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s-ES_tradnl"/>
        </w:rPr>
        <w:t>Perspectiva futura de tiempo y autoeficacia: Un an</w:t>
      </w:r>
      <w:r>
        <w:rPr>
          <w:rFonts w:ascii="Times New Roman" w:hAnsi="Times New Roman" w:hint="default"/>
          <w:b w:val="1"/>
          <w:bCs w:val="1"/>
          <w:sz w:val="24"/>
          <w:szCs w:val="24"/>
          <w:rtl w:val="0"/>
          <w:lang w:val="es-ES_tradnl"/>
        </w:rPr>
        <w:t>á</w:t>
      </w:r>
      <w:r>
        <w:rPr>
          <w:rFonts w:ascii="Times New Roman" w:hAnsi="Times New Roman"/>
          <w:b w:val="1"/>
          <w:bCs w:val="1"/>
          <w:sz w:val="24"/>
          <w:szCs w:val="24"/>
          <w:rtl w:val="0"/>
          <w:lang w:val="es-ES_tradnl"/>
        </w:rPr>
        <w:t>lisis de mediaci</w:t>
      </w:r>
      <w:r>
        <w:rPr>
          <w:rFonts w:ascii="Times New Roman" w:hAnsi="Times New Roman" w:hint="default"/>
          <w:b w:val="1"/>
          <w:bCs w:val="1"/>
          <w:sz w:val="24"/>
          <w:szCs w:val="24"/>
          <w:rtl w:val="0"/>
          <w:lang w:val="es-ES_tradnl"/>
        </w:rPr>
        <w:t>ó</w:t>
      </w:r>
      <w:r>
        <w:rPr>
          <w:rFonts w:ascii="Times New Roman" w:hAnsi="Times New Roman"/>
          <w:b w:val="1"/>
          <w:bCs w:val="1"/>
          <w:sz w:val="24"/>
          <w:szCs w:val="24"/>
          <w:rtl w:val="0"/>
          <w:lang w:val="es-ES_tradnl"/>
        </w:rPr>
        <w:t>n (dureza psicol</w:t>
      </w:r>
      <w:r>
        <w:rPr>
          <w:rFonts w:ascii="Times New Roman" w:hAnsi="Times New Roman" w:hint="default"/>
          <w:b w:val="1"/>
          <w:bCs w:val="1"/>
          <w:sz w:val="24"/>
          <w:szCs w:val="24"/>
          <w:rtl w:val="0"/>
          <w:lang w:val="es-ES_tradnl"/>
        </w:rPr>
        <w:t>ó</w:t>
      </w:r>
      <w:r>
        <w:rPr>
          <w:rFonts w:ascii="Times New Roman" w:hAnsi="Times New Roman"/>
          <w:b w:val="1"/>
          <w:bCs w:val="1"/>
          <w:sz w:val="24"/>
          <w:szCs w:val="24"/>
          <w:rtl w:val="0"/>
          <w:lang w:val="es-ES_tradnl"/>
        </w:rPr>
        <w:t>gica, esperanza y vitalidad) en M</w:t>
      </w:r>
      <w:r>
        <w:rPr>
          <w:rFonts w:ascii="Times New Roman" w:hAnsi="Times New Roman" w:hint="default"/>
          <w:b w:val="1"/>
          <w:bCs w:val="1"/>
          <w:sz w:val="24"/>
          <w:szCs w:val="24"/>
          <w:rtl w:val="0"/>
          <w:lang w:val="es-ES_tradnl"/>
        </w:rPr>
        <w:t>é</w:t>
      </w:r>
      <w:r>
        <w:rPr>
          <w:rFonts w:ascii="Times New Roman" w:hAnsi="Times New Roman"/>
          <w:b w:val="1"/>
          <w:bCs w:val="1"/>
          <w:sz w:val="24"/>
          <w:szCs w:val="24"/>
          <w:rtl w:val="0"/>
          <w:lang w:val="es-ES_tradnl"/>
        </w:rPr>
        <w:t xml:space="preserve">xico y EE.UU. </w:t>
      </w:r>
    </w:p>
    <w:p>
      <w:pPr>
        <w:pStyle w:val="Normal.0"/>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Future time perspective and self-efficacy: A mediation analysis (psychological hardiness, hope, and vitality) in Mexico and the U.S.A.</w:t>
      </w:r>
    </w:p>
    <w:p>
      <w:pPr>
        <w:pStyle w:val="Normal.0"/>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s-ES_tradnl"/>
        </w:rPr>
        <w:t>Resumen</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Este trabajo tuvo por objetivo analizar la mediaci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la dureza, la esperanza y la vitalidad en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la perspectiva futura de tiempo y la autoeficacia en el contexto laboral.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se analiz</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si tal mediaci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var</w:t>
      </w:r>
      <w:r>
        <w:rPr>
          <w:rFonts w:ascii="Times New Roman" w:hAnsi="Times New Roman" w:hint="default"/>
          <w:sz w:val="24"/>
          <w:szCs w:val="24"/>
          <w:rtl w:val="0"/>
          <w:lang w:val="es-ES_tradnl"/>
        </w:rPr>
        <w:t>í</w:t>
      </w:r>
      <w:r>
        <w:rPr>
          <w:rFonts w:ascii="Times New Roman" w:hAnsi="Times New Roman"/>
          <w:sz w:val="24"/>
          <w:szCs w:val="24"/>
          <w:rtl w:val="0"/>
          <w:lang w:val="es-ES_tradnl"/>
        </w:rPr>
        <w:t>a entre M</w:t>
      </w:r>
      <w:r>
        <w:rPr>
          <w:rFonts w:ascii="Times New Roman" w:hAnsi="Times New Roman" w:hint="default"/>
          <w:sz w:val="24"/>
          <w:szCs w:val="24"/>
          <w:rtl w:val="0"/>
          <w:lang w:val="es-ES_tradnl"/>
        </w:rPr>
        <w:t>é</w:t>
      </w:r>
      <w:r>
        <w:rPr>
          <w:rFonts w:ascii="Times New Roman" w:hAnsi="Times New Roman"/>
          <w:sz w:val="24"/>
          <w:szCs w:val="24"/>
          <w:rtl w:val="0"/>
          <w:lang w:val="es-ES_tradnl"/>
        </w:rPr>
        <w:t>xico y EE.UU. Se encuest</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a un total de 583 estudiantes de M</w:t>
      </w:r>
      <w:r>
        <w:rPr>
          <w:rFonts w:ascii="Times New Roman" w:hAnsi="Times New Roman" w:hint="default"/>
          <w:sz w:val="24"/>
          <w:szCs w:val="24"/>
          <w:rtl w:val="0"/>
          <w:lang w:val="es-ES_tradnl"/>
        </w:rPr>
        <w:t>á</w:t>
      </w:r>
      <w:r>
        <w:rPr>
          <w:rFonts w:ascii="Times New Roman" w:hAnsi="Times New Roman"/>
          <w:sz w:val="24"/>
          <w:szCs w:val="24"/>
          <w:rtl w:val="0"/>
          <w:lang w:val="es-ES_tradnl"/>
        </w:rPr>
        <w:t>ster en Administraci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los dos pa</w:t>
      </w:r>
      <w:r>
        <w:rPr>
          <w:rFonts w:ascii="Times New Roman" w:hAnsi="Times New Roman" w:hint="default"/>
          <w:sz w:val="24"/>
          <w:szCs w:val="24"/>
          <w:rtl w:val="0"/>
          <w:lang w:val="es-ES_tradnl"/>
        </w:rPr>
        <w:t>í</w:t>
      </w:r>
      <w:r>
        <w:rPr>
          <w:rFonts w:ascii="Times New Roman" w:hAnsi="Times New Roman"/>
          <w:sz w:val="24"/>
          <w:szCs w:val="24"/>
          <w:rtl w:val="0"/>
          <w:lang w:val="es-ES_tradnl"/>
        </w:rPr>
        <w:t>ses. Se emple</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el comando PROCESS (Hayes, 2013) en SPSS</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(20) para analizar los datos. Los hallazgos sugieren que (en orden de poder de mediaci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la esperanza, la dureza y la vitalidad transmiten casi todo el efecto de la perspectiva futura de tiempo en la autoeficacia y que los efectos mediadores son invariantes entre los pa</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ses analizados. </w:t>
      </w:r>
    </w:p>
    <w:p>
      <w:pPr>
        <w:pStyle w:val="Normal.0"/>
        <w:spacing w:line="24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 xml:space="preserve">Palabras clave: </w:t>
      </w:r>
      <w:r>
        <w:rPr>
          <w:rFonts w:ascii="Times New Roman" w:hAnsi="Times New Roman"/>
          <w:sz w:val="24"/>
          <w:szCs w:val="24"/>
          <w:rtl w:val="0"/>
          <w:lang w:val="es-ES_tradnl"/>
        </w:rPr>
        <w:t>Autoeficacia, perspectiva de tiempo, diferencias culturales, dureza psicol</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gica, esperanza   </w:t>
      </w:r>
    </w:p>
    <w:p>
      <w:pPr>
        <w:pStyle w:val="Normal.0"/>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Abstract</w:t>
      </w:r>
    </w:p>
    <w:p>
      <w:pPr>
        <w:pStyle w:val="Normal.0"/>
        <w:spacing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This study</w:t>
      </w:r>
      <w:r>
        <w:rPr>
          <w:rFonts w:ascii="Times New Roman" w:hAnsi="Times New Roman" w:hint="default"/>
          <w:sz w:val="24"/>
          <w:szCs w:val="24"/>
          <w:rtl w:val="0"/>
          <w:lang w:val="en-US"/>
        </w:rPr>
        <w:t>´</w:t>
      </w:r>
      <w:r>
        <w:rPr>
          <w:rFonts w:ascii="Times New Roman" w:hAnsi="Times New Roman"/>
          <w:sz w:val="24"/>
          <w:szCs w:val="24"/>
          <w:rtl w:val="0"/>
          <w:lang w:val="en-US"/>
        </w:rPr>
        <w:t>s objective was to analyze the mediating effects of hardiness, hope, and vitality in the relationship between future time perspective and self-efficacy in the work context. We also analyzed whether such mediation effects vary between Mexico and the U.S. A total of 583 MBA students were surveyed in both countries. The PROCESS (Hayes, 2013) command in SPSS</w:t>
      </w:r>
      <w:r>
        <w:rPr>
          <w:rFonts w:ascii="Times New Roman" w:hAnsi="Times New Roman" w:hint="default"/>
          <w:sz w:val="24"/>
          <w:szCs w:val="24"/>
          <w:rtl w:val="0"/>
          <w:lang w:val="en-US"/>
        </w:rPr>
        <w:t xml:space="preserve">® </w:t>
      </w:r>
      <w:r>
        <w:rPr>
          <w:rFonts w:ascii="Times New Roman" w:hAnsi="Times New Roman"/>
          <w:sz w:val="24"/>
          <w:szCs w:val="24"/>
          <w:rtl w:val="0"/>
          <w:lang w:val="en-US"/>
        </w:rPr>
        <w:t>(20) was employed to analyze the data. The results suggest that (in order of mediating power) hope, hardiness, and vitality transmit almost all the future time perspective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effects to self-efficacy and that such mediating effects are invariant between the analyzed countries.  </w:t>
      </w:r>
    </w:p>
    <w:p>
      <w:pPr>
        <w:pStyle w:val="Normal.0"/>
        <w:spacing w:line="480" w:lineRule="auto"/>
        <w:jc w:val="both"/>
        <w:rPr>
          <w:rFonts w:ascii="Times New Roman" w:cs="Times New Roman" w:hAnsi="Times New Roman" w:eastAsia="Times New Roman"/>
          <w:sz w:val="24"/>
          <w:szCs w:val="24"/>
          <w:lang w:val="en-US"/>
        </w:rPr>
      </w:pPr>
      <w:r>
        <w:rPr>
          <w:rFonts w:ascii="Times New Roman" w:hAnsi="Times New Roman"/>
          <w:b w:val="1"/>
          <w:bCs w:val="1"/>
          <w:sz w:val="24"/>
          <w:szCs w:val="24"/>
          <w:rtl w:val="0"/>
          <w:lang w:val="en-US"/>
        </w:rPr>
        <w:t>Key words:</w:t>
      </w:r>
      <w:r>
        <w:rPr>
          <w:rFonts w:ascii="Times New Roman" w:hAnsi="Times New Roman"/>
          <w:sz w:val="24"/>
          <w:szCs w:val="24"/>
          <w:rtl w:val="0"/>
          <w:lang w:val="en-US"/>
        </w:rPr>
        <w:t xml:space="preserve"> Self-efficacy, time perspective, cultural differences, hardiness, hope </w:t>
      </w:r>
    </w:p>
    <w:p>
      <w:pPr>
        <w:pStyle w:val="Normal.0"/>
        <w:jc w:val="both"/>
        <w:rPr>
          <w:rFonts w:ascii="Times New Roman" w:cs="Times New Roman" w:hAnsi="Times New Roman" w:eastAsia="Times New Roman"/>
          <w:sz w:val="24"/>
          <w:szCs w:val="24"/>
          <w:lang w:val="en-US"/>
        </w:rPr>
      </w:pPr>
    </w:p>
    <w:p>
      <w:pPr>
        <w:pStyle w:val="Normal.0"/>
        <w:jc w:val="both"/>
        <w:rPr>
          <w:rFonts w:ascii="Times New Roman" w:cs="Times New Roman" w:hAnsi="Times New Roman" w:eastAsia="Times New Roman"/>
          <w:sz w:val="24"/>
          <w:szCs w:val="24"/>
          <w:lang w:val="en-US"/>
        </w:rPr>
      </w:pPr>
    </w:p>
    <w:p>
      <w:pPr>
        <w:pStyle w:val="Normal.0"/>
        <w:jc w:val="both"/>
        <w:rPr>
          <w:rFonts w:ascii="Times New Roman" w:cs="Times New Roman" w:hAnsi="Times New Roman" w:eastAsia="Times New Roman"/>
          <w:sz w:val="24"/>
          <w:szCs w:val="24"/>
          <w:lang w:val="en-US"/>
        </w:rPr>
      </w:pPr>
    </w:p>
    <w:p>
      <w:pPr>
        <w:pStyle w:val="Normal.0"/>
        <w:jc w:val="both"/>
        <w:rPr>
          <w:rFonts w:ascii="Times New Roman" w:cs="Times New Roman" w:hAnsi="Times New Roman" w:eastAsia="Times New Roman"/>
          <w:sz w:val="24"/>
          <w:szCs w:val="24"/>
          <w:lang w:val="en-US"/>
        </w:rPr>
      </w:pPr>
    </w:p>
    <w:p>
      <w:pPr>
        <w:pStyle w:val="Normal.0"/>
        <w:jc w:val="both"/>
        <w:rPr>
          <w:rFonts w:ascii="Times New Roman" w:cs="Times New Roman" w:hAnsi="Times New Roman" w:eastAsia="Times New Roman"/>
          <w:sz w:val="24"/>
          <w:szCs w:val="24"/>
          <w:lang w:val="en-US"/>
        </w:rPr>
      </w:pPr>
    </w:p>
    <w:p>
      <w:pPr>
        <w:pStyle w:val="Normal.0"/>
        <w:jc w:val="both"/>
        <w:rPr>
          <w:rFonts w:ascii="Times New Roman" w:cs="Times New Roman" w:hAnsi="Times New Roman" w:eastAsia="Times New Roman"/>
          <w:sz w:val="24"/>
          <w:szCs w:val="24"/>
          <w:lang w:val="en-US"/>
        </w:rPr>
      </w:pPr>
    </w:p>
    <w:p>
      <w:pPr>
        <w:pStyle w:val="Normal.0"/>
        <w:jc w:val="both"/>
        <w:rPr>
          <w:rFonts w:ascii="Times New Roman" w:cs="Times New Roman" w:hAnsi="Times New Roman" w:eastAsia="Times New Roman"/>
          <w:sz w:val="24"/>
          <w:szCs w:val="24"/>
          <w:lang w:val="en-US"/>
        </w:rPr>
      </w:pPr>
    </w:p>
    <w:p>
      <w:pPr>
        <w:pStyle w:val="Normal.0"/>
        <w:jc w:val="both"/>
        <w:rPr>
          <w:rFonts w:ascii="Times New Roman" w:cs="Times New Roman" w:hAnsi="Times New Roman" w:eastAsia="Times New Roman"/>
          <w:sz w:val="24"/>
          <w:szCs w:val="24"/>
          <w:lang w:val="en-US"/>
        </w:rPr>
      </w:pPr>
    </w:p>
    <w:p>
      <w:pPr>
        <w:pStyle w:val="Normal.0"/>
        <w:spacing w:line="240" w:lineRule="auto"/>
        <w:jc w:val="both"/>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Introducci</w:t>
      </w:r>
      <w:r>
        <w:rPr>
          <w:rFonts w:ascii="Times New Roman" w:hAnsi="Times New Roman" w:hint="default"/>
          <w:b w:val="1"/>
          <w:bCs w:val="1"/>
          <w:sz w:val="24"/>
          <w:szCs w:val="24"/>
          <w:rtl w:val="0"/>
          <w:lang w:val="en-US"/>
        </w:rPr>
        <w:t>ó</w:t>
      </w:r>
      <w:r>
        <w:rPr>
          <w:rFonts w:ascii="Times New Roman" w:hAnsi="Times New Roman"/>
          <w:b w:val="1"/>
          <w:bCs w:val="1"/>
          <w:sz w:val="24"/>
          <w:szCs w:val="24"/>
          <w:rtl w:val="0"/>
          <w:lang w:val="en-US"/>
        </w:rPr>
        <w:t xml:space="preserve">n </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n-US"/>
        </w:rPr>
        <w:t>La teor</w:t>
      </w:r>
      <w:r>
        <w:rPr>
          <w:rFonts w:ascii="Times New Roman" w:hAnsi="Times New Roman" w:hint="default"/>
          <w:sz w:val="24"/>
          <w:szCs w:val="24"/>
          <w:rtl w:val="0"/>
          <w:lang w:val="en-US"/>
        </w:rPr>
        <w:t>í</w:t>
      </w:r>
      <w:r>
        <w:rPr>
          <w:rFonts w:ascii="Times New Roman" w:hAnsi="Times New Roman"/>
          <w:sz w:val="24"/>
          <w:szCs w:val="24"/>
          <w:rtl w:val="0"/>
          <w:lang w:val="en-US"/>
        </w:rPr>
        <w:t>a social cognitiva indica que la autoeficacia es un t</w:t>
      </w:r>
      <w:r>
        <w:rPr>
          <w:rFonts w:ascii="Times New Roman" w:hAnsi="Times New Roman" w:hint="default"/>
          <w:sz w:val="24"/>
          <w:szCs w:val="24"/>
          <w:rtl w:val="0"/>
          <w:lang w:val="en-US"/>
        </w:rPr>
        <w:t>é</w:t>
      </w:r>
      <w:r>
        <w:rPr>
          <w:rFonts w:ascii="Times New Roman" w:hAnsi="Times New Roman"/>
          <w:sz w:val="24"/>
          <w:szCs w:val="24"/>
          <w:rtl w:val="0"/>
          <w:lang w:val="en-US"/>
        </w:rPr>
        <w:t>rmino clave para e</w:t>
      </w:r>
      <w:r>
        <w:rPr>
          <w:rFonts w:ascii="Times New Roman" w:hAnsi="Times New Roman"/>
          <w:sz w:val="24"/>
          <w:szCs w:val="24"/>
          <w:rtl w:val="0"/>
          <w:lang w:val="es-ES_tradnl"/>
        </w:rPr>
        <w:t>ntender la motivaci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y el </w:t>
      </w:r>
      <w:r>
        <w:rPr>
          <w:rFonts w:ascii="Times New Roman" w:hAnsi="Times New Roman" w:hint="default"/>
          <w:sz w:val="24"/>
          <w:szCs w:val="24"/>
          <w:rtl w:val="0"/>
          <w:lang w:val="es-ES_tradnl"/>
        </w:rPr>
        <w:t>é</w:t>
      </w:r>
      <w:r>
        <w:rPr>
          <w:rFonts w:ascii="Times New Roman" w:hAnsi="Times New Roman"/>
          <w:sz w:val="24"/>
          <w:szCs w:val="24"/>
          <w:rtl w:val="0"/>
          <w:lang w:val="es-ES_tradnl"/>
        </w:rPr>
        <w:t>xito. La autoeficacia se define como la creencia, o convicci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que se puede ejecutar un comportamiento dado y alcanzar un cierto nivel de desempe</w:t>
      </w:r>
      <w:r>
        <w:rPr>
          <w:rFonts w:ascii="Times New Roman" w:hAnsi="Times New Roman" w:hint="default"/>
          <w:sz w:val="24"/>
          <w:szCs w:val="24"/>
          <w:rtl w:val="0"/>
          <w:lang w:val="es-ES_tradnl"/>
        </w:rPr>
        <w:t>ñ</w:t>
      </w:r>
      <w:r>
        <w:rPr>
          <w:rFonts w:ascii="Times New Roman" w:hAnsi="Times New Roman"/>
          <w:sz w:val="24"/>
          <w:szCs w:val="24"/>
          <w:rtl w:val="0"/>
          <w:lang w:val="es-ES_tradnl"/>
        </w:rPr>
        <w:t>o en una situaci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determinada (Bandura, 1977). En el trabajo, las personas con fuertes creencias en su eficacia personal tienden a ponerse (o aceptar) retos altos y a perseverar en ellos hasta alcanzarlos (Locke &amp; Latham, 2009). Por ello, no es de sorprender que, los empleados con una autoeficacia s</w:t>
      </w:r>
      <w:r>
        <w:rPr>
          <w:rFonts w:ascii="Times New Roman" w:hAnsi="Times New Roman" w:hint="default"/>
          <w:sz w:val="24"/>
          <w:szCs w:val="24"/>
          <w:rtl w:val="0"/>
          <w:lang w:val="es-ES_tradnl"/>
        </w:rPr>
        <w:t>ó</w:t>
      </w:r>
      <w:r>
        <w:rPr>
          <w:rFonts w:ascii="Times New Roman" w:hAnsi="Times New Roman"/>
          <w:sz w:val="24"/>
          <w:szCs w:val="24"/>
          <w:rtl w:val="0"/>
          <w:lang w:val="es-ES_tradnl"/>
        </w:rPr>
        <w:t>lida son aquellos que suelen dar mejores resultados (Miraglia, Cenciotti, Alesandri &amp; Borgogni, 2017). La autoeficacia, sin embargo, no surge en el vac</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o sino que tiene como fuente principal a las experiencias directas de </w:t>
      </w:r>
      <w:r>
        <w:rPr>
          <w:rFonts w:ascii="Times New Roman" w:hAnsi="Times New Roman" w:hint="default"/>
          <w:sz w:val="24"/>
          <w:szCs w:val="24"/>
          <w:rtl w:val="0"/>
          <w:lang w:val="es-ES_tradnl"/>
        </w:rPr>
        <w:t>é</w:t>
      </w:r>
      <w:r>
        <w:rPr>
          <w:rFonts w:ascii="Times New Roman" w:hAnsi="Times New Roman"/>
          <w:sz w:val="24"/>
          <w:szCs w:val="24"/>
          <w:rtl w:val="0"/>
          <w:lang w:val="es-ES_tradnl"/>
        </w:rPr>
        <w:t>xito (</w:t>
      </w:r>
      <w:r>
        <w:rPr>
          <w:rFonts w:ascii="Times New Roman" w:hAnsi="Times New Roman"/>
          <w:i w:val="1"/>
          <w:iCs w:val="1"/>
          <w:sz w:val="24"/>
          <w:szCs w:val="24"/>
          <w:rtl w:val="0"/>
          <w:lang w:val="es-ES_tradnl"/>
        </w:rPr>
        <w:t>enactive mastery</w:t>
      </w:r>
      <w:r>
        <w:rPr>
          <w:rFonts w:ascii="Times New Roman" w:hAnsi="Times New Roman"/>
          <w:sz w:val="24"/>
          <w:szCs w:val="24"/>
          <w:rtl w:val="0"/>
          <w:lang w:val="es-ES_tradnl"/>
        </w:rPr>
        <w:t>) (Bandura, 1977; Oettingen, 1995). Es decir, la gente llegamos a creer que podemos hacer algo despu</w:t>
      </w:r>
      <w:r>
        <w:rPr>
          <w:rFonts w:ascii="Times New Roman" w:hAnsi="Times New Roman" w:hint="default"/>
          <w:sz w:val="24"/>
          <w:szCs w:val="24"/>
          <w:rtl w:val="0"/>
          <w:lang w:val="es-ES_tradnl"/>
        </w:rPr>
        <w:t>é</w:t>
      </w:r>
      <w:r>
        <w:rPr>
          <w:rFonts w:ascii="Times New Roman" w:hAnsi="Times New Roman"/>
          <w:sz w:val="24"/>
          <w:szCs w:val="24"/>
          <w:rtl w:val="0"/>
          <w:lang w:val="es-ES_tradnl"/>
        </w:rPr>
        <w:t>s de intentarlo y de lograrlo (Bandura, 1977). Ser exitoso, por supuesto, propicia el establecimiento de metas m</w:t>
      </w:r>
      <w:r>
        <w:rPr>
          <w:rFonts w:ascii="Times New Roman" w:hAnsi="Times New Roman" w:hint="default"/>
          <w:sz w:val="24"/>
          <w:szCs w:val="24"/>
          <w:rtl w:val="0"/>
          <w:lang w:val="es-ES_tradnl"/>
        </w:rPr>
        <w:t>á</w:t>
      </w:r>
      <w:r>
        <w:rPr>
          <w:rFonts w:ascii="Times New Roman" w:hAnsi="Times New Roman"/>
          <w:sz w:val="24"/>
          <w:szCs w:val="24"/>
          <w:rtl w:val="0"/>
          <w:lang w:val="es-ES_tradnl"/>
        </w:rPr>
        <w:t>s retadoras, lo que eleva la motivaci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y el desempe</w:t>
      </w:r>
      <w:r>
        <w:rPr>
          <w:rFonts w:ascii="Times New Roman" w:hAnsi="Times New Roman" w:hint="default"/>
          <w:sz w:val="24"/>
          <w:szCs w:val="24"/>
          <w:rtl w:val="0"/>
          <w:lang w:val="es-ES_tradnl"/>
        </w:rPr>
        <w:t>ñ</w:t>
      </w:r>
      <w:r>
        <w:rPr>
          <w:rFonts w:ascii="Times New Roman" w:hAnsi="Times New Roman"/>
          <w:sz w:val="24"/>
          <w:szCs w:val="24"/>
          <w:rtl w:val="0"/>
          <w:lang w:val="es-ES_tradnl"/>
        </w:rPr>
        <w:t>o (Bandura &amp; Locke, 2003).</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La perspectiva futura de tiempo (PFT)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n es importante para comprender la perseverancia y el </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xito. En general, la perspectiva de tiempo es un sesgo cognitivo que ayuda a interpretar la realidad en una forma consistente con </w:t>
      </w:r>
      <w:r>
        <w:rPr>
          <w:rFonts w:ascii="Times New Roman" w:hAnsi="Times New Roman" w:hint="default"/>
          <w:sz w:val="24"/>
          <w:szCs w:val="24"/>
          <w:rtl w:val="0"/>
          <w:lang w:val="es-ES_tradnl"/>
        </w:rPr>
        <w:t>é</w:t>
      </w:r>
      <w:r>
        <w:rPr>
          <w:rFonts w:ascii="Times New Roman" w:hAnsi="Times New Roman"/>
          <w:sz w:val="24"/>
          <w:szCs w:val="24"/>
          <w:rtl w:val="0"/>
          <w:lang w:val="es-ES_tradnl"/>
        </w:rPr>
        <w:t>l y que se comporta como un rasgo (o disposici</w:t>
      </w:r>
      <w:r>
        <w:rPr>
          <w:rFonts w:ascii="Times New Roman" w:hAnsi="Times New Roman" w:hint="default"/>
          <w:sz w:val="24"/>
          <w:szCs w:val="24"/>
          <w:rtl w:val="0"/>
          <w:lang w:val="es-ES_tradnl"/>
        </w:rPr>
        <w:t>ó</w:t>
      </w:r>
      <w:r>
        <w:rPr>
          <w:rFonts w:ascii="Times New Roman" w:hAnsi="Times New Roman"/>
          <w:sz w:val="24"/>
          <w:szCs w:val="24"/>
          <w:rtl w:val="0"/>
          <w:lang w:val="es-ES_tradnl"/>
        </w:rPr>
        <w:t>n) personal relativamente estable que influencia los juicios, las emociones y las acciones (Zimbardo &amp; Boyd, 1999). En particular, la PFT se refiere a la tendencia a pensar en el ma</w:t>
      </w:r>
      <w:r>
        <w:rPr>
          <w:rFonts w:ascii="Times New Roman" w:hAnsi="Times New Roman" w:hint="default"/>
          <w:sz w:val="24"/>
          <w:szCs w:val="24"/>
          <w:rtl w:val="0"/>
          <w:lang w:val="es-ES_tradnl"/>
        </w:rPr>
        <w:t>ñ</w:t>
      </w:r>
      <w:r>
        <w:rPr>
          <w:rFonts w:ascii="Times New Roman" w:hAnsi="Times New Roman"/>
          <w:sz w:val="24"/>
          <w:szCs w:val="24"/>
          <w:rtl w:val="0"/>
          <w:lang w:val="es-ES_tradnl"/>
        </w:rPr>
        <w:t>ana y a tomar en cuenta las consecuencias futuras de las acciones presentes (Stolarski, Mattews, Postek, Zimbardo &amp; Bitner, 2014). Por ello, no es sorprendente que la PFT se relacione positivamente con fen</w:t>
      </w:r>
      <w:r>
        <w:rPr>
          <w:rFonts w:ascii="Times New Roman" w:hAnsi="Times New Roman" w:hint="default"/>
          <w:sz w:val="24"/>
          <w:szCs w:val="24"/>
          <w:rtl w:val="0"/>
          <w:lang w:val="es-ES_tradnl"/>
        </w:rPr>
        <w:t>ó</w:t>
      </w:r>
      <w:r>
        <w:rPr>
          <w:rFonts w:ascii="Times New Roman" w:hAnsi="Times New Roman"/>
          <w:sz w:val="24"/>
          <w:szCs w:val="24"/>
          <w:rtl w:val="0"/>
          <w:lang w:val="es-ES_tradnl"/>
        </w:rPr>
        <w:t>menos tales como el cuidado del agua (Corral-Verdugo, Fraijo-Sing &amp; Pinheiro, 2006). En el trabajo, la PFT es importante ya que, por ejemplo, mediante proyecciones del futuro es que los jefes y sus subordinados establecen objetivos y formulan programas y estrategias para lograrlos (Cernas-Ortiz, Mercado-Salgado y Davis, 2018). Dado que la PFT se caracteriza por el establecimiento de metas, y que se relaciona positivamente con la meticulosidad y el inter</w:t>
      </w:r>
      <w:r>
        <w:rPr>
          <w:rFonts w:ascii="Times New Roman" w:hAnsi="Times New Roman" w:hint="default"/>
          <w:sz w:val="24"/>
          <w:szCs w:val="24"/>
          <w:rtl w:val="0"/>
          <w:lang w:val="es-ES_tradnl"/>
        </w:rPr>
        <w:t>é</w:t>
      </w:r>
      <w:r>
        <w:rPr>
          <w:rFonts w:ascii="Times New Roman" w:hAnsi="Times New Roman"/>
          <w:sz w:val="24"/>
          <w:szCs w:val="24"/>
          <w:rtl w:val="0"/>
          <w:lang w:val="es-ES_tradnl"/>
        </w:rPr>
        <w:t>s en recompensas (Zimbardo &amp; Boyd, 1999), es que la PFT puede fomentar un alto desempe</w:t>
      </w:r>
      <w:r>
        <w:rPr>
          <w:rFonts w:ascii="Times New Roman" w:hAnsi="Times New Roman" w:hint="default"/>
          <w:sz w:val="24"/>
          <w:szCs w:val="24"/>
          <w:rtl w:val="0"/>
          <w:lang w:val="es-ES_tradnl"/>
        </w:rPr>
        <w:t>ñ</w:t>
      </w:r>
      <w:r>
        <w:rPr>
          <w:rFonts w:ascii="Times New Roman" w:hAnsi="Times New Roman"/>
          <w:sz w:val="24"/>
          <w:szCs w:val="24"/>
          <w:rtl w:val="0"/>
          <w:lang w:val="es-ES_tradnl"/>
        </w:rPr>
        <w:t>o laboral. Es de notar que la PFT presupone firmes pensamientos de agencia (creer que uno 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puede crear y/o modificar su destino) ya que de otra forma no se entender</w:t>
      </w:r>
      <w:r>
        <w:rPr>
          <w:rFonts w:ascii="Times New Roman" w:hAnsi="Times New Roman" w:hint="default"/>
          <w:sz w:val="24"/>
          <w:szCs w:val="24"/>
          <w:rtl w:val="0"/>
          <w:lang w:val="es-ES_tradnl"/>
        </w:rPr>
        <w:t>í</w:t>
      </w:r>
      <w:r>
        <w:rPr>
          <w:rFonts w:ascii="Times New Roman" w:hAnsi="Times New Roman"/>
          <w:sz w:val="24"/>
          <w:szCs w:val="24"/>
          <w:rtl w:val="0"/>
          <w:lang w:val="es-ES_tradnl"/>
        </w:rPr>
        <w:t>a la intenci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de articular el futuro por medio de objetivos y metas. </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Investigaciones anteriores indican que la PFT y la autoeficacia est</w:t>
      </w:r>
      <w:r>
        <w:rPr>
          <w:rFonts w:ascii="Times New Roman" w:hAnsi="Times New Roman" w:hint="default"/>
          <w:sz w:val="24"/>
          <w:szCs w:val="24"/>
          <w:rtl w:val="0"/>
          <w:lang w:val="es-ES_tradnl"/>
        </w:rPr>
        <w:t>á</w:t>
      </w:r>
      <w:r>
        <w:rPr>
          <w:rFonts w:ascii="Times New Roman" w:hAnsi="Times New Roman"/>
          <w:sz w:val="24"/>
          <w:szCs w:val="24"/>
          <w:rtl w:val="0"/>
          <w:lang w:val="es-ES_tradnl"/>
        </w:rPr>
        <w:t>n relacionadas (e.g. Epel, Bandura &amp; Zimbardo, 1999; Park &amp; Jung, 2015). La PFT predispone a trabajar duro para alcanzar las metas postergando los placeres inmediatos (Zimbardo y Boyd, 1999) y promueve la construcci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capacidades necesarias para lograr objetivos con un alto desempe</w:t>
      </w:r>
      <w:r>
        <w:rPr>
          <w:rFonts w:ascii="Times New Roman" w:hAnsi="Times New Roman" w:hint="default"/>
          <w:sz w:val="24"/>
          <w:szCs w:val="24"/>
          <w:rtl w:val="0"/>
          <w:lang w:val="es-ES_tradnl"/>
        </w:rPr>
        <w:t>ñ</w:t>
      </w:r>
      <w:r>
        <w:rPr>
          <w:rFonts w:ascii="Times New Roman" w:hAnsi="Times New Roman"/>
          <w:sz w:val="24"/>
          <w:szCs w:val="24"/>
          <w:rtl w:val="0"/>
          <w:lang w:val="es-ES_tradnl"/>
        </w:rPr>
        <w:t xml:space="preserve">o (Walker &amp; Tracey, 2012). La PFT, por lo tanto, favorece el desarrollo de las experiencias directas de </w:t>
      </w:r>
      <w:r>
        <w:rPr>
          <w:rFonts w:ascii="Times New Roman" w:hAnsi="Times New Roman" w:hint="default"/>
          <w:sz w:val="24"/>
          <w:szCs w:val="24"/>
          <w:rtl w:val="0"/>
          <w:lang w:val="es-ES_tradnl"/>
        </w:rPr>
        <w:t>é</w:t>
      </w:r>
      <w:r>
        <w:rPr>
          <w:rFonts w:ascii="Times New Roman" w:hAnsi="Times New Roman"/>
          <w:sz w:val="24"/>
          <w:szCs w:val="24"/>
          <w:rtl w:val="0"/>
          <w:lang w:val="es-ES_tradnl"/>
        </w:rPr>
        <w:t>xito contribuyendo al desarrollo de la autoeficacia (Cernas-Ortiz et al., 2018). Los estudios previos, sin embargo, suponen que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la PFT y la autoeficacia es directa. Aunque esta suposici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es plausible, resulta un tanto problem</w:t>
      </w:r>
      <w:r>
        <w:rPr>
          <w:rFonts w:ascii="Times New Roman" w:hAnsi="Times New Roman" w:hint="default"/>
          <w:sz w:val="24"/>
          <w:szCs w:val="24"/>
          <w:rtl w:val="0"/>
          <w:lang w:val="es-ES_tradnl"/>
        </w:rPr>
        <w:t>á</w:t>
      </w:r>
      <w:r>
        <w:rPr>
          <w:rFonts w:ascii="Times New Roman" w:hAnsi="Times New Roman"/>
          <w:sz w:val="24"/>
          <w:szCs w:val="24"/>
          <w:rtl w:val="0"/>
          <w:lang w:val="es-ES_tradnl"/>
        </w:rPr>
        <w:t>tica tomando en cuenta que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la PFT y la autoeficacia podr</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a estar mediada por otras variables que tanto promueven las experiencias directas de </w:t>
      </w:r>
      <w:r>
        <w:rPr>
          <w:rFonts w:ascii="Times New Roman" w:hAnsi="Times New Roman" w:hint="default"/>
          <w:sz w:val="24"/>
          <w:szCs w:val="24"/>
          <w:rtl w:val="0"/>
          <w:lang w:val="es-ES_tradnl"/>
        </w:rPr>
        <w:t>é</w:t>
      </w:r>
      <w:r>
        <w:rPr>
          <w:rFonts w:ascii="Times New Roman" w:hAnsi="Times New Roman"/>
          <w:sz w:val="24"/>
          <w:szCs w:val="24"/>
          <w:rtl w:val="0"/>
          <w:lang w:val="es-ES_tradnl"/>
        </w:rPr>
        <w:t>xito, como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est</w:t>
      </w:r>
      <w:r>
        <w:rPr>
          <w:rFonts w:ascii="Times New Roman" w:hAnsi="Times New Roman" w:hint="default"/>
          <w:sz w:val="24"/>
          <w:szCs w:val="24"/>
          <w:rtl w:val="0"/>
          <w:lang w:val="es-ES_tradnl"/>
        </w:rPr>
        <w:t>á</w:t>
      </w:r>
      <w:r>
        <w:rPr>
          <w:rFonts w:ascii="Times New Roman" w:hAnsi="Times New Roman"/>
          <w:sz w:val="24"/>
          <w:szCs w:val="24"/>
          <w:rtl w:val="0"/>
          <w:lang w:val="es-ES_tradnl"/>
        </w:rPr>
        <w:t xml:space="preserve">n influenciadas por la PFT. </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De particular relevancia resulta examinar si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la PFT y la autoeficacia podr</w:t>
      </w:r>
      <w:r>
        <w:rPr>
          <w:rFonts w:ascii="Times New Roman" w:hAnsi="Times New Roman" w:hint="default"/>
          <w:sz w:val="24"/>
          <w:szCs w:val="24"/>
          <w:rtl w:val="0"/>
          <w:lang w:val="es-ES_tradnl"/>
        </w:rPr>
        <w:t>í</w:t>
      </w:r>
      <w:r>
        <w:rPr>
          <w:rFonts w:ascii="Times New Roman" w:hAnsi="Times New Roman"/>
          <w:sz w:val="24"/>
          <w:szCs w:val="24"/>
          <w:rtl w:val="0"/>
          <w:lang w:val="es-ES_tradnl"/>
        </w:rPr>
        <w:t>a estar mediada por factores que, con una clara orientaci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al futuro, estimulan la resiliencia y mantienen la perseverancia y el entusiasmo ante resultados adversos. Es bien sabido que entre m</w:t>
      </w:r>
      <w:r>
        <w:rPr>
          <w:rFonts w:ascii="Times New Roman" w:hAnsi="Times New Roman" w:hint="default"/>
          <w:sz w:val="24"/>
          <w:szCs w:val="24"/>
          <w:rtl w:val="0"/>
          <w:lang w:val="es-ES_tradnl"/>
        </w:rPr>
        <w:t>á</w:t>
      </w:r>
      <w:r>
        <w:rPr>
          <w:rFonts w:ascii="Times New Roman" w:hAnsi="Times New Roman"/>
          <w:sz w:val="24"/>
          <w:szCs w:val="24"/>
          <w:rtl w:val="0"/>
          <w:lang w:val="es-ES_tradnl"/>
        </w:rPr>
        <w:t>s retadora es una meta, m</w:t>
      </w:r>
      <w:r>
        <w:rPr>
          <w:rFonts w:ascii="Times New Roman" w:hAnsi="Times New Roman" w:hint="default"/>
          <w:sz w:val="24"/>
          <w:szCs w:val="24"/>
          <w:rtl w:val="0"/>
          <w:lang w:val="es-ES_tradnl"/>
        </w:rPr>
        <w:t>á</w:t>
      </w:r>
      <w:r>
        <w:rPr>
          <w:rFonts w:ascii="Times New Roman" w:hAnsi="Times New Roman"/>
          <w:sz w:val="24"/>
          <w:szCs w:val="24"/>
          <w:rtl w:val="0"/>
          <w:lang w:val="es-ES_tradnl"/>
        </w:rPr>
        <w:t>s es la probabilidad de fracasar al intentar alcanzarla. Algunas personas se dan por vencidas ante la adversidad y no perseveran pero otras 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 xml:space="preserve">lo hacen hasta lograr lo que se proponen (Seligman, 2006). Como resultado, mientras que las personas que perseveran y tienen </w:t>
      </w:r>
      <w:r>
        <w:rPr>
          <w:rFonts w:ascii="Times New Roman" w:hAnsi="Times New Roman" w:hint="default"/>
          <w:sz w:val="24"/>
          <w:szCs w:val="24"/>
          <w:rtl w:val="0"/>
          <w:lang w:val="es-ES_tradnl"/>
        </w:rPr>
        <w:t>é</w:t>
      </w:r>
      <w:r>
        <w:rPr>
          <w:rFonts w:ascii="Times New Roman" w:hAnsi="Times New Roman"/>
          <w:sz w:val="24"/>
          <w:szCs w:val="24"/>
          <w:rtl w:val="0"/>
          <w:lang w:val="es-ES_tradnl"/>
        </w:rPr>
        <w:t>xito desarrollar</w:t>
      </w:r>
      <w:r>
        <w:rPr>
          <w:rFonts w:ascii="Times New Roman" w:hAnsi="Times New Roman" w:hint="default"/>
          <w:sz w:val="24"/>
          <w:szCs w:val="24"/>
          <w:rtl w:val="0"/>
          <w:lang w:val="es-ES_tradnl"/>
        </w:rPr>
        <w:t>í</w:t>
      </w:r>
      <w:r>
        <w:rPr>
          <w:rFonts w:ascii="Times New Roman" w:hAnsi="Times New Roman"/>
          <w:sz w:val="24"/>
          <w:szCs w:val="24"/>
          <w:rtl w:val="0"/>
          <w:lang w:val="es-ES_tradnl"/>
        </w:rPr>
        <w:t>an una autoeficacia s</w:t>
      </w:r>
      <w:r>
        <w:rPr>
          <w:rFonts w:ascii="Times New Roman" w:hAnsi="Times New Roman" w:hint="default"/>
          <w:sz w:val="24"/>
          <w:szCs w:val="24"/>
          <w:rtl w:val="0"/>
          <w:lang w:val="es-ES_tradnl"/>
        </w:rPr>
        <w:t>ó</w:t>
      </w:r>
      <w:r>
        <w:rPr>
          <w:rFonts w:ascii="Times New Roman" w:hAnsi="Times New Roman"/>
          <w:sz w:val="24"/>
          <w:szCs w:val="24"/>
          <w:rtl w:val="0"/>
          <w:lang w:val="es-ES_tradnl"/>
        </w:rPr>
        <w:t>lida, las que no lo hacen tender</w:t>
      </w:r>
      <w:r>
        <w:rPr>
          <w:rFonts w:ascii="Times New Roman" w:hAnsi="Times New Roman" w:hint="default"/>
          <w:sz w:val="24"/>
          <w:szCs w:val="24"/>
          <w:rtl w:val="0"/>
          <w:lang w:val="es-ES_tradnl"/>
        </w:rPr>
        <w:t>í</w:t>
      </w:r>
      <w:r>
        <w:rPr>
          <w:rFonts w:ascii="Times New Roman" w:hAnsi="Times New Roman"/>
          <w:sz w:val="24"/>
          <w:szCs w:val="24"/>
          <w:rtl w:val="0"/>
          <w:lang w:val="es-ES_tradnl"/>
        </w:rPr>
        <w:t>an m</w:t>
      </w:r>
      <w:r>
        <w:rPr>
          <w:rFonts w:ascii="Times New Roman" w:hAnsi="Times New Roman" w:hint="default"/>
          <w:sz w:val="24"/>
          <w:szCs w:val="24"/>
          <w:rtl w:val="0"/>
          <w:lang w:val="es-ES_tradnl"/>
        </w:rPr>
        <w:t>á</w:t>
      </w:r>
      <w:r>
        <w:rPr>
          <w:rFonts w:ascii="Times New Roman" w:hAnsi="Times New Roman"/>
          <w:sz w:val="24"/>
          <w:szCs w:val="24"/>
          <w:rtl w:val="0"/>
          <w:lang w:val="es-ES_tradnl"/>
        </w:rPr>
        <w:t>s a formarse creencias de incompetencia que de autoeficacia (Cernas-Ortiz et al., 2018). Si la capacidad para sobreponerse al fracaso es clave para la formaci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la autoeficacia, y tal capacidad nace de firmes pensamientos de agencia (Epel et al., 1999), entonces tales factores como la dureza (</w:t>
      </w:r>
      <w:r>
        <w:rPr>
          <w:rFonts w:ascii="Times New Roman" w:hAnsi="Times New Roman"/>
          <w:i w:val="1"/>
          <w:iCs w:val="1"/>
          <w:sz w:val="24"/>
          <w:szCs w:val="24"/>
          <w:rtl w:val="0"/>
          <w:lang w:val="es-ES_tradnl"/>
        </w:rPr>
        <w:t>hardiness</w:t>
      </w:r>
      <w:r>
        <w:rPr>
          <w:rFonts w:ascii="Times New Roman" w:hAnsi="Times New Roman"/>
          <w:sz w:val="24"/>
          <w:szCs w:val="24"/>
          <w:rtl w:val="0"/>
          <w:lang w:val="es-ES_tradnl"/>
        </w:rPr>
        <w:t>), la esperanza (</w:t>
      </w:r>
      <w:r>
        <w:rPr>
          <w:rFonts w:ascii="Times New Roman" w:hAnsi="Times New Roman"/>
          <w:i w:val="1"/>
          <w:iCs w:val="1"/>
          <w:sz w:val="24"/>
          <w:szCs w:val="24"/>
          <w:rtl w:val="0"/>
          <w:lang w:val="es-ES_tradnl"/>
        </w:rPr>
        <w:t>hope</w:t>
      </w:r>
      <w:r>
        <w:rPr>
          <w:rFonts w:ascii="Times New Roman" w:hAnsi="Times New Roman"/>
          <w:sz w:val="24"/>
          <w:szCs w:val="24"/>
          <w:rtl w:val="0"/>
          <w:lang w:val="es-ES_tradnl"/>
        </w:rPr>
        <w:t>) y la vitalidad (</w:t>
      </w:r>
      <w:r>
        <w:rPr>
          <w:rFonts w:ascii="Times New Roman" w:hAnsi="Times New Roman"/>
          <w:i w:val="1"/>
          <w:iCs w:val="1"/>
          <w:sz w:val="24"/>
          <w:szCs w:val="24"/>
          <w:rtl w:val="0"/>
          <w:lang w:val="es-ES_tradnl"/>
        </w:rPr>
        <w:t>vitality</w:t>
      </w:r>
      <w:r>
        <w:rPr>
          <w:rFonts w:ascii="Times New Roman" w:hAnsi="Times New Roman"/>
          <w:sz w:val="24"/>
          <w:szCs w:val="24"/>
          <w:rtl w:val="0"/>
          <w:lang w:val="es-ES_tradnl"/>
        </w:rPr>
        <w:t>) mediar</w:t>
      </w:r>
      <w:r>
        <w:rPr>
          <w:rFonts w:ascii="Times New Roman" w:hAnsi="Times New Roman" w:hint="default"/>
          <w:sz w:val="24"/>
          <w:szCs w:val="24"/>
          <w:rtl w:val="0"/>
          <w:lang w:val="es-ES_tradnl"/>
        </w:rPr>
        <w:t>í</w:t>
      </w:r>
      <w:r>
        <w:rPr>
          <w:rFonts w:ascii="Times New Roman" w:hAnsi="Times New Roman"/>
          <w:sz w:val="24"/>
          <w:szCs w:val="24"/>
          <w:rtl w:val="0"/>
          <w:lang w:val="es-ES_tradnl"/>
        </w:rPr>
        <w:t>an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la PFT y la autoeficacia. Como se explica a continuaci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estos factores promueven la perseverancia y claramente suponen pensamientos de agencia directamente asociados con la PFT. La dureza se ha identificado como una antecedente importante del alto desempe</w:t>
      </w:r>
      <w:r>
        <w:rPr>
          <w:rFonts w:ascii="Times New Roman" w:hAnsi="Times New Roman" w:hint="default"/>
          <w:sz w:val="24"/>
          <w:szCs w:val="24"/>
          <w:rtl w:val="0"/>
          <w:lang w:val="es-ES_tradnl"/>
        </w:rPr>
        <w:t>ñ</w:t>
      </w:r>
      <w:r>
        <w:rPr>
          <w:rFonts w:ascii="Times New Roman" w:hAnsi="Times New Roman"/>
          <w:sz w:val="24"/>
          <w:szCs w:val="24"/>
          <w:rtl w:val="0"/>
          <w:lang w:val="es-ES_tradnl"/>
        </w:rPr>
        <w:t>o y la salud en condiciones de gran estr</w:t>
      </w:r>
      <w:r>
        <w:rPr>
          <w:rFonts w:ascii="Times New Roman" w:hAnsi="Times New Roman" w:hint="default"/>
          <w:sz w:val="24"/>
          <w:szCs w:val="24"/>
          <w:rtl w:val="0"/>
          <w:lang w:val="es-ES_tradnl"/>
        </w:rPr>
        <w:t>é</w:t>
      </w:r>
      <w:r>
        <w:rPr>
          <w:rFonts w:ascii="Times New Roman" w:hAnsi="Times New Roman"/>
          <w:sz w:val="24"/>
          <w:szCs w:val="24"/>
          <w:rtl w:val="0"/>
          <w:lang w:val="es-ES_tradnl"/>
        </w:rPr>
        <w:t>s (Maddi, 2013). La esperanza y la vitalidad son, de entre un total de 24 fortalezas del car</w:t>
      </w:r>
      <w:r>
        <w:rPr>
          <w:rFonts w:ascii="Times New Roman" w:hAnsi="Times New Roman" w:hint="default"/>
          <w:sz w:val="24"/>
          <w:szCs w:val="24"/>
          <w:rtl w:val="0"/>
          <w:lang w:val="es-ES_tradnl"/>
        </w:rPr>
        <w:t>á</w:t>
      </w:r>
      <w:r>
        <w:rPr>
          <w:rFonts w:ascii="Times New Roman" w:hAnsi="Times New Roman"/>
          <w:sz w:val="24"/>
          <w:szCs w:val="24"/>
          <w:rtl w:val="0"/>
          <w:lang w:val="es-ES_tradnl"/>
        </w:rPr>
        <w:t>cter, las que m</w:t>
      </w:r>
      <w:r>
        <w:rPr>
          <w:rFonts w:ascii="Times New Roman" w:hAnsi="Times New Roman" w:hint="default"/>
          <w:sz w:val="24"/>
          <w:szCs w:val="24"/>
          <w:rtl w:val="0"/>
          <w:lang w:val="es-ES_tradnl"/>
        </w:rPr>
        <w:t>á</w:t>
      </w:r>
      <w:r>
        <w:rPr>
          <w:rFonts w:ascii="Times New Roman" w:hAnsi="Times New Roman"/>
          <w:sz w:val="24"/>
          <w:szCs w:val="24"/>
          <w:rtl w:val="0"/>
          <w:lang w:val="es-ES_tradnl"/>
        </w:rPr>
        <w:t xml:space="preserve">s impacto tienen en el bienestar subjetivo (Park, Peterson y Seligman, 2004). </w:t>
      </w:r>
    </w:p>
    <w:p>
      <w:pPr>
        <w:pStyle w:val="Normal.0"/>
        <w:spacing w:line="240" w:lineRule="auto"/>
        <w:jc w:val="both"/>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s-ES_tradnl"/>
        </w:rPr>
        <w:t xml:space="preserve">El papel mediador de la dureza, la esperanza y la vitalidad </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La dureza fomenta respuestas saludables a las constantes presiones de la vida diaria (Maddi, 2002) promoviendo el bienestar subjetivo (Skomorovsky &amp; Sudom, 2011), o lo que es lo mismo, la felicidad. La dureza es una disposici</w:t>
      </w:r>
      <w:r>
        <w:rPr>
          <w:rFonts w:ascii="Times New Roman" w:hAnsi="Times New Roman" w:hint="default"/>
          <w:sz w:val="24"/>
          <w:szCs w:val="24"/>
          <w:rtl w:val="0"/>
          <w:lang w:val="es-ES_tradnl"/>
        </w:rPr>
        <w:t>ó</w:t>
      </w:r>
      <w:r>
        <w:rPr>
          <w:rFonts w:ascii="Times New Roman" w:hAnsi="Times New Roman"/>
          <w:sz w:val="24"/>
          <w:szCs w:val="24"/>
          <w:rtl w:val="0"/>
          <w:lang w:val="es-ES_tradnl"/>
        </w:rPr>
        <w:t>n individual que, como constructo, se compone de tres actitudes relacionadas: Compromiso (convicci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que uno debe permanecer involucrado no importando qu</w:t>
      </w:r>
      <w:r>
        <w:rPr>
          <w:rFonts w:ascii="Times New Roman" w:hAnsi="Times New Roman" w:hint="default"/>
          <w:sz w:val="24"/>
          <w:szCs w:val="24"/>
          <w:rtl w:val="0"/>
          <w:lang w:val="es-ES_tradnl"/>
        </w:rPr>
        <w:t xml:space="preserve">é </w:t>
      </w:r>
      <w:r>
        <w:rPr>
          <w:rFonts w:ascii="Times New Roman" w:hAnsi="Times New Roman"/>
          <w:sz w:val="24"/>
          <w:szCs w:val="24"/>
          <w:rtl w:val="0"/>
          <w:lang w:val="es-ES_tradnl"/>
        </w:rPr>
        <w:t>tal mal se pongan las cosas), control (creer que uno puede tornar un desastre en algo positivo) y reto (asumir que la vida es estresante y que los problemas son desaf</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os a superar para lograr el </w:t>
      </w:r>
      <w:r>
        <w:rPr>
          <w:rFonts w:ascii="Times New Roman" w:hAnsi="Times New Roman" w:hint="default"/>
          <w:sz w:val="24"/>
          <w:szCs w:val="24"/>
          <w:rtl w:val="0"/>
          <w:lang w:val="es-ES_tradnl"/>
        </w:rPr>
        <w:t>é</w:t>
      </w:r>
      <w:r>
        <w:rPr>
          <w:rFonts w:ascii="Times New Roman" w:hAnsi="Times New Roman"/>
          <w:sz w:val="24"/>
          <w:szCs w:val="24"/>
          <w:rtl w:val="0"/>
          <w:lang w:val="es-ES_tradnl"/>
        </w:rPr>
        <w:t>xito) (Maddi, 2013). Una persona dura (psicol</w:t>
      </w:r>
      <w:r>
        <w:rPr>
          <w:rFonts w:ascii="Times New Roman" w:hAnsi="Times New Roman" w:hint="default"/>
          <w:sz w:val="24"/>
          <w:szCs w:val="24"/>
          <w:rtl w:val="0"/>
          <w:lang w:val="es-ES_tradnl"/>
        </w:rPr>
        <w:t>ó</w:t>
      </w:r>
      <w:r>
        <w:rPr>
          <w:rFonts w:ascii="Times New Roman" w:hAnsi="Times New Roman"/>
          <w:sz w:val="24"/>
          <w:szCs w:val="24"/>
          <w:rtl w:val="0"/>
          <w:lang w:val="es-ES_tradnl"/>
        </w:rPr>
        <w:t>gicamente hablando) es aqu</w:t>
      </w:r>
      <w:r>
        <w:rPr>
          <w:rFonts w:ascii="Times New Roman" w:hAnsi="Times New Roman" w:hint="default"/>
          <w:sz w:val="24"/>
          <w:szCs w:val="24"/>
          <w:rtl w:val="0"/>
          <w:lang w:val="es-ES_tradnl"/>
        </w:rPr>
        <w:t>é</w:t>
      </w:r>
      <w:r>
        <w:rPr>
          <w:rFonts w:ascii="Times New Roman" w:hAnsi="Times New Roman"/>
          <w:sz w:val="24"/>
          <w:szCs w:val="24"/>
          <w:rtl w:val="0"/>
          <w:lang w:val="es-ES_tradnl"/>
        </w:rPr>
        <w:t>lla que percibe el mundo como menos amenazante, que se mantiene motivada ante el fracaso debido a que lo concibe como una oportunidad de aprendizaje, y que est</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convencida de que tarde de o temprano lograr</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lo que se propone (Cole, Feild &amp; Harris, 2004). Por supuesto, una persona con estas caracter</w:t>
      </w:r>
      <w:r>
        <w:rPr>
          <w:rFonts w:ascii="Times New Roman" w:hAnsi="Times New Roman" w:hint="default"/>
          <w:sz w:val="24"/>
          <w:szCs w:val="24"/>
          <w:rtl w:val="0"/>
          <w:lang w:val="es-ES_tradnl"/>
        </w:rPr>
        <w:t>í</w:t>
      </w:r>
      <w:r>
        <w:rPr>
          <w:rFonts w:ascii="Times New Roman" w:hAnsi="Times New Roman"/>
          <w:sz w:val="24"/>
          <w:szCs w:val="24"/>
          <w:rtl w:val="0"/>
          <w:lang w:val="es-ES_tradnl"/>
        </w:rPr>
        <w:t>sticas es m</w:t>
      </w:r>
      <w:r>
        <w:rPr>
          <w:rFonts w:ascii="Times New Roman" w:hAnsi="Times New Roman" w:hint="default"/>
          <w:sz w:val="24"/>
          <w:szCs w:val="24"/>
          <w:rtl w:val="0"/>
          <w:lang w:val="es-ES_tradnl"/>
        </w:rPr>
        <w:t>á</w:t>
      </w:r>
      <w:r>
        <w:rPr>
          <w:rFonts w:ascii="Times New Roman" w:hAnsi="Times New Roman"/>
          <w:sz w:val="24"/>
          <w:szCs w:val="24"/>
          <w:rtl w:val="0"/>
          <w:lang w:val="es-ES_tradnl"/>
        </w:rPr>
        <w:t>s posible que desarrolle un fuerte sentido de autoeficacia ya que no se amedrenta ante la retroalimentaci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negativa (al contrario, aprende) y persevera hasta lograr sus metas (lo que contribuye a las experiencias directas de </w:t>
      </w:r>
      <w:r>
        <w:rPr>
          <w:rFonts w:ascii="Times New Roman" w:hAnsi="Times New Roman" w:hint="default"/>
          <w:sz w:val="24"/>
          <w:szCs w:val="24"/>
          <w:rtl w:val="0"/>
          <w:lang w:val="es-ES_tradnl"/>
        </w:rPr>
        <w:t>é</w:t>
      </w:r>
      <w:r>
        <w:rPr>
          <w:rFonts w:ascii="Times New Roman" w:hAnsi="Times New Roman"/>
          <w:sz w:val="24"/>
          <w:szCs w:val="24"/>
          <w:rtl w:val="0"/>
          <w:lang w:val="es-ES_tradnl"/>
        </w:rPr>
        <w:t>xito). Por otra parte, la dureza estar</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a fuertemente influenciada por la PFT debido a que es un concepto claramente orientado a persistir hasta lograr algo (Maddi, 2013), y esto refleja fuertes pensamientos de agencia orientados al futuro. Si la PFT influencia a la dureza y </w:t>
      </w:r>
      <w:r>
        <w:rPr>
          <w:rFonts w:ascii="Times New Roman" w:hAnsi="Times New Roman" w:hint="default"/>
          <w:sz w:val="24"/>
          <w:szCs w:val="24"/>
          <w:rtl w:val="0"/>
          <w:lang w:val="es-ES_tradnl"/>
        </w:rPr>
        <w:t>é</w:t>
      </w:r>
      <w:r>
        <w:rPr>
          <w:rFonts w:ascii="Times New Roman" w:hAnsi="Times New Roman"/>
          <w:sz w:val="24"/>
          <w:szCs w:val="24"/>
          <w:rtl w:val="0"/>
          <w:lang w:val="es-ES_tradnl"/>
        </w:rPr>
        <w:t>sta, a su vez, a la autoeficacia, entonces la dureza mediar</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a entre la PFT y la autoeficacia.       </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La esperanza es una fortaleza del car</w:t>
      </w:r>
      <w:r>
        <w:rPr>
          <w:rFonts w:ascii="Times New Roman" w:hAnsi="Times New Roman" w:hint="default"/>
          <w:sz w:val="24"/>
          <w:szCs w:val="24"/>
          <w:rtl w:val="0"/>
          <w:lang w:val="es-ES_tradnl"/>
        </w:rPr>
        <w:t>á</w:t>
      </w:r>
      <w:r>
        <w:rPr>
          <w:rFonts w:ascii="Times New Roman" w:hAnsi="Times New Roman"/>
          <w:sz w:val="24"/>
          <w:szCs w:val="24"/>
          <w:rtl w:val="0"/>
          <w:lang w:val="es-ES_tradnl"/>
        </w:rPr>
        <w:t>cter que predice el desempe</w:t>
      </w:r>
      <w:r>
        <w:rPr>
          <w:rFonts w:ascii="Times New Roman" w:hAnsi="Times New Roman" w:hint="default"/>
          <w:sz w:val="24"/>
          <w:szCs w:val="24"/>
          <w:rtl w:val="0"/>
          <w:lang w:val="es-ES_tradnl"/>
        </w:rPr>
        <w:t>ñ</w:t>
      </w:r>
      <w:r>
        <w:rPr>
          <w:rFonts w:ascii="Times New Roman" w:hAnsi="Times New Roman"/>
          <w:sz w:val="24"/>
          <w:szCs w:val="24"/>
          <w:rtl w:val="0"/>
          <w:lang w:val="es-ES_tradnl"/>
        </w:rPr>
        <w:t>o, la salud y el ajuste psicol</w:t>
      </w:r>
      <w:r>
        <w:rPr>
          <w:rFonts w:ascii="Times New Roman" w:hAnsi="Times New Roman" w:hint="default"/>
          <w:sz w:val="24"/>
          <w:szCs w:val="24"/>
          <w:rtl w:val="0"/>
          <w:lang w:val="es-ES_tradnl"/>
        </w:rPr>
        <w:t>ó</w:t>
      </w:r>
      <w:r>
        <w:rPr>
          <w:rFonts w:ascii="Times New Roman" w:hAnsi="Times New Roman"/>
          <w:sz w:val="24"/>
          <w:szCs w:val="24"/>
          <w:rtl w:val="0"/>
          <w:lang w:val="es-ES_tradnl"/>
        </w:rPr>
        <w:t>gico (Snyder, Rand, King, Feldman &amp; Woodward, 2002). Este factor se define como el estado motivacional basado en un sentido derivado en forma interactiva de que las metas se pueden lograr (agencia) y de que existen varias formas de hacerlo (planeaci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(Snyder, Sympson, Ybasco, Borders, Babyak &amp; Higgins, 1996). La esperanza involucra un patr</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cognitivo por el cual el fracaso se atribuye a causas que pueden cambiar en el futuro, como el esfuerzo (cuya intensidad es controlable por la persona) o incluso la mala suerte (Weiner, 2010). La esperanza, por lo tanto, mantiene la persistencia ya que la expectativa de lograr resultados positivos en la vida se sostiene a pesar de los infortunios (Park, et al., 2004). Como se infiere, un fuerte sentido de esperanza fomenta, eventualmente, el logro de objetivos y esto contribuye a las experiencias directas de </w:t>
      </w:r>
      <w:r>
        <w:rPr>
          <w:rFonts w:ascii="Times New Roman" w:hAnsi="Times New Roman" w:hint="default"/>
          <w:sz w:val="24"/>
          <w:szCs w:val="24"/>
          <w:rtl w:val="0"/>
          <w:lang w:val="es-ES_tradnl"/>
        </w:rPr>
        <w:t>é</w:t>
      </w:r>
      <w:r>
        <w:rPr>
          <w:rFonts w:ascii="Times New Roman" w:hAnsi="Times New Roman"/>
          <w:sz w:val="24"/>
          <w:szCs w:val="24"/>
          <w:rtl w:val="0"/>
          <w:lang w:val="es-ES_tradnl"/>
        </w:rPr>
        <w:t>xito que dan origen a la autoeficacia. Si, por otro lado, la esperanza est</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fuertemente influenciada por factores que propician, adem</w:t>
      </w:r>
      <w:r>
        <w:rPr>
          <w:rFonts w:ascii="Times New Roman" w:hAnsi="Times New Roman" w:hint="default"/>
          <w:sz w:val="24"/>
          <w:szCs w:val="24"/>
          <w:rtl w:val="0"/>
          <w:lang w:val="es-ES_tradnl"/>
        </w:rPr>
        <w:t>á</w:t>
      </w:r>
      <w:r>
        <w:rPr>
          <w:rFonts w:ascii="Times New Roman" w:hAnsi="Times New Roman"/>
          <w:sz w:val="24"/>
          <w:szCs w:val="24"/>
          <w:rtl w:val="0"/>
          <w:lang w:val="es-ES_tradnl"/>
        </w:rPr>
        <w:t>s de la planeaci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el sentido de agencia (Snyder et al., 2002), entonces la PFT estar</w:t>
      </w:r>
      <w:r>
        <w:rPr>
          <w:rFonts w:ascii="Times New Roman" w:hAnsi="Times New Roman" w:hint="default"/>
          <w:sz w:val="24"/>
          <w:szCs w:val="24"/>
          <w:rtl w:val="0"/>
          <w:lang w:val="es-ES_tradnl"/>
        </w:rPr>
        <w:t>í</w:t>
      </w:r>
      <w:r>
        <w:rPr>
          <w:rFonts w:ascii="Times New Roman" w:hAnsi="Times New Roman"/>
          <w:sz w:val="24"/>
          <w:szCs w:val="24"/>
          <w:rtl w:val="0"/>
          <w:lang w:val="es-ES_tradnl"/>
        </w:rPr>
        <w:t>a fuertemente relacionada con ella (Cernas-Ortiz et al., 2018). En corto,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la PFT y la autoeficacia puede estar mediada por la esperanza debido a que la PFT influenciar</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a a la esperanza y </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sta a la autoeficacia.  </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La vitalidad es un rasgo personal relativamente estable asociado al bienestar subjetivo (Peterson, Park, Hall &amp; Seligman, 2009) que se refiere a la experiencia consciente de poseer energ</w:t>
      </w:r>
      <w:r>
        <w:rPr>
          <w:rFonts w:ascii="Times New Roman" w:hAnsi="Times New Roman" w:hint="default"/>
          <w:sz w:val="24"/>
          <w:szCs w:val="24"/>
          <w:rtl w:val="0"/>
          <w:lang w:val="es-ES_tradnl"/>
        </w:rPr>
        <w:t>í</w:t>
      </w:r>
      <w:r>
        <w:rPr>
          <w:rFonts w:ascii="Times New Roman" w:hAnsi="Times New Roman"/>
          <w:sz w:val="24"/>
          <w:szCs w:val="24"/>
          <w:rtl w:val="0"/>
          <w:lang w:val="es-ES_tradnl"/>
        </w:rPr>
        <w:t>a y vivacidad (Rayan &amp; Fredrerick, 1997). En las organizaciones, las personas de gran vitalidad son m</w:t>
      </w:r>
      <w:r>
        <w:rPr>
          <w:rFonts w:ascii="Times New Roman" w:hAnsi="Times New Roman" w:hint="default"/>
          <w:sz w:val="24"/>
          <w:szCs w:val="24"/>
          <w:rtl w:val="0"/>
          <w:lang w:val="es-ES_tradnl"/>
        </w:rPr>
        <w:t>á</w:t>
      </w:r>
      <w:r>
        <w:rPr>
          <w:rFonts w:ascii="Times New Roman" w:hAnsi="Times New Roman"/>
          <w:sz w:val="24"/>
          <w:szCs w:val="24"/>
          <w:rtl w:val="0"/>
          <w:lang w:val="es-ES_tradnl"/>
        </w:rPr>
        <w:t>s propensas a experimentar vigor (Peterson et al., 2009). Debido a que el vigor est</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asociado al logro de objetivos y al alto desempe</w:t>
      </w:r>
      <w:r>
        <w:rPr>
          <w:rFonts w:ascii="Times New Roman" w:hAnsi="Times New Roman" w:hint="default"/>
          <w:sz w:val="24"/>
          <w:szCs w:val="24"/>
          <w:rtl w:val="0"/>
          <w:lang w:val="es-ES_tradnl"/>
        </w:rPr>
        <w:t>ñ</w:t>
      </w:r>
      <w:r>
        <w:rPr>
          <w:rFonts w:ascii="Times New Roman" w:hAnsi="Times New Roman"/>
          <w:sz w:val="24"/>
          <w:szCs w:val="24"/>
          <w:rtl w:val="0"/>
          <w:lang w:val="es-ES_tradnl"/>
        </w:rPr>
        <w:t xml:space="preserve">o (Yongxing, Hongfei, Baoguo &amp; Lei, 2017), la vitalidad puede relacionarse con la autoeficacia ya que promueve experiencias directas de </w:t>
      </w:r>
      <w:r>
        <w:rPr>
          <w:rFonts w:ascii="Times New Roman" w:hAnsi="Times New Roman" w:hint="default"/>
          <w:sz w:val="24"/>
          <w:szCs w:val="24"/>
          <w:rtl w:val="0"/>
          <w:lang w:val="es-ES_tradnl"/>
        </w:rPr>
        <w:t>é</w:t>
      </w:r>
      <w:r>
        <w:rPr>
          <w:rFonts w:ascii="Times New Roman" w:hAnsi="Times New Roman"/>
          <w:sz w:val="24"/>
          <w:szCs w:val="24"/>
          <w:rtl w:val="0"/>
          <w:lang w:val="es-ES_tradnl"/>
        </w:rPr>
        <w:t>xito. La vitalidad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promueve la persistencia ante resultados adversos ya que tiene origen en la experiencia subjetiva de poder se causa de algo (cuando la energ</w:t>
      </w:r>
      <w:r>
        <w:rPr>
          <w:rFonts w:ascii="Times New Roman" w:hAnsi="Times New Roman" w:hint="default"/>
          <w:sz w:val="24"/>
          <w:szCs w:val="24"/>
          <w:rtl w:val="0"/>
          <w:lang w:val="es-ES_tradnl"/>
        </w:rPr>
        <w:t>í</w:t>
      </w:r>
      <w:r>
        <w:rPr>
          <w:rFonts w:ascii="Times New Roman" w:hAnsi="Times New Roman"/>
          <w:sz w:val="24"/>
          <w:szCs w:val="24"/>
          <w:rtl w:val="0"/>
          <w:lang w:val="es-ES_tradnl"/>
        </w:rPr>
        <w:t>a viene de uno mismo es que se siente m</w:t>
      </w:r>
      <w:r>
        <w:rPr>
          <w:rFonts w:ascii="Times New Roman" w:hAnsi="Times New Roman" w:hint="default"/>
          <w:sz w:val="24"/>
          <w:szCs w:val="24"/>
          <w:rtl w:val="0"/>
          <w:lang w:val="es-ES_tradnl"/>
        </w:rPr>
        <w:t>á</w:t>
      </w:r>
      <w:r>
        <w:rPr>
          <w:rFonts w:ascii="Times New Roman" w:hAnsi="Times New Roman"/>
          <w:sz w:val="24"/>
          <w:szCs w:val="24"/>
          <w:rtl w:val="0"/>
          <w:lang w:val="es-ES_tradnl"/>
        </w:rPr>
        <w:t>s vivo; Rayan &amp; Fredrerick, 1997). Percibirse como la causa de algo contribuye a la idea de que las cosas pueden cambiar y mejorar (p.ej. realizando m</w:t>
      </w:r>
      <w:r>
        <w:rPr>
          <w:rFonts w:ascii="Times New Roman" w:hAnsi="Times New Roman" w:hint="default"/>
          <w:sz w:val="24"/>
          <w:szCs w:val="24"/>
          <w:rtl w:val="0"/>
          <w:lang w:val="es-ES_tradnl"/>
        </w:rPr>
        <w:t>á</w:t>
      </w:r>
      <w:r>
        <w:rPr>
          <w:rFonts w:ascii="Times New Roman" w:hAnsi="Times New Roman"/>
          <w:sz w:val="24"/>
          <w:szCs w:val="24"/>
          <w:rtl w:val="0"/>
          <w:lang w:val="es-ES_tradnl"/>
        </w:rPr>
        <w:t>s esfuerzo) y esto mantiene la persistencia. Tales pensamientos de agencia relacionan a la vitalidad con la PFT. En otras palabras, si la PFT se caracteriza por estructurar el futuro mediante metas y trabajar duro para lograrlas (Stolarski et al., 2014), entonces la PFT incitar</w:t>
      </w:r>
      <w:r>
        <w:rPr>
          <w:rFonts w:ascii="Times New Roman" w:hAnsi="Times New Roman" w:hint="default"/>
          <w:sz w:val="24"/>
          <w:szCs w:val="24"/>
          <w:rtl w:val="0"/>
          <w:lang w:val="es-ES_tradnl"/>
        </w:rPr>
        <w:t>í</w:t>
      </w:r>
      <w:r>
        <w:rPr>
          <w:rFonts w:ascii="Times New Roman" w:hAnsi="Times New Roman"/>
          <w:sz w:val="24"/>
          <w:szCs w:val="24"/>
          <w:rtl w:val="0"/>
          <w:lang w:val="es-ES_tradnl"/>
        </w:rPr>
        <w:t>a la vitalidad pues es una fuente subjetiva de energ</w:t>
      </w:r>
      <w:r>
        <w:rPr>
          <w:rFonts w:ascii="Times New Roman" w:hAnsi="Times New Roman" w:hint="default"/>
          <w:sz w:val="24"/>
          <w:szCs w:val="24"/>
          <w:rtl w:val="0"/>
          <w:lang w:val="es-ES_tradnl"/>
        </w:rPr>
        <w:t>í</w:t>
      </w:r>
      <w:r>
        <w:rPr>
          <w:rFonts w:ascii="Times New Roman" w:hAnsi="Times New Roman"/>
          <w:sz w:val="24"/>
          <w:szCs w:val="24"/>
          <w:rtl w:val="0"/>
          <w:lang w:val="es-ES_tradnl"/>
        </w:rPr>
        <w:t>a y vigor. Zimbardo y Boyd (1999) encuentran una fuerte correlaci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positiva entre la PFT y la energ</w:t>
      </w:r>
      <w:r>
        <w:rPr>
          <w:rFonts w:ascii="Times New Roman" w:hAnsi="Times New Roman" w:hint="default"/>
          <w:sz w:val="24"/>
          <w:szCs w:val="24"/>
          <w:rtl w:val="0"/>
          <w:lang w:val="es-ES_tradnl"/>
        </w:rPr>
        <w:t>í</w:t>
      </w:r>
      <w:r>
        <w:rPr>
          <w:rFonts w:ascii="Times New Roman" w:hAnsi="Times New Roman"/>
          <w:sz w:val="24"/>
          <w:szCs w:val="24"/>
          <w:rtl w:val="0"/>
          <w:lang w:val="es-ES_tradnl"/>
        </w:rPr>
        <w:t>a, as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como una fuerte correlaci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negativa entre la PFT y la depresi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(que implica pasividad y fatiga). Si la PFT puede influenciar a la vitalidad y </w:t>
      </w:r>
      <w:r>
        <w:rPr>
          <w:rFonts w:ascii="Times New Roman" w:hAnsi="Times New Roman" w:hint="default"/>
          <w:sz w:val="24"/>
          <w:szCs w:val="24"/>
          <w:rtl w:val="0"/>
          <w:lang w:val="es-ES_tradnl"/>
        </w:rPr>
        <w:t>é</w:t>
      </w:r>
      <w:r>
        <w:rPr>
          <w:rFonts w:ascii="Times New Roman" w:hAnsi="Times New Roman"/>
          <w:sz w:val="24"/>
          <w:szCs w:val="24"/>
          <w:rtl w:val="0"/>
          <w:lang w:val="es-ES_tradnl"/>
        </w:rPr>
        <w:t>sta a la autoeficacia, entonces la vitalidad mediar</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a entre la PFT y la autoeficacia. </w:t>
      </w:r>
    </w:p>
    <w:p>
      <w:pPr>
        <w:pStyle w:val="Normal.0"/>
        <w:spacing w:line="240" w:lineRule="auto"/>
        <w:jc w:val="both"/>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s-ES_tradnl"/>
        </w:rPr>
        <w:t xml:space="preserve">El rol moderador de la cultura nacional </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 xml:space="preserve">No obstante, la cultura nacional (los valores, normas y suposiciones compartidos por un grupo social, o el </w:t>
      </w:r>
      <w:r>
        <w:rPr>
          <w:rFonts w:ascii="Times New Roman" w:hAnsi="Times New Roman" w:hint="default"/>
          <w:sz w:val="24"/>
          <w:szCs w:val="24"/>
          <w:rtl w:val="0"/>
          <w:lang w:val="es-ES_tradnl"/>
        </w:rPr>
        <w:t>“</w:t>
      </w:r>
      <w:r>
        <w:rPr>
          <w:rFonts w:ascii="Times New Roman" w:hAnsi="Times New Roman"/>
          <w:sz w:val="24"/>
          <w:szCs w:val="24"/>
          <w:rtl w:val="0"/>
          <w:lang w:val="es-ES_tradnl"/>
        </w:rPr>
        <w:t>software de la mente</w:t>
      </w:r>
      <w:r>
        <w:rPr>
          <w:rFonts w:ascii="Times New Roman" w:hAnsi="Times New Roman" w:hint="default"/>
          <w:sz w:val="24"/>
          <w:szCs w:val="24"/>
          <w:rtl w:val="0"/>
          <w:lang w:val="es-ES_tradnl"/>
        </w:rPr>
        <w:t>”</w:t>
      </w:r>
      <w:r>
        <w:rPr>
          <w:rFonts w:ascii="Times New Roman" w:hAnsi="Times New Roman"/>
          <w:sz w:val="24"/>
          <w:szCs w:val="24"/>
          <w:rtl w:val="0"/>
          <w:lang w:val="es-ES_tradnl"/>
        </w:rPr>
        <w:t>; Hofstede, 2015) podr</w:t>
      </w:r>
      <w:r>
        <w:rPr>
          <w:rFonts w:ascii="Times New Roman" w:hAnsi="Times New Roman" w:hint="default"/>
          <w:sz w:val="24"/>
          <w:szCs w:val="24"/>
          <w:rtl w:val="0"/>
          <w:lang w:val="es-ES_tradnl"/>
        </w:rPr>
        <w:t>í</w:t>
      </w:r>
      <w:r>
        <w:rPr>
          <w:rFonts w:ascii="Times New Roman" w:hAnsi="Times New Roman"/>
          <w:sz w:val="24"/>
          <w:szCs w:val="24"/>
          <w:rtl w:val="0"/>
          <w:lang w:val="es-ES_tradnl"/>
        </w:rPr>
        <w:t>a alterar (moderar) el efecto mediador de la dureza, la esperanza y la vitalidad en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la PFT y la autoeficacia. Las diferencias culturales entre M</w:t>
      </w:r>
      <w:r>
        <w:rPr>
          <w:rFonts w:ascii="Times New Roman" w:hAnsi="Times New Roman" w:hint="default"/>
          <w:sz w:val="24"/>
          <w:szCs w:val="24"/>
          <w:rtl w:val="0"/>
          <w:lang w:val="es-ES_tradnl"/>
        </w:rPr>
        <w:t>é</w:t>
      </w:r>
      <w:r>
        <w:rPr>
          <w:rFonts w:ascii="Times New Roman" w:hAnsi="Times New Roman"/>
          <w:sz w:val="24"/>
          <w:szCs w:val="24"/>
          <w:rtl w:val="0"/>
          <w:lang w:val="es-ES_tradnl"/>
        </w:rPr>
        <w:t>xico y Estados Unidos (EE.UU.) son un contexto apropiado para explorar esta idea. Hofstede, Hofstede y Minkov (2010) encontraron que ambos pa</w:t>
      </w:r>
      <w:r>
        <w:rPr>
          <w:rFonts w:ascii="Times New Roman" w:hAnsi="Times New Roman" w:hint="default"/>
          <w:sz w:val="24"/>
          <w:szCs w:val="24"/>
          <w:rtl w:val="0"/>
          <w:lang w:val="es-ES_tradnl"/>
        </w:rPr>
        <w:t>í</w:t>
      </w:r>
      <w:r>
        <w:rPr>
          <w:rFonts w:ascii="Times New Roman" w:hAnsi="Times New Roman"/>
          <w:sz w:val="24"/>
          <w:szCs w:val="24"/>
          <w:rtl w:val="0"/>
          <w:lang w:val="es-ES_tradnl"/>
        </w:rPr>
        <w:t>ses difieren en seis dimensiones culturales: masculinidad-feminidad, evasi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la incertidumbre, distancia de poder, individualismo-colectivismo, corto versus largo plazo e indulgencia versus restricci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Los resultados de Hofstede y sus colegas indican que M</w:t>
      </w:r>
      <w:r>
        <w:rPr>
          <w:rFonts w:ascii="Times New Roman" w:hAnsi="Times New Roman" w:hint="default"/>
          <w:sz w:val="24"/>
          <w:szCs w:val="24"/>
          <w:rtl w:val="0"/>
          <w:lang w:val="es-ES_tradnl"/>
        </w:rPr>
        <w:t>é</w:t>
      </w:r>
      <w:r>
        <w:rPr>
          <w:rFonts w:ascii="Times New Roman" w:hAnsi="Times New Roman"/>
          <w:sz w:val="24"/>
          <w:szCs w:val="24"/>
          <w:rtl w:val="0"/>
          <w:lang w:val="es-ES_tradnl"/>
        </w:rPr>
        <w:t>xico es m</w:t>
      </w:r>
      <w:r>
        <w:rPr>
          <w:rFonts w:ascii="Times New Roman" w:hAnsi="Times New Roman" w:hint="default"/>
          <w:sz w:val="24"/>
          <w:szCs w:val="24"/>
          <w:rtl w:val="0"/>
          <w:lang w:val="es-ES_tradnl"/>
        </w:rPr>
        <w:t>á</w:t>
      </w:r>
      <w:r>
        <w:rPr>
          <w:rFonts w:ascii="Times New Roman" w:hAnsi="Times New Roman"/>
          <w:sz w:val="24"/>
          <w:szCs w:val="24"/>
          <w:rtl w:val="0"/>
          <w:lang w:val="es-ES_tradnl"/>
        </w:rPr>
        <w:t>s masculino, m</w:t>
      </w:r>
      <w:r>
        <w:rPr>
          <w:rFonts w:ascii="Times New Roman" w:hAnsi="Times New Roman" w:hint="default"/>
          <w:sz w:val="24"/>
          <w:szCs w:val="24"/>
          <w:rtl w:val="0"/>
          <w:lang w:val="es-ES_tradnl"/>
        </w:rPr>
        <w:t>á</w:t>
      </w:r>
      <w:r>
        <w:rPr>
          <w:rFonts w:ascii="Times New Roman" w:hAnsi="Times New Roman"/>
          <w:sz w:val="24"/>
          <w:szCs w:val="24"/>
          <w:rtl w:val="0"/>
          <w:lang w:val="es-ES_tradnl"/>
        </w:rPr>
        <w:t>s tendiente a evadir la incertidumbre, con mayor distancia de poder, menos individualista, m</w:t>
      </w:r>
      <w:r>
        <w:rPr>
          <w:rFonts w:ascii="Times New Roman" w:hAnsi="Times New Roman" w:hint="default"/>
          <w:sz w:val="24"/>
          <w:szCs w:val="24"/>
          <w:rtl w:val="0"/>
          <w:lang w:val="es-ES_tradnl"/>
        </w:rPr>
        <w:t>á</w:t>
      </w:r>
      <w:r>
        <w:rPr>
          <w:rFonts w:ascii="Times New Roman" w:hAnsi="Times New Roman"/>
          <w:sz w:val="24"/>
          <w:szCs w:val="24"/>
          <w:rtl w:val="0"/>
          <w:lang w:val="es-ES_tradnl"/>
        </w:rPr>
        <w:t>s orientado al corto plazo y m</w:t>
      </w:r>
      <w:r>
        <w:rPr>
          <w:rFonts w:ascii="Times New Roman" w:hAnsi="Times New Roman" w:hint="default"/>
          <w:sz w:val="24"/>
          <w:szCs w:val="24"/>
          <w:rtl w:val="0"/>
          <w:lang w:val="es-ES_tradnl"/>
        </w:rPr>
        <w:t>á</w:t>
      </w:r>
      <w:r>
        <w:rPr>
          <w:rFonts w:ascii="Times New Roman" w:hAnsi="Times New Roman"/>
          <w:sz w:val="24"/>
          <w:szCs w:val="24"/>
          <w:rtl w:val="0"/>
          <w:lang w:val="es-ES_tradnl"/>
        </w:rPr>
        <w:t>s indulgente que EE.UU. Estas diferencias, por supuesto, pueden hacer que los efectos mediadores sugeridos en este documento var</w:t>
      </w:r>
      <w:r>
        <w:rPr>
          <w:rFonts w:ascii="Times New Roman" w:hAnsi="Times New Roman" w:hint="default"/>
          <w:sz w:val="24"/>
          <w:szCs w:val="24"/>
          <w:rtl w:val="0"/>
          <w:lang w:val="es-ES_tradnl"/>
        </w:rPr>
        <w:t>í</w:t>
      </w:r>
      <w:r>
        <w:rPr>
          <w:rFonts w:ascii="Times New Roman" w:hAnsi="Times New Roman"/>
          <w:sz w:val="24"/>
          <w:szCs w:val="24"/>
          <w:rtl w:val="0"/>
          <w:lang w:val="es-ES_tradnl"/>
        </w:rPr>
        <w:t>en entre ambos pa</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ses. </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Para ejemplificar un poco lo anterior, t</w:t>
      </w:r>
      <w:r>
        <w:rPr>
          <w:rFonts w:ascii="Times New Roman" w:hAnsi="Times New Roman" w:hint="default"/>
          <w:sz w:val="24"/>
          <w:szCs w:val="24"/>
          <w:rtl w:val="0"/>
          <w:lang w:val="es-ES_tradnl"/>
        </w:rPr>
        <w:t>ó</w:t>
      </w:r>
      <w:r>
        <w:rPr>
          <w:rFonts w:ascii="Times New Roman" w:hAnsi="Times New Roman"/>
          <w:sz w:val="24"/>
          <w:szCs w:val="24"/>
          <w:rtl w:val="0"/>
          <w:lang w:val="es-ES_tradnl"/>
        </w:rPr>
        <w:t>mese en cuenta que la cultura podr</w:t>
      </w:r>
      <w:r>
        <w:rPr>
          <w:rFonts w:ascii="Times New Roman" w:hAnsi="Times New Roman" w:hint="default"/>
          <w:sz w:val="24"/>
          <w:szCs w:val="24"/>
          <w:rtl w:val="0"/>
          <w:lang w:val="es-ES_tradnl"/>
        </w:rPr>
        <w:t>í</w:t>
      </w:r>
      <w:r>
        <w:rPr>
          <w:rFonts w:ascii="Times New Roman" w:hAnsi="Times New Roman"/>
          <w:sz w:val="24"/>
          <w:szCs w:val="24"/>
          <w:rtl w:val="0"/>
          <w:lang w:val="es-ES_tradnl"/>
        </w:rPr>
        <w:t>a influenciar tanto el tipo de informaci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que la mente toma como base para formarse ideas de autoeficacia, como la selecci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esa informaci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y su ponderaci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 integraci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al momento de juzgar la eficacia personal para realizar una tarea (Oettingen, 1995). De tal suerte, en sociedades altamente individualistas (egoc</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ntricas), las experiencias directas de </w:t>
      </w:r>
      <w:r>
        <w:rPr>
          <w:rFonts w:ascii="Times New Roman" w:hAnsi="Times New Roman" w:hint="default"/>
          <w:sz w:val="24"/>
          <w:szCs w:val="24"/>
          <w:rtl w:val="0"/>
          <w:lang w:val="es-ES_tradnl"/>
        </w:rPr>
        <w:t>é</w:t>
      </w:r>
      <w:r>
        <w:rPr>
          <w:rFonts w:ascii="Times New Roman" w:hAnsi="Times New Roman"/>
          <w:sz w:val="24"/>
          <w:szCs w:val="24"/>
          <w:rtl w:val="0"/>
          <w:lang w:val="es-ES_tradnl"/>
        </w:rPr>
        <w:t>xito contribuir</w:t>
      </w:r>
      <w:r>
        <w:rPr>
          <w:rFonts w:ascii="Times New Roman" w:hAnsi="Times New Roman" w:hint="default"/>
          <w:sz w:val="24"/>
          <w:szCs w:val="24"/>
          <w:rtl w:val="0"/>
          <w:lang w:val="es-ES_tradnl"/>
        </w:rPr>
        <w:t>í</w:t>
      </w:r>
      <w:r>
        <w:rPr>
          <w:rFonts w:ascii="Times New Roman" w:hAnsi="Times New Roman"/>
          <w:sz w:val="24"/>
          <w:szCs w:val="24"/>
          <w:rtl w:val="0"/>
          <w:lang w:val="es-ES_tradnl"/>
        </w:rPr>
        <w:t>an m</w:t>
      </w:r>
      <w:r>
        <w:rPr>
          <w:rFonts w:ascii="Times New Roman" w:hAnsi="Times New Roman" w:hint="default"/>
          <w:sz w:val="24"/>
          <w:szCs w:val="24"/>
          <w:rtl w:val="0"/>
          <w:lang w:val="es-ES_tradnl"/>
        </w:rPr>
        <w:t>á</w:t>
      </w:r>
      <w:r>
        <w:rPr>
          <w:rFonts w:ascii="Times New Roman" w:hAnsi="Times New Roman"/>
          <w:sz w:val="24"/>
          <w:szCs w:val="24"/>
          <w:rtl w:val="0"/>
          <w:lang w:val="es-ES_tradnl"/>
        </w:rPr>
        <w:t>s a la formaci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la autoeficacia que en sociedades menos individualistas (colectivistas o socioc</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ntricas) (Oettingen, 1995). Esto, debido a que mientras que en culturas individualistas el logro individual es algo que se espera, se valora y que tiene gran significado (Seligman, 2006), en sociedades colectivistas los juicios sobre el </w:t>
      </w:r>
      <w:r>
        <w:rPr>
          <w:rFonts w:ascii="Times New Roman" w:hAnsi="Times New Roman" w:hint="default"/>
          <w:sz w:val="24"/>
          <w:szCs w:val="24"/>
          <w:rtl w:val="0"/>
          <w:lang w:val="es-ES_tradnl"/>
        </w:rPr>
        <w:t>é</w:t>
      </w:r>
      <w:r>
        <w:rPr>
          <w:rFonts w:ascii="Times New Roman" w:hAnsi="Times New Roman"/>
          <w:sz w:val="24"/>
          <w:szCs w:val="24"/>
          <w:rtl w:val="0"/>
          <w:lang w:val="es-ES_tradnl"/>
        </w:rPr>
        <w:t>xito personal se basan m</w:t>
      </w:r>
      <w:r>
        <w:rPr>
          <w:rFonts w:ascii="Times New Roman" w:hAnsi="Times New Roman" w:hint="default"/>
          <w:sz w:val="24"/>
          <w:szCs w:val="24"/>
          <w:rtl w:val="0"/>
          <w:lang w:val="es-ES_tradnl"/>
        </w:rPr>
        <w:t>á</w:t>
      </w:r>
      <w:r>
        <w:rPr>
          <w:rFonts w:ascii="Times New Roman" w:hAnsi="Times New Roman"/>
          <w:sz w:val="24"/>
          <w:szCs w:val="24"/>
          <w:rtl w:val="0"/>
          <w:lang w:val="es-ES_tradnl"/>
        </w:rPr>
        <w:t>s en las opiniones que los miembros del grupo tienen de las capacidades de la persona, que lo que ella misma piensa de sus logros (Oettingen, 1995). Por ello, el efecto que la PFT pueda tener en la autoeficacia a trav</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s de la dureza, la esperanza y la vitalidad puede variar debido (por ejemplo) a las diferencias en individualismo entre la cultura Mexicana y la de EE.UU. identificadas por Hofstede et al. (2010). </w:t>
      </w:r>
    </w:p>
    <w:p>
      <w:pPr>
        <w:pStyle w:val="Normal.0"/>
        <w:spacing w:line="240" w:lineRule="auto"/>
        <w:jc w:val="both"/>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s-ES_tradnl"/>
        </w:rPr>
        <w:t>Este trabajo</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Con base en los antecedentes anteriores, el prop</w:t>
      </w:r>
      <w:r>
        <w:rPr>
          <w:rFonts w:ascii="Times New Roman" w:hAnsi="Times New Roman" w:hint="default"/>
          <w:sz w:val="24"/>
          <w:szCs w:val="24"/>
          <w:rtl w:val="0"/>
          <w:lang w:val="es-ES_tradnl"/>
        </w:rPr>
        <w:t>ó</w:t>
      </w:r>
      <w:r>
        <w:rPr>
          <w:rFonts w:ascii="Times New Roman" w:hAnsi="Times New Roman"/>
          <w:sz w:val="24"/>
          <w:szCs w:val="24"/>
          <w:rtl w:val="0"/>
          <w:lang w:val="es-ES_tradnl"/>
        </w:rPr>
        <w:t>sito del presente estudio es poner a prueba las siguientes hip</w:t>
      </w:r>
      <w:r>
        <w:rPr>
          <w:rFonts w:ascii="Times New Roman" w:hAnsi="Times New Roman" w:hint="default"/>
          <w:sz w:val="24"/>
          <w:szCs w:val="24"/>
          <w:rtl w:val="0"/>
          <w:lang w:val="es-ES_tradnl"/>
        </w:rPr>
        <w:t>ó</w:t>
      </w:r>
      <w:r>
        <w:rPr>
          <w:rFonts w:ascii="Times New Roman" w:hAnsi="Times New Roman"/>
          <w:sz w:val="24"/>
          <w:szCs w:val="24"/>
          <w:rtl w:val="0"/>
          <w:lang w:val="es-ES_tradnl"/>
        </w:rPr>
        <w:t>tesis:</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H 1. La dureza media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la PFT y la autoeficacia.</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H 2. La esperanza media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entre la PFT y la autoeficacia. </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H 3. La vitalidad media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la PFT y la autoeficacia.</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H 4. La cultura nacional (M</w:t>
      </w:r>
      <w:r>
        <w:rPr>
          <w:rFonts w:ascii="Times New Roman" w:hAnsi="Times New Roman" w:hint="default"/>
          <w:sz w:val="24"/>
          <w:szCs w:val="24"/>
          <w:rtl w:val="0"/>
          <w:lang w:val="es-ES_tradnl"/>
        </w:rPr>
        <w:t>é</w:t>
      </w:r>
      <w:r>
        <w:rPr>
          <w:rFonts w:ascii="Times New Roman" w:hAnsi="Times New Roman"/>
          <w:sz w:val="24"/>
          <w:szCs w:val="24"/>
          <w:rtl w:val="0"/>
          <w:lang w:val="es-ES_tradnl"/>
        </w:rPr>
        <w:t>xico versus EE.UU.) modera el efecto mediador de la dureza, la esperanza y la vitalidad en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entre la PFT y la autoeficacia. </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La Figura 1 ilustra gr</w:t>
      </w:r>
      <w:r>
        <w:rPr>
          <w:rFonts w:ascii="Times New Roman" w:hAnsi="Times New Roman" w:hint="default"/>
          <w:sz w:val="24"/>
          <w:szCs w:val="24"/>
          <w:rtl w:val="0"/>
          <w:lang w:val="es-ES_tradnl"/>
        </w:rPr>
        <w:t>á</w:t>
      </w:r>
      <w:r>
        <w:rPr>
          <w:rFonts w:ascii="Times New Roman" w:hAnsi="Times New Roman"/>
          <w:sz w:val="24"/>
          <w:szCs w:val="24"/>
          <w:rtl w:val="0"/>
          <w:lang w:val="es-ES_tradnl"/>
        </w:rPr>
        <w:t>ficamente las relaciones indicadas por las hip</w:t>
      </w:r>
      <w:r>
        <w:rPr>
          <w:rFonts w:ascii="Times New Roman" w:hAnsi="Times New Roman" w:hint="default"/>
          <w:sz w:val="24"/>
          <w:szCs w:val="24"/>
          <w:rtl w:val="0"/>
          <w:lang w:val="es-ES_tradnl"/>
        </w:rPr>
        <w:t>ó</w:t>
      </w:r>
      <w:r>
        <w:rPr>
          <w:rFonts w:ascii="Times New Roman" w:hAnsi="Times New Roman"/>
          <w:sz w:val="24"/>
          <w:szCs w:val="24"/>
          <w:rtl w:val="0"/>
          <w:lang w:val="es-ES_tradnl"/>
        </w:rPr>
        <w:t>tesis anteriores. En esta figura, la l</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nea punteada representa al efecto directo (ya documentado en el pasado) que puede haber entre PFT y autoeficacia. </w:t>
      </w:r>
    </w:p>
    <w:p>
      <w:pPr>
        <w:pStyle w:val="Normal.0"/>
        <w:jc w:val="both"/>
        <w:rPr>
          <w:rFonts w:ascii="Times New Roman" w:cs="Times New Roman" w:hAnsi="Times New Roman" w:eastAsia="Times New Roman"/>
          <w:i w:val="1"/>
          <w:iCs w:val="1"/>
          <w:sz w:val="24"/>
          <w:szCs w:val="24"/>
          <w:lang w:val="en-US"/>
        </w:rPr>
      </w:pPr>
      <w:r>
        <w:rPr>
          <w:rFonts w:ascii="Times New Roman" w:hAnsi="Times New Roman"/>
          <w:i w:val="1"/>
          <w:iCs w:val="1"/>
          <w:sz w:val="24"/>
          <w:szCs w:val="24"/>
          <w:rtl w:val="0"/>
          <w:lang w:val="en-US"/>
        </w:rPr>
        <w:t>Figura 1. Modelo de investigaci</w:t>
      </w:r>
      <w:r>
        <w:rPr>
          <w:rFonts w:ascii="Times New Roman" w:hAnsi="Times New Roman" w:hint="default"/>
          <w:i w:val="1"/>
          <w:iCs w:val="1"/>
          <w:sz w:val="24"/>
          <w:szCs w:val="24"/>
          <w:rtl w:val="0"/>
          <w:lang w:val="en-US"/>
        </w:rPr>
        <w:t>ó</w:t>
      </w:r>
      <w:r>
        <w:rPr>
          <w:rFonts w:ascii="Times New Roman" w:hAnsi="Times New Roman"/>
          <w:i w:val="1"/>
          <w:iCs w:val="1"/>
          <w:sz w:val="24"/>
          <w:szCs w:val="24"/>
          <w:rtl w:val="0"/>
          <w:lang w:val="en-US"/>
        </w:rPr>
        <w:t xml:space="preserve">n </w:t>
      </w:r>
    </w:p>
    <w:p>
      <w:pPr>
        <w:pStyle w:val="Normal.0"/>
        <w:jc w:val="both"/>
        <w:rPr>
          <w:rFonts w:ascii="Times New Roman" w:cs="Times New Roman" w:hAnsi="Times New Roman" w:eastAsia="Times New Roman"/>
          <w:sz w:val="24"/>
          <w:szCs w:val="24"/>
        </w:rPr>
      </w:pPr>
      <w:r>
        <w:drawing xmlns:a="http://schemas.openxmlformats.org/drawingml/2006/main">
          <wp:inline distT="0" distB="0" distL="0" distR="0">
            <wp:extent cx="3837452" cy="187742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4">
                      <a:extLst/>
                    </a:blip>
                    <a:stretch>
                      <a:fillRect/>
                    </a:stretch>
                  </pic:blipFill>
                  <pic:spPr>
                    <a:xfrm>
                      <a:off x="0" y="0"/>
                      <a:ext cx="3837452" cy="1877426"/>
                    </a:xfrm>
                    <a:prstGeom prst="rect">
                      <a:avLst/>
                    </a:prstGeom>
                    <a:ln w="12700" cap="flat">
                      <a:noFill/>
                      <a:miter lim="400000"/>
                    </a:ln>
                    <a:effectLst/>
                  </pic:spPr>
                </pic:pic>
              </a:graphicData>
            </a:graphic>
          </wp:inline>
        </w:drawing>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Para lograr el prop</w:t>
      </w:r>
      <w:r>
        <w:rPr>
          <w:rFonts w:ascii="Times New Roman" w:hAnsi="Times New Roman" w:hint="default"/>
          <w:sz w:val="24"/>
          <w:szCs w:val="24"/>
          <w:rtl w:val="0"/>
          <w:lang w:val="es-ES_tradnl"/>
        </w:rPr>
        <w:t>ó</w:t>
      </w:r>
      <w:r>
        <w:rPr>
          <w:rFonts w:ascii="Times New Roman" w:hAnsi="Times New Roman"/>
          <w:sz w:val="24"/>
          <w:szCs w:val="24"/>
          <w:rtl w:val="0"/>
          <w:lang w:val="es-ES_tradnl"/>
        </w:rPr>
        <w:t>sito de este trabajo se utiliza el comando PROCESS (Hayes, 2013) en SPSS</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(20), ya que permite analizar paralelamente el efecto mediador de un conjunto de variables en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otras dos. Este comando suma los efectos de todas las variables mediadoras para determinar un efecto indirecto (mediador) total y comparar los efectos indirectos individuales determinando la variable que m</w:t>
      </w:r>
      <w:r>
        <w:rPr>
          <w:rFonts w:ascii="Times New Roman" w:hAnsi="Times New Roman" w:hint="default"/>
          <w:sz w:val="24"/>
          <w:szCs w:val="24"/>
          <w:rtl w:val="0"/>
          <w:lang w:val="es-ES_tradnl"/>
        </w:rPr>
        <w:t>á</w:t>
      </w:r>
      <w:r>
        <w:rPr>
          <w:rFonts w:ascii="Times New Roman" w:hAnsi="Times New Roman"/>
          <w:sz w:val="24"/>
          <w:szCs w:val="24"/>
          <w:rtl w:val="0"/>
          <w:lang w:val="es-ES_tradnl"/>
        </w:rPr>
        <w:t>s contribuye al efecto indirecto total (y al total). De esta forma, no s</w:t>
      </w:r>
      <w:r>
        <w:rPr>
          <w:rFonts w:ascii="Times New Roman" w:hAnsi="Times New Roman" w:hint="default"/>
          <w:sz w:val="24"/>
          <w:szCs w:val="24"/>
          <w:rtl w:val="0"/>
          <w:lang w:val="es-ES_tradnl"/>
        </w:rPr>
        <w:t>ó</w:t>
      </w:r>
      <w:r>
        <w:rPr>
          <w:rFonts w:ascii="Times New Roman" w:hAnsi="Times New Roman"/>
          <w:sz w:val="24"/>
          <w:szCs w:val="24"/>
          <w:rtl w:val="0"/>
          <w:lang w:val="es-ES_tradnl"/>
        </w:rPr>
        <w:t>lo se puede determinar cu</w:t>
      </w:r>
      <w:r>
        <w:rPr>
          <w:rFonts w:ascii="Times New Roman" w:hAnsi="Times New Roman" w:hint="default"/>
          <w:sz w:val="24"/>
          <w:szCs w:val="24"/>
          <w:rtl w:val="0"/>
          <w:lang w:val="es-ES_tradnl"/>
        </w:rPr>
        <w:t>á</w:t>
      </w:r>
      <w:r>
        <w:rPr>
          <w:rFonts w:ascii="Times New Roman" w:hAnsi="Times New Roman"/>
          <w:sz w:val="24"/>
          <w:szCs w:val="24"/>
          <w:rtl w:val="0"/>
          <w:lang w:val="es-ES_tradnl"/>
        </w:rPr>
        <w:t>nto se reduce el efecto total de una variable sobre otra cuando se toman en cuenta todos los mediadores juntos (y por lo tanto determinar el efecto directo neto), sino que se puede establecer si los efectos mediadores son estad</w:t>
      </w:r>
      <w:r>
        <w:rPr>
          <w:rFonts w:ascii="Times New Roman" w:hAnsi="Times New Roman" w:hint="default"/>
          <w:sz w:val="24"/>
          <w:szCs w:val="24"/>
          <w:rtl w:val="0"/>
          <w:lang w:val="es-ES_tradnl"/>
        </w:rPr>
        <w:t>í</w:t>
      </w:r>
      <w:r>
        <w:rPr>
          <w:rFonts w:ascii="Times New Roman" w:hAnsi="Times New Roman"/>
          <w:sz w:val="24"/>
          <w:szCs w:val="24"/>
          <w:rtl w:val="0"/>
          <w:lang w:val="es-ES_tradnl"/>
        </w:rPr>
        <w:t>sticamente diferentes entre ellos. PROCESS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ayuda a determinar los efectos mediadores a los diferentes valores de una variable moderadora y a saber si entre ellos son significativamente distintos.</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En lo principal, este trabajo contribuye a entender mejor los matices de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la temporalidad psicol</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gica y la autoeficacia. El desarrollo de la autoeficacia no es atemporal ya que, por ejemplo, un individuo puede (o no) persistir en sus experiencias directas de </w:t>
      </w:r>
      <w:r>
        <w:rPr>
          <w:rFonts w:ascii="Times New Roman" w:hAnsi="Times New Roman" w:hint="default"/>
          <w:sz w:val="24"/>
          <w:szCs w:val="24"/>
          <w:rtl w:val="0"/>
          <w:lang w:val="es-ES_tradnl"/>
        </w:rPr>
        <w:t>é</w:t>
      </w:r>
      <w:r>
        <w:rPr>
          <w:rFonts w:ascii="Times New Roman" w:hAnsi="Times New Roman"/>
          <w:sz w:val="24"/>
          <w:szCs w:val="24"/>
          <w:rtl w:val="0"/>
          <w:lang w:val="es-ES_tradnl"/>
        </w:rPr>
        <w:t>xito debido a su preocupaci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por el futuro y a sus expectativas con respecto a </w:t>
      </w:r>
      <w:r>
        <w:rPr>
          <w:rFonts w:ascii="Times New Roman" w:hAnsi="Times New Roman" w:hint="default"/>
          <w:sz w:val="24"/>
          <w:szCs w:val="24"/>
          <w:rtl w:val="0"/>
          <w:lang w:val="es-ES_tradnl"/>
        </w:rPr>
        <w:t>é</w:t>
      </w:r>
      <w:r>
        <w:rPr>
          <w:rFonts w:ascii="Times New Roman" w:hAnsi="Times New Roman"/>
          <w:sz w:val="24"/>
          <w:szCs w:val="24"/>
          <w:rtl w:val="0"/>
          <w:lang w:val="es-ES_tradnl"/>
        </w:rPr>
        <w:t>l (o bien, debido a sus experiencias pasadas o inclinaciones presentes). El tiempo es importante porque, ya sea que se conciba como una propiedad subjetiva de la conciencia personal, o como una atributo objetivo de eventos y episodios, la conducta existe en y a trav</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s del tiempo (Navarro, Roe &amp; Artiles, 2015). </w:t>
      </w:r>
    </w:p>
    <w:p>
      <w:pPr>
        <w:pStyle w:val="Normal.0"/>
        <w:spacing w:line="24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s-ES_tradnl"/>
        </w:rPr>
        <w:t>M</w:t>
      </w:r>
      <w:r>
        <w:rPr>
          <w:rFonts w:ascii="Times New Roman" w:hAnsi="Times New Roman" w:hint="default"/>
          <w:b w:val="1"/>
          <w:bCs w:val="1"/>
          <w:sz w:val="24"/>
          <w:szCs w:val="24"/>
          <w:rtl w:val="0"/>
          <w:lang w:val="es-ES_tradnl"/>
        </w:rPr>
        <w:t>é</w:t>
      </w:r>
      <w:r>
        <w:rPr>
          <w:rFonts w:ascii="Times New Roman" w:hAnsi="Times New Roman"/>
          <w:b w:val="1"/>
          <w:bCs w:val="1"/>
          <w:sz w:val="24"/>
          <w:szCs w:val="24"/>
          <w:rtl w:val="0"/>
          <w:lang w:val="es-ES_tradnl"/>
        </w:rPr>
        <w:t xml:space="preserve">todo </w:t>
      </w:r>
    </w:p>
    <w:p>
      <w:pPr>
        <w:pStyle w:val="Normal.0"/>
        <w:spacing w:line="240" w:lineRule="auto"/>
        <w:jc w:val="both"/>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s-ES_tradnl"/>
        </w:rPr>
        <w:t>Participantes</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Un total de 583 estudiantes de M</w:t>
      </w:r>
      <w:r>
        <w:rPr>
          <w:rFonts w:ascii="Times New Roman" w:hAnsi="Times New Roman" w:hint="default"/>
          <w:sz w:val="24"/>
          <w:szCs w:val="24"/>
          <w:rtl w:val="0"/>
          <w:lang w:val="es-ES_tradnl"/>
        </w:rPr>
        <w:t>á</w:t>
      </w:r>
      <w:r>
        <w:rPr>
          <w:rFonts w:ascii="Times New Roman" w:hAnsi="Times New Roman"/>
          <w:sz w:val="24"/>
          <w:szCs w:val="24"/>
          <w:rtl w:val="0"/>
          <w:lang w:val="es-ES_tradnl"/>
        </w:rPr>
        <w:t>ster en Administraci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w:t>
      </w:r>
      <w:r>
        <w:rPr>
          <w:rFonts w:ascii="Times New Roman" w:hAnsi="Times New Roman"/>
          <w:i w:val="1"/>
          <w:iCs w:val="1"/>
          <w:sz w:val="24"/>
          <w:szCs w:val="24"/>
          <w:rtl w:val="0"/>
          <w:lang w:val="es-ES_tradnl"/>
        </w:rPr>
        <w:t>MBA</w:t>
      </w:r>
      <w:r>
        <w:rPr>
          <w:rFonts w:ascii="Times New Roman" w:hAnsi="Times New Roman"/>
          <w:sz w:val="24"/>
          <w:szCs w:val="24"/>
          <w:rtl w:val="0"/>
          <w:lang w:val="es-ES_tradnl"/>
        </w:rPr>
        <w:t xml:space="preserve"> en ingl</w:t>
      </w:r>
      <w:r>
        <w:rPr>
          <w:rFonts w:ascii="Times New Roman" w:hAnsi="Times New Roman" w:hint="default"/>
          <w:sz w:val="24"/>
          <w:szCs w:val="24"/>
          <w:rtl w:val="0"/>
          <w:lang w:val="es-ES_tradnl"/>
        </w:rPr>
        <w:t>é</w:t>
      </w:r>
      <w:r>
        <w:rPr>
          <w:rFonts w:ascii="Times New Roman" w:hAnsi="Times New Roman"/>
          <w:sz w:val="24"/>
          <w:szCs w:val="24"/>
          <w:rtl w:val="0"/>
          <w:lang w:val="es-ES_tradnl"/>
        </w:rPr>
        <w:t>s) participaron en el estudio (M</w:t>
      </w:r>
      <w:r>
        <w:rPr>
          <w:rFonts w:ascii="Times New Roman" w:hAnsi="Times New Roman" w:hint="default"/>
          <w:sz w:val="24"/>
          <w:szCs w:val="24"/>
          <w:rtl w:val="0"/>
          <w:lang w:val="es-ES_tradnl"/>
        </w:rPr>
        <w:t>é</w:t>
      </w:r>
      <w:r>
        <w:rPr>
          <w:rFonts w:ascii="Times New Roman" w:hAnsi="Times New Roman"/>
          <w:sz w:val="24"/>
          <w:szCs w:val="24"/>
          <w:rtl w:val="0"/>
          <w:lang w:val="es-ES_tradnl"/>
        </w:rPr>
        <w:t>x. = 299, EE.UU. = 284). De esta cantidad, 22 respuestas (3.8%) se descartaron debido a informaci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incompleta o incorrecta. La base de datos final se compuso de 561 observaciones (M</w:t>
      </w:r>
      <w:r>
        <w:rPr>
          <w:rFonts w:ascii="Times New Roman" w:hAnsi="Times New Roman" w:hint="default"/>
          <w:sz w:val="24"/>
          <w:szCs w:val="24"/>
          <w:rtl w:val="0"/>
          <w:lang w:val="es-ES_tradnl"/>
        </w:rPr>
        <w:t>é</w:t>
      </w:r>
      <w:r>
        <w:rPr>
          <w:rFonts w:ascii="Times New Roman" w:hAnsi="Times New Roman"/>
          <w:sz w:val="24"/>
          <w:szCs w:val="24"/>
          <w:rtl w:val="0"/>
          <w:lang w:val="es-ES_tradnl"/>
        </w:rPr>
        <w:t>x. = 287, EE.UU. = 274). La edad promedio fue de 30.35 a</w:t>
      </w:r>
      <w:r>
        <w:rPr>
          <w:rFonts w:ascii="Times New Roman" w:hAnsi="Times New Roman" w:hint="default"/>
          <w:sz w:val="24"/>
          <w:szCs w:val="24"/>
          <w:rtl w:val="0"/>
          <w:lang w:val="es-ES_tradnl"/>
        </w:rPr>
        <w:t>ñ</w:t>
      </w:r>
      <w:r>
        <w:rPr>
          <w:rFonts w:ascii="Times New Roman" w:hAnsi="Times New Roman"/>
          <w:sz w:val="24"/>
          <w:szCs w:val="24"/>
          <w:rtl w:val="0"/>
          <w:lang w:val="es-ES_tradnl"/>
        </w:rPr>
        <w:t>os (M</w:t>
      </w:r>
      <w:r>
        <w:rPr>
          <w:rFonts w:ascii="Times New Roman" w:hAnsi="Times New Roman" w:hint="default"/>
          <w:sz w:val="24"/>
          <w:szCs w:val="24"/>
          <w:rtl w:val="0"/>
          <w:lang w:val="es-ES_tradnl"/>
        </w:rPr>
        <w:t>é</w:t>
      </w:r>
      <w:r>
        <w:rPr>
          <w:rFonts w:ascii="Times New Roman" w:hAnsi="Times New Roman"/>
          <w:sz w:val="24"/>
          <w:szCs w:val="24"/>
          <w:rtl w:val="0"/>
          <w:lang w:val="es-ES_tradnl"/>
        </w:rPr>
        <w:t>x. = 31.32, EE.UU. = 29.34) con una desviaci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est</w:t>
      </w:r>
      <w:r>
        <w:rPr>
          <w:rFonts w:ascii="Times New Roman" w:hAnsi="Times New Roman" w:hint="default"/>
          <w:sz w:val="24"/>
          <w:szCs w:val="24"/>
          <w:rtl w:val="0"/>
          <w:lang w:val="es-ES_tradnl"/>
        </w:rPr>
        <w:t>á</w:t>
      </w:r>
      <w:r>
        <w:rPr>
          <w:rFonts w:ascii="Times New Roman" w:hAnsi="Times New Roman"/>
          <w:sz w:val="24"/>
          <w:szCs w:val="24"/>
          <w:rtl w:val="0"/>
          <w:lang w:val="es-ES_tradnl"/>
        </w:rPr>
        <w:t>ndar de 6.6 (M</w:t>
      </w:r>
      <w:r>
        <w:rPr>
          <w:rFonts w:ascii="Times New Roman" w:hAnsi="Times New Roman" w:hint="default"/>
          <w:sz w:val="24"/>
          <w:szCs w:val="24"/>
          <w:rtl w:val="0"/>
          <w:lang w:val="es-ES_tradnl"/>
        </w:rPr>
        <w:t>é</w:t>
      </w:r>
      <w:r>
        <w:rPr>
          <w:rFonts w:ascii="Times New Roman" w:hAnsi="Times New Roman"/>
          <w:sz w:val="24"/>
          <w:szCs w:val="24"/>
          <w:rtl w:val="0"/>
          <w:lang w:val="es-ES_tradnl"/>
        </w:rPr>
        <w:t>x. = 5.77, EE.UU. = 7.24). La gran mayor</w:t>
      </w:r>
      <w:r>
        <w:rPr>
          <w:rFonts w:ascii="Times New Roman" w:hAnsi="Times New Roman" w:hint="default"/>
          <w:sz w:val="24"/>
          <w:szCs w:val="24"/>
          <w:rtl w:val="0"/>
          <w:lang w:val="es-ES_tradnl"/>
        </w:rPr>
        <w:t>í</w:t>
      </w:r>
      <w:r>
        <w:rPr>
          <w:rFonts w:ascii="Times New Roman" w:hAnsi="Times New Roman"/>
          <w:sz w:val="24"/>
          <w:szCs w:val="24"/>
          <w:rtl w:val="0"/>
          <w:lang w:val="es-ES_tradnl"/>
        </w:rPr>
        <w:t>a de los participantes ten</w:t>
      </w:r>
      <w:r>
        <w:rPr>
          <w:rFonts w:ascii="Times New Roman" w:hAnsi="Times New Roman" w:hint="default"/>
          <w:sz w:val="24"/>
          <w:szCs w:val="24"/>
          <w:rtl w:val="0"/>
          <w:lang w:val="es-ES_tradnl"/>
        </w:rPr>
        <w:t>í</w:t>
      </w:r>
      <w:r>
        <w:rPr>
          <w:rFonts w:ascii="Times New Roman" w:hAnsi="Times New Roman"/>
          <w:sz w:val="24"/>
          <w:szCs w:val="24"/>
          <w:rtl w:val="0"/>
          <w:lang w:val="es-ES_tradnl"/>
        </w:rPr>
        <w:t>a un empleo al momento en que se realiz</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el estudio (M</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x. = 268, EE.UU. = 230). </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Los respondientes fueron alumnos regulares de una universidad en el centro de M</w:t>
      </w:r>
      <w:r>
        <w:rPr>
          <w:rFonts w:ascii="Times New Roman" w:hAnsi="Times New Roman" w:hint="default"/>
          <w:sz w:val="24"/>
          <w:szCs w:val="24"/>
          <w:rtl w:val="0"/>
          <w:lang w:val="es-ES_tradnl"/>
        </w:rPr>
        <w:t>é</w:t>
      </w:r>
      <w:r>
        <w:rPr>
          <w:rFonts w:ascii="Times New Roman" w:hAnsi="Times New Roman"/>
          <w:sz w:val="24"/>
          <w:szCs w:val="24"/>
          <w:rtl w:val="0"/>
          <w:lang w:val="es-ES_tradnl"/>
        </w:rPr>
        <w:t>xico y una universidad en el suroeste de EE.UU.</w:t>
      </w:r>
    </w:p>
    <w:p>
      <w:pPr>
        <w:pStyle w:val="Normal.0"/>
        <w:spacing w:line="240" w:lineRule="auto"/>
        <w:jc w:val="both"/>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s-ES_tradnl"/>
        </w:rPr>
        <w:t>Procedimiento</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Se emple</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una encuesta autoadministrada (autoinformada) aplicada a los estudiantes durante sus horas de clase. La participaci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 el estudio se pidi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verbalmente siendo el llenado del cuestionario completamente voluntario. En todo momento se preserv</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el anonimato y se comunic</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que no hab</w:t>
      </w:r>
      <w:r>
        <w:rPr>
          <w:rFonts w:ascii="Times New Roman" w:hAnsi="Times New Roman" w:hint="default"/>
          <w:sz w:val="24"/>
          <w:szCs w:val="24"/>
          <w:rtl w:val="0"/>
          <w:lang w:val="es-ES_tradnl"/>
        </w:rPr>
        <w:t>í</w:t>
      </w:r>
      <w:r>
        <w:rPr>
          <w:rFonts w:ascii="Times New Roman" w:hAnsi="Times New Roman"/>
          <w:sz w:val="24"/>
          <w:szCs w:val="24"/>
          <w:rtl w:val="0"/>
          <w:lang w:val="es-ES_tradnl"/>
        </w:rPr>
        <w:t>a respuestas buenas ni malas y que los datos ser</w:t>
      </w:r>
      <w:r>
        <w:rPr>
          <w:rFonts w:ascii="Times New Roman" w:hAnsi="Times New Roman" w:hint="default"/>
          <w:sz w:val="24"/>
          <w:szCs w:val="24"/>
          <w:rtl w:val="0"/>
          <w:lang w:val="es-ES_tradnl"/>
        </w:rPr>
        <w:t>í</w:t>
      </w:r>
      <w:r>
        <w:rPr>
          <w:rFonts w:ascii="Times New Roman" w:hAnsi="Times New Roman"/>
          <w:sz w:val="24"/>
          <w:szCs w:val="24"/>
          <w:rtl w:val="0"/>
          <w:lang w:val="es-ES_tradnl"/>
        </w:rPr>
        <w:t>an analizados en el agregado.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se dijo a los estudiantes que ellos pod</w:t>
      </w:r>
      <w:r>
        <w:rPr>
          <w:rFonts w:ascii="Times New Roman" w:hAnsi="Times New Roman" w:hint="default"/>
          <w:sz w:val="24"/>
          <w:szCs w:val="24"/>
          <w:rtl w:val="0"/>
          <w:lang w:val="es-ES_tradnl"/>
        </w:rPr>
        <w:t>í</w:t>
      </w:r>
      <w:r>
        <w:rPr>
          <w:rFonts w:ascii="Times New Roman" w:hAnsi="Times New Roman"/>
          <w:sz w:val="24"/>
          <w:szCs w:val="24"/>
          <w:rtl w:val="0"/>
          <w:lang w:val="es-ES_tradnl"/>
        </w:rPr>
        <w:t>an dejar de contestar el cuestionario en el momento en que as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lo quisieran. A los estudiantes desempleados se les pidi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que contestaran con base en su m</w:t>
      </w:r>
      <w:r>
        <w:rPr>
          <w:rFonts w:ascii="Times New Roman" w:hAnsi="Times New Roman" w:hint="default"/>
          <w:sz w:val="24"/>
          <w:szCs w:val="24"/>
          <w:rtl w:val="0"/>
          <w:lang w:val="es-ES_tradnl"/>
        </w:rPr>
        <w:t>á</w:t>
      </w:r>
      <w:r>
        <w:rPr>
          <w:rFonts w:ascii="Times New Roman" w:hAnsi="Times New Roman"/>
          <w:sz w:val="24"/>
          <w:szCs w:val="24"/>
          <w:rtl w:val="0"/>
          <w:lang w:val="es-ES_tradnl"/>
        </w:rPr>
        <w:t xml:space="preserve">s reciente experiencia laboral. </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Para la aplicaci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la encuesta en M</w:t>
      </w:r>
      <w:r>
        <w:rPr>
          <w:rFonts w:ascii="Times New Roman" w:hAnsi="Times New Roman" w:hint="default"/>
          <w:sz w:val="24"/>
          <w:szCs w:val="24"/>
          <w:rtl w:val="0"/>
          <w:lang w:val="es-ES_tradnl"/>
        </w:rPr>
        <w:t>é</w:t>
      </w:r>
      <w:r>
        <w:rPr>
          <w:rFonts w:ascii="Times New Roman" w:hAnsi="Times New Roman"/>
          <w:sz w:val="24"/>
          <w:szCs w:val="24"/>
          <w:rtl w:val="0"/>
          <w:lang w:val="es-ES_tradnl"/>
        </w:rPr>
        <w:t>xico, todas las preguntas fueron traducidas al espa</w:t>
      </w:r>
      <w:r>
        <w:rPr>
          <w:rFonts w:ascii="Times New Roman" w:hAnsi="Times New Roman" w:hint="default"/>
          <w:sz w:val="24"/>
          <w:szCs w:val="24"/>
          <w:rtl w:val="0"/>
          <w:lang w:val="es-ES_tradnl"/>
        </w:rPr>
        <w:t>ñ</w:t>
      </w:r>
      <w:r>
        <w:rPr>
          <w:rFonts w:ascii="Times New Roman" w:hAnsi="Times New Roman"/>
          <w:sz w:val="24"/>
          <w:szCs w:val="24"/>
          <w:rtl w:val="0"/>
          <w:lang w:val="es-ES_tradnl"/>
        </w:rPr>
        <w:t>ol (versi</w:t>
      </w:r>
      <w:r>
        <w:rPr>
          <w:rFonts w:ascii="Times New Roman" w:hAnsi="Times New Roman" w:hint="default"/>
          <w:sz w:val="24"/>
          <w:szCs w:val="24"/>
          <w:rtl w:val="0"/>
          <w:lang w:val="es-ES_tradnl"/>
        </w:rPr>
        <w:t>ó</w:t>
      </w:r>
      <w:r>
        <w:rPr>
          <w:rFonts w:ascii="Times New Roman" w:hAnsi="Times New Roman"/>
          <w:sz w:val="24"/>
          <w:szCs w:val="24"/>
          <w:rtl w:val="0"/>
          <w:lang w:val="es-ES_tradnl"/>
        </w:rPr>
        <w:t>n mexicana) de su original en ingl</w:t>
      </w:r>
      <w:r>
        <w:rPr>
          <w:rFonts w:ascii="Times New Roman" w:hAnsi="Times New Roman" w:hint="default"/>
          <w:sz w:val="24"/>
          <w:szCs w:val="24"/>
          <w:rtl w:val="0"/>
          <w:lang w:val="es-ES_tradnl"/>
        </w:rPr>
        <w:t>é</w:t>
      </w:r>
      <w:r>
        <w:rPr>
          <w:rFonts w:ascii="Times New Roman" w:hAnsi="Times New Roman"/>
          <w:sz w:val="24"/>
          <w:szCs w:val="24"/>
          <w:rtl w:val="0"/>
          <w:lang w:val="es-ES_tradnl"/>
        </w:rPr>
        <w:t>s. No se utilizaron traducciones literales a menos que la traducci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 espa</w:t>
      </w:r>
      <w:r>
        <w:rPr>
          <w:rFonts w:ascii="Times New Roman" w:hAnsi="Times New Roman" w:hint="default"/>
          <w:sz w:val="24"/>
          <w:szCs w:val="24"/>
          <w:rtl w:val="0"/>
          <w:lang w:val="es-ES_tradnl"/>
        </w:rPr>
        <w:t>ñ</w:t>
      </w:r>
      <w:r>
        <w:rPr>
          <w:rFonts w:ascii="Times New Roman" w:hAnsi="Times New Roman"/>
          <w:sz w:val="24"/>
          <w:szCs w:val="24"/>
          <w:rtl w:val="0"/>
          <w:lang w:val="es-ES_tradnl"/>
        </w:rPr>
        <w:t>ol fuera directamente equivalente a la versi</w:t>
      </w:r>
      <w:r>
        <w:rPr>
          <w:rFonts w:ascii="Times New Roman" w:hAnsi="Times New Roman" w:hint="default"/>
          <w:sz w:val="24"/>
          <w:szCs w:val="24"/>
          <w:rtl w:val="0"/>
          <w:lang w:val="es-ES_tradnl"/>
        </w:rPr>
        <w:t>ó</w:t>
      </w:r>
      <w:r>
        <w:rPr>
          <w:rFonts w:ascii="Times New Roman" w:hAnsi="Times New Roman"/>
          <w:sz w:val="24"/>
          <w:szCs w:val="24"/>
          <w:rtl w:val="0"/>
          <w:lang w:val="es-ES_tradnl"/>
        </w:rPr>
        <w:t>n inglesa. En una primera etapa, todos los reactivos se pasaron al espa</w:t>
      </w:r>
      <w:r>
        <w:rPr>
          <w:rFonts w:ascii="Times New Roman" w:hAnsi="Times New Roman" w:hint="default"/>
          <w:sz w:val="24"/>
          <w:szCs w:val="24"/>
          <w:rtl w:val="0"/>
          <w:lang w:val="es-ES_tradnl"/>
        </w:rPr>
        <w:t>ñ</w:t>
      </w:r>
      <w:r>
        <w:rPr>
          <w:rFonts w:ascii="Times New Roman" w:hAnsi="Times New Roman"/>
          <w:sz w:val="24"/>
          <w:szCs w:val="24"/>
          <w:rtl w:val="0"/>
          <w:lang w:val="es-ES_tradnl"/>
        </w:rPr>
        <w:t>ol por una persona no involucrada en la investigaci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Luego, las versiones espa</w:t>
      </w:r>
      <w:r>
        <w:rPr>
          <w:rFonts w:ascii="Times New Roman" w:hAnsi="Times New Roman" w:hint="default"/>
          <w:sz w:val="24"/>
          <w:szCs w:val="24"/>
          <w:rtl w:val="0"/>
          <w:lang w:val="es-ES_tradnl"/>
        </w:rPr>
        <w:t>ñ</w:t>
      </w:r>
      <w:r>
        <w:rPr>
          <w:rFonts w:ascii="Times New Roman" w:hAnsi="Times New Roman"/>
          <w:sz w:val="24"/>
          <w:szCs w:val="24"/>
          <w:rtl w:val="0"/>
          <w:lang w:val="es-ES_tradnl"/>
        </w:rPr>
        <w:t>olas se retradujeron al ingl</w:t>
      </w:r>
      <w:r>
        <w:rPr>
          <w:rFonts w:ascii="Times New Roman" w:hAnsi="Times New Roman" w:hint="default"/>
          <w:sz w:val="24"/>
          <w:szCs w:val="24"/>
          <w:rtl w:val="0"/>
          <w:lang w:val="es-ES_tradnl"/>
        </w:rPr>
        <w:t>é</w:t>
      </w:r>
      <w:r>
        <w:rPr>
          <w:rFonts w:ascii="Times New Roman" w:hAnsi="Times New Roman"/>
          <w:sz w:val="24"/>
          <w:szCs w:val="24"/>
          <w:rtl w:val="0"/>
          <w:lang w:val="es-ES_tradnl"/>
        </w:rPr>
        <w:t>s por otro individuo. Las dos versiones en ingl</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s (la original y la retraducida) se compararon y se detectaron discrepancias, mismas que fueron discutidas y corregidas.         </w:t>
      </w:r>
    </w:p>
    <w:p>
      <w:pPr>
        <w:pStyle w:val="Normal.0"/>
        <w:spacing w:line="240" w:lineRule="auto"/>
        <w:jc w:val="both"/>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s-ES_tradnl"/>
        </w:rPr>
        <w:t>Instrumentos</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i w:val="1"/>
          <w:iCs w:val="1"/>
          <w:sz w:val="24"/>
          <w:szCs w:val="24"/>
          <w:rtl w:val="0"/>
          <w:lang w:val="es-ES_tradnl"/>
        </w:rPr>
        <w:t>PFT</w:t>
      </w:r>
      <w:r>
        <w:rPr>
          <w:rFonts w:ascii="Times New Roman" w:hAnsi="Times New Roman"/>
          <w:sz w:val="24"/>
          <w:szCs w:val="24"/>
          <w:rtl w:val="0"/>
          <w:lang w:val="es-ES_tradnl"/>
        </w:rPr>
        <w:t xml:space="preserve">. </w:t>
      </w:r>
      <w:r>
        <w:rPr>
          <w:rFonts w:ascii="Times New Roman" w:hAnsi="Times New Roman" w:hint="default"/>
          <w:sz w:val="24"/>
          <w:szCs w:val="24"/>
          <w:rtl w:val="0"/>
          <w:lang w:val="es-ES_tradnl"/>
        </w:rPr>
        <w:t>É</w:t>
      </w:r>
      <w:r>
        <w:rPr>
          <w:rFonts w:ascii="Times New Roman" w:hAnsi="Times New Roman"/>
          <w:sz w:val="24"/>
          <w:szCs w:val="24"/>
          <w:rtl w:val="0"/>
          <w:lang w:val="es-ES_tradnl"/>
        </w:rPr>
        <w:t>sta se midi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mediante la escala de 13 reactivos de PFT contenida en el Inventario de Perspectiva de Tiempo de Zimbardo y Boyd (1999). Los reactivos se presentaron en una escala Likert de cinco graduaciones (para nada caracter</w:t>
      </w:r>
      <w:r>
        <w:rPr>
          <w:rFonts w:ascii="Times New Roman" w:hAnsi="Times New Roman" w:hint="default"/>
          <w:sz w:val="24"/>
          <w:szCs w:val="24"/>
          <w:rtl w:val="0"/>
          <w:lang w:val="es-ES_tradnl"/>
        </w:rPr>
        <w:t>í</w:t>
      </w:r>
      <w:r>
        <w:rPr>
          <w:rFonts w:ascii="Times New Roman" w:hAnsi="Times New Roman"/>
          <w:sz w:val="24"/>
          <w:szCs w:val="24"/>
          <w:rtl w:val="0"/>
          <w:lang w:val="es-ES_tradnl"/>
        </w:rPr>
        <w:t>stico de m</w:t>
      </w:r>
      <w:r>
        <w:rPr>
          <w:rFonts w:ascii="Times New Roman" w:hAnsi="Times New Roman" w:hint="default"/>
          <w:sz w:val="24"/>
          <w:szCs w:val="24"/>
          <w:rtl w:val="0"/>
          <w:lang w:val="es-ES_tradnl"/>
        </w:rPr>
        <w:t xml:space="preserve">í – </w:t>
      </w:r>
      <w:r>
        <w:rPr>
          <w:rFonts w:ascii="Times New Roman" w:hAnsi="Times New Roman"/>
          <w:sz w:val="24"/>
          <w:szCs w:val="24"/>
          <w:rtl w:val="0"/>
          <w:lang w:val="es-ES_tradnl"/>
        </w:rPr>
        <w:t>muy caracter</w:t>
      </w:r>
      <w:r>
        <w:rPr>
          <w:rFonts w:ascii="Times New Roman" w:hAnsi="Times New Roman" w:hint="default"/>
          <w:sz w:val="24"/>
          <w:szCs w:val="24"/>
          <w:rtl w:val="0"/>
          <w:lang w:val="es-ES_tradnl"/>
        </w:rPr>
        <w:t>í</w:t>
      </w:r>
      <w:r>
        <w:rPr>
          <w:rFonts w:ascii="Times New Roman" w:hAnsi="Times New Roman"/>
          <w:sz w:val="24"/>
          <w:szCs w:val="24"/>
          <w:rtl w:val="0"/>
          <w:lang w:val="es-ES_tradnl"/>
        </w:rPr>
        <w:t>stico de m</w:t>
      </w:r>
      <w:r>
        <w:rPr>
          <w:rFonts w:ascii="Times New Roman" w:hAnsi="Times New Roman" w:hint="default"/>
          <w:sz w:val="24"/>
          <w:szCs w:val="24"/>
          <w:rtl w:val="0"/>
          <w:lang w:val="es-ES_tradnl"/>
        </w:rPr>
        <w:t>í</w:t>
      </w:r>
      <w:r>
        <w:rPr>
          <w:rFonts w:ascii="Times New Roman" w:hAnsi="Times New Roman"/>
          <w:sz w:val="24"/>
          <w:szCs w:val="24"/>
          <w:rtl w:val="0"/>
          <w:lang w:val="es-ES_tradnl"/>
        </w:rPr>
        <w:t>). La oraci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w:t>
      </w:r>
      <w:r>
        <w:rPr>
          <w:rFonts w:ascii="Times New Roman" w:hAnsi="Times New Roman" w:hint="default"/>
          <w:sz w:val="24"/>
          <w:szCs w:val="24"/>
          <w:rtl w:val="0"/>
          <w:lang w:val="es-ES_tradnl"/>
        </w:rPr>
        <w:t>“</w:t>
      </w:r>
      <w:r>
        <w:rPr>
          <w:rFonts w:ascii="Times New Roman" w:hAnsi="Times New Roman"/>
          <w:i w:val="1"/>
          <w:iCs w:val="1"/>
          <w:sz w:val="24"/>
          <w:szCs w:val="24"/>
          <w:rtl w:val="0"/>
          <w:lang w:val="es-ES_tradnl"/>
        </w:rPr>
        <w:t>Cuando quiero lograr algo, establezco metas y tomo en cuenta los medios para alcanzarlas</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es un ejemplo de la escala.  </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i w:val="1"/>
          <w:iCs w:val="1"/>
          <w:sz w:val="24"/>
          <w:szCs w:val="24"/>
          <w:rtl w:val="0"/>
          <w:lang w:val="es-ES_tradnl"/>
        </w:rPr>
        <w:t>Autoeficacia</w:t>
      </w:r>
      <w:r>
        <w:rPr>
          <w:rFonts w:ascii="Times New Roman" w:hAnsi="Times New Roman"/>
          <w:sz w:val="24"/>
          <w:szCs w:val="24"/>
          <w:rtl w:val="0"/>
          <w:lang w:val="es-ES_tradnl"/>
        </w:rPr>
        <w:t>. Para medirla se utiliz</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la forma corta de la escala de autoeficacia ocupacional de Schyns y von Collani (2002) que consiste en ocho reactivos que capturan diferencias en autoeficacia a trav</w:t>
      </w:r>
      <w:r>
        <w:rPr>
          <w:rFonts w:ascii="Times New Roman" w:hAnsi="Times New Roman" w:hint="default"/>
          <w:sz w:val="24"/>
          <w:szCs w:val="24"/>
          <w:rtl w:val="0"/>
          <w:lang w:val="es-ES_tradnl"/>
        </w:rPr>
        <w:t>é</w:t>
      </w:r>
      <w:r>
        <w:rPr>
          <w:rFonts w:ascii="Times New Roman" w:hAnsi="Times New Roman"/>
          <w:sz w:val="24"/>
          <w:szCs w:val="24"/>
          <w:rtl w:val="0"/>
          <w:lang w:val="es-ES_tradnl"/>
        </w:rPr>
        <w:t>s de varias profesiones y trabajos. Esta escala es la m</w:t>
      </w:r>
      <w:r>
        <w:rPr>
          <w:rFonts w:ascii="Times New Roman" w:hAnsi="Times New Roman" w:hint="default"/>
          <w:sz w:val="24"/>
          <w:szCs w:val="24"/>
          <w:rtl w:val="0"/>
          <w:lang w:val="es-ES_tradnl"/>
        </w:rPr>
        <w:t>á</w:t>
      </w:r>
      <w:r>
        <w:rPr>
          <w:rFonts w:ascii="Times New Roman" w:hAnsi="Times New Roman"/>
          <w:sz w:val="24"/>
          <w:szCs w:val="24"/>
          <w:rtl w:val="0"/>
          <w:lang w:val="es-ES_tradnl"/>
        </w:rPr>
        <w:t>s apropiada para este estudio debido a que la muestra utilizada contiene personas de diferentes profesiones y empleos. Otras escalas de autoeficacia son espec</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ficas para tareas concretas. Los reactivos se presentaron en una escala Likert de siete graduaciones (para nada cierto </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muy cierto). El enunciado </w:t>
      </w:r>
      <w:r>
        <w:rPr>
          <w:rFonts w:ascii="Times New Roman" w:hAnsi="Times New Roman" w:hint="default"/>
          <w:sz w:val="24"/>
          <w:szCs w:val="24"/>
          <w:rtl w:val="0"/>
          <w:lang w:val="es-ES_tradnl"/>
        </w:rPr>
        <w:t>“</w:t>
      </w:r>
      <w:r>
        <w:rPr>
          <w:rFonts w:ascii="Times New Roman" w:hAnsi="Times New Roman"/>
          <w:i w:val="1"/>
          <w:iCs w:val="1"/>
          <w:sz w:val="24"/>
          <w:szCs w:val="24"/>
          <w:rtl w:val="0"/>
          <w:lang w:val="es-ES_tradnl"/>
        </w:rPr>
        <w:t>Me siento preparado(a) para afrontar la mayor</w:t>
      </w:r>
      <w:r>
        <w:rPr>
          <w:rFonts w:ascii="Times New Roman" w:hAnsi="Times New Roman" w:hint="default"/>
          <w:i w:val="1"/>
          <w:iCs w:val="1"/>
          <w:sz w:val="24"/>
          <w:szCs w:val="24"/>
          <w:rtl w:val="0"/>
          <w:lang w:val="es-ES_tradnl"/>
        </w:rPr>
        <w:t>í</w:t>
      </w:r>
      <w:r>
        <w:rPr>
          <w:rFonts w:ascii="Times New Roman" w:hAnsi="Times New Roman"/>
          <w:i w:val="1"/>
          <w:iCs w:val="1"/>
          <w:sz w:val="24"/>
          <w:szCs w:val="24"/>
          <w:rtl w:val="0"/>
          <w:lang w:val="es-ES_tradnl"/>
        </w:rPr>
        <w:t>a de las exigencias de mi trabajo</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ejemplifica la escala. </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i w:val="1"/>
          <w:iCs w:val="1"/>
          <w:sz w:val="24"/>
          <w:szCs w:val="24"/>
          <w:rtl w:val="0"/>
          <w:lang w:val="es-ES_tradnl"/>
        </w:rPr>
        <w:t>Dureza</w:t>
      </w:r>
      <w:r>
        <w:rPr>
          <w:rFonts w:ascii="Times New Roman" w:hAnsi="Times New Roman"/>
          <w:sz w:val="24"/>
          <w:szCs w:val="24"/>
          <w:rtl w:val="0"/>
          <w:lang w:val="es-ES_tradnl"/>
        </w:rPr>
        <w:t>. Se utiliz</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 xml:space="preserve">la escala de Cole, Bruch y Vogel (2006) para medir esta variable. La escala tiene seis reactivos en un formato Likert de siete graduaciones (nunca </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siempre). </w:t>
      </w:r>
      <w:r>
        <w:rPr>
          <w:rFonts w:ascii="Times New Roman" w:hAnsi="Times New Roman" w:hint="default"/>
          <w:sz w:val="24"/>
          <w:szCs w:val="24"/>
          <w:rtl w:val="0"/>
          <w:lang w:val="es-ES_tradnl"/>
        </w:rPr>
        <w:t>“</w:t>
      </w:r>
      <w:r>
        <w:rPr>
          <w:rFonts w:ascii="Times New Roman" w:hAnsi="Times New Roman"/>
          <w:i w:val="1"/>
          <w:iCs w:val="1"/>
          <w:sz w:val="24"/>
          <w:szCs w:val="24"/>
          <w:rtl w:val="0"/>
          <w:lang w:val="es-ES_tradnl"/>
        </w:rPr>
        <w:t>A pesar de algunos reveces, permanezco comprometido(a) para lograr mis labores de trabajo</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es una muestra de la escala.  </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i w:val="1"/>
          <w:iCs w:val="1"/>
          <w:sz w:val="24"/>
          <w:szCs w:val="24"/>
          <w:rtl w:val="0"/>
          <w:lang w:val="es-ES_tradnl"/>
        </w:rPr>
        <w:t>Esperanza</w:t>
      </w:r>
      <w:r>
        <w:rPr>
          <w:rFonts w:ascii="Times New Roman" w:hAnsi="Times New Roman"/>
          <w:sz w:val="24"/>
          <w:szCs w:val="24"/>
          <w:rtl w:val="0"/>
          <w:lang w:val="es-ES_tradnl"/>
        </w:rPr>
        <w:t xml:space="preserve">. </w:t>
      </w:r>
      <w:r>
        <w:rPr>
          <w:rFonts w:ascii="Times New Roman" w:hAnsi="Times New Roman" w:hint="default"/>
          <w:sz w:val="24"/>
          <w:szCs w:val="24"/>
          <w:rtl w:val="0"/>
          <w:lang w:val="es-ES_tradnl"/>
        </w:rPr>
        <w:t>É</w:t>
      </w:r>
      <w:r>
        <w:rPr>
          <w:rFonts w:ascii="Times New Roman" w:hAnsi="Times New Roman"/>
          <w:sz w:val="24"/>
          <w:szCs w:val="24"/>
          <w:rtl w:val="0"/>
          <w:lang w:val="es-ES_tradnl"/>
        </w:rPr>
        <w:t>sta se midi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 xml:space="preserve">por medio de la escala de Snyder et al. (1996) que contiene seis reactivos en un formato Likert de siete graduaciones (para nada cierto </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muy cierto). </w:t>
      </w:r>
      <w:r>
        <w:rPr>
          <w:rFonts w:ascii="Times New Roman" w:hAnsi="Times New Roman" w:hint="default"/>
          <w:sz w:val="24"/>
          <w:szCs w:val="24"/>
          <w:rtl w:val="0"/>
          <w:lang w:val="es-ES_tradnl"/>
        </w:rPr>
        <w:t>“</w:t>
      </w:r>
      <w:r>
        <w:rPr>
          <w:rFonts w:ascii="Times New Roman" w:hAnsi="Times New Roman"/>
          <w:i w:val="1"/>
          <w:iCs w:val="1"/>
          <w:sz w:val="24"/>
          <w:szCs w:val="24"/>
          <w:rtl w:val="0"/>
          <w:lang w:val="es-ES_tradnl"/>
        </w:rPr>
        <w:t>Si estuviera en un aprieto, podr</w:t>
      </w:r>
      <w:r>
        <w:rPr>
          <w:rFonts w:ascii="Times New Roman" w:hAnsi="Times New Roman" w:hint="default"/>
          <w:i w:val="1"/>
          <w:iCs w:val="1"/>
          <w:sz w:val="24"/>
          <w:szCs w:val="24"/>
          <w:rtl w:val="0"/>
          <w:lang w:val="es-ES_tradnl"/>
        </w:rPr>
        <w:t>í</w:t>
      </w:r>
      <w:r>
        <w:rPr>
          <w:rFonts w:ascii="Times New Roman" w:hAnsi="Times New Roman"/>
          <w:i w:val="1"/>
          <w:iCs w:val="1"/>
          <w:sz w:val="24"/>
          <w:szCs w:val="24"/>
          <w:rtl w:val="0"/>
          <w:lang w:val="es-ES_tradnl"/>
        </w:rPr>
        <w:t xml:space="preserve">a pensar en muchas formas para salir de </w:t>
      </w:r>
      <w:r>
        <w:rPr>
          <w:rFonts w:ascii="Times New Roman" w:hAnsi="Times New Roman" w:hint="default"/>
          <w:i w:val="1"/>
          <w:iCs w:val="1"/>
          <w:sz w:val="24"/>
          <w:szCs w:val="24"/>
          <w:rtl w:val="0"/>
          <w:lang w:val="es-ES_tradnl"/>
        </w:rPr>
        <w:t>é</w:t>
      </w:r>
      <w:r>
        <w:rPr>
          <w:rFonts w:ascii="Times New Roman" w:hAnsi="Times New Roman"/>
          <w:i w:val="1"/>
          <w:iCs w:val="1"/>
          <w:sz w:val="24"/>
          <w:szCs w:val="24"/>
          <w:rtl w:val="0"/>
          <w:lang w:val="es-ES_tradnl"/>
        </w:rPr>
        <w:t>l</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es un ejemplo de la escala.   </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i w:val="1"/>
          <w:iCs w:val="1"/>
          <w:sz w:val="24"/>
          <w:szCs w:val="24"/>
          <w:rtl w:val="0"/>
          <w:lang w:val="es-ES_tradnl"/>
        </w:rPr>
        <w:t>Vitalidad</w:t>
      </w:r>
      <w:r>
        <w:rPr>
          <w:rFonts w:ascii="Times New Roman" w:hAnsi="Times New Roman"/>
          <w:sz w:val="24"/>
          <w:szCs w:val="24"/>
          <w:rtl w:val="0"/>
          <w:lang w:val="es-ES_tradnl"/>
        </w:rPr>
        <w:t>. La escala de Ryan y Frederick (1997) se utiliz</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 xml:space="preserve">para medir esta variable que contiene siete reactivos en formato Likert de siete graduaciones (para nada cierto </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muy cierto). La oraci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w:t>
      </w:r>
      <w:r>
        <w:rPr>
          <w:rFonts w:ascii="Times New Roman" w:hAnsi="Times New Roman" w:hint="default"/>
          <w:sz w:val="24"/>
          <w:szCs w:val="24"/>
          <w:rtl w:val="0"/>
          <w:lang w:val="es-ES_tradnl"/>
        </w:rPr>
        <w:t>“</w:t>
      </w:r>
      <w:r>
        <w:rPr>
          <w:rFonts w:ascii="Times New Roman" w:hAnsi="Times New Roman"/>
          <w:i w:val="1"/>
          <w:iCs w:val="1"/>
          <w:sz w:val="24"/>
          <w:szCs w:val="24"/>
          <w:rtl w:val="0"/>
          <w:lang w:val="es-ES_tradnl"/>
        </w:rPr>
        <w:t>Espero impaciente el nuevo d</w:t>
      </w:r>
      <w:r>
        <w:rPr>
          <w:rFonts w:ascii="Times New Roman" w:hAnsi="Times New Roman" w:hint="default"/>
          <w:i w:val="1"/>
          <w:iCs w:val="1"/>
          <w:sz w:val="24"/>
          <w:szCs w:val="24"/>
          <w:rtl w:val="0"/>
          <w:lang w:val="es-ES_tradnl"/>
        </w:rPr>
        <w:t>í</w:t>
      </w:r>
      <w:r>
        <w:rPr>
          <w:rFonts w:ascii="Times New Roman" w:hAnsi="Times New Roman"/>
          <w:i w:val="1"/>
          <w:iCs w:val="1"/>
          <w:sz w:val="24"/>
          <w:szCs w:val="24"/>
          <w:rtl w:val="0"/>
          <w:lang w:val="es-ES_tradnl"/>
        </w:rPr>
        <w:t>a</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ejemplifica la escala.</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Antes de analizar los datos, todas las escalas fueron deculturizadas siguiendo las instrucciones de Bond (1988). Esto es, los reactivos fueron estandarizados para cada cultura en forma independiente. Este procedimiento no altera las relaciones entre los constructos, pero 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equipara la distribuci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de las respuestas entre las muestras removiendo influencias culturales en el uso de las escalas.    </w:t>
      </w:r>
    </w:p>
    <w:p>
      <w:pPr>
        <w:pStyle w:val="Normal.0"/>
        <w:spacing w:line="240" w:lineRule="auto"/>
        <w:jc w:val="both"/>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s-ES_tradnl"/>
        </w:rPr>
        <w:t>An</w:t>
      </w:r>
      <w:r>
        <w:rPr>
          <w:rFonts w:ascii="Times New Roman" w:hAnsi="Times New Roman" w:hint="default"/>
          <w:i w:val="1"/>
          <w:iCs w:val="1"/>
          <w:sz w:val="24"/>
          <w:szCs w:val="24"/>
          <w:rtl w:val="0"/>
          <w:lang w:val="es-ES_tradnl"/>
        </w:rPr>
        <w:t>á</w:t>
      </w:r>
      <w:r>
        <w:rPr>
          <w:rFonts w:ascii="Times New Roman" w:hAnsi="Times New Roman"/>
          <w:i w:val="1"/>
          <w:iCs w:val="1"/>
          <w:sz w:val="24"/>
          <w:szCs w:val="24"/>
          <w:rtl w:val="0"/>
          <w:lang w:val="es-ES_tradnl"/>
        </w:rPr>
        <w:t>lisis de datos</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i w:val="1"/>
          <w:iCs w:val="1"/>
          <w:sz w:val="24"/>
          <w:szCs w:val="24"/>
          <w:rtl w:val="0"/>
          <w:lang w:val="es-ES_tradnl"/>
        </w:rPr>
        <w:t>Validez</w:t>
      </w:r>
      <w:r>
        <w:rPr>
          <w:rFonts w:ascii="Times New Roman" w:hAnsi="Times New Roman"/>
          <w:sz w:val="24"/>
          <w:szCs w:val="24"/>
          <w:rtl w:val="0"/>
          <w:lang w:val="es-ES_tradnl"/>
        </w:rPr>
        <w:t xml:space="preserve">. </w:t>
      </w:r>
      <w:r>
        <w:rPr>
          <w:rFonts w:ascii="Times New Roman" w:hAnsi="Times New Roman" w:hint="default"/>
          <w:sz w:val="24"/>
          <w:szCs w:val="24"/>
          <w:rtl w:val="0"/>
          <w:lang w:val="es-ES_tradnl"/>
        </w:rPr>
        <w:t>É</w:t>
      </w:r>
      <w:r>
        <w:rPr>
          <w:rFonts w:ascii="Times New Roman" w:hAnsi="Times New Roman"/>
          <w:sz w:val="24"/>
          <w:szCs w:val="24"/>
          <w:rtl w:val="0"/>
          <w:lang w:val="es-ES_tradnl"/>
        </w:rPr>
        <w:t>sta se prob</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mediante un an</w:t>
      </w:r>
      <w:r>
        <w:rPr>
          <w:rFonts w:ascii="Times New Roman" w:hAnsi="Times New Roman" w:hint="default"/>
          <w:sz w:val="24"/>
          <w:szCs w:val="24"/>
          <w:rtl w:val="0"/>
          <w:lang w:val="es-ES_tradnl"/>
        </w:rPr>
        <w:t>á</w:t>
      </w:r>
      <w:r>
        <w:rPr>
          <w:rFonts w:ascii="Times New Roman" w:hAnsi="Times New Roman"/>
          <w:sz w:val="24"/>
          <w:szCs w:val="24"/>
          <w:rtl w:val="0"/>
          <w:lang w:val="es-ES_tradnl"/>
        </w:rPr>
        <w:t>lisis factorial confirmatorio (AFC en LISREL</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8.8) que involucr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la comparaci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dos modelos para cada pa</w:t>
      </w:r>
      <w:r>
        <w:rPr>
          <w:rFonts w:ascii="Times New Roman" w:hAnsi="Times New Roman" w:hint="default"/>
          <w:sz w:val="24"/>
          <w:szCs w:val="24"/>
          <w:rtl w:val="0"/>
          <w:lang w:val="es-ES_tradnl"/>
        </w:rPr>
        <w:t>í</w:t>
      </w:r>
      <w:r>
        <w:rPr>
          <w:rFonts w:ascii="Times New Roman" w:hAnsi="Times New Roman"/>
          <w:sz w:val="24"/>
          <w:szCs w:val="24"/>
          <w:rtl w:val="0"/>
          <w:lang w:val="es-ES_tradnl"/>
        </w:rPr>
        <w:t>s en forma separada. En el primer modelo se forz</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a todos los reactivos a cargar en un solo constructo latente. En el segundo modelo los reactivos se asignaron al constructo al que te</w:t>
      </w:r>
      <w:r>
        <w:rPr>
          <w:rFonts w:ascii="Times New Roman" w:hAnsi="Times New Roman" w:hint="default"/>
          <w:sz w:val="24"/>
          <w:szCs w:val="24"/>
          <w:rtl w:val="0"/>
          <w:lang w:val="es-ES_tradnl"/>
        </w:rPr>
        <w:t>ó</w:t>
      </w:r>
      <w:r>
        <w:rPr>
          <w:rFonts w:ascii="Times New Roman" w:hAnsi="Times New Roman"/>
          <w:sz w:val="24"/>
          <w:szCs w:val="24"/>
          <w:rtl w:val="0"/>
          <w:lang w:val="es-ES_tradnl"/>
        </w:rPr>
        <w:t>ricamente pertenec</w:t>
      </w:r>
      <w:r>
        <w:rPr>
          <w:rFonts w:ascii="Times New Roman" w:hAnsi="Times New Roman" w:hint="default"/>
          <w:sz w:val="24"/>
          <w:szCs w:val="24"/>
          <w:rtl w:val="0"/>
          <w:lang w:val="es-ES_tradnl"/>
        </w:rPr>
        <w:t>í</w:t>
      </w:r>
      <w:r>
        <w:rPr>
          <w:rFonts w:ascii="Times New Roman" w:hAnsi="Times New Roman"/>
          <w:sz w:val="24"/>
          <w:szCs w:val="24"/>
          <w:rtl w:val="0"/>
          <w:lang w:val="es-ES_tradnl"/>
        </w:rPr>
        <w:t>an (PFT, dureza, esperanza, vitalidad y autoeficacia). Mediante este m</w:t>
      </w:r>
      <w:r>
        <w:rPr>
          <w:rFonts w:ascii="Times New Roman" w:hAnsi="Times New Roman" w:hint="default"/>
          <w:sz w:val="24"/>
          <w:szCs w:val="24"/>
          <w:rtl w:val="0"/>
          <w:lang w:val="es-ES_tradnl"/>
        </w:rPr>
        <w:t>é</w:t>
      </w:r>
      <w:r>
        <w:rPr>
          <w:rFonts w:ascii="Times New Roman" w:hAnsi="Times New Roman"/>
          <w:sz w:val="24"/>
          <w:szCs w:val="24"/>
          <w:rtl w:val="0"/>
          <w:lang w:val="es-ES_tradnl"/>
        </w:rPr>
        <w:t>todo se encuentra evidencia de validez estructural si entre la 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un factor y la de cinco existen diferencias significativas en t</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rminos de </w:t>
      </w:r>
      <w:r>
        <w:rPr>
          <w:rFonts w:ascii="Times New Roman" w:hAnsi="Times New Roman" w:hint="default"/>
          <w:sz w:val="24"/>
          <w:szCs w:val="24"/>
          <w:rtl w:val="0"/>
          <w:lang w:val="es-ES_tradnl"/>
        </w:rPr>
        <w:t>Δχ</w:t>
      </w:r>
      <w:r>
        <w:rPr>
          <w:rFonts w:ascii="Times New Roman" w:hAnsi="Times New Roman"/>
          <w:sz w:val="24"/>
          <w:szCs w:val="24"/>
          <w:vertAlign w:val="superscript"/>
          <w:rtl w:val="0"/>
          <w:lang w:val="es-ES_tradnl"/>
        </w:rPr>
        <w:t>2</w:t>
      </w:r>
      <w:r>
        <w:rPr>
          <w:rFonts w:ascii="Times New Roman" w:hAnsi="Times New Roman"/>
          <w:sz w:val="24"/>
          <w:szCs w:val="24"/>
          <w:rtl w:val="0"/>
          <w:lang w:val="es-ES_tradnl"/>
        </w:rPr>
        <w:t>; y, si la 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de cinco factores muestra </w:t>
      </w:r>
      <w:r>
        <w:rPr>
          <w:rFonts w:ascii="Times New Roman" w:hAnsi="Times New Roman" w:hint="default"/>
          <w:sz w:val="24"/>
          <w:szCs w:val="24"/>
          <w:rtl w:val="0"/>
          <w:lang w:val="es-ES_tradnl"/>
        </w:rPr>
        <w:t>í</w:t>
      </w:r>
      <w:r>
        <w:rPr>
          <w:rFonts w:ascii="Times New Roman" w:hAnsi="Times New Roman"/>
          <w:sz w:val="24"/>
          <w:szCs w:val="24"/>
          <w:rtl w:val="0"/>
          <w:lang w:val="es-ES_tradnl"/>
        </w:rPr>
        <w:t>ndices de bondad de ajuste superiores a la de uno. Cuando la estructura de covarianza observada refleja la estructura de covarianza te</w:t>
      </w:r>
      <w:r>
        <w:rPr>
          <w:rFonts w:ascii="Times New Roman" w:hAnsi="Times New Roman" w:hint="default"/>
          <w:sz w:val="24"/>
          <w:szCs w:val="24"/>
          <w:rtl w:val="0"/>
          <w:lang w:val="es-ES_tradnl"/>
        </w:rPr>
        <w:t>ó</w:t>
      </w:r>
      <w:r>
        <w:rPr>
          <w:rFonts w:ascii="Times New Roman" w:hAnsi="Times New Roman"/>
          <w:sz w:val="24"/>
          <w:szCs w:val="24"/>
          <w:rtl w:val="0"/>
          <w:lang w:val="es-ES_tradnl"/>
        </w:rPr>
        <w:t>rica de los datos, la 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 la que cada reactivo es asignado al constructo te</w:t>
      </w:r>
      <w:r>
        <w:rPr>
          <w:rFonts w:ascii="Times New Roman" w:hAnsi="Times New Roman" w:hint="default"/>
          <w:sz w:val="24"/>
          <w:szCs w:val="24"/>
          <w:rtl w:val="0"/>
          <w:lang w:val="es-ES_tradnl"/>
        </w:rPr>
        <w:t>ó</w:t>
      </w:r>
      <w:r>
        <w:rPr>
          <w:rFonts w:ascii="Times New Roman" w:hAnsi="Times New Roman"/>
          <w:sz w:val="24"/>
          <w:szCs w:val="24"/>
          <w:rtl w:val="0"/>
          <w:lang w:val="es-ES_tradnl"/>
        </w:rPr>
        <w:t>rico al que supuestamente pertenece debe ser superior a una 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 la que no hay diferenciaci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de constructos (Hair, et al., 2006).   </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Adicionalmente, se realizaron pruebas de invarianza configural y m</w:t>
      </w:r>
      <w:r>
        <w:rPr>
          <w:rFonts w:ascii="Times New Roman" w:hAnsi="Times New Roman" w:hint="default"/>
          <w:sz w:val="24"/>
          <w:szCs w:val="24"/>
          <w:rtl w:val="0"/>
          <w:lang w:val="es-ES_tradnl"/>
        </w:rPr>
        <w:t>é</w:t>
      </w:r>
      <w:r>
        <w:rPr>
          <w:rFonts w:ascii="Times New Roman" w:hAnsi="Times New Roman"/>
          <w:sz w:val="24"/>
          <w:szCs w:val="24"/>
          <w:rtl w:val="0"/>
          <w:lang w:val="es-ES_tradnl"/>
        </w:rPr>
        <w:t>trica involucrando la comparaci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directa de los modelos de cinco factores de ambas muestras. Esto se hizo para determinar que los cinco factores investigados existiesen paralelamente en las muestras de los dos pa</w:t>
      </w:r>
      <w:r>
        <w:rPr>
          <w:rFonts w:ascii="Times New Roman" w:hAnsi="Times New Roman" w:hint="default"/>
          <w:sz w:val="24"/>
          <w:szCs w:val="24"/>
          <w:rtl w:val="0"/>
          <w:lang w:val="es-ES_tradnl"/>
        </w:rPr>
        <w:t>í</w:t>
      </w:r>
      <w:r>
        <w:rPr>
          <w:rFonts w:ascii="Times New Roman" w:hAnsi="Times New Roman"/>
          <w:sz w:val="24"/>
          <w:szCs w:val="24"/>
          <w:rtl w:val="0"/>
          <w:lang w:val="es-ES_tradnl"/>
        </w:rPr>
        <w:t>ses y comprobar que las graduaciones de las escalas de medici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se utilizaron de forma similar en ambos (Hair, et al., 2006). </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i w:val="1"/>
          <w:iCs w:val="1"/>
          <w:sz w:val="24"/>
          <w:szCs w:val="24"/>
          <w:rtl w:val="0"/>
          <w:lang w:val="es-ES_tradnl"/>
        </w:rPr>
        <w:t>Descriptivos</w:t>
      </w:r>
      <w:r>
        <w:rPr>
          <w:rFonts w:ascii="Times New Roman" w:hAnsi="Times New Roman"/>
          <w:sz w:val="24"/>
          <w:szCs w:val="24"/>
          <w:rtl w:val="0"/>
          <w:lang w:val="es-ES_tradnl"/>
        </w:rPr>
        <w:t>. Se calcul</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la media y la desviaci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est</w:t>
      </w:r>
      <w:r>
        <w:rPr>
          <w:rFonts w:ascii="Times New Roman" w:hAnsi="Times New Roman" w:hint="default"/>
          <w:sz w:val="24"/>
          <w:szCs w:val="24"/>
          <w:rtl w:val="0"/>
          <w:lang w:val="es-ES_tradnl"/>
        </w:rPr>
        <w:t>á</w:t>
      </w:r>
      <w:r>
        <w:rPr>
          <w:rFonts w:ascii="Times New Roman" w:hAnsi="Times New Roman"/>
          <w:sz w:val="24"/>
          <w:szCs w:val="24"/>
          <w:rtl w:val="0"/>
          <w:lang w:val="es-ES_tradnl"/>
        </w:rPr>
        <w:t>ndar de todas las variables para tener una idea general de los datos. Se calcularon correlaciones bivariadas entre los constructos como paso preliminar a la prueba de las hip</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tesis. </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i w:val="1"/>
          <w:iCs w:val="1"/>
          <w:sz w:val="24"/>
          <w:szCs w:val="24"/>
          <w:rtl w:val="0"/>
          <w:lang w:val="es-ES_tradnl"/>
        </w:rPr>
        <w:t>Varianza del m</w:t>
      </w:r>
      <w:r>
        <w:rPr>
          <w:rFonts w:ascii="Times New Roman" w:hAnsi="Times New Roman" w:hint="default"/>
          <w:i w:val="1"/>
          <w:iCs w:val="1"/>
          <w:sz w:val="24"/>
          <w:szCs w:val="24"/>
          <w:rtl w:val="0"/>
          <w:lang w:val="es-ES_tradnl"/>
        </w:rPr>
        <w:t>é</w:t>
      </w:r>
      <w:r>
        <w:rPr>
          <w:rFonts w:ascii="Times New Roman" w:hAnsi="Times New Roman"/>
          <w:i w:val="1"/>
          <w:iCs w:val="1"/>
          <w:sz w:val="24"/>
          <w:szCs w:val="24"/>
          <w:rtl w:val="0"/>
          <w:lang w:val="es-ES_tradnl"/>
        </w:rPr>
        <w:t>todo com</w:t>
      </w:r>
      <w:r>
        <w:rPr>
          <w:rFonts w:ascii="Times New Roman" w:hAnsi="Times New Roman" w:hint="default"/>
          <w:i w:val="1"/>
          <w:iCs w:val="1"/>
          <w:sz w:val="24"/>
          <w:szCs w:val="24"/>
          <w:rtl w:val="0"/>
          <w:lang w:val="es-ES_tradnl"/>
        </w:rPr>
        <w:t>ú</w:t>
      </w:r>
      <w:r>
        <w:rPr>
          <w:rFonts w:ascii="Times New Roman" w:hAnsi="Times New Roman"/>
          <w:i w:val="1"/>
          <w:iCs w:val="1"/>
          <w:sz w:val="24"/>
          <w:szCs w:val="24"/>
          <w:rtl w:val="0"/>
          <w:lang w:val="es-ES_tradnl"/>
        </w:rPr>
        <w:t>n</w:t>
      </w:r>
      <w:r>
        <w:rPr>
          <w:rFonts w:ascii="Times New Roman" w:hAnsi="Times New Roman"/>
          <w:sz w:val="24"/>
          <w:szCs w:val="24"/>
          <w:rtl w:val="0"/>
          <w:lang w:val="es-ES_tradnl"/>
        </w:rPr>
        <w:t>. Este potencial sesgo de medici</w:t>
      </w:r>
      <w:r>
        <w:rPr>
          <w:rFonts w:ascii="Times New Roman" w:hAnsi="Times New Roman" w:hint="default"/>
          <w:sz w:val="24"/>
          <w:szCs w:val="24"/>
          <w:rtl w:val="0"/>
          <w:lang w:val="es-ES_tradnl"/>
        </w:rPr>
        <w:t>ó</w:t>
      </w:r>
      <w:r>
        <w:rPr>
          <w:rFonts w:ascii="Times New Roman" w:hAnsi="Times New Roman"/>
          <w:sz w:val="24"/>
          <w:szCs w:val="24"/>
          <w:rtl w:val="0"/>
          <w:lang w:val="es-ES_tradnl"/>
        </w:rPr>
        <w:t>n se prob</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 xml:space="preserve">mediante el procedimiento sugerido por Lindell y Whitney (2001).  </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i w:val="1"/>
          <w:iCs w:val="1"/>
          <w:sz w:val="24"/>
          <w:szCs w:val="24"/>
          <w:rtl w:val="0"/>
          <w:lang w:val="es-ES_tradnl"/>
        </w:rPr>
        <w:t>Prueba de hip</w:t>
      </w:r>
      <w:r>
        <w:rPr>
          <w:rFonts w:ascii="Times New Roman" w:hAnsi="Times New Roman" w:hint="default"/>
          <w:i w:val="1"/>
          <w:iCs w:val="1"/>
          <w:sz w:val="24"/>
          <w:szCs w:val="24"/>
          <w:rtl w:val="0"/>
          <w:lang w:val="es-ES_tradnl"/>
        </w:rPr>
        <w:t>ó</w:t>
      </w:r>
      <w:r>
        <w:rPr>
          <w:rFonts w:ascii="Times New Roman" w:hAnsi="Times New Roman"/>
          <w:i w:val="1"/>
          <w:iCs w:val="1"/>
          <w:sz w:val="24"/>
          <w:szCs w:val="24"/>
          <w:rtl w:val="0"/>
          <w:lang w:val="es-ES_tradnl"/>
        </w:rPr>
        <w:t>tesis</w:t>
      </w:r>
      <w:r>
        <w:rPr>
          <w:rFonts w:ascii="Times New Roman" w:hAnsi="Times New Roman"/>
          <w:sz w:val="24"/>
          <w:szCs w:val="24"/>
          <w:rtl w:val="0"/>
          <w:lang w:val="es-ES_tradnl"/>
        </w:rPr>
        <w:t>. Las hip</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tesis se probaron mediante el comando PROCESS (Hayes, 2013) en SPSS </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(20). </w:t>
      </w:r>
    </w:p>
    <w:p>
      <w:pPr>
        <w:pStyle w:val="Normal.0"/>
        <w:spacing w:line="24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Resultados</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i w:val="1"/>
          <w:iCs w:val="1"/>
          <w:sz w:val="24"/>
          <w:szCs w:val="24"/>
          <w:rtl w:val="0"/>
          <w:lang w:val="es-ES_tradnl"/>
        </w:rPr>
        <w:t>Validez.</w:t>
      </w:r>
      <w:r>
        <w:rPr>
          <w:rFonts w:ascii="Times New Roman" w:hAnsi="Times New Roman"/>
          <w:sz w:val="24"/>
          <w:szCs w:val="24"/>
          <w:rtl w:val="0"/>
          <w:lang w:val="es-ES_tradnl"/>
        </w:rPr>
        <w:t xml:space="preserve"> En la Tabla 1 se observa la comparaci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los modelos de uno y cinco factores para M</w:t>
      </w:r>
      <w:r>
        <w:rPr>
          <w:rFonts w:ascii="Times New Roman" w:hAnsi="Times New Roman" w:hint="default"/>
          <w:sz w:val="24"/>
          <w:szCs w:val="24"/>
          <w:rtl w:val="0"/>
          <w:lang w:val="es-ES_tradnl"/>
        </w:rPr>
        <w:t>é</w:t>
      </w:r>
      <w:r>
        <w:rPr>
          <w:rFonts w:ascii="Times New Roman" w:hAnsi="Times New Roman"/>
          <w:sz w:val="24"/>
          <w:szCs w:val="24"/>
          <w:rtl w:val="0"/>
          <w:lang w:val="es-ES_tradnl"/>
        </w:rPr>
        <w:t>xico y EE.UU. En esta tabla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se muestran las pruebas de invarianza configural y m</w:t>
      </w:r>
      <w:r>
        <w:rPr>
          <w:rFonts w:ascii="Times New Roman" w:hAnsi="Times New Roman" w:hint="default"/>
          <w:sz w:val="24"/>
          <w:szCs w:val="24"/>
          <w:rtl w:val="0"/>
          <w:lang w:val="es-ES_tradnl"/>
        </w:rPr>
        <w:t>é</w:t>
      </w:r>
      <w:r>
        <w:rPr>
          <w:rFonts w:ascii="Times New Roman" w:hAnsi="Times New Roman"/>
          <w:sz w:val="24"/>
          <w:szCs w:val="24"/>
          <w:rtl w:val="0"/>
          <w:lang w:val="es-ES_tradnl"/>
        </w:rPr>
        <w:t>trica. Como se muestra, la prueba de diferencias significativas entre los modelos de uno y cinco factores (</w:t>
      </w:r>
      <w:r>
        <w:rPr>
          <w:rFonts w:ascii="Times New Roman" w:hAnsi="Times New Roman" w:hint="default"/>
          <w:sz w:val="24"/>
          <w:szCs w:val="24"/>
          <w:rtl w:val="0"/>
          <w:lang w:val="es-ES_tradnl"/>
        </w:rPr>
        <w:t>Δχ</w:t>
      </w:r>
      <w:r>
        <w:rPr>
          <w:rFonts w:ascii="Times New Roman" w:hAnsi="Times New Roman"/>
          <w:sz w:val="24"/>
          <w:szCs w:val="24"/>
          <w:vertAlign w:val="superscript"/>
          <w:rtl w:val="0"/>
          <w:lang w:val="es-ES_tradnl"/>
        </w:rPr>
        <w:t>2</w:t>
      </w:r>
      <w:r>
        <w:rPr>
          <w:rFonts w:ascii="Times New Roman" w:hAnsi="Times New Roman"/>
          <w:sz w:val="24"/>
          <w:szCs w:val="24"/>
          <w:rtl w:val="0"/>
          <w:lang w:val="es-ES_tradnl"/>
        </w:rPr>
        <w:t>) indica que los modelos difieren significativamente. Adem</w:t>
      </w:r>
      <w:r>
        <w:rPr>
          <w:rFonts w:ascii="Times New Roman" w:hAnsi="Times New Roman" w:hint="default"/>
          <w:sz w:val="24"/>
          <w:szCs w:val="24"/>
          <w:rtl w:val="0"/>
          <w:lang w:val="es-ES_tradnl"/>
        </w:rPr>
        <w:t>á</w:t>
      </w:r>
      <w:r>
        <w:rPr>
          <w:rFonts w:ascii="Times New Roman" w:hAnsi="Times New Roman"/>
          <w:sz w:val="24"/>
          <w:szCs w:val="24"/>
          <w:rtl w:val="0"/>
          <w:lang w:val="es-ES_tradnl"/>
        </w:rPr>
        <w:t>s, tanto para M</w:t>
      </w:r>
      <w:r>
        <w:rPr>
          <w:rFonts w:ascii="Times New Roman" w:hAnsi="Times New Roman" w:hint="default"/>
          <w:sz w:val="24"/>
          <w:szCs w:val="24"/>
          <w:rtl w:val="0"/>
          <w:lang w:val="es-ES_tradnl"/>
        </w:rPr>
        <w:t>é</w:t>
      </w:r>
      <w:r>
        <w:rPr>
          <w:rFonts w:ascii="Times New Roman" w:hAnsi="Times New Roman"/>
          <w:sz w:val="24"/>
          <w:szCs w:val="24"/>
          <w:rtl w:val="0"/>
          <w:lang w:val="es-ES_tradnl"/>
        </w:rPr>
        <w:t>xico como para EE.UU., el modelo (soluci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de cinco factores muestra </w:t>
      </w:r>
      <w:r>
        <w:rPr>
          <w:rFonts w:ascii="Times New Roman" w:hAnsi="Times New Roman" w:hint="default"/>
          <w:sz w:val="24"/>
          <w:szCs w:val="24"/>
          <w:rtl w:val="0"/>
          <w:lang w:val="es-ES_tradnl"/>
        </w:rPr>
        <w:t>í</w:t>
      </w:r>
      <w:r>
        <w:rPr>
          <w:rFonts w:ascii="Times New Roman" w:hAnsi="Times New Roman"/>
          <w:sz w:val="24"/>
          <w:szCs w:val="24"/>
          <w:rtl w:val="0"/>
          <w:lang w:val="es-ES_tradnl"/>
        </w:rPr>
        <w:t>ndices de bondad de ajuste superiores y en concordancia con los valores usuales de ajuste apropiado (Kilne, 2011). Esto sugiere que, en los pa</w:t>
      </w:r>
      <w:r>
        <w:rPr>
          <w:rFonts w:ascii="Times New Roman" w:hAnsi="Times New Roman" w:hint="default"/>
          <w:sz w:val="24"/>
          <w:szCs w:val="24"/>
          <w:rtl w:val="0"/>
          <w:lang w:val="es-ES_tradnl"/>
        </w:rPr>
        <w:t>í</w:t>
      </w:r>
      <w:r>
        <w:rPr>
          <w:rFonts w:ascii="Times New Roman" w:hAnsi="Times New Roman"/>
          <w:sz w:val="24"/>
          <w:szCs w:val="24"/>
          <w:rtl w:val="0"/>
          <w:lang w:val="es-ES_tradnl"/>
        </w:rPr>
        <w:t>ses analizados, los reactivos de las escalas se agrupan (convergen) adecuadamente en cinco factores que se discriminan adecuadamente entre s</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 </w:t>
      </w:r>
    </w:p>
    <w:p>
      <w:pPr>
        <w:pStyle w:val="Normal.0"/>
        <w:jc w:val="both"/>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s-ES_tradnl"/>
        </w:rPr>
        <w:t>Tabla 1. Validez estructural e invarianza de las escalas de medici</w:t>
      </w:r>
      <w:r>
        <w:rPr>
          <w:rFonts w:ascii="Times New Roman" w:hAnsi="Times New Roman" w:hint="default"/>
          <w:i w:val="1"/>
          <w:iCs w:val="1"/>
          <w:sz w:val="24"/>
          <w:szCs w:val="24"/>
          <w:rtl w:val="0"/>
          <w:lang w:val="es-ES_tradnl"/>
        </w:rPr>
        <w:t>ó</w:t>
      </w:r>
      <w:r>
        <w:rPr>
          <w:rFonts w:ascii="Times New Roman" w:hAnsi="Times New Roman"/>
          <w:i w:val="1"/>
          <w:iCs w:val="1"/>
          <w:sz w:val="24"/>
          <w:szCs w:val="24"/>
          <w:rtl w:val="0"/>
          <w:lang w:val="es-ES_tradnl"/>
        </w:rPr>
        <w:t xml:space="preserve">n     </w:t>
      </w:r>
    </w:p>
    <w:p>
      <w:pPr>
        <w:pStyle w:val="Normal.0"/>
        <w:jc w:val="both"/>
      </w:pPr>
      <w:r>
        <w:drawing xmlns:a="http://schemas.openxmlformats.org/drawingml/2006/main">
          <wp:inline distT="0" distB="0" distL="0" distR="0">
            <wp:extent cx="5611346" cy="2382584"/>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png"/>
                    <pic:cNvPicPr>
                      <a:picLocks noChangeAspect="1"/>
                    </pic:cNvPicPr>
                  </pic:nvPicPr>
                  <pic:blipFill>
                    <a:blip r:embed="rId5">
                      <a:extLst/>
                    </a:blip>
                    <a:stretch>
                      <a:fillRect/>
                    </a:stretch>
                  </pic:blipFill>
                  <pic:spPr>
                    <a:xfrm>
                      <a:off x="0" y="0"/>
                      <a:ext cx="5611346" cy="2382584"/>
                    </a:xfrm>
                    <a:prstGeom prst="rect">
                      <a:avLst/>
                    </a:prstGeom>
                    <a:ln w="12700" cap="flat">
                      <a:noFill/>
                      <a:miter lim="400000"/>
                    </a:ln>
                    <a:effectLst/>
                  </pic:spPr>
                </pic:pic>
              </a:graphicData>
            </a:graphic>
          </wp:inline>
        </w:drawing>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En la Tabla 1 se muestra que cuando las dos muestras se fuerzan a ser equivalentes en t</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rminos configurales, los </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ndices de bondad de ajuste son adecuados. Asimismo, los </w:t>
      </w:r>
      <w:r>
        <w:rPr>
          <w:rFonts w:ascii="Times New Roman" w:hAnsi="Times New Roman" w:hint="default"/>
          <w:sz w:val="24"/>
          <w:szCs w:val="24"/>
          <w:rtl w:val="0"/>
          <w:lang w:val="es-ES_tradnl"/>
        </w:rPr>
        <w:t>í</w:t>
      </w:r>
      <w:r>
        <w:rPr>
          <w:rFonts w:ascii="Times New Roman" w:hAnsi="Times New Roman"/>
          <w:sz w:val="24"/>
          <w:szCs w:val="24"/>
          <w:rtl w:val="0"/>
          <w:lang w:val="es-ES_tradnl"/>
        </w:rPr>
        <w:t>ndices de bondad de ajuste permanecen casi inalterados cuando las cargas factoriales se fuerzan a ser equivalentes entre los pa</w:t>
      </w:r>
      <w:r>
        <w:rPr>
          <w:rFonts w:ascii="Times New Roman" w:hAnsi="Times New Roman" w:hint="default"/>
          <w:sz w:val="24"/>
          <w:szCs w:val="24"/>
          <w:rtl w:val="0"/>
          <w:lang w:val="es-ES_tradnl"/>
        </w:rPr>
        <w:t>í</w:t>
      </w:r>
      <w:r>
        <w:rPr>
          <w:rFonts w:ascii="Times New Roman" w:hAnsi="Times New Roman"/>
          <w:sz w:val="24"/>
          <w:szCs w:val="24"/>
          <w:rtl w:val="0"/>
          <w:lang w:val="es-ES_tradnl"/>
        </w:rPr>
        <w:t>ses. Puesto que la diferencia en ajuste entre los modelos configural y m</w:t>
      </w:r>
      <w:r>
        <w:rPr>
          <w:rFonts w:ascii="Times New Roman" w:hAnsi="Times New Roman" w:hint="default"/>
          <w:sz w:val="24"/>
          <w:szCs w:val="24"/>
          <w:rtl w:val="0"/>
          <w:lang w:val="es-ES_tradnl"/>
        </w:rPr>
        <w:t>é</w:t>
      </w:r>
      <w:r>
        <w:rPr>
          <w:rFonts w:ascii="Times New Roman" w:hAnsi="Times New Roman"/>
          <w:sz w:val="24"/>
          <w:szCs w:val="24"/>
          <w:rtl w:val="0"/>
          <w:lang w:val="es-ES_tradnl"/>
        </w:rPr>
        <w:t>trico es significativa, se puede decir que, en las dos muestras, no s</w:t>
      </w:r>
      <w:r>
        <w:rPr>
          <w:rFonts w:ascii="Times New Roman" w:hAnsi="Times New Roman" w:hint="default"/>
          <w:sz w:val="24"/>
          <w:szCs w:val="24"/>
          <w:rtl w:val="0"/>
          <w:lang w:val="es-ES_tradnl"/>
        </w:rPr>
        <w:t>ó</w:t>
      </w:r>
      <w:r>
        <w:rPr>
          <w:rFonts w:ascii="Times New Roman" w:hAnsi="Times New Roman"/>
          <w:sz w:val="24"/>
          <w:szCs w:val="24"/>
          <w:rtl w:val="0"/>
          <w:lang w:val="es-ES_tradnl"/>
        </w:rPr>
        <w:t>lo existen cinco factores equivalentes, sino que, una vez estandarizados los datos, las escalas de medici</w:t>
      </w:r>
      <w:r>
        <w:rPr>
          <w:rFonts w:ascii="Times New Roman" w:hAnsi="Times New Roman" w:hint="default"/>
          <w:sz w:val="24"/>
          <w:szCs w:val="24"/>
          <w:rtl w:val="0"/>
          <w:lang w:val="es-ES_tradnl"/>
        </w:rPr>
        <w:t>ó</w:t>
      </w:r>
      <w:r>
        <w:rPr>
          <w:rFonts w:ascii="Times New Roman" w:hAnsi="Times New Roman"/>
          <w:sz w:val="24"/>
          <w:szCs w:val="24"/>
          <w:rtl w:val="0"/>
          <w:lang w:val="es-ES_tradnl"/>
        </w:rPr>
        <w:t>n muestran un rango de respuesta similar en los dos pa</w:t>
      </w:r>
      <w:r>
        <w:rPr>
          <w:rFonts w:ascii="Times New Roman" w:hAnsi="Times New Roman" w:hint="default"/>
          <w:sz w:val="24"/>
          <w:szCs w:val="24"/>
          <w:rtl w:val="0"/>
          <w:lang w:val="es-ES_tradnl"/>
        </w:rPr>
        <w:t>í</w:t>
      </w:r>
      <w:r>
        <w:rPr>
          <w:rFonts w:ascii="Times New Roman" w:hAnsi="Times New Roman"/>
          <w:sz w:val="24"/>
          <w:szCs w:val="24"/>
          <w:rtl w:val="0"/>
          <w:lang w:val="es-ES_tradnl"/>
        </w:rPr>
        <w:t>ses.</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i w:val="1"/>
          <w:iCs w:val="1"/>
          <w:sz w:val="24"/>
          <w:szCs w:val="24"/>
          <w:rtl w:val="0"/>
          <w:lang w:val="es-ES_tradnl"/>
        </w:rPr>
        <w:t>Descriptivos</w:t>
      </w:r>
      <w:r>
        <w:rPr>
          <w:rFonts w:ascii="Times New Roman" w:hAnsi="Times New Roman"/>
          <w:sz w:val="24"/>
          <w:szCs w:val="24"/>
          <w:rtl w:val="0"/>
          <w:lang w:val="es-ES_tradnl"/>
        </w:rPr>
        <w:t>. En la Tabla 2 la confiabilidad (</w:t>
      </w:r>
      <w:r>
        <w:rPr>
          <w:rFonts w:ascii="Times New Roman" w:hAnsi="Times New Roman" w:hint="default"/>
          <w:sz w:val="24"/>
          <w:szCs w:val="24"/>
          <w:rtl w:val="0"/>
          <w:lang w:val="es-ES_tradnl"/>
        </w:rPr>
        <w:t>α</w:t>
      </w:r>
      <w:r>
        <w:rPr>
          <w:rFonts w:ascii="Times New Roman" w:hAnsi="Times New Roman"/>
          <w:sz w:val="24"/>
          <w:szCs w:val="24"/>
          <w:rtl w:val="0"/>
          <w:lang w:val="es-ES_tradnl"/>
        </w:rPr>
        <w:t>) y las correlaciones se calculan con datos estandarizados para la muestra combinada total. Utilizando datos no estandarizados, los estad</w:t>
      </w:r>
      <w:r>
        <w:rPr>
          <w:rFonts w:ascii="Times New Roman" w:hAnsi="Times New Roman" w:hint="default"/>
          <w:sz w:val="24"/>
          <w:szCs w:val="24"/>
          <w:rtl w:val="0"/>
          <w:lang w:val="es-ES_tradnl"/>
        </w:rPr>
        <w:t>í</w:t>
      </w:r>
      <w:r>
        <w:rPr>
          <w:rFonts w:ascii="Times New Roman" w:hAnsi="Times New Roman"/>
          <w:sz w:val="24"/>
          <w:szCs w:val="24"/>
          <w:rtl w:val="0"/>
          <w:lang w:val="es-ES_tradnl"/>
        </w:rPr>
        <w:t>sticos descriptivos se muestran para la muestra combinada total y para cada muestra independiente. Como se observa, la confiabilidad es aceptable en todos los casos.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mientras que la media de PFT es mayor en EE.UU., la media de las otras variables es mayor en M</w:t>
      </w:r>
      <w:r>
        <w:rPr>
          <w:rFonts w:ascii="Times New Roman" w:hAnsi="Times New Roman" w:hint="default"/>
          <w:sz w:val="24"/>
          <w:szCs w:val="24"/>
          <w:rtl w:val="0"/>
          <w:lang w:val="es-ES_tradnl"/>
        </w:rPr>
        <w:t>é</w:t>
      </w:r>
      <w:r>
        <w:rPr>
          <w:rFonts w:ascii="Times New Roman" w:hAnsi="Times New Roman"/>
          <w:sz w:val="24"/>
          <w:szCs w:val="24"/>
          <w:rtl w:val="0"/>
          <w:lang w:val="es-ES_tradnl"/>
        </w:rPr>
        <w:t>xico. Las diferencias de medias entre los pa</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ses son significativas, aunque este resultado no es confiable debido a que las diferentes aproximaciones culturales al uso de las escalas pueden explicarlas. Las correlaciones bivariadas son moderadas y en concordancia con lo encontrado en otras investigaciones (p.ej. Cernas-Ortiz et al., 2018). </w:t>
      </w:r>
    </w:p>
    <w:p>
      <w:pPr>
        <w:pStyle w:val="Normal.0"/>
        <w:jc w:val="both"/>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s-ES_tradnl"/>
        </w:rPr>
        <w:t>Tabla 2. Descriptivos y correlaciones</w:t>
      </w:r>
    </w:p>
    <w:p>
      <w:pPr>
        <w:pStyle w:val="Normal.0"/>
        <w:jc w:val="both"/>
      </w:pPr>
      <w:r>
        <w:drawing xmlns:a="http://schemas.openxmlformats.org/drawingml/2006/main">
          <wp:inline distT="0" distB="0" distL="0" distR="0">
            <wp:extent cx="5961842" cy="964593"/>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png"/>
                    <pic:cNvPicPr>
                      <a:picLocks noChangeAspect="1"/>
                    </pic:cNvPicPr>
                  </pic:nvPicPr>
                  <pic:blipFill>
                    <a:blip r:embed="rId6">
                      <a:extLst/>
                    </a:blip>
                    <a:stretch>
                      <a:fillRect/>
                    </a:stretch>
                  </pic:blipFill>
                  <pic:spPr>
                    <a:xfrm>
                      <a:off x="0" y="0"/>
                      <a:ext cx="5961842" cy="964593"/>
                    </a:xfrm>
                    <a:prstGeom prst="rect">
                      <a:avLst/>
                    </a:prstGeom>
                    <a:ln w="12700" cap="flat">
                      <a:noFill/>
                      <a:miter lim="400000"/>
                    </a:ln>
                    <a:effectLst/>
                  </pic:spPr>
                </pic:pic>
              </a:graphicData>
            </a:graphic>
          </wp:inline>
        </w:drawing>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i w:val="1"/>
          <w:iCs w:val="1"/>
          <w:sz w:val="24"/>
          <w:szCs w:val="24"/>
          <w:rtl w:val="0"/>
          <w:lang w:val="es-ES_tradnl"/>
        </w:rPr>
        <w:t>Varianza del m</w:t>
      </w:r>
      <w:r>
        <w:rPr>
          <w:rFonts w:ascii="Times New Roman" w:hAnsi="Times New Roman" w:hint="default"/>
          <w:i w:val="1"/>
          <w:iCs w:val="1"/>
          <w:sz w:val="24"/>
          <w:szCs w:val="24"/>
          <w:rtl w:val="0"/>
          <w:lang w:val="es-ES_tradnl"/>
        </w:rPr>
        <w:t>é</w:t>
      </w:r>
      <w:r>
        <w:rPr>
          <w:rFonts w:ascii="Times New Roman" w:hAnsi="Times New Roman"/>
          <w:i w:val="1"/>
          <w:iCs w:val="1"/>
          <w:sz w:val="24"/>
          <w:szCs w:val="24"/>
          <w:rtl w:val="0"/>
          <w:lang w:val="es-ES_tradnl"/>
        </w:rPr>
        <w:t>todo com</w:t>
      </w:r>
      <w:r>
        <w:rPr>
          <w:rFonts w:ascii="Times New Roman" w:hAnsi="Times New Roman" w:hint="default"/>
          <w:i w:val="1"/>
          <w:iCs w:val="1"/>
          <w:sz w:val="24"/>
          <w:szCs w:val="24"/>
          <w:rtl w:val="0"/>
          <w:lang w:val="es-ES_tradnl"/>
        </w:rPr>
        <w:t>ú</w:t>
      </w:r>
      <w:r>
        <w:rPr>
          <w:rFonts w:ascii="Times New Roman" w:hAnsi="Times New Roman"/>
          <w:i w:val="1"/>
          <w:iCs w:val="1"/>
          <w:sz w:val="24"/>
          <w:szCs w:val="24"/>
          <w:rtl w:val="0"/>
          <w:lang w:val="es-ES_tradnl"/>
        </w:rPr>
        <w:t>n</w:t>
      </w:r>
      <w:r>
        <w:rPr>
          <w:rFonts w:ascii="Times New Roman" w:hAnsi="Times New Roman"/>
          <w:sz w:val="24"/>
          <w:szCs w:val="24"/>
          <w:rtl w:val="0"/>
          <w:lang w:val="es-ES_tradnl"/>
        </w:rPr>
        <w:t>. Una vez controlado este fen</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meno en las correlaciones de la Tabla 2, </w:t>
      </w:r>
      <w:r>
        <w:rPr>
          <w:rFonts w:ascii="Times New Roman" w:hAnsi="Times New Roman" w:hint="default"/>
          <w:sz w:val="24"/>
          <w:szCs w:val="24"/>
          <w:rtl w:val="0"/>
          <w:lang w:val="es-ES_tradnl"/>
        </w:rPr>
        <w:t>é</w:t>
      </w:r>
      <w:r>
        <w:rPr>
          <w:rFonts w:ascii="Times New Roman" w:hAnsi="Times New Roman"/>
          <w:sz w:val="24"/>
          <w:szCs w:val="24"/>
          <w:rtl w:val="0"/>
          <w:lang w:val="es-ES_tradnl"/>
        </w:rPr>
        <w:t>stas variaron muy poco (.03) manteniendo su nivel de significatividad. Por ello, la prueba de las hip</w:t>
      </w:r>
      <w:r>
        <w:rPr>
          <w:rFonts w:ascii="Times New Roman" w:hAnsi="Times New Roman" w:hint="default"/>
          <w:sz w:val="24"/>
          <w:szCs w:val="24"/>
          <w:rtl w:val="0"/>
          <w:lang w:val="es-ES_tradnl"/>
        </w:rPr>
        <w:t>ó</w:t>
      </w:r>
      <w:r>
        <w:rPr>
          <w:rFonts w:ascii="Times New Roman" w:hAnsi="Times New Roman"/>
          <w:sz w:val="24"/>
          <w:szCs w:val="24"/>
          <w:rtl w:val="0"/>
          <w:lang w:val="es-ES_tradnl"/>
        </w:rPr>
        <w:t>tesis no est</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contaminada seriamente por sesgos de medici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i w:val="1"/>
          <w:iCs w:val="1"/>
          <w:sz w:val="24"/>
          <w:szCs w:val="24"/>
          <w:rtl w:val="0"/>
          <w:lang w:val="es-ES_tradnl"/>
        </w:rPr>
        <w:t>Prueba de hip</w:t>
      </w:r>
      <w:r>
        <w:rPr>
          <w:rFonts w:ascii="Times New Roman" w:hAnsi="Times New Roman" w:hint="default"/>
          <w:i w:val="1"/>
          <w:iCs w:val="1"/>
          <w:sz w:val="24"/>
          <w:szCs w:val="24"/>
          <w:rtl w:val="0"/>
          <w:lang w:val="es-ES_tradnl"/>
        </w:rPr>
        <w:t>ó</w:t>
      </w:r>
      <w:r>
        <w:rPr>
          <w:rFonts w:ascii="Times New Roman" w:hAnsi="Times New Roman"/>
          <w:i w:val="1"/>
          <w:iCs w:val="1"/>
          <w:sz w:val="24"/>
          <w:szCs w:val="24"/>
          <w:rtl w:val="0"/>
          <w:lang w:val="es-ES_tradnl"/>
        </w:rPr>
        <w:t>tesis</w:t>
      </w:r>
      <w:r>
        <w:rPr>
          <w:rFonts w:ascii="Times New Roman" w:hAnsi="Times New Roman"/>
          <w:sz w:val="24"/>
          <w:szCs w:val="24"/>
          <w:rtl w:val="0"/>
          <w:lang w:val="es-ES_tradnl"/>
        </w:rPr>
        <w:t>. Las hip</w:t>
      </w:r>
      <w:r>
        <w:rPr>
          <w:rFonts w:ascii="Times New Roman" w:hAnsi="Times New Roman" w:hint="default"/>
          <w:sz w:val="24"/>
          <w:szCs w:val="24"/>
          <w:rtl w:val="0"/>
          <w:lang w:val="es-ES_tradnl"/>
        </w:rPr>
        <w:t>ó</w:t>
      </w:r>
      <w:r>
        <w:rPr>
          <w:rFonts w:ascii="Times New Roman" w:hAnsi="Times New Roman"/>
          <w:sz w:val="24"/>
          <w:szCs w:val="24"/>
          <w:rtl w:val="0"/>
          <w:lang w:val="es-ES_tradnl"/>
        </w:rPr>
        <w:t>tesis 1, 2 y 3 (respectivamente) indican que la dureza, la esperanza y la vitalidad median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la PFT y la autoeficacia. La Tabla 3 muestra los resultados de la prueba de mediaci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 primer lugar, se observa que el efecto total de la PFT en la autoeficacia es positivo y significativo y que, cuando se descompone, el efecto directo es muy peque</w:t>
      </w:r>
      <w:r>
        <w:rPr>
          <w:rFonts w:ascii="Times New Roman" w:hAnsi="Times New Roman" w:hint="default"/>
          <w:sz w:val="24"/>
          <w:szCs w:val="24"/>
          <w:rtl w:val="0"/>
          <w:lang w:val="es-ES_tradnl"/>
        </w:rPr>
        <w:t>ñ</w:t>
      </w:r>
      <w:r>
        <w:rPr>
          <w:rFonts w:ascii="Times New Roman" w:hAnsi="Times New Roman"/>
          <w:sz w:val="24"/>
          <w:szCs w:val="24"/>
          <w:rtl w:val="0"/>
          <w:lang w:val="es-ES_tradnl"/>
        </w:rPr>
        <w:t>o y no significativo trasmiti</w:t>
      </w:r>
      <w:r>
        <w:rPr>
          <w:rFonts w:ascii="Times New Roman" w:hAnsi="Times New Roman" w:hint="default"/>
          <w:sz w:val="24"/>
          <w:szCs w:val="24"/>
          <w:rtl w:val="0"/>
          <w:lang w:val="es-ES_tradnl"/>
        </w:rPr>
        <w:t>é</w:t>
      </w:r>
      <w:r>
        <w:rPr>
          <w:rFonts w:ascii="Times New Roman" w:hAnsi="Times New Roman"/>
          <w:sz w:val="24"/>
          <w:szCs w:val="24"/>
          <w:rtl w:val="0"/>
          <w:lang w:val="es-ES_tradnl"/>
        </w:rPr>
        <w:t>ndose la mayor parte del efecto total indirectamente a trav</w:t>
      </w:r>
      <w:r>
        <w:rPr>
          <w:rFonts w:ascii="Times New Roman" w:hAnsi="Times New Roman" w:hint="default"/>
          <w:sz w:val="24"/>
          <w:szCs w:val="24"/>
          <w:rtl w:val="0"/>
          <w:lang w:val="es-ES_tradnl"/>
        </w:rPr>
        <w:t>é</w:t>
      </w:r>
      <w:r>
        <w:rPr>
          <w:rFonts w:ascii="Times New Roman" w:hAnsi="Times New Roman"/>
          <w:sz w:val="24"/>
          <w:szCs w:val="24"/>
          <w:rtl w:val="0"/>
          <w:lang w:val="es-ES_tradnl"/>
        </w:rPr>
        <w:t>s de la dureza, la esperanza y la vitalidad en conjunto. De hecho, la Tabla 3 indica que el 95% del efecto total est</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mediado por las variables indicadas. En la misma tabla se muestra que todas las variables mediadoras presentan coeficientes significativos y que la que m</w:t>
      </w:r>
      <w:r>
        <w:rPr>
          <w:rFonts w:ascii="Times New Roman" w:hAnsi="Times New Roman" w:hint="default"/>
          <w:sz w:val="24"/>
          <w:szCs w:val="24"/>
          <w:rtl w:val="0"/>
          <w:lang w:val="es-ES_tradnl"/>
        </w:rPr>
        <w:t>á</w:t>
      </w:r>
      <w:r>
        <w:rPr>
          <w:rFonts w:ascii="Times New Roman" w:hAnsi="Times New Roman"/>
          <w:sz w:val="24"/>
          <w:szCs w:val="24"/>
          <w:rtl w:val="0"/>
          <w:lang w:val="es-ES_tradnl"/>
        </w:rPr>
        <w:t>s media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la PFT y la autoeficacia es la esperanza (49% del efecto total), seguida de la dureza (39% del efecto total) y la vitalidad (7% del efecto total). En conjunto, esta evidencia apoya las hip</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tesis 1, 2 y 3.    </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Adicionalmente, t</w:t>
      </w:r>
      <w:r>
        <w:rPr>
          <w:rFonts w:ascii="Times New Roman" w:hAnsi="Times New Roman" w:hint="default"/>
          <w:sz w:val="24"/>
          <w:szCs w:val="24"/>
          <w:rtl w:val="0"/>
          <w:lang w:val="es-ES_tradnl"/>
        </w:rPr>
        <w:t>ó</w:t>
      </w:r>
      <w:r>
        <w:rPr>
          <w:rFonts w:ascii="Times New Roman" w:hAnsi="Times New Roman"/>
          <w:sz w:val="24"/>
          <w:szCs w:val="24"/>
          <w:rtl w:val="0"/>
          <w:lang w:val="es-ES_tradnl"/>
        </w:rPr>
        <w:t>mese en cuenta que la diferencia en poder de mediaci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la dureza y la esperanza no es significativa (-0.03, p &gt; 0.05), pero 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entre la dureza y la vitalidad (0.10, p &lt; 0.05) y entre la esperanza y la vitalidad (0.13, p &lt; 0.05). Esto es, aunque la esperanza media m</w:t>
      </w:r>
      <w:r>
        <w:rPr>
          <w:rFonts w:ascii="Times New Roman" w:hAnsi="Times New Roman" w:hint="default"/>
          <w:sz w:val="24"/>
          <w:szCs w:val="24"/>
          <w:rtl w:val="0"/>
          <w:lang w:val="es-ES_tradnl"/>
        </w:rPr>
        <w:t>á</w:t>
      </w:r>
      <w:r>
        <w:rPr>
          <w:rFonts w:ascii="Times New Roman" w:hAnsi="Times New Roman"/>
          <w:sz w:val="24"/>
          <w:szCs w:val="24"/>
          <w:rtl w:val="0"/>
          <w:lang w:val="es-ES_tradnl"/>
        </w:rPr>
        <w:t>s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la PFT y la autoeficacia que la dureza, la diferencia podr</w:t>
      </w:r>
      <w:r>
        <w:rPr>
          <w:rFonts w:ascii="Times New Roman" w:hAnsi="Times New Roman" w:hint="default"/>
          <w:sz w:val="24"/>
          <w:szCs w:val="24"/>
          <w:rtl w:val="0"/>
          <w:lang w:val="es-ES_tradnl"/>
        </w:rPr>
        <w:t>í</w:t>
      </w:r>
      <w:r>
        <w:rPr>
          <w:rFonts w:ascii="Times New Roman" w:hAnsi="Times New Roman"/>
          <w:sz w:val="24"/>
          <w:szCs w:val="24"/>
          <w:rtl w:val="0"/>
          <w:lang w:val="es-ES_tradnl"/>
        </w:rPr>
        <w:t>a ser azarosa. Sin embargo, la dureza y la esperanza 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median m</w:t>
      </w:r>
      <w:r>
        <w:rPr>
          <w:rFonts w:ascii="Times New Roman" w:hAnsi="Times New Roman" w:hint="default"/>
          <w:sz w:val="24"/>
          <w:szCs w:val="24"/>
          <w:rtl w:val="0"/>
          <w:lang w:val="es-ES_tradnl"/>
        </w:rPr>
        <w:t>á</w:t>
      </w:r>
      <w:r>
        <w:rPr>
          <w:rFonts w:ascii="Times New Roman" w:hAnsi="Times New Roman"/>
          <w:sz w:val="24"/>
          <w:szCs w:val="24"/>
          <w:rtl w:val="0"/>
          <w:lang w:val="es-ES_tradnl"/>
        </w:rPr>
        <w:t>s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 cuesti</w:t>
      </w:r>
      <w:r>
        <w:rPr>
          <w:rFonts w:ascii="Times New Roman" w:hAnsi="Times New Roman" w:hint="default"/>
          <w:sz w:val="24"/>
          <w:szCs w:val="24"/>
          <w:rtl w:val="0"/>
          <w:lang w:val="es-ES_tradnl"/>
        </w:rPr>
        <w:t>ó</w:t>
      </w:r>
      <w:r>
        <w:rPr>
          <w:rFonts w:ascii="Times New Roman" w:hAnsi="Times New Roman"/>
          <w:sz w:val="24"/>
          <w:szCs w:val="24"/>
          <w:rtl w:val="0"/>
          <w:lang w:val="es-ES_tradnl"/>
        </w:rPr>
        <w:t>n que la vitalidad y las diferencias 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es altamente probable que sean sistem</w:t>
      </w:r>
      <w:r>
        <w:rPr>
          <w:rFonts w:ascii="Times New Roman" w:hAnsi="Times New Roman" w:hint="default"/>
          <w:sz w:val="24"/>
          <w:szCs w:val="24"/>
          <w:rtl w:val="0"/>
          <w:lang w:val="es-ES_tradnl"/>
        </w:rPr>
        <w:t>á</w:t>
      </w:r>
      <w:r>
        <w:rPr>
          <w:rFonts w:ascii="Times New Roman" w:hAnsi="Times New Roman"/>
          <w:sz w:val="24"/>
          <w:szCs w:val="24"/>
          <w:rtl w:val="0"/>
          <w:lang w:val="es-ES_tradnl"/>
        </w:rPr>
        <w:t xml:space="preserve">ticas. </w:t>
      </w:r>
    </w:p>
    <w:p>
      <w:pPr>
        <w:pStyle w:val="Normal.0"/>
        <w:jc w:val="both"/>
        <w:rPr>
          <w:rFonts w:ascii="Times New Roman" w:cs="Times New Roman" w:hAnsi="Times New Roman" w:eastAsia="Times New Roman"/>
          <w:i w:val="1"/>
          <w:iCs w:val="1"/>
          <w:sz w:val="24"/>
          <w:szCs w:val="24"/>
        </w:rPr>
      </w:pPr>
      <w:r>
        <w:rPr>
          <w:rFonts w:ascii="Times New Roman" w:hAnsi="Times New Roman"/>
          <w:sz w:val="24"/>
          <w:szCs w:val="24"/>
          <w:rtl w:val="0"/>
          <w:lang w:val="es-ES_tradnl"/>
        </w:rPr>
        <w:t>La Hip</w:t>
      </w:r>
      <w:r>
        <w:rPr>
          <w:rFonts w:ascii="Times New Roman" w:hAnsi="Times New Roman" w:hint="default"/>
          <w:sz w:val="24"/>
          <w:szCs w:val="24"/>
          <w:rtl w:val="0"/>
          <w:lang w:val="es-ES_tradnl"/>
        </w:rPr>
        <w:t>ó</w:t>
      </w:r>
      <w:r>
        <w:rPr>
          <w:rFonts w:ascii="Times New Roman" w:hAnsi="Times New Roman"/>
          <w:sz w:val="24"/>
          <w:szCs w:val="24"/>
          <w:rtl w:val="0"/>
          <w:lang w:val="es-ES_tradnl"/>
        </w:rPr>
        <w:t>tesis 4 indica que la cultura nacional (M</w:t>
      </w:r>
      <w:r>
        <w:rPr>
          <w:rFonts w:ascii="Times New Roman" w:hAnsi="Times New Roman" w:hint="default"/>
          <w:sz w:val="24"/>
          <w:szCs w:val="24"/>
          <w:rtl w:val="0"/>
          <w:lang w:val="es-ES_tradnl"/>
        </w:rPr>
        <w:t>é</w:t>
      </w:r>
      <w:r>
        <w:rPr>
          <w:rFonts w:ascii="Times New Roman" w:hAnsi="Times New Roman"/>
          <w:sz w:val="24"/>
          <w:szCs w:val="24"/>
          <w:rtl w:val="0"/>
          <w:lang w:val="es-ES_tradnl"/>
        </w:rPr>
        <w:t>xico versus EE.UU.) modera la mediaci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la dureza, la esperanza y la vitalidad en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 entre la PFT y la autoeficacia. La Tabla 4 muestra por separado los efectos mediadores de las variables en cuesti</w:t>
      </w:r>
      <w:r>
        <w:rPr>
          <w:rFonts w:ascii="Times New Roman" w:hAnsi="Times New Roman" w:hint="default"/>
          <w:sz w:val="24"/>
          <w:szCs w:val="24"/>
          <w:rtl w:val="0"/>
          <w:lang w:val="es-ES_tradnl"/>
        </w:rPr>
        <w:t>ó</w:t>
      </w:r>
      <w:r>
        <w:rPr>
          <w:rFonts w:ascii="Times New Roman" w:hAnsi="Times New Roman"/>
          <w:sz w:val="24"/>
          <w:szCs w:val="24"/>
          <w:rtl w:val="0"/>
          <w:lang w:val="es-ES_tradnl"/>
        </w:rPr>
        <w:t>n para M</w:t>
      </w:r>
      <w:r>
        <w:rPr>
          <w:rFonts w:ascii="Times New Roman" w:hAnsi="Times New Roman" w:hint="default"/>
          <w:sz w:val="24"/>
          <w:szCs w:val="24"/>
          <w:rtl w:val="0"/>
          <w:lang w:val="es-ES_tradnl"/>
        </w:rPr>
        <w:t>é</w:t>
      </w:r>
      <w:r>
        <w:rPr>
          <w:rFonts w:ascii="Times New Roman" w:hAnsi="Times New Roman"/>
          <w:sz w:val="24"/>
          <w:szCs w:val="24"/>
          <w:rtl w:val="0"/>
          <w:lang w:val="es-ES_tradnl"/>
        </w:rPr>
        <w:t>xico y para EE.UU. Como se observa, mientras que los efectos indirectos de la PFT en la autoeficacia a trav</w:t>
      </w:r>
      <w:r>
        <w:rPr>
          <w:rFonts w:ascii="Times New Roman" w:hAnsi="Times New Roman" w:hint="default"/>
          <w:sz w:val="24"/>
          <w:szCs w:val="24"/>
          <w:rtl w:val="0"/>
          <w:lang w:val="es-ES_tradnl"/>
        </w:rPr>
        <w:t>é</w:t>
      </w:r>
      <w:r>
        <w:rPr>
          <w:rFonts w:ascii="Times New Roman" w:hAnsi="Times New Roman"/>
          <w:sz w:val="24"/>
          <w:szCs w:val="24"/>
          <w:rtl w:val="0"/>
          <w:lang w:val="es-ES_tradnl"/>
        </w:rPr>
        <w:t>s de la dureza y la esperanza son significativos para ambos pa</w:t>
      </w:r>
      <w:r>
        <w:rPr>
          <w:rFonts w:ascii="Times New Roman" w:hAnsi="Times New Roman" w:hint="default"/>
          <w:sz w:val="24"/>
          <w:szCs w:val="24"/>
          <w:rtl w:val="0"/>
          <w:lang w:val="es-ES_tradnl"/>
        </w:rPr>
        <w:t>í</w:t>
      </w:r>
      <w:r>
        <w:rPr>
          <w:rFonts w:ascii="Times New Roman" w:hAnsi="Times New Roman"/>
          <w:sz w:val="24"/>
          <w:szCs w:val="24"/>
          <w:rtl w:val="0"/>
          <w:lang w:val="es-ES_tradnl"/>
        </w:rPr>
        <w:t>ses, la diferencia entre coeficientes no es significativa. Con respecto a la vitalidad, se observa que los efectos indirectos a trav</w:t>
      </w:r>
      <w:r>
        <w:rPr>
          <w:rFonts w:ascii="Times New Roman" w:hAnsi="Times New Roman" w:hint="default"/>
          <w:sz w:val="24"/>
          <w:szCs w:val="24"/>
          <w:rtl w:val="0"/>
          <w:lang w:val="es-ES_tradnl"/>
        </w:rPr>
        <w:t>é</w:t>
      </w:r>
      <w:r>
        <w:rPr>
          <w:rFonts w:ascii="Times New Roman" w:hAnsi="Times New Roman"/>
          <w:sz w:val="24"/>
          <w:szCs w:val="24"/>
          <w:rtl w:val="0"/>
          <w:lang w:val="es-ES_tradnl"/>
        </w:rPr>
        <w:t>s de esta variable no son significativos en ning</w:t>
      </w:r>
      <w:r>
        <w:rPr>
          <w:rFonts w:ascii="Times New Roman" w:hAnsi="Times New Roman" w:hint="default"/>
          <w:sz w:val="24"/>
          <w:szCs w:val="24"/>
          <w:rtl w:val="0"/>
          <w:lang w:val="es-ES_tradnl"/>
        </w:rPr>
        <w:t>ú</w:t>
      </w:r>
      <w:r>
        <w:rPr>
          <w:rFonts w:ascii="Times New Roman" w:hAnsi="Times New Roman"/>
          <w:sz w:val="24"/>
          <w:szCs w:val="24"/>
          <w:rtl w:val="0"/>
          <w:lang w:val="es-ES_tradnl"/>
        </w:rPr>
        <w:t>n pa</w:t>
      </w:r>
      <w:r>
        <w:rPr>
          <w:rFonts w:ascii="Times New Roman" w:hAnsi="Times New Roman" w:hint="default"/>
          <w:sz w:val="24"/>
          <w:szCs w:val="24"/>
          <w:rtl w:val="0"/>
          <w:lang w:val="es-ES_tradnl"/>
        </w:rPr>
        <w:t>í</w:t>
      </w:r>
      <w:r>
        <w:rPr>
          <w:rFonts w:ascii="Times New Roman" w:hAnsi="Times New Roman"/>
          <w:sz w:val="24"/>
          <w:szCs w:val="24"/>
          <w:rtl w:val="0"/>
          <w:lang w:val="es-ES_tradnl"/>
        </w:rPr>
        <w:t>s (lo que se puede explicar por la p</w:t>
      </w:r>
      <w:r>
        <w:rPr>
          <w:rFonts w:ascii="Times New Roman" w:hAnsi="Times New Roman" w:hint="default"/>
          <w:sz w:val="24"/>
          <w:szCs w:val="24"/>
          <w:rtl w:val="0"/>
          <w:lang w:val="es-ES_tradnl"/>
        </w:rPr>
        <w:t>é</w:t>
      </w:r>
      <w:r>
        <w:rPr>
          <w:rFonts w:ascii="Times New Roman" w:hAnsi="Times New Roman"/>
          <w:sz w:val="24"/>
          <w:szCs w:val="24"/>
          <w:rtl w:val="0"/>
          <w:lang w:val="es-ES_tradnl"/>
        </w:rPr>
        <w:t>rdida de poder estad</w:t>
      </w:r>
      <w:r>
        <w:rPr>
          <w:rFonts w:ascii="Times New Roman" w:hAnsi="Times New Roman" w:hint="default"/>
          <w:sz w:val="24"/>
          <w:szCs w:val="24"/>
          <w:rtl w:val="0"/>
          <w:lang w:val="es-ES_tradnl"/>
        </w:rPr>
        <w:t>í</w:t>
      </w:r>
      <w:r>
        <w:rPr>
          <w:rFonts w:ascii="Times New Roman" w:hAnsi="Times New Roman"/>
          <w:sz w:val="24"/>
          <w:szCs w:val="24"/>
          <w:rtl w:val="0"/>
          <w:lang w:val="es-ES_tradnl"/>
        </w:rPr>
        <w:t>stico en el an</w:t>
      </w:r>
      <w:r>
        <w:rPr>
          <w:rFonts w:ascii="Times New Roman" w:hAnsi="Times New Roman" w:hint="default"/>
          <w:sz w:val="24"/>
          <w:szCs w:val="24"/>
          <w:rtl w:val="0"/>
          <w:lang w:val="es-ES_tradnl"/>
        </w:rPr>
        <w:t>á</w:t>
      </w:r>
      <w:r>
        <w:rPr>
          <w:rFonts w:ascii="Times New Roman" w:hAnsi="Times New Roman"/>
          <w:sz w:val="24"/>
          <w:szCs w:val="24"/>
          <w:rtl w:val="0"/>
          <w:lang w:val="es-ES_tradnl"/>
        </w:rPr>
        <w:t>lisis por muestras individuales) y que no hay diferencia significativa entre ellos. En conjunto, esta evidencia rechaza la hip</w:t>
      </w:r>
      <w:r>
        <w:rPr>
          <w:rFonts w:ascii="Times New Roman" w:hAnsi="Times New Roman" w:hint="default"/>
          <w:sz w:val="24"/>
          <w:szCs w:val="24"/>
          <w:rtl w:val="0"/>
          <w:lang w:val="es-ES_tradnl"/>
        </w:rPr>
        <w:t>ó</w:t>
      </w:r>
      <w:r>
        <w:rPr>
          <w:rFonts w:ascii="Times New Roman" w:hAnsi="Times New Roman"/>
          <w:sz w:val="24"/>
          <w:szCs w:val="24"/>
          <w:rtl w:val="0"/>
          <w:lang w:val="es-ES_tradnl"/>
        </w:rPr>
        <w:t>tesis 4.</w:t>
      </w:r>
    </w:p>
    <w:p>
      <w:pPr>
        <w:pStyle w:val="Normal.0"/>
        <w:jc w:val="both"/>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s-ES_tradnl"/>
        </w:rPr>
        <w:t>Tabla 3. Sumario de los resultados de mediaci</w:t>
      </w:r>
      <w:r>
        <w:rPr>
          <w:rFonts w:ascii="Times New Roman" w:hAnsi="Times New Roman" w:hint="default"/>
          <w:i w:val="1"/>
          <w:iCs w:val="1"/>
          <w:sz w:val="24"/>
          <w:szCs w:val="24"/>
          <w:rtl w:val="0"/>
          <w:lang w:val="es-ES_tradnl"/>
        </w:rPr>
        <w:t>ó</w:t>
      </w:r>
      <w:r>
        <w:rPr>
          <w:rFonts w:ascii="Times New Roman" w:hAnsi="Times New Roman"/>
          <w:i w:val="1"/>
          <w:iCs w:val="1"/>
          <w:sz w:val="24"/>
          <w:szCs w:val="24"/>
          <w:rtl w:val="0"/>
          <w:lang w:val="es-ES_tradnl"/>
        </w:rPr>
        <w:t xml:space="preserve">n </w:t>
      </w:r>
    </w:p>
    <w:p>
      <w:pPr>
        <w:pStyle w:val="Normal.0"/>
        <w:jc w:val="both"/>
      </w:pPr>
      <w:r>
        <w:drawing xmlns:a="http://schemas.openxmlformats.org/drawingml/2006/main">
          <wp:inline distT="0" distB="0" distL="0" distR="0">
            <wp:extent cx="5607047" cy="4356483"/>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png"/>
                    <pic:cNvPicPr>
                      <a:picLocks noChangeAspect="1"/>
                    </pic:cNvPicPr>
                  </pic:nvPicPr>
                  <pic:blipFill>
                    <a:blip r:embed="rId7">
                      <a:extLst/>
                    </a:blip>
                    <a:stretch>
                      <a:fillRect/>
                    </a:stretch>
                  </pic:blipFill>
                  <pic:spPr>
                    <a:xfrm>
                      <a:off x="0" y="0"/>
                      <a:ext cx="5607047" cy="4356483"/>
                    </a:xfrm>
                    <a:prstGeom prst="rect">
                      <a:avLst/>
                    </a:prstGeom>
                    <a:ln w="12700" cap="flat">
                      <a:noFill/>
                      <a:miter lim="400000"/>
                    </a:ln>
                    <a:effectLst/>
                  </pic:spPr>
                </pic:pic>
              </a:graphicData>
            </a:graphic>
          </wp:inline>
        </w:drawing>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 xml:space="preserve"> Como mera ilustraci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la Figura 2 sugiere que los efectos indirectos de la PFT en la autoeficacia a trav</w:t>
      </w:r>
      <w:r>
        <w:rPr>
          <w:rFonts w:ascii="Times New Roman" w:hAnsi="Times New Roman" w:hint="default"/>
          <w:sz w:val="24"/>
          <w:szCs w:val="24"/>
          <w:rtl w:val="0"/>
          <w:lang w:val="es-ES_tradnl"/>
        </w:rPr>
        <w:t>é</w:t>
      </w:r>
      <w:r>
        <w:rPr>
          <w:rFonts w:ascii="Times New Roman" w:hAnsi="Times New Roman"/>
          <w:sz w:val="24"/>
          <w:szCs w:val="24"/>
          <w:rtl w:val="0"/>
          <w:lang w:val="es-ES_tradnl"/>
        </w:rPr>
        <w:t>s de la esperanza y la vitalidad son m</w:t>
      </w:r>
      <w:r>
        <w:rPr>
          <w:rFonts w:ascii="Times New Roman" w:hAnsi="Times New Roman" w:hint="default"/>
          <w:sz w:val="24"/>
          <w:szCs w:val="24"/>
          <w:rtl w:val="0"/>
          <w:lang w:val="es-ES_tradnl"/>
        </w:rPr>
        <w:t>á</w:t>
      </w:r>
      <w:r>
        <w:rPr>
          <w:rFonts w:ascii="Times New Roman" w:hAnsi="Times New Roman"/>
          <w:sz w:val="24"/>
          <w:szCs w:val="24"/>
          <w:rtl w:val="0"/>
          <w:lang w:val="es-ES_tradnl"/>
        </w:rPr>
        <w:t>s fuertes en M</w:t>
      </w:r>
      <w:r>
        <w:rPr>
          <w:rFonts w:ascii="Times New Roman" w:hAnsi="Times New Roman" w:hint="default"/>
          <w:sz w:val="24"/>
          <w:szCs w:val="24"/>
          <w:rtl w:val="0"/>
          <w:lang w:val="es-ES_tradnl"/>
        </w:rPr>
        <w:t>é</w:t>
      </w:r>
      <w:r>
        <w:rPr>
          <w:rFonts w:ascii="Times New Roman" w:hAnsi="Times New Roman"/>
          <w:sz w:val="24"/>
          <w:szCs w:val="24"/>
          <w:rtl w:val="0"/>
          <w:lang w:val="es-ES_tradnl"/>
        </w:rPr>
        <w:t>xico.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el efecto directo de la PFT en la autoeficacia y el efecto indirecto a trav</w:t>
      </w:r>
      <w:r>
        <w:rPr>
          <w:rFonts w:ascii="Times New Roman" w:hAnsi="Times New Roman" w:hint="default"/>
          <w:sz w:val="24"/>
          <w:szCs w:val="24"/>
          <w:rtl w:val="0"/>
          <w:lang w:val="es-ES_tradnl"/>
        </w:rPr>
        <w:t>é</w:t>
      </w:r>
      <w:r>
        <w:rPr>
          <w:rFonts w:ascii="Times New Roman" w:hAnsi="Times New Roman"/>
          <w:sz w:val="24"/>
          <w:szCs w:val="24"/>
          <w:rtl w:val="0"/>
          <w:lang w:val="es-ES_tradnl"/>
        </w:rPr>
        <w:t>s de la dureza ser</w:t>
      </w:r>
      <w:r>
        <w:rPr>
          <w:rFonts w:ascii="Times New Roman" w:hAnsi="Times New Roman" w:hint="default"/>
          <w:sz w:val="24"/>
          <w:szCs w:val="24"/>
          <w:rtl w:val="0"/>
          <w:lang w:val="es-ES_tradnl"/>
        </w:rPr>
        <w:t>í</w:t>
      </w:r>
      <w:r>
        <w:rPr>
          <w:rFonts w:ascii="Times New Roman" w:hAnsi="Times New Roman"/>
          <w:sz w:val="24"/>
          <w:szCs w:val="24"/>
          <w:rtl w:val="0"/>
          <w:lang w:val="es-ES_tradnl"/>
        </w:rPr>
        <w:t>an m</w:t>
      </w:r>
      <w:r>
        <w:rPr>
          <w:rFonts w:ascii="Times New Roman" w:hAnsi="Times New Roman" w:hint="default"/>
          <w:sz w:val="24"/>
          <w:szCs w:val="24"/>
          <w:rtl w:val="0"/>
          <w:lang w:val="es-ES_tradnl"/>
        </w:rPr>
        <w:t>á</w:t>
      </w:r>
      <w:r>
        <w:rPr>
          <w:rFonts w:ascii="Times New Roman" w:hAnsi="Times New Roman"/>
          <w:sz w:val="24"/>
          <w:szCs w:val="24"/>
          <w:rtl w:val="0"/>
          <w:lang w:val="es-ES_tradnl"/>
        </w:rPr>
        <w:t xml:space="preserve">s fuertes en EE.UU. </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Es de notar que la prueba de las hip</w:t>
      </w:r>
      <w:r>
        <w:rPr>
          <w:rFonts w:ascii="Times New Roman" w:hAnsi="Times New Roman" w:hint="default"/>
          <w:sz w:val="24"/>
          <w:szCs w:val="24"/>
          <w:rtl w:val="0"/>
          <w:lang w:val="es-ES_tradnl"/>
        </w:rPr>
        <w:t>ó</w:t>
      </w:r>
      <w:r>
        <w:rPr>
          <w:rFonts w:ascii="Times New Roman" w:hAnsi="Times New Roman"/>
          <w:sz w:val="24"/>
          <w:szCs w:val="24"/>
          <w:rtl w:val="0"/>
          <w:lang w:val="es-ES_tradnl"/>
        </w:rPr>
        <w:t>tesis incluy</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 xml:space="preserve">a la edad (estandarizada por cada cultura), el sexo (1 = hombre, 2 = mujer) y el estatus laboral (0 = desempleado, 1 = empleado) de los participantes como variables control. </w:t>
      </w:r>
    </w:p>
    <w:p>
      <w:pPr>
        <w:pStyle w:val="Normal.0"/>
        <w:spacing w:line="24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Discusi</w:t>
      </w:r>
      <w:r>
        <w:rPr>
          <w:rFonts w:ascii="Times New Roman" w:hAnsi="Times New Roman" w:hint="default"/>
          <w:b w:val="1"/>
          <w:bCs w:val="1"/>
          <w:sz w:val="24"/>
          <w:szCs w:val="24"/>
          <w:rtl w:val="0"/>
          <w:lang w:val="es-ES_tradnl"/>
        </w:rPr>
        <w:t>ó</w:t>
      </w:r>
      <w:r>
        <w:rPr>
          <w:rFonts w:ascii="Times New Roman" w:hAnsi="Times New Roman"/>
          <w:b w:val="1"/>
          <w:bCs w:val="1"/>
          <w:sz w:val="24"/>
          <w:szCs w:val="24"/>
          <w:rtl w:val="0"/>
          <w:lang w:val="es-ES_tradnl"/>
        </w:rPr>
        <w:t>n</w:t>
      </w:r>
    </w:p>
    <w:p>
      <w:pPr>
        <w:pStyle w:val="Normal.0"/>
        <w:spacing w:line="240" w:lineRule="auto"/>
        <w:jc w:val="both"/>
        <w:rPr>
          <w:rFonts w:ascii="Times New Roman" w:cs="Times New Roman" w:hAnsi="Times New Roman" w:eastAsia="Times New Roman"/>
          <w:i w:val="1"/>
          <w:iCs w:val="1"/>
          <w:sz w:val="24"/>
          <w:szCs w:val="24"/>
        </w:rPr>
      </w:pPr>
      <w:r>
        <w:rPr>
          <w:rFonts w:ascii="Times New Roman" w:hAnsi="Times New Roman"/>
          <w:sz w:val="24"/>
          <w:szCs w:val="24"/>
          <w:rtl w:val="0"/>
          <w:lang w:val="es-ES_tradnl"/>
        </w:rPr>
        <w:t xml:space="preserve">La autoeficacia tiene como fuente principal a las experiencias directas de </w:t>
      </w:r>
      <w:r>
        <w:rPr>
          <w:rFonts w:ascii="Times New Roman" w:hAnsi="Times New Roman" w:hint="default"/>
          <w:sz w:val="24"/>
          <w:szCs w:val="24"/>
          <w:rtl w:val="0"/>
          <w:lang w:val="es-ES_tradnl"/>
        </w:rPr>
        <w:t>é</w:t>
      </w:r>
      <w:r>
        <w:rPr>
          <w:rFonts w:ascii="Times New Roman" w:hAnsi="Times New Roman"/>
          <w:sz w:val="24"/>
          <w:szCs w:val="24"/>
          <w:rtl w:val="0"/>
          <w:lang w:val="es-ES_tradnl"/>
        </w:rPr>
        <w:t>xito, mismas que, a su vez, tienen distintos antecedentes. Entre ellos, algunos ampliamente estudiados como la meticulosidad (</w:t>
      </w:r>
      <w:r>
        <w:rPr>
          <w:rFonts w:ascii="Times New Roman" w:hAnsi="Times New Roman"/>
          <w:i w:val="1"/>
          <w:iCs w:val="1"/>
          <w:sz w:val="24"/>
          <w:szCs w:val="24"/>
          <w:rtl w:val="0"/>
          <w:lang w:val="es-ES_tradnl"/>
        </w:rPr>
        <w:t>consietiousness</w:t>
      </w:r>
      <w:r>
        <w:rPr>
          <w:rFonts w:ascii="Times New Roman" w:hAnsi="Times New Roman"/>
          <w:sz w:val="24"/>
          <w:szCs w:val="24"/>
          <w:rtl w:val="0"/>
          <w:lang w:val="es-ES_tradnl"/>
        </w:rPr>
        <w:t>) (Stajkovic, Bandura, Locke, Lee &amp; Sergent, 2018) y otros con atenci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emergente en la investigaci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como la PFT (Park &amp; Jung, 2015). En este trabajo se examin</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 xml:space="preserve">el grado con el cual factores que estimulan la perseverancia ante la adversidad y promueven el </w:t>
      </w:r>
      <w:r>
        <w:rPr>
          <w:rFonts w:ascii="Times New Roman" w:hAnsi="Times New Roman" w:hint="default"/>
          <w:sz w:val="24"/>
          <w:szCs w:val="24"/>
          <w:rtl w:val="0"/>
          <w:lang w:val="es-ES_tradnl"/>
        </w:rPr>
        <w:t>é</w:t>
      </w:r>
      <w:r>
        <w:rPr>
          <w:rFonts w:ascii="Times New Roman" w:hAnsi="Times New Roman"/>
          <w:sz w:val="24"/>
          <w:szCs w:val="24"/>
          <w:rtl w:val="0"/>
          <w:lang w:val="es-ES_tradnl"/>
        </w:rPr>
        <w:t>xito como la dureza, la esperanza y la vitalidad median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entre la PFT y la autoeficacia.  </w:t>
      </w:r>
    </w:p>
    <w:p>
      <w:pPr>
        <w:pStyle w:val="Normal.0"/>
      </w:pPr>
      <w:r>
        <w:rPr>
          <w:rFonts w:ascii="Times New Roman" w:hAnsi="Times New Roman"/>
          <w:i w:val="1"/>
          <w:iCs w:val="1"/>
          <w:sz w:val="24"/>
          <w:szCs w:val="24"/>
          <w:rtl w:val="0"/>
          <w:lang w:val="es-ES_tradnl"/>
        </w:rPr>
        <w:t>Tabla 4. Sumario de resultados de la mediaci</w:t>
      </w:r>
      <w:r>
        <w:rPr>
          <w:rFonts w:ascii="Times New Roman" w:hAnsi="Times New Roman" w:hint="default"/>
          <w:i w:val="1"/>
          <w:iCs w:val="1"/>
          <w:sz w:val="24"/>
          <w:szCs w:val="24"/>
          <w:rtl w:val="0"/>
          <w:lang w:val="es-ES_tradnl"/>
        </w:rPr>
        <w:t>ó</w:t>
      </w:r>
      <w:r>
        <w:rPr>
          <w:rFonts w:ascii="Times New Roman" w:hAnsi="Times New Roman"/>
          <w:i w:val="1"/>
          <w:iCs w:val="1"/>
          <w:sz w:val="24"/>
          <w:szCs w:val="24"/>
          <w:rtl w:val="0"/>
          <w:lang w:val="es-ES_tradnl"/>
        </w:rPr>
        <w:t xml:space="preserve">n moderada </w:t>
      </w:r>
    </w:p>
    <w:p>
      <w:pPr>
        <w:pStyle w:val="Normal.0"/>
      </w:pPr>
      <w:r>
        <w:drawing xmlns:a="http://schemas.openxmlformats.org/drawingml/2006/main">
          <wp:inline distT="0" distB="0" distL="0" distR="0">
            <wp:extent cx="5606686" cy="3932489"/>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png"/>
                    <pic:cNvPicPr>
                      <a:picLocks noChangeAspect="1"/>
                    </pic:cNvPicPr>
                  </pic:nvPicPr>
                  <pic:blipFill>
                    <a:blip r:embed="rId8">
                      <a:extLst/>
                    </a:blip>
                    <a:stretch>
                      <a:fillRect/>
                    </a:stretch>
                  </pic:blipFill>
                  <pic:spPr>
                    <a:xfrm>
                      <a:off x="0" y="0"/>
                      <a:ext cx="5606686" cy="3932489"/>
                    </a:xfrm>
                    <a:prstGeom prst="rect">
                      <a:avLst/>
                    </a:prstGeom>
                    <a:ln w="12700" cap="flat">
                      <a:noFill/>
                      <a:miter lim="400000"/>
                    </a:ln>
                    <a:effectLst/>
                  </pic:spPr>
                </pic:pic>
              </a:graphicData>
            </a:graphic>
          </wp:inline>
        </w:drawing>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Dicho lo anterior, los hallazgos de este trabajo extienden el conocimiento actual dejando claro que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la PFT y la autoeficacia es mucho m</w:t>
      </w:r>
      <w:r>
        <w:rPr>
          <w:rFonts w:ascii="Times New Roman" w:hAnsi="Times New Roman" w:hint="default"/>
          <w:sz w:val="24"/>
          <w:szCs w:val="24"/>
          <w:rtl w:val="0"/>
          <w:lang w:val="es-ES_tradnl"/>
        </w:rPr>
        <w:t>á</w:t>
      </w:r>
      <w:r>
        <w:rPr>
          <w:rFonts w:ascii="Times New Roman" w:hAnsi="Times New Roman"/>
          <w:sz w:val="24"/>
          <w:szCs w:val="24"/>
          <w:rtl w:val="0"/>
          <w:lang w:val="es-ES_tradnl"/>
        </w:rPr>
        <w:t>s matizada de lo que una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directa entre ambas supone. Tal es as</w:t>
      </w:r>
      <w:r>
        <w:rPr>
          <w:rFonts w:ascii="Times New Roman" w:hAnsi="Times New Roman" w:hint="default"/>
          <w:sz w:val="24"/>
          <w:szCs w:val="24"/>
          <w:rtl w:val="0"/>
          <w:lang w:val="es-ES_tradnl"/>
        </w:rPr>
        <w:t>í</w:t>
      </w:r>
      <w:r>
        <w:rPr>
          <w:rFonts w:ascii="Times New Roman" w:hAnsi="Times New Roman"/>
          <w:sz w:val="24"/>
          <w:szCs w:val="24"/>
          <w:rtl w:val="0"/>
          <w:lang w:val="es-ES_tradnl"/>
        </w:rPr>
        <w:t>, que el efecto directo de la PFT en la autoeficacia es muy peque</w:t>
      </w:r>
      <w:r>
        <w:rPr>
          <w:rFonts w:ascii="Times New Roman" w:hAnsi="Times New Roman" w:hint="default"/>
          <w:sz w:val="24"/>
          <w:szCs w:val="24"/>
          <w:rtl w:val="0"/>
          <w:lang w:val="es-ES_tradnl"/>
        </w:rPr>
        <w:t>ñ</w:t>
      </w:r>
      <w:r>
        <w:rPr>
          <w:rFonts w:ascii="Times New Roman" w:hAnsi="Times New Roman"/>
          <w:sz w:val="24"/>
          <w:szCs w:val="24"/>
          <w:rtl w:val="0"/>
          <w:lang w:val="es-ES_tradnl"/>
        </w:rPr>
        <w:t>o y no significativo una vez que se separa el efecto indirecto de los mediadores. A su vez, los mediadores analizados muestran diferente poder de mediaci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a grado tal que mientras que la esperanza sola media virtualmente la mitad del efecto total de una variable sobre la otra, la vitalidad lo hace en una forma bastante reducida. Tal parece que la PFT tiene efectos distantes en la autoeficacia que necesitan trasmitirse por otros factores que, aunque asociados a la PFT, sean m</w:t>
      </w:r>
      <w:r>
        <w:rPr>
          <w:rFonts w:ascii="Times New Roman" w:hAnsi="Times New Roman" w:hint="default"/>
          <w:sz w:val="24"/>
          <w:szCs w:val="24"/>
          <w:rtl w:val="0"/>
          <w:lang w:val="es-ES_tradnl"/>
        </w:rPr>
        <w:t>á</w:t>
      </w:r>
      <w:r>
        <w:rPr>
          <w:rFonts w:ascii="Times New Roman" w:hAnsi="Times New Roman"/>
          <w:sz w:val="24"/>
          <w:szCs w:val="24"/>
          <w:rtl w:val="0"/>
          <w:lang w:val="es-ES_tradnl"/>
        </w:rPr>
        <w:t xml:space="preserve">s cercanos a la autoeficacia como la esperanza o la dureza. </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Los resultados de este estudio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adicionan al conocimiento mostrando que las diferencias culturales (M</w:t>
      </w:r>
      <w:r>
        <w:rPr>
          <w:rFonts w:ascii="Times New Roman" w:hAnsi="Times New Roman" w:hint="default"/>
          <w:sz w:val="24"/>
          <w:szCs w:val="24"/>
          <w:rtl w:val="0"/>
          <w:lang w:val="es-ES_tradnl"/>
        </w:rPr>
        <w:t>é</w:t>
      </w:r>
      <w:r>
        <w:rPr>
          <w:rFonts w:ascii="Times New Roman" w:hAnsi="Times New Roman"/>
          <w:sz w:val="24"/>
          <w:szCs w:val="24"/>
          <w:rtl w:val="0"/>
          <w:lang w:val="es-ES_tradnl"/>
        </w:rPr>
        <w:t>xico versus EE.UU) no afectan de modo significativo a la mediaci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la dureza, la esperanza y la vitalidad en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la PFT y la autoeficacia. Aunque intrigante, esto quiz</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se deba a que simplemente las diferencias culturales entre M</w:t>
      </w:r>
      <w:r>
        <w:rPr>
          <w:rFonts w:ascii="Times New Roman" w:hAnsi="Times New Roman" w:hint="default"/>
          <w:sz w:val="24"/>
          <w:szCs w:val="24"/>
          <w:rtl w:val="0"/>
          <w:lang w:val="es-ES_tradnl"/>
        </w:rPr>
        <w:t>é</w:t>
      </w:r>
      <w:r>
        <w:rPr>
          <w:rFonts w:ascii="Times New Roman" w:hAnsi="Times New Roman"/>
          <w:sz w:val="24"/>
          <w:szCs w:val="24"/>
          <w:rtl w:val="0"/>
          <w:lang w:val="es-ES_tradnl"/>
        </w:rPr>
        <w:t>xico y EE.UU. no son tan fuertes como para amplificar (o disminuir) los efectos mediadores propuestos. Una alternativa m</w:t>
      </w:r>
      <w:r>
        <w:rPr>
          <w:rFonts w:ascii="Times New Roman" w:hAnsi="Times New Roman" w:hint="default"/>
          <w:sz w:val="24"/>
          <w:szCs w:val="24"/>
          <w:rtl w:val="0"/>
          <w:lang w:val="es-ES_tradnl"/>
        </w:rPr>
        <w:t>á</w:t>
      </w:r>
      <w:r>
        <w:rPr>
          <w:rFonts w:ascii="Times New Roman" w:hAnsi="Times New Roman"/>
          <w:sz w:val="24"/>
          <w:szCs w:val="24"/>
          <w:rtl w:val="0"/>
          <w:lang w:val="es-ES_tradnl"/>
        </w:rPr>
        <w:t>s provocadora es que el poder de mediaci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las variables estudiadas es tal que es mayormente insensible a las diferencias entre culturas. En cualquier evento, los hallazgos mostrados son reveladores ya que sugieren que, por lo menos en M</w:t>
      </w:r>
      <w:r>
        <w:rPr>
          <w:rFonts w:ascii="Times New Roman" w:hAnsi="Times New Roman" w:hint="default"/>
          <w:sz w:val="24"/>
          <w:szCs w:val="24"/>
          <w:rtl w:val="0"/>
          <w:lang w:val="es-ES_tradnl"/>
        </w:rPr>
        <w:t>é</w:t>
      </w:r>
      <w:r>
        <w:rPr>
          <w:rFonts w:ascii="Times New Roman" w:hAnsi="Times New Roman"/>
          <w:sz w:val="24"/>
          <w:szCs w:val="24"/>
          <w:rtl w:val="0"/>
          <w:lang w:val="es-ES_tradnl"/>
        </w:rPr>
        <w:t>xico y EE.UU, algunos de los factores que transmiten la influencia de la PFT a la autoeficacia tienen una relevancia similar.</w:t>
      </w:r>
    </w:p>
    <w:p>
      <w:pPr>
        <w:pStyle w:val="Normal.0"/>
        <w:jc w:val="both"/>
        <w:rPr>
          <w:rFonts w:ascii="Times New Roman" w:cs="Times New Roman" w:hAnsi="Times New Roman" w:eastAsia="Times New Roman"/>
          <w:sz w:val="24"/>
          <w:szCs w:val="24"/>
        </w:rPr>
      </w:pPr>
      <w:r>
        <w:rPr>
          <w:rFonts w:ascii="Times New Roman" w:hAnsi="Times New Roman"/>
          <w:i w:val="1"/>
          <w:iCs w:val="1"/>
          <w:sz w:val="24"/>
          <w:szCs w:val="24"/>
          <w:rtl w:val="0"/>
          <w:lang w:val="es-ES_tradnl"/>
        </w:rPr>
        <w:t>Figura 2. Comparaci</w:t>
      </w:r>
      <w:r>
        <w:rPr>
          <w:rFonts w:ascii="Times New Roman" w:hAnsi="Times New Roman" w:hint="default"/>
          <w:i w:val="1"/>
          <w:iCs w:val="1"/>
          <w:sz w:val="24"/>
          <w:szCs w:val="24"/>
          <w:rtl w:val="0"/>
          <w:lang w:val="es-ES_tradnl"/>
        </w:rPr>
        <w:t>ó</w:t>
      </w:r>
      <w:r>
        <w:rPr>
          <w:rFonts w:ascii="Times New Roman" w:hAnsi="Times New Roman"/>
          <w:i w:val="1"/>
          <w:iCs w:val="1"/>
          <w:sz w:val="24"/>
          <w:szCs w:val="24"/>
          <w:rtl w:val="0"/>
          <w:lang w:val="es-ES_tradnl"/>
        </w:rPr>
        <w:t>n de los coeficientes de mediaci</w:t>
      </w:r>
      <w:r>
        <w:rPr>
          <w:rFonts w:ascii="Times New Roman" w:hAnsi="Times New Roman" w:hint="default"/>
          <w:i w:val="1"/>
          <w:iCs w:val="1"/>
          <w:sz w:val="24"/>
          <w:szCs w:val="24"/>
          <w:rtl w:val="0"/>
          <w:lang w:val="es-ES_tradnl"/>
        </w:rPr>
        <w:t>ó</w:t>
      </w:r>
      <w:r>
        <w:rPr>
          <w:rFonts w:ascii="Times New Roman" w:hAnsi="Times New Roman"/>
          <w:i w:val="1"/>
          <w:iCs w:val="1"/>
          <w:sz w:val="24"/>
          <w:szCs w:val="24"/>
          <w:rtl w:val="0"/>
          <w:lang w:val="es-ES_tradnl"/>
        </w:rPr>
        <w:t>n entre M</w:t>
      </w:r>
      <w:r>
        <w:rPr>
          <w:rFonts w:ascii="Times New Roman" w:hAnsi="Times New Roman" w:hint="default"/>
          <w:i w:val="1"/>
          <w:iCs w:val="1"/>
          <w:sz w:val="24"/>
          <w:szCs w:val="24"/>
          <w:rtl w:val="0"/>
          <w:lang w:val="es-ES_tradnl"/>
        </w:rPr>
        <w:t>é</w:t>
      </w:r>
      <w:r>
        <w:rPr>
          <w:rFonts w:ascii="Times New Roman" w:hAnsi="Times New Roman"/>
          <w:i w:val="1"/>
          <w:iCs w:val="1"/>
          <w:sz w:val="24"/>
          <w:szCs w:val="24"/>
          <w:rtl w:val="0"/>
          <w:lang w:val="es-ES_tradnl"/>
        </w:rPr>
        <w:t>xico y EE.UU.</w:t>
      </w:r>
    </w:p>
    <w:p>
      <w:pPr>
        <w:pStyle w:val="Normal.0"/>
        <w:spacing w:line="240" w:lineRule="auto"/>
        <w:jc w:val="center"/>
        <w:rPr>
          <w:rFonts w:ascii="Times New Roman" w:cs="Times New Roman" w:hAnsi="Times New Roman" w:eastAsia="Times New Roman"/>
          <w:sz w:val="24"/>
          <w:szCs w:val="24"/>
        </w:rPr>
      </w:pPr>
      <w:r>
        <w:drawing xmlns:a="http://schemas.openxmlformats.org/drawingml/2006/main">
          <wp:inline distT="0" distB="0" distL="0" distR="0">
            <wp:extent cx="5388610" cy="3599816"/>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png"/>
                    <pic:cNvPicPr>
                      <a:picLocks noChangeAspect="1"/>
                    </pic:cNvPicPr>
                  </pic:nvPicPr>
                  <pic:blipFill>
                    <a:blip r:embed="rId9">
                      <a:extLst/>
                    </a:blip>
                    <a:stretch>
                      <a:fillRect/>
                    </a:stretch>
                  </pic:blipFill>
                  <pic:spPr>
                    <a:xfrm>
                      <a:off x="0" y="0"/>
                      <a:ext cx="5388610" cy="3599816"/>
                    </a:xfrm>
                    <a:prstGeom prst="rect">
                      <a:avLst/>
                    </a:prstGeom>
                    <a:ln w="12700" cap="flat">
                      <a:noFill/>
                      <a:miter lim="400000"/>
                    </a:ln>
                    <a:effectLst/>
                  </pic:spPr>
                </pic:pic>
              </a:graphicData>
            </a:graphic>
          </wp:inline>
        </w:drawing>
      </w:r>
    </w:p>
    <w:p>
      <w:pPr>
        <w:pStyle w:val="Normal.0"/>
        <w:spacing w:line="240" w:lineRule="auto"/>
        <w:jc w:val="both"/>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s-ES_tradnl"/>
        </w:rPr>
        <w:t>Limitaciones e investigaci</w:t>
      </w:r>
      <w:r>
        <w:rPr>
          <w:rFonts w:ascii="Times New Roman" w:hAnsi="Times New Roman" w:hint="default"/>
          <w:i w:val="1"/>
          <w:iCs w:val="1"/>
          <w:sz w:val="24"/>
          <w:szCs w:val="24"/>
          <w:rtl w:val="0"/>
          <w:lang w:val="es-ES_tradnl"/>
        </w:rPr>
        <w:t>ó</w:t>
      </w:r>
      <w:r>
        <w:rPr>
          <w:rFonts w:ascii="Times New Roman" w:hAnsi="Times New Roman"/>
          <w:i w:val="1"/>
          <w:iCs w:val="1"/>
          <w:sz w:val="24"/>
          <w:szCs w:val="24"/>
          <w:rtl w:val="0"/>
          <w:lang w:val="es-ES_tradnl"/>
        </w:rPr>
        <w:t>n futura</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Una limitaci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este trabajo es que s</w:t>
      </w:r>
      <w:r>
        <w:rPr>
          <w:rFonts w:ascii="Times New Roman" w:hAnsi="Times New Roman" w:hint="default"/>
          <w:sz w:val="24"/>
          <w:szCs w:val="24"/>
          <w:rtl w:val="0"/>
          <w:lang w:val="es-ES_tradnl"/>
        </w:rPr>
        <w:t>ó</w:t>
      </w:r>
      <w:r>
        <w:rPr>
          <w:rFonts w:ascii="Times New Roman" w:hAnsi="Times New Roman"/>
          <w:sz w:val="24"/>
          <w:szCs w:val="24"/>
          <w:rtl w:val="0"/>
          <w:lang w:val="es-ES_tradnl"/>
        </w:rPr>
        <w:t>lo se abordan tres mediadores y esto se hace de forma paralela. Posteriores investigaciones podr</w:t>
      </w:r>
      <w:r>
        <w:rPr>
          <w:rFonts w:ascii="Times New Roman" w:hAnsi="Times New Roman" w:hint="default"/>
          <w:sz w:val="24"/>
          <w:szCs w:val="24"/>
          <w:rtl w:val="0"/>
          <w:lang w:val="es-ES_tradnl"/>
        </w:rPr>
        <w:t>í</w:t>
      </w:r>
      <w:r>
        <w:rPr>
          <w:rFonts w:ascii="Times New Roman" w:hAnsi="Times New Roman"/>
          <w:sz w:val="24"/>
          <w:szCs w:val="24"/>
          <w:rtl w:val="0"/>
          <w:lang w:val="es-ES_tradnl"/>
        </w:rPr>
        <w:t>an estudiar el efecto mediador de otros factores que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fomentan la perseverancia (p.ej. optimismo) y examinar la estructura de relaciones entre los mediadores. Una alternativa es el m</w:t>
      </w:r>
      <w:r>
        <w:rPr>
          <w:rFonts w:ascii="Times New Roman" w:hAnsi="Times New Roman" w:hint="default"/>
          <w:sz w:val="24"/>
          <w:szCs w:val="24"/>
          <w:rtl w:val="0"/>
          <w:lang w:val="es-ES_tradnl"/>
        </w:rPr>
        <w:t>é</w:t>
      </w:r>
      <w:r>
        <w:rPr>
          <w:rFonts w:ascii="Times New Roman" w:hAnsi="Times New Roman"/>
          <w:sz w:val="24"/>
          <w:szCs w:val="24"/>
          <w:rtl w:val="0"/>
          <w:lang w:val="es-ES_tradnl"/>
        </w:rPr>
        <w:t>todo de mediaci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 serie como lo explica Hayes (2013). Otras investigaciones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pueden analizar muestras m</w:t>
      </w:r>
      <w:r>
        <w:rPr>
          <w:rFonts w:ascii="Times New Roman" w:hAnsi="Times New Roman" w:hint="default"/>
          <w:sz w:val="24"/>
          <w:szCs w:val="24"/>
          <w:rtl w:val="0"/>
          <w:lang w:val="es-ES_tradnl"/>
        </w:rPr>
        <w:t>á</w:t>
      </w:r>
      <w:r>
        <w:rPr>
          <w:rFonts w:ascii="Times New Roman" w:hAnsi="Times New Roman"/>
          <w:sz w:val="24"/>
          <w:szCs w:val="24"/>
          <w:rtl w:val="0"/>
          <w:lang w:val="es-ES_tradnl"/>
        </w:rPr>
        <w:t>s grandes (y de varios pa</w:t>
      </w:r>
      <w:r>
        <w:rPr>
          <w:rFonts w:ascii="Times New Roman" w:hAnsi="Times New Roman" w:hint="default"/>
          <w:sz w:val="24"/>
          <w:szCs w:val="24"/>
          <w:rtl w:val="0"/>
          <w:lang w:val="es-ES_tradnl"/>
        </w:rPr>
        <w:t>í</w:t>
      </w:r>
      <w:r>
        <w:rPr>
          <w:rFonts w:ascii="Times New Roman" w:hAnsi="Times New Roman"/>
          <w:sz w:val="24"/>
          <w:szCs w:val="24"/>
          <w:rtl w:val="0"/>
          <w:lang w:val="es-ES_tradnl"/>
        </w:rPr>
        <w:t>ses) para aumentar el poder estad</w:t>
      </w:r>
      <w:r>
        <w:rPr>
          <w:rFonts w:ascii="Times New Roman" w:hAnsi="Times New Roman" w:hint="default"/>
          <w:sz w:val="24"/>
          <w:szCs w:val="24"/>
          <w:rtl w:val="0"/>
          <w:lang w:val="es-ES_tradnl"/>
        </w:rPr>
        <w:t>í</w:t>
      </w:r>
      <w:r>
        <w:rPr>
          <w:rFonts w:ascii="Times New Roman" w:hAnsi="Times New Roman"/>
          <w:sz w:val="24"/>
          <w:szCs w:val="24"/>
          <w:rtl w:val="0"/>
          <w:lang w:val="es-ES_tradnl"/>
        </w:rPr>
        <w:t>stico de las pruebas. Resulta intrigante que, en la Figura 2, la mediaci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la dureza sea bastante m</w:t>
      </w:r>
      <w:r>
        <w:rPr>
          <w:rFonts w:ascii="Times New Roman" w:hAnsi="Times New Roman" w:hint="default"/>
          <w:sz w:val="24"/>
          <w:szCs w:val="24"/>
          <w:rtl w:val="0"/>
          <w:lang w:val="es-ES_tradnl"/>
        </w:rPr>
        <w:t>á</w:t>
      </w:r>
      <w:r>
        <w:rPr>
          <w:rFonts w:ascii="Times New Roman" w:hAnsi="Times New Roman"/>
          <w:sz w:val="24"/>
          <w:szCs w:val="24"/>
          <w:rtl w:val="0"/>
          <w:lang w:val="es-ES_tradnl"/>
        </w:rPr>
        <w:t>s pronunciada en EE.UU. que en M</w:t>
      </w:r>
      <w:r>
        <w:rPr>
          <w:rFonts w:ascii="Times New Roman" w:hAnsi="Times New Roman" w:hint="default"/>
          <w:sz w:val="24"/>
          <w:szCs w:val="24"/>
          <w:rtl w:val="0"/>
          <w:lang w:val="es-ES_tradnl"/>
        </w:rPr>
        <w:t>é</w:t>
      </w:r>
      <w:r>
        <w:rPr>
          <w:rFonts w:ascii="Times New Roman" w:hAnsi="Times New Roman"/>
          <w:sz w:val="24"/>
          <w:szCs w:val="24"/>
          <w:rtl w:val="0"/>
          <w:lang w:val="es-ES_tradnl"/>
        </w:rPr>
        <w:t>xico. Quiz</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un mayor poder estad</w:t>
      </w:r>
      <w:r>
        <w:rPr>
          <w:rFonts w:ascii="Times New Roman" w:hAnsi="Times New Roman" w:hint="default"/>
          <w:sz w:val="24"/>
          <w:szCs w:val="24"/>
          <w:rtl w:val="0"/>
          <w:lang w:val="es-ES_tradnl"/>
        </w:rPr>
        <w:t>í</w:t>
      </w:r>
      <w:r>
        <w:rPr>
          <w:rFonts w:ascii="Times New Roman" w:hAnsi="Times New Roman"/>
          <w:sz w:val="24"/>
          <w:szCs w:val="24"/>
          <w:rtl w:val="0"/>
          <w:lang w:val="es-ES_tradnl"/>
        </w:rPr>
        <w:t>stico de la prueba revelar</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a que esta diferencia en realidad es significativa.    </w:t>
      </w:r>
    </w:p>
    <w:p>
      <w:pPr>
        <w:pStyle w:val="Normal.0"/>
        <w:spacing w:line="24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s-ES_tradnl"/>
        </w:rPr>
        <w:t>Conclusi</w:t>
      </w:r>
      <w:r>
        <w:rPr>
          <w:rFonts w:ascii="Times New Roman" w:hAnsi="Times New Roman" w:hint="default"/>
          <w:b w:val="1"/>
          <w:bCs w:val="1"/>
          <w:sz w:val="24"/>
          <w:szCs w:val="24"/>
          <w:rtl w:val="0"/>
          <w:lang w:val="es-ES_tradnl"/>
        </w:rPr>
        <w:t>ó</w:t>
      </w:r>
      <w:r>
        <w:rPr>
          <w:rFonts w:ascii="Times New Roman" w:hAnsi="Times New Roman"/>
          <w:b w:val="1"/>
          <w:bCs w:val="1"/>
          <w:sz w:val="24"/>
          <w:szCs w:val="24"/>
          <w:rtl w:val="0"/>
          <w:lang w:val="es-ES_tradnl"/>
        </w:rPr>
        <w:t>n</w:t>
      </w:r>
    </w:p>
    <w:p>
      <w:pPr>
        <w:pStyle w:val="Normal.0"/>
        <w:spacing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s-ES_tradnl"/>
        </w:rPr>
        <w:t>La PFT y la autoeficacia son conceptos importantes la sociedad contempor</w:t>
      </w:r>
      <w:r>
        <w:rPr>
          <w:rFonts w:ascii="Times New Roman" w:hAnsi="Times New Roman" w:hint="default"/>
          <w:sz w:val="24"/>
          <w:szCs w:val="24"/>
          <w:rtl w:val="0"/>
          <w:lang w:val="es-ES_tradnl"/>
        </w:rPr>
        <w:t>á</w:t>
      </w:r>
      <w:r>
        <w:rPr>
          <w:rFonts w:ascii="Times New Roman" w:hAnsi="Times New Roman"/>
          <w:sz w:val="24"/>
          <w:szCs w:val="24"/>
          <w:rtl w:val="0"/>
          <w:lang w:val="es-ES_tradnl"/>
        </w:rPr>
        <w:t>nea.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ellos muy probablemente se transmite a trav</w:t>
      </w:r>
      <w:r>
        <w:rPr>
          <w:rFonts w:ascii="Times New Roman" w:hAnsi="Times New Roman" w:hint="default"/>
          <w:sz w:val="24"/>
          <w:szCs w:val="24"/>
          <w:rtl w:val="0"/>
          <w:lang w:val="es-ES_tradnl"/>
        </w:rPr>
        <w:t>é</w:t>
      </w:r>
      <w:r>
        <w:rPr>
          <w:rFonts w:ascii="Times New Roman" w:hAnsi="Times New Roman"/>
          <w:sz w:val="24"/>
          <w:szCs w:val="24"/>
          <w:rtl w:val="0"/>
          <w:lang w:val="es-ES_tradnl"/>
        </w:rPr>
        <w:t>s de factores que, con una clara orientaci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futura, fomentan la perseverancia y el </w:t>
      </w:r>
      <w:r>
        <w:rPr>
          <w:rFonts w:ascii="Times New Roman" w:hAnsi="Times New Roman" w:hint="default"/>
          <w:sz w:val="24"/>
          <w:szCs w:val="24"/>
          <w:rtl w:val="0"/>
          <w:lang w:val="es-ES_tradnl"/>
        </w:rPr>
        <w:t>é</w:t>
      </w:r>
      <w:r>
        <w:rPr>
          <w:rFonts w:ascii="Times New Roman" w:hAnsi="Times New Roman"/>
          <w:sz w:val="24"/>
          <w:szCs w:val="24"/>
          <w:rtl w:val="0"/>
          <w:lang w:val="es-ES_tradnl"/>
        </w:rPr>
        <w:t>xito como la dureza, la esperanza y la vitalidad. El poder de mediaci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estos factores es diferente pudiendo ser invariante entre M</w:t>
      </w:r>
      <w:r>
        <w:rPr>
          <w:rFonts w:ascii="Times New Roman" w:hAnsi="Times New Roman" w:hint="default"/>
          <w:sz w:val="24"/>
          <w:szCs w:val="24"/>
          <w:rtl w:val="0"/>
          <w:lang w:val="es-ES_tradnl"/>
        </w:rPr>
        <w:t>é</w:t>
      </w:r>
      <w:r>
        <w:rPr>
          <w:rFonts w:ascii="Times New Roman" w:hAnsi="Times New Roman"/>
          <w:sz w:val="24"/>
          <w:szCs w:val="24"/>
          <w:rtl w:val="0"/>
          <w:lang w:val="es-ES_tradnl"/>
        </w:rPr>
        <w:t>xico y EE.UU. Entre m</w:t>
      </w:r>
      <w:r>
        <w:rPr>
          <w:rFonts w:ascii="Times New Roman" w:hAnsi="Times New Roman" w:hint="default"/>
          <w:sz w:val="24"/>
          <w:szCs w:val="24"/>
          <w:rtl w:val="0"/>
          <w:lang w:val="es-ES_tradnl"/>
        </w:rPr>
        <w:t>á</w:t>
      </w:r>
      <w:r>
        <w:rPr>
          <w:rFonts w:ascii="Times New Roman" w:hAnsi="Times New Roman"/>
          <w:sz w:val="24"/>
          <w:szCs w:val="24"/>
          <w:rtl w:val="0"/>
          <w:lang w:val="es-ES_tradnl"/>
        </w:rPr>
        <w:t>s se sepa sobre los mediadores de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la PFT y la autoeficacia, y su estabilidad o cambio en varios pa</w:t>
      </w:r>
      <w:r>
        <w:rPr>
          <w:rFonts w:ascii="Times New Roman" w:hAnsi="Times New Roman" w:hint="default"/>
          <w:sz w:val="24"/>
          <w:szCs w:val="24"/>
          <w:rtl w:val="0"/>
          <w:lang w:val="es-ES_tradnl"/>
        </w:rPr>
        <w:t>í</w:t>
      </w:r>
      <w:r>
        <w:rPr>
          <w:rFonts w:ascii="Times New Roman" w:hAnsi="Times New Roman"/>
          <w:sz w:val="24"/>
          <w:szCs w:val="24"/>
          <w:rtl w:val="0"/>
          <w:lang w:val="es-ES_tradnl"/>
        </w:rPr>
        <w:t>ses, se podr</w:t>
      </w:r>
      <w:r>
        <w:rPr>
          <w:rFonts w:ascii="Times New Roman" w:hAnsi="Times New Roman" w:hint="default"/>
          <w:sz w:val="24"/>
          <w:szCs w:val="24"/>
          <w:rtl w:val="0"/>
          <w:lang w:val="es-ES_tradnl"/>
        </w:rPr>
        <w:t>á</w:t>
      </w:r>
      <w:r>
        <w:rPr>
          <w:rFonts w:ascii="Times New Roman" w:hAnsi="Times New Roman"/>
          <w:sz w:val="24"/>
          <w:szCs w:val="24"/>
          <w:rtl w:val="0"/>
          <w:lang w:val="es-ES_tradnl"/>
        </w:rPr>
        <w:t>n dise</w:t>
      </w:r>
      <w:r>
        <w:rPr>
          <w:rFonts w:ascii="Times New Roman" w:hAnsi="Times New Roman" w:hint="default"/>
          <w:sz w:val="24"/>
          <w:szCs w:val="24"/>
          <w:rtl w:val="0"/>
          <w:lang w:val="es-ES_tradnl"/>
        </w:rPr>
        <w:t>ñ</w:t>
      </w:r>
      <w:r>
        <w:rPr>
          <w:rFonts w:ascii="Times New Roman" w:hAnsi="Times New Roman"/>
          <w:sz w:val="24"/>
          <w:szCs w:val="24"/>
          <w:rtl w:val="0"/>
          <w:lang w:val="es-ES_tradnl"/>
        </w:rPr>
        <w:t>ar estrategias para convertir m</w:t>
      </w:r>
      <w:r>
        <w:rPr>
          <w:rFonts w:ascii="Times New Roman" w:hAnsi="Times New Roman" w:hint="default"/>
          <w:sz w:val="24"/>
          <w:szCs w:val="24"/>
          <w:rtl w:val="0"/>
          <w:lang w:val="es-ES_tradnl"/>
        </w:rPr>
        <w:t>á</w:t>
      </w:r>
      <w:r>
        <w:rPr>
          <w:rFonts w:ascii="Times New Roman" w:hAnsi="Times New Roman"/>
          <w:sz w:val="24"/>
          <w:szCs w:val="24"/>
          <w:rtl w:val="0"/>
          <w:lang w:val="es-ES_tradnl"/>
        </w:rPr>
        <w:t xml:space="preserve">s eficazmente la PFT en fuertes creencias de autoeficacia que ayuden a la gente de diversas localidades a mejorar sus resultados laborales y su vida. </w:t>
      </w:r>
    </w:p>
    <w:p>
      <w:pPr>
        <w:pStyle w:val="Normal.0"/>
        <w:jc w:val="both"/>
        <w:rPr>
          <w:rFonts w:ascii="Times New Roman" w:cs="Times New Roman" w:hAnsi="Times New Roman" w:eastAsia="Times New Roman"/>
          <w:b w:val="1"/>
          <w:bCs w:val="1"/>
          <w:sz w:val="24"/>
          <w:szCs w:val="24"/>
        </w:rPr>
      </w:pPr>
    </w:p>
    <w:p>
      <w:pPr>
        <w:pStyle w:val="Normal.0"/>
        <w:jc w:val="both"/>
        <w:rPr>
          <w:rFonts w:ascii="Times New Roman" w:cs="Times New Roman" w:hAnsi="Times New Roman" w:eastAsia="Times New Roman"/>
          <w:b w:val="1"/>
          <w:bCs w:val="1"/>
          <w:sz w:val="24"/>
          <w:szCs w:val="24"/>
        </w:rPr>
      </w:pPr>
    </w:p>
    <w:p>
      <w:pPr>
        <w:pStyle w:val="Normal.0"/>
        <w:jc w:val="both"/>
        <w:rPr>
          <w:rFonts w:ascii="Times New Roman" w:cs="Times New Roman" w:hAnsi="Times New Roman" w:eastAsia="Times New Roman"/>
          <w:b w:val="1"/>
          <w:bCs w:val="1"/>
          <w:sz w:val="24"/>
          <w:szCs w:val="24"/>
        </w:rPr>
      </w:pPr>
    </w:p>
    <w:p>
      <w:pPr>
        <w:pStyle w:val="Normal.0"/>
        <w:jc w:val="both"/>
        <w:rPr>
          <w:rFonts w:ascii="Times New Roman" w:cs="Times New Roman" w:hAnsi="Times New Roman" w:eastAsia="Times New Roman"/>
          <w:b w:val="1"/>
          <w:bCs w:val="1"/>
          <w:sz w:val="24"/>
          <w:szCs w:val="24"/>
        </w:rPr>
      </w:pPr>
    </w:p>
    <w:p>
      <w:pPr>
        <w:pStyle w:val="Normal.0"/>
        <w:jc w:val="both"/>
        <w:rPr>
          <w:rFonts w:ascii="Times New Roman" w:cs="Times New Roman" w:hAnsi="Times New Roman" w:eastAsia="Times New Roman"/>
          <w:b w:val="1"/>
          <w:bCs w:val="1"/>
          <w:sz w:val="24"/>
          <w:szCs w:val="24"/>
        </w:rPr>
      </w:pPr>
    </w:p>
    <w:p>
      <w:pPr>
        <w:pStyle w:val="Normal.0"/>
        <w:jc w:val="both"/>
        <w:rPr>
          <w:rFonts w:ascii="Times New Roman" w:cs="Times New Roman" w:hAnsi="Times New Roman" w:eastAsia="Times New Roman"/>
          <w:b w:val="1"/>
          <w:bCs w:val="1"/>
          <w:sz w:val="24"/>
          <w:szCs w:val="24"/>
        </w:rPr>
      </w:pPr>
    </w:p>
    <w:p>
      <w:pPr>
        <w:pStyle w:val="Normal.0"/>
        <w:jc w:val="both"/>
        <w:rPr>
          <w:rFonts w:ascii="Times New Roman" w:cs="Times New Roman" w:hAnsi="Times New Roman" w:eastAsia="Times New Roman"/>
          <w:b w:val="1"/>
          <w:bCs w:val="1"/>
          <w:sz w:val="24"/>
          <w:szCs w:val="24"/>
        </w:rPr>
      </w:pPr>
    </w:p>
    <w:p>
      <w:pPr>
        <w:pStyle w:val="Normal.0"/>
        <w:jc w:val="both"/>
        <w:rPr>
          <w:rFonts w:ascii="Times New Roman" w:cs="Times New Roman" w:hAnsi="Times New Roman" w:eastAsia="Times New Roman"/>
          <w:b w:val="1"/>
          <w:bCs w:val="1"/>
          <w:sz w:val="24"/>
          <w:szCs w:val="24"/>
        </w:rPr>
      </w:pPr>
    </w:p>
    <w:p>
      <w:pPr>
        <w:pStyle w:val="Normal.0"/>
        <w:jc w:val="both"/>
        <w:rPr>
          <w:rFonts w:ascii="Times New Roman" w:cs="Times New Roman" w:hAnsi="Times New Roman" w:eastAsia="Times New Roman"/>
          <w:b w:val="1"/>
          <w:bCs w:val="1"/>
          <w:sz w:val="24"/>
          <w:szCs w:val="24"/>
        </w:rPr>
      </w:pPr>
    </w:p>
    <w:p>
      <w:pPr>
        <w:pStyle w:val="Normal.0"/>
        <w:jc w:val="both"/>
        <w:rPr>
          <w:rFonts w:ascii="Times New Roman" w:cs="Times New Roman" w:hAnsi="Times New Roman" w:eastAsia="Times New Roman"/>
          <w:b w:val="1"/>
          <w:bCs w:val="1"/>
          <w:sz w:val="24"/>
          <w:szCs w:val="24"/>
        </w:rPr>
      </w:pPr>
    </w:p>
    <w:p>
      <w:pPr>
        <w:pStyle w:val="Normal.0"/>
        <w:jc w:val="both"/>
        <w:rPr>
          <w:rFonts w:ascii="Times New Roman" w:cs="Times New Roman" w:hAnsi="Times New Roman" w:eastAsia="Times New Roman"/>
          <w:b w:val="1"/>
          <w:bCs w:val="1"/>
          <w:sz w:val="24"/>
          <w:szCs w:val="24"/>
        </w:rPr>
      </w:pPr>
    </w:p>
    <w:p>
      <w:pPr>
        <w:pStyle w:val="Normal.0"/>
        <w:jc w:val="both"/>
        <w:rPr>
          <w:rFonts w:ascii="Times New Roman" w:cs="Times New Roman" w:hAnsi="Times New Roman" w:eastAsia="Times New Roman"/>
          <w:b w:val="1"/>
          <w:bCs w:val="1"/>
          <w:sz w:val="24"/>
          <w:szCs w:val="24"/>
        </w:rPr>
      </w:pPr>
    </w:p>
    <w:p>
      <w:pPr>
        <w:pStyle w:val="Normal.0"/>
        <w:jc w:val="both"/>
        <w:rPr>
          <w:rFonts w:ascii="Times New Roman" w:cs="Times New Roman" w:hAnsi="Times New Roman" w:eastAsia="Times New Roman"/>
          <w:b w:val="1"/>
          <w:bCs w:val="1"/>
          <w:sz w:val="24"/>
          <w:szCs w:val="24"/>
        </w:rPr>
      </w:pPr>
    </w:p>
    <w:p>
      <w:pPr>
        <w:pStyle w:val="Normal.0"/>
        <w:jc w:val="both"/>
        <w:rPr>
          <w:rFonts w:ascii="Times New Roman" w:cs="Times New Roman" w:hAnsi="Times New Roman" w:eastAsia="Times New Roman"/>
          <w:b w:val="1"/>
          <w:bCs w:val="1"/>
          <w:sz w:val="24"/>
          <w:szCs w:val="24"/>
        </w:rPr>
      </w:pPr>
    </w:p>
    <w:p>
      <w:pPr>
        <w:pStyle w:val="Normal.0"/>
        <w:jc w:val="both"/>
        <w:rPr>
          <w:rFonts w:ascii="Times New Roman" w:cs="Times New Roman" w:hAnsi="Times New Roman" w:eastAsia="Times New Roman"/>
          <w:b w:val="1"/>
          <w:bCs w:val="1"/>
          <w:sz w:val="24"/>
          <w:szCs w:val="24"/>
        </w:rPr>
      </w:pPr>
    </w:p>
    <w:p>
      <w:pPr>
        <w:pStyle w:val="Normal.0"/>
        <w:jc w:val="both"/>
        <w:rPr>
          <w:rFonts w:ascii="Times New Roman" w:cs="Times New Roman" w:hAnsi="Times New Roman" w:eastAsia="Times New Roman"/>
          <w:b w:val="1"/>
          <w:bCs w:val="1"/>
          <w:sz w:val="24"/>
          <w:szCs w:val="24"/>
        </w:rPr>
      </w:pPr>
    </w:p>
    <w:p>
      <w:pPr>
        <w:pStyle w:val="Normal.0"/>
        <w:jc w:val="both"/>
        <w:rPr>
          <w:rFonts w:ascii="Times New Roman" w:cs="Times New Roman" w:hAnsi="Times New Roman" w:eastAsia="Times New Roman"/>
          <w:b w:val="1"/>
          <w:bCs w:val="1"/>
          <w:sz w:val="24"/>
          <w:szCs w:val="24"/>
        </w:rPr>
      </w:pPr>
    </w:p>
    <w:p>
      <w:pPr>
        <w:pStyle w:val="Normal.0"/>
        <w:jc w:val="both"/>
        <w:rPr>
          <w:rFonts w:ascii="Times New Roman" w:cs="Times New Roman" w:hAnsi="Times New Roman" w:eastAsia="Times New Roman"/>
          <w:b w:val="1"/>
          <w:bCs w:val="1"/>
          <w:sz w:val="24"/>
          <w:szCs w:val="24"/>
        </w:rPr>
      </w:pPr>
    </w:p>
    <w:p>
      <w:pPr>
        <w:pStyle w:val="Normal.0"/>
        <w:jc w:val="both"/>
        <w:rPr>
          <w:rFonts w:ascii="Times New Roman" w:cs="Times New Roman" w:hAnsi="Times New Roman" w:eastAsia="Times New Roman"/>
          <w:b w:val="1"/>
          <w:bCs w:val="1"/>
          <w:sz w:val="24"/>
          <w:szCs w:val="24"/>
        </w:rPr>
      </w:pPr>
    </w:p>
    <w:p>
      <w:pPr>
        <w:pStyle w:val="Normal.0"/>
        <w:jc w:val="both"/>
        <w:rPr>
          <w:rFonts w:ascii="Times New Roman" w:cs="Times New Roman" w:hAnsi="Times New Roman" w:eastAsia="Times New Roman"/>
          <w:b w:val="1"/>
          <w:bCs w:val="1"/>
          <w:sz w:val="24"/>
          <w:szCs w:val="24"/>
        </w:rPr>
      </w:pPr>
    </w:p>
    <w:p>
      <w:pPr>
        <w:pStyle w:val="Normal.0"/>
        <w:jc w:val="both"/>
        <w:rPr>
          <w:rFonts w:ascii="Times New Roman" w:cs="Times New Roman" w:hAnsi="Times New Roman" w:eastAsia="Times New Roman"/>
          <w:b w:val="1"/>
          <w:bCs w:val="1"/>
          <w:sz w:val="24"/>
          <w:szCs w:val="24"/>
        </w:rPr>
      </w:pPr>
    </w:p>
    <w:p>
      <w:pPr>
        <w:pStyle w:val="Normal.0"/>
        <w:jc w:val="both"/>
        <w:rPr>
          <w:rFonts w:ascii="Times New Roman" w:cs="Times New Roman" w:hAnsi="Times New Roman" w:eastAsia="Times New Roman"/>
          <w:b w:val="1"/>
          <w:bCs w:val="1"/>
          <w:sz w:val="24"/>
          <w:szCs w:val="24"/>
        </w:rPr>
      </w:pPr>
    </w:p>
    <w:p>
      <w:pPr>
        <w:pStyle w:val="Normal.0"/>
        <w:jc w:val="both"/>
        <w:rPr>
          <w:rFonts w:ascii="Times New Roman" w:cs="Times New Roman" w:hAnsi="Times New Roman" w:eastAsia="Times New Roman"/>
          <w:b w:val="1"/>
          <w:bCs w:val="1"/>
          <w:sz w:val="24"/>
          <w:szCs w:val="24"/>
        </w:rPr>
      </w:pPr>
    </w:p>
    <w:p>
      <w:pPr>
        <w:pStyle w:val="Normal.0"/>
        <w:spacing w:line="240" w:lineRule="auto"/>
        <w:jc w:val="both"/>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Referencias</w:t>
      </w:r>
    </w:p>
    <w:p>
      <w:pPr>
        <w:pStyle w:val="Normal.0"/>
        <w:spacing w:after="0" w:line="240" w:lineRule="auto"/>
        <w:ind w:left="709" w:hanging="709"/>
        <w:jc w:val="both"/>
      </w:pPr>
      <w:r>
        <w:rPr>
          <w:rFonts w:ascii="Times New Roman" w:hAnsi="Times New Roman"/>
          <w:sz w:val="24"/>
          <w:szCs w:val="24"/>
          <w:rtl w:val="0"/>
          <w:lang w:val="en-US"/>
        </w:rPr>
        <w:t xml:space="preserve">Bandura, A. (1977). Self-efficacy: Toward a unifying theory of behavioral change. </w:t>
      </w:r>
      <w:r>
        <w:rPr>
          <w:rFonts w:ascii="Times New Roman" w:hAnsi="Times New Roman"/>
          <w:i w:val="1"/>
          <w:iCs w:val="1"/>
          <w:sz w:val="24"/>
          <w:szCs w:val="24"/>
          <w:rtl w:val="0"/>
          <w:lang w:val="en-US"/>
        </w:rPr>
        <w:t>Psychological Review</w:t>
      </w:r>
      <w:r>
        <w:rPr>
          <w:rFonts w:ascii="Times New Roman" w:hAnsi="Times New Roman"/>
          <w:sz w:val="24"/>
          <w:szCs w:val="24"/>
          <w:rtl w:val="0"/>
          <w:lang w:val="en-US"/>
        </w:rPr>
        <w:t xml:space="preserve">, 34 (2), 191-252. </w:t>
      </w:r>
      <w:r>
        <w:rPr>
          <w:rStyle w:val="Hyperlink.0"/>
          <w:outline w:val="0"/>
          <w:color w:val="0000ff"/>
          <w:u w:val="single" w:color="0000ff"/>
          <w:lang w:val="es-ES_tradnl"/>
          <w14:textFill>
            <w14:solidFill>
              <w14:srgbClr w14:val="0000FF"/>
            </w14:solidFill>
          </w14:textFill>
        </w:rPr>
        <w:fldChar w:fldCharType="begin" w:fldLock="0"/>
      </w:r>
      <w:r>
        <w:rPr>
          <w:rStyle w:val="Hyperlink.0"/>
          <w:outline w:val="0"/>
          <w:color w:val="0000ff"/>
          <w:u w:val="single" w:color="0000ff"/>
          <w:lang w:val="es-ES_tradnl"/>
          <w14:textFill>
            <w14:solidFill>
              <w14:srgbClr w14:val="0000FF"/>
            </w14:solidFill>
          </w14:textFill>
        </w:rPr>
        <w:instrText xml:space="preserve"> HYPERLINK "https://doi.org/10.1037/0033-295x.84.2.191"</w:instrText>
      </w:r>
      <w:r>
        <w:rPr>
          <w:rStyle w:val="Hyperlink.0"/>
          <w:outline w:val="0"/>
          <w:color w:val="0000ff"/>
          <w:u w:val="single" w:color="0000ff"/>
          <w:lang w:val="es-ES_tradnl"/>
          <w14:textFill>
            <w14:solidFill>
              <w14:srgbClr w14:val="0000FF"/>
            </w14:solidFill>
          </w14:textFill>
        </w:rPr>
        <w:fldChar w:fldCharType="separate" w:fldLock="0"/>
      </w:r>
      <w:r>
        <w:rPr>
          <w:rStyle w:val="Hyperlink.0"/>
          <w:outline w:val="0"/>
          <w:color w:val="0000ff"/>
          <w:u w:val="single" w:color="0000ff"/>
          <w:rtl w:val="0"/>
          <w:lang w:val="es-ES_tradnl"/>
          <w14:textFill>
            <w14:solidFill>
              <w14:srgbClr w14:val="0000FF"/>
            </w14:solidFill>
          </w14:textFill>
        </w:rPr>
        <w:t xml:space="preserve">https://doi.org/10.1037//0033-295x.84.2.191 </w:t>
      </w:r>
      <w:r>
        <w:rPr/>
        <w:fldChar w:fldCharType="end" w:fldLock="0"/>
      </w:r>
    </w:p>
    <w:p>
      <w:pPr>
        <w:pStyle w:val="Normal.0"/>
        <w:spacing w:after="0" w:line="240" w:lineRule="auto"/>
        <w:ind w:left="709" w:hanging="709"/>
        <w:jc w:val="both"/>
        <w:rPr>
          <w:rStyle w:val="None"/>
          <w:rFonts w:ascii="Times New Roman" w:cs="Times New Roman" w:hAnsi="Times New Roman" w:eastAsia="Times New Roman"/>
          <w:sz w:val="24"/>
          <w:szCs w:val="24"/>
          <w:lang w:val="en-US"/>
        </w:rPr>
      </w:pPr>
    </w:p>
    <w:p>
      <w:pPr>
        <w:pStyle w:val="Normal.0"/>
        <w:spacing w:line="240" w:lineRule="auto"/>
        <w:ind w:left="709" w:hanging="709"/>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s-ES_tradnl"/>
        </w:rPr>
        <w:t xml:space="preserve">Bandura, A. &amp; Locke, E. (2003). </w:t>
      </w:r>
      <w:r>
        <w:rPr>
          <w:rStyle w:val="None"/>
          <w:rFonts w:ascii="Times New Roman" w:hAnsi="Times New Roman"/>
          <w:sz w:val="24"/>
          <w:szCs w:val="24"/>
          <w:rtl w:val="0"/>
          <w:lang w:val="en-US"/>
        </w:rPr>
        <w:t xml:space="preserve">Negative self-efficacy and goal effects revisited. </w:t>
      </w:r>
      <w:r>
        <w:rPr>
          <w:rStyle w:val="None"/>
          <w:rFonts w:ascii="Times New Roman" w:hAnsi="Times New Roman"/>
          <w:i w:val="1"/>
          <w:iCs w:val="1"/>
          <w:sz w:val="24"/>
          <w:szCs w:val="24"/>
          <w:rtl w:val="0"/>
          <w:lang w:val="en-US"/>
        </w:rPr>
        <w:t>Journal of Applied Psychology</w:t>
      </w:r>
      <w:r>
        <w:rPr>
          <w:rStyle w:val="None"/>
          <w:rFonts w:ascii="Times New Roman" w:hAnsi="Times New Roman"/>
          <w:sz w:val="24"/>
          <w:szCs w:val="24"/>
          <w:rtl w:val="0"/>
          <w:lang w:val="en-US"/>
        </w:rPr>
        <w:t xml:space="preserve">, 88 (1), 87-99. </w:t>
      </w:r>
      <w:r>
        <w:rPr>
          <w:rStyle w:val="Hyperlink.1"/>
          <w:outline w:val="0"/>
          <w:color w:val="0000ff"/>
          <w:u w:val="single" w:color="0000ff"/>
          <w:lang w:val="en-US"/>
          <w14:textFill>
            <w14:solidFill>
              <w14:srgbClr w14:val="0000FF"/>
            </w14:solidFill>
          </w14:textFill>
        </w:rPr>
        <w:fldChar w:fldCharType="begin" w:fldLock="0"/>
      </w:r>
      <w:r>
        <w:rPr>
          <w:rStyle w:val="Hyperlink.1"/>
          <w:outline w:val="0"/>
          <w:color w:val="0000ff"/>
          <w:u w:val="single" w:color="0000ff"/>
          <w:lang w:val="en-US"/>
          <w14:textFill>
            <w14:solidFill>
              <w14:srgbClr w14:val="0000FF"/>
            </w14:solidFill>
          </w14:textFill>
        </w:rPr>
        <w:instrText xml:space="preserve"> HYPERLINK "https://doi.org/10.1037/0021-9010.88.1.87"</w:instrText>
      </w:r>
      <w:r>
        <w:rPr>
          <w:rStyle w:val="Hyperlink.1"/>
          <w:outline w:val="0"/>
          <w:color w:val="0000ff"/>
          <w:u w:val="single" w:color="0000ff"/>
          <w:lang w:val="en-US"/>
          <w14:textFill>
            <w14:solidFill>
              <w14:srgbClr w14:val="0000FF"/>
            </w14:solidFill>
          </w14:textFill>
        </w:rPr>
        <w:fldChar w:fldCharType="separate" w:fldLock="0"/>
      </w:r>
      <w:r>
        <w:rPr>
          <w:rStyle w:val="Hyperlink.1"/>
          <w:outline w:val="0"/>
          <w:color w:val="0000ff"/>
          <w:u w:val="single" w:color="0000ff"/>
          <w:rtl w:val="0"/>
          <w:lang w:val="en-US"/>
          <w14:textFill>
            <w14:solidFill>
              <w14:srgbClr w14:val="0000FF"/>
            </w14:solidFill>
          </w14:textFill>
        </w:rPr>
        <w:t xml:space="preserve">https://doi.org/10.1037/0021-9010.88.1.87 </w:t>
      </w:r>
      <w:r>
        <w:rPr/>
        <w:fldChar w:fldCharType="end" w:fldLock="0"/>
      </w:r>
    </w:p>
    <w:p>
      <w:pPr>
        <w:pStyle w:val="Normal.0"/>
        <w:spacing w:line="240" w:lineRule="auto"/>
        <w:ind w:left="709" w:hanging="709"/>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Bond, M. H. (1988). Finding universal dimensions of individual variation in multi-cultural studies of values. </w:t>
      </w:r>
      <w:r>
        <w:rPr>
          <w:rStyle w:val="None"/>
          <w:rFonts w:ascii="Times New Roman" w:hAnsi="Times New Roman"/>
          <w:i w:val="1"/>
          <w:iCs w:val="1"/>
          <w:sz w:val="24"/>
          <w:szCs w:val="24"/>
          <w:rtl w:val="0"/>
          <w:lang w:val="en-US"/>
        </w:rPr>
        <w:t>Journal of Personality and Social Psychology</w:t>
      </w:r>
      <w:r>
        <w:rPr>
          <w:rStyle w:val="None"/>
          <w:rFonts w:ascii="Times New Roman" w:hAnsi="Times New Roman"/>
          <w:sz w:val="24"/>
          <w:szCs w:val="24"/>
          <w:rtl w:val="0"/>
          <w:lang w:val="en-US"/>
        </w:rPr>
        <w:t xml:space="preserve">, 55 (6), 1009-1015. </w:t>
      </w:r>
      <w:r>
        <w:rPr>
          <w:rStyle w:val="Hyperlink.0"/>
          <w:outline w:val="0"/>
          <w:color w:val="0000ff"/>
          <w:u w:val="single" w:color="0000ff"/>
          <w:lang w:val="es-ES_tradnl"/>
          <w14:textFill>
            <w14:solidFill>
              <w14:srgbClr w14:val="0000FF"/>
            </w14:solidFill>
          </w14:textFill>
        </w:rPr>
        <w:fldChar w:fldCharType="begin" w:fldLock="0"/>
      </w:r>
      <w:r>
        <w:rPr>
          <w:rStyle w:val="Hyperlink.0"/>
          <w:outline w:val="0"/>
          <w:color w:val="0000ff"/>
          <w:u w:val="single" w:color="0000ff"/>
          <w:lang w:val="es-ES_tradnl"/>
          <w14:textFill>
            <w14:solidFill>
              <w14:srgbClr w14:val="0000FF"/>
            </w14:solidFill>
          </w14:textFill>
        </w:rPr>
        <w:instrText xml:space="preserve"> HYPERLINK "https://doi.org/10.1037/0022-3514.55.6.1009"</w:instrText>
      </w:r>
      <w:r>
        <w:rPr>
          <w:rStyle w:val="Hyperlink.0"/>
          <w:outline w:val="0"/>
          <w:color w:val="0000ff"/>
          <w:u w:val="single" w:color="0000ff"/>
          <w:lang w:val="es-ES_tradnl"/>
          <w14:textFill>
            <w14:solidFill>
              <w14:srgbClr w14:val="0000FF"/>
            </w14:solidFill>
          </w14:textFill>
        </w:rPr>
        <w:fldChar w:fldCharType="separate" w:fldLock="0"/>
      </w:r>
      <w:r>
        <w:rPr>
          <w:rStyle w:val="Hyperlink.0"/>
          <w:outline w:val="0"/>
          <w:color w:val="0000ff"/>
          <w:u w:val="single" w:color="0000ff"/>
          <w:rtl w:val="0"/>
          <w:lang w:val="es-ES_tradnl"/>
          <w14:textFill>
            <w14:solidFill>
              <w14:srgbClr w14:val="0000FF"/>
            </w14:solidFill>
          </w14:textFill>
        </w:rPr>
        <w:t>https://doi.org/10.1037/0022-3514.55.6.1009</w:t>
      </w:r>
      <w:r>
        <w:rPr/>
        <w:fldChar w:fldCharType="end" w:fldLock="0"/>
      </w:r>
    </w:p>
    <w:p>
      <w:pPr>
        <w:pStyle w:val="Normal.0"/>
        <w:spacing w:line="240" w:lineRule="auto"/>
        <w:ind w:left="709" w:hanging="709"/>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s-ES_tradnl"/>
        </w:rPr>
        <w:t>Cernas-Ortiz, D.A., Mercado-Salgado, P. &amp; Davis, M. (2018). Perspectiva futura de tiempo, satisfacci</w:t>
      </w:r>
      <w:r>
        <w:rPr>
          <w:rStyle w:val="None"/>
          <w:rFonts w:ascii="Times New Roman" w:hAnsi="Times New Roman" w:hint="default"/>
          <w:sz w:val="24"/>
          <w:szCs w:val="24"/>
          <w:rtl w:val="0"/>
          <w:lang w:val="es-ES_tradnl"/>
        </w:rPr>
        <w:t>ó</w:t>
      </w:r>
      <w:r>
        <w:rPr>
          <w:rStyle w:val="None"/>
          <w:rFonts w:ascii="Times New Roman" w:hAnsi="Times New Roman"/>
          <w:sz w:val="24"/>
          <w:szCs w:val="24"/>
          <w:rtl w:val="0"/>
          <w:lang w:val="es-ES_tradnl"/>
        </w:rPr>
        <w:t xml:space="preserve">n laboral y compromiso organizacional: El efecto moderador de la autoeficacia, la esperanza y la vitalidad. </w:t>
      </w:r>
      <w:r>
        <w:rPr>
          <w:rStyle w:val="None"/>
          <w:rFonts w:ascii="Times New Roman" w:hAnsi="Times New Roman"/>
          <w:i w:val="1"/>
          <w:iCs w:val="1"/>
          <w:sz w:val="24"/>
          <w:szCs w:val="24"/>
          <w:rtl w:val="0"/>
          <w:lang w:val="es-ES_tradnl"/>
        </w:rPr>
        <w:t>Revista de Psicolog</w:t>
      </w:r>
      <w:r>
        <w:rPr>
          <w:rStyle w:val="None"/>
          <w:rFonts w:ascii="Times New Roman" w:hAnsi="Times New Roman" w:hint="default"/>
          <w:i w:val="1"/>
          <w:iCs w:val="1"/>
          <w:sz w:val="24"/>
          <w:szCs w:val="24"/>
          <w:rtl w:val="0"/>
          <w:lang w:val="es-ES_tradnl"/>
        </w:rPr>
        <w:t>í</w:t>
      </w:r>
      <w:r>
        <w:rPr>
          <w:rStyle w:val="None"/>
          <w:rFonts w:ascii="Times New Roman" w:hAnsi="Times New Roman"/>
          <w:i w:val="1"/>
          <w:iCs w:val="1"/>
          <w:sz w:val="24"/>
          <w:szCs w:val="24"/>
          <w:rtl w:val="0"/>
          <w:lang w:val="es-ES_tradnl"/>
        </w:rPr>
        <w:t>a del Trabajo y de las Organizaciones</w:t>
      </w:r>
      <w:r>
        <w:rPr>
          <w:rStyle w:val="None"/>
          <w:rFonts w:ascii="Times New Roman" w:hAnsi="Times New Roman"/>
          <w:sz w:val="24"/>
          <w:szCs w:val="24"/>
          <w:rtl w:val="0"/>
          <w:lang w:val="es-ES_tradnl"/>
        </w:rPr>
        <w:t xml:space="preserve">, 34 (1), 1-9. </w:t>
      </w:r>
      <w:r>
        <w:rPr>
          <w:rStyle w:val="Hyperlink.1"/>
          <w:outline w:val="0"/>
          <w:color w:val="0000ff"/>
          <w:u w:val="single" w:color="0000ff"/>
          <w:lang w:val="en-US"/>
          <w14:textFill>
            <w14:solidFill>
              <w14:srgbClr w14:val="0000FF"/>
            </w14:solidFill>
          </w14:textFill>
        </w:rPr>
        <w:fldChar w:fldCharType="begin" w:fldLock="0"/>
      </w:r>
      <w:r>
        <w:rPr>
          <w:rStyle w:val="Hyperlink.1"/>
          <w:outline w:val="0"/>
          <w:color w:val="0000ff"/>
          <w:u w:val="single" w:color="0000ff"/>
          <w:lang w:val="en-US"/>
          <w14:textFill>
            <w14:solidFill>
              <w14:srgbClr w14:val="0000FF"/>
            </w14:solidFill>
          </w14:textFill>
        </w:rPr>
        <w:instrText xml:space="preserve"> HYPERLINK "https://doi.org/10.5093/jwop2018a1"</w:instrText>
      </w:r>
      <w:r>
        <w:rPr>
          <w:rStyle w:val="Hyperlink.1"/>
          <w:outline w:val="0"/>
          <w:color w:val="0000ff"/>
          <w:u w:val="single" w:color="0000ff"/>
          <w:lang w:val="en-US"/>
          <w14:textFill>
            <w14:solidFill>
              <w14:srgbClr w14:val="0000FF"/>
            </w14:solidFill>
          </w14:textFill>
        </w:rPr>
        <w:fldChar w:fldCharType="separate" w:fldLock="0"/>
      </w:r>
      <w:r>
        <w:rPr>
          <w:rStyle w:val="Hyperlink.1"/>
          <w:outline w:val="0"/>
          <w:color w:val="0000ff"/>
          <w:u w:val="single" w:color="0000ff"/>
          <w:rtl w:val="0"/>
          <w:lang w:val="en-US"/>
          <w14:textFill>
            <w14:solidFill>
              <w14:srgbClr w14:val="0000FF"/>
            </w14:solidFill>
          </w14:textFill>
        </w:rPr>
        <w:t xml:space="preserve">https://doi.org/10.5093/jwop2018a1 </w:t>
      </w:r>
      <w:r>
        <w:rPr/>
        <w:fldChar w:fldCharType="end" w:fldLock="0"/>
      </w:r>
    </w:p>
    <w:p>
      <w:pPr>
        <w:pStyle w:val="Normal.0"/>
        <w:spacing w:line="240" w:lineRule="auto"/>
        <w:ind w:left="709" w:hanging="709"/>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Cole, M., Bruch, H. &amp; Vogel, B. (2006). Emotion as mediators of the relations between perceived supervisor support and psychological hardiness on employee cynicism. </w:t>
      </w:r>
      <w:r>
        <w:rPr>
          <w:rStyle w:val="None"/>
          <w:rFonts w:ascii="Times New Roman" w:hAnsi="Times New Roman"/>
          <w:i w:val="1"/>
          <w:iCs w:val="1"/>
          <w:sz w:val="24"/>
          <w:szCs w:val="24"/>
          <w:rtl w:val="0"/>
          <w:lang w:val="en-US"/>
        </w:rPr>
        <w:t>Journal of Organizational Behavior</w:t>
      </w:r>
      <w:r>
        <w:rPr>
          <w:rStyle w:val="None"/>
          <w:rFonts w:ascii="Times New Roman" w:hAnsi="Times New Roman"/>
          <w:sz w:val="24"/>
          <w:szCs w:val="24"/>
          <w:rtl w:val="0"/>
          <w:lang w:val="en-US"/>
        </w:rPr>
        <w:t xml:space="preserve">, 27 (4), 463-484. </w:t>
      </w:r>
      <w:r>
        <w:rPr>
          <w:rStyle w:val="Hyperlink.0"/>
          <w:outline w:val="0"/>
          <w:color w:val="0000ff"/>
          <w:u w:val="single" w:color="0000ff"/>
          <w:lang w:val="es-ES_tradnl"/>
          <w14:textFill>
            <w14:solidFill>
              <w14:srgbClr w14:val="0000FF"/>
            </w14:solidFill>
          </w14:textFill>
        </w:rPr>
        <w:fldChar w:fldCharType="begin" w:fldLock="0"/>
      </w:r>
      <w:r>
        <w:rPr>
          <w:rStyle w:val="Hyperlink.0"/>
          <w:outline w:val="0"/>
          <w:color w:val="0000ff"/>
          <w:u w:val="single" w:color="0000ff"/>
          <w:lang w:val="es-ES_tradnl"/>
          <w14:textFill>
            <w14:solidFill>
              <w14:srgbClr w14:val="0000FF"/>
            </w14:solidFill>
          </w14:textFill>
        </w:rPr>
        <w:instrText xml:space="preserve"> HYPERLINK "https://doi.org/10.1002/job.381"</w:instrText>
      </w:r>
      <w:r>
        <w:rPr>
          <w:rStyle w:val="Hyperlink.0"/>
          <w:outline w:val="0"/>
          <w:color w:val="0000ff"/>
          <w:u w:val="single" w:color="0000ff"/>
          <w:lang w:val="es-ES_tradnl"/>
          <w14:textFill>
            <w14:solidFill>
              <w14:srgbClr w14:val="0000FF"/>
            </w14:solidFill>
          </w14:textFill>
        </w:rPr>
        <w:fldChar w:fldCharType="separate" w:fldLock="0"/>
      </w:r>
      <w:r>
        <w:rPr>
          <w:rStyle w:val="Hyperlink.0"/>
          <w:outline w:val="0"/>
          <w:color w:val="0000ff"/>
          <w:u w:val="single" w:color="0000ff"/>
          <w:rtl w:val="0"/>
          <w:lang w:val="es-ES_tradnl"/>
          <w14:textFill>
            <w14:solidFill>
              <w14:srgbClr w14:val="0000FF"/>
            </w14:solidFill>
          </w14:textFill>
        </w:rPr>
        <w:t>https://doi.org/10.1002/job.381</w:t>
      </w:r>
      <w:r>
        <w:rPr/>
        <w:fldChar w:fldCharType="end" w:fldLock="0"/>
      </w:r>
      <w:r>
        <w:rPr>
          <w:rStyle w:val="None"/>
          <w:rFonts w:ascii="Times New Roman" w:hAnsi="Times New Roman"/>
          <w:sz w:val="24"/>
          <w:szCs w:val="24"/>
          <w:rtl w:val="0"/>
          <w:lang w:val="en-US"/>
        </w:rPr>
        <w:t xml:space="preserve">  </w:t>
      </w:r>
    </w:p>
    <w:p>
      <w:pPr>
        <w:pStyle w:val="Normal.0"/>
        <w:spacing w:line="240" w:lineRule="auto"/>
        <w:ind w:left="709" w:hanging="709"/>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Cole, M., Feild, H. &amp; Harris, S. (2004). </w:t>
      </w:r>
      <w:r>
        <w:rPr>
          <w:rStyle w:val="None"/>
          <w:rFonts w:ascii="Times New Roman" w:hAnsi="Times New Roman"/>
          <w:sz w:val="24"/>
          <w:szCs w:val="24"/>
          <w:rtl w:val="0"/>
          <w:lang w:val="es-ES_tradnl"/>
        </w:rPr>
        <w:t>Student learning motivation and psychological hardiness: Interactive effects on studen</w:t>
      </w:r>
      <w:r>
        <w:rPr>
          <w:rStyle w:val="None"/>
          <w:rFonts w:ascii="Times New Roman" w:hAnsi="Times New Roman"/>
          <w:sz w:val="24"/>
          <w:szCs w:val="24"/>
          <w:rtl w:val="0"/>
          <w:lang w:val="en-US"/>
        </w:rPr>
        <w:t xml:space="preserve">ts` reactions to a management class. </w:t>
      </w:r>
      <w:r>
        <w:rPr>
          <w:rStyle w:val="None"/>
          <w:rFonts w:ascii="Times New Roman" w:hAnsi="Times New Roman"/>
          <w:i w:val="1"/>
          <w:iCs w:val="1"/>
          <w:sz w:val="24"/>
          <w:szCs w:val="24"/>
          <w:rtl w:val="0"/>
          <w:lang w:val="en-US"/>
        </w:rPr>
        <w:t>Academy of Management Learning and Education</w:t>
      </w:r>
      <w:r>
        <w:rPr>
          <w:rStyle w:val="None"/>
          <w:rFonts w:ascii="Times New Roman" w:hAnsi="Times New Roman"/>
          <w:sz w:val="24"/>
          <w:szCs w:val="24"/>
          <w:rtl w:val="0"/>
          <w:lang w:val="en-US"/>
        </w:rPr>
        <w:t xml:space="preserve">, 3 (1), 64-85. </w:t>
      </w:r>
      <w:r>
        <w:rPr>
          <w:rStyle w:val="Hyperlink.1"/>
          <w:outline w:val="0"/>
          <w:color w:val="0000ff"/>
          <w:u w:val="single" w:color="0000ff"/>
          <w:lang w:val="en-US"/>
          <w14:textFill>
            <w14:solidFill>
              <w14:srgbClr w14:val="0000FF"/>
            </w14:solidFill>
          </w14:textFill>
        </w:rPr>
        <w:fldChar w:fldCharType="begin" w:fldLock="0"/>
      </w:r>
      <w:r>
        <w:rPr>
          <w:rStyle w:val="Hyperlink.1"/>
          <w:outline w:val="0"/>
          <w:color w:val="0000ff"/>
          <w:u w:val="single" w:color="0000ff"/>
          <w:lang w:val="en-US"/>
          <w14:textFill>
            <w14:solidFill>
              <w14:srgbClr w14:val="0000FF"/>
            </w14:solidFill>
          </w14:textFill>
        </w:rPr>
        <w:instrText xml:space="preserve"> HYPERLINK "https://doi.org/10.5465/amle.2004.12436819"</w:instrText>
      </w:r>
      <w:r>
        <w:rPr>
          <w:rStyle w:val="Hyperlink.1"/>
          <w:outline w:val="0"/>
          <w:color w:val="0000ff"/>
          <w:u w:val="single" w:color="0000ff"/>
          <w:lang w:val="en-US"/>
          <w14:textFill>
            <w14:solidFill>
              <w14:srgbClr w14:val="0000FF"/>
            </w14:solidFill>
          </w14:textFill>
        </w:rPr>
        <w:fldChar w:fldCharType="separate" w:fldLock="0"/>
      </w:r>
      <w:r>
        <w:rPr>
          <w:rStyle w:val="Hyperlink.1"/>
          <w:outline w:val="0"/>
          <w:color w:val="0000ff"/>
          <w:u w:val="single" w:color="0000ff"/>
          <w:rtl w:val="0"/>
          <w:lang w:val="en-US"/>
          <w14:textFill>
            <w14:solidFill>
              <w14:srgbClr w14:val="0000FF"/>
            </w14:solidFill>
          </w14:textFill>
        </w:rPr>
        <w:t xml:space="preserve">https://doi.org/10.5465/amle.2004.12436819 </w:t>
      </w:r>
      <w:r>
        <w:rPr/>
        <w:fldChar w:fldCharType="end" w:fldLock="0"/>
      </w:r>
    </w:p>
    <w:p>
      <w:pPr>
        <w:pStyle w:val="Normal.0"/>
        <w:spacing w:line="240" w:lineRule="auto"/>
        <w:ind w:left="709" w:hanging="709"/>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s-ES_tradnl"/>
        </w:rPr>
        <w:t>Corral-Verdugo,V., Fraijo-Sing, B. &amp; Pinheiro, J. (2006). Sustainable behavior and time perspective: Present, past, and futu</w:t>
      </w:r>
      <w:r>
        <w:rPr>
          <w:rStyle w:val="None"/>
          <w:rFonts w:ascii="Times New Roman" w:hAnsi="Times New Roman"/>
          <w:sz w:val="24"/>
          <w:szCs w:val="24"/>
          <w:rtl w:val="0"/>
          <w:lang w:val="en-US"/>
        </w:rPr>
        <w:t xml:space="preserve">re orientations and their relationship with water conservation behavior. </w:t>
      </w:r>
      <w:r>
        <w:rPr>
          <w:rStyle w:val="None"/>
          <w:rFonts w:ascii="Times New Roman" w:hAnsi="Times New Roman"/>
          <w:i w:val="1"/>
          <w:iCs w:val="1"/>
          <w:sz w:val="24"/>
          <w:szCs w:val="24"/>
          <w:rtl w:val="0"/>
          <w:lang w:val="es-ES_tradnl"/>
        </w:rPr>
        <w:t>Revista Interamericana de Psicolog</w:t>
      </w:r>
      <w:r>
        <w:rPr>
          <w:rStyle w:val="None"/>
          <w:rFonts w:ascii="Times New Roman" w:hAnsi="Times New Roman" w:hint="default"/>
          <w:i w:val="1"/>
          <w:iCs w:val="1"/>
          <w:sz w:val="24"/>
          <w:szCs w:val="24"/>
          <w:rtl w:val="0"/>
          <w:lang w:val="es-ES_tradnl"/>
        </w:rPr>
        <w:t>í</w:t>
      </w:r>
      <w:r>
        <w:rPr>
          <w:rStyle w:val="None"/>
          <w:rFonts w:ascii="Times New Roman" w:hAnsi="Times New Roman"/>
          <w:i w:val="1"/>
          <w:iCs w:val="1"/>
          <w:sz w:val="24"/>
          <w:szCs w:val="24"/>
          <w:rtl w:val="0"/>
          <w:lang w:val="es-ES_tradnl"/>
        </w:rPr>
        <w:t>a</w:t>
      </w:r>
      <w:r>
        <w:rPr>
          <w:rStyle w:val="None"/>
          <w:rFonts w:ascii="Times New Roman" w:hAnsi="Times New Roman"/>
          <w:sz w:val="24"/>
          <w:szCs w:val="24"/>
          <w:rtl w:val="0"/>
          <w:lang w:val="es-ES_tradnl"/>
        </w:rPr>
        <w:t>, 40 (2), 139-147.</w:t>
      </w:r>
    </w:p>
    <w:p>
      <w:pPr>
        <w:pStyle w:val="Normal.0"/>
        <w:spacing w:line="240" w:lineRule="auto"/>
        <w:ind w:left="709" w:hanging="709"/>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s-ES_tradnl"/>
        </w:rPr>
        <w:t xml:space="preserve">Epel, E., Bandura, A. &amp; Zimbardo, P. (1999). </w:t>
      </w:r>
      <w:r>
        <w:rPr>
          <w:rStyle w:val="None"/>
          <w:rFonts w:ascii="Times New Roman" w:hAnsi="Times New Roman"/>
          <w:sz w:val="24"/>
          <w:szCs w:val="24"/>
          <w:rtl w:val="0"/>
          <w:lang w:val="en-US"/>
        </w:rPr>
        <w:t xml:space="preserve">Escaping hopelessness: The influences of self-efficacy and time perspective on coping with homelessness. </w:t>
      </w:r>
      <w:r>
        <w:rPr>
          <w:rStyle w:val="None"/>
          <w:rFonts w:ascii="Times New Roman" w:hAnsi="Times New Roman"/>
          <w:i w:val="1"/>
          <w:iCs w:val="1"/>
          <w:sz w:val="24"/>
          <w:szCs w:val="24"/>
          <w:rtl w:val="0"/>
          <w:lang w:val="en-US"/>
        </w:rPr>
        <w:t>Journal of Applied Social Psychology</w:t>
      </w:r>
      <w:r>
        <w:rPr>
          <w:rStyle w:val="None"/>
          <w:rFonts w:ascii="Times New Roman" w:hAnsi="Times New Roman"/>
          <w:sz w:val="24"/>
          <w:szCs w:val="24"/>
          <w:rtl w:val="0"/>
          <w:lang w:val="en-US"/>
        </w:rPr>
        <w:t xml:space="preserve">, 29 (3), 575-596. </w:t>
      </w:r>
      <w:r>
        <w:rPr>
          <w:rStyle w:val="Hyperlink.0"/>
          <w:outline w:val="0"/>
          <w:color w:val="0000ff"/>
          <w:u w:val="single" w:color="0000ff"/>
          <w:lang w:val="es-ES_tradnl"/>
          <w14:textFill>
            <w14:solidFill>
              <w14:srgbClr w14:val="0000FF"/>
            </w14:solidFill>
          </w14:textFill>
        </w:rPr>
        <w:fldChar w:fldCharType="begin" w:fldLock="0"/>
      </w:r>
      <w:r>
        <w:rPr>
          <w:rStyle w:val="Hyperlink.0"/>
          <w:outline w:val="0"/>
          <w:color w:val="0000ff"/>
          <w:u w:val="single" w:color="0000ff"/>
          <w:lang w:val="es-ES_tradnl"/>
          <w14:textFill>
            <w14:solidFill>
              <w14:srgbClr w14:val="0000FF"/>
            </w14:solidFill>
          </w14:textFill>
        </w:rPr>
        <w:instrText xml:space="preserve"> HYPERLINK "https://doi.org/10.1111/j.1559-1816.1999.tb01402.x"</w:instrText>
      </w:r>
      <w:r>
        <w:rPr>
          <w:rStyle w:val="Hyperlink.0"/>
          <w:outline w:val="0"/>
          <w:color w:val="0000ff"/>
          <w:u w:val="single" w:color="0000ff"/>
          <w:lang w:val="es-ES_tradnl"/>
          <w14:textFill>
            <w14:solidFill>
              <w14:srgbClr w14:val="0000FF"/>
            </w14:solidFill>
          </w14:textFill>
        </w:rPr>
        <w:fldChar w:fldCharType="separate" w:fldLock="0"/>
      </w:r>
      <w:r>
        <w:rPr>
          <w:rStyle w:val="Hyperlink.0"/>
          <w:outline w:val="0"/>
          <w:color w:val="0000ff"/>
          <w:u w:val="single" w:color="0000ff"/>
          <w:rtl w:val="0"/>
          <w:lang w:val="es-ES_tradnl"/>
          <w14:textFill>
            <w14:solidFill>
              <w14:srgbClr w14:val="0000FF"/>
            </w14:solidFill>
          </w14:textFill>
        </w:rPr>
        <w:t>https://doi.org/10.1111/j.1559-1816.1999.tb01402.x</w:t>
      </w:r>
      <w:r>
        <w:rPr/>
        <w:fldChar w:fldCharType="end" w:fldLock="0"/>
      </w:r>
    </w:p>
    <w:p>
      <w:pPr>
        <w:pStyle w:val="Normal.0"/>
        <w:spacing w:line="240" w:lineRule="auto"/>
        <w:ind w:left="709" w:hanging="709"/>
        <w:jc w:val="both"/>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 xml:space="preserve">Hair, J., Black, W., Babin, B., Anderson, R. &amp; Tatham, R. (2006). </w:t>
      </w:r>
      <w:r>
        <w:rPr>
          <w:rStyle w:val="None"/>
          <w:rFonts w:ascii="Times New Roman" w:hAnsi="Times New Roman"/>
          <w:i w:val="1"/>
          <w:iCs w:val="1"/>
          <w:sz w:val="24"/>
          <w:szCs w:val="24"/>
          <w:rtl w:val="0"/>
          <w:lang w:val="en-US"/>
        </w:rPr>
        <w:t>Multivariate Data Analysis</w:t>
      </w:r>
      <w:r>
        <w:rPr>
          <w:rStyle w:val="None"/>
          <w:rFonts w:ascii="Times New Roman" w:hAnsi="Times New Roman"/>
          <w:sz w:val="24"/>
          <w:szCs w:val="24"/>
          <w:rtl w:val="0"/>
          <w:lang w:val="en-US"/>
        </w:rPr>
        <w:t xml:space="preserve">. Upper Saddle River, NJ: Pearson-Prentice Hall. </w:t>
      </w:r>
    </w:p>
    <w:p>
      <w:pPr>
        <w:pStyle w:val="Normal.0"/>
        <w:spacing w:line="240" w:lineRule="auto"/>
        <w:ind w:left="709" w:hanging="709"/>
        <w:jc w:val="both"/>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 xml:space="preserve">Hayes, A. (2013). </w:t>
      </w:r>
      <w:r>
        <w:rPr>
          <w:rStyle w:val="None"/>
          <w:rFonts w:ascii="Times New Roman" w:hAnsi="Times New Roman"/>
          <w:i w:val="1"/>
          <w:iCs w:val="1"/>
          <w:sz w:val="24"/>
          <w:szCs w:val="24"/>
          <w:rtl w:val="0"/>
          <w:lang w:val="en-US"/>
        </w:rPr>
        <w:t>Introduction to Mediation, Moderation, and Conditional Process Analysis: A Regression-Based Approach</w:t>
      </w:r>
      <w:r>
        <w:rPr>
          <w:rStyle w:val="None"/>
          <w:rFonts w:ascii="Times New Roman" w:hAnsi="Times New Roman"/>
          <w:sz w:val="24"/>
          <w:szCs w:val="24"/>
          <w:rtl w:val="0"/>
          <w:lang w:val="en-US"/>
        </w:rPr>
        <w:t>. New York: The Guilford Press.</w:t>
      </w:r>
    </w:p>
    <w:p>
      <w:pPr>
        <w:pStyle w:val="Normal.0"/>
        <w:spacing w:line="240" w:lineRule="auto"/>
        <w:ind w:left="709" w:hanging="709"/>
        <w:jc w:val="both"/>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 xml:space="preserve">Hofstede, G., Hofstede, G, J. &amp; Minkov, M. (2010). </w:t>
      </w:r>
      <w:r>
        <w:rPr>
          <w:rStyle w:val="None"/>
          <w:rFonts w:ascii="Times New Roman" w:hAnsi="Times New Roman"/>
          <w:i w:val="1"/>
          <w:iCs w:val="1"/>
          <w:sz w:val="24"/>
          <w:szCs w:val="24"/>
          <w:rtl w:val="0"/>
          <w:lang w:val="en-US"/>
        </w:rPr>
        <w:t>Cultures and Organizations. Software of the Mind</w:t>
      </w:r>
      <w:r>
        <w:rPr>
          <w:rStyle w:val="None"/>
          <w:rFonts w:ascii="Times New Roman" w:hAnsi="Times New Roman"/>
          <w:sz w:val="24"/>
          <w:szCs w:val="24"/>
          <w:rtl w:val="0"/>
          <w:lang w:val="en-US"/>
        </w:rPr>
        <w:t>. New York: McGrawHill.</w:t>
      </w:r>
    </w:p>
    <w:p>
      <w:pPr>
        <w:pStyle w:val="Normal.0"/>
        <w:spacing w:line="240" w:lineRule="auto"/>
        <w:ind w:left="709" w:hanging="709"/>
        <w:jc w:val="both"/>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 xml:space="preserve">Hofstede, G.J. (2015). Culture`s causes: The next challenge. </w:t>
      </w:r>
      <w:r>
        <w:rPr>
          <w:rStyle w:val="None"/>
          <w:rFonts w:ascii="Times New Roman" w:hAnsi="Times New Roman"/>
          <w:i w:val="1"/>
          <w:iCs w:val="1"/>
          <w:sz w:val="24"/>
          <w:szCs w:val="24"/>
          <w:rtl w:val="0"/>
          <w:lang w:val="en-US"/>
        </w:rPr>
        <w:t xml:space="preserve">Cross-cultural Management: An international Journal, </w:t>
      </w:r>
      <w:r>
        <w:rPr>
          <w:rStyle w:val="None"/>
          <w:rFonts w:ascii="Times New Roman" w:hAnsi="Times New Roman"/>
          <w:sz w:val="24"/>
          <w:szCs w:val="24"/>
          <w:rtl w:val="0"/>
          <w:lang w:val="en-US"/>
        </w:rPr>
        <w:t xml:space="preserve">22 (4), 545-569. </w:t>
      </w:r>
      <w:r>
        <w:rPr>
          <w:rStyle w:val="Hyperlink.1"/>
          <w:outline w:val="0"/>
          <w:color w:val="0000ff"/>
          <w:u w:val="single" w:color="0000ff"/>
          <w:lang w:val="en-US"/>
          <w14:textFill>
            <w14:solidFill>
              <w14:srgbClr w14:val="0000FF"/>
            </w14:solidFill>
          </w14:textFill>
        </w:rPr>
        <w:fldChar w:fldCharType="begin" w:fldLock="0"/>
      </w:r>
      <w:r>
        <w:rPr>
          <w:rStyle w:val="Hyperlink.1"/>
          <w:outline w:val="0"/>
          <w:color w:val="0000ff"/>
          <w:u w:val="single" w:color="0000ff"/>
          <w:lang w:val="en-US"/>
          <w14:textFill>
            <w14:solidFill>
              <w14:srgbClr w14:val="0000FF"/>
            </w14:solidFill>
          </w14:textFill>
        </w:rPr>
        <w:instrText xml:space="preserve"> HYPERLINK "https://doi.org/10.1108/CCM-03-2015-0040"</w:instrText>
      </w:r>
      <w:r>
        <w:rPr>
          <w:rStyle w:val="Hyperlink.1"/>
          <w:outline w:val="0"/>
          <w:color w:val="0000ff"/>
          <w:u w:val="single" w:color="0000ff"/>
          <w:lang w:val="en-US"/>
          <w14:textFill>
            <w14:solidFill>
              <w14:srgbClr w14:val="0000FF"/>
            </w14:solidFill>
          </w14:textFill>
        </w:rPr>
        <w:fldChar w:fldCharType="separate" w:fldLock="0"/>
      </w:r>
      <w:r>
        <w:rPr>
          <w:rStyle w:val="Hyperlink.1"/>
          <w:outline w:val="0"/>
          <w:color w:val="0000ff"/>
          <w:u w:val="single" w:color="0000ff"/>
          <w:rtl w:val="0"/>
          <w:lang w:val="en-US"/>
          <w14:textFill>
            <w14:solidFill>
              <w14:srgbClr w14:val="0000FF"/>
            </w14:solidFill>
          </w14:textFill>
        </w:rPr>
        <w:t>https://doi.org/10.1108/CCM-03-2015-0040</w:t>
      </w:r>
      <w:r>
        <w:rPr>
          <w:lang w:val="en-US"/>
        </w:rPr>
        <w:fldChar w:fldCharType="end" w:fldLock="0"/>
      </w:r>
      <w:r>
        <w:rPr>
          <w:rStyle w:val="None"/>
          <w:rFonts w:ascii="Times New Roman" w:hAnsi="Times New Roman"/>
          <w:sz w:val="24"/>
          <w:szCs w:val="24"/>
          <w:rtl w:val="0"/>
          <w:lang w:val="en-US"/>
        </w:rPr>
        <w:t xml:space="preserve"> </w:t>
      </w:r>
    </w:p>
    <w:p>
      <w:pPr>
        <w:pStyle w:val="Normal.0"/>
        <w:spacing w:line="240" w:lineRule="auto"/>
        <w:ind w:left="709" w:hanging="709"/>
        <w:jc w:val="both"/>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 xml:space="preserve">Kline, R. B. (2011). </w:t>
      </w:r>
      <w:r>
        <w:rPr>
          <w:rStyle w:val="None"/>
          <w:rFonts w:ascii="Times New Roman" w:hAnsi="Times New Roman"/>
          <w:i w:val="1"/>
          <w:iCs w:val="1"/>
          <w:sz w:val="24"/>
          <w:szCs w:val="24"/>
          <w:rtl w:val="0"/>
          <w:lang w:val="en-US"/>
        </w:rPr>
        <w:t>Principles and Practice of Structural Equation Modeling</w:t>
      </w:r>
      <w:r>
        <w:rPr>
          <w:rStyle w:val="None"/>
          <w:rFonts w:ascii="Times New Roman" w:hAnsi="Times New Roman"/>
          <w:sz w:val="24"/>
          <w:szCs w:val="24"/>
          <w:rtl w:val="0"/>
          <w:lang w:val="en-US"/>
        </w:rPr>
        <w:t>. Nueva York: Guilford Press.</w:t>
      </w:r>
    </w:p>
    <w:p>
      <w:pPr>
        <w:pStyle w:val="Normal.0"/>
        <w:spacing w:line="240" w:lineRule="auto"/>
        <w:ind w:left="709" w:hanging="709"/>
        <w:jc w:val="both"/>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 xml:space="preserve">Lindell, M. &amp; Whitney, D. (2001). Accounting for common method variance in cross-sectional research designs. </w:t>
      </w:r>
      <w:r>
        <w:rPr>
          <w:rStyle w:val="None"/>
          <w:rFonts w:ascii="Times New Roman" w:hAnsi="Times New Roman"/>
          <w:i w:val="1"/>
          <w:iCs w:val="1"/>
          <w:sz w:val="24"/>
          <w:szCs w:val="24"/>
          <w:rtl w:val="0"/>
          <w:lang w:val="en-US"/>
        </w:rPr>
        <w:t>Journal of Applied Psychology</w:t>
      </w:r>
      <w:r>
        <w:rPr>
          <w:rStyle w:val="None"/>
          <w:rFonts w:ascii="Times New Roman" w:hAnsi="Times New Roman"/>
          <w:sz w:val="24"/>
          <w:szCs w:val="24"/>
          <w:rtl w:val="0"/>
          <w:lang w:val="en-US"/>
        </w:rPr>
        <w:t xml:space="preserve">, 86 (1), 114-121. </w:t>
      </w:r>
      <w:r>
        <w:rPr>
          <w:rStyle w:val="Hyperlink.1"/>
          <w:outline w:val="0"/>
          <w:color w:val="0000ff"/>
          <w:u w:val="single" w:color="0000ff"/>
          <w:lang w:val="en-US"/>
          <w14:textFill>
            <w14:solidFill>
              <w14:srgbClr w14:val="0000FF"/>
            </w14:solidFill>
          </w14:textFill>
        </w:rPr>
        <w:fldChar w:fldCharType="begin" w:fldLock="0"/>
      </w:r>
      <w:r>
        <w:rPr>
          <w:rStyle w:val="Hyperlink.1"/>
          <w:outline w:val="0"/>
          <w:color w:val="0000ff"/>
          <w:u w:val="single" w:color="0000ff"/>
          <w:lang w:val="en-US"/>
          <w14:textFill>
            <w14:solidFill>
              <w14:srgbClr w14:val="0000FF"/>
            </w14:solidFill>
          </w14:textFill>
        </w:rPr>
        <w:instrText xml:space="preserve"> HYPERLINK "http://dx.doi.org/10.1037/0021-9010.86.1.114"</w:instrText>
      </w:r>
      <w:r>
        <w:rPr>
          <w:rStyle w:val="Hyperlink.1"/>
          <w:outline w:val="0"/>
          <w:color w:val="0000ff"/>
          <w:u w:val="single" w:color="0000ff"/>
          <w:lang w:val="en-US"/>
          <w14:textFill>
            <w14:solidFill>
              <w14:srgbClr w14:val="0000FF"/>
            </w14:solidFill>
          </w14:textFill>
        </w:rPr>
        <w:fldChar w:fldCharType="separate" w:fldLock="0"/>
      </w:r>
      <w:r>
        <w:rPr>
          <w:rStyle w:val="Hyperlink.1"/>
          <w:outline w:val="0"/>
          <w:color w:val="0000ff"/>
          <w:u w:val="single" w:color="0000ff"/>
          <w:rtl w:val="0"/>
          <w:lang w:val="en-US"/>
          <w14:textFill>
            <w14:solidFill>
              <w14:srgbClr w14:val="0000FF"/>
            </w14:solidFill>
          </w14:textFill>
        </w:rPr>
        <w:t>http://dx.doi.org/10.1037/0021-9010.86.1.114</w:t>
      </w:r>
      <w:r>
        <w:rPr>
          <w:lang w:val="en-US"/>
        </w:rPr>
        <w:fldChar w:fldCharType="end" w:fldLock="0"/>
      </w:r>
    </w:p>
    <w:p>
      <w:pPr>
        <w:pStyle w:val="Normal.0"/>
        <w:spacing w:line="240" w:lineRule="auto"/>
        <w:ind w:left="709" w:hanging="709"/>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Locke, E. &amp; Latham, G. (2009). Has goal setting gone wild, or have its attackers abandoned good scholarship? </w:t>
      </w:r>
      <w:r>
        <w:rPr>
          <w:rStyle w:val="None"/>
          <w:rFonts w:ascii="Times New Roman" w:hAnsi="Times New Roman"/>
          <w:i w:val="1"/>
          <w:iCs w:val="1"/>
          <w:sz w:val="24"/>
          <w:szCs w:val="24"/>
          <w:rtl w:val="0"/>
          <w:lang w:val="en-US"/>
        </w:rPr>
        <w:t>Academy of Management Executive</w:t>
      </w:r>
      <w:r>
        <w:rPr>
          <w:rStyle w:val="None"/>
          <w:rFonts w:ascii="Times New Roman" w:hAnsi="Times New Roman"/>
          <w:sz w:val="24"/>
          <w:szCs w:val="24"/>
          <w:rtl w:val="0"/>
          <w:lang w:val="en-US"/>
        </w:rPr>
        <w:t xml:space="preserve">, 23 (1), 17-23. </w:t>
      </w:r>
      <w:r>
        <w:rPr>
          <w:rStyle w:val="Hyperlink.0"/>
          <w:outline w:val="0"/>
          <w:color w:val="0000ff"/>
          <w:u w:val="single" w:color="0000ff"/>
          <w:lang w:val="es-ES_tradnl"/>
          <w14:textFill>
            <w14:solidFill>
              <w14:srgbClr w14:val="0000FF"/>
            </w14:solidFill>
          </w14:textFill>
        </w:rPr>
        <w:fldChar w:fldCharType="begin" w:fldLock="0"/>
      </w:r>
      <w:r>
        <w:rPr>
          <w:rStyle w:val="Hyperlink.0"/>
          <w:outline w:val="0"/>
          <w:color w:val="0000ff"/>
          <w:u w:val="single" w:color="0000ff"/>
          <w:lang w:val="es-ES_tradnl"/>
          <w14:textFill>
            <w14:solidFill>
              <w14:srgbClr w14:val="0000FF"/>
            </w14:solidFill>
          </w14:textFill>
        </w:rPr>
        <w:instrText xml:space="preserve"> HYPERLINK "https://doi.org/10.5465/amp.2009.37008000"</w:instrText>
      </w:r>
      <w:r>
        <w:rPr>
          <w:rStyle w:val="Hyperlink.0"/>
          <w:outline w:val="0"/>
          <w:color w:val="0000ff"/>
          <w:u w:val="single" w:color="0000ff"/>
          <w:lang w:val="es-ES_tradnl"/>
          <w14:textFill>
            <w14:solidFill>
              <w14:srgbClr w14:val="0000FF"/>
            </w14:solidFill>
          </w14:textFill>
        </w:rPr>
        <w:fldChar w:fldCharType="separate" w:fldLock="0"/>
      </w:r>
      <w:r>
        <w:rPr>
          <w:rStyle w:val="Hyperlink.0"/>
          <w:outline w:val="0"/>
          <w:color w:val="0000ff"/>
          <w:u w:val="single" w:color="0000ff"/>
          <w:rtl w:val="0"/>
          <w:lang w:val="es-ES_tradnl"/>
          <w14:textFill>
            <w14:solidFill>
              <w14:srgbClr w14:val="0000FF"/>
            </w14:solidFill>
          </w14:textFill>
        </w:rPr>
        <w:t>https://doi.org/10.5465/amp.2009.37008000</w:t>
      </w:r>
      <w:r>
        <w:rPr/>
        <w:fldChar w:fldCharType="end" w:fldLock="0"/>
      </w:r>
    </w:p>
    <w:p>
      <w:pPr>
        <w:pStyle w:val="Normal.0"/>
        <w:spacing w:line="240" w:lineRule="auto"/>
        <w:ind w:left="709" w:hanging="709"/>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Maddi, S. (2002). On hardiness and other paths to resilience. </w:t>
      </w:r>
      <w:r>
        <w:rPr>
          <w:rStyle w:val="None"/>
          <w:rFonts w:ascii="Times New Roman" w:hAnsi="Times New Roman"/>
          <w:i w:val="1"/>
          <w:iCs w:val="1"/>
          <w:sz w:val="24"/>
          <w:szCs w:val="24"/>
          <w:rtl w:val="0"/>
          <w:lang w:val="en-US"/>
        </w:rPr>
        <w:t>American Psychologist</w:t>
      </w:r>
      <w:r>
        <w:rPr>
          <w:rStyle w:val="None"/>
          <w:rFonts w:ascii="Times New Roman" w:hAnsi="Times New Roman"/>
          <w:sz w:val="24"/>
          <w:szCs w:val="24"/>
          <w:rtl w:val="0"/>
          <w:lang w:val="en-US"/>
        </w:rPr>
        <w:t xml:space="preserve">, 54 (3), 175-185. </w:t>
      </w:r>
      <w:r>
        <w:rPr>
          <w:rStyle w:val="Hyperlink.0"/>
          <w:outline w:val="0"/>
          <w:color w:val="0000ff"/>
          <w:u w:val="single" w:color="0000ff"/>
          <w:lang w:val="es-ES_tradnl"/>
          <w14:textFill>
            <w14:solidFill>
              <w14:srgbClr w14:val="0000FF"/>
            </w14:solidFill>
          </w14:textFill>
        </w:rPr>
        <w:fldChar w:fldCharType="begin" w:fldLock="0"/>
      </w:r>
      <w:r>
        <w:rPr>
          <w:rStyle w:val="Hyperlink.0"/>
          <w:outline w:val="0"/>
          <w:color w:val="0000ff"/>
          <w:u w:val="single" w:color="0000ff"/>
          <w:lang w:val="es-ES_tradnl"/>
          <w14:textFill>
            <w14:solidFill>
              <w14:srgbClr w14:val="0000FF"/>
            </w14:solidFill>
          </w14:textFill>
        </w:rPr>
        <w:instrText xml:space="preserve"> HYPERLINK "https://doi.org/10.1037/0003-066x.60.3.261"</w:instrText>
      </w:r>
      <w:r>
        <w:rPr>
          <w:rStyle w:val="Hyperlink.0"/>
          <w:outline w:val="0"/>
          <w:color w:val="0000ff"/>
          <w:u w:val="single" w:color="0000ff"/>
          <w:lang w:val="es-ES_tradnl"/>
          <w14:textFill>
            <w14:solidFill>
              <w14:srgbClr w14:val="0000FF"/>
            </w14:solidFill>
          </w14:textFill>
        </w:rPr>
        <w:fldChar w:fldCharType="separate" w:fldLock="0"/>
      </w:r>
      <w:r>
        <w:rPr>
          <w:rStyle w:val="Hyperlink.0"/>
          <w:outline w:val="0"/>
          <w:color w:val="0000ff"/>
          <w:u w:val="single" w:color="0000ff"/>
          <w:rtl w:val="0"/>
          <w:lang w:val="es-ES_tradnl"/>
          <w14:textFill>
            <w14:solidFill>
              <w14:srgbClr w14:val="0000FF"/>
            </w14:solidFill>
          </w14:textFill>
        </w:rPr>
        <w:t>https://doi.org/10.1037/0003-066x.60.3.261</w:t>
      </w:r>
      <w:r>
        <w:rPr/>
        <w:fldChar w:fldCharType="end" w:fldLock="0"/>
      </w:r>
    </w:p>
    <w:p>
      <w:pPr>
        <w:pStyle w:val="Normal.0"/>
        <w:spacing w:line="240" w:lineRule="auto"/>
        <w:ind w:left="709" w:hanging="709"/>
        <w:jc w:val="both"/>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 xml:space="preserve">Maddi, S. (2013). </w:t>
      </w:r>
      <w:r>
        <w:rPr>
          <w:rStyle w:val="None"/>
          <w:rFonts w:ascii="Times New Roman" w:hAnsi="Times New Roman"/>
          <w:i w:val="1"/>
          <w:iCs w:val="1"/>
          <w:sz w:val="24"/>
          <w:szCs w:val="24"/>
          <w:rtl w:val="0"/>
          <w:lang w:val="en-US"/>
        </w:rPr>
        <w:t>Turning Stressful Circumstances into Resilient Growth</w:t>
      </w:r>
      <w:r>
        <w:rPr>
          <w:rStyle w:val="None"/>
          <w:rFonts w:ascii="Times New Roman" w:hAnsi="Times New Roman"/>
          <w:sz w:val="24"/>
          <w:szCs w:val="24"/>
          <w:rtl w:val="0"/>
          <w:lang w:val="en-US"/>
        </w:rPr>
        <w:t xml:space="preserve">. New York: Springer.  </w:t>
      </w:r>
    </w:p>
    <w:p>
      <w:pPr>
        <w:pStyle w:val="Normal.0"/>
        <w:spacing w:line="240" w:lineRule="auto"/>
        <w:ind w:left="709" w:hanging="709"/>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s-ES_tradnl"/>
        </w:rPr>
        <w:t xml:space="preserve">Miraglia, M., Cenciotti, R., Alessandri, G. &amp; Borgogni, L. (2017). </w:t>
      </w:r>
      <w:r>
        <w:rPr>
          <w:rStyle w:val="None"/>
          <w:rFonts w:ascii="Times New Roman" w:hAnsi="Times New Roman"/>
          <w:sz w:val="24"/>
          <w:szCs w:val="24"/>
          <w:rtl w:val="0"/>
          <w:lang w:val="en-US"/>
        </w:rPr>
        <w:t xml:space="preserve">Translating self-efficacy in job performance over time: The role of job crafting. </w:t>
      </w:r>
      <w:r>
        <w:rPr>
          <w:rStyle w:val="None"/>
          <w:rFonts w:ascii="Times New Roman" w:hAnsi="Times New Roman"/>
          <w:i w:val="1"/>
          <w:iCs w:val="1"/>
          <w:sz w:val="24"/>
          <w:szCs w:val="24"/>
          <w:rtl w:val="0"/>
          <w:lang w:val="en-US"/>
        </w:rPr>
        <w:t>Human Performance</w:t>
      </w:r>
      <w:r>
        <w:rPr>
          <w:rStyle w:val="None"/>
          <w:rFonts w:ascii="Times New Roman" w:hAnsi="Times New Roman"/>
          <w:sz w:val="24"/>
          <w:szCs w:val="24"/>
          <w:rtl w:val="0"/>
          <w:lang w:val="en-US"/>
        </w:rPr>
        <w:t xml:space="preserve">, 30 (5), 254-271. </w:t>
      </w:r>
      <w:r>
        <w:rPr>
          <w:rStyle w:val="Hyperlink.0"/>
          <w:outline w:val="0"/>
          <w:color w:val="0000ff"/>
          <w:u w:val="single" w:color="0000ff"/>
          <w:lang w:val="es-ES_tradnl"/>
          <w14:textFill>
            <w14:solidFill>
              <w14:srgbClr w14:val="0000FF"/>
            </w14:solidFill>
          </w14:textFill>
        </w:rPr>
        <w:fldChar w:fldCharType="begin" w:fldLock="0"/>
      </w:r>
      <w:r>
        <w:rPr>
          <w:rStyle w:val="Hyperlink.0"/>
          <w:outline w:val="0"/>
          <w:color w:val="0000ff"/>
          <w:u w:val="single" w:color="0000ff"/>
          <w:lang w:val="es-ES_tradnl"/>
          <w14:textFill>
            <w14:solidFill>
              <w14:srgbClr w14:val="0000FF"/>
            </w14:solidFill>
          </w14:textFill>
        </w:rPr>
        <w:instrText xml:space="preserve"> HYPERLINK "https://doi.org/10.1080/08959285.2017.1373115"</w:instrText>
      </w:r>
      <w:r>
        <w:rPr>
          <w:rStyle w:val="Hyperlink.0"/>
          <w:outline w:val="0"/>
          <w:color w:val="0000ff"/>
          <w:u w:val="single" w:color="0000ff"/>
          <w:lang w:val="es-ES_tradnl"/>
          <w14:textFill>
            <w14:solidFill>
              <w14:srgbClr w14:val="0000FF"/>
            </w14:solidFill>
          </w14:textFill>
        </w:rPr>
        <w:fldChar w:fldCharType="separate" w:fldLock="0"/>
      </w:r>
      <w:r>
        <w:rPr>
          <w:rStyle w:val="Hyperlink.0"/>
          <w:outline w:val="0"/>
          <w:color w:val="0000ff"/>
          <w:u w:val="single" w:color="0000ff"/>
          <w:rtl w:val="0"/>
          <w:lang w:val="es-ES_tradnl"/>
          <w14:textFill>
            <w14:solidFill>
              <w14:srgbClr w14:val="0000FF"/>
            </w14:solidFill>
          </w14:textFill>
        </w:rPr>
        <w:t>https://doi.org/10.1080/08959285.2017.1373115</w:t>
      </w:r>
      <w:r>
        <w:rPr/>
        <w:fldChar w:fldCharType="end" w:fldLock="0"/>
      </w:r>
    </w:p>
    <w:p>
      <w:pPr>
        <w:pStyle w:val="Normal.0"/>
        <w:spacing w:after="0" w:line="240" w:lineRule="auto"/>
        <w:ind w:left="709" w:hanging="709"/>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s-ES_tradnl"/>
        </w:rPr>
        <w:t xml:space="preserve">Navarro, J., Roe, R. A. &amp; Artiles, M. I. (2015). </w:t>
      </w:r>
      <w:r>
        <w:rPr>
          <w:rStyle w:val="None"/>
          <w:rFonts w:ascii="Times New Roman" w:hAnsi="Times New Roman"/>
          <w:sz w:val="24"/>
          <w:szCs w:val="24"/>
          <w:rtl w:val="0"/>
          <w:lang w:val="en-US"/>
        </w:rPr>
        <w:t xml:space="preserve">Taking time seriously: Changing practices and perspectives in work/organizational psychology. </w:t>
      </w:r>
      <w:r>
        <w:rPr>
          <w:rStyle w:val="None"/>
          <w:rFonts w:ascii="Times New Roman" w:hAnsi="Times New Roman"/>
          <w:i w:val="1"/>
          <w:iCs w:val="1"/>
          <w:sz w:val="24"/>
          <w:szCs w:val="24"/>
          <w:rtl w:val="0"/>
          <w:lang w:val="es-ES_tradnl"/>
        </w:rPr>
        <w:t>Revista de Psicolog</w:t>
      </w:r>
      <w:r>
        <w:rPr>
          <w:rStyle w:val="None"/>
          <w:rFonts w:ascii="Times New Roman" w:hAnsi="Times New Roman" w:hint="default"/>
          <w:i w:val="1"/>
          <w:iCs w:val="1"/>
          <w:sz w:val="24"/>
          <w:szCs w:val="24"/>
          <w:rtl w:val="0"/>
          <w:lang w:val="es-ES_tradnl"/>
        </w:rPr>
        <w:t>í</w:t>
      </w:r>
      <w:r>
        <w:rPr>
          <w:rStyle w:val="None"/>
          <w:rFonts w:ascii="Times New Roman" w:hAnsi="Times New Roman"/>
          <w:i w:val="1"/>
          <w:iCs w:val="1"/>
          <w:sz w:val="24"/>
          <w:szCs w:val="24"/>
          <w:rtl w:val="0"/>
          <w:lang w:val="es-ES_tradnl"/>
        </w:rPr>
        <w:t>a del Trabajo y de las Organizaciones</w:t>
      </w:r>
      <w:r>
        <w:rPr>
          <w:rStyle w:val="None"/>
          <w:rFonts w:ascii="Times New Roman" w:hAnsi="Times New Roman"/>
          <w:sz w:val="24"/>
          <w:szCs w:val="24"/>
          <w:rtl w:val="0"/>
          <w:lang w:val="es-ES_tradnl"/>
        </w:rPr>
        <w:t xml:space="preserve">, 31 (3), 135-145. </w:t>
      </w:r>
      <w:r>
        <w:rPr>
          <w:rStyle w:val="Hyperlink.0"/>
          <w:outline w:val="0"/>
          <w:color w:val="0000ff"/>
          <w:u w:val="single" w:color="0000ff"/>
          <w:lang w:val="es-ES_tradnl"/>
          <w14:textFill>
            <w14:solidFill>
              <w14:srgbClr w14:val="0000FF"/>
            </w14:solidFill>
          </w14:textFill>
        </w:rPr>
        <w:fldChar w:fldCharType="begin" w:fldLock="0"/>
      </w:r>
      <w:r>
        <w:rPr>
          <w:rStyle w:val="Hyperlink.0"/>
          <w:outline w:val="0"/>
          <w:color w:val="0000ff"/>
          <w:u w:val="single" w:color="0000ff"/>
          <w:lang w:val="es-ES_tradnl"/>
          <w14:textFill>
            <w14:solidFill>
              <w14:srgbClr w14:val="0000FF"/>
            </w14:solidFill>
          </w14:textFill>
        </w:rPr>
        <w:instrText xml:space="preserve"> HYPERLINK "https://doi.org/10.1016/j.rpto.2015.07.002"</w:instrText>
      </w:r>
      <w:r>
        <w:rPr>
          <w:rStyle w:val="Hyperlink.0"/>
          <w:outline w:val="0"/>
          <w:color w:val="0000ff"/>
          <w:u w:val="single" w:color="0000ff"/>
          <w:lang w:val="es-ES_tradnl"/>
          <w14:textFill>
            <w14:solidFill>
              <w14:srgbClr w14:val="0000FF"/>
            </w14:solidFill>
          </w14:textFill>
        </w:rPr>
        <w:fldChar w:fldCharType="separate" w:fldLock="0"/>
      </w:r>
      <w:r>
        <w:rPr>
          <w:rStyle w:val="Hyperlink.0"/>
          <w:outline w:val="0"/>
          <w:color w:val="0000ff"/>
          <w:u w:val="single" w:color="0000ff"/>
          <w:rtl w:val="0"/>
          <w:lang w:val="es-ES_tradnl"/>
          <w14:textFill>
            <w14:solidFill>
              <w14:srgbClr w14:val="0000FF"/>
            </w14:solidFill>
          </w14:textFill>
        </w:rPr>
        <w:t xml:space="preserve">https://doi.org/10.1016/j.rpto.2015.07.002 </w:t>
      </w:r>
      <w:r>
        <w:rPr/>
        <w:fldChar w:fldCharType="end" w:fldLock="0"/>
      </w:r>
    </w:p>
    <w:p>
      <w:pPr>
        <w:pStyle w:val="Normal.0"/>
        <w:spacing w:line="240" w:lineRule="auto"/>
        <w:ind w:left="709" w:hanging="709"/>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s-ES_tradnl"/>
        </w:rPr>
        <w:t xml:space="preserve">Oettingen, G. (1995). </w:t>
      </w:r>
      <w:r>
        <w:rPr>
          <w:rStyle w:val="None"/>
          <w:rFonts w:ascii="Times New Roman" w:hAnsi="Times New Roman"/>
          <w:sz w:val="24"/>
          <w:szCs w:val="24"/>
          <w:rtl w:val="0"/>
          <w:lang w:val="en-US"/>
        </w:rPr>
        <w:t xml:space="preserve">Cross-cultural perspectives on self-efficacy. En Bandura, A. (Ed.), </w:t>
      </w:r>
      <w:r>
        <w:rPr>
          <w:rStyle w:val="None"/>
          <w:rFonts w:ascii="Times New Roman" w:hAnsi="Times New Roman"/>
          <w:i w:val="1"/>
          <w:iCs w:val="1"/>
          <w:sz w:val="24"/>
          <w:szCs w:val="24"/>
          <w:rtl w:val="0"/>
          <w:lang w:val="en-US"/>
        </w:rPr>
        <w:t>Self-efficacy in Changing Societies</w:t>
      </w:r>
      <w:r>
        <w:rPr>
          <w:rStyle w:val="None"/>
          <w:rFonts w:ascii="Times New Roman" w:hAnsi="Times New Roman"/>
          <w:sz w:val="24"/>
          <w:szCs w:val="24"/>
          <w:rtl w:val="0"/>
          <w:lang w:val="en-US"/>
        </w:rPr>
        <w:t xml:space="preserve">, 149-176. New York: Cambridge University Press. </w:t>
      </w:r>
    </w:p>
    <w:p>
      <w:pPr>
        <w:pStyle w:val="Normal.0"/>
        <w:spacing w:line="240" w:lineRule="auto"/>
        <w:ind w:left="709" w:hanging="709"/>
        <w:jc w:val="both"/>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 xml:space="preserve">Park, I. &amp; Jung, H. (2015). Relationships among future time perspective, career and organizational commitment, occupational self-efficacy and turnover intention. </w:t>
      </w:r>
      <w:r>
        <w:rPr>
          <w:rStyle w:val="None"/>
          <w:rFonts w:ascii="Times New Roman" w:hAnsi="Times New Roman"/>
          <w:i w:val="1"/>
          <w:iCs w:val="1"/>
          <w:sz w:val="24"/>
          <w:szCs w:val="24"/>
          <w:rtl w:val="0"/>
          <w:lang w:val="en-US"/>
        </w:rPr>
        <w:t>Social Behavior and Personality</w:t>
      </w:r>
      <w:r>
        <w:rPr>
          <w:rStyle w:val="None"/>
          <w:rFonts w:ascii="Times New Roman" w:hAnsi="Times New Roman"/>
          <w:sz w:val="24"/>
          <w:szCs w:val="24"/>
          <w:rtl w:val="0"/>
          <w:lang w:val="en-US"/>
        </w:rPr>
        <w:t>, 43 (9), 1547-1562.</w:t>
      </w:r>
      <w:r>
        <w:rPr>
          <w:rStyle w:val="None"/>
          <w:rtl w:val="0"/>
          <w:lang w:val="en-US"/>
        </w:rPr>
        <w:t xml:space="preserve"> </w:t>
      </w:r>
      <w:r>
        <w:rPr>
          <w:rStyle w:val="Hyperlink.1"/>
          <w:outline w:val="0"/>
          <w:color w:val="0000ff"/>
          <w:u w:val="single" w:color="0000ff"/>
          <w:lang w:val="en-US"/>
          <w14:textFill>
            <w14:solidFill>
              <w14:srgbClr w14:val="0000FF"/>
            </w14:solidFill>
          </w14:textFill>
        </w:rPr>
        <w:fldChar w:fldCharType="begin" w:fldLock="0"/>
      </w:r>
      <w:r>
        <w:rPr>
          <w:rStyle w:val="Hyperlink.1"/>
          <w:outline w:val="0"/>
          <w:color w:val="0000ff"/>
          <w:u w:val="single" w:color="0000ff"/>
          <w:lang w:val="en-US"/>
          <w14:textFill>
            <w14:solidFill>
              <w14:srgbClr w14:val="0000FF"/>
            </w14:solidFill>
          </w14:textFill>
        </w:rPr>
        <w:instrText xml:space="preserve"> HYPERLINK "https://doi.org/10.2224/sbp.2015.43.9.1547"</w:instrText>
      </w:r>
      <w:r>
        <w:rPr>
          <w:rStyle w:val="Hyperlink.1"/>
          <w:outline w:val="0"/>
          <w:color w:val="0000ff"/>
          <w:u w:val="single" w:color="0000ff"/>
          <w:lang w:val="en-US"/>
          <w14:textFill>
            <w14:solidFill>
              <w14:srgbClr w14:val="0000FF"/>
            </w14:solidFill>
          </w14:textFill>
        </w:rPr>
        <w:fldChar w:fldCharType="separate" w:fldLock="0"/>
      </w:r>
      <w:r>
        <w:rPr>
          <w:rStyle w:val="Hyperlink.1"/>
          <w:outline w:val="0"/>
          <w:color w:val="0000ff"/>
          <w:u w:val="single" w:color="0000ff"/>
          <w:rtl w:val="0"/>
          <w:lang w:val="en-US"/>
          <w14:textFill>
            <w14:solidFill>
              <w14:srgbClr w14:val="0000FF"/>
            </w14:solidFill>
          </w14:textFill>
        </w:rPr>
        <w:t xml:space="preserve">https://doi.org/10.2224/sbp.2015.43.9.1547 </w:t>
      </w:r>
      <w:r>
        <w:rPr>
          <w:lang w:val="en-US"/>
        </w:rPr>
        <w:fldChar w:fldCharType="end" w:fldLock="0"/>
      </w:r>
    </w:p>
    <w:p>
      <w:pPr>
        <w:pStyle w:val="Normal.0"/>
        <w:spacing w:line="240" w:lineRule="auto"/>
        <w:ind w:left="709" w:hanging="709"/>
        <w:jc w:val="both"/>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 xml:space="preserve">Park, N., Peterson, C. &amp; Seligman, M. (2004). Strengths of character and well-being. </w:t>
      </w:r>
      <w:r>
        <w:rPr>
          <w:rStyle w:val="None"/>
          <w:rFonts w:ascii="Times New Roman" w:hAnsi="Times New Roman"/>
          <w:i w:val="1"/>
          <w:iCs w:val="1"/>
          <w:sz w:val="24"/>
          <w:szCs w:val="24"/>
          <w:rtl w:val="0"/>
          <w:lang w:val="en-US"/>
        </w:rPr>
        <w:t>Journal of Social and Clinical Psychology</w:t>
      </w:r>
      <w:r>
        <w:rPr>
          <w:rStyle w:val="None"/>
          <w:rFonts w:ascii="Times New Roman" w:hAnsi="Times New Roman"/>
          <w:sz w:val="24"/>
          <w:szCs w:val="24"/>
          <w:rtl w:val="0"/>
          <w:lang w:val="en-US"/>
        </w:rPr>
        <w:t xml:space="preserve">, 23 (5), 603-619. DOI: </w:t>
      </w:r>
      <w:r>
        <w:rPr>
          <w:rStyle w:val="Hyperlink.1"/>
          <w:outline w:val="0"/>
          <w:color w:val="0000ff"/>
          <w:u w:val="single" w:color="0000ff"/>
          <w:lang w:val="en-US"/>
          <w14:textFill>
            <w14:solidFill>
              <w14:srgbClr w14:val="0000FF"/>
            </w14:solidFill>
          </w14:textFill>
        </w:rPr>
        <w:fldChar w:fldCharType="begin" w:fldLock="0"/>
      </w:r>
      <w:r>
        <w:rPr>
          <w:rStyle w:val="Hyperlink.1"/>
          <w:outline w:val="0"/>
          <w:color w:val="0000ff"/>
          <w:u w:val="single" w:color="0000ff"/>
          <w:lang w:val="en-US"/>
          <w14:textFill>
            <w14:solidFill>
              <w14:srgbClr w14:val="0000FF"/>
            </w14:solidFill>
          </w14:textFill>
        </w:rPr>
        <w:instrText xml:space="preserve"> HYPERLINK "https://doi.org/10.1521/jscp.23.5.603.50748"</w:instrText>
      </w:r>
      <w:r>
        <w:rPr>
          <w:rStyle w:val="Hyperlink.1"/>
          <w:outline w:val="0"/>
          <w:color w:val="0000ff"/>
          <w:u w:val="single" w:color="0000ff"/>
          <w:lang w:val="en-US"/>
          <w14:textFill>
            <w14:solidFill>
              <w14:srgbClr w14:val="0000FF"/>
            </w14:solidFill>
          </w14:textFill>
        </w:rPr>
        <w:fldChar w:fldCharType="separate" w:fldLock="0"/>
      </w:r>
      <w:r>
        <w:rPr>
          <w:rStyle w:val="Hyperlink.1"/>
          <w:outline w:val="0"/>
          <w:color w:val="0000ff"/>
          <w:u w:val="single" w:color="0000ff"/>
          <w:rtl w:val="0"/>
          <w:lang w:val="en-US"/>
          <w14:textFill>
            <w14:solidFill>
              <w14:srgbClr w14:val="0000FF"/>
            </w14:solidFill>
          </w14:textFill>
        </w:rPr>
        <w:t xml:space="preserve">https://doi.org/10.1521/jscp.23.5.603.50748 </w:t>
      </w:r>
      <w:r>
        <w:rPr>
          <w:lang w:val="en-US"/>
        </w:rPr>
        <w:fldChar w:fldCharType="end" w:fldLock="0"/>
      </w:r>
    </w:p>
    <w:p>
      <w:pPr>
        <w:pStyle w:val="Normal.0"/>
        <w:spacing w:line="240" w:lineRule="auto"/>
        <w:ind w:left="709" w:hanging="709"/>
        <w:jc w:val="both"/>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 xml:space="preserve">Peterson, C., Park, N., Hall, N. &amp; Seligman, M. (2009). Zest and work. </w:t>
      </w:r>
      <w:r>
        <w:rPr>
          <w:rStyle w:val="None"/>
          <w:rFonts w:ascii="Times New Roman" w:hAnsi="Times New Roman"/>
          <w:i w:val="1"/>
          <w:iCs w:val="1"/>
          <w:sz w:val="24"/>
          <w:szCs w:val="24"/>
          <w:rtl w:val="0"/>
          <w:lang w:val="en-US"/>
        </w:rPr>
        <w:t>Journal of Organizational Behavior</w:t>
      </w:r>
      <w:r>
        <w:rPr>
          <w:rStyle w:val="None"/>
          <w:rFonts w:ascii="Times New Roman" w:hAnsi="Times New Roman"/>
          <w:sz w:val="24"/>
          <w:szCs w:val="24"/>
          <w:rtl w:val="0"/>
          <w:lang w:val="en-US"/>
        </w:rPr>
        <w:t xml:space="preserve">, 30 (2), 161-172. </w:t>
      </w:r>
      <w:r>
        <w:rPr>
          <w:rStyle w:val="Hyperlink.1"/>
          <w:outline w:val="0"/>
          <w:color w:val="0000ff"/>
          <w:u w:val="single" w:color="0000ff"/>
          <w:lang w:val="en-US"/>
          <w14:textFill>
            <w14:solidFill>
              <w14:srgbClr w14:val="0000FF"/>
            </w14:solidFill>
          </w14:textFill>
        </w:rPr>
        <w:fldChar w:fldCharType="begin" w:fldLock="0"/>
      </w:r>
      <w:r>
        <w:rPr>
          <w:rStyle w:val="Hyperlink.1"/>
          <w:outline w:val="0"/>
          <w:color w:val="0000ff"/>
          <w:u w:val="single" w:color="0000ff"/>
          <w:lang w:val="en-US"/>
          <w14:textFill>
            <w14:solidFill>
              <w14:srgbClr w14:val="0000FF"/>
            </w14:solidFill>
          </w14:textFill>
        </w:rPr>
        <w:instrText xml:space="preserve"> HYPERLINK "http://dx.doi.org/10.1002/job.584"</w:instrText>
      </w:r>
      <w:r>
        <w:rPr>
          <w:rStyle w:val="Hyperlink.1"/>
          <w:outline w:val="0"/>
          <w:color w:val="0000ff"/>
          <w:u w:val="single" w:color="0000ff"/>
          <w:lang w:val="en-US"/>
          <w14:textFill>
            <w14:solidFill>
              <w14:srgbClr w14:val="0000FF"/>
            </w14:solidFill>
          </w14:textFill>
        </w:rPr>
        <w:fldChar w:fldCharType="separate" w:fldLock="0"/>
      </w:r>
      <w:r>
        <w:rPr>
          <w:rStyle w:val="Hyperlink.1"/>
          <w:outline w:val="0"/>
          <w:color w:val="0000ff"/>
          <w:u w:val="single" w:color="0000ff"/>
          <w:rtl w:val="0"/>
          <w:lang w:val="en-US"/>
          <w14:textFill>
            <w14:solidFill>
              <w14:srgbClr w14:val="0000FF"/>
            </w14:solidFill>
          </w14:textFill>
        </w:rPr>
        <w:t>http://dx.doi.org/10.1002/job.584</w:t>
      </w:r>
      <w:r>
        <w:rPr>
          <w:lang w:val="en-US"/>
        </w:rPr>
        <w:fldChar w:fldCharType="end" w:fldLock="0"/>
      </w:r>
    </w:p>
    <w:p>
      <w:pPr>
        <w:pStyle w:val="Normal.0"/>
        <w:spacing w:line="240" w:lineRule="auto"/>
        <w:ind w:left="709" w:hanging="709"/>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Ryan, R. &amp; Frederick, C. (1997). On energy, personality, and health: Subjective vitality as a dynamic reflection of well-being, </w:t>
      </w:r>
      <w:r>
        <w:rPr>
          <w:rStyle w:val="None"/>
          <w:rFonts w:ascii="Times New Roman" w:hAnsi="Times New Roman"/>
          <w:i w:val="1"/>
          <w:iCs w:val="1"/>
          <w:sz w:val="24"/>
          <w:szCs w:val="24"/>
          <w:rtl w:val="0"/>
          <w:lang w:val="en-US"/>
        </w:rPr>
        <w:t>Journal of Personality</w:t>
      </w:r>
      <w:r>
        <w:rPr>
          <w:rStyle w:val="None"/>
          <w:rFonts w:ascii="Times New Roman" w:hAnsi="Times New Roman"/>
          <w:sz w:val="24"/>
          <w:szCs w:val="24"/>
          <w:rtl w:val="0"/>
          <w:lang w:val="en-US"/>
        </w:rPr>
        <w:t xml:space="preserve">, 65 (3), 529-565. </w:t>
      </w:r>
      <w:r>
        <w:rPr>
          <w:rStyle w:val="Hyperlink.0"/>
          <w:outline w:val="0"/>
          <w:color w:val="0000ff"/>
          <w:u w:val="single" w:color="0000ff"/>
          <w:lang w:val="es-ES_tradnl"/>
          <w14:textFill>
            <w14:solidFill>
              <w14:srgbClr w14:val="0000FF"/>
            </w14:solidFill>
          </w14:textFill>
        </w:rPr>
        <w:fldChar w:fldCharType="begin" w:fldLock="0"/>
      </w:r>
      <w:r>
        <w:rPr>
          <w:rStyle w:val="Hyperlink.0"/>
          <w:outline w:val="0"/>
          <w:color w:val="0000ff"/>
          <w:u w:val="single" w:color="0000ff"/>
          <w:lang w:val="es-ES_tradnl"/>
          <w14:textFill>
            <w14:solidFill>
              <w14:srgbClr w14:val="0000FF"/>
            </w14:solidFill>
          </w14:textFill>
        </w:rPr>
        <w:instrText xml:space="preserve"> HYPERLINK "https://doi.org/10.1111/j.1467-6494.1997.tb00326.x"</w:instrText>
      </w:r>
      <w:r>
        <w:rPr>
          <w:rStyle w:val="Hyperlink.0"/>
          <w:outline w:val="0"/>
          <w:color w:val="0000ff"/>
          <w:u w:val="single" w:color="0000ff"/>
          <w:lang w:val="es-ES_tradnl"/>
          <w14:textFill>
            <w14:solidFill>
              <w14:srgbClr w14:val="0000FF"/>
            </w14:solidFill>
          </w14:textFill>
        </w:rPr>
        <w:fldChar w:fldCharType="separate" w:fldLock="0"/>
      </w:r>
      <w:r>
        <w:rPr>
          <w:rStyle w:val="Hyperlink.0"/>
          <w:outline w:val="0"/>
          <w:color w:val="0000ff"/>
          <w:u w:val="single" w:color="0000ff"/>
          <w:rtl w:val="0"/>
          <w:lang w:val="es-ES_tradnl"/>
          <w14:textFill>
            <w14:solidFill>
              <w14:srgbClr w14:val="0000FF"/>
            </w14:solidFill>
          </w14:textFill>
        </w:rPr>
        <w:t>https://doi.org/10.1111/j.1467-6494.1997.tb00326.x</w:t>
      </w:r>
      <w:r>
        <w:rPr/>
        <w:fldChar w:fldCharType="end" w:fldLock="0"/>
      </w:r>
    </w:p>
    <w:p>
      <w:pPr>
        <w:pStyle w:val="Normal.0"/>
        <w:spacing w:line="240" w:lineRule="auto"/>
        <w:ind w:left="709" w:hanging="709"/>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s-ES_tradnl"/>
        </w:rPr>
        <w:t xml:space="preserve">Schyns, B. &amp; von Collani, G. (2002). </w:t>
      </w:r>
      <w:r>
        <w:rPr>
          <w:rStyle w:val="None"/>
          <w:rFonts w:ascii="Times New Roman" w:hAnsi="Times New Roman"/>
          <w:sz w:val="24"/>
          <w:szCs w:val="24"/>
          <w:rtl w:val="0"/>
          <w:lang w:val="en-US"/>
        </w:rPr>
        <w:t xml:space="preserve">A new occupational self-efficacy scale and its relation to personality constructs and organizational variables. </w:t>
      </w:r>
      <w:r>
        <w:rPr>
          <w:rStyle w:val="None"/>
          <w:rFonts w:ascii="Times New Roman" w:hAnsi="Times New Roman"/>
          <w:i w:val="1"/>
          <w:iCs w:val="1"/>
          <w:sz w:val="24"/>
          <w:szCs w:val="24"/>
          <w:rtl w:val="0"/>
          <w:lang w:val="en-US"/>
        </w:rPr>
        <w:t>European Journal of Work and Organizational Psychology</w:t>
      </w:r>
      <w:r>
        <w:rPr>
          <w:rStyle w:val="None"/>
          <w:rFonts w:ascii="Times New Roman" w:hAnsi="Times New Roman"/>
          <w:sz w:val="24"/>
          <w:szCs w:val="24"/>
          <w:rtl w:val="0"/>
          <w:lang w:val="en-US"/>
        </w:rPr>
        <w:t xml:space="preserve">, 11 (2), 219-241. </w:t>
      </w:r>
      <w:r>
        <w:rPr>
          <w:rStyle w:val="Hyperlink.1"/>
          <w:outline w:val="0"/>
          <w:color w:val="0000ff"/>
          <w:u w:val="single" w:color="0000ff"/>
          <w:lang w:val="en-US"/>
          <w14:textFill>
            <w14:solidFill>
              <w14:srgbClr w14:val="0000FF"/>
            </w14:solidFill>
          </w14:textFill>
        </w:rPr>
        <w:fldChar w:fldCharType="begin" w:fldLock="0"/>
      </w:r>
      <w:r>
        <w:rPr>
          <w:rStyle w:val="Hyperlink.1"/>
          <w:outline w:val="0"/>
          <w:color w:val="0000ff"/>
          <w:u w:val="single" w:color="0000ff"/>
          <w:lang w:val="en-US"/>
          <w14:textFill>
            <w14:solidFill>
              <w14:srgbClr w14:val="0000FF"/>
            </w14:solidFill>
          </w14:textFill>
        </w:rPr>
        <w:instrText xml:space="preserve"> HYPERLINK "https://doi.org/10.1080/13594320244000148"</w:instrText>
      </w:r>
      <w:r>
        <w:rPr>
          <w:rStyle w:val="Hyperlink.1"/>
          <w:outline w:val="0"/>
          <w:color w:val="0000ff"/>
          <w:u w:val="single" w:color="0000ff"/>
          <w:lang w:val="en-US"/>
          <w14:textFill>
            <w14:solidFill>
              <w14:srgbClr w14:val="0000FF"/>
            </w14:solidFill>
          </w14:textFill>
        </w:rPr>
        <w:fldChar w:fldCharType="separate" w:fldLock="0"/>
      </w:r>
      <w:r>
        <w:rPr>
          <w:rStyle w:val="Hyperlink.1"/>
          <w:outline w:val="0"/>
          <w:color w:val="0000ff"/>
          <w:u w:val="single" w:color="0000ff"/>
          <w:rtl w:val="0"/>
          <w:lang w:val="en-US"/>
          <w14:textFill>
            <w14:solidFill>
              <w14:srgbClr w14:val="0000FF"/>
            </w14:solidFill>
          </w14:textFill>
        </w:rPr>
        <w:t>https://doi.org/10.1080/13594320244000148</w:t>
      </w:r>
      <w:r>
        <w:rPr/>
        <w:fldChar w:fldCharType="end" w:fldLock="0"/>
      </w:r>
    </w:p>
    <w:p>
      <w:pPr>
        <w:pStyle w:val="Normal.0"/>
        <w:spacing w:line="240" w:lineRule="auto"/>
        <w:ind w:left="709" w:hanging="709"/>
        <w:jc w:val="both"/>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 xml:space="preserve">Seligman, M. (2006). </w:t>
      </w:r>
      <w:r>
        <w:rPr>
          <w:rStyle w:val="None"/>
          <w:rFonts w:ascii="Times New Roman" w:hAnsi="Times New Roman"/>
          <w:i w:val="1"/>
          <w:iCs w:val="1"/>
          <w:sz w:val="24"/>
          <w:szCs w:val="24"/>
          <w:rtl w:val="0"/>
          <w:lang w:val="en-US"/>
        </w:rPr>
        <w:t>Learned Optimism. How to Change your Mind and your Life</w:t>
      </w:r>
      <w:r>
        <w:rPr>
          <w:rStyle w:val="None"/>
          <w:rFonts w:ascii="Times New Roman" w:hAnsi="Times New Roman"/>
          <w:sz w:val="24"/>
          <w:szCs w:val="24"/>
          <w:rtl w:val="0"/>
          <w:lang w:val="en-US"/>
        </w:rPr>
        <w:t>. New York: Vintage Books.</w:t>
      </w:r>
    </w:p>
    <w:p>
      <w:pPr>
        <w:pStyle w:val="Normal.0"/>
        <w:spacing w:line="240" w:lineRule="auto"/>
        <w:ind w:left="709" w:hanging="709"/>
        <w:jc w:val="both"/>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 xml:space="preserve">Skomorovsky, A. &amp; Sudom, K. (2011). Role of hardiness in the psychological well-being of Canadian Forces officer candidates. </w:t>
      </w:r>
      <w:r>
        <w:rPr>
          <w:rStyle w:val="None"/>
          <w:rFonts w:ascii="Times New Roman" w:hAnsi="Times New Roman"/>
          <w:i w:val="1"/>
          <w:iCs w:val="1"/>
          <w:sz w:val="24"/>
          <w:szCs w:val="24"/>
          <w:rtl w:val="0"/>
          <w:lang w:val="en-US"/>
        </w:rPr>
        <w:t>Military Medicine</w:t>
      </w:r>
      <w:r>
        <w:rPr>
          <w:rStyle w:val="None"/>
          <w:rFonts w:ascii="Times New Roman" w:hAnsi="Times New Roman"/>
          <w:sz w:val="24"/>
          <w:szCs w:val="24"/>
          <w:rtl w:val="0"/>
          <w:lang w:val="en-US"/>
        </w:rPr>
        <w:t xml:space="preserve">, 176 (1), 7-12. </w:t>
      </w:r>
      <w:r>
        <w:rPr>
          <w:rStyle w:val="Hyperlink.1"/>
          <w:outline w:val="0"/>
          <w:color w:val="0000ff"/>
          <w:u w:val="single" w:color="0000ff"/>
          <w:lang w:val="en-US"/>
          <w14:textFill>
            <w14:solidFill>
              <w14:srgbClr w14:val="0000FF"/>
            </w14:solidFill>
          </w14:textFill>
        </w:rPr>
        <w:fldChar w:fldCharType="begin" w:fldLock="0"/>
      </w:r>
      <w:r>
        <w:rPr>
          <w:rStyle w:val="Hyperlink.1"/>
          <w:outline w:val="0"/>
          <w:color w:val="0000ff"/>
          <w:u w:val="single" w:color="0000ff"/>
          <w:lang w:val="en-US"/>
          <w14:textFill>
            <w14:solidFill>
              <w14:srgbClr w14:val="0000FF"/>
            </w14:solidFill>
          </w14:textFill>
        </w:rPr>
        <w:instrText xml:space="preserve"> HYPERLINK "https://doi.org/10.7205/milmed-d-10-00325"</w:instrText>
      </w:r>
      <w:r>
        <w:rPr>
          <w:rStyle w:val="Hyperlink.1"/>
          <w:outline w:val="0"/>
          <w:color w:val="0000ff"/>
          <w:u w:val="single" w:color="0000ff"/>
          <w:lang w:val="en-US"/>
          <w14:textFill>
            <w14:solidFill>
              <w14:srgbClr w14:val="0000FF"/>
            </w14:solidFill>
          </w14:textFill>
        </w:rPr>
        <w:fldChar w:fldCharType="separate" w:fldLock="0"/>
      </w:r>
      <w:r>
        <w:rPr>
          <w:rStyle w:val="Hyperlink.1"/>
          <w:outline w:val="0"/>
          <w:color w:val="0000ff"/>
          <w:u w:val="single" w:color="0000ff"/>
          <w:rtl w:val="0"/>
          <w:lang w:val="en-US"/>
          <w14:textFill>
            <w14:solidFill>
              <w14:srgbClr w14:val="0000FF"/>
            </w14:solidFill>
          </w14:textFill>
        </w:rPr>
        <w:t>https://doi.org/10.7205/milmed-d-10-00325</w:t>
      </w:r>
      <w:r>
        <w:rPr>
          <w:lang w:val="en-US"/>
        </w:rPr>
        <w:fldChar w:fldCharType="end" w:fldLock="0"/>
      </w:r>
    </w:p>
    <w:p>
      <w:pPr>
        <w:pStyle w:val="Normal.0"/>
        <w:spacing w:line="240" w:lineRule="auto"/>
        <w:ind w:left="709" w:hanging="709"/>
        <w:jc w:val="both"/>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 xml:space="preserve">Snyder, C.R., Rand, K., King, E., Feldman, D. &amp; Woodward, J. (2002).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False</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hope. </w:t>
      </w:r>
      <w:r>
        <w:rPr>
          <w:rStyle w:val="None"/>
          <w:rFonts w:ascii="Times New Roman" w:hAnsi="Times New Roman"/>
          <w:i w:val="1"/>
          <w:iCs w:val="1"/>
          <w:sz w:val="24"/>
          <w:szCs w:val="24"/>
          <w:rtl w:val="0"/>
          <w:lang w:val="en-US"/>
        </w:rPr>
        <w:t>Journal of Clinical Psychology</w:t>
      </w:r>
      <w:r>
        <w:rPr>
          <w:rStyle w:val="None"/>
          <w:rFonts w:ascii="Times New Roman" w:hAnsi="Times New Roman"/>
          <w:sz w:val="24"/>
          <w:szCs w:val="24"/>
          <w:rtl w:val="0"/>
          <w:lang w:val="en-US"/>
        </w:rPr>
        <w:t xml:space="preserve">, 58 (9), 1003-1022. </w:t>
      </w:r>
      <w:r>
        <w:rPr>
          <w:rStyle w:val="Hyperlink.1"/>
          <w:outline w:val="0"/>
          <w:color w:val="0000ff"/>
          <w:u w:val="single" w:color="0000ff"/>
          <w:lang w:val="en-US"/>
          <w14:textFill>
            <w14:solidFill>
              <w14:srgbClr w14:val="0000FF"/>
            </w14:solidFill>
          </w14:textFill>
        </w:rPr>
        <w:fldChar w:fldCharType="begin" w:fldLock="0"/>
      </w:r>
      <w:r>
        <w:rPr>
          <w:rStyle w:val="Hyperlink.1"/>
          <w:outline w:val="0"/>
          <w:color w:val="0000ff"/>
          <w:u w:val="single" w:color="0000ff"/>
          <w:lang w:val="en-US"/>
          <w14:textFill>
            <w14:solidFill>
              <w14:srgbClr w14:val="0000FF"/>
            </w14:solidFill>
          </w14:textFill>
        </w:rPr>
        <w:instrText xml:space="preserve"> HYPERLINK "https://doi.org/10.1002/jclp.10096"</w:instrText>
      </w:r>
      <w:r>
        <w:rPr>
          <w:rStyle w:val="Hyperlink.1"/>
          <w:outline w:val="0"/>
          <w:color w:val="0000ff"/>
          <w:u w:val="single" w:color="0000ff"/>
          <w:lang w:val="en-US"/>
          <w14:textFill>
            <w14:solidFill>
              <w14:srgbClr w14:val="0000FF"/>
            </w14:solidFill>
          </w14:textFill>
        </w:rPr>
        <w:fldChar w:fldCharType="separate" w:fldLock="0"/>
      </w:r>
      <w:r>
        <w:rPr>
          <w:rStyle w:val="Hyperlink.1"/>
          <w:outline w:val="0"/>
          <w:color w:val="0000ff"/>
          <w:u w:val="single" w:color="0000ff"/>
          <w:rtl w:val="0"/>
          <w:lang w:val="en-US"/>
          <w14:textFill>
            <w14:solidFill>
              <w14:srgbClr w14:val="0000FF"/>
            </w14:solidFill>
          </w14:textFill>
        </w:rPr>
        <w:t xml:space="preserve">https://doi.org/10.1002/jclp.10096 </w:t>
      </w:r>
      <w:r>
        <w:rPr>
          <w:lang w:val="en-US"/>
        </w:rPr>
        <w:fldChar w:fldCharType="end" w:fldLock="0"/>
      </w:r>
    </w:p>
    <w:p>
      <w:pPr>
        <w:pStyle w:val="Normal.0"/>
        <w:spacing w:line="240" w:lineRule="auto"/>
        <w:ind w:left="709" w:hanging="709"/>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Snyder, C.R., Sympson, S., Ybasco, F., Borders, T., Babyak, M. &amp; Higgins, R. (1996). Development and validations of the state hope scale. </w:t>
      </w:r>
      <w:r>
        <w:rPr>
          <w:rStyle w:val="None"/>
          <w:rFonts w:ascii="Times New Roman" w:hAnsi="Times New Roman"/>
          <w:i w:val="1"/>
          <w:iCs w:val="1"/>
          <w:sz w:val="24"/>
          <w:szCs w:val="24"/>
          <w:rtl w:val="0"/>
          <w:lang w:val="en-US"/>
        </w:rPr>
        <w:t>Journal of Personality and Social Psychology</w:t>
      </w:r>
      <w:r>
        <w:rPr>
          <w:rStyle w:val="None"/>
          <w:rFonts w:ascii="Times New Roman" w:hAnsi="Times New Roman"/>
          <w:sz w:val="24"/>
          <w:szCs w:val="24"/>
          <w:rtl w:val="0"/>
          <w:lang w:val="en-US"/>
        </w:rPr>
        <w:t xml:space="preserve">, 70 (2), 321-335. </w:t>
      </w:r>
      <w:r>
        <w:rPr>
          <w:rStyle w:val="Hyperlink.0"/>
          <w:outline w:val="0"/>
          <w:color w:val="0000ff"/>
          <w:u w:val="single" w:color="0000ff"/>
          <w:lang w:val="es-ES_tradnl"/>
          <w14:textFill>
            <w14:solidFill>
              <w14:srgbClr w14:val="0000FF"/>
            </w14:solidFill>
          </w14:textFill>
        </w:rPr>
        <w:fldChar w:fldCharType="begin" w:fldLock="0"/>
      </w:r>
      <w:r>
        <w:rPr>
          <w:rStyle w:val="Hyperlink.0"/>
          <w:outline w:val="0"/>
          <w:color w:val="0000ff"/>
          <w:u w:val="single" w:color="0000ff"/>
          <w:lang w:val="es-ES_tradnl"/>
          <w14:textFill>
            <w14:solidFill>
              <w14:srgbClr w14:val="0000FF"/>
            </w14:solidFill>
          </w14:textFill>
        </w:rPr>
        <w:instrText xml:space="preserve"> HYPERLINK "https://doi.org/10.1037/0022-3514.70.2.321"</w:instrText>
      </w:r>
      <w:r>
        <w:rPr>
          <w:rStyle w:val="Hyperlink.0"/>
          <w:outline w:val="0"/>
          <w:color w:val="0000ff"/>
          <w:u w:val="single" w:color="0000ff"/>
          <w:lang w:val="es-ES_tradnl"/>
          <w14:textFill>
            <w14:solidFill>
              <w14:srgbClr w14:val="0000FF"/>
            </w14:solidFill>
          </w14:textFill>
        </w:rPr>
        <w:fldChar w:fldCharType="separate" w:fldLock="0"/>
      </w:r>
      <w:r>
        <w:rPr>
          <w:rStyle w:val="Hyperlink.0"/>
          <w:outline w:val="0"/>
          <w:color w:val="0000ff"/>
          <w:u w:val="single" w:color="0000ff"/>
          <w:rtl w:val="0"/>
          <w:lang w:val="es-ES_tradnl"/>
          <w14:textFill>
            <w14:solidFill>
              <w14:srgbClr w14:val="0000FF"/>
            </w14:solidFill>
          </w14:textFill>
        </w:rPr>
        <w:t>https://doi.org/10.1037//0022-3514.70.2.321</w:t>
      </w:r>
      <w:r>
        <w:rPr/>
        <w:fldChar w:fldCharType="end" w:fldLock="0"/>
      </w:r>
    </w:p>
    <w:p>
      <w:pPr>
        <w:pStyle w:val="Normal.0"/>
        <w:spacing w:line="240" w:lineRule="auto"/>
        <w:ind w:left="709" w:hanging="709"/>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Stajkovic, A., Bandura, A., Locke, E., Lee, D. &amp; Sergent, K. (2018). Test of three conceptual models of influence of the big five personality traits and self-efficacy on academic performance: A meta-analytic path-analysis. </w:t>
      </w:r>
      <w:r>
        <w:rPr>
          <w:rStyle w:val="None"/>
          <w:rFonts w:ascii="Times New Roman" w:hAnsi="Times New Roman"/>
          <w:i w:val="1"/>
          <w:iCs w:val="1"/>
          <w:sz w:val="24"/>
          <w:szCs w:val="24"/>
          <w:rtl w:val="0"/>
          <w:lang w:val="en-US"/>
        </w:rPr>
        <w:t>Personality and Individual Differences</w:t>
      </w:r>
      <w:r>
        <w:rPr>
          <w:rStyle w:val="None"/>
          <w:rFonts w:ascii="Times New Roman" w:hAnsi="Times New Roman"/>
          <w:sz w:val="24"/>
          <w:szCs w:val="24"/>
          <w:rtl w:val="0"/>
          <w:lang w:val="en-US"/>
        </w:rPr>
        <w:t xml:space="preserve">, 120 (1), 238-245. </w:t>
      </w:r>
      <w:r>
        <w:rPr>
          <w:rStyle w:val="Hyperlink.0"/>
          <w:outline w:val="0"/>
          <w:color w:val="0000ff"/>
          <w:u w:val="single" w:color="0000ff"/>
          <w:lang w:val="es-ES_tradnl"/>
          <w14:textFill>
            <w14:solidFill>
              <w14:srgbClr w14:val="0000FF"/>
            </w14:solidFill>
          </w14:textFill>
        </w:rPr>
        <w:fldChar w:fldCharType="begin" w:fldLock="0"/>
      </w:r>
      <w:r>
        <w:rPr>
          <w:rStyle w:val="Hyperlink.0"/>
          <w:outline w:val="0"/>
          <w:color w:val="0000ff"/>
          <w:u w:val="single" w:color="0000ff"/>
          <w:lang w:val="es-ES_tradnl"/>
          <w14:textFill>
            <w14:solidFill>
              <w14:srgbClr w14:val="0000FF"/>
            </w14:solidFill>
          </w14:textFill>
        </w:rPr>
        <w:instrText xml:space="preserve"> HYPERLINK "https://doi.org/10.1016/j.paid.2017.08.014"</w:instrText>
      </w:r>
      <w:r>
        <w:rPr>
          <w:rStyle w:val="Hyperlink.0"/>
          <w:outline w:val="0"/>
          <w:color w:val="0000ff"/>
          <w:u w:val="single" w:color="0000ff"/>
          <w:lang w:val="es-ES_tradnl"/>
          <w14:textFill>
            <w14:solidFill>
              <w14:srgbClr w14:val="0000FF"/>
            </w14:solidFill>
          </w14:textFill>
        </w:rPr>
        <w:fldChar w:fldCharType="separate" w:fldLock="0"/>
      </w:r>
      <w:r>
        <w:rPr>
          <w:rStyle w:val="Hyperlink.0"/>
          <w:outline w:val="0"/>
          <w:color w:val="0000ff"/>
          <w:u w:val="single" w:color="0000ff"/>
          <w:rtl w:val="0"/>
          <w:lang w:val="es-ES_tradnl"/>
          <w14:textFill>
            <w14:solidFill>
              <w14:srgbClr w14:val="0000FF"/>
            </w14:solidFill>
          </w14:textFill>
        </w:rPr>
        <w:t xml:space="preserve">https://doi.org/10.1016/j.paid.2017.08.014 </w:t>
      </w:r>
      <w:r>
        <w:rPr/>
        <w:fldChar w:fldCharType="end" w:fldLock="0"/>
      </w:r>
      <w:r>
        <w:rPr>
          <w:rStyle w:val="None"/>
          <w:rFonts w:ascii="Times New Roman" w:hAnsi="Times New Roman"/>
          <w:sz w:val="24"/>
          <w:szCs w:val="24"/>
          <w:rtl w:val="0"/>
          <w:lang w:val="en-US"/>
        </w:rPr>
        <w:t xml:space="preserve">   </w:t>
      </w:r>
    </w:p>
    <w:p>
      <w:pPr>
        <w:pStyle w:val="Normal.0"/>
        <w:spacing w:line="240" w:lineRule="auto"/>
        <w:ind w:left="709" w:hanging="709"/>
        <w:jc w:val="both"/>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 xml:space="preserve">Stolarski, M., Mattews, G., Postek, S., Zimbardo, P. &amp; Bitner, J. (2014). How we feel is a matter of time: Relationship between time perspective and mood. </w:t>
      </w:r>
      <w:r>
        <w:rPr>
          <w:rStyle w:val="None"/>
          <w:rFonts w:ascii="Times New Roman" w:hAnsi="Times New Roman"/>
          <w:i w:val="1"/>
          <w:iCs w:val="1"/>
          <w:sz w:val="24"/>
          <w:szCs w:val="24"/>
          <w:rtl w:val="0"/>
          <w:lang w:val="en-US"/>
        </w:rPr>
        <w:t>Journal of Happiness Studies</w:t>
      </w:r>
      <w:r>
        <w:rPr>
          <w:rStyle w:val="None"/>
          <w:rFonts w:ascii="Times New Roman" w:hAnsi="Times New Roman"/>
          <w:sz w:val="24"/>
          <w:szCs w:val="24"/>
          <w:rtl w:val="0"/>
          <w:lang w:val="en-US"/>
        </w:rPr>
        <w:t xml:space="preserve">, 15 (4), 809-827. </w:t>
      </w:r>
      <w:r>
        <w:rPr>
          <w:rStyle w:val="Hyperlink.1"/>
          <w:outline w:val="0"/>
          <w:color w:val="0000ff"/>
          <w:u w:val="single" w:color="0000ff"/>
          <w:lang w:val="en-US"/>
          <w14:textFill>
            <w14:solidFill>
              <w14:srgbClr w14:val="0000FF"/>
            </w14:solidFill>
          </w14:textFill>
        </w:rPr>
        <w:fldChar w:fldCharType="begin" w:fldLock="0"/>
      </w:r>
      <w:r>
        <w:rPr>
          <w:rStyle w:val="Hyperlink.1"/>
          <w:outline w:val="0"/>
          <w:color w:val="0000ff"/>
          <w:u w:val="single" w:color="0000ff"/>
          <w:lang w:val="en-US"/>
          <w14:textFill>
            <w14:solidFill>
              <w14:srgbClr w14:val="0000FF"/>
            </w14:solidFill>
          </w14:textFill>
        </w:rPr>
        <w:instrText xml:space="preserve"> HYPERLINK "https://doi.org/10.1007/s10902-013-9450-y"</w:instrText>
      </w:r>
      <w:r>
        <w:rPr>
          <w:rStyle w:val="Hyperlink.1"/>
          <w:outline w:val="0"/>
          <w:color w:val="0000ff"/>
          <w:u w:val="single" w:color="0000ff"/>
          <w:lang w:val="en-US"/>
          <w14:textFill>
            <w14:solidFill>
              <w14:srgbClr w14:val="0000FF"/>
            </w14:solidFill>
          </w14:textFill>
        </w:rPr>
        <w:fldChar w:fldCharType="separate" w:fldLock="0"/>
      </w:r>
      <w:r>
        <w:rPr>
          <w:rStyle w:val="Hyperlink.1"/>
          <w:outline w:val="0"/>
          <w:color w:val="0000ff"/>
          <w:u w:val="single" w:color="0000ff"/>
          <w:rtl w:val="0"/>
          <w:lang w:val="en-US"/>
          <w14:textFill>
            <w14:solidFill>
              <w14:srgbClr w14:val="0000FF"/>
            </w14:solidFill>
          </w14:textFill>
        </w:rPr>
        <w:t>https://doi.org/10.1007/s10902-013-9450-y</w:t>
      </w:r>
      <w:r>
        <w:rPr>
          <w:lang w:val="en-US"/>
        </w:rPr>
        <w:fldChar w:fldCharType="end" w:fldLock="0"/>
      </w:r>
    </w:p>
    <w:p>
      <w:pPr>
        <w:pStyle w:val="Normal.0"/>
        <w:spacing w:line="240" w:lineRule="auto"/>
        <w:ind w:left="709" w:hanging="709"/>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Walker, T. &amp; Tracey, T. (2012). The role of future time perspective in career decision making, </w:t>
      </w:r>
      <w:r>
        <w:rPr>
          <w:rStyle w:val="None"/>
          <w:rFonts w:ascii="Times New Roman" w:hAnsi="Times New Roman"/>
          <w:i w:val="1"/>
          <w:iCs w:val="1"/>
          <w:sz w:val="24"/>
          <w:szCs w:val="24"/>
          <w:rtl w:val="0"/>
          <w:lang w:val="en-US"/>
        </w:rPr>
        <w:t>Journal of Vocational Behavior</w:t>
      </w:r>
      <w:r>
        <w:rPr>
          <w:rStyle w:val="None"/>
          <w:rFonts w:ascii="Times New Roman" w:hAnsi="Times New Roman"/>
          <w:sz w:val="24"/>
          <w:szCs w:val="24"/>
          <w:rtl w:val="0"/>
          <w:lang w:val="en-US"/>
        </w:rPr>
        <w:t xml:space="preserve">, 81 (2), 150-158. </w:t>
      </w:r>
      <w:r>
        <w:rPr>
          <w:rStyle w:val="Hyperlink.0"/>
          <w:outline w:val="0"/>
          <w:color w:val="0000ff"/>
          <w:u w:val="single" w:color="0000ff"/>
          <w:lang w:val="es-ES_tradnl"/>
          <w14:textFill>
            <w14:solidFill>
              <w14:srgbClr w14:val="0000FF"/>
            </w14:solidFill>
          </w14:textFill>
        </w:rPr>
        <w:fldChar w:fldCharType="begin" w:fldLock="0"/>
      </w:r>
      <w:r>
        <w:rPr>
          <w:rStyle w:val="Hyperlink.0"/>
          <w:outline w:val="0"/>
          <w:color w:val="0000ff"/>
          <w:u w:val="single" w:color="0000ff"/>
          <w:lang w:val="es-ES_tradnl"/>
          <w14:textFill>
            <w14:solidFill>
              <w14:srgbClr w14:val="0000FF"/>
            </w14:solidFill>
          </w14:textFill>
        </w:rPr>
        <w:instrText xml:space="preserve"> HYPERLINK "https://doi.org/10.1016/j.jvb.2012.06.002"</w:instrText>
      </w:r>
      <w:r>
        <w:rPr>
          <w:rStyle w:val="Hyperlink.0"/>
          <w:outline w:val="0"/>
          <w:color w:val="0000ff"/>
          <w:u w:val="single" w:color="0000ff"/>
          <w:lang w:val="es-ES_tradnl"/>
          <w14:textFill>
            <w14:solidFill>
              <w14:srgbClr w14:val="0000FF"/>
            </w14:solidFill>
          </w14:textFill>
        </w:rPr>
        <w:fldChar w:fldCharType="separate" w:fldLock="0"/>
      </w:r>
      <w:r>
        <w:rPr>
          <w:rStyle w:val="Hyperlink.0"/>
          <w:outline w:val="0"/>
          <w:color w:val="0000ff"/>
          <w:u w:val="single" w:color="0000ff"/>
          <w:rtl w:val="0"/>
          <w:lang w:val="es-ES_tradnl"/>
          <w14:textFill>
            <w14:solidFill>
              <w14:srgbClr w14:val="0000FF"/>
            </w14:solidFill>
          </w14:textFill>
        </w:rPr>
        <w:t xml:space="preserve">https://doi.org/10.1016/j.jvb.2012.06.002 </w:t>
      </w:r>
      <w:r>
        <w:rPr/>
        <w:fldChar w:fldCharType="end" w:fldLock="0"/>
      </w:r>
    </w:p>
    <w:p>
      <w:pPr>
        <w:pStyle w:val="Normal.0"/>
        <w:spacing w:line="240" w:lineRule="auto"/>
        <w:ind w:left="709" w:hanging="709"/>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Weiner, B. (2010). The development of an attribution-based theory of motivation: A history of ideas. </w:t>
      </w:r>
      <w:r>
        <w:rPr>
          <w:rStyle w:val="None"/>
          <w:rFonts w:ascii="Times New Roman" w:hAnsi="Times New Roman"/>
          <w:i w:val="1"/>
          <w:iCs w:val="1"/>
          <w:sz w:val="24"/>
          <w:szCs w:val="24"/>
          <w:rtl w:val="0"/>
          <w:lang w:val="en-US"/>
        </w:rPr>
        <w:t>Educational Psychologist</w:t>
      </w:r>
      <w:r>
        <w:rPr>
          <w:rStyle w:val="None"/>
          <w:rFonts w:ascii="Times New Roman" w:hAnsi="Times New Roman"/>
          <w:sz w:val="24"/>
          <w:szCs w:val="24"/>
          <w:rtl w:val="0"/>
          <w:lang w:val="en-US"/>
        </w:rPr>
        <w:t xml:space="preserve">, 45 (1), 28-36. </w:t>
      </w:r>
      <w:r>
        <w:rPr>
          <w:rStyle w:val="Hyperlink.0"/>
          <w:outline w:val="0"/>
          <w:color w:val="0000ff"/>
          <w:u w:val="single" w:color="0000ff"/>
          <w:lang w:val="es-ES_tradnl"/>
          <w14:textFill>
            <w14:solidFill>
              <w14:srgbClr w14:val="0000FF"/>
            </w14:solidFill>
          </w14:textFill>
        </w:rPr>
        <w:fldChar w:fldCharType="begin" w:fldLock="0"/>
      </w:r>
      <w:r>
        <w:rPr>
          <w:rStyle w:val="Hyperlink.0"/>
          <w:outline w:val="0"/>
          <w:color w:val="0000ff"/>
          <w:u w:val="single" w:color="0000ff"/>
          <w:lang w:val="es-ES_tradnl"/>
          <w14:textFill>
            <w14:solidFill>
              <w14:srgbClr w14:val="0000FF"/>
            </w14:solidFill>
          </w14:textFill>
        </w:rPr>
        <w:instrText xml:space="preserve"> HYPERLINK "https://doi.org/10.1080/00461520903433596"</w:instrText>
      </w:r>
      <w:r>
        <w:rPr>
          <w:rStyle w:val="Hyperlink.0"/>
          <w:outline w:val="0"/>
          <w:color w:val="0000ff"/>
          <w:u w:val="single" w:color="0000ff"/>
          <w:lang w:val="es-ES_tradnl"/>
          <w14:textFill>
            <w14:solidFill>
              <w14:srgbClr w14:val="0000FF"/>
            </w14:solidFill>
          </w14:textFill>
        </w:rPr>
        <w:fldChar w:fldCharType="separate" w:fldLock="0"/>
      </w:r>
      <w:r>
        <w:rPr>
          <w:rStyle w:val="Hyperlink.0"/>
          <w:outline w:val="0"/>
          <w:color w:val="0000ff"/>
          <w:u w:val="single" w:color="0000ff"/>
          <w:rtl w:val="0"/>
          <w:lang w:val="es-ES_tradnl"/>
          <w14:textFill>
            <w14:solidFill>
              <w14:srgbClr w14:val="0000FF"/>
            </w14:solidFill>
          </w14:textFill>
        </w:rPr>
        <w:t>https://doi.org/10.1080/00461520903433596</w:t>
      </w:r>
      <w:r>
        <w:rPr/>
        <w:fldChar w:fldCharType="end" w:fldLock="0"/>
      </w:r>
    </w:p>
    <w:p>
      <w:pPr>
        <w:pStyle w:val="Normal.0"/>
        <w:spacing w:line="240" w:lineRule="auto"/>
        <w:ind w:left="709" w:hanging="709"/>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Yongxing, G., Hongfei, D., Baoguo, X. &amp; Lei, M. (2017). Work engagement and job performance: The moderating role of perceived organizational support. </w:t>
      </w:r>
      <w:r>
        <w:rPr>
          <w:rStyle w:val="None"/>
          <w:rFonts w:ascii="Times New Roman" w:hAnsi="Times New Roman"/>
          <w:i w:val="1"/>
          <w:iCs w:val="1"/>
          <w:sz w:val="24"/>
          <w:szCs w:val="24"/>
          <w:rtl w:val="0"/>
          <w:lang w:val="en-US"/>
        </w:rPr>
        <w:t xml:space="preserve">Anales de </w:t>
      </w:r>
      <w:r>
        <w:rPr>
          <w:rStyle w:val="None"/>
          <w:rFonts w:ascii="Times New Roman" w:hAnsi="Times New Roman"/>
          <w:i w:val="1"/>
          <w:iCs w:val="1"/>
          <w:sz w:val="24"/>
          <w:szCs w:val="24"/>
          <w:rtl w:val="0"/>
          <w:lang w:val="es-ES_tradnl"/>
        </w:rPr>
        <w:t>Psicolog</w:t>
      </w:r>
      <w:r>
        <w:rPr>
          <w:rStyle w:val="None"/>
          <w:rFonts w:ascii="Times New Roman" w:hAnsi="Times New Roman" w:hint="default"/>
          <w:i w:val="1"/>
          <w:iCs w:val="1"/>
          <w:sz w:val="24"/>
          <w:szCs w:val="24"/>
          <w:rtl w:val="0"/>
          <w:lang w:val="es-ES_tradnl"/>
        </w:rPr>
        <w:t>í</w:t>
      </w:r>
      <w:r>
        <w:rPr>
          <w:rStyle w:val="None"/>
          <w:rFonts w:ascii="Times New Roman" w:hAnsi="Times New Roman"/>
          <w:i w:val="1"/>
          <w:iCs w:val="1"/>
          <w:sz w:val="24"/>
          <w:szCs w:val="24"/>
          <w:rtl w:val="0"/>
          <w:lang w:val="es-ES_tradnl"/>
        </w:rPr>
        <w:t>a</w:t>
      </w:r>
      <w:r>
        <w:rPr>
          <w:rStyle w:val="None"/>
          <w:rFonts w:ascii="Times New Roman" w:hAnsi="Times New Roman"/>
          <w:sz w:val="24"/>
          <w:szCs w:val="24"/>
          <w:rtl w:val="0"/>
          <w:lang w:val="en-US"/>
        </w:rPr>
        <w:t xml:space="preserve">, 33 (3), 708-713. </w:t>
      </w:r>
      <w:r>
        <w:rPr>
          <w:rStyle w:val="Hyperlink.0"/>
          <w:outline w:val="0"/>
          <w:color w:val="0000ff"/>
          <w:u w:val="single" w:color="0000ff"/>
          <w:lang w:val="es-ES_tradnl"/>
          <w14:textFill>
            <w14:solidFill>
              <w14:srgbClr w14:val="0000FF"/>
            </w14:solidFill>
          </w14:textFill>
        </w:rPr>
        <w:fldChar w:fldCharType="begin" w:fldLock="0"/>
      </w:r>
      <w:r>
        <w:rPr>
          <w:rStyle w:val="Hyperlink.0"/>
          <w:outline w:val="0"/>
          <w:color w:val="0000ff"/>
          <w:u w:val="single" w:color="0000ff"/>
          <w:lang w:val="es-ES_tradnl"/>
          <w14:textFill>
            <w14:solidFill>
              <w14:srgbClr w14:val="0000FF"/>
            </w14:solidFill>
          </w14:textFill>
        </w:rPr>
        <w:instrText xml:space="preserve"> HYPERLINK "https://doi.org/10.6018/analesps.33.3.238571"</w:instrText>
      </w:r>
      <w:r>
        <w:rPr>
          <w:rStyle w:val="Hyperlink.0"/>
          <w:outline w:val="0"/>
          <w:color w:val="0000ff"/>
          <w:u w:val="single" w:color="0000ff"/>
          <w:lang w:val="es-ES_tradnl"/>
          <w14:textFill>
            <w14:solidFill>
              <w14:srgbClr w14:val="0000FF"/>
            </w14:solidFill>
          </w14:textFill>
        </w:rPr>
        <w:fldChar w:fldCharType="separate" w:fldLock="0"/>
      </w:r>
      <w:r>
        <w:rPr>
          <w:rStyle w:val="Hyperlink.0"/>
          <w:outline w:val="0"/>
          <w:color w:val="0000ff"/>
          <w:u w:val="single" w:color="0000ff"/>
          <w:rtl w:val="0"/>
          <w:lang w:val="es-ES_tradnl"/>
          <w14:textFill>
            <w14:solidFill>
              <w14:srgbClr w14:val="0000FF"/>
            </w14:solidFill>
          </w14:textFill>
        </w:rPr>
        <w:t xml:space="preserve">https://doi.org/10.6018/analesps.33.3.238571 </w:t>
      </w:r>
      <w:r>
        <w:rPr/>
        <w:fldChar w:fldCharType="end" w:fldLock="0"/>
      </w:r>
      <w:r>
        <w:rPr>
          <w:rStyle w:val="None"/>
          <w:rFonts w:ascii="Times New Roman" w:hAnsi="Times New Roman"/>
          <w:sz w:val="24"/>
          <w:szCs w:val="24"/>
          <w:rtl w:val="0"/>
          <w:lang w:val="en-US"/>
        </w:rPr>
        <w:t xml:space="preserve">  </w:t>
      </w:r>
    </w:p>
    <w:p>
      <w:pPr>
        <w:pStyle w:val="Normal.0"/>
        <w:spacing w:after="0" w:line="240" w:lineRule="auto"/>
        <w:ind w:left="709" w:hanging="709"/>
        <w:jc w:val="both"/>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 xml:space="preserve">Zimbardo, P. &amp; Boyd, J. (1999). Putting time in perspective: A valid, reliable individual differences metric. </w:t>
      </w:r>
      <w:r>
        <w:rPr>
          <w:rStyle w:val="None"/>
          <w:rFonts w:ascii="Times New Roman" w:hAnsi="Times New Roman"/>
          <w:i w:val="1"/>
          <w:iCs w:val="1"/>
          <w:sz w:val="24"/>
          <w:szCs w:val="24"/>
          <w:rtl w:val="0"/>
          <w:lang w:val="en-US"/>
        </w:rPr>
        <w:t>Journal of Personality and Social Psychology</w:t>
      </w:r>
      <w:r>
        <w:rPr>
          <w:rStyle w:val="None"/>
          <w:rFonts w:ascii="Times New Roman" w:hAnsi="Times New Roman"/>
          <w:sz w:val="24"/>
          <w:szCs w:val="24"/>
          <w:rtl w:val="0"/>
          <w:lang w:val="en-US"/>
        </w:rPr>
        <w:t xml:space="preserve">, 77 (6), 1271-1288. </w:t>
      </w:r>
      <w:r>
        <w:rPr>
          <w:rStyle w:val="Hyperlink.1"/>
          <w:outline w:val="0"/>
          <w:color w:val="0000ff"/>
          <w:u w:val="single" w:color="0000ff"/>
          <w:lang w:val="en-US"/>
          <w14:textFill>
            <w14:solidFill>
              <w14:srgbClr w14:val="0000FF"/>
            </w14:solidFill>
          </w14:textFill>
        </w:rPr>
        <w:fldChar w:fldCharType="begin" w:fldLock="0"/>
      </w:r>
      <w:r>
        <w:rPr>
          <w:rStyle w:val="Hyperlink.1"/>
          <w:outline w:val="0"/>
          <w:color w:val="0000ff"/>
          <w:u w:val="single" w:color="0000ff"/>
          <w:lang w:val="en-US"/>
          <w14:textFill>
            <w14:solidFill>
              <w14:srgbClr w14:val="0000FF"/>
            </w14:solidFill>
          </w14:textFill>
        </w:rPr>
        <w:instrText xml:space="preserve"> HYPERLINK "https://doi.org/10.1037/0022-3514.77.6.1271"</w:instrText>
      </w:r>
      <w:r>
        <w:rPr>
          <w:rStyle w:val="Hyperlink.1"/>
          <w:outline w:val="0"/>
          <w:color w:val="0000ff"/>
          <w:u w:val="single" w:color="0000ff"/>
          <w:lang w:val="en-US"/>
          <w14:textFill>
            <w14:solidFill>
              <w14:srgbClr w14:val="0000FF"/>
            </w14:solidFill>
          </w14:textFill>
        </w:rPr>
        <w:fldChar w:fldCharType="separate" w:fldLock="0"/>
      </w:r>
      <w:r>
        <w:rPr>
          <w:rStyle w:val="Hyperlink.1"/>
          <w:outline w:val="0"/>
          <w:color w:val="0000ff"/>
          <w:u w:val="single" w:color="0000ff"/>
          <w:rtl w:val="0"/>
          <w:lang w:val="en-US"/>
          <w14:textFill>
            <w14:solidFill>
              <w14:srgbClr w14:val="0000FF"/>
            </w14:solidFill>
          </w14:textFill>
        </w:rPr>
        <w:t>https://doi.org/10.1037//0022-3514.77.6.1271</w:t>
      </w:r>
      <w:r>
        <w:rPr>
          <w:lang w:val="en-US"/>
        </w:rPr>
        <w:fldChar w:fldCharType="end" w:fldLock="0"/>
      </w:r>
    </w:p>
    <w:p>
      <w:pPr>
        <w:pStyle w:val="Normal.0"/>
        <w:jc w:val="both"/>
        <w:rPr>
          <w:rStyle w:val="None"/>
          <w:rFonts w:ascii="Times New Roman" w:cs="Times New Roman" w:hAnsi="Times New Roman" w:eastAsia="Times New Roman"/>
          <w:sz w:val="24"/>
          <w:szCs w:val="24"/>
          <w:lang w:val="en-US"/>
        </w:rPr>
      </w:pPr>
    </w:p>
    <w:p>
      <w:pPr>
        <w:pStyle w:val="Normal.0"/>
        <w:jc w:val="both"/>
        <w:rPr>
          <w:rStyle w:val="None"/>
          <w:rFonts w:ascii="Times New Roman" w:cs="Times New Roman" w:hAnsi="Times New Roman" w:eastAsia="Times New Roman"/>
          <w:sz w:val="24"/>
          <w:szCs w:val="24"/>
          <w:lang w:val="en-US"/>
        </w:rPr>
      </w:pPr>
    </w:p>
    <w:p>
      <w:pPr>
        <w:pStyle w:val="Normal.0"/>
        <w:jc w:val="both"/>
      </w:pPr>
      <w:r>
        <w:rPr>
          <w:rStyle w:val="None"/>
          <w:rFonts w:ascii="Times New Roman" w:cs="Times New Roman" w:hAnsi="Times New Roman" w:eastAsia="Times New Roman"/>
          <w:sz w:val="24"/>
          <w:szCs w:val="24"/>
          <w:lang w:val="en-US"/>
        </w:rPr>
      </w:r>
    </w:p>
    <w:sectPr>
      <w:headerReference w:type="default" r:id="rId10"/>
      <w:footerReference w:type="default" r:id="rId11"/>
      <w:pgSz w:w="12240" w:h="15840" w:orient="portrait"/>
      <w:pgMar w:top="1418" w:right="1418" w:bottom="1418" w:left="1418"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cabezado"/>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cabezado">
    <w:name w:val="Encabezado"/>
    <w:next w:val="Encabezado"/>
    <w:pPr>
      <w:keepNext w:val="0"/>
      <w:keepLines w:val="0"/>
      <w:pageBreakBefore w:val="0"/>
      <w:widowControl w:val="1"/>
      <w:shd w:val="clear" w:color="auto" w:fill="auto"/>
      <w:tabs>
        <w:tab w:val="center" w:pos="4419"/>
        <w:tab w:val="right" w:pos="8838"/>
      </w:tabs>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s-ES_tradnl"/>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lang w:val="es-ES_tradnl"/>
      <w14:textFill>
        <w14:solidFill>
          <w14:srgbClr w14:val="0000FF"/>
        </w14:solidFill>
      </w14:textFill>
    </w:rPr>
  </w:style>
  <w:style w:type="character" w:styleId="Hyperlink.1">
    <w:name w:val="Hyperlink.1"/>
    <w:basedOn w:val="None"/>
    <w:next w:val="Hyperlink.1"/>
    <w:rPr>
      <w:outline w:val="0"/>
      <w:color w:val="0000ff"/>
      <w:u w:val="single" w:color="0000ff"/>
      <w:lang w:val="en-US"/>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