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B15FF" w14:textId="13543DBF" w:rsidR="008800D0" w:rsidRDefault="008800D0" w:rsidP="006C1482">
      <w:pPr>
        <w:pStyle w:val="Text"/>
        <w:spacing w:line="240" w:lineRule="auto"/>
        <w:ind w:firstLine="0"/>
        <w:jc w:val="center"/>
        <w:rPr>
          <w:b/>
          <w:sz w:val="28"/>
          <w:szCs w:val="28"/>
          <w:lang w:val="es-EC"/>
        </w:rPr>
      </w:pPr>
      <w:r w:rsidRPr="007206EB">
        <w:rPr>
          <w:b/>
          <w:sz w:val="28"/>
          <w:szCs w:val="28"/>
          <w:highlight w:val="yellow"/>
          <w:lang w:val="es-EC"/>
        </w:rPr>
        <w:t>Competen</w:t>
      </w:r>
      <w:bookmarkStart w:id="0" w:name="_GoBack"/>
      <w:bookmarkEnd w:id="0"/>
      <w:r w:rsidRPr="007206EB">
        <w:rPr>
          <w:b/>
          <w:sz w:val="28"/>
          <w:szCs w:val="28"/>
          <w:highlight w:val="yellow"/>
          <w:lang w:val="es-EC"/>
        </w:rPr>
        <w:t xml:space="preserve">cias </w:t>
      </w:r>
      <w:r w:rsidRPr="007206EB">
        <w:rPr>
          <w:b/>
          <w:color w:val="FF0000"/>
          <w:sz w:val="28"/>
          <w:szCs w:val="28"/>
          <w:highlight w:val="yellow"/>
          <w:lang w:val="es-EC"/>
        </w:rPr>
        <w:t>laborales</w:t>
      </w:r>
      <w:r w:rsidRPr="00B21EB1">
        <w:rPr>
          <w:b/>
          <w:sz w:val="28"/>
          <w:szCs w:val="28"/>
          <w:lang w:val="es-EC"/>
        </w:rPr>
        <w:t xml:space="preserve"> para los </w:t>
      </w:r>
      <w:r w:rsidRPr="007206EB">
        <w:rPr>
          <w:b/>
          <w:color w:val="FF0000"/>
          <w:sz w:val="28"/>
          <w:szCs w:val="28"/>
          <w:lang w:val="es-EC"/>
        </w:rPr>
        <w:t>docentes</w:t>
      </w:r>
      <w:r w:rsidRPr="00B21EB1">
        <w:rPr>
          <w:b/>
          <w:sz w:val="28"/>
          <w:szCs w:val="28"/>
          <w:lang w:val="es-EC"/>
        </w:rPr>
        <w:t xml:space="preserve"> universitarios del Ecuador, análisis en la “Universidad Técnica del Norte”</w:t>
      </w:r>
    </w:p>
    <w:p w14:paraId="21D1811C" w14:textId="0CD85F74" w:rsidR="007206EB" w:rsidRPr="007206EB" w:rsidRDefault="007206EB" w:rsidP="006C1482">
      <w:pPr>
        <w:pStyle w:val="Text"/>
        <w:spacing w:line="240" w:lineRule="auto"/>
        <w:ind w:firstLine="0"/>
        <w:jc w:val="center"/>
        <w:rPr>
          <w:b/>
          <w:color w:val="FF0000"/>
          <w:sz w:val="24"/>
          <w:szCs w:val="24"/>
          <w:lang w:val="es-EC" w:eastAsia="es-MX"/>
        </w:rPr>
      </w:pPr>
      <w:r>
        <w:rPr>
          <w:b/>
          <w:color w:val="FF0000"/>
          <w:sz w:val="28"/>
          <w:szCs w:val="28"/>
          <w:lang w:val="es-EC"/>
        </w:rPr>
        <w:t>COMPETENCIAS LABORALES UNIVERSALES-UNIFICAR TÍTULO Y OBJETIVO, TEXTO EN GENERAL</w:t>
      </w:r>
    </w:p>
    <w:p w14:paraId="68474D9B" w14:textId="77777777" w:rsidR="00A71AE5" w:rsidRDefault="00A71AE5" w:rsidP="006C1482">
      <w:pPr>
        <w:pStyle w:val="Text"/>
        <w:spacing w:line="240" w:lineRule="auto"/>
        <w:ind w:firstLine="0"/>
        <w:rPr>
          <w:b/>
          <w:sz w:val="24"/>
          <w:szCs w:val="24"/>
          <w:lang w:val="es-EC" w:eastAsia="es-MX"/>
        </w:rPr>
      </w:pPr>
    </w:p>
    <w:p w14:paraId="4E162E29" w14:textId="7E06DC88" w:rsidR="00EC006A" w:rsidRPr="00B21EB1" w:rsidRDefault="008E6A67" w:rsidP="006C1482">
      <w:pPr>
        <w:pStyle w:val="Text"/>
        <w:spacing w:line="240" w:lineRule="auto"/>
        <w:ind w:firstLine="0"/>
        <w:rPr>
          <w:sz w:val="24"/>
          <w:szCs w:val="24"/>
          <w:lang w:val="es-EC"/>
        </w:rPr>
      </w:pPr>
      <w:r w:rsidRPr="00B21EB1">
        <w:rPr>
          <w:b/>
          <w:sz w:val="24"/>
          <w:szCs w:val="24"/>
          <w:lang w:val="es-EC" w:eastAsia="es-MX"/>
        </w:rPr>
        <w:t>RESUMEN</w:t>
      </w:r>
    </w:p>
    <w:p w14:paraId="305C42FB" w14:textId="088A6D74" w:rsidR="00F10C26" w:rsidRDefault="003A2F6B" w:rsidP="006C1482">
      <w:pPr>
        <w:tabs>
          <w:tab w:val="left" w:pos="7371"/>
        </w:tabs>
        <w:jc w:val="both"/>
        <w:rPr>
          <w:sz w:val="24"/>
          <w:szCs w:val="24"/>
          <w:lang w:val="es-EC"/>
        </w:rPr>
      </w:pPr>
      <w:r w:rsidRPr="00B21EB1">
        <w:rPr>
          <w:sz w:val="24"/>
          <w:szCs w:val="24"/>
          <w:lang w:val="es-EC"/>
        </w:rPr>
        <w:t>Las comp</w:t>
      </w:r>
      <w:r w:rsidR="00B856B6" w:rsidRPr="00B21EB1">
        <w:rPr>
          <w:sz w:val="24"/>
          <w:szCs w:val="24"/>
          <w:lang w:val="es-EC"/>
        </w:rPr>
        <w:t xml:space="preserve">etencias laborales </w:t>
      </w:r>
      <w:r w:rsidR="00BB6DC0" w:rsidRPr="00B21EB1">
        <w:rPr>
          <w:sz w:val="24"/>
          <w:szCs w:val="24"/>
          <w:lang w:val="es-EC"/>
        </w:rPr>
        <w:t xml:space="preserve">universales </w:t>
      </w:r>
      <w:r w:rsidRPr="00B21EB1">
        <w:rPr>
          <w:sz w:val="24"/>
          <w:szCs w:val="24"/>
          <w:lang w:val="es-EC"/>
        </w:rPr>
        <w:t>se</w:t>
      </w:r>
      <w:r w:rsidR="00DB3917" w:rsidRPr="00B21EB1">
        <w:rPr>
          <w:sz w:val="24"/>
          <w:szCs w:val="24"/>
          <w:lang w:val="es-EC"/>
        </w:rPr>
        <w:t xml:space="preserve"> refieren a los conocimientos, habilidades y destrezas necesarias para cumpli</w:t>
      </w:r>
      <w:r w:rsidR="00BB0E96" w:rsidRPr="00B21EB1">
        <w:rPr>
          <w:sz w:val="24"/>
          <w:szCs w:val="24"/>
          <w:lang w:val="es-EC"/>
        </w:rPr>
        <w:t>r con una determinada actividad</w:t>
      </w:r>
      <w:r w:rsidR="000F0C18" w:rsidRPr="00B21EB1">
        <w:rPr>
          <w:sz w:val="24"/>
          <w:szCs w:val="24"/>
          <w:lang w:val="es-EC"/>
        </w:rPr>
        <w:t>, la evaluación de las mismas</w:t>
      </w:r>
      <w:r w:rsidR="00723443" w:rsidRPr="00B21EB1">
        <w:rPr>
          <w:sz w:val="24"/>
          <w:szCs w:val="24"/>
          <w:lang w:val="es-EC"/>
        </w:rPr>
        <w:t xml:space="preserve"> en los pr</w:t>
      </w:r>
      <w:r w:rsidR="000F0C18" w:rsidRPr="00B21EB1">
        <w:rPr>
          <w:sz w:val="24"/>
          <w:szCs w:val="24"/>
          <w:lang w:val="es-EC"/>
        </w:rPr>
        <w:t>ocesos de selección</w:t>
      </w:r>
      <w:r w:rsidR="00723443" w:rsidRPr="00B21EB1">
        <w:rPr>
          <w:sz w:val="24"/>
          <w:szCs w:val="24"/>
          <w:lang w:val="es-EC"/>
        </w:rPr>
        <w:t xml:space="preserve">, proporciona pautas y criterios sobre las habilidades, conocimientos y destrezas de los candidatos. </w:t>
      </w:r>
      <w:r w:rsidR="00673866" w:rsidRPr="007206EB">
        <w:rPr>
          <w:sz w:val="24"/>
          <w:szCs w:val="24"/>
          <w:highlight w:val="yellow"/>
          <w:lang w:val="es-EC"/>
        </w:rPr>
        <w:t>El objetivo de la investigación</w:t>
      </w:r>
      <w:r w:rsidR="00BB6DC0" w:rsidRPr="007206EB">
        <w:rPr>
          <w:sz w:val="24"/>
          <w:szCs w:val="24"/>
          <w:highlight w:val="yellow"/>
          <w:lang w:val="es-EC"/>
        </w:rPr>
        <w:t xml:space="preserve"> </w:t>
      </w:r>
      <w:r w:rsidR="00673866" w:rsidRPr="007206EB">
        <w:rPr>
          <w:sz w:val="24"/>
          <w:szCs w:val="24"/>
          <w:highlight w:val="yellow"/>
          <w:lang w:val="es-EC"/>
        </w:rPr>
        <w:t xml:space="preserve">es </w:t>
      </w:r>
      <w:r w:rsidR="00BB6DC0" w:rsidRPr="007206EB">
        <w:rPr>
          <w:sz w:val="24"/>
          <w:szCs w:val="24"/>
          <w:highlight w:val="yellow"/>
          <w:lang w:val="es-EC"/>
        </w:rPr>
        <w:t>evaluar las competencia</w:t>
      </w:r>
      <w:r w:rsidR="000F0C18" w:rsidRPr="007206EB">
        <w:rPr>
          <w:sz w:val="24"/>
          <w:szCs w:val="24"/>
          <w:highlight w:val="yellow"/>
          <w:lang w:val="es-EC"/>
        </w:rPr>
        <w:t xml:space="preserve">s </w:t>
      </w:r>
      <w:r w:rsidR="000F0C18" w:rsidRPr="007206EB">
        <w:rPr>
          <w:color w:val="FF0000"/>
          <w:sz w:val="24"/>
          <w:szCs w:val="24"/>
          <w:highlight w:val="yellow"/>
          <w:lang w:val="es-EC"/>
        </w:rPr>
        <w:t>universales</w:t>
      </w:r>
      <w:r w:rsidR="000F0C18" w:rsidRPr="007206EB">
        <w:rPr>
          <w:sz w:val="24"/>
          <w:szCs w:val="24"/>
          <w:highlight w:val="yellow"/>
          <w:lang w:val="es-EC"/>
        </w:rPr>
        <w:t xml:space="preserve"> que poseen</w:t>
      </w:r>
      <w:r w:rsidR="00BB6DC0" w:rsidRPr="007206EB">
        <w:rPr>
          <w:sz w:val="24"/>
          <w:szCs w:val="24"/>
          <w:highlight w:val="yellow"/>
          <w:lang w:val="es-EC"/>
        </w:rPr>
        <w:t xml:space="preserve"> los </w:t>
      </w:r>
      <w:r w:rsidR="000F0C18" w:rsidRPr="007206EB">
        <w:rPr>
          <w:color w:val="FF0000"/>
          <w:sz w:val="24"/>
          <w:szCs w:val="24"/>
          <w:highlight w:val="yellow"/>
          <w:lang w:val="es-EC"/>
        </w:rPr>
        <w:t xml:space="preserve">catedráticos </w:t>
      </w:r>
      <w:r w:rsidR="000F0C18" w:rsidRPr="007206EB">
        <w:rPr>
          <w:sz w:val="24"/>
          <w:szCs w:val="24"/>
          <w:highlight w:val="yellow"/>
          <w:lang w:val="es-EC"/>
        </w:rPr>
        <w:t xml:space="preserve">de la </w:t>
      </w:r>
      <w:r w:rsidR="00BB6DC0" w:rsidRPr="007206EB">
        <w:rPr>
          <w:sz w:val="24"/>
          <w:szCs w:val="24"/>
          <w:highlight w:val="yellow"/>
          <w:lang w:val="es-EC"/>
        </w:rPr>
        <w:t>Universidad Técnica del Norte</w:t>
      </w:r>
      <w:r w:rsidR="00F10C26">
        <w:rPr>
          <w:sz w:val="24"/>
          <w:szCs w:val="24"/>
          <w:lang w:val="es-EC"/>
        </w:rPr>
        <w:t>.</w:t>
      </w:r>
      <w:r w:rsidR="0068076E" w:rsidRPr="00B21EB1">
        <w:rPr>
          <w:sz w:val="24"/>
          <w:szCs w:val="24"/>
          <w:lang w:val="es-EC"/>
        </w:rPr>
        <w:t xml:space="preserve"> </w:t>
      </w:r>
      <w:r w:rsidR="00FE51F4" w:rsidRPr="00B21EB1">
        <w:rPr>
          <w:sz w:val="24"/>
          <w:szCs w:val="24"/>
          <w:lang w:val="es-EC"/>
        </w:rPr>
        <w:t>El</w:t>
      </w:r>
      <w:r w:rsidR="00DB52E7" w:rsidRPr="00B21EB1">
        <w:rPr>
          <w:sz w:val="24"/>
          <w:szCs w:val="24"/>
          <w:lang w:val="es-EC"/>
        </w:rPr>
        <w:t xml:space="preserve"> estudi</w:t>
      </w:r>
      <w:r w:rsidR="00F10C26">
        <w:rPr>
          <w:sz w:val="24"/>
          <w:szCs w:val="24"/>
          <w:lang w:val="es-EC"/>
        </w:rPr>
        <w:t>o es cuasi experimental, cuanti-c</w:t>
      </w:r>
      <w:r w:rsidR="00DB52E7" w:rsidRPr="00B21EB1">
        <w:rPr>
          <w:sz w:val="24"/>
          <w:szCs w:val="24"/>
          <w:lang w:val="es-EC"/>
        </w:rPr>
        <w:t>ualitativo</w:t>
      </w:r>
      <w:r w:rsidR="00F10C26">
        <w:rPr>
          <w:sz w:val="24"/>
          <w:szCs w:val="24"/>
          <w:lang w:val="es-EC"/>
        </w:rPr>
        <w:t xml:space="preserve">. </w:t>
      </w:r>
      <w:r w:rsidR="000F0C18" w:rsidRPr="00B21EB1">
        <w:rPr>
          <w:sz w:val="24"/>
          <w:szCs w:val="24"/>
          <w:lang w:val="es-EC"/>
        </w:rPr>
        <w:t xml:space="preserve">La técnica que se utilizó fue la documental </w:t>
      </w:r>
      <w:r w:rsidR="00CC02DA" w:rsidRPr="00B21EB1">
        <w:rPr>
          <w:sz w:val="24"/>
          <w:szCs w:val="24"/>
          <w:lang w:val="es-EC"/>
        </w:rPr>
        <w:t xml:space="preserve">más la aplicación de </w:t>
      </w:r>
      <w:r w:rsidR="008E252B" w:rsidRPr="00B21EB1">
        <w:rPr>
          <w:sz w:val="24"/>
          <w:szCs w:val="24"/>
          <w:lang w:val="es-EC"/>
        </w:rPr>
        <w:t xml:space="preserve">un </w:t>
      </w:r>
      <w:r w:rsidR="008E252B" w:rsidRPr="007206EB">
        <w:rPr>
          <w:color w:val="000000" w:themeColor="text1"/>
          <w:sz w:val="24"/>
          <w:szCs w:val="24"/>
          <w:highlight w:val="yellow"/>
          <w:lang w:val="es-EC"/>
        </w:rPr>
        <w:t xml:space="preserve">test o </w:t>
      </w:r>
      <w:r w:rsidR="007B4E1C" w:rsidRPr="007206EB">
        <w:rPr>
          <w:color w:val="000000" w:themeColor="text1"/>
          <w:sz w:val="24"/>
          <w:szCs w:val="24"/>
          <w:highlight w:val="yellow"/>
          <w:lang w:val="es-EC"/>
        </w:rPr>
        <w:t xml:space="preserve">inventario </w:t>
      </w:r>
      <w:r w:rsidR="0059576B" w:rsidRPr="007206EB">
        <w:rPr>
          <w:color w:val="000000" w:themeColor="text1"/>
          <w:sz w:val="24"/>
          <w:szCs w:val="24"/>
          <w:highlight w:val="yellow"/>
          <w:lang w:val="es-EC"/>
        </w:rPr>
        <w:t>de competencias</w:t>
      </w:r>
      <w:r w:rsidR="008E252B" w:rsidRPr="00B21EB1">
        <w:rPr>
          <w:sz w:val="24"/>
          <w:szCs w:val="24"/>
          <w:lang w:val="es-EC"/>
        </w:rPr>
        <w:t xml:space="preserve"> a una muestra de</w:t>
      </w:r>
      <w:r w:rsidR="0059576B" w:rsidRPr="00B21EB1">
        <w:rPr>
          <w:sz w:val="24"/>
          <w:szCs w:val="24"/>
          <w:lang w:val="es-EC"/>
        </w:rPr>
        <w:t xml:space="preserve"> docentes de todas las facultades de la </w:t>
      </w:r>
      <w:r w:rsidR="00F10C26">
        <w:rPr>
          <w:sz w:val="24"/>
          <w:szCs w:val="24"/>
          <w:lang w:val="es-EC"/>
        </w:rPr>
        <w:t xml:space="preserve">Institución. Como resultado se pudo determinar que la competencia más desarrollada </w:t>
      </w:r>
      <w:r w:rsidR="00F10C26" w:rsidRPr="007206EB">
        <w:rPr>
          <w:color w:val="0070C0"/>
          <w:sz w:val="24"/>
          <w:szCs w:val="24"/>
          <w:lang w:val="es-EC"/>
        </w:rPr>
        <w:t>es</w:t>
      </w:r>
      <w:r w:rsidR="00F10C26" w:rsidRPr="007206EB">
        <w:rPr>
          <w:color w:val="FF0000"/>
          <w:sz w:val="24"/>
          <w:szCs w:val="24"/>
          <w:lang w:val="es-EC"/>
        </w:rPr>
        <w:t xml:space="preserve">, </w:t>
      </w:r>
      <w:r w:rsidR="00F10C26">
        <w:rPr>
          <w:sz w:val="24"/>
          <w:szCs w:val="24"/>
          <w:lang w:val="es-EC"/>
        </w:rPr>
        <w:t xml:space="preserve">aprendizaje continuo y la </w:t>
      </w:r>
      <w:r w:rsidR="007A5DC7">
        <w:rPr>
          <w:sz w:val="24"/>
          <w:szCs w:val="24"/>
          <w:lang w:val="es-EC"/>
        </w:rPr>
        <w:t>de menor puntuación es trabajo</w:t>
      </w:r>
      <w:r w:rsidR="00F10C26">
        <w:rPr>
          <w:sz w:val="24"/>
          <w:szCs w:val="24"/>
          <w:lang w:val="es-EC"/>
        </w:rPr>
        <w:t xml:space="preserve"> en equipo. </w:t>
      </w:r>
      <w:r w:rsidR="00723443" w:rsidRPr="00B21EB1">
        <w:rPr>
          <w:sz w:val="24"/>
          <w:szCs w:val="24"/>
          <w:lang w:val="es-EC"/>
        </w:rPr>
        <w:t>Estos resultados</w:t>
      </w:r>
      <w:r w:rsidR="00337912" w:rsidRPr="00B21EB1">
        <w:rPr>
          <w:sz w:val="24"/>
          <w:szCs w:val="24"/>
          <w:lang w:val="es-EC"/>
        </w:rPr>
        <w:t xml:space="preserve"> brindará</w:t>
      </w:r>
      <w:r w:rsidR="007A5DC7">
        <w:rPr>
          <w:sz w:val="24"/>
          <w:szCs w:val="24"/>
          <w:lang w:val="es-EC"/>
        </w:rPr>
        <w:t>n</w:t>
      </w:r>
      <w:r w:rsidR="00337912" w:rsidRPr="00B21EB1">
        <w:rPr>
          <w:sz w:val="24"/>
          <w:szCs w:val="24"/>
          <w:lang w:val="es-EC"/>
        </w:rPr>
        <w:t xml:space="preserve"> criterios para la implementación de estrategias de mejora y fortalecimiento profesional.</w:t>
      </w:r>
    </w:p>
    <w:p w14:paraId="4BB66BF8" w14:textId="51E3EF32" w:rsidR="00BB6DC0" w:rsidRPr="00B21EB1" w:rsidRDefault="00337912" w:rsidP="006C1482">
      <w:pPr>
        <w:tabs>
          <w:tab w:val="left" w:pos="7371"/>
        </w:tabs>
        <w:jc w:val="both"/>
        <w:rPr>
          <w:sz w:val="24"/>
          <w:szCs w:val="24"/>
          <w:lang w:val="es-EC"/>
        </w:rPr>
      </w:pPr>
      <w:r w:rsidRPr="00B21EB1">
        <w:rPr>
          <w:sz w:val="24"/>
          <w:szCs w:val="24"/>
          <w:lang w:val="es-EC"/>
        </w:rPr>
        <w:t xml:space="preserve"> </w:t>
      </w:r>
    </w:p>
    <w:p w14:paraId="1C8A76BF" w14:textId="4444E389" w:rsidR="00EC006A" w:rsidRPr="00B21EB1" w:rsidRDefault="008E6A67" w:rsidP="006C1482">
      <w:pPr>
        <w:tabs>
          <w:tab w:val="num" w:pos="720"/>
          <w:tab w:val="left" w:pos="8789"/>
        </w:tabs>
        <w:jc w:val="both"/>
        <w:rPr>
          <w:sz w:val="24"/>
          <w:szCs w:val="24"/>
          <w:shd w:val="clear" w:color="auto" w:fill="FFFFFF"/>
          <w:lang w:val="es-EC"/>
        </w:rPr>
      </w:pPr>
      <w:r w:rsidRPr="00B21EB1">
        <w:rPr>
          <w:b/>
          <w:sz w:val="24"/>
          <w:szCs w:val="24"/>
          <w:shd w:val="clear" w:color="auto" w:fill="FFFFFF"/>
          <w:lang w:val="es-EC"/>
        </w:rPr>
        <w:t>Palabras clave:</w:t>
      </w:r>
      <w:r w:rsidR="00EC006A" w:rsidRPr="00B21EB1">
        <w:rPr>
          <w:sz w:val="24"/>
          <w:szCs w:val="24"/>
          <w:shd w:val="clear" w:color="auto" w:fill="FFFFFF"/>
          <w:lang w:val="es-EC"/>
        </w:rPr>
        <w:t xml:space="preserve"> </w:t>
      </w:r>
      <w:r w:rsidR="00455090" w:rsidRPr="00B21EB1">
        <w:rPr>
          <w:sz w:val="24"/>
          <w:szCs w:val="24"/>
          <w:shd w:val="clear" w:color="auto" w:fill="FFFFFF"/>
          <w:lang w:val="es-EC"/>
        </w:rPr>
        <w:t xml:space="preserve">Competencias </w:t>
      </w:r>
      <w:r w:rsidR="00455090" w:rsidRPr="007206EB">
        <w:rPr>
          <w:color w:val="FF0000"/>
          <w:sz w:val="24"/>
          <w:szCs w:val="24"/>
          <w:shd w:val="clear" w:color="auto" w:fill="FFFFFF"/>
          <w:lang w:val="es-EC"/>
        </w:rPr>
        <w:t>laborales</w:t>
      </w:r>
      <w:r w:rsidR="00EC006A" w:rsidRPr="00B21EB1">
        <w:rPr>
          <w:sz w:val="24"/>
          <w:szCs w:val="24"/>
          <w:shd w:val="clear" w:color="auto" w:fill="FFFFFF"/>
          <w:lang w:val="es-EC"/>
        </w:rPr>
        <w:t>, motivación, reconocimiento, as</w:t>
      </w:r>
      <w:r w:rsidR="00676EC9">
        <w:rPr>
          <w:sz w:val="24"/>
          <w:szCs w:val="24"/>
          <w:shd w:val="clear" w:color="auto" w:fill="FFFFFF"/>
          <w:lang w:val="es-EC"/>
        </w:rPr>
        <w:t>c</w:t>
      </w:r>
      <w:r w:rsidR="00EC006A" w:rsidRPr="00B21EB1">
        <w:rPr>
          <w:sz w:val="24"/>
          <w:szCs w:val="24"/>
          <w:shd w:val="clear" w:color="auto" w:fill="FFFFFF"/>
          <w:lang w:val="es-EC"/>
        </w:rPr>
        <w:t>enso, pertenencia.</w:t>
      </w:r>
    </w:p>
    <w:p w14:paraId="06FA3E5A" w14:textId="77777777" w:rsidR="00EC006A" w:rsidRDefault="00EC006A" w:rsidP="006C1482">
      <w:pPr>
        <w:tabs>
          <w:tab w:val="num" w:pos="720"/>
          <w:tab w:val="left" w:pos="8789"/>
        </w:tabs>
        <w:jc w:val="both"/>
        <w:rPr>
          <w:spacing w:val="-2"/>
          <w:w w:val="90"/>
          <w:sz w:val="24"/>
          <w:szCs w:val="24"/>
          <w:lang w:val="es-EC"/>
        </w:rPr>
      </w:pPr>
    </w:p>
    <w:p w14:paraId="1D7AC835" w14:textId="01EC0125" w:rsidR="008800D0" w:rsidRDefault="00790FBC" w:rsidP="006C1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C"/>
        </w:rPr>
      </w:pPr>
      <w:r>
        <w:rPr>
          <w:sz w:val="24"/>
          <w:szCs w:val="24"/>
          <w:lang w:val="es-EC"/>
        </w:rPr>
        <w:t>U</w:t>
      </w:r>
      <w:r w:rsidR="008800D0" w:rsidRPr="008800D0">
        <w:rPr>
          <w:sz w:val="24"/>
          <w:szCs w:val="24"/>
          <w:lang w:val="es-EC"/>
        </w:rPr>
        <w:t>niversal labor competencies refer to the knowledge, skills and abilities necessary to fulfill a certain activity, the evaluation of them in the selection processes, provides guidelines and criteria on the abilities, knowledge and skills of the candidates. The objective of the research is to evaluate the universal competencies held by the professors of the Universidad Técnica del Norte. The study is quasi-experimental, quantitative-qualitative. The technique used was the documentary plus the application of a test or inventory of competences to a sample of teachers from all the faculties of the Institution. As a result, it was determined that the most developed competence is continuous learning and that the lowest score is teamwork. These results will provide criteria for the implementation of improvement and professional strengthening strategies.</w:t>
      </w:r>
    </w:p>
    <w:p w14:paraId="53D7E018" w14:textId="77777777" w:rsidR="008800D0" w:rsidRDefault="008800D0" w:rsidP="006C1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C"/>
        </w:rPr>
      </w:pPr>
    </w:p>
    <w:p w14:paraId="440739AE" w14:textId="77777777" w:rsidR="008800D0" w:rsidRPr="008800D0" w:rsidRDefault="008800D0" w:rsidP="006C1482">
      <w:pPr>
        <w:pStyle w:val="HTMLconformatoprevio"/>
        <w:shd w:val="clear" w:color="auto" w:fill="FFFFFF"/>
        <w:rPr>
          <w:rFonts w:ascii="Times New Roman" w:hAnsi="Times New Roman" w:cs="Times New Roman"/>
          <w:sz w:val="24"/>
          <w:szCs w:val="24"/>
          <w:lang w:eastAsia="en-US"/>
        </w:rPr>
      </w:pPr>
      <w:r w:rsidRPr="008800D0">
        <w:rPr>
          <w:rFonts w:ascii="Times New Roman" w:hAnsi="Times New Roman" w:cs="Times New Roman"/>
          <w:b/>
          <w:sz w:val="24"/>
          <w:szCs w:val="24"/>
          <w:lang w:eastAsia="en-US"/>
        </w:rPr>
        <w:t>Keyword:</w:t>
      </w:r>
      <w:r w:rsidRPr="008800D0">
        <w:rPr>
          <w:rFonts w:ascii="Times New Roman" w:hAnsi="Times New Roman" w:cs="Times New Roman"/>
          <w:sz w:val="24"/>
          <w:szCs w:val="24"/>
          <w:lang w:eastAsia="en-US"/>
        </w:rPr>
        <w:t xml:space="preserve"> Labor competences, motivation, recognition, promotion, belonging.</w:t>
      </w:r>
    </w:p>
    <w:p w14:paraId="1BBCDDBA" w14:textId="3792D65A" w:rsidR="008800D0" w:rsidRPr="008800D0" w:rsidRDefault="008800D0" w:rsidP="006C1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es-EC"/>
        </w:rPr>
      </w:pPr>
    </w:p>
    <w:p w14:paraId="47C14E86" w14:textId="77777777" w:rsidR="008800D0" w:rsidRDefault="008800D0" w:rsidP="006C1482">
      <w:pPr>
        <w:tabs>
          <w:tab w:val="num" w:pos="720"/>
          <w:tab w:val="left" w:pos="8789"/>
        </w:tabs>
        <w:jc w:val="both"/>
        <w:rPr>
          <w:spacing w:val="-2"/>
          <w:w w:val="90"/>
          <w:sz w:val="24"/>
          <w:szCs w:val="24"/>
          <w:lang w:val="es-EC"/>
        </w:rPr>
      </w:pPr>
    </w:p>
    <w:p w14:paraId="5DEE4424" w14:textId="77777777" w:rsidR="008800D0" w:rsidRPr="00B21EB1" w:rsidRDefault="008800D0" w:rsidP="006C1482">
      <w:pPr>
        <w:tabs>
          <w:tab w:val="num" w:pos="720"/>
          <w:tab w:val="left" w:pos="8789"/>
        </w:tabs>
        <w:jc w:val="both"/>
        <w:rPr>
          <w:spacing w:val="-2"/>
          <w:w w:val="90"/>
          <w:sz w:val="24"/>
          <w:szCs w:val="24"/>
          <w:lang w:val="es-EC"/>
        </w:rPr>
      </w:pPr>
    </w:p>
    <w:p w14:paraId="6E728057" w14:textId="77777777" w:rsidR="00BC6B85" w:rsidRPr="00B21EB1" w:rsidRDefault="00EC006A" w:rsidP="006C1482">
      <w:pPr>
        <w:tabs>
          <w:tab w:val="num" w:pos="720"/>
          <w:tab w:val="left" w:pos="8789"/>
        </w:tabs>
        <w:jc w:val="both"/>
        <w:rPr>
          <w:b/>
          <w:sz w:val="24"/>
          <w:szCs w:val="24"/>
          <w:shd w:val="clear" w:color="auto" w:fill="FFFFFF"/>
          <w:lang w:val="es-EC"/>
        </w:rPr>
      </w:pPr>
      <w:r w:rsidRPr="00B21EB1">
        <w:rPr>
          <w:b/>
          <w:sz w:val="24"/>
          <w:szCs w:val="24"/>
          <w:shd w:val="clear" w:color="auto" w:fill="FFFFFF"/>
          <w:lang w:val="es-EC"/>
        </w:rPr>
        <w:t xml:space="preserve">Introducción  </w:t>
      </w:r>
    </w:p>
    <w:p w14:paraId="04582D0C" w14:textId="77777777" w:rsidR="00451CC3" w:rsidRPr="00B21EB1" w:rsidRDefault="00451CC3" w:rsidP="006C1482">
      <w:pPr>
        <w:tabs>
          <w:tab w:val="num" w:pos="720"/>
          <w:tab w:val="left" w:pos="8789"/>
        </w:tabs>
        <w:jc w:val="both"/>
        <w:rPr>
          <w:sz w:val="24"/>
          <w:szCs w:val="24"/>
          <w:lang w:val="es-EC"/>
        </w:rPr>
      </w:pPr>
    </w:p>
    <w:p w14:paraId="1F68611D" w14:textId="1D2F21A1" w:rsidR="002A18D2" w:rsidRDefault="00021731" w:rsidP="006C1482">
      <w:pPr>
        <w:jc w:val="both"/>
        <w:rPr>
          <w:sz w:val="24"/>
          <w:szCs w:val="24"/>
          <w:lang w:val="es-EC"/>
        </w:rPr>
      </w:pPr>
      <w:r w:rsidRPr="00B21EB1">
        <w:rPr>
          <w:sz w:val="24"/>
          <w:szCs w:val="24"/>
          <w:lang w:val="es-EC"/>
        </w:rPr>
        <w:t xml:space="preserve">El enfoque de competencias </w:t>
      </w:r>
      <w:r w:rsidRPr="007206EB">
        <w:rPr>
          <w:color w:val="FF0000"/>
          <w:sz w:val="24"/>
          <w:szCs w:val="24"/>
          <w:lang w:val="es-EC"/>
        </w:rPr>
        <w:t>laborales</w:t>
      </w:r>
      <w:r w:rsidRPr="00B21EB1">
        <w:rPr>
          <w:sz w:val="24"/>
          <w:szCs w:val="24"/>
          <w:lang w:val="es-EC"/>
        </w:rPr>
        <w:t xml:space="preserve"> nace de la necesidad de mantener una mejora constante que permita a los profesionales acoplarse de manera eficiente a los cambios del entorno</w:t>
      </w:r>
      <w:r w:rsidR="00076452" w:rsidRPr="00B21EB1">
        <w:rPr>
          <w:sz w:val="24"/>
          <w:szCs w:val="24"/>
          <w:lang w:val="es-EC"/>
        </w:rPr>
        <w:t xml:space="preserve"> i</w:t>
      </w:r>
      <w:r w:rsidR="003D1FE6" w:rsidRPr="00B21EB1">
        <w:rPr>
          <w:sz w:val="24"/>
          <w:szCs w:val="24"/>
          <w:lang w:val="es-EC"/>
        </w:rPr>
        <w:t>nstitucional,</w:t>
      </w:r>
      <w:r w:rsidRPr="00B21EB1">
        <w:rPr>
          <w:sz w:val="24"/>
          <w:szCs w:val="24"/>
          <w:lang w:val="es-EC"/>
        </w:rPr>
        <w:t xml:space="preserve"> permitiéndole </w:t>
      </w:r>
      <w:r w:rsidR="008E252B" w:rsidRPr="00B21EB1">
        <w:rPr>
          <w:sz w:val="24"/>
          <w:szCs w:val="24"/>
          <w:lang w:val="es-EC"/>
        </w:rPr>
        <w:t>ejecutar</w:t>
      </w:r>
      <w:r w:rsidRPr="00B21EB1">
        <w:rPr>
          <w:sz w:val="24"/>
          <w:szCs w:val="24"/>
          <w:lang w:val="es-EC"/>
        </w:rPr>
        <w:t xml:space="preserve"> y transferir el saber, el saber hacer y el saber ser.</w:t>
      </w:r>
      <w:r w:rsidR="000F2396" w:rsidRPr="00B21EB1">
        <w:rPr>
          <w:sz w:val="24"/>
          <w:szCs w:val="24"/>
          <w:lang w:val="es-EC"/>
        </w:rPr>
        <w:t xml:space="preserve"> Estas competencias </w:t>
      </w:r>
      <w:r w:rsidR="00D15DDF" w:rsidRPr="00B21EB1">
        <w:rPr>
          <w:sz w:val="24"/>
          <w:szCs w:val="24"/>
          <w:lang w:val="es-EC"/>
        </w:rPr>
        <w:t>se agrupan por niveles</w:t>
      </w:r>
      <w:r w:rsidR="000F2396" w:rsidRPr="00B21EB1">
        <w:rPr>
          <w:sz w:val="24"/>
          <w:szCs w:val="24"/>
          <w:lang w:val="es-EC"/>
        </w:rPr>
        <w:t xml:space="preserve"> en conformidad al grado y la complejidad</w:t>
      </w:r>
      <w:r w:rsidR="00825A09" w:rsidRPr="00B21EB1">
        <w:rPr>
          <w:sz w:val="24"/>
          <w:szCs w:val="24"/>
          <w:lang w:val="es-EC"/>
        </w:rPr>
        <w:t>.</w:t>
      </w:r>
      <w:r w:rsidR="00D15DDF" w:rsidRPr="00B21EB1">
        <w:rPr>
          <w:sz w:val="24"/>
          <w:szCs w:val="24"/>
          <w:lang w:val="es-EC"/>
        </w:rPr>
        <w:t xml:space="preserve"> </w:t>
      </w:r>
    </w:p>
    <w:p w14:paraId="3B21DFD2" w14:textId="77777777" w:rsidR="006C1482" w:rsidRPr="00B21EB1" w:rsidRDefault="006C1482" w:rsidP="006C1482">
      <w:pPr>
        <w:jc w:val="both"/>
        <w:rPr>
          <w:sz w:val="24"/>
          <w:szCs w:val="24"/>
          <w:lang w:val="es-EC"/>
        </w:rPr>
      </w:pPr>
    </w:p>
    <w:p w14:paraId="550394DB" w14:textId="656C43A5" w:rsidR="002A18D2" w:rsidRPr="00B21EB1" w:rsidRDefault="002A18D2" w:rsidP="006C1482">
      <w:pPr>
        <w:ind w:left="606"/>
        <w:jc w:val="both"/>
        <w:rPr>
          <w:b/>
          <w:sz w:val="18"/>
          <w:szCs w:val="18"/>
          <w:lang w:val="es-EC"/>
        </w:rPr>
      </w:pPr>
      <w:r w:rsidRPr="00B21EB1">
        <w:rPr>
          <w:b/>
          <w:i/>
          <w:sz w:val="18"/>
          <w:szCs w:val="18"/>
          <w:lang w:val="es-EC"/>
        </w:rPr>
        <w:t>La competencia laboral puede agruparse también por niveles, según el grado de calificación y complejidad requerido, El modelo de agrupamiento por niveles de competencia más conocido es el desarrollado por Gran Bretaña, el cual ha servido de guía para determinar los niveles de calificación de las competencias en la mayoría de los países que han incursionado en la formación y certificación por áreas ocupacionales</w:t>
      </w:r>
      <w:r w:rsidR="00825A09" w:rsidRPr="00B21EB1">
        <w:rPr>
          <w:b/>
          <w:noProof/>
          <w:sz w:val="24"/>
          <w:szCs w:val="24"/>
          <w:lang w:val="es-EC"/>
        </w:rPr>
        <w:t xml:space="preserve"> </w:t>
      </w:r>
      <w:sdt>
        <w:sdtPr>
          <w:rPr>
            <w:b/>
            <w:noProof/>
            <w:sz w:val="18"/>
            <w:szCs w:val="18"/>
            <w:lang w:val="es-EC"/>
          </w:rPr>
          <w:id w:val="-774861399"/>
          <w:citation/>
        </w:sdtPr>
        <w:sdtEndPr/>
        <w:sdtContent>
          <w:r w:rsidR="00825A09" w:rsidRPr="00B21EB1">
            <w:rPr>
              <w:b/>
              <w:noProof/>
              <w:sz w:val="18"/>
              <w:szCs w:val="18"/>
              <w:lang w:val="es-EC"/>
            </w:rPr>
            <w:fldChar w:fldCharType="begin"/>
          </w:r>
          <w:r w:rsidR="00825A09" w:rsidRPr="00B21EB1">
            <w:rPr>
              <w:b/>
              <w:noProof/>
              <w:sz w:val="18"/>
              <w:szCs w:val="18"/>
              <w:lang w:val="es-EC"/>
            </w:rPr>
            <w:instrText xml:space="preserve">CITATION Lud04 \p 17 \l 12298 </w:instrText>
          </w:r>
          <w:r w:rsidR="00825A09" w:rsidRPr="00B21EB1">
            <w:rPr>
              <w:b/>
              <w:noProof/>
              <w:sz w:val="18"/>
              <w:szCs w:val="18"/>
              <w:lang w:val="es-EC"/>
            </w:rPr>
            <w:fldChar w:fldCharType="separate"/>
          </w:r>
          <w:r w:rsidR="00611299" w:rsidRPr="00B21EB1">
            <w:rPr>
              <w:b/>
              <w:noProof/>
              <w:sz w:val="18"/>
              <w:szCs w:val="18"/>
              <w:lang w:val="es-EC"/>
            </w:rPr>
            <w:t>(Ludeña, 2004, pág. 17)</w:t>
          </w:r>
          <w:r w:rsidR="00825A09" w:rsidRPr="00B21EB1">
            <w:rPr>
              <w:b/>
              <w:noProof/>
              <w:sz w:val="18"/>
              <w:szCs w:val="18"/>
              <w:lang w:val="es-EC"/>
            </w:rPr>
            <w:fldChar w:fldCharType="end"/>
          </w:r>
        </w:sdtContent>
      </w:sdt>
      <w:r w:rsidR="00B21EB1">
        <w:rPr>
          <w:b/>
          <w:noProof/>
          <w:sz w:val="18"/>
          <w:szCs w:val="18"/>
          <w:lang w:val="es-EC"/>
        </w:rPr>
        <w:t>.</w:t>
      </w:r>
    </w:p>
    <w:p w14:paraId="5386E1C1" w14:textId="35111F0F" w:rsidR="00144F3A" w:rsidRPr="00B21EB1" w:rsidRDefault="00AD1E26" w:rsidP="006C1482">
      <w:pPr>
        <w:jc w:val="both"/>
        <w:rPr>
          <w:sz w:val="24"/>
          <w:szCs w:val="24"/>
          <w:lang w:val="es-EC"/>
        </w:rPr>
      </w:pPr>
      <w:r w:rsidRPr="00B21EB1">
        <w:rPr>
          <w:sz w:val="24"/>
          <w:szCs w:val="24"/>
          <w:lang w:val="es-EC"/>
        </w:rPr>
        <w:t xml:space="preserve">La competencia </w:t>
      </w:r>
      <w:r w:rsidRPr="007206EB">
        <w:rPr>
          <w:color w:val="FF0000"/>
          <w:sz w:val="24"/>
          <w:szCs w:val="24"/>
          <w:lang w:val="es-EC"/>
        </w:rPr>
        <w:t>laboral</w:t>
      </w:r>
      <w:r w:rsidRPr="00B21EB1">
        <w:rPr>
          <w:sz w:val="24"/>
          <w:szCs w:val="24"/>
          <w:lang w:val="es-EC"/>
        </w:rPr>
        <w:t xml:space="preserve"> es la suma de los conocimientos, habilidades y destrezas necesarias para cumplir una actividad o función, </w:t>
      </w:r>
      <w:r w:rsidR="00451CC3" w:rsidRPr="00B21EB1">
        <w:rPr>
          <w:sz w:val="24"/>
          <w:szCs w:val="24"/>
          <w:lang w:val="es-EC"/>
        </w:rPr>
        <w:t>“</w:t>
      </w:r>
      <w:r w:rsidR="00144F3A" w:rsidRPr="00B21EB1">
        <w:rPr>
          <w:sz w:val="24"/>
          <w:szCs w:val="24"/>
          <w:lang w:val="es-EC"/>
        </w:rPr>
        <w:t xml:space="preserve">las competencias se refieren a las características que las personas necesitan para obtener y sustentar una ventaja competitiva”  </w:t>
      </w:r>
      <w:sdt>
        <w:sdtPr>
          <w:rPr>
            <w:sz w:val="24"/>
            <w:szCs w:val="24"/>
            <w:lang w:val="es-EC"/>
          </w:rPr>
          <w:id w:val="1362706293"/>
          <w:citation/>
        </w:sdtPr>
        <w:sdtEndPr/>
        <w:sdtContent>
          <w:r w:rsidR="00455090" w:rsidRPr="00B21EB1">
            <w:rPr>
              <w:sz w:val="24"/>
              <w:szCs w:val="24"/>
              <w:lang w:val="es-EC"/>
            </w:rPr>
            <w:fldChar w:fldCharType="begin"/>
          </w:r>
          <w:r w:rsidR="001737E0" w:rsidRPr="00B21EB1">
            <w:rPr>
              <w:sz w:val="24"/>
              <w:szCs w:val="24"/>
              <w:lang w:val="es-EC"/>
            </w:rPr>
            <w:instrText xml:space="preserve">CITATION Chi11 \p 257 \l 12298 </w:instrText>
          </w:r>
          <w:r w:rsidR="00455090" w:rsidRPr="00B21EB1">
            <w:rPr>
              <w:sz w:val="24"/>
              <w:szCs w:val="24"/>
              <w:lang w:val="es-EC"/>
            </w:rPr>
            <w:fldChar w:fldCharType="separate"/>
          </w:r>
          <w:r w:rsidR="00611299" w:rsidRPr="00B21EB1">
            <w:rPr>
              <w:sz w:val="24"/>
              <w:szCs w:val="24"/>
              <w:lang w:val="es-EC"/>
            </w:rPr>
            <w:t>(Chiavenato, 2011, pág. 257)</w:t>
          </w:r>
          <w:r w:rsidR="00455090" w:rsidRPr="00B21EB1">
            <w:rPr>
              <w:sz w:val="24"/>
              <w:szCs w:val="24"/>
              <w:lang w:val="es-EC"/>
            </w:rPr>
            <w:fldChar w:fldCharType="end"/>
          </w:r>
        </w:sdtContent>
      </w:sdt>
      <w:r w:rsidR="000F2396" w:rsidRPr="00B21EB1">
        <w:rPr>
          <w:sz w:val="24"/>
          <w:szCs w:val="24"/>
          <w:lang w:val="es-EC"/>
        </w:rPr>
        <w:t>,</w:t>
      </w:r>
      <w:r w:rsidR="00F307BB" w:rsidRPr="00B21EB1">
        <w:rPr>
          <w:sz w:val="24"/>
          <w:szCs w:val="24"/>
          <w:lang w:val="es-EC"/>
        </w:rPr>
        <w:t xml:space="preserve">  </w:t>
      </w:r>
      <w:r w:rsidR="000F2396" w:rsidRPr="00B21EB1">
        <w:rPr>
          <w:sz w:val="24"/>
          <w:szCs w:val="24"/>
          <w:lang w:val="es-EC"/>
        </w:rPr>
        <w:t>l</w:t>
      </w:r>
      <w:r w:rsidR="00F307BB" w:rsidRPr="00B21EB1">
        <w:rPr>
          <w:sz w:val="24"/>
          <w:szCs w:val="24"/>
          <w:lang w:val="es-EC"/>
        </w:rPr>
        <w:t xml:space="preserve">a </w:t>
      </w:r>
      <w:r w:rsidR="00F307BB" w:rsidRPr="00B21EB1">
        <w:rPr>
          <w:sz w:val="24"/>
          <w:szCs w:val="24"/>
          <w:lang w:val="es-EC"/>
        </w:rPr>
        <w:lastRenderedPageBreak/>
        <w:t>adquisición</w:t>
      </w:r>
      <w:r w:rsidR="001D5413" w:rsidRPr="00B21EB1">
        <w:rPr>
          <w:sz w:val="24"/>
          <w:szCs w:val="24"/>
          <w:lang w:val="es-EC"/>
        </w:rPr>
        <w:t xml:space="preserve">, desarrollo y aplicación </w:t>
      </w:r>
      <w:r w:rsidR="00F307BB" w:rsidRPr="00B21EB1">
        <w:rPr>
          <w:sz w:val="24"/>
          <w:szCs w:val="24"/>
          <w:lang w:val="es-EC"/>
        </w:rPr>
        <w:t xml:space="preserve">de </w:t>
      </w:r>
      <w:r w:rsidR="000F2396" w:rsidRPr="00B21EB1">
        <w:rPr>
          <w:sz w:val="24"/>
          <w:szCs w:val="24"/>
          <w:lang w:val="es-EC"/>
        </w:rPr>
        <w:t>estas,</w:t>
      </w:r>
      <w:r w:rsidR="001D5413" w:rsidRPr="00B21EB1">
        <w:rPr>
          <w:sz w:val="24"/>
          <w:szCs w:val="24"/>
          <w:lang w:val="es-EC"/>
        </w:rPr>
        <w:t xml:space="preserve"> permite a un profesional</w:t>
      </w:r>
      <w:r w:rsidR="00F307BB" w:rsidRPr="00B21EB1">
        <w:rPr>
          <w:sz w:val="24"/>
          <w:szCs w:val="24"/>
          <w:lang w:val="es-EC"/>
        </w:rPr>
        <w:t xml:space="preserve"> transformar </w:t>
      </w:r>
      <w:r w:rsidR="001D5413" w:rsidRPr="00B21EB1">
        <w:rPr>
          <w:sz w:val="24"/>
          <w:szCs w:val="24"/>
          <w:lang w:val="es-EC"/>
        </w:rPr>
        <w:t xml:space="preserve">los métodos </w:t>
      </w:r>
      <w:r w:rsidR="00F307BB" w:rsidRPr="00B21EB1">
        <w:rPr>
          <w:sz w:val="24"/>
          <w:szCs w:val="24"/>
          <w:lang w:val="es-EC"/>
        </w:rPr>
        <w:t>y técnicas a partir del conocimiento teórico-metodológico adquirido en el transcu</w:t>
      </w:r>
      <w:r w:rsidR="001D5413" w:rsidRPr="00B21EB1">
        <w:rPr>
          <w:sz w:val="24"/>
          <w:szCs w:val="24"/>
          <w:lang w:val="es-EC"/>
        </w:rPr>
        <w:t xml:space="preserve">rso de su formación profesional </w:t>
      </w:r>
      <w:sdt>
        <w:sdtPr>
          <w:rPr>
            <w:sz w:val="24"/>
            <w:szCs w:val="24"/>
            <w:lang w:val="es-EC"/>
          </w:rPr>
          <w:id w:val="1612403528"/>
          <w:citation/>
        </w:sdtPr>
        <w:sdtEndPr/>
        <w:sdtContent>
          <w:r w:rsidR="001D5413" w:rsidRPr="00B21EB1">
            <w:rPr>
              <w:sz w:val="24"/>
              <w:szCs w:val="24"/>
              <w:lang w:val="es-EC"/>
            </w:rPr>
            <w:fldChar w:fldCharType="begin"/>
          </w:r>
          <w:r w:rsidR="001D5413" w:rsidRPr="00B21EB1">
            <w:rPr>
              <w:sz w:val="24"/>
              <w:szCs w:val="24"/>
              <w:lang w:val="es-EC"/>
            </w:rPr>
            <w:instrText xml:space="preserve"> CITATION Ben08 \l 12298 </w:instrText>
          </w:r>
          <w:r w:rsidR="001D5413" w:rsidRPr="00B21EB1">
            <w:rPr>
              <w:sz w:val="24"/>
              <w:szCs w:val="24"/>
              <w:lang w:val="es-EC"/>
            </w:rPr>
            <w:fldChar w:fldCharType="separate"/>
          </w:r>
          <w:r w:rsidR="00611299" w:rsidRPr="00B21EB1">
            <w:rPr>
              <w:sz w:val="24"/>
              <w:szCs w:val="24"/>
              <w:lang w:val="es-EC"/>
            </w:rPr>
            <w:t>(García B. , 2008)</w:t>
          </w:r>
          <w:r w:rsidR="001D5413" w:rsidRPr="00B21EB1">
            <w:rPr>
              <w:sz w:val="24"/>
              <w:szCs w:val="24"/>
              <w:lang w:val="es-EC"/>
            </w:rPr>
            <w:fldChar w:fldCharType="end"/>
          </w:r>
        </w:sdtContent>
      </w:sdt>
      <w:r w:rsidR="001D5413" w:rsidRPr="00B21EB1">
        <w:rPr>
          <w:sz w:val="24"/>
          <w:szCs w:val="24"/>
          <w:lang w:val="es-EC"/>
        </w:rPr>
        <w:t>.</w:t>
      </w:r>
    </w:p>
    <w:p w14:paraId="249E1A59" w14:textId="77777777" w:rsidR="00F307BB" w:rsidRPr="00B21EB1" w:rsidRDefault="00F307BB" w:rsidP="006C1482">
      <w:pPr>
        <w:jc w:val="both"/>
        <w:rPr>
          <w:sz w:val="24"/>
          <w:szCs w:val="24"/>
          <w:lang w:val="es-EC"/>
        </w:rPr>
      </w:pPr>
    </w:p>
    <w:p w14:paraId="6D62EBEA" w14:textId="20016874" w:rsidR="008A79B6" w:rsidRPr="00B21EB1" w:rsidRDefault="008A79B6" w:rsidP="006C1482">
      <w:pPr>
        <w:jc w:val="both"/>
        <w:rPr>
          <w:sz w:val="24"/>
          <w:szCs w:val="24"/>
          <w:lang w:val="es-EC"/>
        </w:rPr>
      </w:pPr>
      <w:r w:rsidRPr="00B21EB1">
        <w:rPr>
          <w:sz w:val="24"/>
          <w:szCs w:val="24"/>
          <w:lang w:val="es-EC"/>
        </w:rPr>
        <w:t xml:space="preserve">El mercado laboral es cada vez más competitivo y el desarrollo de </w:t>
      </w:r>
      <w:r w:rsidR="000F2396" w:rsidRPr="00B21EB1">
        <w:rPr>
          <w:sz w:val="24"/>
          <w:szCs w:val="24"/>
          <w:lang w:val="es-EC"/>
        </w:rPr>
        <w:t>habilidades</w:t>
      </w:r>
      <w:r w:rsidRPr="00B21EB1">
        <w:rPr>
          <w:sz w:val="24"/>
          <w:szCs w:val="24"/>
          <w:lang w:val="es-EC"/>
        </w:rPr>
        <w:t xml:space="preserve"> se vuelve una tarea de cada profesional para </w:t>
      </w:r>
      <w:r w:rsidR="00A80F50" w:rsidRPr="00B21EB1">
        <w:rPr>
          <w:sz w:val="24"/>
          <w:szCs w:val="24"/>
          <w:lang w:val="es-EC"/>
        </w:rPr>
        <w:t>incrementar</w:t>
      </w:r>
      <w:r w:rsidRPr="00B21EB1">
        <w:rPr>
          <w:sz w:val="24"/>
          <w:szCs w:val="24"/>
          <w:lang w:val="es-EC"/>
        </w:rPr>
        <w:t xml:space="preserve"> sus capacidades</w:t>
      </w:r>
      <w:r w:rsidR="00F307BB" w:rsidRPr="00B21EB1">
        <w:rPr>
          <w:sz w:val="24"/>
          <w:szCs w:val="24"/>
          <w:lang w:val="es-EC"/>
        </w:rPr>
        <w:t>,</w:t>
      </w:r>
      <w:r w:rsidRPr="00B21EB1">
        <w:rPr>
          <w:sz w:val="24"/>
          <w:szCs w:val="24"/>
          <w:lang w:val="es-EC"/>
        </w:rPr>
        <w:t xml:space="preserve"> laborales</w:t>
      </w:r>
      <w:r w:rsidR="008B36FE" w:rsidRPr="00B21EB1">
        <w:rPr>
          <w:sz w:val="24"/>
          <w:szCs w:val="24"/>
          <w:lang w:val="es-EC"/>
        </w:rPr>
        <w:t>,</w:t>
      </w:r>
      <w:r w:rsidR="009F13A7" w:rsidRPr="00B21EB1">
        <w:rPr>
          <w:sz w:val="24"/>
          <w:szCs w:val="24"/>
          <w:lang w:val="es-EC"/>
        </w:rPr>
        <w:t xml:space="preserve"> según</w:t>
      </w:r>
      <w:r w:rsidRPr="00B21EB1">
        <w:rPr>
          <w:sz w:val="24"/>
          <w:szCs w:val="24"/>
          <w:lang w:val="es-EC"/>
        </w:rPr>
        <w:t xml:space="preserve"> </w:t>
      </w:r>
      <w:r w:rsidR="008B36FE" w:rsidRPr="00B21EB1">
        <w:rPr>
          <w:sz w:val="24"/>
          <w:szCs w:val="24"/>
          <w:lang w:val="es-EC"/>
        </w:rPr>
        <w:t>la OIT,</w:t>
      </w:r>
      <w:r w:rsidR="00A80F50" w:rsidRPr="00B21EB1">
        <w:rPr>
          <w:sz w:val="24"/>
          <w:szCs w:val="24"/>
          <w:lang w:val="es-EC"/>
        </w:rPr>
        <w:t xml:space="preserve"> </w:t>
      </w:r>
      <w:r w:rsidR="009F13A7" w:rsidRPr="00B21EB1">
        <w:rPr>
          <w:sz w:val="24"/>
          <w:szCs w:val="24"/>
          <w:lang w:val="es-EC"/>
        </w:rPr>
        <w:t>“</w:t>
      </w:r>
      <w:r w:rsidRPr="00B21EB1">
        <w:rPr>
          <w:sz w:val="24"/>
          <w:szCs w:val="24"/>
          <w:lang w:val="es-EC"/>
        </w:rPr>
        <w:t>El mundo donde se desenvuelve hoy la empresa es más competitivo y dotado de una mayor cantidad de participantes que buscan aumentar su intervención en mercados compartidos por la creciente globalización</w:t>
      </w:r>
      <w:r w:rsidR="009F13A7" w:rsidRPr="00B21EB1">
        <w:rPr>
          <w:sz w:val="24"/>
          <w:szCs w:val="24"/>
          <w:lang w:val="es-EC"/>
        </w:rPr>
        <w:t>”</w:t>
      </w:r>
      <w:r w:rsidR="000F0BFE" w:rsidRPr="00B21EB1">
        <w:rPr>
          <w:sz w:val="24"/>
          <w:szCs w:val="24"/>
          <w:lang w:val="es-EC"/>
        </w:rPr>
        <w:t xml:space="preserve"> </w:t>
      </w:r>
      <w:sdt>
        <w:sdtPr>
          <w:rPr>
            <w:sz w:val="24"/>
            <w:szCs w:val="24"/>
            <w:lang w:val="es-EC"/>
          </w:rPr>
          <w:id w:val="-604192153"/>
          <w:citation/>
        </w:sdtPr>
        <w:sdtEndPr/>
        <w:sdtContent>
          <w:r w:rsidR="000F0BFE" w:rsidRPr="00B21EB1">
            <w:rPr>
              <w:sz w:val="24"/>
              <w:szCs w:val="24"/>
              <w:lang w:val="es-EC"/>
            </w:rPr>
            <w:fldChar w:fldCharType="begin"/>
          </w:r>
          <w:r w:rsidR="00825A09" w:rsidRPr="00B21EB1">
            <w:rPr>
              <w:sz w:val="24"/>
              <w:szCs w:val="24"/>
              <w:lang w:val="es-EC"/>
            </w:rPr>
            <w:instrText xml:space="preserve">CITATION Leo96 \p 3 \l 12298 </w:instrText>
          </w:r>
          <w:r w:rsidR="000F0BFE" w:rsidRPr="00B21EB1">
            <w:rPr>
              <w:sz w:val="24"/>
              <w:szCs w:val="24"/>
              <w:lang w:val="es-EC"/>
            </w:rPr>
            <w:fldChar w:fldCharType="separate"/>
          </w:r>
          <w:r w:rsidR="00611299" w:rsidRPr="00B21EB1">
            <w:rPr>
              <w:sz w:val="24"/>
              <w:szCs w:val="24"/>
              <w:lang w:val="es-EC"/>
            </w:rPr>
            <w:t>(Organización Internacional del Trabajo, 1996, pág. 3)</w:t>
          </w:r>
          <w:r w:rsidR="000F0BFE" w:rsidRPr="00B21EB1">
            <w:rPr>
              <w:sz w:val="24"/>
              <w:szCs w:val="24"/>
              <w:lang w:val="es-EC"/>
            </w:rPr>
            <w:fldChar w:fldCharType="end"/>
          </w:r>
        </w:sdtContent>
      </w:sdt>
      <w:r w:rsidR="009F13A7" w:rsidRPr="00B21EB1">
        <w:rPr>
          <w:sz w:val="24"/>
          <w:szCs w:val="24"/>
          <w:lang w:val="es-EC"/>
        </w:rPr>
        <w:t>.</w:t>
      </w:r>
    </w:p>
    <w:p w14:paraId="60658BFE" w14:textId="77777777" w:rsidR="00F307BB" w:rsidRPr="00B21EB1" w:rsidRDefault="00F307BB" w:rsidP="006C1482">
      <w:pPr>
        <w:jc w:val="both"/>
        <w:rPr>
          <w:sz w:val="22"/>
          <w:szCs w:val="22"/>
          <w:lang w:val="es-EC"/>
        </w:rPr>
      </w:pPr>
    </w:p>
    <w:p w14:paraId="1F0CB26A" w14:textId="60CB5CE1" w:rsidR="00C926B0" w:rsidRPr="00B21EB1" w:rsidRDefault="00F307BB" w:rsidP="006C1482">
      <w:pPr>
        <w:jc w:val="both"/>
        <w:rPr>
          <w:sz w:val="24"/>
          <w:szCs w:val="24"/>
          <w:lang w:val="es-EC"/>
        </w:rPr>
      </w:pPr>
      <w:r w:rsidRPr="00B21EB1">
        <w:rPr>
          <w:sz w:val="24"/>
          <w:szCs w:val="24"/>
          <w:lang w:val="es-EC"/>
        </w:rPr>
        <w:t>El enfoque por competencias ha tenido sus críticas y controversias, a través del tiempo haciendo un recorrido</w:t>
      </w:r>
      <w:r w:rsidRPr="00B21EB1">
        <w:rPr>
          <w:sz w:val="22"/>
          <w:szCs w:val="22"/>
          <w:lang w:val="es-EC"/>
        </w:rPr>
        <w:t xml:space="preserve"> </w:t>
      </w:r>
      <w:r w:rsidRPr="00B21EB1">
        <w:rPr>
          <w:sz w:val="24"/>
          <w:szCs w:val="24"/>
          <w:lang w:val="es-EC"/>
        </w:rPr>
        <w:t xml:space="preserve">por la historia, se puede evidenciar que la definición de estándares ha representado el dar solución a la necesidad de desarrollar un talento humano que se adapte fácilmente a las nuevas exigencias de un mundo globalizado </w:t>
      </w:r>
      <w:sdt>
        <w:sdtPr>
          <w:rPr>
            <w:sz w:val="24"/>
            <w:szCs w:val="24"/>
            <w:lang w:val="es-EC"/>
          </w:rPr>
          <w:id w:val="-842621549"/>
          <w:citation/>
        </w:sdtPr>
        <w:sdtEndPr/>
        <w:sdtContent>
          <w:r w:rsidRPr="00B21EB1">
            <w:rPr>
              <w:sz w:val="24"/>
              <w:szCs w:val="24"/>
              <w:lang w:val="es-EC"/>
            </w:rPr>
            <w:fldChar w:fldCharType="begin"/>
          </w:r>
          <w:r w:rsidRPr="00B21EB1">
            <w:rPr>
              <w:sz w:val="24"/>
              <w:szCs w:val="24"/>
              <w:lang w:val="es-EC"/>
            </w:rPr>
            <w:instrText xml:space="preserve"> CITATION Ben08 \l 12298 </w:instrText>
          </w:r>
          <w:r w:rsidRPr="00B21EB1">
            <w:rPr>
              <w:sz w:val="24"/>
              <w:szCs w:val="24"/>
              <w:lang w:val="es-EC"/>
            </w:rPr>
            <w:fldChar w:fldCharType="separate"/>
          </w:r>
          <w:r w:rsidR="00611299" w:rsidRPr="00B21EB1">
            <w:rPr>
              <w:sz w:val="24"/>
              <w:szCs w:val="24"/>
              <w:lang w:val="es-EC"/>
            </w:rPr>
            <w:t>(García B. , 2008)</w:t>
          </w:r>
          <w:r w:rsidRPr="00B21EB1">
            <w:rPr>
              <w:sz w:val="24"/>
              <w:szCs w:val="24"/>
              <w:lang w:val="es-EC"/>
            </w:rPr>
            <w:fldChar w:fldCharType="end"/>
          </w:r>
        </w:sdtContent>
      </w:sdt>
      <w:r w:rsidRPr="00B21EB1">
        <w:rPr>
          <w:sz w:val="24"/>
          <w:szCs w:val="24"/>
          <w:lang w:val="es-EC"/>
        </w:rPr>
        <w:t>.</w:t>
      </w:r>
      <w:r w:rsidR="00C8331A" w:rsidRPr="00B21EB1">
        <w:rPr>
          <w:sz w:val="24"/>
          <w:szCs w:val="24"/>
          <w:lang w:val="es-EC"/>
        </w:rPr>
        <w:t xml:space="preserve">  </w:t>
      </w:r>
      <w:r w:rsidR="009F13A7" w:rsidRPr="00B21EB1">
        <w:rPr>
          <w:sz w:val="24"/>
          <w:szCs w:val="24"/>
          <w:lang w:val="es-EC"/>
        </w:rPr>
        <w:t xml:space="preserve">En </w:t>
      </w:r>
      <w:r w:rsidRPr="00B21EB1">
        <w:rPr>
          <w:sz w:val="24"/>
          <w:szCs w:val="24"/>
          <w:lang w:val="es-EC"/>
        </w:rPr>
        <w:t>la actualidad,</w:t>
      </w:r>
      <w:r w:rsidR="009F13A7" w:rsidRPr="00B21EB1">
        <w:rPr>
          <w:sz w:val="24"/>
          <w:szCs w:val="24"/>
          <w:lang w:val="es-EC"/>
        </w:rPr>
        <w:t xml:space="preserve"> el capital intelectual ha sido uno de los factores </w:t>
      </w:r>
      <w:r w:rsidR="00B21EB1" w:rsidRPr="00B21EB1">
        <w:rPr>
          <w:sz w:val="24"/>
          <w:szCs w:val="24"/>
          <w:lang w:val="es-EC"/>
        </w:rPr>
        <w:t>más</w:t>
      </w:r>
      <w:r w:rsidR="009F13A7" w:rsidRPr="00B21EB1">
        <w:rPr>
          <w:sz w:val="24"/>
          <w:szCs w:val="24"/>
          <w:lang w:val="es-EC"/>
        </w:rPr>
        <w:t xml:space="preserve"> </w:t>
      </w:r>
      <w:r w:rsidR="00FC6B70" w:rsidRPr="00B21EB1">
        <w:rPr>
          <w:sz w:val="24"/>
          <w:szCs w:val="24"/>
          <w:lang w:val="es-EC"/>
        </w:rPr>
        <w:t>importantes, para la organización puesto que el fac</w:t>
      </w:r>
      <w:r w:rsidR="009F13A7" w:rsidRPr="00B21EB1">
        <w:rPr>
          <w:sz w:val="24"/>
          <w:szCs w:val="24"/>
          <w:lang w:val="es-EC"/>
        </w:rPr>
        <w:t xml:space="preserve">tor humano se desarrolla y mejora continuamente encasillando su accionar al cumplimiento de las metas organizacionales </w:t>
      </w:r>
      <w:r w:rsidR="00386D32" w:rsidRPr="00B21EB1">
        <w:rPr>
          <w:sz w:val="24"/>
          <w:szCs w:val="24"/>
          <w:lang w:val="es-EC"/>
        </w:rPr>
        <w:t xml:space="preserve">a decir de </w:t>
      </w:r>
      <w:r w:rsidR="009F13A7" w:rsidRPr="00B21EB1">
        <w:rPr>
          <w:sz w:val="24"/>
          <w:szCs w:val="24"/>
          <w:lang w:val="es-EC"/>
        </w:rPr>
        <w:t xml:space="preserve"> </w:t>
      </w:r>
      <w:sdt>
        <w:sdtPr>
          <w:rPr>
            <w:sz w:val="24"/>
            <w:szCs w:val="24"/>
            <w:lang w:val="es-EC"/>
          </w:rPr>
          <w:id w:val="621346040"/>
          <w:citation/>
        </w:sdtPr>
        <w:sdtEndPr/>
        <w:sdtContent>
          <w:r w:rsidR="00386D32" w:rsidRPr="00B21EB1">
            <w:rPr>
              <w:sz w:val="24"/>
              <w:szCs w:val="24"/>
              <w:lang w:val="es-EC"/>
            </w:rPr>
            <w:fldChar w:fldCharType="begin"/>
          </w:r>
          <w:r w:rsidR="00386D32" w:rsidRPr="00B21EB1">
            <w:rPr>
              <w:sz w:val="24"/>
              <w:szCs w:val="24"/>
              <w:lang w:val="es-EC"/>
            </w:rPr>
            <w:instrText xml:space="preserve">CITATION Zub07 \p 42 \l 12298 </w:instrText>
          </w:r>
          <w:r w:rsidR="00386D32" w:rsidRPr="00B21EB1">
            <w:rPr>
              <w:sz w:val="24"/>
              <w:szCs w:val="24"/>
              <w:lang w:val="es-EC"/>
            </w:rPr>
            <w:fldChar w:fldCharType="separate"/>
          </w:r>
          <w:r w:rsidR="00611299" w:rsidRPr="00B21EB1">
            <w:rPr>
              <w:sz w:val="24"/>
              <w:szCs w:val="24"/>
              <w:lang w:val="es-EC"/>
            </w:rPr>
            <w:t>(Zubillaga &amp; otros, 2007, pág. 42)</w:t>
          </w:r>
          <w:r w:rsidR="00386D32" w:rsidRPr="00B21EB1">
            <w:rPr>
              <w:sz w:val="24"/>
              <w:szCs w:val="24"/>
              <w:lang w:val="es-EC"/>
            </w:rPr>
            <w:fldChar w:fldCharType="end"/>
          </w:r>
        </w:sdtContent>
      </w:sdt>
      <w:r w:rsidR="00E118A9" w:rsidRPr="00B21EB1">
        <w:rPr>
          <w:sz w:val="24"/>
          <w:szCs w:val="24"/>
          <w:lang w:val="es-EC"/>
        </w:rPr>
        <w:t xml:space="preserve"> </w:t>
      </w:r>
      <w:r w:rsidR="00386D32" w:rsidRPr="00B21EB1">
        <w:rPr>
          <w:sz w:val="24"/>
          <w:szCs w:val="24"/>
          <w:lang w:val="es-EC"/>
        </w:rPr>
        <w:t>“</w:t>
      </w:r>
      <w:r w:rsidR="009F13A7" w:rsidRPr="00B21EB1">
        <w:rPr>
          <w:sz w:val="24"/>
          <w:szCs w:val="24"/>
          <w:lang w:val="es-EC"/>
        </w:rPr>
        <w:t>Una organización puede contar con recursos financieros, maquinaria, procedimientos administrativos</w:t>
      </w:r>
      <w:r w:rsidR="00E118A9" w:rsidRPr="00B21EB1">
        <w:rPr>
          <w:sz w:val="24"/>
          <w:szCs w:val="24"/>
          <w:lang w:val="es-EC"/>
        </w:rPr>
        <w:t>, computadoras, tecnologí</w:t>
      </w:r>
      <w:r w:rsidR="009F13A7" w:rsidRPr="00B21EB1">
        <w:rPr>
          <w:sz w:val="24"/>
          <w:szCs w:val="24"/>
          <w:lang w:val="es-EC"/>
        </w:rPr>
        <w:t xml:space="preserve">a de punta, etcétera, pero </w:t>
      </w:r>
      <w:r w:rsidR="00E118A9" w:rsidRPr="00B21EB1">
        <w:rPr>
          <w:sz w:val="24"/>
          <w:szCs w:val="24"/>
          <w:lang w:val="es-EC"/>
        </w:rPr>
        <w:t>si no hay alguien que sepa, quiera y pueda utilizarlos, esos re</w:t>
      </w:r>
      <w:r w:rsidR="00B21EB1">
        <w:rPr>
          <w:sz w:val="24"/>
          <w:szCs w:val="24"/>
          <w:lang w:val="es-EC"/>
        </w:rPr>
        <w:t>c</w:t>
      </w:r>
      <w:r w:rsidR="00E118A9" w:rsidRPr="00B21EB1">
        <w:rPr>
          <w:sz w:val="24"/>
          <w:szCs w:val="24"/>
          <w:lang w:val="es-EC"/>
        </w:rPr>
        <w:t>ursos van a quedar inmóviles”.</w:t>
      </w:r>
      <w:r w:rsidR="00386D32" w:rsidRPr="00B21EB1">
        <w:rPr>
          <w:sz w:val="24"/>
          <w:szCs w:val="24"/>
          <w:lang w:val="es-EC"/>
        </w:rPr>
        <w:t xml:space="preserve"> </w:t>
      </w:r>
      <w:r w:rsidR="00C926B0" w:rsidRPr="00B21EB1">
        <w:rPr>
          <w:sz w:val="24"/>
          <w:szCs w:val="24"/>
          <w:lang w:val="es-EC"/>
        </w:rPr>
        <w:t xml:space="preserve"> El desarrollo de los conocimientos, destrezas y habilidades necesarios para el desempeño de una actividad se traduce en satisfacción laboral por parte del trabajador al sentirse competente y preparado para asumir las responsabilidades que se deriven de su puesto de trabajo, para </w:t>
      </w:r>
      <w:sdt>
        <w:sdtPr>
          <w:rPr>
            <w:sz w:val="24"/>
            <w:szCs w:val="24"/>
            <w:lang w:val="es-EC"/>
          </w:rPr>
          <w:id w:val="1261724963"/>
          <w:citation/>
        </w:sdtPr>
        <w:sdtEndPr/>
        <w:sdtContent>
          <w:r w:rsidR="00C926B0" w:rsidRPr="00B21EB1">
            <w:rPr>
              <w:sz w:val="24"/>
              <w:szCs w:val="24"/>
              <w:lang w:val="es-EC"/>
            </w:rPr>
            <w:fldChar w:fldCharType="begin"/>
          </w:r>
          <w:r w:rsidR="00C926B0" w:rsidRPr="00B21EB1">
            <w:rPr>
              <w:sz w:val="24"/>
              <w:szCs w:val="24"/>
              <w:lang w:val="es-EC"/>
            </w:rPr>
            <w:instrText xml:space="preserve"> CITATION Ric10 \l 12298 </w:instrText>
          </w:r>
          <w:r w:rsidR="00C926B0" w:rsidRPr="00B21EB1">
            <w:rPr>
              <w:sz w:val="24"/>
              <w:szCs w:val="24"/>
              <w:lang w:val="es-EC"/>
            </w:rPr>
            <w:fldChar w:fldCharType="separate"/>
          </w:r>
          <w:r w:rsidR="00611299" w:rsidRPr="00B21EB1">
            <w:rPr>
              <w:sz w:val="24"/>
              <w:szCs w:val="24"/>
              <w:lang w:val="es-EC"/>
            </w:rPr>
            <w:t>(Grifin, 2010)</w:t>
          </w:r>
          <w:r w:rsidR="00C926B0" w:rsidRPr="00B21EB1">
            <w:rPr>
              <w:sz w:val="24"/>
              <w:szCs w:val="24"/>
              <w:lang w:val="es-EC"/>
            </w:rPr>
            <w:fldChar w:fldCharType="end"/>
          </w:r>
        </w:sdtContent>
      </w:sdt>
      <w:r w:rsidR="00C926B0" w:rsidRPr="00B21EB1">
        <w:rPr>
          <w:sz w:val="24"/>
          <w:szCs w:val="24"/>
          <w:lang w:val="es-EC"/>
        </w:rPr>
        <w:t xml:space="preserve">, la satisfacción de un trabajador es el grado en que una persona encuentran gratificación o satisfacción en su trabajo, muestra que los factores personales, organizacionales, de grupo, supervisores, políticas y compensaciones, determinan esa actitud. </w:t>
      </w:r>
    </w:p>
    <w:p w14:paraId="3980793F" w14:textId="77777777" w:rsidR="00386D32" w:rsidRPr="00B21EB1" w:rsidRDefault="00386D32" w:rsidP="006C1482">
      <w:pPr>
        <w:jc w:val="both"/>
        <w:rPr>
          <w:sz w:val="24"/>
          <w:szCs w:val="24"/>
          <w:lang w:val="es-EC"/>
        </w:rPr>
      </w:pPr>
    </w:p>
    <w:p w14:paraId="574B5B93" w14:textId="182157D5" w:rsidR="00021731" w:rsidRPr="00B21EB1" w:rsidRDefault="00021731" w:rsidP="006C1482">
      <w:pPr>
        <w:jc w:val="both"/>
        <w:rPr>
          <w:sz w:val="24"/>
          <w:szCs w:val="24"/>
          <w:lang w:val="es-EC"/>
        </w:rPr>
      </w:pPr>
      <w:r w:rsidRPr="00B21EB1">
        <w:rPr>
          <w:sz w:val="24"/>
          <w:szCs w:val="24"/>
          <w:lang w:val="es-EC"/>
        </w:rPr>
        <w:t>Ecuador a través de la constitución del 2008 y el plan del buen vivir ejerce la administración pública entorno a conceptos tales como procesos, enfoque de resultados, c</w:t>
      </w:r>
      <w:r w:rsidR="000E2B10">
        <w:rPr>
          <w:sz w:val="24"/>
          <w:szCs w:val="24"/>
          <w:lang w:val="es-EC"/>
        </w:rPr>
        <w:t>alidad; y algo muy significativo,</w:t>
      </w:r>
      <w:r w:rsidRPr="00B21EB1">
        <w:rPr>
          <w:sz w:val="24"/>
          <w:szCs w:val="24"/>
          <w:lang w:val="es-EC"/>
        </w:rPr>
        <w:t xml:space="preserve"> es que se habla de desarrollo de competencias en la educación, por ejemplo en el reglamento de régimen académico encontramos que </w:t>
      </w:r>
      <w:r w:rsidR="001737E0" w:rsidRPr="00B21EB1">
        <w:rPr>
          <w:sz w:val="24"/>
          <w:szCs w:val="24"/>
          <w:lang w:val="es-EC"/>
        </w:rPr>
        <w:t>l</w:t>
      </w:r>
      <w:r w:rsidRPr="00B21EB1">
        <w:rPr>
          <w:sz w:val="24"/>
          <w:szCs w:val="24"/>
          <w:lang w:val="es-EC"/>
        </w:rPr>
        <w:t>o expresado determina que los futuros profesionales de la patria tengan claramente desarrolladas las diferentes competencias que necesitarán para ejercer de manera eficiente sus funciones.</w:t>
      </w:r>
      <w:r w:rsidR="00E77E3C" w:rsidRPr="00B21EB1">
        <w:rPr>
          <w:sz w:val="24"/>
          <w:szCs w:val="24"/>
          <w:lang w:val="es-EC"/>
        </w:rPr>
        <w:t xml:space="preserve">  </w:t>
      </w:r>
    </w:p>
    <w:p w14:paraId="10B847AC" w14:textId="77777777" w:rsidR="00386D32" w:rsidRPr="00B21EB1" w:rsidRDefault="00386D32" w:rsidP="006C1482">
      <w:pPr>
        <w:jc w:val="both"/>
        <w:rPr>
          <w:sz w:val="24"/>
          <w:szCs w:val="24"/>
          <w:lang w:val="es-EC"/>
        </w:rPr>
      </w:pPr>
    </w:p>
    <w:p w14:paraId="7F1DF7E2" w14:textId="123F34AC" w:rsidR="00B75664" w:rsidRPr="00B21EB1" w:rsidRDefault="001737E0" w:rsidP="006C1482">
      <w:pPr>
        <w:jc w:val="both"/>
        <w:rPr>
          <w:sz w:val="24"/>
          <w:szCs w:val="24"/>
          <w:lang w:val="es-EC"/>
        </w:rPr>
      </w:pPr>
      <w:r w:rsidRPr="00B21EB1">
        <w:rPr>
          <w:sz w:val="24"/>
          <w:szCs w:val="24"/>
          <w:lang w:val="es-EC"/>
        </w:rPr>
        <w:t>En la ley orgánica del servicio público y su reglamento también se establece en varios de sus artículos que las competencias y su medición son fundamentales para la contratación de los nuevos servidores públicos. Si nos regimos entonces bajo el concepto de que todos quienes ejercen cargo público deben cumplir con las competencias que permitan desarrollar de manera adecuada sus labores, y en vista de que en el reglamento de carrera y escalafón del profesor e investigador del sistema de educación superior (codificación)</w:t>
      </w:r>
      <w:r w:rsidR="00386D32" w:rsidRPr="00B21EB1">
        <w:rPr>
          <w:sz w:val="24"/>
          <w:szCs w:val="24"/>
          <w:lang w:val="es-EC"/>
        </w:rPr>
        <w:t>,</w:t>
      </w:r>
      <w:r w:rsidRPr="00B21EB1">
        <w:rPr>
          <w:sz w:val="24"/>
          <w:szCs w:val="24"/>
          <w:lang w:val="es-EC"/>
        </w:rPr>
        <w:t xml:space="preserve"> no especifica dichas </w:t>
      </w:r>
      <w:r w:rsidR="00B21EB1" w:rsidRPr="00B21EB1">
        <w:rPr>
          <w:sz w:val="24"/>
          <w:szCs w:val="24"/>
          <w:lang w:val="es-EC"/>
        </w:rPr>
        <w:t>destrezas,</w:t>
      </w:r>
      <w:r w:rsidRPr="00B21EB1">
        <w:rPr>
          <w:sz w:val="24"/>
          <w:szCs w:val="24"/>
          <w:lang w:val="es-EC"/>
        </w:rPr>
        <w:t xml:space="preserve"> pero deja la posibilidad de adicionar requisitos bajo l</w:t>
      </w:r>
      <w:r w:rsidR="00B75664" w:rsidRPr="00B21EB1">
        <w:rPr>
          <w:sz w:val="24"/>
          <w:szCs w:val="24"/>
          <w:lang w:val="es-EC"/>
        </w:rPr>
        <w:t xml:space="preserve">a autonomía de las universidades.  </w:t>
      </w:r>
    </w:p>
    <w:p w14:paraId="0A954CF8" w14:textId="77777777" w:rsidR="00CC02DA" w:rsidRPr="00B21EB1" w:rsidRDefault="00CC02DA" w:rsidP="006C1482">
      <w:pPr>
        <w:jc w:val="both"/>
        <w:rPr>
          <w:sz w:val="24"/>
          <w:szCs w:val="24"/>
          <w:lang w:val="es-EC"/>
        </w:rPr>
      </w:pPr>
    </w:p>
    <w:p w14:paraId="7E51E771" w14:textId="198DB086" w:rsidR="001737E0" w:rsidRPr="00B21EB1" w:rsidRDefault="00E7193C" w:rsidP="006C1482">
      <w:pPr>
        <w:jc w:val="both"/>
        <w:rPr>
          <w:sz w:val="24"/>
          <w:szCs w:val="24"/>
          <w:lang w:val="es-EC"/>
        </w:rPr>
      </w:pPr>
      <w:r w:rsidRPr="00B21EB1">
        <w:rPr>
          <w:sz w:val="24"/>
          <w:szCs w:val="24"/>
          <w:lang w:val="es-EC"/>
        </w:rPr>
        <w:t>Con este contexto e</w:t>
      </w:r>
      <w:r w:rsidR="00B75664" w:rsidRPr="00B21EB1">
        <w:rPr>
          <w:sz w:val="24"/>
          <w:szCs w:val="24"/>
          <w:lang w:val="es-EC"/>
        </w:rPr>
        <w:t>l p</w:t>
      </w:r>
      <w:r w:rsidR="001737E0" w:rsidRPr="00B21EB1">
        <w:rPr>
          <w:sz w:val="24"/>
          <w:szCs w:val="24"/>
          <w:lang w:val="es-EC"/>
        </w:rPr>
        <w:t xml:space="preserve">resente </w:t>
      </w:r>
      <w:r w:rsidR="00B75664" w:rsidRPr="00B21EB1">
        <w:rPr>
          <w:sz w:val="24"/>
          <w:szCs w:val="24"/>
          <w:lang w:val="es-EC"/>
        </w:rPr>
        <w:t>trabajo tiene la finalidad</w:t>
      </w:r>
      <w:r w:rsidR="001737E0" w:rsidRPr="00B21EB1">
        <w:rPr>
          <w:sz w:val="24"/>
          <w:szCs w:val="24"/>
          <w:lang w:val="es-EC"/>
        </w:rPr>
        <w:t xml:space="preserve"> </w:t>
      </w:r>
      <w:r w:rsidR="000E2B10">
        <w:rPr>
          <w:sz w:val="24"/>
          <w:szCs w:val="24"/>
          <w:lang w:val="es-EC"/>
        </w:rPr>
        <w:t xml:space="preserve">de </w:t>
      </w:r>
      <w:r w:rsidR="00B75664" w:rsidRPr="00B21EB1">
        <w:rPr>
          <w:sz w:val="24"/>
          <w:szCs w:val="24"/>
          <w:lang w:val="es-EC"/>
        </w:rPr>
        <w:t>analizar de forma específica cada una de las competencias</w:t>
      </w:r>
      <w:r w:rsidRPr="00B21EB1">
        <w:rPr>
          <w:sz w:val="24"/>
          <w:szCs w:val="24"/>
          <w:lang w:val="es-EC"/>
        </w:rPr>
        <w:t xml:space="preserve"> laborales</w:t>
      </w:r>
      <w:r w:rsidR="00B75664" w:rsidRPr="00B21EB1">
        <w:rPr>
          <w:sz w:val="24"/>
          <w:szCs w:val="24"/>
          <w:lang w:val="es-EC"/>
        </w:rPr>
        <w:t xml:space="preserve"> identif</w:t>
      </w:r>
      <w:r w:rsidRPr="00B21EB1">
        <w:rPr>
          <w:sz w:val="24"/>
          <w:szCs w:val="24"/>
          <w:lang w:val="es-EC"/>
        </w:rPr>
        <w:t>icadas para los docentes de la Univers</w:t>
      </w:r>
      <w:r w:rsidR="00B75664" w:rsidRPr="00B21EB1">
        <w:rPr>
          <w:sz w:val="24"/>
          <w:szCs w:val="24"/>
          <w:lang w:val="es-EC"/>
        </w:rPr>
        <w:t xml:space="preserve">idad </w:t>
      </w:r>
      <w:r w:rsidRPr="00B21EB1">
        <w:rPr>
          <w:sz w:val="24"/>
          <w:szCs w:val="24"/>
          <w:lang w:val="es-EC"/>
        </w:rPr>
        <w:t>Técnica</w:t>
      </w:r>
      <w:r w:rsidR="00B75664" w:rsidRPr="00B21EB1">
        <w:rPr>
          <w:sz w:val="24"/>
          <w:szCs w:val="24"/>
          <w:lang w:val="es-EC"/>
        </w:rPr>
        <w:t xml:space="preserve"> de N</w:t>
      </w:r>
      <w:r w:rsidRPr="00B21EB1">
        <w:rPr>
          <w:sz w:val="24"/>
          <w:szCs w:val="24"/>
          <w:lang w:val="es-EC"/>
        </w:rPr>
        <w:t>o</w:t>
      </w:r>
      <w:r w:rsidR="00B75664" w:rsidRPr="00B21EB1">
        <w:rPr>
          <w:sz w:val="24"/>
          <w:szCs w:val="24"/>
          <w:lang w:val="es-EC"/>
        </w:rPr>
        <w:t>rte</w:t>
      </w:r>
      <w:r w:rsidRPr="00B21EB1">
        <w:rPr>
          <w:sz w:val="24"/>
          <w:szCs w:val="24"/>
          <w:lang w:val="es-EC"/>
        </w:rPr>
        <w:t xml:space="preserve"> y establecer su nivel e </w:t>
      </w:r>
      <w:r w:rsidR="00C8331A" w:rsidRPr="00B21EB1">
        <w:rPr>
          <w:sz w:val="24"/>
          <w:szCs w:val="24"/>
          <w:lang w:val="es-EC"/>
        </w:rPr>
        <w:t>idoneidad, además servirá de base para plantear estrategias generales de mejora en aras del mejoramiento profesional</w:t>
      </w:r>
      <w:r w:rsidR="00386D32" w:rsidRPr="00B21EB1">
        <w:rPr>
          <w:sz w:val="24"/>
          <w:szCs w:val="24"/>
          <w:lang w:val="es-EC"/>
        </w:rPr>
        <w:t xml:space="preserve"> y de la calidad en la educación</w:t>
      </w:r>
      <w:r w:rsidR="00C8331A" w:rsidRPr="00B21EB1">
        <w:rPr>
          <w:sz w:val="24"/>
          <w:szCs w:val="24"/>
          <w:lang w:val="es-EC"/>
        </w:rPr>
        <w:t xml:space="preserve">.  Producto del presente trabajo es la </w:t>
      </w:r>
      <w:r w:rsidR="00C8331A" w:rsidRPr="005E16C8">
        <w:rPr>
          <w:sz w:val="24"/>
          <w:szCs w:val="24"/>
          <w:highlight w:val="yellow"/>
          <w:lang w:val="es-EC"/>
        </w:rPr>
        <w:t>validación del inventario de competencias (ICU-UTN)</w:t>
      </w:r>
      <w:r w:rsidR="005E16C8">
        <w:rPr>
          <w:color w:val="FF0000"/>
          <w:sz w:val="24"/>
          <w:szCs w:val="24"/>
          <w:lang w:val="es-EC"/>
        </w:rPr>
        <w:t xml:space="preserve"> ESTO NO TIENE RELACIÓN </w:t>
      </w:r>
      <w:r w:rsidR="005E16C8">
        <w:rPr>
          <w:color w:val="FF0000"/>
          <w:sz w:val="24"/>
          <w:szCs w:val="24"/>
          <w:lang w:val="es-EC"/>
        </w:rPr>
        <w:lastRenderedPageBreak/>
        <w:t>CON EL OBJETIVO</w:t>
      </w:r>
      <w:r w:rsidR="00C8331A" w:rsidRPr="00B21EB1">
        <w:rPr>
          <w:sz w:val="24"/>
          <w:szCs w:val="24"/>
          <w:lang w:val="es-EC"/>
        </w:rPr>
        <w:t>, para ser usado en los procesos de selección de nuevos profesionales a la Institución.</w:t>
      </w:r>
    </w:p>
    <w:p w14:paraId="52A37F2F" w14:textId="77777777" w:rsidR="00B00D63" w:rsidRPr="00B21EB1" w:rsidRDefault="00B00D63" w:rsidP="006C1482">
      <w:pPr>
        <w:jc w:val="both"/>
        <w:rPr>
          <w:b/>
          <w:sz w:val="24"/>
          <w:szCs w:val="24"/>
          <w:shd w:val="clear" w:color="auto" w:fill="FFFFFF"/>
          <w:lang w:val="es-EC"/>
        </w:rPr>
      </w:pPr>
    </w:p>
    <w:p w14:paraId="1ABFC4E5" w14:textId="77777777" w:rsidR="00337912" w:rsidRPr="00B21EB1" w:rsidRDefault="00337912" w:rsidP="006C1482">
      <w:pPr>
        <w:jc w:val="both"/>
        <w:rPr>
          <w:b/>
          <w:sz w:val="24"/>
          <w:szCs w:val="24"/>
          <w:shd w:val="clear" w:color="auto" w:fill="FFFFFF"/>
          <w:lang w:val="es-EC"/>
        </w:rPr>
      </w:pPr>
    </w:p>
    <w:p w14:paraId="3C0FF8B2" w14:textId="77777777" w:rsidR="00EC006A" w:rsidRPr="00B21EB1" w:rsidRDefault="00EC006A" w:rsidP="006C1482">
      <w:pPr>
        <w:pStyle w:val="NormalWeb"/>
        <w:shd w:val="clear" w:color="auto" w:fill="FFFFFF"/>
        <w:spacing w:before="0" w:beforeAutospacing="0" w:after="0" w:afterAutospacing="0"/>
        <w:jc w:val="both"/>
        <w:rPr>
          <w:b/>
          <w:lang w:val="es-EC" w:eastAsia="es-MX"/>
        </w:rPr>
      </w:pPr>
      <w:r w:rsidRPr="00B21EB1">
        <w:rPr>
          <w:b/>
          <w:lang w:val="es-EC" w:eastAsia="es-MX"/>
        </w:rPr>
        <w:t xml:space="preserve">Metodología </w:t>
      </w:r>
    </w:p>
    <w:p w14:paraId="5E42F43F" w14:textId="77777777" w:rsidR="0061313E" w:rsidRPr="00B21EB1" w:rsidRDefault="0061313E" w:rsidP="006C1482">
      <w:pPr>
        <w:jc w:val="both"/>
        <w:rPr>
          <w:b/>
          <w:sz w:val="24"/>
          <w:szCs w:val="24"/>
          <w:lang w:val="es-EC"/>
        </w:rPr>
      </w:pPr>
    </w:p>
    <w:p w14:paraId="6268F1D9" w14:textId="643830AD" w:rsidR="008B2E28" w:rsidRPr="00B21EB1" w:rsidRDefault="0061313E" w:rsidP="006C1482">
      <w:pPr>
        <w:jc w:val="both"/>
        <w:rPr>
          <w:b/>
          <w:sz w:val="24"/>
          <w:szCs w:val="24"/>
          <w:lang w:val="es-EC"/>
        </w:rPr>
      </w:pPr>
      <w:r w:rsidRPr="00B21EB1">
        <w:rPr>
          <w:b/>
          <w:sz w:val="24"/>
          <w:szCs w:val="24"/>
          <w:lang w:val="es-EC"/>
        </w:rPr>
        <w:t xml:space="preserve">Tipo de Investigación </w:t>
      </w:r>
      <w:r w:rsidR="00855D96" w:rsidRPr="00B21EB1">
        <w:rPr>
          <w:b/>
          <w:sz w:val="24"/>
          <w:szCs w:val="24"/>
          <w:lang w:val="es-EC"/>
        </w:rPr>
        <w:t xml:space="preserve"> </w:t>
      </w:r>
    </w:p>
    <w:p w14:paraId="015A0597" w14:textId="48D202F5" w:rsidR="00250FB4" w:rsidRPr="007206EB" w:rsidRDefault="00C926B0" w:rsidP="006C1482">
      <w:pPr>
        <w:jc w:val="both"/>
        <w:rPr>
          <w:color w:val="FF0000"/>
          <w:sz w:val="24"/>
          <w:szCs w:val="24"/>
          <w:lang w:val="es-EC"/>
        </w:rPr>
      </w:pPr>
      <w:r w:rsidRPr="00B21EB1">
        <w:rPr>
          <w:sz w:val="24"/>
          <w:szCs w:val="24"/>
          <w:lang w:val="es-EC"/>
        </w:rPr>
        <w:t xml:space="preserve">El estudio es </w:t>
      </w:r>
      <w:r w:rsidR="009E28DF" w:rsidRPr="00B21EB1">
        <w:rPr>
          <w:sz w:val="24"/>
          <w:szCs w:val="24"/>
          <w:lang w:val="es-EC"/>
        </w:rPr>
        <w:t xml:space="preserve">cuasi </w:t>
      </w:r>
      <w:r w:rsidRPr="00B21EB1">
        <w:rPr>
          <w:sz w:val="24"/>
          <w:szCs w:val="24"/>
          <w:lang w:val="es-EC"/>
        </w:rPr>
        <w:t>experimental, cua</w:t>
      </w:r>
      <w:r w:rsidR="00DB52E7" w:rsidRPr="00B21EB1">
        <w:rPr>
          <w:sz w:val="24"/>
          <w:szCs w:val="24"/>
          <w:lang w:val="es-EC"/>
        </w:rPr>
        <w:t>nti</w:t>
      </w:r>
      <w:r w:rsidRPr="00B21EB1">
        <w:rPr>
          <w:sz w:val="24"/>
          <w:szCs w:val="24"/>
          <w:lang w:val="es-EC"/>
        </w:rPr>
        <w:t>-cua</w:t>
      </w:r>
      <w:r w:rsidR="00DB52E7" w:rsidRPr="00B21EB1">
        <w:rPr>
          <w:sz w:val="24"/>
          <w:szCs w:val="24"/>
          <w:lang w:val="es-EC"/>
        </w:rPr>
        <w:t>li</w:t>
      </w:r>
      <w:r w:rsidRPr="00B21EB1">
        <w:rPr>
          <w:sz w:val="24"/>
          <w:szCs w:val="24"/>
          <w:lang w:val="es-EC"/>
        </w:rPr>
        <w:t>tativo</w:t>
      </w:r>
      <w:r w:rsidR="00250FB4" w:rsidRPr="00B21EB1">
        <w:rPr>
          <w:sz w:val="24"/>
          <w:szCs w:val="24"/>
          <w:lang w:val="es-EC"/>
        </w:rPr>
        <w:t xml:space="preserve">, </w:t>
      </w:r>
      <w:r w:rsidR="008B2E28" w:rsidRPr="007206EB">
        <w:rPr>
          <w:sz w:val="24"/>
          <w:szCs w:val="24"/>
          <w:highlight w:val="yellow"/>
          <w:lang w:val="es-EC"/>
        </w:rPr>
        <w:t xml:space="preserve">en vista que se diseñó y aplicó un inventario de competencias, </w:t>
      </w:r>
      <w:r w:rsidR="00250FB4" w:rsidRPr="007206EB">
        <w:rPr>
          <w:sz w:val="24"/>
          <w:szCs w:val="24"/>
          <w:highlight w:val="yellow"/>
          <w:lang w:val="es-EC"/>
        </w:rPr>
        <w:t xml:space="preserve">creado en la Carrera de Psicología General de la Universidad Técnica del Norte, </w:t>
      </w:r>
      <w:r w:rsidR="00DB52E7" w:rsidRPr="007206EB">
        <w:rPr>
          <w:sz w:val="24"/>
          <w:szCs w:val="24"/>
          <w:highlight w:val="yellow"/>
          <w:lang w:val="es-EC"/>
        </w:rPr>
        <w:t xml:space="preserve">el que </w:t>
      </w:r>
      <w:r w:rsidR="00250FB4" w:rsidRPr="007206EB">
        <w:rPr>
          <w:sz w:val="24"/>
          <w:szCs w:val="24"/>
          <w:highlight w:val="yellow"/>
          <w:lang w:val="es-EC"/>
        </w:rPr>
        <w:t xml:space="preserve">se aplicó a los profesores </w:t>
      </w:r>
      <w:r w:rsidR="008B2E28" w:rsidRPr="007206EB">
        <w:rPr>
          <w:sz w:val="24"/>
          <w:szCs w:val="24"/>
          <w:highlight w:val="yellow"/>
          <w:lang w:val="es-EC"/>
        </w:rPr>
        <w:t>de las diferentes f</w:t>
      </w:r>
      <w:r w:rsidR="00FC6B70" w:rsidRPr="007206EB">
        <w:rPr>
          <w:sz w:val="24"/>
          <w:szCs w:val="24"/>
          <w:highlight w:val="yellow"/>
          <w:lang w:val="es-EC"/>
        </w:rPr>
        <w:t>acultades</w:t>
      </w:r>
      <w:r w:rsidR="00DB52E7" w:rsidRPr="007206EB">
        <w:rPr>
          <w:sz w:val="24"/>
          <w:szCs w:val="24"/>
          <w:highlight w:val="yellow"/>
          <w:lang w:val="es-EC"/>
        </w:rPr>
        <w:t xml:space="preserve">, </w:t>
      </w:r>
      <w:r w:rsidR="00250FB4" w:rsidRPr="007206EB">
        <w:rPr>
          <w:sz w:val="24"/>
          <w:szCs w:val="24"/>
          <w:highlight w:val="yellow"/>
          <w:lang w:val="es-EC"/>
        </w:rPr>
        <w:t xml:space="preserve">para </w:t>
      </w:r>
      <w:r w:rsidR="008B2E28" w:rsidRPr="007206EB">
        <w:rPr>
          <w:sz w:val="24"/>
          <w:szCs w:val="24"/>
          <w:highlight w:val="yellow"/>
          <w:lang w:val="es-EC"/>
        </w:rPr>
        <w:t>la interpretación y análisis</w:t>
      </w:r>
      <w:r w:rsidR="00250FB4" w:rsidRPr="007206EB">
        <w:rPr>
          <w:sz w:val="24"/>
          <w:szCs w:val="24"/>
          <w:highlight w:val="yellow"/>
          <w:lang w:val="es-EC"/>
        </w:rPr>
        <w:t xml:space="preserve"> se conformó con variables dependientes e independientes </w:t>
      </w:r>
      <w:r w:rsidR="008B2E28" w:rsidRPr="007206EB">
        <w:rPr>
          <w:sz w:val="24"/>
          <w:szCs w:val="24"/>
          <w:highlight w:val="yellow"/>
          <w:lang w:val="es-EC"/>
        </w:rPr>
        <w:t xml:space="preserve">haciendo </w:t>
      </w:r>
      <w:r w:rsidR="00250FB4" w:rsidRPr="007206EB">
        <w:rPr>
          <w:sz w:val="24"/>
          <w:szCs w:val="24"/>
          <w:highlight w:val="yellow"/>
          <w:lang w:val="es-EC"/>
        </w:rPr>
        <w:t>la comparación de resultados mediante cuadros e</w:t>
      </w:r>
      <w:r w:rsidR="008B2E28" w:rsidRPr="007206EB">
        <w:rPr>
          <w:sz w:val="24"/>
          <w:szCs w:val="24"/>
          <w:highlight w:val="yellow"/>
          <w:lang w:val="es-EC"/>
        </w:rPr>
        <w:t>stadísticos</w:t>
      </w:r>
      <w:r w:rsidR="00250FB4" w:rsidRPr="00B21EB1">
        <w:rPr>
          <w:sz w:val="24"/>
          <w:szCs w:val="24"/>
          <w:lang w:val="es-EC"/>
        </w:rPr>
        <w:t>.</w:t>
      </w:r>
      <w:r w:rsidR="007206EB">
        <w:rPr>
          <w:color w:val="FF0000"/>
          <w:sz w:val="24"/>
          <w:szCs w:val="24"/>
          <w:lang w:val="es-EC"/>
        </w:rPr>
        <w:t xml:space="preserve"> NO SE DEBE EXPLICAR SÓLO DECIR EL DISEÑO</w:t>
      </w:r>
      <w:r w:rsidR="005E16C8">
        <w:rPr>
          <w:color w:val="FF0000"/>
          <w:sz w:val="24"/>
          <w:szCs w:val="24"/>
          <w:lang w:val="es-EC"/>
        </w:rPr>
        <w:t xml:space="preserve"> METODOLÓGICO</w:t>
      </w:r>
    </w:p>
    <w:p w14:paraId="1960909E" w14:textId="77777777" w:rsidR="008C0318" w:rsidRPr="00B21EB1" w:rsidRDefault="008C0318" w:rsidP="006C1482">
      <w:pPr>
        <w:pStyle w:val="NormalWeb"/>
        <w:shd w:val="clear" w:color="auto" w:fill="FFFFFF"/>
        <w:spacing w:before="0" w:beforeAutospacing="0" w:after="0" w:afterAutospacing="0"/>
        <w:jc w:val="both"/>
        <w:rPr>
          <w:b/>
          <w:lang w:val="es-EC" w:eastAsia="es-MX"/>
        </w:rPr>
      </w:pPr>
    </w:p>
    <w:p w14:paraId="27F22AC8" w14:textId="4A8E05D7" w:rsidR="0061313E" w:rsidRPr="00B21EB1" w:rsidRDefault="0061313E" w:rsidP="006C1482">
      <w:pPr>
        <w:pStyle w:val="NormalWeb"/>
        <w:shd w:val="clear" w:color="auto" w:fill="FFFFFF"/>
        <w:spacing w:before="0" w:beforeAutospacing="0" w:after="0" w:afterAutospacing="0"/>
        <w:jc w:val="both"/>
        <w:rPr>
          <w:b/>
          <w:lang w:val="es-EC" w:eastAsia="es-MX"/>
        </w:rPr>
      </w:pPr>
      <w:r w:rsidRPr="00B21EB1">
        <w:rPr>
          <w:b/>
          <w:lang w:val="es-EC" w:eastAsia="es-MX"/>
        </w:rPr>
        <w:t>Métodos</w:t>
      </w:r>
    </w:p>
    <w:p w14:paraId="5229C709" w14:textId="1DD46861" w:rsidR="007F38F2" w:rsidRPr="007206EB" w:rsidRDefault="007F38F2" w:rsidP="006C1482">
      <w:pPr>
        <w:jc w:val="both"/>
        <w:rPr>
          <w:sz w:val="24"/>
          <w:szCs w:val="24"/>
          <w:highlight w:val="yellow"/>
          <w:lang w:val="es-EC"/>
        </w:rPr>
      </w:pPr>
      <w:r w:rsidRPr="007206EB">
        <w:rPr>
          <w:b/>
          <w:sz w:val="24"/>
          <w:szCs w:val="24"/>
          <w:highlight w:val="yellow"/>
          <w:lang w:val="es-EC"/>
        </w:rPr>
        <w:t>Inductivo.</w:t>
      </w:r>
      <w:r w:rsidR="00B21EB1" w:rsidRPr="007206EB">
        <w:rPr>
          <w:b/>
          <w:sz w:val="24"/>
          <w:szCs w:val="24"/>
          <w:highlight w:val="yellow"/>
          <w:lang w:val="es-EC"/>
        </w:rPr>
        <w:t xml:space="preserve"> </w:t>
      </w:r>
      <w:r w:rsidRPr="007206EB">
        <w:rPr>
          <w:b/>
          <w:sz w:val="24"/>
          <w:szCs w:val="24"/>
          <w:highlight w:val="yellow"/>
          <w:lang w:val="es-EC"/>
        </w:rPr>
        <w:t>-</w:t>
      </w:r>
      <w:r w:rsidRPr="007206EB">
        <w:rPr>
          <w:sz w:val="24"/>
          <w:szCs w:val="24"/>
          <w:highlight w:val="yellow"/>
          <w:lang w:val="es-EC"/>
        </w:rPr>
        <w:t xml:space="preserve"> Este método permitió realizar un análisis específico </w:t>
      </w:r>
      <w:r w:rsidR="00401082" w:rsidRPr="007206EB">
        <w:rPr>
          <w:sz w:val="24"/>
          <w:szCs w:val="24"/>
          <w:highlight w:val="yellow"/>
          <w:lang w:val="es-EC"/>
        </w:rPr>
        <w:t>y de carácter particular</w:t>
      </w:r>
      <w:r w:rsidR="00337912" w:rsidRPr="007206EB">
        <w:rPr>
          <w:sz w:val="24"/>
          <w:szCs w:val="24"/>
          <w:highlight w:val="yellow"/>
          <w:lang w:val="es-EC"/>
        </w:rPr>
        <w:t xml:space="preserve"> con el uso de afirmaciones o descripción de conductas</w:t>
      </w:r>
      <w:r w:rsidR="00401082" w:rsidRPr="007206EB">
        <w:rPr>
          <w:sz w:val="24"/>
          <w:szCs w:val="24"/>
          <w:highlight w:val="yellow"/>
          <w:lang w:val="es-EC"/>
        </w:rPr>
        <w:t>, para llegar a la generalidad</w:t>
      </w:r>
      <w:r w:rsidR="00337912" w:rsidRPr="007206EB">
        <w:rPr>
          <w:sz w:val="24"/>
          <w:szCs w:val="24"/>
          <w:highlight w:val="yellow"/>
          <w:lang w:val="es-EC"/>
        </w:rPr>
        <w:t xml:space="preserve"> en la aplicación y evaluación de las competencias laborales</w:t>
      </w:r>
      <w:r w:rsidR="00401082" w:rsidRPr="007206EB">
        <w:rPr>
          <w:sz w:val="24"/>
          <w:szCs w:val="24"/>
          <w:highlight w:val="yellow"/>
          <w:lang w:val="es-EC"/>
        </w:rPr>
        <w:t xml:space="preserve">. </w:t>
      </w:r>
    </w:p>
    <w:p w14:paraId="41B585ED" w14:textId="78B5060F" w:rsidR="007F38F2" w:rsidRPr="007206EB" w:rsidRDefault="007F38F2" w:rsidP="006C1482">
      <w:pPr>
        <w:jc w:val="both"/>
        <w:rPr>
          <w:sz w:val="24"/>
          <w:szCs w:val="24"/>
          <w:highlight w:val="yellow"/>
          <w:lang w:val="es-EC"/>
        </w:rPr>
      </w:pPr>
      <w:r w:rsidRPr="007206EB">
        <w:rPr>
          <w:b/>
          <w:sz w:val="24"/>
          <w:szCs w:val="24"/>
          <w:highlight w:val="yellow"/>
          <w:lang w:val="es-EC"/>
        </w:rPr>
        <w:t>Deductivo</w:t>
      </w:r>
      <w:r w:rsidR="00401082" w:rsidRPr="007206EB">
        <w:rPr>
          <w:b/>
          <w:sz w:val="24"/>
          <w:szCs w:val="24"/>
          <w:highlight w:val="yellow"/>
          <w:lang w:val="es-EC"/>
        </w:rPr>
        <w:t>.</w:t>
      </w:r>
      <w:r w:rsidR="00B21EB1" w:rsidRPr="007206EB">
        <w:rPr>
          <w:b/>
          <w:sz w:val="24"/>
          <w:szCs w:val="24"/>
          <w:highlight w:val="yellow"/>
          <w:lang w:val="es-EC"/>
        </w:rPr>
        <w:t xml:space="preserve"> </w:t>
      </w:r>
      <w:r w:rsidR="00401082" w:rsidRPr="007206EB">
        <w:rPr>
          <w:b/>
          <w:sz w:val="24"/>
          <w:szCs w:val="24"/>
          <w:highlight w:val="yellow"/>
          <w:lang w:val="es-EC"/>
        </w:rPr>
        <w:t>-</w:t>
      </w:r>
      <w:r w:rsidR="00401082" w:rsidRPr="007206EB">
        <w:rPr>
          <w:sz w:val="24"/>
          <w:szCs w:val="24"/>
          <w:highlight w:val="yellow"/>
          <w:lang w:val="es-EC"/>
        </w:rPr>
        <w:t xml:space="preserve"> La teoría referente al tema, facilitó realizar contexto</w:t>
      </w:r>
      <w:r w:rsidR="00337912" w:rsidRPr="007206EB">
        <w:rPr>
          <w:sz w:val="24"/>
          <w:szCs w:val="24"/>
          <w:highlight w:val="yellow"/>
          <w:lang w:val="es-EC"/>
        </w:rPr>
        <w:t xml:space="preserve"> general</w:t>
      </w:r>
      <w:r w:rsidR="00401082" w:rsidRPr="007206EB">
        <w:rPr>
          <w:sz w:val="24"/>
          <w:szCs w:val="24"/>
          <w:highlight w:val="yellow"/>
          <w:lang w:val="es-EC"/>
        </w:rPr>
        <w:t xml:space="preserve"> para llegar a los aspectos particulares de cada competencia laboral</w:t>
      </w:r>
      <w:r w:rsidR="00DB52E7" w:rsidRPr="007206EB">
        <w:rPr>
          <w:sz w:val="24"/>
          <w:szCs w:val="24"/>
          <w:highlight w:val="yellow"/>
          <w:lang w:val="es-EC"/>
        </w:rPr>
        <w:t>,</w:t>
      </w:r>
      <w:r w:rsidR="00337912" w:rsidRPr="007206EB">
        <w:rPr>
          <w:sz w:val="24"/>
          <w:szCs w:val="24"/>
          <w:highlight w:val="yellow"/>
          <w:lang w:val="es-EC"/>
        </w:rPr>
        <w:t xml:space="preserve"> definiendo así eventos </w:t>
      </w:r>
      <w:r w:rsidR="00F7496E" w:rsidRPr="007206EB">
        <w:rPr>
          <w:sz w:val="24"/>
          <w:szCs w:val="24"/>
          <w:highlight w:val="yellow"/>
          <w:lang w:val="es-EC"/>
        </w:rPr>
        <w:t>específicos</w:t>
      </w:r>
      <w:r w:rsidR="00337912" w:rsidRPr="007206EB">
        <w:rPr>
          <w:sz w:val="24"/>
          <w:szCs w:val="24"/>
          <w:highlight w:val="yellow"/>
          <w:lang w:val="es-EC"/>
        </w:rPr>
        <w:t xml:space="preserve"> que </w:t>
      </w:r>
      <w:r w:rsidR="00F7496E" w:rsidRPr="007206EB">
        <w:rPr>
          <w:sz w:val="24"/>
          <w:szCs w:val="24"/>
          <w:highlight w:val="yellow"/>
          <w:lang w:val="es-EC"/>
        </w:rPr>
        <w:t>determinan una competencia en particular.</w:t>
      </w:r>
    </w:p>
    <w:p w14:paraId="512D1BBD" w14:textId="115C7938" w:rsidR="0061313E" w:rsidRPr="007206EB" w:rsidRDefault="007F38F2" w:rsidP="006C1482">
      <w:pPr>
        <w:jc w:val="both"/>
        <w:rPr>
          <w:color w:val="FF0000"/>
          <w:sz w:val="24"/>
          <w:szCs w:val="24"/>
          <w:lang w:val="es-EC"/>
        </w:rPr>
      </w:pPr>
      <w:r w:rsidRPr="007206EB">
        <w:rPr>
          <w:b/>
          <w:sz w:val="24"/>
          <w:szCs w:val="24"/>
          <w:highlight w:val="yellow"/>
          <w:lang w:val="es-EC"/>
        </w:rPr>
        <w:t>Analítico-</w:t>
      </w:r>
      <w:r w:rsidR="00401082" w:rsidRPr="007206EB">
        <w:rPr>
          <w:b/>
          <w:sz w:val="24"/>
          <w:szCs w:val="24"/>
          <w:highlight w:val="yellow"/>
          <w:lang w:val="es-EC"/>
        </w:rPr>
        <w:t>s</w:t>
      </w:r>
      <w:r w:rsidR="0061313E" w:rsidRPr="007206EB">
        <w:rPr>
          <w:b/>
          <w:sz w:val="24"/>
          <w:szCs w:val="24"/>
          <w:highlight w:val="yellow"/>
          <w:lang w:val="es-EC"/>
        </w:rPr>
        <w:t>intético</w:t>
      </w:r>
      <w:r w:rsidR="00401082" w:rsidRPr="007206EB">
        <w:rPr>
          <w:b/>
          <w:sz w:val="24"/>
          <w:szCs w:val="24"/>
          <w:highlight w:val="yellow"/>
          <w:lang w:val="es-EC"/>
        </w:rPr>
        <w:t>.</w:t>
      </w:r>
      <w:r w:rsidR="00B21EB1" w:rsidRPr="007206EB">
        <w:rPr>
          <w:b/>
          <w:sz w:val="24"/>
          <w:szCs w:val="24"/>
          <w:highlight w:val="yellow"/>
          <w:lang w:val="es-EC"/>
        </w:rPr>
        <w:t xml:space="preserve"> </w:t>
      </w:r>
      <w:r w:rsidR="00401082" w:rsidRPr="007206EB">
        <w:rPr>
          <w:b/>
          <w:sz w:val="24"/>
          <w:szCs w:val="24"/>
          <w:highlight w:val="yellow"/>
          <w:lang w:val="es-EC"/>
        </w:rPr>
        <w:t>-</w:t>
      </w:r>
      <w:r w:rsidR="00401082" w:rsidRPr="007206EB">
        <w:rPr>
          <w:sz w:val="24"/>
          <w:szCs w:val="24"/>
          <w:highlight w:val="yellow"/>
          <w:lang w:val="es-EC"/>
        </w:rPr>
        <w:t xml:space="preserve"> </w:t>
      </w:r>
      <w:r w:rsidR="00A16686" w:rsidRPr="007206EB">
        <w:rPr>
          <w:sz w:val="24"/>
          <w:szCs w:val="24"/>
          <w:highlight w:val="yellow"/>
          <w:lang w:val="es-EC"/>
        </w:rPr>
        <w:t xml:space="preserve">Las competencias laborales identificadas, valoradas, medidas fue la base del desarrollo para la síntesis y el posterior análisis de cada uno de los grupos </w:t>
      </w:r>
      <w:r w:rsidR="00F7496E" w:rsidRPr="007206EB">
        <w:rPr>
          <w:sz w:val="24"/>
          <w:szCs w:val="24"/>
          <w:highlight w:val="yellow"/>
          <w:lang w:val="es-EC"/>
        </w:rPr>
        <w:t>de estudio</w:t>
      </w:r>
      <w:r w:rsidR="00A16686" w:rsidRPr="007206EB">
        <w:rPr>
          <w:sz w:val="24"/>
          <w:szCs w:val="24"/>
          <w:highlight w:val="yellow"/>
          <w:lang w:val="es-EC"/>
        </w:rPr>
        <w:t>.</w:t>
      </w:r>
      <w:r w:rsidR="00A16686" w:rsidRPr="00B21EB1">
        <w:rPr>
          <w:sz w:val="24"/>
          <w:szCs w:val="24"/>
          <w:lang w:val="es-EC"/>
        </w:rPr>
        <w:t xml:space="preserve">  </w:t>
      </w:r>
      <w:r w:rsidR="00401082" w:rsidRPr="00B21EB1">
        <w:rPr>
          <w:sz w:val="24"/>
          <w:szCs w:val="24"/>
          <w:lang w:val="es-EC"/>
        </w:rPr>
        <w:t xml:space="preserve"> </w:t>
      </w:r>
      <w:r w:rsidR="0061313E" w:rsidRPr="00B21EB1">
        <w:rPr>
          <w:sz w:val="24"/>
          <w:szCs w:val="24"/>
          <w:lang w:val="es-EC"/>
        </w:rPr>
        <w:t xml:space="preserve"> </w:t>
      </w:r>
      <w:r w:rsidR="007206EB">
        <w:rPr>
          <w:color w:val="FF0000"/>
          <w:sz w:val="24"/>
          <w:szCs w:val="24"/>
          <w:lang w:val="es-EC"/>
        </w:rPr>
        <w:t xml:space="preserve"> TIENE UN FORMATO DE TRABAJO ESCOLAR, SÓLO DEBE DECIRSE EL TIPO DE ESTUDIO Y MÉTODO.</w:t>
      </w:r>
    </w:p>
    <w:p w14:paraId="4582DD53" w14:textId="77777777" w:rsidR="0061313E" w:rsidRPr="00B21EB1" w:rsidRDefault="0061313E" w:rsidP="006C1482">
      <w:pPr>
        <w:pStyle w:val="NormalWeb"/>
        <w:shd w:val="clear" w:color="auto" w:fill="FFFFFF"/>
        <w:spacing w:before="0" w:beforeAutospacing="0" w:after="0" w:afterAutospacing="0"/>
        <w:jc w:val="both"/>
        <w:rPr>
          <w:b/>
          <w:lang w:val="es-EC" w:eastAsia="es-MX"/>
        </w:rPr>
      </w:pPr>
    </w:p>
    <w:p w14:paraId="6591DC6E" w14:textId="31C3DF12" w:rsidR="0061313E" w:rsidRPr="00B21EB1" w:rsidRDefault="0061313E" w:rsidP="006C1482">
      <w:pPr>
        <w:pStyle w:val="NormalWeb"/>
        <w:shd w:val="clear" w:color="auto" w:fill="FFFFFF"/>
        <w:spacing w:before="0" w:beforeAutospacing="0" w:after="0" w:afterAutospacing="0"/>
        <w:jc w:val="both"/>
        <w:rPr>
          <w:b/>
          <w:lang w:val="es-EC" w:eastAsia="es-MX"/>
        </w:rPr>
      </w:pPr>
      <w:r w:rsidRPr="00B21EB1">
        <w:rPr>
          <w:b/>
          <w:lang w:val="es-EC" w:eastAsia="es-MX"/>
        </w:rPr>
        <w:t>Técnicas</w:t>
      </w:r>
      <w:r w:rsidR="00A16686" w:rsidRPr="00B21EB1">
        <w:rPr>
          <w:b/>
          <w:lang w:val="es-EC" w:eastAsia="es-MX"/>
        </w:rPr>
        <w:t xml:space="preserve"> e instrumentos</w:t>
      </w:r>
    </w:p>
    <w:p w14:paraId="41953636" w14:textId="7CBAC11D" w:rsidR="00D2713B" w:rsidRPr="00B21EB1" w:rsidRDefault="00D2713B" w:rsidP="006C1482">
      <w:pPr>
        <w:jc w:val="both"/>
        <w:rPr>
          <w:sz w:val="24"/>
          <w:szCs w:val="24"/>
          <w:lang w:val="es-EC"/>
        </w:rPr>
      </w:pPr>
      <w:r w:rsidRPr="00B21EB1">
        <w:rPr>
          <w:sz w:val="24"/>
          <w:szCs w:val="24"/>
          <w:lang w:val="es-EC"/>
        </w:rPr>
        <w:t xml:space="preserve">El Instrumento </w:t>
      </w:r>
      <w:r w:rsidR="00F7496E" w:rsidRPr="00B21EB1">
        <w:rPr>
          <w:sz w:val="24"/>
          <w:szCs w:val="24"/>
          <w:lang w:val="es-EC"/>
        </w:rPr>
        <w:t xml:space="preserve">usado fue el test o </w:t>
      </w:r>
      <w:r w:rsidR="00F7496E" w:rsidRPr="005E16C8">
        <w:rPr>
          <w:sz w:val="24"/>
          <w:szCs w:val="24"/>
          <w:highlight w:val="yellow"/>
          <w:lang w:val="es-EC"/>
        </w:rPr>
        <w:t>inventario de Competencias Universales (ICU-UTN)</w:t>
      </w:r>
      <w:r w:rsidR="00F7496E" w:rsidRPr="00B21EB1">
        <w:rPr>
          <w:sz w:val="24"/>
          <w:szCs w:val="24"/>
          <w:lang w:val="es-EC"/>
        </w:rPr>
        <w:t xml:space="preserve"> </w:t>
      </w:r>
      <w:r w:rsidR="005E16C8">
        <w:rPr>
          <w:color w:val="FF0000"/>
          <w:sz w:val="24"/>
          <w:szCs w:val="24"/>
          <w:lang w:val="es-EC"/>
        </w:rPr>
        <w:t xml:space="preserve">FALTA LA REFERENCIA </w:t>
      </w:r>
      <w:r w:rsidR="00F7496E" w:rsidRPr="00B21EB1">
        <w:rPr>
          <w:sz w:val="24"/>
          <w:szCs w:val="24"/>
          <w:lang w:val="es-EC"/>
        </w:rPr>
        <w:t xml:space="preserve">que </w:t>
      </w:r>
      <w:r w:rsidRPr="00B21EB1">
        <w:rPr>
          <w:sz w:val="24"/>
          <w:szCs w:val="24"/>
          <w:lang w:val="es-EC"/>
        </w:rPr>
        <w:t>es de fácil aplicación</w:t>
      </w:r>
      <w:r w:rsidR="00F7496E" w:rsidRPr="00B21EB1">
        <w:rPr>
          <w:sz w:val="24"/>
          <w:szCs w:val="24"/>
          <w:lang w:val="es-EC"/>
        </w:rPr>
        <w:t>,</w:t>
      </w:r>
      <w:r w:rsidRPr="00B21EB1">
        <w:rPr>
          <w:sz w:val="24"/>
          <w:szCs w:val="24"/>
          <w:lang w:val="es-EC"/>
        </w:rPr>
        <w:t xml:space="preserve"> con una duración aproximad</w:t>
      </w:r>
      <w:r w:rsidR="00F7496E" w:rsidRPr="00B21EB1">
        <w:rPr>
          <w:sz w:val="24"/>
          <w:szCs w:val="24"/>
          <w:lang w:val="es-EC"/>
        </w:rPr>
        <w:t>a de 20 a 30 minutos y consiste</w:t>
      </w:r>
      <w:r w:rsidRPr="00B21EB1">
        <w:rPr>
          <w:sz w:val="24"/>
          <w:szCs w:val="24"/>
          <w:lang w:val="es-EC"/>
        </w:rPr>
        <w:t xml:space="preserve"> en contestar en una hoja de respuestas </w:t>
      </w:r>
      <w:r w:rsidR="00DB52E7" w:rsidRPr="00B21EB1">
        <w:rPr>
          <w:sz w:val="24"/>
          <w:szCs w:val="24"/>
          <w:lang w:val="es-EC"/>
        </w:rPr>
        <w:t xml:space="preserve">con </w:t>
      </w:r>
      <w:r w:rsidRPr="00B21EB1">
        <w:rPr>
          <w:sz w:val="24"/>
          <w:szCs w:val="24"/>
          <w:lang w:val="es-EC"/>
        </w:rPr>
        <w:t xml:space="preserve">48 afirmaciones en conformidad con su </w:t>
      </w:r>
      <w:r w:rsidR="00DB52E7" w:rsidRPr="00B21EB1">
        <w:rPr>
          <w:sz w:val="24"/>
          <w:szCs w:val="24"/>
          <w:lang w:val="es-EC"/>
        </w:rPr>
        <w:t xml:space="preserve">nivel de </w:t>
      </w:r>
      <w:r w:rsidRPr="00B21EB1">
        <w:rPr>
          <w:sz w:val="24"/>
          <w:szCs w:val="24"/>
          <w:lang w:val="es-EC"/>
        </w:rPr>
        <w:t>apego o comodidad</w:t>
      </w:r>
      <w:r w:rsidR="00DB52E7" w:rsidRPr="00B21EB1">
        <w:rPr>
          <w:sz w:val="24"/>
          <w:szCs w:val="24"/>
          <w:lang w:val="es-EC"/>
        </w:rPr>
        <w:t>,</w:t>
      </w:r>
      <w:r w:rsidRPr="00B21EB1">
        <w:rPr>
          <w:sz w:val="24"/>
          <w:szCs w:val="24"/>
          <w:lang w:val="es-EC"/>
        </w:rPr>
        <w:t xml:space="preserve"> en una escala cuantitativa</w:t>
      </w:r>
      <w:r w:rsidR="00F7496E" w:rsidRPr="00B21EB1">
        <w:rPr>
          <w:sz w:val="24"/>
          <w:szCs w:val="24"/>
          <w:lang w:val="es-EC"/>
        </w:rPr>
        <w:t xml:space="preserve"> de</w:t>
      </w:r>
      <w:r w:rsidRPr="00B21EB1">
        <w:rPr>
          <w:sz w:val="24"/>
          <w:szCs w:val="24"/>
          <w:lang w:val="es-EC"/>
        </w:rPr>
        <w:t xml:space="preserve"> </w:t>
      </w:r>
      <w:r w:rsidR="00F7496E" w:rsidRPr="00B21EB1">
        <w:rPr>
          <w:sz w:val="24"/>
          <w:szCs w:val="24"/>
          <w:lang w:val="es-EC"/>
        </w:rPr>
        <w:t xml:space="preserve">1 a 5 </w:t>
      </w:r>
      <w:r w:rsidRPr="00B21EB1">
        <w:rPr>
          <w:sz w:val="24"/>
          <w:szCs w:val="24"/>
          <w:lang w:val="es-EC"/>
        </w:rPr>
        <w:t>y cualitativa</w:t>
      </w:r>
      <w:r w:rsidR="00F7496E" w:rsidRPr="00B21EB1">
        <w:rPr>
          <w:sz w:val="24"/>
          <w:szCs w:val="24"/>
          <w:lang w:val="es-EC"/>
        </w:rPr>
        <w:t xml:space="preserve"> que consiste en </w:t>
      </w:r>
      <w:r w:rsidRPr="00B21EB1">
        <w:rPr>
          <w:sz w:val="24"/>
          <w:szCs w:val="24"/>
          <w:lang w:val="es-EC"/>
        </w:rPr>
        <w:t>estar completamente de acuerdo a completo desacuerdo. Las competencias evalu</w:t>
      </w:r>
      <w:r w:rsidR="00F7496E" w:rsidRPr="00B21EB1">
        <w:rPr>
          <w:sz w:val="24"/>
          <w:szCs w:val="24"/>
          <w:lang w:val="es-EC"/>
        </w:rPr>
        <w:t>adas</w:t>
      </w:r>
      <w:r w:rsidRPr="00B21EB1">
        <w:rPr>
          <w:sz w:val="24"/>
          <w:szCs w:val="24"/>
          <w:lang w:val="es-EC"/>
        </w:rPr>
        <w:t xml:space="preserve"> fueron</w:t>
      </w:r>
      <w:r w:rsidR="00DB52E7" w:rsidRPr="00B21EB1">
        <w:rPr>
          <w:sz w:val="24"/>
          <w:szCs w:val="24"/>
          <w:lang w:val="es-EC"/>
        </w:rPr>
        <w:t>:</w:t>
      </w:r>
      <w:r w:rsidRPr="00B21EB1">
        <w:rPr>
          <w:sz w:val="24"/>
          <w:szCs w:val="24"/>
          <w:lang w:val="es-EC"/>
        </w:rPr>
        <w:t xml:space="preserve"> trabajo en equipo, orientación de servicio, orientación a los resultados, flexibilidad, construcción de relaciones, conocimiento del entorno organizacional, iniciativa, aprendizaje continuo</w:t>
      </w:r>
      <w:r w:rsidR="00DB52E7" w:rsidRPr="00B21EB1">
        <w:rPr>
          <w:sz w:val="24"/>
          <w:szCs w:val="24"/>
          <w:lang w:val="es-EC"/>
        </w:rPr>
        <w:t>, las que fueron propuestas por el Ministerio de Relaciones Laborales del Ecuador</w:t>
      </w:r>
      <w:r w:rsidR="005E16C8">
        <w:rPr>
          <w:color w:val="FF0000"/>
          <w:sz w:val="24"/>
          <w:szCs w:val="24"/>
          <w:lang w:val="es-EC"/>
        </w:rPr>
        <w:t xml:space="preserve"> REFERENCIA</w:t>
      </w:r>
      <w:r w:rsidR="00DB52E7" w:rsidRPr="00B21EB1">
        <w:rPr>
          <w:sz w:val="24"/>
          <w:szCs w:val="24"/>
          <w:lang w:val="es-EC"/>
        </w:rPr>
        <w:t>.</w:t>
      </w:r>
    </w:p>
    <w:p w14:paraId="3B64D6E5" w14:textId="77777777" w:rsidR="00D2713B" w:rsidRPr="00B21EB1" w:rsidRDefault="00D2713B" w:rsidP="006C1482">
      <w:pPr>
        <w:jc w:val="both"/>
        <w:rPr>
          <w:sz w:val="24"/>
          <w:szCs w:val="24"/>
          <w:lang w:val="es-EC"/>
        </w:rPr>
      </w:pPr>
    </w:p>
    <w:p w14:paraId="2694E0A4" w14:textId="387AB810" w:rsidR="00D2713B" w:rsidRPr="00B21EB1" w:rsidRDefault="00D2713B" w:rsidP="006C1482">
      <w:pPr>
        <w:pStyle w:val="NormalWeb"/>
        <w:shd w:val="clear" w:color="auto" w:fill="FFFFFF"/>
        <w:spacing w:before="0" w:beforeAutospacing="0" w:after="0" w:afterAutospacing="0"/>
        <w:jc w:val="both"/>
        <w:rPr>
          <w:b/>
          <w:lang w:val="es-EC" w:eastAsia="es-MX"/>
        </w:rPr>
      </w:pPr>
      <w:r w:rsidRPr="00B21EB1">
        <w:rPr>
          <w:b/>
          <w:lang w:val="es-EC" w:eastAsia="es-MX"/>
        </w:rPr>
        <w:t>Población y Muestra</w:t>
      </w:r>
    </w:p>
    <w:p w14:paraId="689C2481" w14:textId="77777777" w:rsidR="00D2713B" w:rsidRPr="00B21EB1" w:rsidRDefault="00D2713B" w:rsidP="006C1482">
      <w:pPr>
        <w:jc w:val="both"/>
        <w:rPr>
          <w:sz w:val="24"/>
          <w:szCs w:val="24"/>
          <w:lang w:val="es-EC"/>
        </w:rPr>
      </w:pPr>
      <w:r w:rsidRPr="00B21EB1">
        <w:rPr>
          <w:sz w:val="24"/>
          <w:szCs w:val="24"/>
          <w:lang w:val="es-EC"/>
        </w:rPr>
        <w:t xml:space="preserve">El trabajo de campo fue iniciado definiendo una muestra compuesta por 123 docentes de la Universidad Técnica del Norte distribuidas de la siguiente manera: </w:t>
      </w:r>
    </w:p>
    <w:p w14:paraId="7F2925CD" w14:textId="77777777" w:rsidR="00D2713B" w:rsidRPr="00B21EB1" w:rsidRDefault="00D2713B" w:rsidP="006C1482">
      <w:pPr>
        <w:ind w:firstLine="708"/>
        <w:jc w:val="both"/>
        <w:rPr>
          <w:sz w:val="24"/>
          <w:szCs w:val="24"/>
          <w:lang w:val="es-EC"/>
        </w:rPr>
      </w:pPr>
    </w:p>
    <w:p w14:paraId="50C23A93" w14:textId="77777777" w:rsidR="00D60747" w:rsidRPr="00B21EB1" w:rsidRDefault="00D60747" w:rsidP="006C1482">
      <w:pPr>
        <w:jc w:val="both"/>
        <w:rPr>
          <w:sz w:val="24"/>
          <w:szCs w:val="24"/>
          <w:lang w:val="es-EC"/>
        </w:rPr>
      </w:pPr>
    </w:p>
    <w:p w14:paraId="5D38F313" w14:textId="3D41F49F" w:rsidR="00904AE4" w:rsidRPr="005E16C8" w:rsidRDefault="00904AE4" w:rsidP="006C1482">
      <w:pPr>
        <w:jc w:val="both"/>
        <w:rPr>
          <w:color w:val="FF0000"/>
          <w:lang w:val="es-EC"/>
        </w:rPr>
      </w:pPr>
      <w:r w:rsidRPr="00B21EB1">
        <w:rPr>
          <w:b/>
          <w:lang w:val="es-EC"/>
        </w:rPr>
        <w:t xml:space="preserve">Tabla </w:t>
      </w:r>
      <w:r w:rsidRPr="00B21EB1">
        <w:rPr>
          <w:b/>
          <w:lang w:val="es-EC"/>
        </w:rPr>
        <w:fldChar w:fldCharType="begin"/>
      </w:r>
      <w:r w:rsidRPr="00B21EB1">
        <w:rPr>
          <w:b/>
          <w:lang w:val="es-EC"/>
        </w:rPr>
        <w:instrText xml:space="preserve"> SEQ Tabla \* ARABIC </w:instrText>
      </w:r>
      <w:r w:rsidRPr="00B21EB1">
        <w:rPr>
          <w:b/>
          <w:lang w:val="es-EC"/>
        </w:rPr>
        <w:fldChar w:fldCharType="separate"/>
      </w:r>
      <w:r w:rsidR="00685906">
        <w:rPr>
          <w:b/>
          <w:noProof/>
          <w:lang w:val="es-EC"/>
        </w:rPr>
        <w:t>1</w:t>
      </w:r>
      <w:r w:rsidRPr="00B21EB1">
        <w:rPr>
          <w:b/>
          <w:lang w:val="es-EC"/>
        </w:rPr>
        <w:fldChar w:fldCharType="end"/>
      </w:r>
      <w:r w:rsidRPr="00B21EB1">
        <w:rPr>
          <w:b/>
          <w:i/>
          <w:lang w:val="es-EC"/>
        </w:rPr>
        <w:t xml:space="preserve"> </w:t>
      </w:r>
      <w:r w:rsidR="000F0BFE" w:rsidRPr="00B21EB1">
        <w:rPr>
          <w:i/>
          <w:lang w:val="es-EC"/>
        </w:rPr>
        <w:t>Conformación total de la muestra por variables</w:t>
      </w:r>
      <w:r w:rsidRPr="00B21EB1">
        <w:rPr>
          <w:i/>
          <w:lang w:val="es-EC"/>
        </w:rPr>
        <w:t>, Elaboración propia</w:t>
      </w:r>
      <w:r w:rsidRPr="00B21EB1">
        <w:rPr>
          <w:lang w:val="es-EC"/>
        </w:rPr>
        <w:t>.</w:t>
      </w:r>
      <w:r w:rsidR="005E16C8">
        <w:rPr>
          <w:color w:val="FF0000"/>
          <w:lang w:val="es-EC"/>
        </w:rPr>
        <w:t xml:space="preserve"> </w:t>
      </w:r>
      <w:r w:rsidR="00EA6AE3">
        <w:rPr>
          <w:color w:val="FF0000"/>
          <w:lang w:val="es-EC"/>
        </w:rPr>
        <w:t>MODIFICAR LA TABLA ES CONFUSA, DECIR LOS DATOS MÁS IMPORTANTES EN EL TEXTO.</w:t>
      </w:r>
    </w:p>
    <w:tbl>
      <w:tblPr>
        <w:tblW w:w="4926" w:type="pct"/>
        <w:jc w:val="center"/>
        <w:tblCellMar>
          <w:left w:w="70" w:type="dxa"/>
          <w:right w:w="70" w:type="dxa"/>
        </w:tblCellMar>
        <w:tblLook w:val="04A0" w:firstRow="1" w:lastRow="0" w:firstColumn="1" w:lastColumn="0" w:noHBand="0" w:noVBand="1"/>
      </w:tblPr>
      <w:tblGrid>
        <w:gridCol w:w="2987"/>
        <w:gridCol w:w="3036"/>
        <w:gridCol w:w="1616"/>
        <w:gridCol w:w="1616"/>
      </w:tblGrid>
      <w:tr w:rsidR="00D60747" w:rsidRPr="00B21EB1" w14:paraId="2832F229" w14:textId="77777777" w:rsidTr="007443DA">
        <w:trPr>
          <w:trHeight w:val="300"/>
          <w:jc w:val="center"/>
        </w:trPr>
        <w:tc>
          <w:tcPr>
            <w:tcW w:w="14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119A1" w14:textId="77777777" w:rsidR="00D60747" w:rsidRPr="00B21EB1" w:rsidRDefault="00D60747" w:rsidP="006C1482">
            <w:pPr>
              <w:jc w:val="center"/>
              <w:rPr>
                <w:b/>
                <w:bCs/>
                <w:color w:val="000000"/>
                <w:lang w:val="es-EC" w:eastAsia="es-EC"/>
              </w:rPr>
            </w:pPr>
            <w:r w:rsidRPr="00B21EB1">
              <w:rPr>
                <w:b/>
                <w:bCs/>
                <w:color w:val="000000"/>
                <w:lang w:val="es-EC" w:eastAsia="es-EC"/>
              </w:rPr>
              <w:t>SEXO</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7920F579" w14:textId="77777777" w:rsidR="00D60747" w:rsidRPr="00B21EB1" w:rsidRDefault="00D60747" w:rsidP="006C1482">
            <w:pPr>
              <w:jc w:val="center"/>
              <w:rPr>
                <w:color w:val="000000"/>
                <w:lang w:val="es-EC" w:eastAsia="es-EC"/>
              </w:rPr>
            </w:pPr>
            <w:r w:rsidRPr="00B21EB1">
              <w:rPr>
                <w:color w:val="000000"/>
                <w:lang w:val="es-EC" w:eastAsia="es-EC"/>
              </w:rPr>
              <w:t>Mujeres</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14:paraId="007627CF" w14:textId="77777777" w:rsidR="00D60747" w:rsidRPr="00B21EB1" w:rsidRDefault="00D60747" w:rsidP="006C1482">
            <w:pPr>
              <w:jc w:val="center"/>
              <w:rPr>
                <w:color w:val="000000"/>
                <w:lang w:val="es-EC" w:eastAsia="es-EC"/>
              </w:rPr>
            </w:pPr>
            <w:r w:rsidRPr="00B21EB1">
              <w:rPr>
                <w:color w:val="000000"/>
                <w:lang w:val="es-EC" w:eastAsia="es-EC"/>
              </w:rPr>
              <w:t>37</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1E59F" w14:textId="77777777" w:rsidR="00D60747" w:rsidRPr="00B21EB1" w:rsidRDefault="00D60747" w:rsidP="006C1482">
            <w:pPr>
              <w:jc w:val="center"/>
              <w:rPr>
                <w:color w:val="000000"/>
                <w:lang w:val="es-EC" w:eastAsia="es-EC"/>
              </w:rPr>
            </w:pPr>
            <w:r w:rsidRPr="00B21EB1">
              <w:rPr>
                <w:color w:val="000000"/>
                <w:lang w:val="es-EC" w:eastAsia="es-EC"/>
              </w:rPr>
              <w:t>123</w:t>
            </w:r>
          </w:p>
        </w:tc>
      </w:tr>
      <w:tr w:rsidR="00D60747" w:rsidRPr="00B21EB1" w14:paraId="1D01CF5B" w14:textId="77777777" w:rsidTr="007443DA">
        <w:trPr>
          <w:trHeight w:val="300"/>
          <w:jc w:val="center"/>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4580D554"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7A84C776" w14:textId="77777777" w:rsidR="00D60747" w:rsidRPr="00B21EB1" w:rsidRDefault="00D60747" w:rsidP="006C1482">
            <w:pPr>
              <w:jc w:val="center"/>
              <w:rPr>
                <w:color w:val="000000"/>
                <w:lang w:val="es-EC" w:eastAsia="es-EC"/>
              </w:rPr>
            </w:pPr>
            <w:r w:rsidRPr="00B21EB1">
              <w:rPr>
                <w:color w:val="000000"/>
                <w:lang w:val="es-EC" w:eastAsia="es-EC"/>
              </w:rPr>
              <w:t>Hombres</w:t>
            </w:r>
          </w:p>
        </w:tc>
        <w:tc>
          <w:tcPr>
            <w:tcW w:w="808" w:type="dxa"/>
            <w:tcBorders>
              <w:top w:val="nil"/>
              <w:left w:val="nil"/>
              <w:bottom w:val="single" w:sz="4" w:space="0" w:color="auto"/>
              <w:right w:val="single" w:sz="4" w:space="0" w:color="auto"/>
            </w:tcBorders>
            <w:shd w:val="clear" w:color="auto" w:fill="auto"/>
            <w:noWrap/>
            <w:vAlign w:val="bottom"/>
            <w:hideMark/>
          </w:tcPr>
          <w:p w14:paraId="52E4F2CD" w14:textId="77777777" w:rsidR="00D60747" w:rsidRPr="00B21EB1" w:rsidRDefault="00D60747" w:rsidP="006C1482">
            <w:pPr>
              <w:jc w:val="center"/>
              <w:rPr>
                <w:color w:val="000000"/>
                <w:lang w:val="es-EC" w:eastAsia="es-EC"/>
              </w:rPr>
            </w:pPr>
            <w:r w:rsidRPr="00B21EB1">
              <w:rPr>
                <w:color w:val="000000"/>
                <w:lang w:val="es-EC" w:eastAsia="es-EC"/>
              </w:rPr>
              <w:t>86</w:t>
            </w: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344382E8" w14:textId="77777777" w:rsidR="00D60747" w:rsidRPr="00B21EB1" w:rsidRDefault="00D60747" w:rsidP="006C1482">
            <w:pPr>
              <w:rPr>
                <w:color w:val="000000"/>
                <w:lang w:val="es-EC" w:eastAsia="es-EC"/>
              </w:rPr>
            </w:pPr>
          </w:p>
        </w:tc>
      </w:tr>
      <w:tr w:rsidR="00D60747" w:rsidRPr="00B21EB1" w14:paraId="40201999" w14:textId="77777777" w:rsidTr="007443DA">
        <w:trPr>
          <w:trHeight w:val="300"/>
          <w:jc w:val="center"/>
        </w:trPr>
        <w:tc>
          <w:tcPr>
            <w:tcW w:w="1494" w:type="dxa"/>
            <w:vMerge w:val="restart"/>
            <w:tcBorders>
              <w:top w:val="nil"/>
              <w:left w:val="single" w:sz="4" w:space="0" w:color="auto"/>
              <w:bottom w:val="single" w:sz="4" w:space="0" w:color="auto"/>
              <w:right w:val="single" w:sz="4" w:space="0" w:color="auto"/>
            </w:tcBorders>
            <w:shd w:val="clear" w:color="auto" w:fill="auto"/>
            <w:vAlign w:val="center"/>
            <w:hideMark/>
          </w:tcPr>
          <w:p w14:paraId="697C9E10" w14:textId="77777777" w:rsidR="00D60747" w:rsidRPr="00B21EB1" w:rsidRDefault="00D60747" w:rsidP="006C1482">
            <w:pPr>
              <w:jc w:val="center"/>
              <w:rPr>
                <w:b/>
                <w:bCs/>
                <w:color w:val="000000"/>
                <w:lang w:val="es-EC" w:eastAsia="es-EC"/>
              </w:rPr>
            </w:pPr>
            <w:r w:rsidRPr="00B21EB1">
              <w:rPr>
                <w:b/>
                <w:bCs/>
                <w:color w:val="000000"/>
                <w:lang w:val="es-EC" w:eastAsia="es-EC"/>
              </w:rPr>
              <w:t>NIVEL DE EDUCACIÓN</w:t>
            </w:r>
          </w:p>
        </w:tc>
        <w:tc>
          <w:tcPr>
            <w:tcW w:w="1518" w:type="dxa"/>
            <w:tcBorders>
              <w:top w:val="nil"/>
              <w:left w:val="nil"/>
              <w:bottom w:val="single" w:sz="4" w:space="0" w:color="auto"/>
              <w:right w:val="single" w:sz="4" w:space="0" w:color="auto"/>
            </w:tcBorders>
            <w:shd w:val="clear" w:color="auto" w:fill="auto"/>
            <w:noWrap/>
            <w:vAlign w:val="center"/>
            <w:hideMark/>
          </w:tcPr>
          <w:p w14:paraId="6CC8BB01" w14:textId="77777777" w:rsidR="00D60747" w:rsidRPr="00B21EB1" w:rsidRDefault="00D60747" w:rsidP="006C1482">
            <w:pPr>
              <w:jc w:val="center"/>
              <w:rPr>
                <w:color w:val="000000"/>
                <w:lang w:val="es-EC" w:eastAsia="es-EC"/>
              </w:rPr>
            </w:pPr>
            <w:r w:rsidRPr="00B21EB1">
              <w:rPr>
                <w:color w:val="000000"/>
                <w:lang w:val="es-EC" w:eastAsia="es-EC"/>
              </w:rPr>
              <w:t>Tercer nivel</w:t>
            </w:r>
          </w:p>
        </w:tc>
        <w:tc>
          <w:tcPr>
            <w:tcW w:w="808" w:type="dxa"/>
            <w:tcBorders>
              <w:top w:val="nil"/>
              <w:left w:val="nil"/>
              <w:bottom w:val="single" w:sz="4" w:space="0" w:color="auto"/>
              <w:right w:val="single" w:sz="4" w:space="0" w:color="auto"/>
            </w:tcBorders>
            <w:shd w:val="clear" w:color="auto" w:fill="auto"/>
            <w:noWrap/>
            <w:vAlign w:val="bottom"/>
            <w:hideMark/>
          </w:tcPr>
          <w:p w14:paraId="6BBB047B" w14:textId="77777777" w:rsidR="00D60747" w:rsidRPr="00B21EB1" w:rsidRDefault="00D60747" w:rsidP="006C1482">
            <w:pPr>
              <w:jc w:val="center"/>
              <w:rPr>
                <w:color w:val="000000"/>
                <w:lang w:val="es-EC" w:eastAsia="es-EC"/>
              </w:rPr>
            </w:pPr>
            <w:r w:rsidRPr="00B21EB1">
              <w:rPr>
                <w:color w:val="000000"/>
                <w:lang w:val="es-EC" w:eastAsia="es-EC"/>
              </w:rPr>
              <w:t>35</w:t>
            </w:r>
          </w:p>
        </w:tc>
        <w:tc>
          <w:tcPr>
            <w:tcW w:w="8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A7CAEA" w14:textId="77777777" w:rsidR="00D60747" w:rsidRPr="00B21EB1" w:rsidRDefault="00D60747" w:rsidP="006C1482">
            <w:pPr>
              <w:jc w:val="center"/>
              <w:rPr>
                <w:color w:val="000000"/>
                <w:lang w:val="es-EC" w:eastAsia="es-EC"/>
              </w:rPr>
            </w:pPr>
            <w:r w:rsidRPr="00B21EB1">
              <w:rPr>
                <w:color w:val="000000"/>
                <w:lang w:val="es-EC" w:eastAsia="es-EC"/>
              </w:rPr>
              <w:t>123</w:t>
            </w:r>
          </w:p>
        </w:tc>
      </w:tr>
      <w:tr w:rsidR="00D60747" w:rsidRPr="00B21EB1" w14:paraId="4F9480C9" w14:textId="77777777" w:rsidTr="00CA160B">
        <w:trPr>
          <w:trHeight w:val="349"/>
          <w:jc w:val="center"/>
        </w:trPr>
        <w:tc>
          <w:tcPr>
            <w:tcW w:w="1494" w:type="dxa"/>
            <w:vMerge/>
            <w:tcBorders>
              <w:top w:val="nil"/>
              <w:left w:val="single" w:sz="4" w:space="0" w:color="auto"/>
              <w:bottom w:val="single" w:sz="4" w:space="0" w:color="auto"/>
              <w:right w:val="single" w:sz="4" w:space="0" w:color="auto"/>
            </w:tcBorders>
            <w:vAlign w:val="center"/>
            <w:hideMark/>
          </w:tcPr>
          <w:p w14:paraId="2A82CAF7"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76B13680" w14:textId="77777777" w:rsidR="00D60747" w:rsidRPr="00B21EB1" w:rsidRDefault="00D60747" w:rsidP="006C1482">
            <w:pPr>
              <w:jc w:val="center"/>
              <w:rPr>
                <w:color w:val="000000"/>
                <w:lang w:val="es-EC" w:eastAsia="es-EC"/>
              </w:rPr>
            </w:pPr>
            <w:r w:rsidRPr="00B21EB1">
              <w:rPr>
                <w:color w:val="000000"/>
                <w:lang w:val="es-EC" w:eastAsia="es-EC"/>
              </w:rPr>
              <w:t>Maestría</w:t>
            </w:r>
          </w:p>
        </w:tc>
        <w:tc>
          <w:tcPr>
            <w:tcW w:w="808" w:type="dxa"/>
            <w:tcBorders>
              <w:top w:val="nil"/>
              <w:left w:val="nil"/>
              <w:bottom w:val="single" w:sz="4" w:space="0" w:color="auto"/>
              <w:right w:val="single" w:sz="4" w:space="0" w:color="auto"/>
            </w:tcBorders>
            <w:shd w:val="clear" w:color="auto" w:fill="auto"/>
            <w:noWrap/>
            <w:vAlign w:val="bottom"/>
            <w:hideMark/>
          </w:tcPr>
          <w:p w14:paraId="0784C55D" w14:textId="77777777" w:rsidR="00D60747" w:rsidRPr="00B21EB1" w:rsidRDefault="00D60747" w:rsidP="006C1482">
            <w:pPr>
              <w:jc w:val="center"/>
              <w:rPr>
                <w:color w:val="000000"/>
                <w:lang w:val="es-EC" w:eastAsia="es-EC"/>
              </w:rPr>
            </w:pPr>
            <w:r w:rsidRPr="00B21EB1">
              <w:rPr>
                <w:color w:val="000000"/>
                <w:lang w:val="es-EC" w:eastAsia="es-EC"/>
              </w:rPr>
              <w:t>74</w:t>
            </w:r>
          </w:p>
        </w:tc>
        <w:tc>
          <w:tcPr>
            <w:tcW w:w="808" w:type="dxa"/>
            <w:vMerge/>
            <w:tcBorders>
              <w:top w:val="nil"/>
              <w:left w:val="single" w:sz="4" w:space="0" w:color="auto"/>
              <w:bottom w:val="single" w:sz="4" w:space="0" w:color="auto"/>
              <w:right w:val="single" w:sz="4" w:space="0" w:color="auto"/>
            </w:tcBorders>
            <w:vAlign w:val="center"/>
            <w:hideMark/>
          </w:tcPr>
          <w:p w14:paraId="0B9433D1" w14:textId="77777777" w:rsidR="00D60747" w:rsidRPr="00B21EB1" w:rsidRDefault="00D60747" w:rsidP="006C1482">
            <w:pPr>
              <w:rPr>
                <w:color w:val="000000"/>
                <w:lang w:val="es-EC" w:eastAsia="es-EC"/>
              </w:rPr>
            </w:pPr>
          </w:p>
        </w:tc>
      </w:tr>
      <w:tr w:rsidR="00D60747" w:rsidRPr="00B21EB1" w14:paraId="6017F1CE"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0F1D9123"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7C55B7B0" w14:textId="37207814" w:rsidR="00D60747" w:rsidRPr="00B21EB1" w:rsidRDefault="00D60747" w:rsidP="006C1482">
            <w:pPr>
              <w:jc w:val="center"/>
              <w:rPr>
                <w:color w:val="000000"/>
                <w:lang w:val="es-EC" w:eastAsia="es-EC"/>
              </w:rPr>
            </w:pPr>
            <w:r w:rsidRPr="00B21EB1">
              <w:rPr>
                <w:color w:val="000000"/>
                <w:lang w:val="es-EC" w:eastAsia="es-EC"/>
              </w:rPr>
              <w:t>P</w:t>
            </w:r>
            <w:r w:rsidR="00CA160B" w:rsidRPr="00B21EB1">
              <w:rPr>
                <w:color w:val="000000"/>
                <w:lang w:val="es-EC" w:eastAsia="es-EC"/>
              </w:rPr>
              <w:t>hD</w:t>
            </w:r>
            <w:r w:rsidRPr="00B21EB1">
              <w:rPr>
                <w:color w:val="000000"/>
                <w:lang w:val="es-EC" w:eastAsia="es-EC"/>
              </w:rPr>
              <w:t>.</w:t>
            </w:r>
          </w:p>
        </w:tc>
        <w:tc>
          <w:tcPr>
            <w:tcW w:w="808" w:type="dxa"/>
            <w:tcBorders>
              <w:top w:val="nil"/>
              <w:left w:val="nil"/>
              <w:bottom w:val="single" w:sz="4" w:space="0" w:color="auto"/>
              <w:right w:val="single" w:sz="4" w:space="0" w:color="auto"/>
            </w:tcBorders>
            <w:shd w:val="clear" w:color="auto" w:fill="auto"/>
            <w:noWrap/>
            <w:vAlign w:val="bottom"/>
            <w:hideMark/>
          </w:tcPr>
          <w:p w14:paraId="7F74E22E" w14:textId="77777777" w:rsidR="00D60747" w:rsidRPr="00B21EB1" w:rsidRDefault="00D60747" w:rsidP="006C1482">
            <w:pPr>
              <w:jc w:val="center"/>
              <w:rPr>
                <w:color w:val="000000"/>
                <w:lang w:val="es-EC" w:eastAsia="es-EC"/>
              </w:rPr>
            </w:pPr>
            <w:r w:rsidRPr="00B21EB1">
              <w:rPr>
                <w:color w:val="000000"/>
                <w:lang w:val="es-EC" w:eastAsia="es-EC"/>
              </w:rPr>
              <w:t>13</w:t>
            </w:r>
          </w:p>
        </w:tc>
        <w:tc>
          <w:tcPr>
            <w:tcW w:w="808" w:type="dxa"/>
            <w:vMerge/>
            <w:tcBorders>
              <w:top w:val="nil"/>
              <w:left w:val="single" w:sz="4" w:space="0" w:color="auto"/>
              <w:bottom w:val="single" w:sz="4" w:space="0" w:color="auto"/>
              <w:right w:val="single" w:sz="4" w:space="0" w:color="auto"/>
            </w:tcBorders>
            <w:vAlign w:val="center"/>
            <w:hideMark/>
          </w:tcPr>
          <w:p w14:paraId="4215F9AB" w14:textId="77777777" w:rsidR="00D60747" w:rsidRPr="00B21EB1" w:rsidRDefault="00D60747" w:rsidP="006C1482">
            <w:pPr>
              <w:rPr>
                <w:color w:val="000000"/>
                <w:lang w:val="es-EC" w:eastAsia="es-EC"/>
              </w:rPr>
            </w:pPr>
          </w:p>
        </w:tc>
      </w:tr>
      <w:tr w:rsidR="00D60747" w:rsidRPr="00B21EB1" w14:paraId="0762C532"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11A46021"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6A0881DD" w14:textId="0B3F12A6" w:rsidR="00D60747" w:rsidRPr="00B21EB1" w:rsidRDefault="00D60747" w:rsidP="006C1482">
            <w:pPr>
              <w:jc w:val="center"/>
              <w:rPr>
                <w:color w:val="000000"/>
                <w:lang w:val="es-EC" w:eastAsia="es-EC"/>
              </w:rPr>
            </w:pPr>
            <w:r w:rsidRPr="00EA6AE3">
              <w:rPr>
                <w:color w:val="FF0000"/>
                <w:lang w:val="es-EC" w:eastAsia="es-EC"/>
              </w:rPr>
              <w:t>Otro</w:t>
            </w:r>
            <w:r w:rsidR="00EA6AE3">
              <w:rPr>
                <w:color w:val="FF0000"/>
                <w:lang w:val="es-EC" w:eastAsia="es-EC"/>
              </w:rPr>
              <w:t xml:space="preserve"> DECIR CUÁL ES</w:t>
            </w:r>
          </w:p>
        </w:tc>
        <w:tc>
          <w:tcPr>
            <w:tcW w:w="808" w:type="dxa"/>
            <w:tcBorders>
              <w:top w:val="nil"/>
              <w:left w:val="nil"/>
              <w:bottom w:val="single" w:sz="4" w:space="0" w:color="auto"/>
              <w:right w:val="single" w:sz="4" w:space="0" w:color="auto"/>
            </w:tcBorders>
            <w:shd w:val="clear" w:color="auto" w:fill="auto"/>
            <w:noWrap/>
            <w:vAlign w:val="bottom"/>
            <w:hideMark/>
          </w:tcPr>
          <w:p w14:paraId="636AFE1C" w14:textId="77777777" w:rsidR="00D60747" w:rsidRPr="00B21EB1" w:rsidRDefault="00D60747" w:rsidP="006C1482">
            <w:pPr>
              <w:jc w:val="center"/>
              <w:rPr>
                <w:color w:val="000000"/>
                <w:lang w:val="es-EC" w:eastAsia="es-EC"/>
              </w:rPr>
            </w:pPr>
            <w:r w:rsidRPr="00B21EB1">
              <w:rPr>
                <w:color w:val="000000"/>
                <w:lang w:val="es-EC" w:eastAsia="es-EC"/>
              </w:rPr>
              <w:t>1</w:t>
            </w:r>
          </w:p>
        </w:tc>
        <w:tc>
          <w:tcPr>
            <w:tcW w:w="808" w:type="dxa"/>
            <w:vMerge/>
            <w:tcBorders>
              <w:top w:val="nil"/>
              <w:left w:val="single" w:sz="4" w:space="0" w:color="auto"/>
              <w:bottom w:val="single" w:sz="4" w:space="0" w:color="auto"/>
              <w:right w:val="single" w:sz="4" w:space="0" w:color="auto"/>
            </w:tcBorders>
            <w:vAlign w:val="center"/>
            <w:hideMark/>
          </w:tcPr>
          <w:p w14:paraId="1AA3578F" w14:textId="77777777" w:rsidR="00D60747" w:rsidRPr="00B21EB1" w:rsidRDefault="00D60747" w:rsidP="006C1482">
            <w:pPr>
              <w:rPr>
                <w:color w:val="000000"/>
                <w:lang w:val="es-EC" w:eastAsia="es-EC"/>
              </w:rPr>
            </w:pPr>
          </w:p>
        </w:tc>
      </w:tr>
      <w:tr w:rsidR="00D60747" w:rsidRPr="00B21EB1" w14:paraId="6883D9BF" w14:textId="77777777" w:rsidTr="007443DA">
        <w:trPr>
          <w:trHeight w:val="300"/>
          <w:jc w:val="center"/>
        </w:trPr>
        <w:tc>
          <w:tcPr>
            <w:tcW w:w="14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33C423" w14:textId="77777777" w:rsidR="00D60747" w:rsidRPr="00B21EB1" w:rsidRDefault="00D60747" w:rsidP="006C1482">
            <w:pPr>
              <w:jc w:val="center"/>
              <w:rPr>
                <w:b/>
                <w:bCs/>
                <w:color w:val="000000"/>
                <w:lang w:val="es-EC" w:eastAsia="es-EC"/>
              </w:rPr>
            </w:pPr>
            <w:r w:rsidRPr="00B21EB1">
              <w:rPr>
                <w:b/>
                <w:bCs/>
                <w:color w:val="000000"/>
                <w:lang w:val="es-EC" w:eastAsia="es-EC"/>
              </w:rPr>
              <w:t>EDAD</w:t>
            </w:r>
          </w:p>
        </w:tc>
        <w:tc>
          <w:tcPr>
            <w:tcW w:w="1518" w:type="dxa"/>
            <w:tcBorders>
              <w:top w:val="nil"/>
              <w:left w:val="nil"/>
              <w:bottom w:val="single" w:sz="4" w:space="0" w:color="auto"/>
              <w:right w:val="single" w:sz="4" w:space="0" w:color="auto"/>
            </w:tcBorders>
            <w:shd w:val="clear" w:color="000000" w:fill="FFFFFF"/>
            <w:noWrap/>
            <w:vAlign w:val="center"/>
            <w:hideMark/>
          </w:tcPr>
          <w:p w14:paraId="23F85CAA" w14:textId="77777777" w:rsidR="00D60747" w:rsidRPr="00B21EB1" w:rsidRDefault="00D60747" w:rsidP="006C1482">
            <w:pPr>
              <w:jc w:val="center"/>
              <w:rPr>
                <w:color w:val="000000"/>
                <w:lang w:val="es-EC" w:eastAsia="es-EC"/>
              </w:rPr>
            </w:pPr>
            <w:r w:rsidRPr="00B21EB1">
              <w:rPr>
                <w:color w:val="000000"/>
                <w:lang w:val="es-EC" w:eastAsia="es-EC"/>
              </w:rPr>
              <w:t>25 - 30 años</w:t>
            </w:r>
          </w:p>
        </w:tc>
        <w:tc>
          <w:tcPr>
            <w:tcW w:w="808" w:type="dxa"/>
            <w:tcBorders>
              <w:top w:val="nil"/>
              <w:left w:val="nil"/>
              <w:bottom w:val="single" w:sz="4" w:space="0" w:color="auto"/>
              <w:right w:val="single" w:sz="4" w:space="0" w:color="auto"/>
            </w:tcBorders>
            <w:shd w:val="clear" w:color="000000" w:fill="FFFFFF"/>
            <w:noWrap/>
            <w:vAlign w:val="bottom"/>
            <w:hideMark/>
          </w:tcPr>
          <w:p w14:paraId="0A07B99B" w14:textId="77777777" w:rsidR="00D60747" w:rsidRPr="00B21EB1" w:rsidRDefault="00D60747" w:rsidP="006C1482">
            <w:pPr>
              <w:jc w:val="center"/>
              <w:rPr>
                <w:color w:val="000000"/>
                <w:lang w:val="es-EC" w:eastAsia="es-EC"/>
              </w:rPr>
            </w:pPr>
            <w:r w:rsidRPr="00B21EB1">
              <w:rPr>
                <w:color w:val="000000"/>
                <w:lang w:val="es-EC" w:eastAsia="es-EC"/>
              </w:rPr>
              <w:t>18</w:t>
            </w:r>
          </w:p>
        </w:tc>
        <w:tc>
          <w:tcPr>
            <w:tcW w:w="8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682C99" w14:textId="77777777" w:rsidR="00D60747" w:rsidRPr="00B21EB1" w:rsidRDefault="00D60747" w:rsidP="006C1482">
            <w:pPr>
              <w:jc w:val="center"/>
              <w:rPr>
                <w:color w:val="000000"/>
                <w:lang w:val="es-EC" w:eastAsia="es-EC"/>
              </w:rPr>
            </w:pPr>
            <w:r w:rsidRPr="00B21EB1">
              <w:rPr>
                <w:color w:val="000000"/>
                <w:lang w:val="es-EC" w:eastAsia="es-EC"/>
              </w:rPr>
              <w:t>123</w:t>
            </w:r>
          </w:p>
        </w:tc>
      </w:tr>
      <w:tr w:rsidR="00D60747" w:rsidRPr="00B21EB1" w14:paraId="6952D1D9"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2545715E"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000000" w:fill="FFFFFF"/>
            <w:noWrap/>
            <w:vAlign w:val="center"/>
            <w:hideMark/>
          </w:tcPr>
          <w:p w14:paraId="741AFC16" w14:textId="77777777" w:rsidR="00D60747" w:rsidRPr="00B21EB1" w:rsidRDefault="00D60747" w:rsidP="006C1482">
            <w:pPr>
              <w:jc w:val="center"/>
              <w:rPr>
                <w:color w:val="000000"/>
                <w:lang w:val="es-EC" w:eastAsia="es-EC"/>
              </w:rPr>
            </w:pPr>
            <w:r w:rsidRPr="00B21EB1">
              <w:rPr>
                <w:color w:val="000000"/>
                <w:lang w:val="es-EC" w:eastAsia="es-EC"/>
              </w:rPr>
              <w:t>31 - 35 años</w:t>
            </w:r>
          </w:p>
        </w:tc>
        <w:tc>
          <w:tcPr>
            <w:tcW w:w="808" w:type="dxa"/>
            <w:tcBorders>
              <w:top w:val="nil"/>
              <w:left w:val="nil"/>
              <w:bottom w:val="single" w:sz="4" w:space="0" w:color="auto"/>
              <w:right w:val="single" w:sz="4" w:space="0" w:color="auto"/>
            </w:tcBorders>
            <w:shd w:val="clear" w:color="000000" w:fill="FFFFFF"/>
            <w:noWrap/>
            <w:vAlign w:val="bottom"/>
            <w:hideMark/>
          </w:tcPr>
          <w:p w14:paraId="4A45C922" w14:textId="77777777" w:rsidR="00D60747" w:rsidRPr="00B21EB1" w:rsidRDefault="00D60747" w:rsidP="006C1482">
            <w:pPr>
              <w:jc w:val="center"/>
              <w:rPr>
                <w:color w:val="000000"/>
                <w:lang w:val="es-EC" w:eastAsia="es-EC"/>
              </w:rPr>
            </w:pPr>
            <w:r w:rsidRPr="00B21EB1">
              <w:rPr>
                <w:color w:val="000000"/>
                <w:lang w:val="es-EC" w:eastAsia="es-EC"/>
              </w:rPr>
              <w:t>22</w:t>
            </w:r>
          </w:p>
        </w:tc>
        <w:tc>
          <w:tcPr>
            <w:tcW w:w="808" w:type="dxa"/>
            <w:vMerge/>
            <w:tcBorders>
              <w:top w:val="nil"/>
              <w:left w:val="single" w:sz="4" w:space="0" w:color="auto"/>
              <w:bottom w:val="single" w:sz="4" w:space="0" w:color="auto"/>
              <w:right w:val="single" w:sz="4" w:space="0" w:color="auto"/>
            </w:tcBorders>
            <w:vAlign w:val="center"/>
            <w:hideMark/>
          </w:tcPr>
          <w:p w14:paraId="724201FA" w14:textId="77777777" w:rsidR="00D60747" w:rsidRPr="00B21EB1" w:rsidRDefault="00D60747" w:rsidP="006C1482">
            <w:pPr>
              <w:rPr>
                <w:color w:val="000000"/>
                <w:lang w:val="es-EC" w:eastAsia="es-EC"/>
              </w:rPr>
            </w:pPr>
          </w:p>
        </w:tc>
      </w:tr>
      <w:tr w:rsidR="00D60747" w:rsidRPr="00B21EB1" w14:paraId="2E81A0E2"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29495FC1"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000000" w:fill="FFFFFF"/>
            <w:noWrap/>
            <w:vAlign w:val="center"/>
            <w:hideMark/>
          </w:tcPr>
          <w:p w14:paraId="7EEB347E" w14:textId="77777777" w:rsidR="00D60747" w:rsidRPr="00B21EB1" w:rsidRDefault="00D60747" w:rsidP="006C1482">
            <w:pPr>
              <w:jc w:val="center"/>
              <w:rPr>
                <w:color w:val="000000"/>
                <w:lang w:val="es-EC" w:eastAsia="es-EC"/>
              </w:rPr>
            </w:pPr>
            <w:r w:rsidRPr="00B21EB1">
              <w:rPr>
                <w:color w:val="000000"/>
                <w:lang w:val="es-EC" w:eastAsia="es-EC"/>
              </w:rPr>
              <w:t>36 - 40 años</w:t>
            </w:r>
          </w:p>
        </w:tc>
        <w:tc>
          <w:tcPr>
            <w:tcW w:w="808" w:type="dxa"/>
            <w:tcBorders>
              <w:top w:val="nil"/>
              <w:left w:val="nil"/>
              <w:bottom w:val="single" w:sz="4" w:space="0" w:color="auto"/>
              <w:right w:val="single" w:sz="4" w:space="0" w:color="auto"/>
            </w:tcBorders>
            <w:shd w:val="clear" w:color="000000" w:fill="FFFFFF"/>
            <w:noWrap/>
            <w:vAlign w:val="bottom"/>
            <w:hideMark/>
          </w:tcPr>
          <w:p w14:paraId="2049CD9F" w14:textId="77777777" w:rsidR="00D60747" w:rsidRPr="00B21EB1" w:rsidRDefault="00D60747" w:rsidP="006C1482">
            <w:pPr>
              <w:jc w:val="center"/>
              <w:rPr>
                <w:color w:val="000000"/>
                <w:lang w:val="es-EC" w:eastAsia="es-EC"/>
              </w:rPr>
            </w:pPr>
            <w:r w:rsidRPr="00B21EB1">
              <w:rPr>
                <w:color w:val="000000"/>
                <w:lang w:val="es-EC" w:eastAsia="es-EC"/>
              </w:rPr>
              <w:t>22</w:t>
            </w:r>
          </w:p>
        </w:tc>
        <w:tc>
          <w:tcPr>
            <w:tcW w:w="808" w:type="dxa"/>
            <w:vMerge/>
            <w:tcBorders>
              <w:top w:val="nil"/>
              <w:left w:val="single" w:sz="4" w:space="0" w:color="auto"/>
              <w:bottom w:val="single" w:sz="4" w:space="0" w:color="auto"/>
              <w:right w:val="single" w:sz="4" w:space="0" w:color="auto"/>
            </w:tcBorders>
            <w:vAlign w:val="center"/>
            <w:hideMark/>
          </w:tcPr>
          <w:p w14:paraId="4A620C60" w14:textId="77777777" w:rsidR="00D60747" w:rsidRPr="00B21EB1" w:rsidRDefault="00D60747" w:rsidP="006C1482">
            <w:pPr>
              <w:rPr>
                <w:color w:val="000000"/>
                <w:lang w:val="es-EC" w:eastAsia="es-EC"/>
              </w:rPr>
            </w:pPr>
          </w:p>
        </w:tc>
      </w:tr>
      <w:tr w:rsidR="00D60747" w:rsidRPr="00B21EB1" w14:paraId="2E6C1719"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3E05C80E"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000000" w:fill="FFFFFF"/>
            <w:noWrap/>
            <w:vAlign w:val="center"/>
            <w:hideMark/>
          </w:tcPr>
          <w:p w14:paraId="7ED8A5A3" w14:textId="77777777" w:rsidR="00D60747" w:rsidRPr="00B21EB1" w:rsidRDefault="00D60747" w:rsidP="006C1482">
            <w:pPr>
              <w:jc w:val="center"/>
              <w:rPr>
                <w:color w:val="000000"/>
                <w:lang w:val="es-EC" w:eastAsia="es-EC"/>
              </w:rPr>
            </w:pPr>
            <w:r w:rsidRPr="00B21EB1">
              <w:rPr>
                <w:color w:val="000000"/>
                <w:lang w:val="es-EC" w:eastAsia="es-EC"/>
              </w:rPr>
              <w:t>41 - 45 años</w:t>
            </w:r>
          </w:p>
        </w:tc>
        <w:tc>
          <w:tcPr>
            <w:tcW w:w="808" w:type="dxa"/>
            <w:tcBorders>
              <w:top w:val="nil"/>
              <w:left w:val="nil"/>
              <w:bottom w:val="single" w:sz="4" w:space="0" w:color="auto"/>
              <w:right w:val="single" w:sz="4" w:space="0" w:color="auto"/>
            </w:tcBorders>
            <w:shd w:val="clear" w:color="000000" w:fill="FFFFFF"/>
            <w:noWrap/>
            <w:vAlign w:val="bottom"/>
            <w:hideMark/>
          </w:tcPr>
          <w:p w14:paraId="58575546" w14:textId="77777777" w:rsidR="00D60747" w:rsidRPr="00B21EB1" w:rsidRDefault="00D60747" w:rsidP="006C1482">
            <w:pPr>
              <w:jc w:val="center"/>
              <w:rPr>
                <w:color w:val="000000"/>
                <w:lang w:val="es-EC" w:eastAsia="es-EC"/>
              </w:rPr>
            </w:pPr>
            <w:r w:rsidRPr="00B21EB1">
              <w:rPr>
                <w:color w:val="000000"/>
                <w:lang w:val="es-EC" w:eastAsia="es-EC"/>
              </w:rPr>
              <w:t>19</w:t>
            </w:r>
          </w:p>
        </w:tc>
        <w:tc>
          <w:tcPr>
            <w:tcW w:w="808" w:type="dxa"/>
            <w:vMerge/>
            <w:tcBorders>
              <w:top w:val="nil"/>
              <w:left w:val="single" w:sz="4" w:space="0" w:color="auto"/>
              <w:bottom w:val="single" w:sz="4" w:space="0" w:color="auto"/>
              <w:right w:val="single" w:sz="4" w:space="0" w:color="auto"/>
            </w:tcBorders>
            <w:vAlign w:val="center"/>
            <w:hideMark/>
          </w:tcPr>
          <w:p w14:paraId="296F5066" w14:textId="77777777" w:rsidR="00D60747" w:rsidRPr="00B21EB1" w:rsidRDefault="00D60747" w:rsidP="006C1482">
            <w:pPr>
              <w:rPr>
                <w:color w:val="000000"/>
                <w:lang w:val="es-EC" w:eastAsia="es-EC"/>
              </w:rPr>
            </w:pPr>
          </w:p>
        </w:tc>
      </w:tr>
      <w:tr w:rsidR="00D60747" w:rsidRPr="00B21EB1" w14:paraId="1D5A48B9"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03BEDCD9"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000000" w:fill="FFFFFF"/>
            <w:noWrap/>
            <w:vAlign w:val="center"/>
            <w:hideMark/>
          </w:tcPr>
          <w:p w14:paraId="4C2B1E3D" w14:textId="77777777" w:rsidR="00D60747" w:rsidRPr="00B21EB1" w:rsidRDefault="00D60747" w:rsidP="006C1482">
            <w:pPr>
              <w:jc w:val="center"/>
              <w:rPr>
                <w:color w:val="000000"/>
                <w:lang w:val="es-EC" w:eastAsia="es-EC"/>
              </w:rPr>
            </w:pPr>
            <w:r w:rsidRPr="00B21EB1">
              <w:rPr>
                <w:color w:val="000000"/>
                <w:lang w:val="es-EC" w:eastAsia="es-EC"/>
              </w:rPr>
              <w:t>46 - 50 años</w:t>
            </w:r>
          </w:p>
        </w:tc>
        <w:tc>
          <w:tcPr>
            <w:tcW w:w="808" w:type="dxa"/>
            <w:tcBorders>
              <w:top w:val="nil"/>
              <w:left w:val="nil"/>
              <w:bottom w:val="single" w:sz="4" w:space="0" w:color="auto"/>
              <w:right w:val="single" w:sz="4" w:space="0" w:color="auto"/>
            </w:tcBorders>
            <w:shd w:val="clear" w:color="000000" w:fill="FFFFFF"/>
            <w:noWrap/>
            <w:vAlign w:val="bottom"/>
            <w:hideMark/>
          </w:tcPr>
          <w:p w14:paraId="2D33E6D9" w14:textId="77777777" w:rsidR="00D60747" w:rsidRPr="00B21EB1" w:rsidRDefault="00D60747" w:rsidP="006C1482">
            <w:pPr>
              <w:jc w:val="center"/>
              <w:rPr>
                <w:color w:val="000000"/>
                <w:lang w:val="es-EC" w:eastAsia="es-EC"/>
              </w:rPr>
            </w:pPr>
            <w:r w:rsidRPr="00B21EB1">
              <w:rPr>
                <w:color w:val="000000"/>
                <w:lang w:val="es-EC" w:eastAsia="es-EC"/>
              </w:rPr>
              <w:t>18</w:t>
            </w:r>
          </w:p>
        </w:tc>
        <w:tc>
          <w:tcPr>
            <w:tcW w:w="808" w:type="dxa"/>
            <w:vMerge/>
            <w:tcBorders>
              <w:top w:val="nil"/>
              <w:left w:val="single" w:sz="4" w:space="0" w:color="auto"/>
              <w:bottom w:val="single" w:sz="4" w:space="0" w:color="auto"/>
              <w:right w:val="single" w:sz="4" w:space="0" w:color="auto"/>
            </w:tcBorders>
            <w:vAlign w:val="center"/>
            <w:hideMark/>
          </w:tcPr>
          <w:p w14:paraId="3B2BE0C2" w14:textId="77777777" w:rsidR="00D60747" w:rsidRPr="00B21EB1" w:rsidRDefault="00D60747" w:rsidP="006C1482">
            <w:pPr>
              <w:rPr>
                <w:color w:val="000000"/>
                <w:lang w:val="es-EC" w:eastAsia="es-EC"/>
              </w:rPr>
            </w:pPr>
          </w:p>
        </w:tc>
      </w:tr>
      <w:tr w:rsidR="00D60747" w:rsidRPr="00B21EB1" w14:paraId="36E18C7C"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2BA4974F"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000000" w:fill="FFFFFF"/>
            <w:noWrap/>
            <w:vAlign w:val="center"/>
            <w:hideMark/>
          </w:tcPr>
          <w:p w14:paraId="644D6AB8" w14:textId="77777777" w:rsidR="00D60747" w:rsidRPr="00B21EB1" w:rsidRDefault="00D60747" w:rsidP="006C1482">
            <w:pPr>
              <w:jc w:val="center"/>
              <w:rPr>
                <w:color w:val="000000"/>
                <w:lang w:val="es-EC" w:eastAsia="es-EC"/>
              </w:rPr>
            </w:pPr>
            <w:r w:rsidRPr="00B21EB1">
              <w:rPr>
                <w:color w:val="000000"/>
                <w:lang w:val="es-EC" w:eastAsia="es-EC"/>
              </w:rPr>
              <w:t>50 y mas</w:t>
            </w:r>
          </w:p>
        </w:tc>
        <w:tc>
          <w:tcPr>
            <w:tcW w:w="808" w:type="dxa"/>
            <w:tcBorders>
              <w:top w:val="nil"/>
              <w:left w:val="nil"/>
              <w:bottom w:val="single" w:sz="4" w:space="0" w:color="auto"/>
              <w:right w:val="single" w:sz="4" w:space="0" w:color="auto"/>
            </w:tcBorders>
            <w:shd w:val="clear" w:color="000000" w:fill="FFFFFF"/>
            <w:noWrap/>
            <w:vAlign w:val="bottom"/>
            <w:hideMark/>
          </w:tcPr>
          <w:p w14:paraId="0903F774" w14:textId="77777777" w:rsidR="00D60747" w:rsidRPr="00B21EB1" w:rsidRDefault="00D60747" w:rsidP="006C1482">
            <w:pPr>
              <w:jc w:val="center"/>
              <w:rPr>
                <w:color w:val="000000"/>
                <w:lang w:val="es-EC" w:eastAsia="es-EC"/>
              </w:rPr>
            </w:pPr>
            <w:r w:rsidRPr="00B21EB1">
              <w:rPr>
                <w:color w:val="000000"/>
                <w:lang w:val="es-EC" w:eastAsia="es-EC"/>
              </w:rPr>
              <w:t>24</w:t>
            </w:r>
          </w:p>
        </w:tc>
        <w:tc>
          <w:tcPr>
            <w:tcW w:w="808" w:type="dxa"/>
            <w:vMerge/>
            <w:tcBorders>
              <w:top w:val="nil"/>
              <w:left w:val="single" w:sz="4" w:space="0" w:color="auto"/>
              <w:bottom w:val="single" w:sz="4" w:space="0" w:color="auto"/>
              <w:right w:val="single" w:sz="4" w:space="0" w:color="auto"/>
            </w:tcBorders>
            <w:vAlign w:val="center"/>
            <w:hideMark/>
          </w:tcPr>
          <w:p w14:paraId="7838D21D" w14:textId="77777777" w:rsidR="00D60747" w:rsidRPr="00B21EB1" w:rsidRDefault="00D60747" w:rsidP="006C1482">
            <w:pPr>
              <w:rPr>
                <w:color w:val="000000"/>
                <w:lang w:val="es-EC" w:eastAsia="es-EC"/>
              </w:rPr>
            </w:pPr>
          </w:p>
        </w:tc>
      </w:tr>
      <w:tr w:rsidR="00D60747" w:rsidRPr="00B21EB1" w14:paraId="07D67982" w14:textId="77777777" w:rsidTr="007443DA">
        <w:trPr>
          <w:trHeight w:val="300"/>
          <w:jc w:val="center"/>
        </w:trPr>
        <w:tc>
          <w:tcPr>
            <w:tcW w:w="1494" w:type="dxa"/>
            <w:vMerge w:val="restart"/>
            <w:tcBorders>
              <w:top w:val="nil"/>
              <w:left w:val="single" w:sz="4" w:space="0" w:color="auto"/>
              <w:bottom w:val="single" w:sz="4" w:space="0" w:color="auto"/>
              <w:right w:val="single" w:sz="4" w:space="0" w:color="auto"/>
            </w:tcBorders>
            <w:shd w:val="clear" w:color="auto" w:fill="auto"/>
            <w:vAlign w:val="center"/>
            <w:hideMark/>
          </w:tcPr>
          <w:p w14:paraId="05D744E5" w14:textId="6C652908" w:rsidR="00D60747" w:rsidRPr="00B21EB1" w:rsidRDefault="00D60747" w:rsidP="006C1482">
            <w:pPr>
              <w:jc w:val="center"/>
              <w:rPr>
                <w:b/>
                <w:bCs/>
                <w:color w:val="000000"/>
                <w:lang w:val="es-EC" w:eastAsia="es-EC"/>
              </w:rPr>
            </w:pPr>
            <w:r w:rsidRPr="00B21EB1">
              <w:rPr>
                <w:b/>
                <w:bCs/>
                <w:color w:val="000000"/>
                <w:lang w:val="es-EC" w:eastAsia="es-EC"/>
              </w:rPr>
              <w:t>TIEMPO</w:t>
            </w:r>
            <w:r w:rsidR="00250FB4" w:rsidRPr="00B21EB1">
              <w:rPr>
                <w:b/>
                <w:bCs/>
                <w:color w:val="000000"/>
                <w:lang w:val="es-EC" w:eastAsia="es-EC"/>
              </w:rPr>
              <w:t xml:space="preserve"> DE SERVICIO</w:t>
            </w:r>
          </w:p>
        </w:tc>
        <w:tc>
          <w:tcPr>
            <w:tcW w:w="1518" w:type="dxa"/>
            <w:tcBorders>
              <w:top w:val="nil"/>
              <w:left w:val="nil"/>
              <w:bottom w:val="single" w:sz="4" w:space="0" w:color="auto"/>
              <w:right w:val="single" w:sz="4" w:space="0" w:color="auto"/>
            </w:tcBorders>
            <w:shd w:val="clear" w:color="auto" w:fill="auto"/>
            <w:noWrap/>
            <w:vAlign w:val="center"/>
            <w:hideMark/>
          </w:tcPr>
          <w:p w14:paraId="2E7AC27C" w14:textId="77777777" w:rsidR="00D60747" w:rsidRPr="00B21EB1" w:rsidRDefault="00D60747" w:rsidP="006C1482">
            <w:pPr>
              <w:jc w:val="center"/>
              <w:rPr>
                <w:color w:val="000000"/>
                <w:lang w:val="es-EC" w:eastAsia="es-EC"/>
              </w:rPr>
            </w:pPr>
            <w:r w:rsidRPr="00B21EB1">
              <w:rPr>
                <w:color w:val="000000"/>
                <w:lang w:val="es-EC" w:eastAsia="es-EC"/>
              </w:rPr>
              <w:t>0 -1 AÑO</w:t>
            </w:r>
          </w:p>
        </w:tc>
        <w:tc>
          <w:tcPr>
            <w:tcW w:w="808" w:type="dxa"/>
            <w:tcBorders>
              <w:top w:val="nil"/>
              <w:left w:val="nil"/>
              <w:bottom w:val="single" w:sz="4" w:space="0" w:color="auto"/>
              <w:right w:val="single" w:sz="4" w:space="0" w:color="auto"/>
            </w:tcBorders>
            <w:shd w:val="clear" w:color="auto" w:fill="auto"/>
            <w:noWrap/>
            <w:vAlign w:val="bottom"/>
            <w:hideMark/>
          </w:tcPr>
          <w:p w14:paraId="3683D8DA" w14:textId="77777777" w:rsidR="00D60747" w:rsidRPr="00B21EB1" w:rsidRDefault="00D60747" w:rsidP="006C1482">
            <w:pPr>
              <w:jc w:val="center"/>
              <w:rPr>
                <w:color w:val="000000"/>
                <w:lang w:val="es-EC" w:eastAsia="es-EC"/>
              </w:rPr>
            </w:pPr>
            <w:r w:rsidRPr="00B21EB1">
              <w:rPr>
                <w:color w:val="000000"/>
                <w:lang w:val="es-EC" w:eastAsia="es-EC"/>
              </w:rPr>
              <w:t>40</w:t>
            </w:r>
          </w:p>
        </w:tc>
        <w:tc>
          <w:tcPr>
            <w:tcW w:w="8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22F9CF" w14:textId="77777777" w:rsidR="00D60747" w:rsidRPr="00B21EB1" w:rsidRDefault="00D60747" w:rsidP="006C1482">
            <w:pPr>
              <w:jc w:val="center"/>
              <w:rPr>
                <w:color w:val="000000"/>
                <w:lang w:val="es-EC" w:eastAsia="es-EC"/>
              </w:rPr>
            </w:pPr>
            <w:r w:rsidRPr="00B21EB1">
              <w:rPr>
                <w:color w:val="000000"/>
                <w:lang w:val="es-EC" w:eastAsia="es-EC"/>
              </w:rPr>
              <w:t>123</w:t>
            </w:r>
          </w:p>
        </w:tc>
      </w:tr>
      <w:tr w:rsidR="00D60747" w:rsidRPr="00B21EB1" w14:paraId="1BA6AD3B" w14:textId="77777777" w:rsidTr="007443DA">
        <w:trPr>
          <w:trHeight w:val="315"/>
          <w:jc w:val="center"/>
        </w:trPr>
        <w:tc>
          <w:tcPr>
            <w:tcW w:w="1494" w:type="dxa"/>
            <w:vMerge/>
            <w:tcBorders>
              <w:top w:val="nil"/>
              <w:left w:val="single" w:sz="4" w:space="0" w:color="auto"/>
              <w:bottom w:val="single" w:sz="4" w:space="0" w:color="auto"/>
              <w:right w:val="single" w:sz="4" w:space="0" w:color="auto"/>
            </w:tcBorders>
            <w:vAlign w:val="center"/>
            <w:hideMark/>
          </w:tcPr>
          <w:p w14:paraId="4A0014B7"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00279BEF" w14:textId="77777777" w:rsidR="00D60747" w:rsidRPr="00B21EB1" w:rsidRDefault="00D60747" w:rsidP="006C1482">
            <w:pPr>
              <w:jc w:val="center"/>
              <w:rPr>
                <w:color w:val="000000"/>
                <w:lang w:val="es-EC" w:eastAsia="es-EC"/>
              </w:rPr>
            </w:pPr>
            <w:r w:rsidRPr="00B21EB1">
              <w:rPr>
                <w:color w:val="000000"/>
                <w:lang w:val="es-EC" w:eastAsia="es-EC"/>
              </w:rPr>
              <w:t>1-3 AÑOS</w:t>
            </w:r>
          </w:p>
        </w:tc>
        <w:tc>
          <w:tcPr>
            <w:tcW w:w="808" w:type="dxa"/>
            <w:tcBorders>
              <w:top w:val="nil"/>
              <w:left w:val="nil"/>
              <w:bottom w:val="single" w:sz="4" w:space="0" w:color="auto"/>
              <w:right w:val="single" w:sz="4" w:space="0" w:color="auto"/>
            </w:tcBorders>
            <w:shd w:val="clear" w:color="auto" w:fill="auto"/>
            <w:noWrap/>
            <w:vAlign w:val="bottom"/>
            <w:hideMark/>
          </w:tcPr>
          <w:p w14:paraId="0A95BF13" w14:textId="77777777" w:rsidR="00D60747" w:rsidRPr="00B21EB1" w:rsidRDefault="00D60747" w:rsidP="006C1482">
            <w:pPr>
              <w:jc w:val="center"/>
              <w:rPr>
                <w:color w:val="000000"/>
                <w:lang w:val="es-EC" w:eastAsia="es-EC"/>
              </w:rPr>
            </w:pPr>
            <w:r w:rsidRPr="00B21EB1">
              <w:rPr>
                <w:color w:val="000000"/>
                <w:lang w:val="es-EC" w:eastAsia="es-EC"/>
              </w:rPr>
              <w:t>27</w:t>
            </w:r>
          </w:p>
        </w:tc>
        <w:tc>
          <w:tcPr>
            <w:tcW w:w="808" w:type="dxa"/>
            <w:vMerge/>
            <w:tcBorders>
              <w:top w:val="nil"/>
              <w:left w:val="single" w:sz="4" w:space="0" w:color="auto"/>
              <w:bottom w:val="single" w:sz="4" w:space="0" w:color="auto"/>
              <w:right w:val="single" w:sz="4" w:space="0" w:color="auto"/>
            </w:tcBorders>
            <w:vAlign w:val="center"/>
            <w:hideMark/>
          </w:tcPr>
          <w:p w14:paraId="2DCFE591" w14:textId="77777777" w:rsidR="00D60747" w:rsidRPr="00B21EB1" w:rsidRDefault="00D60747" w:rsidP="006C1482">
            <w:pPr>
              <w:rPr>
                <w:color w:val="000000"/>
                <w:lang w:val="es-EC" w:eastAsia="es-EC"/>
              </w:rPr>
            </w:pPr>
          </w:p>
        </w:tc>
      </w:tr>
      <w:tr w:rsidR="00D60747" w:rsidRPr="00B21EB1" w14:paraId="12BD3023"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6450788D"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7E2D9FAF" w14:textId="77777777" w:rsidR="00D60747" w:rsidRPr="00B21EB1" w:rsidRDefault="00D60747" w:rsidP="006C1482">
            <w:pPr>
              <w:jc w:val="center"/>
              <w:rPr>
                <w:color w:val="000000"/>
                <w:lang w:val="es-EC" w:eastAsia="es-EC"/>
              </w:rPr>
            </w:pPr>
            <w:r w:rsidRPr="00B21EB1">
              <w:rPr>
                <w:color w:val="000000"/>
                <w:lang w:val="es-EC" w:eastAsia="es-EC"/>
              </w:rPr>
              <w:t>3 - 5 AÑOS</w:t>
            </w:r>
          </w:p>
        </w:tc>
        <w:tc>
          <w:tcPr>
            <w:tcW w:w="808" w:type="dxa"/>
            <w:tcBorders>
              <w:top w:val="nil"/>
              <w:left w:val="nil"/>
              <w:bottom w:val="single" w:sz="4" w:space="0" w:color="auto"/>
              <w:right w:val="single" w:sz="4" w:space="0" w:color="auto"/>
            </w:tcBorders>
            <w:shd w:val="clear" w:color="auto" w:fill="auto"/>
            <w:noWrap/>
            <w:vAlign w:val="bottom"/>
            <w:hideMark/>
          </w:tcPr>
          <w:p w14:paraId="3753F8A8" w14:textId="77777777" w:rsidR="00D60747" w:rsidRPr="00B21EB1" w:rsidRDefault="00D60747" w:rsidP="006C1482">
            <w:pPr>
              <w:jc w:val="center"/>
              <w:rPr>
                <w:color w:val="000000"/>
                <w:lang w:val="es-EC" w:eastAsia="es-EC"/>
              </w:rPr>
            </w:pPr>
            <w:r w:rsidRPr="00B21EB1">
              <w:rPr>
                <w:color w:val="000000"/>
                <w:lang w:val="es-EC" w:eastAsia="es-EC"/>
              </w:rPr>
              <w:t>24</w:t>
            </w:r>
          </w:p>
        </w:tc>
        <w:tc>
          <w:tcPr>
            <w:tcW w:w="808" w:type="dxa"/>
            <w:vMerge/>
            <w:tcBorders>
              <w:top w:val="nil"/>
              <w:left w:val="single" w:sz="4" w:space="0" w:color="auto"/>
              <w:bottom w:val="single" w:sz="4" w:space="0" w:color="auto"/>
              <w:right w:val="single" w:sz="4" w:space="0" w:color="auto"/>
            </w:tcBorders>
            <w:vAlign w:val="center"/>
            <w:hideMark/>
          </w:tcPr>
          <w:p w14:paraId="2B771714" w14:textId="77777777" w:rsidR="00D60747" w:rsidRPr="00B21EB1" w:rsidRDefault="00D60747" w:rsidP="006C1482">
            <w:pPr>
              <w:rPr>
                <w:color w:val="000000"/>
                <w:lang w:val="es-EC" w:eastAsia="es-EC"/>
              </w:rPr>
            </w:pPr>
          </w:p>
        </w:tc>
      </w:tr>
      <w:tr w:rsidR="00D60747" w:rsidRPr="00B21EB1" w14:paraId="70F72BF5"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7EEC6855"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4E6B78DE" w14:textId="77777777" w:rsidR="00D60747" w:rsidRPr="00B21EB1" w:rsidRDefault="00D60747" w:rsidP="006C1482">
            <w:pPr>
              <w:jc w:val="center"/>
              <w:rPr>
                <w:color w:val="000000"/>
                <w:lang w:val="es-EC" w:eastAsia="es-EC"/>
              </w:rPr>
            </w:pPr>
            <w:r w:rsidRPr="00B21EB1">
              <w:rPr>
                <w:color w:val="000000"/>
                <w:lang w:val="es-EC" w:eastAsia="es-EC"/>
              </w:rPr>
              <w:t>5 - 10 AÑOS</w:t>
            </w:r>
          </w:p>
        </w:tc>
        <w:tc>
          <w:tcPr>
            <w:tcW w:w="808" w:type="dxa"/>
            <w:tcBorders>
              <w:top w:val="nil"/>
              <w:left w:val="nil"/>
              <w:bottom w:val="single" w:sz="4" w:space="0" w:color="auto"/>
              <w:right w:val="single" w:sz="4" w:space="0" w:color="auto"/>
            </w:tcBorders>
            <w:shd w:val="clear" w:color="auto" w:fill="auto"/>
            <w:noWrap/>
            <w:vAlign w:val="bottom"/>
            <w:hideMark/>
          </w:tcPr>
          <w:p w14:paraId="0C08BD62" w14:textId="77777777" w:rsidR="00D60747" w:rsidRPr="00B21EB1" w:rsidRDefault="00D60747" w:rsidP="006C1482">
            <w:pPr>
              <w:jc w:val="center"/>
              <w:rPr>
                <w:color w:val="000000"/>
                <w:lang w:val="es-EC" w:eastAsia="es-EC"/>
              </w:rPr>
            </w:pPr>
            <w:r w:rsidRPr="00B21EB1">
              <w:rPr>
                <w:color w:val="000000"/>
                <w:lang w:val="es-EC" w:eastAsia="es-EC"/>
              </w:rPr>
              <w:t>19</w:t>
            </w:r>
          </w:p>
        </w:tc>
        <w:tc>
          <w:tcPr>
            <w:tcW w:w="808" w:type="dxa"/>
            <w:vMerge/>
            <w:tcBorders>
              <w:top w:val="nil"/>
              <w:left w:val="single" w:sz="4" w:space="0" w:color="auto"/>
              <w:bottom w:val="single" w:sz="4" w:space="0" w:color="auto"/>
              <w:right w:val="single" w:sz="4" w:space="0" w:color="auto"/>
            </w:tcBorders>
            <w:vAlign w:val="center"/>
            <w:hideMark/>
          </w:tcPr>
          <w:p w14:paraId="46561F2F" w14:textId="77777777" w:rsidR="00D60747" w:rsidRPr="00B21EB1" w:rsidRDefault="00D60747" w:rsidP="006C1482">
            <w:pPr>
              <w:rPr>
                <w:color w:val="000000"/>
                <w:lang w:val="es-EC" w:eastAsia="es-EC"/>
              </w:rPr>
            </w:pPr>
          </w:p>
        </w:tc>
      </w:tr>
      <w:tr w:rsidR="00D60747" w:rsidRPr="00B21EB1" w14:paraId="4419DD96"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555E46B2"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1CCAFBB3" w14:textId="77777777" w:rsidR="00D60747" w:rsidRPr="00B21EB1" w:rsidRDefault="00D60747" w:rsidP="006C1482">
            <w:pPr>
              <w:jc w:val="center"/>
              <w:rPr>
                <w:color w:val="000000"/>
                <w:lang w:val="es-EC" w:eastAsia="es-EC"/>
              </w:rPr>
            </w:pPr>
            <w:r w:rsidRPr="00B21EB1">
              <w:rPr>
                <w:color w:val="000000"/>
                <w:lang w:val="es-EC" w:eastAsia="es-EC"/>
              </w:rPr>
              <w:t>10 - 15 AÑOS</w:t>
            </w:r>
          </w:p>
        </w:tc>
        <w:tc>
          <w:tcPr>
            <w:tcW w:w="808" w:type="dxa"/>
            <w:tcBorders>
              <w:top w:val="nil"/>
              <w:left w:val="nil"/>
              <w:bottom w:val="single" w:sz="4" w:space="0" w:color="auto"/>
              <w:right w:val="single" w:sz="4" w:space="0" w:color="auto"/>
            </w:tcBorders>
            <w:shd w:val="clear" w:color="auto" w:fill="auto"/>
            <w:noWrap/>
            <w:vAlign w:val="bottom"/>
            <w:hideMark/>
          </w:tcPr>
          <w:p w14:paraId="3226BE1F" w14:textId="77777777" w:rsidR="00D60747" w:rsidRPr="00B21EB1" w:rsidRDefault="00D60747" w:rsidP="006C1482">
            <w:pPr>
              <w:jc w:val="center"/>
              <w:rPr>
                <w:color w:val="000000"/>
                <w:lang w:val="es-EC" w:eastAsia="es-EC"/>
              </w:rPr>
            </w:pPr>
            <w:r w:rsidRPr="00B21EB1">
              <w:rPr>
                <w:color w:val="000000"/>
                <w:lang w:val="es-EC" w:eastAsia="es-EC"/>
              </w:rPr>
              <w:t>4</w:t>
            </w:r>
          </w:p>
        </w:tc>
        <w:tc>
          <w:tcPr>
            <w:tcW w:w="808" w:type="dxa"/>
            <w:vMerge/>
            <w:tcBorders>
              <w:top w:val="nil"/>
              <w:left w:val="single" w:sz="4" w:space="0" w:color="auto"/>
              <w:bottom w:val="single" w:sz="4" w:space="0" w:color="auto"/>
              <w:right w:val="single" w:sz="4" w:space="0" w:color="auto"/>
            </w:tcBorders>
            <w:vAlign w:val="center"/>
            <w:hideMark/>
          </w:tcPr>
          <w:p w14:paraId="135878AA" w14:textId="77777777" w:rsidR="00D60747" w:rsidRPr="00B21EB1" w:rsidRDefault="00D60747" w:rsidP="006C1482">
            <w:pPr>
              <w:rPr>
                <w:color w:val="000000"/>
                <w:lang w:val="es-EC" w:eastAsia="es-EC"/>
              </w:rPr>
            </w:pPr>
          </w:p>
        </w:tc>
      </w:tr>
      <w:tr w:rsidR="00D60747" w:rsidRPr="00B21EB1" w14:paraId="0AAA8E26"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2F569670"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27D62373" w14:textId="77777777" w:rsidR="00D60747" w:rsidRPr="00B21EB1" w:rsidRDefault="00D60747" w:rsidP="006C1482">
            <w:pPr>
              <w:jc w:val="center"/>
              <w:rPr>
                <w:color w:val="000000"/>
                <w:lang w:val="es-EC" w:eastAsia="es-EC"/>
              </w:rPr>
            </w:pPr>
            <w:r w:rsidRPr="00B21EB1">
              <w:rPr>
                <w:color w:val="000000"/>
                <w:lang w:val="es-EC" w:eastAsia="es-EC"/>
              </w:rPr>
              <w:t>15 + AÑOS</w:t>
            </w:r>
          </w:p>
        </w:tc>
        <w:tc>
          <w:tcPr>
            <w:tcW w:w="808" w:type="dxa"/>
            <w:tcBorders>
              <w:top w:val="nil"/>
              <w:left w:val="nil"/>
              <w:bottom w:val="single" w:sz="4" w:space="0" w:color="auto"/>
              <w:right w:val="single" w:sz="4" w:space="0" w:color="auto"/>
            </w:tcBorders>
            <w:shd w:val="clear" w:color="auto" w:fill="auto"/>
            <w:noWrap/>
            <w:vAlign w:val="bottom"/>
            <w:hideMark/>
          </w:tcPr>
          <w:p w14:paraId="5D1AC7AB" w14:textId="77777777" w:rsidR="00D60747" w:rsidRPr="00B21EB1" w:rsidRDefault="00D60747" w:rsidP="006C1482">
            <w:pPr>
              <w:jc w:val="center"/>
              <w:rPr>
                <w:color w:val="000000"/>
                <w:lang w:val="es-EC" w:eastAsia="es-EC"/>
              </w:rPr>
            </w:pPr>
            <w:r w:rsidRPr="00B21EB1">
              <w:rPr>
                <w:color w:val="000000"/>
                <w:lang w:val="es-EC" w:eastAsia="es-EC"/>
              </w:rPr>
              <w:t>9</w:t>
            </w:r>
          </w:p>
        </w:tc>
        <w:tc>
          <w:tcPr>
            <w:tcW w:w="808" w:type="dxa"/>
            <w:vMerge/>
            <w:tcBorders>
              <w:top w:val="nil"/>
              <w:left w:val="single" w:sz="4" w:space="0" w:color="auto"/>
              <w:bottom w:val="single" w:sz="4" w:space="0" w:color="auto"/>
              <w:right w:val="single" w:sz="4" w:space="0" w:color="auto"/>
            </w:tcBorders>
            <w:vAlign w:val="center"/>
            <w:hideMark/>
          </w:tcPr>
          <w:p w14:paraId="676AE39B" w14:textId="77777777" w:rsidR="00D60747" w:rsidRPr="00B21EB1" w:rsidRDefault="00D60747" w:rsidP="006C1482">
            <w:pPr>
              <w:rPr>
                <w:color w:val="000000"/>
                <w:lang w:val="es-EC" w:eastAsia="es-EC"/>
              </w:rPr>
            </w:pPr>
          </w:p>
        </w:tc>
      </w:tr>
    </w:tbl>
    <w:p w14:paraId="25B5F053" w14:textId="77777777" w:rsidR="00D60747" w:rsidRPr="00B21EB1" w:rsidRDefault="00D60747" w:rsidP="006C1482">
      <w:pPr>
        <w:jc w:val="both"/>
        <w:rPr>
          <w:sz w:val="24"/>
          <w:szCs w:val="24"/>
          <w:lang w:val="es-EC"/>
        </w:rPr>
      </w:pPr>
    </w:p>
    <w:p w14:paraId="233ADF33" w14:textId="0927EA12" w:rsidR="00AC66FB" w:rsidRPr="00EA6AE3" w:rsidRDefault="00250FB4" w:rsidP="006C1482">
      <w:pPr>
        <w:jc w:val="both"/>
        <w:rPr>
          <w:color w:val="FF0000"/>
          <w:sz w:val="24"/>
          <w:szCs w:val="24"/>
          <w:lang w:val="es-EC"/>
        </w:rPr>
      </w:pPr>
      <w:r w:rsidRPr="00B21EB1">
        <w:rPr>
          <w:sz w:val="24"/>
          <w:szCs w:val="24"/>
          <w:lang w:val="es-EC"/>
        </w:rPr>
        <w:t xml:space="preserve">En la tabla </w:t>
      </w:r>
      <w:r w:rsidRPr="00EA6AE3">
        <w:rPr>
          <w:strike/>
          <w:sz w:val="24"/>
          <w:szCs w:val="24"/>
          <w:lang w:val="es-EC"/>
        </w:rPr>
        <w:t>Nro</w:t>
      </w:r>
      <w:r w:rsidR="00902FC1" w:rsidRPr="00EA6AE3">
        <w:rPr>
          <w:strike/>
          <w:sz w:val="24"/>
          <w:szCs w:val="24"/>
          <w:lang w:val="es-EC"/>
        </w:rPr>
        <w:t>.</w:t>
      </w:r>
      <w:r w:rsidRPr="00B21EB1">
        <w:rPr>
          <w:sz w:val="24"/>
          <w:szCs w:val="24"/>
          <w:lang w:val="es-EC"/>
        </w:rPr>
        <w:t xml:space="preserve"> </w:t>
      </w:r>
      <w:r w:rsidR="00D60747" w:rsidRPr="00B21EB1">
        <w:rPr>
          <w:sz w:val="24"/>
          <w:szCs w:val="24"/>
          <w:lang w:val="es-EC"/>
        </w:rPr>
        <w:t>1</w:t>
      </w:r>
      <w:r w:rsidRPr="00B21EB1">
        <w:rPr>
          <w:sz w:val="24"/>
          <w:szCs w:val="24"/>
          <w:lang w:val="es-EC"/>
        </w:rPr>
        <w:t xml:space="preserve"> se </w:t>
      </w:r>
      <w:r w:rsidR="00595766" w:rsidRPr="00B21EB1">
        <w:rPr>
          <w:sz w:val="24"/>
          <w:szCs w:val="24"/>
          <w:lang w:val="es-EC"/>
        </w:rPr>
        <w:t xml:space="preserve">puede observar </w:t>
      </w:r>
      <w:r w:rsidRPr="00B21EB1">
        <w:rPr>
          <w:sz w:val="24"/>
          <w:szCs w:val="24"/>
          <w:lang w:val="es-EC"/>
        </w:rPr>
        <w:t xml:space="preserve">la conformación de la muestra que, </w:t>
      </w:r>
      <w:r w:rsidR="00D60747" w:rsidRPr="00B21EB1">
        <w:rPr>
          <w:sz w:val="24"/>
          <w:szCs w:val="24"/>
          <w:lang w:val="es-EC"/>
        </w:rPr>
        <w:t>es muy variada y diversa para obtener un resultado más concreto y un análisis objetivo.</w:t>
      </w:r>
      <w:r w:rsidRPr="00B21EB1">
        <w:rPr>
          <w:sz w:val="24"/>
          <w:szCs w:val="24"/>
          <w:lang w:val="es-EC"/>
        </w:rPr>
        <w:t xml:space="preserve">  La que de</w:t>
      </w:r>
      <w:r w:rsidR="008C7427">
        <w:rPr>
          <w:sz w:val="24"/>
          <w:szCs w:val="24"/>
          <w:lang w:val="es-EC"/>
        </w:rPr>
        <w:t xml:space="preserve">fine algunas variables como: </w:t>
      </w:r>
      <w:r w:rsidRPr="00B21EB1">
        <w:rPr>
          <w:sz w:val="24"/>
          <w:szCs w:val="24"/>
          <w:lang w:val="es-EC"/>
        </w:rPr>
        <w:t xml:space="preserve">sexo, nivel de educación, edad, tiempo de servicio. </w:t>
      </w:r>
      <w:r w:rsidR="00EA6AE3">
        <w:rPr>
          <w:color w:val="FF0000"/>
          <w:sz w:val="24"/>
          <w:szCs w:val="24"/>
          <w:lang w:val="es-EC"/>
        </w:rPr>
        <w:t xml:space="preserve"> ESTO SE DICE ANTES DE PRESENTAR LA TABLA</w:t>
      </w:r>
      <w:r w:rsidR="00AB7EE4">
        <w:rPr>
          <w:color w:val="FF0000"/>
          <w:sz w:val="24"/>
          <w:szCs w:val="24"/>
          <w:lang w:val="es-EC"/>
        </w:rPr>
        <w:t>, EN EL DISEÑO DEBEN ANOTARSE LAS VARIABLES QUE SE ANALIZARÁN EN LOS RESULTADOS</w:t>
      </w:r>
    </w:p>
    <w:p w14:paraId="557E9AAC" w14:textId="77777777" w:rsidR="00102657" w:rsidRPr="00B21EB1" w:rsidRDefault="00102657" w:rsidP="006C1482">
      <w:pPr>
        <w:jc w:val="both"/>
        <w:rPr>
          <w:sz w:val="24"/>
          <w:szCs w:val="24"/>
          <w:lang w:val="es-EC"/>
        </w:rPr>
      </w:pPr>
    </w:p>
    <w:p w14:paraId="084A8CE8" w14:textId="57003FB4" w:rsidR="00D2713B" w:rsidRPr="00B21EB1" w:rsidRDefault="00D2713B" w:rsidP="006C1482">
      <w:pPr>
        <w:jc w:val="both"/>
        <w:rPr>
          <w:b/>
          <w:sz w:val="24"/>
          <w:szCs w:val="24"/>
          <w:lang w:val="es-EC"/>
        </w:rPr>
      </w:pPr>
      <w:r w:rsidRPr="00B21EB1">
        <w:rPr>
          <w:b/>
          <w:sz w:val="24"/>
          <w:szCs w:val="24"/>
          <w:lang w:val="es-EC"/>
        </w:rPr>
        <w:t>Preguntas de Investigación</w:t>
      </w:r>
    </w:p>
    <w:p w14:paraId="5954C243" w14:textId="608CE280" w:rsidR="00D2713B" w:rsidRPr="00B21EB1" w:rsidRDefault="00102657" w:rsidP="006C1482">
      <w:pPr>
        <w:jc w:val="both"/>
        <w:rPr>
          <w:sz w:val="24"/>
          <w:szCs w:val="24"/>
          <w:lang w:val="es-EC"/>
        </w:rPr>
      </w:pPr>
      <w:r>
        <w:rPr>
          <w:sz w:val="24"/>
          <w:szCs w:val="24"/>
          <w:lang w:val="es-EC"/>
        </w:rPr>
        <w:t>El trabajo</w:t>
      </w:r>
      <w:r w:rsidR="00D2713B" w:rsidRPr="00B21EB1">
        <w:rPr>
          <w:sz w:val="24"/>
          <w:szCs w:val="24"/>
          <w:lang w:val="es-EC"/>
        </w:rPr>
        <w:t xml:space="preserve"> tuvo como marco de referencia las siguientes preguntas científicas, </w:t>
      </w:r>
      <w:r w:rsidR="00611299" w:rsidRPr="00B21EB1">
        <w:rPr>
          <w:sz w:val="24"/>
          <w:szCs w:val="24"/>
          <w:lang w:val="es-EC"/>
        </w:rPr>
        <w:t>mismas</w:t>
      </w:r>
      <w:r w:rsidR="006D3C03" w:rsidRPr="00B21EB1">
        <w:rPr>
          <w:sz w:val="24"/>
          <w:szCs w:val="24"/>
          <w:lang w:val="es-EC"/>
        </w:rPr>
        <w:t xml:space="preserve"> que se tomaron como referencia para el desarrollo y orientación de los objetivos en el proceso de investigación.</w:t>
      </w:r>
      <w:r w:rsidR="00D2713B" w:rsidRPr="00B21EB1">
        <w:rPr>
          <w:sz w:val="24"/>
          <w:szCs w:val="24"/>
          <w:lang w:val="es-EC"/>
        </w:rPr>
        <w:t xml:space="preserve"> </w:t>
      </w:r>
    </w:p>
    <w:p w14:paraId="2CB5D669" w14:textId="7FC7D6B5" w:rsidR="00D2713B" w:rsidRPr="00B21EB1" w:rsidRDefault="00D2713B" w:rsidP="006C1482">
      <w:pPr>
        <w:pStyle w:val="Prrafodelista"/>
        <w:numPr>
          <w:ilvl w:val="0"/>
          <w:numId w:val="46"/>
        </w:numPr>
        <w:jc w:val="both"/>
        <w:rPr>
          <w:sz w:val="24"/>
          <w:szCs w:val="24"/>
          <w:lang w:val="es-EC"/>
        </w:rPr>
      </w:pPr>
      <w:r w:rsidRPr="00B21EB1">
        <w:rPr>
          <w:sz w:val="24"/>
          <w:szCs w:val="24"/>
          <w:lang w:val="es-EC"/>
        </w:rPr>
        <w:t>¿Es importante el análisis específico de cada una de las competencias laborales a los docentes de la Universidad Técnica del Norte?</w:t>
      </w:r>
    </w:p>
    <w:p w14:paraId="674C939D" w14:textId="240D3138" w:rsidR="00D2713B" w:rsidRDefault="00D97654" w:rsidP="006C1482">
      <w:pPr>
        <w:pStyle w:val="Prrafodelista"/>
        <w:numPr>
          <w:ilvl w:val="0"/>
          <w:numId w:val="46"/>
        </w:numPr>
        <w:jc w:val="both"/>
        <w:rPr>
          <w:sz w:val="24"/>
          <w:szCs w:val="24"/>
          <w:lang w:val="es-EC"/>
        </w:rPr>
      </w:pPr>
      <w:r w:rsidRPr="00B21EB1">
        <w:rPr>
          <w:sz w:val="24"/>
          <w:szCs w:val="24"/>
          <w:lang w:val="es-EC"/>
        </w:rPr>
        <w:t>¿Es necesario plantear estrategias de desarrollo para fortalecer las competencias laborales?</w:t>
      </w:r>
      <w:r w:rsidR="00D2713B" w:rsidRPr="00B21EB1">
        <w:rPr>
          <w:sz w:val="24"/>
          <w:szCs w:val="24"/>
          <w:lang w:val="es-EC"/>
        </w:rPr>
        <w:t xml:space="preserve"> </w:t>
      </w:r>
    </w:p>
    <w:p w14:paraId="29260185" w14:textId="7FED2870" w:rsidR="00EA6AE3" w:rsidRPr="00B21EB1" w:rsidRDefault="00EA6AE3" w:rsidP="006C1482">
      <w:pPr>
        <w:pStyle w:val="Prrafodelista"/>
        <w:numPr>
          <w:ilvl w:val="0"/>
          <w:numId w:val="46"/>
        </w:numPr>
        <w:jc w:val="both"/>
        <w:rPr>
          <w:sz w:val="24"/>
          <w:szCs w:val="24"/>
          <w:lang w:val="es-EC"/>
        </w:rPr>
      </w:pPr>
      <w:r>
        <w:rPr>
          <w:color w:val="FF0000"/>
          <w:sz w:val="24"/>
          <w:szCs w:val="24"/>
          <w:lang w:val="es-EC"/>
        </w:rPr>
        <w:t>DEBEN ESTAR EN TEXTO, AL FINAL DE LA INTRODUCCIÓN. LAS PREGUNTAS NO DEBEN DAR OPCIÓN A CONTESTAR CON UN SI O UN NO.</w:t>
      </w:r>
    </w:p>
    <w:p w14:paraId="3F98C956" w14:textId="56EF443F" w:rsidR="00D2713B" w:rsidRPr="00B21EB1" w:rsidRDefault="00D2713B" w:rsidP="006C1482">
      <w:pPr>
        <w:jc w:val="both"/>
        <w:rPr>
          <w:sz w:val="24"/>
          <w:szCs w:val="24"/>
          <w:lang w:val="es-EC"/>
        </w:rPr>
      </w:pPr>
      <w:r w:rsidRPr="00B21EB1">
        <w:rPr>
          <w:sz w:val="24"/>
          <w:szCs w:val="24"/>
          <w:lang w:val="es-EC"/>
        </w:rPr>
        <w:t xml:space="preserve"> </w:t>
      </w:r>
    </w:p>
    <w:p w14:paraId="4F1C3686" w14:textId="0838217B" w:rsidR="00902FC1" w:rsidRPr="00B21EB1" w:rsidRDefault="006D3C03" w:rsidP="006C1482">
      <w:pPr>
        <w:jc w:val="both"/>
        <w:rPr>
          <w:b/>
          <w:sz w:val="24"/>
          <w:szCs w:val="24"/>
          <w:lang w:val="es-EC"/>
        </w:rPr>
      </w:pPr>
      <w:r w:rsidRPr="00B21EB1">
        <w:rPr>
          <w:b/>
          <w:sz w:val="24"/>
          <w:szCs w:val="24"/>
          <w:lang w:val="es-EC"/>
        </w:rPr>
        <w:t>Resultados</w:t>
      </w:r>
    </w:p>
    <w:p w14:paraId="06F2767B" w14:textId="77777777" w:rsidR="006D3C03" w:rsidRPr="00B21EB1" w:rsidRDefault="006D3C03" w:rsidP="006C1482">
      <w:pPr>
        <w:jc w:val="both"/>
        <w:rPr>
          <w:b/>
          <w:sz w:val="24"/>
          <w:szCs w:val="24"/>
          <w:lang w:val="es-EC"/>
        </w:rPr>
      </w:pPr>
    </w:p>
    <w:p w14:paraId="167FDC7D" w14:textId="511427A0" w:rsidR="004123E4" w:rsidRPr="00B21EB1" w:rsidRDefault="004123E4" w:rsidP="006C1482">
      <w:pPr>
        <w:jc w:val="both"/>
        <w:rPr>
          <w:sz w:val="24"/>
          <w:szCs w:val="24"/>
          <w:lang w:val="es-EC"/>
        </w:rPr>
      </w:pPr>
      <w:r w:rsidRPr="00B21EB1">
        <w:rPr>
          <w:noProof/>
          <w:sz w:val="24"/>
          <w:szCs w:val="24"/>
          <w:lang w:val="es-EC" w:eastAsia="es-EC"/>
        </w:rPr>
        <w:lastRenderedPageBreak/>
        <w:drawing>
          <wp:inline distT="0" distB="0" distL="0" distR="0" wp14:anchorId="0D410AC5" wp14:editId="43223AA9">
            <wp:extent cx="5907820" cy="2743200"/>
            <wp:effectExtent l="0" t="0" r="1714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936E42" w14:textId="0FA8FA7E" w:rsidR="00624E7F" w:rsidRPr="00EA6AE3" w:rsidRDefault="00595766" w:rsidP="006C1482">
      <w:pPr>
        <w:pStyle w:val="Descripcin"/>
        <w:shd w:val="clear" w:color="auto" w:fill="FFFFFF" w:themeFill="background1"/>
        <w:rPr>
          <w:i w:val="0"/>
          <w:color w:val="FF0000"/>
          <w:sz w:val="24"/>
          <w:szCs w:val="24"/>
          <w:lang w:val="es-EC"/>
        </w:rPr>
      </w:pPr>
      <w:r w:rsidRPr="00B21EB1">
        <w:rPr>
          <w:b/>
          <w:color w:val="auto"/>
          <w:lang w:val="es-EC"/>
        </w:rPr>
        <w:t xml:space="preserve">Figura </w:t>
      </w:r>
      <w:r w:rsidRPr="00B21EB1">
        <w:rPr>
          <w:b/>
          <w:color w:val="auto"/>
          <w:lang w:val="es-EC"/>
        </w:rPr>
        <w:fldChar w:fldCharType="begin"/>
      </w:r>
      <w:r w:rsidRPr="00B21EB1">
        <w:rPr>
          <w:b/>
          <w:color w:val="auto"/>
          <w:lang w:val="es-EC"/>
        </w:rPr>
        <w:instrText xml:space="preserve"> SEQ Figura \* ARABIC </w:instrText>
      </w:r>
      <w:r w:rsidRPr="00B21EB1">
        <w:rPr>
          <w:b/>
          <w:color w:val="auto"/>
          <w:lang w:val="es-EC"/>
        </w:rPr>
        <w:fldChar w:fldCharType="separate"/>
      </w:r>
      <w:r w:rsidR="00685906">
        <w:rPr>
          <w:b/>
          <w:noProof/>
          <w:color w:val="auto"/>
          <w:lang w:val="es-EC"/>
        </w:rPr>
        <w:t>1</w:t>
      </w:r>
      <w:r w:rsidRPr="00B21EB1">
        <w:rPr>
          <w:b/>
          <w:color w:val="auto"/>
          <w:lang w:val="es-EC"/>
        </w:rPr>
        <w:fldChar w:fldCharType="end"/>
      </w:r>
      <w:r w:rsidRPr="00B21EB1">
        <w:rPr>
          <w:color w:val="auto"/>
          <w:lang w:val="es-EC"/>
        </w:rPr>
        <w:t xml:space="preserve"> </w:t>
      </w:r>
      <w:r w:rsidR="000F0BFE" w:rsidRPr="00B21EB1">
        <w:rPr>
          <w:color w:val="auto"/>
          <w:lang w:val="es-EC"/>
        </w:rPr>
        <w:t>C</w:t>
      </w:r>
      <w:r w:rsidR="000F0BFE" w:rsidRPr="00B21EB1">
        <w:rPr>
          <w:i w:val="0"/>
          <w:color w:val="auto"/>
          <w:lang w:val="es-EC"/>
        </w:rPr>
        <w:t>uadro general de competencias laborales</w:t>
      </w:r>
      <w:r w:rsidRPr="00B21EB1">
        <w:rPr>
          <w:i w:val="0"/>
          <w:color w:val="auto"/>
          <w:lang w:val="es-EC"/>
        </w:rPr>
        <w:t xml:space="preserve">, </w:t>
      </w:r>
      <w:r w:rsidRPr="00EA6AE3">
        <w:rPr>
          <w:i w:val="0"/>
          <w:strike/>
          <w:color w:val="auto"/>
          <w:lang w:val="es-EC"/>
        </w:rPr>
        <w:t>Elaboración</w:t>
      </w:r>
      <w:r w:rsidR="00E772E9" w:rsidRPr="00EA6AE3">
        <w:rPr>
          <w:i w:val="0"/>
          <w:strike/>
          <w:color w:val="auto"/>
          <w:lang w:val="es-EC"/>
        </w:rPr>
        <w:t xml:space="preserve"> p</w:t>
      </w:r>
      <w:r w:rsidRPr="00EA6AE3">
        <w:rPr>
          <w:i w:val="0"/>
          <w:strike/>
          <w:color w:val="auto"/>
          <w:lang w:val="es-EC"/>
        </w:rPr>
        <w:t>ropia</w:t>
      </w:r>
      <w:r w:rsidR="004123E4" w:rsidRPr="00EA6AE3">
        <w:rPr>
          <w:i w:val="0"/>
          <w:strike/>
          <w:color w:val="auto"/>
          <w:sz w:val="24"/>
          <w:szCs w:val="24"/>
          <w:lang w:val="es-EC"/>
        </w:rPr>
        <w:t>.</w:t>
      </w:r>
      <w:r w:rsidR="00EA6AE3" w:rsidRPr="00EA6AE3">
        <w:rPr>
          <w:i w:val="0"/>
          <w:color w:val="FF0000"/>
          <w:sz w:val="24"/>
          <w:szCs w:val="24"/>
          <w:lang w:val="es-EC"/>
        </w:rPr>
        <w:t>FUENTE DIRECTA</w:t>
      </w:r>
      <w:r w:rsidR="00EA6AE3">
        <w:rPr>
          <w:i w:val="0"/>
          <w:color w:val="FF0000"/>
          <w:sz w:val="24"/>
          <w:szCs w:val="24"/>
          <w:lang w:val="es-EC"/>
        </w:rPr>
        <w:t>, REVISAR CRITERIOS APA, REVISAR EL TÍTULO DE LA FIGURA</w:t>
      </w:r>
    </w:p>
    <w:p w14:paraId="406D0C93" w14:textId="24CD316F" w:rsidR="00EA6AE3" w:rsidRDefault="00EA6AE3" w:rsidP="00EA6AE3">
      <w:pPr>
        <w:rPr>
          <w:color w:val="FF0000"/>
          <w:lang w:val="es-EC"/>
        </w:rPr>
      </w:pPr>
      <w:r>
        <w:rPr>
          <w:color w:val="FF0000"/>
          <w:lang w:val="es-EC"/>
        </w:rPr>
        <w:t>ANTES DE PRESENTAR LAS TABLAS SE EXPLICAN</w:t>
      </w:r>
    </w:p>
    <w:p w14:paraId="6EEE421E" w14:textId="5B4B761A" w:rsidR="00EA6AE3" w:rsidRPr="00EA6AE3" w:rsidRDefault="00EA6AE3" w:rsidP="00EA6AE3">
      <w:pPr>
        <w:rPr>
          <w:color w:val="FF0000"/>
          <w:lang w:val="es-EC"/>
        </w:rPr>
      </w:pPr>
      <w:r>
        <w:rPr>
          <w:color w:val="FF0000"/>
          <w:lang w:val="es-EC"/>
        </w:rPr>
        <w:t>LOS RESULTADOS SE EXPRESAN EN DATOS Y NO SE DEBEN MEZCLAR CON LA DISCUSIÓN</w:t>
      </w:r>
      <w:r w:rsidR="00AB7EE4">
        <w:rPr>
          <w:color w:val="FF0000"/>
          <w:lang w:val="es-EC"/>
        </w:rPr>
        <w:t>.</w:t>
      </w:r>
    </w:p>
    <w:p w14:paraId="33EBFE58" w14:textId="77777777" w:rsidR="004123E4" w:rsidRPr="00B21EB1" w:rsidRDefault="004123E4" w:rsidP="006C1482">
      <w:pPr>
        <w:jc w:val="both"/>
        <w:rPr>
          <w:sz w:val="24"/>
          <w:szCs w:val="24"/>
          <w:lang w:val="es-EC"/>
        </w:rPr>
      </w:pPr>
    </w:p>
    <w:p w14:paraId="4C202CDE" w14:textId="5E4311AD" w:rsidR="00BD13BD" w:rsidRPr="00B21EB1" w:rsidRDefault="008C0318" w:rsidP="006C1482">
      <w:pPr>
        <w:jc w:val="both"/>
        <w:rPr>
          <w:sz w:val="24"/>
          <w:szCs w:val="24"/>
          <w:lang w:val="es-EC"/>
        </w:rPr>
      </w:pPr>
      <w:r w:rsidRPr="00B21EB1">
        <w:rPr>
          <w:sz w:val="24"/>
          <w:szCs w:val="24"/>
          <w:lang w:val="es-EC"/>
        </w:rPr>
        <w:t xml:space="preserve">En </w:t>
      </w:r>
      <w:r w:rsidR="00595766" w:rsidRPr="00B21EB1">
        <w:rPr>
          <w:sz w:val="24"/>
          <w:szCs w:val="24"/>
          <w:lang w:val="es-EC"/>
        </w:rPr>
        <w:t>la Figura</w:t>
      </w:r>
      <w:r w:rsidRPr="00B21EB1">
        <w:rPr>
          <w:sz w:val="24"/>
          <w:szCs w:val="24"/>
          <w:lang w:val="es-EC"/>
        </w:rPr>
        <w:t xml:space="preserve"> </w:t>
      </w:r>
      <w:r w:rsidRPr="00EA6AE3">
        <w:rPr>
          <w:strike/>
          <w:sz w:val="24"/>
          <w:szCs w:val="24"/>
          <w:lang w:val="es-EC"/>
        </w:rPr>
        <w:t>Nro.</w:t>
      </w:r>
      <w:r w:rsidR="004123E4" w:rsidRPr="00B21EB1">
        <w:rPr>
          <w:sz w:val="24"/>
          <w:szCs w:val="24"/>
          <w:lang w:val="es-EC"/>
        </w:rPr>
        <w:t xml:space="preserve"> 1 se puede apreciar de forma general cual es el nivel de competencia de los Docentes de la Universidad Técnica del Norte, teniendo como resultado que la competencia más desarrollada es el ap</w:t>
      </w:r>
      <w:r w:rsidRPr="00B21EB1">
        <w:rPr>
          <w:sz w:val="24"/>
          <w:szCs w:val="24"/>
          <w:lang w:val="es-EC"/>
        </w:rPr>
        <w:t xml:space="preserve">rendizaje continuo, </w:t>
      </w:r>
      <w:r w:rsidR="006C6777" w:rsidRPr="00B21EB1">
        <w:rPr>
          <w:sz w:val="24"/>
          <w:szCs w:val="24"/>
          <w:lang w:val="es-EC"/>
        </w:rPr>
        <w:t xml:space="preserve">este resultado </w:t>
      </w:r>
      <w:r w:rsidR="004123E4" w:rsidRPr="00B21EB1">
        <w:rPr>
          <w:sz w:val="24"/>
          <w:szCs w:val="24"/>
          <w:lang w:val="es-EC"/>
        </w:rPr>
        <w:t xml:space="preserve">da mucho optimismo </w:t>
      </w:r>
      <w:r w:rsidR="00595766" w:rsidRPr="00B21EB1">
        <w:rPr>
          <w:sz w:val="24"/>
          <w:szCs w:val="24"/>
          <w:lang w:val="es-EC"/>
        </w:rPr>
        <w:t>en la academia</w:t>
      </w:r>
      <w:r w:rsidR="006C6777" w:rsidRPr="00B21EB1">
        <w:rPr>
          <w:sz w:val="24"/>
          <w:szCs w:val="24"/>
          <w:lang w:val="es-EC"/>
        </w:rPr>
        <w:t>,</w:t>
      </w:r>
      <w:r w:rsidR="00595766" w:rsidRPr="00B21EB1">
        <w:rPr>
          <w:sz w:val="24"/>
          <w:szCs w:val="24"/>
          <w:lang w:val="es-EC"/>
        </w:rPr>
        <w:t xml:space="preserve"> </w:t>
      </w:r>
      <w:r w:rsidR="004123E4" w:rsidRPr="00B21EB1">
        <w:rPr>
          <w:sz w:val="24"/>
          <w:szCs w:val="24"/>
          <w:lang w:val="es-EC"/>
        </w:rPr>
        <w:t xml:space="preserve">debido </w:t>
      </w:r>
      <w:r w:rsidR="00E35B73" w:rsidRPr="00B21EB1">
        <w:rPr>
          <w:sz w:val="24"/>
          <w:szCs w:val="24"/>
          <w:lang w:val="es-EC"/>
        </w:rPr>
        <w:t xml:space="preserve">a que evidencia el interés de los docentes </w:t>
      </w:r>
      <w:r w:rsidR="004123E4" w:rsidRPr="00B21EB1">
        <w:rPr>
          <w:sz w:val="24"/>
          <w:szCs w:val="24"/>
          <w:lang w:val="es-EC"/>
        </w:rPr>
        <w:t>a</w:t>
      </w:r>
      <w:r w:rsidR="00E35B73" w:rsidRPr="00B21EB1">
        <w:rPr>
          <w:sz w:val="24"/>
          <w:szCs w:val="24"/>
          <w:lang w:val="es-EC"/>
        </w:rPr>
        <w:t xml:space="preserve"> la capacitación y por ende a</w:t>
      </w:r>
      <w:r w:rsidR="004123E4" w:rsidRPr="00B21EB1">
        <w:rPr>
          <w:sz w:val="24"/>
          <w:szCs w:val="24"/>
          <w:lang w:val="es-EC"/>
        </w:rPr>
        <w:t>l mejoramiento de la edu</w:t>
      </w:r>
      <w:r w:rsidR="00E35B73" w:rsidRPr="00B21EB1">
        <w:rPr>
          <w:sz w:val="24"/>
          <w:szCs w:val="24"/>
          <w:lang w:val="es-EC"/>
        </w:rPr>
        <w:t xml:space="preserve">cación superior en nuestro país.  </w:t>
      </w:r>
      <w:r w:rsidR="00102657">
        <w:rPr>
          <w:sz w:val="24"/>
          <w:szCs w:val="24"/>
          <w:lang w:val="es-EC"/>
        </w:rPr>
        <w:t>E</w:t>
      </w:r>
      <w:r w:rsidR="004123E4" w:rsidRPr="00B21EB1">
        <w:rPr>
          <w:sz w:val="24"/>
          <w:szCs w:val="24"/>
          <w:lang w:val="es-EC"/>
        </w:rPr>
        <w:t xml:space="preserve">sta </w:t>
      </w:r>
      <w:r w:rsidR="00102657" w:rsidRPr="00B21EB1">
        <w:rPr>
          <w:sz w:val="24"/>
          <w:szCs w:val="24"/>
          <w:lang w:val="es-EC"/>
        </w:rPr>
        <w:t xml:space="preserve">competencia </w:t>
      </w:r>
      <w:r w:rsidR="00102657">
        <w:rPr>
          <w:sz w:val="24"/>
          <w:szCs w:val="24"/>
          <w:lang w:val="es-EC"/>
        </w:rPr>
        <w:t>es la mejor puntuada</w:t>
      </w:r>
      <w:r w:rsidRPr="00B21EB1">
        <w:rPr>
          <w:sz w:val="24"/>
          <w:szCs w:val="24"/>
          <w:lang w:val="es-EC"/>
        </w:rPr>
        <w:t xml:space="preserve"> en </w:t>
      </w:r>
      <w:r w:rsidR="004123E4" w:rsidRPr="00B21EB1">
        <w:rPr>
          <w:sz w:val="24"/>
          <w:szCs w:val="24"/>
          <w:lang w:val="es-EC"/>
        </w:rPr>
        <w:t>los docentes</w:t>
      </w:r>
      <w:r w:rsidRPr="00B21EB1">
        <w:rPr>
          <w:sz w:val="24"/>
          <w:szCs w:val="24"/>
          <w:lang w:val="es-EC"/>
        </w:rPr>
        <w:t xml:space="preserve"> para</w:t>
      </w:r>
      <w:r w:rsidR="004123E4" w:rsidRPr="00B21EB1">
        <w:rPr>
          <w:sz w:val="24"/>
          <w:szCs w:val="24"/>
          <w:lang w:val="es-EC"/>
        </w:rPr>
        <w:t xml:space="preserve"> mejora</w:t>
      </w:r>
      <w:r w:rsidRPr="00B21EB1">
        <w:rPr>
          <w:sz w:val="24"/>
          <w:szCs w:val="24"/>
          <w:lang w:val="es-EC"/>
        </w:rPr>
        <w:t xml:space="preserve">r y </w:t>
      </w:r>
      <w:r w:rsidR="004123E4" w:rsidRPr="00B21EB1">
        <w:rPr>
          <w:sz w:val="24"/>
          <w:szCs w:val="24"/>
          <w:lang w:val="es-EC"/>
        </w:rPr>
        <w:t xml:space="preserve">adaptarse rápidamente a las nuevas exigencias de la educación superior.  No </w:t>
      </w:r>
      <w:r w:rsidR="00102657" w:rsidRPr="00B21EB1">
        <w:rPr>
          <w:sz w:val="24"/>
          <w:szCs w:val="24"/>
          <w:lang w:val="es-EC"/>
        </w:rPr>
        <w:t>obstante,</w:t>
      </w:r>
      <w:r w:rsidR="004123E4" w:rsidRPr="00B21EB1">
        <w:rPr>
          <w:sz w:val="24"/>
          <w:szCs w:val="24"/>
          <w:lang w:val="es-EC"/>
        </w:rPr>
        <w:t xml:space="preserve"> </w:t>
      </w:r>
      <w:r w:rsidRPr="00B21EB1">
        <w:rPr>
          <w:sz w:val="24"/>
          <w:szCs w:val="24"/>
          <w:lang w:val="es-EC"/>
        </w:rPr>
        <w:t xml:space="preserve">existen otras </w:t>
      </w:r>
      <w:r w:rsidR="004123E4" w:rsidRPr="00B21EB1">
        <w:rPr>
          <w:sz w:val="24"/>
          <w:szCs w:val="24"/>
          <w:lang w:val="es-EC"/>
        </w:rPr>
        <w:t xml:space="preserve">que necesitan desarrollarse por </w:t>
      </w:r>
      <w:r w:rsidR="00102657">
        <w:rPr>
          <w:sz w:val="24"/>
          <w:szCs w:val="24"/>
          <w:lang w:val="es-EC"/>
        </w:rPr>
        <w:t>sus bajos</w:t>
      </w:r>
      <w:r w:rsidR="004123E4" w:rsidRPr="00B21EB1">
        <w:rPr>
          <w:sz w:val="24"/>
          <w:szCs w:val="24"/>
          <w:lang w:val="es-EC"/>
        </w:rPr>
        <w:t xml:space="preserve"> niveles</w:t>
      </w:r>
      <w:r w:rsidRPr="00B21EB1">
        <w:rPr>
          <w:sz w:val="24"/>
          <w:szCs w:val="24"/>
          <w:lang w:val="es-EC"/>
        </w:rPr>
        <w:t xml:space="preserve"> y estas son: </w:t>
      </w:r>
      <w:r w:rsidR="004123E4" w:rsidRPr="00B21EB1">
        <w:rPr>
          <w:sz w:val="24"/>
          <w:szCs w:val="24"/>
          <w:lang w:val="es-EC"/>
        </w:rPr>
        <w:t xml:space="preserve">la flexibilidad y el trabajo en equipo, se debe tomar en consideración esos resultados para </w:t>
      </w:r>
      <w:r w:rsidR="00102657">
        <w:rPr>
          <w:sz w:val="24"/>
          <w:szCs w:val="24"/>
          <w:lang w:val="es-EC"/>
        </w:rPr>
        <w:t xml:space="preserve">emprender acciones de reforzamiento de habilidades y </w:t>
      </w:r>
      <w:r w:rsidR="006C6777" w:rsidRPr="00B21EB1">
        <w:rPr>
          <w:sz w:val="24"/>
          <w:szCs w:val="24"/>
          <w:lang w:val="es-EC"/>
        </w:rPr>
        <w:t>reducir la brecha e</w:t>
      </w:r>
      <w:r w:rsidR="00E847D5" w:rsidRPr="00B21EB1">
        <w:rPr>
          <w:sz w:val="24"/>
          <w:szCs w:val="24"/>
          <w:lang w:val="es-EC"/>
        </w:rPr>
        <w:t xml:space="preserve">ntre lo requerido y el perfil del docente para </w:t>
      </w:r>
      <w:r w:rsidR="004123E4" w:rsidRPr="00B21EB1">
        <w:rPr>
          <w:sz w:val="24"/>
          <w:szCs w:val="24"/>
          <w:lang w:val="es-EC"/>
        </w:rPr>
        <w:t xml:space="preserve">emprender programas de fortalecimiento y adquisición de </w:t>
      </w:r>
      <w:r w:rsidR="00E847D5" w:rsidRPr="00B21EB1">
        <w:rPr>
          <w:sz w:val="24"/>
          <w:szCs w:val="24"/>
          <w:lang w:val="es-EC"/>
        </w:rPr>
        <w:t>las habilidades</w:t>
      </w:r>
      <w:r w:rsidR="00063591" w:rsidRPr="00B21EB1">
        <w:rPr>
          <w:sz w:val="24"/>
          <w:szCs w:val="24"/>
          <w:lang w:val="es-EC"/>
        </w:rPr>
        <w:t xml:space="preserve"> necesarias para un buen desempeño laboral</w:t>
      </w:r>
      <w:r w:rsidR="004123E4" w:rsidRPr="00B21EB1">
        <w:rPr>
          <w:sz w:val="24"/>
          <w:szCs w:val="24"/>
          <w:lang w:val="es-EC"/>
        </w:rPr>
        <w:t>.</w:t>
      </w:r>
      <w:r w:rsidR="00102657">
        <w:rPr>
          <w:sz w:val="24"/>
          <w:szCs w:val="24"/>
          <w:lang w:val="es-EC"/>
        </w:rPr>
        <w:t xml:space="preserve"> Para </w:t>
      </w:r>
      <w:r w:rsidR="00F97308" w:rsidRPr="00B21EB1">
        <w:rPr>
          <w:sz w:val="24"/>
          <w:szCs w:val="24"/>
          <w:lang w:val="es-EC"/>
        </w:rPr>
        <w:t>(Zabala 2009) establece que</w:t>
      </w:r>
      <w:r w:rsidR="00B2661F" w:rsidRPr="00B21EB1">
        <w:rPr>
          <w:sz w:val="24"/>
          <w:szCs w:val="24"/>
          <w:lang w:val="es-EC"/>
        </w:rPr>
        <w:t xml:space="preserve"> l</w:t>
      </w:r>
      <w:r w:rsidR="00F97308" w:rsidRPr="00B21EB1">
        <w:rPr>
          <w:sz w:val="24"/>
          <w:szCs w:val="24"/>
          <w:lang w:val="es-EC"/>
        </w:rPr>
        <w:t>a idea de que al final, como cualquier otra profesión, la docencia constituye un espacio propio y distinto de competencias profesionales. Esas competencias docentes, también en la enseñanza universitaria, están constituidas por conocimientos</w:t>
      </w:r>
      <w:r w:rsidR="00B2661F" w:rsidRPr="00B21EB1">
        <w:rPr>
          <w:sz w:val="24"/>
          <w:szCs w:val="24"/>
          <w:lang w:val="es-EC"/>
        </w:rPr>
        <w:t xml:space="preserve"> y</w:t>
      </w:r>
      <w:r w:rsidR="00F97308" w:rsidRPr="00B21EB1">
        <w:rPr>
          <w:sz w:val="24"/>
          <w:szCs w:val="24"/>
          <w:lang w:val="es-EC"/>
        </w:rPr>
        <w:t xml:space="preserve"> por habilidades específicas.</w:t>
      </w:r>
    </w:p>
    <w:p w14:paraId="1E3FC6FE" w14:textId="77777777" w:rsidR="00BD13BD" w:rsidRPr="00B21EB1" w:rsidRDefault="00BD13BD" w:rsidP="006C1482">
      <w:pPr>
        <w:jc w:val="both"/>
        <w:rPr>
          <w:sz w:val="24"/>
          <w:szCs w:val="24"/>
          <w:lang w:val="es-EC"/>
        </w:rPr>
      </w:pPr>
    </w:p>
    <w:p w14:paraId="2411AABD" w14:textId="6022EB48" w:rsidR="00063591" w:rsidRPr="00B21EB1" w:rsidRDefault="00063591" w:rsidP="006C1482">
      <w:pPr>
        <w:jc w:val="both"/>
        <w:rPr>
          <w:sz w:val="24"/>
          <w:szCs w:val="24"/>
          <w:lang w:val="es-EC"/>
        </w:rPr>
      </w:pPr>
      <w:r w:rsidRPr="00B21EB1">
        <w:rPr>
          <w:sz w:val="24"/>
          <w:szCs w:val="24"/>
          <w:lang w:val="es-EC"/>
        </w:rPr>
        <w:t xml:space="preserve">A </w:t>
      </w:r>
      <w:r w:rsidR="00102657" w:rsidRPr="00B21EB1">
        <w:rPr>
          <w:sz w:val="24"/>
          <w:szCs w:val="24"/>
          <w:lang w:val="es-EC"/>
        </w:rPr>
        <w:t>continuación,</w:t>
      </w:r>
      <w:r w:rsidRPr="00B21EB1">
        <w:rPr>
          <w:sz w:val="24"/>
          <w:szCs w:val="24"/>
          <w:lang w:val="es-EC"/>
        </w:rPr>
        <w:t xml:space="preserve"> se describe los resultados de la investigación por competencias, analizados por las variables que fueron evaluadas en el proceso.</w:t>
      </w:r>
    </w:p>
    <w:p w14:paraId="69FD8988" w14:textId="77777777" w:rsidR="00063591" w:rsidRPr="00B21EB1" w:rsidRDefault="00063591" w:rsidP="006C1482">
      <w:pPr>
        <w:jc w:val="both"/>
        <w:rPr>
          <w:sz w:val="24"/>
          <w:szCs w:val="24"/>
          <w:lang w:val="es-EC"/>
        </w:rPr>
      </w:pPr>
    </w:p>
    <w:p w14:paraId="06C0E66F" w14:textId="1EB3105D" w:rsidR="004123E4" w:rsidRPr="00B21EB1" w:rsidRDefault="00E772E9" w:rsidP="006C1482">
      <w:pPr>
        <w:jc w:val="both"/>
        <w:rPr>
          <w:sz w:val="24"/>
          <w:szCs w:val="24"/>
          <w:lang w:val="es-EC"/>
        </w:rPr>
      </w:pPr>
      <w:r w:rsidRPr="00B21EB1">
        <w:rPr>
          <w:noProof/>
          <w:lang w:val="es-EC" w:eastAsia="es-EC"/>
        </w:rPr>
        <w:lastRenderedPageBreak/>
        <w:drawing>
          <wp:inline distT="0" distB="0" distL="0" distR="0" wp14:anchorId="56879128" wp14:editId="130E78C7">
            <wp:extent cx="5915771" cy="2590800"/>
            <wp:effectExtent l="0" t="0" r="889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F0F338" w14:textId="24DDD8E2" w:rsidR="00E772E9" w:rsidRPr="00AB7EE4" w:rsidRDefault="004123E4" w:rsidP="006C1482">
      <w:pPr>
        <w:pStyle w:val="Descripcin"/>
        <w:shd w:val="clear" w:color="auto" w:fill="FFFFFF" w:themeFill="background1"/>
        <w:rPr>
          <w:i w:val="0"/>
          <w:color w:val="FF0000"/>
          <w:sz w:val="20"/>
          <w:szCs w:val="20"/>
          <w:lang w:val="es-EC"/>
        </w:rPr>
      </w:pPr>
      <w:r w:rsidRPr="00B21EB1">
        <w:rPr>
          <w:b/>
          <w:color w:val="auto"/>
          <w:sz w:val="20"/>
          <w:szCs w:val="20"/>
          <w:lang w:val="es-EC"/>
        </w:rPr>
        <w:t xml:space="preserve"> </w:t>
      </w:r>
      <w:r w:rsidR="00E772E9" w:rsidRPr="00B21EB1">
        <w:rPr>
          <w:b/>
          <w:color w:val="auto"/>
          <w:sz w:val="20"/>
          <w:szCs w:val="20"/>
          <w:lang w:val="es-EC"/>
        </w:rPr>
        <w:t xml:space="preserve">Figura </w:t>
      </w:r>
      <w:r w:rsidR="00E772E9" w:rsidRPr="00B21EB1">
        <w:rPr>
          <w:b/>
          <w:color w:val="auto"/>
          <w:sz w:val="20"/>
          <w:szCs w:val="20"/>
          <w:lang w:val="es-EC"/>
        </w:rPr>
        <w:fldChar w:fldCharType="begin"/>
      </w:r>
      <w:r w:rsidR="00E772E9" w:rsidRPr="00B21EB1">
        <w:rPr>
          <w:b/>
          <w:color w:val="auto"/>
          <w:sz w:val="20"/>
          <w:szCs w:val="20"/>
          <w:lang w:val="es-EC"/>
        </w:rPr>
        <w:instrText xml:space="preserve"> SEQ Figura \* ARABIC </w:instrText>
      </w:r>
      <w:r w:rsidR="00E772E9" w:rsidRPr="00B21EB1">
        <w:rPr>
          <w:b/>
          <w:color w:val="auto"/>
          <w:sz w:val="20"/>
          <w:szCs w:val="20"/>
          <w:lang w:val="es-EC"/>
        </w:rPr>
        <w:fldChar w:fldCharType="separate"/>
      </w:r>
      <w:r w:rsidR="00685906">
        <w:rPr>
          <w:b/>
          <w:noProof/>
          <w:color w:val="auto"/>
          <w:sz w:val="20"/>
          <w:szCs w:val="20"/>
          <w:lang w:val="es-EC"/>
        </w:rPr>
        <w:t>2</w:t>
      </w:r>
      <w:r w:rsidR="00E772E9" w:rsidRPr="00B21EB1">
        <w:rPr>
          <w:b/>
          <w:color w:val="auto"/>
          <w:sz w:val="20"/>
          <w:szCs w:val="20"/>
          <w:lang w:val="es-EC"/>
        </w:rPr>
        <w:fldChar w:fldCharType="end"/>
      </w:r>
      <w:r w:rsidR="00E772E9" w:rsidRPr="00B21EB1">
        <w:rPr>
          <w:color w:val="auto"/>
          <w:sz w:val="20"/>
          <w:szCs w:val="20"/>
          <w:lang w:val="es-EC"/>
        </w:rPr>
        <w:t xml:space="preserve"> </w:t>
      </w:r>
      <w:r w:rsidR="00E772E9" w:rsidRPr="00B21EB1">
        <w:rPr>
          <w:i w:val="0"/>
          <w:color w:val="auto"/>
          <w:sz w:val="20"/>
          <w:szCs w:val="20"/>
          <w:lang w:val="es-EC"/>
        </w:rPr>
        <w:t xml:space="preserve"> </w:t>
      </w:r>
      <w:r w:rsidR="000F0BFE" w:rsidRPr="00B21EB1">
        <w:rPr>
          <w:i w:val="0"/>
          <w:color w:val="auto"/>
          <w:sz w:val="20"/>
          <w:szCs w:val="20"/>
          <w:lang w:val="es-EC"/>
        </w:rPr>
        <w:t>Trabajo en equipo</w:t>
      </w:r>
      <w:r w:rsidR="00E772E9" w:rsidRPr="00B21EB1">
        <w:rPr>
          <w:i w:val="0"/>
          <w:color w:val="auto"/>
          <w:sz w:val="20"/>
          <w:szCs w:val="20"/>
          <w:lang w:val="es-EC"/>
        </w:rPr>
        <w:t>, Elaboración propia.</w:t>
      </w:r>
      <w:r w:rsidR="00AB7EE4">
        <w:rPr>
          <w:i w:val="0"/>
          <w:color w:val="FF0000"/>
          <w:sz w:val="20"/>
          <w:szCs w:val="20"/>
          <w:lang w:val="es-EC"/>
        </w:rPr>
        <w:t xml:space="preserve"> FIGURA CONFUSA, ESTÁN MEZCLADAS LAS VARIABLES</w:t>
      </w:r>
    </w:p>
    <w:p w14:paraId="419A4063" w14:textId="56E7F2CC" w:rsidR="006C3924" w:rsidRPr="00B21EB1" w:rsidRDefault="007C76BD" w:rsidP="006C1482">
      <w:pPr>
        <w:jc w:val="both"/>
        <w:rPr>
          <w:sz w:val="24"/>
          <w:szCs w:val="24"/>
          <w:lang w:val="es-EC"/>
        </w:rPr>
      </w:pPr>
      <w:r w:rsidRPr="00B21EB1">
        <w:rPr>
          <w:sz w:val="24"/>
          <w:szCs w:val="24"/>
          <w:lang w:val="es-EC"/>
        </w:rPr>
        <w:t>El trabajo en equipo se refiere a</w:t>
      </w:r>
      <w:r w:rsidR="00630AAE" w:rsidRPr="00B21EB1">
        <w:rPr>
          <w:sz w:val="24"/>
          <w:szCs w:val="24"/>
          <w:lang w:val="es-EC"/>
        </w:rPr>
        <w:t xml:space="preserve"> </w:t>
      </w:r>
      <w:r w:rsidRPr="00B21EB1">
        <w:rPr>
          <w:sz w:val="24"/>
          <w:szCs w:val="24"/>
          <w:lang w:val="es-EC"/>
        </w:rPr>
        <w:t>l</w:t>
      </w:r>
      <w:r w:rsidR="00630AAE" w:rsidRPr="00B21EB1">
        <w:rPr>
          <w:sz w:val="24"/>
          <w:szCs w:val="24"/>
          <w:lang w:val="es-EC"/>
        </w:rPr>
        <w:t>a</w:t>
      </w:r>
      <w:r w:rsidRPr="00B21EB1">
        <w:rPr>
          <w:sz w:val="24"/>
          <w:szCs w:val="24"/>
          <w:lang w:val="es-EC"/>
        </w:rPr>
        <w:t xml:space="preserve"> </w:t>
      </w:r>
      <w:r w:rsidR="00630AAE" w:rsidRPr="00B21EB1">
        <w:rPr>
          <w:sz w:val="24"/>
          <w:szCs w:val="24"/>
          <w:lang w:val="es-EC"/>
        </w:rPr>
        <w:t>habilidad</w:t>
      </w:r>
      <w:r w:rsidR="006C3924" w:rsidRPr="00B21EB1">
        <w:rPr>
          <w:sz w:val="24"/>
          <w:szCs w:val="24"/>
          <w:lang w:val="es-EC"/>
        </w:rPr>
        <w:t xml:space="preserve"> de </w:t>
      </w:r>
      <w:r w:rsidR="00630AAE" w:rsidRPr="00B21EB1">
        <w:rPr>
          <w:sz w:val="24"/>
          <w:szCs w:val="24"/>
          <w:lang w:val="es-EC"/>
        </w:rPr>
        <w:t>integrarse y cooperar activamente con el equipo de trabajo de una manera coordinada y coherente</w:t>
      </w:r>
      <w:r w:rsidR="006C3924" w:rsidRPr="00B21EB1">
        <w:rPr>
          <w:sz w:val="24"/>
          <w:szCs w:val="24"/>
          <w:lang w:val="es-EC"/>
        </w:rPr>
        <w:t>.</w:t>
      </w:r>
    </w:p>
    <w:p w14:paraId="4D02852E" w14:textId="562A7948" w:rsidR="007C76BD" w:rsidRPr="00B21EB1" w:rsidRDefault="007C76BD" w:rsidP="006C1482">
      <w:pPr>
        <w:jc w:val="both"/>
        <w:rPr>
          <w:sz w:val="24"/>
          <w:szCs w:val="24"/>
          <w:lang w:val="es-EC"/>
        </w:rPr>
      </w:pPr>
      <w:r w:rsidRPr="00B21EB1">
        <w:rPr>
          <w:sz w:val="24"/>
          <w:szCs w:val="24"/>
          <w:lang w:val="es-EC"/>
        </w:rPr>
        <w:t>Como se puede observar en la figura 2, las personas que tienen de 0 a 1 año y de diez años en adelante, tiene</w:t>
      </w:r>
      <w:r w:rsidR="00063591" w:rsidRPr="00B21EB1">
        <w:rPr>
          <w:sz w:val="24"/>
          <w:szCs w:val="24"/>
          <w:lang w:val="es-EC"/>
        </w:rPr>
        <w:t>n</w:t>
      </w:r>
      <w:r w:rsidRPr="00B21EB1">
        <w:rPr>
          <w:sz w:val="24"/>
          <w:szCs w:val="24"/>
          <w:lang w:val="es-EC"/>
        </w:rPr>
        <w:t xml:space="preserve"> un porcentaje alto </w:t>
      </w:r>
      <w:r w:rsidR="00630AAE" w:rsidRPr="00B21EB1">
        <w:rPr>
          <w:sz w:val="24"/>
          <w:szCs w:val="24"/>
          <w:lang w:val="es-EC"/>
        </w:rPr>
        <w:t xml:space="preserve">en esta competencia </w:t>
      </w:r>
      <w:r w:rsidRPr="00B21EB1">
        <w:rPr>
          <w:sz w:val="24"/>
          <w:szCs w:val="24"/>
          <w:lang w:val="es-EC"/>
        </w:rPr>
        <w:t xml:space="preserve">y se puede </w:t>
      </w:r>
      <w:r w:rsidR="00063591" w:rsidRPr="00B21EB1">
        <w:rPr>
          <w:sz w:val="24"/>
          <w:szCs w:val="24"/>
          <w:lang w:val="es-EC"/>
        </w:rPr>
        <w:t>afirmar</w:t>
      </w:r>
      <w:r w:rsidRPr="00B21EB1">
        <w:rPr>
          <w:sz w:val="24"/>
          <w:szCs w:val="24"/>
          <w:lang w:val="es-EC"/>
        </w:rPr>
        <w:t xml:space="preserve"> que crean un buen clima de trabajo y espíritu de cooperación. </w:t>
      </w:r>
      <w:r w:rsidR="001E6919" w:rsidRPr="00B21EB1">
        <w:rPr>
          <w:sz w:val="24"/>
          <w:szCs w:val="24"/>
          <w:lang w:val="es-EC"/>
        </w:rPr>
        <w:t>Las</w:t>
      </w:r>
      <w:r w:rsidR="00102657">
        <w:rPr>
          <w:sz w:val="24"/>
          <w:szCs w:val="24"/>
          <w:lang w:val="es-EC"/>
        </w:rPr>
        <w:t xml:space="preserve"> personas con alto nivel de este factor</w:t>
      </w:r>
      <w:r w:rsidR="001E6919" w:rsidRPr="00B21EB1">
        <w:rPr>
          <w:sz w:val="24"/>
          <w:szCs w:val="24"/>
          <w:lang w:val="es-EC"/>
        </w:rPr>
        <w:t xml:space="preserve"> </w:t>
      </w:r>
      <w:r w:rsidRPr="00B21EB1">
        <w:rPr>
          <w:sz w:val="24"/>
          <w:szCs w:val="24"/>
          <w:lang w:val="es-EC"/>
        </w:rPr>
        <w:t>t</w:t>
      </w:r>
      <w:r w:rsidR="00C10844" w:rsidRPr="00B21EB1">
        <w:rPr>
          <w:sz w:val="24"/>
          <w:szCs w:val="24"/>
          <w:lang w:val="es-EC"/>
        </w:rPr>
        <w:t>ien</w:t>
      </w:r>
      <w:r w:rsidR="001E6919" w:rsidRPr="00B21EB1">
        <w:rPr>
          <w:sz w:val="24"/>
          <w:szCs w:val="24"/>
          <w:lang w:val="es-EC"/>
        </w:rPr>
        <w:t xml:space="preserve">en </w:t>
      </w:r>
      <w:r w:rsidR="00C10844" w:rsidRPr="00B21EB1">
        <w:rPr>
          <w:sz w:val="24"/>
          <w:szCs w:val="24"/>
          <w:lang w:val="es-EC"/>
        </w:rPr>
        <w:t>l</w:t>
      </w:r>
      <w:r w:rsidR="001E6919" w:rsidRPr="00B21EB1">
        <w:rPr>
          <w:sz w:val="24"/>
          <w:szCs w:val="24"/>
          <w:lang w:val="es-EC"/>
        </w:rPr>
        <w:t xml:space="preserve">a </w:t>
      </w:r>
      <w:r w:rsidR="00BC4FB0" w:rsidRPr="00B21EB1">
        <w:rPr>
          <w:sz w:val="24"/>
          <w:szCs w:val="24"/>
          <w:lang w:val="es-EC"/>
        </w:rPr>
        <w:t>t</w:t>
      </w:r>
      <w:r w:rsidRPr="00B21EB1">
        <w:rPr>
          <w:sz w:val="24"/>
          <w:szCs w:val="24"/>
          <w:lang w:val="es-EC"/>
        </w:rPr>
        <w:t xml:space="preserve">endencia de </w:t>
      </w:r>
      <w:r w:rsidR="00BC4FB0" w:rsidRPr="00B21EB1">
        <w:rPr>
          <w:sz w:val="24"/>
          <w:szCs w:val="24"/>
          <w:lang w:val="es-EC"/>
        </w:rPr>
        <w:t>actuar como mediadores en la resolución de conflictos en el equipo de trabajo</w:t>
      </w:r>
      <w:r w:rsidRPr="00B21EB1">
        <w:rPr>
          <w:sz w:val="24"/>
          <w:szCs w:val="24"/>
          <w:lang w:val="es-EC"/>
        </w:rPr>
        <w:t xml:space="preserve">. </w:t>
      </w:r>
    </w:p>
    <w:p w14:paraId="74BC188A" w14:textId="3FFD2191" w:rsidR="007C76BD" w:rsidRPr="00B21EB1" w:rsidRDefault="00BC4FB0" w:rsidP="006C1482">
      <w:pPr>
        <w:jc w:val="both"/>
        <w:rPr>
          <w:sz w:val="24"/>
          <w:szCs w:val="24"/>
          <w:lang w:val="es-EC"/>
        </w:rPr>
      </w:pPr>
      <w:r w:rsidRPr="00B21EB1">
        <w:rPr>
          <w:sz w:val="24"/>
          <w:szCs w:val="24"/>
          <w:lang w:val="es-EC"/>
        </w:rPr>
        <w:t xml:space="preserve">La </w:t>
      </w:r>
      <w:r w:rsidR="00A766A3" w:rsidRPr="00B21EB1">
        <w:rPr>
          <w:sz w:val="24"/>
          <w:szCs w:val="24"/>
          <w:lang w:val="es-EC"/>
        </w:rPr>
        <w:t xml:space="preserve">mayoría de variables </w:t>
      </w:r>
      <w:r w:rsidR="00102657">
        <w:rPr>
          <w:sz w:val="24"/>
          <w:szCs w:val="24"/>
          <w:lang w:val="es-EC"/>
        </w:rPr>
        <w:t xml:space="preserve">que </w:t>
      </w:r>
      <w:r w:rsidRPr="00B21EB1">
        <w:rPr>
          <w:sz w:val="24"/>
          <w:szCs w:val="24"/>
          <w:lang w:val="es-EC"/>
        </w:rPr>
        <w:t xml:space="preserve">obtuvieron puntajes </w:t>
      </w:r>
      <w:r w:rsidR="00A766A3" w:rsidRPr="00B21EB1">
        <w:rPr>
          <w:sz w:val="24"/>
          <w:szCs w:val="24"/>
          <w:lang w:val="es-EC"/>
        </w:rPr>
        <w:t>intermedios</w:t>
      </w:r>
      <w:r w:rsidR="001068DA" w:rsidRPr="00B21EB1">
        <w:rPr>
          <w:sz w:val="24"/>
          <w:szCs w:val="24"/>
          <w:lang w:val="es-EC"/>
        </w:rPr>
        <w:t xml:space="preserve">, </w:t>
      </w:r>
      <w:r w:rsidR="00063591" w:rsidRPr="00B21EB1">
        <w:rPr>
          <w:sz w:val="24"/>
          <w:szCs w:val="24"/>
          <w:lang w:val="es-EC"/>
        </w:rPr>
        <w:t xml:space="preserve">son personas que </w:t>
      </w:r>
      <w:r w:rsidR="001068DA" w:rsidRPr="00B21EB1">
        <w:rPr>
          <w:sz w:val="24"/>
          <w:szCs w:val="24"/>
          <w:lang w:val="es-EC"/>
        </w:rPr>
        <w:t>p</w:t>
      </w:r>
      <w:r w:rsidR="007C76BD" w:rsidRPr="00B21EB1">
        <w:rPr>
          <w:sz w:val="24"/>
          <w:szCs w:val="24"/>
          <w:lang w:val="es-EC"/>
        </w:rPr>
        <w:t>romueve</w:t>
      </w:r>
      <w:r w:rsidR="001068DA" w:rsidRPr="00B21EB1">
        <w:rPr>
          <w:sz w:val="24"/>
          <w:szCs w:val="24"/>
          <w:lang w:val="es-EC"/>
        </w:rPr>
        <w:t>n</w:t>
      </w:r>
      <w:r w:rsidR="007C76BD" w:rsidRPr="00B21EB1">
        <w:rPr>
          <w:sz w:val="24"/>
          <w:szCs w:val="24"/>
          <w:lang w:val="es-EC"/>
        </w:rPr>
        <w:t xml:space="preserve"> la </w:t>
      </w:r>
      <w:r w:rsidR="001068DA" w:rsidRPr="00B21EB1">
        <w:rPr>
          <w:sz w:val="24"/>
          <w:szCs w:val="24"/>
          <w:lang w:val="es-EC"/>
        </w:rPr>
        <w:t>participación de su equipo</w:t>
      </w:r>
      <w:r w:rsidR="00063591" w:rsidRPr="00B21EB1">
        <w:rPr>
          <w:sz w:val="24"/>
          <w:szCs w:val="24"/>
          <w:lang w:val="es-EC"/>
        </w:rPr>
        <w:t>, t</w:t>
      </w:r>
      <w:r w:rsidR="001068DA" w:rsidRPr="00B21EB1">
        <w:rPr>
          <w:sz w:val="24"/>
          <w:szCs w:val="24"/>
          <w:lang w:val="es-EC"/>
        </w:rPr>
        <w:t>oma</w:t>
      </w:r>
      <w:r w:rsidR="00063591" w:rsidRPr="00B21EB1">
        <w:rPr>
          <w:sz w:val="24"/>
          <w:szCs w:val="24"/>
          <w:lang w:val="es-EC"/>
        </w:rPr>
        <w:t>n</w:t>
      </w:r>
      <w:r w:rsidR="001068DA" w:rsidRPr="00B21EB1">
        <w:rPr>
          <w:sz w:val="24"/>
          <w:szCs w:val="24"/>
          <w:lang w:val="es-EC"/>
        </w:rPr>
        <w:t xml:space="preserve"> en consideración las opiniones de los demás y mantiene</w:t>
      </w:r>
      <w:r w:rsidR="00063591" w:rsidRPr="00B21EB1">
        <w:rPr>
          <w:sz w:val="24"/>
          <w:szCs w:val="24"/>
          <w:lang w:val="es-EC"/>
        </w:rPr>
        <w:t>n</w:t>
      </w:r>
      <w:r w:rsidR="001068DA" w:rsidRPr="00B21EB1">
        <w:rPr>
          <w:sz w:val="24"/>
          <w:szCs w:val="24"/>
          <w:lang w:val="es-EC"/>
        </w:rPr>
        <w:t xml:space="preserve"> una </w:t>
      </w:r>
      <w:r w:rsidR="00023BFA" w:rsidRPr="00B21EB1">
        <w:rPr>
          <w:sz w:val="24"/>
          <w:szCs w:val="24"/>
          <w:lang w:val="es-EC"/>
        </w:rPr>
        <w:t>buena</w:t>
      </w:r>
      <w:r w:rsidR="001068DA" w:rsidRPr="00B21EB1">
        <w:rPr>
          <w:sz w:val="24"/>
          <w:szCs w:val="24"/>
          <w:lang w:val="es-EC"/>
        </w:rPr>
        <w:t xml:space="preserve"> predisposición para a</w:t>
      </w:r>
      <w:r w:rsidR="00102657">
        <w:rPr>
          <w:sz w:val="24"/>
          <w:szCs w:val="24"/>
          <w:lang w:val="es-EC"/>
        </w:rPr>
        <w:t>prender de su equipo de trabajo, s</w:t>
      </w:r>
      <w:r w:rsidR="00A766A3" w:rsidRPr="00B21EB1">
        <w:rPr>
          <w:sz w:val="24"/>
          <w:szCs w:val="24"/>
          <w:lang w:val="es-EC"/>
        </w:rPr>
        <w:t>in llegarse a comprometer emociona</w:t>
      </w:r>
      <w:r w:rsidR="00102657">
        <w:rPr>
          <w:sz w:val="24"/>
          <w:szCs w:val="24"/>
          <w:lang w:val="es-EC"/>
        </w:rPr>
        <w:t>lmente con su equipo.</w:t>
      </w:r>
    </w:p>
    <w:p w14:paraId="698F52AD" w14:textId="77777777" w:rsidR="00E772E9" w:rsidRPr="00B21EB1" w:rsidRDefault="00E772E9" w:rsidP="006C1482">
      <w:pPr>
        <w:jc w:val="both"/>
        <w:rPr>
          <w:sz w:val="24"/>
          <w:szCs w:val="24"/>
          <w:lang w:val="es-EC"/>
        </w:rPr>
      </w:pPr>
    </w:p>
    <w:p w14:paraId="3A63B866" w14:textId="2E7917F0" w:rsidR="00E772E9" w:rsidRPr="00B21EB1" w:rsidRDefault="00E772E9" w:rsidP="006C1482">
      <w:pPr>
        <w:jc w:val="both"/>
        <w:rPr>
          <w:sz w:val="24"/>
          <w:szCs w:val="24"/>
          <w:lang w:val="es-EC"/>
        </w:rPr>
      </w:pPr>
      <w:r w:rsidRPr="00B21EB1">
        <w:rPr>
          <w:noProof/>
          <w:lang w:val="es-EC" w:eastAsia="es-EC"/>
        </w:rPr>
        <w:drawing>
          <wp:inline distT="0" distB="0" distL="0" distR="0" wp14:anchorId="76981BC4" wp14:editId="43C64C85">
            <wp:extent cx="5915771" cy="2495550"/>
            <wp:effectExtent l="0" t="0" r="889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7D48CA" w14:textId="5B41D5FC" w:rsidR="00063591" w:rsidRPr="00B21EB1" w:rsidRDefault="00E772E9" w:rsidP="006C1482">
      <w:pPr>
        <w:pStyle w:val="Descripcin"/>
        <w:shd w:val="clear" w:color="auto" w:fill="FFFFFF" w:themeFill="background1"/>
        <w:rPr>
          <w:i w:val="0"/>
          <w:color w:val="auto"/>
          <w:lang w:val="es-EC"/>
        </w:rPr>
      </w:pPr>
      <w:r w:rsidRPr="00B21EB1">
        <w:rPr>
          <w:b/>
          <w:color w:val="auto"/>
          <w:lang w:val="es-EC"/>
        </w:rPr>
        <w:t xml:space="preserve">Figura </w:t>
      </w:r>
      <w:r w:rsidRPr="00B21EB1">
        <w:rPr>
          <w:b/>
          <w:color w:val="auto"/>
          <w:lang w:val="es-EC"/>
        </w:rPr>
        <w:fldChar w:fldCharType="begin"/>
      </w:r>
      <w:r w:rsidRPr="00B21EB1">
        <w:rPr>
          <w:b/>
          <w:color w:val="auto"/>
          <w:lang w:val="es-EC"/>
        </w:rPr>
        <w:instrText xml:space="preserve"> SEQ Figura \* ARABIC </w:instrText>
      </w:r>
      <w:r w:rsidRPr="00B21EB1">
        <w:rPr>
          <w:b/>
          <w:color w:val="auto"/>
          <w:lang w:val="es-EC"/>
        </w:rPr>
        <w:fldChar w:fldCharType="separate"/>
      </w:r>
      <w:r w:rsidR="00685906">
        <w:rPr>
          <w:b/>
          <w:noProof/>
          <w:color w:val="auto"/>
          <w:lang w:val="es-EC"/>
        </w:rPr>
        <w:t>3</w:t>
      </w:r>
      <w:r w:rsidRPr="00B21EB1">
        <w:rPr>
          <w:b/>
          <w:color w:val="auto"/>
          <w:lang w:val="es-EC"/>
        </w:rPr>
        <w:fldChar w:fldCharType="end"/>
      </w:r>
      <w:r w:rsidRPr="00B21EB1">
        <w:rPr>
          <w:color w:val="auto"/>
          <w:lang w:val="es-EC"/>
        </w:rPr>
        <w:t xml:space="preserve"> </w:t>
      </w:r>
      <w:r w:rsidR="000F0BFE" w:rsidRPr="00B21EB1">
        <w:rPr>
          <w:color w:val="auto"/>
          <w:lang w:val="es-EC"/>
        </w:rPr>
        <w:t>Orientación de servicio</w:t>
      </w:r>
      <w:r w:rsidRPr="00B21EB1">
        <w:rPr>
          <w:color w:val="auto"/>
          <w:lang w:val="es-EC"/>
        </w:rPr>
        <w:t xml:space="preserve">, </w:t>
      </w:r>
      <w:r w:rsidRPr="00B21EB1">
        <w:rPr>
          <w:i w:val="0"/>
          <w:color w:val="auto"/>
          <w:lang w:val="es-EC"/>
        </w:rPr>
        <w:t>Elaboración Propia.</w:t>
      </w:r>
    </w:p>
    <w:p w14:paraId="4BA220BE" w14:textId="0E2214F3" w:rsidR="001467B8" w:rsidRPr="00B21EB1" w:rsidRDefault="000A7B26" w:rsidP="006C1482">
      <w:pPr>
        <w:jc w:val="both"/>
        <w:rPr>
          <w:sz w:val="24"/>
          <w:szCs w:val="24"/>
          <w:lang w:val="es-EC"/>
        </w:rPr>
      </w:pPr>
      <w:r w:rsidRPr="00B21EB1">
        <w:rPr>
          <w:sz w:val="24"/>
          <w:szCs w:val="24"/>
          <w:lang w:val="es-EC"/>
        </w:rPr>
        <w:t>La orientación de s</w:t>
      </w:r>
      <w:r w:rsidR="001467B8" w:rsidRPr="00B21EB1">
        <w:rPr>
          <w:sz w:val="24"/>
          <w:szCs w:val="24"/>
          <w:lang w:val="es-EC"/>
        </w:rPr>
        <w:t>ervicio implica un deseo de ayudar o de servir a los demás</w:t>
      </w:r>
      <w:r w:rsidR="0069270E" w:rsidRPr="00B21EB1">
        <w:rPr>
          <w:sz w:val="24"/>
          <w:szCs w:val="24"/>
          <w:lang w:val="es-EC"/>
        </w:rPr>
        <w:t>,</w:t>
      </w:r>
      <w:r w:rsidR="001467B8" w:rsidRPr="00B21EB1">
        <w:rPr>
          <w:sz w:val="24"/>
          <w:szCs w:val="24"/>
          <w:lang w:val="es-EC"/>
        </w:rPr>
        <w:t xml:space="preserve"> </w:t>
      </w:r>
      <w:r w:rsidR="0069270E" w:rsidRPr="00B21EB1">
        <w:rPr>
          <w:sz w:val="24"/>
          <w:szCs w:val="24"/>
          <w:lang w:val="es-EC"/>
        </w:rPr>
        <w:t xml:space="preserve">llegando a determinar sus expectativas y </w:t>
      </w:r>
      <w:r w:rsidR="00102657" w:rsidRPr="00B21EB1">
        <w:rPr>
          <w:sz w:val="24"/>
          <w:szCs w:val="24"/>
          <w:lang w:val="es-EC"/>
        </w:rPr>
        <w:t>necesidades, alinean</w:t>
      </w:r>
      <w:r w:rsidR="0069270E" w:rsidRPr="00B21EB1">
        <w:rPr>
          <w:sz w:val="24"/>
          <w:szCs w:val="24"/>
          <w:lang w:val="es-EC"/>
        </w:rPr>
        <w:t xml:space="preserve"> sus esfuerzos</w:t>
      </w:r>
      <w:r w:rsidR="00D464FF" w:rsidRPr="00B21EB1">
        <w:rPr>
          <w:sz w:val="24"/>
          <w:szCs w:val="24"/>
          <w:lang w:val="es-EC"/>
        </w:rPr>
        <w:t xml:space="preserve"> enfocadas a las necesidades de sus compañeros de trabajo</w:t>
      </w:r>
      <w:r w:rsidR="003D1FE6" w:rsidRPr="00B21EB1">
        <w:rPr>
          <w:sz w:val="24"/>
          <w:szCs w:val="24"/>
          <w:lang w:val="es-EC"/>
        </w:rPr>
        <w:t>, estudiantes y usuarios</w:t>
      </w:r>
      <w:r w:rsidR="00D464FF" w:rsidRPr="00B21EB1">
        <w:rPr>
          <w:sz w:val="24"/>
          <w:szCs w:val="24"/>
          <w:lang w:val="es-EC"/>
        </w:rPr>
        <w:t>.</w:t>
      </w:r>
      <w:r w:rsidR="001467B8" w:rsidRPr="00B21EB1">
        <w:rPr>
          <w:sz w:val="24"/>
          <w:szCs w:val="24"/>
          <w:lang w:val="es-EC"/>
        </w:rPr>
        <w:t xml:space="preserve"> En la figura 3 es evidente que las personas que </w:t>
      </w:r>
      <w:r w:rsidR="001467B8" w:rsidRPr="00B21EB1">
        <w:rPr>
          <w:sz w:val="24"/>
          <w:szCs w:val="24"/>
          <w:lang w:val="es-EC"/>
        </w:rPr>
        <w:lastRenderedPageBreak/>
        <w:t>tienen más de diez años en la Institución cuentan con un alto puntaje en esta competenc</w:t>
      </w:r>
      <w:r w:rsidR="00102657">
        <w:rPr>
          <w:sz w:val="24"/>
          <w:szCs w:val="24"/>
          <w:lang w:val="es-EC"/>
        </w:rPr>
        <w:t xml:space="preserve">ia, </w:t>
      </w:r>
      <w:r w:rsidR="00D464FF" w:rsidRPr="00B21EB1">
        <w:rPr>
          <w:sz w:val="24"/>
          <w:szCs w:val="24"/>
          <w:lang w:val="es-EC"/>
        </w:rPr>
        <w:t>Por lo</w:t>
      </w:r>
      <w:r w:rsidR="00102657">
        <w:rPr>
          <w:sz w:val="24"/>
          <w:szCs w:val="24"/>
          <w:lang w:val="es-EC"/>
        </w:rPr>
        <w:t xml:space="preserve"> tanto,</w:t>
      </w:r>
      <w:r w:rsidR="00D464FF" w:rsidRPr="00B21EB1">
        <w:rPr>
          <w:sz w:val="24"/>
          <w:szCs w:val="24"/>
          <w:lang w:val="es-EC"/>
        </w:rPr>
        <w:t xml:space="preserve"> se puede afirmar que este grupo cuenta con un gran interés</w:t>
      </w:r>
      <w:r w:rsidR="001467B8" w:rsidRPr="00B21EB1">
        <w:rPr>
          <w:sz w:val="24"/>
          <w:szCs w:val="24"/>
          <w:lang w:val="es-EC"/>
        </w:rPr>
        <w:t xml:space="preserve"> en </w:t>
      </w:r>
      <w:r w:rsidR="00D464FF" w:rsidRPr="00B21EB1">
        <w:rPr>
          <w:sz w:val="24"/>
          <w:szCs w:val="24"/>
          <w:lang w:val="es-EC"/>
        </w:rPr>
        <w:t>servir a los</w:t>
      </w:r>
      <w:r w:rsidR="003D1FE6" w:rsidRPr="00B21EB1">
        <w:rPr>
          <w:sz w:val="24"/>
          <w:szCs w:val="24"/>
          <w:lang w:val="es-EC"/>
        </w:rPr>
        <w:t xml:space="preserve"> usuarios</w:t>
      </w:r>
      <w:r w:rsidR="00D464FF" w:rsidRPr="00B21EB1">
        <w:rPr>
          <w:sz w:val="24"/>
          <w:szCs w:val="24"/>
          <w:lang w:val="es-EC"/>
        </w:rPr>
        <w:t xml:space="preserve"> </w:t>
      </w:r>
      <w:r w:rsidR="001467B8" w:rsidRPr="00B21EB1">
        <w:rPr>
          <w:sz w:val="24"/>
          <w:szCs w:val="24"/>
          <w:lang w:val="es-EC"/>
        </w:rPr>
        <w:t>i</w:t>
      </w:r>
      <w:r w:rsidR="00D464FF" w:rsidRPr="00B21EB1">
        <w:rPr>
          <w:sz w:val="24"/>
          <w:szCs w:val="24"/>
          <w:lang w:val="es-EC"/>
        </w:rPr>
        <w:t>nternos o externos con agilidad y cortesía.</w:t>
      </w:r>
    </w:p>
    <w:p w14:paraId="110271F6" w14:textId="77777777" w:rsidR="001467B8" w:rsidRPr="00B21EB1" w:rsidRDefault="001467B8" w:rsidP="006C1482">
      <w:pPr>
        <w:jc w:val="both"/>
        <w:rPr>
          <w:sz w:val="24"/>
          <w:szCs w:val="24"/>
          <w:lang w:val="es-EC"/>
        </w:rPr>
      </w:pPr>
    </w:p>
    <w:p w14:paraId="522A3FA3" w14:textId="68E8714E" w:rsidR="001467B8" w:rsidRPr="00B21EB1" w:rsidRDefault="001467B8" w:rsidP="006C1482">
      <w:pPr>
        <w:jc w:val="both"/>
        <w:rPr>
          <w:sz w:val="24"/>
          <w:szCs w:val="24"/>
          <w:lang w:val="es-EC"/>
        </w:rPr>
      </w:pPr>
      <w:r w:rsidRPr="00B21EB1">
        <w:rPr>
          <w:sz w:val="24"/>
          <w:szCs w:val="24"/>
          <w:lang w:val="es-EC"/>
        </w:rPr>
        <w:t xml:space="preserve">Este tipo de personas se caracterizan por identificar las necesidades del </w:t>
      </w:r>
      <w:r w:rsidR="003D1FE6" w:rsidRPr="00B21EB1">
        <w:rPr>
          <w:sz w:val="24"/>
          <w:szCs w:val="24"/>
          <w:lang w:val="es-EC"/>
        </w:rPr>
        <w:t>usuario</w:t>
      </w:r>
      <w:r w:rsidRPr="00B21EB1">
        <w:rPr>
          <w:sz w:val="24"/>
          <w:szCs w:val="24"/>
          <w:lang w:val="es-EC"/>
        </w:rPr>
        <w:t xml:space="preserve"> interno o externo; en ocasiones se anticipa a ellas aportando soluciones a la medida de sus requerimientos.</w:t>
      </w:r>
    </w:p>
    <w:p w14:paraId="17CEA6F7" w14:textId="77777777" w:rsidR="00063591" w:rsidRPr="00B21EB1" w:rsidRDefault="00063591" w:rsidP="006C1482">
      <w:pPr>
        <w:jc w:val="both"/>
        <w:rPr>
          <w:sz w:val="24"/>
          <w:szCs w:val="24"/>
          <w:lang w:val="es-EC"/>
        </w:rPr>
      </w:pPr>
    </w:p>
    <w:p w14:paraId="2E1BEBE8" w14:textId="13C2E64B" w:rsidR="001467B8" w:rsidRPr="00B21EB1" w:rsidRDefault="001467B8" w:rsidP="006C1482">
      <w:pPr>
        <w:jc w:val="both"/>
        <w:rPr>
          <w:sz w:val="24"/>
          <w:szCs w:val="24"/>
          <w:lang w:val="es-EC"/>
        </w:rPr>
      </w:pPr>
      <w:r w:rsidRPr="00B21EB1">
        <w:rPr>
          <w:sz w:val="24"/>
          <w:szCs w:val="24"/>
          <w:lang w:val="es-EC"/>
        </w:rPr>
        <w:t>Se puede observar además una diferencia entre hombres y mujeres</w:t>
      </w:r>
      <w:r w:rsidR="00D464FF" w:rsidRPr="00B21EB1">
        <w:rPr>
          <w:sz w:val="24"/>
          <w:szCs w:val="24"/>
          <w:lang w:val="es-EC"/>
        </w:rPr>
        <w:t xml:space="preserve">, en la cual </w:t>
      </w:r>
      <w:r w:rsidRPr="00B21EB1">
        <w:rPr>
          <w:sz w:val="24"/>
          <w:szCs w:val="24"/>
          <w:lang w:val="es-EC"/>
        </w:rPr>
        <w:t>el que el sexo femenino posee mayor compete</w:t>
      </w:r>
      <w:r w:rsidR="000B54C3" w:rsidRPr="00B21EB1">
        <w:rPr>
          <w:sz w:val="24"/>
          <w:szCs w:val="24"/>
          <w:lang w:val="es-EC"/>
        </w:rPr>
        <w:t>ncia de orientación al servicio, aunque la brecha no es muy grande.</w:t>
      </w:r>
    </w:p>
    <w:p w14:paraId="601E71EC" w14:textId="77777777" w:rsidR="00063591" w:rsidRPr="00B21EB1" w:rsidRDefault="00063591" w:rsidP="006C1482">
      <w:pPr>
        <w:rPr>
          <w:lang w:val="es-EC"/>
        </w:rPr>
      </w:pPr>
    </w:p>
    <w:p w14:paraId="0B055D9A" w14:textId="77777777" w:rsidR="00063591" w:rsidRPr="00B21EB1" w:rsidRDefault="00063591" w:rsidP="006C1482">
      <w:pPr>
        <w:rPr>
          <w:lang w:val="es-EC"/>
        </w:rPr>
      </w:pPr>
    </w:p>
    <w:p w14:paraId="67E4A1E1" w14:textId="77777777" w:rsidR="00063591" w:rsidRPr="00B21EB1" w:rsidRDefault="00063591" w:rsidP="006C1482">
      <w:pPr>
        <w:rPr>
          <w:lang w:val="es-EC"/>
        </w:rPr>
      </w:pPr>
    </w:p>
    <w:p w14:paraId="678055D3" w14:textId="05FD166E" w:rsidR="00E847D5" w:rsidRPr="00B21EB1" w:rsidRDefault="00E772E9" w:rsidP="006C1482">
      <w:pPr>
        <w:jc w:val="both"/>
        <w:rPr>
          <w:sz w:val="24"/>
          <w:szCs w:val="24"/>
          <w:lang w:val="es-EC"/>
        </w:rPr>
      </w:pPr>
      <w:r w:rsidRPr="00B21EB1">
        <w:rPr>
          <w:noProof/>
          <w:lang w:val="es-EC" w:eastAsia="es-EC"/>
        </w:rPr>
        <w:drawing>
          <wp:inline distT="0" distB="0" distL="0" distR="0" wp14:anchorId="59523BAC" wp14:editId="09389307">
            <wp:extent cx="5876014" cy="2552700"/>
            <wp:effectExtent l="0" t="0" r="10795"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59E9C5" w14:textId="2776768F" w:rsidR="00E772E9" w:rsidRPr="00B21EB1" w:rsidRDefault="00E772E9" w:rsidP="006C1482">
      <w:pPr>
        <w:pStyle w:val="Descripcin"/>
        <w:rPr>
          <w:color w:val="auto"/>
          <w:sz w:val="24"/>
          <w:szCs w:val="24"/>
          <w:lang w:val="es-EC"/>
        </w:rPr>
      </w:pPr>
      <w:r w:rsidRPr="00B21EB1">
        <w:rPr>
          <w:b/>
          <w:color w:val="auto"/>
          <w:lang w:val="es-EC"/>
        </w:rPr>
        <w:t xml:space="preserve">Figura </w:t>
      </w:r>
      <w:r w:rsidRPr="00B21EB1">
        <w:rPr>
          <w:b/>
          <w:color w:val="auto"/>
          <w:lang w:val="es-EC"/>
        </w:rPr>
        <w:fldChar w:fldCharType="begin"/>
      </w:r>
      <w:r w:rsidRPr="00B21EB1">
        <w:rPr>
          <w:b/>
          <w:color w:val="auto"/>
          <w:lang w:val="es-EC"/>
        </w:rPr>
        <w:instrText xml:space="preserve"> SEQ Figura \* ARABIC </w:instrText>
      </w:r>
      <w:r w:rsidRPr="00B21EB1">
        <w:rPr>
          <w:b/>
          <w:color w:val="auto"/>
          <w:lang w:val="es-EC"/>
        </w:rPr>
        <w:fldChar w:fldCharType="separate"/>
      </w:r>
      <w:r w:rsidR="00685906">
        <w:rPr>
          <w:b/>
          <w:noProof/>
          <w:color w:val="auto"/>
          <w:lang w:val="es-EC"/>
        </w:rPr>
        <w:t>4</w:t>
      </w:r>
      <w:r w:rsidRPr="00B21EB1">
        <w:rPr>
          <w:b/>
          <w:color w:val="auto"/>
          <w:lang w:val="es-EC"/>
        </w:rPr>
        <w:fldChar w:fldCharType="end"/>
      </w:r>
      <w:r w:rsidRPr="00B21EB1">
        <w:rPr>
          <w:color w:val="auto"/>
          <w:lang w:val="es-EC"/>
        </w:rPr>
        <w:t xml:space="preserve">  </w:t>
      </w:r>
      <w:r w:rsidR="000F0BFE" w:rsidRPr="00B21EB1">
        <w:rPr>
          <w:color w:val="auto"/>
          <w:lang w:val="es-EC"/>
        </w:rPr>
        <w:t>Orientación</w:t>
      </w:r>
      <w:r w:rsidRPr="00B21EB1">
        <w:rPr>
          <w:color w:val="auto"/>
          <w:lang w:val="es-EC"/>
        </w:rPr>
        <w:t xml:space="preserve"> </w:t>
      </w:r>
      <w:r w:rsidR="000F0BFE" w:rsidRPr="00B21EB1">
        <w:rPr>
          <w:color w:val="auto"/>
          <w:lang w:val="es-EC"/>
        </w:rPr>
        <w:t>a</w:t>
      </w:r>
      <w:r w:rsidRPr="00B21EB1">
        <w:rPr>
          <w:color w:val="auto"/>
          <w:lang w:val="es-EC"/>
        </w:rPr>
        <w:t xml:space="preserve"> </w:t>
      </w:r>
      <w:r w:rsidR="000F0BFE" w:rsidRPr="00B21EB1">
        <w:rPr>
          <w:color w:val="auto"/>
          <w:lang w:val="es-EC"/>
        </w:rPr>
        <w:t>los resultados</w:t>
      </w:r>
      <w:r w:rsidRPr="00B21EB1">
        <w:rPr>
          <w:color w:val="auto"/>
          <w:lang w:val="es-EC"/>
        </w:rPr>
        <w:t>, Elaboración propia.</w:t>
      </w:r>
    </w:p>
    <w:p w14:paraId="4069F2CC" w14:textId="16488C35" w:rsidR="00E772E9" w:rsidRPr="00B21EB1" w:rsidRDefault="00A36927" w:rsidP="006C1482">
      <w:pPr>
        <w:jc w:val="both"/>
        <w:rPr>
          <w:sz w:val="24"/>
          <w:szCs w:val="24"/>
          <w:lang w:val="es-EC"/>
        </w:rPr>
      </w:pPr>
      <w:r w:rsidRPr="00B21EB1">
        <w:rPr>
          <w:sz w:val="24"/>
          <w:szCs w:val="24"/>
          <w:lang w:val="es-EC"/>
        </w:rPr>
        <w:t xml:space="preserve">Esta competencia </w:t>
      </w:r>
      <w:r w:rsidR="00D464FF" w:rsidRPr="00B21EB1">
        <w:rPr>
          <w:sz w:val="24"/>
          <w:szCs w:val="24"/>
          <w:lang w:val="es-EC"/>
        </w:rPr>
        <w:t xml:space="preserve">hace referencia </w:t>
      </w:r>
      <w:r w:rsidRPr="00B21EB1">
        <w:rPr>
          <w:sz w:val="24"/>
          <w:szCs w:val="24"/>
          <w:lang w:val="es-EC"/>
        </w:rPr>
        <w:t xml:space="preserve">al esfuerzo por trabajar </w:t>
      </w:r>
      <w:r w:rsidR="00D464FF" w:rsidRPr="00B21EB1">
        <w:rPr>
          <w:sz w:val="24"/>
          <w:szCs w:val="24"/>
          <w:lang w:val="es-EC"/>
        </w:rPr>
        <w:t>con minuciosidad y con altos estándares tanto en tiempo como en calidad.</w:t>
      </w:r>
    </w:p>
    <w:p w14:paraId="648AB564" w14:textId="302E3F22" w:rsidR="00E772E9" w:rsidRPr="00B21EB1" w:rsidRDefault="00A36927" w:rsidP="006C1482">
      <w:pPr>
        <w:jc w:val="both"/>
        <w:rPr>
          <w:sz w:val="24"/>
          <w:szCs w:val="24"/>
          <w:lang w:val="es-EC"/>
        </w:rPr>
      </w:pPr>
      <w:r w:rsidRPr="00B21EB1">
        <w:rPr>
          <w:sz w:val="24"/>
          <w:szCs w:val="24"/>
          <w:lang w:val="es-EC"/>
        </w:rPr>
        <w:t>En la figura</w:t>
      </w:r>
      <w:r w:rsidR="009131DD" w:rsidRPr="00B21EB1">
        <w:rPr>
          <w:sz w:val="24"/>
          <w:szCs w:val="24"/>
          <w:lang w:val="es-EC"/>
        </w:rPr>
        <w:t xml:space="preserve"> 4</w:t>
      </w:r>
      <w:r w:rsidRPr="00B21EB1">
        <w:rPr>
          <w:sz w:val="24"/>
          <w:szCs w:val="24"/>
          <w:lang w:val="es-EC"/>
        </w:rPr>
        <w:t xml:space="preserve"> se puede </w:t>
      </w:r>
      <w:r w:rsidR="00D464FF" w:rsidRPr="00B21EB1">
        <w:rPr>
          <w:sz w:val="24"/>
          <w:szCs w:val="24"/>
          <w:lang w:val="es-EC"/>
        </w:rPr>
        <w:t>observar</w:t>
      </w:r>
      <w:r w:rsidRPr="00B21EB1">
        <w:rPr>
          <w:sz w:val="24"/>
          <w:szCs w:val="24"/>
          <w:lang w:val="es-EC"/>
        </w:rPr>
        <w:t xml:space="preserve"> que las mujeres son las que mayor desarrollad</w:t>
      </w:r>
      <w:r w:rsidR="001F5F96" w:rsidRPr="00B21EB1">
        <w:rPr>
          <w:sz w:val="24"/>
          <w:szCs w:val="24"/>
          <w:lang w:val="es-EC"/>
        </w:rPr>
        <w:t>a</w:t>
      </w:r>
      <w:r w:rsidRPr="00B21EB1">
        <w:rPr>
          <w:sz w:val="24"/>
          <w:szCs w:val="24"/>
          <w:lang w:val="es-EC"/>
        </w:rPr>
        <w:t xml:space="preserve"> tienen esta competencia en relación con los hombres.  Las </w:t>
      </w:r>
      <w:r w:rsidR="00C10844" w:rsidRPr="00B21EB1">
        <w:rPr>
          <w:sz w:val="24"/>
          <w:szCs w:val="24"/>
          <w:lang w:val="es-EC"/>
        </w:rPr>
        <w:t xml:space="preserve">personas </w:t>
      </w:r>
      <w:r w:rsidR="00375A48">
        <w:rPr>
          <w:sz w:val="24"/>
          <w:szCs w:val="24"/>
          <w:lang w:val="es-EC"/>
        </w:rPr>
        <w:t xml:space="preserve">con </w:t>
      </w:r>
      <w:r w:rsidR="003D1FE6" w:rsidRPr="00B21EB1">
        <w:rPr>
          <w:sz w:val="24"/>
          <w:szCs w:val="24"/>
          <w:lang w:val="es-EC"/>
        </w:rPr>
        <w:t xml:space="preserve">altos puntajes en </w:t>
      </w:r>
      <w:r w:rsidR="001F5F96" w:rsidRPr="00B21EB1">
        <w:rPr>
          <w:sz w:val="24"/>
          <w:szCs w:val="24"/>
          <w:lang w:val="es-EC"/>
        </w:rPr>
        <w:t>est</w:t>
      </w:r>
      <w:r w:rsidR="003D1FE6" w:rsidRPr="00B21EB1">
        <w:rPr>
          <w:sz w:val="24"/>
          <w:szCs w:val="24"/>
          <w:lang w:val="es-EC"/>
        </w:rPr>
        <w:t>e</w:t>
      </w:r>
      <w:r w:rsidR="001F5F96" w:rsidRPr="00B21EB1">
        <w:rPr>
          <w:sz w:val="24"/>
          <w:szCs w:val="24"/>
          <w:lang w:val="es-EC"/>
        </w:rPr>
        <w:t xml:space="preserve"> </w:t>
      </w:r>
      <w:r w:rsidR="003D1FE6" w:rsidRPr="00B21EB1">
        <w:rPr>
          <w:sz w:val="24"/>
          <w:szCs w:val="24"/>
          <w:lang w:val="es-EC"/>
        </w:rPr>
        <w:t>factor</w:t>
      </w:r>
      <w:r w:rsidR="001F5F96" w:rsidRPr="00B21EB1">
        <w:rPr>
          <w:sz w:val="24"/>
          <w:szCs w:val="24"/>
          <w:lang w:val="es-EC"/>
        </w:rPr>
        <w:t xml:space="preserve">, </w:t>
      </w:r>
      <w:r w:rsidR="00012A90" w:rsidRPr="00B21EB1">
        <w:rPr>
          <w:sz w:val="24"/>
          <w:szCs w:val="24"/>
          <w:lang w:val="es-EC"/>
        </w:rPr>
        <w:t xml:space="preserve">realizan </w:t>
      </w:r>
      <w:r w:rsidR="001F5F96" w:rsidRPr="00B21EB1">
        <w:rPr>
          <w:sz w:val="24"/>
          <w:szCs w:val="24"/>
          <w:lang w:val="es-EC"/>
        </w:rPr>
        <w:t xml:space="preserve">constantemente </w:t>
      </w:r>
      <w:r w:rsidR="00012A90" w:rsidRPr="00B21EB1">
        <w:rPr>
          <w:sz w:val="24"/>
          <w:szCs w:val="24"/>
          <w:lang w:val="es-EC"/>
        </w:rPr>
        <w:t xml:space="preserve">las acciones </w:t>
      </w:r>
      <w:r w:rsidR="001F5F96" w:rsidRPr="00B21EB1">
        <w:rPr>
          <w:sz w:val="24"/>
          <w:szCs w:val="24"/>
          <w:lang w:val="es-EC"/>
        </w:rPr>
        <w:t xml:space="preserve">que se consideren necesarias </w:t>
      </w:r>
      <w:r w:rsidR="00012A90" w:rsidRPr="00B21EB1">
        <w:rPr>
          <w:sz w:val="24"/>
          <w:szCs w:val="24"/>
          <w:lang w:val="es-EC"/>
        </w:rPr>
        <w:t xml:space="preserve">para </w:t>
      </w:r>
      <w:r w:rsidR="001F5F96" w:rsidRPr="00B21EB1">
        <w:rPr>
          <w:sz w:val="24"/>
          <w:szCs w:val="24"/>
          <w:lang w:val="es-EC"/>
        </w:rPr>
        <w:t>alcanzar los objetivos p</w:t>
      </w:r>
      <w:r w:rsidR="003D1FE6" w:rsidRPr="00B21EB1">
        <w:rPr>
          <w:sz w:val="24"/>
          <w:szCs w:val="24"/>
          <w:lang w:val="es-EC"/>
        </w:rPr>
        <w:t>ropuesto</w:t>
      </w:r>
      <w:r w:rsidR="00012A90" w:rsidRPr="00B21EB1">
        <w:rPr>
          <w:sz w:val="24"/>
          <w:szCs w:val="24"/>
          <w:lang w:val="es-EC"/>
        </w:rPr>
        <w:t>s. Además</w:t>
      </w:r>
      <w:r w:rsidR="001F5F96" w:rsidRPr="00B21EB1">
        <w:rPr>
          <w:sz w:val="24"/>
          <w:szCs w:val="24"/>
          <w:lang w:val="es-EC"/>
        </w:rPr>
        <w:t>,</w:t>
      </w:r>
      <w:r w:rsidR="00012A90" w:rsidRPr="00B21EB1">
        <w:rPr>
          <w:sz w:val="24"/>
          <w:szCs w:val="24"/>
          <w:lang w:val="es-EC"/>
        </w:rPr>
        <w:t xml:space="preserve"> </w:t>
      </w:r>
      <w:r w:rsidR="00183A33" w:rsidRPr="00B21EB1">
        <w:rPr>
          <w:sz w:val="24"/>
          <w:szCs w:val="24"/>
          <w:lang w:val="es-EC"/>
        </w:rPr>
        <w:t>s</w:t>
      </w:r>
      <w:r w:rsidR="00012A90" w:rsidRPr="00B21EB1">
        <w:rPr>
          <w:sz w:val="24"/>
          <w:szCs w:val="24"/>
          <w:lang w:val="es-EC"/>
        </w:rPr>
        <w:t>e evidencia que l</w:t>
      </w:r>
      <w:r w:rsidR="003D1FE6" w:rsidRPr="00B21EB1">
        <w:rPr>
          <w:sz w:val="24"/>
          <w:szCs w:val="24"/>
          <w:lang w:val="es-EC"/>
        </w:rPr>
        <w:t>os docentes</w:t>
      </w:r>
      <w:r w:rsidR="00012A90" w:rsidRPr="00B21EB1">
        <w:rPr>
          <w:sz w:val="24"/>
          <w:szCs w:val="24"/>
          <w:lang w:val="es-EC"/>
        </w:rPr>
        <w:t xml:space="preserve"> </w:t>
      </w:r>
      <w:r w:rsidR="009131DD" w:rsidRPr="00B21EB1">
        <w:rPr>
          <w:sz w:val="24"/>
          <w:szCs w:val="24"/>
          <w:lang w:val="es-EC"/>
        </w:rPr>
        <w:t>con</w:t>
      </w:r>
      <w:r w:rsidR="00012A90" w:rsidRPr="00B21EB1">
        <w:rPr>
          <w:sz w:val="24"/>
          <w:szCs w:val="24"/>
          <w:lang w:val="es-EC"/>
        </w:rPr>
        <w:t xml:space="preserve"> </w:t>
      </w:r>
      <w:r w:rsidR="002A0BA6" w:rsidRPr="00B21EB1">
        <w:rPr>
          <w:sz w:val="24"/>
          <w:szCs w:val="24"/>
          <w:lang w:val="es-EC"/>
        </w:rPr>
        <w:t>más</w:t>
      </w:r>
      <w:r w:rsidR="00012A90" w:rsidRPr="00B21EB1">
        <w:rPr>
          <w:sz w:val="24"/>
          <w:szCs w:val="24"/>
          <w:lang w:val="es-EC"/>
        </w:rPr>
        <w:t xml:space="preserve"> de diez años en la institución</w:t>
      </w:r>
      <w:r w:rsidR="001F5F96" w:rsidRPr="00B21EB1">
        <w:rPr>
          <w:sz w:val="24"/>
          <w:szCs w:val="24"/>
          <w:lang w:val="es-EC"/>
        </w:rPr>
        <w:t>,</w:t>
      </w:r>
      <w:r w:rsidR="00012A90" w:rsidRPr="00B21EB1">
        <w:rPr>
          <w:sz w:val="24"/>
          <w:szCs w:val="24"/>
          <w:lang w:val="es-EC"/>
        </w:rPr>
        <w:t xml:space="preserve"> tiene</w:t>
      </w:r>
      <w:r w:rsidR="001F5F96" w:rsidRPr="00B21EB1">
        <w:rPr>
          <w:sz w:val="24"/>
          <w:szCs w:val="24"/>
          <w:lang w:val="es-EC"/>
        </w:rPr>
        <w:t>n</w:t>
      </w:r>
      <w:r w:rsidR="00012A90" w:rsidRPr="00B21EB1">
        <w:rPr>
          <w:sz w:val="24"/>
          <w:szCs w:val="24"/>
          <w:lang w:val="es-EC"/>
        </w:rPr>
        <w:t xml:space="preserve"> el menor puntaje</w:t>
      </w:r>
      <w:r w:rsidR="00375A48">
        <w:rPr>
          <w:sz w:val="24"/>
          <w:szCs w:val="24"/>
          <w:lang w:val="es-EC"/>
        </w:rPr>
        <w:t>.</w:t>
      </w:r>
      <w:r w:rsidRPr="00B21EB1">
        <w:rPr>
          <w:sz w:val="24"/>
          <w:szCs w:val="24"/>
          <w:lang w:val="es-EC"/>
        </w:rPr>
        <w:t xml:space="preserve"> </w:t>
      </w:r>
    </w:p>
    <w:p w14:paraId="385D9F7C" w14:textId="77777777" w:rsidR="00E772E9" w:rsidRPr="00B21EB1" w:rsidRDefault="00E772E9" w:rsidP="006C1482">
      <w:pPr>
        <w:jc w:val="both"/>
        <w:rPr>
          <w:sz w:val="24"/>
          <w:szCs w:val="24"/>
          <w:lang w:val="es-EC"/>
        </w:rPr>
      </w:pPr>
    </w:p>
    <w:p w14:paraId="7ABC2FEF" w14:textId="11E95C23" w:rsidR="00E772E9" w:rsidRPr="00B21EB1" w:rsidRDefault="003B1E23" w:rsidP="006C1482">
      <w:pPr>
        <w:jc w:val="both"/>
        <w:rPr>
          <w:sz w:val="24"/>
          <w:szCs w:val="24"/>
          <w:lang w:val="es-EC"/>
        </w:rPr>
      </w:pPr>
      <w:r w:rsidRPr="00B21EB1">
        <w:rPr>
          <w:noProof/>
          <w:lang w:val="es-EC" w:eastAsia="es-EC"/>
        </w:rPr>
        <w:lastRenderedPageBreak/>
        <w:drawing>
          <wp:inline distT="0" distB="0" distL="0" distR="0" wp14:anchorId="40806AB4" wp14:editId="48775AF5">
            <wp:extent cx="5820355" cy="2476500"/>
            <wp:effectExtent l="0" t="0" r="95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FD5120" w14:textId="39EF8613" w:rsidR="003B1E23" w:rsidRPr="00B21EB1" w:rsidRDefault="003B1E23" w:rsidP="006C1482">
      <w:pPr>
        <w:pStyle w:val="Descripcin"/>
        <w:rPr>
          <w:color w:val="auto"/>
          <w:sz w:val="24"/>
          <w:szCs w:val="24"/>
          <w:lang w:val="es-EC"/>
        </w:rPr>
      </w:pPr>
      <w:r w:rsidRPr="00B21EB1">
        <w:rPr>
          <w:b/>
          <w:color w:val="auto"/>
          <w:lang w:val="es-EC"/>
        </w:rPr>
        <w:t xml:space="preserve">Figura </w:t>
      </w:r>
      <w:r w:rsidRPr="00B21EB1">
        <w:rPr>
          <w:b/>
          <w:color w:val="auto"/>
          <w:lang w:val="es-EC"/>
        </w:rPr>
        <w:fldChar w:fldCharType="begin"/>
      </w:r>
      <w:r w:rsidRPr="00B21EB1">
        <w:rPr>
          <w:b/>
          <w:color w:val="auto"/>
          <w:lang w:val="es-EC"/>
        </w:rPr>
        <w:instrText xml:space="preserve"> SEQ Figura \* ARABIC </w:instrText>
      </w:r>
      <w:r w:rsidRPr="00B21EB1">
        <w:rPr>
          <w:b/>
          <w:color w:val="auto"/>
          <w:lang w:val="es-EC"/>
        </w:rPr>
        <w:fldChar w:fldCharType="separate"/>
      </w:r>
      <w:r w:rsidR="00685906">
        <w:rPr>
          <w:b/>
          <w:noProof/>
          <w:color w:val="auto"/>
          <w:lang w:val="es-EC"/>
        </w:rPr>
        <w:t>5</w:t>
      </w:r>
      <w:r w:rsidRPr="00B21EB1">
        <w:rPr>
          <w:b/>
          <w:color w:val="auto"/>
          <w:lang w:val="es-EC"/>
        </w:rPr>
        <w:fldChar w:fldCharType="end"/>
      </w:r>
      <w:r w:rsidRPr="00B21EB1">
        <w:rPr>
          <w:color w:val="auto"/>
          <w:lang w:val="es-EC"/>
        </w:rPr>
        <w:t xml:space="preserve"> </w:t>
      </w:r>
      <w:r w:rsidR="000F0BFE" w:rsidRPr="00B21EB1">
        <w:rPr>
          <w:color w:val="auto"/>
          <w:lang w:val="es-EC"/>
        </w:rPr>
        <w:t>Flexibilidad</w:t>
      </w:r>
      <w:r w:rsidRPr="00B21EB1">
        <w:rPr>
          <w:color w:val="auto"/>
          <w:lang w:val="es-EC"/>
        </w:rPr>
        <w:t>, Elaboración propia.</w:t>
      </w:r>
    </w:p>
    <w:p w14:paraId="1C1F1989" w14:textId="77777777" w:rsidR="009131DD" w:rsidRPr="00B21EB1" w:rsidRDefault="009131DD" w:rsidP="006C1482">
      <w:pPr>
        <w:jc w:val="both"/>
        <w:rPr>
          <w:sz w:val="24"/>
          <w:szCs w:val="24"/>
          <w:lang w:val="es-EC"/>
        </w:rPr>
      </w:pPr>
    </w:p>
    <w:p w14:paraId="3B9459D8" w14:textId="6C0BD159" w:rsidR="00E772E9" w:rsidRPr="00B21EB1" w:rsidRDefault="00183A33" w:rsidP="006C1482">
      <w:pPr>
        <w:jc w:val="both"/>
        <w:rPr>
          <w:sz w:val="24"/>
          <w:szCs w:val="24"/>
          <w:lang w:val="es-EC"/>
        </w:rPr>
      </w:pPr>
      <w:r w:rsidRPr="00B21EB1">
        <w:rPr>
          <w:sz w:val="24"/>
          <w:szCs w:val="24"/>
          <w:lang w:val="es-EC"/>
        </w:rPr>
        <w:t xml:space="preserve">La flexibilidad es la </w:t>
      </w:r>
      <w:r w:rsidR="008261E3" w:rsidRPr="00B21EB1">
        <w:rPr>
          <w:sz w:val="24"/>
          <w:szCs w:val="24"/>
          <w:lang w:val="es-EC"/>
        </w:rPr>
        <w:t xml:space="preserve">habilidad </w:t>
      </w:r>
      <w:r w:rsidRPr="00B21EB1">
        <w:rPr>
          <w:sz w:val="24"/>
          <w:szCs w:val="24"/>
          <w:lang w:val="es-EC"/>
        </w:rPr>
        <w:t xml:space="preserve">de </w:t>
      </w:r>
      <w:r w:rsidR="008261E3" w:rsidRPr="00B21EB1">
        <w:rPr>
          <w:sz w:val="24"/>
          <w:szCs w:val="24"/>
          <w:lang w:val="es-EC"/>
        </w:rPr>
        <w:t>salir de su zona de confort, adaptarse y ejecutar una labor variada en distintos contextos</w:t>
      </w:r>
      <w:r w:rsidR="009131DD" w:rsidRPr="00B21EB1">
        <w:rPr>
          <w:sz w:val="24"/>
          <w:szCs w:val="24"/>
          <w:lang w:val="es-EC"/>
        </w:rPr>
        <w:t>,</w:t>
      </w:r>
      <w:r w:rsidR="008261E3" w:rsidRPr="00B21EB1">
        <w:rPr>
          <w:sz w:val="24"/>
          <w:szCs w:val="24"/>
          <w:lang w:val="es-EC"/>
        </w:rPr>
        <w:t xml:space="preserve"> ya sean físicos o psicológicos</w:t>
      </w:r>
      <w:r w:rsidR="00223131" w:rsidRPr="00B21EB1">
        <w:rPr>
          <w:sz w:val="24"/>
          <w:szCs w:val="24"/>
          <w:lang w:val="es-EC"/>
        </w:rPr>
        <w:t>,</w:t>
      </w:r>
      <w:r w:rsidR="00695B42" w:rsidRPr="00B21EB1">
        <w:rPr>
          <w:sz w:val="24"/>
          <w:szCs w:val="24"/>
          <w:lang w:val="es-EC"/>
        </w:rPr>
        <w:t xml:space="preserve"> esta es la competencia </w:t>
      </w:r>
      <w:r w:rsidR="009131DD" w:rsidRPr="00B21EB1">
        <w:rPr>
          <w:sz w:val="24"/>
          <w:szCs w:val="24"/>
          <w:lang w:val="es-EC"/>
        </w:rPr>
        <w:t>con menos desarrollo</w:t>
      </w:r>
      <w:r w:rsidR="00695B42" w:rsidRPr="00B21EB1">
        <w:rPr>
          <w:sz w:val="24"/>
          <w:szCs w:val="24"/>
          <w:lang w:val="es-EC"/>
        </w:rPr>
        <w:t xml:space="preserve"> en los docentes de la Universidad Técnica del Norte, esta situación se </w:t>
      </w:r>
      <w:r w:rsidR="00223131" w:rsidRPr="00B21EB1">
        <w:rPr>
          <w:sz w:val="24"/>
          <w:szCs w:val="24"/>
          <w:lang w:val="es-EC"/>
        </w:rPr>
        <w:t xml:space="preserve">manifiesta </w:t>
      </w:r>
      <w:r w:rsidR="00695B42" w:rsidRPr="00B21EB1">
        <w:rPr>
          <w:sz w:val="24"/>
          <w:szCs w:val="24"/>
          <w:lang w:val="es-EC"/>
        </w:rPr>
        <w:t xml:space="preserve">como </w:t>
      </w:r>
      <w:r w:rsidR="00D33E26" w:rsidRPr="00B21EB1">
        <w:rPr>
          <w:sz w:val="24"/>
          <w:szCs w:val="24"/>
          <w:lang w:val="es-EC"/>
        </w:rPr>
        <w:t xml:space="preserve">la habilidad de buscar y aplicar respuestas ágiles y eficaces frente a situaciones, personas y responsabilidades cambiantes, </w:t>
      </w:r>
      <w:r w:rsidR="00695B42" w:rsidRPr="00B21EB1">
        <w:rPr>
          <w:sz w:val="24"/>
          <w:szCs w:val="24"/>
          <w:lang w:val="es-EC"/>
        </w:rPr>
        <w:t xml:space="preserve">mas no el hecho de modificar las acciones para enfrentar los nuevos retos de la institución. </w:t>
      </w:r>
    </w:p>
    <w:p w14:paraId="4A83A393" w14:textId="77777777" w:rsidR="003B1E23" w:rsidRPr="00B21EB1" w:rsidRDefault="003B1E23" w:rsidP="006C1482">
      <w:pPr>
        <w:jc w:val="both"/>
        <w:rPr>
          <w:sz w:val="24"/>
          <w:szCs w:val="24"/>
          <w:lang w:val="es-EC"/>
        </w:rPr>
      </w:pPr>
    </w:p>
    <w:p w14:paraId="37272042" w14:textId="4D21CB42" w:rsidR="003B1E23" w:rsidRPr="00B21EB1" w:rsidRDefault="003B1E23" w:rsidP="006C1482">
      <w:pPr>
        <w:jc w:val="both"/>
        <w:rPr>
          <w:sz w:val="24"/>
          <w:szCs w:val="24"/>
          <w:lang w:val="es-EC"/>
        </w:rPr>
      </w:pPr>
      <w:r w:rsidRPr="00B21EB1">
        <w:rPr>
          <w:noProof/>
          <w:lang w:val="es-EC" w:eastAsia="es-EC"/>
        </w:rPr>
        <w:drawing>
          <wp:inline distT="0" distB="0" distL="0" distR="0" wp14:anchorId="247F8BBA" wp14:editId="50EF29A7">
            <wp:extent cx="5844209" cy="2619375"/>
            <wp:effectExtent l="0" t="0" r="444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0D665B" w14:textId="5CA15B08" w:rsidR="003B1E23" w:rsidRPr="00B21EB1" w:rsidRDefault="003B1E23" w:rsidP="006C1482">
      <w:pPr>
        <w:pStyle w:val="Descripcin"/>
        <w:rPr>
          <w:color w:val="auto"/>
          <w:sz w:val="24"/>
          <w:szCs w:val="24"/>
          <w:lang w:val="es-EC"/>
        </w:rPr>
      </w:pPr>
      <w:r w:rsidRPr="00B21EB1">
        <w:rPr>
          <w:color w:val="auto"/>
          <w:lang w:val="es-EC"/>
        </w:rPr>
        <w:t xml:space="preserve">Figura </w:t>
      </w:r>
      <w:r w:rsidRPr="00B21EB1">
        <w:rPr>
          <w:color w:val="auto"/>
          <w:lang w:val="es-EC"/>
        </w:rPr>
        <w:fldChar w:fldCharType="begin"/>
      </w:r>
      <w:r w:rsidRPr="00B21EB1">
        <w:rPr>
          <w:color w:val="auto"/>
          <w:lang w:val="es-EC"/>
        </w:rPr>
        <w:instrText xml:space="preserve"> SEQ Figura \* ARABIC </w:instrText>
      </w:r>
      <w:r w:rsidRPr="00B21EB1">
        <w:rPr>
          <w:color w:val="auto"/>
          <w:lang w:val="es-EC"/>
        </w:rPr>
        <w:fldChar w:fldCharType="separate"/>
      </w:r>
      <w:r w:rsidR="00685906">
        <w:rPr>
          <w:noProof/>
          <w:color w:val="auto"/>
          <w:lang w:val="es-EC"/>
        </w:rPr>
        <w:t>6</w:t>
      </w:r>
      <w:r w:rsidRPr="00B21EB1">
        <w:rPr>
          <w:color w:val="auto"/>
          <w:lang w:val="es-EC"/>
        </w:rPr>
        <w:fldChar w:fldCharType="end"/>
      </w:r>
      <w:r w:rsidRPr="00B21EB1">
        <w:rPr>
          <w:color w:val="auto"/>
          <w:lang w:val="es-EC"/>
        </w:rPr>
        <w:t xml:space="preserve"> </w:t>
      </w:r>
      <w:r w:rsidR="006C1482">
        <w:rPr>
          <w:color w:val="auto"/>
          <w:lang w:val="es-EC"/>
        </w:rPr>
        <w:t>C</w:t>
      </w:r>
      <w:r w:rsidR="000F0BFE" w:rsidRPr="00B21EB1">
        <w:rPr>
          <w:color w:val="auto"/>
          <w:lang w:val="es-EC"/>
        </w:rPr>
        <w:t>onstrucción de relaciones</w:t>
      </w:r>
      <w:r w:rsidRPr="00B21EB1">
        <w:rPr>
          <w:color w:val="auto"/>
          <w:lang w:val="es-EC"/>
        </w:rPr>
        <w:t>, Elaboración propia (2017)</w:t>
      </w:r>
    </w:p>
    <w:p w14:paraId="665AF1FB" w14:textId="761B405A" w:rsidR="00E772E9" w:rsidRPr="00B21EB1" w:rsidRDefault="00BE7ED9" w:rsidP="006C1482">
      <w:pPr>
        <w:jc w:val="both"/>
        <w:rPr>
          <w:sz w:val="24"/>
          <w:szCs w:val="24"/>
          <w:lang w:val="es-EC"/>
        </w:rPr>
      </w:pPr>
      <w:r w:rsidRPr="00B21EB1">
        <w:rPr>
          <w:sz w:val="24"/>
          <w:szCs w:val="24"/>
          <w:lang w:val="es-EC"/>
        </w:rPr>
        <w:t>Esta competencia s</w:t>
      </w:r>
      <w:r w:rsidR="00695B42" w:rsidRPr="00B21EB1">
        <w:rPr>
          <w:sz w:val="24"/>
          <w:szCs w:val="24"/>
          <w:lang w:val="es-EC"/>
        </w:rPr>
        <w:t xml:space="preserve">e refiere a la capacidad de construir y mantener relaciones con </w:t>
      </w:r>
      <w:r w:rsidR="003D1FE6" w:rsidRPr="00B21EB1">
        <w:rPr>
          <w:sz w:val="24"/>
          <w:szCs w:val="24"/>
          <w:lang w:val="es-EC"/>
        </w:rPr>
        <w:t>usuarios</w:t>
      </w:r>
      <w:r w:rsidR="00695B42" w:rsidRPr="00B21EB1">
        <w:rPr>
          <w:sz w:val="24"/>
          <w:szCs w:val="24"/>
          <w:lang w:val="es-EC"/>
        </w:rPr>
        <w:t xml:space="preserve"> internos y externos de la institución.</w:t>
      </w:r>
    </w:p>
    <w:p w14:paraId="2AB03EA8" w14:textId="5A22BC52" w:rsidR="003B1E23" w:rsidRPr="00B21EB1" w:rsidRDefault="00BE7ED9" w:rsidP="006C1482">
      <w:pPr>
        <w:jc w:val="both"/>
        <w:rPr>
          <w:sz w:val="24"/>
          <w:szCs w:val="24"/>
          <w:lang w:val="es-EC"/>
        </w:rPr>
      </w:pPr>
      <w:r w:rsidRPr="00B21EB1">
        <w:rPr>
          <w:sz w:val="24"/>
          <w:szCs w:val="24"/>
          <w:lang w:val="es-EC"/>
        </w:rPr>
        <w:t xml:space="preserve">Como se puede </w:t>
      </w:r>
      <w:r w:rsidR="00695B42" w:rsidRPr="00B21EB1">
        <w:rPr>
          <w:sz w:val="24"/>
          <w:szCs w:val="24"/>
          <w:lang w:val="es-EC"/>
        </w:rPr>
        <w:t>apreciar en la figura 6</w:t>
      </w:r>
      <w:r w:rsidRPr="00B21EB1">
        <w:rPr>
          <w:sz w:val="24"/>
          <w:szCs w:val="24"/>
          <w:lang w:val="es-EC"/>
        </w:rPr>
        <w:t>,</w:t>
      </w:r>
      <w:r w:rsidR="00695B42" w:rsidRPr="00B21EB1">
        <w:rPr>
          <w:sz w:val="24"/>
          <w:szCs w:val="24"/>
          <w:lang w:val="es-EC"/>
        </w:rPr>
        <w:t xml:space="preserve"> </w:t>
      </w:r>
      <w:r w:rsidR="00126826" w:rsidRPr="00B21EB1">
        <w:rPr>
          <w:sz w:val="24"/>
          <w:szCs w:val="24"/>
          <w:lang w:val="es-EC"/>
        </w:rPr>
        <w:t>las mujeres son las que mejor desarrollada tienen esta competencia seguidos de los</w:t>
      </w:r>
      <w:r w:rsidR="003D1FE6" w:rsidRPr="00B21EB1">
        <w:rPr>
          <w:sz w:val="24"/>
          <w:szCs w:val="24"/>
          <w:lang w:val="es-EC"/>
        </w:rPr>
        <w:t xml:space="preserve"> docentes</w:t>
      </w:r>
      <w:r w:rsidR="00126826" w:rsidRPr="00B21EB1">
        <w:rPr>
          <w:sz w:val="24"/>
          <w:szCs w:val="24"/>
          <w:lang w:val="es-EC"/>
        </w:rPr>
        <w:t xml:space="preserve"> que tienen de 0 a 3 años</w:t>
      </w:r>
      <w:r w:rsidRPr="00B21EB1">
        <w:rPr>
          <w:sz w:val="24"/>
          <w:szCs w:val="24"/>
          <w:lang w:val="es-EC"/>
        </w:rPr>
        <w:t xml:space="preserve"> de antigüedad</w:t>
      </w:r>
      <w:r w:rsidR="00126826" w:rsidRPr="00B21EB1">
        <w:rPr>
          <w:sz w:val="24"/>
          <w:szCs w:val="24"/>
          <w:lang w:val="es-EC"/>
        </w:rPr>
        <w:t>, est</w:t>
      </w:r>
      <w:r w:rsidR="00375A48">
        <w:rPr>
          <w:sz w:val="24"/>
          <w:szCs w:val="24"/>
          <w:lang w:val="es-EC"/>
        </w:rPr>
        <w:t>e resultado</w:t>
      </w:r>
      <w:r w:rsidR="00126826" w:rsidRPr="00B21EB1">
        <w:rPr>
          <w:sz w:val="24"/>
          <w:szCs w:val="24"/>
          <w:lang w:val="es-EC"/>
        </w:rPr>
        <w:t xml:space="preserve"> sugiere que e</w:t>
      </w:r>
      <w:r w:rsidR="00C10844" w:rsidRPr="00B21EB1">
        <w:rPr>
          <w:sz w:val="24"/>
          <w:szCs w:val="24"/>
          <w:lang w:val="es-EC"/>
        </w:rPr>
        <w:t>s</w:t>
      </w:r>
      <w:r w:rsidR="00126826" w:rsidRPr="00B21EB1">
        <w:rPr>
          <w:sz w:val="24"/>
          <w:szCs w:val="24"/>
          <w:lang w:val="es-EC"/>
        </w:rPr>
        <w:t xml:space="preserve">tas personas construyen relaciones beneficiosas para el </w:t>
      </w:r>
      <w:r w:rsidR="003D1FE6" w:rsidRPr="00B21EB1">
        <w:rPr>
          <w:sz w:val="24"/>
          <w:szCs w:val="24"/>
          <w:lang w:val="es-EC"/>
        </w:rPr>
        <w:t>usuario</w:t>
      </w:r>
      <w:r w:rsidR="00126826" w:rsidRPr="00B21EB1">
        <w:rPr>
          <w:sz w:val="24"/>
          <w:szCs w:val="24"/>
          <w:lang w:val="es-EC"/>
        </w:rPr>
        <w:t xml:space="preserve"> </w:t>
      </w:r>
      <w:r w:rsidRPr="00B21EB1">
        <w:rPr>
          <w:sz w:val="24"/>
          <w:szCs w:val="24"/>
          <w:lang w:val="es-EC"/>
        </w:rPr>
        <w:t xml:space="preserve">interno, </w:t>
      </w:r>
      <w:r w:rsidR="00126826" w:rsidRPr="00B21EB1">
        <w:rPr>
          <w:sz w:val="24"/>
          <w:szCs w:val="24"/>
          <w:lang w:val="es-EC"/>
        </w:rPr>
        <w:t xml:space="preserve">externo y la organización, que le permiten alcanzar los objetivos. </w:t>
      </w:r>
      <w:r w:rsidRPr="00B21EB1">
        <w:rPr>
          <w:sz w:val="24"/>
          <w:szCs w:val="24"/>
          <w:lang w:val="es-EC"/>
        </w:rPr>
        <w:t xml:space="preserve"> </w:t>
      </w:r>
      <w:r w:rsidR="00BD2C4D" w:rsidRPr="00B21EB1">
        <w:rPr>
          <w:sz w:val="24"/>
          <w:szCs w:val="24"/>
          <w:lang w:val="es-EC"/>
        </w:rPr>
        <w:t>Para</w:t>
      </w:r>
      <w:r w:rsidR="002A18D2" w:rsidRPr="00B21EB1">
        <w:rPr>
          <w:sz w:val="24"/>
          <w:szCs w:val="24"/>
          <w:lang w:val="es-EC"/>
        </w:rPr>
        <w:t xml:space="preserve"> </w:t>
      </w:r>
      <w:sdt>
        <w:sdtPr>
          <w:rPr>
            <w:sz w:val="24"/>
            <w:szCs w:val="24"/>
            <w:lang w:val="es-EC"/>
          </w:rPr>
          <w:id w:val="1959056231"/>
          <w:citation/>
        </w:sdtPr>
        <w:sdtEndPr/>
        <w:sdtContent>
          <w:r w:rsidR="00611299" w:rsidRPr="00B21EB1">
            <w:rPr>
              <w:sz w:val="24"/>
              <w:szCs w:val="24"/>
              <w:lang w:val="es-EC"/>
            </w:rPr>
            <w:fldChar w:fldCharType="begin"/>
          </w:r>
          <w:r w:rsidR="00611299" w:rsidRPr="00B21EB1">
            <w:rPr>
              <w:sz w:val="24"/>
              <w:szCs w:val="24"/>
              <w:lang w:val="es-EC"/>
            </w:rPr>
            <w:instrText xml:space="preserve"> CITATION Gil06 \l 12298 </w:instrText>
          </w:r>
          <w:r w:rsidR="00611299" w:rsidRPr="00B21EB1">
            <w:rPr>
              <w:sz w:val="24"/>
              <w:szCs w:val="24"/>
              <w:lang w:val="es-EC"/>
            </w:rPr>
            <w:fldChar w:fldCharType="separate"/>
          </w:r>
          <w:r w:rsidR="00611299" w:rsidRPr="00B21EB1">
            <w:rPr>
              <w:sz w:val="24"/>
              <w:szCs w:val="24"/>
              <w:lang w:val="es-EC"/>
            </w:rPr>
            <w:t>(García G. R., 2006)</w:t>
          </w:r>
          <w:r w:rsidR="00611299" w:rsidRPr="00B21EB1">
            <w:rPr>
              <w:sz w:val="24"/>
              <w:szCs w:val="24"/>
              <w:lang w:val="es-EC"/>
            </w:rPr>
            <w:fldChar w:fldCharType="end"/>
          </w:r>
        </w:sdtContent>
      </w:sdt>
      <w:r w:rsidR="00611299" w:rsidRPr="00B21EB1">
        <w:rPr>
          <w:sz w:val="24"/>
          <w:szCs w:val="24"/>
          <w:lang w:val="es-EC"/>
        </w:rPr>
        <w:t xml:space="preserve"> </w:t>
      </w:r>
      <w:r w:rsidR="002A18D2" w:rsidRPr="00B21EB1">
        <w:rPr>
          <w:sz w:val="24"/>
          <w:szCs w:val="24"/>
          <w:lang w:val="es-EC"/>
        </w:rPr>
        <w:t>“</w:t>
      </w:r>
      <w:r w:rsidR="00BD2C4D" w:rsidRPr="00B21EB1">
        <w:rPr>
          <w:sz w:val="24"/>
          <w:szCs w:val="24"/>
          <w:lang w:val="es-EC"/>
        </w:rPr>
        <w:t xml:space="preserve">La flexibilidad del trabajo implica la necesidad de ocupar a trabajadores en áreas diferentes en función de sus </w:t>
      </w:r>
      <w:r w:rsidR="00BD2C4D" w:rsidRPr="00B21EB1">
        <w:rPr>
          <w:sz w:val="24"/>
          <w:szCs w:val="24"/>
          <w:lang w:val="es-EC"/>
        </w:rPr>
        <w:lastRenderedPageBreak/>
        <w:t>conocimientos y de acuerdo a la coyuntura a que se enfrente la empresa</w:t>
      </w:r>
      <w:r w:rsidR="002A18D2" w:rsidRPr="00B21EB1">
        <w:rPr>
          <w:sz w:val="24"/>
          <w:szCs w:val="24"/>
          <w:lang w:val="es-EC"/>
        </w:rPr>
        <w:t>”.</w:t>
      </w:r>
      <w:r w:rsidR="00375A48">
        <w:rPr>
          <w:sz w:val="24"/>
          <w:szCs w:val="24"/>
          <w:lang w:val="es-EC"/>
        </w:rPr>
        <w:t xml:space="preserve">  </w:t>
      </w:r>
      <w:r w:rsidR="00126826" w:rsidRPr="00B21EB1">
        <w:rPr>
          <w:sz w:val="24"/>
          <w:szCs w:val="24"/>
          <w:lang w:val="es-EC"/>
        </w:rPr>
        <w:t xml:space="preserve">En puntajes medios, entablan relaciones a nivel laboral, inicia y mantiene relaciones sociales con sus pares, usuarios </w:t>
      </w:r>
      <w:r w:rsidRPr="00B21EB1">
        <w:rPr>
          <w:sz w:val="24"/>
          <w:szCs w:val="24"/>
          <w:lang w:val="es-EC"/>
        </w:rPr>
        <w:t xml:space="preserve">y proveedores, en este rango se ubican el resto de variables de la investigación. </w:t>
      </w:r>
    </w:p>
    <w:p w14:paraId="466079C3" w14:textId="77777777" w:rsidR="003B1E23" w:rsidRPr="00B21EB1" w:rsidRDefault="003B1E23" w:rsidP="006C1482">
      <w:pPr>
        <w:jc w:val="both"/>
        <w:rPr>
          <w:sz w:val="24"/>
          <w:szCs w:val="24"/>
          <w:lang w:val="es-EC"/>
        </w:rPr>
      </w:pPr>
    </w:p>
    <w:p w14:paraId="7E2C19A8" w14:textId="70397F60" w:rsidR="003B1E23" w:rsidRPr="00B21EB1" w:rsidRDefault="003B1E23" w:rsidP="006C1482">
      <w:pPr>
        <w:jc w:val="both"/>
        <w:rPr>
          <w:sz w:val="24"/>
          <w:szCs w:val="24"/>
          <w:lang w:val="es-EC"/>
        </w:rPr>
      </w:pPr>
      <w:r w:rsidRPr="00B21EB1">
        <w:rPr>
          <w:noProof/>
          <w:lang w:val="es-EC" w:eastAsia="es-EC"/>
        </w:rPr>
        <w:drawing>
          <wp:inline distT="0" distB="0" distL="0" distR="0" wp14:anchorId="68D87EE2" wp14:editId="712D624A">
            <wp:extent cx="5923722" cy="2743200"/>
            <wp:effectExtent l="0" t="0" r="127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E150D7" w14:textId="7E85C9BD" w:rsidR="003B1E23" w:rsidRPr="00B21EB1" w:rsidRDefault="003B1E23" w:rsidP="006C1482">
      <w:pPr>
        <w:pStyle w:val="Descripcin"/>
        <w:rPr>
          <w:color w:val="auto"/>
          <w:sz w:val="24"/>
          <w:szCs w:val="24"/>
          <w:lang w:val="es-EC"/>
        </w:rPr>
      </w:pPr>
      <w:r w:rsidRPr="00B21EB1">
        <w:rPr>
          <w:b/>
          <w:color w:val="auto"/>
          <w:lang w:val="es-EC"/>
        </w:rPr>
        <w:t xml:space="preserve">Figura </w:t>
      </w:r>
      <w:r w:rsidRPr="00B21EB1">
        <w:rPr>
          <w:b/>
          <w:color w:val="auto"/>
          <w:lang w:val="es-EC"/>
        </w:rPr>
        <w:fldChar w:fldCharType="begin"/>
      </w:r>
      <w:r w:rsidRPr="00B21EB1">
        <w:rPr>
          <w:b/>
          <w:color w:val="auto"/>
          <w:lang w:val="es-EC"/>
        </w:rPr>
        <w:instrText xml:space="preserve"> SEQ Figura \* ARABIC </w:instrText>
      </w:r>
      <w:r w:rsidRPr="00B21EB1">
        <w:rPr>
          <w:b/>
          <w:color w:val="auto"/>
          <w:lang w:val="es-EC"/>
        </w:rPr>
        <w:fldChar w:fldCharType="separate"/>
      </w:r>
      <w:r w:rsidR="00685906">
        <w:rPr>
          <w:b/>
          <w:noProof/>
          <w:color w:val="auto"/>
          <w:lang w:val="es-EC"/>
        </w:rPr>
        <w:t>7</w:t>
      </w:r>
      <w:r w:rsidRPr="00B21EB1">
        <w:rPr>
          <w:b/>
          <w:color w:val="auto"/>
          <w:lang w:val="es-EC"/>
        </w:rPr>
        <w:fldChar w:fldCharType="end"/>
      </w:r>
      <w:r w:rsidRPr="00B21EB1">
        <w:rPr>
          <w:color w:val="auto"/>
          <w:lang w:val="es-EC"/>
        </w:rPr>
        <w:t xml:space="preserve"> </w:t>
      </w:r>
      <w:r w:rsidR="006C1482">
        <w:rPr>
          <w:color w:val="auto"/>
          <w:lang w:val="es-EC"/>
        </w:rPr>
        <w:t>C</w:t>
      </w:r>
      <w:r w:rsidR="006C1482" w:rsidRPr="00B21EB1">
        <w:rPr>
          <w:color w:val="auto"/>
          <w:lang w:val="es-EC"/>
        </w:rPr>
        <w:t>onocimiento del entorno organizacional</w:t>
      </w:r>
      <w:r w:rsidRPr="00B21EB1">
        <w:rPr>
          <w:color w:val="auto"/>
          <w:lang w:val="es-EC"/>
        </w:rPr>
        <w:t>, Elaboración propia.</w:t>
      </w:r>
    </w:p>
    <w:p w14:paraId="4A020BE4" w14:textId="77EB0834" w:rsidR="00E772E9" w:rsidRPr="00B21EB1" w:rsidRDefault="00223131" w:rsidP="006C1482">
      <w:pPr>
        <w:jc w:val="both"/>
        <w:rPr>
          <w:sz w:val="24"/>
          <w:szCs w:val="24"/>
          <w:lang w:val="es-EC"/>
        </w:rPr>
      </w:pPr>
      <w:r w:rsidRPr="00B21EB1">
        <w:rPr>
          <w:sz w:val="24"/>
          <w:szCs w:val="24"/>
          <w:lang w:val="es-EC"/>
        </w:rPr>
        <w:t>El conocimiento del entorno se refiere a la habilidad p</w:t>
      </w:r>
      <w:r w:rsidR="00126826" w:rsidRPr="00B21EB1">
        <w:rPr>
          <w:sz w:val="24"/>
          <w:szCs w:val="24"/>
          <w:lang w:val="es-EC"/>
        </w:rPr>
        <w:t xml:space="preserve">ara </w:t>
      </w:r>
      <w:r w:rsidRPr="00B21EB1">
        <w:rPr>
          <w:sz w:val="24"/>
          <w:szCs w:val="24"/>
          <w:lang w:val="es-EC"/>
        </w:rPr>
        <w:t xml:space="preserve">percibir y analizar </w:t>
      </w:r>
      <w:r w:rsidR="00126826" w:rsidRPr="00B21EB1">
        <w:rPr>
          <w:sz w:val="24"/>
          <w:szCs w:val="24"/>
          <w:lang w:val="es-EC"/>
        </w:rPr>
        <w:t>las relaciones</w:t>
      </w:r>
      <w:r w:rsidRPr="00B21EB1">
        <w:rPr>
          <w:sz w:val="24"/>
          <w:szCs w:val="24"/>
          <w:lang w:val="es-EC"/>
        </w:rPr>
        <w:t xml:space="preserve"> de la influencia </w:t>
      </w:r>
      <w:r w:rsidR="00126826" w:rsidRPr="00B21EB1">
        <w:rPr>
          <w:sz w:val="24"/>
          <w:szCs w:val="24"/>
          <w:lang w:val="es-EC"/>
        </w:rPr>
        <w:t>en la institución</w:t>
      </w:r>
      <w:r w:rsidRPr="00B21EB1">
        <w:rPr>
          <w:sz w:val="24"/>
          <w:szCs w:val="24"/>
          <w:lang w:val="es-EC"/>
        </w:rPr>
        <w:t xml:space="preserve"> o fuera de ella</w:t>
      </w:r>
      <w:r w:rsidR="00126826" w:rsidRPr="00B21EB1">
        <w:rPr>
          <w:sz w:val="24"/>
          <w:szCs w:val="24"/>
          <w:lang w:val="es-EC"/>
        </w:rPr>
        <w:t xml:space="preserve">, </w:t>
      </w:r>
      <w:r w:rsidRPr="00B21EB1">
        <w:rPr>
          <w:sz w:val="24"/>
          <w:szCs w:val="24"/>
          <w:lang w:val="es-EC"/>
        </w:rPr>
        <w:t xml:space="preserve">usuarios, estudiantes y </w:t>
      </w:r>
      <w:r w:rsidR="00126826" w:rsidRPr="00B21EB1">
        <w:rPr>
          <w:sz w:val="24"/>
          <w:szCs w:val="24"/>
          <w:lang w:val="es-EC"/>
        </w:rPr>
        <w:t xml:space="preserve">proveedores, etc. </w:t>
      </w:r>
      <w:r w:rsidR="00375A48" w:rsidRPr="00B21EB1">
        <w:rPr>
          <w:sz w:val="24"/>
          <w:szCs w:val="24"/>
          <w:lang w:val="es-EC"/>
        </w:rPr>
        <w:t>Además,</w:t>
      </w:r>
      <w:r w:rsidRPr="00B21EB1">
        <w:rPr>
          <w:sz w:val="24"/>
          <w:szCs w:val="24"/>
          <w:lang w:val="es-EC"/>
        </w:rPr>
        <w:t xml:space="preserve"> es la capacidad de adelantarse a lo que puede ocurrir y como esto puede afectar </w:t>
      </w:r>
      <w:r w:rsidR="00BE7ED9" w:rsidRPr="00B21EB1">
        <w:rPr>
          <w:sz w:val="24"/>
          <w:szCs w:val="24"/>
          <w:lang w:val="es-EC"/>
        </w:rPr>
        <w:t>al normal funcionamiento de institución, i</w:t>
      </w:r>
      <w:r w:rsidR="00126826" w:rsidRPr="00B21EB1">
        <w:rPr>
          <w:sz w:val="24"/>
          <w:szCs w:val="24"/>
          <w:lang w:val="es-EC"/>
        </w:rPr>
        <w:t>ncluye la capacidad de prever la forma en que los nuevos acontecimientos o situaciones afectarán a las personas y grupos de la institución.</w:t>
      </w:r>
    </w:p>
    <w:p w14:paraId="4B8EFE46" w14:textId="77777777" w:rsidR="00E772E9" w:rsidRPr="00B21EB1" w:rsidRDefault="00E772E9" w:rsidP="006C1482">
      <w:pPr>
        <w:jc w:val="both"/>
        <w:rPr>
          <w:sz w:val="24"/>
          <w:szCs w:val="24"/>
          <w:lang w:val="es-EC"/>
        </w:rPr>
      </w:pPr>
    </w:p>
    <w:p w14:paraId="18794398" w14:textId="778F7255" w:rsidR="00126826" w:rsidRPr="00B21EB1" w:rsidRDefault="00126826" w:rsidP="006C1482">
      <w:pPr>
        <w:jc w:val="both"/>
        <w:rPr>
          <w:sz w:val="24"/>
          <w:szCs w:val="24"/>
          <w:lang w:val="es-EC"/>
        </w:rPr>
      </w:pPr>
      <w:r w:rsidRPr="00B21EB1">
        <w:rPr>
          <w:sz w:val="24"/>
          <w:szCs w:val="24"/>
          <w:lang w:val="es-EC"/>
        </w:rPr>
        <w:t xml:space="preserve">En la figura 7 se puede observar que existe una igualdad entre todas las variables con pequeñas diferencias, </w:t>
      </w:r>
      <w:r w:rsidR="0059080E" w:rsidRPr="00B21EB1">
        <w:rPr>
          <w:sz w:val="24"/>
          <w:szCs w:val="24"/>
          <w:lang w:val="es-EC"/>
        </w:rPr>
        <w:t xml:space="preserve">razón por la cual se puede concluir que en su mayoría los docentes de la Universidad Técnica del Norte tienen un desarrollo medio de </w:t>
      </w:r>
      <w:r w:rsidR="00611299" w:rsidRPr="00B21EB1">
        <w:rPr>
          <w:sz w:val="24"/>
          <w:szCs w:val="24"/>
          <w:lang w:val="es-EC"/>
        </w:rPr>
        <w:t>la competencia “conocimiento del e</w:t>
      </w:r>
      <w:r w:rsidR="0059080E" w:rsidRPr="00B21EB1">
        <w:rPr>
          <w:sz w:val="24"/>
          <w:szCs w:val="24"/>
          <w:lang w:val="es-EC"/>
        </w:rPr>
        <w:t xml:space="preserve">ntorno </w:t>
      </w:r>
      <w:r w:rsidR="00611299" w:rsidRPr="00B21EB1">
        <w:rPr>
          <w:sz w:val="24"/>
          <w:szCs w:val="24"/>
          <w:lang w:val="es-EC"/>
        </w:rPr>
        <w:t>o</w:t>
      </w:r>
      <w:r w:rsidR="0059080E" w:rsidRPr="00B21EB1">
        <w:rPr>
          <w:sz w:val="24"/>
          <w:szCs w:val="24"/>
          <w:lang w:val="es-EC"/>
        </w:rPr>
        <w:t xml:space="preserve">rganizacional”, utilizan las normas, la cadena de mando y los procedimientos establecidos para cumplir con sus responsabilidades y responden a los requerimientos explícitos. </w:t>
      </w:r>
    </w:p>
    <w:p w14:paraId="47BD921B" w14:textId="77777777" w:rsidR="00E772E9" w:rsidRPr="00B21EB1" w:rsidRDefault="00E772E9" w:rsidP="006C1482">
      <w:pPr>
        <w:jc w:val="both"/>
        <w:rPr>
          <w:sz w:val="24"/>
          <w:szCs w:val="24"/>
          <w:lang w:val="es-EC"/>
        </w:rPr>
      </w:pPr>
    </w:p>
    <w:p w14:paraId="5C30F5B9" w14:textId="40B20025" w:rsidR="003B1E23" w:rsidRPr="00B21EB1" w:rsidRDefault="003B1E23" w:rsidP="006C1482">
      <w:pPr>
        <w:jc w:val="both"/>
        <w:rPr>
          <w:sz w:val="24"/>
          <w:szCs w:val="24"/>
          <w:lang w:val="es-EC"/>
        </w:rPr>
      </w:pPr>
      <w:r w:rsidRPr="00B21EB1">
        <w:rPr>
          <w:noProof/>
          <w:lang w:val="es-EC" w:eastAsia="es-EC"/>
        </w:rPr>
        <w:lastRenderedPageBreak/>
        <w:drawing>
          <wp:inline distT="0" distB="0" distL="0" distR="0" wp14:anchorId="07BC4F55" wp14:editId="57B15B4F">
            <wp:extent cx="5899868" cy="2552700"/>
            <wp:effectExtent l="0" t="0" r="5715"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9AE502" w14:textId="2D487C6B" w:rsidR="00E772E9" w:rsidRPr="00B21EB1" w:rsidRDefault="00A13DC2" w:rsidP="006C1482">
      <w:pPr>
        <w:pStyle w:val="Descripcin"/>
        <w:rPr>
          <w:color w:val="auto"/>
          <w:sz w:val="24"/>
          <w:szCs w:val="24"/>
          <w:lang w:val="es-EC"/>
        </w:rPr>
      </w:pPr>
      <w:r w:rsidRPr="00B21EB1">
        <w:rPr>
          <w:color w:val="auto"/>
          <w:lang w:val="es-EC"/>
        </w:rPr>
        <w:t xml:space="preserve">Figura </w:t>
      </w:r>
      <w:r w:rsidRPr="00B21EB1">
        <w:rPr>
          <w:color w:val="auto"/>
          <w:lang w:val="es-EC"/>
        </w:rPr>
        <w:fldChar w:fldCharType="begin"/>
      </w:r>
      <w:r w:rsidRPr="00B21EB1">
        <w:rPr>
          <w:color w:val="auto"/>
          <w:lang w:val="es-EC"/>
        </w:rPr>
        <w:instrText xml:space="preserve"> SEQ Figura \* ARABIC </w:instrText>
      </w:r>
      <w:r w:rsidRPr="00B21EB1">
        <w:rPr>
          <w:color w:val="auto"/>
          <w:lang w:val="es-EC"/>
        </w:rPr>
        <w:fldChar w:fldCharType="separate"/>
      </w:r>
      <w:r w:rsidR="00685906">
        <w:rPr>
          <w:noProof/>
          <w:color w:val="auto"/>
          <w:lang w:val="es-EC"/>
        </w:rPr>
        <w:t>8</w:t>
      </w:r>
      <w:r w:rsidRPr="00B21EB1">
        <w:rPr>
          <w:color w:val="auto"/>
          <w:lang w:val="es-EC"/>
        </w:rPr>
        <w:fldChar w:fldCharType="end"/>
      </w:r>
      <w:r w:rsidRPr="00B21EB1">
        <w:rPr>
          <w:color w:val="auto"/>
          <w:lang w:val="es-EC"/>
        </w:rPr>
        <w:t xml:space="preserve"> </w:t>
      </w:r>
      <w:r w:rsidR="006C1482">
        <w:rPr>
          <w:color w:val="auto"/>
          <w:lang w:val="es-EC"/>
        </w:rPr>
        <w:t>I</w:t>
      </w:r>
      <w:r w:rsidR="00375A48" w:rsidRPr="00B21EB1">
        <w:rPr>
          <w:color w:val="auto"/>
          <w:lang w:val="es-EC"/>
        </w:rPr>
        <w:t>niciativa</w:t>
      </w:r>
      <w:r w:rsidRPr="00B21EB1">
        <w:rPr>
          <w:color w:val="auto"/>
          <w:lang w:val="es-EC"/>
        </w:rPr>
        <w:t>, Elaboración propia.</w:t>
      </w:r>
    </w:p>
    <w:p w14:paraId="27505758" w14:textId="7E8ED4BC" w:rsidR="00E772E9" w:rsidRPr="00B21EB1" w:rsidRDefault="0059080E" w:rsidP="006C1482">
      <w:pPr>
        <w:jc w:val="both"/>
        <w:rPr>
          <w:sz w:val="24"/>
          <w:szCs w:val="24"/>
          <w:lang w:val="es-EC"/>
        </w:rPr>
      </w:pPr>
      <w:r w:rsidRPr="00B21EB1">
        <w:rPr>
          <w:sz w:val="24"/>
          <w:szCs w:val="24"/>
          <w:lang w:val="es-EC"/>
        </w:rPr>
        <w:t>La iniciativa se refiere a la predisposición para actuar proactivamente. Los niveles de actuación van desde concretar decisiones tomadas en el pasado hasta la búsqueda de nuev</w:t>
      </w:r>
      <w:r w:rsidR="00DB6075" w:rsidRPr="00B21EB1">
        <w:rPr>
          <w:sz w:val="24"/>
          <w:szCs w:val="24"/>
          <w:lang w:val="es-EC"/>
        </w:rPr>
        <w:t xml:space="preserve">as oportunidades o </w:t>
      </w:r>
      <w:r w:rsidR="00375A48" w:rsidRPr="00B21EB1">
        <w:rPr>
          <w:sz w:val="24"/>
          <w:szCs w:val="24"/>
          <w:lang w:val="es-EC"/>
        </w:rPr>
        <w:t>soluciones a</w:t>
      </w:r>
      <w:r w:rsidR="00DB6075" w:rsidRPr="00B21EB1">
        <w:rPr>
          <w:sz w:val="24"/>
          <w:szCs w:val="24"/>
          <w:lang w:val="es-EC"/>
        </w:rPr>
        <w:t xml:space="preserve"> </w:t>
      </w:r>
      <w:r w:rsidRPr="00B21EB1">
        <w:rPr>
          <w:sz w:val="24"/>
          <w:szCs w:val="24"/>
          <w:lang w:val="es-EC"/>
        </w:rPr>
        <w:t>problemas.</w:t>
      </w:r>
    </w:p>
    <w:p w14:paraId="503387BC" w14:textId="48260AD2" w:rsidR="00E772E9" w:rsidRPr="00B21EB1" w:rsidRDefault="00DB6075" w:rsidP="006C1482">
      <w:pPr>
        <w:jc w:val="both"/>
        <w:rPr>
          <w:sz w:val="24"/>
          <w:szCs w:val="24"/>
          <w:lang w:val="es-EC"/>
        </w:rPr>
      </w:pPr>
      <w:r w:rsidRPr="00B21EB1">
        <w:rPr>
          <w:sz w:val="24"/>
          <w:szCs w:val="24"/>
          <w:lang w:val="es-EC"/>
        </w:rPr>
        <w:t>Como se puede observar en la figura 8 quienes tienen puntajes altos en esta competencia son las mujeres y los docentes que trabajan de 0</w:t>
      </w:r>
      <w:r w:rsidR="000B7718" w:rsidRPr="00B21EB1">
        <w:rPr>
          <w:sz w:val="24"/>
          <w:szCs w:val="24"/>
          <w:lang w:val="es-EC"/>
        </w:rPr>
        <w:t xml:space="preserve"> </w:t>
      </w:r>
      <w:r w:rsidRPr="00B21EB1">
        <w:rPr>
          <w:sz w:val="24"/>
          <w:szCs w:val="24"/>
          <w:lang w:val="es-EC"/>
        </w:rPr>
        <w:t xml:space="preserve">a 1 año en la Institución. Este grupo de personas se caracterizan por </w:t>
      </w:r>
      <w:r w:rsidR="000B7718" w:rsidRPr="00B21EB1">
        <w:rPr>
          <w:sz w:val="24"/>
          <w:szCs w:val="24"/>
          <w:lang w:val="es-EC"/>
        </w:rPr>
        <w:t xml:space="preserve">estar siempre a un paso adelante a los eventos </w:t>
      </w:r>
      <w:r w:rsidRPr="00B21EB1">
        <w:rPr>
          <w:sz w:val="24"/>
          <w:szCs w:val="24"/>
          <w:lang w:val="es-EC"/>
        </w:rPr>
        <w:t xml:space="preserve">con una visión </w:t>
      </w:r>
      <w:r w:rsidR="000B7718" w:rsidRPr="00B21EB1">
        <w:rPr>
          <w:sz w:val="24"/>
          <w:szCs w:val="24"/>
          <w:lang w:val="es-EC"/>
        </w:rPr>
        <w:t>estratégica</w:t>
      </w:r>
      <w:r w:rsidRPr="00B21EB1">
        <w:rPr>
          <w:sz w:val="24"/>
          <w:szCs w:val="24"/>
          <w:lang w:val="es-EC"/>
        </w:rPr>
        <w:t xml:space="preserve">; </w:t>
      </w:r>
      <w:r w:rsidR="000B7718" w:rsidRPr="00B21EB1">
        <w:rPr>
          <w:sz w:val="24"/>
          <w:szCs w:val="24"/>
          <w:lang w:val="es-EC"/>
        </w:rPr>
        <w:t xml:space="preserve">crean oportunidades y solucionan </w:t>
      </w:r>
      <w:r w:rsidRPr="00B21EB1">
        <w:rPr>
          <w:sz w:val="24"/>
          <w:szCs w:val="24"/>
          <w:lang w:val="es-EC"/>
        </w:rPr>
        <w:t xml:space="preserve">problemas. </w:t>
      </w:r>
      <w:r w:rsidR="000B7718" w:rsidRPr="00B21EB1">
        <w:rPr>
          <w:sz w:val="24"/>
          <w:szCs w:val="24"/>
          <w:lang w:val="es-EC"/>
        </w:rPr>
        <w:t>Están siempre motivando y promoviendo la iniciativa y las ideas creativas</w:t>
      </w:r>
      <w:r w:rsidRPr="00B21EB1">
        <w:rPr>
          <w:sz w:val="24"/>
          <w:szCs w:val="24"/>
          <w:lang w:val="es-EC"/>
        </w:rPr>
        <w:t>.</w:t>
      </w:r>
    </w:p>
    <w:p w14:paraId="34BF80A5" w14:textId="77777777" w:rsidR="00A13DC2" w:rsidRPr="00B21EB1" w:rsidRDefault="00A13DC2" w:rsidP="006C1482">
      <w:pPr>
        <w:jc w:val="both"/>
        <w:rPr>
          <w:sz w:val="24"/>
          <w:szCs w:val="24"/>
          <w:lang w:val="es-EC"/>
        </w:rPr>
      </w:pPr>
    </w:p>
    <w:p w14:paraId="31B71714" w14:textId="77777777" w:rsidR="00A13DC2" w:rsidRPr="00B21EB1" w:rsidRDefault="00A13DC2" w:rsidP="006C1482">
      <w:pPr>
        <w:jc w:val="both"/>
        <w:rPr>
          <w:sz w:val="24"/>
          <w:szCs w:val="24"/>
          <w:lang w:val="es-EC"/>
        </w:rPr>
      </w:pPr>
    </w:p>
    <w:p w14:paraId="57FD2BA3" w14:textId="77777777" w:rsidR="00A13DC2" w:rsidRPr="00B21EB1" w:rsidRDefault="00A13DC2" w:rsidP="006C1482">
      <w:pPr>
        <w:jc w:val="both"/>
        <w:rPr>
          <w:sz w:val="24"/>
          <w:szCs w:val="24"/>
          <w:lang w:val="es-EC"/>
        </w:rPr>
      </w:pPr>
    </w:p>
    <w:p w14:paraId="267FF019" w14:textId="0B4DDA5F" w:rsidR="00A13DC2" w:rsidRPr="00B21EB1" w:rsidRDefault="00A13DC2" w:rsidP="006C1482">
      <w:pPr>
        <w:jc w:val="both"/>
        <w:rPr>
          <w:sz w:val="24"/>
          <w:szCs w:val="24"/>
          <w:lang w:val="es-EC"/>
        </w:rPr>
      </w:pPr>
      <w:r w:rsidRPr="00B21EB1">
        <w:rPr>
          <w:noProof/>
          <w:lang w:val="es-EC" w:eastAsia="es-EC"/>
        </w:rPr>
        <w:drawing>
          <wp:inline distT="0" distB="0" distL="0" distR="0" wp14:anchorId="44BF2B6E" wp14:editId="333CB741">
            <wp:extent cx="5891917" cy="2676525"/>
            <wp:effectExtent l="0" t="0" r="13970"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EB1D0C" w14:textId="1B6DA070" w:rsidR="00E772E9" w:rsidRPr="00B21EB1" w:rsidRDefault="00A13DC2" w:rsidP="006C1482">
      <w:pPr>
        <w:pStyle w:val="Descripcin"/>
        <w:rPr>
          <w:color w:val="auto"/>
          <w:sz w:val="24"/>
          <w:szCs w:val="24"/>
          <w:lang w:val="es-EC"/>
        </w:rPr>
      </w:pPr>
      <w:r w:rsidRPr="00B21EB1">
        <w:rPr>
          <w:color w:val="auto"/>
          <w:lang w:val="es-EC"/>
        </w:rPr>
        <w:t xml:space="preserve">Figura </w:t>
      </w:r>
      <w:r w:rsidRPr="00B21EB1">
        <w:rPr>
          <w:color w:val="auto"/>
          <w:lang w:val="es-EC"/>
        </w:rPr>
        <w:fldChar w:fldCharType="begin"/>
      </w:r>
      <w:r w:rsidRPr="00B21EB1">
        <w:rPr>
          <w:color w:val="auto"/>
          <w:lang w:val="es-EC"/>
        </w:rPr>
        <w:instrText xml:space="preserve"> SEQ Figura \* ARABIC </w:instrText>
      </w:r>
      <w:r w:rsidRPr="00B21EB1">
        <w:rPr>
          <w:color w:val="auto"/>
          <w:lang w:val="es-EC"/>
        </w:rPr>
        <w:fldChar w:fldCharType="separate"/>
      </w:r>
      <w:r w:rsidR="00685906">
        <w:rPr>
          <w:noProof/>
          <w:color w:val="auto"/>
          <w:lang w:val="es-EC"/>
        </w:rPr>
        <w:t>9</w:t>
      </w:r>
      <w:r w:rsidRPr="00B21EB1">
        <w:rPr>
          <w:color w:val="auto"/>
          <w:lang w:val="es-EC"/>
        </w:rPr>
        <w:fldChar w:fldCharType="end"/>
      </w:r>
      <w:r w:rsidRPr="00B21EB1">
        <w:rPr>
          <w:color w:val="auto"/>
          <w:lang w:val="es-EC"/>
        </w:rPr>
        <w:t xml:space="preserve"> </w:t>
      </w:r>
      <w:r w:rsidR="006C1482">
        <w:rPr>
          <w:color w:val="auto"/>
          <w:lang w:val="es-EC"/>
        </w:rPr>
        <w:t>A</w:t>
      </w:r>
      <w:r w:rsidR="006C1482" w:rsidRPr="00B21EB1">
        <w:rPr>
          <w:color w:val="auto"/>
          <w:lang w:val="es-EC"/>
        </w:rPr>
        <w:t>prendizaje continuo</w:t>
      </w:r>
      <w:r w:rsidRPr="00B21EB1">
        <w:rPr>
          <w:color w:val="auto"/>
          <w:lang w:val="es-EC"/>
        </w:rPr>
        <w:t>, Elaboración propia.</w:t>
      </w:r>
    </w:p>
    <w:p w14:paraId="23003234" w14:textId="7C9F175D" w:rsidR="00595F8B" w:rsidRPr="00B21EB1" w:rsidRDefault="00595F8B" w:rsidP="006C1482">
      <w:pPr>
        <w:jc w:val="both"/>
        <w:rPr>
          <w:sz w:val="24"/>
          <w:szCs w:val="24"/>
          <w:lang w:val="es-EC"/>
        </w:rPr>
      </w:pPr>
      <w:r w:rsidRPr="00B21EB1">
        <w:rPr>
          <w:sz w:val="24"/>
          <w:szCs w:val="24"/>
          <w:lang w:val="es-EC"/>
        </w:rPr>
        <w:t>El aprendizaje continuo es la capacidad para investigar, comprender y difundir información referente a la academia que puede ser aplicada en el campo profesional. Sabe gestionar las experiencias ajenas y la propia para generar ideas y aprendizajes actualizados.</w:t>
      </w:r>
    </w:p>
    <w:p w14:paraId="26AB0043" w14:textId="0F8F072A" w:rsidR="00220114" w:rsidRPr="00B21EB1" w:rsidRDefault="00220114" w:rsidP="006C1482">
      <w:pPr>
        <w:jc w:val="both"/>
        <w:rPr>
          <w:sz w:val="24"/>
          <w:szCs w:val="24"/>
          <w:lang w:val="es-EC"/>
        </w:rPr>
      </w:pPr>
      <w:r w:rsidRPr="00B21EB1">
        <w:rPr>
          <w:sz w:val="24"/>
          <w:szCs w:val="24"/>
          <w:lang w:val="es-EC"/>
        </w:rPr>
        <w:lastRenderedPageBreak/>
        <w:t xml:space="preserve">En la figura 9 se observa que las mujeres y las personas que tienen de 0 a 1 año se encuentran en el mismo nivel de competencia esto implica que investigan y comparten sus resultados con sus colegas. </w:t>
      </w:r>
      <w:r w:rsidR="00375A48" w:rsidRPr="00B21EB1">
        <w:rPr>
          <w:sz w:val="24"/>
          <w:szCs w:val="24"/>
          <w:lang w:val="es-EC"/>
        </w:rPr>
        <w:t>Además,</w:t>
      </w:r>
      <w:r w:rsidRPr="00B21EB1">
        <w:rPr>
          <w:sz w:val="24"/>
          <w:szCs w:val="24"/>
          <w:lang w:val="es-EC"/>
        </w:rPr>
        <w:t xml:space="preserve"> no tienen problemas en compartir sus experiencias habilidades y conocimientos</w:t>
      </w:r>
      <w:r w:rsidR="00824B70" w:rsidRPr="00B21EB1">
        <w:rPr>
          <w:sz w:val="24"/>
          <w:szCs w:val="24"/>
          <w:lang w:val="es-EC"/>
        </w:rPr>
        <w:t xml:space="preserve"> gustan del aprendizaje y uso de las tecnologías de punta y comparten su conocimiento.</w:t>
      </w:r>
      <w:r w:rsidR="00223131" w:rsidRPr="00B21EB1">
        <w:rPr>
          <w:sz w:val="24"/>
          <w:szCs w:val="24"/>
          <w:lang w:val="es-EC"/>
        </w:rPr>
        <w:t xml:space="preserve">  Por otro </w:t>
      </w:r>
      <w:r w:rsidR="00375A48" w:rsidRPr="00B21EB1">
        <w:rPr>
          <w:sz w:val="24"/>
          <w:szCs w:val="24"/>
          <w:lang w:val="es-EC"/>
        </w:rPr>
        <w:t>lado,</w:t>
      </w:r>
      <w:r w:rsidR="00223131" w:rsidRPr="00B21EB1">
        <w:rPr>
          <w:sz w:val="24"/>
          <w:szCs w:val="24"/>
          <w:lang w:val="es-EC"/>
        </w:rPr>
        <w:t xml:space="preserve"> los hombres y las personas que tienen de 1 a 3 años de antigüedad en la institución son los grupos que menos desarrollada tienen esta competencia.</w:t>
      </w:r>
    </w:p>
    <w:p w14:paraId="4AE49CF8" w14:textId="77777777" w:rsidR="00E772E9" w:rsidRPr="00B21EB1" w:rsidRDefault="00E772E9" w:rsidP="006C1482">
      <w:pPr>
        <w:jc w:val="both"/>
        <w:rPr>
          <w:sz w:val="24"/>
          <w:szCs w:val="24"/>
          <w:lang w:val="es-EC"/>
        </w:rPr>
      </w:pPr>
    </w:p>
    <w:p w14:paraId="06063E32" w14:textId="78FE9ACF" w:rsidR="00DB52E7" w:rsidRDefault="00DB52E7" w:rsidP="006C1482">
      <w:pPr>
        <w:jc w:val="both"/>
        <w:rPr>
          <w:b/>
          <w:sz w:val="24"/>
          <w:szCs w:val="24"/>
          <w:lang w:val="es-EC"/>
        </w:rPr>
      </w:pPr>
      <w:r w:rsidRPr="00B21EB1">
        <w:rPr>
          <w:b/>
          <w:sz w:val="24"/>
          <w:szCs w:val="24"/>
          <w:lang w:val="es-EC"/>
        </w:rPr>
        <w:t>Discusión</w:t>
      </w:r>
    </w:p>
    <w:p w14:paraId="5A85EF75" w14:textId="6C59F141" w:rsidR="00AB7EE4" w:rsidRPr="00AB7EE4" w:rsidRDefault="00AB7EE4" w:rsidP="006C1482">
      <w:pPr>
        <w:jc w:val="both"/>
        <w:rPr>
          <w:b/>
          <w:color w:val="FF0000"/>
          <w:sz w:val="24"/>
          <w:szCs w:val="24"/>
          <w:lang w:val="es-EC"/>
        </w:rPr>
      </w:pPr>
      <w:r>
        <w:rPr>
          <w:b/>
          <w:color w:val="FF0000"/>
          <w:sz w:val="24"/>
          <w:szCs w:val="24"/>
          <w:lang w:val="es-EC"/>
        </w:rPr>
        <w:t xml:space="preserve">EN ESTA SECCIÓN SE DISCUTEN LOS DATOS OBTENIDOS CON LO REVISADO EN LA LITERATURA. NO SE DAN DATOS O REFERENCIAS AISLADAS. </w:t>
      </w:r>
    </w:p>
    <w:p w14:paraId="388CA6C8" w14:textId="77777777" w:rsidR="00DB52E7" w:rsidRPr="00B21EB1" w:rsidRDefault="00DB52E7" w:rsidP="006C1482">
      <w:pPr>
        <w:jc w:val="both"/>
        <w:rPr>
          <w:sz w:val="24"/>
          <w:szCs w:val="24"/>
          <w:lang w:val="es-EC"/>
        </w:rPr>
      </w:pPr>
      <w:r w:rsidRPr="00B21EB1">
        <w:rPr>
          <w:sz w:val="24"/>
          <w:szCs w:val="24"/>
          <w:lang w:val="es-EC"/>
        </w:rPr>
        <w:t>En el estudio denominado: Competencias docentes de profesores de pregrado: diseño y validación de un instrumento de evaluación realizado por Camargo Itala y Pardo Carlos (2008) se puede evidenciar que para la elaboración del instrumento se contó con la validación de profesionales del área para el establecimiento de las competencias docentes, aspecto similar a nuestra investigación basados en la realidad institucional y sobre todo centrados en los parámetros emitidos por el Ministerio de Relaciones Laborales del país.</w:t>
      </w:r>
    </w:p>
    <w:p w14:paraId="06E71D5A" w14:textId="77777777" w:rsidR="00DB52E7" w:rsidRPr="00B21EB1" w:rsidRDefault="00DB52E7" w:rsidP="006C1482">
      <w:pPr>
        <w:jc w:val="both"/>
        <w:rPr>
          <w:sz w:val="24"/>
          <w:szCs w:val="24"/>
          <w:lang w:val="es-EC"/>
        </w:rPr>
      </w:pPr>
    </w:p>
    <w:p w14:paraId="6B5DBF3D" w14:textId="77777777" w:rsidR="00DB52E7" w:rsidRPr="00B21EB1" w:rsidRDefault="00DB52E7" w:rsidP="006C1482">
      <w:pPr>
        <w:jc w:val="both"/>
        <w:rPr>
          <w:sz w:val="24"/>
          <w:szCs w:val="24"/>
          <w:lang w:val="es-EC"/>
        </w:rPr>
      </w:pPr>
      <w:r w:rsidRPr="00B21EB1">
        <w:rPr>
          <w:sz w:val="24"/>
          <w:szCs w:val="24"/>
          <w:lang w:val="es-EC"/>
        </w:rPr>
        <w:t>Con esta validación ambos estudios plantean como el enfoque de las competencias en la educación superior busca mitigar las barreras entre la educación, la vida cotidiana y el trabajo, ya que establece un hilo conductor entre el conocimiento cotidiano, el académico y el científico. Se enfoca en potenciar una formación integral que favorezca el saber, el saber hacer en la vida y para la vida, el saber ser, el saber emprender, el saber vivir en comunidad y el saber trabajar en equipo (Camargo &amp; Pardo, 2008).</w:t>
      </w:r>
    </w:p>
    <w:p w14:paraId="067E742F" w14:textId="77777777" w:rsidR="00DB52E7" w:rsidRPr="00B21EB1" w:rsidRDefault="00DB52E7" w:rsidP="006C1482">
      <w:pPr>
        <w:jc w:val="both"/>
        <w:rPr>
          <w:sz w:val="24"/>
          <w:szCs w:val="24"/>
          <w:lang w:val="es-EC"/>
        </w:rPr>
      </w:pPr>
    </w:p>
    <w:p w14:paraId="3C3BEDA4" w14:textId="77777777" w:rsidR="00DB52E7" w:rsidRPr="00B21EB1" w:rsidRDefault="00DB52E7" w:rsidP="006C1482">
      <w:pPr>
        <w:jc w:val="both"/>
        <w:rPr>
          <w:sz w:val="24"/>
          <w:szCs w:val="24"/>
          <w:lang w:val="es-EC"/>
        </w:rPr>
      </w:pPr>
      <w:r w:rsidRPr="00B21EB1">
        <w:rPr>
          <w:sz w:val="24"/>
          <w:szCs w:val="24"/>
          <w:lang w:val="es-EC"/>
        </w:rPr>
        <w:t>Guerrero, M (2007), en su estudio formación de habilidades para la investigación desde el pregrado describe competencias relacionadas a las propuestas en nuestra investigación, puesto que considera entre ellas la orientación ética, trabajo en equipo, liderazgo, solución de problemas, toma de decisiones, entre otras. Competencias muy relacionadas en el estudio realizado y que se ven enfocadas en el mejoramiento de los procesos investigativos y formativos de las estudiantes de las diferentes instituciones. Cabe recalcar que el trabajo de Guerrero plantea algo interesante a ser considerado puesto que propone un programa de semilleros de investigación donde se socialice y promueva las competencias relacionadas al desarrollo de la excelencia académica a través de procesos investigativos.</w:t>
      </w:r>
    </w:p>
    <w:p w14:paraId="60108B30" w14:textId="77777777" w:rsidR="00DB52E7" w:rsidRPr="00B21EB1" w:rsidRDefault="00DB52E7" w:rsidP="006C1482">
      <w:pPr>
        <w:jc w:val="both"/>
        <w:rPr>
          <w:sz w:val="24"/>
          <w:szCs w:val="24"/>
          <w:lang w:val="es-EC"/>
        </w:rPr>
      </w:pPr>
    </w:p>
    <w:p w14:paraId="3F66B986" w14:textId="17221FE2" w:rsidR="00E772E9" w:rsidRPr="00B21EB1" w:rsidRDefault="00BE7ED9" w:rsidP="006C1482">
      <w:pPr>
        <w:jc w:val="both"/>
        <w:rPr>
          <w:b/>
          <w:sz w:val="24"/>
          <w:szCs w:val="24"/>
          <w:lang w:val="es-EC"/>
        </w:rPr>
      </w:pPr>
      <w:r w:rsidRPr="00B21EB1">
        <w:rPr>
          <w:b/>
          <w:sz w:val="24"/>
          <w:szCs w:val="24"/>
          <w:lang w:val="es-EC"/>
        </w:rPr>
        <w:t>Conclusiones</w:t>
      </w:r>
    </w:p>
    <w:p w14:paraId="648F0965" w14:textId="2ACE5377" w:rsidR="00931519" w:rsidRPr="00AB7EE4" w:rsidRDefault="00931519" w:rsidP="006C1482">
      <w:pPr>
        <w:jc w:val="both"/>
        <w:rPr>
          <w:color w:val="FF0000"/>
          <w:sz w:val="24"/>
          <w:szCs w:val="24"/>
          <w:lang w:val="es-EC"/>
        </w:rPr>
      </w:pPr>
      <w:r w:rsidRPr="00B21EB1">
        <w:rPr>
          <w:sz w:val="24"/>
          <w:szCs w:val="24"/>
          <w:lang w:val="es-EC"/>
        </w:rPr>
        <w:t>Luego de obtenidos los resultados de la evaluación, s</w:t>
      </w:r>
      <w:r w:rsidR="00EB15B6" w:rsidRPr="00B21EB1">
        <w:rPr>
          <w:sz w:val="24"/>
          <w:szCs w:val="24"/>
          <w:lang w:val="es-EC"/>
        </w:rPr>
        <w:t xml:space="preserve">e pudo evidenciar en general un buen desarrollo de competencias laborales por parte de los docentes de la Universidad </w:t>
      </w:r>
      <w:r w:rsidR="00653A33" w:rsidRPr="00B21EB1">
        <w:rPr>
          <w:sz w:val="24"/>
          <w:szCs w:val="24"/>
          <w:lang w:val="es-EC"/>
        </w:rPr>
        <w:t>Técnica</w:t>
      </w:r>
      <w:r w:rsidRPr="00B21EB1">
        <w:rPr>
          <w:sz w:val="24"/>
          <w:szCs w:val="24"/>
          <w:lang w:val="es-EC"/>
        </w:rPr>
        <w:t xml:space="preserve"> del Norte,  de manera general se pudo determinar que la competencia más desarrollada es el aprendizaje continuo, este es un resultado que representa mucho optimismo en la academia, debido a que evidencia el interés de los docentes a la capacitación y el desarrollo, propendiendo a la calidad de la educación superior en la región.  </w:t>
      </w:r>
      <w:r w:rsidR="00AB7EE4">
        <w:rPr>
          <w:color w:val="FF0000"/>
          <w:sz w:val="24"/>
          <w:szCs w:val="24"/>
          <w:lang w:val="es-EC"/>
        </w:rPr>
        <w:t xml:space="preserve"> ESTO NO SE DERIVA DE LOS RESULTADOS Y NO HAY ANÁLISIS ESTADÍSTICOS QUE RESPALDEN LAS CONCLUSIONES QUE SE ANOTAN AQUÍ.</w:t>
      </w:r>
    </w:p>
    <w:p w14:paraId="64A7E4E2" w14:textId="77777777" w:rsidR="00931519" w:rsidRPr="00B21EB1" w:rsidRDefault="00931519" w:rsidP="006C1482">
      <w:pPr>
        <w:jc w:val="both"/>
        <w:rPr>
          <w:sz w:val="24"/>
          <w:szCs w:val="24"/>
          <w:lang w:val="es-EC"/>
        </w:rPr>
      </w:pPr>
    </w:p>
    <w:p w14:paraId="39A97201" w14:textId="4A51ED72" w:rsidR="00EB15B6" w:rsidRPr="00B21EB1" w:rsidRDefault="00931519" w:rsidP="006C1482">
      <w:pPr>
        <w:jc w:val="both"/>
        <w:rPr>
          <w:sz w:val="24"/>
          <w:szCs w:val="24"/>
          <w:lang w:val="es-EC"/>
        </w:rPr>
      </w:pPr>
      <w:r w:rsidRPr="00B21EB1">
        <w:rPr>
          <w:sz w:val="24"/>
          <w:szCs w:val="24"/>
          <w:lang w:val="es-EC"/>
        </w:rPr>
        <w:t xml:space="preserve">Es necesario </w:t>
      </w:r>
      <w:r w:rsidR="00EB15B6" w:rsidRPr="00B21EB1">
        <w:rPr>
          <w:sz w:val="24"/>
          <w:szCs w:val="24"/>
          <w:lang w:val="es-EC"/>
        </w:rPr>
        <w:t xml:space="preserve">identificar las competencias </w:t>
      </w:r>
      <w:r w:rsidRPr="00B21EB1">
        <w:rPr>
          <w:sz w:val="24"/>
          <w:szCs w:val="24"/>
          <w:lang w:val="es-EC"/>
        </w:rPr>
        <w:t>de</w:t>
      </w:r>
      <w:r w:rsidR="00EB15B6" w:rsidRPr="00B21EB1">
        <w:rPr>
          <w:sz w:val="24"/>
          <w:szCs w:val="24"/>
          <w:lang w:val="es-EC"/>
        </w:rPr>
        <w:t xml:space="preserve"> menor desarrollo </w:t>
      </w:r>
      <w:r w:rsidRPr="00B21EB1">
        <w:rPr>
          <w:sz w:val="24"/>
          <w:szCs w:val="24"/>
          <w:lang w:val="es-EC"/>
        </w:rPr>
        <w:t xml:space="preserve">o adquisición, con el fin de </w:t>
      </w:r>
      <w:r w:rsidR="00EB15B6" w:rsidRPr="00B21EB1">
        <w:rPr>
          <w:sz w:val="24"/>
          <w:szCs w:val="24"/>
          <w:lang w:val="es-EC"/>
        </w:rPr>
        <w:t xml:space="preserve">emprender </w:t>
      </w:r>
      <w:r w:rsidRPr="00B21EB1">
        <w:rPr>
          <w:sz w:val="24"/>
          <w:szCs w:val="24"/>
          <w:lang w:val="es-EC"/>
        </w:rPr>
        <w:t>estrategias</w:t>
      </w:r>
      <w:r w:rsidR="00EB15B6" w:rsidRPr="00B21EB1">
        <w:rPr>
          <w:sz w:val="24"/>
          <w:szCs w:val="24"/>
          <w:lang w:val="es-EC"/>
        </w:rPr>
        <w:t xml:space="preserve"> de acción</w:t>
      </w:r>
      <w:r w:rsidRPr="00B21EB1">
        <w:rPr>
          <w:sz w:val="24"/>
          <w:szCs w:val="24"/>
          <w:lang w:val="es-EC"/>
        </w:rPr>
        <w:t xml:space="preserve"> para </w:t>
      </w:r>
      <w:r w:rsidR="00EB15B6" w:rsidRPr="00B21EB1">
        <w:rPr>
          <w:sz w:val="24"/>
          <w:szCs w:val="24"/>
          <w:lang w:val="es-EC"/>
        </w:rPr>
        <w:t xml:space="preserve">reducir la brecha entre lo que el perfil del puesto requiere y </w:t>
      </w:r>
      <w:r w:rsidR="00EB15B6" w:rsidRPr="00B21EB1">
        <w:rPr>
          <w:sz w:val="24"/>
          <w:szCs w:val="24"/>
          <w:lang w:val="es-EC"/>
        </w:rPr>
        <w:lastRenderedPageBreak/>
        <w:t>lo que la persona posee</w:t>
      </w:r>
      <w:r w:rsidRPr="00B21EB1">
        <w:rPr>
          <w:sz w:val="24"/>
          <w:szCs w:val="24"/>
          <w:lang w:val="es-EC"/>
        </w:rPr>
        <w:t xml:space="preserve"> en aras de potenciar la profesionalización de los educadores y </w:t>
      </w:r>
      <w:r w:rsidR="00375A48" w:rsidRPr="00B21EB1">
        <w:rPr>
          <w:sz w:val="24"/>
          <w:szCs w:val="24"/>
          <w:lang w:val="es-EC"/>
        </w:rPr>
        <w:t>el mejoramiento</w:t>
      </w:r>
      <w:r w:rsidRPr="00B21EB1">
        <w:rPr>
          <w:sz w:val="24"/>
          <w:szCs w:val="24"/>
          <w:lang w:val="es-EC"/>
        </w:rPr>
        <w:t xml:space="preserve"> de la educación superior</w:t>
      </w:r>
      <w:r w:rsidR="00EB15B6" w:rsidRPr="00B21EB1">
        <w:rPr>
          <w:sz w:val="24"/>
          <w:szCs w:val="24"/>
          <w:lang w:val="es-EC"/>
        </w:rPr>
        <w:t>.</w:t>
      </w:r>
      <w:r w:rsidR="00073D12" w:rsidRPr="00B21EB1">
        <w:rPr>
          <w:sz w:val="24"/>
          <w:szCs w:val="24"/>
          <w:lang w:val="es-EC"/>
        </w:rPr>
        <w:t xml:space="preserve">  </w:t>
      </w:r>
    </w:p>
    <w:p w14:paraId="440E3830" w14:textId="7185E3C9" w:rsidR="00A56D7F" w:rsidRPr="00B21EB1" w:rsidRDefault="00A56D7F" w:rsidP="006C1482">
      <w:pPr>
        <w:jc w:val="both"/>
        <w:rPr>
          <w:sz w:val="24"/>
          <w:szCs w:val="24"/>
          <w:lang w:val="es-EC"/>
        </w:rPr>
      </w:pPr>
    </w:p>
    <w:p w14:paraId="38809B65" w14:textId="38D63175" w:rsidR="00BC30B7" w:rsidRPr="00B21EB1" w:rsidRDefault="00BC30B7" w:rsidP="006C1482">
      <w:pPr>
        <w:jc w:val="both"/>
        <w:rPr>
          <w:sz w:val="24"/>
          <w:szCs w:val="24"/>
          <w:lang w:val="es-EC"/>
        </w:rPr>
      </w:pPr>
    </w:p>
    <w:p w14:paraId="0C341F16" w14:textId="469950B4" w:rsidR="00BC30B7" w:rsidRPr="00B21EB1" w:rsidRDefault="00BC30B7" w:rsidP="006C1482">
      <w:pPr>
        <w:jc w:val="both"/>
        <w:rPr>
          <w:sz w:val="24"/>
          <w:szCs w:val="24"/>
          <w:lang w:val="es-EC"/>
        </w:rPr>
      </w:pPr>
    </w:p>
    <w:p w14:paraId="02B9EEB3" w14:textId="77777777" w:rsidR="00BC30B7" w:rsidRPr="00B21EB1" w:rsidRDefault="00BC30B7" w:rsidP="006C1482">
      <w:pPr>
        <w:jc w:val="both"/>
        <w:rPr>
          <w:sz w:val="24"/>
          <w:szCs w:val="24"/>
          <w:lang w:val="es-EC"/>
        </w:rPr>
      </w:pPr>
    </w:p>
    <w:p w14:paraId="7EDE1487" w14:textId="4EBE0B75" w:rsidR="00E772E9" w:rsidRPr="00B21EB1" w:rsidRDefault="00286962" w:rsidP="006C1482">
      <w:pPr>
        <w:jc w:val="both"/>
        <w:rPr>
          <w:b/>
          <w:sz w:val="24"/>
          <w:szCs w:val="24"/>
          <w:lang w:val="es-EC"/>
        </w:rPr>
      </w:pPr>
      <w:r w:rsidRPr="00B21EB1">
        <w:rPr>
          <w:b/>
          <w:sz w:val="24"/>
          <w:szCs w:val="24"/>
          <w:lang w:val="es-EC"/>
        </w:rPr>
        <w:t>Referencias bibliográficas</w:t>
      </w:r>
    </w:p>
    <w:p w14:paraId="61BEC90C" w14:textId="77777777" w:rsidR="00E772E9" w:rsidRPr="00B21EB1" w:rsidRDefault="00E772E9" w:rsidP="006C1482">
      <w:pPr>
        <w:jc w:val="both"/>
        <w:rPr>
          <w:sz w:val="24"/>
          <w:szCs w:val="24"/>
          <w:lang w:val="es-EC"/>
        </w:rPr>
      </w:pPr>
    </w:p>
    <w:p w14:paraId="7E0A8CD0" w14:textId="77777777" w:rsidR="008365C8" w:rsidRPr="00B21EB1" w:rsidRDefault="008365C8" w:rsidP="006C1482">
      <w:pPr>
        <w:pStyle w:val="Prrafodelista"/>
        <w:numPr>
          <w:ilvl w:val="0"/>
          <w:numId w:val="45"/>
        </w:numPr>
        <w:autoSpaceDE w:val="0"/>
        <w:autoSpaceDN w:val="0"/>
        <w:adjustRightInd w:val="0"/>
        <w:jc w:val="both"/>
        <w:rPr>
          <w:bCs/>
          <w:sz w:val="24"/>
          <w:szCs w:val="24"/>
          <w:lang w:val="es-EC"/>
        </w:rPr>
      </w:pPr>
      <w:r w:rsidRPr="00B21EB1">
        <w:rPr>
          <w:sz w:val="24"/>
          <w:szCs w:val="24"/>
          <w:lang w:val="es-EC"/>
        </w:rPr>
        <w:t xml:space="preserve">Allice, M. (2005). </w:t>
      </w:r>
      <w:r w:rsidRPr="00B21EB1">
        <w:rPr>
          <w:i/>
          <w:sz w:val="24"/>
          <w:szCs w:val="24"/>
          <w:lang w:val="es-EC"/>
        </w:rPr>
        <w:t>Desempeño por competencias evaluación de 360°</w:t>
      </w:r>
      <w:r w:rsidRPr="00B21EB1">
        <w:rPr>
          <w:sz w:val="24"/>
          <w:szCs w:val="24"/>
          <w:lang w:val="es-EC"/>
        </w:rPr>
        <w:t xml:space="preserve">. Ediciones Granica, Buenos Aires Argentina. </w:t>
      </w:r>
    </w:p>
    <w:p w14:paraId="75C90B0F" w14:textId="77777777" w:rsidR="008365C8" w:rsidRPr="00B21EB1" w:rsidRDefault="008365C8" w:rsidP="006C1482">
      <w:pPr>
        <w:pStyle w:val="Prrafodelista"/>
        <w:numPr>
          <w:ilvl w:val="0"/>
          <w:numId w:val="45"/>
        </w:numPr>
        <w:autoSpaceDE w:val="0"/>
        <w:autoSpaceDN w:val="0"/>
        <w:adjustRightInd w:val="0"/>
        <w:jc w:val="both"/>
        <w:rPr>
          <w:sz w:val="24"/>
          <w:szCs w:val="24"/>
          <w:lang w:val="es-EC"/>
        </w:rPr>
      </w:pPr>
      <w:r w:rsidRPr="00B21EB1">
        <w:rPr>
          <w:iCs/>
          <w:color w:val="000000"/>
          <w:sz w:val="24"/>
          <w:szCs w:val="24"/>
          <w:lang w:val="es-EC"/>
        </w:rPr>
        <w:t xml:space="preserve">Bozu, Z. &amp; Canto, P., (2009). </w:t>
      </w:r>
      <w:r w:rsidRPr="00B21EB1">
        <w:rPr>
          <w:bCs/>
          <w:i/>
          <w:color w:val="000000"/>
          <w:sz w:val="24"/>
          <w:szCs w:val="24"/>
          <w:lang w:val="es-EC"/>
        </w:rPr>
        <w:t>El profesorado universitario en la sociedad del conocimiento: competencias profesionales docentes.</w:t>
      </w:r>
      <w:r w:rsidRPr="00B21EB1">
        <w:rPr>
          <w:bCs/>
          <w:color w:val="000000"/>
          <w:sz w:val="24"/>
          <w:szCs w:val="24"/>
          <w:lang w:val="es-EC"/>
        </w:rPr>
        <w:t xml:space="preserve"> </w:t>
      </w:r>
      <w:r w:rsidRPr="00B21EB1">
        <w:rPr>
          <w:iCs/>
          <w:color w:val="000000"/>
          <w:sz w:val="24"/>
          <w:szCs w:val="24"/>
          <w:lang w:val="es-EC"/>
        </w:rPr>
        <w:t>Revista de Formación e Innovación Educativa Universitaria. Vol. 2, Nº 2, 87-97. En</w:t>
      </w:r>
      <w:r w:rsidRPr="00B21EB1">
        <w:rPr>
          <w:iCs/>
          <w:sz w:val="24"/>
          <w:szCs w:val="24"/>
          <w:lang w:val="es-EC"/>
        </w:rPr>
        <w:t xml:space="preserve"> </w:t>
      </w:r>
      <w:hyperlink r:id="rId17" w:history="1">
        <w:r w:rsidRPr="00B21EB1">
          <w:rPr>
            <w:rStyle w:val="Hipervnculo"/>
            <w:sz w:val="24"/>
            <w:lang w:val="es-EC"/>
          </w:rPr>
          <w:t>https://goo.gl/FkQ9qy</w:t>
        </w:r>
      </w:hyperlink>
    </w:p>
    <w:p w14:paraId="3CBA3643" w14:textId="77777777" w:rsidR="008365C8" w:rsidRPr="00B21EB1" w:rsidRDefault="008365C8" w:rsidP="006C1482">
      <w:pPr>
        <w:pStyle w:val="Prrafodelista"/>
        <w:numPr>
          <w:ilvl w:val="0"/>
          <w:numId w:val="45"/>
        </w:numPr>
        <w:jc w:val="both"/>
        <w:rPr>
          <w:sz w:val="24"/>
          <w:lang w:val="es-EC"/>
        </w:rPr>
      </w:pPr>
      <w:r w:rsidRPr="00B21EB1">
        <w:rPr>
          <w:sz w:val="24"/>
          <w:lang w:val="es-EC"/>
        </w:rPr>
        <w:t xml:space="preserve">Camargo, I. &amp; Pardo, C., (2008). </w:t>
      </w:r>
      <w:r w:rsidRPr="00B21EB1">
        <w:rPr>
          <w:i/>
          <w:sz w:val="24"/>
          <w:lang w:val="es-EC"/>
        </w:rPr>
        <w:t>Competencias docentes de profesores de pregrado: diseño y validación de un instrumento de evaluación</w:t>
      </w:r>
      <w:r w:rsidRPr="00B21EB1">
        <w:rPr>
          <w:sz w:val="24"/>
          <w:lang w:val="es-EC"/>
        </w:rPr>
        <w:t>. Revista Universitas Psychologica: 441-455, ISSN 1657-9267. Colombia. En https://goo.gl/RE9Bs0</w:t>
      </w:r>
    </w:p>
    <w:p w14:paraId="4EC06CE6"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Chiavenato, I. (2011). </w:t>
      </w:r>
      <w:r w:rsidRPr="00B21EB1">
        <w:rPr>
          <w:i/>
          <w:sz w:val="24"/>
          <w:szCs w:val="24"/>
          <w:lang w:val="es-EC"/>
        </w:rPr>
        <w:t>Administración de Recursos Humanos</w:t>
      </w:r>
      <w:r w:rsidRPr="00B21EB1">
        <w:rPr>
          <w:sz w:val="24"/>
          <w:szCs w:val="24"/>
          <w:lang w:val="es-EC"/>
        </w:rPr>
        <w:t>. México D.F.: MC GRAW HILL Interamericana Editores, S.A. DE C.V.</w:t>
      </w:r>
    </w:p>
    <w:p w14:paraId="471E951C" w14:textId="77777777" w:rsidR="008365C8" w:rsidRPr="00B21EB1" w:rsidRDefault="008365C8" w:rsidP="006C1482">
      <w:pPr>
        <w:pStyle w:val="Prrafodelista"/>
        <w:numPr>
          <w:ilvl w:val="0"/>
          <w:numId w:val="45"/>
        </w:numPr>
        <w:autoSpaceDE w:val="0"/>
        <w:autoSpaceDN w:val="0"/>
        <w:adjustRightInd w:val="0"/>
        <w:jc w:val="both"/>
        <w:rPr>
          <w:sz w:val="24"/>
          <w:szCs w:val="24"/>
          <w:lang w:val="es-EC"/>
        </w:rPr>
      </w:pPr>
      <w:r w:rsidRPr="00B21EB1">
        <w:rPr>
          <w:sz w:val="24"/>
          <w:szCs w:val="24"/>
          <w:lang w:val="es-EC"/>
        </w:rPr>
        <w:t xml:space="preserve">Díaz, M. (2006). </w:t>
      </w:r>
      <w:r w:rsidRPr="00B21EB1">
        <w:rPr>
          <w:i/>
          <w:sz w:val="24"/>
          <w:szCs w:val="24"/>
          <w:lang w:val="es-EC"/>
        </w:rPr>
        <w:t>Metodologías de enseñanza y aprendizaje para el desarrollo de competencias. Orientaciones para el profesorado universitario ante el espacio europeo de educación superior</w:t>
      </w:r>
      <w:r w:rsidRPr="00B21EB1">
        <w:rPr>
          <w:sz w:val="24"/>
          <w:szCs w:val="24"/>
          <w:lang w:val="es-EC"/>
        </w:rPr>
        <w:t>. Red de Revistas Científicas de América Latina, el Caribe, España y Portugal.</w:t>
      </w:r>
    </w:p>
    <w:p w14:paraId="7B4B400A" w14:textId="77777777" w:rsidR="008365C8" w:rsidRPr="00B21EB1" w:rsidRDefault="008365C8" w:rsidP="006C1482">
      <w:pPr>
        <w:pStyle w:val="Prrafodelista"/>
        <w:numPr>
          <w:ilvl w:val="0"/>
          <w:numId w:val="45"/>
        </w:numPr>
        <w:autoSpaceDE w:val="0"/>
        <w:autoSpaceDN w:val="0"/>
        <w:adjustRightInd w:val="0"/>
        <w:jc w:val="both"/>
        <w:rPr>
          <w:iCs/>
          <w:color w:val="000000"/>
          <w:sz w:val="24"/>
          <w:szCs w:val="24"/>
          <w:lang w:val="es-EC"/>
        </w:rPr>
      </w:pPr>
      <w:r w:rsidRPr="00B21EB1">
        <w:rPr>
          <w:iCs/>
          <w:color w:val="000000"/>
          <w:sz w:val="24"/>
          <w:szCs w:val="24"/>
          <w:lang w:val="es-EC"/>
        </w:rPr>
        <w:t xml:space="preserve">Díaz, M. (2010). Reseña de </w:t>
      </w:r>
      <w:r w:rsidRPr="00B21EB1">
        <w:rPr>
          <w:i/>
          <w:iCs/>
          <w:color w:val="000000"/>
          <w:sz w:val="24"/>
          <w:szCs w:val="24"/>
          <w:lang w:val="es-EC"/>
        </w:rPr>
        <w:t xml:space="preserve">"cómo mejorar las competencias de los docentes. Guía para la autoevaluación y el desarrollo de las competencias del profesorado" Tiempo de Educar. </w:t>
      </w:r>
      <w:r w:rsidRPr="00B21EB1">
        <w:rPr>
          <w:iCs/>
          <w:color w:val="000000"/>
          <w:sz w:val="24"/>
          <w:szCs w:val="24"/>
          <w:lang w:val="es-EC"/>
        </w:rPr>
        <w:t>ISSN: 1665-0824, vol. 11, núm. 22, julio-diciembre, 2010, pp. 311-320 Universidad Autónoma del Estado de México.</w:t>
      </w:r>
    </w:p>
    <w:p w14:paraId="10E4BCEB"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Entitats catalanes d'acció social. (07 de abril de 2017). </w:t>
      </w:r>
      <w:r w:rsidRPr="00B21EB1">
        <w:rPr>
          <w:i/>
          <w:sz w:val="24"/>
          <w:szCs w:val="24"/>
          <w:lang w:val="es-EC"/>
        </w:rPr>
        <w:t>Diccionario de competencias transversales claves para la ocupabilidad de jóvenes.</w:t>
      </w:r>
      <w:r w:rsidRPr="00B21EB1">
        <w:rPr>
          <w:sz w:val="24"/>
          <w:szCs w:val="24"/>
          <w:lang w:val="es-EC"/>
        </w:rPr>
        <w:t xml:space="preserve"> Obtenido de  http://mapalaboral.org/files/pdf/diccionario_de_competencias.pdf</w:t>
      </w:r>
    </w:p>
    <w:p w14:paraId="32302B75"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García, B. (2008). </w:t>
      </w:r>
      <w:r w:rsidRPr="00B21EB1">
        <w:rPr>
          <w:i/>
          <w:sz w:val="24"/>
          <w:szCs w:val="24"/>
          <w:lang w:val="es-EC"/>
        </w:rPr>
        <w:t>Modelo de evaluación de competencias docentes.</w:t>
      </w:r>
      <w:r w:rsidRPr="00B21EB1">
        <w:rPr>
          <w:sz w:val="24"/>
          <w:szCs w:val="24"/>
          <w:lang w:val="es-EC"/>
        </w:rPr>
        <w:t xml:space="preserve"> Revista Iberoamericana de Evaluación Educativa, 13.</w:t>
      </w:r>
    </w:p>
    <w:p w14:paraId="7D000828"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García, G. R. (2006). </w:t>
      </w:r>
      <w:r w:rsidRPr="00B21EB1">
        <w:rPr>
          <w:i/>
          <w:sz w:val="24"/>
          <w:szCs w:val="24"/>
          <w:lang w:val="es-EC"/>
        </w:rPr>
        <w:t>¿Qué son las competencias laborales?</w:t>
      </w:r>
      <w:r w:rsidRPr="00B21EB1">
        <w:rPr>
          <w:sz w:val="24"/>
          <w:szCs w:val="24"/>
          <w:lang w:val="es-EC"/>
        </w:rPr>
        <w:t>. Contribuciones a la Economía, 39.</w:t>
      </w:r>
    </w:p>
    <w:p w14:paraId="0545F2E0"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Grifin, R. W. (2010). </w:t>
      </w:r>
      <w:r w:rsidRPr="00B21EB1">
        <w:rPr>
          <w:i/>
          <w:sz w:val="24"/>
          <w:szCs w:val="24"/>
          <w:lang w:val="es-EC"/>
        </w:rPr>
        <w:t>Comportamiento Organicacional</w:t>
      </w:r>
      <w:r w:rsidRPr="00B21EB1">
        <w:rPr>
          <w:sz w:val="24"/>
          <w:szCs w:val="24"/>
          <w:lang w:val="es-EC"/>
        </w:rPr>
        <w:t>. México: Cengage Learning Editores, S.A. de C.V.</w:t>
      </w:r>
    </w:p>
    <w:p w14:paraId="67833717" w14:textId="77777777" w:rsidR="008365C8" w:rsidRPr="00B21EB1" w:rsidRDefault="008365C8" w:rsidP="006C1482">
      <w:pPr>
        <w:pStyle w:val="Prrafodelista"/>
        <w:numPr>
          <w:ilvl w:val="0"/>
          <w:numId w:val="45"/>
        </w:numPr>
        <w:jc w:val="both"/>
        <w:rPr>
          <w:sz w:val="32"/>
          <w:szCs w:val="24"/>
          <w:lang w:val="es-EC"/>
        </w:rPr>
      </w:pPr>
      <w:r w:rsidRPr="00B21EB1">
        <w:rPr>
          <w:sz w:val="24"/>
          <w:szCs w:val="24"/>
          <w:lang w:val="es-EC"/>
        </w:rPr>
        <w:t xml:space="preserve">Guerrero, M. (2007). </w:t>
      </w:r>
      <w:r w:rsidRPr="00B21EB1">
        <w:rPr>
          <w:i/>
          <w:sz w:val="24"/>
          <w:szCs w:val="24"/>
          <w:lang w:val="es-EC"/>
        </w:rPr>
        <w:t>Formación de habilidades para la investigación desde el pregrado</w:t>
      </w:r>
      <w:r w:rsidRPr="00B21EB1">
        <w:rPr>
          <w:sz w:val="24"/>
          <w:szCs w:val="24"/>
          <w:lang w:val="es-EC"/>
        </w:rPr>
        <w:t>. Acta Colombiana de Psicología 10 (2): 190-192</w:t>
      </w:r>
      <w:r w:rsidRPr="00B21EB1">
        <w:rPr>
          <w:rStyle w:val="AcrnimoHTML"/>
          <w:color w:val="000000"/>
          <w:sz w:val="24"/>
          <w:szCs w:val="24"/>
          <w:bdr w:val="none" w:sz="0" w:space="0" w:color="auto" w:frame="1"/>
          <w:lang w:val="es-EC"/>
        </w:rPr>
        <w:t xml:space="preserve"> ISSN</w:t>
      </w:r>
      <w:r w:rsidRPr="00B21EB1">
        <w:rPr>
          <w:rStyle w:val="apple-converted-space"/>
          <w:color w:val="000000"/>
          <w:sz w:val="24"/>
          <w:szCs w:val="24"/>
          <w:lang w:val="es-EC"/>
        </w:rPr>
        <w:t> </w:t>
      </w:r>
      <w:r w:rsidRPr="00B21EB1">
        <w:rPr>
          <w:color w:val="000000"/>
          <w:sz w:val="24"/>
          <w:szCs w:val="24"/>
          <w:lang w:val="es-EC"/>
        </w:rPr>
        <w:t xml:space="preserve">0123-9155. Colombia. En </w:t>
      </w:r>
      <w:r w:rsidRPr="00B21EB1">
        <w:rPr>
          <w:sz w:val="24"/>
          <w:shd w:val="clear" w:color="auto" w:fill="EEEEEE"/>
          <w:lang w:val="es-EC"/>
        </w:rPr>
        <w:t>goo.gl/cWWJce</w:t>
      </w:r>
      <w:r>
        <w:rPr>
          <w:sz w:val="24"/>
          <w:shd w:val="clear" w:color="auto" w:fill="EEEEEE"/>
          <w:lang w:val="es-EC"/>
        </w:rPr>
        <w:t>.</w:t>
      </w:r>
    </w:p>
    <w:p w14:paraId="2FE564A5" w14:textId="77777777" w:rsidR="008365C8" w:rsidRPr="00B21EB1" w:rsidRDefault="008365C8" w:rsidP="006C1482">
      <w:pPr>
        <w:pStyle w:val="Prrafodelista"/>
        <w:numPr>
          <w:ilvl w:val="0"/>
          <w:numId w:val="45"/>
        </w:numPr>
        <w:autoSpaceDE w:val="0"/>
        <w:autoSpaceDN w:val="0"/>
        <w:adjustRightInd w:val="0"/>
        <w:jc w:val="both"/>
        <w:rPr>
          <w:sz w:val="24"/>
          <w:szCs w:val="24"/>
          <w:lang w:val="es-EC"/>
        </w:rPr>
      </w:pPr>
      <w:r w:rsidRPr="00B21EB1">
        <w:rPr>
          <w:sz w:val="24"/>
          <w:szCs w:val="24"/>
          <w:lang w:val="es-EC"/>
        </w:rPr>
        <w:t xml:space="preserve">Ion, G.  (2012). </w:t>
      </w:r>
      <w:r w:rsidRPr="00B21EB1">
        <w:rPr>
          <w:bCs/>
          <w:i/>
          <w:sz w:val="24"/>
          <w:szCs w:val="24"/>
          <w:lang w:val="es-EC"/>
        </w:rPr>
        <w:t>La formación del profesorado universitario para la implementación de la evaluación por competencias.</w:t>
      </w:r>
      <w:r w:rsidRPr="00B21EB1">
        <w:rPr>
          <w:b/>
          <w:bCs/>
          <w:sz w:val="24"/>
          <w:szCs w:val="24"/>
          <w:lang w:val="es-EC"/>
        </w:rPr>
        <w:t xml:space="preserve"> </w:t>
      </w:r>
      <w:r w:rsidRPr="00B21EB1">
        <w:rPr>
          <w:iCs/>
          <w:sz w:val="24"/>
          <w:szCs w:val="24"/>
          <w:lang w:val="es-EC"/>
        </w:rPr>
        <w:t>Universidad Autónoma de Barcelona</w:t>
      </w:r>
      <w:r w:rsidRPr="00B21EB1">
        <w:rPr>
          <w:b/>
          <w:bCs/>
          <w:sz w:val="24"/>
          <w:szCs w:val="24"/>
          <w:lang w:val="es-EC"/>
        </w:rPr>
        <w:t xml:space="preserve"> </w:t>
      </w:r>
      <w:r w:rsidRPr="00B21EB1">
        <w:rPr>
          <w:sz w:val="24"/>
          <w:szCs w:val="24"/>
          <w:lang w:val="es-EC"/>
        </w:rPr>
        <w:t xml:space="preserve">Elena Cano </w:t>
      </w:r>
      <w:r w:rsidRPr="00B21EB1">
        <w:rPr>
          <w:iCs/>
          <w:sz w:val="24"/>
          <w:szCs w:val="24"/>
          <w:lang w:val="es-EC"/>
        </w:rPr>
        <w:t xml:space="preserve">Universidad de Barcelona </w:t>
      </w:r>
      <w:r w:rsidRPr="00B21EB1">
        <w:rPr>
          <w:sz w:val="24"/>
          <w:szCs w:val="24"/>
          <w:lang w:val="es-EC"/>
        </w:rPr>
        <w:t>ISSN: 1139-613X.</w:t>
      </w:r>
    </w:p>
    <w:p w14:paraId="0E52C804"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José Coz, E. F. (2010). </w:t>
      </w:r>
      <w:r w:rsidRPr="00B21EB1">
        <w:rPr>
          <w:i/>
          <w:sz w:val="24"/>
          <w:szCs w:val="24"/>
          <w:lang w:val="es-EC"/>
        </w:rPr>
        <w:t>Madurez para la privacidad de una red social virtual</w:t>
      </w:r>
      <w:r w:rsidRPr="00B21EB1">
        <w:rPr>
          <w:sz w:val="24"/>
          <w:szCs w:val="24"/>
          <w:lang w:val="es-EC"/>
        </w:rPr>
        <w:t xml:space="preserve">. </w:t>
      </w:r>
    </w:p>
    <w:p w14:paraId="18CFEC2A"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Ludeña, A. (2004). </w:t>
      </w:r>
      <w:r w:rsidRPr="00B21EB1">
        <w:rPr>
          <w:i/>
          <w:sz w:val="24"/>
          <w:szCs w:val="24"/>
          <w:lang w:val="es-EC"/>
        </w:rPr>
        <w:t>La Formación por Competencias Laborales Guía Técnico - Pedagógica para Docentes de Formación profesional</w:t>
      </w:r>
      <w:r w:rsidRPr="00B21EB1">
        <w:rPr>
          <w:sz w:val="24"/>
          <w:szCs w:val="24"/>
          <w:lang w:val="es-EC"/>
        </w:rPr>
        <w:t>. Lima: CAPLAB.</w:t>
      </w:r>
    </w:p>
    <w:p w14:paraId="7BA3CF43" w14:textId="77777777" w:rsidR="008365C8" w:rsidRPr="00B21EB1" w:rsidRDefault="008365C8" w:rsidP="006C1482">
      <w:pPr>
        <w:pStyle w:val="Prrafodelista"/>
        <w:numPr>
          <w:ilvl w:val="0"/>
          <w:numId w:val="45"/>
        </w:numPr>
        <w:autoSpaceDE w:val="0"/>
        <w:autoSpaceDN w:val="0"/>
        <w:adjustRightInd w:val="0"/>
        <w:jc w:val="both"/>
        <w:rPr>
          <w:sz w:val="24"/>
          <w:szCs w:val="24"/>
          <w:lang w:val="es-EC"/>
        </w:rPr>
      </w:pPr>
      <w:r w:rsidRPr="00B21EB1">
        <w:rPr>
          <w:iCs/>
          <w:color w:val="000000"/>
          <w:sz w:val="24"/>
          <w:szCs w:val="24"/>
          <w:lang w:val="es-EC"/>
        </w:rPr>
        <w:t>Madrid, J. (2005). La Formación y la evaluación docente del profesorado universitario,</w:t>
      </w:r>
      <w:r w:rsidRPr="00B21EB1">
        <w:rPr>
          <w:i/>
          <w:sz w:val="24"/>
          <w:szCs w:val="24"/>
          <w:lang w:val="es-EC"/>
        </w:rPr>
        <w:t xml:space="preserve"> </w:t>
      </w:r>
      <w:r w:rsidRPr="00B21EB1">
        <w:rPr>
          <w:sz w:val="24"/>
          <w:szCs w:val="24"/>
          <w:lang w:val="es-EC"/>
        </w:rPr>
        <w:t>Educatio, n.º 23.</w:t>
      </w:r>
    </w:p>
    <w:p w14:paraId="56532C88" w14:textId="77777777" w:rsidR="008365C8" w:rsidRPr="00B21EB1" w:rsidRDefault="008365C8" w:rsidP="006C1482">
      <w:pPr>
        <w:pStyle w:val="Prrafodelista"/>
        <w:numPr>
          <w:ilvl w:val="0"/>
          <w:numId w:val="45"/>
        </w:numPr>
        <w:autoSpaceDE w:val="0"/>
        <w:autoSpaceDN w:val="0"/>
        <w:adjustRightInd w:val="0"/>
        <w:jc w:val="both"/>
        <w:rPr>
          <w:sz w:val="24"/>
          <w:szCs w:val="24"/>
          <w:lang w:val="es-EC"/>
        </w:rPr>
      </w:pPr>
      <w:r w:rsidRPr="00B21EB1">
        <w:rPr>
          <w:sz w:val="24"/>
          <w:szCs w:val="24"/>
          <w:lang w:val="es-EC"/>
        </w:rPr>
        <w:lastRenderedPageBreak/>
        <w:t xml:space="preserve">Mas, O. (2012). </w:t>
      </w:r>
      <w:r w:rsidRPr="00B21EB1">
        <w:rPr>
          <w:i/>
          <w:sz w:val="24"/>
          <w:szCs w:val="24"/>
          <w:lang w:val="es-EC"/>
        </w:rPr>
        <w:t>Las competencias del docente universitario: la percepción del alumno, de los expertos y del propio protagonista. Revista de Docencia Universitaria</w:t>
      </w:r>
      <w:r w:rsidRPr="00B21EB1">
        <w:rPr>
          <w:sz w:val="24"/>
          <w:szCs w:val="24"/>
          <w:lang w:val="es-EC"/>
        </w:rPr>
        <w:t xml:space="preserve"> Vol.10 (2), Mayo-Agosto 2012, 299-318 ISSN: 1887-4592, Universidad Autónoma de Barcelona, España.</w:t>
      </w:r>
    </w:p>
    <w:p w14:paraId="4FE04C86"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Organización Internacional del Trabajo. (1996). </w:t>
      </w:r>
      <w:r w:rsidRPr="00B21EB1">
        <w:rPr>
          <w:i/>
          <w:sz w:val="24"/>
          <w:szCs w:val="24"/>
          <w:lang w:val="es-EC"/>
        </w:rPr>
        <w:t>Competencia laboral</w:t>
      </w:r>
      <w:r w:rsidRPr="00B21EB1">
        <w:rPr>
          <w:sz w:val="24"/>
          <w:szCs w:val="24"/>
          <w:lang w:val="es-EC"/>
        </w:rPr>
        <w:t>: sistemas, surgimientos y modelos. Montevideo: Oficina Internacional del trabajo Polform Cinterfor.</w:t>
      </w:r>
    </w:p>
    <w:p w14:paraId="6AE498D4" w14:textId="77777777" w:rsidR="008365C8" w:rsidRPr="00B21EB1" w:rsidRDefault="008365C8" w:rsidP="006C1482">
      <w:pPr>
        <w:pStyle w:val="Prrafodelista"/>
        <w:numPr>
          <w:ilvl w:val="0"/>
          <w:numId w:val="45"/>
        </w:numPr>
        <w:jc w:val="both"/>
        <w:rPr>
          <w:sz w:val="24"/>
          <w:szCs w:val="24"/>
          <w:lang w:val="es-EC"/>
        </w:rPr>
      </w:pPr>
      <w:r w:rsidRPr="00B21EB1">
        <w:rPr>
          <w:sz w:val="24"/>
          <w:lang w:val="es-EC"/>
        </w:rPr>
        <w:t xml:space="preserve">Villalobos, E., (2008). </w:t>
      </w:r>
      <w:r w:rsidRPr="00B21EB1">
        <w:rPr>
          <w:i/>
          <w:sz w:val="24"/>
          <w:lang w:val="es-EC"/>
        </w:rPr>
        <w:t>Competencias directivas del docente universitario</w:t>
      </w:r>
      <w:r w:rsidRPr="00B21EB1">
        <w:rPr>
          <w:sz w:val="24"/>
          <w:lang w:val="es-EC"/>
        </w:rPr>
        <w:t>. Revista Estudios Latinoamericanos: 36-47, ISSN 0123-0301. Colombia. En https://goo.gl/JEQCCH</w:t>
      </w:r>
    </w:p>
    <w:p w14:paraId="5EC7E949" w14:textId="77777777" w:rsidR="008365C8" w:rsidRPr="00B21EB1" w:rsidRDefault="008365C8" w:rsidP="006C1482">
      <w:pPr>
        <w:pStyle w:val="Prrafodelista"/>
        <w:numPr>
          <w:ilvl w:val="0"/>
          <w:numId w:val="45"/>
        </w:numPr>
        <w:autoSpaceDE w:val="0"/>
        <w:autoSpaceDN w:val="0"/>
        <w:adjustRightInd w:val="0"/>
        <w:jc w:val="both"/>
        <w:rPr>
          <w:sz w:val="24"/>
          <w:szCs w:val="24"/>
          <w:lang w:val="es-EC"/>
        </w:rPr>
      </w:pPr>
      <w:r w:rsidRPr="00B21EB1">
        <w:rPr>
          <w:sz w:val="24"/>
          <w:szCs w:val="24"/>
          <w:lang w:val="es-EC"/>
        </w:rPr>
        <w:t xml:space="preserve">ZABALZA, M. </w:t>
      </w:r>
      <w:r w:rsidRPr="00B21EB1">
        <w:rPr>
          <w:i/>
          <w:sz w:val="24"/>
          <w:szCs w:val="24"/>
          <w:lang w:val="es-EC"/>
        </w:rPr>
        <w:t>Ser profesor universitario hoy</w:t>
      </w:r>
      <w:r w:rsidRPr="00B21EB1">
        <w:rPr>
          <w:sz w:val="24"/>
          <w:szCs w:val="24"/>
          <w:lang w:val="es-EC"/>
        </w:rPr>
        <w:t>.  La cuestión Universitaria, 5. 2009, pp 68-80, ISNN 1988-263x).</w:t>
      </w:r>
    </w:p>
    <w:p w14:paraId="364D817E"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Zubillaga, A., &amp; otros. (2007). </w:t>
      </w:r>
      <w:r w:rsidRPr="00B21EB1">
        <w:rPr>
          <w:i/>
          <w:sz w:val="24"/>
          <w:szCs w:val="24"/>
          <w:lang w:val="es-EC"/>
        </w:rPr>
        <w:t>Un enfoque de sistemas a las competencias laborales.</w:t>
      </w:r>
      <w:r w:rsidRPr="00B21EB1">
        <w:rPr>
          <w:sz w:val="24"/>
          <w:szCs w:val="24"/>
          <w:lang w:val="es-EC"/>
        </w:rPr>
        <w:t xml:space="preserve"> México D.F.: Cargraphics, SA de CV.</w:t>
      </w:r>
    </w:p>
    <w:p w14:paraId="58AD46BB" w14:textId="725DD4BD" w:rsidR="00E772E9" w:rsidRPr="00B21EB1" w:rsidRDefault="00E772E9" w:rsidP="006C1482">
      <w:pPr>
        <w:jc w:val="both"/>
        <w:rPr>
          <w:sz w:val="24"/>
          <w:szCs w:val="24"/>
          <w:lang w:val="es-EC"/>
        </w:rPr>
      </w:pPr>
    </w:p>
    <w:sectPr w:rsidR="00E772E9" w:rsidRPr="00B21EB1" w:rsidSect="00547A73">
      <w:type w:val="continuous"/>
      <w:pgSz w:w="12240" w:h="15840" w:code="1"/>
      <w:pgMar w:top="1418" w:right="1418" w:bottom="1418" w:left="1418" w:header="431" w:footer="431"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F666A" w14:textId="77777777" w:rsidR="00ED0705" w:rsidRDefault="00ED0705">
      <w:r>
        <w:separator/>
      </w:r>
    </w:p>
  </w:endnote>
  <w:endnote w:type="continuationSeparator" w:id="0">
    <w:p w14:paraId="0E5E9360" w14:textId="77777777" w:rsidR="00ED0705" w:rsidRDefault="00ED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panose1 w:val="02020502070401020303"/>
    <w:charset w:val="00"/>
    <w:family w:val="auto"/>
    <w:pitch w:val="variable"/>
    <w:sig w:usb0="80000063" w:usb1="00000000" w:usb2="00000000" w:usb3="00000000" w:csb0="000001FB" w:csb1="00000000"/>
  </w:font>
  <w:font w:name="Formata-Regular">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D52E" w14:textId="77777777" w:rsidR="00ED0705" w:rsidRDefault="00ED0705"/>
  </w:footnote>
  <w:footnote w:type="continuationSeparator" w:id="0">
    <w:p w14:paraId="4F4464A4" w14:textId="77777777" w:rsidR="00ED0705" w:rsidRDefault="00ED0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69758A"/>
    <w:multiLevelType w:val="hybridMultilevel"/>
    <w:tmpl w:val="C3BCA010"/>
    <w:lvl w:ilvl="0" w:tplc="5D9E11A4">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23773597"/>
    <w:multiLevelType w:val="hybridMultilevel"/>
    <w:tmpl w:val="5F8C0A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7"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9" w15:restartNumberingAfterBreak="0">
    <w:nsid w:val="341967FE"/>
    <w:multiLevelType w:val="hybridMultilevel"/>
    <w:tmpl w:val="AD2024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3"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5"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A31D70"/>
    <w:multiLevelType w:val="hybridMultilevel"/>
    <w:tmpl w:val="9DB23D3C"/>
    <w:lvl w:ilvl="0" w:tplc="5D9E11A4">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8" w15:restartNumberingAfterBreak="0">
    <w:nsid w:val="4F1F16AD"/>
    <w:multiLevelType w:val="multilevel"/>
    <w:tmpl w:val="4CDE3A4E"/>
    <w:lvl w:ilvl="0">
      <w:start w:val="2"/>
      <w:numFmt w:val="decimal"/>
      <w:lvlText w:val="%1."/>
      <w:lvlJc w:val="left"/>
      <w:pPr>
        <w:ind w:left="360" w:hanging="360"/>
      </w:pPr>
      <w:rPr>
        <w:rFonts w:hint="default"/>
      </w:rPr>
    </w:lvl>
    <w:lvl w:ilvl="1">
      <w:start w:val="2"/>
      <w:numFmt w:val="decimal"/>
      <w:lvlText w:val="%1.%2."/>
      <w:lvlJc w:val="left"/>
      <w:pPr>
        <w:ind w:left="503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30"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15:restartNumberingAfterBreak="0">
    <w:nsid w:val="70927098"/>
    <w:multiLevelType w:val="hybridMultilevel"/>
    <w:tmpl w:val="9E2A4E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8"/>
  </w:num>
  <w:num w:numId="3">
    <w:abstractNumId w:val="18"/>
    <w:lvlOverride w:ilvl="0">
      <w:lvl w:ilvl="0">
        <w:start w:val="1"/>
        <w:numFmt w:val="decimal"/>
        <w:lvlText w:val="%1."/>
        <w:legacy w:legacy="1" w:legacySpace="0" w:legacyIndent="360"/>
        <w:lvlJc w:val="left"/>
        <w:pPr>
          <w:ind w:left="360" w:hanging="360"/>
        </w:pPr>
      </w:lvl>
    </w:lvlOverride>
  </w:num>
  <w:num w:numId="4">
    <w:abstractNumId w:val="18"/>
    <w:lvlOverride w:ilvl="0">
      <w:lvl w:ilvl="0">
        <w:start w:val="1"/>
        <w:numFmt w:val="decimal"/>
        <w:lvlText w:val="%1."/>
        <w:legacy w:legacy="1" w:legacySpace="0" w:legacyIndent="360"/>
        <w:lvlJc w:val="left"/>
        <w:pPr>
          <w:ind w:left="360" w:hanging="360"/>
        </w:pPr>
      </w:lvl>
    </w:lvlOverride>
  </w:num>
  <w:num w:numId="5">
    <w:abstractNumId w:val="18"/>
    <w:lvlOverride w:ilvl="0">
      <w:lvl w:ilvl="0">
        <w:start w:val="1"/>
        <w:numFmt w:val="decimal"/>
        <w:lvlText w:val="%1."/>
        <w:legacy w:legacy="1" w:legacySpace="0" w:legacyIndent="360"/>
        <w:lvlJc w:val="left"/>
        <w:pPr>
          <w:ind w:left="360" w:hanging="360"/>
        </w:pPr>
      </w:lvl>
    </w:lvlOverride>
  </w:num>
  <w:num w:numId="6">
    <w:abstractNumId w:val="24"/>
  </w:num>
  <w:num w:numId="7">
    <w:abstractNumId w:val="24"/>
    <w:lvlOverride w:ilvl="0">
      <w:lvl w:ilvl="0">
        <w:start w:val="1"/>
        <w:numFmt w:val="decimal"/>
        <w:lvlText w:val="%1."/>
        <w:legacy w:legacy="1" w:legacySpace="0" w:legacyIndent="360"/>
        <w:lvlJc w:val="left"/>
        <w:pPr>
          <w:ind w:left="360" w:hanging="360"/>
        </w:pPr>
      </w:lvl>
    </w:lvlOverride>
  </w:num>
  <w:num w:numId="8">
    <w:abstractNumId w:val="24"/>
    <w:lvlOverride w:ilvl="0">
      <w:lvl w:ilvl="0">
        <w:start w:val="1"/>
        <w:numFmt w:val="decimal"/>
        <w:lvlText w:val="%1."/>
        <w:legacy w:legacy="1" w:legacySpace="0" w:legacyIndent="360"/>
        <w:lvlJc w:val="left"/>
        <w:pPr>
          <w:ind w:left="360" w:hanging="360"/>
        </w:pPr>
      </w:lvl>
    </w:lvlOverride>
  </w:num>
  <w:num w:numId="9">
    <w:abstractNumId w:val="24"/>
    <w:lvlOverride w:ilvl="0">
      <w:lvl w:ilvl="0">
        <w:start w:val="1"/>
        <w:numFmt w:val="decimal"/>
        <w:lvlText w:val="%1."/>
        <w:legacy w:legacy="1" w:legacySpace="0" w:legacyIndent="360"/>
        <w:lvlJc w:val="left"/>
        <w:pPr>
          <w:ind w:left="360" w:hanging="360"/>
        </w:pPr>
      </w:lvl>
    </w:lvlOverride>
  </w:num>
  <w:num w:numId="10">
    <w:abstractNumId w:val="24"/>
    <w:lvlOverride w:ilvl="0">
      <w:lvl w:ilvl="0">
        <w:start w:val="1"/>
        <w:numFmt w:val="decimal"/>
        <w:lvlText w:val="%1."/>
        <w:legacy w:legacy="1" w:legacySpace="0" w:legacyIndent="360"/>
        <w:lvlJc w:val="left"/>
        <w:pPr>
          <w:ind w:left="360" w:hanging="360"/>
        </w:pPr>
      </w:lvl>
    </w:lvlOverride>
  </w:num>
  <w:num w:numId="11">
    <w:abstractNumId w:val="24"/>
    <w:lvlOverride w:ilvl="0">
      <w:lvl w:ilvl="0">
        <w:start w:val="1"/>
        <w:numFmt w:val="decimal"/>
        <w:lvlText w:val="%1."/>
        <w:legacy w:legacy="1" w:legacySpace="0" w:legacyIndent="360"/>
        <w:lvlJc w:val="left"/>
        <w:pPr>
          <w:ind w:left="360" w:hanging="360"/>
        </w:pPr>
      </w:lvl>
    </w:lvlOverride>
  </w:num>
  <w:num w:numId="12">
    <w:abstractNumId w:val="21"/>
  </w:num>
  <w:num w:numId="13">
    <w:abstractNumId w:val="14"/>
  </w:num>
  <w:num w:numId="14">
    <w:abstractNumId w:val="29"/>
  </w:num>
  <w:num w:numId="15">
    <w:abstractNumId w:val="27"/>
  </w:num>
  <w:num w:numId="16">
    <w:abstractNumId w:val="36"/>
  </w:num>
  <w:num w:numId="17">
    <w:abstractNumId w:val="17"/>
  </w:num>
  <w:num w:numId="18">
    <w:abstractNumId w:val="16"/>
  </w:num>
  <w:num w:numId="19">
    <w:abstractNumId w:val="30"/>
  </w:num>
  <w:num w:numId="20">
    <w:abstractNumId w:val="2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4"/>
  </w:num>
  <w:num w:numId="24">
    <w:abstractNumId w:val="25"/>
  </w:num>
  <w:num w:numId="25">
    <w:abstractNumId w:val="33"/>
  </w:num>
  <w:num w:numId="26">
    <w:abstractNumId w:val="12"/>
  </w:num>
  <w:num w:numId="27">
    <w:abstractNumId w:val="32"/>
  </w:num>
  <w:num w:numId="28">
    <w:abstractNumId w:val="20"/>
  </w:num>
  <w:num w:numId="29">
    <w:abstractNumId w:val="23"/>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31"/>
  </w:num>
  <w:num w:numId="42">
    <w:abstractNumId w:val="15"/>
  </w:num>
  <w:num w:numId="43">
    <w:abstractNumId w:val="28"/>
  </w:num>
  <w:num w:numId="44">
    <w:abstractNumId w:val="19"/>
  </w:num>
  <w:num w:numId="45">
    <w:abstractNumId w:val="2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35B"/>
    <w:rsid w:val="00011F26"/>
    <w:rsid w:val="00012A90"/>
    <w:rsid w:val="00016605"/>
    <w:rsid w:val="00021731"/>
    <w:rsid w:val="00023BFA"/>
    <w:rsid w:val="00042E13"/>
    <w:rsid w:val="0005028E"/>
    <w:rsid w:val="00063591"/>
    <w:rsid w:val="00071112"/>
    <w:rsid w:val="00073D12"/>
    <w:rsid w:val="00076452"/>
    <w:rsid w:val="000A168B"/>
    <w:rsid w:val="000A6BC5"/>
    <w:rsid w:val="000A7B26"/>
    <w:rsid w:val="000B1844"/>
    <w:rsid w:val="000B54C3"/>
    <w:rsid w:val="000B7718"/>
    <w:rsid w:val="000C63E0"/>
    <w:rsid w:val="000D2BDE"/>
    <w:rsid w:val="000E2B10"/>
    <w:rsid w:val="000E634F"/>
    <w:rsid w:val="000F0BFE"/>
    <w:rsid w:val="000F0C18"/>
    <w:rsid w:val="000F2396"/>
    <w:rsid w:val="00102657"/>
    <w:rsid w:val="00104BB0"/>
    <w:rsid w:val="001057C4"/>
    <w:rsid w:val="001068DA"/>
    <w:rsid w:val="0010794E"/>
    <w:rsid w:val="00126826"/>
    <w:rsid w:val="0013354F"/>
    <w:rsid w:val="00143F2E"/>
    <w:rsid w:val="00144E72"/>
    <w:rsid w:val="00144F3A"/>
    <w:rsid w:val="001467B8"/>
    <w:rsid w:val="0015199F"/>
    <w:rsid w:val="001737E0"/>
    <w:rsid w:val="001768FF"/>
    <w:rsid w:val="00183A33"/>
    <w:rsid w:val="001A60B1"/>
    <w:rsid w:val="001A76BD"/>
    <w:rsid w:val="001B36B1"/>
    <w:rsid w:val="001D5413"/>
    <w:rsid w:val="001E6919"/>
    <w:rsid w:val="001E7B7A"/>
    <w:rsid w:val="001F4C5C"/>
    <w:rsid w:val="001F5F96"/>
    <w:rsid w:val="001F6C55"/>
    <w:rsid w:val="00204478"/>
    <w:rsid w:val="00214E2E"/>
    <w:rsid w:val="00216141"/>
    <w:rsid w:val="00217186"/>
    <w:rsid w:val="00220114"/>
    <w:rsid w:val="00223131"/>
    <w:rsid w:val="002434A1"/>
    <w:rsid w:val="00250FB4"/>
    <w:rsid w:val="00263943"/>
    <w:rsid w:val="00267B35"/>
    <w:rsid w:val="00285383"/>
    <w:rsid w:val="00286962"/>
    <w:rsid w:val="002A0BA6"/>
    <w:rsid w:val="002A18D2"/>
    <w:rsid w:val="002A5C2E"/>
    <w:rsid w:val="002B254F"/>
    <w:rsid w:val="002E14BE"/>
    <w:rsid w:val="002F6CD4"/>
    <w:rsid w:val="002F7910"/>
    <w:rsid w:val="00337912"/>
    <w:rsid w:val="00342011"/>
    <w:rsid w:val="003427CE"/>
    <w:rsid w:val="00360269"/>
    <w:rsid w:val="0037551B"/>
    <w:rsid w:val="00375A48"/>
    <w:rsid w:val="00386A36"/>
    <w:rsid w:val="00386D32"/>
    <w:rsid w:val="00392DBA"/>
    <w:rsid w:val="003936D3"/>
    <w:rsid w:val="00394EBF"/>
    <w:rsid w:val="003A2F6B"/>
    <w:rsid w:val="003B1E23"/>
    <w:rsid w:val="003C3322"/>
    <w:rsid w:val="003C68C2"/>
    <w:rsid w:val="003C7606"/>
    <w:rsid w:val="003D1FE6"/>
    <w:rsid w:val="003D4CAE"/>
    <w:rsid w:val="003E407B"/>
    <w:rsid w:val="003F26BD"/>
    <w:rsid w:val="003F52AD"/>
    <w:rsid w:val="00401082"/>
    <w:rsid w:val="004123E4"/>
    <w:rsid w:val="0043144F"/>
    <w:rsid w:val="00431BFA"/>
    <w:rsid w:val="004353CF"/>
    <w:rsid w:val="004364CA"/>
    <w:rsid w:val="004442AB"/>
    <w:rsid w:val="00451CC3"/>
    <w:rsid w:val="00455090"/>
    <w:rsid w:val="004631BC"/>
    <w:rsid w:val="004632E5"/>
    <w:rsid w:val="004759F3"/>
    <w:rsid w:val="00484761"/>
    <w:rsid w:val="00484DD5"/>
    <w:rsid w:val="004C1E16"/>
    <w:rsid w:val="004C2543"/>
    <w:rsid w:val="004C495D"/>
    <w:rsid w:val="004D14F4"/>
    <w:rsid w:val="004D15CA"/>
    <w:rsid w:val="004D4D9C"/>
    <w:rsid w:val="004E344A"/>
    <w:rsid w:val="004E3E4C"/>
    <w:rsid w:val="004F23A0"/>
    <w:rsid w:val="005003E3"/>
    <w:rsid w:val="005052CD"/>
    <w:rsid w:val="00515C2D"/>
    <w:rsid w:val="00524F7C"/>
    <w:rsid w:val="00547A73"/>
    <w:rsid w:val="00550A26"/>
    <w:rsid w:val="00550BF5"/>
    <w:rsid w:val="00562D3D"/>
    <w:rsid w:val="00567A70"/>
    <w:rsid w:val="0059080E"/>
    <w:rsid w:val="00595766"/>
    <w:rsid w:val="0059576B"/>
    <w:rsid w:val="00595F8B"/>
    <w:rsid w:val="005A2A15"/>
    <w:rsid w:val="005D1B15"/>
    <w:rsid w:val="005D2824"/>
    <w:rsid w:val="005D4F1A"/>
    <w:rsid w:val="005D72BB"/>
    <w:rsid w:val="005E16C8"/>
    <w:rsid w:val="005E2D78"/>
    <w:rsid w:val="005E692F"/>
    <w:rsid w:val="00611299"/>
    <w:rsid w:val="0061313E"/>
    <w:rsid w:val="0062114B"/>
    <w:rsid w:val="00623698"/>
    <w:rsid w:val="00624E7F"/>
    <w:rsid w:val="00625E96"/>
    <w:rsid w:val="00630AAE"/>
    <w:rsid w:val="006420CB"/>
    <w:rsid w:val="00647C09"/>
    <w:rsid w:val="00651F2C"/>
    <w:rsid w:val="00653A33"/>
    <w:rsid w:val="00655A77"/>
    <w:rsid w:val="006625AE"/>
    <w:rsid w:val="00673866"/>
    <w:rsid w:val="00676EC9"/>
    <w:rsid w:val="0068076E"/>
    <w:rsid w:val="00685906"/>
    <w:rsid w:val="0069270E"/>
    <w:rsid w:val="00693D5D"/>
    <w:rsid w:val="00695B42"/>
    <w:rsid w:val="006B3CB6"/>
    <w:rsid w:val="006B7F03"/>
    <w:rsid w:val="006C1482"/>
    <w:rsid w:val="006C3924"/>
    <w:rsid w:val="006C6777"/>
    <w:rsid w:val="006D3C03"/>
    <w:rsid w:val="006D7B59"/>
    <w:rsid w:val="00702A77"/>
    <w:rsid w:val="007206EB"/>
    <w:rsid w:val="00720AC3"/>
    <w:rsid w:val="00723443"/>
    <w:rsid w:val="00725B45"/>
    <w:rsid w:val="00725F02"/>
    <w:rsid w:val="00726E21"/>
    <w:rsid w:val="007324BB"/>
    <w:rsid w:val="0074019E"/>
    <w:rsid w:val="007443DA"/>
    <w:rsid w:val="007721F5"/>
    <w:rsid w:val="00790FBC"/>
    <w:rsid w:val="007A5DC7"/>
    <w:rsid w:val="007B4E1C"/>
    <w:rsid w:val="007C4336"/>
    <w:rsid w:val="007C625C"/>
    <w:rsid w:val="007C76BD"/>
    <w:rsid w:val="007D4ADA"/>
    <w:rsid w:val="007F38F2"/>
    <w:rsid w:val="007F7AA6"/>
    <w:rsid w:val="00810D0A"/>
    <w:rsid w:val="00823624"/>
    <w:rsid w:val="00824B70"/>
    <w:rsid w:val="00825A09"/>
    <w:rsid w:val="008261E3"/>
    <w:rsid w:val="008365C8"/>
    <w:rsid w:val="00837E47"/>
    <w:rsid w:val="008460EB"/>
    <w:rsid w:val="008518FE"/>
    <w:rsid w:val="00852DC5"/>
    <w:rsid w:val="00855D96"/>
    <w:rsid w:val="0085659C"/>
    <w:rsid w:val="00856931"/>
    <w:rsid w:val="00872026"/>
    <w:rsid w:val="0087792E"/>
    <w:rsid w:val="008800D0"/>
    <w:rsid w:val="00880CD1"/>
    <w:rsid w:val="00883EAF"/>
    <w:rsid w:val="00885258"/>
    <w:rsid w:val="00887CEA"/>
    <w:rsid w:val="00890230"/>
    <w:rsid w:val="008A30C3"/>
    <w:rsid w:val="008A3C23"/>
    <w:rsid w:val="008A79B6"/>
    <w:rsid w:val="008B2E28"/>
    <w:rsid w:val="008B36FE"/>
    <w:rsid w:val="008C0318"/>
    <w:rsid w:val="008C49CC"/>
    <w:rsid w:val="008C7427"/>
    <w:rsid w:val="008D69E9"/>
    <w:rsid w:val="008E0645"/>
    <w:rsid w:val="008E252B"/>
    <w:rsid w:val="008E6A67"/>
    <w:rsid w:val="008F594A"/>
    <w:rsid w:val="00902FC1"/>
    <w:rsid w:val="00904AE4"/>
    <w:rsid w:val="00904C7E"/>
    <w:rsid w:val="0091035B"/>
    <w:rsid w:val="009131DD"/>
    <w:rsid w:val="00931519"/>
    <w:rsid w:val="00936ABE"/>
    <w:rsid w:val="009561D9"/>
    <w:rsid w:val="00984607"/>
    <w:rsid w:val="009A1F6E"/>
    <w:rsid w:val="009A4458"/>
    <w:rsid w:val="009A49C1"/>
    <w:rsid w:val="009C7A4F"/>
    <w:rsid w:val="009C7D17"/>
    <w:rsid w:val="009E28DF"/>
    <w:rsid w:val="009E484E"/>
    <w:rsid w:val="009F13A7"/>
    <w:rsid w:val="009F40FB"/>
    <w:rsid w:val="00A04BA2"/>
    <w:rsid w:val="00A112FE"/>
    <w:rsid w:val="00A13DC2"/>
    <w:rsid w:val="00A16686"/>
    <w:rsid w:val="00A22FCB"/>
    <w:rsid w:val="00A23D65"/>
    <w:rsid w:val="00A36927"/>
    <w:rsid w:val="00A472F1"/>
    <w:rsid w:val="00A5237D"/>
    <w:rsid w:val="00A554A3"/>
    <w:rsid w:val="00A56B33"/>
    <w:rsid w:val="00A56D7F"/>
    <w:rsid w:val="00A71AE5"/>
    <w:rsid w:val="00A758EA"/>
    <w:rsid w:val="00A766A3"/>
    <w:rsid w:val="00A80F50"/>
    <w:rsid w:val="00A95C50"/>
    <w:rsid w:val="00AA5503"/>
    <w:rsid w:val="00AB79A6"/>
    <w:rsid w:val="00AB7EE4"/>
    <w:rsid w:val="00AC4850"/>
    <w:rsid w:val="00AC66FB"/>
    <w:rsid w:val="00AD0FEE"/>
    <w:rsid w:val="00AD1E26"/>
    <w:rsid w:val="00AE2DFD"/>
    <w:rsid w:val="00B00D63"/>
    <w:rsid w:val="00B04BD7"/>
    <w:rsid w:val="00B21EB1"/>
    <w:rsid w:val="00B2661F"/>
    <w:rsid w:val="00B36DE5"/>
    <w:rsid w:val="00B47B59"/>
    <w:rsid w:val="00B53F81"/>
    <w:rsid w:val="00B54EFF"/>
    <w:rsid w:val="00B56C2B"/>
    <w:rsid w:val="00B65BD3"/>
    <w:rsid w:val="00B70469"/>
    <w:rsid w:val="00B72DD8"/>
    <w:rsid w:val="00B72E09"/>
    <w:rsid w:val="00B75664"/>
    <w:rsid w:val="00B8393E"/>
    <w:rsid w:val="00B856B6"/>
    <w:rsid w:val="00B93223"/>
    <w:rsid w:val="00BA04FC"/>
    <w:rsid w:val="00BB0E96"/>
    <w:rsid w:val="00BB6DC0"/>
    <w:rsid w:val="00BC30B7"/>
    <w:rsid w:val="00BC4FB0"/>
    <w:rsid w:val="00BC6B85"/>
    <w:rsid w:val="00BD10B5"/>
    <w:rsid w:val="00BD13BD"/>
    <w:rsid w:val="00BD1B01"/>
    <w:rsid w:val="00BD2C4D"/>
    <w:rsid w:val="00BE7ED9"/>
    <w:rsid w:val="00BF0C69"/>
    <w:rsid w:val="00BF25A1"/>
    <w:rsid w:val="00BF629B"/>
    <w:rsid w:val="00BF655C"/>
    <w:rsid w:val="00BF6B23"/>
    <w:rsid w:val="00C075EF"/>
    <w:rsid w:val="00C10844"/>
    <w:rsid w:val="00C11E83"/>
    <w:rsid w:val="00C2378A"/>
    <w:rsid w:val="00C33964"/>
    <w:rsid w:val="00C378A1"/>
    <w:rsid w:val="00C54455"/>
    <w:rsid w:val="00C55E4D"/>
    <w:rsid w:val="00C621D6"/>
    <w:rsid w:val="00C75C99"/>
    <w:rsid w:val="00C82D86"/>
    <w:rsid w:val="00C8331A"/>
    <w:rsid w:val="00C926B0"/>
    <w:rsid w:val="00CA160B"/>
    <w:rsid w:val="00CA58A7"/>
    <w:rsid w:val="00CB4B8D"/>
    <w:rsid w:val="00CB6988"/>
    <w:rsid w:val="00CC02DA"/>
    <w:rsid w:val="00CC0DDA"/>
    <w:rsid w:val="00CD684F"/>
    <w:rsid w:val="00CE3E39"/>
    <w:rsid w:val="00D06623"/>
    <w:rsid w:val="00D106F9"/>
    <w:rsid w:val="00D14C6B"/>
    <w:rsid w:val="00D15DDF"/>
    <w:rsid w:val="00D2713B"/>
    <w:rsid w:val="00D33E26"/>
    <w:rsid w:val="00D34244"/>
    <w:rsid w:val="00D35138"/>
    <w:rsid w:val="00D464FF"/>
    <w:rsid w:val="00D50EFD"/>
    <w:rsid w:val="00D51759"/>
    <w:rsid w:val="00D535A4"/>
    <w:rsid w:val="00D5536F"/>
    <w:rsid w:val="00D56935"/>
    <w:rsid w:val="00D60747"/>
    <w:rsid w:val="00D758C6"/>
    <w:rsid w:val="00D90C10"/>
    <w:rsid w:val="00D92E96"/>
    <w:rsid w:val="00D97654"/>
    <w:rsid w:val="00DA258C"/>
    <w:rsid w:val="00DB3917"/>
    <w:rsid w:val="00DB52E7"/>
    <w:rsid w:val="00DB6075"/>
    <w:rsid w:val="00DD3AD5"/>
    <w:rsid w:val="00DE07FA"/>
    <w:rsid w:val="00DE4807"/>
    <w:rsid w:val="00DF2DDE"/>
    <w:rsid w:val="00E01667"/>
    <w:rsid w:val="00E118A9"/>
    <w:rsid w:val="00E205BE"/>
    <w:rsid w:val="00E33409"/>
    <w:rsid w:val="00E35B73"/>
    <w:rsid w:val="00E36209"/>
    <w:rsid w:val="00E420BB"/>
    <w:rsid w:val="00E50DF6"/>
    <w:rsid w:val="00E57C71"/>
    <w:rsid w:val="00E65F4D"/>
    <w:rsid w:val="00E7193C"/>
    <w:rsid w:val="00E772E9"/>
    <w:rsid w:val="00E77E3C"/>
    <w:rsid w:val="00E81D54"/>
    <w:rsid w:val="00E847D5"/>
    <w:rsid w:val="00E965C5"/>
    <w:rsid w:val="00E96A3A"/>
    <w:rsid w:val="00E97402"/>
    <w:rsid w:val="00E97B99"/>
    <w:rsid w:val="00EA6AE3"/>
    <w:rsid w:val="00EB15B6"/>
    <w:rsid w:val="00EB2E9D"/>
    <w:rsid w:val="00EC006A"/>
    <w:rsid w:val="00ED0705"/>
    <w:rsid w:val="00EE6FFC"/>
    <w:rsid w:val="00EF10AC"/>
    <w:rsid w:val="00EF4701"/>
    <w:rsid w:val="00EF564E"/>
    <w:rsid w:val="00EF6049"/>
    <w:rsid w:val="00F10C26"/>
    <w:rsid w:val="00F22198"/>
    <w:rsid w:val="00F23C3E"/>
    <w:rsid w:val="00F307BB"/>
    <w:rsid w:val="00F33D49"/>
    <w:rsid w:val="00F3481E"/>
    <w:rsid w:val="00F542BC"/>
    <w:rsid w:val="00F577F6"/>
    <w:rsid w:val="00F625C3"/>
    <w:rsid w:val="00F65266"/>
    <w:rsid w:val="00F7496E"/>
    <w:rsid w:val="00F751E1"/>
    <w:rsid w:val="00F903FD"/>
    <w:rsid w:val="00F94C3D"/>
    <w:rsid w:val="00F97308"/>
    <w:rsid w:val="00FB2C57"/>
    <w:rsid w:val="00FC6B70"/>
    <w:rsid w:val="00FD347F"/>
    <w:rsid w:val="00FD37F1"/>
    <w:rsid w:val="00FE51F4"/>
    <w:rsid w:val="00FE5EAC"/>
    <w:rsid w:val="00FE6E0F"/>
    <w:rsid w:val="00FF1646"/>
    <w:rsid w:val="00FF5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15:docId w15:val="{207FC71F-D981-40DB-8D5E-067AA493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Fuentedeprrafopredeter"/>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basedOn w:val="Fuentedeprrafopredeter"/>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Sangradetextoindependiente">
    <w:name w:val="Body Text Indent"/>
    <w:basedOn w:val="Normal"/>
    <w:link w:val="Sangradetextoindependiente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basedOn w:val="Fuentedeprrafopredeter"/>
    <w:link w:val="Textodeglobo"/>
    <w:rsid w:val="00F33D49"/>
    <w:rPr>
      <w:rFonts w:ascii="Tahoma" w:hAnsi="Tahoma" w:cs="Tahoma"/>
      <w:sz w:val="16"/>
      <w:szCs w:val="16"/>
    </w:rPr>
  </w:style>
  <w:style w:type="character" w:styleId="Textodelmarcadordeposicin">
    <w:name w:val="Placeholder Text"/>
    <w:basedOn w:val="Fuentedeprrafopredeter"/>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Fuentedeprrafopredeter"/>
    <w:uiPriority w:val="99"/>
    <w:rsid w:val="00C82D86"/>
    <w:rPr>
      <w:rFonts w:ascii="Verdana" w:hAnsi="Verdana" w:cs="Verdana"/>
      <w:color w:val="000000"/>
      <w:sz w:val="22"/>
      <w:szCs w:val="22"/>
    </w:rPr>
  </w:style>
  <w:style w:type="character" w:customStyle="1" w:styleId="bodytype">
    <w:name w:val="body type"/>
    <w:basedOn w:val="Fuentedeprrafopredeter"/>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basedOn w:val="Fuentedeprrafopredeter"/>
    <w:link w:val="Ttulo1"/>
    <w:uiPriority w:val="9"/>
    <w:rsid w:val="003F52AD"/>
    <w:rPr>
      <w:smallCaps/>
      <w:kern w:val="28"/>
    </w:rPr>
  </w:style>
  <w:style w:type="character" w:customStyle="1" w:styleId="ReferenceHeadChar">
    <w:name w:val="Reference Head Char"/>
    <w:basedOn w:val="Ttulo1C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n">
    <w:name w:val="Revision"/>
    <w:hidden/>
    <w:uiPriority w:val="99"/>
    <w:semiHidden/>
    <w:rsid w:val="001B36B1"/>
  </w:style>
  <w:style w:type="character" w:customStyle="1" w:styleId="BodyText2">
    <w:name w:val="Body Text2"/>
    <w:basedOn w:val="Fuentedeprrafopredeter"/>
    <w:uiPriority w:val="99"/>
    <w:rsid w:val="001B36B1"/>
    <w:rPr>
      <w:rFonts w:ascii="Verdana" w:hAnsi="Verdana" w:cs="Verdana"/>
      <w:color w:val="000000"/>
      <w:sz w:val="22"/>
      <w:szCs w:val="22"/>
    </w:rPr>
  </w:style>
  <w:style w:type="character" w:customStyle="1" w:styleId="Ttulo2Car">
    <w:name w:val="Título 2 Car"/>
    <w:basedOn w:val="Fuentedeprrafopredete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Fuentedeprrafopredete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basedOn w:val="Fuentedeprrafopredeter"/>
    <w:link w:val="Textonotapie"/>
    <w:semiHidden/>
    <w:rsid w:val="00C075EF"/>
    <w:rPr>
      <w:sz w:val="16"/>
      <w:szCs w:val="16"/>
    </w:rPr>
  </w:style>
  <w:style w:type="character" w:customStyle="1" w:styleId="SangradetextoindependienteCar">
    <w:name w:val="Sangría de texto independiente Car"/>
    <w:basedOn w:val="Fuentedeprrafopredeter"/>
    <w:link w:val="Sangradetextoindependiente"/>
    <w:rsid w:val="003F26BD"/>
    <w:rPr>
      <w:szCs w:val="24"/>
    </w:rPr>
  </w:style>
  <w:style w:type="paragraph" w:styleId="Prrafodelista">
    <w:name w:val="List Paragraph"/>
    <w:basedOn w:val="Normal"/>
    <w:uiPriority w:val="34"/>
    <w:qFormat/>
    <w:rsid w:val="00624E7F"/>
    <w:pPr>
      <w:ind w:left="720"/>
      <w:contextualSpacing/>
    </w:pPr>
  </w:style>
  <w:style w:type="paragraph" w:styleId="NormalWeb">
    <w:name w:val="Normal (Web)"/>
    <w:basedOn w:val="Normal"/>
    <w:uiPriority w:val="99"/>
    <w:unhideWhenUsed/>
    <w:rsid w:val="00EC006A"/>
    <w:pPr>
      <w:spacing w:before="100" w:beforeAutospacing="1" w:after="100" w:afterAutospacing="1"/>
    </w:pPr>
    <w:rPr>
      <w:sz w:val="24"/>
      <w:szCs w:val="24"/>
      <w:lang w:val="es-ES" w:eastAsia="es-ES"/>
    </w:rPr>
  </w:style>
  <w:style w:type="paragraph" w:styleId="Descripcin">
    <w:name w:val="caption"/>
    <w:basedOn w:val="Normal"/>
    <w:next w:val="Normal"/>
    <w:unhideWhenUsed/>
    <w:qFormat/>
    <w:rsid w:val="00595766"/>
    <w:pPr>
      <w:spacing w:after="200"/>
    </w:pPr>
    <w:rPr>
      <w:i/>
      <w:iCs/>
      <w:color w:val="1F497D" w:themeColor="text2"/>
      <w:sz w:val="18"/>
      <w:szCs w:val="18"/>
    </w:rPr>
  </w:style>
  <w:style w:type="paragraph" w:styleId="Bibliografa">
    <w:name w:val="Bibliography"/>
    <w:basedOn w:val="Normal"/>
    <w:next w:val="Normal"/>
    <w:uiPriority w:val="37"/>
    <w:unhideWhenUsed/>
    <w:rsid w:val="00286962"/>
  </w:style>
  <w:style w:type="character" w:styleId="Refdecomentario">
    <w:name w:val="annotation reference"/>
    <w:basedOn w:val="Fuentedeprrafopredeter"/>
    <w:semiHidden/>
    <w:unhideWhenUsed/>
    <w:rsid w:val="00BD10B5"/>
    <w:rPr>
      <w:sz w:val="16"/>
      <w:szCs w:val="16"/>
    </w:rPr>
  </w:style>
  <w:style w:type="paragraph" w:styleId="Textocomentario">
    <w:name w:val="annotation text"/>
    <w:basedOn w:val="Normal"/>
    <w:link w:val="TextocomentarioCar"/>
    <w:semiHidden/>
    <w:unhideWhenUsed/>
    <w:rsid w:val="00BD10B5"/>
  </w:style>
  <w:style w:type="character" w:customStyle="1" w:styleId="TextocomentarioCar">
    <w:name w:val="Texto comentario Car"/>
    <w:basedOn w:val="Fuentedeprrafopredeter"/>
    <w:link w:val="Textocomentario"/>
    <w:semiHidden/>
    <w:rsid w:val="00BD10B5"/>
  </w:style>
  <w:style w:type="paragraph" w:styleId="Asuntodelcomentario">
    <w:name w:val="annotation subject"/>
    <w:basedOn w:val="Textocomentario"/>
    <w:next w:val="Textocomentario"/>
    <w:link w:val="AsuntodelcomentarioCar"/>
    <w:semiHidden/>
    <w:unhideWhenUsed/>
    <w:rsid w:val="00BD10B5"/>
    <w:rPr>
      <w:b/>
      <w:bCs/>
    </w:rPr>
  </w:style>
  <w:style w:type="character" w:customStyle="1" w:styleId="AsuntodelcomentarioCar">
    <w:name w:val="Asunto del comentario Car"/>
    <w:basedOn w:val="TextocomentarioCar"/>
    <w:link w:val="Asuntodelcomentario"/>
    <w:semiHidden/>
    <w:rsid w:val="00BD10B5"/>
    <w:rPr>
      <w:b/>
      <w:bCs/>
    </w:rPr>
  </w:style>
  <w:style w:type="character" w:customStyle="1" w:styleId="apple-converted-space">
    <w:name w:val="apple-converted-space"/>
    <w:basedOn w:val="Fuentedeprrafopredeter"/>
    <w:rsid w:val="00931519"/>
  </w:style>
  <w:style w:type="character" w:styleId="AcrnimoHTML">
    <w:name w:val="HTML Acronym"/>
    <w:basedOn w:val="Fuentedeprrafopredeter"/>
    <w:uiPriority w:val="99"/>
    <w:semiHidden/>
    <w:unhideWhenUsed/>
    <w:rsid w:val="00931519"/>
  </w:style>
  <w:style w:type="character" w:styleId="nfasis">
    <w:name w:val="Emphasis"/>
    <w:basedOn w:val="Fuentedeprrafopredeter"/>
    <w:uiPriority w:val="20"/>
    <w:qFormat/>
    <w:rsid w:val="00AA5503"/>
    <w:rPr>
      <w:i/>
      <w:iCs/>
    </w:rPr>
  </w:style>
  <w:style w:type="paragraph" w:styleId="HTMLconformatoprevio">
    <w:name w:val="HTML Preformatted"/>
    <w:basedOn w:val="Normal"/>
    <w:link w:val="HTMLconformatoprevioCar"/>
    <w:uiPriority w:val="99"/>
    <w:semiHidden/>
    <w:unhideWhenUsed/>
    <w:rsid w:val="0088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C" w:eastAsia="es-EC"/>
    </w:rPr>
  </w:style>
  <w:style w:type="character" w:customStyle="1" w:styleId="HTMLconformatoprevioCar">
    <w:name w:val="HTML con formato previo Car"/>
    <w:basedOn w:val="Fuentedeprrafopredeter"/>
    <w:link w:val="HTMLconformatoprevio"/>
    <w:uiPriority w:val="99"/>
    <w:semiHidden/>
    <w:rsid w:val="008800D0"/>
    <w:rPr>
      <w:rFonts w:ascii="Courier New" w:hAnsi="Courier New" w:cs="Courier New"/>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8545">
      <w:bodyDiv w:val="1"/>
      <w:marLeft w:val="0"/>
      <w:marRight w:val="0"/>
      <w:marTop w:val="0"/>
      <w:marBottom w:val="0"/>
      <w:divBdr>
        <w:top w:val="none" w:sz="0" w:space="0" w:color="auto"/>
        <w:left w:val="none" w:sz="0" w:space="0" w:color="auto"/>
        <w:bottom w:val="none" w:sz="0" w:space="0" w:color="auto"/>
        <w:right w:val="none" w:sz="0" w:space="0" w:color="auto"/>
      </w:divBdr>
    </w:div>
    <w:div w:id="47730547">
      <w:bodyDiv w:val="1"/>
      <w:marLeft w:val="0"/>
      <w:marRight w:val="0"/>
      <w:marTop w:val="0"/>
      <w:marBottom w:val="0"/>
      <w:divBdr>
        <w:top w:val="none" w:sz="0" w:space="0" w:color="auto"/>
        <w:left w:val="none" w:sz="0" w:space="0" w:color="auto"/>
        <w:bottom w:val="none" w:sz="0" w:space="0" w:color="auto"/>
        <w:right w:val="none" w:sz="0" w:space="0" w:color="auto"/>
      </w:divBdr>
    </w:div>
    <w:div w:id="55008343">
      <w:bodyDiv w:val="1"/>
      <w:marLeft w:val="0"/>
      <w:marRight w:val="0"/>
      <w:marTop w:val="0"/>
      <w:marBottom w:val="0"/>
      <w:divBdr>
        <w:top w:val="none" w:sz="0" w:space="0" w:color="auto"/>
        <w:left w:val="none" w:sz="0" w:space="0" w:color="auto"/>
        <w:bottom w:val="none" w:sz="0" w:space="0" w:color="auto"/>
        <w:right w:val="none" w:sz="0" w:space="0" w:color="auto"/>
      </w:divBdr>
    </w:div>
    <w:div w:id="60714326">
      <w:bodyDiv w:val="1"/>
      <w:marLeft w:val="0"/>
      <w:marRight w:val="0"/>
      <w:marTop w:val="0"/>
      <w:marBottom w:val="0"/>
      <w:divBdr>
        <w:top w:val="none" w:sz="0" w:space="0" w:color="auto"/>
        <w:left w:val="none" w:sz="0" w:space="0" w:color="auto"/>
        <w:bottom w:val="none" w:sz="0" w:space="0" w:color="auto"/>
        <w:right w:val="none" w:sz="0" w:space="0" w:color="auto"/>
      </w:divBdr>
    </w:div>
    <w:div w:id="63650621">
      <w:bodyDiv w:val="1"/>
      <w:marLeft w:val="0"/>
      <w:marRight w:val="0"/>
      <w:marTop w:val="0"/>
      <w:marBottom w:val="0"/>
      <w:divBdr>
        <w:top w:val="none" w:sz="0" w:space="0" w:color="auto"/>
        <w:left w:val="none" w:sz="0" w:space="0" w:color="auto"/>
        <w:bottom w:val="none" w:sz="0" w:space="0" w:color="auto"/>
        <w:right w:val="none" w:sz="0" w:space="0" w:color="auto"/>
      </w:divBdr>
    </w:div>
    <w:div w:id="138424465">
      <w:bodyDiv w:val="1"/>
      <w:marLeft w:val="0"/>
      <w:marRight w:val="0"/>
      <w:marTop w:val="0"/>
      <w:marBottom w:val="0"/>
      <w:divBdr>
        <w:top w:val="none" w:sz="0" w:space="0" w:color="auto"/>
        <w:left w:val="none" w:sz="0" w:space="0" w:color="auto"/>
        <w:bottom w:val="none" w:sz="0" w:space="0" w:color="auto"/>
        <w:right w:val="none" w:sz="0" w:space="0" w:color="auto"/>
      </w:divBdr>
    </w:div>
    <w:div w:id="182323053">
      <w:bodyDiv w:val="1"/>
      <w:marLeft w:val="0"/>
      <w:marRight w:val="0"/>
      <w:marTop w:val="0"/>
      <w:marBottom w:val="0"/>
      <w:divBdr>
        <w:top w:val="none" w:sz="0" w:space="0" w:color="auto"/>
        <w:left w:val="none" w:sz="0" w:space="0" w:color="auto"/>
        <w:bottom w:val="none" w:sz="0" w:space="0" w:color="auto"/>
        <w:right w:val="none" w:sz="0" w:space="0" w:color="auto"/>
      </w:divBdr>
    </w:div>
    <w:div w:id="229273211">
      <w:bodyDiv w:val="1"/>
      <w:marLeft w:val="0"/>
      <w:marRight w:val="0"/>
      <w:marTop w:val="0"/>
      <w:marBottom w:val="0"/>
      <w:divBdr>
        <w:top w:val="none" w:sz="0" w:space="0" w:color="auto"/>
        <w:left w:val="none" w:sz="0" w:space="0" w:color="auto"/>
        <w:bottom w:val="none" w:sz="0" w:space="0" w:color="auto"/>
        <w:right w:val="none" w:sz="0" w:space="0" w:color="auto"/>
      </w:divBdr>
    </w:div>
    <w:div w:id="239875138">
      <w:bodyDiv w:val="1"/>
      <w:marLeft w:val="0"/>
      <w:marRight w:val="0"/>
      <w:marTop w:val="0"/>
      <w:marBottom w:val="0"/>
      <w:divBdr>
        <w:top w:val="none" w:sz="0" w:space="0" w:color="auto"/>
        <w:left w:val="none" w:sz="0" w:space="0" w:color="auto"/>
        <w:bottom w:val="none" w:sz="0" w:space="0" w:color="auto"/>
        <w:right w:val="none" w:sz="0" w:space="0" w:color="auto"/>
      </w:divBdr>
    </w:div>
    <w:div w:id="248541811">
      <w:bodyDiv w:val="1"/>
      <w:marLeft w:val="0"/>
      <w:marRight w:val="0"/>
      <w:marTop w:val="0"/>
      <w:marBottom w:val="0"/>
      <w:divBdr>
        <w:top w:val="none" w:sz="0" w:space="0" w:color="auto"/>
        <w:left w:val="none" w:sz="0" w:space="0" w:color="auto"/>
        <w:bottom w:val="none" w:sz="0" w:space="0" w:color="auto"/>
        <w:right w:val="none" w:sz="0" w:space="0" w:color="auto"/>
      </w:divBdr>
    </w:div>
    <w:div w:id="277569593">
      <w:bodyDiv w:val="1"/>
      <w:marLeft w:val="0"/>
      <w:marRight w:val="0"/>
      <w:marTop w:val="0"/>
      <w:marBottom w:val="0"/>
      <w:divBdr>
        <w:top w:val="none" w:sz="0" w:space="0" w:color="auto"/>
        <w:left w:val="none" w:sz="0" w:space="0" w:color="auto"/>
        <w:bottom w:val="none" w:sz="0" w:space="0" w:color="auto"/>
        <w:right w:val="none" w:sz="0" w:space="0" w:color="auto"/>
      </w:divBdr>
    </w:div>
    <w:div w:id="289631450">
      <w:bodyDiv w:val="1"/>
      <w:marLeft w:val="0"/>
      <w:marRight w:val="0"/>
      <w:marTop w:val="0"/>
      <w:marBottom w:val="0"/>
      <w:divBdr>
        <w:top w:val="none" w:sz="0" w:space="0" w:color="auto"/>
        <w:left w:val="none" w:sz="0" w:space="0" w:color="auto"/>
        <w:bottom w:val="none" w:sz="0" w:space="0" w:color="auto"/>
        <w:right w:val="none" w:sz="0" w:space="0" w:color="auto"/>
      </w:divBdr>
    </w:div>
    <w:div w:id="293364759">
      <w:bodyDiv w:val="1"/>
      <w:marLeft w:val="0"/>
      <w:marRight w:val="0"/>
      <w:marTop w:val="0"/>
      <w:marBottom w:val="0"/>
      <w:divBdr>
        <w:top w:val="none" w:sz="0" w:space="0" w:color="auto"/>
        <w:left w:val="none" w:sz="0" w:space="0" w:color="auto"/>
        <w:bottom w:val="none" w:sz="0" w:space="0" w:color="auto"/>
        <w:right w:val="none" w:sz="0" w:space="0" w:color="auto"/>
      </w:divBdr>
    </w:div>
    <w:div w:id="351152056">
      <w:bodyDiv w:val="1"/>
      <w:marLeft w:val="0"/>
      <w:marRight w:val="0"/>
      <w:marTop w:val="0"/>
      <w:marBottom w:val="0"/>
      <w:divBdr>
        <w:top w:val="none" w:sz="0" w:space="0" w:color="auto"/>
        <w:left w:val="none" w:sz="0" w:space="0" w:color="auto"/>
        <w:bottom w:val="none" w:sz="0" w:space="0" w:color="auto"/>
        <w:right w:val="none" w:sz="0" w:space="0" w:color="auto"/>
      </w:divBdr>
    </w:div>
    <w:div w:id="391387878">
      <w:bodyDiv w:val="1"/>
      <w:marLeft w:val="0"/>
      <w:marRight w:val="0"/>
      <w:marTop w:val="0"/>
      <w:marBottom w:val="0"/>
      <w:divBdr>
        <w:top w:val="none" w:sz="0" w:space="0" w:color="auto"/>
        <w:left w:val="none" w:sz="0" w:space="0" w:color="auto"/>
        <w:bottom w:val="none" w:sz="0" w:space="0" w:color="auto"/>
        <w:right w:val="none" w:sz="0" w:space="0" w:color="auto"/>
      </w:divBdr>
    </w:div>
    <w:div w:id="424426106">
      <w:bodyDiv w:val="1"/>
      <w:marLeft w:val="0"/>
      <w:marRight w:val="0"/>
      <w:marTop w:val="0"/>
      <w:marBottom w:val="0"/>
      <w:divBdr>
        <w:top w:val="none" w:sz="0" w:space="0" w:color="auto"/>
        <w:left w:val="none" w:sz="0" w:space="0" w:color="auto"/>
        <w:bottom w:val="none" w:sz="0" w:space="0" w:color="auto"/>
        <w:right w:val="none" w:sz="0" w:space="0" w:color="auto"/>
      </w:divBdr>
    </w:div>
    <w:div w:id="443696844">
      <w:bodyDiv w:val="1"/>
      <w:marLeft w:val="0"/>
      <w:marRight w:val="0"/>
      <w:marTop w:val="0"/>
      <w:marBottom w:val="0"/>
      <w:divBdr>
        <w:top w:val="none" w:sz="0" w:space="0" w:color="auto"/>
        <w:left w:val="none" w:sz="0" w:space="0" w:color="auto"/>
        <w:bottom w:val="none" w:sz="0" w:space="0" w:color="auto"/>
        <w:right w:val="none" w:sz="0" w:space="0" w:color="auto"/>
      </w:divBdr>
    </w:div>
    <w:div w:id="456148355">
      <w:bodyDiv w:val="1"/>
      <w:marLeft w:val="0"/>
      <w:marRight w:val="0"/>
      <w:marTop w:val="0"/>
      <w:marBottom w:val="0"/>
      <w:divBdr>
        <w:top w:val="none" w:sz="0" w:space="0" w:color="auto"/>
        <w:left w:val="none" w:sz="0" w:space="0" w:color="auto"/>
        <w:bottom w:val="none" w:sz="0" w:space="0" w:color="auto"/>
        <w:right w:val="none" w:sz="0" w:space="0" w:color="auto"/>
      </w:divBdr>
    </w:div>
    <w:div w:id="513157527">
      <w:bodyDiv w:val="1"/>
      <w:marLeft w:val="0"/>
      <w:marRight w:val="0"/>
      <w:marTop w:val="0"/>
      <w:marBottom w:val="0"/>
      <w:divBdr>
        <w:top w:val="none" w:sz="0" w:space="0" w:color="auto"/>
        <w:left w:val="none" w:sz="0" w:space="0" w:color="auto"/>
        <w:bottom w:val="none" w:sz="0" w:space="0" w:color="auto"/>
        <w:right w:val="none" w:sz="0" w:space="0" w:color="auto"/>
      </w:divBdr>
    </w:div>
    <w:div w:id="515314262">
      <w:bodyDiv w:val="1"/>
      <w:marLeft w:val="0"/>
      <w:marRight w:val="0"/>
      <w:marTop w:val="0"/>
      <w:marBottom w:val="0"/>
      <w:divBdr>
        <w:top w:val="none" w:sz="0" w:space="0" w:color="auto"/>
        <w:left w:val="none" w:sz="0" w:space="0" w:color="auto"/>
        <w:bottom w:val="none" w:sz="0" w:space="0" w:color="auto"/>
        <w:right w:val="none" w:sz="0" w:space="0" w:color="auto"/>
      </w:divBdr>
    </w:div>
    <w:div w:id="528491206">
      <w:bodyDiv w:val="1"/>
      <w:marLeft w:val="0"/>
      <w:marRight w:val="0"/>
      <w:marTop w:val="0"/>
      <w:marBottom w:val="0"/>
      <w:divBdr>
        <w:top w:val="none" w:sz="0" w:space="0" w:color="auto"/>
        <w:left w:val="none" w:sz="0" w:space="0" w:color="auto"/>
        <w:bottom w:val="none" w:sz="0" w:space="0" w:color="auto"/>
        <w:right w:val="none" w:sz="0" w:space="0" w:color="auto"/>
      </w:divBdr>
    </w:div>
    <w:div w:id="533618487">
      <w:bodyDiv w:val="1"/>
      <w:marLeft w:val="0"/>
      <w:marRight w:val="0"/>
      <w:marTop w:val="0"/>
      <w:marBottom w:val="0"/>
      <w:divBdr>
        <w:top w:val="none" w:sz="0" w:space="0" w:color="auto"/>
        <w:left w:val="none" w:sz="0" w:space="0" w:color="auto"/>
        <w:bottom w:val="none" w:sz="0" w:space="0" w:color="auto"/>
        <w:right w:val="none" w:sz="0" w:space="0" w:color="auto"/>
      </w:divBdr>
    </w:div>
    <w:div w:id="540359082">
      <w:bodyDiv w:val="1"/>
      <w:marLeft w:val="0"/>
      <w:marRight w:val="0"/>
      <w:marTop w:val="0"/>
      <w:marBottom w:val="0"/>
      <w:divBdr>
        <w:top w:val="none" w:sz="0" w:space="0" w:color="auto"/>
        <w:left w:val="none" w:sz="0" w:space="0" w:color="auto"/>
        <w:bottom w:val="none" w:sz="0" w:space="0" w:color="auto"/>
        <w:right w:val="none" w:sz="0" w:space="0" w:color="auto"/>
      </w:divBdr>
    </w:div>
    <w:div w:id="550112355">
      <w:bodyDiv w:val="1"/>
      <w:marLeft w:val="0"/>
      <w:marRight w:val="0"/>
      <w:marTop w:val="0"/>
      <w:marBottom w:val="0"/>
      <w:divBdr>
        <w:top w:val="none" w:sz="0" w:space="0" w:color="auto"/>
        <w:left w:val="none" w:sz="0" w:space="0" w:color="auto"/>
        <w:bottom w:val="none" w:sz="0" w:space="0" w:color="auto"/>
        <w:right w:val="none" w:sz="0" w:space="0" w:color="auto"/>
      </w:divBdr>
    </w:div>
    <w:div w:id="572858215">
      <w:bodyDiv w:val="1"/>
      <w:marLeft w:val="0"/>
      <w:marRight w:val="0"/>
      <w:marTop w:val="0"/>
      <w:marBottom w:val="0"/>
      <w:divBdr>
        <w:top w:val="none" w:sz="0" w:space="0" w:color="auto"/>
        <w:left w:val="none" w:sz="0" w:space="0" w:color="auto"/>
        <w:bottom w:val="none" w:sz="0" w:space="0" w:color="auto"/>
        <w:right w:val="none" w:sz="0" w:space="0" w:color="auto"/>
      </w:divBdr>
    </w:div>
    <w:div w:id="586228055">
      <w:bodyDiv w:val="1"/>
      <w:marLeft w:val="0"/>
      <w:marRight w:val="0"/>
      <w:marTop w:val="0"/>
      <w:marBottom w:val="0"/>
      <w:divBdr>
        <w:top w:val="none" w:sz="0" w:space="0" w:color="auto"/>
        <w:left w:val="none" w:sz="0" w:space="0" w:color="auto"/>
        <w:bottom w:val="none" w:sz="0" w:space="0" w:color="auto"/>
        <w:right w:val="none" w:sz="0" w:space="0" w:color="auto"/>
      </w:divBdr>
    </w:div>
    <w:div w:id="587883855">
      <w:bodyDiv w:val="1"/>
      <w:marLeft w:val="0"/>
      <w:marRight w:val="0"/>
      <w:marTop w:val="0"/>
      <w:marBottom w:val="0"/>
      <w:divBdr>
        <w:top w:val="none" w:sz="0" w:space="0" w:color="auto"/>
        <w:left w:val="none" w:sz="0" w:space="0" w:color="auto"/>
        <w:bottom w:val="none" w:sz="0" w:space="0" w:color="auto"/>
        <w:right w:val="none" w:sz="0" w:space="0" w:color="auto"/>
      </w:divBdr>
    </w:div>
    <w:div w:id="591016769">
      <w:bodyDiv w:val="1"/>
      <w:marLeft w:val="0"/>
      <w:marRight w:val="0"/>
      <w:marTop w:val="0"/>
      <w:marBottom w:val="0"/>
      <w:divBdr>
        <w:top w:val="none" w:sz="0" w:space="0" w:color="auto"/>
        <w:left w:val="none" w:sz="0" w:space="0" w:color="auto"/>
        <w:bottom w:val="none" w:sz="0" w:space="0" w:color="auto"/>
        <w:right w:val="none" w:sz="0" w:space="0" w:color="auto"/>
      </w:divBdr>
    </w:div>
    <w:div w:id="597368768">
      <w:bodyDiv w:val="1"/>
      <w:marLeft w:val="0"/>
      <w:marRight w:val="0"/>
      <w:marTop w:val="0"/>
      <w:marBottom w:val="0"/>
      <w:divBdr>
        <w:top w:val="none" w:sz="0" w:space="0" w:color="auto"/>
        <w:left w:val="none" w:sz="0" w:space="0" w:color="auto"/>
        <w:bottom w:val="none" w:sz="0" w:space="0" w:color="auto"/>
        <w:right w:val="none" w:sz="0" w:space="0" w:color="auto"/>
      </w:divBdr>
    </w:div>
    <w:div w:id="603610290">
      <w:bodyDiv w:val="1"/>
      <w:marLeft w:val="0"/>
      <w:marRight w:val="0"/>
      <w:marTop w:val="0"/>
      <w:marBottom w:val="0"/>
      <w:divBdr>
        <w:top w:val="none" w:sz="0" w:space="0" w:color="auto"/>
        <w:left w:val="none" w:sz="0" w:space="0" w:color="auto"/>
        <w:bottom w:val="none" w:sz="0" w:space="0" w:color="auto"/>
        <w:right w:val="none" w:sz="0" w:space="0" w:color="auto"/>
      </w:divBdr>
    </w:div>
    <w:div w:id="639072571">
      <w:bodyDiv w:val="1"/>
      <w:marLeft w:val="0"/>
      <w:marRight w:val="0"/>
      <w:marTop w:val="0"/>
      <w:marBottom w:val="0"/>
      <w:divBdr>
        <w:top w:val="none" w:sz="0" w:space="0" w:color="auto"/>
        <w:left w:val="none" w:sz="0" w:space="0" w:color="auto"/>
        <w:bottom w:val="none" w:sz="0" w:space="0" w:color="auto"/>
        <w:right w:val="none" w:sz="0" w:space="0" w:color="auto"/>
      </w:divBdr>
    </w:div>
    <w:div w:id="671107164">
      <w:bodyDiv w:val="1"/>
      <w:marLeft w:val="0"/>
      <w:marRight w:val="0"/>
      <w:marTop w:val="0"/>
      <w:marBottom w:val="0"/>
      <w:divBdr>
        <w:top w:val="none" w:sz="0" w:space="0" w:color="auto"/>
        <w:left w:val="none" w:sz="0" w:space="0" w:color="auto"/>
        <w:bottom w:val="none" w:sz="0" w:space="0" w:color="auto"/>
        <w:right w:val="none" w:sz="0" w:space="0" w:color="auto"/>
      </w:divBdr>
    </w:div>
    <w:div w:id="678431710">
      <w:bodyDiv w:val="1"/>
      <w:marLeft w:val="0"/>
      <w:marRight w:val="0"/>
      <w:marTop w:val="0"/>
      <w:marBottom w:val="0"/>
      <w:divBdr>
        <w:top w:val="none" w:sz="0" w:space="0" w:color="auto"/>
        <w:left w:val="none" w:sz="0" w:space="0" w:color="auto"/>
        <w:bottom w:val="none" w:sz="0" w:space="0" w:color="auto"/>
        <w:right w:val="none" w:sz="0" w:space="0" w:color="auto"/>
      </w:divBdr>
    </w:div>
    <w:div w:id="680666357">
      <w:bodyDiv w:val="1"/>
      <w:marLeft w:val="0"/>
      <w:marRight w:val="0"/>
      <w:marTop w:val="0"/>
      <w:marBottom w:val="0"/>
      <w:divBdr>
        <w:top w:val="none" w:sz="0" w:space="0" w:color="auto"/>
        <w:left w:val="none" w:sz="0" w:space="0" w:color="auto"/>
        <w:bottom w:val="none" w:sz="0" w:space="0" w:color="auto"/>
        <w:right w:val="none" w:sz="0" w:space="0" w:color="auto"/>
      </w:divBdr>
    </w:div>
    <w:div w:id="733547431">
      <w:bodyDiv w:val="1"/>
      <w:marLeft w:val="0"/>
      <w:marRight w:val="0"/>
      <w:marTop w:val="0"/>
      <w:marBottom w:val="0"/>
      <w:divBdr>
        <w:top w:val="none" w:sz="0" w:space="0" w:color="auto"/>
        <w:left w:val="none" w:sz="0" w:space="0" w:color="auto"/>
        <w:bottom w:val="none" w:sz="0" w:space="0" w:color="auto"/>
        <w:right w:val="none" w:sz="0" w:space="0" w:color="auto"/>
      </w:divBdr>
    </w:div>
    <w:div w:id="740297358">
      <w:bodyDiv w:val="1"/>
      <w:marLeft w:val="0"/>
      <w:marRight w:val="0"/>
      <w:marTop w:val="0"/>
      <w:marBottom w:val="0"/>
      <w:divBdr>
        <w:top w:val="none" w:sz="0" w:space="0" w:color="auto"/>
        <w:left w:val="none" w:sz="0" w:space="0" w:color="auto"/>
        <w:bottom w:val="none" w:sz="0" w:space="0" w:color="auto"/>
        <w:right w:val="none" w:sz="0" w:space="0" w:color="auto"/>
      </w:divBdr>
    </w:div>
    <w:div w:id="797458237">
      <w:bodyDiv w:val="1"/>
      <w:marLeft w:val="0"/>
      <w:marRight w:val="0"/>
      <w:marTop w:val="0"/>
      <w:marBottom w:val="0"/>
      <w:divBdr>
        <w:top w:val="none" w:sz="0" w:space="0" w:color="auto"/>
        <w:left w:val="none" w:sz="0" w:space="0" w:color="auto"/>
        <w:bottom w:val="none" w:sz="0" w:space="0" w:color="auto"/>
        <w:right w:val="none" w:sz="0" w:space="0" w:color="auto"/>
      </w:divBdr>
    </w:div>
    <w:div w:id="807476691">
      <w:bodyDiv w:val="1"/>
      <w:marLeft w:val="0"/>
      <w:marRight w:val="0"/>
      <w:marTop w:val="0"/>
      <w:marBottom w:val="0"/>
      <w:divBdr>
        <w:top w:val="none" w:sz="0" w:space="0" w:color="auto"/>
        <w:left w:val="none" w:sz="0" w:space="0" w:color="auto"/>
        <w:bottom w:val="none" w:sz="0" w:space="0" w:color="auto"/>
        <w:right w:val="none" w:sz="0" w:space="0" w:color="auto"/>
      </w:divBdr>
    </w:div>
    <w:div w:id="831021065">
      <w:bodyDiv w:val="1"/>
      <w:marLeft w:val="0"/>
      <w:marRight w:val="0"/>
      <w:marTop w:val="0"/>
      <w:marBottom w:val="0"/>
      <w:divBdr>
        <w:top w:val="none" w:sz="0" w:space="0" w:color="auto"/>
        <w:left w:val="none" w:sz="0" w:space="0" w:color="auto"/>
        <w:bottom w:val="none" w:sz="0" w:space="0" w:color="auto"/>
        <w:right w:val="none" w:sz="0" w:space="0" w:color="auto"/>
      </w:divBdr>
    </w:div>
    <w:div w:id="874125747">
      <w:bodyDiv w:val="1"/>
      <w:marLeft w:val="0"/>
      <w:marRight w:val="0"/>
      <w:marTop w:val="0"/>
      <w:marBottom w:val="0"/>
      <w:divBdr>
        <w:top w:val="none" w:sz="0" w:space="0" w:color="auto"/>
        <w:left w:val="none" w:sz="0" w:space="0" w:color="auto"/>
        <w:bottom w:val="none" w:sz="0" w:space="0" w:color="auto"/>
        <w:right w:val="none" w:sz="0" w:space="0" w:color="auto"/>
      </w:divBdr>
    </w:div>
    <w:div w:id="891769745">
      <w:bodyDiv w:val="1"/>
      <w:marLeft w:val="0"/>
      <w:marRight w:val="0"/>
      <w:marTop w:val="0"/>
      <w:marBottom w:val="0"/>
      <w:divBdr>
        <w:top w:val="none" w:sz="0" w:space="0" w:color="auto"/>
        <w:left w:val="none" w:sz="0" w:space="0" w:color="auto"/>
        <w:bottom w:val="none" w:sz="0" w:space="0" w:color="auto"/>
        <w:right w:val="none" w:sz="0" w:space="0" w:color="auto"/>
      </w:divBdr>
    </w:div>
    <w:div w:id="908925557">
      <w:bodyDiv w:val="1"/>
      <w:marLeft w:val="0"/>
      <w:marRight w:val="0"/>
      <w:marTop w:val="0"/>
      <w:marBottom w:val="0"/>
      <w:divBdr>
        <w:top w:val="none" w:sz="0" w:space="0" w:color="auto"/>
        <w:left w:val="none" w:sz="0" w:space="0" w:color="auto"/>
        <w:bottom w:val="none" w:sz="0" w:space="0" w:color="auto"/>
        <w:right w:val="none" w:sz="0" w:space="0" w:color="auto"/>
      </w:divBdr>
    </w:div>
    <w:div w:id="911621383">
      <w:bodyDiv w:val="1"/>
      <w:marLeft w:val="0"/>
      <w:marRight w:val="0"/>
      <w:marTop w:val="0"/>
      <w:marBottom w:val="0"/>
      <w:divBdr>
        <w:top w:val="none" w:sz="0" w:space="0" w:color="auto"/>
        <w:left w:val="none" w:sz="0" w:space="0" w:color="auto"/>
        <w:bottom w:val="none" w:sz="0" w:space="0" w:color="auto"/>
        <w:right w:val="none" w:sz="0" w:space="0" w:color="auto"/>
      </w:divBdr>
    </w:div>
    <w:div w:id="935600710">
      <w:bodyDiv w:val="1"/>
      <w:marLeft w:val="0"/>
      <w:marRight w:val="0"/>
      <w:marTop w:val="0"/>
      <w:marBottom w:val="0"/>
      <w:divBdr>
        <w:top w:val="none" w:sz="0" w:space="0" w:color="auto"/>
        <w:left w:val="none" w:sz="0" w:space="0" w:color="auto"/>
        <w:bottom w:val="none" w:sz="0" w:space="0" w:color="auto"/>
        <w:right w:val="none" w:sz="0" w:space="0" w:color="auto"/>
      </w:divBdr>
    </w:div>
    <w:div w:id="953318944">
      <w:bodyDiv w:val="1"/>
      <w:marLeft w:val="0"/>
      <w:marRight w:val="0"/>
      <w:marTop w:val="0"/>
      <w:marBottom w:val="0"/>
      <w:divBdr>
        <w:top w:val="none" w:sz="0" w:space="0" w:color="auto"/>
        <w:left w:val="none" w:sz="0" w:space="0" w:color="auto"/>
        <w:bottom w:val="none" w:sz="0" w:space="0" w:color="auto"/>
        <w:right w:val="none" w:sz="0" w:space="0" w:color="auto"/>
      </w:divBdr>
    </w:div>
    <w:div w:id="958145325">
      <w:bodyDiv w:val="1"/>
      <w:marLeft w:val="0"/>
      <w:marRight w:val="0"/>
      <w:marTop w:val="0"/>
      <w:marBottom w:val="0"/>
      <w:divBdr>
        <w:top w:val="none" w:sz="0" w:space="0" w:color="auto"/>
        <w:left w:val="none" w:sz="0" w:space="0" w:color="auto"/>
        <w:bottom w:val="none" w:sz="0" w:space="0" w:color="auto"/>
        <w:right w:val="none" w:sz="0" w:space="0" w:color="auto"/>
      </w:divBdr>
    </w:div>
    <w:div w:id="971135800">
      <w:bodyDiv w:val="1"/>
      <w:marLeft w:val="0"/>
      <w:marRight w:val="0"/>
      <w:marTop w:val="0"/>
      <w:marBottom w:val="0"/>
      <w:divBdr>
        <w:top w:val="none" w:sz="0" w:space="0" w:color="auto"/>
        <w:left w:val="none" w:sz="0" w:space="0" w:color="auto"/>
        <w:bottom w:val="none" w:sz="0" w:space="0" w:color="auto"/>
        <w:right w:val="none" w:sz="0" w:space="0" w:color="auto"/>
      </w:divBdr>
    </w:div>
    <w:div w:id="986131169">
      <w:bodyDiv w:val="1"/>
      <w:marLeft w:val="0"/>
      <w:marRight w:val="0"/>
      <w:marTop w:val="0"/>
      <w:marBottom w:val="0"/>
      <w:divBdr>
        <w:top w:val="none" w:sz="0" w:space="0" w:color="auto"/>
        <w:left w:val="none" w:sz="0" w:space="0" w:color="auto"/>
        <w:bottom w:val="none" w:sz="0" w:space="0" w:color="auto"/>
        <w:right w:val="none" w:sz="0" w:space="0" w:color="auto"/>
      </w:divBdr>
    </w:div>
    <w:div w:id="993342104">
      <w:bodyDiv w:val="1"/>
      <w:marLeft w:val="0"/>
      <w:marRight w:val="0"/>
      <w:marTop w:val="0"/>
      <w:marBottom w:val="0"/>
      <w:divBdr>
        <w:top w:val="none" w:sz="0" w:space="0" w:color="auto"/>
        <w:left w:val="none" w:sz="0" w:space="0" w:color="auto"/>
        <w:bottom w:val="none" w:sz="0" w:space="0" w:color="auto"/>
        <w:right w:val="none" w:sz="0" w:space="0" w:color="auto"/>
      </w:divBdr>
    </w:div>
    <w:div w:id="1048727316">
      <w:bodyDiv w:val="1"/>
      <w:marLeft w:val="0"/>
      <w:marRight w:val="0"/>
      <w:marTop w:val="0"/>
      <w:marBottom w:val="0"/>
      <w:divBdr>
        <w:top w:val="none" w:sz="0" w:space="0" w:color="auto"/>
        <w:left w:val="none" w:sz="0" w:space="0" w:color="auto"/>
        <w:bottom w:val="none" w:sz="0" w:space="0" w:color="auto"/>
        <w:right w:val="none" w:sz="0" w:space="0" w:color="auto"/>
      </w:divBdr>
    </w:div>
    <w:div w:id="1085999113">
      <w:bodyDiv w:val="1"/>
      <w:marLeft w:val="0"/>
      <w:marRight w:val="0"/>
      <w:marTop w:val="0"/>
      <w:marBottom w:val="0"/>
      <w:divBdr>
        <w:top w:val="none" w:sz="0" w:space="0" w:color="auto"/>
        <w:left w:val="none" w:sz="0" w:space="0" w:color="auto"/>
        <w:bottom w:val="none" w:sz="0" w:space="0" w:color="auto"/>
        <w:right w:val="none" w:sz="0" w:space="0" w:color="auto"/>
      </w:divBdr>
    </w:div>
    <w:div w:id="1111244393">
      <w:bodyDiv w:val="1"/>
      <w:marLeft w:val="0"/>
      <w:marRight w:val="0"/>
      <w:marTop w:val="0"/>
      <w:marBottom w:val="0"/>
      <w:divBdr>
        <w:top w:val="none" w:sz="0" w:space="0" w:color="auto"/>
        <w:left w:val="none" w:sz="0" w:space="0" w:color="auto"/>
        <w:bottom w:val="none" w:sz="0" w:space="0" w:color="auto"/>
        <w:right w:val="none" w:sz="0" w:space="0" w:color="auto"/>
      </w:divBdr>
    </w:div>
    <w:div w:id="1128398860">
      <w:bodyDiv w:val="1"/>
      <w:marLeft w:val="0"/>
      <w:marRight w:val="0"/>
      <w:marTop w:val="0"/>
      <w:marBottom w:val="0"/>
      <w:divBdr>
        <w:top w:val="none" w:sz="0" w:space="0" w:color="auto"/>
        <w:left w:val="none" w:sz="0" w:space="0" w:color="auto"/>
        <w:bottom w:val="none" w:sz="0" w:space="0" w:color="auto"/>
        <w:right w:val="none" w:sz="0" w:space="0" w:color="auto"/>
      </w:divBdr>
    </w:div>
    <w:div w:id="1133717812">
      <w:bodyDiv w:val="1"/>
      <w:marLeft w:val="0"/>
      <w:marRight w:val="0"/>
      <w:marTop w:val="0"/>
      <w:marBottom w:val="0"/>
      <w:divBdr>
        <w:top w:val="none" w:sz="0" w:space="0" w:color="auto"/>
        <w:left w:val="none" w:sz="0" w:space="0" w:color="auto"/>
        <w:bottom w:val="none" w:sz="0" w:space="0" w:color="auto"/>
        <w:right w:val="none" w:sz="0" w:space="0" w:color="auto"/>
      </w:divBdr>
      <w:divsChild>
        <w:div w:id="1017853261">
          <w:marLeft w:val="0"/>
          <w:marRight w:val="0"/>
          <w:marTop w:val="0"/>
          <w:marBottom w:val="0"/>
          <w:divBdr>
            <w:top w:val="none" w:sz="0" w:space="0" w:color="auto"/>
            <w:left w:val="none" w:sz="0" w:space="0" w:color="auto"/>
            <w:bottom w:val="none" w:sz="0" w:space="0" w:color="auto"/>
            <w:right w:val="none" w:sz="0" w:space="0" w:color="auto"/>
          </w:divBdr>
        </w:div>
        <w:div w:id="1384601292">
          <w:marLeft w:val="0"/>
          <w:marRight w:val="0"/>
          <w:marTop w:val="0"/>
          <w:marBottom w:val="0"/>
          <w:divBdr>
            <w:top w:val="none" w:sz="0" w:space="0" w:color="auto"/>
            <w:left w:val="none" w:sz="0" w:space="0" w:color="auto"/>
            <w:bottom w:val="none" w:sz="0" w:space="0" w:color="auto"/>
            <w:right w:val="none" w:sz="0" w:space="0" w:color="auto"/>
          </w:divBdr>
        </w:div>
        <w:div w:id="2099793394">
          <w:marLeft w:val="0"/>
          <w:marRight w:val="0"/>
          <w:marTop w:val="0"/>
          <w:marBottom w:val="0"/>
          <w:divBdr>
            <w:top w:val="none" w:sz="0" w:space="0" w:color="auto"/>
            <w:left w:val="none" w:sz="0" w:space="0" w:color="auto"/>
            <w:bottom w:val="none" w:sz="0" w:space="0" w:color="auto"/>
            <w:right w:val="none" w:sz="0" w:space="0" w:color="auto"/>
          </w:divBdr>
        </w:div>
        <w:div w:id="1595940836">
          <w:marLeft w:val="0"/>
          <w:marRight w:val="0"/>
          <w:marTop w:val="0"/>
          <w:marBottom w:val="0"/>
          <w:divBdr>
            <w:top w:val="none" w:sz="0" w:space="0" w:color="auto"/>
            <w:left w:val="none" w:sz="0" w:space="0" w:color="auto"/>
            <w:bottom w:val="none" w:sz="0" w:space="0" w:color="auto"/>
            <w:right w:val="none" w:sz="0" w:space="0" w:color="auto"/>
          </w:divBdr>
        </w:div>
        <w:div w:id="2086763396">
          <w:marLeft w:val="0"/>
          <w:marRight w:val="0"/>
          <w:marTop w:val="0"/>
          <w:marBottom w:val="0"/>
          <w:divBdr>
            <w:top w:val="none" w:sz="0" w:space="0" w:color="auto"/>
            <w:left w:val="none" w:sz="0" w:space="0" w:color="auto"/>
            <w:bottom w:val="none" w:sz="0" w:space="0" w:color="auto"/>
            <w:right w:val="none" w:sz="0" w:space="0" w:color="auto"/>
          </w:divBdr>
        </w:div>
        <w:div w:id="568073155">
          <w:marLeft w:val="0"/>
          <w:marRight w:val="0"/>
          <w:marTop w:val="0"/>
          <w:marBottom w:val="0"/>
          <w:divBdr>
            <w:top w:val="none" w:sz="0" w:space="0" w:color="auto"/>
            <w:left w:val="none" w:sz="0" w:space="0" w:color="auto"/>
            <w:bottom w:val="none" w:sz="0" w:space="0" w:color="auto"/>
            <w:right w:val="none" w:sz="0" w:space="0" w:color="auto"/>
          </w:divBdr>
        </w:div>
        <w:div w:id="435909133">
          <w:marLeft w:val="0"/>
          <w:marRight w:val="0"/>
          <w:marTop w:val="0"/>
          <w:marBottom w:val="0"/>
          <w:divBdr>
            <w:top w:val="none" w:sz="0" w:space="0" w:color="auto"/>
            <w:left w:val="none" w:sz="0" w:space="0" w:color="auto"/>
            <w:bottom w:val="none" w:sz="0" w:space="0" w:color="auto"/>
            <w:right w:val="none" w:sz="0" w:space="0" w:color="auto"/>
          </w:divBdr>
        </w:div>
        <w:div w:id="233129548">
          <w:marLeft w:val="0"/>
          <w:marRight w:val="0"/>
          <w:marTop w:val="0"/>
          <w:marBottom w:val="0"/>
          <w:divBdr>
            <w:top w:val="none" w:sz="0" w:space="0" w:color="auto"/>
            <w:left w:val="none" w:sz="0" w:space="0" w:color="auto"/>
            <w:bottom w:val="none" w:sz="0" w:space="0" w:color="auto"/>
            <w:right w:val="none" w:sz="0" w:space="0" w:color="auto"/>
          </w:divBdr>
        </w:div>
        <w:div w:id="1944725837">
          <w:marLeft w:val="0"/>
          <w:marRight w:val="0"/>
          <w:marTop w:val="0"/>
          <w:marBottom w:val="0"/>
          <w:divBdr>
            <w:top w:val="none" w:sz="0" w:space="0" w:color="auto"/>
            <w:left w:val="none" w:sz="0" w:space="0" w:color="auto"/>
            <w:bottom w:val="none" w:sz="0" w:space="0" w:color="auto"/>
            <w:right w:val="none" w:sz="0" w:space="0" w:color="auto"/>
          </w:divBdr>
        </w:div>
        <w:div w:id="248078951">
          <w:marLeft w:val="0"/>
          <w:marRight w:val="0"/>
          <w:marTop w:val="0"/>
          <w:marBottom w:val="0"/>
          <w:divBdr>
            <w:top w:val="none" w:sz="0" w:space="0" w:color="auto"/>
            <w:left w:val="none" w:sz="0" w:space="0" w:color="auto"/>
            <w:bottom w:val="none" w:sz="0" w:space="0" w:color="auto"/>
            <w:right w:val="none" w:sz="0" w:space="0" w:color="auto"/>
          </w:divBdr>
        </w:div>
        <w:div w:id="965622737">
          <w:marLeft w:val="0"/>
          <w:marRight w:val="0"/>
          <w:marTop w:val="0"/>
          <w:marBottom w:val="0"/>
          <w:divBdr>
            <w:top w:val="none" w:sz="0" w:space="0" w:color="auto"/>
            <w:left w:val="none" w:sz="0" w:space="0" w:color="auto"/>
            <w:bottom w:val="none" w:sz="0" w:space="0" w:color="auto"/>
            <w:right w:val="none" w:sz="0" w:space="0" w:color="auto"/>
          </w:divBdr>
        </w:div>
        <w:div w:id="1261452876">
          <w:marLeft w:val="0"/>
          <w:marRight w:val="0"/>
          <w:marTop w:val="0"/>
          <w:marBottom w:val="0"/>
          <w:divBdr>
            <w:top w:val="none" w:sz="0" w:space="0" w:color="auto"/>
            <w:left w:val="none" w:sz="0" w:space="0" w:color="auto"/>
            <w:bottom w:val="none" w:sz="0" w:space="0" w:color="auto"/>
            <w:right w:val="none" w:sz="0" w:space="0" w:color="auto"/>
          </w:divBdr>
        </w:div>
        <w:div w:id="16932092">
          <w:marLeft w:val="0"/>
          <w:marRight w:val="0"/>
          <w:marTop w:val="0"/>
          <w:marBottom w:val="0"/>
          <w:divBdr>
            <w:top w:val="none" w:sz="0" w:space="0" w:color="auto"/>
            <w:left w:val="none" w:sz="0" w:space="0" w:color="auto"/>
            <w:bottom w:val="none" w:sz="0" w:space="0" w:color="auto"/>
            <w:right w:val="none" w:sz="0" w:space="0" w:color="auto"/>
          </w:divBdr>
        </w:div>
        <w:div w:id="1463428976">
          <w:marLeft w:val="0"/>
          <w:marRight w:val="0"/>
          <w:marTop w:val="0"/>
          <w:marBottom w:val="0"/>
          <w:divBdr>
            <w:top w:val="none" w:sz="0" w:space="0" w:color="auto"/>
            <w:left w:val="none" w:sz="0" w:space="0" w:color="auto"/>
            <w:bottom w:val="none" w:sz="0" w:space="0" w:color="auto"/>
            <w:right w:val="none" w:sz="0" w:space="0" w:color="auto"/>
          </w:divBdr>
        </w:div>
        <w:div w:id="1990014757">
          <w:marLeft w:val="0"/>
          <w:marRight w:val="0"/>
          <w:marTop w:val="0"/>
          <w:marBottom w:val="0"/>
          <w:divBdr>
            <w:top w:val="none" w:sz="0" w:space="0" w:color="auto"/>
            <w:left w:val="none" w:sz="0" w:space="0" w:color="auto"/>
            <w:bottom w:val="none" w:sz="0" w:space="0" w:color="auto"/>
            <w:right w:val="none" w:sz="0" w:space="0" w:color="auto"/>
          </w:divBdr>
        </w:div>
        <w:div w:id="406004434">
          <w:marLeft w:val="0"/>
          <w:marRight w:val="0"/>
          <w:marTop w:val="0"/>
          <w:marBottom w:val="0"/>
          <w:divBdr>
            <w:top w:val="none" w:sz="0" w:space="0" w:color="auto"/>
            <w:left w:val="none" w:sz="0" w:space="0" w:color="auto"/>
            <w:bottom w:val="none" w:sz="0" w:space="0" w:color="auto"/>
            <w:right w:val="none" w:sz="0" w:space="0" w:color="auto"/>
          </w:divBdr>
        </w:div>
        <w:div w:id="1390496075">
          <w:marLeft w:val="0"/>
          <w:marRight w:val="0"/>
          <w:marTop w:val="0"/>
          <w:marBottom w:val="0"/>
          <w:divBdr>
            <w:top w:val="none" w:sz="0" w:space="0" w:color="auto"/>
            <w:left w:val="none" w:sz="0" w:space="0" w:color="auto"/>
            <w:bottom w:val="none" w:sz="0" w:space="0" w:color="auto"/>
            <w:right w:val="none" w:sz="0" w:space="0" w:color="auto"/>
          </w:divBdr>
        </w:div>
        <w:div w:id="1406151911">
          <w:marLeft w:val="0"/>
          <w:marRight w:val="0"/>
          <w:marTop w:val="0"/>
          <w:marBottom w:val="0"/>
          <w:divBdr>
            <w:top w:val="none" w:sz="0" w:space="0" w:color="auto"/>
            <w:left w:val="none" w:sz="0" w:space="0" w:color="auto"/>
            <w:bottom w:val="none" w:sz="0" w:space="0" w:color="auto"/>
            <w:right w:val="none" w:sz="0" w:space="0" w:color="auto"/>
          </w:divBdr>
        </w:div>
        <w:div w:id="555356879">
          <w:marLeft w:val="0"/>
          <w:marRight w:val="0"/>
          <w:marTop w:val="0"/>
          <w:marBottom w:val="0"/>
          <w:divBdr>
            <w:top w:val="none" w:sz="0" w:space="0" w:color="auto"/>
            <w:left w:val="none" w:sz="0" w:space="0" w:color="auto"/>
            <w:bottom w:val="none" w:sz="0" w:space="0" w:color="auto"/>
            <w:right w:val="none" w:sz="0" w:space="0" w:color="auto"/>
          </w:divBdr>
        </w:div>
        <w:div w:id="590479646">
          <w:marLeft w:val="0"/>
          <w:marRight w:val="0"/>
          <w:marTop w:val="0"/>
          <w:marBottom w:val="0"/>
          <w:divBdr>
            <w:top w:val="none" w:sz="0" w:space="0" w:color="auto"/>
            <w:left w:val="none" w:sz="0" w:space="0" w:color="auto"/>
            <w:bottom w:val="none" w:sz="0" w:space="0" w:color="auto"/>
            <w:right w:val="none" w:sz="0" w:space="0" w:color="auto"/>
          </w:divBdr>
        </w:div>
        <w:div w:id="1390811883">
          <w:marLeft w:val="0"/>
          <w:marRight w:val="0"/>
          <w:marTop w:val="0"/>
          <w:marBottom w:val="0"/>
          <w:divBdr>
            <w:top w:val="none" w:sz="0" w:space="0" w:color="auto"/>
            <w:left w:val="none" w:sz="0" w:space="0" w:color="auto"/>
            <w:bottom w:val="none" w:sz="0" w:space="0" w:color="auto"/>
            <w:right w:val="none" w:sz="0" w:space="0" w:color="auto"/>
          </w:divBdr>
        </w:div>
        <w:div w:id="678237203">
          <w:marLeft w:val="0"/>
          <w:marRight w:val="0"/>
          <w:marTop w:val="0"/>
          <w:marBottom w:val="0"/>
          <w:divBdr>
            <w:top w:val="none" w:sz="0" w:space="0" w:color="auto"/>
            <w:left w:val="none" w:sz="0" w:space="0" w:color="auto"/>
            <w:bottom w:val="none" w:sz="0" w:space="0" w:color="auto"/>
            <w:right w:val="none" w:sz="0" w:space="0" w:color="auto"/>
          </w:divBdr>
        </w:div>
        <w:div w:id="592780158">
          <w:marLeft w:val="0"/>
          <w:marRight w:val="0"/>
          <w:marTop w:val="0"/>
          <w:marBottom w:val="0"/>
          <w:divBdr>
            <w:top w:val="none" w:sz="0" w:space="0" w:color="auto"/>
            <w:left w:val="none" w:sz="0" w:space="0" w:color="auto"/>
            <w:bottom w:val="none" w:sz="0" w:space="0" w:color="auto"/>
            <w:right w:val="none" w:sz="0" w:space="0" w:color="auto"/>
          </w:divBdr>
        </w:div>
        <w:div w:id="1402022727">
          <w:marLeft w:val="0"/>
          <w:marRight w:val="0"/>
          <w:marTop w:val="0"/>
          <w:marBottom w:val="0"/>
          <w:divBdr>
            <w:top w:val="none" w:sz="0" w:space="0" w:color="auto"/>
            <w:left w:val="none" w:sz="0" w:space="0" w:color="auto"/>
            <w:bottom w:val="none" w:sz="0" w:space="0" w:color="auto"/>
            <w:right w:val="none" w:sz="0" w:space="0" w:color="auto"/>
          </w:divBdr>
        </w:div>
        <w:div w:id="1555583631">
          <w:marLeft w:val="0"/>
          <w:marRight w:val="0"/>
          <w:marTop w:val="0"/>
          <w:marBottom w:val="0"/>
          <w:divBdr>
            <w:top w:val="none" w:sz="0" w:space="0" w:color="auto"/>
            <w:left w:val="none" w:sz="0" w:space="0" w:color="auto"/>
            <w:bottom w:val="none" w:sz="0" w:space="0" w:color="auto"/>
            <w:right w:val="none" w:sz="0" w:space="0" w:color="auto"/>
          </w:divBdr>
        </w:div>
        <w:div w:id="1569533817">
          <w:marLeft w:val="0"/>
          <w:marRight w:val="0"/>
          <w:marTop w:val="0"/>
          <w:marBottom w:val="0"/>
          <w:divBdr>
            <w:top w:val="none" w:sz="0" w:space="0" w:color="auto"/>
            <w:left w:val="none" w:sz="0" w:space="0" w:color="auto"/>
            <w:bottom w:val="none" w:sz="0" w:space="0" w:color="auto"/>
            <w:right w:val="none" w:sz="0" w:space="0" w:color="auto"/>
          </w:divBdr>
        </w:div>
      </w:divsChild>
    </w:div>
    <w:div w:id="1187792557">
      <w:bodyDiv w:val="1"/>
      <w:marLeft w:val="0"/>
      <w:marRight w:val="0"/>
      <w:marTop w:val="0"/>
      <w:marBottom w:val="0"/>
      <w:divBdr>
        <w:top w:val="none" w:sz="0" w:space="0" w:color="auto"/>
        <w:left w:val="none" w:sz="0" w:space="0" w:color="auto"/>
        <w:bottom w:val="none" w:sz="0" w:space="0" w:color="auto"/>
        <w:right w:val="none" w:sz="0" w:space="0" w:color="auto"/>
      </w:divBdr>
    </w:div>
    <w:div w:id="1223754544">
      <w:bodyDiv w:val="1"/>
      <w:marLeft w:val="0"/>
      <w:marRight w:val="0"/>
      <w:marTop w:val="0"/>
      <w:marBottom w:val="0"/>
      <w:divBdr>
        <w:top w:val="none" w:sz="0" w:space="0" w:color="auto"/>
        <w:left w:val="none" w:sz="0" w:space="0" w:color="auto"/>
        <w:bottom w:val="none" w:sz="0" w:space="0" w:color="auto"/>
        <w:right w:val="none" w:sz="0" w:space="0" w:color="auto"/>
      </w:divBdr>
    </w:div>
    <w:div w:id="1263681656">
      <w:bodyDiv w:val="1"/>
      <w:marLeft w:val="0"/>
      <w:marRight w:val="0"/>
      <w:marTop w:val="0"/>
      <w:marBottom w:val="0"/>
      <w:divBdr>
        <w:top w:val="none" w:sz="0" w:space="0" w:color="auto"/>
        <w:left w:val="none" w:sz="0" w:space="0" w:color="auto"/>
        <w:bottom w:val="none" w:sz="0" w:space="0" w:color="auto"/>
        <w:right w:val="none" w:sz="0" w:space="0" w:color="auto"/>
      </w:divBdr>
    </w:div>
    <w:div w:id="1268853609">
      <w:bodyDiv w:val="1"/>
      <w:marLeft w:val="0"/>
      <w:marRight w:val="0"/>
      <w:marTop w:val="0"/>
      <w:marBottom w:val="0"/>
      <w:divBdr>
        <w:top w:val="none" w:sz="0" w:space="0" w:color="auto"/>
        <w:left w:val="none" w:sz="0" w:space="0" w:color="auto"/>
        <w:bottom w:val="none" w:sz="0" w:space="0" w:color="auto"/>
        <w:right w:val="none" w:sz="0" w:space="0" w:color="auto"/>
      </w:divBdr>
    </w:div>
    <w:div w:id="1281375534">
      <w:bodyDiv w:val="1"/>
      <w:marLeft w:val="0"/>
      <w:marRight w:val="0"/>
      <w:marTop w:val="0"/>
      <w:marBottom w:val="0"/>
      <w:divBdr>
        <w:top w:val="none" w:sz="0" w:space="0" w:color="auto"/>
        <w:left w:val="none" w:sz="0" w:space="0" w:color="auto"/>
        <w:bottom w:val="none" w:sz="0" w:space="0" w:color="auto"/>
        <w:right w:val="none" w:sz="0" w:space="0" w:color="auto"/>
      </w:divBdr>
    </w:div>
    <w:div w:id="1298684758">
      <w:bodyDiv w:val="1"/>
      <w:marLeft w:val="0"/>
      <w:marRight w:val="0"/>
      <w:marTop w:val="0"/>
      <w:marBottom w:val="0"/>
      <w:divBdr>
        <w:top w:val="none" w:sz="0" w:space="0" w:color="auto"/>
        <w:left w:val="none" w:sz="0" w:space="0" w:color="auto"/>
        <w:bottom w:val="none" w:sz="0" w:space="0" w:color="auto"/>
        <w:right w:val="none" w:sz="0" w:space="0" w:color="auto"/>
      </w:divBdr>
    </w:div>
    <w:div w:id="1315797053">
      <w:bodyDiv w:val="1"/>
      <w:marLeft w:val="0"/>
      <w:marRight w:val="0"/>
      <w:marTop w:val="0"/>
      <w:marBottom w:val="0"/>
      <w:divBdr>
        <w:top w:val="none" w:sz="0" w:space="0" w:color="auto"/>
        <w:left w:val="none" w:sz="0" w:space="0" w:color="auto"/>
        <w:bottom w:val="none" w:sz="0" w:space="0" w:color="auto"/>
        <w:right w:val="none" w:sz="0" w:space="0" w:color="auto"/>
      </w:divBdr>
    </w:div>
    <w:div w:id="1318072550">
      <w:bodyDiv w:val="1"/>
      <w:marLeft w:val="0"/>
      <w:marRight w:val="0"/>
      <w:marTop w:val="0"/>
      <w:marBottom w:val="0"/>
      <w:divBdr>
        <w:top w:val="none" w:sz="0" w:space="0" w:color="auto"/>
        <w:left w:val="none" w:sz="0" w:space="0" w:color="auto"/>
        <w:bottom w:val="none" w:sz="0" w:space="0" w:color="auto"/>
        <w:right w:val="none" w:sz="0" w:space="0" w:color="auto"/>
      </w:divBdr>
    </w:div>
    <w:div w:id="1357075398">
      <w:bodyDiv w:val="1"/>
      <w:marLeft w:val="0"/>
      <w:marRight w:val="0"/>
      <w:marTop w:val="0"/>
      <w:marBottom w:val="0"/>
      <w:divBdr>
        <w:top w:val="none" w:sz="0" w:space="0" w:color="auto"/>
        <w:left w:val="none" w:sz="0" w:space="0" w:color="auto"/>
        <w:bottom w:val="none" w:sz="0" w:space="0" w:color="auto"/>
        <w:right w:val="none" w:sz="0" w:space="0" w:color="auto"/>
      </w:divBdr>
    </w:div>
    <w:div w:id="1371421320">
      <w:bodyDiv w:val="1"/>
      <w:marLeft w:val="0"/>
      <w:marRight w:val="0"/>
      <w:marTop w:val="0"/>
      <w:marBottom w:val="0"/>
      <w:divBdr>
        <w:top w:val="none" w:sz="0" w:space="0" w:color="auto"/>
        <w:left w:val="none" w:sz="0" w:space="0" w:color="auto"/>
        <w:bottom w:val="none" w:sz="0" w:space="0" w:color="auto"/>
        <w:right w:val="none" w:sz="0" w:space="0" w:color="auto"/>
      </w:divBdr>
    </w:div>
    <w:div w:id="1387679667">
      <w:bodyDiv w:val="1"/>
      <w:marLeft w:val="0"/>
      <w:marRight w:val="0"/>
      <w:marTop w:val="0"/>
      <w:marBottom w:val="0"/>
      <w:divBdr>
        <w:top w:val="none" w:sz="0" w:space="0" w:color="auto"/>
        <w:left w:val="none" w:sz="0" w:space="0" w:color="auto"/>
        <w:bottom w:val="none" w:sz="0" w:space="0" w:color="auto"/>
        <w:right w:val="none" w:sz="0" w:space="0" w:color="auto"/>
      </w:divBdr>
    </w:div>
    <w:div w:id="1429427240">
      <w:bodyDiv w:val="1"/>
      <w:marLeft w:val="0"/>
      <w:marRight w:val="0"/>
      <w:marTop w:val="0"/>
      <w:marBottom w:val="0"/>
      <w:divBdr>
        <w:top w:val="none" w:sz="0" w:space="0" w:color="auto"/>
        <w:left w:val="none" w:sz="0" w:space="0" w:color="auto"/>
        <w:bottom w:val="none" w:sz="0" w:space="0" w:color="auto"/>
        <w:right w:val="none" w:sz="0" w:space="0" w:color="auto"/>
      </w:divBdr>
    </w:div>
    <w:div w:id="1480919427">
      <w:bodyDiv w:val="1"/>
      <w:marLeft w:val="0"/>
      <w:marRight w:val="0"/>
      <w:marTop w:val="0"/>
      <w:marBottom w:val="0"/>
      <w:divBdr>
        <w:top w:val="none" w:sz="0" w:space="0" w:color="auto"/>
        <w:left w:val="none" w:sz="0" w:space="0" w:color="auto"/>
        <w:bottom w:val="none" w:sz="0" w:space="0" w:color="auto"/>
        <w:right w:val="none" w:sz="0" w:space="0" w:color="auto"/>
      </w:divBdr>
    </w:div>
    <w:div w:id="1506284882">
      <w:bodyDiv w:val="1"/>
      <w:marLeft w:val="0"/>
      <w:marRight w:val="0"/>
      <w:marTop w:val="0"/>
      <w:marBottom w:val="0"/>
      <w:divBdr>
        <w:top w:val="none" w:sz="0" w:space="0" w:color="auto"/>
        <w:left w:val="none" w:sz="0" w:space="0" w:color="auto"/>
        <w:bottom w:val="none" w:sz="0" w:space="0" w:color="auto"/>
        <w:right w:val="none" w:sz="0" w:space="0" w:color="auto"/>
      </w:divBdr>
    </w:div>
    <w:div w:id="1508254578">
      <w:bodyDiv w:val="1"/>
      <w:marLeft w:val="0"/>
      <w:marRight w:val="0"/>
      <w:marTop w:val="0"/>
      <w:marBottom w:val="0"/>
      <w:divBdr>
        <w:top w:val="none" w:sz="0" w:space="0" w:color="auto"/>
        <w:left w:val="none" w:sz="0" w:space="0" w:color="auto"/>
        <w:bottom w:val="none" w:sz="0" w:space="0" w:color="auto"/>
        <w:right w:val="none" w:sz="0" w:space="0" w:color="auto"/>
      </w:divBdr>
    </w:div>
    <w:div w:id="1539776727">
      <w:bodyDiv w:val="1"/>
      <w:marLeft w:val="0"/>
      <w:marRight w:val="0"/>
      <w:marTop w:val="0"/>
      <w:marBottom w:val="0"/>
      <w:divBdr>
        <w:top w:val="none" w:sz="0" w:space="0" w:color="auto"/>
        <w:left w:val="none" w:sz="0" w:space="0" w:color="auto"/>
        <w:bottom w:val="none" w:sz="0" w:space="0" w:color="auto"/>
        <w:right w:val="none" w:sz="0" w:space="0" w:color="auto"/>
      </w:divBdr>
    </w:div>
    <w:div w:id="1559123788">
      <w:bodyDiv w:val="1"/>
      <w:marLeft w:val="0"/>
      <w:marRight w:val="0"/>
      <w:marTop w:val="0"/>
      <w:marBottom w:val="0"/>
      <w:divBdr>
        <w:top w:val="none" w:sz="0" w:space="0" w:color="auto"/>
        <w:left w:val="none" w:sz="0" w:space="0" w:color="auto"/>
        <w:bottom w:val="none" w:sz="0" w:space="0" w:color="auto"/>
        <w:right w:val="none" w:sz="0" w:space="0" w:color="auto"/>
      </w:divBdr>
    </w:div>
    <w:div w:id="1566991332">
      <w:bodyDiv w:val="1"/>
      <w:marLeft w:val="0"/>
      <w:marRight w:val="0"/>
      <w:marTop w:val="0"/>
      <w:marBottom w:val="0"/>
      <w:divBdr>
        <w:top w:val="none" w:sz="0" w:space="0" w:color="auto"/>
        <w:left w:val="none" w:sz="0" w:space="0" w:color="auto"/>
        <w:bottom w:val="none" w:sz="0" w:space="0" w:color="auto"/>
        <w:right w:val="none" w:sz="0" w:space="0" w:color="auto"/>
      </w:divBdr>
    </w:div>
    <w:div w:id="1568029123">
      <w:bodyDiv w:val="1"/>
      <w:marLeft w:val="0"/>
      <w:marRight w:val="0"/>
      <w:marTop w:val="0"/>
      <w:marBottom w:val="0"/>
      <w:divBdr>
        <w:top w:val="none" w:sz="0" w:space="0" w:color="auto"/>
        <w:left w:val="none" w:sz="0" w:space="0" w:color="auto"/>
        <w:bottom w:val="none" w:sz="0" w:space="0" w:color="auto"/>
        <w:right w:val="none" w:sz="0" w:space="0" w:color="auto"/>
      </w:divBdr>
    </w:div>
    <w:div w:id="1593316716">
      <w:bodyDiv w:val="1"/>
      <w:marLeft w:val="0"/>
      <w:marRight w:val="0"/>
      <w:marTop w:val="0"/>
      <w:marBottom w:val="0"/>
      <w:divBdr>
        <w:top w:val="none" w:sz="0" w:space="0" w:color="auto"/>
        <w:left w:val="none" w:sz="0" w:space="0" w:color="auto"/>
        <w:bottom w:val="none" w:sz="0" w:space="0" w:color="auto"/>
        <w:right w:val="none" w:sz="0" w:space="0" w:color="auto"/>
      </w:divBdr>
    </w:div>
    <w:div w:id="1622298902">
      <w:bodyDiv w:val="1"/>
      <w:marLeft w:val="0"/>
      <w:marRight w:val="0"/>
      <w:marTop w:val="0"/>
      <w:marBottom w:val="0"/>
      <w:divBdr>
        <w:top w:val="none" w:sz="0" w:space="0" w:color="auto"/>
        <w:left w:val="none" w:sz="0" w:space="0" w:color="auto"/>
        <w:bottom w:val="none" w:sz="0" w:space="0" w:color="auto"/>
        <w:right w:val="none" w:sz="0" w:space="0" w:color="auto"/>
      </w:divBdr>
    </w:div>
    <w:div w:id="1646424637">
      <w:bodyDiv w:val="1"/>
      <w:marLeft w:val="0"/>
      <w:marRight w:val="0"/>
      <w:marTop w:val="0"/>
      <w:marBottom w:val="0"/>
      <w:divBdr>
        <w:top w:val="none" w:sz="0" w:space="0" w:color="auto"/>
        <w:left w:val="none" w:sz="0" w:space="0" w:color="auto"/>
        <w:bottom w:val="none" w:sz="0" w:space="0" w:color="auto"/>
        <w:right w:val="none" w:sz="0" w:space="0" w:color="auto"/>
      </w:divBdr>
    </w:div>
    <w:div w:id="1670406811">
      <w:bodyDiv w:val="1"/>
      <w:marLeft w:val="0"/>
      <w:marRight w:val="0"/>
      <w:marTop w:val="0"/>
      <w:marBottom w:val="0"/>
      <w:divBdr>
        <w:top w:val="none" w:sz="0" w:space="0" w:color="auto"/>
        <w:left w:val="none" w:sz="0" w:space="0" w:color="auto"/>
        <w:bottom w:val="none" w:sz="0" w:space="0" w:color="auto"/>
        <w:right w:val="none" w:sz="0" w:space="0" w:color="auto"/>
      </w:divBdr>
    </w:div>
    <w:div w:id="1688408776">
      <w:bodyDiv w:val="1"/>
      <w:marLeft w:val="0"/>
      <w:marRight w:val="0"/>
      <w:marTop w:val="0"/>
      <w:marBottom w:val="0"/>
      <w:divBdr>
        <w:top w:val="none" w:sz="0" w:space="0" w:color="auto"/>
        <w:left w:val="none" w:sz="0" w:space="0" w:color="auto"/>
        <w:bottom w:val="none" w:sz="0" w:space="0" w:color="auto"/>
        <w:right w:val="none" w:sz="0" w:space="0" w:color="auto"/>
      </w:divBdr>
    </w:div>
    <w:div w:id="1736200848">
      <w:bodyDiv w:val="1"/>
      <w:marLeft w:val="0"/>
      <w:marRight w:val="0"/>
      <w:marTop w:val="0"/>
      <w:marBottom w:val="0"/>
      <w:divBdr>
        <w:top w:val="none" w:sz="0" w:space="0" w:color="auto"/>
        <w:left w:val="none" w:sz="0" w:space="0" w:color="auto"/>
        <w:bottom w:val="none" w:sz="0" w:space="0" w:color="auto"/>
        <w:right w:val="none" w:sz="0" w:space="0" w:color="auto"/>
      </w:divBdr>
    </w:div>
    <w:div w:id="1768622069">
      <w:bodyDiv w:val="1"/>
      <w:marLeft w:val="0"/>
      <w:marRight w:val="0"/>
      <w:marTop w:val="0"/>
      <w:marBottom w:val="0"/>
      <w:divBdr>
        <w:top w:val="none" w:sz="0" w:space="0" w:color="auto"/>
        <w:left w:val="none" w:sz="0" w:space="0" w:color="auto"/>
        <w:bottom w:val="none" w:sz="0" w:space="0" w:color="auto"/>
        <w:right w:val="none" w:sz="0" w:space="0" w:color="auto"/>
      </w:divBdr>
    </w:div>
    <w:div w:id="1787581773">
      <w:bodyDiv w:val="1"/>
      <w:marLeft w:val="0"/>
      <w:marRight w:val="0"/>
      <w:marTop w:val="0"/>
      <w:marBottom w:val="0"/>
      <w:divBdr>
        <w:top w:val="none" w:sz="0" w:space="0" w:color="auto"/>
        <w:left w:val="none" w:sz="0" w:space="0" w:color="auto"/>
        <w:bottom w:val="none" w:sz="0" w:space="0" w:color="auto"/>
        <w:right w:val="none" w:sz="0" w:space="0" w:color="auto"/>
      </w:divBdr>
    </w:div>
    <w:div w:id="1803889071">
      <w:bodyDiv w:val="1"/>
      <w:marLeft w:val="0"/>
      <w:marRight w:val="0"/>
      <w:marTop w:val="0"/>
      <w:marBottom w:val="0"/>
      <w:divBdr>
        <w:top w:val="none" w:sz="0" w:space="0" w:color="auto"/>
        <w:left w:val="none" w:sz="0" w:space="0" w:color="auto"/>
        <w:bottom w:val="none" w:sz="0" w:space="0" w:color="auto"/>
        <w:right w:val="none" w:sz="0" w:space="0" w:color="auto"/>
      </w:divBdr>
    </w:div>
    <w:div w:id="1837645139">
      <w:bodyDiv w:val="1"/>
      <w:marLeft w:val="0"/>
      <w:marRight w:val="0"/>
      <w:marTop w:val="0"/>
      <w:marBottom w:val="0"/>
      <w:divBdr>
        <w:top w:val="none" w:sz="0" w:space="0" w:color="auto"/>
        <w:left w:val="none" w:sz="0" w:space="0" w:color="auto"/>
        <w:bottom w:val="none" w:sz="0" w:space="0" w:color="auto"/>
        <w:right w:val="none" w:sz="0" w:space="0" w:color="auto"/>
      </w:divBdr>
    </w:div>
    <w:div w:id="1889342324">
      <w:bodyDiv w:val="1"/>
      <w:marLeft w:val="0"/>
      <w:marRight w:val="0"/>
      <w:marTop w:val="0"/>
      <w:marBottom w:val="0"/>
      <w:divBdr>
        <w:top w:val="none" w:sz="0" w:space="0" w:color="auto"/>
        <w:left w:val="none" w:sz="0" w:space="0" w:color="auto"/>
        <w:bottom w:val="none" w:sz="0" w:space="0" w:color="auto"/>
        <w:right w:val="none" w:sz="0" w:space="0" w:color="auto"/>
      </w:divBdr>
    </w:div>
    <w:div w:id="1889947377">
      <w:bodyDiv w:val="1"/>
      <w:marLeft w:val="0"/>
      <w:marRight w:val="0"/>
      <w:marTop w:val="0"/>
      <w:marBottom w:val="0"/>
      <w:divBdr>
        <w:top w:val="none" w:sz="0" w:space="0" w:color="auto"/>
        <w:left w:val="none" w:sz="0" w:space="0" w:color="auto"/>
        <w:bottom w:val="none" w:sz="0" w:space="0" w:color="auto"/>
        <w:right w:val="none" w:sz="0" w:space="0" w:color="auto"/>
      </w:divBdr>
    </w:div>
    <w:div w:id="1898737684">
      <w:bodyDiv w:val="1"/>
      <w:marLeft w:val="0"/>
      <w:marRight w:val="0"/>
      <w:marTop w:val="0"/>
      <w:marBottom w:val="0"/>
      <w:divBdr>
        <w:top w:val="none" w:sz="0" w:space="0" w:color="auto"/>
        <w:left w:val="none" w:sz="0" w:space="0" w:color="auto"/>
        <w:bottom w:val="none" w:sz="0" w:space="0" w:color="auto"/>
        <w:right w:val="none" w:sz="0" w:space="0" w:color="auto"/>
      </w:divBdr>
    </w:div>
    <w:div w:id="1975333321">
      <w:bodyDiv w:val="1"/>
      <w:marLeft w:val="0"/>
      <w:marRight w:val="0"/>
      <w:marTop w:val="0"/>
      <w:marBottom w:val="0"/>
      <w:divBdr>
        <w:top w:val="none" w:sz="0" w:space="0" w:color="auto"/>
        <w:left w:val="none" w:sz="0" w:space="0" w:color="auto"/>
        <w:bottom w:val="none" w:sz="0" w:space="0" w:color="auto"/>
        <w:right w:val="none" w:sz="0" w:space="0" w:color="auto"/>
      </w:divBdr>
    </w:div>
    <w:div w:id="1987860327">
      <w:bodyDiv w:val="1"/>
      <w:marLeft w:val="0"/>
      <w:marRight w:val="0"/>
      <w:marTop w:val="0"/>
      <w:marBottom w:val="0"/>
      <w:divBdr>
        <w:top w:val="none" w:sz="0" w:space="0" w:color="auto"/>
        <w:left w:val="none" w:sz="0" w:space="0" w:color="auto"/>
        <w:bottom w:val="none" w:sz="0" w:space="0" w:color="auto"/>
        <w:right w:val="none" w:sz="0" w:space="0" w:color="auto"/>
      </w:divBdr>
    </w:div>
    <w:div w:id="1990476469">
      <w:bodyDiv w:val="1"/>
      <w:marLeft w:val="0"/>
      <w:marRight w:val="0"/>
      <w:marTop w:val="0"/>
      <w:marBottom w:val="0"/>
      <w:divBdr>
        <w:top w:val="none" w:sz="0" w:space="0" w:color="auto"/>
        <w:left w:val="none" w:sz="0" w:space="0" w:color="auto"/>
        <w:bottom w:val="none" w:sz="0" w:space="0" w:color="auto"/>
        <w:right w:val="none" w:sz="0" w:space="0" w:color="auto"/>
      </w:divBdr>
    </w:div>
    <w:div w:id="2066562532">
      <w:bodyDiv w:val="1"/>
      <w:marLeft w:val="0"/>
      <w:marRight w:val="0"/>
      <w:marTop w:val="0"/>
      <w:marBottom w:val="0"/>
      <w:divBdr>
        <w:top w:val="none" w:sz="0" w:space="0" w:color="auto"/>
        <w:left w:val="none" w:sz="0" w:space="0" w:color="auto"/>
        <w:bottom w:val="none" w:sz="0" w:space="0" w:color="auto"/>
        <w:right w:val="none" w:sz="0" w:space="0" w:color="auto"/>
      </w:divBdr>
    </w:div>
    <w:div w:id="2077892636">
      <w:bodyDiv w:val="1"/>
      <w:marLeft w:val="0"/>
      <w:marRight w:val="0"/>
      <w:marTop w:val="0"/>
      <w:marBottom w:val="0"/>
      <w:divBdr>
        <w:top w:val="none" w:sz="0" w:space="0" w:color="auto"/>
        <w:left w:val="none" w:sz="0" w:space="0" w:color="auto"/>
        <w:bottom w:val="none" w:sz="0" w:space="0" w:color="auto"/>
        <w:right w:val="none" w:sz="0" w:space="0" w:color="auto"/>
      </w:divBdr>
    </w:div>
    <w:div w:id="2079353477">
      <w:bodyDiv w:val="1"/>
      <w:marLeft w:val="0"/>
      <w:marRight w:val="0"/>
      <w:marTop w:val="0"/>
      <w:marBottom w:val="0"/>
      <w:divBdr>
        <w:top w:val="none" w:sz="0" w:space="0" w:color="auto"/>
        <w:left w:val="none" w:sz="0" w:space="0" w:color="auto"/>
        <w:bottom w:val="none" w:sz="0" w:space="0" w:color="auto"/>
        <w:right w:val="none" w:sz="0" w:space="0" w:color="auto"/>
      </w:divBdr>
    </w:div>
    <w:div w:id="2104570222">
      <w:bodyDiv w:val="1"/>
      <w:marLeft w:val="0"/>
      <w:marRight w:val="0"/>
      <w:marTop w:val="0"/>
      <w:marBottom w:val="0"/>
      <w:divBdr>
        <w:top w:val="none" w:sz="0" w:space="0" w:color="auto"/>
        <w:left w:val="none" w:sz="0" w:space="0" w:color="auto"/>
        <w:bottom w:val="none" w:sz="0" w:space="0" w:color="auto"/>
        <w:right w:val="none" w:sz="0" w:space="0" w:color="auto"/>
      </w:divBdr>
    </w:div>
    <w:div w:id="2110615481">
      <w:bodyDiv w:val="1"/>
      <w:marLeft w:val="0"/>
      <w:marRight w:val="0"/>
      <w:marTop w:val="0"/>
      <w:marBottom w:val="0"/>
      <w:divBdr>
        <w:top w:val="none" w:sz="0" w:space="0" w:color="auto"/>
        <w:left w:val="none" w:sz="0" w:space="0" w:color="auto"/>
        <w:bottom w:val="none" w:sz="0" w:space="0" w:color="auto"/>
        <w:right w:val="none" w:sz="0" w:space="0" w:color="auto"/>
      </w:divBdr>
    </w:div>
    <w:div w:id="2111390387">
      <w:bodyDiv w:val="1"/>
      <w:marLeft w:val="0"/>
      <w:marRight w:val="0"/>
      <w:marTop w:val="0"/>
      <w:marBottom w:val="0"/>
      <w:divBdr>
        <w:top w:val="none" w:sz="0" w:space="0" w:color="auto"/>
        <w:left w:val="none" w:sz="0" w:space="0" w:color="auto"/>
        <w:bottom w:val="none" w:sz="0" w:space="0" w:color="auto"/>
        <w:right w:val="none" w:sz="0" w:space="0" w:color="auto"/>
      </w:divBdr>
    </w:div>
    <w:div w:id="214014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goo.gl/FkQ9qy" TargetMode="Externa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CUADRO</a:t>
            </a:r>
            <a:r>
              <a:rPr lang="en-US" baseline="0"/>
              <a:t> </a:t>
            </a:r>
            <a:r>
              <a:rPr lang="en-US"/>
              <a:t>GENERAL COMPETENCIAS LABORALES UTN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GRAFICOS!$C$3</c:f>
              <c:strCache>
                <c:ptCount val="1"/>
                <c:pt idx="0">
                  <c:v>GENERAL</c:v>
                </c:pt>
              </c:strCache>
            </c:strRef>
          </c:tx>
          <c:spPr>
            <a:solidFill>
              <a:schemeClr val="accent1"/>
            </a:solidFill>
            <a:ln>
              <a:noFill/>
            </a:ln>
            <a:effectLst/>
            <a:sp3d/>
          </c:spPr>
          <c:invertIfNegative val="0"/>
          <c:dLbls>
            <c:dLbl>
              <c:idx val="0"/>
              <c:layout>
                <c:manualLayout>
                  <c:x val="5.5555555555555297E-3"/>
                  <c:y val="-0.120370370370370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98-47AC-A1E9-02C85ED14F3A}"/>
                </c:ext>
              </c:extLst>
            </c:dLbl>
            <c:dLbl>
              <c:idx val="1"/>
              <c:layout>
                <c:manualLayout>
                  <c:x val="5.5555555555555558E-3"/>
                  <c:y val="-0.185185185185185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98-47AC-A1E9-02C85ED14F3A}"/>
                </c:ext>
              </c:extLst>
            </c:dLbl>
            <c:dLbl>
              <c:idx val="2"/>
              <c:layout>
                <c:manualLayout>
                  <c:x val="5.5555555555555046E-3"/>
                  <c:y val="-0.166666666666666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98-47AC-A1E9-02C85ED14F3A}"/>
                </c:ext>
              </c:extLst>
            </c:dLbl>
            <c:dLbl>
              <c:idx val="3"/>
              <c:layout>
                <c:manualLayout>
                  <c:x val="5.0925337632079971E-17"/>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98-47AC-A1E9-02C85ED14F3A}"/>
                </c:ext>
              </c:extLst>
            </c:dLbl>
            <c:dLbl>
              <c:idx val="4"/>
              <c:layout>
                <c:manualLayout>
                  <c:x val="5.5555555555555558E-3"/>
                  <c:y val="-0.180555555555555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98-47AC-A1E9-02C85ED14F3A}"/>
                </c:ext>
              </c:extLst>
            </c:dLbl>
            <c:dLbl>
              <c:idx val="5"/>
              <c:layout>
                <c:manualLayout>
                  <c:x val="-1.0185067526415994E-16"/>
                  <c:y val="-0.138888888888888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98-47AC-A1E9-02C85ED14F3A}"/>
                </c:ext>
              </c:extLst>
            </c:dLbl>
            <c:dLbl>
              <c:idx val="6"/>
              <c:layout>
                <c:manualLayout>
                  <c:x val="0"/>
                  <c:y val="-0.171296296296296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98-47AC-A1E9-02C85ED14F3A}"/>
                </c:ext>
              </c:extLst>
            </c:dLbl>
            <c:dLbl>
              <c:idx val="7"/>
              <c:layout>
                <c:manualLayout>
                  <c:x val="1.1111111111111009E-2"/>
                  <c:y val="-0.189814814814814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98-47AC-A1E9-02C85ED14F3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GRAFICOS!$B$4:$B$11</c:f>
              <c:strCache>
                <c:ptCount val="8"/>
                <c:pt idx="0">
                  <c:v>Trabajo en Equipo</c:v>
                </c:pt>
                <c:pt idx="1">
                  <c:v>Orientación de Servicio</c:v>
                </c:pt>
                <c:pt idx="2">
                  <c:v>Orientación a los Resultados</c:v>
                </c:pt>
                <c:pt idx="3">
                  <c:v>Flexibilidad</c:v>
                </c:pt>
                <c:pt idx="4">
                  <c:v>Costrucción de Relaciones</c:v>
                </c:pt>
                <c:pt idx="5">
                  <c:v>Conocimiento del Entorno Organizacional</c:v>
                </c:pt>
                <c:pt idx="6">
                  <c:v>Iniciativa</c:v>
                </c:pt>
                <c:pt idx="7">
                  <c:v>Aprendizaje continuo</c:v>
                </c:pt>
              </c:strCache>
            </c:strRef>
          </c:cat>
          <c:val>
            <c:numRef>
              <c:f>GRAFICOS!$C$4:$C$11</c:f>
              <c:numCache>
                <c:formatCode>0.00</c:formatCode>
                <c:ptCount val="8"/>
                <c:pt idx="0">
                  <c:v>7.7669298673066036</c:v>
                </c:pt>
                <c:pt idx="1">
                  <c:v>8.9663814241998772</c:v>
                </c:pt>
                <c:pt idx="2">
                  <c:v>8.7629979738644277</c:v>
                </c:pt>
                <c:pt idx="3">
                  <c:v>7.6173879339126511</c:v>
                </c:pt>
                <c:pt idx="4">
                  <c:v>8.7325924763895983</c:v>
                </c:pt>
                <c:pt idx="5">
                  <c:v>8.2441994038804793</c:v>
                </c:pt>
                <c:pt idx="6">
                  <c:v>8.8272342774148846</c:v>
                </c:pt>
                <c:pt idx="7">
                  <c:v>9.0254115836467115</c:v>
                </c:pt>
              </c:numCache>
            </c:numRef>
          </c:val>
          <c:extLst>
            <c:ext xmlns:c16="http://schemas.microsoft.com/office/drawing/2014/chart" uri="{C3380CC4-5D6E-409C-BE32-E72D297353CC}">
              <c16:uniqueId val="{00000008-7998-47AC-A1E9-02C85ED14F3A}"/>
            </c:ext>
          </c:extLst>
        </c:ser>
        <c:dLbls>
          <c:showLegendKey val="0"/>
          <c:showVal val="0"/>
          <c:showCatName val="0"/>
          <c:showSerName val="0"/>
          <c:showPercent val="0"/>
          <c:showBubbleSize val="0"/>
        </c:dLbls>
        <c:gapWidth val="150"/>
        <c:shape val="box"/>
        <c:axId val="1967092912"/>
        <c:axId val="1967114128"/>
        <c:axId val="0"/>
      </c:bar3DChart>
      <c:catAx>
        <c:axId val="1967092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MX"/>
          </a:p>
        </c:txPr>
        <c:crossAx val="1967114128"/>
        <c:crosses val="autoZero"/>
        <c:auto val="1"/>
        <c:lblAlgn val="ctr"/>
        <c:lblOffset val="100"/>
        <c:noMultiLvlLbl val="0"/>
      </c:catAx>
      <c:valAx>
        <c:axId val="19671141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67092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985301837270342"/>
          <c:y val="0.13769607843137255"/>
          <c:w val="0.84732646880678375"/>
          <c:h val="0.50834375482476457"/>
        </c:manualLayout>
      </c:layout>
      <c:bar3DChart>
        <c:barDir val="col"/>
        <c:grouping val="stacked"/>
        <c:varyColors val="0"/>
        <c:ser>
          <c:idx val="0"/>
          <c:order val="0"/>
          <c:tx>
            <c:strRef>
              <c:f>GRAFICOS!$B$4</c:f>
              <c:strCache>
                <c:ptCount val="1"/>
                <c:pt idx="0">
                  <c:v>Trabajo en Equipo</c:v>
                </c:pt>
              </c:strCache>
            </c:strRef>
          </c:tx>
          <c:spPr>
            <a:solidFill>
              <a:schemeClr val="accent1"/>
            </a:solidFill>
            <a:ln>
              <a:noFill/>
            </a:ln>
            <a:effectLst/>
            <a:sp3d/>
          </c:spPr>
          <c:invertIfNegative val="0"/>
          <c:dLbls>
            <c:dLbl>
              <c:idx val="0"/>
              <c:layout>
                <c:manualLayout>
                  <c:x val="5.5555555555555558E-3"/>
                  <c:y val="-0.20833333333333337"/>
                </c:manualLayout>
              </c:layout>
              <c:spPr>
                <a:noFill/>
                <a:ln>
                  <a:noFill/>
                </a:ln>
                <a:effectLst/>
              </c:spPr>
              <c:txPr>
                <a:bodyPr rot="0" spcFirstLastPara="1" vertOverflow="clip" horzOverflow="clip" vert="horz" wrap="square" lIns="38100" tIns="19050" rIns="38100" bIns="19050" anchor="t" anchorCtr="0">
                  <a:spAutoFit/>
                </a:bodyPr>
                <a:lstStyle/>
                <a:p>
                  <a:pPr>
                    <a:defRPr sz="9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CB-490F-99AF-B977790DAD8F}"/>
                </c:ext>
              </c:extLst>
            </c:dLbl>
            <c:dLbl>
              <c:idx val="1"/>
              <c:layout>
                <c:manualLayout>
                  <c:x val="1.6666666666666614E-2"/>
                  <c:y val="-0.199074074074074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CB-490F-99AF-B977790DAD8F}"/>
                </c:ext>
              </c:extLst>
            </c:dLbl>
            <c:dLbl>
              <c:idx val="2"/>
              <c:layout>
                <c:manualLayout>
                  <c:x val="1.6666666666666666E-2"/>
                  <c:y val="-0.212962962962962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CB-490F-99AF-B977790DAD8F}"/>
                </c:ext>
              </c:extLst>
            </c:dLbl>
            <c:dLbl>
              <c:idx val="3"/>
              <c:layout>
                <c:manualLayout>
                  <c:x val="1.3888888888888888E-2"/>
                  <c:y val="-0.245370370370370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CB-490F-99AF-B977790DAD8F}"/>
                </c:ext>
              </c:extLst>
            </c:dLbl>
            <c:dLbl>
              <c:idx val="4"/>
              <c:layout>
                <c:manualLayout>
                  <c:x val="2.7777777777777779E-3"/>
                  <c:y val="-0.14351851851851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CB-490F-99AF-B977790DAD8F}"/>
                </c:ext>
              </c:extLst>
            </c:dLbl>
            <c:dLbl>
              <c:idx val="5"/>
              <c:layout>
                <c:manualLayout>
                  <c:x val="8.3333333333332309E-3"/>
                  <c:y val="-0.189814814814814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CB-490F-99AF-B977790DAD8F}"/>
                </c:ext>
              </c:extLst>
            </c:dLbl>
            <c:dLbl>
              <c:idx val="6"/>
              <c:layout>
                <c:manualLayout>
                  <c:x val="1.3888888888888888E-2"/>
                  <c:y val="-0.245370370370370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5CB-490F-99AF-B977790DAD8F}"/>
                </c:ext>
              </c:extLst>
            </c:dLbl>
            <c:spPr>
              <a:noFill/>
              <a:ln>
                <a:noFill/>
              </a:ln>
              <a:effectLst/>
            </c:spPr>
            <c:txPr>
              <a:bodyPr rot="0" spcFirstLastPara="1" vertOverflow="ellipsis" vert="horz" wrap="square" lIns="38100" tIns="19050" rIns="38100" bIns="19050" anchor="t" anchorCtr="0">
                <a:spAutoFit/>
              </a:bodyPr>
              <a:lstStyle/>
              <a:p>
                <a:pPr>
                  <a:defRPr sz="9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GRAFICOS!$C$4:$I$4</c:f>
              <c:numCache>
                <c:formatCode>0.0</c:formatCode>
                <c:ptCount val="7"/>
                <c:pt idx="0">
                  <c:v>7.7669298673066036</c:v>
                </c:pt>
                <c:pt idx="1">
                  <c:v>7.7481214441607795</c:v>
                </c:pt>
                <c:pt idx="2">
                  <c:v>7.7869424733920649</c:v>
                </c:pt>
                <c:pt idx="3">
                  <c:v>7.9849006754240373</c:v>
                </c:pt>
                <c:pt idx="4">
                  <c:v>7.4686656622406575</c:v>
                </c:pt>
                <c:pt idx="5">
                  <c:v>7.7089429025564264</c:v>
                </c:pt>
                <c:pt idx="6">
                  <c:v>8.0416175971819701</c:v>
                </c:pt>
              </c:numCache>
            </c:numRef>
          </c:val>
          <c:extLst>
            <c:ext xmlns:c16="http://schemas.microsoft.com/office/drawing/2014/chart" uri="{C3380CC4-5D6E-409C-BE32-E72D297353CC}">
              <c16:uniqueId val="{00000007-C5CB-490F-99AF-B977790DAD8F}"/>
            </c:ext>
          </c:extLst>
        </c:ser>
        <c:dLbls>
          <c:showLegendKey val="0"/>
          <c:showVal val="0"/>
          <c:showCatName val="0"/>
          <c:showSerName val="0"/>
          <c:showPercent val="0"/>
          <c:showBubbleSize val="0"/>
        </c:dLbls>
        <c:gapWidth val="150"/>
        <c:shape val="box"/>
        <c:axId val="1967116304"/>
        <c:axId val="1967105424"/>
        <c:axId val="0"/>
      </c:bar3DChart>
      <c:catAx>
        <c:axId val="1967116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67105424"/>
        <c:crosses val="autoZero"/>
        <c:auto val="1"/>
        <c:lblAlgn val="ctr"/>
        <c:lblOffset val="100"/>
        <c:noMultiLvlLbl val="0"/>
      </c:catAx>
      <c:valAx>
        <c:axId val="1967105424"/>
        <c:scaling>
          <c:orientation val="minMax"/>
          <c:min val="7"/>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6711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GRAFICOS!$B$5</c:f>
              <c:strCache>
                <c:ptCount val="1"/>
                <c:pt idx="0">
                  <c:v>Orientación de Servicio</c:v>
                </c:pt>
              </c:strCache>
            </c:strRef>
          </c:tx>
          <c:spPr>
            <a:solidFill>
              <a:schemeClr val="accent1"/>
            </a:solidFill>
            <a:ln>
              <a:noFill/>
            </a:ln>
            <a:effectLst/>
            <a:sp3d/>
          </c:spPr>
          <c:invertIfNegative val="0"/>
          <c:dLbls>
            <c:dLbl>
              <c:idx val="0"/>
              <c:layout>
                <c:manualLayout>
                  <c:x val="5.8866813833701251E-3"/>
                  <c:y val="-0.122100122100122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C0-4AE4-A48B-5E7DE730B118}"/>
                </c:ext>
              </c:extLst>
            </c:dLbl>
            <c:dLbl>
              <c:idx val="1"/>
              <c:layout>
                <c:manualLayout>
                  <c:x val="8.8300220750551876E-3"/>
                  <c:y val="-0.185592185592185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C0-4AE4-A48B-5E7DE730B118}"/>
                </c:ext>
              </c:extLst>
            </c:dLbl>
            <c:dLbl>
              <c:idx val="2"/>
              <c:layout>
                <c:manualLayout>
                  <c:x val="5.8866813833700713E-3"/>
                  <c:y val="-0.12210012210012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C0-4AE4-A48B-5E7DE730B118}"/>
                </c:ext>
              </c:extLst>
            </c:dLbl>
            <c:dLbl>
              <c:idx val="3"/>
              <c:layout>
                <c:manualLayout>
                  <c:x val="5.8866813833701251E-3"/>
                  <c:y val="-0.166056166056166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C0-4AE4-A48B-5E7DE730B118}"/>
                </c:ext>
              </c:extLst>
            </c:dLbl>
            <c:dLbl>
              <c:idx val="4"/>
              <c:layout>
                <c:manualLayout>
                  <c:x val="2.9433406916849546E-3"/>
                  <c:y val="-0.122100122100122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C0-4AE4-A48B-5E7DE730B118}"/>
                </c:ext>
              </c:extLst>
            </c:dLbl>
            <c:dLbl>
              <c:idx val="5"/>
              <c:layout>
                <c:manualLayout>
                  <c:x val="8.8300220750551876E-3"/>
                  <c:y val="-0.117216117216117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C0-4AE4-A48B-5E7DE730B118}"/>
                </c:ext>
              </c:extLst>
            </c:dLbl>
            <c:dLbl>
              <c:idx val="6"/>
              <c:layout>
                <c:manualLayout>
                  <c:x val="8.8300220750550801E-3"/>
                  <c:y val="-0.249084249084249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C0-4AE4-A48B-5E7DE730B11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GRAFICOS!$C$5:$I$5</c:f>
              <c:numCache>
                <c:formatCode>0.0</c:formatCode>
                <c:ptCount val="7"/>
                <c:pt idx="0">
                  <c:v>8.9663814241998772</c:v>
                </c:pt>
                <c:pt idx="1">
                  <c:v>9.2906345472599057</c:v>
                </c:pt>
                <c:pt idx="2">
                  <c:v>8.9213935746811863</c:v>
                </c:pt>
                <c:pt idx="3">
                  <c:v>9.2081198615655175</c:v>
                </c:pt>
                <c:pt idx="4">
                  <c:v>8.941219309052709</c:v>
                </c:pt>
                <c:pt idx="5">
                  <c:v>8.907048875632297</c:v>
                </c:pt>
                <c:pt idx="6">
                  <c:v>9.7702790262830064</c:v>
                </c:pt>
              </c:numCache>
            </c:numRef>
          </c:val>
          <c:extLst>
            <c:ext xmlns:c16="http://schemas.microsoft.com/office/drawing/2014/chart" uri="{C3380CC4-5D6E-409C-BE32-E72D297353CC}">
              <c16:uniqueId val="{00000007-02C0-4AE4-A48B-5E7DE730B118}"/>
            </c:ext>
          </c:extLst>
        </c:ser>
        <c:dLbls>
          <c:showLegendKey val="0"/>
          <c:showVal val="0"/>
          <c:showCatName val="0"/>
          <c:showSerName val="0"/>
          <c:showPercent val="0"/>
          <c:showBubbleSize val="0"/>
        </c:dLbls>
        <c:gapWidth val="150"/>
        <c:shape val="box"/>
        <c:axId val="1967103792"/>
        <c:axId val="1967117392"/>
        <c:axId val="0"/>
      </c:bar3DChart>
      <c:catAx>
        <c:axId val="1967103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67117392"/>
        <c:crosses val="autoZero"/>
        <c:auto val="1"/>
        <c:lblAlgn val="ctr"/>
        <c:lblOffset val="100"/>
        <c:noMultiLvlLbl val="0"/>
      </c:catAx>
      <c:valAx>
        <c:axId val="19671173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67103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GRAFICOS!$B$6</c:f>
              <c:strCache>
                <c:ptCount val="1"/>
                <c:pt idx="0">
                  <c:v>Orientación a los Resultados</c:v>
                </c:pt>
              </c:strCache>
            </c:strRef>
          </c:tx>
          <c:spPr>
            <a:solidFill>
              <a:schemeClr val="accent1"/>
            </a:solidFill>
            <a:ln>
              <a:noFill/>
            </a:ln>
            <a:effectLst/>
            <a:sp3d/>
          </c:spPr>
          <c:invertIfNegative val="0"/>
          <c:dLbls>
            <c:dLbl>
              <c:idx val="0"/>
              <c:layout>
                <c:manualLayout>
                  <c:x val="0"/>
                  <c:y val="-0.208333333333333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9A-4241-8732-BBF504618FE8}"/>
                </c:ext>
              </c:extLst>
            </c:dLbl>
            <c:dLbl>
              <c:idx val="1"/>
              <c:layout>
                <c:manualLayout>
                  <c:x val="8.3333333333332829E-3"/>
                  <c:y val="-0.26388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9A-4241-8732-BBF504618FE8}"/>
                </c:ext>
              </c:extLst>
            </c:dLbl>
            <c:dLbl>
              <c:idx val="2"/>
              <c:layout>
                <c:manualLayout>
                  <c:x val="0"/>
                  <c:y val="-0.208333333333333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9A-4241-8732-BBF504618FE8}"/>
                </c:ext>
              </c:extLst>
            </c:dLbl>
            <c:dLbl>
              <c:idx val="3"/>
              <c:layout>
                <c:manualLayout>
                  <c:x val="2.7777777777777779E-3"/>
                  <c:y val="-0.250000000000000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9A-4241-8732-BBF504618FE8}"/>
                </c:ext>
              </c:extLst>
            </c:dLbl>
            <c:dLbl>
              <c:idx val="4"/>
              <c:layout>
                <c:manualLayout>
                  <c:x val="2.7777777777777779E-3"/>
                  <c:y val="-0.217592592592592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89A-4241-8732-BBF504618FE8}"/>
                </c:ext>
              </c:extLst>
            </c:dLbl>
            <c:dLbl>
              <c:idx val="5"/>
              <c:layout>
                <c:manualLayout>
                  <c:x val="0"/>
                  <c:y val="-0.254629629629629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9A-4241-8732-BBF504618FE8}"/>
                </c:ext>
              </c:extLst>
            </c:dLbl>
            <c:dLbl>
              <c:idx val="6"/>
              <c:layout>
                <c:manualLayout>
                  <c:x val="0"/>
                  <c:y val="-0.152777777777777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89A-4241-8732-BBF504618F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GRAFICOS!$C$6:$I$6</c:f>
              <c:numCache>
                <c:formatCode>0.0</c:formatCode>
                <c:ptCount val="7"/>
                <c:pt idx="0">
                  <c:v>8.7629979738644277</c:v>
                </c:pt>
                <c:pt idx="1">
                  <c:v>9.1642241856095037</c:v>
                </c:pt>
                <c:pt idx="2">
                  <c:v>8.7000722517586055</c:v>
                </c:pt>
                <c:pt idx="3">
                  <c:v>9.0614917845066518</c:v>
                </c:pt>
                <c:pt idx="4">
                  <c:v>8.7218109207961412</c:v>
                </c:pt>
                <c:pt idx="5">
                  <c:v>9.0259376321010762</c:v>
                </c:pt>
                <c:pt idx="6">
                  <c:v>8.3595420381973344</c:v>
                </c:pt>
              </c:numCache>
            </c:numRef>
          </c:val>
          <c:extLst>
            <c:ext xmlns:c16="http://schemas.microsoft.com/office/drawing/2014/chart" uri="{C3380CC4-5D6E-409C-BE32-E72D297353CC}">
              <c16:uniqueId val="{00000007-689A-4241-8732-BBF504618FE8}"/>
            </c:ext>
          </c:extLst>
        </c:ser>
        <c:dLbls>
          <c:showLegendKey val="0"/>
          <c:showVal val="0"/>
          <c:showCatName val="0"/>
          <c:showSerName val="0"/>
          <c:showPercent val="0"/>
          <c:showBubbleSize val="0"/>
        </c:dLbls>
        <c:gapWidth val="150"/>
        <c:shape val="box"/>
        <c:axId val="1858222112"/>
        <c:axId val="1858203072"/>
        <c:axId val="0"/>
      </c:bar3DChart>
      <c:catAx>
        <c:axId val="1858222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8203072"/>
        <c:crosses val="autoZero"/>
        <c:auto val="1"/>
        <c:lblAlgn val="ctr"/>
        <c:lblOffset val="100"/>
        <c:noMultiLvlLbl val="0"/>
      </c:catAx>
      <c:valAx>
        <c:axId val="18582030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822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Flexibilidad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GRAFICOS!$B$7</c:f>
              <c:strCache>
                <c:ptCount val="1"/>
                <c:pt idx="0">
                  <c:v>Flexibilidad</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GRAFICOS!$C$7:$I$7</c:f>
              <c:numCache>
                <c:formatCode>0.0</c:formatCode>
                <c:ptCount val="7"/>
                <c:pt idx="0">
                  <c:v>7.6173879339126511</c:v>
                </c:pt>
                <c:pt idx="1">
                  <c:v>7.8207058797556588</c:v>
                </c:pt>
                <c:pt idx="2">
                  <c:v>7.6522751796433219</c:v>
                </c:pt>
                <c:pt idx="3">
                  <c:v>7.7768264579503423</c:v>
                </c:pt>
                <c:pt idx="4">
                  <c:v>7.5799299176732546</c:v>
                </c:pt>
                <c:pt idx="5">
                  <c:v>7.6837167603312722</c:v>
                </c:pt>
                <c:pt idx="6">
                  <c:v>7.6639709808483385</c:v>
                </c:pt>
              </c:numCache>
            </c:numRef>
          </c:val>
          <c:extLst>
            <c:ext xmlns:c16="http://schemas.microsoft.com/office/drawing/2014/chart" uri="{C3380CC4-5D6E-409C-BE32-E72D297353CC}">
              <c16:uniqueId val="{00000000-2377-4451-BEC8-8B0EFA7279CB}"/>
            </c:ext>
          </c:extLst>
        </c:ser>
        <c:dLbls>
          <c:showLegendKey val="0"/>
          <c:showVal val="0"/>
          <c:showCatName val="0"/>
          <c:showSerName val="0"/>
          <c:showPercent val="0"/>
          <c:showBubbleSize val="0"/>
        </c:dLbls>
        <c:gapWidth val="150"/>
        <c:shape val="box"/>
        <c:axId val="1858224288"/>
        <c:axId val="1858212864"/>
        <c:axId val="0"/>
      </c:bar3DChart>
      <c:catAx>
        <c:axId val="1858224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8212864"/>
        <c:crosses val="autoZero"/>
        <c:auto val="1"/>
        <c:lblAlgn val="ctr"/>
        <c:lblOffset val="100"/>
        <c:noMultiLvlLbl val="0"/>
      </c:catAx>
      <c:valAx>
        <c:axId val="18582128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8224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a:t>Construcción de Relaciones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GRAFICOS!$B$8</c:f>
              <c:strCache>
                <c:ptCount val="1"/>
                <c:pt idx="0">
                  <c:v>Costrucción de Relaciones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GRAFICOS!$C$8:$I$8</c:f>
              <c:numCache>
                <c:formatCode>0.0</c:formatCode>
                <c:ptCount val="7"/>
                <c:pt idx="0">
                  <c:v>8.7325924763895983</c:v>
                </c:pt>
                <c:pt idx="1">
                  <c:v>9.2093241317830614</c:v>
                </c:pt>
                <c:pt idx="2">
                  <c:v>8.6579979702341561</c:v>
                </c:pt>
                <c:pt idx="3">
                  <c:v>9.1498531565534353</c:v>
                </c:pt>
                <c:pt idx="4">
                  <c:v>8.5954268728053052</c:v>
                </c:pt>
                <c:pt idx="5">
                  <c:v>9.007030073777484</c:v>
                </c:pt>
                <c:pt idx="6">
                  <c:v>8.6974266674902125</c:v>
                </c:pt>
              </c:numCache>
            </c:numRef>
          </c:val>
          <c:extLst>
            <c:ext xmlns:c16="http://schemas.microsoft.com/office/drawing/2014/chart" uri="{C3380CC4-5D6E-409C-BE32-E72D297353CC}">
              <c16:uniqueId val="{00000000-D018-42DC-A654-2D4A4E26C883}"/>
            </c:ext>
          </c:extLst>
        </c:ser>
        <c:dLbls>
          <c:showLegendKey val="0"/>
          <c:showVal val="0"/>
          <c:showCatName val="0"/>
          <c:showSerName val="0"/>
          <c:showPercent val="0"/>
          <c:showBubbleSize val="0"/>
        </c:dLbls>
        <c:gapWidth val="150"/>
        <c:shape val="box"/>
        <c:axId val="1858231904"/>
        <c:axId val="1858220480"/>
        <c:axId val="0"/>
      </c:bar3DChart>
      <c:catAx>
        <c:axId val="18582319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8220480"/>
        <c:crosses val="autoZero"/>
        <c:auto val="1"/>
        <c:lblAlgn val="ctr"/>
        <c:lblOffset val="100"/>
        <c:noMultiLvlLbl val="0"/>
      </c:catAx>
      <c:valAx>
        <c:axId val="18582204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8231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GRAFICOS!$B$9</c:f>
              <c:strCache>
                <c:ptCount val="1"/>
                <c:pt idx="0">
                  <c:v>Conocimiento del Entorno Organizacional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GRAFICOS!$C$9:$I$9</c:f>
              <c:numCache>
                <c:formatCode>0.0</c:formatCode>
                <c:ptCount val="7"/>
                <c:pt idx="0">
                  <c:v>8.2441994038804793</c:v>
                </c:pt>
                <c:pt idx="1">
                  <c:v>8.3180771177902706</c:v>
                </c:pt>
                <c:pt idx="2">
                  <c:v>8.1380701075034008</c:v>
                </c:pt>
                <c:pt idx="3">
                  <c:v>8.5359483841374022</c:v>
                </c:pt>
                <c:pt idx="4">
                  <c:v>8.1795729650124098</c:v>
                </c:pt>
                <c:pt idx="5">
                  <c:v>7.9775342609085378</c:v>
                </c:pt>
                <c:pt idx="6">
                  <c:v>8.2649660581014786</c:v>
                </c:pt>
              </c:numCache>
            </c:numRef>
          </c:val>
          <c:extLst>
            <c:ext xmlns:c16="http://schemas.microsoft.com/office/drawing/2014/chart" uri="{C3380CC4-5D6E-409C-BE32-E72D297353CC}">
              <c16:uniqueId val="{00000000-D837-4C0A-BA38-4F8FCE3C6290}"/>
            </c:ext>
          </c:extLst>
        </c:ser>
        <c:dLbls>
          <c:showLegendKey val="0"/>
          <c:showVal val="0"/>
          <c:showCatName val="0"/>
          <c:showSerName val="0"/>
          <c:showPercent val="0"/>
          <c:showBubbleSize val="0"/>
        </c:dLbls>
        <c:gapWidth val="150"/>
        <c:shape val="box"/>
        <c:axId val="1858201440"/>
        <c:axId val="1858203616"/>
        <c:axId val="0"/>
      </c:bar3DChart>
      <c:catAx>
        <c:axId val="1858201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8203616"/>
        <c:crosses val="autoZero"/>
        <c:auto val="1"/>
        <c:lblAlgn val="ctr"/>
        <c:lblOffset val="100"/>
        <c:noMultiLvlLbl val="0"/>
      </c:catAx>
      <c:valAx>
        <c:axId val="18582036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820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GRAFICOS!$B$10</c:f>
              <c:strCache>
                <c:ptCount val="1"/>
                <c:pt idx="0">
                  <c:v>Iniciativa</c:v>
                </c:pt>
              </c:strCache>
            </c:strRef>
          </c:tx>
          <c:spPr>
            <a:solidFill>
              <a:schemeClr val="accent1"/>
            </a:solidFill>
            <a:ln>
              <a:noFill/>
            </a:ln>
            <a:effectLst/>
            <a:sp3d/>
          </c:spPr>
          <c:invertIfNegative val="0"/>
          <c:dLbls>
            <c:dLbl>
              <c:idx val="0"/>
              <c:layout>
                <c:manualLayout>
                  <c:x val="5.5555555555555558E-3"/>
                  <c:y val="-0.143518518518518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47-4FB2-BC08-78350E142561}"/>
                </c:ext>
              </c:extLst>
            </c:dLbl>
            <c:dLbl>
              <c:idx val="1"/>
              <c:layout>
                <c:manualLayout>
                  <c:x val="-5.0925337632079971E-17"/>
                  <c:y val="-0.240740740740740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47-4FB2-BC08-78350E142561}"/>
                </c:ext>
              </c:extLst>
            </c:dLbl>
            <c:dLbl>
              <c:idx val="2"/>
              <c:layout>
                <c:manualLayout>
                  <c:x val="0"/>
                  <c:y val="-0.152777777777777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47-4FB2-BC08-78350E142561}"/>
                </c:ext>
              </c:extLst>
            </c:dLbl>
            <c:dLbl>
              <c:idx val="3"/>
              <c:layout>
                <c:manualLayout>
                  <c:x val="0"/>
                  <c:y val="-0.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47-4FB2-BC08-78350E142561}"/>
                </c:ext>
              </c:extLst>
            </c:dLbl>
            <c:dLbl>
              <c:idx val="4"/>
              <c:layout>
                <c:manualLayout>
                  <c:x val="0"/>
                  <c:y val="-0.175925925925925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47-4FB2-BC08-78350E142561}"/>
                </c:ext>
              </c:extLst>
            </c:dLbl>
            <c:dLbl>
              <c:idx val="5"/>
              <c:layout>
                <c:manualLayout>
                  <c:x val="0"/>
                  <c:y val="-0.1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47-4FB2-BC08-78350E142561}"/>
                </c:ext>
              </c:extLst>
            </c:dLbl>
            <c:dLbl>
              <c:idx val="6"/>
              <c:layout>
                <c:manualLayout>
                  <c:x val="8.3333333333333332E-3"/>
                  <c:y val="-0.166666666666666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D47-4FB2-BC08-78350E1425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GRAFICOS!$C$10:$I$10</c:f>
              <c:numCache>
                <c:formatCode>0.0</c:formatCode>
                <c:ptCount val="7"/>
                <c:pt idx="0">
                  <c:v>8.8272342774148846</c:v>
                </c:pt>
                <c:pt idx="1">
                  <c:v>9.0712967859839004</c:v>
                </c:pt>
                <c:pt idx="2">
                  <c:v>8.8356882896230431</c:v>
                </c:pt>
                <c:pt idx="3">
                  <c:v>9.1258824017415616</c:v>
                </c:pt>
                <c:pt idx="4">
                  <c:v>8.9392421972698362</c:v>
                </c:pt>
                <c:pt idx="5">
                  <c:v>8.813196241153344</c:v>
                </c:pt>
                <c:pt idx="6">
                  <c:v>8.9272406226107641</c:v>
                </c:pt>
              </c:numCache>
            </c:numRef>
          </c:val>
          <c:extLst>
            <c:ext xmlns:c16="http://schemas.microsoft.com/office/drawing/2014/chart" uri="{C3380CC4-5D6E-409C-BE32-E72D297353CC}">
              <c16:uniqueId val="{00000007-AD47-4FB2-BC08-78350E142561}"/>
            </c:ext>
          </c:extLst>
        </c:ser>
        <c:dLbls>
          <c:showLegendKey val="0"/>
          <c:showVal val="0"/>
          <c:showCatName val="0"/>
          <c:showSerName val="0"/>
          <c:showPercent val="0"/>
          <c:showBubbleSize val="0"/>
        </c:dLbls>
        <c:gapWidth val="150"/>
        <c:shape val="box"/>
        <c:axId val="1855234544"/>
        <c:axId val="1855237264"/>
        <c:axId val="0"/>
      </c:bar3DChart>
      <c:catAx>
        <c:axId val="1855234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5237264"/>
        <c:crosses val="autoZero"/>
        <c:auto val="1"/>
        <c:lblAlgn val="ctr"/>
        <c:lblOffset val="100"/>
        <c:noMultiLvlLbl val="0"/>
      </c:catAx>
      <c:valAx>
        <c:axId val="18552372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855234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GRAFICOS!$B$11</c:f>
              <c:strCache>
                <c:ptCount val="1"/>
                <c:pt idx="0">
                  <c:v>Aprendizaje continuo</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GRAFICOS!$C$11:$I$11</c:f>
              <c:numCache>
                <c:formatCode>0.0</c:formatCode>
                <c:ptCount val="7"/>
                <c:pt idx="0">
                  <c:v>9.0254115836467115</c:v>
                </c:pt>
                <c:pt idx="1">
                  <c:v>9.6171064256462575</c:v>
                </c:pt>
                <c:pt idx="2">
                  <c:v>8.9076777266135352</c:v>
                </c:pt>
                <c:pt idx="3">
                  <c:v>9.556810099820094</c:v>
                </c:pt>
                <c:pt idx="4">
                  <c:v>8.8159142011175078</c:v>
                </c:pt>
                <c:pt idx="5">
                  <c:v>9.1351715371169444</c:v>
                </c:pt>
                <c:pt idx="6">
                  <c:v>9.0778381101652545</c:v>
                </c:pt>
              </c:numCache>
            </c:numRef>
          </c:val>
          <c:extLst>
            <c:ext xmlns:c16="http://schemas.microsoft.com/office/drawing/2014/chart" uri="{C3380CC4-5D6E-409C-BE32-E72D297353CC}">
              <c16:uniqueId val="{00000000-DEB4-47C4-81EE-6AB216C6D8B1}"/>
            </c:ext>
          </c:extLst>
        </c:ser>
        <c:dLbls>
          <c:showLegendKey val="0"/>
          <c:showVal val="0"/>
          <c:showCatName val="0"/>
          <c:showSerName val="0"/>
          <c:showPercent val="0"/>
          <c:showBubbleSize val="0"/>
        </c:dLbls>
        <c:gapWidth val="150"/>
        <c:shape val="box"/>
        <c:axId val="1173053408"/>
        <c:axId val="1246340480"/>
        <c:axId val="0"/>
      </c:bar3DChart>
      <c:catAx>
        <c:axId val="1173053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46340480"/>
        <c:crosses val="autoZero"/>
        <c:auto val="1"/>
        <c:lblAlgn val="ctr"/>
        <c:lblOffset val="100"/>
        <c:noMultiLvlLbl val="0"/>
      </c:catAx>
      <c:valAx>
        <c:axId val="12463404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73053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Jos10</b:Tag>
    <b:SourceType>Book</b:SourceType>
    <b:Guid>{C1E9125D-12EF-4037-8D18-9A4D50193AE2}</b:Guid>
    <b:Author>
      <b:Author>
        <b:NameList>
          <b:Person>
            <b:Last>José Coz</b:Last>
            <b:First>Enrrique</b:First>
            <b:Middle>Fojon</b:Middle>
          </b:Person>
        </b:NameList>
      </b:Author>
    </b:Author>
    <b:Title>Madurez para la privacidad de una red social virtual</b:Title>
    <b:Year>2010</b:Year>
    <b:RefOrder>8</b:RefOrder>
  </b:Source>
  <b:Source>
    <b:Tag>Ent17</b:Tag>
    <b:SourceType>DocumentFromInternetSite</b:SourceType>
    <b:Guid>{703CE948-7A7C-4EEA-AE33-CE4A84423CA9}</b:Guid>
    <b:Title>DICCIONARIO DE COMPETENCIAS TRANSVERSALES CLAVES PARA LA OCUPABILIDAD DE JÓVENES </b:Title>
    <b:Year>2017</b:Year>
    <b:Author>
      <b:Author>
        <b:Corporate>Entitats catalanes d accio social</b:Corporate>
      </b:Author>
    </b:Author>
    <b:Month>abril</b:Month>
    <b:Day>07</b:Day>
    <b:URL>http://mapalaboral.org/files/pdf/diccionario_de_competencias.pdf</b:URL>
    <b:RefOrder>9</b:RefOrder>
  </b:Source>
  <b:Source>
    <b:Tag>Gil06</b:Tag>
    <b:SourceType>JournalArticle</b:SourceType>
    <b:Guid>{330C3770-59FC-488E-95CB-13983F744ABA}</b:Guid>
    <b:Title>¿Qué son las competencias laborales?1</b:Title>
    <b:Year>2006</b:Year>
    <b:Author>
      <b:Author>
        <b:NameList>
          <b:Person>
            <b:Last>García</b:Last>
            <b:First>Gilberto</b:First>
            <b:Middle>Rodríguez</b:Middle>
          </b:Person>
        </b:NameList>
      </b:Author>
    </b:Author>
    <b:JournalName>Contribuciones a la Economía</b:JournalName>
    <b:Pages>39</b:Pages>
    <b:RefOrder>7</b:RefOrder>
  </b:Source>
  <b:Source>
    <b:Tag>Lud04</b:Tag>
    <b:SourceType>Book</b:SourceType>
    <b:Guid>{7813D49A-782B-4F8B-A798-E863D865B1CC}</b:Guid>
    <b:Title>La Formación por Competencias Laborales Guía Técnico - Pedagógica para Docentes de Formación profesional</b:Title>
    <b:Year>2004</b:Year>
    <b:Author>
      <b:Author>
        <b:NameList>
          <b:Person>
            <b:Last>Ludeña</b:Last>
            <b:First>Aida</b:First>
          </b:Person>
        </b:NameList>
      </b:Author>
    </b:Author>
    <b:City>Lima</b:City>
    <b:Publisher>CAPLAB</b:Publisher>
    <b:RefOrder>1</b:RefOrder>
  </b:Source>
  <b:Source>
    <b:Tag>Zub07</b:Tag>
    <b:SourceType>Book</b:SourceType>
    <b:Guid>{8C07B1E9-77BC-40A5-B9E3-5620569DF625}</b:Guid>
    <b:Author>
      <b:Author>
        <b:NameList>
          <b:Person>
            <b:Last>Zubillaga</b:Last>
            <b:First>Ana</b:First>
          </b:Person>
          <b:Person>
            <b:Last>otros</b:Last>
            <b:First>y</b:First>
          </b:Person>
        </b:NameList>
      </b:Author>
    </b:Author>
    <b:Title>UN ENFOQUE DE SISTEMAS A LAS COMPETENCIAS LABORALES</b:Title>
    <b:Year>2007</b:Year>
    <b:City>México D.F.</b:City>
    <b:Publisher>Cargraphics, SA de CV</b:Publisher>
    <b:RefOrder>5</b:RefOrder>
  </b:Source>
  <b:Source>
    <b:Tag>Ben08</b:Tag>
    <b:SourceType>JournalArticle</b:SourceType>
    <b:Guid>{04A4FED4-8D8E-4560-8915-80B71A26F668}</b:Guid>
    <b:Title>Modelo de evaluación de competencias docentes</b:Title>
    <b:Year>2008</b:Year>
    <b:Author>
      <b:Author>
        <b:NameList>
          <b:Person>
            <b:Last>García</b:Last>
            <b:First>Benilde</b:First>
          </b:Person>
        </b:NameList>
      </b:Author>
    </b:Author>
    <b:JournalName>Revista Iberoamericana de Evaluación Educativa</b:JournalName>
    <b:Pages>13</b:Pages>
    <b:RefOrder>3</b:RefOrder>
  </b:Source>
  <b:Source>
    <b:Tag>Ric10</b:Tag>
    <b:SourceType>Book</b:SourceType>
    <b:Guid>{21DD6C83-2788-4EEB-A73A-4F005C8C541D}</b:Guid>
    <b:Author>
      <b:Author>
        <b:NameList>
          <b:Person>
            <b:Last>Grifin</b:Last>
            <b:First>Ricky</b:First>
            <b:Middle>W.</b:Middle>
          </b:Person>
        </b:NameList>
      </b:Author>
    </b:Author>
    <b:Title>Comportamiento Organicacional</b:Title>
    <b:Year>2010</b:Year>
    <b:City>Mexico</b:City>
    <b:Publisher>Cengage Learnng Editores, S.A. de C.V.</b:Publisher>
    <b:RefOrder>6</b:RefOrder>
  </b:Source>
  <b:Source>
    <b:Tag>Chi11</b:Tag>
    <b:SourceType>Book</b:SourceType>
    <b:Guid>{D3663FDC-2C6D-4FF9-9B4F-4D4D7769661C}</b:Guid>
    <b:Author>
      <b:Author>
        <b:NameList>
          <b:Person>
            <b:Last>Chiavenato</b:Last>
            <b:First>Idalberto</b:First>
          </b:Person>
        </b:NameList>
      </b:Author>
    </b:Author>
    <b:Title>ADMINISTRACIÓN DE RECURSOS HUMANOS</b:Title>
    <b:Year>2011</b:Year>
    <b:City>México D.F.</b:City>
    <b:Publisher>MC GRAW HILL INTERAMERICANA EDITORES, S.A. DE C.V.</b:Publisher>
    <b:RefOrder>2</b:RefOrder>
  </b:Source>
  <b:Source>
    <b:Tag>Leo96</b:Tag>
    <b:SourceType>Book</b:SourceType>
    <b:Guid>{3A0A80F3-AD47-486F-B330-332F526B86E0}</b:Guid>
    <b:Author>
      <b:Author>
        <b:Corporate>Organización Internacional del Trabajo</b:Corporate>
      </b:Author>
    </b:Author>
    <b:Title>Competencia laboral: sistemas, surgimientos y modelos</b:Title>
    <b:Year>1996</b:Year>
    <b:City>Montevideo</b:City>
    <b:Publisher>Oficina Internacional del trabajo Polform Cinterfor</b:Publisher>
    <b:RefOrder>4</b:RefOrder>
  </b:Source>
</b:Sources>
</file>

<file path=customXml/itemProps1.xml><?xml version="1.0" encoding="utf-8"?>
<ds:datastoreItem xmlns:ds="http://schemas.openxmlformats.org/officeDocument/2006/customXml" ds:itemID="{70D99805-09A7-8544-857D-E317C9E1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3828</Words>
  <Characters>21302</Characters>
  <Application>Microsoft Office Word</Application>
  <DocSecurity>0</DocSecurity>
  <Lines>451</Lines>
  <Paragraphs>138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Manager/>
  <Company/>
  <LinksUpToDate>false</LinksUpToDate>
  <CharactersWithSpaces>25046</CharactersWithSpaces>
  <SharedDoc>false</SharedDoc>
  <HyperlinkBase/>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Granados Ramos Dora Elizabeth</cp:lastModifiedBy>
  <cp:revision>2</cp:revision>
  <cp:lastPrinted>2018-11-22T13:52:00Z</cp:lastPrinted>
  <dcterms:created xsi:type="dcterms:W3CDTF">2019-08-08T17:13:00Z</dcterms:created>
  <dcterms:modified xsi:type="dcterms:W3CDTF">2019-08-08T17:13:00Z</dcterms:modified>
  <cp:category/>
</cp:coreProperties>
</file>