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8F7" w:rsidRDefault="007850A8" w:rsidP="0037320E">
      <w:pPr>
        <w:jc w:val="center"/>
        <w:rPr>
          <w:rStyle w:val="tlid-translation"/>
          <w:rFonts w:asciiTheme="majorBidi" w:hAnsiTheme="majorBidi" w:cstheme="majorBidi"/>
          <w:b/>
          <w:bCs/>
          <w:sz w:val="28"/>
          <w:szCs w:val="28"/>
        </w:rPr>
      </w:pPr>
      <w:r w:rsidRPr="0037320E">
        <w:rPr>
          <w:rStyle w:val="tlid-translation"/>
          <w:rFonts w:asciiTheme="majorBidi" w:hAnsiTheme="majorBidi" w:cstheme="majorBidi"/>
          <w:b/>
          <w:bCs/>
          <w:sz w:val="28"/>
          <w:szCs w:val="28"/>
        </w:rPr>
        <w:t>The Effect of Gardener Therapists on Behavioral Problems in Slow-Step Students</w:t>
      </w:r>
    </w:p>
    <w:p w:rsidR="0037320E" w:rsidRDefault="0037320E" w:rsidP="0037320E">
      <w:pPr>
        <w:jc w:val="center"/>
        <w:rPr>
          <w:rStyle w:val="tlid-translation"/>
          <w:rFonts w:asciiTheme="majorBidi" w:hAnsiTheme="majorBidi" w:cstheme="majorBidi"/>
          <w:b/>
          <w:bCs/>
          <w:sz w:val="28"/>
          <w:szCs w:val="28"/>
        </w:rPr>
      </w:pPr>
    </w:p>
    <w:p w:rsidR="0037320E" w:rsidRPr="0037320E" w:rsidRDefault="0037320E" w:rsidP="0037320E">
      <w:pPr>
        <w:jc w:val="center"/>
        <w:rPr>
          <w:rStyle w:val="tlid-translation"/>
          <w:rFonts w:asciiTheme="majorBidi" w:hAnsiTheme="majorBidi" w:cstheme="majorBidi"/>
          <w:b/>
          <w:bCs/>
          <w:sz w:val="24"/>
          <w:szCs w:val="24"/>
        </w:rPr>
      </w:pPr>
      <w:proofErr w:type="spellStart"/>
      <w:r w:rsidRPr="0037320E">
        <w:rPr>
          <w:rStyle w:val="tlid-translation"/>
          <w:rFonts w:asciiTheme="majorBidi" w:hAnsiTheme="majorBidi" w:cstheme="majorBidi"/>
          <w:b/>
          <w:bCs/>
          <w:sz w:val="24"/>
          <w:szCs w:val="24"/>
        </w:rPr>
        <w:t>Elahe</w:t>
      </w:r>
      <w:proofErr w:type="spellEnd"/>
      <w:r w:rsidRPr="0037320E">
        <w:rPr>
          <w:rStyle w:val="tlid-translation"/>
          <w:rFonts w:asciiTheme="majorBidi" w:hAnsiTheme="majorBidi" w:cstheme="majorBidi"/>
          <w:b/>
          <w:bCs/>
          <w:sz w:val="24"/>
          <w:szCs w:val="24"/>
        </w:rPr>
        <w:t xml:space="preserve"> </w:t>
      </w:r>
      <w:proofErr w:type="spellStart"/>
      <w:r w:rsidRPr="0037320E">
        <w:rPr>
          <w:rStyle w:val="tlid-translation"/>
          <w:rFonts w:asciiTheme="majorBidi" w:hAnsiTheme="majorBidi" w:cstheme="majorBidi"/>
          <w:b/>
          <w:bCs/>
          <w:sz w:val="24"/>
          <w:szCs w:val="24"/>
        </w:rPr>
        <w:t>Ahangari</w:t>
      </w:r>
      <w:proofErr w:type="spellEnd"/>
      <w:r>
        <w:rPr>
          <w:rStyle w:val="FootnoteReference"/>
          <w:rFonts w:asciiTheme="majorBidi" w:hAnsiTheme="majorBidi" w:cstheme="majorBidi"/>
          <w:b/>
          <w:bCs/>
          <w:sz w:val="24"/>
          <w:szCs w:val="24"/>
        </w:rPr>
        <w:footnoteReference w:id="1"/>
      </w:r>
      <w:r w:rsidRPr="0037320E">
        <w:rPr>
          <w:rStyle w:val="tlid-translation"/>
          <w:rFonts w:asciiTheme="majorBidi" w:hAnsiTheme="majorBidi" w:cstheme="majorBidi"/>
          <w:b/>
          <w:bCs/>
          <w:sz w:val="24"/>
          <w:szCs w:val="24"/>
        </w:rPr>
        <w:t xml:space="preserve">, </w:t>
      </w:r>
      <w:r w:rsidR="0067122D">
        <w:rPr>
          <w:rStyle w:val="tlid-translation"/>
          <w:rFonts w:asciiTheme="majorBidi" w:hAnsiTheme="majorBidi" w:cstheme="majorBidi"/>
          <w:b/>
          <w:bCs/>
          <w:sz w:val="24"/>
          <w:szCs w:val="24"/>
        </w:rPr>
        <w:t>*</w:t>
      </w:r>
      <w:r w:rsidRPr="0037320E">
        <w:rPr>
          <w:rStyle w:val="tlid-translation"/>
          <w:rFonts w:asciiTheme="majorBidi" w:hAnsiTheme="majorBidi" w:cstheme="majorBidi"/>
          <w:b/>
          <w:bCs/>
          <w:sz w:val="24"/>
          <w:szCs w:val="24"/>
        </w:rPr>
        <w:t>Mohammad Tahan</w:t>
      </w:r>
      <w:r>
        <w:rPr>
          <w:rStyle w:val="FootnoteReference"/>
          <w:rFonts w:asciiTheme="majorBidi" w:hAnsiTheme="majorBidi" w:cstheme="majorBidi"/>
          <w:b/>
          <w:bCs/>
          <w:sz w:val="24"/>
          <w:szCs w:val="24"/>
        </w:rPr>
        <w:footnoteReference w:id="2"/>
      </w:r>
    </w:p>
    <w:p w:rsidR="0037320E" w:rsidRDefault="0037320E" w:rsidP="0037320E">
      <w:pPr>
        <w:jc w:val="center"/>
        <w:rPr>
          <w:rStyle w:val="tlid-translation"/>
          <w:rFonts w:asciiTheme="majorBidi" w:hAnsiTheme="majorBidi" w:cstheme="majorBidi"/>
          <w:b/>
          <w:bCs/>
          <w:sz w:val="28"/>
          <w:szCs w:val="28"/>
        </w:rPr>
      </w:pPr>
    </w:p>
    <w:p w:rsidR="0037320E" w:rsidRPr="0037320E" w:rsidRDefault="0037320E" w:rsidP="0037320E">
      <w:pPr>
        <w:jc w:val="center"/>
        <w:rPr>
          <w:rStyle w:val="tlid-translation"/>
          <w:rFonts w:asciiTheme="majorBidi" w:hAnsiTheme="majorBidi" w:cstheme="majorBidi"/>
          <w:b/>
          <w:bCs/>
          <w:sz w:val="28"/>
          <w:szCs w:val="28"/>
          <w:rtl/>
          <w:lang w:bidi="fa-IR"/>
        </w:rPr>
      </w:pPr>
    </w:p>
    <w:p w:rsidR="00F25AB0" w:rsidRPr="0037320E" w:rsidRDefault="00F25AB0" w:rsidP="00F25AB0">
      <w:pPr>
        <w:rPr>
          <w:rStyle w:val="tlid-translation"/>
          <w:rFonts w:asciiTheme="majorBidi" w:hAnsiTheme="majorBidi" w:cstheme="majorBidi"/>
          <w:b/>
          <w:bCs/>
          <w:sz w:val="24"/>
          <w:szCs w:val="24"/>
          <w:rtl/>
        </w:rPr>
      </w:pPr>
      <w:r w:rsidRPr="0037320E">
        <w:rPr>
          <w:rStyle w:val="tlid-translation"/>
          <w:rFonts w:asciiTheme="majorBidi" w:hAnsiTheme="majorBidi" w:cstheme="majorBidi"/>
          <w:b/>
          <w:bCs/>
          <w:sz w:val="24"/>
          <w:szCs w:val="24"/>
        </w:rPr>
        <w:t>Abstract</w:t>
      </w:r>
    </w:p>
    <w:p w:rsidR="002505B2" w:rsidRDefault="002505B2" w:rsidP="002505B2">
      <w:pPr>
        <w:spacing w:after="0"/>
        <w:jc w:val="both"/>
        <w:rPr>
          <w:rStyle w:val="tlid-translation"/>
          <w:rFonts w:asciiTheme="majorBidi" w:hAnsiTheme="majorBidi" w:cstheme="majorBidi"/>
          <w:sz w:val="24"/>
          <w:szCs w:val="24"/>
          <w:rtl/>
        </w:rPr>
      </w:pPr>
      <w:proofErr w:type="spellStart"/>
      <w:proofErr w:type="gramStart"/>
      <w:r w:rsidRPr="002505B2">
        <w:rPr>
          <w:rFonts w:asciiTheme="majorBidi" w:hAnsiTheme="majorBidi" w:cstheme="majorBidi"/>
          <w:b/>
          <w:bCs/>
          <w:sz w:val="24"/>
          <w:szCs w:val="24"/>
        </w:rPr>
        <w:t>Aim:</w:t>
      </w:r>
      <w:r w:rsidR="00F25AB0" w:rsidRPr="0037320E">
        <w:rPr>
          <w:rStyle w:val="tlid-translation"/>
          <w:rFonts w:asciiTheme="majorBidi" w:hAnsiTheme="majorBidi" w:cstheme="majorBidi"/>
          <w:sz w:val="24"/>
          <w:szCs w:val="24"/>
        </w:rPr>
        <w:t>The</w:t>
      </w:r>
      <w:proofErr w:type="spellEnd"/>
      <w:proofErr w:type="gramEnd"/>
      <w:r w:rsidR="00F25AB0" w:rsidRPr="0037320E">
        <w:rPr>
          <w:rStyle w:val="tlid-translation"/>
          <w:rFonts w:asciiTheme="majorBidi" w:hAnsiTheme="majorBidi" w:cstheme="majorBidi"/>
          <w:sz w:val="24"/>
          <w:szCs w:val="24"/>
        </w:rPr>
        <w:t xml:space="preserve"> purpose of this study was to investigate the effectiveness of therapist gardeners on behavioral problems of slow-step children.</w:t>
      </w:r>
    </w:p>
    <w:p w:rsidR="002505B2" w:rsidRDefault="002505B2" w:rsidP="002505B2">
      <w:pPr>
        <w:spacing w:after="0"/>
        <w:jc w:val="both"/>
        <w:rPr>
          <w:rStyle w:val="tlid-translation"/>
          <w:rFonts w:asciiTheme="majorBidi" w:hAnsiTheme="majorBidi" w:cstheme="majorBidi"/>
          <w:sz w:val="24"/>
          <w:szCs w:val="24"/>
          <w:rtl/>
        </w:rPr>
      </w:pPr>
      <w:r w:rsidRPr="002505B2">
        <w:rPr>
          <w:rFonts w:asciiTheme="majorBidi" w:hAnsiTheme="majorBidi" w:cstheme="majorBidi"/>
          <w:b/>
          <w:bCs/>
          <w:sz w:val="24"/>
          <w:szCs w:val="24"/>
        </w:rPr>
        <w:t>Methods:</w:t>
      </w:r>
      <w:r w:rsidR="00F25AB0" w:rsidRPr="0037320E">
        <w:rPr>
          <w:rStyle w:val="tlid-translation"/>
          <w:rFonts w:asciiTheme="majorBidi" w:hAnsiTheme="majorBidi" w:cstheme="majorBidi"/>
          <w:sz w:val="24"/>
          <w:szCs w:val="24"/>
        </w:rPr>
        <w:t xml:space="preserve"> This research was a semi-experimental design with pre-test and post-test design with control group. The statistical population included all the slow-step students in the step-by-step educational program of Ramadan in Mashhad city in </w:t>
      </w:r>
      <w:r w:rsidR="0037320E">
        <w:rPr>
          <w:rStyle w:val="tlid-translation"/>
          <w:rFonts w:asciiTheme="majorBidi" w:hAnsiTheme="majorBidi" w:cstheme="majorBidi"/>
          <w:sz w:val="24"/>
          <w:szCs w:val="24"/>
        </w:rPr>
        <w:t>2017</w:t>
      </w:r>
      <w:r w:rsidR="00F25AB0" w:rsidRPr="0037320E">
        <w:rPr>
          <w:rStyle w:val="tlid-translation"/>
          <w:rFonts w:asciiTheme="majorBidi" w:hAnsiTheme="majorBidi" w:cstheme="majorBidi"/>
          <w:sz w:val="24"/>
          <w:szCs w:val="24"/>
        </w:rPr>
        <w:t>, in which 30 of them were accessible by method. The title of the research was selected.</w:t>
      </w:r>
      <w:r w:rsidR="00031F26" w:rsidRPr="0037320E">
        <w:rPr>
          <w:rStyle w:val="tlid-translation"/>
          <w:rFonts w:asciiTheme="majorBidi" w:hAnsiTheme="majorBidi" w:cstheme="majorBidi"/>
          <w:sz w:val="24"/>
          <w:szCs w:val="24"/>
        </w:rPr>
        <w:t xml:space="preserve"> Subjects were randomly assigned into experimental and control groups (15 experimental and 15 control groups).</w:t>
      </w:r>
      <w:r w:rsidR="00504F51" w:rsidRPr="0037320E">
        <w:rPr>
          <w:rStyle w:val="tlid-translation"/>
          <w:rFonts w:asciiTheme="majorBidi" w:hAnsiTheme="majorBidi" w:cstheme="majorBidi"/>
          <w:sz w:val="24"/>
          <w:szCs w:val="24"/>
        </w:rPr>
        <w:t xml:space="preserve"> At first, their instructor completed the Conner's Behavioral Problem Questionnaire (instructor's form) (pre-test). Subsequently, the experimental group was exposed to 12 sessions of the therapist (</w:t>
      </w:r>
      <w:proofErr w:type="spellStart"/>
      <w:r w:rsidR="00504F51" w:rsidRPr="0037320E">
        <w:rPr>
          <w:rStyle w:val="tlid-translation"/>
          <w:rFonts w:asciiTheme="majorBidi" w:hAnsiTheme="majorBidi" w:cstheme="majorBidi"/>
          <w:sz w:val="24"/>
          <w:szCs w:val="24"/>
        </w:rPr>
        <w:t>Sabrazki</w:t>
      </w:r>
      <w:proofErr w:type="spellEnd"/>
      <w:r w:rsidR="00504F51" w:rsidRPr="0037320E">
        <w:rPr>
          <w:rStyle w:val="tlid-translation"/>
          <w:rFonts w:asciiTheme="majorBidi" w:hAnsiTheme="majorBidi" w:cstheme="majorBidi"/>
          <w:sz w:val="24"/>
          <w:szCs w:val="24"/>
        </w:rPr>
        <w:t>, 19994-Kennedy, 1974-Kennel, 1976) for 45 minutes per week. At the end and after two weeks, the instructor again filled in the questionnaire for both groups (</w:t>
      </w:r>
      <w:proofErr w:type="spellStart"/>
      <w:r w:rsidR="00504F51" w:rsidRPr="0037320E">
        <w:rPr>
          <w:rStyle w:val="tlid-translation"/>
          <w:rFonts w:asciiTheme="majorBidi" w:hAnsiTheme="majorBidi" w:cstheme="majorBidi"/>
          <w:sz w:val="24"/>
          <w:szCs w:val="24"/>
        </w:rPr>
        <w:t>post test</w:t>
      </w:r>
      <w:proofErr w:type="spellEnd"/>
      <w:r w:rsidR="00504F51" w:rsidRPr="0037320E">
        <w:rPr>
          <w:rStyle w:val="tlid-translation"/>
          <w:rFonts w:asciiTheme="majorBidi" w:hAnsiTheme="majorBidi" w:cstheme="majorBidi"/>
          <w:sz w:val="24"/>
          <w:szCs w:val="24"/>
        </w:rPr>
        <w:t>). The data were analyzed using covariance analysis.</w:t>
      </w:r>
    </w:p>
    <w:p w:rsidR="002505B2" w:rsidRDefault="002505B2" w:rsidP="002505B2">
      <w:pPr>
        <w:spacing w:after="0"/>
        <w:jc w:val="both"/>
        <w:rPr>
          <w:rStyle w:val="tlid-translation"/>
          <w:rFonts w:asciiTheme="majorBidi" w:hAnsiTheme="majorBidi" w:cstheme="majorBidi"/>
          <w:sz w:val="24"/>
          <w:szCs w:val="24"/>
          <w:rtl/>
        </w:rPr>
      </w:pPr>
      <w:r w:rsidRPr="002505B2">
        <w:rPr>
          <w:rFonts w:asciiTheme="majorBidi" w:hAnsiTheme="majorBidi" w:cstheme="majorBidi"/>
          <w:b/>
          <w:bCs/>
          <w:sz w:val="24"/>
          <w:szCs w:val="24"/>
        </w:rPr>
        <w:t>Results:</w:t>
      </w:r>
      <w:r w:rsidR="00504F51" w:rsidRPr="0037320E">
        <w:rPr>
          <w:rStyle w:val="tlid-translation"/>
          <w:rFonts w:asciiTheme="majorBidi" w:hAnsiTheme="majorBidi" w:cstheme="majorBidi"/>
          <w:sz w:val="24"/>
          <w:szCs w:val="24"/>
        </w:rPr>
        <w:t xml:space="preserve"> The results showed that the observed difference between the mean scores of behavioral problems of the participants in the experimental and control group according to the group membership in the post-test stage was significant with 99% confidence. The effect of the intervention was 88%.</w:t>
      </w:r>
    </w:p>
    <w:p w:rsidR="00F25AB0" w:rsidRPr="0037320E" w:rsidRDefault="002505B2" w:rsidP="002505B2">
      <w:pPr>
        <w:spacing w:after="0"/>
        <w:jc w:val="both"/>
        <w:rPr>
          <w:rStyle w:val="tlid-translation"/>
          <w:rFonts w:asciiTheme="majorBidi" w:hAnsiTheme="majorBidi" w:cstheme="majorBidi"/>
          <w:sz w:val="24"/>
          <w:szCs w:val="24"/>
          <w:rtl/>
        </w:rPr>
      </w:pPr>
      <w:r w:rsidRPr="002505B2">
        <w:rPr>
          <w:rFonts w:asciiTheme="majorBidi" w:hAnsiTheme="majorBidi" w:cstheme="majorBidi"/>
          <w:b/>
          <w:bCs/>
          <w:sz w:val="24"/>
          <w:szCs w:val="24"/>
        </w:rPr>
        <w:t>Conclusion:</w:t>
      </w:r>
      <w:r>
        <w:rPr>
          <w:rFonts w:asciiTheme="majorBidi" w:hAnsiTheme="majorBidi" w:cstheme="majorBidi" w:hint="cs"/>
          <w:b/>
          <w:bCs/>
          <w:sz w:val="24"/>
          <w:szCs w:val="24"/>
          <w:rtl/>
        </w:rPr>
        <w:t xml:space="preserve"> </w:t>
      </w:r>
      <w:r w:rsidR="00504F51" w:rsidRPr="0037320E">
        <w:rPr>
          <w:rStyle w:val="tlid-translation"/>
          <w:rFonts w:asciiTheme="majorBidi" w:hAnsiTheme="majorBidi" w:cstheme="majorBidi"/>
          <w:sz w:val="24"/>
          <w:szCs w:val="24"/>
        </w:rPr>
        <w:t>The results showed that the gardener therapy is effective on the behavioral problems of slow-graded students and can be used as a therapeutic approach.</w:t>
      </w:r>
    </w:p>
    <w:p w:rsidR="00FB68C2" w:rsidRDefault="00FB68C2" w:rsidP="002505B2">
      <w:pPr>
        <w:spacing w:after="0"/>
        <w:rPr>
          <w:rStyle w:val="tlid-translation"/>
          <w:rFonts w:asciiTheme="majorBidi" w:hAnsiTheme="majorBidi" w:cstheme="majorBidi"/>
          <w:sz w:val="24"/>
          <w:szCs w:val="24"/>
        </w:rPr>
      </w:pPr>
      <w:r w:rsidRPr="0037320E">
        <w:rPr>
          <w:rStyle w:val="tlid-translation"/>
          <w:rFonts w:asciiTheme="majorBidi" w:hAnsiTheme="majorBidi" w:cstheme="majorBidi"/>
          <w:b/>
          <w:bCs/>
          <w:sz w:val="24"/>
          <w:szCs w:val="24"/>
        </w:rPr>
        <w:t>keywords</w:t>
      </w:r>
      <w:r w:rsidRPr="0037320E">
        <w:rPr>
          <w:rStyle w:val="tlid-translation"/>
          <w:rFonts w:asciiTheme="majorBidi" w:hAnsiTheme="majorBidi" w:cstheme="majorBidi"/>
          <w:sz w:val="24"/>
          <w:szCs w:val="24"/>
        </w:rPr>
        <w:t>:</w:t>
      </w:r>
      <w:r w:rsidR="00635AD5" w:rsidRPr="0037320E">
        <w:rPr>
          <w:rStyle w:val="tlid-translation"/>
          <w:rFonts w:asciiTheme="majorBidi" w:hAnsiTheme="majorBidi" w:cstheme="majorBidi"/>
          <w:sz w:val="24"/>
          <w:szCs w:val="24"/>
        </w:rPr>
        <w:t xml:space="preserve"> Gardening Therapist, Behavioral Problems, Slow Steps, Slow Educational Steps.</w:t>
      </w:r>
    </w:p>
    <w:p w:rsidR="0037320E" w:rsidRDefault="0037320E" w:rsidP="00F25AB0">
      <w:pPr>
        <w:rPr>
          <w:rStyle w:val="tlid-translation"/>
          <w:rFonts w:asciiTheme="majorBidi" w:hAnsiTheme="majorBidi" w:cstheme="majorBidi"/>
          <w:sz w:val="24"/>
          <w:szCs w:val="24"/>
        </w:rPr>
      </w:pPr>
    </w:p>
    <w:p w:rsidR="0037320E" w:rsidRDefault="0037320E" w:rsidP="00F25AB0">
      <w:pPr>
        <w:rPr>
          <w:rStyle w:val="tlid-translation"/>
          <w:rFonts w:asciiTheme="majorBidi" w:hAnsiTheme="majorBidi" w:cstheme="majorBidi"/>
          <w:sz w:val="24"/>
          <w:szCs w:val="24"/>
        </w:rPr>
      </w:pPr>
    </w:p>
    <w:p w:rsidR="0037320E" w:rsidRDefault="0037320E" w:rsidP="00F25AB0">
      <w:pPr>
        <w:rPr>
          <w:rStyle w:val="tlid-translation"/>
          <w:rFonts w:asciiTheme="majorBidi" w:hAnsiTheme="majorBidi" w:cstheme="majorBidi"/>
          <w:sz w:val="24"/>
          <w:szCs w:val="24"/>
        </w:rPr>
      </w:pPr>
    </w:p>
    <w:p w:rsidR="0037320E" w:rsidRDefault="0037320E" w:rsidP="00F25AB0">
      <w:pPr>
        <w:rPr>
          <w:rStyle w:val="tlid-translation"/>
          <w:rFonts w:asciiTheme="majorBidi" w:hAnsiTheme="majorBidi" w:cstheme="majorBidi"/>
          <w:sz w:val="24"/>
          <w:szCs w:val="24"/>
          <w:rtl/>
        </w:rPr>
      </w:pPr>
    </w:p>
    <w:p w:rsidR="002505B2" w:rsidRDefault="002505B2" w:rsidP="00F25AB0">
      <w:pPr>
        <w:rPr>
          <w:rStyle w:val="tlid-translation"/>
          <w:rFonts w:asciiTheme="majorBidi" w:hAnsiTheme="majorBidi" w:cstheme="majorBidi"/>
          <w:sz w:val="24"/>
          <w:szCs w:val="24"/>
        </w:rPr>
      </w:pPr>
    </w:p>
    <w:p w:rsidR="0037320E" w:rsidRDefault="0037320E" w:rsidP="00F25AB0">
      <w:pPr>
        <w:rPr>
          <w:rStyle w:val="tlid-translation"/>
          <w:rFonts w:asciiTheme="majorBidi" w:hAnsiTheme="majorBidi" w:cstheme="majorBidi"/>
          <w:sz w:val="24"/>
          <w:szCs w:val="24"/>
        </w:rPr>
      </w:pPr>
    </w:p>
    <w:p w:rsidR="0037320E" w:rsidRDefault="0037320E" w:rsidP="00F25AB0">
      <w:pPr>
        <w:rPr>
          <w:rStyle w:val="tlid-translation"/>
          <w:rFonts w:asciiTheme="majorBidi" w:hAnsiTheme="majorBidi" w:cstheme="majorBidi"/>
          <w:sz w:val="24"/>
          <w:szCs w:val="24"/>
        </w:rPr>
      </w:pPr>
    </w:p>
    <w:p w:rsidR="00635AD5" w:rsidRPr="0037320E" w:rsidRDefault="00557233" w:rsidP="00F25AB0">
      <w:pPr>
        <w:rPr>
          <w:rStyle w:val="tlid-translation"/>
          <w:rFonts w:asciiTheme="majorBidi" w:hAnsiTheme="majorBidi" w:cstheme="majorBidi"/>
          <w:b/>
          <w:bCs/>
          <w:sz w:val="24"/>
          <w:szCs w:val="24"/>
          <w:rtl/>
        </w:rPr>
      </w:pPr>
      <w:r w:rsidRPr="0037320E">
        <w:rPr>
          <w:rStyle w:val="tlid-translation"/>
          <w:rFonts w:asciiTheme="majorBidi" w:hAnsiTheme="majorBidi" w:cstheme="majorBidi"/>
          <w:b/>
          <w:bCs/>
          <w:sz w:val="24"/>
          <w:szCs w:val="24"/>
        </w:rPr>
        <w:t>Introduction</w:t>
      </w:r>
    </w:p>
    <w:p w:rsidR="00CA1978" w:rsidRPr="0037320E" w:rsidRDefault="00557233" w:rsidP="0037320E">
      <w:pPr>
        <w:jc w:val="both"/>
        <w:rPr>
          <w:rStyle w:val="tlid-translation"/>
          <w:rFonts w:asciiTheme="majorBidi" w:hAnsiTheme="majorBidi" w:cstheme="majorBidi"/>
          <w:sz w:val="24"/>
          <w:szCs w:val="24"/>
        </w:rPr>
      </w:pPr>
      <w:r w:rsidRPr="0037320E">
        <w:rPr>
          <w:rStyle w:val="tlid-translation"/>
          <w:rFonts w:asciiTheme="majorBidi" w:hAnsiTheme="majorBidi" w:cstheme="majorBidi"/>
          <w:sz w:val="24"/>
          <w:szCs w:val="24"/>
        </w:rPr>
        <w:t>Man has many mental, intellectual, social, motivational, and attitudes abilities, but some of his abilities are in short supply.</w:t>
      </w:r>
      <w:r w:rsidR="00CA1978" w:rsidRPr="0037320E">
        <w:rPr>
          <w:rStyle w:val="tlid-translation"/>
          <w:rFonts w:asciiTheme="majorBidi" w:hAnsiTheme="majorBidi" w:cstheme="majorBidi"/>
          <w:sz w:val="24"/>
          <w:szCs w:val="24"/>
        </w:rPr>
        <w:t xml:space="preserve"> </w:t>
      </w:r>
      <w:r w:rsidR="00CA1978" w:rsidRPr="0037320E">
        <w:rPr>
          <w:rFonts w:asciiTheme="majorBidi" w:eastAsia="Times New Roman" w:hAnsiTheme="majorBidi" w:cstheme="majorBidi"/>
          <w:sz w:val="24"/>
          <w:szCs w:val="24"/>
        </w:rPr>
        <w:t>The various environmental, biological and social factors responsible for these deficiencies are in children. Children even suffer from pre-natal birth as a result of these factors, and they are born with several disabilities in the mind and even in physical aspects.</w:t>
      </w:r>
      <w:r w:rsidR="00F9315E" w:rsidRPr="0037320E">
        <w:rPr>
          <w:rStyle w:val="tlid-translation"/>
          <w:rFonts w:asciiTheme="majorBidi" w:hAnsiTheme="majorBidi" w:cstheme="majorBidi"/>
          <w:sz w:val="24"/>
          <w:szCs w:val="24"/>
        </w:rPr>
        <w:t xml:space="preserve"> Although these defects are not anticipated by the community, it is the fact that children are defective and </w:t>
      </w:r>
      <w:proofErr w:type="spellStart"/>
      <w:r w:rsidR="00F9315E" w:rsidRPr="0037320E">
        <w:rPr>
          <w:rStyle w:val="tlid-translation"/>
          <w:rFonts w:asciiTheme="majorBidi" w:hAnsiTheme="majorBidi" w:cstheme="majorBidi"/>
          <w:sz w:val="24"/>
          <w:szCs w:val="24"/>
        </w:rPr>
        <w:t>can not</w:t>
      </w:r>
      <w:proofErr w:type="spellEnd"/>
      <w:r w:rsidR="00F9315E" w:rsidRPr="0037320E">
        <w:rPr>
          <w:rStyle w:val="tlid-translation"/>
          <w:rFonts w:asciiTheme="majorBidi" w:hAnsiTheme="majorBidi" w:cstheme="majorBidi"/>
          <w:sz w:val="24"/>
          <w:szCs w:val="24"/>
        </w:rPr>
        <w:t xml:space="preserve"> be expelled from </w:t>
      </w:r>
      <w:proofErr w:type="gramStart"/>
      <w:r w:rsidR="00F9315E" w:rsidRPr="0037320E">
        <w:rPr>
          <w:rStyle w:val="tlid-translation"/>
          <w:rFonts w:asciiTheme="majorBidi" w:hAnsiTheme="majorBidi" w:cstheme="majorBidi"/>
          <w:sz w:val="24"/>
          <w:szCs w:val="24"/>
        </w:rPr>
        <w:t>society</w:t>
      </w:r>
      <w:r w:rsidR="00F9315E" w:rsidRPr="0037320E">
        <w:rPr>
          <w:rStyle w:val="tlid-translation"/>
          <w:rFonts w:asciiTheme="majorBidi" w:hAnsiTheme="majorBidi" w:cstheme="majorBidi"/>
          <w:sz w:val="24"/>
          <w:szCs w:val="24"/>
          <w:rtl/>
        </w:rPr>
        <w:t>(</w:t>
      </w:r>
      <w:proofErr w:type="gramEnd"/>
      <w:r w:rsidR="00F9315E" w:rsidRPr="0037320E">
        <w:rPr>
          <w:rStyle w:val="tlid-translation"/>
          <w:rFonts w:asciiTheme="majorBidi" w:hAnsiTheme="majorBidi" w:cstheme="majorBidi"/>
          <w:sz w:val="24"/>
          <w:szCs w:val="24"/>
          <w:rtl/>
        </w:rPr>
        <w:t>1)</w:t>
      </w:r>
      <w:r w:rsidR="00F9315E" w:rsidRPr="0037320E">
        <w:rPr>
          <w:rStyle w:val="tlid-translation"/>
          <w:rFonts w:asciiTheme="majorBidi" w:hAnsiTheme="majorBidi" w:cstheme="majorBidi"/>
          <w:sz w:val="24"/>
          <w:szCs w:val="24"/>
        </w:rPr>
        <w:t xml:space="preserve">. There are several definitions of slow progress (2), McMillan defines mental disability based on the root cause of mental retardation. In his view, slow-moving children suffer from several severe brain diseases from the very childhood of the uterus, </w:t>
      </w:r>
      <w:proofErr w:type="gramStart"/>
      <w:r w:rsidR="00F9315E" w:rsidRPr="0037320E">
        <w:rPr>
          <w:rStyle w:val="tlid-translation"/>
          <w:rFonts w:asciiTheme="majorBidi" w:hAnsiTheme="majorBidi" w:cstheme="majorBidi"/>
          <w:sz w:val="24"/>
          <w:szCs w:val="24"/>
        </w:rPr>
        <w:t>And</w:t>
      </w:r>
      <w:proofErr w:type="gramEnd"/>
      <w:r w:rsidR="00F9315E" w:rsidRPr="0037320E">
        <w:rPr>
          <w:rStyle w:val="tlid-translation"/>
          <w:rFonts w:asciiTheme="majorBidi" w:hAnsiTheme="majorBidi" w:cstheme="majorBidi"/>
          <w:sz w:val="24"/>
          <w:szCs w:val="24"/>
        </w:rPr>
        <w:t xml:space="preserve"> this normal growth of the brain destroys the brain and causes serious abnormalities in brain development.</w:t>
      </w:r>
      <w:r w:rsidR="00F363FA" w:rsidRPr="0037320E">
        <w:rPr>
          <w:rStyle w:val="tlid-translation"/>
          <w:rFonts w:asciiTheme="majorBidi" w:hAnsiTheme="majorBidi" w:cstheme="majorBidi"/>
          <w:sz w:val="24"/>
          <w:szCs w:val="24"/>
        </w:rPr>
        <w:t xml:space="preserve"> Slow-moving children are deeply involved with natural children, by areas of ideas that they can understand and differentiated by the perception personality of reality.</w:t>
      </w:r>
      <w:r w:rsidR="007D07CB" w:rsidRPr="0037320E">
        <w:rPr>
          <w:rStyle w:val="tlid-translation"/>
          <w:rFonts w:asciiTheme="majorBidi" w:hAnsiTheme="majorBidi" w:cstheme="majorBidi"/>
          <w:sz w:val="24"/>
          <w:szCs w:val="24"/>
        </w:rPr>
        <w:t xml:space="preserve"> Therefore, according to </w:t>
      </w:r>
      <w:proofErr w:type="spellStart"/>
      <w:r w:rsidR="007D07CB" w:rsidRPr="0037320E">
        <w:rPr>
          <w:rStyle w:val="tlid-translation"/>
          <w:rFonts w:asciiTheme="majorBidi" w:hAnsiTheme="majorBidi" w:cstheme="majorBidi"/>
          <w:sz w:val="24"/>
          <w:szCs w:val="24"/>
        </w:rPr>
        <w:t>Leorya</w:t>
      </w:r>
      <w:proofErr w:type="spellEnd"/>
      <w:r w:rsidR="007D07CB" w:rsidRPr="0037320E">
        <w:rPr>
          <w:rStyle w:val="tlid-translation"/>
          <w:rFonts w:asciiTheme="majorBidi" w:hAnsiTheme="majorBidi" w:cstheme="majorBidi"/>
          <w:sz w:val="24"/>
          <w:szCs w:val="24"/>
        </w:rPr>
        <w:t xml:space="preserve">, any brain damage is necessary for mental retardation. According to the Mental Health Act of 1983, severe mental disorders, </w:t>
      </w:r>
      <w:proofErr w:type="spellStart"/>
      <w:r w:rsidR="007D07CB" w:rsidRPr="0037320E">
        <w:rPr>
          <w:rStyle w:val="tlid-translation"/>
          <w:rFonts w:asciiTheme="majorBidi" w:hAnsiTheme="majorBidi" w:cstheme="majorBidi"/>
          <w:sz w:val="24"/>
          <w:szCs w:val="24"/>
        </w:rPr>
        <w:t>ie</w:t>
      </w:r>
      <w:proofErr w:type="spellEnd"/>
      <w:r w:rsidR="007D07CB" w:rsidRPr="0037320E">
        <w:rPr>
          <w:rStyle w:val="tlid-translation"/>
          <w:rFonts w:asciiTheme="majorBidi" w:hAnsiTheme="majorBidi" w:cstheme="majorBidi"/>
          <w:sz w:val="24"/>
          <w:szCs w:val="24"/>
        </w:rPr>
        <w:t xml:space="preserve"> detention or incomplete development of the mind, including severe disability in intelligence and social functioning, and non-aggression Natural or irresponsible behaviors are serious in part of life. In 1983, the last and most accepted definition of mental retardation was published by the American Association for the Development of Mental Retardation (AAMD). Based on this definition, mental retardation is significantly affected by the overall performance of the mind or accompanied by a simultaneous disorder in behavior Adaptive and during the growth period.</w:t>
      </w:r>
      <w:r w:rsidR="002A0C36" w:rsidRPr="0037320E">
        <w:rPr>
          <w:rStyle w:val="tlid-translation"/>
          <w:rFonts w:asciiTheme="majorBidi" w:hAnsiTheme="majorBidi" w:cstheme="majorBidi"/>
          <w:sz w:val="24"/>
          <w:szCs w:val="24"/>
        </w:rPr>
        <w:t xml:space="preserve"> Sociologists define mental retardation based on the failure of social adaptation. It categorizes it into three categories: 1. Deep mental retardation (IQ 20 and lower). 2. Severe backwardness (IQ 30-30). 3. Moderate mental retardation (IQ of 35-50). Poor mental retardation (IQs 70-50). They are divided into underrepresented groups, learning disabilities, and behavioral effects.</w:t>
      </w:r>
    </w:p>
    <w:p w:rsidR="008B38F7" w:rsidRPr="0037320E" w:rsidRDefault="00832E4A" w:rsidP="0037320E">
      <w:pPr>
        <w:spacing w:after="0" w:line="240" w:lineRule="auto"/>
        <w:jc w:val="both"/>
        <w:rPr>
          <w:rFonts w:asciiTheme="majorBidi" w:eastAsia="Times New Roman" w:hAnsiTheme="majorBidi" w:cstheme="majorBidi"/>
          <w:sz w:val="24"/>
          <w:szCs w:val="24"/>
        </w:rPr>
      </w:pPr>
      <w:proofErr w:type="spellStart"/>
      <w:r w:rsidRPr="0037320E">
        <w:rPr>
          <w:rFonts w:asciiTheme="majorBidi" w:hAnsiTheme="majorBidi" w:cstheme="majorBidi"/>
          <w:sz w:val="24"/>
          <w:szCs w:val="24"/>
        </w:rPr>
        <w:t>prakash</w:t>
      </w:r>
      <w:proofErr w:type="spellEnd"/>
      <w:r w:rsidRPr="0037320E">
        <w:rPr>
          <w:rFonts w:asciiTheme="majorBidi" w:hAnsiTheme="majorBidi" w:cstheme="majorBidi"/>
          <w:sz w:val="24"/>
          <w:szCs w:val="24"/>
        </w:rPr>
        <w:t xml:space="preserve">, a professor and a </w:t>
      </w:r>
      <w:proofErr w:type="gramStart"/>
      <w:r w:rsidRPr="0037320E">
        <w:rPr>
          <w:rFonts w:asciiTheme="majorBidi" w:hAnsiTheme="majorBidi" w:cstheme="majorBidi"/>
          <w:sz w:val="24"/>
          <w:szCs w:val="24"/>
        </w:rPr>
        <w:t>prabhu</w:t>
      </w:r>
      <w:r w:rsidR="003347AA" w:rsidRPr="0037320E">
        <w:rPr>
          <w:rFonts w:asciiTheme="majorBidi" w:hAnsiTheme="majorBidi" w:cstheme="majorBidi"/>
          <w:sz w:val="24"/>
          <w:szCs w:val="24"/>
        </w:rPr>
        <w:t>(</w:t>
      </w:r>
      <w:proofErr w:type="gramEnd"/>
      <w:r w:rsidR="003347AA" w:rsidRPr="0037320E">
        <w:rPr>
          <w:rFonts w:asciiTheme="majorBidi" w:hAnsiTheme="majorBidi" w:cstheme="majorBidi"/>
          <w:sz w:val="24"/>
          <w:szCs w:val="24"/>
        </w:rPr>
        <w:t>3)</w:t>
      </w:r>
      <w:r w:rsidRPr="0037320E">
        <w:rPr>
          <w:rFonts w:asciiTheme="majorBidi" w:hAnsiTheme="majorBidi" w:cstheme="majorBidi"/>
          <w:sz w:val="24"/>
          <w:szCs w:val="24"/>
        </w:rPr>
        <w:t xml:space="preserve"> showed that behavioral problems are more prevalent in children with mental retardation. The most common behavioral problems among them were impaired or impolite operation, lack of concentration, and emotional changes in mood or feeling.</w:t>
      </w:r>
      <w:r w:rsidR="003347AA" w:rsidRPr="0037320E">
        <w:rPr>
          <w:rFonts w:asciiTheme="majorBidi" w:hAnsiTheme="majorBidi" w:cstheme="majorBidi"/>
          <w:sz w:val="24"/>
          <w:szCs w:val="24"/>
        </w:rPr>
        <w:t xml:space="preserve"> Behavioral problems are defined as situations in which emotional and behavioral responses are different in the environment with cultural norms, age and ethnicity, which negatively affects person's performance, self-care, social relationships, individual adaptation, and adaptation in the environment. Children affected Disability is less popular in comparison with peers and is therefore subject to social problems (4).</w:t>
      </w:r>
      <w:r w:rsidR="0081005A" w:rsidRPr="0037320E">
        <w:rPr>
          <w:rFonts w:asciiTheme="majorBidi" w:hAnsiTheme="majorBidi" w:cstheme="majorBidi"/>
          <w:sz w:val="24"/>
          <w:szCs w:val="24"/>
        </w:rPr>
        <w:t xml:space="preserve"> Children with mental disabilities have motor skills, communication skills, and social skills lower cognitive performance than their peers, and this may lead to fewer opportunities for participation in recreation, leisure, and sports activities. Low levels of mental disability participation in </w:t>
      </w:r>
      <w:proofErr w:type="gramStart"/>
      <w:r w:rsidR="0081005A" w:rsidRPr="0037320E">
        <w:rPr>
          <w:rFonts w:asciiTheme="majorBidi" w:hAnsiTheme="majorBidi" w:cstheme="majorBidi"/>
          <w:sz w:val="24"/>
          <w:szCs w:val="24"/>
        </w:rPr>
        <w:t>activity ,</w:t>
      </w:r>
      <w:proofErr w:type="gramEnd"/>
      <w:r w:rsidR="0081005A" w:rsidRPr="0037320E">
        <w:rPr>
          <w:rFonts w:asciiTheme="majorBidi" w:hAnsiTheme="majorBidi" w:cstheme="majorBidi"/>
          <w:sz w:val="24"/>
          <w:szCs w:val="24"/>
        </w:rPr>
        <w:t xml:space="preserve"> Social isolation, anxiety, and indifference, which is common among these children (5).</w:t>
      </w:r>
      <w:r w:rsidR="00EA132A" w:rsidRPr="0037320E">
        <w:rPr>
          <w:rFonts w:asciiTheme="majorBidi" w:hAnsiTheme="majorBidi" w:cstheme="majorBidi"/>
          <w:sz w:val="24"/>
          <w:szCs w:val="24"/>
        </w:rPr>
        <w:t xml:space="preserve"> The more a child lags behind, the more he can participate, he can have a better control over his body and his confidence increases, or bad, and in terms of mental development and learning, activity, and play, can give the opportunity to identify the environment for And reduces the level of behavioral problems of this type of child (6). </w:t>
      </w:r>
      <w:r w:rsidR="00EA132A" w:rsidRPr="0037320E">
        <w:rPr>
          <w:rFonts w:asciiTheme="majorBidi" w:eastAsia="Times New Roman" w:hAnsiTheme="majorBidi" w:cstheme="majorBidi"/>
          <w:sz w:val="24"/>
          <w:szCs w:val="24"/>
        </w:rPr>
        <w:t>In the meantime, therapist gardener can act as a cure to reduce the behavioral problems of children slowly. Various studies have shown that linking with nature is effective for mental health, including reducing stress, anxiety and increasing mood (7).</w:t>
      </w:r>
      <w:r w:rsidR="008B38F7" w:rsidRPr="0037320E">
        <w:rPr>
          <w:rFonts w:asciiTheme="majorBidi" w:hAnsiTheme="majorBidi" w:cstheme="majorBidi"/>
          <w:sz w:val="24"/>
          <w:szCs w:val="24"/>
        </w:rPr>
        <w:t xml:space="preserve"> Nature, in its own right and without any impositions, increases the amount of attention. According to Kaplan's view, nature has four components of being different, attractive, spacious </w:t>
      </w:r>
      <w:r w:rsidR="008B38F7" w:rsidRPr="0037320E">
        <w:rPr>
          <w:rFonts w:asciiTheme="majorBidi" w:hAnsiTheme="majorBidi" w:cstheme="majorBidi"/>
          <w:sz w:val="24"/>
          <w:szCs w:val="24"/>
        </w:rPr>
        <w:lastRenderedPageBreak/>
        <w:t xml:space="preserve">and consistent, which causes recovery and repair (8). </w:t>
      </w:r>
      <w:r w:rsidR="008B38F7" w:rsidRPr="0037320E">
        <w:rPr>
          <w:rFonts w:asciiTheme="majorBidi" w:eastAsia="Times New Roman" w:hAnsiTheme="majorBidi" w:cstheme="majorBidi"/>
          <w:sz w:val="24"/>
          <w:szCs w:val="24"/>
        </w:rPr>
        <w:t xml:space="preserve">Herzog, Black, </w:t>
      </w:r>
      <w:proofErr w:type="spellStart"/>
      <w:r w:rsidR="008B38F7" w:rsidRPr="0037320E">
        <w:rPr>
          <w:rFonts w:asciiTheme="majorBidi" w:eastAsia="Times New Roman" w:hAnsiTheme="majorBidi" w:cstheme="majorBidi"/>
          <w:sz w:val="24"/>
          <w:szCs w:val="24"/>
        </w:rPr>
        <w:t>Fountaine</w:t>
      </w:r>
      <w:proofErr w:type="spellEnd"/>
      <w:r w:rsidR="008B38F7" w:rsidRPr="0037320E">
        <w:rPr>
          <w:rFonts w:asciiTheme="majorBidi" w:eastAsia="Times New Roman" w:hAnsiTheme="majorBidi" w:cstheme="majorBidi"/>
          <w:sz w:val="24"/>
          <w:szCs w:val="24"/>
        </w:rPr>
        <w:t>, and Knotts argue that the recovery, which is achieved by nature, has a greater effect on recovery through exercise and amusement centers (9).</w:t>
      </w:r>
    </w:p>
    <w:p w:rsidR="008B38F7" w:rsidRPr="0037320E" w:rsidRDefault="006233CC"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In the theory of gardener therapists it is noted that plant-related activities provide opportunities for practitioners to plant and plant plants, and maintain and care for them. These activities create a sense of independent autonomy and self-sufficiency in individuals, and provide the opportunity for individuals to create roles as a nurse and caretaker (10).</w:t>
      </w:r>
      <w:r w:rsidR="00BA06E4" w:rsidRPr="0037320E">
        <w:rPr>
          <w:rFonts w:asciiTheme="majorBidi" w:hAnsiTheme="majorBidi" w:cstheme="majorBidi"/>
          <w:sz w:val="24"/>
          <w:szCs w:val="24"/>
        </w:rPr>
        <w:t xml:space="preserve"> Performing these useful roles in elderly people reduces the symptoms of depression (11).</w:t>
      </w:r>
      <w:r w:rsidR="009E4F98" w:rsidRPr="0037320E">
        <w:rPr>
          <w:rFonts w:asciiTheme="majorBidi" w:hAnsiTheme="majorBidi" w:cstheme="majorBidi"/>
          <w:sz w:val="24"/>
          <w:szCs w:val="24"/>
        </w:rPr>
        <w:t xml:space="preserve"> </w:t>
      </w:r>
      <w:proofErr w:type="spellStart"/>
      <w:r w:rsidR="009E4F98" w:rsidRPr="0037320E">
        <w:rPr>
          <w:rFonts w:asciiTheme="majorBidi" w:hAnsiTheme="majorBidi" w:cstheme="majorBidi"/>
          <w:sz w:val="24"/>
          <w:szCs w:val="24"/>
        </w:rPr>
        <w:t>Advei</w:t>
      </w:r>
      <w:proofErr w:type="spellEnd"/>
      <w:r w:rsidR="009E4F98" w:rsidRPr="0037320E">
        <w:rPr>
          <w:rFonts w:asciiTheme="majorBidi" w:hAnsiTheme="majorBidi" w:cstheme="majorBidi"/>
          <w:sz w:val="24"/>
          <w:szCs w:val="24"/>
        </w:rPr>
        <w:t xml:space="preserve"> and </w:t>
      </w:r>
      <w:proofErr w:type="spellStart"/>
      <w:r w:rsidR="009E4F98" w:rsidRPr="0037320E">
        <w:rPr>
          <w:rFonts w:asciiTheme="majorBidi" w:hAnsiTheme="majorBidi" w:cstheme="majorBidi"/>
          <w:sz w:val="24"/>
          <w:szCs w:val="24"/>
        </w:rPr>
        <w:t>Martensson</w:t>
      </w:r>
      <w:proofErr w:type="spellEnd"/>
      <w:r w:rsidR="009E4F98" w:rsidRPr="0037320E">
        <w:rPr>
          <w:rFonts w:asciiTheme="majorBidi" w:hAnsiTheme="majorBidi" w:cstheme="majorBidi"/>
          <w:sz w:val="24"/>
          <w:szCs w:val="24"/>
        </w:rPr>
        <w:t xml:space="preserve"> in a study showed that therapist gardener has a decisive role in reducing stress (12). </w:t>
      </w:r>
      <w:proofErr w:type="spellStart"/>
      <w:r w:rsidR="009E4F98" w:rsidRPr="0037320E">
        <w:rPr>
          <w:rFonts w:asciiTheme="majorBidi" w:hAnsiTheme="majorBidi" w:cstheme="majorBidi"/>
          <w:sz w:val="24"/>
          <w:szCs w:val="24"/>
        </w:rPr>
        <w:t>kam</w:t>
      </w:r>
      <w:proofErr w:type="spellEnd"/>
      <w:r w:rsidR="009E4F98" w:rsidRPr="0037320E">
        <w:rPr>
          <w:rFonts w:asciiTheme="majorBidi" w:hAnsiTheme="majorBidi" w:cstheme="majorBidi"/>
          <w:sz w:val="24"/>
          <w:szCs w:val="24"/>
        </w:rPr>
        <w:t xml:space="preserve"> and </w:t>
      </w:r>
      <w:proofErr w:type="gramStart"/>
      <w:r w:rsidR="009E4F98" w:rsidRPr="0037320E">
        <w:rPr>
          <w:rFonts w:asciiTheme="majorBidi" w:hAnsiTheme="majorBidi" w:cstheme="majorBidi"/>
          <w:sz w:val="24"/>
          <w:szCs w:val="24"/>
        </w:rPr>
        <w:t>Siu  also</w:t>
      </w:r>
      <w:proofErr w:type="gramEnd"/>
      <w:r w:rsidR="009E4F98" w:rsidRPr="0037320E">
        <w:rPr>
          <w:rFonts w:asciiTheme="majorBidi" w:hAnsiTheme="majorBidi" w:cstheme="majorBidi"/>
          <w:sz w:val="24"/>
          <w:szCs w:val="24"/>
        </w:rPr>
        <w:t xml:space="preserve"> showed that gardener therapy is effective in reducing anxiety, depression and stress in a psychiatric patient (13).</w:t>
      </w:r>
      <w:r w:rsidR="002D4570" w:rsidRPr="0037320E">
        <w:rPr>
          <w:rFonts w:asciiTheme="majorBidi" w:hAnsiTheme="majorBidi" w:cstheme="majorBidi"/>
          <w:sz w:val="24"/>
          <w:szCs w:val="24"/>
        </w:rPr>
        <w:t xml:space="preserve"> Stark (14) showed that spending two hours of activity in nature improves concentration. Gomez has shown that the gardener is a therapist for people with disabilities, mental patients, prisoners, inadequate and disturbed children, addicts as well as those who are kept in a nursing home. Is effective (15).</w:t>
      </w:r>
    </w:p>
    <w:p w:rsidR="009362CE" w:rsidRDefault="009362CE"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Grasshopper therapy has reduced the amount of depression, stress, anxiety, and increased quality of life in the elderly living in a sanatorium (16).</w:t>
      </w:r>
      <w:r w:rsidR="00075618" w:rsidRPr="0037320E">
        <w:rPr>
          <w:rFonts w:asciiTheme="majorBidi" w:hAnsiTheme="majorBidi" w:cstheme="majorBidi"/>
          <w:sz w:val="24"/>
          <w:szCs w:val="24"/>
        </w:rPr>
        <w:t xml:space="preserve"> Therefore, according to the materials and due to the lack of internal research in relation to therapist gardeners, especially on girls with mental disabilities, the present study aims to answer the question whether the gardener Therapy is effective in reducing the behavioral problems of girls with mental disabilities.</w:t>
      </w:r>
    </w:p>
    <w:p w:rsidR="0037320E" w:rsidRDefault="0037320E" w:rsidP="0037320E">
      <w:pPr>
        <w:spacing w:after="0" w:line="240" w:lineRule="auto"/>
        <w:jc w:val="both"/>
        <w:rPr>
          <w:rFonts w:asciiTheme="majorBidi" w:hAnsiTheme="majorBidi" w:cstheme="majorBidi"/>
          <w:sz w:val="24"/>
          <w:szCs w:val="24"/>
        </w:rPr>
      </w:pPr>
    </w:p>
    <w:p w:rsidR="0037320E" w:rsidRPr="0037320E" w:rsidRDefault="0037320E" w:rsidP="0037320E">
      <w:pPr>
        <w:spacing w:after="0" w:line="240" w:lineRule="auto"/>
        <w:jc w:val="both"/>
        <w:rPr>
          <w:rFonts w:asciiTheme="majorBidi" w:hAnsiTheme="majorBidi" w:cstheme="majorBidi"/>
          <w:b/>
          <w:bCs/>
          <w:sz w:val="24"/>
          <w:szCs w:val="24"/>
        </w:rPr>
      </w:pPr>
      <w:r w:rsidRPr="0037320E">
        <w:rPr>
          <w:rFonts w:asciiTheme="majorBidi" w:hAnsiTheme="majorBidi" w:cstheme="majorBidi"/>
          <w:b/>
          <w:bCs/>
          <w:sz w:val="24"/>
          <w:szCs w:val="24"/>
        </w:rPr>
        <w:t>Method</w:t>
      </w:r>
    </w:p>
    <w:p w:rsidR="00075618" w:rsidRPr="0037320E" w:rsidRDefault="00075618" w:rsidP="0037320E">
      <w:pPr>
        <w:spacing w:after="0" w:line="240" w:lineRule="auto"/>
        <w:jc w:val="both"/>
        <w:rPr>
          <w:rStyle w:val="shorttext"/>
          <w:rFonts w:asciiTheme="majorBidi" w:hAnsiTheme="majorBidi" w:cstheme="majorBidi"/>
          <w:b/>
          <w:bCs/>
          <w:sz w:val="24"/>
          <w:szCs w:val="24"/>
        </w:rPr>
      </w:pPr>
      <w:r w:rsidRPr="0037320E">
        <w:rPr>
          <w:rStyle w:val="shorttext"/>
          <w:rFonts w:asciiTheme="majorBidi" w:hAnsiTheme="majorBidi" w:cstheme="majorBidi"/>
          <w:b/>
          <w:bCs/>
          <w:sz w:val="24"/>
          <w:szCs w:val="24"/>
        </w:rPr>
        <w:t>*Methodology of statistical society, sampling and sampling method</w:t>
      </w:r>
    </w:p>
    <w:p w:rsidR="00075618" w:rsidRDefault="00A07109"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 xml:space="preserve">The present study was a semi-experimental design with a pre-test-post-test design with control group. The research population included all the slow-step students who were studying at the Ramadan slow-moving educational institution in the city of Mashhad in </w:t>
      </w:r>
      <w:r w:rsidR="0037320E">
        <w:rPr>
          <w:rFonts w:asciiTheme="majorBidi" w:hAnsiTheme="majorBidi" w:cstheme="majorBidi"/>
          <w:sz w:val="24"/>
          <w:szCs w:val="24"/>
        </w:rPr>
        <w:t>2017</w:t>
      </w:r>
      <w:r w:rsidRPr="0037320E">
        <w:rPr>
          <w:rFonts w:asciiTheme="majorBidi" w:hAnsiTheme="majorBidi" w:cstheme="majorBidi"/>
          <w:sz w:val="24"/>
          <w:szCs w:val="24"/>
        </w:rPr>
        <w:t>, with 30 of them available as a sample Research was selected.</w:t>
      </w:r>
      <w:r w:rsidR="00DB1C02" w:rsidRPr="0037320E">
        <w:rPr>
          <w:rFonts w:asciiTheme="majorBidi" w:hAnsiTheme="majorBidi" w:cstheme="majorBidi"/>
          <w:sz w:val="24"/>
          <w:szCs w:val="24"/>
        </w:rPr>
        <w:t xml:space="preserve"> Subjects were randomly assigned into experimental and control groups (15 experimental and 15 control groups).</w:t>
      </w:r>
      <w:r w:rsidR="00DC561F" w:rsidRPr="0037320E">
        <w:rPr>
          <w:rFonts w:asciiTheme="majorBidi" w:hAnsiTheme="majorBidi" w:cstheme="majorBidi"/>
          <w:sz w:val="24"/>
          <w:szCs w:val="24"/>
        </w:rPr>
        <w:t xml:space="preserve"> At first, their instructor completed the Conner's Behavioral Problem Questionnaire (Coach Form) (pre-test). Subsequently, the experiment group was exposed to 12 sessions of gardener therapy based on a therapist's gardening intervention program using cost studies conducted by Garlic </w:t>
      </w:r>
      <w:proofErr w:type="spellStart"/>
      <w:r w:rsidR="00DC561F" w:rsidRPr="0037320E">
        <w:rPr>
          <w:rFonts w:asciiTheme="majorBidi" w:hAnsiTheme="majorBidi" w:cstheme="majorBidi"/>
          <w:sz w:val="24"/>
          <w:szCs w:val="24"/>
        </w:rPr>
        <w:t>Adzaki</w:t>
      </w:r>
      <w:proofErr w:type="spellEnd"/>
      <w:r w:rsidR="00DC561F" w:rsidRPr="0037320E">
        <w:rPr>
          <w:rFonts w:asciiTheme="majorBidi" w:hAnsiTheme="majorBidi" w:cstheme="majorBidi"/>
          <w:sz w:val="24"/>
          <w:szCs w:val="24"/>
        </w:rPr>
        <w:t xml:space="preserve"> in 1999, Catelyn in 1976, Kennedy in 1994, and confirmed by its credibility.</w:t>
      </w:r>
      <w:r w:rsidR="004920AA" w:rsidRPr="0037320E">
        <w:rPr>
          <w:rFonts w:asciiTheme="majorBidi" w:hAnsiTheme="majorBidi" w:cstheme="majorBidi"/>
          <w:sz w:val="24"/>
          <w:szCs w:val="24"/>
        </w:rPr>
        <w:t xml:space="preserve"> (Hales and Cramer, 2006) (45 minutes per week). At the end and after two weeks, the trainer completed the questionnaire for both groups (post-test).</w:t>
      </w:r>
    </w:p>
    <w:p w:rsidR="0037320E" w:rsidRPr="0037320E" w:rsidRDefault="0037320E" w:rsidP="00A07109">
      <w:pPr>
        <w:spacing w:after="0" w:line="240" w:lineRule="auto"/>
        <w:rPr>
          <w:rFonts w:asciiTheme="majorBidi" w:hAnsiTheme="majorBidi" w:cstheme="majorBidi"/>
          <w:sz w:val="24"/>
          <w:szCs w:val="24"/>
          <w:rtl/>
        </w:rPr>
      </w:pPr>
    </w:p>
    <w:p w:rsidR="00E77EEA" w:rsidRPr="0037320E" w:rsidRDefault="00E77EEA" w:rsidP="00A07109">
      <w:pPr>
        <w:spacing w:after="0" w:line="240" w:lineRule="auto"/>
        <w:rPr>
          <w:rStyle w:val="shorttext"/>
          <w:rFonts w:asciiTheme="majorBidi" w:hAnsiTheme="majorBidi" w:cstheme="majorBidi"/>
          <w:b/>
          <w:bCs/>
          <w:sz w:val="24"/>
          <w:szCs w:val="24"/>
          <w:rtl/>
        </w:rPr>
      </w:pPr>
      <w:r w:rsidRPr="0037320E">
        <w:rPr>
          <w:rStyle w:val="shorttext"/>
          <w:rFonts w:asciiTheme="majorBidi" w:hAnsiTheme="majorBidi" w:cstheme="majorBidi"/>
          <w:b/>
          <w:bCs/>
          <w:sz w:val="24"/>
          <w:szCs w:val="24"/>
          <w:rtl/>
        </w:rPr>
        <w:t>*</w:t>
      </w:r>
      <w:r w:rsidRPr="0037320E">
        <w:rPr>
          <w:rStyle w:val="shorttext"/>
          <w:rFonts w:asciiTheme="majorBidi" w:hAnsiTheme="majorBidi" w:cstheme="majorBidi"/>
          <w:b/>
          <w:bCs/>
          <w:sz w:val="24"/>
          <w:szCs w:val="24"/>
        </w:rPr>
        <w:t>Entry criteria for research</w:t>
      </w:r>
    </w:p>
    <w:p w:rsidR="00E77EEA" w:rsidRPr="0037320E" w:rsidRDefault="00E77EEA" w:rsidP="00A07109">
      <w:pPr>
        <w:spacing w:after="0" w:line="240" w:lineRule="auto"/>
        <w:rPr>
          <w:rFonts w:asciiTheme="majorBidi" w:hAnsiTheme="majorBidi" w:cstheme="majorBidi"/>
          <w:sz w:val="24"/>
          <w:szCs w:val="24"/>
          <w:rtl/>
        </w:rPr>
      </w:pPr>
      <w:r w:rsidRPr="0037320E">
        <w:rPr>
          <w:rFonts w:asciiTheme="majorBidi" w:hAnsiTheme="majorBidi" w:cstheme="majorBidi"/>
          <w:sz w:val="24"/>
          <w:szCs w:val="24"/>
        </w:rPr>
        <w:t>1-Epidemic (70-50) 2-Absence of physical impairment 3. Staying in the center for more than 3 years</w:t>
      </w:r>
    </w:p>
    <w:p w:rsidR="003642E7" w:rsidRPr="0037320E" w:rsidRDefault="003642E7" w:rsidP="00A07109">
      <w:pPr>
        <w:spacing w:after="0" w:line="240" w:lineRule="auto"/>
        <w:rPr>
          <w:rStyle w:val="shorttext"/>
          <w:rFonts w:asciiTheme="majorBidi" w:hAnsiTheme="majorBidi" w:cstheme="majorBidi"/>
          <w:b/>
          <w:bCs/>
          <w:sz w:val="24"/>
          <w:szCs w:val="24"/>
          <w:rtl/>
        </w:rPr>
      </w:pPr>
      <w:r w:rsidRPr="0037320E">
        <w:rPr>
          <w:rStyle w:val="shorttext"/>
          <w:rFonts w:asciiTheme="majorBidi" w:hAnsiTheme="majorBidi" w:cstheme="majorBidi"/>
          <w:b/>
          <w:bCs/>
          <w:sz w:val="24"/>
          <w:szCs w:val="24"/>
          <w:rtl/>
        </w:rPr>
        <w:t>*</w:t>
      </w:r>
      <w:r w:rsidRPr="0037320E">
        <w:rPr>
          <w:rStyle w:val="shorttext"/>
          <w:rFonts w:asciiTheme="majorBidi" w:hAnsiTheme="majorBidi" w:cstheme="majorBidi"/>
          <w:b/>
          <w:bCs/>
          <w:sz w:val="24"/>
          <w:szCs w:val="24"/>
        </w:rPr>
        <w:t>Exit criteria</w:t>
      </w:r>
    </w:p>
    <w:p w:rsidR="00827C47" w:rsidRDefault="00827C47" w:rsidP="00A07109">
      <w:pPr>
        <w:spacing w:after="0" w:line="240" w:lineRule="auto"/>
        <w:rPr>
          <w:rStyle w:val="shorttext"/>
          <w:rFonts w:asciiTheme="majorBidi" w:hAnsiTheme="majorBidi" w:cstheme="majorBidi"/>
          <w:sz w:val="24"/>
          <w:szCs w:val="24"/>
        </w:rPr>
      </w:pPr>
      <w:r w:rsidRPr="0037320E">
        <w:rPr>
          <w:rStyle w:val="shorttext"/>
          <w:rFonts w:asciiTheme="majorBidi" w:hAnsiTheme="majorBidi" w:cstheme="majorBidi"/>
          <w:sz w:val="24"/>
          <w:szCs w:val="24"/>
        </w:rPr>
        <w:t>1-Disease-2-Failure to cooperate</w:t>
      </w:r>
    </w:p>
    <w:p w:rsidR="0037320E" w:rsidRPr="0037320E" w:rsidRDefault="0037320E" w:rsidP="00A07109">
      <w:pPr>
        <w:spacing w:after="0" w:line="240" w:lineRule="auto"/>
        <w:rPr>
          <w:rStyle w:val="shorttext"/>
          <w:rFonts w:asciiTheme="majorBidi" w:hAnsiTheme="majorBidi" w:cstheme="majorBidi"/>
          <w:sz w:val="24"/>
          <w:szCs w:val="24"/>
          <w:rtl/>
        </w:rPr>
      </w:pPr>
    </w:p>
    <w:p w:rsidR="008B4ED9" w:rsidRPr="0037320E" w:rsidRDefault="008B4ED9" w:rsidP="00A07109">
      <w:pPr>
        <w:spacing w:after="0" w:line="240" w:lineRule="auto"/>
        <w:rPr>
          <w:rStyle w:val="shorttext"/>
          <w:rFonts w:asciiTheme="majorBidi" w:hAnsiTheme="majorBidi" w:cstheme="majorBidi"/>
          <w:b/>
          <w:bCs/>
          <w:sz w:val="24"/>
          <w:szCs w:val="24"/>
        </w:rPr>
      </w:pPr>
      <w:r w:rsidRPr="0037320E">
        <w:rPr>
          <w:rStyle w:val="shorttext"/>
          <w:rFonts w:asciiTheme="majorBidi" w:hAnsiTheme="majorBidi" w:cstheme="majorBidi"/>
          <w:b/>
          <w:bCs/>
          <w:sz w:val="24"/>
          <w:szCs w:val="24"/>
          <w:rtl/>
        </w:rPr>
        <w:t>*</w:t>
      </w:r>
      <w:r w:rsidRPr="0037320E">
        <w:rPr>
          <w:rStyle w:val="shorttext"/>
          <w:rFonts w:asciiTheme="majorBidi" w:hAnsiTheme="majorBidi" w:cstheme="majorBidi"/>
          <w:b/>
          <w:bCs/>
          <w:sz w:val="24"/>
          <w:szCs w:val="24"/>
        </w:rPr>
        <w:t>Research tool</w:t>
      </w:r>
    </w:p>
    <w:p w:rsidR="003F3DC2" w:rsidRPr="0037320E" w:rsidRDefault="003F3DC2"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Con</w:t>
      </w:r>
      <w:r w:rsidR="00695159" w:rsidRPr="0037320E">
        <w:rPr>
          <w:rFonts w:asciiTheme="majorBidi" w:hAnsiTheme="majorBidi" w:cstheme="majorBidi"/>
          <w:sz w:val="24"/>
          <w:szCs w:val="24"/>
        </w:rPr>
        <w:t>nors</w:t>
      </w:r>
      <w:r w:rsidRPr="0037320E">
        <w:rPr>
          <w:rFonts w:asciiTheme="majorBidi" w:hAnsiTheme="majorBidi" w:cstheme="majorBidi"/>
          <w:sz w:val="24"/>
          <w:szCs w:val="24"/>
        </w:rPr>
        <w:t xml:space="preserve"> Behavioral Problems Grading Scale: Creation of Connor Crossing Scales in 1960 by Kate Connors began. These scales were first developed to evaluate the effect of stimulant drugs on overactive children and to clean up the overactive child from the normal child.</w:t>
      </w:r>
      <w:r w:rsidR="009C1B80" w:rsidRPr="0037320E">
        <w:rPr>
          <w:rFonts w:asciiTheme="majorBidi" w:hAnsiTheme="majorBidi" w:cstheme="majorBidi"/>
          <w:sz w:val="24"/>
          <w:szCs w:val="24"/>
        </w:rPr>
        <w:t xml:space="preserve"> Initially, questions of this scale were obtained through unofficial information gathering from parents who referred their children to Johns Hopkins University Hospital. The data obtained by Connors in 1970 were analyzed by factors and 73 items were extracted. .</w:t>
      </w:r>
      <w:r w:rsidR="00BA7A41" w:rsidRPr="0037320E">
        <w:rPr>
          <w:rFonts w:asciiTheme="majorBidi" w:hAnsiTheme="majorBidi" w:cstheme="majorBidi"/>
          <w:sz w:val="24"/>
          <w:szCs w:val="24"/>
        </w:rPr>
        <w:t xml:space="preserve"> In 1973, Connors produced a special parental rating scale that assessed childhood disorder in 25 different domains. Subsequently, factors were analyzed by seven factors (</w:t>
      </w:r>
      <w:proofErr w:type="spellStart"/>
      <w:r w:rsidR="00BA7A41" w:rsidRPr="0037320E">
        <w:rPr>
          <w:rFonts w:asciiTheme="majorBidi" w:hAnsiTheme="majorBidi" w:cstheme="majorBidi"/>
          <w:sz w:val="24"/>
          <w:szCs w:val="24"/>
        </w:rPr>
        <w:t>Gian</w:t>
      </w:r>
      <w:r w:rsidR="006974F4" w:rsidRPr="0037320E">
        <w:rPr>
          <w:rFonts w:asciiTheme="majorBidi" w:hAnsiTheme="majorBidi" w:cstheme="majorBidi"/>
          <w:sz w:val="24"/>
          <w:szCs w:val="24"/>
        </w:rPr>
        <w:t>arris</w:t>
      </w:r>
      <w:proofErr w:type="spellEnd"/>
      <w:r w:rsidR="006974F4" w:rsidRPr="0037320E">
        <w:rPr>
          <w:rFonts w:asciiTheme="majorBidi" w:hAnsiTheme="majorBidi" w:cstheme="majorBidi"/>
          <w:sz w:val="24"/>
          <w:szCs w:val="24"/>
        </w:rPr>
        <w:t xml:space="preserve">, Golden </w:t>
      </w:r>
      <w:r w:rsidR="006974F4" w:rsidRPr="0037320E">
        <w:rPr>
          <w:rFonts w:asciiTheme="majorBidi" w:hAnsiTheme="majorBidi" w:cstheme="majorBidi"/>
          <w:sz w:val="24"/>
          <w:szCs w:val="24"/>
        </w:rPr>
        <w:lastRenderedPageBreak/>
        <w:t>and Green, 2001).</w:t>
      </w:r>
      <w:r w:rsidR="002327AE" w:rsidRPr="0037320E">
        <w:rPr>
          <w:rFonts w:asciiTheme="majorBidi" w:hAnsiTheme="majorBidi" w:cstheme="majorBidi"/>
          <w:sz w:val="24"/>
          <w:szCs w:val="24"/>
        </w:rPr>
        <w:t xml:space="preserve"> After eight years, by eliminating some of the short form factors, the scale was provided by 48 points by Goethe, Connors, and Ulrich (1978).</w:t>
      </w:r>
    </w:p>
    <w:p w:rsidR="00DE2680" w:rsidRDefault="00DE2680"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 xml:space="preserve">The 35-point special form of the teacher was also constructed by </w:t>
      </w:r>
      <w:proofErr w:type="spellStart"/>
      <w:r w:rsidRPr="0037320E">
        <w:rPr>
          <w:rFonts w:asciiTheme="majorBidi" w:hAnsiTheme="majorBidi" w:cstheme="majorBidi"/>
          <w:sz w:val="24"/>
          <w:szCs w:val="24"/>
        </w:rPr>
        <w:t>Connorz</w:t>
      </w:r>
      <w:proofErr w:type="spellEnd"/>
      <w:r w:rsidRPr="0037320E">
        <w:rPr>
          <w:rFonts w:asciiTheme="majorBidi" w:hAnsiTheme="majorBidi" w:cstheme="majorBidi"/>
          <w:sz w:val="24"/>
          <w:szCs w:val="24"/>
        </w:rPr>
        <w:t xml:space="preserve">. This form was later extended to a 28-point form by </w:t>
      </w:r>
      <w:proofErr w:type="spellStart"/>
      <w:r w:rsidR="009D70AE" w:rsidRPr="0037320E">
        <w:rPr>
          <w:rFonts w:asciiTheme="majorBidi" w:hAnsiTheme="majorBidi" w:cstheme="majorBidi"/>
          <w:sz w:val="24"/>
          <w:szCs w:val="24"/>
        </w:rPr>
        <w:t>Goyette</w:t>
      </w:r>
      <w:r w:rsidRPr="0037320E">
        <w:rPr>
          <w:rFonts w:asciiTheme="majorBidi" w:hAnsiTheme="majorBidi" w:cstheme="majorBidi"/>
          <w:sz w:val="24"/>
          <w:szCs w:val="24"/>
        </w:rPr>
        <w:t>t</w:t>
      </w:r>
      <w:proofErr w:type="spellEnd"/>
      <w:r w:rsidRPr="0037320E">
        <w:rPr>
          <w:rFonts w:asciiTheme="majorBidi" w:hAnsiTheme="majorBidi" w:cstheme="majorBidi"/>
          <w:sz w:val="24"/>
          <w:szCs w:val="24"/>
        </w:rPr>
        <w:t xml:space="preserve"> al. And the original version was produced and published (</w:t>
      </w:r>
      <w:proofErr w:type="spellStart"/>
      <w:r w:rsidRPr="0037320E">
        <w:rPr>
          <w:rFonts w:asciiTheme="majorBidi" w:hAnsiTheme="majorBidi" w:cstheme="majorBidi"/>
          <w:sz w:val="24"/>
          <w:szCs w:val="24"/>
        </w:rPr>
        <w:t>Ritman</w:t>
      </w:r>
      <w:proofErr w:type="spellEnd"/>
      <w:r w:rsidRPr="0037320E">
        <w:rPr>
          <w:rFonts w:asciiTheme="majorBidi" w:hAnsiTheme="majorBidi" w:cstheme="majorBidi"/>
          <w:sz w:val="24"/>
          <w:szCs w:val="24"/>
        </w:rPr>
        <w:t>, Hummel, Franz, and Gross, 1998)</w:t>
      </w:r>
      <w:r w:rsidR="009D70AE" w:rsidRPr="0037320E">
        <w:rPr>
          <w:rFonts w:asciiTheme="majorBidi" w:hAnsiTheme="majorBidi" w:cstheme="majorBidi"/>
          <w:sz w:val="24"/>
          <w:szCs w:val="24"/>
        </w:rPr>
        <w:t>.</w:t>
      </w:r>
      <w:r w:rsidR="004D7255" w:rsidRPr="0037320E">
        <w:rPr>
          <w:rFonts w:asciiTheme="majorBidi" w:hAnsiTheme="majorBidi" w:cstheme="majorBidi"/>
          <w:sz w:val="24"/>
          <w:szCs w:val="24"/>
        </w:rPr>
        <w:t xml:space="preserve"> The </w:t>
      </w:r>
      <w:proofErr w:type="spellStart"/>
      <w:r w:rsidR="004D7255" w:rsidRPr="0037320E">
        <w:rPr>
          <w:rFonts w:asciiTheme="majorBidi" w:hAnsiTheme="majorBidi" w:cstheme="majorBidi"/>
          <w:sz w:val="24"/>
          <w:szCs w:val="24"/>
        </w:rPr>
        <w:t>Conners</w:t>
      </w:r>
      <w:proofErr w:type="spellEnd"/>
      <w:r w:rsidR="004D7255" w:rsidRPr="0037320E">
        <w:rPr>
          <w:rFonts w:asciiTheme="majorBidi" w:hAnsiTheme="majorBidi" w:cstheme="majorBidi"/>
          <w:sz w:val="24"/>
          <w:szCs w:val="24"/>
        </w:rPr>
        <w:t xml:space="preserve"> (Special Teacher) form has 39 levels. It measures three classes of class behavior, group participation, and attitudes toward power authorities. Grades </w:t>
      </w:r>
      <w:proofErr w:type="spellStart"/>
      <w:r w:rsidR="004D7255" w:rsidRPr="0037320E">
        <w:rPr>
          <w:rFonts w:asciiTheme="majorBidi" w:hAnsiTheme="majorBidi" w:cstheme="majorBidi"/>
          <w:sz w:val="24"/>
          <w:szCs w:val="24"/>
        </w:rPr>
        <w:t>scangrades</w:t>
      </w:r>
      <w:proofErr w:type="spellEnd"/>
      <w:r w:rsidR="004D7255" w:rsidRPr="0037320E">
        <w:rPr>
          <w:rFonts w:asciiTheme="majorBidi" w:hAnsiTheme="majorBidi" w:cstheme="majorBidi"/>
          <w:sz w:val="24"/>
          <w:szCs w:val="24"/>
        </w:rPr>
        <w:t xml:space="preserve"> based on a 4-point Likert scale, so the range Scores vary from zero (not at all correct, or never and rarely) to 3 (perfectly correct, or often and almost always).</w:t>
      </w:r>
      <w:r w:rsidR="009D576D" w:rsidRPr="0037320E">
        <w:rPr>
          <w:rFonts w:asciiTheme="majorBidi" w:hAnsiTheme="majorBidi" w:cstheme="majorBidi"/>
          <w:sz w:val="24"/>
          <w:szCs w:val="24"/>
        </w:rPr>
        <w:t xml:space="preserve"> Completion of this scale lasts about 10 to 15 minutes (</w:t>
      </w:r>
      <w:proofErr w:type="spellStart"/>
      <w:r w:rsidR="009D576D" w:rsidRPr="0037320E">
        <w:rPr>
          <w:rFonts w:asciiTheme="majorBidi" w:hAnsiTheme="majorBidi" w:cstheme="majorBidi"/>
          <w:sz w:val="24"/>
          <w:szCs w:val="24"/>
        </w:rPr>
        <w:t>Conners</w:t>
      </w:r>
      <w:proofErr w:type="spellEnd"/>
      <w:r w:rsidR="009D576D" w:rsidRPr="0037320E">
        <w:rPr>
          <w:rFonts w:asciiTheme="majorBidi" w:hAnsiTheme="majorBidi" w:cstheme="majorBidi"/>
          <w:sz w:val="24"/>
          <w:szCs w:val="24"/>
        </w:rPr>
        <w:t>, 1990). In Canada, the standard scores for this scale are awarded by Conner for children aged 4 to 11 years in groups aged 4 to 5 years old, 6 to 8 years old, and 9 Up to 11 years old.</w:t>
      </w:r>
      <w:r w:rsidR="004F29BA" w:rsidRPr="0037320E">
        <w:rPr>
          <w:rFonts w:asciiTheme="majorBidi" w:hAnsiTheme="majorBidi" w:cstheme="majorBidi"/>
          <w:sz w:val="24"/>
          <w:szCs w:val="24"/>
        </w:rPr>
        <w:t xml:space="preserve"> </w:t>
      </w:r>
      <w:proofErr w:type="spellStart"/>
      <w:r w:rsidR="004F29BA" w:rsidRPr="0037320E">
        <w:rPr>
          <w:rFonts w:asciiTheme="majorBidi" w:hAnsiTheme="majorBidi" w:cstheme="majorBidi"/>
          <w:sz w:val="24"/>
          <w:szCs w:val="24"/>
        </w:rPr>
        <w:t>Conners</w:t>
      </w:r>
      <w:proofErr w:type="spellEnd"/>
      <w:r w:rsidR="004F29BA" w:rsidRPr="0037320E">
        <w:rPr>
          <w:rFonts w:asciiTheme="majorBidi" w:hAnsiTheme="majorBidi" w:cstheme="majorBidi"/>
          <w:sz w:val="24"/>
          <w:szCs w:val="24"/>
        </w:rPr>
        <w:t xml:space="preserve"> </w:t>
      </w:r>
      <w:proofErr w:type="gramStart"/>
      <w:r w:rsidR="004F29BA" w:rsidRPr="0037320E">
        <w:rPr>
          <w:rFonts w:asciiTheme="majorBidi" w:hAnsiTheme="majorBidi" w:cstheme="majorBidi"/>
          <w:sz w:val="24"/>
          <w:szCs w:val="24"/>
        </w:rPr>
        <w:t>The</w:t>
      </w:r>
      <w:proofErr w:type="gramEnd"/>
      <w:r w:rsidR="004F29BA" w:rsidRPr="0037320E">
        <w:rPr>
          <w:rFonts w:asciiTheme="majorBidi" w:hAnsiTheme="majorBidi" w:cstheme="majorBidi"/>
          <w:sz w:val="24"/>
          <w:szCs w:val="24"/>
        </w:rPr>
        <w:t xml:space="preserve"> reliability of the teacher's form review, this scale lasts from one month to one year from 72 /. To 92 /. And the reliability of teachers' scoring 70 /. Reported</w:t>
      </w:r>
      <w:r w:rsidR="00A308D3" w:rsidRPr="0037320E">
        <w:rPr>
          <w:rFonts w:asciiTheme="majorBidi" w:hAnsiTheme="majorBidi" w:cstheme="majorBidi"/>
          <w:sz w:val="24"/>
          <w:szCs w:val="24"/>
        </w:rPr>
        <w:t xml:space="preserve">. Cronbach's alpha coefficients for this scale are between 61 /. Up to 95 /. It was reported (Connors, 1990). </w:t>
      </w:r>
      <w:proofErr w:type="spellStart"/>
      <w:r w:rsidR="00A308D3" w:rsidRPr="0037320E">
        <w:rPr>
          <w:rFonts w:asciiTheme="majorBidi" w:hAnsiTheme="majorBidi" w:cstheme="majorBidi"/>
          <w:sz w:val="24"/>
          <w:szCs w:val="24"/>
        </w:rPr>
        <w:t>Shohm</w:t>
      </w:r>
      <w:proofErr w:type="spellEnd"/>
      <w:r w:rsidR="00A308D3" w:rsidRPr="0037320E">
        <w:rPr>
          <w:rFonts w:asciiTheme="majorBidi" w:hAnsiTheme="majorBidi" w:cstheme="majorBidi"/>
          <w:sz w:val="24"/>
          <w:szCs w:val="24"/>
        </w:rPr>
        <w:t xml:space="preserve">, </w:t>
      </w:r>
      <w:proofErr w:type="spellStart"/>
      <w:r w:rsidR="00A308D3" w:rsidRPr="0037320E">
        <w:rPr>
          <w:rFonts w:asciiTheme="majorBidi" w:hAnsiTheme="majorBidi" w:cstheme="majorBidi"/>
          <w:sz w:val="24"/>
          <w:szCs w:val="24"/>
        </w:rPr>
        <w:t>Yousefi</w:t>
      </w:r>
      <w:proofErr w:type="spellEnd"/>
      <w:r w:rsidR="00A308D3" w:rsidRPr="0037320E">
        <w:rPr>
          <w:rFonts w:asciiTheme="majorBidi" w:hAnsiTheme="majorBidi" w:cstheme="majorBidi"/>
          <w:sz w:val="24"/>
          <w:szCs w:val="24"/>
        </w:rPr>
        <w:t xml:space="preserve"> and </w:t>
      </w:r>
      <w:proofErr w:type="spellStart"/>
      <w:r w:rsidR="00A308D3" w:rsidRPr="0037320E">
        <w:rPr>
          <w:rFonts w:asciiTheme="majorBidi" w:hAnsiTheme="majorBidi" w:cstheme="majorBidi"/>
          <w:sz w:val="24"/>
          <w:szCs w:val="24"/>
        </w:rPr>
        <w:t>Shahibian</w:t>
      </w:r>
      <w:proofErr w:type="spellEnd"/>
      <w:r w:rsidR="00A308D3" w:rsidRPr="0037320E">
        <w:rPr>
          <w:rFonts w:asciiTheme="majorBidi" w:hAnsiTheme="majorBidi" w:cstheme="majorBidi"/>
          <w:sz w:val="24"/>
          <w:szCs w:val="24"/>
        </w:rPr>
        <w:t xml:space="preserve"> (2007) reviewed a standardization and psychometric properties of the </w:t>
      </w:r>
      <w:proofErr w:type="spellStart"/>
      <w:r w:rsidR="00A308D3" w:rsidRPr="0037320E">
        <w:rPr>
          <w:rFonts w:asciiTheme="majorBidi" w:hAnsiTheme="majorBidi" w:cstheme="majorBidi"/>
          <w:sz w:val="24"/>
          <w:szCs w:val="24"/>
        </w:rPr>
        <w:t>Converz</w:t>
      </w:r>
      <w:proofErr w:type="spellEnd"/>
      <w:r w:rsidR="00A308D3" w:rsidRPr="0037320E">
        <w:rPr>
          <w:rFonts w:asciiTheme="majorBidi" w:hAnsiTheme="majorBidi" w:cstheme="majorBidi"/>
          <w:sz w:val="24"/>
          <w:szCs w:val="24"/>
        </w:rPr>
        <w:t>-Teacher-Grading Scale. They surveyed 529 children (257 girls and 272 boys) They gave.</w:t>
      </w:r>
      <w:r w:rsidR="00AF2352" w:rsidRPr="0037320E">
        <w:rPr>
          <w:rFonts w:asciiTheme="majorBidi" w:hAnsiTheme="majorBidi" w:cstheme="majorBidi"/>
          <w:sz w:val="24"/>
          <w:szCs w:val="24"/>
        </w:rPr>
        <w:t xml:space="preserve"> Using factor analysis, 5 behaviors of behavioral problems, hyperactivity, negligence, depression, anxiety-shy and passivity were obtained. The scale of the scale was tested with a re-test method for the whole scale of 76%. For sub-scales, from 68 /, for passivity up to 82 /. It was variable for behavioral problems.</w:t>
      </w:r>
      <w:r w:rsidR="00580E14" w:rsidRPr="0037320E">
        <w:rPr>
          <w:rFonts w:asciiTheme="majorBidi" w:hAnsiTheme="majorBidi" w:cstheme="majorBidi"/>
          <w:sz w:val="24"/>
          <w:szCs w:val="24"/>
        </w:rPr>
        <w:t xml:space="preserve"> Cronbach's alpha coefficients for the whole questionnaire were 86/86. For sub-scales from 74 /. For hyperactivity up to 89 /. It was variable for neglecting the dream.</w:t>
      </w:r>
    </w:p>
    <w:p w:rsidR="0037320E" w:rsidRPr="0037320E" w:rsidRDefault="0037320E" w:rsidP="00A308D3">
      <w:pPr>
        <w:spacing w:after="0" w:line="240" w:lineRule="auto"/>
        <w:rPr>
          <w:rFonts w:asciiTheme="majorBidi" w:hAnsiTheme="majorBidi" w:cstheme="majorBidi"/>
          <w:sz w:val="24"/>
          <w:szCs w:val="24"/>
        </w:rPr>
      </w:pPr>
    </w:p>
    <w:p w:rsidR="005E4474" w:rsidRPr="0037320E" w:rsidRDefault="005E4474" w:rsidP="00A308D3">
      <w:pPr>
        <w:spacing w:after="0" w:line="240" w:lineRule="auto"/>
        <w:rPr>
          <w:rStyle w:val="shorttext"/>
          <w:rFonts w:asciiTheme="majorBidi" w:hAnsiTheme="majorBidi" w:cstheme="majorBidi"/>
          <w:b/>
          <w:bCs/>
          <w:sz w:val="24"/>
          <w:szCs w:val="24"/>
        </w:rPr>
      </w:pPr>
      <w:r w:rsidRPr="0037320E">
        <w:rPr>
          <w:rStyle w:val="shorttext"/>
          <w:rFonts w:asciiTheme="majorBidi" w:hAnsiTheme="majorBidi" w:cstheme="majorBidi"/>
          <w:b/>
          <w:bCs/>
          <w:sz w:val="24"/>
          <w:szCs w:val="24"/>
        </w:rPr>
        <w:t>*Procedure</w:t>
      </w:r>
    </w:p>
    <w:p w:rsidR="005E4474" w:rsidRDefault="003905EE"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The practical training of the gardener includes: 1-Training on soil preparation 2- Learning different flower names and their storage conditions 3- Training the planting of different types of flowers 4. Training how to irrigate them 5. Teaching how to sink flowers</w:t>
      </w:r>
      <w:r w:rsidR="0037320E">
        <w:rPr>
          <w:rFonts w:asciiTheme="majorBidi" w:hAnsiTheme="majorBidi" w:cstheme="majorBidi"/>
          <w:sz w:val="24"/>
          <w:szCs w:val="24"/>
        </w:rPr>
        <w:t>:</w:t>
      </w:r>
    </w:p>
    <w:p w:rsidR="0037320E" w:rsidRPr="0037320E" w:rsidRDefault="0037320E" w:rsidP="00A308D3">
      <w:pPr>
        <w:spacing w:after="0" w:line="240" w:lineRule="auto"/>
        <w:rPr>
          <w:rFonts w:asciiTheme="majorBidi" w:eastAsia="Times New Roman" w:hAnsiTheme="majorBidi" w:cstheme="majorBidi"/>
          <w:sz w:val="24"/>
          <w:szCs w:val="24"/>
        </w:rPr>
      </w:pPr>
    </w:p>
    <w:p w:rsidR="005B562A" w:rsidRPr="0037320E" w:rsidRDefault="003E5FF8" w:rsidP="00C56C90">
      <w:pPr>
        <w:spacing w:after="0" w:line="240" w:lineRule="auto"/>
        <w:rPr>
          <w:rFonts w:asciiTheme="majorBidi" w:eastAsia="Times New Roman" w:hAnsiTheme="majorBidi" w:cstheme="majorBidi"/>
          <w:sz w:val="24"/>
          <w:szCs w:val="24"/>
        </w:rPr>
      </w:pPr>
      <w:r w:rsidRPr="00C56C90">
        <w:rPr>
          <w:rStyle w:val="shorttext"/>
          <w:rFonts w:asciiTheme="majorBidi" w:hAnsiTheme="majorBidi" w:cstheme="majorBidi"/>
          <w:b/>
          <w:bCs/>
          <w:sz w:val="24"/>
          <w:szCs w:val="24"/>
        </w:rPr>
        <w:t>Table 1</w:t>
      </w:r>
      <w:r w:rsidRPr="0037320E">
        <w:rPr>
          <w:rStyle w:val="shorttext"/>
          <w:rFonts w:asciiTheme="majorBidi" w:hAnsiTheme="majorBidi" w:cstheme="majorBidi"/>
          <w:sz w:val="24"/>
          <w:szCs w:val="24"/>
        </w:rPr>
        <w:t xml:space="preserve"> Summaries of training courses for gardeners</w:t>
      </w:r>
    </w:p>
    <w:tbl>
      <w:tblPr>
        <w:tblStyle w:val="TableGrid"/>
        <w:bidiVisual/>
        <w:tblW w:w="0" w:type="auto"/>
        <w:jc w:val="right"/>
        <w:tblLook w:val="04A0" w:firstRow="1" w:lastRow="0" w:firstColumn="1" w:lastColumn="0" w:noHBand="0" w:noVBand="1"/>
      </w:tblPr>
      <w:tblGrid>
        <w:gridCol w:w="7218"/>
        <w:gridCol w:w="2358"/>
      </w:tblGrid>
      <w:tr w:rsidR="005B562A" w:rsidRPr="0037320E" w:rsidTr="00C56C90">
        <w:trPr>
          <w:jc w:val="right"/>
        </w:trPr>
        <w:tc>
          <w:tcPr>
            <w:tcW w:w="7218" w:type="dxa"/>
          </w:tcPr>
          <w:p w:rsidR="005B562A" w:rsidRPr="0037320E" w:rsidRDefault="005B562A"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Description of the sessions</w:t>
            </w:r>
          </w:p>
        </w:tc>
        <w:tc>
          <w:tcPr>
            <w:tcW w:w="2358" w:type="dxa"/>
          </w:tcPr>
          <w:p w:rsidR="005B562A" w:rsidRPr="0037320E" w:rsidRDefault="005B562A"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meetings</w:t>
            </w:r>
          </w:p>
        </w:tc>
      </w:tr>
      <w:tr w:rsidR="005B562A" w:rsidRPr="0037320E" w:rsidTr="00C56C90">
        <w:trPr>
          <w:jc w:val="right"/>
        </w:trPr>
        <w:tc>
          <w:tcPr>
            <w:tcW w:w="7218" w:type="dxa"/>
          </w:tcPr>
          <w:p w:rsidR="005B562A" w:rsidRPr="0037320E" w:rsidRDefault="0044538F" w:rsidP="0037320E">
            <w:pPr>
              <w:rPr>
                <w:rFonts w:asciiTheme="majorBidi" w:eastAsia="Times New Roman" w:hAnsiTheme="majorBidi" w:cstheme="majorBidi"/>
                <w:sz w:val="24"/>
                <w:szCs w:val="24"/>
              </w:rPr>
            </w:pPr>
            <w:r w:rsidRPr="0037320E">
              <w:rPr>
                <w:rFonts w:asciiTheme="majorBidi" w:hAnsiTheme="majorBidi" w:cstheme="majorBidi"/>
                <w:sz w:val="24"/>
                <w:szCs w:val="24"/>
              </w:rPr>
              <w:t>Familiarity with members to communicate with them and to express the logic and goals of the training sessions</w:t>
            </w:r>
          </w:p>
        </w:tc>
        <w:tc>
          <w:tcPr>
            <w:tcW w:w="2358" w:type="dxa"/>
          </w:tcPr>
          <w:p w:rsidR="005B562A" w:rsidRPr="0037320E" w:rsidRDefault="005B562A"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First session</w:t>
            </w:r>
          </w:p>
        </w:tc>
      </w:tr>
      <w:tr w:rsidR="005B562A" w:rsidRPr="0037320E" w:rsidTr="00C56C90">
        <w:trPr>
          <w:jc w:val="right"/>
        </w:trPr>
        <w:tc>
          <w:tcPr>
            <w:tcW w:w="7218" w:type="dxa"/>
          </w:tcPr>
          <w:p w:rsidR="005B562A" w:rsidRPr="0037320E" w:rsidRDefault="0044538F" w:rsidP="0037320E">
            <w:pPr>
              <w:rPr>
                <w:rFonts w:asciiTheme="majorBidi" w:eastAsia="Times New Roman" w:hAnsiTheme="majorBidi" w:cstheme="majorBidi"/>
                <w:sz w:val="24"/>
                <w:szCs w:val="24"/>
              </w:rPr>
            </w:pPr>
            <w:r w:rsidRPr="0037320E">
              <w:rPr>
                <w:rFonts w:asciiTheme="majorBidi" w:hAnsiTheme="majorBidi" w:cstheme="majorBidi"/>
                <w:sz w:val="24"/>
                <w:szCs w:val="24"/>
              </w:rPr>
              <w:t xml:space="preserve">Understanding soil and all types of soils and nutrients and fertilizers for flowers and touching the </w:t>
            </w:r>
            <w:proofErr w:type="spellStart"/>
            <w:r w:rsidRPr="0037320E">
              <w:rPr>
                <w:rFonts w:asciiTheme="majorBidi" w:hAnsiTheme="majorBidi" w:cstheme="majorBidi"/>
                <w:sz w:val="24"/>
                <w:szCs w:val="24"/>
              </w:rPr>
              <w:t>anne</w:t>
            </w:r>
            <w:proofErr w:type="spellEnd"/>
            <w:r w:rsidRPr="0037320E">
              <w:rPr>
                <w:rFonts w:asciiTheme="majorBidi" w:hAnsiTheme="majorBidi" w:cstheme="majorBidi"/>
                <w:sz w:val="24"/>
                <w:szCs w:val="24"/>
              </w:rPr>
              <w:t xml:space="preserve"> by the subject.</w:t>
            </w:r>
          </w:p>
        </w:tc>
        <w:tc>
          <w:tcPr>
            <w:tcW w:w="2358" w:type="dxa"/>
          </w:tcPr>
          <w:p w:rsidR="005B562A" w:rsidRPr="0037320E" w:rsidRDefault="005B562A"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Second session</w:t>
            </w:r>
          </w:p>
        </w:tc>
      </w:tr>
      <w:tr w:rsidR="005B562A" w:rsidRPr="0037320E" w:rsidTr="00C56C90">
        <w:trPr>
          <w:jc w:val="right"/>
        </w:trPr>
        <w:tc>
          <w:tcPr>
            <w:tcW w:w="7218" w:type="dxa"/>
          </w:tcPr>
          <w:p w:rsidR="005B562A" w:rsidRPr="0037320E" w:rsidRDefault="003551D9" w:rsidP="0037320E">
            <w:pPr>
              <w:rPr>
                <w:rFonts w:asciiTheme="majorBidi" w:eastAsia="Times New Roman" w:hAnsiTheme="majorBidi" w:cstheme="majorBidi"/>
                <w:sz w:val="24"/>
                <w:szCs w:val="24"/>
              </w:rPr>
            </w:pPr>
            <w:r w:rsidRPr="0037320E">
              <w:rPr>
                <w:rFonts w:asciiTheme="majorBidi" w:hAnsiTheme="majorBidi" w:cstheme="majorBidi"/>
                <w:sz w:val="24"/>
                <w:szCs w:val="24"/>
              </w:rPr>
              <w:t>Familiar with different types of flowers and different parts of a flower, planting type and their storage conditions</w:t>
            </w:r>
          </w:p>
        </w:tc>
        <w:tc>
          <w:tcPr>
            <w:tcW w:w="2358" w:type="dxa"/>
          </w:tcPr>
          <w:p w:rsidR="005B562A" w:rsidRPr="0037320E" w:rsidRDefault="005B562A"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third session</w:t>
            </w:r>
          </w:p>
        </w:tc>
      </w:tr>
      <w:tr w:rsidR="005B562A" w:rsidRPr="0037320E" w:rsidTr="00C56C90">
        <w:trPr>
          <w:jc w:val="right"/>
        </w:trPr>
        <w:tc>
          <w:tcPr>
            <w:tcW w:w="7218" w:type="dxa"/>
          </w:tcPr>
          <w:p w:rsidR="005B562A" w:rsidRPr="0037320E" w:rsidRDefault="00C67CF2"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Visiting greenhouses and all kinds of flowers in it</w:t>
            </w:r>
          </w:p>
        </w:tc>
        <w:tc>
          <w:tcPr>
            <w:tcW w:w="2358" w:type="dxa"/>
          </w:tcPr>
          <w:p w:rsidR="005B562A" w:rsidRPr="0037320E" w:rsidRDefault="005B562A"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fourth Session</w:t>
            </w:r>
          </w:p>
        </w:tc>
      </w:tr>
      <w:tr w:rsidR="005B562A" w:rsidRPr="0037320E" w:rsidTr="00C56C90">
        <w:trPr>
          <w:jc w:val="right"/>
        </w:trPr>
        <w:tc>
          <w:tcPr>
            <w:tcW w:w="7218" w:type="dxa"/>
          </w:tcPr>
          <w:p w:rsidR="005B562A" w:rsidRPr="0037320E" w:rsidRDefault="00D10D7F"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Familiar with the pot and how to plant the flower in the pot</w:t>
            </w:r>
          </w:p>
        </w:tc>
        <w:tc>
          <w:tcPr>
            <w:tcW w:w="2358" w:type="dxa"/>
          </w:tcPr>
          <w:p w:rsidR="005B562A" w:rsidRPr="0037320E" w:rsidRDefault="00B75EDA"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fifth meeting</w:t>
            </w:r>
          </w:p>
        </w:tc>
      </w:tr>
      <w:tr w:rsidR="005B562A" w:rsidRPr="0037320E" w:rsidTr="00C56C90">
        <w:trPr>
          <w:jc w:val="right"/>
        </w:trPr>
        <w:tc>
          <w:tcPr>
            <w:tcW w:w="7218" w:type="dxa"/>
          </w:tcPr>
          <w:p w:rsidR="005B562A" w:rsidRPr="0037320E" w:rsidRDefault="00361556"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Planting flowers in the pot and irrigation of flowers</w:t>
            </w:r>
          </w:p>
        </w:tc>
        <w:tc>
          <w:tcPr>
            <w:tcW w:w="2358" w:type="dxa"/>
          </w:tcPr>
          <w:p w:rsidR="005B562A" w:rsidRPr="0037320E" w:rsidRDefault="00B75EDA"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Sixth session</w:t>
            </w:r>
          </w:p>
        </w:tc>
      </w:tr>
      <w:tr w:rsidR="005B562A" w:rsidRPr="0037320E" w:rsidTr="00C56C90">
        <w:trPr>
          <w:jc w:val="right"/>
        </w:trPr>
        <w:tc>
          <w:tcPr>
            <w:tcW w:w="7218" w:type="dxa"/>
          </w:tcPr>
          <w:p w:rsidR="005B562A" w:rsidRPr="0037320E" w:rsidRDefault="00147F04" w:rsidP="0037320E">
            <w:pPr>
              <w:rPr>
                <w:rFonts w:asciiTheme="majorBidi" w:eastAsia="Times New Roman" w:hAnsiTheme="majorBidi" w:cstheme="majorBidi"/>
                <w:sz w:val="24"/>
                <w:szCs w:val="24"/>
              </w:rPr>
            </w:pPr>
            <w:r w:rsidRPr="0037320E">
              <w:rPr>
                <w:rFonts w:asciiTheme="majorBidi" w:hAnsiTheme="majorBidi" w:cstheme="majorBidi"/>
                <w:sz w:val="24"/>
                <w:szCs w:val="24"/>
              </w:rPr>
              <w:t>Irrigation to flowers and sunshine to flowers and planting the rest of flowers in the pot in a group</w:t>
            </w:r>
          </w:p>
        </w:tc>
        <w:tc>
          <w:tcPr>
            <w:tcW w:w="2358" w:type="dxa"/>
          </w:tcPr>
          <w:p w:rsidR="005B562A" w:rsidRPr="0037320E" w:rsidRDefault="00B75EDA"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Seventh session</w:t>
            </w:r>
          </w:p>
        </w:tc>
      </w:tr>
      <w:tr w:rsidR="00B75EDA" w:rsidRPr="0037320E" w:rsidTr="00C56C90">
        <w:trPr>
          <w:jc w:val="right"/>
        </w:trPr>
        <w:tc>
          <w:tcPr>
            <w:tcW w:w="7218" w:type="dxa"/>
          </w:tcPr>
          <w:p w:rsidR="00B75EDA" w:rsidRPr="0037320E" w:rsidRDefault="00147F04" w:rsidP="0037320E">
            <w:pPr>
              <w:rPr>
                <w:rFonts w:asciiTheme="majorBidi" w:eastAsia="Times New Roman" w:hAnsiTheme="majorBidi" w:cstheme="majorBidi"/>
                <w:sz w:val="24"/>
                <w:szCs w:val="24"/>
              </w:rPr>
            </w:pPr>
            <w:r w:rsidRPr="0037320E">
              <w:rPr>
                <w:rFonts w:asciiTheme="majorBidi" w:hAnsiTheme="majorBidi" w:cstheme="majorBidi"/>
                <w:sz w:val="24"/>
                <w:szCs w:val="24"/>
              </w:rPr>
              <w:t>Rebellion to flowers and sunbathe to flowers, flower restoration, weed weeding, creating a sense of belonging and attachment to planted plants</w:t>
            </w:r>
          </w:p>
        </w:tc>
        <w:tc>
          <w:tcPr>
            <w:tcW w:w="2358" w:type="dxa"/>
          </w:tcPr>
          <w:p w:rsidR="00B75EDA" w:rsidRPr="0037320E" w:rsidRDefault="00645EDE"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Eighth session</w:t>
            </w:r>
          </w:p>
        </w:tc>
      </w:tr>
      <w:tr w:rsidR="00B75EDA" w:rsidRPr="0037320E" w:rsidTr="00C56C90">
        <w:trPr>
          <w:jc w:val="right"/>
        </w:trPr>
        <w:tc>
          <w:tcPr>
            <w:tcW w:w="7218" w:type="dxa"/>
          </w:tcPr>
          <w:p w:rsidR="00B75EDA" w:rsidRPr="0037320E" w:rsidRDefault="00BB29C6" w:rsidP="0037320E">
            <w:pPr>
              <w:rPr>
                <w:rFonts w:asciiTheme="majorBidi" w:eastAsia="Times New Roman" w:hAnsiTheme="majorBidi" w:cstheme="majorBidi"/>
                <w:sz w:val="24"/>
                <w:szCs w:val="24"/>
              </w:rPr>
            </w:pPr>
            <w:r w:rsidRPr="0037320E">
              <w:rPr>
                <w:rFonts w:asciiTheme="majorBidi" w:hAnsiTheme="majorBidi" w:cstheme="majorBidi"/>
                <w:sz w:val="24"/>
                <w:szCs w:val="24"/>
              </w:rPr>
              <w:t xml:space="preserve">Investigating individually and </w:t>
            </w:r>
            <w:proofErr w:type="spellStart"/>
            <w:r w:rsidRPr="0037320E">
              <w:rPr>
                <w:rFonts w:asciiTheme="majorBidi" w:hAnsiTheme="majorBidi" w:cstheme="majorBidi"/>
                <w:sz w:val="24"/>
                <w:szCs w:val="24"/>
              </w:rPr>
              <w:t>grouply</w:t>
            </w:r>
            <w:proofErr w:type="spellEnd"/>
            <w:r w:rsidRPr="0037320E">
              <w:rPr>
                <w:rFonts w:asciiTheme="majorBidi" w:hAnsiTheme="majorBidi" w:cstheme="majorBidi"/>
                <w:sz w:val="24"/>
                <w:szCs w:val="24"/>
              </w:rPr>
              <w:t xml:space="preserve"> planted flowers and communicating emotionally with plants and with each other and paying attention to changes made in the plant, teaching emotional exhaustion when communicating with nature</w:t>
            </w:r>
          </w:p>
        </w:tc>
        <w:tc>
          <w:tcPr>
            <w:tcW w:w="2358" w:type="dxa"/>
          </w:tcPr>
          <w:p w:rsidR="00B75EDA" w:rsidRPr="0037320E" w:rsidRDefault="00050270"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Ninth meeting</w:t>
            </w:r>
          </w:p>
        </w:tc>
      </w:tr>
      <w:tr w:rsidR="00645EDE" w:rsidRPr="0037320E" w:rsidTr="00C56C90">
        <w:trPr>
          <w:jc w:val="right"/>
        </w:trPr>
        <w:tc>
          <w:tcPr>
            <w:tcW w:w="7218" w:type="dxa"/>
          </w:tcPr>
          <w:p w:rsidR="00645EDE" w:rsidRPr="0037320E" w:rsidRDefault="00EC67FB" w:rsidP="0037320E">
            <w:pPr>
              <w:rPr>
                <w:rFonts w:asciiTheme="majorBidi" w:eastAsia="Times New Roman" w:hAnsiTheme="majorBidi" w:cstheme="majorBidi"/>
                <w:sz w:val="24"/>
                <w:szCs w:val="24"/>
              </w:rPr>
            </w:pPr>
            <w:r w:rsidRPr="0037320E">
              <w:rPr>
                <w:rFonts w:asciiTheme="majorBidi" w:hAnsiTheme="majorBidi" w:cstheme="majorBidi"/>
                <w:sz w:val="24"/>
                <w:szCs w:val="24"/>
              </w:rPr>
              <w:t>Investigating flowers planted individually and collectively and communicating with plants and with each other</w:t>
            </w:r>
          </w:p>
        </w:tc>
        <w:tc>
          <w:tcPr>
            <w:tcW w:w="2358" w:type="dxa"/>
          </w:tcPr>
          <w:p w:rsidR="00645EDE" w:rsidRPr="0037320E" w:rsidRDefault="00050270"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Tenth meeting</w:t>
            </w:r>
          </w:p>
        </w:tc>
      </w:tr>
      <w:tr w:rsidR="00645EDE" w:rsidRPr="0037320E" w:rsidTr="00C56C90">
        <w:trPr>
          <w:jc w:val="right"/>
        </w:trPr>
        <w:tc>
          <w:tcPr>
            <w:tcW w:w="7218" w:type="dxa"/>
          </w:tcPr>
          <w:p w:rsidR="00645EDE" w:rsidRPr="0037320E" w:rsidRDefault="00A57CAC" w:rsidP="0037320E">
            <w:pPr>
              <w:rPr>
                <w:rFonts w:asciiTheme="majorBidi" w:eastAsia="Times New Roman" w:hAnsiTheme="majorBidi" w:cstheme="majorBidi"/>
                <w:sz w:val="24"/>
                <w:szCs w:val="24"/>
              </w:rPr>
            </w:pPr>
            <w:r w:rsidRPr="0037320E">
              <w:rPr>
                <w:rFonts w:asciiTheme="majorBidi" w:hAnsiTheme="majorBidi" w:cstheme="majorBidi"/>
                <w:sz w:val="24"/>
                <w:szCs w:val="24"/>
              </w:rPr>
              <w:lastRenderedPageBreak/>
              <w:t xml:space="preserve">Investigating individually and </w:t>
            </w:r>
            <w:proofErr w:type="spellStart"/>
            <w:r w:rsidRPr="0037320E">
              <w:rPr>
                <w:rFonts w:asciiTheme="majorBidi" w:hAnsiTheme="majorBidi" w:cstheme="majorBidi"/>
                <w:sz w:val="24"/>
                <w:szCs w:val="24"/>
              </w:rPr>
              <w:t>grouply</w:t>
            </w:r>
            <w:proofErr w:type="spellEnd"/>
            <w:r w:rsidRPr="0037320E">
              <w:rPr>
                <w:rFonts w:asciiTheme="majorBidi" w:hAnsiTheme="majorBidi" w:cstheme="majorBidi"/>
                <w:sz w:val="24"/>
                <w:szCs w:val="24"/>
              </w:rPr>
              <w:t xml:space="preserve"> planted flowers, and communicating emotionally with plants and each other, and circling between flowers and greenhouses, encouraging flower care</w:t>
            </w:r>
          </w:p>
        </w:tc>
        <w:tc>
          <w:tcPr>
            <w:tcW w:w="2358" w:type="dxa"/>
          </w:tcPr>
          <w:p w:rsidR="00645EDE" w:rsidRPr="0037320E" w:rsidRDefault="00050270"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Eleventh session</w:t>
            </w:r>
          </w:p>
        </w:tc>
      </w:tr>
      <w:tr w:rsidR="00050270" w:rsidRPr="0037320E" w:rsidTr="00C56C90">
        <w:trPr>
          <w:jc w:val="right"/>
        </w:trPr>
        <w:tc>
          <w:tcPr>
            <w:tcW w:w="7218" w:type="dxa"/>
          </w:tcPr>
          <w:p w:rsidR="00050270" w:rsidRPr="0037320E" w:rsidRDefault="00461048" w:rsidP="0037320E">
            <w:pPr>
              <w:rPr>
                <w:rFonts w:asciiTheme="majorBidi" w:eastAsia="Times New Roman" w:hAnsiTheme="majorBidi" w:cstheme="majorBidi"/>
                <w:sz w:val="24"/>
                <w:szCs w:val="24"/>
              </w:rPr>
            </w:pPr>
            <w:r w:rsidRPr="0037320E">
              <w:rPr>
                <w:rFonts w:asciiTheme="majorBidi" w:hAnsiTheme="majorBidi" w:cstheme="majorBidi"/>
                <w:sz w:val="24"/>
                <w:szCs w:val="24"/>
              </w:rPr>
              <w:t>Handling flowers planted and circulating between flowers and greenhouses</w:t>
            </w:r>
          </w:p>
        </w:tc>
        <w:tc>
          <w:tcPr>
            <w:tcW w:w="2358" w:type="dxa"/>
          </w:tcPr>
          <w:p w:rsidR="00050270" w:rsidRPr="0037320E" w:rsidRDefault="00050270"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Twelfth Session</w:t>
            </w:r>
          </w:p>
        </w:tc>
      </w:tr>
    </w:tbl>
    <w:p w:rsidR="006233CC" w:rsidRPr="0037320E" w:rsidRDefault="006233CC" w:rsidP="00B130F9">
      <w:pPr>
        <w:spacing w:after="0" w:line="240" w:lineRule="auto"/>
        <w:rPr>
          <w:rFonts w:asciiTheme="majorBidi" w:eastAsia="Times New Roman" w:hAnsiTheme="majorBidi" w:cstheme="majorBidi"/>
          <w:sz w:val="24"/>
          <w:szCs w:val="24"/>
        </w:rPr>
      </w:pPr>
    </w:p>
    <w:p w:rsidR="00B130F9" w:rsidRDefault="00B130F9" w:rsidP="00B130F9">
      <w:pPr>
        <w:spacing w:after="0" w:line="240" w:lineRule="auto"/>
        <w:rPr>
          <w:rFonts w:asciiTheme="majorBidi" w:hAnsiTheme="majorBidi" w:cstheme="majorBidi"/>
          <w:sz w:val="24"/>
          <w:szCs w:val="24"/>
        </w:rPr>
      </w:pPr>
      <w:r w:rsidRPr="0037320E">
        <w:rPr>
          <w:rFonts w:asciiTheme="majorBidi" w:hAnsiTheme="majorBidi" w:cstheme="majorBidi"/>
          <w:sz w:val="24"/>
          <w:szCs w:val="24"/>
        </w:rPr>
        <w:t>In the end, in order to analyze the research data, SPSS version 22 was used. In the descriptive part, we used mean and standard deviation, and in the inferential part, use ANOVA.</w:t>
      </w:r>
    </w:p>
    <w:p w:rsidR="0037320E" w:rsidRPr="0037320E" w:rsidRDefault="0037320E" w:rsidP="00B130F9">
      <w:pPr>
        <w:spacing w:after="0" w:line="240" w:lineRule="auto"/>
        <w:rPr>
          <w:rFonts w:asciiTheme="majorBidi" w:eastAsia="Times New Roman" w:hAnsiTheme="majorBidi" w:cstheme="majorBidi"/>
          <w:sz w:val="24"/>
          <w:szCs w:val="24"/>
        </w:rPr>
      </w:pPr>
    </w:p>
    <w:p w:rsidR="008B38F7" w:rsidRPr="0037320E" w:rsidRDefault="0037320E" w:rsidP="008B38F7">
      <w:pPr>
        <w:spacing w:after="0" w:line="240" w:lineRule="auto"/>
        <w:rPr>
          <w:rStyle w:val="shorttext"/>
          <w:rFonts w:asciiTheme="majorBidi" w:hAnsiTheme="majorBidi" w:cstheme="majorBidi"/>
          <w:b/>
          <w:bCs/>
          <w:sz w:val="24"/>
          <w:szCs w:val="24"/>
        </w:rPr>
      </w:pPr>
      <w:r>
        <w:rPr>
          <w:rStyle w:val="shorttext"/>
          <w:rFonts w:asciiTheme="majorBidi" w:hAnsiTheme="majorBidi" w:cstheme="majorBidi"/>
          <w:b/>
          <w:bCs/>
          <w:sz w:val="24"/>
          <w:szCs w:val="24"/>
        </w:rPr>
        <w:t>F</w:t>
      </w:r>
      <w:r w:rsidR="000F60BB" w:rsidRPr="0037320E">
        <w:rPr>
          <w:rStyle w:val="shorttext"/>
          <w:rFonts w:asciiTheme="majorBidi" w:hAnsiTheme="majorBidi" w:cstheme="majorBidi"/>
          <w:b/>
          <w:bCs/>
          <w:sz w:val="24"/>
          <w:szCs w:val="24"/>
        </w:rPr>
        <w:t>indings</w:t>
      </w:r>
    </w:p>
    <w:p w:rsidR="000F60BB" w:rsidRPr="0037320E" w:rsidRDefault="00D247D7" w:rsidP="008B38F7">
      <w:pPr>
        <w:spacing w:after="0" w:line="240" w:lineRule="auto"/>
        <w:rPr>
          <w:rFonts w:asciiTheme="majorBidi" w:hAnsiTheme="majorBidi" w:cstheme="majorBidi"/>
          <w:sz w:val="24"/>
          <w:szCs w:val="24"/>
        </w:rPr>
      </w:pPr>
      <w:r w:rsidRPr="0037320E">
        <w:rPr>
          <w:rFonts w:asciiTheme="majorBidi" w:hAnsiTheme="majorBidi" w:cstheme="majorBidi"/>
          <w:sz w:val="24"/>
          <w:szCs w:val="24"/>
        </w:rPr>
        <w:t>In the present study behavioral problems as dependent variables and therapist gardener were considered as independent variables. Frequency distribution of group status variables, 15 in the experimental group and 15 in the control group.</w:t>
      </w:r>
    </w:p>
    <w:p w:rsidR="00D247D7" w:rsidRPr="0037320E" w:rsidRDefault="00EE1178" w:rsidP="008B38F7">
      <w:pPr>
        <w:spacing w:after="0" w:line="240" w:lineRule="auto"/>
        <w:rPr>
          <w:rFonts w:asciiTheme="majorBidi" w:hAnsiTheme="majorBidi" w:cstheme="majorBidi"/>
          <w:sz w:val="24"/>
          <w:szCs w:val="24"/>
        </w:rPr>
      </w:pPr>
      <w:r w:rsidRPr="0037320E">
        <w:rPr>
          <w:rFonts w:asciiTheme="majorBidi" w:hAnsiTheme="majorBidi" w:cstheme="majorBidi"/>
          <w:sz w:val="24"/>
          <w:szCs w:val="24"/>
        </w:rPr>
        <w:t>Multivariate covariance analysis was used to investigate the effectiveness of gastroenterologist's test on behavioral problems. At first, the assumptions were normal (Shapiro Wilco test was used to check the normality of the data). Shapiro Wilk's statistics were calculated for all and variables before and after the test, which was non-significant for all variables, that is, all variables were normal.</w:t>
      </w:r>
    </w:p>
    <w:p w:rsidR="00F51FC1" w:rsidRPr="0037320E" w:rsidRDefault="00F51FC1" w:rsidP="008B38F7">
      <w:pPr>
        <w:spacing w:after="0" w:line="240" w:lineRule="auto"/>
        <w:rPr>
          <w:rFonts w:asciiTheme="majorBidi" w:hAnsiTheme="majorBidi" w:cstheme="majorBidi"/>
          <w:sz w:val="24"/>
          <w:szCs w:val="24"/>
        </w:rPr>
      </w:pPr>
    </w:p>
    <w:p w:rsidR="00F51FC1" w:rsidRPr="0037320E" w:rsidRDefault="0037320E" w:rsidP="00C56C90">
      <w:pPr>
        <w:spacing w:after="0" w:line="240" w:lineRule="auto"/>
        <w:rPr>
          <w:rFonts w:asciiTheme="majorBidi" w:eastAsia="Times New Roman" w:hAnsiTheme="majorBidi" w:cstheme="majorBidi"/>
          <w:sz w:val="24"/>
          <w:szCs w:val="24"/>
        </w:rPr>
      </w:pPr>
      <w:r w:rsidRPr="00C56C90">
        <w:rPr>
          <w:rStyle w:val="shorttext"/>
          <w:rFonts w:asciiTheme="majorBidi" w:hAnsiTheme="majorBidi" w:cstheme="majorBidi"/>
          <w:b/>
          <w:bCs/>
          <w:sz w:val="24"/>
          <w:szCs w:val="24"/>
        </w:rPr>
        <w:t>Table 2</w:t>
      </w:r>
      <w:r w:rsidR="00F51FC1" w:rsidRPr="0037320E">
        <w:rPr>
          <w:rStyle w:val="shorttext"/>
          <w:rFonts w:asciiTheme="majorBidi" w:hAnsiTheme="majorBidi" w:cstheme="majorBidi"/>
          <w:sz w:val="24"/>
          <w:szCs w:val="24"/>
        </w:rPr>
        <w:t xml:space="preserve"> Estimation of the assumption that the variables of the research are normal</w:t>
      </w:r>
    </w:p>
    <w:tbl>
      <w:tblPr>
        <w:tblStyle w:val="TableGrid"/>
        <w:bidiVisual/>
        <w:tblW w:w="0" w:type="auto"/>
        <w:jc w:val="right"/>
        <w:tblLook w:val="04A0" w:firstRow="1" w:lastRow="0" w:firstColumn="1" w:lastColumn="0" w:noHBand="0" w:noVBand="1"/>
      </w:tblPr>
      <w:tblGrid>
        <w:gridCol w:w="2394"/>
        <w:gridCol w:w="2394"/>
        <w:gridCol w:w="2394"/>
        <w:gridCol w:w="2394"/>
      </w:tblGrid>
      <w:tr w:rsidR="00BA1758" w:rsidRPr="0037320E" w:rsidTr="00C56C90">
        <w:trPr>
          <w:jc w:val="right"/>
        </w:trPr>
        <w:tc>
          <w:tcPr>
            <w:tcW w:w="7182" w:type="dxa"/>
            <w:gridSpan w:val="3"/>
          </w:tcPr>
          <w:p w:rsidR="00BA1758" w:rsidRPr="0037320E" w:rsidRDefault="00BA1758"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Shapiro Wilk test to be normal</w:t>
            </w:r>
          </w:p>
        </w:tc>
        <w:tc>
          <w:tcPr>
            <w:tcW w:w="2394" w:type="dxa"/>
            <w:vMerge w:val="restart"/>
          </w:tcPr>
          <w:p w:rsidR="00BA1758" w:rsidRPr="0037320E" w:rsidRDefault="00BA1758"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Variables</w:t>
            </w:r>
          </w:p>
        </w:tc>
      </w:tr>
      <w:tr w:rsidR="00BA1758" w:rsidRPr="0037320E" w:rsidTr="00C56C90">
        <w:trPr>
          <w:jc w:val="right"/>
        </w:trPr>
        <w:tc>
          <w:tcPr>
            <w:tcW w:w="2394" w:type="dxa"/>
          </w:tcPr>
          <w:p w:rsidR="00BA1758" w:rsidRPr="0037320E" w:rsidRDefault="00BA1758"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The significance level</w:t>
            </w:r>
          </w:p>
        </w:tc>
        <w:tc>
          <w:tcPr>
            <w:tcW w:w="2394" w:type="dxa"/>
          </w:tcPr>
          <w:p w:rsidR="00BA1758" w:rsidRPr="0037320E" w:rsidRDefault="00BA1758"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The statistics</w:t>
            </w:r>
          </w:p>
        </w:tc>
        <w:tc>
          <w:tcPr>
            <w:tcW w:w="2394" w:type="dxa"/>
          </w:tcPr>
          <w:p w:rsidR="00BA1758" w:rsidRPr="0037320E" w:rsidRDefault="00BA1758"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Types of tests</w:t>
            </w:r>
          </w:p>
        </w:tc>
        <w:tc>
          <w:tcPr>
            <w:tcW w:w="2394" w:type="dxa"/>
            <w:vMerge/>
          </w:tcPr>
          <w:p w:rsidR="00BA1758" w:rsidRPr="0037320E" w:rsidRDefault="00BA1758" w:rsidP="00F51FC1">
            <w:pPr>
              <w:jc w:val="center"/>
              <w:rPr>
                <w:rFonts w:asciiTheme="majorBidi" w:eastAsia="Times New Roman" w:hAnsiTheme="majorBidi" w:cstheme="majorBidi"/>
                <w:sz w:val="24"/>
                <w:szCs w:val="24"/>
              </w:rPr>
            </w:pPr>
          </w:p>
        </w:tc>
      </w:tr>
      <w:tr w:rsidR="00BA1758" w:rsidRPr="0037320E" w:rsidTr="00C56C90">
        <w:trPr>
          <w:jc w:val="right"/>
        </w:trPr>
        <w:tc>
          <w:tcPr>
            <w:tcW w:w="2394" w:type="dxa"/>
          </w:tcPr>
          <w:p w:rsidR="00BA1758" w:rsidRPr="0037320E" w:rsidRDefault="004D1718"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0/586</w:t>
            </w:r>
          </w:p>
        </w:tc>
        <w:tc>
          <w:tcPr>
            <w:tcW w:w="2394" w:type="dxa"/>
          </w:tcPr>
          <w:p w:rsidR="00BA1758" w:rsidRPr="0037320E" w:rsidRDefault="004D1718"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0/972</w:t>
            </w:r>
          </w:p>
        </w:tc>
        <w:tc>
          <w:tcPr>
            <w:tcW w:w="2394" w:type="dxa"/>
          </w:tcPr>
          <w:p w:rsidR="00BA1758" w:rsidRPr="0037320E" w:rsidRDefault="004D1718"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pre-exam</w:t>
            </w:r>
          </w:p>
        </w:tc>
        <w:tc>
          <w:tcPr>
            <w:tcW w:w="2394" w:type="dxa"/>
            <w:vMerge w:val="restart"/>
          </w:tcPr>
          <w:p w:rsidR="00BA1758" w:rsidRPr="0037320E" w:rsidRDefault="004D1718"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Behavior problems</w:t>
            </w:r>
          </w:p>
        </w:tc>
      </w:tr>
      <w:tr w:rsidR="00BA1758" w:rsidRPr="0037320E" w:rsidTr="00C56C90">
        <w:trPr>
          <w:jc w:val="right"/>
        </w:trPr>
        <w:tc>
          <w:tcPr>
            <w:tcW w:w="2394" w:type="dxa"/>
          </w:tcPr>
          <w:p w:rsidR="00BA1758" w:rsidRPr="0037320E" w:rsidRDefault="004D1718"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0/039</w:t>
            </w:r>
          </w:p>
        </w:tc>
        <w:tc>
          <w:tcPr>
            <w:tcW w:w="2394" w:type="dxa"/>
          </w:tcPr>
          <w:p w:rsidR="00BA1758" w:rsidRPr="0037320E" w:rsidRDefault="004D1718"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0/925</w:t>
            </w:r>
          </w:p>
        </w:tc>
        <w:tc>
          <w:tcPr>
            <w:tcW w:w="2394" w:type="dxa"/>
          </w:tcPr>
          <w:p w:rsidR="00BA1758" w:rsidRPr="0037320E" w:rsidRDefault="004D1718"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Post-test</w:t>
            </w:r>
          </w:p>
        </w:tc>
        <w:tc>
          <w:tcPr>
            <w:tcW w:w="2394" w:type="dxa"/>
            <w:vMerge/>
          </w:tcPr>
          <w:p w:rsidR="00BA1758" w:rsidRPr="0037320E" w:rsidRDefault="00BA1758" w:rsidP="00C56C90">
            <w:pPr>
              <w:rPr>
                <w:rFonts w:asciiTheme="majorBidi" w:eastAsia="Times New Roman" w:hAnsiTheme="majorBidi" w:cstheme="majorBidi"/>
                <w:sz w:val="24"/>
                <w:szCs w:val="24"/>
              </w:rPr>
            </w:pPr>
          </w:p>
        </w:tc>
      </w:tr>
      <w:tr w:rsidR="006B7A99" w:rsidRPr="0037320E" w:rsidTr="00C56C90">
        <w:trPr>
          <w:jc w:val="right"/>
        </w:trPr>
        <w:tc>
          <w:tcPr>
            <w:tcW w:w="2394" w:type="dxa"/>
          </w:tcPr>
          <w:p w:rsidR="006B7A99" w:rsidRPr="0037320E" w:rsidRDefault="006B7A99"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0/489</w:t>
            </w:r>
          </w:p>
        </w:tc>
        <w:tc>
          <w:tcPr>
            <w:tcW w:w="2394" w:type="dxa"/>
          </w:tcPr>
          <w:p w:rsidR="006B7A99" w:rsidRPr="0037320E" w:rsidRDefault="006B7A99"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w:t>
            </w:r>
            <w:r w:rsidR="003C433B" w:rsidRPr="0037320E">
              <w:rPr>
                <w:rFonts w:asciiTheme="majorBidi" w:eastAsia="Times New Roman" w:hAnsiTheme="majorBidi" w:cstheme="majorBidi"/>
                <w:sz w:val="32"/>
                <w:szCs w:val="32"/>
              </w:rPr>
              <w:t>68</w:t>
            </w:r>
          </w:p>
        </w:tc>
        <w:tc>
          <w:tcPr>
            <w:tcW w:w="2394" w:type="dxa"/>
          </w:tcPr>
          <w:p w:rsidR="006B7A99" w:rsidRPr="0037320E" w:rsidRDefault="006B7A99"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pre-exam</w:t>
            </w:r>
          </w:p>
        </w:tc>
        <w:tc>
          <w:tcPr>
            <w:tcW w:w="2394" w:type="dxa"/>
            <w:vMerge w:val="restart"/>
          </w:tcPr>
          <w:p w:rsidR="006B7A99" w:rsidRPr="0037320E" w:rsidRDefault="00710792"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Neglect-dreaming</w:t>
            </w:r>
          </w:p>
        </w:tc>
      </w:tr>
      <w:tr w:rsidR="006B7A99" w:rsidRPr="0037320E" w:rsidTr="00C56C90">
        <w:trPr>
          <w:jc w:val="right"/>
        </w:trPr>
        <w:tc>
          <w:tcPr>
            <w:tcW w:w="2394" w:type="dxa"/>
          </w:tcPr>
          <w:p w:rsidR="006B7A99" w:rsidRPr="0037320E" w:rsidRDefault="006B7A99"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0/301</w:t>
            </w:r>
          </w:p>
        </w:tc>
        <w:tc>
          <w:tcPr>
            <w:tcW w:w="2394" w:type="dxa"/>
          </w:tcPr>
          <w:p w:rsidR="006B7A99" w:rsidRPr="0037320E" w:rsidRDefault="006B7A99"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w:t>
            </w:r>
            <w:r w:rsidR="003C433B" w:rsidRPr="0037320E">
              <w:rPr>
                <w:rFonts w:asciiTheme="majorBidi" w:eastAsia="Times New Roman" w:hAnsiTheme="majorBidi" w:cstheme="majorBidi"/>
                <w:sz w:val="32"/>
                <w:szCs w:val="32"/>
              </w:rPr>
              <w:t>56</w:t>
            </w:r>
          </w:p>
        </w:tc>
        <w:tc>
          <w:tcPr>
            <w:tcW w:w="2394" w:type="dxa"/>
          </w:tcPr>
          <w:p w:rsidR="006B7A99" w:rsidRPr="0037320E" w:rsidRDefault="006B7A99"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Post-test</w:t>
            </w:r>
          </w:p>
        </w:tc>
        <w:tc>
          <w:tcPr>
            <w:tcW w:w="2394" w:type="dxa"/>
            <w:vMerge/>
          </w:tcPr>
          <w:p w:rsidR="006B7A99" w:rsidRPr="0037320E" w:rsidRDefault="006B7A99" w:rsidP="00C56C90">
            <w:pPr>
              <w:rPr>
                <w:rFonts w:asciiTheme="majorBidi" w:eastAsia="Times New Roman" w:hAnsiTheme="majorBidi" w:cstheme="majorBidi"/>
                <w:sz w:val="24"/>
                <w:szCs w:val="24"/>
              </w:rPr>
            </w:pPr>
          </w:p>
        </w:tc>
      </w:tr>
      <w:tr w:rsidR="003C433B" w:rsidRPr="0037320E" w:rsidTr="00C56C90">
        <w:trPr>
          <w:jc w:val="right"/>
        </w:trPr>
        <w:tc>
          <w:tcPr>
            <w:tcW w:w="2394" w:type="dxa"/>
          </w:tcPr>
          <w:p w:rsidR="003C433B" w:rsidRPr="0037320E" w:rsidRDefault="003C433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0/134</w:t>
            </w:r>
          </w:p>
        </w:tc>
        <w:tc>
          <w:tcPr>
            <w:tcW w:w="2394" w:type="dxa"/>
          </w:tcPr>
          <w:p w:rsidR="003C433B" w:rsidRPr="0037320E" w:rsidRDefault="003C433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0/946</w:t>
            </w:r>
          </w:p>
        </w:tc>
        <w:tc>
          <w:tcPr>
            <w:tcW w:w="2394" w:type="dxa"/>
          </w:tcPr>
          <w:p w:rsidR="003C433B" w:rsidRPr="0037320E" w:rsidRDefault="003C433B"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pre-exam</w:t>
            </w:r>
          </w:p>
        </w:tc>
        <w:tc>
          <w:tcPr>
            <w:tcW w:w="2394" w:type="dxa"/>
            <w:vMerge w:val="restart"/>
          </w:tcPr>
          <w:p w:rsidR="003C433B" w:rsidRPr="0037320E" w:rsidRDefault="003C433B"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ADHD</w:t>
            </w:r>
          </w:p>
        </w:tc>
      </w:tr>
      <w:tr w:rsidR="003C433B" w:rsidRPr="0037320E" w:rsidTr="00C56C90">
        <w:trPr>
          <w:jc w:val="right"/>
        </w:trPr>
        <w:tc>
          <w:tcPr>
            <w:tcW w:w="2394" w:type="dxa"/>
          </w:tcPr>
          <w:p w:rsidR="003C433B" w:rsidRPr="0037320E" w:rsidRDefault="003C433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0/067</w:t>
            </w:r>
          </w:p>
        </w:tc>
        <w:tc>
          <w:tcPr>
            <w:tcW w:w="2394" w:type="dxa"/>
          </w:tcPr>
          <w:p w:rsidR="003C433B" w:rsidRPr="0037320E" w:rsidRDefault="003C433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0/935</w:t>
            </w:r>
          </w:p>
        </w:tc>
        <w:tc>
          <w:tcPr>
            <w:tcW w:w="2394" w:type="dxa"/>
          </w:tcPr>
          <w:p w:rsidR="003C433B" w:rsidRPr="0037320E" w:rsidRDefault="003C433B"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Post-test</w:t>
            </w:r>
          </w:p>
        </w:tc>
        <w:tc>
          <w:tcPr>
            <w:tcW w:w="2394" w:type="dxa"/>
            <w:vMerge/>
          </w:tcPr>
          <w:p w:rsidR="003C433B" w:rsidRPr="0037320E" w:rsidRDefault="003C433B" w:rsidP="00C56C90">
            <w:pPr>
              <w:rPr>
                <w:rFonts w:asciiTheme="majorBidi" w:eastAsia="Times New Roman" w:hAnsiTheme="majorBidi" w:cstheme="majorBidi"/>
                <w:sz w:val="24"/>
                <w:szCs w:val="24"/>
              </w:rPr>
            </w:pPr>
          </w:p>
        </w:tc>
      </w:tr>
      <w:tr w:rsidR="00337E4C" w:rsidRPr="0037320E" w:rsidTr="00C56C90">
        <w:trPr>
          <w:jc w:val="right"/>
        </w:trPr>
        <w:tc>
          <w:tcPr>
            <w:tcW w:w="2394" w:type="dxa"/>
          </w:tcPr>
          <w:p w:rsidR="00337E4C" w:rsidRPr="0037320E" w:rsidRDefault="00337E4C"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0/621</w:t>
            </w:r>
          </w:p>
        </w:tc>
        <w:tc>
          <w:tcPr>
            <w:tcW w:w="2394" w:type="dxa"/>
          </w:tcPr>
          <w:p w:rsidR="00337E4C" w:rsidRPr="0037320E" w:rsidRDefault="00337E4C"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0/973</w:t>
            </w:r>
          </w:p>
        </w:tc>
        <w:tc>
          <w:tcPr>
            <w:tcW w:w="2394" w:type="dxa"/>
          </w:tcPr>
          <w:p w:rsidR="00337E4C" w:rsidRPr="0037320E" w:rsidRDefault="00337E4C"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pre-exam</w:t>
            </w:r>
          </w:p>
        </w:tc>
        <w:tc>
          <w:tcPr>
            <w:tcW w:w="2394" w:type="dxa"/>
            <w:vMerge w:val="restart"/>
          </w:tcPr>
          <w:p w:rsidR="00337E4C" w:rsidRPr="0037320E" w:rsidRDefault="00337E4C"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Shy anxiety</w:t>
            </w:r>
          </w:p>
        </w:tc>
      </w:tr>
      <w:tr w:rsidR="00337E4C" w:rsidRPr="0037320E" w:rsidTr="00C56C90">
        <w:trPr>
          <w:jc w:val="right"/>
        </w:trPr>
        <w:tc>
          <w:tcPr>
            <w:tcW w:w="2394" w:type="dxa"/>
          </w:tcPr>
          <w:p w:rsidR="00337E4C" w:rsidRPr="0037320E" w:rsidRDefault="00337E4C"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0/057</w:t>
            </w:r>
          </w:p>
        </w:tc>
        <w:tc>
          <w:tcPr>
            <w:tcW w:w="2394" w:type="dxa"/>
          </w:tcPr>
          <w:p w:rsidR="00337E4C" w:rsidRPr="0037320E" w:rsidRDefault="00337E4C"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0/933</w:t>
            </w:r>
          </w:p>
        </w:tc>
        <w:tc>
          <w:tcPr>
            <w:tcW w:w="2394" w:type="dxa"/>
          </w:tcPr>
          <w:p w:rsidR="00337E4C" w:rsidRPr="0037320E" w:rsidRDefault="00337E4C"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Post-test</w:t>
            </w:r>
          </w:p>
        </w:tc>
        <w:tc>
          <w:tcPr>
            <w:tcW w:w="2394" w:type="dxa"/>
            <w:vMerge/>
          </w:tcPr>
          <w:p w:rsidR="00337E4C" w:rsidRPr="0037320E" w:rsidRDefault="00337E4C" w:rsidP="00C56C90">
            <w:pPr>
              <w:rPr>
                <w:rFonts w:asciiTheme="majorBidi" w:eastAsia="Times New Roman" w:hAnsiTheme="majorBidi" w:cstheme="majorBidi"/>
                <w:sz w:val="24"/>
                <w:szCs w:val="24"/>
              </w:rPr>
            </w:pPr>
          </w:p>
        </w:tc>
      </w:tr>
      <w:tr w:rsidR="004C0ADB" w:rsidRPr="0037320E" w:rsidTr="00C56C90">
        <w:trPr>
          <w:jc w:val="right"/>
        </w:trPr>
        <w:tc>
          <w:tcPr>
            <w:tcW w:w="2394" w:type="dxa"/>
          </w:tcPr>
          <w:p w:rsidR="004C0ADB" w:rsidRPr="0037320E" w:rsidRDefault="004C0AD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0/056</w:t>
            </w:r>
          </w:p>
        </w:tc>
        <w:tc>
          <w:tcPr>
            <w:tcW w:w="2394" w:type="dxa"/>
          </w:tcPr>
          <w:p w:rsidR="004C0ADB" w:rsidRPr="0037320E" w:rsidRDefault="004C0AD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0/932</w:t>
            </w:r>
          </w:p>
        </w:tc>
        <w:tc>
          <w:tcPr>
            <w:tcW w:w="2394" w:type="dxa"/>
          </w:tcPr>
          <w:p w:rsidR="004C0ADB" w:rsidRPr="0037320E" w:rsidRDefault="004C0ADB"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pre-exam</w:t>
            </w:r>
          </w:p>
        </w:tc>
        <w:tc>
          <w:tcPr>
            <w:tcW w:w="2394" w:type="dxa"/>
            <w:vMerge w:val="restart"/>
          </w:tcPr>
          <w:p w:rsidR="004C0ADB" w:rsidRPr="0037320E" w:rsidRDefault="004C0ADB"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Passivity</w:t>
            </w:r>
          </w:p>
        </w:tc>
      </w:tr>
      <w:tr w:rsidR="004C0ADB" w:rsidRPr="0037320E" w:rsidTr="00C56C90">
        <w:trPr>
          <w:jc w:val="right"/>
        </w:trPr>
        <w:tc>
          <w:tcPr>
            <w:tcW w:w="2394" w:type="dxa"/>
          </w:tcPr>
          <w:p w:rsidR="004C0ADB" w:rsidRPr="0037320E" w:rsidRDefault="004C0AD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0/023</w:t>
            </w:r>
          </w:p>
        </w:tc>
        <w:tc>
          <w:tcPr>
            <w:tcW w:w="2394" w:type="dxa"/>
          </w:tcPr>
          <w:p w:rsidR="004C0ADB" w:rsidRPr="0037320E" w:rsidRDefault="004C0AD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0/918</w:t>
            </w:r>
          </w:p>
        </w:tc>
        <w:tc>
          <w:tcPr>
            <w:tcW w:w="2394" w:type="dxa"/>
          </w:tcPr>
          <w:p w:rsidR="004C0ADB" w:rsidRPr="0037320E" w:rsidRDefault="004C0ADB"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Post-test</w:t>
            </w:r>
          </w:p>
        </w:tc>
        <w:tc>
          <w:tcPr>
            <w:tcW w:w="2394" w:type="dxa"/>
            <w:vMerge/>
          </w:tcPr>
          <w:p w:rsidR="004C0ADB" w:rsidRPr="0037320E" w:rsidRDefault="004C0ADB" w:rsidP="00C56C90">
            <w:pPr>
              <w:rPr>
                <w:rFonts w:asciiTheme="majorBidi" w:eastAsia="Times New Roman" w:hAnsiTheme="majorBidi" w:cstheme="majorBidi"/>
                <w:sz w:val="24"/>
                <w:szCs w:val="24"/>
              </w:rPr>
            </w:pPr>
          </w:p>
        </w:tc>
      </w:tr>
      <w:tr w:rsidR="004C0ADB" w:rsidRPr="0037320E" w:rsidTr="00C56C90">
        <w:trPr>
          <w:jc w:val="right"/>
        </w:trPr>
        <w:tc>
          <w:tcPr>
            <w:tcW w:w="2394" w:type="dxa"/>
          </w:tcPr>
          <w:p w:rsidR="004C0ADB" w:rsidRPr="0037320E" w:rsidRDefault="004C0AD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0/301</w:t>
            </w:r>
          </w:p>
        </w:tc>
        <w:tc>
          <w:tcPr>
            <w:tcW w:w="2394" w:type="dxa"/>
          </w:tcPr>
          <w:p w:rsidR="004C0ADB" w:rsidRPr="0037320E" w:rsidRDefault="004C0AD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0/956</w:t>
            </w:r>
          </w:p>
        </w:tc>
        <w:tc>
          <w:tcPr>
            <w:tcW w:w="2394" w:type="dxa"/>
          </w:tcPr>
          <w:p w:rsidR="004C0ADB" w:rsidRPr="0037320E" w:rsidRDefault="004C0ADB"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pre-exam</w:t>
            </w:r>
          </w:p>
        </w:tc>
        <w:tc>
          <w:tcPr>
            <w:tcW w:w="2394" w:type="dxa"/>
            <w:vMerge w:val="restart"/>
          </w:tcPr>
          <w:p w:rsidR="004C0ADB" w:rsidRPr="0037320E" w:rsidRDefault="008C0639"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behavioral problems</w:t>
            </w:r>
          </w:p>
        </w:tc>
      </w:tr>
      <w:tr w:rsidR="004C0ADB" w:rsidRPr="0037320E" w:rsidTr="00C56C90">
        <w:trPr>
          <w:jc w:val="right"/>
        </w:trPr>
        <w:tc>
          <w:tcPr>
            <w:tcW w:w="2394" w:type="dxa"/>
          </w:tcPr>
          <w:p w:rsidR="004C0ADB" w:rsidRPr="0037320E" w:rsidRDefault="004C0AD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0/581</w:t>
            </w:r>
          </w:p>
        </w:tc>
        <w:tc>
          <w:tcPr>
            <w:tcW w:w="2394" w:type="dxa"/>
          </w:tcPr>
          <w:p w:rsidR="004C0ADB" w:rsidRPr="0037320E" w:rsidRDefault="004C0AD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0/971</w:t>
            </w:r>
          </w:p>
        </w:tc>
        <w:tc>
          <w:tcPr>
            <w:tcW w:w="2394" w:type="dxa"/>
          </w:tcPr>
          <w:p w:rsidR="004C0ADB" w:rsidRPr="0037320E" w:rsidRDefault="004C0ADB"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Post-test</w:t>
            </w:r>
          </w:p>
        </w:tc>
        <w:tc>
          <w:tcPr>
            <w:tcW w:w="2394" w:type="dxa"/>
            <w:vMerge/>
          </w:tcPr>
          <w:p w:rsidR="004C0ADB" w:rsidRPr="0037320E" w:rsidRDefault="004C0ADB" w:rsidP="00F51FC1">
            <w:pPr>
              <w:jc w:val="center"/>
              <w:rPr>
                <w:rFonts w:asciiTheme="majorBidi" w:eastAsia="Times New Roman" w:hAnsiTheme="majorBidi" w:cstheme="majorBidi"/>
                <w:sz w:val="24"/>
                <w:szCs w:val="24"/>
              </w:rPr>
            </w:pPr>
          </w:p>
        </w:tc>
      </w:tr>
    </w:tbl>
    <w:p w:rsidR="00F51FC1" w:rsidRPr="0037320E" w:rsidRDefault="00F51FC1" w:rsidP="00F51FC1">
      <w:pPr>
        <w:spacing w:after="0" w:line="240" w:lineRule="auto"/>
        <w:jc w:val="center"/>
        <w:rPr>
          <w:rFonts w:asciiTheme="majorBidi" w:eastAsia="Times New Roman" w:hAnsiTheme="majorBidi" w:cstheme="majorBidi"/>
          <w:sz w:val="24"/>
          <w:szCs w:val="24"/>
        </w:rPr>
      </w:pPr>
    </w:p>
    <w:p w:rsidR="00F25534" w:rsidRPr="0037320E" w:rsidRDefault="0037320E" w:rsidP="00C56C90">
      <w:pPr>
        <w:spacing w:after="0" w:line="240" w:lineRule="auto"/>
        <w:rPr>
          <w:rFonts w:asciiTheme="majorBidi" w:eastAsia="Times New Roman" w:hAnsiTheme="majorBidi" w:cstheme="majorBidi"/>
          <w:sz w:val="24"/>
          <w:szCs w:val="24"/>
        </w:rPr>
      </w:pPr>
      <w:r w:rsidRPr="00C56C90">
        <w:rPr>
          <w:rFonts w:asciiTheme="majorBidi" w:hAnsiTheme="majorBidi" w:cstheme="majorBidi"/>
          <w:b/>
          <w:bCs/>
          <w:sz w:val="24"/>
          <w:szCs w:val="24"/>
        </w:rPr>
        <w:t>Table 3</w:t>
      </w:r>
      <w:r w:rsidR="00F25534" w:rsidRPr="0037320E">
        <w:rPr>
          <w:rFonts w:asciiTheme="majorBidi" w:hAnsiTheme="majorBidi" w:cstheme="majorBidi"/>
          <w:sz w:val="24"/>
          <w:szCs w:val="24"/>
        </w:rPr>
        <w:t xml:space="preserve"> The same test of regression line slope for test and control groups</w:t>
      </w:r>
    </w:p>
    <w:tbl>
      <w:tblPr>
        <w:tblStyle w:val="TableGrid"/>
        <w:tblW w:w="0" w:type="auto"/>
        <w:tblInd w:w="18" w:type="dxa"/>
        <w:tblLook w:val="04A0" w:firstRow="1" w:lastRow="0" w:firstColumn="1" w:lastColumn="0" w:noHBand="0" w:noVBand="1"/>
      </w:tblPr>
      <w:tblGrid>
        <w:gridCol w:w="1897"/>
        <w:gridCol w:w="1163"/>
        <w:gridCol w:w="2520"/>
        <w:gridCol w:w="2062"/>
        <w:gridCol w:w="1916"/>
      </w:tblGrid>
      <w:tr w:rsidR="00F25534" w:rsidRPr="0037320E" w:rsidTr="00C56C90">
        <w:tc>
          <w:tcPr>
            <w:tcW w:w="1897" w:type="dxa"/>
          </w:tcPr>
          <w:p w:rsidR="00F25534" w:rsidRPr="0037320E" w:rsidRDefault="00930AD0"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Source of change</w:t>
            </w:r>
          </w:p>
        </w:tc>
        <w:tc>
          <w:tcPr>
            <w:tcW w:w="1163" w:type="dxa"/>
          </w:tcPr>
          <w:p w:rsidR="00F25534" w:rsidRPr="0037320E" w:rsidRDefault="00930AD0" w:rsidP="00F51FC1">
            <w:pPr>
              <w:jc w:val="center"/>
              <w:rPr>
                <w:rFonts w:asciiTheme="majorBidi" w:eastAsia="Times New Roman" w:hAnsiTheme="majorBidi" w:cstheme="majorBidi"/>
                <w:sz w:val="24"/>
                <w:szCs w:val="24"/>
              </w:rPr>
            </w:pPr>
            <w:r w:rsidRPr="0037320E">
              <w:rPr>
                <w:rFonts w:asciiTheme="majorBidi" w:eastAsia="Times New Roman" w:hAnsiTheme="majorBidi" w:cstheme="majorBidi"/>
                <w:sz w:val="24"/>
                <w:szCs w:val="24"/>
              </w:rPr>
              <w:t>F</w:t>
            </w:r>
          </w:p>
        </w:tc>
        <w:tc>
          <w:tcPr>
            <w:tcW w:w="2520" w:type="dxa"/>
          </w:tcPr>
          <w:p w:rsidR="00F25534" w:rsidRPr="0037320E" w:rsidRDefault="00930AD0"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Degrees of freedom</w:t>
            </w:r>
          </w:p>
        </w:tc>
        <w:tc>
          <w:tcPr>
            <w:tcW w:w="2062" w:type="dxa"/>
          </w:tcPr>
          <w:p w:rsidR="00F25534" w:rsidRPr="0037320E" w:rsidRDefault="00930AD0"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Sum of squares</w:t>
            </w:r>
          </w:p>
        </w:tc>
        <w:tc>
          <w:tcPr>
            <w:tcW w:w="1916" w:type="dxa"/>
          </w:tcPr>
          <w:p w:rsidR="00F25534" w:rsidRPr="0037320E" w:rsidRDefault="00930AD0"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Significant level</w:t>
            </w:r>
          </w:p>
        </w:tc>
      </w:tr>
      <w:tr w:rsidR="00F25534" w:rsidRPr="0037320E" w:rsidTr="00C56C90">
        <w:tc>
          <w:tcPr>
            <w:tcW w:w="1897" w:type="dxa"/>
          </w:tcPr>
          <w:p w:rsidR="00F25534" w:rsidRPr="0037320E" w:rsidRDefault="00930AD0"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Pre-test group</w:t>
            </w:r>
          </w:p>
        </w:tc>
        <w:tc>
          <w:tcPr>
            <w:tcW w:w="1163" w:type="dxa"/>
          </w:tcPr>
          <w:p w:rsidR="00F25534" w:rsidRPr="0037320E" w:rsidRDefault="00930AD0" w:rsidP="00F51FC1">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32/69</w:t>
            </w:r>
          </w:p>
        </w:tc>
        <w:tc>
          <w:tcPr>
            <w:tcW w:w="2520" w:type="dxa"/>
          </w:tcPr>
          <w:p w:rsidR="00F25534" w:rsidRPr="0037320E" w:rsidRDefault="00930AD0" w:rsidP="00F51FC1">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1</w:t>
            </w:r>
          </w:p>
        </w:tc>
        <w:tc>
          <w:tcPr>
            <w:tcW w:w="2062" w:type="dxa"/>
          </w:tcPr>
          <w:p w:rsidR="00F25534" w:rsidRPr="0037320E" w:rsidRDefault="00930AD0" w:rsidP="00F51FC1">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32/69</w:t>
            </w:r>
          </w:p>
        </w:tc>
        <w:tc>
          <w:tcPr>
            <w:tcW w:w="1916" w:type="dxa"/>
          </w:tcPr>
          <w:p w:rsidR="00F25534" w:rsidRPr="0037320E" w:rsidRDefault="00930AD0" w:rsidP="00F51FC1">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0/21</w:t>
            </w:r>
          </w:p>
        </w:tc>
      </w:tr>
    </w:tbl>
    <w:p w:rsidR="008C0639" w:rsidRPr="0037320E" w:rsidRDefault="008C0639" w:rsidP="00F51FC1">
      <w:pPr>
        <w:spacing w:after="0" w:line="240" w:lineRule="auto"/>
        <w:jc w:val="center"/>
        <w:rPr>
          <w:rFonts w:asciiTheme="majorBidi" w:eastAsia="Times New Roman" w:hAnsiTheme="majorBidi" w:cstheme="majorBidi"/>
          <w:sz w:val="24"/>
          <w:szCs w:val="24"/>
        </w:rPr>
      </w:pPr>
    </w:p>
    <w:p w:rsidR="0037320E" w:rsidRPr="0037320E" w:rsidRDefault="0037320E" w:rsidP="00C56C90">
      <w:pPr>
        <w:spacing w:after="0" w:line="240" w:lineRule="auto"/>
        <w:rPr>
          <w:rFonts w:ascii="Times New Roman" w:eastAsia="Times New Roman" w:hAnsi="Times New Roman" w:cs="Times New Roman"/>
          <w:sz w:val="24"/>
          <w:szCs w:val="24"/>
        </w:rPr>
      </w:pPr>
      <w:r w:rsidRPr="00C56C90">
        <w:rPr>
          <w:rFonts w:ascii="Times New Roman" w:eastAsia="Times New Roman" w:hAnsi="Times New Roman" w:cs="Times New Roman"/>
          <w:b/>
          <w:bCs/>
          <w:sz w:val="24"/>
          <w:szCs w:val="24"/>
          <w:lang w:val="en"/>
        </w:rPr>
        <w:t>Table 4</w:t>
      </w:r>
      <w:r w:rsidRPr="0037320E">
        <w:rPr>
          <w:rFonts w:ascii="Times New Roman" w:eastAsia="Times New Roman" w:hAnsi="Times New Roman" w:cs="Times New Roman"/>
          <w:sz w:val="24"/>
          <w:szCs w:val="24"/>
          <w:lang w:val="en"/>
        </w:rPr>
        <w:t xml:space="preserve"> The precondition for the equation of variances (using Levine test)</w:t>
      </w:r>
    </w:p>
    <w:tbl>
      <w:tblPr>
        <w:tblStyle w:val="TableGrid"/>
        <w:bidiVisual/>
        <w:tblW w:w="0" w:type="auto"/>
        <w:jc w:val="right"/>
        <w:tblLook w:val="04A0" w:firstRow="1" w:lastRow="0" w:firstColumn="1" w:lastColumn="0" w:noHBand="0" w:noVBand="1"/>
      </w:tblPr>
      <w:tblGrid>
        <w:gridCol w:w="2394"/>
        <w:gridCol w:w="2394"/>
        <w:gridCol w:w="2394"/>
        <w:gridCol w:w="2394"/>
      </w:tblGrid>
      <w:tr w:rsidR="00162D32" w:rsidRPr="0037320E" w:rsidTr="00C56C90">
        <w:trPr>
          <w:jc w:val="right"/>
        </w:trPr>
        <w:tc>
          <w:tcPr>
            <w:tcW w:w="2394" w:type="dxa"/>
          </w:tcPr>
          <w:p w:rsidR="00162D32" w:rsidRPr="0037320E" w:rsidRDefault="00162D32" w:rsidP="0037320E">
            <w:pPr>
              <w:jc w:val="center"/>
              <w:rPr>
                <w:rFonts w:asciiTheme="majorBidi" w:eastAsia="Times New Roman" w:hAnsiTheme="majorBidi" w:cstheme="majorBidi"/>
                <w:sz w:val="24"/>
                <w:szCs w:val="24"/>
              </w:rPr>
            </w:pPr>
            <w:r w:rsidRPr="0037320E">
              <w:rPr>
                <w:rFonts w:asciiTheme="majorBidi" w:eastAsia="Times New Roman" w:hAnsiTheme="majorBidi" w:cstheme="majorBidi"/>
                <w:sz w:val="24"/>
                <w:szCs w:val="24"/>
              </w:rPr>
              <w:t>F</w:t>
            </w:r>
          </w:p>
        </w:tc>
        <w:tc>
          <w:tcPr>
            <w:tcW w:w="2394" w:type="dxa"/>
          </w:tcPr>
          <w:p w:rsidR="00162D32" w:rsidRPr="0037320E" w:rsidRDefault="00162D32" w:rsidP="00F51FC1">
            <w:pPr>
              <w:jc w:val="center"/>
              <w:rPr>
                <w:rFonts w:asciiTheme="majorBidi" w:eastAsia="Times New Roman" w:hAnsiTheme="majorBidi" w:cstheme="majorBidi"/>
                <w:sz w:val="24"/>
                <w:szCs w:val="24"/>
              </w:rPr>
            </w:pPr>
            <w:r w:rsidRPr="0037320E">
              <w:rPr>
                <w:rFonts w:asciiTheme="majorBidi" w:eastAsia="Times New Roman" w:hAnsiTheme="majorBidi" w:cstheme="majorBidi"/>
                <w:sz w:val="24"/>
                <w:szCs w:val="24"/>
              </w:rPr>
              <w:t>Df1</w:t>
            </w:r>
          </w:p>
        </w:tc>
        <w:tc>
          <w:tcPr>
            <w:tcW w:w="2394" w:type="dxa"/>
          </w:tcPr>
          <w:p w:rsidR="00162D32" w:rsidRPr="0037320E" w:rsidRDefault="00162D32" w:rsidP="00F51FC1">
            <w:pPr>
              <w:jc w:val="center"/>
              <w:rPr>
                <w:rFonts w:asciiTheme="majorBidi" w:eastAsia="Times New Roman" w:hAnsiTheme="majorBidi" w:cstheme="majorBidi"/>
                <w:sz w:val="24"/>
                <w:szCs w:val="24"/>
              </w:rPr>
            </w:pPr>
            <w:r w:rsidRPr="0037320E">
              <w:rPr>
                <w:rFonts w:asciiTheme="majorBidi" w:eastAsia="Times New Roman" w:hAnsiTheme="majorBidi" w:cstheme="majorBidi"/>
                <w:sz w:val="24"/>
                <w:szCs w:val="24"/>
              </w:rPr>
              <w:t>Df2</w:t>
            </w:r>
          </w:p>
        </w:tc>
        <w:tc>
          <w:tcPr>
            <w:tcW w:w="2394" w:type="dxa"/>
          </w:tcPr>
          <w:p w:rsidR="00162D32" w:rsidRPr="0037320E" w:rsidRDefault="00162D32"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The significance level</w:t>
            </w:r>
          </w:p>
        </w:tc>
      </w:tr>
      <w:tr w:rsidR="00162D32" w:rsidRPr="0037320E" w:rsidTr="00C56C90">
        <w:trPr>
          <w:jc w:val="right"/>
        </w:trPr>
        <w:tc>
          <w:tcPr>
            <w:tcW w:w="2394" w:type="dxa"/>
          </w:tcPr>
          <w:p w:rsidR="00162D32" w:rsidRPr="0037320E" w:rsidRDefault="00162D32" w:rsidP="00F51FC1">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0/25</w:t>
            </w:r>
          </w:p>
        </w:tc>
        <w:tc>
          <w:tcPr>
            <w:tcW w:w="2394" w:type="dxa"/>
          </w:tcPr>
          <w:p w:rsidR="00162D32" w:rsidRPr="0037320E" w:rsidRDefault="00162D32" w:rsidP="00F51FC1">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1</w:t>
            </w:r>
          </w:p>
        </w:tc>
        <w:tc>
          <w:tcPr>
            <w:tcW w:w="2394" w:type="dxa"/>
          </w:tcPr>
          <w:p w:rsidR="00162D32" w:rsidRPr="0037320E" w:rsidRDefault="00162D32" w:rsidP="00F51FC1">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28</w:t>
            </w:r>
          </w:p>
        </w:tc>
        <w:tc>
          <w:tcPr>
            <w:tcW w:w="2394" w:type="dxa"/>
          </w:tcPr>
          <w:p w:rsidR="00162D32" w:rsidRPr="0037320E" w:rsidRDefault="00162D32" w:rsidP="00F51FC1">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0/62</w:t>
            </w:r>
          </w:p>
        </w:tc>
      </w:tr>
    </w:tbl>
    <w:p w:rsidR="00162D32" w:rsidRPr="0037320E" w:rsidRDefault="00162D32" w:rsidP="00F51FC1">
      <w:pPr>
        <w:spacing w:after="0" w:line="240" w:lineRule="auto"/>
        <w:jc w:val="center"/>
        <w:rPr>
          <w:rFonts w:asciiTheme="majorBidi" w:eastAsia="Times New Roman" w:hAnsiTheme="majorBidi" w:cstheme="majorBidi"/>
          <w:sz w:val="24"/>
          <w:szCs w:val="24"/>
        </w:rPr>
      </w:pPr>
    </w:p>
    <w:p w:rsidR="00162D32" w:rsidRDefault="003312F2" w:rsidP="003312F2">
      <w:pPr>
        <w:spacing w:after="0" w:line="240" w:lineRule="auto"/>
        <w:rPr>
          <w:rFonts w:asciiTheme="majorBidi" w:hAnsiTheme="majorBidi" w:cstheme="majorBidi"/>
          <w:sz w:val="24"/>
          <w:szCs w:val="24"/>
        </w:rPr>
      </w:pPr>
      <w:r w:rsidRPr="0037320E">
        <w:rPr>
          <w:rFonts w:asciiTheme="majorBidi" w:hAnsiTheme="majorBidi" w:cstheme="majorBidi"/>
          <w:sz w:val="24"/>
          <w:szCs w:val="24"/>
        </w:rPr>
        <w:t>In table 5, the results of ANCOVA include sum of squares (ss), mean squares (</w:t>
      </w:r>
      <w:proofErr w:type="spellStart"/>
      <w:r w:rsidRPr="0037320E">
        <w:rPr>
          <w:rFonts w:asciiTheme="majorBidi" w:hAnsiTheme="majorBidi" w:cstheme="majorBidi"/>
          <w:sz w:val="24"/>
          <w:szCs w:val="24"/>
        </w:rPr>
        <w:t>ms</w:t>
      </w:r>
      <w:proofErr w:type="spellEnd"/>
      <w:r w:rsidRPr="0037320E">
        <w:rPr>
          <w:rFonts w:asciiTheme="majorBidi" w:hAnsiTheme="majorBidi" w:cstheme="majorBidi"/>
          <w:sz w:val="24"/>
          <w:szCs w:val="24"/>
        </w:rPr>
        <w:t xml:space="preserve">), freedom </w:t>
      </w:r>
      <w:proofErr w:type="spellStart"/>
      <w:r w:rsidRPr="0037320E">
        <w:rPr>
          <w:rFonts w:asciiTheme="majorBidi" w:hAnsiTheme="majorBidi" w:cstheme="majorBidi"/>
          <w:sz w:val="24"/>
          <w:szCs w:val="24"/>
        </w:rPr>
        <w:t>f</w:t>
      </w:r>
      <w:proofErr w:type="spellEnd"/>
      <w:r w:rsidRPr="0037320E">
        <w:rPr>
          <w:rFonts w:asciiTheme="majorBidi" w:hAnsiTheme="majorBidi" w:cstheme="majorBidi"/>
          <w:sz w:val="24"/>
          <w:szCs w:val="24"/>
        </w:rPr>
        <w:t xml:space="preserve"> freedom (df), significant level (p), and d2 share symmetry to determine the effectiveness of gardener therapy on behavioral problems of slow-step children Educational has been edited.</w:t>
      </w:r>
    </w:p>
    <w:p w:rsidR="0037320E" w:rsidRPr="0037320E" w:rsidRDefault="0037320E" w:rsidP="003312F2">
      <w:pPr>
        <w:spacing w:after="0" w:line="240" w:lineRule="auto"/>
        <w:rPr>
          <w:rFonts w:asciiTheme="majorBidi" w:hAnsiTheme="majorBidi" w:cstheme="majorBidi"/>
          <w:sz w:val="24"/>
          <w:szCs w:val="24"/>
        </w:rPr>
      </w:pPr>
    </w:p>
    <w:p w:rsidR="00A00B57" w:rsidRPr="0037320E" w:rsidRDefault="00253F2F" w:rsidP="00C56C90">
      <w:pPr>
        <w:spacing w:after="0" w:line="240" w:lineRule="auto"/>
        <w:rPr>
          <w:rFonts w:asciiTheme="majorBidi" w:eastAsia="Times New Roman" w:hAnsiTheme="majorBidi" w:cstheme="majorBidi"/>
          <w:sz w:val="24"/>
          <w:szCs w:val="24"/>
        </w:rPr>
      </w:pPr>
      <w:r w:rsidRPr="00C56C90">
        <w:rPr>
          <w:rFonts w:asciiTheme="majorBidi" w:hAnsiTheme="majorBidi" w:cstheme="majorBidi"/>
          <w:b/>
          <w:bCs/>
          <w:sz w:val="24"/>
          <w:szCs w:val="24"/>
        </w:rPr>
        <w:t>Table 5</w:t>
      </w:r>
      <w:r w:rsidRPr="0037320E">
        <w:rPr>
          <w:rFonts w:asciiTheme="majorBidi" w:hAnsiTheme="majorBidi" w:cstheme="majorBidi"/>
          <w:sz w:val="24"/>
          <w:szCs w:val="24"/>
        </w:rPr>
        <w:t xml:space="preserve"> Summary of ANCOVA to determine the effectiveness of therapist gardeners on the behavioral problems of slow-graduated students</w:t>
      </w:r>
    </w:p>
    <w:tbl>
      <w:tblPr>
        <w:tblStyle w:val="TableGrid"/>
        <w:tblW w:w="9900" w:type="dxa"/>
        <w:tblInd w:w="18" w:type="dxa"/>
        <w:tblLayout w:type="fixed"/>
        <w:tblLook w:val="04A0" w:firstRow="1" w:lastRow="0" w:firstColumn="1" w:lastColumn="0" w:noHBand="0" w:noVBand="1"/>
      </w:tblPr>
      <w:tblGrid>
        <w:gridCol w:w="2031"/>
        <w:gridCol w:w="1265"/>
        <w:gridCol w:w="1064"/>
        <w:gridCol w:w="1265"/>
        <w:gridCol w:w="1430"/>
        <w:gridCol w:w="1163"/>
        <w:gridCol w:w="1682"/>
      </w:tblGrid>
      <w:tr w:rsidR="00A00B57" w:rsidRPr="0037320E" w:rsidTr="00C56C90">
        <w:tc>
          <w:tcPr>
            <w:tcW w:w="2031" w:type="dxa"/>
          </w:tcPr>
          <w:p w:rsidR="00A00B57" w:rsidRPr="0037320E" w:rsidRDefault="00A00B57" w:rsidP="00AF55B2">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Sources of changes</w:t>
            </w:r>
          </w:p>
        </w:tc>
        <w:tc>
          <w:tcPr>
            <w:tcW w:w="1265" w:type="dxa"/>
          </w:tcPr>
          <w:p w:rsidR="00A00B57" w:rsidRPr="0037320E" w:rsidRDefault="00A00B57" w:rsidP="00AF55B2">
            <w:pPr>
              <w:jc w:val="center"/>
              <w:rPr>
                <w:rFonts w:asciiTheme="majorBidi" w:eastAsia="Times New Roman" w:hAnsiTheme="majorBidi" w:cstheme="majorBidi"/>
                <w:sz w:val="24"/>
                <w:szCs w:val="24"/>
              </w:rPr>
            </w:pPr>
            <w:r w:rsidRPr="0037320E">
              <w:rPr>
                <w:rFonts w:asciiTheme="majorBidi" w:eastAsia="Times New Roman" w:hAnsiTheme="majorBidi" w:cstheme="majorBidi"/>
                <w:sz w:val="24"/>
                <w:szCs w:val="24"/>
              </w:rPr>
              <w:t>SS</w:t>
            </w:r>
          </w:p>
        </w:tc>
        <w:tc>
          <w:tcPr>
            <w:tcW w:w="1064" w:type="dxa"/>
          </w:tcPr>
          <w:p w:rsidR="00A00B57" w:rsidRPr="0037320E" w:rsidRDefault="00A00B57" w:rsidP="00AF55B2">
            <w:pPr>
              <w:jc w:val="center"/>
              <w:rPr>
                <w:rFonts w:asciiTheme="majorBidi" w:eastAsia="Times New Roman" w:hAnsiTheme="majorBidi" w:cstheme="majorBidi"/>
                <w:sz w:val="24"/>
                <w:szCs w:val="24"/>
              </w:rPr>
            </w:pPr>
            <w:r w:rsidRPr="0037320E">
              <w:rPr>
                <w:rFonts w:asciiTheme="majorBidi" w:eastAsia="Times New Roman" w:hAnsiTheme="majorBidi" w:cstheme="majorBidi"/>
                <w:sz w:val="24"/>
                <w:szCs w:val="24"/>
              </w:rPr>
              <w:t>DF</w:t>
            </w:r>
          </w:p>
        </w:tc>
        <w:tc>
          <w:tcPr>
            <w:tcW w:w="1265" w:type="dxa"/>
          </w:tcPr>
          <w:p w:rsidR="00A00B57" w:rsidRPr="0037320E" w:rsidRDefault="00A00B57" w:rsidP="00AF55B2">
            <w:pPr>
              <w:jc w:val="center"/>
              <w:rPr>
                <w:rFonts w:asciiTheme="majorBidi" w:eastAsia="Times New Roman" w:hAnsiTheme="majorBidi" w:cstheme="majorBidi"/>
                <w:sz w:val="24"/>
                <w:szCs w:val="24"/>
              </w:rPr>
            </w:pPr>
            <w:r w:rsidRPr="0037320E">
              <w:rPr>
                <w:rFonts w:asciiTheme="majorBidi" w:eastAsia="Times New Roman" w:hAnsiTheme="majorBidi" w:cstheme="majorBidi"/>
                <w:sz w:val="24"/>
                <w:szCs w:val="24"/>
              </w:rPr>
              <w:t>MS</w:t>
            </w:r>
          </w:p>
        </w:tc>
        <w:tc>
          <w:tcPr>
            <w:tcW w:w="1430" w:type="dxa"/>
          </w:tcPr>
          <w:p w:rsidR="00A00B57" w:rsidRPr="0037320E" w:rsidRDefault="00A00B57" w:rsidP="00AF55B2">
            <w:pPr>
              <w:jc w:val="center"/>
              <w:rPr>
                <w:rFonts w:asciiTheme="majorBidi" w:eastAsia="Times New Roman" w:hAnsiTheme="majorBidi" w:cstheme="majorBidi"/>
                <w:sz w:val="24"/>
                <w:szCs w:val="24"/>
              </w:rPr>
            </w:pPr>
            <w:r w:rsidRPr="0037320E">
              <w:rPr>
                <w:rFonts w:asciiTheme="majorBidi" w:eastAsia="Times New Roman" w:hAnsiTheme="majorBidi" w:cstheme="majorBidi"/>
                <w:sz w:val="24"/>
                <w:szCs w:val="24"/>
              </w:rPr>
              <w:t>F</w:t>
            </w:r>
          </w:p>
        </w:tc>
        <w:tc>
          <w:tcPr>
            <w:tcW w:w="1163" w:type="dxa"/>
          </w:tcPr>
          <w:p w:rsidR="00A00B57" w:rsidRPr="0037320E" w:rsidRDefault="00A00B57" w:rsidP="00AF55B2">
            <w:pPr>
              <w:jc w:val="center"/>
              <w:rPr>
                <w:rFonts w:asciiTheme="majorBidi" w:eastAsia="Times New Roman" w:hAnsiTheme="majorBidi" w:cstheme="majorBidi"/>
                <w:sz w:val="24"/>
                <w:szCs w:val="24"/>
              </w:rPr>
            </w:pPr>
            <w:r w:rsidRPr="0037320E">
              <w:rPr>
                <w:rFonts w:asciiTheme="majorBidi" w:eastAsia="Times New Roman" w:hAnsiTheme="majorBidi" w:cstheme="majorBidi"/>
                <w:sz w:val="24"/>
                <w:szCs w:val="24"/>
              </w:rPr>
              <w:t>P</w:t>
            </w:r>
          </w:p>
        </w:tc>
        <w:tc>
          <w:tcPr>
            <w:tcW w:w="1682" w:type="dxa"/>
          </w:tcPr>
          <w:p w:rsidR="00A00B57" w:rsidRPr="0037320E" w:rsidRDefault="00A00B57" w:rsidP="00AF55B2">
            <w:pPr>
              <w:jc w:val="center"/>
              <w:rPr>
                <w:rFonts w:asciiTheme="majorBidi" w:eastAsia="Times New Roman" w:hAnsiTheme="majorBidi" w:cstheme="majorBidi"/>
                <w:sz w:val="24"/>
                <w:szCs w:val="24"/>
              </w:rPr>
            </w:pPr>
            <w:r w:rsidRPr="0037320E">
              <w:rPr>
                <w:rFonts w:asciiTheme="majorBidi" w:eastAsia="Times New Roman" w:hAnsiTheme="majorBidi" w:cstheme="majorBidi"/>
                <w:sz w:val="24"/>
                <w:szCs w:val="24"/>
              </w:rPr>
              <w:t>D2</w:t>
            </w:r>
          </w:p>
        </w:tc>
      </w:tr>
      <w:tr w:rsidR="00A00B57" w:rsidRPr="0037320E" w:rsidTr="00C56C90">
        <w:tc>
          <w:tcPr>
            <w:tcW w:w="2031" w:type="dxa"/>
          </w:tcPr>
          <w:p w:rsidR="00A00B57" w:rsidRPr="0037320E" w:rsidRDefault="003C46AE"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Pre-test behavioral problems</w:t>
            </w:r>
          </w:p>
        </w:tc>
        <w:tc>
          <w:tcPr>
            <w:tcW w:w="1265" w:type="dxa"/>
            <w:vAlign w:val="center"/>
          </w:tcPr>
          <w:p w:rsidR="00A00B57" w:rsidRPr="0037320E" w:rsidRDefault="00A00B57" w:rsidP="00A22F59">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3672/40</w:t>
            </w:r>
          </w:p>
        </w:tc>
        <w:tc>
          <w:tcPr>
            <w:tcW w:w="1064" w:type="dxa"/>
            <w:vAlign w:val="center"/>
          </w:tcPr>
          <w:p w:rsidR="00A00B57" w:rsidRPr="0037320E" w:rsidRDefault="00A00B57" w:rsidP="00A22F59">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1</w:t>
            </w:r>
          </w:p>
        </w:tc>
        <w:tc>
          <w:tcPr>
            <w:tcW w:w="1265" w:type="dxa"/>
            <w:vAlign w:val="center"/>
          </w:tcPr>
          <w:p w:rsidR="00A00B57" w:rsidRPr="0037320E" w:rsidRDefault="00A00B57" w:rsidP="00A22F59">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3672/40</w:t>
            </w:r>
          </w:p>
        </w:tc>
        <w:tc>
          <w:tcPr>
            <w:tcW w:w="1430" w:type="dxa"/>
            <w:vAlign w:val="center"/>
          </w:tcPr>
          <w:p w:rsidR="00A00B57" w:rsidRPr="0037320E" w:rsidRDefault="00A00B57" w:rsidP="00AF55B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179/97</w:t>
            </w:r>
          </w:p>
        </w:tc>
        <w:tc>
          <w:tcPr>
            <w:tcW w:w="1163" w:type="dxa"/>
            <w:vAlign w:val="center"/>
          </w:tcPr>
          <w:p w:rsidR="00A00B57" w:rsidRPr="0037320E" w:rsidRDefault="00A00B57" w:rsidP="00AF55B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0/001</w:t>
            </w:r>
          </w:p>
        </w:tc>
        <w:tc>
          <w:tcPr>
            <w:tcW w:w="1682" w:type="dxa"/>
            <w:vAlign w:val="center"/>
          </w:tcPr>
          <w:p w:rsidR="00A00B57" w:rsidRPr="0037320E" w:rsidRDefault="00A00B57" w:rsidP="00AF55B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0/87</w:t>
            </w:r>
          </w:p>
        </w:tc>
      </w:tr>
      <w:tr w:rsidR="00A00B57" w:rsidRPr="0037320E" w:rsidTr="00C56C90">
        <w:tc>
          <w:tcPr>
            <w:tcW w:w="2031" w:type="dxa"/>
          </w:tcPr>
          <w:p w:rsidR="00A00B57" w:rsidRPr="0037320E" w:rsidRDefault="00B212C0"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Original effect (tutorial)</w:t>
            </w:r>
          </w:p>
        </w:tc>
        <w:tc>
          <w:tcPr>
            <w:tcW w:w="1265" w:type="dxa"/>
            <w:vAlign w:val="center"/>
          </w:tcPr>
          <w:p w:rsidR="00A00B57" w:rsidRPr="0037320E" w:rsidRDefault="00A00B57" w:rsidP="00A22F59">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3997/26</w:t>
            </w:r>
          </w:p>
        </w:tc>
        <w:tc>
          <w:tcPr>
            <w:tcW w:w="1064" w:type="dxa"/>
            <w:vAlign w:val="center"/>
          </w:tcPr>
          <w:p w:rsidR="00A00B57" w:rsidRPr="0037320E" w:rsidRDefault="00A00B57" w:rsidP="00A22F59">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1</w:t>
            </w:r>
          </w:p>
        </w:tc>
        <w:tc>
          <w:tcPr>
            <w:tcW w:w="1265" w:type="dxa"/>
            <w:vAlign w:val="center"/>
          </w:tcPr>
          <w:p w:rsidR="00A00B57" w:rsidRPr="0037320E" w:rsidRDefault="00A00B57" w:rsidP="00A22F59">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3997/26</w:t>
            </w:r>
          </w:p>
        </w:tc>
        <w:tc>
          <w:tcPr>
            <w:tcW w:w="1430" w:type="dxa"/>
            <w:vAlign w:val="center"/>
          </w:tcPr>
          <w:p w:rsidR="00A00B57" w:rsidRPr="0037320E" w:rsidRDefault="00A00B57" w:rsidP="00AF55B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195/9</w:t>
            </w:r>
          </w:p>
        </w:tc>
        <w:tc>
          <w:tcPr>
            <w:tcW w:w="1163" w:type="dxa"/>
            <w:vAlign w:val="center"/>
          </w:tcPr>
          <w:p w:rsidR="00A00B57" w:rsidRPr="0037320E" w:rsidRDefault="00A00B57" w:rsidP="00AF55B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0/001</w:t>
            </w:r>
          </w:p>
        </w:tc>
        <w:tc>
          <w:tcPr>
            <w:tcW w:w="1682" w:type="dxa"/>
            <w:vAlign w:val="center"/>
          </w:tcPr>
          <w:p w:rsidR="00A00B57" w:rsidRPr="0037320E" w:rsidRDefault="00A00B57" w:rsidP="00AF55B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0/88</w:t>
            </w:r>
          </w:p>
        </w:tc>
      </w:tr>
      <w:tr w:rsidR="00A00B57" w:rsidRPr="0037320E" w:rsidTr="00C56C90">
        <w:tc>
          <w:tcPr>
            <w:tcW w:w="2031" w:type="dxa"/>
          </w:tcPr>
          <w:p w:rsidR="00A00B57" w:rsidRPr="0037320E" w:rsidRDefault="00414F18"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The remaining error</w:t>
            </w:r>
          </w:p>
        </w:tc>
        <w:tc>
          <w:tcPr>
            <w:tcW w:w="1265" w:type="dxa"/>
            <w:vAlign w:val="center"/>
          </w:tcPr>
          <w:p w:rsidR="00A00B57" w:rsidRPr="0037320E" w:rsidRDefault="00A00B57" w:rsidP="00A22F59">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550/92</w:t>
            </w:r>
          </w:p>
        </w:tc>
        <w:tc>
          <w:tcPr>
            <w:tcW w:w="1064" w:type="dxa"/>
            <w:vAlign w:val="center"/>
          </w:tcPr>
          <w:p w:rsidR="00A00B57" w:rsidRPr="0037320E" w:rsidRDefault="00A00B57" w:rsidP="00A22F59">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27</w:t>
            </w:r>
          </w:p>
        </w:tc>
        <w:tc>
          <w:tcPr>
            <w:tcW w:w="1265" w:type="dxa"/>
            <w:vAlign w:val="center"/>
          </w:tcPr>
          <w:p w:rsidR="00A00B57" w:rsidRPr="0037320E" w:rsidRDefault="00A00B57" w:rsidP="00AF55B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20/40</w:t>
            </w:r>
          </w:p>
        </w:tc>
        <w:tc>
          <w:tcPr>
            <w:tcW w:w="1430" w:type="dxa"/>
            <w:vAlign w:val="center"/>
          </w:tcPr>
          <w:p w:rsidR="00A00B57" w:rsidRPr="0037320E" w:rsidRDefault="00A00B57" w:rsidP="00AF55B2">
            <w:pPr>
              <w:jc w:val="center"/>
              <w:rPr>
                <w:rFonts w:asciiTheme="majorBidi" w:eastAsia="Times New Roman" w:hAnsiTheme="majorBidi" w:cstheme="majorBidi"/>
                <w:sz w:val="32"/>
                <w:szCs w:val="32"/>
              </w:rPr>
            </w:pPr>
          </w:p>
        </w:tc>
        <w:tc>
          <w:tcPr>
            <w:tcW w:w="1163" w:type="dxa"/>
            <w:vAlign w:val="center"/>
          </w:tcPr>
          <w:p w:rsidR="00A00B57" w:rsidRPr="0037320E" w:rsidRDefault="00A00B57" w:rsidP="00AF55B2">
            <w:pPr>
              <w:jc w:val="center"/>
              <w:rPr>
                <w:rFonts w:asciiTheme="majorBidi" w:eastAsia="Times New Roman" w:hAnsiTheme="majorBidi" w:cstheme="majorBidi"/>
                <w:sz w:val="32"/>
                <w:szCs w:val="32"/>
              </w:rPr>
            </w:pPr>
          </w:p>
        </w:tc>
        <w:tc>
          <w:tcPr>
            <w:tcW w:w="1682" w:type="dxa"/>
            <w:vAlign w:val="center"/>
          </w:tcPr>
          <w:p w:rsidR="00A00B57" w:rsidRPr="0037320E" w:rsidRDefault="00A00B57" w:rsidP="00AF55B2">
            <w:pPr>
              <w:jc w:val="center"/>
              <w:rPr>
                <w:rFonts w:asciiTheme="majorBidi" w:eastAsia="Times New Roman" w:hAnsiTheme="majorBidi" w:cstheme="majorBidi"/>
                <w:sz w:val="32"/>
                <w:szCs w:val="32"/>
              </w:rPr>
            </w:pPr>
          </w:p>
        </w:tc>
      </w:tr>
    </w:tbl>
    <w:p w:rsidR="00AF55B2" w:rsidRPr="0037320E" w:rsidRDefault="00AF55B2" w:rsidP="00AF55B2">
      <w:pPr>
        <w:spacing w:after="0" w:line="240" w:lineRule="auto"/>
        <w:jc w:val="center"/>
        <w:rPr>
          <w:rFonts w:asciiTheme="majorBidi" w:eastAsia="Times New Roman" w:hAnsiTheme="majorBidi" w:cstheme="majorBidi"/>
          <w:sz w:val="24"/>
          <w:szCs w:val="24"/>
        </w:rPr>
      </w:pPr>
    </w:p>
    <w:p w:rsidR="00C21A35" w:rsidRPr="0037320E" w:rsidRDefault="00C21A35"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 xml:space="preserve">The results of ANCOVA show that by eliminating the effect of behavioral problems, pre-test as a substitute variable, the main effect of the therapist's training course on behavioral </w:t>
      </w:r>
      <w:proofErr w:type="spellStart"/>
      <w:r w:rsidRPr="0037320E">
        <w:rPr>
          <w:rFonts w:asciiTheme="majorBidi" w:hAnsiTheme="majorBidi" w:cstheme="majorBidi"/>
          <w:sz w:val="24"/>
          <w:szCs w:val="24"/>
        </w:rPr>
        <w:t>behavioral</w:t>
      </w:r>
      <w:proofErr w:type="spellEnd"/>
      <w:r w:rsidRPr="0037320E">
        <w:rPr>
          <w:rFonts w:asciiTheme="majorBidi" w:hAnsiTheme="majorBidi" w:cstheme="majorBidi"/>
          <w:sz w:val="24"/>
          <w:szCs w:val="24"/>
        </w:rPr>
        <w:t xml:space="preserve"> scores in </w:t>
      </w:r>
      <w:proofErr w:type="spellStart"/>
      <w:r w:rsidRPr="0037320E">
        <w:rPr>
          <w:rFonts w:asciiTheme="majorBidi" w:hAnsiTheme="majorBidi" w:cstheme="majorBidi"/>
          <w:sz w:val="24"/>
          <w:szCs w:val="24"/>
        </w:rPr>
        <w:t>post test</w:t>
      </w:r>
      <w:proofErr w:type="spellEnd"/>
      <w:r w:rsidRPr="0037320E">
        <w:rPr>
          <w:rFonts w:asciiTheme="majorBidi" w:hAnsiTheme="majorBidi" w:cstheme="majorBidi"/>
          <w:sz w:val="24"/>
          <w:szCs w:val="24"/>
        </w:rPr>
        <w:t xml:space="preserve"> is significant.</w:t>
      </w:r>
      <w:r w:rsidR="00C271B2" w:rsidRPr="0037320E">
        <w:rPr>
          <w:rFonts w:asciiTheme="majorBidi" w:hAnsiTheme="majorBidi" w:cstheme="majorBidi"/>
          <w:sz w:val="24"/>
          <w:szCs w:val="24"/>
        </w:rPr>
        <w:t xml:space="preserve"> In other words, the table shows that the observed difference between the mean scores of behavioral problems in the experimental and control group is significant in terms of group membership in the post-test phase with 99% confidence (p &lt;0.01) Intervention 88 /. have been.</w:t>
      </w:r>
    </w:p>
    <w:p w:rsidR="00C271B2" w:rsidRPr="0037320E" w:rsidRDefault="00EA72E2"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 xml:space="preserve">Table 6 shows the moderated averages, </w:t>
      </w:r>
      <w:proofErr w:type="spellStart"/>
      <w:r w:rsidRPr="0037320E">
        <w:rPr>
          <w:rFonts w:asciiTheme="majorBidi" w:hAnsiTheme="majorBidi" w:cstheme="majorBidi"/>
          <w:sz w:val="24"/>
          <w:szCs w:val="24"/>
        </w:rPr>
        <w:t>ie</w:t>
      </w:r>
      <w:proofErr w:type="spellEnd"/>
      <w:r w:rsidRPr="0037320E">
        <w:rPr>
          <w:rFonts w:asciiTheme="majorBidi" w:hAnsiTheme="majorBidi" w:cstheme="majorBidi"/>
          <w:sz w:val="24"/>
          <w:szCs w:val="24"/>
        </w:rPr>
        <w:t xml:space="preserve"> the effect of the pre-test variable has been eliminated statistically.</w:t>
      </w:r>
    </w:p>
    <w:p w:rsidR="00EA72E2" w:rsidRPr="0037320E" w:rsidRDefault="00EA72E2" w:rsidP="00EA72E2">
      <w:pPr>
        <w:spacing w:after="0" w:line="240" w:lineRule="auto"/>
        <w:jc w:val="center"/>
        <w:rPr>
          <w:rFonts w:asciiTheme="majorBidi" w:hAnsiTheme="majorBidi" w:cstheme="majorBidi"/>
          <w:sz w:val="24"/>
          <w:szCs w:val="24"/>
        </w:rPr>
      </w:pPr>
    </w:p>
    <w:p w:rsidR="00EA72E2" w:rsidRPr="0037320E" w:rsidRDefault="001D1B13" w:rsidP="00C56C90">
      <w:pPr>
        <w:spacing w:after="0" w:line="240" w:lineRule="auto"/>
        <w:rPr>
          <w:rStyle w:val="shorttext"/>
          <w:rFonts w:asciiTheme="majorBidi" w:hAnsiTheme="majorBidi" w:cstheme="majorBidi"/>
          <w:sz w:val="24"/>
          <w:szCs w:val="24"/>
        </w:rPr>
      </w:pPr>
      <w:r w:rsidRPr="00C56C90">
        <w:rPr>
          <w:rStyle w:val="shorttext"/>
          <w:rFonts w:asciiTheme="majorBidi" w:hAnsiTheme="majorBidi" w:cstheme="majorBidi"/>
          <w:b/>
          <w:bCs/>
          <w:sz w:val="24"/>
          <w:szCs w:val="24"/>
        </w:rPr>
        <w:t>Table 6</w:t>
      </w:r>
      <w:r w:rsidRPr="0037320E">
        <w:rPr>
          <w:rStyle w:val="shorttext"/>
          <w:rFonts w:asciiTheme="majorBidi" w:hAnsiTheme="majorBidi" w:cstheme="majorBidi"/>
          <w:sz w:val="24"/>
          <w:szCs w:val="24"/>
        </w:rPr>
        <w:t xml:space="preserve"> Modified Modes of Behavioral Problems</w:t>
      </w:r>
    </w:p>
    <w:tbl>
      <w:tblPr>
        <w:tblStyle w:val="TableGrid"/>
        <w:tblW w:w="0" w:type="auto"/>
        <w:tblLook w:val="04A0" w:firstRow="1" w:lastRow="0" w:firstColumn="1" w:lastColumn="0" w:noHBand="0" w:noVBand="1"/>
      </w:tblPr>
      <w:tblGrid>
        <w:gridCol w:w="2394"/>
        <w:gridCol w:w="1764"/>
        <w:gridCol w:w="2610"/>
      </w:tblGrid>
      <w:tr w:rsidR="00A22F59" w:rsidRPr="0037320E" w:rsidTr="00C56C90">
        <w:tc>
          <w:tcPr>
            <w:tcW w:w="2394" w:type="dxa"/>
          </w:tcPr>
          <w:p w:rsidR="00A22F59" w:rsidRPr="0037320E" w:rsidRDefault="00A22F59" w:rsidP="00EA72E2">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group</w:t>
            </w:r>
          </w:p>
        </w:tc>
        <w:tc>
          <w:tcPr>
            <w:tcW w:w="1764" w:type="dxa"/>
          </w:tcPr>
          <w:p w:rsidR="00A22F59" w:rsidRPr="0037320E" w:rsidRDefault="00A22F59" w:rsidP="00EA72E2">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Average</w:t>
            </w:r>
          </w:p>
        </w:tc>
        <w:tc>
          <w:tcPr>
            <w:tcW w:w="2610" w:type="dxa"/>
          </w:tcPr>
          <w:p w:rsidR="00A22F59" w:rsidRPr="0037320E" w:rsidRDefault="00A22F59" w:rsidP="00EA72E2">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The standard deviation</w:t>
            </w:r>
          </w:p>
        </w:tc>
      </w:tr>
      <w:tr w:rsidR="00A22F59" w:rsidRPr="0037320E" w:rsidTr="00C56C90">
        <w:tc>
          <w:tcPr>
            <w:tcW w:w="2394" w:type="dxa"/>
          </w:tcPr>
          <w:p w:rsidR="00A22F59" w:rsidRPr="0037320E" w:rsidRDefault="00A22F59" w:rsidP="00EA72E2">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the experiment</w:t>
            </w:r>
          </w:p>
        </w:tc>
        <w:tc>
          <w:tcPr>
            <w:tcW w:w="1764" w:type="dxa"/>
          </w:tcPr>
          <w:p w:rsidR="00A22F59" w:rsidRPr="0037320E" w:rsidRDefault="00A22F59" w:rsidP="00EA72E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20/08</w:t>
            </w:r>
          </w:p>
        </w:tc>
        <w:tc>
          <w:tcPr>
            <w:tcW w:w="2610" w:type="dxa"/>
          </w:tcPr>
          <w:p w:rsidR="00A22F59" w:rsidRPr="0037320E" w:rsidRDefault="00A22F59" w:rsidP="00EA72E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1/18</w:t>
            </w:r>
          </w:p>
        </w:tc>
      </w:tr>
      <w:tr w:rsidR="00A22F59" w:rsidRPr="0037320E" w:rsidTr="00C56C90">
        <w:tc>
          <w:tcPr>
            <w:tcW w:w="2394" w:type="dxa"/>
          </w:tcPr>
          <w:p w:rsidR="00A22F59" w:rsidRPr="0037320E" w:rsidRDefault="00A22F59" w:rsidP="00EA72E2">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Control</w:t>
            </w:r>
          </w:p>
        </w:tc>
        <w:tc>
          <w:tcPr>
            <w:tcW w:w="1764" w:type="dxa"/>
          </w:tcPr>
          <w:p w:rsidR="00A22F59" w:rsidRPr="0037320E" w:rsidRDefault="00A22F59" w:rsidP="00EA72E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43/65</w:t>
            </w:r>
          </w:p>
        </w:tc>
        <w:tc>
          <w:tcPr>
            <w:tcW w:w="2610" w:type="dxa"/>
          </w:tcPr>
          <w:p w:rsidR="00A22F59" w:rsidRPr="0037320E" w:rsidRDefault="00A22F59" w:rsidP="00EA72E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1/18</w:t>
            </w:r>
          </w:p>
        </w:tc>
      </w:tr>
    </w:tbl>
    <w:p w:rsidR="001D1B13" w:rsidRPr="0037320E" w:rsidRDefault="001D1B13" w:rsidP="00EA72E2">
      <w:pPr>
        <w:spacing w:after="0" w:line="240" w:lineRule="auto"/>
        <w:jc w:val="center"/>
        <w:rPr>
          <w:rFonts w:asciiTheme="majorBidi" w:eastAsia="Times New Roman" w:hAnsiTheme="majorBidi" w:cstheme="majorBidi"/>
          <w:sz w:val="24"/>
          <w:szCs w:val="24"/>
        </w:rPr>
      </w:pPr>
    </w:p>
    <w:p w:rsidR="00A22F59" w:rsidRDefault="00560CB2"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Moderate averages show that the mean score of behavioral problems in the experimental group is more than the control group. Therefore, we can say that the gardener has been effective in reducing the behavior problems of slow-step children.</w:t>
      </w:r>
    </w:p>
    <w:p w:rsidR="0037320E" w:rsidRPr="0037320E" w:rsidRDefault="0037320E" w:rsidP="00560CB2">
      <w:pPr>
        <w:spacing w:after="0" w:line="240" w:lineRule="auto"/>
        <w:rPr>
          <w:rFonts w:asciiTheme="majorBidi" w:hAnsiTheme="majorBidi" w:cstheme="majorBidi"/>
          <w:sz w:val="24"/>
          <w:szCs w:val="24"/>
        </w:rPr>
      </w:pPr>
    </w:p>
    <w:p w:rsidR="00560CB2" w:rsidRPr="0037320E" w:rsidRDefault="00560CB2" w:rsidP="00560CB2">
      <w:pPr>
        <w:spacing w:after="0" w:line="240" w:lineRule="auto"/>
        <w:rPr>
          <w:rStyle w:val="shorttext"/>
          <w:rFonts w:asciiTheme="majorBidi" w:hAnsiTheme="majorBidi" w:cstheme="majorBidi"/>
          <w:b/>
          <w:bCs/>
          <w:sz w:val="24"/>
          <w:szCs w:val="24"/>
        </w:rPr>
      </w:pPr>
      <w:r w:rsidRPr="0037320E">
        <w:rPr>
          <w:rStyle w:val="shorttext"/>
          <w:rFonts w:asciiTheme="majorBidi" w:hAnsiTheme="majorBidi" w:cstheme="majorBidi"/>
          <w:b/>
          <w:bCs/>
          <w:sz w:val="24"/>
          <w:szCs w:val="24"/>
        </w:rPr>
        <w:t>Discussion and conclusion</w:t>
      </w:r>
    </w:p>
    <w:p w:rsidR="00204B58" w:rsidRPr="0037320E" w:rsidRDefault="00204B58"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 xml:space="preserve">The aim of this study was to investigate the effectiveness of </w:t>
      </w:r>
      <w:proofErr w:type="gramStart"/>
      <w:r w:rsidRPr="0037320E">
        <w:rPr>
          <w:rFonts w:asciiTheme="majorBidi" w:hAnsiTheme="majorBidi" w:cstheme="majorBidi"/>
          <w:sz w:val="24"/>
          <w:szCs w:val="24"/>
        </w:rPr>
        <w:t>gardeners</w:t>
      </w:r>
      <w:proofErr w:type="gramEnd"/>
      <w:r w:rsidRPr="0037320E">
        <w:rPr>
          <w:rFonts w:asciiTheme="majorBidi" w:hAnsiTheme="majorBidi" w:cstheme="majorBidi"/>
          <w:sz w:val="24"/>
          <w:szCs w:val="24"/>
        </w:rPr>
        <w:t xml:space="preserve"> therapy on behavioral problems of slow-step children in educational process. Results showed that gardener's therapist has a significant effect on reducing behavioral problems of slow-step girls.</w:t>
      </w:r>
      <w:r w:rsidR="005F0F74" w:rsidRPr="0037320E">
        <w:rPr>
          <w:rFonts w:asciiTheme="majorBidi" w:hAnsiTheme="majorBidi" w:cstheme="majorBidi"/>
          <w:sz w:val="24"/>
          <w:szCs w:val="24"/>
        </w:rPr>
        <w:t xml:space="preserve"> The results of this study are based on the results of Kim et al. (17), </w:t>
      </w:r>
      <w:proofErr w:type="spellStart"/>
      <w:r w:rsidR="005F0F74" w:rsidRPr="0037320E">
        <w:rPr>
          <w:rFonts w:asciiTheme="majorBidi" w:hAnsiTheme="majorBidi" w:cstheme="majorBidi"/>
          <w:sz w:val="24"/>
          <w:szCs w:val="24"/>
        </w:rPr>
        <w:t>Maschefi</w:t>
      </w:r>
      <w:proofErr w:type="spellEnd"/>
      <w:r w:rsidR="005F0F74" w:rsidRPr="0037320E">
        <w:rPr>
          <w:rFonts w:asciiTheme="majorBidi" w:hAnsiTheme="majorBidi" w:cstheme="majorBidi"/>
          <w:sz w:val="24"/>
          <w:szCs w:val="24"/>
        </w:rPr>
        <w:t xml:space="preserve"> et al. (16), </w:t>
      </w:r>
      <w:proofErr w:type="spellStart"/>
      <w:r w:rsidR="005F0F74" w:rsidRPr="0037320E">
        <w:rPr>
          <w:rFonts w:asciiTheme="majorBidi" w:hAnsiTheme="majorBidi" w:cstheme="majorBidi"/>
          <w:sz w:val="24"/>
          <w:szCs w:val="24"/>
        </w:rPr>
        <w:t>Kutuzaki</w:t>
      </w:r>
      <w:proofErr w:type="spellEnd"/>
      <w:r w:rsidR="005F0F74" w:rsidRPr="0037320E">
        <w:rPr>
          <w:rFonts w:asciiTheme="majorBidi" w:hAnsiTheme="majorBidi" w:cstheme="majorBidi"/>
          <w:sz w:val="24"/>
          <w:szCs w:val="24"/>
        </w:rPr>
        <w:t xml:space="preserve"> and Shishido (18), which showed that therapist gardeners improve the attention and social skills of children with mental disabilities, reduce stress and Elderly Anxiety, Child Psychological Social Support, Step by Step,</w:t>
      </w:r>
      <w:r w:rsidR="00992CD4" w:rsidRPr="0037320E">
        <w:rPr>
          <w:rFonts w:asciiTheme="majorBidi" w:hAnsiTheme="majorBidi" w:cstheme="majorBidi"/>
          <w:sz w:val="24"/>
          <w:szCs w:val="24"/>
        </w:rPr>
        <w:t xml:space="preserve"> The increase in social motor skills and reduction of behavioral problems is effective, consistent and consistent. The study also coincides with the studies conducted by </w:t>
      </w:r>
      <w:proofErr w:type="spellStart"/>
      <w:r w:rsidR="00992CD4" w:rsidRPr="0037320E">
        <w:rPr>
          <w:rFonts w:asciiTheme="majorBidi" w:hAnsiTheme="majorBidi" w:cstheme="majorBidi"/>
          <w:sz w:val="24"/>
          <w:szCs w:val="24"/>
        </w:rPr>
        <w:t>Vychrosky</w:t>
      </w:r>
      <w:proofErr w:type="spellEnd"/>
      <w:r w:rsidR="00992CD4" w:rsidRPr="0037320E">
        <w:rPr>
          <w:rFonts w:asciiTheme="majorBidi" w:hAnsiTheme="majorBidi" w:cstheme="majorBidi"/>
          <w:sz w:val="24"/>
          <w:szCs w:val="24"/>
        </w:rPr>
        <w:t xml:space="preserve">, Whitson, Hass, Mull and Ray (2005), Fried and </w:t>
      </w:r>
      <w:proofErr w:type="spellStart"/>
      <w:r w:rsidR="00992CD4" w:rsidRPr="0037320E">
        <w:rPr>
          <w:rFonts w:asciiTheme="majorBidi" w:hAnsiTheme="majorBidi" w:cstheme="majorBidi"/>
          <w:sz w:val="24"/>
          <w:szCs w:val="24"/>
        </w:rPr>
        <w:t>Yoshrouki</w:t>
      </w:r>
      <w:proofErr w:type="spellEnd"/>
      <w:r w:rsidR="00992CD4" w:rsidRPr="0037320E">
        <w:rPr>
          <w:rFonts w:asciiTheme="majorBidi" w:hAnsiTheme="majorBidi" w:cstheme="majorBidi"/>
          <w:sz w:val="24"/>
          <w:szCs w:val="24"/>
        </w:rPr>
        <w:t xml:space="preserve"> (2008), Ramsey, Ramsey and Maine (2007)</w:t>
      </w:r>
      <w:r w:rsidR="00284C20" w:rsidRPr="0037320E">
        <w:rPr>
          <w:rFonts w:asciiTheme="majorBidi" w:hAnsiTheme="majorBidi" w:cstheme="majorBidi"/>
          <w:sz w:val="24"/>
          <w:szCs w:val="24"/>
        </w:rPr>
        <w:t xml:space="preserve"> They showed that the therapist gave the individual the opportunity to express his individuality and, based on their will and ability, to participate in the planting of various types of vegetables, and to support their identity and freedom of action.</w:t>
      </w:r>
      <w:r w:rsidR="009B2C7F" w:rsidRPr="0037320E">
        <w:rPr>
          <w:rFonts w:asciiTheme="majorBidi" w:hAnsiTheme="majorBidi" w:cstheme="majorBidi"/>
          <w:sz w:val="24"/>
          <w:szCs w:val="24"/>
        </w:rPr>
        <w:t xml:space="preserve"> Previous studies have also shown that </w:t>
      </w:r>
      <w:r w:rsidR="009B2C7F" w:rsidRPr="0037320E">
        <w:rPr>
          <w:rFonts w:asciiTheme="majorBidi" w:hAnsiTheme="majorBidi" w:cstheme="majorBidi"/>
          <w:sz w:val="24"/>
          <w:szCs w:val="24"/>
        </w:rPr>
        <w:lastRenderedPageBreak/>
        <w:t xml:space="preserve">the gardener has a cognitive (9, 19), psychological (20, 21), social (22, 23) and physical (24) curative therapists, and also showed that gardener therapy, mild symptoms of PTSD, improved depression </w:t>
      </w:r>
      <w:proofErr w:type="gramStart"/>
      <w:r w:rsidR="009B2C7F" w:rsidRPr="0037320E">
        <w:rPr>
          <w:rFonts w:asciiTheme="majorBidi" w:hAnsiTheme="majorBidi" w:cstheme="majorBidi"/>
          <w:sz w:val="24"/>
          <w:szCs w:val="24"/>
        </w:rPr>
        <w:t>And</w:t>
      </w:r>
      <w:proofErr w:type="gramEnd"/>
      <w:r w:rsidR="009B2C7F" w:rsidRPr="0037320E">
        <w:rPr>
          <w:rFonts w:asciiTheme="majorBidi" w:hAnsiTheme="majorBidi" w:cstheme="majorBidi"/>
          <w:sz w:val="24"/>
          <w:szCs w:val="24"/>
        </w:rPr>
        <w:t xml:space="preserve"> levels of salivary cortisol (25 and 26). Several studies also found that therapist gardener is beneficial for adults and children with intellectual disabilities (26) and can reduce the anxiety of mentally handicapped people (27).</w:t>
      </w:r>
    </w:p>
    <w:p w:rsidR="00BF2A74" w:rsidRPr="0037320E" w:rsidRDefault="00BF2A74" w:rsidP="00560CB2">
      <w:pPr>
        <w:spacing w:after="0" w:line="240" w:lineRule="auto"/>
        <w:rPr>
          <w:rFonts w:asciiTheme="majorBidi" w:hAnsiTheme="majorBidi" w:cstheme="majorBidi"/>
          <w:sz w:val="24"/>
          <w:szCs w:val="24"/>
        </w:rPr>
      </w:pPr>
      <w:r w:rsidRPr="0037320E">
        <w:rPr>
          <w:rFonts w:asciiTheme="majorBidi" w:hAnsiTheme="majorBidi" w:cstheme="majorBidi"/>
          <w:sz w:val="24"/>
          <w:szCs w:val="24"/>
        </w:rPr>
        <w:t>At the meetings of the therapist, the participants were first indifferent and silent, when they began to flower, they all smiled and they were excited when they were preparing and arranging the pots, and they felt calm when they touched flowers and plants. They Initiate and interact with others (18).</w:t>
      </w:r>
    </w:p>
    <w:p w:rsidR="009972B5" w:rsidRPr="0037320E" w:rsidRDefault="009972B5"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As a result of engaging with horticultural activities, people experience a lot of benefits, such as increasing personal growth in horticultural knowledge, employment skills, personal development, positive changes in behaviors toward themselves and others, reducing stress, and in general, the factor Feeling good was a key to increasing life satisfaction.</w:t>
      </w:r>
      <w:r w:rsidR="00D324DC" w:rsidRPr="0037320E">
        <w:rPr>
          <w:rFonts w:asciiTheme="majorBidi" w:hAnsiTheme="majorBidi" w:cstheme="majorBidi"/>
          <w:sz w:val="24"/>
          <w:szCs w:val="24"/>
        </w:rPr>
        <w:t xml:space="preserve"> The mechanisms provided for this impact include: 1. Interacting with a natural environment, increasing the inner and subjective motivation of participating in a variety of activities and opportunities for expanding gardening skills. Therefore, the use of gardener therapists is a therapeutic approach to improving the health and well-being of users of this service (28).</w:t>
      </w:r>
      <w:r w:rsidR="00DD4873" w:rsidRPr="0037320E">
        <w:rPr>
          <w:rFonts w:asciiTheme="majorBidi" w:hAnsiTheme="majorBidi" w:cstheme="majorBidi"/>
          <w:sz w:val="24"/>
          <w:szCs w:val="24"/>
        </w:rPr>
        <w:t xml:space="preserve"> Berger argues that gardening teaches the learner how to get away from negative feelings and avoid distractions. Baptism establishes a strong relationship between the individual and the plant, helping the mind to relieve and relieve excitement to the </w:t>
      </w:r>
      <w:proofErr w:type="spellStart"/>
      <w:r w:rsidR="00DD4873" w:rsidRPr="0037320E">
        <w:rPr>
          <w:rFonts w:asciiTheme="majorBidi" w:hAnsiTheme="majorBidi" w:cstheme="majorBidi"/>
          <w:sz w:val="24"/>
          <w:szCs w:val="24"/>
        </w:rPr>
        <w:t>extentextent</w:t>
      </w:r>
      <w:proofErr w:type="spellEnd"/>
      <w:r w:rsidR="00DD4873" w:rsidRPr="0037320E">
        <w:rPr>
          <w:rFonts w:asciiTheme="majorBidi" w:hAnsiTheme="majorBidi" w:cstheme="majorBidi"/>
          <w:sz w:val="24"/>
          <w:szCs w:val="24"/>
        </w:rPr>
        <w:t xml:space="preserve"> permitted. Gives (29).</w:t>
      </w:r>
    </w:p>
    <w:p w:rsidR="00BF4DC2" w:rsidRPr="0037320E" w:rsidRDefault="00BF4DC2"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The therapist gardener will make a positive relationship between humankind and nature. Slow-step children will feel pride, respect and honor as a gardener because other community members enjoy the plants they have planted and raised, and They are encouraged and admired.</w:t>
      </w:r>
      <w:r w:rsidR="00937463" w:rsidRPr="0037320E">
        <w:rPr>
          <w:rFonts w:asciiTheme="majorBidi" w:hAnsiTheme="majorBidi" w:cstheme="majorBidi"/>
          <w:sz w:val="24"/>
          <w:szCs w:val="24"/>
        </w:rPr>
        <w:t xml:space="preserve"> Individuals and plants are independent of one another. The plants grow with care, and gardeners grow with herbaceous germs. Their plants can create self-esteem and restore self-esteem and reduce behavioral problems in mentally disabled childre</w:t>
      </w:r>
      <w:r w:rsidR="00EA5AB6" w:rsidRPr="0037320E">
        <w:rPr>
          <w:rFonts w:asciiTheme="majorBidi" w:hAnsiTheme="majorBidi" w:cstheme="majorBidi"/>
          <w:sz w:val="24"/>
          <w:szCs w:val="24"/>
        </w:rPr>
        <w:t>n. Because the plants and the gardener's space are safe and have a friendly atmosphere that pleases everyone. The plants do not judge or threaten and discriminate (10).</w:t>
      </w:r>
    </w:p>
    <w:p w:rsidR="005917E5" w:rsidRPr="0037320E" w:rsidRDefault="005917E5"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The therapist will reduce behavioral problems and increase their health by creating a space for self-expression, a sense of personal control, creating a space for social engagement, a sense of usefulness, a sense of ability and production in the individual slowly.</w:t>
      </w:r>
      <w:r w:rsidR="0008338E" w:rsidRPr="0037320E">
        <w:rPr>
          <w:rFonts w:asciiTheme="majorBidi" w:hAnsiTheme="majorBidi" w:cstheme="majorBidi"/>
          <w:sz w:val="24"/>
          <w:szCs w:val="24"/>
        </w:rPr>
        <w:t xml:space="preserve"> In fact, the observation of the flower and the plant and the touch of its components cause human mental relaxation. Man </w:t>
      </w:r>
      <w:proofErr w:type="spellStart"/>
      <w:r w:rsidR="0008338E" w:rsidRPr="0037320E">
        <w:rPr>
          <w:rFonts w:asciiTheme="majorBidi" w:hAnsiTheme="majorBidi" w:cstheme="majorBidi"/>
          <w:sz w:val="24"/>
          <w:szCs w:val="24"/>
        </w:rPr>
        <w:t>can not</w:t>
      </w:r>
      <w:proofErr w:type="spellEnd"/>
      <w:r w:rsidR="0008338E" w:rsidRPr="0037320E">
        <w:rPr>
          <w:rFonts w:asciiTheme="majorBidi" w:hAnsiTheme="majorBidi" w:cstheme="majorBidi"/>
          <w:sz w:val="24"/>
          <w:szCs w:val="24"/>
        </w:rPr>
        <w:t xml:space="preserve"> live without food and oxygen provided by the plants.</w:t>
      </w:r>
      <w:r w:rsidR="00AF7F5E" w:rsidRPr="0037320E">
        <w:rPr>
          <w:rFonts w:asciiTheme="majorBidi" w:hAnsiTheme="majorBidi" w:cstheme="majorBidi"/>
          <w:sz w:val="24"/>
          <w:szCs w:val="24"/>
        </w:rPr>
        <w:t xml:space="preserve"> In addition, plants are associated with physical, intellectual, social and emotional well-being. The therapist is a purposeful use of plants and engages people in horticultural activities to improve their physical, intellectual and spiritual condition.</w:t>
      </w:r>
      <w:r w:rsidR="00321A8F" w:rsidRPr="0037320E">
        <w:rPr>
          <w:rFonts w:asciiTheme="majorBidi" w:hAnsiTheme="majorBidi" w:cstheme="majorBidi"/>
          <w:sz w:val="24"/>
          <w:szCs w:val="24"/>
        </w:rPr>
        <w:t xml:space="preserve"> Humans are in contact with the plants and cultivate, nurture and maintain their healing effects. Therefore, it can be said that the gardener has been effective in reducing the behavioral problems of girls with mental disabilities.</w:t>
      </w:r>
      <w:r w:rsidR="00BC3781" w:rsidRPr="0037320E">
        <w:rPr>
          <w:rFonts w:asciiTheme="majorBidi" w:hAnsiTheme="majorBidi" w:cstheme="majorBidi"/>
          <w:sz w:val="24"/>
          <w:szCs w:val="24"/>
        </w:rPr>
        <w:t xml:space="preserve"> Of the research constraints, it is possible to refer to the low sample size and the limited extent of it to slow-learners. Therefore, it is suggested that in the next research, more volumes of children with fewer and more severe retardation should be considered </w:t>
      </w:r>
      <w:proofErr w:type="spellStart"/>
      <w:r w:rsidR="00BC3781" w:rsidRPr="0037320E">
        <w:rPr>
          <w:rFonts w:asciiTheme="majorBidi" w:hAnsiTheme="majorBidi" w:cstheme="majorBidi"/>
          <w:sz w:val="24"/>
          <w:szCs w:val="24"/>
        </w:rPr>
        <w:t>forresearch</w:t>
      </w:r>
      <w:proofErr w:type="spellEnd"/>
      <w:r w:rsidR="00BC3781" w:rsidRPr="0037320E">
        <w:rPr>
          <w:rFonts w:asciiTheme="majorBidi" w:hAnsiTheme="majorBidi" w:cstheme="majorBidi"/>
          <w:sz w:val="24"/>
          <w:szCs w:val="24"/>
        </w:rPr>
        <w:t xml:space="preserve"> purposes, so that the results Get clearer in this area</w:t>
      </w:r>
      <w:r w:rsidR="00B8179C" w:rsidRPr="0037320E">
        <w:rPr>
          <w:rFonts w:asciiTheme="majorBidi" w:hAnsiTheme="majorBidi" w:cstheme="majorBidi"/>
          <w:sz w:val="24"/>
          <w:szCs w:val="24"/>
        </w:rPr>
        <w:t xml:space="preserve"> And it is suggested that gardening and gardening facilities be provided at the backyard child care centers so that children can benefit from the beneficial effects of gardeners.</w:t>
      </w:r>
    </w:p>
    <w:p w:rsidR="00732F73" w:rsidRDefault="00732F73" w:rsidP="00560CB2">
      <w:pPr>
        <w:spacing w:after="0" w:line="240" w:lineRule="auto"/>
        <w:rPr>
          <w:rFonts w:asciiTheme="majorBidi" w:hAnsiTheme="majorBidi" w:cstheme="majorBidi"/>
          <w:sz w:val="24"/>
          <w:szCs w:val="24"/>
          <w:rtl/>
        </w:rPr>
      </w:pPr>
    </w:p>
    <w:p w:rsidR="00C56C90" w:rsidRDefault="00C56C90" w:rsidP="00560CB2">
      <w:pPr>
        <w:spacing w:after="0" w:line="240" w:lineRule="auto"/>
        <w:rPr>
          <w:rFonts w:asciiTheme="majorBidi" w:hAnsiTheme="majorBidi" w:cstheme="majorBidi"/>
          <w:sz w:val="24"/>
          <w:szCs w:val="24"/>
          <w:rtl/>
        </w:rPr>
      </w:pPr>
    </w:p>
    <w:p w:rsidR="00C56C90" w:rsidRDefault="00C56C90" w:rsidP="00C56C90">
      <w:pPr>
        <w:autoSpaceDE w:val="0"/>
        <w:autoSpaceDN w:val="0"/>
        <w:adjustRightInd w:val="0"/>
        <w:spacing w:after="0" w:line="240" w:lineRule="auto"/>
        <w:rPr>
          <w:rFonts w:ascii="GillSansMT-Bold" w:hAnsi="GillSansMT-Bold" w:cs="GillSansMT-Bold"/>
          <w:b/>
          <w:bCs/>
          <w:sz w:val="28"/>
          <w:szCs w:val="28"/>
        </w:rPr>
      </w:pPr>
      <w:r>
        <w:rPr>
          <w:rFonts w:ascii="GillSansMT-Bold" w:hAnsi="GillSansMT-Bold" w:cs="GillSansMT-Bold"/>
          <w:b/>
          <w:bCs/>
          <w:sz w:val="28"/>
          <w:szCs w:val="28"/>
        </w:rPr>
        <w:t>Acknowledgments</w:t>
      </w:r>
    </w:p>
    <w:p w:rsidR="00C56C90" w:rsidRDefault="00C56C90" w:rsidP="002505B2">
      <w:pPr>
        <w:spacing w:after="0" w:line="240" w:lineRule="auto"/>
        <w:rPr>
          <w:rFonts w:asciiTheme="majorBidi" w:hAnsiTheme="majorBidi" w:cstheme="majorBidi"/>
          <w:sz w:val="24"/>
          <w:szCs w:val="24"/>
          <w:rtl/>
        </w:rPr>
      </w:pPr>
      <w:r w:rsidRPr="00C56C90">
        <w:rPr>
          <w:rFonts w:asciiTheme="majorBidi" w:hAnsiTheme="majorBidi" w:cstheme="majorBidi"/>
          <w:sz w:val="24"/>
          <w:szCs w:val="24"/>
        </w:rPr>
        <w:t>Thanks for all the people who helped us in this research.</w:t>
      </w:r>
      <w:r w:rsidR="002505B2">
        <w:rPr>
          <w:rFonts w:asciiTheme="majorBidi" w:hAnsiTheme="majorBidi" w:cstheme="majorBidi" w:hint="cs"/>
          <w:sz w:val="24"/>
          <w:szCs w:val="24"/>
          <w:rtl/>
        </w:rPr>
        <w:t xml:space="preserve"> </w:t>
      </w:r>
      <w:r w:rsidRPr="00C56C90">
        <w:rPr>
          <w:rFonts w:asciiTheme="majorBidi" w:hAnsiTheme="majorBidi" w:cstheme="majorBidi"/>
          <w:sz w:val="24"/>
          <w:szCs w:val="24"/>
        </w:rPr>
        <w:t>This research has been conducted without financial support</w:t>
      </w:r>
    </w:p>
    <w:p w:rsidR="00C56C90" w:rsidRDefault="00C56C90" w:rsidP="00560CB2">
      <w:pPr>
        <w:spacing w:after="0" w:line="240" w:lineRule="auto"/>
        <w:rPr>
          <w:rFonts w:asciiTheme="majorBidi" w:hAnsiTheme="majorBidi" w:cstheme="majorBidi"/>
          <w:sz w:val="24"/>
          <w:szCs w:val="24"/>
          <w:rtl/>
        </w:rPr>
      </w:pPr>
    </w:p>
    <w:p w:rsidR="00C56C90" w:rsidRDefault="00C56C90" w:rsidP="00C56C90">
      <w:pPr>
        <w:autoSpaceDE w:val="0"/>
        <w:autoSpaceDN w:val="0"/>
        <w:adjustRightInd w:val="0"/>
        <w:spacing w:after="0" w:line="240" w:lineRule="auto"/>
        <w:rPr>
          <w:rFonts w:ascii="GillSansMT-Bold" w:hAnsi="GillSansMT-Bold" w:cs="GillSansMT-Bold"/>
          <w:b/>
          <w:bCs/>
          <w:sz w:val="28"/>
          <w:szCs w:val="28"/>
        </w:rPr>
      </w:pPr>
      <w:r>
        <w:rPr>
          <w:rFonts w:ascii="GillSansMT-Bold" w:hAnsi="GillSansMT-Bold" w:cs="GillSansMT-Bold"/>
          <w:b/>
          <w:bCs/>
          <w:sz w:val="28"/>
          <w:szCs w:val="28"/>
        </w:rPr>
        <w:t>Disclosure</w:t>
      </w:r>
    </w:p>
    <w:p w:rsidR="00C56C90" w:rsidRDefault="00C56C90" w:rsidP="00C56C90">
      <w:pPr>
        <w:spacing w:after="0" w:line="240" w:lineRule="auto"/>
        <w:rPr>
          <w:rFonts w:asciiTheme="majorBidi" w:hAnsiTheme="majorBidi" w:cstheme="majorBidi"/>
          <w:sz w:val="24"/>
          <w:szCs w:val="24"/>
          <w:rtl/>
        </w:rPr>
      </w:pPr>
      <w:r>
        <w:rPr>
          <w:rFonts w:ascii="TimesNewRomanPS" w:hAnsi="TimesNewRomanPS" w:cs="TimesNewRomanPS"/>
          <w:sz w:val="20"/>
          <w:szCs w:val="20"/>
        </w:rPr>
        <w:lastRenderedPageBreak/>
        <w:t>The authors report no conflicts of interest in this work.</w:t>
      </w:r>
    </w:p>
    <w:p w:rsidR="00C56C90" w:rsidRPr="0037320E" w:rsidRDefault="00C56C90" w:rsidP="00560CB2">
      <w:pPr>
        <w:spacing w:after="0" w:line="240" w:lineRule="auto"/>
        <w:rPr>
          <w:rFonts w:asciiTheme="majorBidi" w:hAnsiTheme="majorBidi" w:cstheme="majorBidi"/>
          <w:sz w:val="24"/>
          <w:szCs w:val="24"/>
        </w:rPr>
      </w:pPr>
    </w:p>
    <w:p w:rsidR="00732F73" w:rsidRPr="0037320E" w:rsidRDefault="00732F73" w:rsidP="00560CB2">
      <w:pPr>
        <w:spacing w:after="0" w:line="240" w:lineRule="auto"/>
        <w:rPr>
          <w:rFonts w:asciiTheme="majorBidi" w:hAnsiTheme="majorBidi" w:cstheme="majorBidi"/>
          <w:sz w:val="24"/>
          <w:szCs w:val="24"/>
        </w:rPr>
      </w:pPr>
    </w:p>
    <w:p w:rsidR="00557FD1" w:rsidRPr="0037320E" w:rsidRDefault="002505B2" w:rsidP="000763DC">
      <w:pPr>
        <w:spacing w:after="0" w:line="240" w:lineRule="auto"/>
        <w:rPr>
          <w:rFonts w:asciiTheme="majorBidi" w:hAnsiTheme="majorBidi" w:cstheme="majorBidi"/>
          <w:b/>
          <w:bCs/>
          <w:sz w:val="24"/>
          <w:szCs w:val="24"/>
        </w:rPr>
      </w:pPr>
      <w:r>
        <w:rPr>
          <w:rFonts w:ascii="GillSansMT-Bold" w:hAnsi="GillSansMT-Bold" w:cs="GillSansMT-Bold"/>
          <w:b/>
          <w:bCs/>
          <w:sz w:val="28"/>
          <w:szCs w:val="28"/>
        </w:rPr>
        <w:t>References</w:t>
      </w:r>
    </w:p>
    <w:p w:rsidR="00557FD1" w:rsidRPr="0037320E" w:rsidRDefault="00557FD1" w:rsidP="00557FD1">
      <w:pPr>
        <w:numPr>
          <w:ilvl w:val="0"/>
          <w:numId w:val="1"/>
        </w:numPr>
        <w:jc w:val="both"/>
        <w:rPr>
          <w:rFonts w:asciiTheme="majorBidi" w:hAnsiTheme="majorBidi" w:cstheme="majorBidi"/>
          <w:rtl/>
        </w:rPr>
      </w:pPr>
      <w:r w:rsidRPr="0037320E">
        <w:rPr>
          <w:rFonts w:asciiTheme="majorBidi" w:hAnsiTheme="majorBidi" w:cstheme="majorBidi"/>
        </w:rPr>
        <w:t xml:space="preserve">Goswami, S. The Parental Attitude of Mentally Retarded Children. </w:t>
      </w:r>
      <w:r w:rsidRPr="0037320E">
        <w:rPr>
          <w:rFonts w:asciiTheme="majorBidi" w:hAnsiTheme="majorBidi" w:cstheme="majorBidi"/>
          <w:i/>
          <w:iCs/>
        </w:rPr>
        <w:t>Global Journal of Human Social</w:t>
      </w:r>
      <w:r w:rsidRPr="0037320E">
        <w:rPr>
          <w:rFonts w:asciiTheme="majorBidi" w:hAnsiTheme="majorBidi" w:cstheme="majorBidi"/>
        </w:rPr>
        <w:t>. 2013; 13(6), 1-11.</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Luria, M. </w:t>
      </w:r>
      <w:r w:rsidRPr="0037320E">
        <w:rPr>
          <w:rFonts w:asciiTheme="majorBidi" w:hAnsiTheme="majorBidi" w:cstheme="majorBidi"/>
          <w:i/>
          <w:iCs/>
        </w:rPr>
        <w:t>Mentally Retarded in school and society (2nd Edition) Boston.</w:t>
      </w:r>
      <w:r w:rsidRPr="0037320E">
        <w:rPr>
          <w:rFonts w:asciiTheme="majorBidi" w:hAnsiTheme="majorBidi" w:cstheme="majorBidi"/>
        </w:rPr>
        <w:t xml:space="preserve"> Little Brown Publishing House. 1963.</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Prakash, J., </w:t>
      </w:r>
      <w:proofErr w:type="spellStart"/>
      <w:r w:rsidRPr="0037320E">
        <w:rPr>
          <w:rFonts w:asciiTheme="majorBidi" w:hAnsiTheme="majorBidi" w:cstheme="majorBidi"/>
        </w:rPr>
        <w:t>Sudarsanan</w:t>
      </w:r>
      <w:proofErr w:type="spellEnd"/>
      <w:r w:rsidRPr="0037320E">
        <w:rPr>
          <w:rFonts w:asciiTheme="majorBidi" w:hAnsiTheme="majorBidi" w:cstheme="majorBidi"/>
        </w:rPr>
        <w:t xml:space="preserve">, S., Prabhu, H.R.A. Study of </w:t>
      </w:r>
      <w:proofErr w:type="spellStart"/>
      <w:r w:rsidRPr="0037320E">
        <w:rPr>
          <w:rFonts w:asciiTheme="majorBidi" w:hAnsiTheme="majorBidi" w:cstheme="majorBidi"/>
        </w:rPr>
        <w:t>Behavioural</w:t>
      </w:r>
      <w:proofErr w:type="spellEnd"/>
      <w:r w:rsidRPr="0037320E">
        <w:rPr>
          <w:rFonts w:asciiTheme="majorBidi" w:hAnsiTheme="majorBidi" w:cstheme="majorBidi"/>
        </w:rPr>
        <w:t xml:space="preserve"> Problems in Mentally Retarded Children. </w:t>
      </w:r>
      <w:r w:rsidRPr="0037320E">
        <w:rPr>
          <w:rFonts w:asciiTheme="majorBidi" w:hAnsiTheme="majorBidi" w:cstheme="majorBidi"/>
          <w:i/>
          <w:iCs/>
        </w:rPr>
        <w:t>DELHI PSYCHIATRY JOURNAL</w:t>
      </w:r>
      <w:r w:rsidRPr="0037320E">
        <w:rPr>
          <w:rFonts w:asciiTheme="majorBidi" w:hAnsiTheme="majorBidi" w:cstheme="majorBidi"/>
        </w:rPr>
        <w:t>. 2007; 10(1), 40-45.</w:t>
      </w:r>
    </w:p>
    <w:p w:rsidR="00557FD1" w:rsidRPr="0037320E" w:rsidRDefault="00557FD1" w:rsidP="00557FD1">
      <w:pPr>
        <w:numPr>
          <w:ilvl w:val="0"/>
          <w:numId w:val="1"/>
        </w:numPr>
        <w:jc w:val="both"/>
        <w:rPr>
          <w:rFonts w:asciiTheme="majorBidi" w:hAnsiTheme="majorBidi" w:cstheme="majorBidi"/>
          <w:lang w:bidi="fa-IR"/>
        </w:rPr>
      </w:pPr>
      <w:proofErr w:type="spellStart"/>
      <w:r w:rsidRPr="0037320E">
        <w:rPr>
          <w:rFonts w:asciiTheme="majorBidi" w:hAnsiTheme="majorBidi" w:cstheme="majorBidi"/>
          <w:lang w:bidi="fa-IR"/>
        </w:rPr>
        <w:t>Teklehavi</w:t>
      </w:r>
      <w:proofErr w:type="spellEnd"/>
      <w:r w:rsidRPr="0037320E">
        <w:rPr>
          <w:rFonts w:asciiTheme="majorBidi" w:hAnsiTheme="majorBidi" w:cstheme="majorBidi"/>
          <w:lang w:bidi="fa-IR"/>
        </w:rPr>
        <w:t xml:space="preserve">, </w:t>
      </w:r>
      <w:proofErr w:type="spellStart"/>
      <w:r w:rsidRPr="0037320E">
        <w:rPr>
          <w:rFonts w:asciiTheme="majorBidi" w:hAnsiTheme="majorBidi" w:cstheme="majorBidi"/>
          <w:lang w:bidi="fa-IR"/>
        </w:rPr>
        <w:t>Somayeh</w:t>
      </w:r>
      <w:proofErr w:type="spellEnd"/>
      <w:r w:rsidRPr="0037320E">
        <w:rPr>
          <w:rFonts w:asciiTheme="majorBidi" w:hAnsiTheme="majorBidi" w:cstheme="majorBidi"/>
          <w:lang w:bidi="fa-IR"/>
        </w:rPr>
        <w:t>. The effect of mothers' therapeutic play therapy on behavioral problems of children with learning disabilities</w:t>
      </w:r>
      <w:r w:rsidRPr="0037320E">
        <w:rPr>
          <w:rFonts w:asciiTheme="majorBidi" w:hAnsiTheme="majorBidi" w:cstheme="majorBidi"/>
          <w:i/>
          <w:iCs/>
          <w:lang w:bidi="fa-IR"/>
        </w:rPr>
        <w:t>. Quarterly Journal of Learning Disabilities</w:t>
      </w:r>
      <w:r w:rsidRPr="0037320E">
        <w:rPr>
          <w:rFonts w:asciiTheme="majorBidi" w:hAnsiTheme="majorBidi" w:cstheme="majorBidi"/>
          <w:lang w:bidi="fa-IR"/>
        </w:rPr>
        <w:t xml:space="preserve">. 2011; 1 (1), 44-59. </w:t>
      </w:r>
      <w:r w:rsidRPr="0037320E">
        <w:rPr>
          <w:rFonts w:asciiTheme="majorBidi" w:hAnsiTheme="majorBidi" w:cstheme="majorBidi"/>
          <w:sz w:val="20"/>
          <w:szCs w:val="20"/>
        </w:rPr>
        <w:t>[Persian]</w:t>
      </w:r>
      <w:r w:rsidRPr="0037320E">
        <w:rPr>
          <w:rFonts w:asciiTheme="majorBidi" w:hAnsiTheme="majorBidi" w:cstheme="majorBidi"/>
          <w:lang w:bidi="fa-IR"/>
        </w:rPr>
        <w:t>.</w:t>
      </w:r>
      <w:r w:rsidRPr="0037320E">
        <w:rPr>
          <w:rFonts w:asciiTheme="majorBidi" w:hAnsiTheme="majorBidi" w:cstheme="majorBidi"/>
          <w:sz w:val="20"/>
          <w:szCs w:val="20"/>
        </w:rPr>
        <w:t xml:space="preserve"> </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King, M.</w:t>
      </w:r>
      <w:proofErr w:type="gramStart"/>
      <w:r w:rsidRPr="0037320E">
        <w:rPr>
          <w:rFonts w:asciiTheme="majorBidi" w:hAnsiTheme="majorBidi" w:cstheme="majorBidi"/>
        </w:rPr>
        <w:t>,  Shields</w:t>
      </w:r>
      <w:proofErr w:type="gramEnd"/>
      <w:r w:rsidRPr="0037320E">
        <w:rPr>
          <w:rFonts w:asciiTheme="majorBidi" w:hAnsiTheme="majorBidi" w:cstheme="majorBidi"/>
        </w:rPr>
        <w:t xml:space="preserve">, N., </w:t>
      </w:r>
      <w:proofErr w:type="spellStart"/>
      <w:r w:rsidRPr="0037320E">
        <w:rPr>
          <w:rFonts w:asciiTheme="majorBidi" w:hAnsiTheme="majorBidi" w:cstheme="majorBidi"/>
        </w:rPr>
        <w:t>Imms</w:t>
      </w:r>
      <w:proofErr w:type="spellEnd"/>
      <w:r w:rsidRPr="0037320E">
        <w:rPr>
          <w:rFonts w:asciiTheme="majorBidi" w:hAnsiTheme="majorBidi" w:cstheme="majorBidi"/>
        </w:rPr>
        <w:t xml:space="preserve">, C.H., Black, M., &amp; Ardern, C. Participation of children with intellectual disability compared with typically developing children. </w:t>
      </w:r>
      <w:r w:rsidRPr="0037320E">
        <w:rPr>
          <w:rFonts w:asciiTheme="majorBidi" w:hAnsiTheme="majorBidi" w:cstheme="majorBidi"/>
          <w:i/>
          <w:iCs/>
        </w:rPr>
        <w:t>Research in Developmental Disabilities</w:t>
      </w:r>
      <w:r w:rsidRPr="0037320E">
        <w:rPr>
          <w:rFonts w:asciiTheme="majorBidi" w:hAnsiTheme="majorBidi" w:cstheme="majorBidi"/>
        </w:rPr>
        <w:t>. 2013; 34, 1854-1862.</w:t>
      </w:r>
    </w:p>
    <w:p w:rsidR="00557FD1" w:rsidRPr="0037320E" w:rsidRDefault="00557FD1" w:rsidP="00557FD1">
      <w:pPr>
        <w:numPr>
          <w:ilvl w:val="0"/>
          <w:numId w:val="1"/>
        </w:numPr>
        <w:jc w:val="both"/>
        <w:rPr>
          <w:rFonts w:asciiTheme="majorBidi" w:hAnsiTheme="majorBidi" w:cstheme="majorBidi"/>
          <w:rtl/>
          <w:lang w:bidi="fa-IR"/>
        </w:rPr>
      </w:pPr>
      <w:r w:rsidRPr="0037320E">
        <w:rPr>
          <w:rFonts w:asciiTheme="majorBidi" w:hAnsiTheme="majorBidi" w:cstheme="majorBidi"/>
          <w:lang w:bidi="fa-IR"/>
        </w:rPr>
        <w:t xml:space="preserve">Mehrdad, Hussein. The effect of therapeutic play on the academic achievement of mentally retarded students in the elementary school of Khorramabad city in 2009-2009. </w:t>
      </w:r>
      <w:r w:rsidRPr="0037320E">
        <w:rPr>
          <w:rFonts w:asciiTheme="majorBidi" w:hAnsiTheme="majorBidi" w:cstheme="majorBidi"/>
          <w:i/>
          <w:iCs/>
          <w:lang w:bidi="fa-IR"/>
        </w:rPr>
        <w:t>Quarterly journal of psychology of exceptional people</w:t>
      </w:r>
      <w:r w:rsidRPr="0037320E">
        <w:rPr>
          <w:rFonts w:asciiTheme="majorBidi" w:hAnsiTheme="majorBidi" w:cstheme="majorBidi"/>
          <w:lang w:bidi="fa-IR"/>
        </w:rPr>
        <w:t xml:space="preserve">. </w:t>
      </w:r>
      <w:r w:rsidRPr="0037320E">
        <w:rPr>
          <w:rFonts w:asciiTheme="majorBidi" w:hAnsiTheme="majorBidi" w:cstheme="majorBidi"/>
        </w:rPr>
        <w:t>2013;</w:t>
      </w:r>
      <w:r w:rsidRPr="0037320E">
        <w:rPr>
          <w:rFonts w:asciiTheme="majorBidi" w:hAnsiTheme="majorBidi" w:cstheme="majorBidi"/>
          <w:lang w:bidi="fa-IR"/>
        </w:rPr>
        <w:t xml:space="preserve"> 2 (1), 120-144 </w:t>
      </w:r>
      <w:r w:rsidRPr="0037320E">
        <w:rPr>
          <w:rFonts w:asciiTheme="majorBidi" w:hAnsiTheme="majorBidi" w:cstheme="majorBidi"/>
          <w:sz w:val="20"/>
          <w:szCs w:val="20"/>
        </w:rPr>
        <w:t>[Persian]</w:t>
      </w:r>
      <w:r w:rsidRPr="0037320E">
        <w:rPr>
          <w:rFonts w:asciiTheme="majorBidi" w:hAnsiTheme="majorBidi" w:cstheme="majorBidi"/>
          <w:lang w:bidi="fa-IR"/>
        </w:rPr>
        <w:t>.</w:t>
      </w:r>
    </w:p>
    <w:p w:rsidR="00557FD1" w:rsidRPr="0037320E" w:rsidRDefault="00557FD1" w:rsidP="00557FD1">
      <w:pPr>
        <w:numPr>
          <w:ilvl w:val="0"/>
          <w:numId w:val="1"/>
        </w:numPr>
        <w:jc w:val="both"/>
        <w:rPr>
          <w:rFonts w:asciiTheme="majorBidi" w:hAnsiTheme="majorBidi" w:cstheme="majorBidi"/>
        </w:rPr>
      </w:pPr>
      <w:proofErr w:type="spellStart"/>
      <w:r w:rsidRPr="0037320E">
        <w:rPr>
          <w:rFonts w:asciiTheme="majorBidi" w:hAnsiTheme="majorBidi" w:cstheme="majorBidi"/>
        </w:rPr>
        <w:t>Hartig</w:t>
      </w:r>
      <w:proofErr w:type="spellEnd"/>
      <w:r w:rsidRPr="0037320E">
        <w:rPr>
          <w:rFonts w:asciiTheme="majorBidi" w:hAnsiTheme="majorBidi" w:cstheme="majorBidi"/>
        </w:rPr>
        <w:t xml:space="preserve">, T. Guest editor’s introduction: Restorative environments. </w:t>
      </w:r>
      <w:r w:rsidRPr="0037320E">
        <w:rPr>
          <w:rFonts w:asciiTheme="majorBidi" w:hAnsiTheme="majorBidi" w:cstheme="majorBidi"/>
          <w:i/>
          <w:iCs/>
        </w:rPr>
        <w:t>Journal of Environmental Psychology</w:t>
      </w:r>
      <w:r w:rsidRPr="0037320E">
        <w:rPr>
          <w:rFonts w:asciiTheme="majorBidi" w:hAnsiTheme="majorBidi" w:cstheme="majorBidi"/>
        </w:rPr>
        <w:t xml:space="preserve">. 2003; 23(2):103-7. </w:t>
      </w:r>
      <w:proofErr w:type="spellStart"/>
      <w:r w:rsidRPr="0037320E">
        <w:rPr>
          <w:rFonts w:asciiTheme="majorBidi" w:hAnsiTheme="majorBidi" w:cstheme="majorBidi"/>
        </w:rPr>
        <w:t>doi</w:t>
      </w:r>
      <w:proofErr w:type="spellEnd"/>
      <w:r w:rsidRPr="0037320E">
        <w:rPr>
          <w:rFonts w:asciiTheme="majorBidi" w:hAnsiTheme="majorBidi" w:cstheme="majorBidi"/>
        </w:rPr>
        <w:t>: 10.1016/S0272-4944(02)00108-1.</w:t>
      </w:r>
    </w:p>
    <w:p w:rsidR="00557FD1" w:rsidRPr="0037320E" w:rsidRDefault="00557FD1" w:rsidP="00557FD1">
      <w:pPr>
        <w:numPr>
          <w:ilvl w:val="0"/>
          <w:numId w:val="1"/>
        </w:numPr>
        <w:jc w:val="both"/>
        <w:rPr>
          <w:rFonts w:asciiTheme="majorBidi" w:hAnsiTheme="majorBidi" w:cstheme="majorBidi"/>
        </w:rPr>
      </w:pPr>
      <w:proofErr w:type="spellStart"/>
      <w:r w:rsidRPr="0037320E">
        <w:rPr>
          <w:rFonts w:asciiTheme="majorBidi" w:hAnsiTheme="majorBidi" w:cstheme="majorBidi"/>
        </w:rPr>
        <w:t>Sempik</w:t>
      </w:r>
      <w:proofErr w:type="spellEnd"/>
      <w:r w:rsidRPr="0037320E">
        <w:rPr>
          <w:rFonts w:asciiTheme="majorBidi" w:hAnsiTheme="majorBidi" w:cstheme="majorBidi"/>
        </w:rPr>
        <w:t>, J., Aldridge, J., Becker, S.</w:t>
      </w:r>
      <w:r w:rsidRPr="0037320E">
        <w:rPr>
          <w:rFonts w:asciiTheme="majorBidi" w:hAnsiTheme="majorBidi" w:cstheme="majorBidi"/>
          <w:i/>
          <w:iCs/>
        </w:rPr>
        <w:t xml:space="preserve"> Social and Therapeutic Horticulture: Evidence and Messages from Research.</w:t>
      </w:r>
      <w:r w:rsidRPr="0037320E">
        <w:rPr>
          <w:rFonts w:asciiTheme="majorBidi" w:hAnsiTheme="majorBidi" w:cstheme="majorBidi"/>
        </w:rPr>
        <w:t xml:space="preserve"> Leicestershire, UK: Loughborough University. 2003.</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Herzog, T.R., Black, A.M., </w:t>
      </w:r>
      <w:proofErr w:type="spellStart"/>
      <w:r w:rsidRPr="0037320E">
        <w:rPr>
          <w:rFonts w:asciiTheme="majorBidi" w:hAnsiTheme="majorBidi" w:cstheme="majorBidi"/>
        </w:rPr>
        <w:t>Fountaine</w:t>
      </w:r>
      <w:proofErr w:type="spellEnd"/>
      <w:r w:rsidRPr="0037320E">
        <w:rPr>
          <w:rFonts w:asciiTheme="majorBidi" w:hAnsiTheme="majorBidi" w:cstheme="majorBidi"/>
        </w:rPr>
        <w:t xml:space="preserve">, K.A., &amp; Knotts, D.J. Reflection and attentional recovery as distinctive benefits of restorative environments. </w:t>
      </w:r>
      <w:r w:rsidRPr="0037320E">
        <w:rPr>
          <w:rFonts w:asciiTheme="majorBidi" w:hAnsiTheme="majorBidi" w:cstheme="majorBidi"/>
          <w:i/>
          <w:iCs/>
        </w:rPr>
        <w:t>Journal of Environmental Psychology</w:t>
      </w:r>
      <w:r w:rsidRPr="0037320E">
        <w:rPr>
          <w:rFonts w:asciiTheme="majorBidi" w:hAnsiTheme="majorBidi" w:cstheme="majorBidi"/>
        </w:rPr>
        <w:t xml:space="preserve">. 1997; 17(2):165-70. </w:t>
      </w:r>
      <w:proofErr w:type="spellStart"/>
      <w:r w:rsidRPr="0037320E">
        <w:rPr>
          <w:rFonts w:asciiTheme="majorBidi" w:hAnsiTheme="majorBidi" w:cstheme="majorBidi"/>
        </w:rPr>
        <w:t>doi</w:t>
      </w:r>
      <w:proofErr w:type="spellEnd"/>
      <w:r w:rsidRPr="0037320E">
        <w:rPr>
          <w:rFonts w:asciiTheme="majorBidi" w:hAnsiTheme="majorBidi" w:cstheme="majorBidi"/>
        </w:rPr>
        <w:t>: 10.1006/jevp.1997.0051.</w:t>
      </w:r>
    </w:p>
    <w:p w:rsidR="00557FD1" w:rsidRPr="0037320E" w:rsidRDefault="00557FD1" w:rsidP="00557FD1">
      <w:pPr>
        <w:numPr>
          <w:ilvl w:val="0"/>
          <w:numId w:val="1"/>
        </w:numPr>
        <w:jc w:val="both"/>
        <w:rPr>
          <w:rFonts w:asciiTheme="majorBidi" w:hAnsiTheme="majorBidi" w:cstheme="majorBidi"/>
          <w:lang w:bidi="fa-IR"/>
        </w:rPr>
      </w:pPr>
      <w:proofErr w:type="spellStart"/>
      <w:r w:rsidRPr="0037320E">
        <w:rPr>
          <w:rFonts w:asciiTheme="majorBidi" w:hAnsiTheme="majorBidi" w:cstheme="majorBidi"/>
          <w:lang w:bidi="fa-IR"/>
        </w:rPr>
        <w:t>Dahmani</w:t>
      </w:r>
      <w:proofErr w:type="spellEnd"/>
      <w:r w:rsidRPr="0037320E">
        <w:rPr>
          <w:rFonts w:asciiTheme="majorBidi" w:hAnsiTheme="majorBidi" w:cstheme="majorBidi"/>
          <w:lang w:bidi="fa-IR"/>
        </w:rPr>
        <w:t xml:space="preserve">, Zahra; </w:t>
      </w:r>
      <w:proofErr w:type="spellStart"/>
      <w:r w:rsidRPr="0037320E">
        <w:rPr>
          <w:rFonts w:asciiTheme="majorBidi" w:hAnsiTheme="majorBidi" w:cstheme="majorBidi"/>
          <w:lang w:bidi="fa-IR"/>
        </w:rPr>
        <w:t>Hakami</w:t>
      </w:r>
      <w:proofErr w:type="spellEnd"/>
      <w:r w:rsidRPr="0037320E">
        <w:rPr>
          <w:rFonts w:asciiTheme="majorBidi" w:hAnsiTheme="majorBidi" w:cstheme="majorBidi"/>
          <w:lang w:bidi="fa-IR"/>
        </w:rPr>
        <w:t xml:space="preserve">, Mohammad and Addis </w:t>
      </w:r>
      <w:proofErr w:type="spellStart"/>
      <w:r w:rsidRPr="0037320E">
        <w:rPr>
          <w:rFonts w:asciiTheme="majorBidi" w:hAnsiTheme="majorBidi" w:cstheme="majorBidi"/>
          <w:lang w:bidi="fa-IR"/>
        </w:rPr>
        <w:t>Krasekian</w:t>
      </w:r>
      <w:proofErr w:type="spellEnd"/>
      <w:r w:rsidRPr="0037320E">
        <w:rPr>
          <w:rFonts w:asciiTheme="majorBidi" w:hAnsiTheme="majorBidi" w:cstheme="majorBidi"/>
          <w:lang w:bidi="fa-IR"/>
        </w:rPr>
        <w:t xml:space="preserve">, </w:t>
      </w:r>
      <w:proofErr w:type="spellStart"/>
      <w:r w:rsidRPr="0037320E">
        <w:rPr>
          <w:rFonts w:asciiTheme="majorBidi" w:hAnsiTheme="majorBidi" w:cstheme="majorBidi"/>
          <w:lang w:bidi="fa-IR"/>
        </w:rPr>
        <w:t>Muhammadari</w:t>
      </w:r>
      <w:proofErr w:type="spellEnd"/>
      <w:r w:rsidRPr="0037320E">
        <w:rPr>
          <w:rFonts w:asciiTheme="majorBidi" w:hAnsiTheme="majorBidi" w:cstheme="majorBidi"/>
          <w:lang w:bidi="fa-IR"/>
        </w:rPr>
        <w:t>. Effectiveness of therapeutic gardener on general health and self-esteem of seniors residing in sanatorium. Elder</w:t>
      </w:r>
      <w:r w:rsidRPr="0037320E">
        <w:rPr>
          <w:rFonts w:asciiTheme="majorBidi" w:hAnsiTheme="majorBidi" w:cstheme="majorBidi"/>
          <w:i/>
          <w:iCs/>
          <w:lang w:bidi="fa-IR"/>
        </w:rPr>
        <w:t>. Iran's Elderly Magazine</w:t>
      </w:r>
      <w:r w:rsidRPr="0037320E">
        <w:rPr>
          <w:rFonts w:asciiTheme="majorBidi" w:hAnsiTheme="majorBidi" w:cstheme="majorBidi"/>
          <w:lang w:bidi="fa-IR"/>
        </w:rPr>
        <w:t xml:space="preserve">. 2014; 9 (4), 259-268. </w:t>
      </w:r>
      <w:r w:rsidRPr="0037320E">
        <w:rPr>
          <w:rFonts w:asciiTheme="majorBidi" w:hAnsiTheme="majorBidi" w:cstheme="majorBidi"/>
          <w:sz w:val="20"/>
          <w:szCs w:val="20"/>
        </w:rPr>
        <w:t>[Persian]</w:t>
      </w:r>
      <w:r w:rsidRPr="0037320E">
        <w:rPr>
          <w:rFonts w:asciiTheme="majorBidi" w:hAnsiTheme="majorBidi" w:cstheme="majorBidi"/>
          <w:lang w:bidi="fa-IR"/>
        </w:rPr>
        <w:t>.</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Miller, W. Current status of growth regulator usage in flower bulb forcing in North America, </w:t>
      </w:r>
      <w:r w:rsidRPr="0037320E">
        <w:rPr>
          <w:rFonts w:asciiTheme="majorBidi" w:hAnsiTheme="majorBidi" w:cstheme="majorBidi"/>
          <w:i/>
          <w:iCs/>
        </w:rPr>
        <w:t xml:space="preserve">Floriculture and Ornamental Plant Biotechnology. </w:t>
      </w:r>
      <w:r w:rsidRPr="0037320E">
        <w:rPr>
          <w:rFonts w:asciiTheme="majorBidi" w:hAnsiTheme="majorBidi" w:cstheme="majorBidi"/>
        </w:rPr>
        <w:t>2012; 6:35-44.</w:t>
      </w:r>
    </w:p>
    <w:p w:rsidR="00557FD1" w:rsidRPr="0037320E" w:rsidRDefault="00557FD1" w:rsidP="00557FD1">
      <w:pPr>
        <w:numPr>
          <w:ilvl w:val="0"/>
          <w:numId w:val="1"/>
        </w:numPr>
        <w:jc w:val="both"/>
        <w:rPr>
          <w:rFonts w:asciiTheme="majorBidi" w:hAnsiTheme="majorBidi" w:cstheme="majorBidi"/>
        </w:rPr>
      </w:pPr>
      <w:proofErr w:type="spellStart"/>
      <w:r w:rsidRPr="0037320E">
        <w:rPr>
          <w:rFonts w:asciiTheme="majorBidi" w:hAnsiTheme="majorBidi" w:cstheme="majorBidi"/>
        </w:rPr>
        <w:t>Adevi</w:t>
      </w:r>
      <w:proofErr w:type="spellEnd"/>
      <w:r w:rsidRPr="0037320E">
        <w:rPr>
          <w:rFonts w:asciiTheme="majorBidi" w:hAnsiTheme="majorBidi" w:cstheme="majorBidi"/>
        </w:rPr>
        <w:t xml:space="preserve">, A.A., </w:t>
      </w:r>
      <w:proofErr w:type="spellStart"/>
      <w:r w:rsidRPr="0037320E">
        <w:rPr>
          <w:rFonts w:asciiTheme="majorBidi" w:hAnsiTheme="majorBidi" w:cstheme="majorBidi"/>
        </w:rPr>
        <w:t>Martensson</w:t>
      </w:r>
      <w:proofErr w:type="spellEnd"/>
      <w:r w:rsidRPr="0037320E">
        <w:rPr>
          <w:rFonts w:asciiTheme="majorBidi" w:hAnsiTheme="majorBidi" w:cstheme="majorBidi"/>
        </w:rPr>
        <w:t xml:space="preserve">, F.  </w:t>
      </w:r>
      <w:r w:rsidRPr="0037320E">
        <w:rPr>
          <w:rFonts w:asciiTheme="majorBidi" w:hAnsiTheme="majorBidi" w:cstheme="majorBidi"/>
          <w:i/>
          <w:iCs/>
        </w:rPr>
        <w:t>Stress rehabilitation through garden therapy: The garden as a place in the recovery from stress.</w:t>
      </w:r>
      <w:r w:rsidRPr="0037320E">
        <w:rPr>
          <w:rFonts w:asciiTheme="majorBidi" w:hAnsiTheme="majorBidi" w:cstheme="majorBidi"/>
        </w:rPr>
        <w:t xml:space="preserve"> Urban Forestry &amp; Urban Greening. 2013.</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Kam, M.C.Y., &amp; Siu, A.M.H. Evaluation of a Horticultural Activity </w:t>
      </w:r>
      <w:proofErr w:type="spellStart"/>
      <w:r w:rsidRPr="0037320E">
        <w:rPr>
          <w:rFonts w:asciiTheme="majorBidi" w:hAnsiTheme="majorBidi" w:cstheme="majorBidi"/>
        </w:rPr>
        <w:t>Programme</w:t>
      </w:r>
      <w:proofErr w:type="spellEnd"/>
      <w:r w:rsidRPr="0037320E">
        <w:rPr>
          <w:rFonts w:asciiTheme="majorBidi" w:hAnsiTheme="majorBidi" w:cstheme="majorBidi"/>
        </w:rPr>
        <w:t xml:space="preserve"> for Persons </w:t>
      </w:r>
      <w:proofErr w:type="gramStart"/>
      <w:r w:rsidRPr="0037320E">
        <w:rPr>
          <w:rFonts w:asciiTheme="majorBidi" w:hAnsiTheme="majorBidi" w:cstheme="majorBidi"/>
        </w:rPr>
        <w:t>With</w:t>
      </w:r>
      <w:proofErr w:type="gramEnd"/>
      <w:r w:rsidRPr="0037320E">
        <w:rPr>
          <w:rFonts w:asciiTheme="majorBidi" w:hAnsiTheme="majorBidi" w:cstheme="majorBidi"/>
        </w:rPr>
        <w:t xml:space="preserve"> Psychiatric Illness. </w:t>
      </w:r>
      <w:r w:rsidRPr="0037320E">
        <w:rPr>
          <w:rFonts w:asciiTheme="majorBidi" w:hAnsiTheme="majorBidi" w:cstheme="majorBidi"/>
          <w:i/>
          <w:iCs/>
        </w:rPr>
        <w:t>Hong Kong Journal of Occupational Therapy</w:t>
      </w:r>
      <w:r w:rsidRPr="0037320E">
        <w:rPr>
          <w:rFonts w:asciiTheme="majorBidi" w:hAnsiTheme="majorBidi" w:cstheme="majorBidi"/>
        </w:rPr>
        <w:t>. 2010; 20(2):80-6. doi:10.1016/S1569-1861(11)70007-9.</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lastRenderedPageBreak/>
        <w:t xml:space="preserve">Stark, A. Restoring attention in pregnancy: the natural environment. </w:t>
      </w:r>
      <w:r w:rsidRPr="0037320E">
        <w:rPr>
          <w:rFonts w:asciiTheme="majorBidi" w:hAnsiTheme="majorBidi" w:cstheme="majorBidi"/>
          <w:i/>
          <w:iCs/>
        </w:rPr>
        <w:t>Clinical Nursing Research</w:t>
      </w:r>
      <w:r w:rsidRPr="0037320E">
        <w:rPr>
          <w:rFonts w:asciiTheme="majorBidi" w:hAnsiTheme="majorBidi" w:cstheme="majorBidi"/>
        </w:rPr>
        <w:t>. 2003; 12(3):246-65.</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Detweiler, M.B., Murphy, P., Myers, L.C., &amp; Kim, K. Does a wander garden influence inappropriate behaviors in dementia residents? American.</w:t>
      </w:r>
      <w:r w:rsidRPr="0037320E">
        <w:rPr>
          <w:rFonts w:asciiTheme="majorBidi" w:hAnsiTheme="majorBidi" w:cstheme="majorBidi"/>
          <w:i/>
          <w:iCs/>
        </w:rPr>
        <w:t xml:space="preserve"> Journal of </w:t>
      </w:r>
      <w:proofErr w:type="spellStart"/>
      <w:r w:rsidRPr="0037320E">
        <w:rPr>
          <w:rFonts w:asciiTheme="majorBidi" w:hAnsiTheme="majorBidi" w:cstheme="majorBidi"/>
          <w:i/>
          <w:iCs/>
        </w:rPr>
        <w:t>Alzheimers</w:t>
      </w:r>
      <w:proofErr w:type="spellEnd"/>
      <w:r w:rsidRPr="0037320E">
        <w:rPr>
          <w:rFonts w:asciiTheme="majorBidi" w:hAnsiTheme="majorBidi" w:cstheme="majorBidi"/>
          <w:i/>
          <w:iCs/>
        </w:rPr>
        <w:t xml:space="preserve"> Disease and Other Dementias</w:t>
      </w:r>
      <w:r w:rsidRPr="0037320E">
        <w:rPr>
          <w:rFonts w:asciiTheme="majorBidi" w:hAnsiTheme="majorBidi" w:cstheme="majorBidi"/>
        </w:rPr>
        <w:t xml:space="preserve">. 2008; 23(1):31-45. </w:t>
      </w:r>
      <w:proofErr w:type="spellStart"/>
      <w:r w:rsidRPr="0037320E">
        <w:rPr>
          <w:rFonts w:asciiTheme="majorBidi" w:hAnsiTheme="majorBidi" w:cstheme="majorBidi"/>
        </w:rPr>
        <w:t>doi</w:t>
      </w:r>
      <w:proofErr w:type="spellEnd"/>
      <w:r w:rsidRPr="0037320E">
        <w:rPr>
          <w:rFonts w:asciiTheme="majorBidi" w:hAnsiTheme="majorBidi" w:cstheme="majorBidi"/>
        </w:rPr>
        <w:t>: 10.1177/1533317507309799.</w:t>
      </w:r>
    </w:p>
    <w:p w:rsidR="00557FD1" w:rsidRPr="0037320E" w:rsidRDefault="00557FD1" w:rsidP="00557FD1">
      <w:pPr>
        <w:numPr>
          <w:ilvl w:val="0"/>
          <w:numId w:val="1"/>
        </w:numPr>
        <w:jc w:val="both"/>
        <w:rPr>
          <w:rFonts w:asciiTheme="majorBidi" w:hAnsiTheme="majorBidi" w:cstheme="majorBidi"/>
          <w:lang w:bidi="fa-IR"/>
        </w:rPr>
      </w:pPr>
      <w:proofErr w:type="spellStart"/>
      <w:r w:rsidRPr="0037320E">
        <w:rPr>
          <w:rFonts w:asciiTheme="majorBidi" w:hAnsiTheme="majorBidi" w:cstheme="majorBidi"/>
          <w:lang w:bidi="fa-IR"/>
        </w:rPr>
        <w:t>Meshkuhi</w:t>
      </w:r>
      <w:proofErr w:type="spellEnd"/>
      <w:r w:rsidRPr="0037320E">
        <w:rPr>
          <w:rFonts w:asciiTheme="majorBidi" w:hAnsiTheme="majorBidi" w:cstheme="majorBidi"/>
          <w:lang w:bidi="fa-IR"/>
        </w:rPr>
        <w:t xml:space="preserve">, </w:t>
      </w:r>
      <w:proofErr w:type="spellStart"/>
      <w:r w:rsidRPr="0037320E">
        <w:rPr>
          <w:rFonts w:asciiTheme="majorBidi" w:hAnsiTheme="majorBidi" w:cstheme="majorBidi"/>
          <w:lang w:bidi="fa-IR"/>
        </w:rPr>
        <w:t>Golnaz</w:t>
      </w:r>
      <w:proofErr w:type="spellEnd"/>
      <w:r w:rsidRPr="0037320E">
        <w:rPr>
          <w:rFonts w:asciiTheme="majorBidi" w:hAnsiTheme="majorBidi" w:cstheme="majorBidi"/>
          <w:lang w:bidi="fa-IR"/>
        </w:rPr>
        <w:t xml:space="preserve">; </w:t>
      </w:r>
      <w:proofErr w:type="spellStart"/>
      <w:r w:rsidRPr="0037320E">
        <w:rPr>
          <w:rFonts w:asciiTheme="majorBidi" w:hAnsiTheme="majorBidi" w:cstheme="majorBidi"/>
          <w:lang w:bidi="fa-IR"/>
        </w:rPr>
        <w:t>Rezabakhsh</w:t>
      </w:r>
      <w:proofErr w:type="spellEnd"/>
      <w:r w:rsidRPr="0037320E">
        <w:rPr>
          <w:rFonts w:asciiTheme="majorBidi" w:hAnsiTheme="majorBidi" w:cstheme="majorBidi"/>
          <w:lang w:bidi="fa-IR"/>
        </w:rPr>
        <w:t xml:space="preserve">, Hossein and </w:t>
      </w:r>
      <w:proofErr w:type="spellStart"/>
      <w:r w:rsidRPr="0037320E">
        <w:rPr>
          <w:rFonts w:asciiTheme="majorBidi" w:hAnsiTheme="majorBidi" w:cstheme="majorBidi"/>
          <w:lang w:bidi="fa-IR"/>
        </w:rPr>
        <w:t>Danesh</w:t>
      </w:r>
      <w:proofErr w:type="spellEnd"/>
      <w:r w:rsidRPr="0037320E">
        <w:rPr>
          <w:rFonts w:asciiTheme="majorBidi" w:hAnsiTheme="majorBidi" w:cstheme="majorBidi"/>
          <w:lang w:bidi="fa-IR"/>
        </w:rPr>
        <w:t xml:space="preserve">, </w:t>
      </w:r>
      <w:proofErr w:type="spellStart"/>
      <w:r w:rsidRPr="0037320E">
        <w:rPr>
          <w:rFonts w:asciiTheme="majorBidi" w:hAnsiTheme="majorBidi" w:cstheme="majorBidi"/>
          <w:lang w:bidi="fa-IR"/>
        </w:rPr>
        <w:t>Esmat</w:t>
      </w:r>
      <w:proofErr w:type="spellEnd"/>
      <w:r w:rsidRPr="0037320E">
        <w:rPr>
          <w:rFonts w:asciiTheme="majorBidi" w:hAnsiTheme="majorBidi" w:cstheme="majorBidi"/>
          <w:lang w:bidi="fa-IR"/>
        </w:rPr>
        <w:t>. Investigating the effect of therapist gardener on reducing the stress and anxiety in the elderly residing in the sanatorium</w:t>
      </w:r>
      <w:r w:rsidRPr="0037320E">
        <w:rPr>
          <w:rFonts w:asciiTheme="majorBidi" w:hAnsiTheme="majorBidi" w:cstheme="majorBidi"/>
          <w:i/>
          <w:iCs/>
          <w:lang w:bidi="fa-IR"/>
        </w:rPr>
        <w:t xml:space="preserve">. Quarterly Journal of Counseling and Psychotherapy. </w:t>
      </w:r>
      <w:r w:rsidRPr="0037320E">
        <w:rPr>
          <w:rFonts w:asciiTheme="majorBidi" w:hAnsiTheme="majorBidi" w:cstheme="majorBidi"/>
          <w:lang w:bidi="fa-IR"/>
        </w:rPr>
        <w:t xml:space="preserve">2014; 3 (11), 104-122. </w:t>
      </w:r>
      <w:r w:rsidRPr="0037320E">
        <w:rPr>
          <w:rFonts w:asciiTheme="majorBidi" w:hAnsiTheme="majorBidi" w:cstheme="majorBidi"/>
          <w:sz w:val="20"/>
          <w:szCs w:val="20"/>
        </w:rPr>
        <w:t>[Persian]</w:t>
      </w:r>
      <w:r w:rsidRPr="0037320E">
        <w:rPr>
          <w:rFonts w:asciiTheme="majorBidi" w:hAnsiTheme="majorBidi" w:cstheme="majorBidi"/>
          <w:lang w:bidi="fa-IR"/>
        </w:rPr>
        <w:t>.</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Kim, B.Y., Park, S.A., Song, J.E., &amp; Son, K.C. Horticultural Therapy Program for the Improvement of Attention and Sociality in Children with Intellectual Disabilities.</w:t>
      </w:r>
      <w:r w:rsidRPr="0037320E">
        <w:rPr>
          <w:rFonts w:asciiTheme="majorBidi" w:hAnsiTheme="majorBidi" w:cstheme="majorBidi"/>
          <w:i/>
          <w:iCs/>
        </w:rPr>
        <w:t xml:space="preserve"> </w:t>
      </w:r>
      <w:proofErr w:type="spellStart"/>
      <w:r w:rsidRPr="0037320E">
        <w:rPr>
          <w:rFonts w:asciiTheme="majorBidi" w:hAnsiTheme="majorBidi" w:cstheme="majorBidi"/>
          <w:i/>
          <w:iCs/>
        </w:rPr>
        <w:t>Hort</w:t>
      </w:r>
      <w:proofErr w:type="spellEnd"/>
      <w:r w:rsidRPr="0037320E">
        <w:rPr>
          <w:rFonts w:asciiTheme="majorBidi" w:hAnsiTheme="majorBidi" w:cstheme="majorBidi"/>
          <w:i/>
          <w:iCs/>
        </w:rPr>
        <w:t xml:space="preserve"> Technology</w:t>
      </w:r>
      <w:r w:rsidRPr="0037320E">
        <w:rPr>
          <w:rFonts w:asciiTheme="majorBidi" w:hAnsiTheme="majorBidi" w:cstheme="majorBidi"/>
        </w:rPr>
        <w:t>. 2012; 2: 320-324.</w:t>
      </w:r>
    </w:p>
    <w:p w:rsidR="00557FD1" w:rsidRPr="0037320E" w:rsidRDefault="00557FD1" w:rsidP="00557FD1">
      <w:pPr>
        <w:numPr>
          <w:ilvl w:val="0"/>
          <w:numId w:val="1"/>
        </w:numPr>
        <w:jc w:val="both"/>
        <w:rPr>
          <w:rFonts w:asciiTheme="majorBidi" w:hAnsiTheme="majorBidi" w:cstheme="majorBidi"/>
        </w:rPr>
      </w:pPr>
      <w:proofErr w:type="spellStart"/>
      <w:r w:rsidRPr="0037320E">
        <w:rPr>
          <w:rFonts w:asciiTheme="majorBidi" w:hAnsiTheme="majorBidi" w:cstheme="majorBidi"/>
        </w:rPr>
        <w:t>Kotozaki</w:t>
      </w:r>
      <w:proofErr w:type="spellEnd"/>
      <w:r w:rsidRPr="0037320E">
        <w:rPr>
          <w:rFonts w:asciiTheme="majorBidi" w:hAnsiTheme="majorBidi" w:cstheme="majorBidi"/>
        </w:rPr>
        <w:t xml:space="preserve">, Y., Shishido, T. Horticultural Therapy as a Means of Psychological Support for Persons with Intellectual Disabilities Living in Disaster Areas. </w:t>
      </w:r>
      <w:r w:rsidRPr="0037320E">
        <w:rPr>
          <w:rFonts w:asciiTheme="majorBidi" w:hAnsiTheme="majorBidi" w:cstheme="majorBidi"/>
          <w:i/>
          <w:iCs/>
        </w:rPr>
        <w:t>Journal Trauma Treat</w:t>
      </w:r>
      <w:r w:rsidRPr="0037320E">
        <w:rPr>
          <w:rFonts w:asciiTheme="majorBidi" w:hAnsiTheme="majorBidi" w:cstheme="majorBidi"/>
        </w:rPr>
        <w:t>. 2014; 3: 200. doi:10.4172/2167-1222.1000200</w:t>
      </w:r>
    </w:p>
    <w:p w:rsidR="00557FD1" w:rsidRPr="0037320E" w:rsidRDefault="00557FD1" w:rsidP="00557FD1">
      <w:pPr>
        <w:numPr>
          <w:ilvl w:val="0"/>
          <w:numId w:val="1"/>
        </w:numPr>
        <w:jc w:val="both"/>
        <w:rPr>
          <w:rFonts w:asciiTheme="majorBidi" w:hAnsiTheme="majorBidi" w:cstheme="majorBidi"/>
        </w:rPr>
      </w:pPr>
      <w:proofErr w:type="spellStart"/>
      <w:r w:rsidRPr="0037320E">
        <w:rPr>
          <w:rFonts w:asciiTheme="majorBidi" w:hAnsiTheme="majorBidi" w:cstheme="majorBidi"/>
        </w:rPr>
        <w:t>Cimprich</w:t>
      </w:r>
      <w:proofErr w:type="spellEnd"/>
      <w:r w:rsidRPr="0037320E">
        <w:rPr>
          <w:rFonts w:asciiTheme="majorBidi" w:hAnsiTheme="majorBidi" w:cstheme="majorBidi"/>
        </w:rPr>
        <w:t xml:space="preserve">, B. Development of an intervention to restore attention in cancer patients. </w:t>
      </w:r>
      <w:r w:rsidRPr="0037320E">
        <w:rPr>
          <w:rFonts w:asciiTheme="majorBidi" w:hAnsiTheme="majorBidi" w:cstheme="majorBidi"/>
          <w:i/>
          <w:iCs/>
        </w:rPr>
        <w:t xml:space="preserve">Cancer </w:t>
      </w:r>
      <w:proofErr w:type="spellStart"/>
      <w:r w:rsidRPr="0037320E">
        <w:rPr>
          <w:rFonts w:asciiTheme="majorBidi" w:hAnsiTheme="majorBidi" w:cstheme="majorBidi"/>
          <w:i/>
          <w:iCs/>
        </w:rPr>
        <w:t>Nurs</w:t>
      </w:r>
      <w:proofErr w:type="spellEnd"/>
      <w:r w:rsidRPr="0037320E">
        <w:rPr>
          <w:rFonts w:asciiTheme="majorBidi" w:hAnsiTheme="majorBidi" w:cstheme="majorBidi"/>
        </w:rPr>
        <w:t>. 1993; 16: 83-92.</w:t>
      </w:r>
    </w:p>
    <w:p w:rsidR="00557FD1" w:rsidRPr="0037320E" w:rsidRDefault="00557FD1" w:rsidP="00557FD1">
      <w:pPr>
        <w:numPr>
          <w:ilvl w:val="0"/>
          <w:numId w:val="1"/>
        </w:numPr>
        <w:jc w:val="both"/>
        <w:rPr>
          <w:rFonts w:asciiTheme="majorBidi" w:hAnsiTheme="majorBidi" w:cstheme="majorBidi"/>
        </w:rPr>
      </w:pPr>
      <w:proofErr w:type="spellStart"/>
      <w:r w:rsidRPr="0037320E">
        <w:rPr>
          <w:rFonts w:asciiTheme="majorBidi" w:hAnsiTheme="majorBidi" w:cstheme="majorBidi"/>
        </w:rPr>
        <w:t>Rodiek</w:t>
      </w:r>
      <w:proofErr w:type="spellEnd"/>
      <w:r w:rsidRPr="0037320E">
        <w:rPr>
          <w:rFonts w:asciiTheme="majorBidi" w:hAnsiTheme="majorBidi" w:cstheme="majorBidi"/>
        </w:rPr>
        <w:t xml:space="preserve">, S. Influence of an outdoor garden on mood and stress in older persons. </w:t>
      </w:r>
      <w:r w:rsidRPr="0037320E">
        <w:rPr>
          <w:rFonts w:asciiTheme="majorBidi" w:hAnsiTheme="majorBidi" w:cstheme="majorBidi"/>
          <w:i/>
          <w:iCs/>
        </w:rPr>
        <w:t xml:space="preserve">Journal of Therapeutic Horticulture. </w:t>
      </w:r>
      <w:r w:rsidRPr="0037320E">
        <w:rPr>
          <w:rFonts w:asciiTheme="majorBidi" w:hAnsiTheme="majorBidi" w:cstheme="majorBidi"/>
        </w:rPr>
        <w:t>2002;</w:t>
      </w:r>
      <w:r w:rsidRPr="0037320E">
        <w:rPr>
          <w:rFonts w:asciiTheme="majorBidi" w:hAnsiTheme="majorBidi" w:cstheme="majorBidi"/>
          <w:i/>
          <w:iCs/>
        </w:rPr>
        <w:t xml:space="preserve"> </w:t>
      </w:r>
      <w:r w:rsidRPr="0037320E">
        <w:rPr>
          <w:rFonts w:asciiTheme="majorBidi" w:hAnsiTheme="majorBidi" w:cstheme="majorBidi"/>
        </w:rPr>
        <w:t>13:13-21.</w:t>
      </w:r>
    </w:p>
    <w:p w:rsidR="00557FD1" w:rsidRPr="0037320E" w:rsidRDefault="00557FD1" w:rsidP="00557FD1">
      <w:pPr>
        <w:numPr>
          <w:ilvl w:val="0"/>
          <w:numId w:val="1"/>
        </w:numPr>
        <w:jc w:val="both"/>
        <w:rPr>
          <w:rFonts w:asciiTheme="majorBidi" w:hAnsiTheme="majorBidi" w:cstheme="majorBidi"/>
          <w:rtl/>
        </w:rPr>
      </w:pPr>
      <w:proofErr w:type="spellStart"/>
      <w:r w:rsidRPr="0037320E">
        <w:rPr>
          <w:rFonts w:asciiTheme="majorBidi" w:hAnsiTheme="majorBidi" w:cstheme="majorBidi"/>
        </w:rPr>
        <w:t>Waliczekz</w:t>
      </w:r>
      <w:proofErr w:type="spellEnd"/>
      <w:r w:rsidRPr="0037320E">
        <w:rPr>
          <w:rFonts w:asciiTheme="majorBidi" w:hAnsiTheme="majorBidi" w:cstheme="majorBidi"/>
        </w:rPr>
        <w:t xml:space="preserve">, T., Mattson, R., &amp; </w:t>
      </w:r>
      <w:proofErr w:type="spellStart"/>
      <w:r w:rsidRPr="0037320E">
        <w:rPr>
          <w:rFonts w:asciiTheme="majorBidi" w:hAnsiTheme="majorBidi" w:cstheme="majorBidi"/>
        </w:rPr>
        <w:t>Zajicek</w:t>
      </w:r>
      <w:proofErr w:type="spellEnd"/>
      <w:r w:rsidRPr="0037320E">
        <w:rPr>
          <w:rFonts w:asciiTheme="majorBidi" w:hAnsiTheme="majorBidi" w:cstheme="majorBidi"/>
        </w:rPr>
        <w:t xml:space="preserve">, J. Benefits of community gardening on quality-of-life issues. </w:t>
      </w:r>
      <w:r w:rsidRPr="0037320E">
        <w:rPr>
          <w:rFonts w:asciiTheme="majorBidi" w:hAnsiTheme="majorBidi" w:cstheme="majorBidi"/>
          <w:i/>
          <w:iCs/>
        </w:rPr>
        <w:t>Journal of Environmental Horticulture</w:t>
      </w:r>
      <w:r w:rsidRPr="0037320E">
        <w:rPr>
          <w:rFonts w:asciiTheme="majorBidi" w:hAnsiTheme="majorBidi" w:cstheme="majorBidi"/>
        </w:rPr>
        <w:t>. 1996; 14, 194-198.</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Langer, E.J., Rodin, J. The effects of choice and enhanced personal responsibility for the aged: a field experiment in an institutional setting. See comment in PubMed Commons below. </w:t>
      </w:r>
      <w:r w:rsidRPr="0037320E">
        <w:rPr>
          <w:rFonts w:asciiTheme="majorBidi" w:hAnsiTheme="majorBidi" w:cstheme="majorBidi"/>
          <w:i/>
          <w:iCs/>
        </w:rPr>
        <w:t xml:space="preserve">Journal Pers Soc Psychol. </w:t>
      </w:r>
      <w:r w:rsidRPr="0037320E">
        <w:rPr>
          <w:rFonts w:asciiTheme="majorBidi" w:hAnsiTheme="majorBidi" w:cstheme="majorBidi"/>
        </w:rPr>
        <w:t>1976; 34, 191-198.</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Nicole, M., Perrins </w:t>
      </w:r>
      <w:proofErr w:type="spellStart"/>
      <w:r w:rsidRPr="0037320E">
        <w:rPr>
          <w:rFonts w:asciiTheme="majorBidi" w:hAnsiTheme="majorBidi" w:cstheme="majorBidi"/>
        </w:rPr>
        <w:t>Margalis</w:t>
      </w:r>
      <w:proofErr w:type="spellEnd"/>
      <w:r w:rsidRPr="0037320E">
        <w:rPr>
          <w:rFonts w:asciiTheme="majorBidi" w:hAnsiTheme="majorBidi" w:cstheme="majorBidi"/>
        </w:rPr>
        <w:t xml:space="preserve">, M.S., </w:t>
      </w:r>
      <w:proofErr w:type="spellStart"/>
      <w:r w:rsidRPr="0037320E">
        <w:rPr>
          <w:rFonts w:asciiTheme="majorBidi" w:hAnsiTheme="majorBidi" w:cstheme="majorBidi"/>
        </w:rPr>
        <w:t>Rugletic</w:t>
      </w:r>
      <w:proofErr w:type="spellEnd"/>
      <w:r w:rsidRPr="0037320E">
        <w:rPr>
          <w:rFonts w:asciiTheme="majorBidi" w:hAnsiTheme="majorBidi" w:cstheme="majorBidi"/>
        </w:rPr>
        <w:t>, J. The immediate effects of a group-based horticulture experience on the quality of life of persons with chronic mental illness.</w:t>
      </w:r>
      <w:r w:rsidRPr="0037320E">
        <w:rPr>
          <w:rFonts w:asciiTheme="majorBidi" w:hAnsiTheme="majorBidi" w:cstheme="majorBidi"/>
          <w:i/>
          <w:iCs/>
        </w:rPr>
        <w:t xml:space="preserve"> Occupational Therapy in Mental Health. </w:t>
      </w:r>
      <w:r w:rsidRPr="0037320E">
        <w:rPr>
          <w:rFonts w:asciiTheme="majorBidi" w:hAnsiTheme="majorBidi" w:cstheme="majorBidi"/>
        </w:rPr>
        <w:t>2000; 16:15-32.</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Van Den Berg, A.E.1., </w:t>
      </w:r>
      <w:proofErr w:type="spellStart"/>
      <w:r w:rsidRPr="0037320E">
        <w:rPr>
          <w:rFonts w:asciiTheme="majorBidi" w:hAnsiTheme="majorBidi" w:cstheme="majorBidi"/>
        </w:rPr>
        <w:t>Custers</w:t>
      </w:r>
      <w:proofErr w:type="spellEnd"/>
      <w:r w:rsidRPr="0037320E">
        <w:rPr>
          <w:rFonts w:asciiTheme="majorBidi" w:hAnsiTheme="majorBidi" w:cstheme="majorBidi"/>
        </w:rPr>
        <w:t>, M.H. Gardening promotes neuroendocrine and affective restoration from stress. See comment in PubMed Commons below.</w:t>
      </w:r>
      <w:r w:rsidRPr="0037320E">
        <w:rPr>
          <w:rFonts w:asciiTheme="majorBidi" w:hAnsiTheme="majorBidi" w:cstheme="majorBidi"/>
          <w:i/>
          <w:iCs/>
        </w:rPr>
        <w:t xml:space="preserve"> Journal Health Psychol. </w:t>
      </w:r>
      <w:r w:rsidRPr="0037320E">
        <w:rPr>
          <w:rFonts w:asciiTheme="majorBidi" w:hAnsiTheme="majorBidi" w:cstheme="majorBidi"/>
        </w:rPr>
        <w:t>2011;</w:t>
      </w:r>
      <w:r w:rsidRPr="0037320E">
        <w:rPr>
          <w:rFonts w:asciiTheme="majorBidi" w:hAnsiTheme="majorBidi" w:cstheme="majorBidi"/>
          <w:i/>
          <w:iCs/>
        </w:rPr>
        <w:t xml:space="preserve"> </w:t>
      </w:r>
      <w:r w:rsidRPr="0037320E">
        <w:rPr>
          <w:rFonts w:asciiTheme="majorBidi" w:hAnsiTheme="majorBidi" w:cstheme="majorBidi"/>
        </w:rPr>
        <w:t>16: 3-11.</w:t>
      </w:r>
    </w:p>
    <w:p w:rsidR="00557FD1" w:rsidRPr="0037320E" w:rsidRDefault="00557FD1" w:rsidP="00557FD1">
      <w:pPr>
        <w:numPr>
          <w:ilvl w:val="0"/>
          <w:numId w:val="1"/>
        </w:numPr>
        <w:jc w:val="both"/>
        <w:rPr>
          <w:rFonts w:asciiTheme="majorBidi" w:hAnsiTheme="majorBidi" w:cstheme="majorBidi"/>
        </w:rPr>
      </w:pPr>
      <w:proofErr w:type="spellStart"/>
      <w:r w:rsidRPr="0037320E">
        <w:rPr>
          <w:rFonts w:asciiTheme="majorBidi" w:hAnsiTheme="majorBidi" w:cstheme="majorBidi"/>
        </w:rPr>
        <w:t>Kotozaki</w:t>
      </w:r>
      <w:proofErr w:type="spellEnd"/>
      <w:r w:rsidRPr="0037320E">
        <w:rPr>
          <w:rFonts w:asciiTheme="majorBidi" w:hAnsiTheme="majorBidi" w:cstheme="majorBidi"/>
        </w:rPr>
        <w:t xml:space="preserve">, Y. Medium- to Long-term Psychological Support for Women Living in Areas Affected by the Great East Japan Earthquake: Empirical Studies on the Impact of Horticultural Therapy. </w:t>
      </w:r>
      <w:r w:rsidRPr="0037320E">
        <w:rPr>
          <w:rFonts w:asciiTheme="majorBidi" w:hAnsiTheme="majorBidi" w:cstheme="majorBidi"/>
          <w:i/>
          <w:iCs/>
        </w:rPr>
        <w:t xml:space="preserve">Journal Trauma Treat. 2014; </w:t>
      </w:r>
      <w:r w:rsidRPr="0037320E">
        <w:rPr>
          <w:rFonts w:asciiTheme="majorBidi" w:hAnsiTheme="majorBidi" w:cstheme="majorBidi"/>
        </w:rPr>
        <w:t xml:space="preserve">3:187. doi:10.4172/2167-1222.1000187 </w:t>
      </w:r>
    </w:p>
    <w:p w:rsidR="00557FD1" w:rsidRPr="0037320E" w:rsidRDefault="00557FD1" w:rsidP="00557FD1">
      <w:pPr>
        <w:numPr>
          <w:ilvl w:val="0"/>
          <w:numId w:val="1"/>
        </w:numPr>
        <w:jc w:val="both"/>
        <w:rPr>
          <w:rFonts w:asciiTheme="majorBidi" w:hAnsiTheme="majorBidi" w:cstheme="majorBidi"/>
          <w:i/>
          <w:iCs/>
        </w:rPr>
      </w:pPr>
      <w:r w:rsidRPr="0037320E">
        <w:rPr>
          <w:rFonts w:asciiTheme="majorBidi" w:hAnsiTheme="majorBidi" w:cstheme="majorBidi"/>
        </w:rPr>
        <w:t xml:space="preserve">Aldridge, J., </w:t>
      </w:r>
      <w:proofErr w:type="spellStart"/>
      <w:r w:rsidRPr="0037320E">
        <w:rPr>
          <w:rFonts w:asciiTheme="majorBidi" w:hAnsiTheme="majorBidi" w:cstheme="majorBidi"/>
        </w:rPr>
        <w:t>Sempik</w:t>
      </w:r>
      <w:proofErr w:type="spellEnd"/>
      <w:r w:rsidRPr="0037320E">
        <w:rPr>
          <w:rFonts w:asciiTheme="majorBidi" w:hAnsiTheme="majorBidi" w:cstheme="majorBidi"/>
        </w:rPr>
        <w:t xml:space="preserve">, J. </w:t>
      </w:r>
      <w:r w:rsidRPr="0037320E">
        <w:rPr>
          <w:rFonts w:asciiTheme="majorBidi" w:hAnsiTheme="majorBidi" w:cstheme="majorBidi"/>
          <w:i/>
          <w:iCs/>
        </w:rPr>
        <w:t xml:space="preserve">Social and therapeutic horticulture: evidence and messages from research. </w:t>
      </w:r>
      <w:r w:rsidRPr="0037320E">
        <w:rPr>
          <w:rFonts w:asciiTheme="majorBidi" w:hAnsiTheme="majorBidi" w:cstheme="majorBidi"/>
        </w:rPr>
        <w:t>2002.</w:t>
      </w:r>
      <w:r w:rsidRPr="0037320E">
        <w:rPr>
          <w:rFonts w:asciiTheme="majorBidi" w:hAnsiTheme="majorBidi" w:cstheme="majorBidi"/>
          <w:i/>
          <w:iCs/>
        </w:rPr>
        <w:t xml:space="preserve"> </w:t>
      </w:r>
    </w:p>
    <w:p w:rsidR="00557FD1" w:rsidRPr="0037320E" w:rsidRDefault="00557FD1" w:rsidP="00557FD1">
      <w:pPr>
        <w:numPr>
          <w:ilvl w:val="0"/>
          <w:numId w:val="1"/>
        </w:numPr>
        <w:jc w:val="both"/>
        <w:rPr>
          <w:rFonts w:asciiTheme="majorBidi" w:hAnsiTheme="majorBidi" w:cstheme="majorBidi"/>
        </w:rPr>
      </w:pPr>
      <w:proofErr w:type="spellStart"/>
      <w:r w:rsidRPr="0037320E">
        <w:rPr>
          <w:rFonts w:asciiTheme="majorBidi" w:hAnsiTheme="majorBidi" w:cstheme="majorBidi"/>
        </w:rPr>
        <w:t>Kotozaki</w:t>
      </w:r>
      <w:proofErr w:type="spellEnd"/>
      <w:r w:rsidRPr="0037320E">
        <w:rPr>
          <w:rFonts w:asciiTheme="majorBidi" w:hAnsiTheme="majorBidi" w:cstheme="majorBidi"/>
        </w:rPr>
        <w:t xml:space="preserve">, Y. The psychological changes of horticultural therapy intervention for elderly women of earthquake-related areas. </w:t>
      </w:r>
      <w:r w:rsidRPr="0037320E">
        <w:rPr>
          <w:rFonts w:asciiTheme="majorBidi" w:hAnsiTheme="majorBidi" w:cstheme="majorBidi"/>
          <w:i/>
          <w:iCs/>
        </w:rPr>
        <w:t xml:space="preserve">Journal Trauma Treat. </w:t>
      </w:r>
      <w:r w:rsidRPr="0037320E">
        <w:rPr>
          <w:rFonts w:asciiTheme="majorBidi" w:hAnsiTheme="majorBidi" w:cstheme="majorBidi"/>
        </w:rPr>
        <w:t>2014; 3:184.</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lastRenderedPageBreak/>
        <w:t xml:space="preserve">Gonzalez, M.T., </w:t>
      </w:r>
      <w:proofErr w:type="spellStart"/>
      <w:r w:rsidRPr="0037320E">
        <w:rPr>
          <w:rFonts w:asciiTheme="majorBidi" w:hAnsiTheme="majorBidi" w:cstheme="majorBidi"/>
        </w:rPr>
        <w:t>Hartig</w:t>
      </w:r>
      <w:proofErr w:type="spellEnd"/>
      <w:r w:rsidRPr="0037320E">
        <w:rPr>
          <w:rFonts w:asciiTheme="majorBidi" w:hAnsiTheme="majorBidi" w:cstheme="majorBidi"/>
        </w:rPr>
        <w:t xml:space="preserve">, T., Patil, G.G., Martinsen, E.W., &amp; </w:t>
      </w:r>
      <w:proofErr w:type="spellStart"/>
      <w:r w:rsidRPr="0037320E">
        <w:rPr>
          <w:rFonts w:asciiTheme="majorBidi" w:hAnsiTheme="majorBidi" w:cstheme="majorBidi"/>
        </w:rPr>
        <w:t>Kirkevold</w:t>
      </w:r>
      <w:proofErr w:type="spellEnd"/>
      <w:r w:rsidRPr="0037320E">
        <w:rPr>
          <w:rFonts w:asciiTheme="majorBidi" w:hAnsiTheme="majorBidi" w:cstheme="majorBidi"/>
        </w:rPr>
        <w:t xml:space="preserve">, M. A prospective study of group cohesiveness in therapeutic horticulture for clinical depression. </w:t>
      </w:r>
      <w:r w:rsidRPr="0037320E">
        <w:rPr>
          <w:rFonts w:asciiTheme="majorBidi" w:hAnsiTheme="majorBidi" w:cstheme="majorBidi"/>
          <w:i/>
          <w:iCs/>
        </w:rPr>
        <w:t xml:space="preserve">International Journal </w:t>
      </w:r>
      <w:proofErr w:type="spellStart"/>
      <w:r w:rsidRPr="0037320E">
        <w:rPr>
          <w:rFonts w:asciiTheme="majorBidi" w:hAnsiTheme="majorBidi" w:cstheme="majorBidi"/>
          <w:i/>
          <w:iCs/>
        </w:rPr>
        <w:t>Ment</w:t>
      </w:r>
      <w:proofErr w:type="spellEnd"/>
      <w:r w:rsidRPr="0037320E">
        <w:rPr>
          <w:rFonts w:asciiTheme="majorBidi" w:hAnsiTheme="majorBidi" w:cstheme="majorBidi"/>
          <w:i/>
          <w:iCs/>
        </w:rPr>
        <w:t xml:space="preserve"> Health </w:t>
      </w:r>
      <w:proofErr w:type="spellStart"/>
      <w:r w:rsidRPr="0037320E">
        <w:rPr>
          <w:rFonts w:asciiTheme="majorBidi" w:hAnsiTheme="majorBidi" w:cstheme="majorBidi"/>
          <w:i/>
          <w:iCs/>
        </w:rPr>
        <w:t>Nurs</w:t>
      </w:r>
      <w:proofErr w:type="spellEnd"/>
      <w:r w:rsidRPr="0037320E">
        <w:rPr>
          <w:rFonts w:asciiTheme="majorBidi" w:hAnsiTheme="majorBidi" w:cstheme="majorBidi"/>
        </w:rPr>
        <w:t>. 2011; 20: 119-129.</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Christie, M.A., Thomson, M., Miller, P. K., &amp; Cole, F. Personality Disorder and Intellectual Disability: The Impacts of Horticultural Therapy Within a Medium-Secure Unit.</w:t>
      </w:r>
      <w:r w:rsidRPr="0037320E">
        <w:rPr>
          <w:rFonts w:asciiTheme="majorBidi" w:hAnsiTheme="majorBidi" w:cstheme="majorBidi"/>
          <w:i/>
          <w:iCs/>
        </w:rPr>
        <w:t xml:space="preserve"> Journal of Therapeutic Horticulture</w:t>
      </w:r>
      <w:r w:rsidRPr="0037320E">
        <w:rPr>
          <w:rFonts w:asciiTheme="majorBidi" w:hAnsiTheme="majorBidi" w:cstheme="majorBidi"/>
        </w:rPr>
        <w:t>. 2016; 26(1), 3-17.</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Berger, D.E. </w:t>
      </w:r>
      <w:r w:rsidRPr="0037320E">
        <w:rPr>
          <w:rFonts w:asciiTheme="majorBidi" w:hAnsiTheme="majorBidi" w:cstheme="majorBidi"/>
          <w:i/>
          <w:iCs/>
        </w:rPr>
        <w:t xml:space="preserve">Effect of Therapeutic Horticulture on the Self-Concept of the Mildly Intellectually Disabled Student, In: Francis M, Lindsay P, and Stone </w:t>
      </w:r>
      <w:proofErr w:type="spellStart"/>
      <w:r w:rsidRPr="0037320E">
        <w:rPr>
          <w:rFonts w:asciiTheme="majorBidi" w:hAnsiTheme="majorBidi" w:cstheme="majorBidi"/>
          <w:i/>
          <w:iCs/>
        </w:rPr>
        <w:t>RJThe</w:t>
      </w:r>
      <w:proofErr w:type="spellEnd"/>
      <w:r w:rsidRPr="0037320E">
        <w:rPr>
          <w:rFonts w:asciiTheme="majorBidi" w:hAnsiTheme="majorBidi" w:cstheme="majorBidi"/>
          <w:i/>
          <w:iCs/>
        </w:rPr>
        <w:t xml:space="preserve"> Healing Dimension of People-Plant Relations: Proceedings of a Research Symposium</w:t>
      </w:r>
      <w:r w:rsidRPr="0037320E">
        <w:rPr>
          <w:rFonts w:asciiTheme="majorBidi" w:hAnsiTheme="majorBidi" w:cstheme="majorBidi"/>
        </w:rPr>
        <w:t>; CA: University of California Press. 2009; 215-221.</w:t>
      </w:r>
    </w:p>
    <w:p w:rsidR="006B7678" w:rsidRPr="0037320E" w:rsidRDefault="006B7678" w:rsidP="000763DC">
      <w:pPr>
        <w:spacing w:after="0" w:line="240" w:lineRule="auto"/>
        <w:rPr>
          <w:rFonts w:asciiTheme="majorBidi" w:hAnsiTheme="majorBidi" w:cstheme="majorBidi"/>
          <w:sz w:val="24"/>
          <w:szCs w:val="24"/>
        </w:rPr>
      </w:pPr>
    </w:p>
    <w:p w:rsidR="006B7678" w:rsidRPr="0037320E" w:rsidRDefault="006B7678" w:rsidP="000763DC">
      <w:pPr>
        <w:spacing w:after="0" w:line="240" w:lineRule="auto"/>
        <w:rPr>
          <w:rFonts w:asciiTheme="majorBidi" w:hAnsiTheme="majorBidi" w:cstheme="majorBidi"/>
          <w:sz w:val="24"/>
          <w:szCs w:val="24"/>
        </w:rPr>
      </w:pPr>
    </w:p>
    <w:p w:rsidR="007F691E" w:rsidRPr="0037320E" w:rsidRDefault="007F691E" w:rsidP="000763DC">
      <w:pPr>
        <w:spacing w:after="0" w:line="240" w:lineRule="auto"/>
        <w:rPr>
          <w:rFonts w:asciiTheme="majorBidi" w:hAnsiTheme="majorBidi" w:cstheme="majorBidi"/>
          <w:sz w:val="24"/>
          <w:szCs w:val="24"/>
        </w:rPr>
      </w:pPr>
    </w:p>
    <w:p w:rsidR="007F691E" w:rsidRPr="0037320E" w:rsidRDefault="007F691E" w:rsidP="000763DC">
      <w:pPr>
        <w:spacing w:after="0" w:line="240" w:lineRule="auto"/>
        <w:rPr>
          <w:rFonts w:asciiTheme="majorBidi" w:hAnsiTheme="majorBidi" w:cstheme="majorBidi"/>
        </w:rPr>
      </w:pPr>
    </w:p>
    <w:p w:rsidR="007F691E" w:rsidRPr="0037320E" w:rsidRDefault="007F691E" w:rsidP="000763DC">
      <w:pPr>
        <w:spacing w:after="0" w:line="240" w:lineRule="auto"/>
        <w:rPr>
          <w:rFonts w:asciiTheme="majorBidi" w:hAnsiTheme="majorBidi" w:cstheme="majorBidi"/>
        </w:rPr>
      </w:pPr>
    </w:p>
    <w:p w:rsidR="007F691E" w:rsidRPr="0037320E" w:rsidRDefault="007F691E" w:rsidP="000763DC">
      <w:pPr>
        <w:spacing w:after="0" w:line="240" w:lineRule="auto"/>
        <w:rPr>
          <w:rFonts w:asciiTheme="majorBidi" w:hAnsiTheme="majorBidi" w:cstheme="majorBidi"/>
        </w:rPr>
      </w:pPr>
    </w:p>
    <w:p w:rsidR="006B7678" w:rsidRPr="0037320E" w:rsidRDefault="006B7678" w:rsidP="000763DC">
      <w:pPr>
        <w:spacing w:after="0" w:line="240" w:lineRule="auto"/>
        <w:rPr>
          <w:rFonts w:asciiTheme="majorBidi" w:hAnsiTheme="majorBidi" w:cstheme="majorBidi"/>
        </w:rPr>
      </w:pPr>
    </w:p>
    <w:p w:rsidR="006B7678" w:rsidRPr="0037320E" w:rsidRDefault="006B7678" w:rsidP="000763DC">
      <w:pPr>
        <w:spacing w:after="0" w:line="240" w:lineRule="auto"/>
        <w:rPr>
          <w:rFonts w:asciiTheme="majorBidi" w:hAnsiTheme="majorBidi" w:cstheme="majorBidi"/>
        </w:rPr>
      </w:pPr>
    </w:p>
    <w:p w:rsidR="006B7678" w:rsidRPr="0037320E" w:rsidRDefault="006B7678" w:rsidP="006B7678">
      <w:pPr>
        <w:spacing w:after="0" w:line="240" w:lineRule="auto"/>
        <w:jc w:val="center"/>
        <w:rPr>
          <w:rStyle w:val="shorttext"/>
          <w:rFonts w:asciiTheme="majorBidi" w:hAnsiTheme="majorBidi" w:cstheme="majorBidi"/>
        </w:rPr>
      </w:pPr>
    </w:p>
    <w:sectPr w:rsidR="006B7678" w:rsidRPr="0037320E" w:rsidSect="0037320E">
      <w:pgSz w:w="12240" w:h="15840"/>
      <w:pgMar w:top="1440" w:right="1183"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309" w:rsidRDefault="00DF3309" w:rsidP="0037320E">
      <w:pPr>
        <w:spacing w:after="0" w:line="240" w:lineRule="auto"/>
      </w:pPr>
      <w:r>
        <w:separator/>
      </w:r>
    </w:p>
  </w:endnote>
  <w:endnote w:type="continuationSeparator" w:id="0">
    <w:p w:rsidR="00DF3309" w:rsidRDefault="00DF3309" w:rsidP="0037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SansMT-Bold">
    <w:altName w:val="Calibri"/>
    <w:panose1 w:val="00000000000000000000"/>
    <w:charset w:val="00"/>
    <w:family w:val="swiss"/>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309" w:rsidRDefault="00DF3309" w:rsidP="0037320E">
      <w:pPr>
        <w:spacing w:after="0" w:line="240" w:lineRule="auto"/>
      </w:pPr>
      <w:r>
        <w:separator/>
      </w:r>
    </w:p>
  </w:footnote>
  <w:footnote w:type="continuationSeparator" w:id="0">
    <w:p w:rsidR="00DF3309" w:rsidRDefault="00DF3309" w:rsidP="0037320E">
      <w:pPr>
        <w:spacing w:after="0" w:line="240" w:lineRule="auto"/>
      </w:pPr>
      <w:r>
        <w:continuationSeparator/>
      </w:r>
    </w:p>
  </w:footnote>
  <w:footnote w:id="1">
    <w:p w:rsidR="0037320E" w:rsidRDefault="0037320E" w:rsidP="001E1D08">
      <w:pPr>
        <w:pStyle w:val="FootnoteText"/>
      </w:pPr>
      <w:r>
        <w:rPr>
          <w:rStyle w:val="FootnoteReference"/>
        </w:rPr>
        <w:footnoteRef/>
      </w:r>
      <w:r>
        <w:t xml:space="preserve"> </w:t>
      </w:r>
      <w:r w:rsidR="001E1D08">
        <w:rPr>
          <w:rStyle w:val="alt-edited"/>
          <w:lang w:val="en"/>
        </w:rPr>
        <w:t>Lecturer, Department of Psychology and Education, P</w:t>
      </w:r>
      <w:proofErr w:type="spellStart"/>
      <w:r w:rsidR="001E1D08">
        <w:rPr>
          <w:rStyle w:val="alt-edited"/>
        </w:rPr>
        <w:t>ayam</w:t>
      </w:r>
      <w:proofErr w:type="spellEnd"/>
      <w:r w:rsidR="001E1D08">
        <w:rPr>
          <w:rStyle w:val="alt-edited"/>
          <w:lang w:val="en"/>
        </w:rPr>
        <w:t xml:space="preserve">Noor University </w:t>
      </w:r>
      <w:proofErr w:type="spellStart"/>
      <w:r w:rsidR="001E1D08">
        <w:rPr>
          <w:rStyle w:val="alt-edited"/>
          <w:lang w:val="en"/>
        </w:rPr>
        <w:t>Kashmar</w:t>
      </w:r>
      <w:proofErr w:type="spellEnd"/>
      <w:r w:rsidR="001E1D08">
        <w:rPr>
          <w:rStyle w:val="alt-edited"/>
          <w:lang w:val="en"/>
        </w:rPr>
        <w:t xml:space="preserve">, </w:t>
      </w:r>
      <w:proofErr w:type="spellStart"/>
      <w:r w:rsidR="001E1D08">
        <w:rPr>
          <w:rStyle w:val="alt-edited"/>
          <w:lang w:val="en"/>
        </w:rPr>
        <w:t>Kashmar</w:t>
      </w:r>
      <w:proofErr w:type="spellEnd"/>
      <w:r w:rsidR="001E1D08">
        <w:rPr>
          <w:rStyle w:val="alt-edited"/>
          <w:lang w:val="en"/>
        </w:rPr>
        <w:t>, Iran</w:t>
      </w:r>
    </w:p>
  </w:footnote>
  <w:footnote w:id="2">
    <w:p w:rsidR="0037320E" w:rsidRDefault="0037320E" w:rsidP="0067122D">
      <w:pPr>
        <w:pStyle w:val="FootnoteText"/>
      </w:pPr>
      <w:r>
        <w:rPr>
          <w:rStyle w:val="FootnoteReference"/>
        </w:rPr>
        <w:footnoteRef/>
      </w:r>
      <w:r>
        <w:t xml:space="preserve"> </w:t>
      </w:r>
      <w:r w:rsidR="001E1D08">
        <w:rPr>
          <w:rStyle w:val="alt-edited"/>
          <w:lang w:val="en"/>
        </w:rPr>
        <w:t xml:space="preserve">Young Researchers and Elite Club, </w:t>
      </w:r>
      <w:proofErr w:type="spellStart"/>
      <w:r w:rsidR="001E1D08">
        <w:rPr>
          <w:rStyle w:val="alt-edited"/>
          <w:lang w:val="en"/>
        </w:rPr>
        <w:t>Birjand</w:t>
      </w:r>
      <w:proofErr w:type="spellEnd"/>
      <w:r w:rsidR="001E1D08">
        <w:rPr>
          <w:rStyle w:val="alt-edited"/>
          <w:lang w:val="en"/>
        </w:rPr>
        <w:t xml:space="preserve"> Branch, Islamic Azad University, </w:t>
      </w:r>
      <w:proofErr w:type="spellStart"/>
      <w:r w:rsidR="001E1D08">
        <w:rPr>
          <w:rStyle w:val="alt-edited"/>
          <w:lang w:val="en"/>
        </w:rPr>
        <w:t>Birjand</w:t>
      </w:r>
      <w:proofErr w:type="spellEnd"/>
      <w:r w:rsidR="001E1D08">
        <w:rPr>
          <w:rStyle w:val="alt-edited"/>
          <w:lang w:val="en"/>
        </w:rPr>
        <w:t>, Iran</w:t>
      </w:r>
      <w:r w:rsidR="004C30C5">
        <w:rPr>
          <w:rStyle w:val="alt-edited"/>
          <w:lang w:val="en"/>
        </w:rPr>
        <w:t>,</w:t>
      </w:r>
      <w:r w:rsidR="0067122D">
        <w:rPr>
          <w:rStyle w:val="alt-edited"/>
          <w:lang w:val="en"/>
        </w:rPr>
        <w:t xml:space="preserve"> </w:t>
      </w:r>
      <w:r w:rsidR="0067122D" w:rsidRPr="0067122D">
        <w:t xml:space="preserve">corresponding </w:t>
      </w:r>
      <w:r w:rsidR="0067122D">
        <w:t>:</w:t>
      </w:r>
      <w:bookmarkStart w:id="0" w:name="_GoBack"/>
      <w:bookmarkEnd w:id="0"/>
      <w:r w:rsidR="004C30C5">
        <w:rPr>
          <w:rStyle w:val="alt-edited"/>
          <w:lang w:val="en"/>
        </w:rPr>
        <w:t xml:space="preserve"> </w:t>
      </w:r>
      <w:r w:rsidR="004C30C5">
        <w:rPr>
          <w:rFonts w:ascii="Arial" w:hAnsi="Arial" w:cs="Arial"/>
          <w:b/>
          <w:bCs/>
          <w:color w:val="000000"/>
        </w:rPr>
        <w:t>t.mohammad2@gmail.com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B6384"/>
    <w:multiLevelType w:val="hybridMultilevel"/>
    <w:tmpl w:val="31306F4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A8"/>
    <w:rsid w:val="00011023"/>
    <w:rsid w:val="000216DF"/>
    <w:rsid w:val="00031F26"/>
    <w:rsid w:val="00050270"/>
    <w:rsid w:val="00075618"/>
    <w:rsid w:val="000763DC"/>
    <w:rsid w:val="0008338E"/>
    <w:rsid w:val="00084315"/>
    <w:rsid w:val="000F47A7"/>
    <w:rsid w:val="000F60BB"/>
    <w:rsid w:val="00147F04"/>
    <w:rsid w:val="00162D32"/>
    <w:rsid w:val="001D1B13"/>
    <w:rsid w:val="001E1D08"/>
    <w:rsid w:val="00204B58"/>
    <w:rsid w:val="002177C4"/>
    <w:rsid w:val="002327AE"/>
    <w:rsid w:val="002505B2"/>
    <w:rsid w:val="00253F2F"/>
    <w:rsid w:val="00284C20"/>
    <w:rsid w:val="002A0C36"/>
    <w:rsid w:val="002D4570"/>
    <w:rsid w:val="00321A8F"/>
    <w:rsid w:val="003312F2"/>
    <w:rsid w:val="003347AA"/>
    <w:rsid w:val="00337E4C"/>
    <w:rsid w:val="003551D9"/>
    <w:rsid w:val="00357A37"/>
    <w:rsid w:val="00361556"/>
    <w:rsid w:val="003642E7"/>
    <w:rsid w:val="0037320E"/>
    <w:rsid w:val="003905EE"/>
    <w:rsid w:val="003C433B"/>
    <w:rsid w:val="003C46AE"/>
    <w:rsid w:val="003E5FF8"/>
    <w:rsid w:val="003F3DC2"/>
    <w:rsid w:val="00401FD3"/>
    <w:rsid w:val="00414F18"/>
    <w:rsid w:val="0044538F"/>
    <w:rsid w:val="00461048"/>
    <w:rsid w:val="004920AA"/>
    <w:rsid w:val="004A7EBD"/>
    <w:rsid w:val="004C0ADB"/>
    <w:rsid w:val="004C30C5"/>
    <w:rsid w:val="004D1718"/>
    <w:rsid w:val="004D7255"/>
    <w:rsid w:val="004F29BA"/>
    <w:rsid w:val="00504F51"/>
    <w:rsid w:val="00557233"/>
    <w:rsid w:val="00557FD1"/>
    <w:rsid w:val="00560CB2"/>
    <w:rsid w:val="00580E14"/>
    <w:rsid w:val="005917E5"/>
    <w:rsid w:val="005B562A"/>
    <w:rsid w:val="005E4474"/>
    <w:rsid w:val="005F0F74"/>
    <w:rsid w:val="006233CC"/>
    <w:rsid w:val="00635AD5"/>
    <w:rsid w:val="00645EDE"/>
    <w:rsid w:val="0067122D"/>
    <w:rsid w:val="00695159"/>
    <w:rsid w:val="006974F4"/>
    <w:rsid w:val="006B7678"/>
    <w:rsid w:val="006B7A99"/>
    <w:rsid w:val="00710792"/>
    <w:rsid w:val="00732F73"/>
    <w:rsid w:val="00767806"/>
    <w:rsid w:val="007850A8"/>
    <w:rsid w:val="007D07CB"/>
    <w:rsid w:val="007F691E"/>
    <w:rsid w:val="0081005A"/>
    <w:rsid w:val="00827C47"/>
    <w:rsid w:val="00832E4A"/>
    <w:rsid w:val="0085329B"/>
    <w:rsid w:val="008B38F7"/>
    <w:rsid w:val="008B4ED9"/>
    <w:rsid w:val="008C0639"/>
    <w:rsid w:val="00930AD0"/>
    <w:rsid w:val="009362CE"/>
    <w:rsid w:val="00937463"/>
    <w:rsid w:val="00992CD4"/>
    <w:rsid w:val="009972B5"/>
    <w:rsid w:val="009B2C7F"/>
    <w:rsid w:val="009C1B80"/>
    <w:rsid w:val="009C3DE5"/>
    <w:rsid w:val="009D576D"/>
    <w:rsid w:val="009D70AE"/>
    <w:rsid w:val="009E4F98"/>
    <w:rsid w:val="00A00B57"/>
    <w:rsid w:val="00A07109"/>
    <w:rsid w:val="00A22F59"/>
    <w:rsid w:val="00A308D3"/>
    <w:rsid w:val="00A57CAC"/>
    <w:rsid w:val="00AA7E22"/>
    <w:rsid w:val="00AC1376"/>
    <w:rsid w:val="00AE3049"/>
    <w:rsid w:val="00AF2352"/>
    <w:rsid w:val="00AF55B2"/>
    <w:rsid w:val="00AF7F5E"/>
    <w:rsid w:val="00B130F9"/>
    <w:rsid w:val="00B212C0"/>
    <w:rsid w:val="00B75EDA"/>
    <w:rsid w:val="00B8179C"/>
    <w:rsid w:val="00B86887"/>
    <w:rsid w:val="00BA06E4"/>
    <w:rsid w:val="00BA1758"/>
    <w:rsid w:val="00BA7A41"/>
    <w:rsid w:val="00BB29C6"/>
    <w:rsid w:val="00BC0B07"/>
    <w:rsid w:val="00BC3781"/>
    <w:rsid w:val="00BF2A74"/>
    <w:rsid w:val="00BF4DC2"/>
    <w:rsid w:val="00C04D2A"/>
    <w:rsid w:val="00C21A35"/>
    <w:rsid w:val="00C251F6"/>
    <w:rsid w:val="00C271B2"/>
    <w:rsid w:val="00C56C90"/>
    <w:rsid w:val="00C668DF"/>
    <w:rsid w:val="00C67CF2"/>
    <w:rsid w:val="00CA1978"/>
    <w:rsid w:val="00D10D7F"/>
    <w:rsid w:val="00D176C4"/>
    <w:rsid w:val="00D247D7"/>
    <w:rsid w:val="00D324DC"/>
    <w:rsid w:val="00DB1C02"/>
    <w:rsid w:val="00DC561F"/>
    <w:rsid w:val="00DD4873"/>
    <w:rsid w:val="00DE2680"/>
    <w:rsid w:val="00DF3309"/>
    <w:rsid w:val="00E21B68"/>
    <w:rsid w:val="00E77EEA"/>
    <w:rsid w:val="00E86B89"/>
    <w:rsid w:val="00EA132A"/>
    <w:rsid w:val="00EA5AB6"/>
    <w:rsid w:val="00EA72E2"/>
    <w:rsid w:val="00EC67FB"/>
    <w:rsid w:val="00EE1178"/>
    <w:rsid w:val="00F25534"/>
    <w:rsid w:val="00F25AB0"/>
    <w:rsid w:val="00F363FA"/>
    <w:rsid w:val="00F51FC1"/>
    <w:rsid w:val="00F9315E"/>
    <w:rsid w:val="00FB68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6E9C"/>
  <w15:docId w15:val="{3F070104-D736-41C8-AB22-9B2670D4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7850A8"/>
  </w:style>
  <w:style w:type="character" w:customStyle="1" w:styleId="shorttext">
    <w:name w:val="short_text"/>
    <w:basedOn w:val="DefaultParagraphFont"/>
    <w:rsid w:val="00075618"/>
  </w:style>
  <w:style w:type="table" w:styleId="TableGrid">
    <w:name w:val="Table Grid"/>
    <w:basedOn w:val="TableNormal"/>
    <w:uiPriority w:val="59"/>
    <w:rsid w:val="005B5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32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20E"/>
    <w:rPr>
      <w:sz w:val="20"/>
      <w:szCs w:val="20"/>
    </w:rPr>
  </w:style>
  <w:style w:type="character" w:styleId="FootnoteReference">
    <w:name w:val="footnote reference"/>
    <w:basedOn w:val="DefaultParagraphFont"/>
    <w:uiPriority w:val="99"/>
    <w:semiHidden/>
    <w:unhideWhenUsed/>
    <w:rsid w:val="0037320E"/>
    <w:rPr>
      <w:vertAlign w:val="superscript"/>
    </w:rPr>
  </w:style>
  <w:style w:type="character" w:customStyle="1" w:styleId="alt-edited">
    <w:name w:val="alt-edited"/>
    <w:basedOn w:val="DefaultParagraphFont"/>
    <w:rsid w:val="001E1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6290">
      <w:bodyDiv w:val="1"/>
      <w:marLeft w:val="0"/>
      <w:marRight w:val="0"/>
      <w:marTop w:val="0"/>
      <w:marBottom w:val="0"/>
      <w:divBdr>
        <w:top w:val="none" w:sz="0" w:space="0" w:color="auto"/>
        <w:left w:val="none" w:sz="0" w:space="0" w:color="auto"/>
        <w:bottom w:val="none" w:sz="0" w:space="0" w:color="auto"/>
        <w:right w:val="none" w:sz="0" w:space="0" w:color="auto"/>
      </w:divBdr>
      <w:divsChild>
        <w:div w:id="1694767706">
          <w:marLeft w:val="0"/>
          <w:marRight w:val="0"/>
          <w:marTop w:val="0"/>
          <w:marBottom w:val="0"/>
          <w:divBdr>
            <w:top w:val="none" w:sz="0" w:space="0" w:color="auto"/>
            <w:left w:val="none" w:sz="0" w:space="0" w:color="auto"/>
            <w:bottom w:val="none" w:sz="0" w:space="0" w:color="auto"/>
            <w:right w:val="none" w:sz="0" w:space="0" w:color="auto"/>
          </w:divBdr>
          <w:divsChild>
            <w:div w:id="1132089455">
              <w:marLeft w:val="0"/>
              <w:marRight w:val="0"/>
              <w:marTop w:val="0"/>
              <w:marBottom w:val="0"/>
              <w:divBdr>
                <w:top w:val="none" w:sz="0" w:space="0" w:color="auto"/>
                <w:left w:val="none" w:sz="0" w:space="0" w:color="auto"/>
                <w:bottom w:val="none" w:sz="0" w:space="0" w:color="auto"/>
                <w:right w:val="none" w:sz="0" w:space="0" w:color="auto"/>
              </w:divBdr>
              <w:divsChild>
                <w:div w:id="1288897985">
                  <w:marLeft w:val="0"/>
                  <w:marRight w:val="0"/>
                  <w:marTop w:val="0"/>
                  <w:marBottom w:val="0"/>
                  <w:divBdr>
                    <w:top w:val="none" w:sz="0" w:space="0" w:color="auto"/>
                    <w:left w:val="none" w:sz="0" w:space="0" w:color="auto"/>
                    <w:bottom w:val="none" w:sz="0" w:space="0" w:color="auto"/>
                    <w:right w:val="none" w:sz="0" w:space="0" w:color="auto"/>
                  </w:divBdr>
                  <w:divsChild>
                    <w:div w:id="15265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84720">
          <w:marLeft w:val="0"/>
          <w:marRight w:val="0"/>
          <w:marTop w:val="0"/>
          <w:marBottom w:val="0"/>
          <w:divBdr>
            <w:top w:val="none" w:sz="0" w:space="0" w:color="auto"/>
            <w:left w:val="none" w:sz="0" w:space="0" w:color="auto"/>
            <w:bottom w:val="none" w:sz="0" w:space="0" w:color="auto"/>
            <w:right w:val="none" w:sz="0" w:space="0" w:color="auto"/>
          </w:divBdr>
          <w:divsChild>
            <w:div w:id="564268591">
              <w:marLeft w:val="0"/>
              <w:marRight w:val="0"/>
              <w:marTop w:val="0"/>
              <w:marBottom w:val="0"/>
              <w:divBdr>
                <w:top w:val="none" w:sz="0" w:space="0" w:color="auto"/>
                <w:left w:val="none" w:sz="0" w:space="0" w:color="auto"/>
                <w:bottom w:val="none" w:sz="0" w:space="0" w:color="auto"/>
                <w:right w:val="none" w:sz="0" w:space="0" w:color="auto"/>
              </w:divBdr>
              <w:divsChild>
                <w:div w:id="1659721705">
                  <w:marLeft w:val="0"/>
                  <w:marRight w:val="0"/>
                  <w:marTop w:val="0"/>
                  <w:marBottom w:val="0"/>
                  <w:divBdr>
                    <w:top w:val="none" w:sz="0" w:space="0" w:color="auto"/>
                    <w:left w:val="none" w:sz="0" w:space="0" w:color="auto"/>
                    <w:bottom w:val="none" w:sz="0" w:space="0" w:color="auto"/>
                    <w:right w:val="none" w:sz="0" w:space="0" w:color="auto"/>
                  </w:divBdr>
                  <w:divsChild>
                    <w:div w:id="1916165414">
                      <w:marLeft w:val="0"/>
                      <w:marRight w:val="0"/>
                      <w:marTop w:val="0"/>
                      <w:marBottom w:val="0"/>
                      <w:divBdr>
                        <w:top w:val="none" w:sz="0" w:space="0" w:color="auto"/>
                        <w:left w:val="none" w:sz="0" w:space="0" w:color="auto"/>
                        <w:bottom w:val="none" w:sz="0" w:space="0" w:color="auto"/>
                        <w:right w:val="none" w:sz="0" w:space="0" w:color="auto"/>
                      </w:divBdr>
                    </w:div>
                    <w:div w:id="32392366">
                      <w:marLeft w:val="0"/>
                      <w:marRight w:val="0"/>
                      <w:marTop w:val="0"/>
                      <w:marBottom w:val="0"/>
                      <w:divBdr>
                        <w:top w:val="none" w:sz="0" w:space="0" w:color="auto"/>
                        <w:left w:val="none" w:sz="0" w:space="0" w:color="auto"/>
                        <w:bottom w:val="none" w:sz="0" w:space="0" w:color="auto"/>
                        <w:right w:val="none" w:sz="0" w:space="0" w:color="auto"/>
                      </w:divBdr>
                      <w:divsChild>
                        <w:div w:id="66181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07849">
          <w:marLeft w:val="0"/>
          <w:marRight w:val="0"/>
          <w:marTop w:val="0"/>
          <w:marBottom w:val="0"/>
          <w:divBdr>
            <w:top w:val="none" w:sz="0" w:space="0" w:color="auto"/>
            <w:left w:val="none" w:sz="0" w:space="0" w:color="auto"/>
            <w:bottom w:val="none" w:sz="0" w:space="0" w:color="auto"/>
            <w:right w:val="none" w:sz="0" w:space="0" w:color="auto"/>
          </w:divBdr>
          <w:divsChild>
            <w:div w:id="131295299">
              <w:marLeft w:val="0"/>
              <w:marRight w:val="0"/>
              <w:marTop w:val="0"/>
              <w:marBottom w:val="0"/>
              <w:divBdr>
                <w:top w:val="none" w:sz="0" w:space="0" w:color="auto"/>
                <w:left w:val="none" w:sz="0" w:space="0" w:color="auto"/>
                <w:bottom w:val="none" w:sz="0" w:space="0" w:color="auto"/>
                <w:right w:val="none" w:sz="0" w:space="0" w:color="auto"/>
              </w:divBdr>
              <w:divsChild>
                <w:div w:id="1217471591">
                  <w:marLeft w:val="0"/>
                  <w:marRight w:val="0"/>
                  <w:marTop w:val="0"/>
                  <w:marBottom w:val="0"/>
                  <w:divBdr>
                    <w:top w:val="none" w:sz="0" w:space="0" w:color="auto"/>
                    <w:left w:val="none" w:sz="0" w:space="0" w:color="auto"/>
                    <w:bottom w:val="none" w:sz="0" w:space="0" w:color="auto"/>
                    <w:right w:val="none" w:sz="0" w:space="0" w:color="auto"/>
                  </w:divBdr>
                  <w:divsChild>
                    <w:div w:id="1479953512">
                      <w:marLeft w:val="0"/>
                      <w:marRight w:val="0"/>
                      <w:marTop w:val="0"/>
                      <w:marBottom w:val="0"/>
                      <w:divBdr>
                        <w:top w:val="none" w:sz="0" w:space="0" w:color="auto"/>
                        <w:left w:val="none" w:sz="0" w:space="0" w:color="auto"/>
                        <w:bottom w:val="none" w:sz="0" w:space="0" w:color="auto"/>
                        <w:right w:val="none" w:sz="0" w:space="0" w:color="auto"/>
                      </w:divBdr>
                      <w:divsChild>
                        <w:div w:id="2129856465">
                          <w:marLeft w:val="0"/>
                          <w:marRight w:val="0"/>
                          <w:marTop w:val="0"/>
                          <w:marBottom w:val="0"/>
                          <w:divBdr>
                            <w:top w:val="none" w:sz="0" w:space="0" w:color="auto"/>
                            <w:left w:val="none" w:sz="0" w:space="0" w:color="auto"/>
                            <w:bottom w:val="none" w:sz="0" w:space="0" w:color="auto"/>
                            <w:right w:val="none" w:sz="0" w:space="0" w:color="auto"/>
                          </w:divBdr>
                          <w:divsChild>
                            <w:div w:id="8849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1602">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1">
          <w:marLeft w:val="0"/>
          <w:marRight w:val="0"/>
          <w:marTop w:val="0"/>
          <w:marBottom w:val="0"/>
          <w:divBdr>
            <w:top w:val="none" w:sz="0" w:space="0" w:color="auto"/>
            <w:left w:val="none" w:sz="0" w:space="0" w:color="auto"/>
            <w:bottom w:val="none" w:sz="0" w:space="0" w:color="auto"/>
            <w:right w:val="none" w:sz="0" w:space="0" w:color="auto"/>
          </w:divBdr>
          <w:divsChild>
            <w:div w:id="2120098677">
              <w:marLeft w:val="0"/>
              <w:marRight w:val="0"/>
              <w:marTop w:val="0"/>
              <w:marBottom w:val="0"/>
              <w:divBdr>
                <w:top w:val="none" w:sz="0" w:space="0" w:color="auto"/>
                <w:left w:val="none" w:sz="0" w:space="0" w:color="auto"/>
                <w:bottom w:val="none" w:sz="0" w:space="0" w:color="auto"/>
                <w:right w:val="none" w:sz="0" w:space="0" w:color="auto"/>
              </w:divBdr>
              <w:divsChild>
                <w:div w:id="848836488">
                  <w:marLeft w:val="0"/>
                  <w:marRight w:val="0"/>
                  <w:marTop w:val="0"/>
                  <w:marBottom w:val="0"/>
                  <w:divBdr>
                    <w:top w:val="none" w:sz="0" w:space="0" w:color="auto"/>
                    <w:left w:val="none" w:sz="0" w:space="0" w:color="auto"/>
                    <w:bottom w:val="none" w:sz="0" w:space="0" w:color="auto"/>
                    <w:right w:val="none" w:sz="0" w:space="0" w:color="auto"/>
                  </w:divBdr>
                  <w:divsChild>
                    <w:div w:id="131618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965982">
          <w:marLeft w:val="0"/>
          <w:marRight w:val="0"/>
          <w:marTop w:val="0"/>
          <w:marBottom w:val="0"/>
          <w:divBdr>
            <w:top w:val="none" w:sz="0" w:space="0" w:color="auto"/>
            <w:left w:val="none" w:sz="0" w:space="0" w:color="auto"/>
            <w:bottom w:val="none" w:sz="0" w:space="0" w:color="auto"/>
            <w:right w:val="none" w:sz="0" w:space="0" w:color="auto"/>
          </w:divBdr>
          <w:divsChild>
            <w:div w:id="637800076">
              <w:marLeft w:val="0"/>
              <w:marRight w:val="0"/>
              <w:marTop w:val="0"/>
              <w:marBottom w:val="0"/>
              <w:divBdr>
                <w:top w:val="none" w:sz="0" w:space="0" w:color="auto"/>
                <w:left w:val="none" w:sz="0" w:space="0" w:color="auto"/>
                <w:bottom w:val="none" w:sz="0" w:space="0" w:color="auto"/>
                <w:right w:val="none" w:sz="0" w:space="0" w:color="auto"/>
              </w:divBdr>
              <w:divsChild>
                <w:div w:id="1659966416">
                  <w:marLeft w:val="0"/>
                  <w:marRight w:val="0"/>
                  <w:marTop w:val="0"/>
                  <w:marBottom w:val="0"/>
                  <w:divBdr>
                    <w:top w:val="none" w:sz="0" w:space="0" w:color="auto"/>
                    <w:left w:val="none" w:sz="0" w:space="0" w:color="auto"/>
                    <w:bottom w:val="none" w:sz="0" w:space="0" w:color="auto"/>
                    <w:right w:val="none" w:sz="0" w:space="0" w:color="auto"/>
                  </w:divBdr>
                  <w:divsChild>
                    <w:div w:id="1986007550">
                      <w:marLeft w:val="0"/>
                      <w:marRight w:val="0"/>
                      <w:marTop w:val="0"/>
                      <w:marBottom w:val="0"/>
                      <w:divBdr>
                        <w:top w:val="none" w:sz="0" w:space="0" w:color="auto"/>
                        <w:left w:val="none" w:sz="0" w:space="0" w:color="auto"/>
                        <w:bottom w:val="none" w:sz="0" w:space="0" w:color="auto"/>
                        <w:right w:val="none" w:sz="0" w:space="0" w:color="auto"/>
                      </w:divBdr>
                    </w:div>
                    <w:div w:id="677928228">
                      <w:marLeft w:val="0"/>
                      <w:marRight w:val="0"/>
                      <w:marTop w:val="0"/>
                      <w:marBottom w:val="0"/>
                      <w:divBdr>
                        <w:top w:val="none" w:sz="0" w:space="0" w:color="auto"/>
                        <w:left w:val="none" w:sz="0" w:space="0" w:color="auto"/>
                        <w:bottom w:val="none" w:sz="0" w:space="0" w:color="auto"/>
                        <w:right w:val="none" w:sz="0" w:space="0" w:color="auto"/>
                      </w:divBdr>
                      <w:divsChild>
                        <w:div w:id="1146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378129">
          <w:marLeft w:val="0"/>
          <w:marRight w:val="0"/>
          <w:marTop w:val="0"/>
          <w:marBottom w:val="0"/>
          <w:divBdr>
            <w:top w:val="none" w:sz="0" w:space="0" w:color="auto"/>
            <w:left w:val="none" w:sz="0" w:space="0" w:color="auto"/>
            <w:bottom w:val="none" w:sz="0" w:space="0" w:color="auto"/>
            <w:right w:val="none" w:sz="0" w:space="0" w:color="auto"/>
          </w:divBdr>
          <w:divsChild>
            <w:div w:id="16779846">
              <w:marLeft w:val="0"/>
              <w:marRight w:val="0"/>
              <w:marTop w:val="0"/>
              <w:marBottom w:val="0"/>
              <w:divBdr>
                <w:top w:val="none" w:sz="0" w:space="0" w:color="auto"/>
                <w:left w:val="none" w:sz="0" w:space="0" w:color="auto"/>
                <w:bottom w:val="none" w:sz="0" w:space="0" w:color="auto"/>
                <w:right w:val="none" w:sz="0" w:space="0" w:color="auto"/>
              </w:divBdr>
              <w:divsChild>
                <w:div w:id="161240140">
                  <w:marLeft w:val="0"/>
                  <w:marRight w:val="0"/>
                  <w:marTop w:val="0"/>
                  <w:marBottom w:val="0"/>
                  <w:divBdr>
                    <w:top w:val="none" w:sz="0" w:space="0" w:color="auto"/>
                    <w:left w:val="none" w:sz="0" w:space="0" w:color="auto"/>
                    <w:bottom w:val="none" w:sz="0" w:space="0" w:color="auto"/>
                    <w:right w:val="none" w:sz="0" w:space="0" w:color="auto"/>
                  </w:divBdr>
                  <w:divsChild>
                    <w:div w:id="1286041598">
                      <w:marLeft w:val="0"/>
                      <w:marRight w:val="0"/>
                      <w:marTop w:val="0"/>
                      <w:marBottom w:val="0"/>
                      <w:divBdr>
                        <w:top w:val="none" w:sz="0" w:space="0" w:color="auto"/>
                        <w:left w:val="none" w:sz="0" w:space="0" w:color="auto"/>
                        <w:bottom w:val="none" w:sz="0" w:space="0" w:color="auto"/>
                        <w:right w:val="none" w:sz="0" w:space="0" w:color="auto"/>
                      </w:divBdr>
                      <w:divsChild>
                        <w:div w:id="1554579922">
                          <w:marLeft w:val="0"/>
                          <w:marRight w:val="0"/>
                          <w:marTop w:val="0"/>
                          <w:marBottom w:val="0"/>
                          <w:divBdr>
                            <w:top w:val="none" w:sz="0" w:space="0" w:color="auto"/>
                            <w:left w:val="none" w:sz="0" w:space="0" w:color="auto"/>
                            <w:bottom w:val="none" w:sz="0" w:space="0" w:color="auto"/>
                            <w:right w:val="none" w:sz="0" w:space="0" w:color="auto"/>
                          </w:divBdr>
                          <w:divsChild>
                            <w:div w:id="63991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35346">
      <w:bodyDiv w:val="1"/>
      <w:marLeft w:val="0"/>
      <w:marRight w:val="0"/>
      <w:marTop w:val="0"/>
      <w:marBottom w:val="0"/>
      <w:divBdr>
        <w:top w:val="none" w:sz="0" w:space="0" w:color="auto"/>
        <w:left w:val="none" w:sz="0" w:space="0" w:color="auto"/>
        <w:bottom w:val="none" w:sz="0" w:space="0" w:color="auto"/>
        <w:right w:val="none" w:sz="0" w:space="0" w:color="auto"/>
      </w:divBdr>
      <w:divsChild>
        <w:div w:id="1644384604">
          <w:marLeft w:val="0"/>
          <w:marRight w:val="0"/>
          <w:marTop w:val="0"/>
          <w:marBottom w:val="0"/>
          <w:divBdr>
            <w:top w:val="none" w:sz="0" w:space="0" w:color="auto"/>
            <w:left w:val="none" w:sz="0" w:space="0" w:color="auto"/>
            <w:bottom w:val="none" w:sz="0" w:space="0" w:color="auto"/>
            <w:right w:val="none" w:sz="0" w:space="0" w:color="auto"/>
          </w:divBdr>
          <w:divsChild>
            <w:div w:id="23749875">
              <w:marLeft w:val="0"/>
              <w:marRight w:val="0"/>
              <w:marTop w:val="0"/>
              <w:marBottom w:val="0"/>
              <w:divBdr>
                <w:top w:val="none" w:sz="0" w:space="0" w:color="auto"/>
                <w:left w:val="none" w:sz="0" w:space="0" w:color="auto"/>
                <w:bottom w:val="none" w:sz="0" w:space="0" w:color="auto"/>
                <w:right w:val="none" w:sz="0" w:space="0" w:color="auto"/>
              </w:divBdr>
              <w:divsChild>
                <w:div w:id="168757659">
                  <w:marLeft w:val="0"/>
                  <w:marRight w:val="0"/>
                  <w:marTop w:val="0"/>
                  <w:marBottom w:val="0"/>
                  <w:divBdr>
                    <w:top w:val="none" w:sz="0" w:space="0" w:color="auto"/>
                    <w:left w:val="none" w:sz="0" w:space="0" w:color="auto"/>
                    <w:bottom w:val="none" w:sz="0" w:space="0" w:color="auto"/>
                    <w:right w:val="none" w:sz="0" w:space="0" w:color="auto"/>
                  </w:divBdr>
                  <w:divsChild>
                    <w:div w:id="125601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24224">
          <w:marLeft w:val="0"/>
          <w:marRight w:val="0"/>
          <w:marTop w:val="0"/>
          <w:marBottom w:val="0"/>
          <w:divBdr>
            <w:top w:val="none" w:sz="0" w:space="0" w:color="auto"/>
            <w:left w:val="none" w:sz="0" w:space="0" w:color="auto"/>
            <w:bottom w:val="none" w:sz="0" w:space="0" w:color="auto"/>
            <w:right w:val="none" w:sz="0" w:space="0" w:color="auto"/>
          </w:divBdr>
          <w:divsChild>
            <w:div w:id="1682200639">
              <w:marLeft w:val="0"/>
              <w:marRight w:val="0"/>
              <w:marTop w:val="0"/>
              <w:marBottom w:val="0"/>
              <w:divBdr>
                <w:top w:val="none" w:sz="0" w:space="0" w:color="auto"/>
                <w:left w:val="none" w:sz="0" w:space="0" w:color="auto"/>
                <w:bottom w:val="none" w:sz="0" w:space="0" w:color="auto"/>
                <w:right w:val="none" w:sz="0" w:space="0" w:color="auto"/>
              </w:divBdr>
              <w:divsChild>
                <w:div w:id="1265380778">
                  <w:marLeft w:val="0"/>
                  <w:marRight w:val="0"/>
                  <w:marTop w:val="0"/>
                  <w:marBottom w:val="0"/>
                  <w:divBdr>
                    <w:top w:val="none" w:sz="0" w:space="0" w:color="auto"/>
                    <w:left w:val="none" w:sz="0" w:space="0" w:color="auto"/>
                    <w:bottom w:val="none" w:sz="0" w:space="0" w:color="auto"/>
                    <w:right w:val="none" w:sz="0" w:space="0" w:color="auto"/>
                  </w:divBdr>
                  <w:divsChild>
                    <w:div w:id="1714696554">
                      <w:marLeft w:val="0"/>
                      <w:marRight w:val="0"/>
                      <w:marTop w:val="0"/>
                      <w:marBottom w:val="0"/>
                      <w:divBdr>
                        <w:top w:val="none" w:sz="0" w:space="0" w:color="auto"/>
                        <w:left w:val="none" w:sz="0" w:space="0" w:color="auto"/>
                        <w:bottom w:val="none" w:sz="0" w:space="0" w:color="auto"/>
                        <w:right w:val="none" w:sz="0" w:space="0" w:color="auto"/>
                      </w:divBdr>
                    </w:div>
                    <w:div w:id="1950159585">
                      <w:marLeft w:val="0"/>
                      <w:marRight w:val="0"/>
                      <w:marTop w:val="0"/>
                      <w:marBottom w:val="0"/>
                      <w:divBdr>
                        <w:top w:val="none" w:sz="0" w:space="0" w:color="auto"/>
                        <w:left w:val="none" w:sz="0" w:space="0" w:color="auto"/>
                        <w:bottom w:val="none" w:sz="0" w:space="0" w:color="auto"/>
                        <w:right w:val="none" w:sz="0" w:space="0" w:color="auto"/>
                      </w:divBdr>
                      <w:divsChild>
                        <w:div w:id="108353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44857">
          <w:marLeft w:val="0"/>
          <w:marRight w:val="0"/>
          <w:marTop w:val="0"/>
          <w:marBottom w:val="0"/>
          <w:divBdr>
            <w:top w:val="none" w:sz="0" w:space="0" w:color="auto"/>
            <w:left w:val="none" w:sz="0" w:space="0" w:color="auto"/>
            <w:bottom w:val="none" w:sz="0" w:space="0" w:color="auto"/>
            <w:right w:val="none" w:sz="0" w:space="0" w:color="auto"/>
          </w:divBdr>
          <w:divsChild>
            <w:div w:id="1129664574">
              <w:marLeft w:val="0"/>
              <w:marRight w:val="0"/>
              <w:marTop w:val="0"/>
              <w:marBottom w:val="0"/>
              <w:divBdr>
                <w:top w:val="none" w:sz="0" w:space="0" w:color="auto"/>
                <w:left w:val="none" w:sz="0" w:space="0" w:color="auto"/>
                <w:bottom w:val="none" w:sz="0" w:space="0" w:color="auto"/>
                <w:right w:val="none" w:sz="0" w:space="0" w:color="auto"/>
              </w:divBdr>
              <w:divsChild>
                <w:div w:id="390346561">
                  <w:marLeft w:val="0"/>
                  <w:marRight w:val="0"/>
                  <w:marTop w:val="0"/>
                  <w:marBottom w:val="0"/>
                  <w:divBdr>
                    <w:top w:val="none" w:sz="0" w:space="0" w:color="auto"/>
                    <w:left w:val="none" w:sz="0" w:space="0" w:color="auto"/>
                    <w:bottom w:val="none" w:sz="0" w:space="0" w:color="auto"/>
                    <w:right w:val="none" w:sz="0" w:space="0" w:color="auto"/>
                  </w:divBdr>
                  <w:divsChild>
                    <w:div w:id="1106581263">
                      <w:marLeft w:val="0"/>
                      <w:marRight w:val="0"/>
                      <w:marTop w:val="0"/>
                      <w:marBottom w:val="0"/>
                      <w:divBdr>
                        <w:top w:val="none" w:sz="0" w:space="0" w:color="auto"/>
                        <w:left w:val="none" w:sz="0" w:space="0" w:color="auto"/>
                        <w:bottom w:val="none" w:sz="0" w:space="0" w:color="auto"/>
                        <w:right w:val="none" w:sz="0" w:space="0" w:color="auto"/>
                      </w:divBdr>
                      <w:divsChild>
                        <w:div w:id="982540677">
                          <w:marLeft w:val="0"/>
                          <w:marRight w:val="0"/>
                          <w:marTop w:val="0"/>
                          <w:marBottom w:val="0"/>
                          <w:divBdr>
                            <w:top w:val="none" w:sz="0" w:space="0" w:color="auto"/>
                            <w:left w:val="none" w:sz="0" w:space="0" w:color="auto"/>
                            <w:bottom w:val="none" w:sz="0" w:space="0" w:color="auto"/>
                            <w:right w:val="none" w:sz="0" w:space="0" w:color="auto"/>
                          </w:divBdr>
                          <w:divsChild>
                            <w:div w:id="10064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882262">
      <w:bodyDiv w:val="1"/>
      <w:marLeft w:val="0"/>
      <w:marRight w:val="0"/>
      <w:marTop w:val="0"/>
      <w:marBottom w:val="0"/>
      <w:divBdr>
        <w:top w:val="none" w:sz="0" w:space="0" w:color="auto"/>
        <w:left w:val="none" w:sz="0" w:space="0" w:color="auto"/>
        <w:bottom w:val="none" w:sz="0" w:space="0" w:color="auto"/>
        <w:right w:val="none" w:sz="0" w:space="0" w:color="auto"/>
      </w:divBdr>
      <w:divsChild>
        <w:div w:id="122845784">
          <w:marLeft w:val="0"/>
          <w:marRight w:val="0"/>
          <w:marTop w:val="0"/>
          <w:marBottom w:val="0"/>
          <w:divBdr>
            <w:top w:val="none" w:sz="0" w:space="0" w:color="auto"/>
            <w:left w:val="none" w:sz="0" w:space="0" w:color="auto"/>
            <w:bottom w:val="none" w:sz="0" w:space="0" w:color="auto"/>
            <w:right w:val="none" w:sz="0" w:space="0" w:color="auto"/>
          </w:divBdr>
          <w:divsChild>
            <w:div w:id="986862314">
              <w:marLeft w:val="0"/>
              <w:marRight w:val="0"/>
              <w:marTop w:val="0"/>
              <w:marBottom w:val="0"/>
              <w:divBdr>
                <w:top w:val="none" w:sz="0" w:space="0" w:color="auto"/>
                <w:left w:val="none" w:sz="0" w:space="0" w:color="auto"/>
                <w:bottom w:val="none" w:sz="0" w:space="0" w:color="auto"/>
                <w:right w:val="none" w:sz="0" w:space="0" w:color="auto"/>
              </w:divBdr>
              <w:divsChild>
                <w:div w:id="45762043">
                  <w:marLeft w:val="0"/>
                  <w:marRight w:val="0"/>
                  <w:marTop w:val="0"/>
                  <w:marBottom w:val="0"/>
                  <w:divBdr>
                    <w:top w:val="none" w:sz="0" w:space="0" w:color="auto"/>
                    <w:left w:val="none" w:sz="0" w:space="0" w:color="auto"/>
                    <w:bottom w:val="none" w:sz="0" w:space="0" w:color="auto"/>
                    <w:right w:val="none" w:sz="0" w:space="0" w:color="auto"/>
                  </w:divBdr>
                  <w:divsChild>
                    <w:div w:id="12686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934759">
          <w:marLeft w:val="0"/>
          <w:marRight w:val="0"/>
          <w:marTop w:val="0"/>
          <w:marBottom w:val="0"/>
          <w:divBdr>
            <w:top w:val="none" w:sz="0" w:space="0" w:color="auto"/>
            <w:left w:val="none" w:sz="0" w:space="0" w:color="auto"/>
            <w:bottom w:val="none" w:sz="0" w:space="0" w:color="auto"/>
            <w:right w:val="none" w:sz="0" w:space="0" w:color="auto"/>
          </w:divBdr>
          <w:divsChild>
            <w:div w:id="409039067">
              <w:marLeft w:val="0"/>
              <w:marRight w:val="0"/>
              <w:marTop w:val="0"/>
              <w:marBottom w:val="0"/>
              <w:divBdr>
                <w:top w:val="none" w:sz="0" w:space="0" w:color="auto"/>
                <w:left w:val="none" w:sz="0" w:space="0" w:color="auto"/>
                <w:bottom w:val="none" w:sz="0" w:space="0" w:color="auto"/>
                <w:right w:val="none" w:sz="0" w:space="0" w:color="auto"/>
              </w:divBdr>
              <w:divsChild>
                <w:div w:id="788818865">
                  <w:marLeft w:val="0"/>
                  <w:marRight w:val="0"/>
                  <w:marTop w:val="0"/>
                  <w:marBottom w:val="0"/>
                  <w:divBdr>
                    <w:top w:val="none" w:sz="0" w:space="0" w:color="auto"/>
                    <w:left w:val="none" w:sz="0" w:space="0" w:color="auto"/>
                    <w:bottom w:val="none" w:sz="0" w:space="0" w:color="auto"/>
                    <w:right w:val="none" w:sz="0" w:space="0" w:color="auto"/>
                  </w:divBdr>
                  <w:divsChild>
                    <w:div w:id="948270703">
                      <w:marLeft w:val="0"/>
                      <w:marRight w:val="0"/>
                      <w:marTop w:val="0"/>
                      <w:marBottom w:val="0"/>
                      <w:divBdr>
                        <w:top w:val="none" w:sz="0" w:space="0" w:color="auto"/>
                        <w:left w:val="none" w:sz="0" w:space="0" w:color="auto"/>
                        <w:bottom w:val="none" w:sz="0" w:space="0" w:color="auto"/>
                        <w:right w:val="none" w:sz="0" w:space="0" w:color="auto"/>
                      </w:divBdr>
                    </w:div>
                    <w:div w:id="2133395798">
                      <w:marLeft w:val="0"/>
                      <w:marRight w:val="0"/>
                      <w:marTop w:val="0"/>
                      <w:marBottom w:val="0"/>
                      <w:divBdr>
                        <w:top w:val="none" w:sz="0" w:space="0" w:color="auto"/>
                        <w:left w:val="none" w:sz="0" w:space="0" w:color="auto"/>
                        <w:bottom w:val="none" w:sz="0" w:space="0" w:color="auto"/>
                        <w:right w:val="none" w:sz="0" w:space="0" w:color="auto"/>
                      </w:divBdr>
                      <w:divsChild>
                        <w:div w:id="5611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81858">
          <w:marLeft w:val="0"/>
          <w:marRight w:val="0"/>
          <w:marTop w:val="0"/>
          <w:marBottom w:val="0"/>
          <w:divBdr>
            <w:top w:val="none" w:sz="0" w:space="0" w:color="auto"/>
            <w:left w:val="none" w:sz="0" w:space="0" w:color="auto"/>
            <w:bottom w:val="none" w:sz="0" w:space="0" w:color="auto"/>
            <w:right w:val="none" w:sz="0" w:space="0" w:color="auto"/>
          </w:divBdr>
          <w:divsChild>
            <w:div w:id="495533877">
              <w:marLeft w:val="0"/>
              <w:marRight w:val="0"/>
              <w:marTop w:val="0"/>
              <w:marBottom w:val="0"/>
              <w:divBdr>
                <w:top w:val="none" w:sz="0" w:space="0" w:color="auto"/>
                <w:left w:val="none" w:sz="0" w:space="0" w:color="auto"/>
                <w:bottom w:val="none" w:sz="0" w:space="0" w:color="auto"/>
                <w:right w:val="none" w:sz="0" w:space="0" w:color="auto"/>
              </w:divBdr>
              <w:divsChild>
                <w:div w:id="180515932">
                  <w:marLeft w:val="0"/>
                  <w:marRight w:val="0"/>
                  <w:marTop w:val="0"/>
                  <w:marBottom w:val="0"/>
                  <w:divBdr>
                    <w:top w:val="none" w:sz="0" w:space="0" w:color="auto"/>
                    <w:left w:val="none" w:sz="0" w:space="0" w:color="auto"/>
                    <w:bottom w:val="none" w:sz="0" w:space="0" w:color="auto"/>
                    <w:right w:val="none" w:sz="0" w:space="0" w:color="auto"/>
                  </w:divBdr>
                  <w:divsChild>
                    <w:div w:id="1640108223">
                      <w:marLeft w:val="0"/>
                      <w:marRight w:val="0"/>
                      <w:marTop w:val="0"/>
                      <w:marBottom w:val="0"/>
                      <w:divBdr>
                        <w:top w:val="none" w:sz="0" w:space="0" w:color="auto"/>
                        <w:left w:val="none" w:sz="0" w:space="0" w:color="auto"/>
                        <w:bottom w:val="none" w:sz="0" w:space="0" w:color="auto"/>
                        <w:right w:val="none" w:sz="0" w:space="0" w:color="auto"/>
                      </w:divBdr>
                      <w:divsChild>
                        <w:div w:id="2038197094">
                          <w:marLeft w:val="0"/>
                          <w:marRight w:val="0"/>
                          <w:marTop w:val="0"/>
                          <w:marBottom w:val="0"/>
                          <w:divBdr>
                            <w:top w:val="none" w:sz="0" w:space="0" w:color="auto"/>
                            <w:left w:val="none" w:sz="0" w:space="0" w:color="auto"/>
                            <w:bottom w:val="none" w:sz="0" w:space="0" w:color="auto"/>
                            <w:right w:val="none" w:sz="0" w:space="0" w:color="auto"/>
                          </w:divBdr>
                          <w:divsChild>
                            <w:div w:id="68085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013063">
      <w:bodyDiv w:val="1"/>
      <w:marLeft w:val="0"/>
      <w:marRight w:val="0"/>
      <w:marTop w:val="0"/>
      <w:marBottom w:val="0"/>
      <w:divBdr>
        <w:top w:val="none" w:sz="0" w:space="0" w:color="auto"/>
        <w:left w:val="none" w:sz="0" w:space="0" w:color="auto"/>
        <w:bottom w:val="none" w:sz="0" w:space="0" w:color="auto"/>
        <w:right w:val="none" w:sz="0" w:space="0" w:color="auto"/>
      </w:divBdr>
      <w:divsChild>
        <w:div w:id="766197217">
          <w:marLeft w:val="0"/>
          <w:marRight w:val="0"/>
          <w:marTop w:val="0"/>
          <w:marBottom w:val="0"/>
          <w:divBdr>
            <w:top w:val="none" w:sz="0" w:space="0" w:color="auto"/>
            <w:left w:val="none" w:sz="0" w:space="0" w:color="auto"/>
            <w:bottom w:val="none" w:sz="0" w:space="0" w:color="auto"/>
            <w:right w:val="none" w:sz="0" w:space="0" w:color="auto"/>
          </w:divBdr>
          <w:divsChild>
            <w:div w:id="1579052064">
              <w:marLeft w:val="0"/>
              <w:marRight w:val="0"/>
              <w:marTop w:val="0"/>
              <w:marBottom w:val="0"/>
              <w:divBdr>
                <w:top w:val="none" w:sz="0" w:space="0" w:color="auto"/>
                <w:left w:val="none" w:sz="0" w:space="0" w:color="auto"/>
                <w:bottom w:val="none" w:sz="0" w:space="0" w:color="auto"/>
                <w:right w:val="none" w:sz="0" w:space="0" w:color="auto"/>
              </w:divBdr>
              <w:divsChild>
                <w:div w:id="729961443">
                  <w:marLeft w:val="0"/>
                  <w:marRight w:val="0"/>
                  <w:marTop w:val="0"/>
                  <w:marBottom w:val="0"/>
                  <w:divBdr>
                    <w:top w:val="none" w:sz="0" w:space="0" w:color="auto"/>
                    <w:left w:val="none" w:sz="0" w:space="0" w:color="auto"/>
                    <w:bottom w:val="none" w:sz="0" w:space="0" w:color="auto"/>
                    <w:right w:val="none" w:sz="0" w:space="0" w:color="auto"/>
                  </w:divBdr>
                  <w:divsChild>
                    <w:div w:id="153951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84230">
          <w:marLeft w:val="0"/>
          <w:marRight w:val="0"/>
          <w:marTop w:val="0"/>
          <w:marBottom w:val="0"/>
          <w:divBdr>
            <w:top w:val="none" w:sz="0" w:space="0" w:color="auto"/>
            <w:left w:val="none" w:sz="0" w:space="0" w:color="auto"/>
            <w:bottom w:val="none" w:sz="0" w:space="0" w:color="auto"/>
            <w:right w:val="none" w:sz="0" w:space="0" w:color="auto"/>
          </w:divBdr>
          <w:divsChild>
            <w:div w:id="1395003399">
              <w:marLeft w:val="0"/>
              <w:marRight w:val="0"/>
              <w:marTop w:val="0"/>
              <w:marBottom w:val="0"/>
              <w:divBdr>
                <w:top w:val="none" w:sz="0" w:space="0" w:color="auto"/>
                <w:left w:val="none" w:sz="0" w:space="0" w:color="auto"/>
                <w:bottom w:val="none" w:sz="0" w:space="0" w:color="auto"/>
                <w:right w:val="none" w:sz="0" w:space="0" w:color="auto"/>
              </w:divBdr>
              <w:divsChild>
                <w:div w:id="208879069">
                  <w:marLeft w:val="0"/>
                  <w:marRight w:val="0"/>
                  <w:marTop w:val="0"/>
                  <w:marBottom w:val="0"/>
                  <w:divBdr>
                    <w:top w:val="none" w:sz="0" w:space="0" w:color="auto"/>
                    <w:left w:val="none" w:sz="0" w:space="0" w:color="auto"/>
                    <w:bottom w:val="none" w:sz="0" w:space="0" w:color="auto"/>
                    <w:right w:val="none" w:sz="0" w:space="0" w:color="auto"/>
                  </w:divBdr>
                  <w:divsChild>
                    <w:div w:id="1858351938">
                      <w:marLeft w:val="0"/>
                      <w:marRight w:val="0"/>
                      <w:marTop w:val="0"/>
                      <w:marBottom w:val="0"/>
                      <w:divBdr>
                        <w:top w:val="none" w:sz="0" w:space="0" w:color="auto"/>
                        <w:left w:val="none" w:sz="0" w:space="0" w:color="auto"/>
                        <w:bottom w:val="none" w:sz="0" w:space="0" w:color="auto"/>
                        <w:right w:val="none" w:sz="0" w:space="0" w:color="auto"/>
                      </w:divBdr>
                    </w:div>
                    <w:div w:id="1675186108">
                      <w:marLeft w:val="0"/>
                      <w:marRight w:val="0"/>
                      <w:marTop w:val="0"/>
                      <w:marBottom w:val="0"/>
                      <w:divBdr>
                        <w:top w:val="none" w:sz="0" w:space="0" w:color="auto"/>
                        <w:left w:val="none" w:sz="0" w:space="0" w:color="auto"/>
                        <w:bottom w:val="none" w:sz="0" w:space="0" w:color="auto"/>
                        <w:right w:val="none" w:sz="0" w:space="0" w:color="auto"/>
                      </w:divBdr>
                      <w:divsChild>
                        <w:div w:id="205011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253397">
          <w:marLeft w:val="0"/>
          <w:marRight w:val="0"/>
          <w:marTop w:val="0"/>
          <w:marBottom w:val="0"/>
          <w:divBdr>
            <w:top w:val="none" w:sz="0" w:space="0" w:color="auto"/>
            <w:left w:val="none" w:sz="0" w:space="0" w:color="auto"/>
            <w:bottom w:val="none" w:sz="0" w:space="0" w:color="auto"/>
            <w:right w:val="none" w:sz="0" w:space="0" w:color="auto"/>
          </w:divBdr>
          <w:divsChild>
            <w:div w:id="1031809466">
              <w:marLeft w:val="0"/>
              <w:marRight w:val="0"/>
              <w:marTop w:val="0"/>
              <w:marBottom w:val="0"/>
              <w:divBdr>
                <w:top w:val="none" w:sz="0" w:space="0" w:color="auto"/>
                <w:left w:val="none" w:sz="0" w:space="0" w:color="auto"/>
                <w:bottom w:val="none" w:sz="0" w:space="0" w:color="auto"/>
                <w:right w:val="none" w:sz="0" w:space="0" w:color="auto"/>
              </w:divBdr>
              <w:divsChild>
                <w:div w:id="1903329107">
                  <w:marLeft w:val="0"/>
                  <w:marRight w:val="0"/>
                  <w:marTop w:val="0"/>
                  <w:marBottom w:val="0"/>
                  <w:divBdr>
                    <w:top w:val="none" w:sz="0" w:space="0" w:color="auto"/>
                    <w:left w:val="none" w:sz="0" w:space="0" w:color="auto"/>
                    <w:bottom w:val="none" w:sz="0" w:space="0" w:color="auto"/>
                    <w:right w:val="none" w:sz="0" w:space="0" w:color="auto"/>
                  </w:divBdr>
                  <w:divsChild>
                    <w:div w:id="442696013">
                      <w:marLeft w:val="0"/>
                      <w:marRight w:val="0"/>
                      <w:marTop w:val="0"/>
                      <w:marBottom w:val="0"/>
                      <w:divBdr>
                        <w:top w:val="none" w:sz="0" w:space="0" w:color="auto"/>
                        <w:left w:val="none" w:sz="0" w:space="0" w:color="auto"/>
                        <w:bottom w:val="none" w:sz="0" w:space="0" w:color="auto"/>
                        <w:right w:val="none" w:sz="0" w:space="0" w:color="auto"/>
                      </w:divBdr>
                      <w:divsChild>
                        <w:div w:id="464129486">
                          <w:marLeft w:val="0"/>
                          <w:marRight w:val="0"/>
                          <w:marTop w:val="0"/>
                          <w:marBottom w:val="0"/>
                          <w:divBdr>
                            <w:top w:val="none" w:sz="0" w:space="0" w:color="auto"/>
                            <w:left w:val="none" w:sz="0" w:space="0" w:color="auto"/>
                            <w:bottom w:val="none" w:sz="0" w:space="0" w:color="auto"/>
                            <w:right w:val="none" w:sz="0" w:space="0" w:color="auto"/>
                          </w:divBdr>
                          <w:divsChild>
                            <w:div w:id="68605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601845">
      <w:bodyDiv w:val="1"/>
      <w:marLeft w:val="0"/>
      <w:marRight w:val="0"/>
      <w:marTop w:val="0"/>
      <w:marBottom w:val="0"/>
      <w:divBdr>
        <w:top w:val="none" w:sz="0" w:space="0" w:color="auto"/>
        <w:left w:val="none" w:sz="0" w:space="0" w:color="auto"/>
        <w:bottom w:val="none" w:sz="0" w:space="0" w:color="auto"/>
        <w:right w:val="none" w:sz="0" w:space="0" w:color="auto"/>
      </w:divBdr>
      <w:divsChild>
        <w:div w:id="661466966">
          <w:marLeft w:val="0"/>
          <w:marRight w:val="0"/>
          <w:marTop w:val="0"/>
          <w:marBottom w:val="0"/>
          <w:divBdr>
            <w:top w:val="none" w:sz="0" w:space="0" w:color="auto"/>
            <w:left w:val="none" w:sz="0" w:space="0" w:color="auto"/>
            <w:bottom w:val="none" w:sz="0" w:space="0" w:color="auto"/>
            <w:right w:val="none" w:sz="0" w:space="0" w:color="auto"/>
          </w:divBdr>
          <w:divsChild>
            <w:div w:id="1821994233">
              <w:marLeft w:val="0"/>
              <w:marRight w:val="0"/>
              <w:marTop w:val="0"/>
              <w:marBottom w:val="0"/>
              <w:divBdr>
                <w:top w:val="none" w:sz="0" w:space="0" w:color="auto"/>
                <w:left w:val="none" w:sz="0" w:space="0" w:color="auto"/>
                <w:bottom w:val="none" w:sz="0" w:space="0" w:color="auto"/>
                <w:right w:val="none" w:sz="0" w:space="0" w:color="auto"/>
              </w:divBdr>
              <w:divsChild>
                <w:div w:id="356542968">
                  <w:marLeft w:val="0"/>
                  <w:marRight w:val="0"/>
                  <w:marTop w:val="0"/>
                  <w:marBottom w:val="0"/>
                  <w:divBdr>
                    <w:top w:val="none" w:sz="0" w:space="0" w:color="auto"/>
                    <w:left w:val="none" w:sz="0" w:space="0" w:color="auto"/>
                    <w:bottom w:val="none" w:sz="0" w:space="0" w:color="auto"/>
                    <w:right w:val="none" w:sz="0" w:space="0" w:color="auto"/>
                  </w:divBdr>
                  <w:divsChild>
                    <w:div w:id="5454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3360">
          <w:marLeft w:val="0"/>
          <w:marRight w:val="0"/>
          <w:marTop w:val="0"/>
          <w:marBottom w:val="0"/>
          <w:divBdr>
            <w:top w:val="none" w:sz="0" w:space="0" w:color="auto"/>
            <w:left w:val="none" w:sz="0" w:space="0" w:color="auto"/>
            <w:bottom w:val="none" w:sz="0" w:space="0" w:color="auto"/>
            <w:right w:val="none" w:sz="0" w:space="0" w:color="auto"/>
          </w:divBdr>
        </w:div>
        <w:div w:id="332994738">
          <w:marLeft w:val="0"/>
          <w:marRight w:val="0"/>
          <w:marTop w:val="0"/>
          <w:marBottom w:val="0"/>
          <w:divBdr>
            <w:top w:val="none" w:sz="0" w:space="0" w:color="auto"/>
            <w:left w:val="none" w:sz="0" w:space="0" w:color="auto"/>
            <w:bottom w:val="none" w:sz="0" w:space="0" w:color="auto"/>
            <w:right w:val="none" w:sz="0" w:space="0" w:color="auto"/>
          </w:divBdr>
          <w:divsChild>
            <w:div w:id="976032449">
              <w:marLeft w:val="0"/>
              <w:marRight w:val="0"/>
              <w:marTop w:val="0"/>
              <w:marBottom w:val="0"/>
              <w:divBdr>
                <w:top w:val="none" w:sz="0" w:space="0" w:color="auto"/>
                <w:left w:val="none" w:sz="0" w:space="0" w:color="auto"/>
                <w:bottom w:val="none" w:sz="0" w:space="0" w:color="auto"/>
                <w:right w:val="none" w:sz="0" w:space="0" w:color="auto"/>
              </w:divBdr>
              <w:divsChild>
                <w:div w:id="388116692">
                  <w:marLeft w:val="0"/>
                  <w:marRight w:val="0"/>
                  <w:marTop w:val="0"/>
                  <w:marBottom w:val="0"/>
                  <w:divBdr>
                    <w:top w:val="none" w:sz="0" w:space="0" w:color="auto"/>
                    <w:left w:val="none" w:sz="0" w:space="0" w:color="auto"/>
                    <w:bottom w:val="none" w:sz="0" w:space="0" w:color="auto"/>
                    <w:right w:val="none" w:sz="0" w:space="0" w:color="auto"/>
                  </w:divBdr>
                  <w:divsChild>
                    <w:div w:id="2000889499">
                      <w:marLeft w:val="0"/>
                      <w:marRight w:val="0"/>
                      <w:marTop w:val="0"/>
                      <w:marBottom w:val="0"/>
                      <w:divBdr>
                        <w:top w:val="none" w:sz="0" w:space="0" w:color="auto"/>
                        <w:left w:val="none" w:sz="0" w:space="0" w:color="auto"/>
                        <w:bottom w:val="none" w:sz="0" w:space="0" w:color="auto"/>
                        <w:right w:val="none" w:sz="0" w:space="0" w:color="auto"/>
                      </w:divBdr>
                      <w:divsChild>
                        <w:div w:id="141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25234">
          <w:marLeft w:val="0"/>
          <w:marRight w:val="0"/>
          <w:marTop w:val="0"/>
          <w:marBottom w:val="0"/>
          <w:divBdr>
            <w:top w:val="none" w:sz="0" w:space="0" w:color="auto"/>
            <w:left w:val="none" w:sz="0" w:space="0" w:color="auto"/>
            <w:bottom w:val="none" w:sz="0" w:space="0" w:color="auto"/>
            <w:right w:val="none" w:sz="0" w:space="0" w:color="auto"/>
          </w:divBdr>
          <w:divsChild>
            <w:div w:id="992635865">
              <w:marLeft w:val="0"/>
              <w:marRight w:val="0"/>
              <w:marTop w:val="0"/>
              <w:marBottom w:val="0"/>
              <w:divBdr>
                <w:top w:val="none" w:sz="0" w:space="0" w:color="auto"/>
                <w:left w:val="none" w:sz="0" w:space="0" w:color="auto"/>
                <w:bottom w:val="none" w:sz="0" w:space="0" w:color="auto"/>
                <w:right w:val="none" w:sz="0" w:space="0" w:color="auto"/>
              </w:divBdr>
              <w:divsChild>
                <w:div w:id="1452286640">
                  <w:marLeft w:val="0"/>
                  <w:marRight w:val="0"/>
                  <w:marTop w:val="0"/>
                  <w:marBottom w:val="0"/>
                  <w:divBdr>
                    <w:top w:val="none" w:sz="0" w:space="0" w:color="auto"/>
                    <w:left w:val="none" w:sz="0" w:space="0" w:color="auto"/>
                    <w:bottom w:val="none" w:sz="0" w:space="0" w:color="auto"/>
                    <w:right w:val="none" w:sz="0" w:space="0" w:color="auto"/>
                  </w:divBdr>
                  <w:divsChild>
                    <w:div w:id="1911381638">
                      <w:marLeft w:val="0"/>
                      <w:marRight w:val="0"/>
                      <w:marTop w:val="0"/>
                      <w:marBottom w:val="0"/>
                      <w:divBdr>
                        <w:top w:val="none" w:sz="0" w:space="0" w:color="auto"/>
                        <w:left w:val="none" w:sz="0" w:space="0" w:color="auto"/>
                        <w:bottom w:val="none" w:sz="0" w:space="0" w:color="auto"/>
                        <w:right w:val="none" w:sz="0" w:space="0" w:color="auto"/>
                      </w:divBdr>
                      <w:divsChild>
                        <w:div w:id="1098060764">
                          <w:marLeft w:val="0"/>
                          <w:marRight w:val="0"/>
                          <w:marTop w:val="0"/>
                          <w:marBottom w:val="0"/>
                          <w:divBdr>
                            <w:top w:val="none" w:sz="0" w:space="0" w:color="auto"/>
                            <w:left w:val="none" w:sz="0" w:space="0" w:color="auto"/>
                            <w:bottom w:val="none" w:sz="0" w:space="0" w:color="auto"/>
                            <w:right w:val="none" w:sz="0" w:space="0" w:color="auto"/>
                          </w:divBdr>
                          <w:divsChild>
                            <w:div w:id="18548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717763">
      <w:bodyDiv w:val="1"/>
      <w:marLeft w:val="0"/>
      <w:marRight w:val="0"/>
      <w:marTop w:val="0"/>
      <w:marBottom w:val="0"/>
      <w:divBdr>
        <w:top w:val="none" w:sz="0" w:space="0" w:color="auto"/>
        <w:left w:val="none" w:sz="0" w:space="0" w:color="auto"/>
        <w:bottom w:val="none" w:sz="0" w:space="0" w:color="auto"/>
        <w:right w:val="none" w:sz="0" w:space="0" w:color="auto"/>
      </w:divBdr>
      <w:divsChild>
        <w:div w:id="1151481204">
          <w:marLeft w:val="0"/>
          <w:marRight w:val="0"/>
          <w:marTop w:val="0"/>
          <w:marBottom w:val="0"/>
          <w:divBdr>
            <w:top w:val="none" w:sz="0" w:space="0" w:color="auto"/>
            <w:left w:val="none" w:sz="0" w:space="0" w:color="auto"/>
            <w:bottom w:val="none" w:sz="0" w:space="0" w:color="auto"/>
            <w:right w:val="none" w:sz="0" w:space="0" w:color="auto"/>
          </w:divBdr>
          <w:divsChild>
            <w:div w:id="513037540">
              <w:marLeft w:val="0"/>
              <w:marRight w:val="0"/>
              <w:marTop w:val="0"/>
              <w:marBottom w:val="0"/>
              <w:divBdr>
                <w:top w:val="none" w:sz="0" w:space="0" w:color="auto"/>
                <w:left w:val="none" w:sz="0" w:space="0" w:color="auto"/>
                <w:bottom w:val="none" w:sz="0" w:space="0" w:color="auto"/>
                <w:right w:val="none" w:sz="0" w:space="0" w:color="auto"/>
              </w:divBdr>
              <w:divsChild>
                <w:div w:id="1217813388">
                  <w:marLeft w:val="0"/>
                  <w:marRight w:val="0"/>
                  <w:marTop w:val="0"/>
                  <w:marBottom w:val="0"/>
                  <w:divBdr>
                    <w:top w:val="none" w:sz="0" w:space="0" w:color="auto"/>
                    <w:left w:val="none" w:sz="0" w:space="0" w:color="auto"/>
                    <w:bottom w:val="none" w:sz="0" w:space="0" w:color="auto"/>
                    <w:right w:val="none" w:sz="0" w:space="0" w:color="auto"/>
                  </w:divBdr>
                  <w:divsChild>
                    <w:div w:id="21372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79">
          <w:marLeft w:val="0"/>
          <w:marRight w:val="0"/>
          <w:marTop w:val="0"/>
          <w:marBottom w:val="0"/>
          <w:divBdr>
            <w:top w:val="none" w:sz="0" w:space="0" w:color="auto"/>
            <w:left w:val="none" w:sz="0" w:space="0" w:color="auto"/>
            <w:bottom w:val="none" w:sz="0" w:space="0" w:color="auto"/>
            <w:right w:val="none" w:sz="0" w:space="0" w:color="auto"/>
          </w:divBdr>
          <w:divsChild>
            <w:div w:id="1317031931">
              <w:marLeft w:val="0"/>
              <w:marRight w:val="0"/>
              <w:marTop w:val="0"/>
              <w:marBottom w:val="0"/>
              <w:divBdr>
                <w:top w:val="none" w:sz="0" w:space="0" w:color="auto"/>
                <w:left w:val="none" w:sz="0" w:space="0" w:color="auto"/>
                <w:bottom w:val="none" w:sz="0" w:space="0" w:color="auto"/>
                <w:right w:val="none" w:sz="0" w:space="0" w:color="auto"/>
              </w:divBdr>
              <w:divsChild>
                <w:div w:id="907767261">
                  <w:marLeft w:val="0"/>
                  <w:marRight w:val="0"/>
                  <w:marTop w:val="0"/>
                  <w:marBottom w:val="0"/>
                  <w:divBdr>
                    <w:top w:val="none" w:sz="0" w:space="0" w:color="auto"/>
                    <w:left w:val="none" w:sz="0" w:space="0" w:color="auto"/>
                    <w:bottom w:val="none" w:sz="0" w:space="0" w:color="auto"/>
                    <w:right w:val="none" w:sz="0" w:space="0" w:color="auto"/>
                  </w:divBdr>
                  <w:divsChild>
                    <w:div w:id="1094932943">
                      <w:marLeft w:val="0"/>
                      <w:marRight w:val="0"/>
                      <w:marTop w:val="0"/>
                      <w:marBottom w:val="0"/>
                      <w:divBdr>
                        <w:top w:val="none" w:sz="0" w:space="0" w:color="auto"/>
                        <w:left w:val="none" w:sz="0" w:space="0" w:color="auto"/>
                        <w:bottom w:val="none" w:sz="0" w:space="0" w:color="auto"/>
                        <w:right w:val="none" w:sz="0" w:space="0" w:color="auto"/>
                      </w:divBdr>
                    </w:div>
                    <w:div w:id="2059235604">
                      <w:marLeft w:val="0"/>
                      <w:marRight w:val="0"/>
                      <w:marTop w:val="0"/>
                      <w:marBottom w:val="0"/>
                      <w:divBdr>
                        <w:top w:val="none" w:sz="0" w:space="0" w:color="auto"/>
                        <w:left w:val="none" w:sz="0" w:space="0" w:color="auto"/>
                        <w:bottom w:val="none" w:sz="0" w:space="0" w:color="auto"/>
                        <w:right w:val="none" w:sz="0" w:space="0" w:color="auto"/>
                      </w:divBdr>
                      <w:divsChild>
                        <w:div w:id="1748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328058">
          <w:marLeft w:val="0"/>
          <w:marRight w:val="0"/>
          <w:marTop w:val="0"/>
          <w:marBottom w:val="0"/>
          <w:divBdr>
            <w:top w:val="none" w:sz="0" w:space="0" w:color="auto"/>
            <w:left w:val="none" w:sz="0" w:space="0" w:color="auto"/>
            <w:bottom w:val="none" w:sz="0" w:space="0" w:color="auto"/>
            <w:right w:val="none" w:sz="0" w:space="0" w:color="auto"/>
          </w:divBdr>
          <w:divsChild>
            <w:div w:id="1685939599">
              <w:marLeft w:val="0"/>
              <w:marRight w:val="0"/>
              <w:marTop w:val="0"/>
              <w:marBottom w:val="0"/>
              <w:divBdr>
                <w:top w:val="none" w:sz="0" w:space="0" w:color="auto"/>
                <w:left w:val="none" w:sz="0" w:space="0" w:color="auto"/>
                <w:bottom w:val="none" w:sz="0" w:space="0" w:color="auto"/>
                <w:right w:val="none" w:sz="0" w:space="0" w:color="auto"/>
              </w:divBdr>
              <w:divsChild>
                <w:div w:id="501088809">
                  <w:marLeft w:val="0"/>
                  <w:marRight w:val="0"/>
                  <w:marTop w:val="0"/>
                  <w:marBottom w:val="0"/>
                  <w:divBdr>
                    <w:top w:val="none" w:sz="0" w:space="0" w:color="auto"/>
                    <w:left w:val="none" w:sz="0" w:space="0" w:color="auto"/>
                    <w:bottom w:val="none" w:sz="0" w:space="0" w:color="auto"/>
                    <w:right w:val="none" w:sz="0" w:space="0" w:color="auto"/>
                  </w:divBdr>
                  <w:divsChild>
                    <w:div w:id="1059547968">
                      <w:marLeft w:val="0"/>
                      <w:marRight w:val="0"/>
                      <w:marTop w:val="0"/>
                      <w:marBottom w:val="0"/>
                      <w:divBdr>
                        <w:top w:val="none" w:sz="0" w:space="0" w:color="auto"/>
                        <w:left w:val="none" w:sz="0" w:space="0" w:color="auto"/>
                        <w:bottom w:val="none" w:sz="0" w:space="0" w:color="auto"/>
                        <w:right w:val="none" w:sz="0" w:space="0" w:color="auto"/>
                      </w:divBdr>
                      <w:divsChild>
                        <w:div w:id="1031147663">
                          <w:marLeft w:val="0"/>
                          <w:marRight w:val="0"/>
                          <w:marTop w:val="0"/>
                          <w:marBottom w:val="0"/>
                          <w:divBdr>
                            <w:top w:val="none" w:sz="0" w:space="0" w:color="auto"/>
                            <w:left w:val="none" w:sz="0" w:space="0" w:color="auto"/>
                            <w:bottom w:val="none" w:sz="0" w:space="0" w:color="auto"/>
                            <w:right w:val="none" w:sz="0" w:space="0" w:color="auto"/>
                          </w:divBdr>
                          <w:divsChild>
                            <w:div w:id="5560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278410">
      <w:bodyDiv w:val="1"/>
      <w:marLeft w:val="0"/>
      <w:marRight w:val="0"/>
      <w:marTop w:val="0"/>
      <w:marBottom w:val="0"/>
      <w:divBdr>
        <w:top w:val="none" w:sz="0" w:space="0" w:color="auto"/>
        <w:left w:val="none" w:sz="0" w:space="0" w:color="auto"/>
        <w:bottom w:val="none" w:sz="0" w:space="0" w:color="auto"/>
        <w:right w:val="none" w:sz="0" w:space="0" w:color="auto"/>
      </w:divBdr>
      <w:divsChild>
        <w:div w:id="63265234">
          <w:marLeft w:val="0"/>
          <w:marRight w:val="0"/>
          <w:marTop w:val="0"/>
          <w:marBottom w:val="0"/>
          <w:divBdr>
            <w:top w:val="none" w:sz="0" w:space="0" w:color="auto"/>
            <w:left w:val="none" w:sz="0" w:space="0" w:color="auto"/>
            <w:bottom w:val="none" w:sz="0" w:space="0" w:color="auto"/>
            <w:right w:val="none" w:sz="0" w:space="0" w:color="auto"/>
          </w:divBdr>
          <w:divsChild>
            <w:div w:id="844437092">
              <w:marLeft w:val="0"/>
              <w:marRight w:val="0"/>
              <w:marTop w:val="0"/>
              <w:marBottom w:val="0"/>
              <w:divBdr>
                <w:top w:val="none" w:sz="0" w:space="0" w:color="auto"/>
                <w:left w:val="none" w:sz="0" w:space="0" w:color="auto"/>
                <w:bottom w:val="none" w:sz="0" w:space="0" w:color="auto"/>
                <w:right w:val="none" w:sz="0" w:space="0" w:color="auto"/>
              </w:divBdr>
              <w:divsChild>
                <w:div w:id="60061072">
                  <w:marLeft w:val="0"/>
                  <w:marRight w:val="0"/>
                  <w:marTop w:val="0"/>
                  <w:marBottom w:val="0"/>
                  <w:divBdr>
                    <w:top w:val="none" w:sz="0" w:space="0" w:color="auto"/>
                    <w:left w:val="none" w:sz="0" w:space="0" w:color="auto"/>
                    <w:bottom w:val="none" w:sz="0" w:space="0" w:color="auto"/>
                    <w:right w:val="none" w:sz="0" w:space="0" w:color="auto"/>
                  </w:divBdr>
                  <w:divsChild>
                    <w:div w:id="1992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7816">
          <w:marLeft w:val="0"/>
          <w:marRight w:val="0"/>
          <w:marTop w:val="0"/>
          <w:marBottom w:val="0"/>
          <w:divBdr>
            <w:top w:val="none" w:sz="0" w:space="0" w:color="auto"/>
            <w:left w:val="none" w:sz="0" w:space="0" w:color="auto"/>
            <w:bottom w:val="none" w:sz="0" w:space="0" w:color="auto"/>
            <w:right w:val="none" w:sz="0" w:space="0" w:color="auto"/>
          </w:divBdr>
          <w:divsChild>
            <w:div w:id="1291547716">
              <w:marLeft w:val="0"/>
              <w:marRight w:val="0"/>
              <w:marTop w:val="0"/>
              <w:marBottom w:val="0"/>
              <w:divBdr>
                <w:top w:val="none" w:sz="0" w:space="0" w:color="auto"/>
                <w:left w:val="none" w:sz="0" w:space="0" w:color="auto"/>
                <w:bottom w:val="none" w:sz="0" w:space="0" w:color="auto"/>
                <w:right w:val="none" w:sz="0" w:space="0" w:color="auto"/>
              </w:divBdr>
              <w:divsChild>
                <w:div w:id="105975214">
                  <w:marLeft w:val="0"/>
                  <w:marRight w:val="0"/>
                  <w:marTop w:val="0"/>
                  <w:marBottom w:val="0"/>
                  <w:divBdr>
                    <w:top w:val="none" w:sz="0" w:space="0" w:color="auto"/>
                    <w:left w:val="none" w:sz="0" w:space="0" w:color="auto"/>
                    <w:bottom w:val="none" w:sz="0" w:space="0" w:color="auto"/>
                    <w:right w:val="none" w:sz="0" w:space="0" w:color="auto"/>
                  </w:divBdr>
                  <w:divsChild>
                    <w:div w:id="1580556901">
                      <w:marLeft w:val="0"/>
                      <w:marRight w:val="0"/>
                      <w:marTop w:val="0"/>
                      <w:marBottom w:val="0"/>
                      <w:divBdr>
                        <w:top w:val="none" w:sz="0" w:space="0" w:color="auto"/>
                        <w:left w:val="none" w:sz="0" w:space="0" w:color="auto"/>
                        <w:bottom w:val="none" w:sz="0" w:space="0" w:color="auto"/>
                        <w:right w:val="none" w:sz="0" w:space="0" w:color="auto"/>
                      </w:divBdr>
                    </w:div>
                    <w:div w:id="1673989785">
                      <w:marLeft w:val="0"/>
                      <w:marRight w:val="0"/>
                      <w:marTop w:val="0"/>
                      <w:marBottom w:val="0"/>
                      <w:divBdr>
                        <w:top w:val="none" w:sz="0" w:space="0" w:color="auto"/>
                        <w:left w:val="none" w:sz="0" w:space="0" w:color="auto"/>
                        <w:bottom w:val="none" w:sz="0" w:space="0" w:color="auto"/>
                        <w:right w:val="none" w:sz="0" w:space="0" w:color="auto"/>
                      </w:divBdr>
                      <w:divsChild>
                        <w:div w:id="16690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79597">
          <w:marLeft w:val="0"/>
          <w:marRight w:val="0"/>
          <w:marTop w:val="0"/>
          <w:marBottom w:val="0"/>
          <w:divBdr>
            <w:top w:val="none" w:sz="0" w:space="0" w:color="auto"/>
            <w:left w:val="none" w:sz="0" w:space="0" w:color="auto"/>
            <w:bottom w:val="none" w:sz="0" w:space="0" w:color="auto"/>
            <w:right w:val="none" w:sz="0" w:space="0" w:color="auto"/>
          </w:divBdr>
          <w:divsChild>
            <w:div w:id="1492714209">
              <w:marLeft w:val="0"/>
              <w:marRight w:val="0"/>
              <w:marTop w:val="0"/>
              <w:marBottom w:val="0"/>
              <w:divBdr>
                <w:top w:val="none" w:sz="0" w:space="0" w:color="auto"/>
                <w:left w:val="none" w:sz="0" w:space="0" w:color="auto"/>
                <w:bottom w:val="none" w:sz="0" w:space="0" w:color="auto"/>
                <w:right w:val="none" w:sz="0" w:space="0" w:color="auto"/>
              </w:divBdr>
              <w:divsChild>
                <w:div w:id="552428590">
                  <w:marLeft w:val="0"/>
                  <w:marRight w:val="0"/>
                  <w:marTop w:val="0"/>
                  <w:marBottom w:val="0"/>
                  <w:divBdr>
                    <w:top w:val="none" w:sz="0" w:space="0" w:color="auto"/>
                    <w:left w:val="none" w:sz="0" w:space="0" w:color="auto"/>
                    <w:bottom w:val="none" w:sz="0" w:space="0" w:color="auto"/>
                    <w:right w:val="none" w:sz="0" w:space="0" w:color="auto"/>
                  </w:divBdr>
                  <w:divsChild>
                    <w:div w:id="1404062696">
                      <w:marLeft w:val="0"/>
                      <w:marRight w:val="0"/>
                      <w:marTop w:val="0"/>
                      <w:marBottom w:val="0"/>
                      <w:divBdr>
                        <w:top w:val="none" w:sz="0" w:space="0" w:color="auto"/>
                        <w:left w:val="none" w:sz="0" w:space="0" w:color="auto"/>
                        <w:bottom w:val="none" w:sz="0" w:space="0" w:color="auto"/>
                        <w:right w:val="none" w:sz="0" w:space="0" w:color="auto"/>
                      </w:divBdr>
                      <w:divsChild>
                        <w:div w:id="968315715">
                          <w:marLeft w:val="0"/>
                          <w:marRight w:val="0"/>
                          <w:marTop w:val="0"/>
                          <w:marBottom w:val="0"/>
                          <w:divBdr>
                            <w:top w:val="none" w:sz="0" w:space="0" w:color="auto"/>
                            <w:left w:val="none" w:sz="0" w:space="0" w:color="auto"/>
                            <w:bottom w:val="none" w:sz="0" w:space="0" w:color="auto"/>
                            <w:right w:val="none" w:sz="0" w:space="0" w:color="auto"/>
                          </w:divBdr>
                          <w:divsChild>
                            <w:div w:id="4484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633203">
      <w:bodyDiv w:val="1"/>
      <w:marLeft w:val="0"/>
      <w:marRight w:val="0"/>
      <w:marTop w:val="0"/>
      <w:marBottom w:val="0"/>
      <w:divBdr>
        <w:top w:val="none" w:sz="0" w:space="0" w:color="auto"/>
        <w:left w:val="none" w:sz="0" w:space="0" w:color="auto"/>
        <w:bottom w:val="none" w:sz="0" w:space="0" w:color="auto"/>
        <w:right w:val="none" w:sz="0" w:space="0" w:color="auto"/>
      </w:divBdr>
      <w:divsChild>
        <w:div w:id="1724672681">
          <w:marLeft w:val="0"/>
          <w:marRight w:val="0"/>
          <w:marTop w:val="0"/>
          <w:marBottom w:val="0"/>
          <w:divBdr>
            <w:top w:val="none" w:sz="0" w:space="0" w:color="auto"/>
            <w:left w:val="none" w:sz="0" w:space="0" w:color="auto"/>
            <w:bottom w:val="none" w:sz="0" w:space="0" w:color="auto"/>
            <w:right w:val="none" w:sz="0" w:space="0" w:color="auto"/>
          </w:divBdr>
          <w:divsChild>
            <w:div w:id="199900630">
              <w:marLeft w:val="0"/>
              <w:marRight w:val="0"/>
              <w:marTop w:val="0"/>
              <w:marBottom w:val="0"/>
              <w:divBdr>
                <w:top w:val="none" w:sz="0" w:space="0" w:color="auto"/>
                <w:left w:val="none" w:sz="0" w:space="0" w:color="auto"/>
                <w:bottom w:val="none" w:sz="0" w:space="0" w:color="auto"/>
                <w:right w:val="none" w:sz="0" w:space="0" w:color="auto"/>
              </w:divBdr>
              <w:divsChild>
                <w:div w:id="454830567">
                  <w:marLeft w:val="0"/>
                  <w:marRight w:val="0"/>
                  <w:marTop w:val="0"/>
                  <w:marBottom w:val="0"/>
                  <w:divBdr>
                    <w:top w:val="none" w:sz="0" w:space="0" w:color="auto"/>
                    <w:left w:val="none" w:sz="0" w:space="0" w:color="auto"/>
                    <w:bottom w:val="none" w:sz="0" w:space="0" w:color="auto"/>
                    <w:right w:val="none" w:sz="0" w:space="0" w:color="auto"/>
                  </w:divBdr>
                  <w:divsChild>
                    <w:div w:id="11158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2338">
          <w:marLeft w:val="0"/>
          <w:marRight w:val="0"/>
          <w:marTop w:val="0"/>
          <w:marBottom w:val="0"/>
          <w:divBdr>
            <w:top w:val="none" w:sz="0" w:space="0" w:color="auto"/>
            <w:left w:val="none" w:sz="0" w:space="0" w:color="auto"/>
            <w:bottom w:val="none" w:sz="0" w:space="0" w:color="auto"/>
            <w:right w:val="none" w:sz="0" w:space="0" w:color="auto"/>
          </w:divBdr>
        </w:div>
        <w:div w:id="163323947">
          <w:marLeft w:val="0"/>
          <w:marRight w:val="0"/>
          <w:marTop w:val="0"/>
          <w:marBottom w:val="0"/>
          <w:divBdr>
            <w:top w:val="none" w:sz="0" w:space="0" w:color="auto"/>
            <w:left w:val="none" w:sz="0" w:space="0" w:color="auto"/>
            <w:bottom w:val="none" w:sz="0" w:space="0" w:color="auto"/>
            <w:right w:val="none" w:sz="0" w:space="0" w:color="auto"/>
          </w:divBdr>
          <w:divsChild>
            <w:div w:id="182088645">
              <w:marLeft w:val="0"/>
              <w:marRight w:val="0"/>
              <w:marTop w:val="0"/>
              <w:marBottom w:val="0"/>
              <w:divBdr>
                <w:top w:val="none" w:sz="0" w:space="0" w:color="auto"/>
                <w:left w:val="none" w:sz="0" w:space="0" w:color="auto"/>
                <w:bottom w:val="none" w:sz="0" w:space="0" w:color="auto"/>
                <w:right w:val="none" w:sz="0" w:space="0" w:color="auto"/>
              </w:divBdr>
              <w:divsChild>
                <w:div w:id="1910264194">
                  <w:marLeft w:val="0"/>
                  <w:marRight w:val="0"/>
                  <w:marTop w:val="0"/>
                  <w:marBottom w:val="0"/>
                  <w:divBdr>
                    <w:top w:val="none" w:sz="0" w:space="0" w:color="auto"/>
                    <w:left w:val="none" w:sz="0" w:space="0" w:color="auto"/>
                    <w:bottom w:val="none" w:sz="0" w:space="0" w:color="auto"/>
                    <w:right w:val="none" w:sz="0" w:space="0" w:color="auto"/>
                  </w:divBdr>
                  <w:divsChild>
                    <w:div w:id="93014921">
                      <w:marLeft w:val="0"/>
                      <w:marRight w:val="0"/>
                      <w:marTop w:val="0"/>
                      <w:marBottom w:val="0"/>
                      <w:divBdr>
                        <w:top w:val="none" w:sz="0" w:space="0" w:color="auto"/>
                        <w:left w:val="none" w:sz="0" w:space="0" w:color="auto"/>
                        <w:bottom w:val="none" w:sz="0" w:space="0" w:color="auto"/>
                        <w:right w:val="none" w:sz="0" w:space="0" w:color="auto"/>
                      </w:divBdr>
                      <w:divsChild>
                        <w:div w:id="1108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635051">
          <w:marLeft w:val="0"/>
          <w:marRight w:val="0"/>
          <w:marTop w:val="0"/>
          <w:marBottom w:val="0"/>
          <w:divBdr>
            <w:top w:val="none" w:sz="0" w:space="0" w:color="auto"/>
            <w:left w:val="none" w:sz="0" w:space="0" w:color="auto"/>
            <w:bottom w:val="none" w:sz="0" w:space="0" w:color="auto"/>
            <w:right w:val="none" w:sz="0" w:space="0" w:color="auto"/>
          </w:divBdr>
          <w:divsChild>
            <w:div w:id="1555586005">
              <w:marLeft w:val="0"/>
              <w:marRight w:val="0"/>
              <w:marTop w:val="0"/>
              <w:marBottom w:val="0"/>
              <w:divBdr>
                <w:top w:val="none" w:sz="0" w:space="0" w:color="auto"/>
                <w:left w:val="none" w:sz="0" w:space="0" w:color="auto"/>
                <w:bottom w:val="none" w:sz="0" w:space="0" w:color="auto"/>
                <w:right w:val="none" w:sz="0" w:space="0" w:color="auto"/>
              </w:divBdr>
              <w:divsChild>
                <w:div w:id="344938848">
                  <w:marLeft w:val="0"/>
                  <w:marRight w:val="0"/>
                  <w:marTop w:val="0"/>
                  <w:marBottom w:val="0"/>
                  <w:divBdr>
                    <w:top w:val="none" w:sz="0" w:space="0" w:color="auto"/>
                    <w:left w:val="none" w:sz="0" w:space="0" w:color="auto"/>
                    <w:bottom w:val="none" w:sz="0" w:space="0" w:color="auto"/>
                    <w:right w:val="none" w:sz="0" w:space="0" w:color="auto"/>
                  </w:divBdr>
                  <w:divsChild>
                    <w:div w:id="210072621">
                      <w:marLeft w:val="0"/>
                      <w:marRight w:val="0"/>
                      <w:marTop w:val="0"/>
                      <w:marBottom w:val="0"/>
                      <w:divBdr>
                        <w:top w:val="none" w:sz="0" w:space="0" w:color="auto"/>
                        <w:left w:val="none" w:sz="0" w:space="0" w:color="auto"/>
                        <w:bottom w:val="none" w:sz="0" w:space="0" w:color="auto"/>
                        <w:right w:val="none" w:sz="0" w:space="0" w:color="auto"/>
                      </w:divBdr>
                      <w:divsChild>
                        <w:div w:id="1157114490">
                          <w:marLeft w:val="0"/>
                          <w:marRight w:val="0"/>
                          <w:marTop w:val="0"/>
                          <w:marBottom w:val="0"/>
                          <w:divBdr>
                            <w:top w:val="none" w:sz="0" w:space="0" w:color="auto"/>
                            <w:left w:val="none" w:sz="0" w:space="0" w:color="auto"/>
                            <w:bottom w:val="none" w:sz="0" w:space="0" w:color="auto"/>
                            <w:right w:val="none" w:sz="0" w:space="0" w:color="auto"/>
                          </w:divBdr>
                          <w:divsChild>
                            <w:div w:id="8320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64083">
      <w:bodyDiv w:val="1"/>
      <w:marLeft w:val="0"/>
      <w:marRight w:val="0"/>
      <w:marTop w:val="0"/>
      <w:marBottom w:val="0"/>
      <w:divBdr>
        <w:top w:val="none" w:sz="0" w:space="0" w:color="auto"/>
        <w:left w:val="none" w:sz="0" w:space="0" w:color="auto"/>
        <w:bottom w:val="none" w:sz="0" w:space="0" w:color="auto"/>
        <w:right w:val="none" w:sz="0" w:space="0" w:color="auto"/>
      </w:divBdr>
      <w:divsChild>
        <w:div w:id="1285307172">
          <w:marLeft w:val="0"/>
          <w:marRight w:val="0"/>
          <w:marTop w:val="0"/>
          <w:marBottom w:val="0"/>
          <w:divBdr>
            <w:top w:val="none" w:sz="0" w:space="0" w:color="auto"/>
            <w:left w:val="none" w:sz="0" w:space="0" w:color="auto"/>
            <w:bottom w:val="none" w:sz="0" w:space="0" w:color="auto"/>
            <w:right w:val="none" w:sz="0" w:space="0" w:color="auto"/>
          </w:divBdr>
          <w:divsChild>
            <w:div w:id="658733036">
              <w:marLeft w:val="0"/>
              <w:marRight w:val="0"/>
              <w:marTop w:val="0"/>
              <w:marBottom w:val="0"/>
              <w:divBdr>
                <w:top w:val="none" w:sz="0" w:space="0" w:color="auto"/>
                <w:left w:val="none" w:sz="0" w:space="0" w:color="auto"/>
                <w:bottom w:val="none" w:sz="0" w:space="0" w:color="auto"/>
                <w:right w:val="none" w:sz="0" w:space="0" w:color="auto"/>
              </w:divBdr>
              <w:divsChild>
                <w:div w:id="572355002">
                  <w:marLeft w:val="0"/>
                  <w:marRight w:val="0"/>
                  <w:marTop w:val="0"/>
                  <w:marBottom w:val="0"/>
                  <w:divBdr>
                    <w:top w:val="none" w:sz="0" w:space="0" w:color="auto"/>
                    <w:left w:val="none" w:sz="0" w:space="0" w:color="auto"/>
                    <w:bottom w:val="none" w:sz="0" w:space="0" w:color="auto"/>
                    <w:right w:val="none" w:sz="0" w:space="0" w:color="auto"/>
                  </w:divBdr>
                  <w:divsChild>
                    <w:div w:id="10271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81358">
          <w:marLeft w:val="0"/>
          <w:marRight w:val="0"/>
          <w:marTop w:val="0"/>
          <w:marBottom w:val="0"/>
          <w:divBdr>
            <w:top w:val="none" w:sz="0" w:space="0" w:color="auto"/>
            <w:left w:val="none" w:sz="0" w:space="0" w:color="auto"/>
            <w:bottom w:val="none" w:sz="0" w:space="0" w:color="auto"/>
            <w:right w:val="none" w:sz="0" w:space="0" w:color="auto"/>
          </w:divBdr>
          <w:divsChild>
            <w:div w:id="1584993451">
              <w:marLeft w:val="0"/>
              <w:marRight w:val="0"/>
              <w:marTop w:val="0"/>
              <w:marBottom w:val="0"/>
              <w:divBdr>
                <w:top w:val="none" w:sz="0" w:space="0" w:color="auto"/>
                <w:left w:val="none" w:sz="0" w:space="0" w:color="auto"/>
                <w:bottom w:val="none" w:sz="0" w:space="0" w:color="auto"/>
                <w:right w:val="none" w:sz="0" w:space="0" w:color="auto"/>
              </w:divBdr>
              <w:divsChild>
                <w:div w:id="1679650172">
                  <w:marLeft w:val="0"/>
                  <w:marRight w:val="0"/>
                  <w:marTop w:val="0"/>
                  <w:marBottom w:val="0"/>
                  <w:divBdr>
                    <w:top w:val="none" w:sz="0" w:space="0" w:color="auto"/>
                    <w:left w:val="none" w:sz="0" w:space="0" w:color="auto"/>
                    <w:bottom w:val="none" w:sz="0" w:space="0" w:color="auto"/>
                    <w:right w:val="none" w:sz="0" w:space="0" w:color="auto"/>
                  </w:divBdr>
                  <w:divsChild>
                    <w:div w:id="2783582">
                      <w:marLeft w:val="0"/>
                      <w:marRight w:val="0"/>
                      <w:marTop w:val="0"/>
                      <w:marBottom w:val="0"/>
                      <w:divBdr>
                        <w:top w:val="none" w:sz="0" w:space="0" w:color="auto"/>
                        <w:left w:val="none" w:sz="0" w:space="0" w:color="auto"/>
                        <w:bottom w:val="none" w:sz="0" w:space="0" w:color="auto"/>
                        <w:right w:val="none" w:sz="0" w:space="0" w:color="auto"/>
                      </w:divBdr>
                    </w:div>
                    <w:div w:id="720591958">
                      <w:marLeft w:val="0"/>
                      <w:marRight w:val="0"/>
                      <w:marTop w:val="0"/>
                      <w:marBottom w:val="0"/>
                      <w:divBdr>
                        <w:top w:val="none" w:sz="0" w:space="0" w:color="auto"/>
                        <w:left w:val="none" w:sz="0" w:space="0" w:color="auto"/>
                        <w:bottom w:val="none" w:sz="0" w:space="0" w:color="auto"/>
                        <w:right w:val="none" w:sz="0" w:space="0" w:color="auto"/>
                      </w:divBdr>
                      <w:divsChild>
                        <w:div w:id="10043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714462">
          <w:marLeft w:val="0"/>
          <w:marRight w:val="0"/>
          <w:marTop w:val="0"/>
          <w:marBottom w:val="0"/>
          <w:divBdr>
            <w:top w:val="none" w:sz="0" w:space="0" w:color="auto"/>
            <w:left w:val="none" w:sz="0" w:space="0" w:color="auto"/>
            <w:bottom w:val="none" w:sz="0" w:space="0" w:color="auto"/>
            <w:right w:val="none" w:sz="0" w:space="0" w:color="auto"/>
          </w:divBdr>
          <w:divsChild>
            <w:div w:id="407463019">
              <w:marLeft w:val="0"/>
              <w:marRight w:val="0"/>
              <w:marTop w:val="0"/>
              <w:marBottom w:val="0"/>
              <w:divBdr>
                <w:top w:val="none" w:sz="0" w:space="0" w:color="auto"/>
                <w:left w:val="none" w:sz="0" w:space="0" w:color="auto"/>
                <w:bottom w:val="none" w:sz="0" w:space="0" w:color="auto"/>
                <w:right w:val="none" w:sz="0" w:space="0" w:color="auto"/>
              </w:divBdr>
              <w:divsChild>
                <w:div w:id="102001469">
                  <w:marLeft w:val="0"/>
                  <w:marRight w:val="0"/>
                  <w:marTop w:val="0"/>
                  <w:marBottom w:val="0"/>
                  <w:divBdr>
                    <w:top w:val="none" w:sz="0" w:space="0" w:color="auto"/>
                    <w:left w:val="none" w:sz="0" w:space="0" w:color="auto"/>
                    <w:bottom w:val="none" w:sz="0" w:space="0" w:color="auto"/>
                    <w:right w:val="none" w:sz="0" w:space="0" w:color="auto"/>
                  </w:divBdr>
                  <w:divsChild>
                    <w:div w:id="482549108">
                      <w:marLeft w:val="0"/>
                      <w:marRight w:val="0"/>
                      <w:marTop w:val="0"/>
                      <w:marBottom w:val="0"/>
                      <w:divBdr>
                        <w:top w:val="none" w:sz="0" w:space="0" w:color="auto"/>
                        <w:left w:val="none" w:sz="0" w:space="0" w:color="auto"/>
                        <w:bottom w:val="none" w:sz="0" w:space="0" w:color="auto"/>
                        <w:right w:val="none" w:sz="0" w:space="0" w:color="auto"/>
                      </w:divBdr>
                      <w:divsChild>
                        <w:div w:id="387193605">
                          <w:marLeft w:val="0"/>
                          <w:marRight w:val="0"/>
                          <w:marTop w:val="0"/>
                          <w:marBottom w:val="0"/>
                          <w:divBdr>
                            <w:top w:val="none" w:sz="0" w:space="0" w:color="auto"/>
                            <w:left w:val="none" w:sz="0" w:space="0" w:color="auto"/>
                            <w:bottom w:val="none" w:sz="0" w:space="0" w:color="auto"/>
                            <w:right w:val="none" w:sz="0" w:space="0" w:color="auto"/>
                          </w:divBdr>
                          <w:divsChild>
                            <w:div w:id="18854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572319">
      <w:bodyDiv w:val="1"/>
      <w:marLeft w:val="0"/>
      <w:marRight w:val="0"/>
      <w:marTop w:val="0"/>
      <w:marBottom w:val="0"/>
      <w:divBdr>
        <w:top w:val="none" w:sz="0" w:space="0" w:color="auto"/>
        <w:left w:val="none" w:sz="0" w:space="0" w:color="auto"/>
        <w:bottom w:val="none" w:sz="0" w:space="0" w:color="auto"/>
        <w:right w:val="none" w:sz="0" w:space="0" w:color="auto"/>
      </w:divBdr>
      <w:divsChild>
        <w:div w:id="193270143">
          <w:marLeft w:val="0"/>
          <w:marRight w:val="0"/>
          <w:marTop w:val="0"/>
          <w:marBottom w:val="0"/>
          <w:divBdr>
            <w:top w:val="none" w:sz="0" w:space="0" w:color="auto"/>
            <w:left w:val="none" w:sz="0" w:space="0" w:color="auto"/>
            <w:bottom w:val="none" w:sz="0" w:space="0" w:color="auto"/>
            <w:right w:val="none" w:sz="0" w:space="0" w:color="auto"/>
          </w:divBdr>
          <w:divsChild>
            <w:div w:id="16026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21068">
      <w:bodyDiv w:val="1"/>
      <w:marLeft w:val="0"/>
      <w:marRight w:val="0"/>
      <w:marTop w:val="0"/>
      <w:marBottom w:val="0"/>
      <w:divBdr>
        <w:top w:val="none" w:sz="0" w:space="0" w:color="auto"/>
        <w:left w:val="none" w:sz="0" w:space="0" w:color="auto"/>
        <w:bottom w:val="none" w:sz="0" w:space="0" w:color="auto"/>
        <w:right w:val="none" w:sz="0" w:space="0" w:color="auto"/>
      </w:divBdr>
      <w:divsChild>
        <w:div w:id="1379478739">
          <w:marLeft w:val="0"/>
          <w:marRight w:val="0"/>
          <w:marTop w:val="0"/>
          <w:marBottom w:val="0"/>
          <w:divBdr>
            <w:top w:val="none" w:sz="0" w:space="0" w:color="auto"/>
            <w:left w:val="none" w:sz="0" w:space="0" w:color="auto"/>
            <w:bottom w:val="none" w:sz="0" w:space="0" w:color="auto"/>
            <w:right w:val="none" w:sz="0" w:space="0" w:color="auto"/>
          </w:divBdr>
          <w:divsChild>
            <w:div w:id="2062440203">
              <w:marLeft w:val="0"/>
              <w:marRight w:val="0"/>
              <w:marTop w:val="0"/>
              <w:marBottom w:val="0"/>
              <w:divBdr>
                <w:top w:val="none" w:sz="0" w:space="0" w:color="auto"/>
                <w:left w:val="none" w:sz="0" w:space="0" w:color="auto"/>
                <w:bottom w:val="none" w:sz="0" w:space="0" w:color="auto"/>
                <w:right w:val="none" w:sz="0" w:space="0" w:color="auto"/>
              </w:divBdr>
              <w:divsChild>
                <w:div w:id="2073501217">
                  <w:marLeft w:val="0"/>
                  <w:marRight w:val="0"/>
                  <w:marTop w:val="0"/>
                  <w:marBottom w:val="0"/>
                  <w:divBdr>
                    <w:top w:val="none" w:sz="0" w:space="0" w:color="auto"/>
                    <w:left w:val="none" w:sz="0" w:space="0" w:color="auto"/>
                    <w:bottom w:val="none" w:sz="0" w:space="0" w:color="auto"/>
                    <w:right w:val="none" w:sz="0" w:space="0" w:color="auto"/>
                  </w:divBdr>
                  <w:divsChild>
                    <w:div w:id="21246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88782">
          <w:marLeft w:val="0"/>
          <w:marRight w:val="0"/>
          <w:marTop w:val="0"/>
          <w:marBottom w:val="0"/>
          <w:divBdr>
            <w:top w:val="none" w:sz="0" w:space="0" w:color="auto"/>
            <w:left w:val="none" w:sz="0" w:space="0" w:color="auto"/>
            <w:bottom w:val="none" w:sz="0" w:space="0" w:color="auto"/>
            <w:right w:val="none" w:sz="0" w:space="0" w:color="auto"/>
          </w:divBdr>
          <w:divsChild>
            <w:div w:id="2114085118">
              <w:marLeft w:val="0"/>
              <w:marRight w:val="0"/>
              <w:marTop w:val="0"/>
              <w:marBottom w:val="0"/>
              <w:divBdr>
                <w:top w:val="none" w:sz="0" w:space="0" w:color="auto"/>
                <w:left w:val="none" w:sz="0" w:space="0" w:color="auto"/>
                <w:bottom w:val="none" w:sz="0" w:space="0" w:color="auto"/>
                <w:right w:val="none" w:sz="0" w:space="0" w:color="auto"/>
              </w:divBdr>
              <w:divsChild>
                <w:div w:id="251624380">
                  <w:marLeft w:val="0"/>
                  <w:marRight w:val="0"/>
                  <w:marTop w:val="0"/>
                  <w:marBottom w:val="0"/>
                  <w:divBdr>
                    <w:top w:val="none" w:sz="0" w:space="0" w:color="auto"/>
                    <w:left w:val="none" w:sz="0" w:space="0" w:color="auto"/>
                    <w:bottom w:val="none" w:sz="0" w:space="0" w:color="auto"/>
                    <w:right w:val="none" w:sz="0" w:space="0" w:color="auto"/>
                  </w:divBdr>
                  <w:divsChild>
                    <w:div w:id="896863093">
                      <w:marLeft w:val="0"/>
                      <w:marRight w:val="0"/>
                      <w:marTop w:val="0"/>
                      <w:marBottom w:val="0"/>
                      <w:divBdr>
                        <w:top w:val="none" w:sz="0" w:space="0" w:color="auto"/>
                        <w:left w:val="none" w:sz="0" w:space="0" w:color="auto"/>
                        <w:bottom w:val="none" w:sz="0" w:space="0" w:color="auto"/>
                        <w:right w:val="none" w:sz="0" w:space="0" w:color="auto"/>
                      </w:divBdr>
                    </w:div>
                    <w:div w:id="1877042584">
                      <w:marLeft w:val="0"/>
                      <w:marRight w:val="0"/>
                      <w:marTop w:val="0"/>
                      <w:marBottom w:val="0"/>
                      <w:divBdr>
                        <w:top w:val="none" w:sz="0" w:space="0" w:color="auto"/>
                        <w:left w:val="none" w:sz="0" w:space="0" w:color="auto"/>
                        <w:bottom w:val="none" w:sz="0" w:space="0" w:color="auto"/>
                        <w:right w:val="none" w:sz="0" w:space="0" w:color="auto"/>
                      </w:divBdr>
                      <w:divsChild>
                        <w:div w:id="3225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706907">
          <w:marLeft w:val="0"/>
          <w:marRight w:val="0"/>
          <w:marTop w:val="0"/>
          <w:marBottom w:val="0"/>
          <w:divBdr>
            <w:top w:val="none" w:sz="0" w:space="0" w:color="auto"/>
            <w:left w:val="none" w:sz="0" w:space="0" w:color="auto"/>
            <w:bottom w:val="none" w:sz="0" w:space="0" w:color="auto"/>
            <w:right w:val="none" w:sz="0" w:space="0" w:color="auto"/>
          </w:divBdr>
          <w:divsChild>
            <w:div w:id="952245653">
              <w:marLeft w:val="0"/>
              <w:marRight w:val="0"/>
              <w:marTop w:val="0"/>
              <w:marBottom w:val="0"/>
              <w:divBdr>
                <w:top w:val="none" w:sz="0" w:space="0" w:color="auto"/>
                <w:left w:val="none" w:sz="0" w:space="0" w:color="auto"/>
                <w:bottom w:val="none" w:sz="0" w:space="0" w:color="auto"/>
                <w:right w:val="none" w:sz="0" w:space="0" w:color="auto"/>
              </w:divBdr>
              <w:divsChild>
                <w:div w:id="1679506571">
                  <w:marLeft w:val="0"/>
                  <w:marRight w:val="0"/>
                  <w:marTop w:val="0"/>
                  <w:marBottom w:val="0"/>
                  <w:divBdr>
                    <w:top w:val="none" w:sz="0" w:space="0" w:color="auto"/>
                    <w:left w:val="none" w:sz="0" w:space="0" w:color="auto"/>
                    <w:bottom w:val="none" w:sz="0" w:space="0" w:color="auto"/>
                    <w:right w:val="none" w:sz="0" w:space="0" w:color="auto"/>
                  </w:divBdr>
                  <w:divsChild>
                    <w:div w:id="1225874261">
                      <w:marLeft w:val="0"/>
                      <w:marRight w:val="0"/>
                      <w:marTop w:val="0"/>
                      <w:marBottom w:val="0"/>
                      <w:divBdr>
                        <w:top w:val="none" w:sz="0" w:space="0" w:color="auto"/>
                        <w:left w:val="none" w:sz="0" w:space="0" w:color="auto"/>
                        <w:bottom w:val="none" w:sz="0" w:space="0" w:color="auto"/>
                        <w:right w:val="none" w:sz="0" w:space="0" w:color="auto"/>
                      </w:divBdr>
                      <w:divsChild>
                        <w:div w:id="1017535690">
                          <w:marLeft w:val="0"/>
                          <w:marRight w:val="0"/>
                          <w:marTop w:val="0"/>
                          <w:marBottom w:val="0"/>
                          <w:divBdr>
                            <w:top w:val="none" w:sz="0" w:space="0" w:color="auto"/>
                            <w:left w:val="none" w:sz="0" w:space="0" w:color="auto"/>
                            <w:bottom w:val="none" w:sz="0" w:space="0" w:color="auto"/>
                            <w:right w:val="none" w:sz="0" w:space="0" w:color="auto"/>
                          </w:divBdr>
                          <w:divsChild>
                            <w:div w:id="164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545211">
      <w:bodyDiv w:val="1"/>
      <w:marLeft w:val="0"/>
      <w:marRight w:val="0"/>
      <w:marTop w:val="0"/>
      <w:marBottom w:val="0"/>
      <w:divBdr>
        <w:top w:val="none" w:sz="0" w:space="0" w:color="auto"/>
        <w:left w:val="none" w:sz="0" w:space="0" w:color="auto"/>
        <w:bottom w:val="none" w:sz="0" w:space="0" w:color="auto"/>
        <w:right w:val="none" w:sz="0" w:space="0" w:color="auto"/>
      </w:divBdr>
      <w:divsChild>
        <w:div w:id="174467785">
          <w:marLeft w:val="0"/>
          <w:marRight w:val="0"/>
          <w:marTop w:val="0"/>
          <w:marBottom w:val="0"/>
          <w:divBdr>
            <w:top w:val="none" w:sz="0" w:space="0" w:color="auto"/>
            <w:left w:val="none" w:sz="0" w:space="0" w:color="auto"/>
            <w:bottom w:val="none" w:sz="0" w:space="0" w:color="auto"/>
            <w:right w:val="none" w:sz="0" w:space="0" w:color="auto"/>
          </w:divBdr>
          <w:divsChild>
            <w:div w:id="943536309">
              <w:marLeft w:val="0"/>
              <w:marRight w:val="0"/>
              <w:marTop w:val="0"/>
              <w:marBottom w:val="0"/>
              <w:divBdr>
                <w:top w:val="none" w:sz="0" w:space="0" w:color="auto"/>
                <w:left w:val="none" w:sz="0" w:space="0" w:color="auto"/>
                <w:bottom w:val="none" w:sz="0" w:space="0" w:color="auto"/>
                <w:right w:val="none" w:sz="0" w:space="0" w:color="auto"/>
              </w:divBdr>
              <w:divsChild>
                <w:div w:id="1866939024">
                  <w:marLeft w:val="0"/>
                  <w:marRight w:val="0"/>
                  <w:marTop w:val="0"/>
                  <w:marBottom w:val="0"/>
                  <w:divBdr>
                    <w:top w:val="none" w:sz="0" w:space="0" w:color="auto"/>
                    <w:left w:val="none" w:sz="0" w:space="0" w:color="auto"/>
                    <w:bottom w:val="none" w:sz="0" w:space="0" w:color="auto"/>
                    <w:right w:val="none" w:sz="0" w:space="0" w:color="auto"/>
                  </w:divBdr>
                  <w:divsChild>
                    <w:div w:id="7762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91706">
          <w:marLeft w:val="0"/>
          <w:marRight w:val="0"/>
          <w:marTop w:val="0"/>
          <w:marBottom w:val="0"/>
          <w:divBdr>
            <w:top w:val="none" w:sz="0" w:space="0" w:color="auto"/>
            <w:left w:val="none" w:sz="0" w:space="0" w:color="auto"/>
            <w:bottom w:val="none" w:sz="0" w:space="0" w:color="auto"/>
            <w:right w:val="none" w:sz="0" w:space="0" w:color="auto"/>
          </w:divBdr>
          <w:divsChild>
            <w:div w:id="1754621710">
              <w:marLeft w:val="0"/>
              <w:marRight w:val="0"/>
              <w:marTop w:val="0"/>
              <w:marBottom w:val="0"/>
              <w:divBdr>
                <w:top w:val="none" w:sz="0" w:space="0" w:color="auto"/>
                <w:left w:val="none" w:sz="0" w:space="0" w:color="auto"/>
                <w:bottom w:val="none" w:sz="0" w:space="0" w:color="auto"/>
                <w:right w:val="none" w:sz="0" w:space="0" w:color="auto"/>
              </w:divBdr>
              <w:divsChild>
                <w:div w:id="835804609">
                  <w:marLeft w:val="0"/>
                  <w:marRight w:val="0"/>
                  <w:marTop w:val="0"/>
                  <w:marBottom w:val="0"/>
                  <w:divBdr>
                    <w:top w:val="none" w:sz="0" w:space="0" w:color="auto"/>
                    <w:left w:val="none" w:sz="0" w:space="0" w:color="auto"/>
                    <w:bottom w:val="none" w:sz="0" w:space="0" w:color="auto"/>
                    <w:right w:val="none" w:sz="0" w:space="0" w:color="auto"/>
                  </w:divBdr>
                  <w:divsChild>
                    <w:div w:id="1955743143">
                      <w:marLeft w:val="0"/>
                      <w:marRight w:val="0"/>
                      <w:marTop w:val="0"/>
                      <w:marBottom w:val="0"/>
                      <w:divBdr>
                        <w:top w:val="none" w:sz="0" w:space="0" w:color="auto"/>
                        <w:left w:val="none" w:sz="0" w:space="0" w:color="auto"/>
                        <w:bottom w:val="none" w:sz="0" w:space="0" w:color="auto"/>
                        <w:right w:val="none" w:sz="0" w:space="0" w:color="auto"/>
                      </w:divBdr>
                    </w:div>
                    <w:div w:id="735249526">
                      <w:marLeft w:val="0"/>
                      <w:marRight w:val="0"/>
                      <w:marTop w:val="0"/>
                      <w:marBottom w:val="0"/>
                      <w:divBdr>
                        <w:top w:val="none" w:sz="0" w:space="0" w:color="auto"/>
                        <w:left w:val="none" w:sz="0" w:space="0" w:color="auto"/>
                        <w:bottom w:val="none" w:sz="0" w:space="0" w:color="auto"/>
                        <w:right w:val="none" w:sz="0" w:space="0" w:color="auto"/>
                      </w:divBdr>
                      <w:divsChild>
                        <w:div w:id="904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474585">
          <w:marLeft w:val="0"/>
          <w:marRight w:val="0"/>
          <w:marTop w:val="0"/>
          <w:marBottom w:val="0"/>
          <w:divBdr>
            <w:top w:val="none" w:sz="0" w:space="0" w:color="auto"/>
            <w:left w:val="none" w:sz="0" w:space="0" w:color="auto"/>
            <w:bottom w:val="none" w:sz="0" w:space="0" w:color="auto"/>
            <w:right w:val="none" w:sz="0" w:space="0" w:color="auto"/>
          </w:divBdr>
          <w:divsChild>
            <w:div w:id="241182741">
              <w:marLeft w:val="0"/>
              <w:marRight w:val="0"/>
              <w:marTop w:val="0"/>
              <w:marBottom w:val="0"/>
              <w:divBdr>
                <w:top w:val="none" w:sz="0" w:space="0" w:color="auto"/>
                <w:left w:val="none" w:sz="0" w:space="0" w:color="auto"/>
                <w:bottom w:val="none" w:sz="0" w:space="0" w:color="auto"/>
                <w:right w:val="none" w:sz="0" w:space="0" w:color="auto"/>
              </w:divBdr>
              <w:divsChild>
                <w:div w:id="85999214">
                  <w:marLeft w:val="0"/>
                  <w:marRight w:val="0"/>
                  <w:marTop w:val="0"/>
                  <w:marBottom w:val="0"/>
                  <w:divBdr>
                    <w:top w:val="none" w:sz="0" w:space="0" w:color="auto"/>
                    <w:left w:val="none" w:sz="0" w:space="0" w:color="auto"/>
                    <w:bottom w:val="none" w:sz="0" w:space="0" w:color="auto"/>
                    <w:right w:val="none" w:sz="0" w:space="0" w:color="auto"/>
                  </w:divBdr>
                  <w:divsChild>
                    <w:div w:id="689913023">
                      <w:marLeft w:val="0"/>
                      <w:marRight w:val="0"/>
                      <w:marTop w:val="0"/>
                      <w:marBottom w:val="0"/>
                      <w:divBdr>
                        <w:top w:val="none" w:sz="0" w:space="0" w:color="auto"/>
                        <w:left w:val="none" w:sz="0" w:space="0" w:color="auto"/>
                        <w:bottom w:val="none" w:sz="0" w:space="0" w:color="auto"/>
                        <w:right w:val="none" w:sz="0" w:space="0" w:color="auto"/>
                      </w:divBdr>
                      <w:divsChild>
                        <w:div w:id="1669017074">
                          <w:marLeft w:val="0"/>
                          <w:marRight w:val="0"/>
                          <w:marTop w:val="0"/>
                          <w:marBottom w:val="0"/>
                          <w:divBdr>
                            <w:top w:val="none" w:sz="0" w:space="0" w:color="auto"/>
                            <w:left w:val="none" w:sz="0" w:space="0" w:color="auto"/>
                            <w:bottom w:val="none" w:sz="0" w:space="0" w:color="auto"/>
                            <w:right w:val="none" w:sz="0" w:space="0" w:color="auto"/>
                          </w:divBdr>
                          <w:divsChild>
                            <w:div w:id="5767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215565">
      <w:bodyDiv w:val="1"/>
      <w:marLeft w:val="0"/>
      <w:marRight w:val="0"/>
      <w:marTop w:val="0"/>
      <w:marBottom w:val="0"/>
      <w:divBdr>
        <w:top w:val="none" w:sz="0" w:space="0" w:color="auto"/>
        <w:left w:val="none" w:sz="0" w:space="0" w:color="auto"/>
        <w:bottom w:val="none" w:sz="0" w:space="0" w:color="auto"/>
        <w:right w:val="none" w:sz="0" w:space="0" w:color="auto"/>
      </w:divBdr>
      <w:divsChild>
        <w:div w:id="640110534">
          <w:marLeft w:val="0"/>
          <w:marRight w:val="0"/>
          <w:marTop w:val="0"/>
          <w:marBottom w:val="0"/>
          <w:divBdr>
            <w:top w:val="none" w:sz="0" w:space="0" w:color="auto"/>
            <w:left w:val="none" w:sz="0" w:space="0" w:color="auto"/>
            <w:bottom w:val="none" w:sz="0" w:space="0" w:color="auto"/>
            <w:right w:val="none" w:sz="0" w:space="0" w:color="auto"/>
          </w:divBdr>
          <w:divsChild>
            <w:div w:id="1011685809">
              <w:marLeft w:val="0"/>
              <w:marRight w:val="0"/>
              <w:marTop w:val="0"/>
              <w:marBottom w:val="0"/>
              <w:divBdr>
                <w:top w:val="none" w:sz="0" w:space="0" w:color="auto"/>
                <w:left w:val="none" w:sz="0" w:space="0" w:color="auto"/>
                <w:bottom w:val="none" w:sz="0" w:space="0" w:color="auto"/>
                <w:right w:val="none" w:sz="0" w:space="0" w:color="auto"/>
              </w:divBdr>
              <w:divsChild>
                <w:div w:id="549263900">
                  <w:marLeft w:val="0"/>
                  <w:marRight w:val="0"/>
                  <w:marTop w:val="0"/>
                  <w:marBottom w:val="0"/>
                  <w:divBdr>
                    <w:top w:val="none" w:sz="0" w:space="0" w:color="auto"/>
                    <w:left w:val="none" w:sz="0" w:space="0" w:color="auto"/>
                    <w:bottom w:val="none" w:sz="0" w:space="0" w:color="auto"/>
                    <w:right w:val="none" w:sz="0" w:space="0" w:color="auto"/>
                  </w:divBdr>
                  <w:divsChild>
                    <w:div w:id="205391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21594">
          <w:marLeft w:val="0"/>
          <w:marRight w:val="0"/>
          <w:marTop w:val="0"/>
          <w:marBottom w:val="0"/>
          <w:divBdr>
            <w:top w:val="none" w:sz="0" w:space="0" w:color="auto"/>
            <w:left w:val="none" w:sz="0" w:space="0" w:color="auto"/>
            <w:bottom w:val="none" w:sz="0" w:space="0" w:color="auto"/>
            <w:right w:val="none" w:sz="0" w:space="0" w:color="auto"/>
          </w:divBdr>
          <w:divsChild>
            <w:div w:id="108551029">
              <w:marLeft w:val="0"/>
              <w:marRight w:val="0"/>
              <w:marTop w:val="0"/>
              <w:marBottom w:val="0"/>
              <w:divBdr>
                <w:top w:val="none" w:sz="0" w:space="0" w:color="auto"/>
                <w:left w:val="none" w:sz="0" w:space="0" w:color="auto"/>
                <w:bottom w:val="none" w:sz="0" w:space="0" w:color="auto"/>
                <w:right w:val="none" w:sz="0" w:space="0" w:color="auto"/>
              </w:divBdr>
              <w:divsChild>
                <w:div w:id="860244720">
                  <w:marLeft w:val="0"/>
                  <w:marRight w:val="0"/>
                  <w:marTop w:val="0"/>
                  <w:marBottom w:val="0"/>
                  <w:divBdr>
                    <w:top w:val="none" w:sz="0" w:space="0" w:color="auto"/>
                    <w:left w:val="none" w:sz="0" w:space="0" w:color="auto"/>
                    <w:bottom w:val="none" w:sz="0" w:space="0" w:color="auto"/>
                    <w:right w:val="none" w:sz="0" w:space="0" w:color="auto"/>
                  </w:divBdr>
                  <w:divsChild>
                    <w:div w:id="2363279">
                      <w:marLeft w:val="0"/>
                      <w:marRight w:val="0"/>
                      <w:marTop w:val="0"/>
                      <w:marBottom w:val="0"/>
                      <w:divBdr>
                        <w:top w:val="none" w:sz="0" w:space="0" w:color="auto"/>
                        <w:left w:val="none" w:sz="0" w:space="0" w:color="auto"/>
                        <w:bottom w:val="none" w:sz="0" w:space="0" w:color="auto"/>
                        <w:right w:val="none" w:sz="0" w:space="0" w:color="auto"/>
                      </w:divBdr>
                    </w:div>
                    <w:div w:id="1620456616">
                      <w:marLeft w:val="0"/>
                      <w:marRight w:val="0"/>
                      <w:marTop w:val="0"/>
                      <w:marBottom w:val="0"/>
                      <w:divBdr>
                        <w:top w:val="none" w:sz="0" w:space="0" w:color="auto"/>
                        <w:left w:val="none" w:sz="0" w:space="0" w:color="auto"/>
                        <w:bottom w:val="none" w:sz="0" w:space="0" w:color="auto"/>
                        <w:right w:val="none" w:sz="0" w:space="0" w:color="auto"/>
                      </w:divBdr>
                      <w:divsChild>
                        <w:div w:id="161320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09870">
          <w:marLeft w:val="0"/>
          <w:marRight w:val="0"/>
          <w:marTop w:val="0"/>
          <w:marBottom w:val="0"/>
          <w:divBdr>
            <w:top w:val="none" w:sz="0" w:space="0" w:color="auto"/>
            <w:left w:val="none" w:sz="0" w:space="0" w:color="auto"/>
            <w:bottom w:val="none" w:sz="0" w:space="0" w:color="auto"/>
            <w:right w:val="none" w:sz="0" w:space="0" w:color="auto"/>
          </w:divBdr>
          <w:divsChild>
            <w:div w:id="266741581">
              <w:marLeft w:val="0"/>
              <w:marRight w:val="0"/>
              <w:marTop w:val="0"/>
              <w:marBottom w:val="0"/>
              <w:divBdr>
                <w:top w:val="none" w:sz="0" w:space="0" w:color="auto"/>
                <w:left w:val="none" w:sz="0" w:space="0" w:color="auto"/>
                <w:bottom w:val="none" w:sz="0" w:space="0" w:color="auto"/>
                <w:right w:val="none" w:sz="0" w:space="0" w:color="auto"/>
              </w:divBdr>
              <w:divsChild>
                <w:div w:id="1493715717">
                  <w:marLeft w:val="0"/>
                  <w:marRight w:val="0"/>
                  <w:marTop w:val="0"/>
                  <w:marBottom w:val="0"/>
                  <w:divBdr>
                    <w:top w:val="none" w:sz="0" w:space="0" w:color="auto"/>
                    <w:left w:val="none" w:sz="0" w:space="0" w:color="auto"/>
                    <w:bottom w:val="none" w:sz="0" w:space="0" w:color="auto"/>
                    <w:right w:val="none" w:sz="0" w:space="0" w:color="auto"/>
                  </w:divBdr>
                  <w:divsChild>
                    <w:div w:id="1793018797">
                      <w:marLeft w:val="0"/>
                      <w:marRight w:val="0"/>
                      <w:marTop w:val="0"/>
                      <w:marBottom w:val="0"/>
                      <w:divBdr>
                        <w:top w:val="none" w:sz="0" w:space="0" w:color="auto"/>
                        <w:left w:val="none" w:sz="0" w:space="0" w:color="auto"/>
                        <w:bottom w:val="none" w:sz="0" w:space="0" w:color="auto"/>
                        <w:right w:val="none" w:sz="0" w:space="0" w:color="auto"/>
                      </w:divBdr>
                      <w:divsChild>
                        <w:div w:id="1060404172">
                          <w:marLeft w:val="0"/>
                          <w:marRight w:val="0"/>
                          <w:marTop w:val="0"/>
                          <w:marBottom w:val="0"/>
                          <w:divBdr>
                            <w:top w:val="none" w:sz="0" w:space="0" w:color="auto"/>
                            <w:left w:val="none" w:sz="0" w:space="0" w:color="auto"/>
                            <w:bottom w:val="none" w:sz="0" w:space="0" w:color="auto"/>
                            <w:right w:val="none" w:sz="0" w:space="0" w:color="auto"/>
                          </w:divBdr>
                          <w:divsChild>
                            <w:div w:id="1884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959408">
      <w:bodyDiv w:val="1"/>
      <w:marLeft w:val="0"/>
      <w:marRight w:val="0"/>
      <w:marTop w:val="0"/>
      <w:marBottom w:val="0"/>
      <w:divBdr>
        <w:top w:val="none" w:sz="0" w:space="0" w:color="auto"/>
        <w:left w:val="none" w:sz="0" w:space="0" w:color="auto"/>
        <w:bottom w:val="none" w:sz="0" w:space="0" w:color="auto"/>
        <w:right w:val="none" w:sz="0" w:space="0" w:color="auto"/>
      </w:divBdr>
      <w:divsChild>
        <w:div w:id="1478956837">
          <w:marLeft w:val="0"/>
          <w:marRight w:val="0"/>
          <w:marTop w:val="0"/>
          <w:marBottom w:val="0"/>
          <w:divBdr>
            <w:top w:val="none" w:sz="0" w:space="0" w:color="auto"/>
            <w:left w:val="none" w:sz="0" w:space="0" w:color="auto"/>
            <w:bottom w:val="none" w:sz="0" w:space="0" w:color="auto"/>
            <w:right w:val="none" w:sz="0" w:space="0" w:color="auto"/>
          </w:divBdr>
          <w:divsChild>
            <w:div w:id="879785654">
              <w:marLeft w:val="0"/>
              <w:marRight w:val="0"/>
              <w:marTop w:val="0"/>
              <w:marBottom w:val="0"/>
              <w:divBdr>
                <w:top w:val="none" w:sz="0" w:space="0" w:color="auto"/>
                <w:left w:val="none" w:sz="0" w:space="0" w:color="auto"/>
                <w:bottom w:val="none" w:sz="0" w:space="0" w:color="auto"/>
                <w:right w:val="none" w:sz="0" w:space="0" w:color="auto"/>
              </w:divBdr>
              <w:divsChild>
                <w:div w:id="501094376">
                  <w:marLeft w:val="0"/>
                  <w:marRight w:val="0"/>
                  <w:marTop w:val="0"/>
                  <w:marBottom w:val="0"/>
                  <w:divBdr>
                    <w:top w:val="none" w:sz="0" w:space="0" w:color="auto"/>
                    <w:left w:val="none" w:sz="0" w:space="0" w:color="auto"/>
                    <w:bottom w:val="none" w:sz="0" w:space="0" w:color="auto"/>
                    <w:right w:val="none" w:sz="0" w:space="0" w:color="auto"/>
                  </w:divBdr>
                  <w:divsChild>
                    <w:div w:id="5996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6390">
          <w:marLeft w:val="0"/>
          <w:marRight w:val="0"/>
          <w:marTop w:val="0"/>
          <w:marBottom w:val="0"/>
          <w:divBdr>
            <w:top w:val="none" w:sz="0" w:space="0" w:color="auto"/>
            <w:left w:val="none" w:sz="0" w:space="0" w:color="auto"/>
            <w:bottom w:val="none" w:sz="0" w:space="0" w:color="auto"/>
            <w:right w:val="none" w:sz="0" w:space="0" w:color="auto"/>
          </w:divBdr>
          <w:divsChild>
            <w:div w:id="1625696876">
              <w:marLeft w:val="0"/>
              <w:marRight w:val="0"/>
              <w:marTop w:val="0"/>
              <w:marBottom w:val="0"/>
              <w:divBdr>
                <w:top w:val="none" w:sz="0" w:space="0" w:color="auto"/>
                <w:left w:val="none" w:sz="0" w:space="0" w:color="auto"/>
                <w:bottom w:val="none" w:sz="0" w:space="0" w:color="auto"/>
                <w:right w:val="none" w:sz="0" w:space="0" w:color="auto"/>
              </w:divBdr>
              <w:divsChild>
                <w:div w:id="2107770890">
                  <w:marLeft w:val="0"/>
                  <w:marRight w:val="0"/>
                  <w:marTop w:val="0"/>
                  <w:marBottom w:val="0"/>
                  <w:divBdr>
                    <w:top w:val="none" w:sz="0" w:space="0" w:color="auto"/>
                    <w:left w:val="none" w:sz="0" w:space="0" w:color="auto"/>
                    <w:bottom w:val="none" w:sz="0" w:space="0" w:color="auto"/>
                    <w:right w:val="none" w:sz="0" w:space="0" w:color="auto"/>
                  </w:divBdr>
                  <w:divsChild>
                    <w:div w:id="1880044524">
                      <w:marLeft w:val="0"/>
                      <w:marRight w:val="0"/>
                      <w:marTop w:val="0"/>
                      <w:marBottom w:val="0"/>
                      <w:divBdr>
                        <w:top w:val="none" w:sz="0" w:space="0" w:color="auto"/>
                        <w:left w:val="none" w:sz="0" w:space="0" w:color="auto"/>
                        <w:bottom w:val="none" w:sz="0" w:space="0" w:color="auto"/>
                        <w:right w:val="none" w:sz="0" w:space="0" w:color="auto"/>
                      </w:divBdr>
                    </w:div>
                    <w:div w:id="764225972">
                      <w:marLeft w:val="0"/>
                      <w:marRight w:val="0"/>
                      <w:marTop w:val="0"/>
                      <w:marBottom w:val="0"/>
                      <w:divBdr>
                        <w:top w:val="none" w:sz="0" w:space="0" w:color="auto"/>
                        <w:left w:val="none" w:sz="0" w:space="0" w:color="auto"/>
                        <w:bottom w:val="none" w:sz="0" w:space="0" w:color="auto"/>
                        <w:right w:val="none" w:sz="0" w:space="0" w:color="auto"/>
                      </w:divBdr>
                      <w:divsChild>
                        <w:div w:id="21382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848607">
          <w:marLeft w:val="0"/>
          <w:marRight w:val="0"/>
          <w:marTop w:val="0"/>
          <w:marBottom w:val="0"/>
          <w:divBdr>
            <w:top w:val="none" w:sz="0" w:space="0" w:color="auto"/>
            <w:left w:val="none" w:sz="0" w:space="0" w:color="auto"/>
            <w:bottom w:val="none" w:sz="0" w:space="0" w:color="auto"/>
            <w:right w:val="none" w:sz="0" w:space="0" w:color="auto"/>
          </w:divBdr>
          <w:divsChild>
            <w:div w:id="275257551">
              <w:marLeft w:val="0"/>
              <w:marRight w:val="0"/>
              <w:marTop w:val="0"/>
              <w:marBottom w:val="0"/>
              <w:divBdr>
                <w:top w:val="none" w:sz="0" w:space="0" w:color="auto"/>
                <w:left w:val="none" w:sz="0" w:space="0" w:color="auto"/>
                <w:bottom w:val="none" w:sz="0" w:space="0" w:color="auto"/>
                <w:right w:val="none" w:sz="0" w:space="0" w:color="auto"/>
              </w:divBdr>
              <w:divsChild>
                <w:div w:id="425467493">
                  <w:marLeft w:val="0"/>
                  <w:marRight w:val="0"/>
                  <w:marTop w:val="0"/>
                  <w:marBottom w:val="0"/>
                  <w:divBdr>
                    <w:top w:val="none" w:sz="0" w:space="0" w:color="auto"/>
                    <w:left w:val="none" w:sz="0" w:space="0" w:color="auto"/>
                    <w:bottom w:val="none" w:sz="0" w:space="0" w:color="auto"/>
                    <w:right w:val="none" w:sz="0" w:space="0" w:color="auto"/>
                  </w:divBdr>
                  <w:divsChild>
                    <w:div w:id="1746874612">
                      <w:marLeft w:val="0"/>
                      <w:marRight w:val="0"/>
                      <w:marTop w:val="0"/>
                      <w:marBottom w:val="0"/>
                      <w:divBdr>
                        <w:top w:val="none" w:sz="0" w:space="0" w:color="auto"/>
                        <w:left w:val="none" w:sz="0" w:space="0" w:color="auto"/>
                        <w:bottom w:val="none" w:sz="0" w:space="0" w:color="auto"/>
                        <w:right w:val="none" w:sz="0" w:space="0" w:color="auto"/>
                      </w:divBdr>
                      <w:divsChild>
                        <w:div w:id="585000242">
                          <w:marLeft w:val="0"/>
                          <w:marRight w:val="0"/>
                          <w:marTop w:val="0"/>
                          <w:marBottom w:val="0"/>
                          <w:divBdr>
                            <w:top w:val="none" w:sz="0" w:space="0" w:color="auto"/>
                            <w:left w:val="none" w:sz="0" w:space="0" w:color="auto"/>
                            <w:bottom w:val="none" w:sz="0" w:space="0" w:color="auto"/>
                            <w:right w:val="none" w:sz="0" w:space="0" w:color="auto"/>
                          </w:divBdr>
                          <w:divsChild>
                            <w:div w:id="124564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247818">
      <w:bodyDiv w:val="1"/>
      <w:marLeft w:val="0"/>
      <w:marRight w:val="0"/>
      <w:marTop w:val="0"/>
      <w:marBottom w:val="0"/>
      <w:divBdr>
        <w:top w:val="none" w:sz="0" w:space="0" w:color="auto"/>
        <w:left w:val="none" w:sz="0" w:space="0" w:color="auto"/>
        <w:bottom w:val="none" w:sz="0" w:space="0" w:color="auto"/>
        <w:right w:val="none" w:sz="0" w:space="0" w:color="auto"/>
      </w:divBdr>
      <w:divsChild>
        <w:div w:id="396974247">
          <w:marLeft w:val="0"/>
          <w:marRight w:val="0"/>
          <w:marTop w:val="0"/>
          <w:marBottom w:val="0"/>
          <w:divBdr>
            <w:top w:val="none" w:sz="0" w:space="0" w:color="auto"/>
            <w:left w:val="none" w:sz="0" w:space="0" w:color="auto"/>
            <w:bottom w:val="none" w:sz="0" w:space="0" w:color="auto"/>
            <w:right w:val="none" w:sz="0" w:space="0" w:color="auto"/>
          </w:divBdr>
          <w:divsChild>
            <w:div w:id="2053454189">
              <w:marLeft w:val="0"/>
              <w:marRight w:val="0"/>
              <w:marTop w:val="0"/>
              <w:marBottom w:val="0"/>
              <w:divBdr>
                <w:top w:val="none" w:sz="0" w:space="0" w:color="auto"/>
                <w:left w:val="none" w:sz="0" w:space="0" w:color="auto"/>
                <w:bottom w:val="none" w:sz="0" w:space="0" w:color="auto"/>
                <w:right w:val="none" w:sz="0" w:space="0" w:color="auto"/>
              </w:divBdr>
              <w:divsChild>
                <w:div w:id="1687830906">
                  <w:marLeft w:val="0"/>
                  <w:marRight w:val="0"/>
                  <w:marTop w:val="0"/>
                  <w:marBottom w:val="0"/>
                  <w:divBdr>
                    <w:top w:val="none" w:sz="0" w:space="0" w:color="auto"/>
                    <w:left w:val="none" w:sz="0" w:space="0" w:color="auto"/>
                    <w:bottom w:val="none" w:sz="0" w:space="0" w:color="auto"/>
                    <w:right w:val="none" w:sz="0" w:space="0" w:color="auto"/>
                  </w:divBdr>
                  <w:divsChild>
                    <w:div w:id="1173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88384">
          <w:marLeft w:val="0"/>
          <w:marRight w:val="0"/>
          <w:marTop w:val="0"/>
          <w:marBottom w:val="0"/>
          <w:divBdr>
            <w:top w:val="none" w:sz="0" w:space="0" w:color="auto"/>
            <w:left w:val="none" w:sz="0" w:space="0" w:color="auto"/>
            <w:bottom w:val="none" w:sz="0" w:space="0" w:color="auto"/>
            <w:right w:val="none" w:sz="0" w:space="0" w:color="auto"/>
          </w:divBdr>
          <w:divsChild>
            <w:div w:id="1422339715">
              <w:marLeft w:val="0"/>
              <w:marRight w:val="0"/>
              <w:marTop w:val="0"/>
              <w:marBottom w:val="0"/>
              <w:divBdr>
                <w:top w:val="none" w:sz="0" w:space="0" w:color="auto"/>
                <w:left w:val="none" w:sz="0" w:space="0" w:color="auto"/>
                <w:bottom w:val="none" w:sz="0" w:space="0" w:color="auto"/>
                <w:right w:val="none" w:sz="0" w:space="0" w:color="auto"/>
              </w:divBdr>
              <w:divsChild>
                <w:div w:id="1842308769">
                  <w:marLeft w:val="0"/>
                  <w:marRight w:val="0"/>
                  <w:marTop w:val="0"/>
                  <w:marBottom w:val="0"/>
                  <w:divBdr>
                    <w:top w:val="none" w:sz="0" w:space="0" w:color="auto"/>
                    <w:left w:val="none" w:sz="0" w:space="0" w:color="auto"/>
                    <w:bottom w:val="none" w:sz="0" w:space="0" w:color="auto"/>
                    <w:right w:val="none" w:sz="0" w:space="0" w:color="auto"/>
                  </w:divBdr>
                  <w:divsChild>
                    <w:div w:id="732583319">
                      <w:marLeft w:val="0"/>
                      <w:marRight w:val="0"/>
                      <w:marTop w:val="0"/>
                      <w:marBottom w:val="0"/>
                      <w:divBdr>
                        <w:top w:val="none" w:sz="0" w:space="0" w:color="auto"/>
                        <w:left w:val="none" w:sz="0" w:space="0" w:color="auto"/>
                        <w:bottom w:val="none" w:sz="0" w:space="0" w:color="auto"/>
                        <w:right w:val="none" w:sz="0" w:space="0" w:color="auto"/>
                      </w:divBdr>
                    </w:div>
                    <w:div w:id="928581905">
                      <w:marLeft w:val="0"/>
                      <w:marRight w:val="0"/>
                      <w:marTop w:val="0"/>
                      <w:marBottom w:val="0"/>
                      <w:divBdr>
                        <w:top w:val="none" w:sz="0" w:space="0" w:color="auto"/>
                        <w:left w:val="none" w:sz="0" w:space="0" w:color="auto"/>
                        <w:bottom w:val="none" w:sz="0" w:space="0" w:color="auto"/>
                        <w:right w:val="none" w:sz="0" w:space="0" w:color="auto"/>
                      </w:divBdr>
                      <w:divsChild>
                        <w:div w:id="72340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7344">
          <w:marLeft w:val="0"/>
          <w:marRight w:val="0"/>
          <w:marTop w:val="0"/>
          <w:marBottom w:val="0"/>
          <w:divBdr>
            <w:top w:val="none" w:sz="0" w:space="0" w:color="auto"/>
            <w:left w:val="none" w:sz="0" w:space="0" w:color="auto"/>
            <w:bottom w:val="none" w:sz="0" w:space="0" w:color="auto"/>
            <w:right w:val="none" w:sz="0" w:space="0" w:color="auto"/>
          </w:divBdr>
          <w:divsChild>
            <w:div w:id="1895040638">
              <w:marLeft w:val="0"/>
              <w:marRight w:val="0"/>
              <w:marTop w:val="0"/>
              <w:marBottom w:val="0"/>
              <w:divBdr>
                <w:top w:val="none" w:sz="0" w:space="0" w:color="auto"/>
                <w:left w:val="none" w:sz="0" w:space="0" w:color="auto"/>
                <w:bottom w:val="none" w:sz="0" w:space="0" w:color="auto"/>
                <w:right w:val="none" w:sz="0" w:space="0" w:color="auto"/>
              </w:divBdr>
              <w:divsChild>
                <w:div w:id="1041587203">
                  <w:marLeft w:val="0"/>
                  <w:marRight w:val="0"/>
                  <w:marTop w:val="0"/>
                  <w:marBottom w:val="0"/>
                  <w:divBdr>
                    <w:top w:val="none" w:sz="0" w:space="0" w:color="auto"/>
                    <w:left w:val="none" w:sz="0" w:space="0" w:color="auto"/>
                    <w:bottom w:val="none" w:sz="0" w:space="0" w:color="auto"/>
                    <w:right w:val="none" w:sz="0" w:space="0" w:color="auto"/>
                  </w:divBdr>
                  <w:divsChild>
                    <w:div w:id="1270972093">
                      <w:marLeft w:val="0"/>
                      <w:marRight w:val="0"/>
                      <w:marTop w:val="0"/>
                      <w:marBottom w:val="0"/>
                      <w:divBdr>
                        <w:top w:val="none" w:sz="0" w:space="0" w:color="auto"/>
                        <w:left w:val="none" w:sz="0" w:space="0" w:color="auto"/>
                        <w:bottom w:val="none" w:sz="0" w:space="0" w:color="auto"/>
                        <w:right w:val="none" w:sz="0" w:space="0" w:color="auto"/>
                      </w:divBdr>
                      <w:divsChild>
                        <w:div w:id="634918138">
                          <w:marLeft w:val="0"/>
                          <w:marRight w:val="0"/>
                          <w:marTop w:val="0"/>
                          <w:marBottom w:val="0"/>
                          <w:divBdr>
                            <w:top w:val="none" w:sz="0" w:space="0" w:color="auto"/>
                            <w:left w:val="none" w:sz="0" w:space="0" w:color="auto"/>
                            <w:bottom w:val="none" w:sz="0" w:space="0" w:color="auto"/>
                            <w:right w:val="none" w:sz="0" w:space="0" w:color="auto"/>
                          </w:divBdr>
                          <w:divsChild>
                            <w:div w:id="37836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018366">
      <w:bodyDiv w:val="1"/>
      <w:marLeft w:val="0"/>
      <w:marRight w:val="0"/>
      <w:marTop w:val="0"/>
      <w:marBottom w:val="0"/>
      <w:divBdr>
        <w:top w:val="none" w:sz="0" w:space="0" w:color="auto"/>
        <w:left w:val="none" w:sz="0" w:space="0" w:color="auto"/>
        <w:bottom w:val="none" w:sz="0" w:space="0" w:color="auto"/>
        <w:right w:val="none" w:sz="0" w:space="0" w:color="auto"/>
      </w:divBdr>
      <w:divsChild>
        <w:div w:id="1510367538">
          <w:marLeft w:val="0"/>
          <w:marRight w:val="0"/>
          <w:marTop w:val="0"/>
          <w:marBottom w:val="0"/>
          <w:divBdr>
            <w:top w:val="none" w:sz="0" w:space="0" w:color="auto"/>
            <w:left w:val="none" w:sz="0" w:space="0" w:color="auto"/>
            <w:bottom w:val="none" w:sz="0" w:space="0" w:color="auto"/>
            <w:right w:val="none" w:sz="0" w:space="0" w:color="auto"/>
          </w:divBdr>
          <w:divsChild>
            <w:div w:id="9227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7278">
      <w:bodyDiv w:val="1"/>
      <w:marLeft w:val="0"/>
      <w:marRight w:val="0"/>
      <w:marTop w:val="0"/>
      <w:marBottom w:val="0"/>
      <w:divBdr>
        <w:top w:val="none" w:sz="0" w:space="0" w:color="auto"/>
        <w:left w:val="none" w:sz="0" w:space="0" w:color="auto"/>
        <w:bottom w:val="none" w:sz="0" w:space="0" w:color="auto"/>
        <w:right w:val="none" w:sz="0" w:space="0" w:color="auto"/>
      </w:divBdr>
      <w:divsChild>
        <w:div w:id="685598169">
          <w:marLeft w:val="0"/>
          <w:marRight w:val="0"/>
          <w:marTop w:val="0"/>
          <w:marBottom w:val="0"/>
          <w:divBdr>
            <w:top w:val="none" w:sz="0" w:space="0" w:color="auto"/>
            <w:left w:val="none" w:sz="0" w:space="0" w:color="auto"/>
            <w:bottom w:val="none" w:sz="0" w:space="0" w:color="auto"/>
            <w:right w:val="none" w:sz="0" w:space="0" w:color="auto"/>
          </w:divBdr>
          <w:divsChild>
            <w:div w:id="813719460">
              <w:marLeft w:val="0"/>
              <w:marRight w:val="0"/>
              <w:marTop w:val="0"/>
              <w:marBottom w:val="0"/>
              <w:divBdr>
                <w:top w:val="none" w:sz="0" w:space="0" w:color="auto"/>
                <w:left w:val="none" w:sz="0" w:space="0" w:color="auto"/>
                <w:bottom w:val="none" w:sz="0" w:space="0" w:color="auto"/>
                <w:right w:val="none" w:sz="0" w:space="0" w:color="auto"/>
              </w:divBdr>
              <w:divsChild>
                <w:div w:id="2045863184">
                  <w:marLeft w:val="0"/>
                  <w:marRight w:val="0"/>
                  <w:marTop w:val="0"/>
                  <w:marBottom w:val="0"/>
                  <w:divBdr>
                    <w:top w:val="none" w:sz="0" w:space="0" w:color="auto"/>
                    <w:left w:val="none" w:sz="0" w:space="0" w:color="auto"/>
                    <w:bottom w:val="none" w:sz="0" w:space="0" w:color="auto"/>
                    <w:right w:val="none" w:sz="0" w:space="0" w:color="auto"/>
                  </w:divBdr>
                  <w:divsChild>
                    <w:div w:id="104498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90139">
          <w:marLeft w:val="0"/>
          <w:marRight w:val="0"/>
          <w:marTop w:val="0"/>
          <w:marBottom w:val="0"/>
          <w:divBdr>
            <w:top w:val="none" w:sz="0" w:space="0" w:color="auto"/>
            <w:left w:val="none" w:sz="0" w:space="0" w:color="auto"/>
            <w:bottom w:val="none" w:sz="0" w:space="0" w:color="auto"/>
            <w:right w:val="none" w:sz="0" w:space="0" w:color="auto"/>
          </w:divBdr>
          <w:divsChild>
            <w:div w:id="1254779156">
              <w:marLeft w:val="0"/>
              <w:marRight w:val="0"/>
              <w:marTop w:val="0"/>
              <w:marBottom w:val="0"/>
              <w:divBdr>
                <w:top w:val="none" w:sz="0" w:space="0" w:color="auto"/>
                <w:left w:val="none" w:sz="0" w:space="0" w:color="auto"/>
                <w:bottom w:val="none" w:sz="0" w:space="0" w:color="auto"/>
                <w:right w:val="none" w:sz="0" w:space="0" w:color="auto"/>
              </w:divBdr>
              <w:divsChild>
                <w:div w:id="2062484709">
                  <w:marLeft w:val="0"/>
                  <w:marRight w:val="0"/>
                  <w:marTop w:val="0"/>
                  <w:marBottom w:val="0"/>
                  <w:divBdr>
                    <w:top w:val="none" w:sz="0" w:space="0" w:color="auto"/>
                    <w:left w:val="none" w:sz="0" w:space="0" w:color="auto"/>
                    <w:bottom w:val="none" w:sz="0" w:space="0" w:color="auto"/>
                    <w:right w:val="none" w:sz="0" w:space="0" w:color="auto"/>
                  </w:divBdr>
                  <w:divsChild>
                    <w:div w:id="1584561357">
                      <w:marLeft w:val="0"/>
                      <w:marRight w:val="0"/>
                      <w:marTop w:val="0"/>
                      <w:marBottom w:val="0"/>
                      <w:divBdr>
                        <w:top w:val="none" w:sz="0" w:space="0" w:color="auto"/>
                        <w:left w:val="none" w:sz="0" w:space="0" w:color="auto"/>
                        <w:bottom w:val="none" w:sz="0" w:space="0" w:color="auto"/>
                        <w:right w:val="none" w:sz="0" w:space="0" w:color="auto"/>
                      </w:divBdr>
                    </w:div>
                    <w:div w:id="349111590">
                      <w:marLeft w:val="0"/>
                      <w:marRight w:val="0"/>
                      <w:marTop w:val="0"/>
                      <w:marBottom w:val="0"/>
                      <w:divBdr>
                        <w:top w:val="none" w:sz="0" w:space="0" w:color="auto"/>
                        <w:left w:val="none" w:sz="0" w:space="0" w:color="auto"/>
                        <w:bottom w:val="none" w:sz="0" w:space="0" w:color="auto"/>
                        <w:right w:val="none" w:sz="0" w:space="0" w:color="auto"/>
                      </w:divBdr>
                      <w:divsChild>
                        <w:div w:id="17521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16100">
          <w:marLeft w:val="0"/>
          <w:marRight w:val="0"/>
          <w:marTop w:val="0"/>
          <w:marBottom w:val="0"/>
          <w:divBdr>
            <w:top w:val="none" w:sz="0" w:space="0" w:color="auto"/>
            <w:left w:val="none" w:sz="0" w:space="0" w:color="auto"/>
            <w:bottom w:val="none" w:sz="0" w:space="0" w:color="auto"/>
            <w:right w:val="none" w:sz="0" w:space="0" w:color="auto"/>
          </w:divBdr>
          <w:divsChild>
            <w:div w:id="697852654">
              <w:marLeft w:val="0"/>
              <w:marRight w:val="0"/>
              <w:marTop w:val="0"/>
              <w:marBottom w:val="0"/>
              <w:divBdr>
                <w:top w:val="none" w:sz="0" w:space="0" w:color="auto"/>
                <w:left w:val="none" w:sz="0" w:space="0" w:color="auto"/>
                <w:bottom w:val="none" w:sz="0" w:space="0" w:color="auto"/>
                <w:right w:val="none" w:sz="0" w:space="0" w:color="auto"/>
              </w:divBdr>
              <w:divsChild>
                <w:div w:id="212162594">
                  <w:marLeft w:val="0"/>
                  <w:marRight w:val="0"/>
                  <w:marTop w:val="0"/>
                  <w:marBottom w:val="0"/>
                  <w:divBdr>
                    <w:top w:val="none" w:sz="0" w:space="0" w:color="auto"/>
                    <w:left w:val="none" w:sz="0" w:space="0" w:color="auto"/>
                    <w:bottom w:val="none" w:sz="0" w:space="0" w:color="auto"/>
                    <w:right w:val="none" w:sz="0" w:space="0" w:color="auto"/>
                  </w:divBdr>
                  <w:divsChild>
                    <w:div w:id="1261717212">
                      <w:marLeft w:val="0"/>
                      <w:marRight w:val="0"/>
                      <w:marTop w:val="0"/>
                      <w:marBottom w:val="0"/>
                      <w:divBdr>
                        <w:top w:val="none" w:sz="0" w:space="0" w:color="auto"/>
                        <w:left w:val="none" w:sz="0" w:space="0" w:color="auto"/>
                        <w:bottom w:val="none" w:sz="0" w:space="0" w:color="auto"/>
                        <w:right w:val="none" w:sz="0" w:space="0" w:color="auto"/>
                      </w:divBdr>
                      <w:divsChild>
                        <w:div w:id="1978759629">
                          <w:marLeft w:val="0"/>
                          <w:marRight w:val="0"/>
                          <w:marTop w:val="0"/>
                          <w:marBottom w:val="0"/>
                          <w:divBdr>
                            <w:top w:val="none" w:sz="0" w:space="0" w:color="auto"/>
                            <w:left w:val="none" w:sz="0" w:space="0" w:color="auto"/>
                            <w:bottom w:val="none" w:sz="0" w:space="0" w:color="auto"/>
                            <w:right w:val="none" w:sz="0" w:space="0" w:color="auto"/>
                          </w:divBdr>
                          <w:divsChild>
                            <w:div w:id="13775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497">
      <w:bodyDiv w:val="1"/>
      <w:marLeft w:val="0"/>
      <w:marRight w:val="0"/>
      <w:marTop w:val="0"/>
      <w:marBottom w:val="0"/>
      <w:divBdr>
        <w:top w:val="none" w:sz="0" w:space="0" w:color="auto"/>
        <w:left w:val="none" w:sz="0" w:space="0" w:color="auto"/>
        <w:bottom w:val="none" w:sz="0" w:space="0" w:color="auto"/>
        <w:right w:val="none" w:sz="0" w:space="0" w:color="auto"/>
      </w:divBdr>
      <w:divsChild>
        <w:div w:id="278687680">
          <w:marLeft w:val="0"/>
          <w:marRight w:val="0"/>
          <w:marTop w:val="0"/>
          <w:marBottom w:val="0"/>
          <w:divBdr>
            <w:top w:val="none" w:sz="0" w:space="0" w:color="auto"/>
            <w:left w:val="none" w:sz="0" w:space="0" w:color="auto"/>
            <w:bottom w:val="none" w:sz="0" w:space="0" w:color="auto"/>
            <w:right w:val="none" w:sz="0" w:space="0" w:color="auto"/>
          </w:divBdr>
          <w:divsChild>
            <w:div w:id="1703360563">
              <w:marLeft w:val="0"/>
              <w:marRight w:val="0"/>
              <w:marTop w:val="0"/>
              <w:marBottom w:val="0"/>
              <w:divBdr>
                <w:top w:val="none" w:sz="0" w:space="0" w:color="auto"/>
                <w:left w:val="none" w:sz="0" w:space="0" w:color="auto"/>
                <w:bottom w:val="none" w:sz="0" w:space="0" w:color="auto"/>
                <w:right w:val="none" w:sz="0" w:space="0" w:color="auto"/>
              </w:divBdr>
              <w:divsChild>
                <w:div w:id="1603420537">
                  <w:marLeft w:val="0"/>
                  <w:marRight w:val="0"/>
                  <w:marTop w:val="0"/>
                  <w:marBottom w:val="0"/>
                  <w:divBdr>
                    <w:top w:val="none" w:sz="0" w:space="0" w:color="auto"/>
                    <w:left w:val="none" w:sz="0" w:space="0" w:color="auto"/>
                    <w:bottom w:val="none" w:sz="0" w:space="0" w:color="auto"/>
                    <w:right w:val="none" w:sz="0" w:space="0" w:color="auto"/>
                  </w:divBdr>
                  <w:divsChild>
                    <w:div w:id="4396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51524">
          <w:marLeft w:val="0"/>
          <w:marRight w:val="0"/>
          <w:marTop w:val="0"/>
          <w:marBottom w:val="0"/>
          <w:divBdr>
            <w:top w:val="none" w:sz="0" w:space="0" w:color="auto"/>
            <w:left w:val="none" w:sz="0" w:space="0" w:color="auto"/>
            <w:bottom w:val="none" w:sz="0" w:space="0" w:color="auto"/>
            <w:right w:val="none" w:sz="0" w:space="0" w:color="auto"/>
          </w:divBdr>
          <w:divsChild>
            <w:div w:id="877007533">
              <w:marLeft w:val="0"/>
              <w:marRight w:val="0"/>
              <w:marTop w:val="0"/>
              <w:marBottom w:val="0"/>
              <w:divBdr>
                <w:top w:val="none" w:sz="0" w:space="0" w:color="auto"/>
                <w:left w:val="none" w:sz="0" w:space="0" w:color="auto"/>
                <w:bottom w:val="none" w:sz="0" w:space="0" w:color="auto"/>
                <w:right w:val="none" w:sz="0" w:space="0" w:color="auto"/>
              </w:divBdr>
              <w:divsChild>
                <w:div w:id="862204175">
                  <w:marLeft w:val="0"/>
                  <w:marRight w:val="0"/>
                  <w:marTop w:val="0"/>
                  <w:marBottom w:val="0"/>
                  <w:divBdr>
                    <w:top w:val="none" w:sz="0" w:space="0" w:color="auto"/>
                    <w:left w:val="none" w:sz="0" w:space="0" w:color="auto"/>
                    <w:bottom w:val="none" w:sz="0" w:space="0" w:color="auto"/>
                    <w:right w:val="none" w:sz="0" w:space="0" w:color="auto"/>
                  </w:divBdr>
                  <w:divsChild>
                    <w:div w:id="1057388423">
                      <w:marLeft w:val="0"/>
                      <w:marRight w:val="0"/>
                      <w:marTop w:val="0"/>
                      <w:marBottom w:val="0"/>
                      <w:divBdr>
                        <w:top w:val="none" w:sz="0" w:space="0" w:color="auto"/>
                        <w:left w:val="none" w:sz="0" w:space="0" w:color="auto"/>
                        <w:bottom w:val="none" w:sz="0" w:space="0" w:color="auto"/>
                        <w:right w:val="none" w:sz="0" w:space="0" w:color="auto"/>
                      </w:divBdr>
                    </w:div>
                    <w:div w:id="1765178401">
                      <w:marLeft w:val="0"/>
                      <w:marRight w:val="0"/>
                      <w:marTop w:val="0"/>
                      <w:marBottom w:val="0"/>
                      <w:divBdr>
                        <w:top w:val="none" w:sz="0" w:space="0" w:color="auto"/>
                        <w:left w:val="none" w:sz="0" w:space="0" w:color="auto"/>
                        <w:bottom w:val="none" w:sz="0" w:space="0" w:color="auto"/>
                        <w:right w:val="none" w:sz="0" w:space="0" w:color="auto"/>
                      </w:divBdr>
                      <w:divsChild>
                        <w:div w:id="8242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113873">
          <w:marLeft w:val="0"/>
          <w:marRight w:val="0"/>
          <w:marTop w:val="0"/>
          <w:marBottom w:val="0"/>
          <w:divBdr>
            <w:top w:val="none" w:sz="0" w:space="0" w:color="auto"/>
            <w:left w:val="none" w:sz="0" w:space="0" w:color="auto"/>
            <w:bottom w:val="none" w:sz="0" w:space="0" w:color="auto"/>
            <w:right w:val="none" w:sz="0" w:space="0" w:color="auto"/>
          </w:divBdr>
          <w:divsChild>
            <w:div w:id="1543204833">
              <w:marLeft w:val="0"/>
              <w:marRight w:val="0"/>
              <w:marTop w:val="0"/>
              <w:marBottom w:val="0"/>
              <w:divBdr>
                <w:top w:val="none" w:sz="0" w:space="0" w:color="auto"/>
                <w:left w:val="none" w:sz="0" w:space="0" w:color="auto"/>
                <w:bottom w:val="none" w:sz="0" w:space="0" w:color="auto"/>
                <w:right w:val="none" w:sz="0" w:space="0" w:color="auto"/>
              </w:divBdr>
              <w:divsChild>
                <w:div w:id="517472298">
                  <w:marLeft w:val="0"/>
                  <w:marRight w:val="0"/>
                  <w:marTop w:val="0"/>
                  <w:marBottom w:val="0"/>
                  <w:divBdr>
                    <w:top w:val="none" w:sz="0" w:space="0" w:color="auto"/>
                    <w:left w:val="none" w:sz="0" w:space="0" w:color="auto"/>
                    <w:bottom w:val="none" w:sz="0" w:space="0" w:color="auto"/>
                    <w:right w:val="none" w:sz="0" w:space="0" w:color="auto"/>
                  </w:divBdr>
                  <w:divsChild>
                    <w:div w:id="1423531072">
                      <w:marLeft w:val="0"/>
                      <w:marRight w:val="0"/>
                      <w:marTop w:val="0"/>
                      <w:marBottom w:val="0"/>
                      <w:divBdr>
                        <w:top w:val="none" w:sz="0" w:space="0" w:color="auto"/>
                        <w:left w:val="none" w:sz="0" w:space="0" w:color="auto"/>
                        <w:bottom w:val="none" w:sz="0" w:space="0" w:color="auto"/>
                        <w:right w:val="none" w:sz="0" w:space="0" w:color="auto"/>
                      </w:divBdr>
                      <w:divsChild>
                        <w:div w:id="1678075336">
                          <w:marLeft w:val="0"/>
                          <w:marRight w:val="0"/>
                          <w:marTop w:val="0"/>
                          <w:marBottom w:val="0"/>
                          <w:divBdr>
                            <w:top w:val="none" w:sz="0" w:space="0" w:color="auto"/>
                            <w:left w:val="none" w:sz="0" w:space="0" w:color="auto"/>
                            <w:bottom w:val="none" w:sz="0" w:space="0" w:color="auto"/>
                            <w:right w:val="none" w:sz="0" w:space="0" w:color="auto"/>
                          </w:divBdr>
                          <w:divsChild>
                            <w:div w:id="15881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95E45-09A7-4CF2-BEF7-328DDB7E7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4105</Words>
  <Characters>23401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آقای گلی</dc:creator>
  <cp:lastModifiedBy>tahan</cp:lastModifiedBy>
  <cp:revision>3</cp:revision>
  <dcterms:created xsi:type="dcterms:W3CDTF">2019-02-26T17:23:00Z</dcterms:created>
  <dcterms:modified xsi:type="dcterms:W3CDTF">2019-02-26T17:28:00Z</dcterms:modified>
</cp:coreProperties>
</file>