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3B4C2" w14:textId="4578E2EF" w:rsidR="0003722D" w:rsidRPr="00260E93" w:rsidRDefault="2714FC8F" w:rsidP="00260E93">
      <w:pPr>
        <w:spacing w:after="0" w:line="240" w:lineRule="auto"/>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 xml:space="preserve">Hope is a </w:t>
      </w:r>
      <w:proofErr w:type="gramStart"/>
      <w:r w:rsidRPr="00260E93">
        <w:rPr>
          <w:rFonts w:ascii="Times New Roman" w:eastAsia="Calibri" w:hAnsi="Times New Roman" w:cs="Times New Roman"/>
          <w:sz w:val="24"/>
          <w:szCs w:val="24"/>
          <w:lang w:val="en-GB"/>
        </w:rPr>
        <w:t>fairly well-known</w:t>
      </w:r>
      <w:proofErr w:type="gramEnd"/>
      <w:r w:rsidRPr="00260E93">
        <w:rPr>
          <w:rFonts w:ascii="Times New Roman" w:eastAsia="Calibri" w:hAnsi="Times New Roman" w:cs="Times New Roman"/>
          <w:sz w:val="24"/>
          <w:szCs w:val="24"/>
          <w:lang w:val="en-GB"/>
        </w:rPr>
        <w:t xml:space="preserve"> concept, usually described as an affective state regarding possible events (Snyder, Feldman, </w:t>
      </w:r>
      <w:proofErr w:type="spellStart"/>
      <w:r w:rsidRPr="00260E93">
        <w:rPr>
          <w:rFonts w:ascii="Times New Roman" w:eastAsia="Calibri" w:hAnsi="Times New Roman" w:cs="Times New Roman"/>
          <w:sz w:val="24"/>
          <w:szCs w:val="24"/>
          <w:lang w:val="en-GB"/>
        </w:rPr>
        <w:t>Shorey</w:t>
      </w:r>
      <w:proofErr w:type="spellEnd"/>
      <w:r w:rsidRPr="00260E93">
        <w:rPr>
          <w:rFonts w:ascii="Times New Roman" w:eastAsia="Calibri" w:hAnsi="Times New Roman" w:cs="Times New Roman"/>
          <w:sz w:val="24"/>
          <w:szCs w:val="24"/>
          <w:lang w:val="en-GB"/>
        </w:rPr>
        <w:t xml:space="preserve">, &amp; Rand, 2002), still its conceptualization is far to be consensual since Lopez, Snyder and Pedrotti (2003) encountered 23 theoretical models or definitions about Hope. Snyder et al. (1991) defined Hope as </w:t>
      </w:r>
      <w:r w:rsidRPr="00260E93">
        <w:rPr>
          <w:rFonts w:ascii="Times New Roman" w:eastAsia="Calibri" w:hAnsi="Times New Roman" w:cs="Times New Roman"/>
          <w:i/>
          <w:iCs/>
          <w:sz w:val="24"/>
          <w:szCs w:val="24"/>
          <w:lang w:val="en-GB"/>
        </w:rPr>
        <w:t>“a cognitive set that is based on a reciprocally derived sense of successful (a) agency (goal-directed determination) and (b) pathways (planning of ways to meet goals)”</w:t>
      </w:r>
      <w:r w:rsidRPr="00260E93">
        <w:rPr>
          <w:rFonts w:ascii="Times New Roman" w:eastAsia="Calibri" w:hAnsi="Times New Roman" w:cs="Times New Roman"/>
          <w:sz w:val="24"/>
          <w:szCs w:val="24"/>
          <w:lang w:val="en-GB"/>
        </w:rPr>
        <w:t xml:space="preserve"> (p. 571). The fundamental axis of Snyder´s theory is built around three main concepts (Snyder et al., 2002): </w:t>
      </w:r>
      <w:proofErr w:type="spellStart"/>
      <w:r w:rsidRPr="00260E93">
        <w:rPr>
          <w:rFonts w:ascii="Times New Roman" w:eastAsia="Calibri" w:hAnsi="Times New Roman" w:cs="Times New Roman"/>
          <w:sz w:val="24"/>
          <w:szCs w:val="24"/>
          <w:lang w:val="en-GB"/>
        </w:rPr>
        <w:t>i</w:t>
      </w:r>
      <w:proofErr w:type="spellEnd"/>
      <w:r w:rsidRPr="00260E93">
        <w:rPr>
          <w:rFonts w:ascii="Times New Roman" w:eastAsia="Calibri" w:hAnsi="Times New Roman" w:cs="Times New Roman"/>
          <w:sz w:val="24"/>
          <w:szCs w:val="24"/>
          <w:lang w:val="en-GB"/>
        </w:rPr>
        <w:t>) G</w:t>
      </w:r>
      <w:r w:rsidRPr="00260E93">
        <w:rPr>
          <w:rFonts w:ascii="Times New Roman" w:eastAsia="Calibri" w:hAnsi="Times New Roman" w:cs="Times New Roman"/>
          <w:i/>
          <w:iCs/>
          <w:sz w:val="24"/>
          <w:szCs w:val="24"/>
          <w:lang w:val="en-GB"/>
        </w:rPr>
        <w:t>oals</w:t>
      </w:r>
      <w:r w:rsidRPr="00260E93">
        <w:rPr>
          <w:rFonts w:ascii="Times New Roman" w:eastAsia="Calibri" w:hAnsi="Times New Roman" w:cs="Times New Roman"/>
          <w:sz w:val="24"/>
          <w:szCs w:val="24"/>
          <w:lang w:val="en-GB"/>
        </w:rPr>
        <w:t xml:space="preserve">, which are </w:t>
      </w:r>
      <w:r w:rsidRPr="00260E93">
        <w:rPr>
          <w:rFonts w:ascii="Times New Roman" w:eastAsia="Calibri" w:hAnsi="Times New Roman" w:cs="Times New Roman"/>
          <w:i/>
          <w:iCs/>
          <w:sz w:val="24"/>
          <w:szCs w:val="24"/>
          <w:lang w:val="en-GB"/>
        </w:rPr>
        <w:t xml:space="preserve">“anything that an </w:t>
      </w:r>
      <w:proofErr w:type="gramStart"/>
      <w:r w:rsidRPr="00260E93">
        <w:rPr>
          <w:rFonts w:ascii="Times New Roman" w:eastAsia="Calibri" w:hAnsi="Times New Roman" w:cs="Times New Roman"/>
          <w:i/>
          <w:iCs/>
          <w:sz w:val="24"/>
          <w:szCs w:val="24"/>
          <w:lang w:val="en-GB"/>
        </w:rPr>
        <w:t>individual desires</w:t>
      </w:r>
      <w:proofErr w:type="gramEnd"/>
      <w:r w:rsidRPr="00260E93">
        <w:rPr>
          <w:rFonts w:ascii="Times New Roman" w:eastAsia="Calibri" w:hAnsi="Times New Roman" w:cs="Times New Roman"/>
          <w:i/>
          <w:iCs/>
          <w:sz w:val="24"/>
          <w:szCs w:val="24"/>
          <w:lang w:val="en-GB"/>
        </w:rPr>
        <w:t xml:space="preserve"> to get, do, be, experience, or create”</w:t>
      </w:r>
      <w:r w:rsidRPr="00260E93">
        <w:rPr>
          <w:rFonts w:ascii="Times New Roman" w:eastAsia="Calibri" w:hAnsi="Times New Roman" w:cs="Times New Roman"/>
          <w:sz w:val="24"/>
          <w:szCs w:val="24"/>
          <w:lang w:val="en-GB"/>
        </w:rPr>
        <w:t xml:space="preserve"> (p. 299). ii) </w:t>
      </w:r>
      <w:r w:rsidRPr="00260E93">
        <w:rPr>
          <w:rFonts w:ascii="Times New Roman" w:eastAsia="Calibri" w:hAnsi="Times New Roman" w:cs="Times New Roman"/>
          <w:i/>
          <w:iCs/>
          <w:sz w:val="24"/>
          <w:szCs w:val="24"/>
          <w:lang w:val="en-GB"/>
        </w:rPr>
        <w:t>Pathways</w:t>
      </w:r>
      <w:r w:rsidRPr="00260E93">
        <w:rPr>
          <w:rFonts w:ascii="Times New Roman" w:eastAsia="Calibri" w:hAnsi="Times New Roman" w:cs="Times New Roman"/>
          <w:sz w:val="24"/>
          <w:szCs w:val="24"/>
          <w:lang w:val="en-GB"/>
        </w:rPr>
        <w:t xml:space="preserve">, consisting of individual’s perceived skills to create cognitive ways of achieving its goals, and iii) </w:t>
      </w:r>
      <w:r w:rsidRPr="00260E93">
        <w:rPr>
          <w:rFonts w:ascii="Times New Roman" w:eastAsia="Calibri" w:hAnsi="Times New Roman" w:cs="Times New Roman"/>
          <w:i/>
          <w:iCs/>
          <w:sz w:val="24"/>
          <w:szCs w:val="24"/>
          <w:lang w:val="en-GB"/>
        </w:rPr>
        <w:t>Agency</w:t>
      </w:r>
      <w:r w:rsidRPr="00260E93">
        <w:rPr>
          <w:rFonts w:ascii="Times New Roman" w:eastAsia="Calibri" w:hAnsi="Times New Roman" w:cs="Times New Roman"/>
          <w:sz w:val="24"/>
          <w:szCs w:val="24"/>
          <w:lang w:val="en-GB"/>
        </w:rPr>
        <w:t xml:space="preserve">, describing individuals´ cognitions about its own abilities to begin and continue the necessary effort to achieve goals. Pathway and Agency thinking mutually interact in a cognitive process aimed at pursuing and achieving diverse goals (Snyder et al., 2002). Hope as a psychological construct has been used to explain a wide array of behaviours and cognitions. </w:t>
      </w:r>
    </w:p>
    <w:p w14:paraId="54B54075" w14:textId="6490A4E4" w:rsidR="006A4CA4" w:rsidRPr="00260E93" w:rsidRDefault="2714FC8F" w:rsidP="00260E93">
      <w:pPr>
        <w:spacing w:after="0" w:line="240" w:lineRule="auto"/>
        <w:ind w:firstLine="709"/>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 xml:space="preserve">It is commonly accepted that hope is a future-oriented psychological process. (Aspinwall, 2011, Snyder, Rand, &amp; </w:t>
      </w:r>
      <w:proofErr w:type="spellStart"/>
      <w:r w:rsidRPr="00260E93">
        <w:rPr>
          <w:rFonts w:ascii="Times New Roman" w:eastAsia="Calibri" w:hAnsi="Times New Roman" w:cs="Times New Roman"/>
          <w:sz w:val="24"/>
          <w:szCs w:val="24"/>
          <w:lang w:val="en-GB"/>
        </w:rPr>
        <w:t>Ritschel</w:t>
      </w:r>
      <w:proofErr w:type="spellEnd"/>
      <w:r w:rsidRPr="00260E93">
        <w:rPr>
          <w:rFonts w:ascii="Times New Roman" w:eastAsia="Calibri" w:hAnsi="Times New Roman" w:cs="Times New Roman"/>
          <w:sz w:val="24"/>
          <w:szCs w:val="24"/>
          <w:lang w:val="en-GB"/>
        </w:rPr>
        <w:t>, 2006) states that Hope is related to the content of the individual Future Orientation, but there is no reference to the specific nature of this relation. Other researchers have found that hope is also determined by other temporal frames. For instance, Phan (2009, November) found that Hope is mainly infl</w:t>
      </w:r>
      <w:r w:rsidRPr="00260E93">
        <w:rPr>
          <w:rFonts w:ascii="Times New Roman" w:hAnsi="Times New Roman" w:cs="Times New Roman"/>
          <w:sz w:val="24"/>
          <w:szCs w:val="24"/>
          <w:lang w:val="en-GB"/>
        </w:rPr>
        <w:t>uenced by individual´s Psychological Time or more specifically, its Present Time Perspective. It was proposed that past experiences play a key role in the formation of dispositional hope and is initially established d</w:t>
      </w:r>
      <w:r w:rsidRPr="00260E93">
        <w:rPr>
          <w:rFonts w:ascii="Times New Roman" w:eastAsia="Calibri" w:hAnsi="Times New Roman" w:cs="Times New Roman"/>
          <w:sz w:val="24"/>
          <w:szCs w:val="24"/>
          <w:lang w:val="en-GB"/>
        </w:rPr>
        <w:t>uring infancy Snyder et al. (2006).</w:t>
      </w:r>
    </w:p>
    <w:p w14:paraId="7990563F" w14:textId="05EB8212" w:rsidR="00B22EAE" w:rsidRPr="00260E93" w:rsidRDefault="2714FC8F" w:rsidP="00260E93">
      <w:pPr>
        <w:spacing w:after="0" w:line="240" w:lineRule="auto"/>
        <w:ind w:firstLine="709"/>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 xml:space="preserve">Research findings using the Adult Hope Scale (AHS) showed moderate and positive correlations with positive traits such as dispositional optimism, desirability of control, self-esteem (Gibb, 1990), subjective well-being (Melo &amp; </w:t>
      </w:r>
      <w:proofErr w:type="spellStart"/>
      <w:r w:rsidRPr="00260E93">
        <w:rPr>
          <w:rFonts w:ascii="Times New Roman" w:eastAsia="Calibri" w:hAnsi="Times New Roman" w:cs="Times New Roman"/>
          <w:sz w:val="24"/>
          <w:szCs w:val="24"/>
          <w:lang w:val="en-GB"/>
        </w:rPr>
        <w:t>Pais</w:t>
      </w:r>
      <w:proofErr w:type="spellEnd"/>
      <w:r w:rsidRPr="00260E93">
        <w:rPr>
          <w:rFonts w:ascii="Times New Roman" w:eastAsia="Calibri" w:hAnsi="Times New Roman" w:cs="Times New Roman"/>
          <w:sz w:val="24"/>
          <w:szCs w:val="24"/>
          <w:lang w:val="en-GB"/>
        </w:rPr>
        <w:t xml:space="preserve">-Ribeiro, 2010), global life satisfaction (Marques, </w:t>
      </w:r>
      <w:proofErr w:type="spellStart"/>
      <w:r w:rsidRPr="00260E93">
        <w:rPr>
          <w:rFonts w:ascii="Times New Roman" w:eastAsia="Calibri" w:hAnsi="Times New Roman" w:cs="Times New Roman"/>
          <w:sz w:val="24"/>
          <w:szCs w:val="24"/>
          <w:lang w:val="en-GB"/>
        </w:rPr>
        <w:t>Pais</w:t>
      </w:r>
      <w:proofErr w:type="spellEnd"/>
      <w:r w:rsidRPr="00260E93">
        <w:rPr>
          <w:rFonts w:ascii="Times New Roman" w:eastAsia="Calibri" w:hAnsi="Times New Roman" w:cs="Times New Roman"/>
          <w:sz w:val="24"/>
          <w:szCs w:val="24"/>
          <w:lang w:val="en-GB"/>
        </w:rPr>
        <w:t>-Ribeiro, &amp; Lopez, 2009) and cross-situational expectancies for achieving goals (</w:t>
      </w:r>
      <w:proofErr w:type="spellStart"/>
      <w:r w:rsidRPr="00260E93">
        <w:rPr>
          <w:rFonts w:ascii="Times New Roman" w:eastAsia="Calibri" w:hAnsi="Times New Roman" w:cs="Times New Roman"/>
          <w:sz w:val="24"/>
          <w:szCs w:val="24"/>
          <w:lang w:val="en-GB"/>
        </w:rPr>
        <w:t>Holleran</w:t>
      </w:r>
      <w:proofErr w:type="spellEnd"/>
      <w:r w:rsidRPr="00260E93">
        <w:rPr>
          <w:rFonts w:ascii="Times New Roman" w:eastAsia="Calibri" w:hAnsi="Times New Roman" w:cs="Times New Roman"/>
          <w:sz w:val="24"/>
          <w:szCs w:val="24"/>
          <w:lang w:val="en-GB"/>
        </w:rPr>
        <w:t xml:space="preserve"> &amp; Snyder, 1990). Conversely, AHS scores negatively correlated with negative psychological traits and discrete psychopathological conditions, including depression, hysteria, psychopathic deviation, schizophrenia and social introversion (Irving, Crenshaw, Snyder, Francis, &amp; Gentry, 1990, May).</w:t>
      </w:r>
    </w:p>
    <w:p w14:paraId="22BD927D" w14:textId="6DEBCFEF" w:rsidR="00BC2B3F" w:rsidRPr="00260E93" w:rsidRDefault="2714FC8F" w:rsidP="00260E93">
      <w:pPr>
        <w:spacing w:after="0" w:line="240" w:lineRule="auto"/>
        <w:ind w:firstLine="709"/>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 xml:space="preserve">Zimbardo and Boyd (1999) defined Time Perspective (TP) as the non-conscious process through which personal and social experiences are placed in categories or temporal frames, helping individuals to give order, coherence and meaning to those same experiences. These categories form a relatively stable and unique temporal profile, which can be affected by social, economic, religious and cultural influences (Zimbardo &amp; Boyd, 1999). According to </w:t>
      </w:r>
      <w:proofErr w:type="spellStart"/>
      <w:r w:rsidRPr="00260E93">
        <w:rPr>
          <w:rFonts w:ascii="Times New Roman" w:eastAsia="Calibri" w:hAnsi="Times New Roman" w:cs="Times New Roman"/>
          <w:sz w:val="24"/>
          <w:szCs w:val="24"/>
          <w:lang w:val="en-GB"/>
        </w:rPr>
        <w:t>Husman</w:t>
      </w:r>
      <w:proofErr w:type="spellEnd"/>
      <w:r w:rsidRPr="00260E93">
        <w:rPr>
          <w:rFonts w:ascii="Times New Roman" w:eastAsia="Calibri" w:hAnsi="Times New Roman" w:cs="Times New Roman"/>
          <w:sz w:val="24"/>
          <w:szCs w:val="24"/>
          <w:lang w:val="en-GB"/>
        </w:rPr>
        <w:t xml:space="preserve"> and Shell (2008), Future Time Perspective (but also, Past and Present related Time Perspectives in our understanding of TP) is not related to the physical, but to the subjective psychological phenomena individuals experience every day. </w:t>
      </w:r>
    </w:p>
    <w:p w14:paraId="48407CAC" w14:textId="24380E26" w:rsidR="00881E7F" w:rsidRPr="00260E93" w:rsidRDefault="2714FC8F" w:rsidP="00260E93">
      <w:pPr>
        <w:spacing w:after="0" w:line="240" w:lineRule="auto"/>
        <w:ind w:firstLine="709"/>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Evidence about TP´s relevance in the understanding of human cognitions and behaviours have rapidly grown in the last decade. Results have shown that TP´s “positive" and most adaptative dimensions (Past Positive, Future and a moderate Present Hedonist) are positively related to the subjective appraisals of having a meaningful life (</w:t>
      </w:r>
      <w:proofErr w:type="spellStart"/>
      <w:r w:rsidRPr="00260E93">
        <w:rPr>
          <w:rFonts w:ascii="Times New Roman" w:eastAsia="Calibri" w:hAnsi="Times New Roman" w:cs="Times New Roman"/>
          <w:sz w:val="24"/>
          <w:szCs w:val="24"/>
          <w:lang w:val="en-GB"/>
        </w:rPr>
        <w:t>Shterjovska</w:t>
      </w:r>
      <w:proofErr w:type="spellEnd"/>
      <w:r w:rsidRPr="00260E93">
        <w:rPr>
          <w:rFonts w:ascii="Times New Roman" w:eastAsia="Calibri" w:hAnsi="Times New Roman" w:cs="Times New Roman"/>
          <w:sz w:val="24"/>
          <w:szCs w:val="24"/>
          <w:lang w:val="en-GB"/>
        </w:rPr>
        <w:t xml:space="preserve"> &amp; </w:t>
      </w:r>
      <w:proofErr w:type="spellStart"/>
      <w:r w:rsidRPr="00260E93">
        <w:rPr>
          <w:rFonts w:ascii="Times New Roman" w:eastAsia="Calibri" w:hAnsi="Times New Roman" w:cs="Times New Roman"/>
          <w:sz w:val="24"/>
          <w:szCs w:val="24"/>
          <w:lang w:val="en-GB"/>
        </w:rPr>
        <w:t>Achkovska-Leshkovska</w:t>
      </w:r>
      <w:proofErr w:type="spellEnd"/>
      <w:r w:rsidRPr="00260E93">
        <w:rPr>
          <w:rFonts w:ascii="Times New Roman" w:eastAsia="Calibri" w:hAnsi="Times New Roman" w:cs="Times New Roman"/>
          <w:sz w:val="24"/>
          <w:szCs w:val="24"/>
          <w:lang w:val="en-GB"/>
        </w:rPr>
        <w:t>, 2013), the Consideration of the Future Consequences (</w:t>
      </w:r>
      <w:r w:rsidR="00C36248">
        <w:rPr>
          <w:rFonts w:ascii="Times New Roman" w:eastAsia="Calibri" w:hAnsi="Times New Roman" w:cs="Times New Roman"/>
          <w:sz w:val="24"/>
          <w:szCs w:val="24"/>
          <w:lang w:val="en-GB"/>
        </w:rPr>
        <w:t>Vásquez, Esteves, Gomes, &amp; Ortuño</w:t>
      </w:r>
      <w:r w:rsidRPr="00260E93">
        <w:rPr>
          <w:rFonts w:ascii="Times New Roman" w:eastAsia="Calibri" w:hAnsi="Times New Roman" w:cs="Times New Roman"/>
          <w:sz w:val="24"/>
          <w:szCs w:val="24"/>
          <w:lang w:val="en-GB"/>
        </w:rPr>
        <w:t>, 2015), and having an extensive social support netw</w:t>
      </w:r>
      <w:bookmarkStart w:id="0" w:name="_GoBack"/>
      <w:bookmarkEnd w:id="0"/>
      <w:r w:rsidRPr="00260E93">
        <w:rPr>
          <w:rFonts w:ascii="Times New Roman" w:eastAsia="Calibri" w:hAnsi="Times New Roman" w:cs="Times New Roman"/>
          <w:sz w:val="24"/>
          <w:szCs w:val="24"/>
          <w:lang w:val="en-GB"/>
        </w:rPr>
        <w:t xml:space="preserve">ork (Holman &amp; Zimbardo, 2009). On the other hand, TP´s “negative" and more dysfunctional dimensions (Past Negative, Present Fatalist and Future Negative) are negatively related to adaptative phenomena, such as self-esteem </w:t>
      </w:r>
      <w:r w:rsidRPr="00260E93">
        <w:rPr>
          <w:rFonts w:ascii="Times New Roman" w:eastAsia="Calibri" w:hAnsi="Times New Roman" w:cs="Times New Roman"/>
          <w:sz w:val="24"/>
          <w:szCs w:val="24"/>
          <w:lang w:val="en-GB"/>
        </w:rPr>
        <w:lastRenderedPageBreak/>
        <w:t>(</w:t>
      </w:r>
      <w:r w:rsidR="00EB60FB">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2013), satisfaction with life and emotional balance (</w:t>
      </w:r>
      <w:r w:rsidR="00EB60FB">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2013), psychological well-being (</w:t>
      </w:r>
      <w:r w:rsidR="00EB60FB">
        <w:rPr>
          <w:rFonts w:ascii="Times New Roman" w:eastAsia="Calibri" w:hAnsi="Times New Roman" w:cs="Times New Roman"/>
          <w:sz w:val="24"/>
          <w:szCs w:val="24"/>
          <w:lang w:val="en-GB"/>
        </w:rPr>
        <w:t>Author</w:t>
      </w:r>
      <w:r w:rsidR="005447CB">
        <w:rPr>
          <w:rFonts w:ascii="Times New Roman" w:eastAsia="Calibri" w:hAnsi="Times New Roman" w:cs="Times New Roman"/>
          <w:sz w:val="24"/>
          <w:szCs w:val="24"/>
          <w:lang w:val="en-GB"/>
        </w:rPr>
        <w:t>, 2013</w:t>
      </w:r>
      <w:r w:rsidRPr="00260E93">
        <w:rPr>
          <w:rFonts w:ascii="Times New Roman" w:eastAsia="Calibri" w:hAnsi="Times New Roman" w:cs="Times New Roman"/>
          <w:sz w:val="24"/>
          <w:szCs w:val="24"/>
          <w:lang w:val="en-GB"/>
        </w:rPr>
        <w:t xml:space="preserve">; </w:t>
      </w:r>
      <w:proofErr w:type="spellStart"/>
      <w:r w:rsidRPr="00260E93">
        <w:rPr>
          <w:rFonts w:ascii="Times New Roman" w:eastAsia="Calibri" w:hAnsi="Times New Roman" w:cs="Times New Roman"/>
          <w:sz w:val="24"/>
          <w:szCs w:val="24"/>
          <w:lang w:val="en-GB"/>
        </w:rPr>
        <w:t>Zambianchi</w:t>
      </w:r>
      <w:proofErr w:type="spellEnd"/>
      <w:r w:rsidRPr="00260E93">
        <w:rPr>
          <w:rFonts w:ascii="Times New Roman" w:eastAsia="Calibri" w:hAnsi="Times New Roman" w:cs="Times New Roman"/>
          <w:sz w:val="24"/>
          <w:szCs w:val="24"/>
          <w:lang w:val="en-GB"/>
        </w:rPr>
        <w:t>, 2015), and relationship satisfaction (</w:t>
      </w:r>
      <w:proofErr w:type="spellStart"/>
      <w:r w:rsidRPr="00260E93">
        <w:rPr>
          <w:rFonts w:ascii="Times New Roman" w:eastAsia="Calibri" w:hAnsi="Times New Roman" w:cs="Times New Roman"/>
          <w:sz w:val="24"/>
          <w:szCs w:val="24"/>
          <w:lang w:val="en-GB"/>
        </w:rPr>
        <w:t>Stolarski</w:t>
      </w:r>
      <w:proofErr w:type="spellEnd"/>
      <w:r w:rsidRPr="00260E93">
        <w:rPr>
          <w:rFonts w:ascii="Times New Roman" w:eastAsia="Calibri" w:hAnsi="Times New Roman" w:cs="Times New Roman"/>
          <w:sz w:val="24"/>
          <w:szCs w:val="24"/>
          <w:lang w:val="en-GB"/>
        </w:rPr>
        <w:t xml:space="preserve">, </w:t>
      </w:r>
      <w:proofErr w:type="spellStart"/>
      <w:r w:rsidRPr="00260E93">
        <w:rPr>
          <w:rFonts w:ascii="Times New Roman" w:eastAsia="Calibri" w:hAnsi="Times New Roman" w:cs="Times New Roman"/>
          <w:sz w:val="24"/>
          <w:szCs w:val="24"/>
          <w:lang w:val="en-GB"/>
        </w:rPr>
        <w:t>Wojtkowska</w:t>
      </w:r>
      <w:proofErr w:type="spellEnd"/>
      <w:r w:rsidRPr="00260E93">
        <w:rPr>
          <w:rFonts w:ascii="Times New Roman" w:eastAsia="Calibri" w:hAnsi="Times New Roman" w:cs="Times New Roman"/>
          <w:sz w:val="24"/>
          <w:szCs w:val="24"/>
          <w:lang w:val="en-GB"/>
        </w:rPr>
        <w:t xml:space="preserve">, &amp; </w:t>
      </w:r>
      <w:proofErr w:type="spellStart"/>
      <w:r w:rsidRPr="00260E93">
        <w:rPr>
          <w:rFonts w:ascii="Times New Roman" w:eastAsia="Calibri" w:hAnsi="Times New Roman" w:cs="Times New Roman"/>
          <w:sz w:val="24"/>
          <w:szCs w:val="24"/>
          <w:lang w:val="en-GB"/>
        </w:rPr>
        <w:t>Kwiecińska</w:t>
      </w:r>
      <w:proofErr w:type="spellEnd"/>
      <w:r w:rsidRPr="00260E93">
        <w:rPr>
          <w:rFonts w:ascii="Times New Roman" w:eastAsia="Calibri" w:hAnsi="Times New Roman" w:cs="Times New Roman"/>
          <w:sz w:val="24"/>
          <w:szCs w:val="24"/>
          <w:lang w:val="en-GB"/>
        </w:rPr>
        <w:t>, 2015).</w:t>
      </w:r>
    </w:p>
    <w:p w14:paraId="7E9A5013" w14:textId="59741C6F" w:rsidR="00BC2B3F" w:rsidRPr="00260E93" w:rsidRDefault="2714FC8F" w:rsidP="00260E93">
      <w:pPr>
        <w:spacing w:after="0" w:line="240" w:lineRule="auto"/>
        <w:ind w:firstLine="709"/>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 xml:space="preserve">Notwithstanding this evidence, is essential to consider that TP´s dimensions consist in inter-related yet independent constructs (Zimbardo, Keough &amp; Boyd, 1997) which presents a distinct set of associations with unique cognitive and behavioural phenomena. Following this idea about TP multi-dimensional nature, </w:t>
      </w:r>
      <w:r w:rsidR="00EB60FB">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xml:space="preserve"> (2014) suggest that the entire temporal horizon (past, present and future dimensions) is relevant in human understanding. Yet, depending of the examined question, some temporal dimensions would emerge as more pertinent than others.</w:t>
      </w:r>
    </w:p>
    <w:p w14:paraId="7A04AF60" w14:textId="25FD619A" w:rsidR="00BC2B3F" w:rsidRPr="00260E93" w:rsidRDefault="2714FC8F" w:rsidP="00260E93">
      <w:pPr>
        <w:spacing w:after="0"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This is of utmost importance since Snyder and colleagues (1991) consider that Hope is related not only with the future (Phan, 2009), but also with dimensions related with the Past Temporal Perspective. More evidence is needed in order to fully understand these associations, particularly with past-focused time appraisals.</w:t>
      </w:r>
    </w:p>
    <w:p w14:paraId="56D1356B" w14:textId="66B51E23" w:rsidR="00022B44" w:rsidRPr="00260E93" w:rsidRDefault="2714FC8F" w:rsidP="00260E93">
      <w:pPr>
        <w:spacing w:after="0"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 xml:space="preserve">The relations of hope with time perspective are threefold: </w:t>
      </w:r>
      <w:proofErr w:type="spellStart"/>
      <w:r w:rsidRPr="00260E93">
        <w:rPr>
          <w:rFonts w:ascii="Times New Roman" w:eastAsia="Calibri" w:hAnsi="Times New Roman" w:cs="Times New Roman"/>
          <w:sz w:val="24"/>
          <w:szCs w:val="24"/>
          <w:lang w:val="en-GB"/>
        </w:rPr>
        <w:t>i</w:t>
      </w:r>
      <w:proofErr w:type="spellEnd"/>
      <w:r w:rsidRPr="00260E93">
        <w:rPr>
          <w:rFonts w:ascii="Times New Roman" w:eastAsia="Calibri" w:hAnsi="Times New Roman" w:cs="Times New Roman"/>
          <w:sz w:val="24"/>
          <w:szCs w:val="24"/>
          <w:lang w:val="en-GB"/>
        </w:rPr>
        <w:t xml:space="preserve">) </w:t>
      </w:r>
      <w:r w:rsidRPr="00260E93">
        <w:rPr>
          <w:rFonts w:ascii="Times New Roman" w:eastAsia="Calibri" w:hAnsi="Times New Roman" w:cs="Times New Roman"/>
          <w:i/>
          <w:iCs/>
          <w:sz w:val="24"/>
          <w:szCs w:val="24"/>
          <w:lang w:val="en-GB"/>
        </w:rPr>
        <w:t>Pathways</w:t>
      </w:r>
      <w:r w:rsidRPr="00260E93">
        <w:rPr>
          <w:rFonts w:ascii="Times New Roman" w:eastAsia="Calibri" w:hAnsi="Times New Roman" w:cs="Times New Roman"/>
          <w:sz w:val="24"/>
          <w:szCs w:val="24"/>
          <w:lang w:val="en-GB"/>
        </w:rPr>
        <w:t xml:space="preserve">, defined as an individual’s ability to produce means to achieve defined goals (Snyder et al., 2002) is assumingly related to Future Time Perspective, due to the association reported by De </w:t>
      </w:r>
      <w:proofErr w:type="spellStart"/>
      <w:r w:rsidRPr="00260E93">
        <w:rPr>
          <w:rFonts w:ascii="Times New Roman" w:eastAsia="Calibri" w:hAnsi="Times New Roman" w:cs="Times New Roman"/>
          <w:sz w:val="24"/>
          <w:szCs w:val="24"/>
          <w:lang w:val="en-GB"/>
        </w:rPr>
        <w:t>Volder</w:t>
      </w:r>
      <w:proofErr w:type="spellEnd"/>
      <w:r w:rsidRPr="00260E93">
        <w:rPr>
          <w:rFonts w:ascii="Times New Roman" w:eastAsia="Calibri" w:hAnsi="Times New Roman" w:cs="Times New Roman"/>
          <w:sz w:val="24"/>
          <w:szCs w:val="24"/>
          <w:lang w:val="en-GB"/>
        </w:rPr>
        <w:t xml:space="preserve"> and Lens (1982) of the subjective value assigned to long-term goals and the instrumental value of the activities related to those same goals with school motivation and academic results.</w:t>
      </w:r>
    </w:p>
    <w:p w14:paraId="284E00A1" w14:textId="2FF64D24" w:rsidR="0098531E" w:rsidRPr="00260E93" w:rsidRDefault="2714FC8F" w:rsidP="00260E93">
      <w:pPr>
        <w:spacing w:after="0"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 xml:space="preserve">ii) </w:t>
      </w:r>
      <w:proofErr w:type="gramStart"/>
      <w:r w:rsidRPr="00260E93">
        <w:rPr>
          <w:rFonts w:ascii="Times New Roman" w:eastAsia="Calibri" w:hAnsi="Times New Roman" w:cs="Times New Roman"/>
          <w:i/>
          <w:iCs/>
          <w:sz w:val="24"/>
          <w:szCs w:val="24"/>
          <w:lang w:val="en-GB"/>
        </w:rPr>
        <w:t>Agency</w:t>
      </w:r>
      <w:r w:rsidRPr="00260E93">
        <w:rPr>
          <w:rFonts w:ascii="Times New Roman" w:eastAsia="Calibri" w:hAnsi="Times New Roman" w:cs="Times New Roman"/>
          <w:sz w:val="24"/>
          <w:szCs w:val="24"/>
          <w:lang w:val="en-GB"/>
        </w:rPr>
        <w:t>,</w:t>
      </w:r>
      <w:proofErr w:type="gramEnd"/>
      <w:r w:rsidRPr="00260E93">
        <w:rPr>
          <w:rFonts w:ascii="Times New Roman" w:eastAsia="Calibri" w:hAnsi="Times New Roman" w:cs="Times New Roman"/>
          <w:sz w:val="24"/>
          <w:szCs w:val="24"/>
          <w:lang w:val="en-GB"/>
        </w:rPr>
        <w:t xml:space="preserve"> presented as an individual’s cognition regarding its own ability to successfully achieve defined goals – structurally different from the concepts of optimism and self-efficacy – might be conceived as an affective component of Hope related with temporal affectivity. This association is grounded in the fact that Agency is a dimension that requires a sense of self-evaluation in the same way that Self-Esteem, which represents the evaluative part of self-concept (Heatherton &amp; </w:t>
      </w:r>
      <w:proofErr w:type="spellStart"/>
      <w:r w:rsidRPr="00260E93">
        <w:rPr>
          <w:rFonts w:ascii="Times New Roman" w:eastAsia="Calibri" w:hAnsi="Times New Roman" w:cs="Times New Roman"/>
          <w:sz w:val="24"/>
          <w:szCs w:val="24"/>
          <w:lang w:val="en-GB"/>
        </w:rPr>
        <w:t>Wyland</w:t>
      </w:r>
      <w:proofErr w:type="spellEnd"/>
      <w:r w:rsidRPr="00260E93">
        <w:rPr>
          <w:rFonts w:ascii="Times New Roman" w:eastAsia="Calibri" w:hAnsi="Times New Roman" w:cs="Times New Roman"/>
          <w:sz w:val="24"/>
          <w:szCs w:val="24"/>
          <w:lang w:val="en-GB"/>
        </w:rPr>
        <w:t xml:space="preserve">, 2003) and it is negatively correlated with negative dimensions of Time Perspective, such as Past Negative, Present Fatalist (Anagnostopoulos &amp; </w:t>
      </w:r>
      <w:proofErr w:type="spellStart"/>
      <w:r w:rsidRPr="00260E93">
        <w:rPr>
          <w:rFonts w:ascii="Times New Roman" w:eastAsia="Calibri" w:hAnsi="Times New Roman" w:cs="Times New Roman"/>
          <w:sz w:val="24"/>
          <w:szCs w:val="24"/>
          <w:lang w:val="en-GB"/>
        </w:rPr>
        <w:t>Griva</w:t>
      </w:r>
      <w:proofErr w:type="spellEnd"/>
      <w:r w:rsidRPr="00260E93">
        <w:rPr>
          <w:rFonts w:ascii="Times New Roman" w:eastAsia="Calibri" w:hAnsi="Times New Roman" w:cs="Times New Roman"/>
          <w:sz w:val="24"/>
          <w:szCs w:val="24"/>
          <w:lang w:val="en-GB"/>
        </w:rPr>
        <w:t xml:space="preserve">, 2012; Zimbardo &amp; Boyd, 1999) and Future Negative (Janeiro, 2010; </w:t>
      </w:r>
      <w:r w:rsidR="00EB60FB">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xml:space="preserve">, 2013a; </w:t>
      </w:r>
      <w:r w:rsidR="00EB60FB">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2013). As so, is expected that those TP dimensions will be equally negatively associated with Agency.</w:t>
      </w:r>
    </w:p>
    <w:p w14:paraId="2C65D639" w14:textId="28530FAE" w:rsidR="00A14BCB" w:rsidRPr="00260E93" w:rsidRDefault="2714FC8F" w:rsidP="00260E93">
      <w:pPr>
        <w:spacing w:after="0"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And iii) Lewin (1939; 1965) in TP´s definition, stated that individuals are influenced by how they perceive their future, namely their expectations and hopes, which are an important aspect of Future Time Perspective. Still, to date little effort has been made in order to explore how individuals´ hopes are related with subjective time, particularly with its future dimensions.</w:t>
      </w:r>
    </w:p>
    <w:p w14:paraId="158D412F" w14:textId="77777777" w:rsidR="00A17541" w:rsidRPr="00260E93" w:rsidRDefault="00A17541" w:rsidP="00260E93">
      <w:pPr>
        <w:spacing w:after="0" w:line="240" w:lineRule="auto"/>
        <w:ind w:firstLine="708"/>
        <w:jc w:val="both"/>
        <w:rPr>
          <w:rFonts w:ascii="Times New Roman" w:eastAsia="Calibri" w:hAnsi="Times New Roman" w:cs="Times New Roman"/>
          <w:sz w:val="24"/>
          <w:szCs w:val="24"/>
          <w:lang w:val="en-GB"/>
        </w:rPr>
      </w:pPr>
    </w:p>
    <w:p w14:paraId="201A985A" w14:textId="713761F0" w:rsidR="00F9605C" w:rsidRPr="00260E93" w:rsidRDefault="2714FC8F" w:rsidP="00876DB3">
      <w:pPr>
        <w:spacing w:after="0" w:line="240" w:lineRule="auto"/>
        <w:jc w:val="center"/>
        <w:rPr>
          <w:rFonts w:ascii="Times New Roman" w:eastAsia="Calibri" w:hAnsi="Times New Roman" w:cs="Times New Roman"/>
          <w:bCs/>
          <w:sz w:val="24"/>
          <w:szCs w:val="24"/>
          <w:lang w:val="en-GB"/>
        </w:rPr>
      </w:pPr>
      <w:r w:rsidRPr="00260E93">
        <w:rPr>
          <w:rFonts w:ascii="Times New Roman" w:eastAsia="Calibri" w:hAnsi="Times New Roman" w:cs="Times New Roman"/>
          <w:bCs/>
          <w:sz w:val="24"/>
          <w:szCs w:val="24"/>
          <w:lang w:val="en-GB"/>
        </w:rPr>
        <w:t>Objective and hypotheses</w:t>
      </w:r>
    </w:p>
    <w:p w14:paraId="77848C5C" w14:textId="29B5EA52" w:rsidR="00CE164B" w:rsidRPr="00260E93" w:rsidRDefault="2714FC8F" w:rsidP="00260E93">
      <w:pPr>
        <w:spacing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This study aims to further explore the association between TP and hope. It is expected that dimensions from the whole temporal horizon (past, present and future) to be related with the concept of Hope. Three hypotheses are formulated for exploring this objective.</w:t>
      </w:r>
    </w:p>
    <w:p w14:paraId="3BEF5D04" w14:textId="440F8AE4" w:rsidR="00CE164B" w:rsidRPr="00260E93" w:rsidRDefault="2714FC8F" w:rsidP="00260E93">
      <w:pPr>
        <w:spacing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Hypothesis 1. TP positive dimensions (Past Positive, Present Hedonist and Future) present a positive association with both Hope´s dimensions (Pathways and Agency).</w:t>
      </w:r>
    </w:p>
    <w:p w14:paraId="168FDC21" w14:textId="1D2EFDB3" w:rsidR="00232B2A" w:rsidRPr="00260E93" w:rsidRDefault="2714FC8F" w:rsidP="00260E93">
      <w:pPr>
        <w:spacing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Hypothesis 2. TP negative dimensions (Past Negative, Present Fatalist and Future Negative) present a negative association with both Hope´s dimensions (Pathways and Agency).</w:t>
      </w:r>
    </w:p>
    <w:p w14:paraId="37784D01" w14:textId="6640B788" w:rsidR="00232B2A" w:rsidRPr="00260E93" w:rsidRDefault="2714FC8F" w:rsidP="00260E93">
      <w:pPr>
        <w:spacing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lastRenderedPageBreak/>
        <w:t>Hypothesis 3. Future Negative Time Perspective negatively predicts Pathways and Agency thinking.</w:t>
      </w:r>
    </w:p>
    <w:p w14:paraId="53F3431E" w14:textId="77777777" w:rsidR="00CE58A4" w:rsidRPr="00260E93" w:rsidRDefault="00CE58A4" w:rsidP="00260E93">
      <w:pPr>
        <w:spacing w:line="240" w:lineRule="auto"/>
        <w:jc w:val="both"/>
        <w:rPr>
          <w:rFonts w:ascii="Times New Roman" w:eastAsia="Calibri" w:hAnsi="Times New Roman" w:cs="Times New Roman"/>
          <w:sz w:val="24"/>
          <w:szCs w:val="24"/>
          <w:lang w:val="en-GB"/>
        </w:rPr>
      </w:pPr>
    </w:p>
    <w:p w14:paraId="6FFB8873" w14:textId="5B13526C" w:rsidR="00C83135" w:rsidRPr="00260E93" w:rsidRDefault="2714FC8F" w:rsidP="00260E93">
      <w:pPr>
        <w:spacing w:line="240" w:lineRule="auto"/>
        <w:jc w:val="center"/>
        <w:rPr>
          <w:rFonts w:ascii="Times New Roman" w:eastAsia="Calibri" w:hAnsi="Times New Roman" w:cs="Times New Roman"/>
          <w:sz w:val="24"/>
          <w:szCs w:val="24"/>
        </w:rPr>
      </w:pPr>
      <w:r w:rsidRPr="00260E93">
        <w:rPr>
          <w:rFonts w:ascii="Times New Roman" w:eastAsia="Calibri" w:hAnsi="Times New Roman" w:cs="Times New Roman"/>
          <w:sz w:val="24"/>
          <w:szCs w:val="24"/>
        </w:rPr>
        <w:t>M</w:t>
      </w:r>
      <w:r w:rsidR="00BA6331" w:rsidRPr="00260E93">
        <w:rPr>
          <w:rFonts w:ascii="Times New Roman" w:eastAsia="Calibri" w:hAnsi="Times New Roman" w:cs="Times New Roman"/>
          <w:sz w:val="24"/>
          <w:szCs w:val="24"/>
        </w:rPr>
        <w:t>ethod</w:t>
      </w:r>
    </w:p>
    <w:p w14:paraId="01CF1C7C" w14:textId="3CBD18CF" w:rsidR="00C83135" w:rsidRPr="00260E93" w:rsidRDefault="00BA6331" w:rsidP="00260E93">
      <w:pPr>
        <w:spacing w:line="240" w:lineRule="auto"/>
        <w:jc w:val="center"/>
        <w:rPr>
          <w:rFonts w:ascii="Times New Roman" w:eastAsia="Calibri" w:hAnsi="Times New Roman" w:cs="Times New Roman"/>
          <w:i/>
          <w:sz w:val="24"/>
          <w:szCs w:val="24"/>
        </w:rPr>
      </w:pPr>
      <w:r w:rsidRPr="00260E93">
        <w:rPr>
          <w:rFonts w:ascii="Times New Roman" w:eastAsia="Calibri" w:hAnsi="Times New Roman" w:cs="Times New Roman"/>
          <w:i/>
          <w:sz w:val="24"/>
          <w:szCs w:val="24"/>
        </w:rPr>
        <w:t>Sample</w:t>
      </w:r>
    </w:p>
    <w:p w14:paraId="47BB8042" w14:textId="58892CE2" w:rsidR="00C83135" w:rsidRPr="00260E93" w:rsidRDefault="2714FC8F" w:rsidP="00260E93">
      <w:pPr>
        <w:spacing w:after="120" w:line="240" w:lineRule="auto"/>
        <w:ind w:firstLine="709"/>
        <w:jc w:val="both"/>
        <w:rPr>
          <w:rFonts w:ascii="Times New Roman" w:eastAsia="Calibri" w:hAnsi="Times New Roman" w:cs="Times New Roman"/>
          <w:sz w:val="24"/>
          <w:szCs w:val="24"/>
        </w:rPr>
      </w:pPr>
      <w:r w:rsidRPr="00260E93">
        <w:rPr>
          <w:rFonts w:ascii="Times New Roman" w:eastAsia="Calibri" w:hAnsi="Times New Roman" w:cs="Times New Roman"/>
          <w:sz w:val="24"/>
          <w:szCs w:val="24"/>
          <w:lang w:val="en-GB"/>
        </w:rPr>
        <w:t>Participated 235 individuals, all college students from Psychology in the University of Coimbra, Portugal. Regarding the year attended of the course, 123 (52.8%) participants were in the 1</w:t>
      </w:r>
      <w:r w:rsidRPr="00260E93">
        <w:rPr>
          <w:rFonts w:ascii="Times New Roman" w:eastAsia="Calibri" w:hAnsi="Times New Roman" w:cs="Times New Roman"/>
          <w:sz w:val="24"/>
          <w:szCs w:val="24"/>
          <w:vertAlign w:val="superscript"/>
          <w:lang w:val="en-GB"/>
        </w:rPr>
        <w:t>st</w:t>
      </w:r>
      <w:r w:rsidRPr="00260E93">
        <w:rPr>
          <w:rFonts w:ascii="Times New Roman" w:eastAsia="Calibri" w:hAnsi="Times New Roman" w:cs="Times New Roman"/>
          <w:sz w:val="24"/>
          <w:szCs w:val="24"/>
          <w:lang w:val="en-GB"/>
        </w:rPr>
        <w:t xml:space="preserve"> year, 59 (25.3%) in the 2</w:t>
      </w:r>
      <w:r w:rsidRPr="00260E93">
        <w:rPr>
          <w:rFonts w:ascii="Times New Roman" w:eastAsia="Calibri" w:hAnsi="Times New Roman" w:cs="Times New Roman"/>
          <w:sz w:val="24"/>
          <w:szCs w:val="24"/>
          <w:vertAlign w:val="superscript"/>
          <w:lang w:val="en-GB"/>
        </w:rPr>
        <w:t>nd</w:t>
      </w:r>
      <w:r w:rsidRPr="00260E93">
        <w:rPr>
          <w:rFonts w:ascii="Times New Roman" w:eastAsia="Calibri" w:hAnsi="Times New Roman" w:cs="Times New Roman"/>
          <w:sz w:val="24"/>
          <w:szCs w:val="24"/>
          <w:lang w:val="en-GB"/>
        </w:rPr>
        <w:t xml:space="preserve"> year, 49 (21%) in the 3</w:t>
      </w:r>
      <w:r w:rsidRPr="00260E93">
        <w:rPr>
          <w:rFonts w:ascii="Times New Roman" w:eastAsia="Calibri" w:hAnsi="Times New Roman" w:cs="Times New Roman"/>
          <w:sz w:val="24"/>
          <w:szCs w:val="24"/>
          <w:vertAlign w:val="superscript"/>
          <w:lang w:val="en-GB"/>
        </w:rPr>
        <w:t>rd</w:t>
      </w:r>
      <w:r w:rsidRPr="00260E93">
        <w:rPr>
          <w:rFonts w:ascii="Times New Roman" w:eastAsia="Calibri" w:hAnsi="Times New Roman" w:cs="Times New Roman"/>
          <w:sz w:val="24"/>
          <w:szCs w:val="24"/>
          <w:lang w:val="en-GB"/>
        </w:rPr>
        <w:t xml:space="preserve"> and two (0.9%) in the 5</w:t>
      </w:r>
      <w:r w:rsidRPr="00260E93">
        <w:rPr>
          <w:rFonts w:ascii="Times New Roman" w:eastAsia="Calibri" w:hAnsi="Times New Roman" w:cs="Times New Roman"/>
          <w:sz w:val="24"/>
          <w:szCs w:val="24"/>
          <w:vertAlign w:val="superscript"/>
          <w:lang w:val="en-GB"/>
        </w:rPr>
        <w:t>th</w:t>
      </w:r>
      <w:r w:rsidRPr="00260E93">
        <w:rPr>
          <w:rFonts w:ascii="Times New Roman" w:eastAsia="Calibri" w:hAnsi="Times New Roman" w:cs="Times New Roman"/>
          <w:sz w:val="24"/>
          <w:szCs w:val="24"/>
          <w:lang w:val="en-GB"/>
        </w:rPr>
        <w:t xml:space="preserve"> year. 216 participants (91.9%) are female and 19 (8.1%) male. Their ages ranged between 17 and 45 years old (</w:t>
      </w:r>
      <w:r w:rsidRPr="00260E93">
        <w:rPr>
          <w:rFonts w:ascii="Times New Roman" w:eastAsia="Calibri" w:hAnsi="Times New Roman" w:cs="Times New Roman"/>
          <w:i/>
          <w:iCs/>
          <w:sz w:val="24"/>
          <w:szCs w:val="24"/>
          <w:lang w:val="en-GB"/>
        </w:rPr>
        <w:t>M</w:t>
      </w:r>
      <w:r w:rsidRPr="00260E93">
        <w:rPr>
          <w:rFonts w:ascii="Times New Roman" w:eastAsia="Calibri" w:hAnsi="Times New Roman" w:cs="Times New Roman"/>
          <w:sz w:val="24"/>
          <w:szCs w:val="24"/>
          <w:lang w:val="en-GB"/>
        </w:rPr>
        <w:t xml:space="preserve"> = 19.38, </w:t>
      </w:r>
      <w:r w:rsidRPr="00260E93">
        <w:rPr>
          <w:rFonts w:ascii="Times New Roman" w:eastAsia="Calibri" w:hAnsi="Times New Roman" w:cs="Times New Roman"/>
          <w:i/>
          <w:iCs/>
          <w:sz w:val="24"/>
          <w:szCs w:val="24"/>
          <w:lang w:val="en-GB"/>
        </w:rPr>
        <w:t>SD</w:t>
      </w:r>
      <w:r w:rsidRPr="00260E93">
        <w:rPr>
          <w:rFonts w:ascii="Times New Roman" w:eastAsia="Calibri" w:hAnsi="Times New Roman" w:cs="Times New Roman"/>
          <w:sz w:val="24"/>
          <w:szCs w:val="24"/>
          <w:lang w:val="en-GB"/>
        </w:rPr>
        <w:t xml:space="preserve"> = 2.86)</w:t>
      </w:r>
      <w:r w:rsidRPr="00260E93">
        <w:rPr>
          <w:rFonts w:ascii="Times New Roman" w:eastAsia="Calibri" w:hAnsi="Times New Roman" w:cs="Times New Roman"/>
          <w:sz w:val="24"/>
          <w:szCs w:val="24"/>
        </w:rPr>
        <w:t>.</w:t>
      </w:r>
    </w:p>
    <w:p w14:paraId="749B9BCF" w14:textId="77777777" w:rsidR="00C83135" w:rsidRPr="00260E93" w:rsidRDefault="2714FC8F" w:rsidP="00260E93">
      <w:pPr>
        <w:spacing w:after="120" w:line="240" w:lineRule="auto"/>
        <w:jc w:val="center"/>
        <w:rPr>
          <w:rFonts w:ascii="Times New Roman" w:eastAsia="Calibri" w:hAnsi="Times New Roman" w:cs="Times New Roman"/>
          <w:i/>
          <w:sz w:val="24"/>
          <w:szCs w:val="24"/>
        </w:rPr>
      </w:pPr>
      <w:r w:rsidRPr="00260E93">
        <w:rPr>
          <w:rFonts w:ascii="Times New Roman" w:eastAsia="Calibri" w:hAnsi="Times New Roman" w:cs="Times New Roman"/>
          <w:i/>
          <w:sz w:val="24"/>
          <w:szCs w:val="24"/>
        </w:rPr>
        <w:t>Instruments</w:t>
      </w:r>
    </w:p>
    <w:p w14:paraId="21D3AEF0" w14:textId="4BEBB10E" w:rsidR="00816CE7" w:rsidRPr="00260E93" w:rsidRDefault="2714FC8F" w:rsidP="00260E93">
      <w:pPr>
        <w:spacing w:after="120" w:line="240" w:lineRule="auto"/>
        <w:ind w:firstLine="709"/>
        <w:jc w:val="both"/>
        <w:rPr>
          <w:rFonts w:ascii="Times New Roman" w:eastAsia="Calibri" w:hAnsi="Times New Roman" w:cs="Times New Roman"/>
          <w:sz w:val="24"/>
          <w:szCs w:val="24"/>
          <w:lang w:val="en-GB"/>
        </w:rPr>
      </w:pPr>
      <w:r w:rsidRPr="00260E93">
        <w:rPr>
          <w:rFonts w:ascii="Times New Roman" w:eastAsia="Calibri" w:hAnsi="Times New Roman" w:cs="Times New Roman"/>
          <w:i/>
          <w:iCs/>
          <w:sz w:val="24"/>
          <w:szCs w:val="24"/>
        </w:rPr>
        <w:t xml:space="preserve">Zimbardo Time Perspective Inventory </w:t>
      </w:r>
      <w:r w:rsidRPr="00260E93">
        <w:rPr>
          <w:rFonts w:ascii="Times New Roman" w:eastAsia="Calibri" w:hAnsi="Times New Roman" w:cs="Times New Roman"/>
          <w:i/>
          <w:sz w:val="24"/>
          <w:szCs w:val="24"/>
        </w:rPr>
        <w:t>(ZTPI)</w:t>
      </w:r>
      <w:r w:rsidRPr="00260E93">
        <w:rPr>
          <w:rFonts w:ascii="Times New Roman" w:eastAsia="Calibri" w:hAnsi="Times New Roman" w:cs="Times New Roman"/>
          <w:sz w:val="24"/>
          <w:szCs w:val="24"/>
        </w:rPr>
        <w:t xml:space="preserve">. </w:t>
      </w:r>
      <w:r w:rsidRPr="00260E93">
        <w:rPr>
          <w:rFonts w:ascii="Times New Roman" w:eastAsia="Calibri" w:hAnsi="Times New Roman" w:cs="Times New Roman"/>
          <w:sz w:val="24"/>
          <w:szCs w:val="24"/>
          <w:lang w:val="en-GB"/>
        </w:rPr>
        <w:t xml:space="preserve">The Portuguese version of this inventory was developed by </w:t>
      </w:r>
      <w:r w:rsidR="00EB60FB">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xml:space="preserve"> (2009). These authors replicated the original five factor structure proposed by Zimbardo and Boyd (1999) with good psychometric characteristics. The inventory is composed of 56 items encompassing five temporal dimensions: Past Positive, Past Negative, Present Hedonist, Present Fatalist and Future. Original Cronbach´s alphas ranged from .74 to .82, while alphas of the Portuguese version ranged from .66 to .80. ZTPI´s confirmatory structural analysis was assessed with the </w:t>
      </w:r>
      <w:r w:rsidRPr="00260E93">
        <w:rPr>
          <w:rFonts w:ascii="Times New Roman" w:eastAsia="Calibri" w:hAnsi="Times New Roman" w:cs="Times New Roman"/>
          <w:i/>
          <w:iCs/>
          <w:sz w:val="24"/>
          <w:szCs w:val="24"/>
          <w:lang w:val="en-GB"/>
        </w:rPr>
        <w:t>X</w:t>
      </w:r>
      <w:r w:rsidRPr="00260E93">
        <w:rPr>
          <w:rFonts w:ascii="Times New Roman" w:eastAsia="Calibri" w:hAnsi="Times New Roman" w:cs="Times New Roman"/>
          <w:i/>
          <w:iCs/>
          <w:sz w:val="24"/>
          <w:szCs w:val="24"/>
          <w:vertAlign w:val="superscript"/>
          <w:lang w:val="en-GB"/>
        </w:rPr>
        <w:t>2</w:t>
      </w:r>
      <w:r w:rsidRPr="00260E93">
        <w:rPr>
          <w:rFonts w:ascii="Times New Roman" w:eastAsia="Calibri" w:hAnsi="Times New Roman" w:cs="Times New Roman"/>
          <w:i/>
          <w:iCs/>
          <w:sz w:val="24"/>
          <w:szCs w:val="24"/>
          <w:lang w:val="en-GB"/>
        </w:rPr>
        <w:t>/df</w:t>
      </w:r>
      <w:r w:rsidRPr="00260E93">
        <w:rPr>
          <w:rFonts w:ascii="Times New Roman" w:eastAsia="Calibri" w:hAnsi="Times New Roman" w:cs="Times New Roman"/>
          <w:sz w:val="24"/>
          <w:szCs w:val="24"/>
          <w:lang w:val="en-GB"/>
        </w:rPr>
        <w:t xml:space="preserve"> fit index, since according to Zimbardo and Boyd (1999) traditional goodness-of-fit indexes are not appropriate to test its structure (</w:t>
      </w:r>
      <w:r w:rsidRPr="00260E93">
        <w:rPr>
          <w:rFonts w:ascii="Times New Roman" w:eastAsia="Calibri" w:hAnsi="Times New Roman" w:cs="Times New Roman"/>
          <w:i/>
          <w:iCs/>
          <w:sz w:val="24"/>
          <w:szCs w:val="24"/>
          <w:lang w:val="en-GB"/>
        </w:rPr>
        <w:t>X</w:t>
      </w:r>
      <w:r w:rsidRPr="00260E93">
        <w:rPr>
          <w:rFonts w:ascii="Times New Roman" w:eastAsia="Calibri" w:hAnsi="Times New Roman" w:cs="Times New Roman"/>
          <w:i/>
          <w:iCs/>
          <w:sz w:val="24"/>
          <w:szCs w:val="24"/>
          <w:vertAlign w:val="superscript"/>
          <w:lang w:val="en-GB"/>
        </w:rPr>
        <w:t>2</w:t>
      </w:r>
      <w:r w:rsidRPr="00260E93">
        <w:rPr>
          <w:rFonts w:ascii="Times New Roman" w:eastAsia="Calibri" w:hAnsi="Times New Roman" w:cs="Times New Roman"/>
          <w:i/>
          <w:iCs/>
          <w:sz w:val="24"/>
          <w:szCs w:val="24"/>
          <w:lang w:val="en-GB"/>
        </w:rPr>
        <w:t>/df</w:t>
      </w:r>
      <w:r w:rsidRPr="00260E93">
        <w:rPr>
          <w:rFonts w:ascii="Times New Roman" w:eastAsia="Calibri" w:hAnsi="Times New Roman" w:cs="Times New Roman"/>
          <w:sz w:val="24"/>
          <w:szCs w:val="24"/>
          <w:lang w:val="en-GB"/>
        </w:rPr>
        <w:t xml:space="preserve"> = 2.30). Portuguese ZTPI presented a similar model adjustment with a </w:t>
      </w:r>
      <w:r w:rsidR="006402EF" w:rsidRPr="00260E93">
        <w:rPr>
          <w:rFonts w:ascii="Times New Roman" w:eastAsia="Calibri" w:hAnsi="Times New Roman" w:cs="Times New Roman"/>
          <w:sz w:val="24"/>
          <w:szCs w:val="24"/>
          <w:lang w:val="en-GB"/>
        </w:rPr>
        <w:t>5-factor</w:t>
      </w:r>
      <w:r w:rsidRPr="00260E93">
        <w:rPr>
          <w:rFonts w:ascii="Times New Roman" w:eastAsia="Calibri" w:hAnsi="Times New Roman" w:cs="Times New Roman"/>
          <w:sz w:val="24"/>
          <w:szCs w:val="24"/>
          <w:lang w:val="en-GB"/>
        </w:rPr>
        <w:t xml:space="preserve"> structure (</w:t>
      </w:r>
      <w:r w:rsidRPr="00260E93">
        <w:rPr>
          <w:rFonts w:ascii="Times New Roman" w:eastAsia="Calibri" w:hAnsi="Times New Roman" w:cs="Times New Roman"/>
          <w:i/>
          <w:iCs/>
          <w:sz w:val="24"/>
          <w:szCs w:val="24"/>
          <w:lang w:val="en-GB"/>
        </w:rPr>
        <w:t>X</w:t>
      </w:r>
      <w:r w:rsidRPr="00260E93">
        <w:rPr>
          <w:rFonts w:ascii="Times New Roman" w:eastAsia="Calibri" w:hAnsi="Times New Roman" w:cs="Times New Roman"/>
          <w:i/>
          <w:iCs/>
          <w:sz w:val="24"/>
          <w:szCs w:val="24"/>
          <w:vertAlign w:val="superscript"/>
          <w:lang w:val="en-GB"/>
        </w:rPr>
        <w:t>2</w:t>
      </w:r>
      <w:r w:rsidRPr="00260E93">
        <w:rPr>
          <w:rFonts w:ascii="Times New Roman" w:eastAsia="Calibri" w:hAnsi="Times New Roman" w:cs="Times New Roman"/>
          <w:i/>
          <w:iCs/>
          <w:sz w:val="24"/>
          <w:szCs w:val="24"/>
          <w:lang w:val="en-GB"/>
        </w:rPr>
        <w:t>/df</w:t>
      </w:r>
      <w:r w:rsidRPr="00260E93">
        <w:rPr>
          <w:rFonts w:ascii="Times New Roman" w:eastAsia="Calibri" w:hAnsi="Times New Roman" w:cs="Times New Roman"/>
          <w:sz w:val="24"/>
          <w:szCs w:val="24"/>
          <w:lang w:val="en-GB"/>
        </w:rPr>
        <w:t xml:space="preserve"> = 2.62, </w:t>
      </w:r>
      <w:r w:rsidR="00EB60FB">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2014). These psychometric and factorial indicators are similar in our sample (</w:t>
      </w:r>
      <w:r w:rsidRPr="00260E93">
        <w:rPr>
          <w:rFonts w:ascii="Times New Roman" w:eastAsia="Calibri" w:hAnsi="Times New Roman" w:cs="Times New Roman"/>
          <w:i/>
          <w:iCs/>
          <w:sz w:val="24"/>
          <w:szCs w:val="24"/>
          <w:lang w:val="en-GB"/>
        </w:rPr>
        <w:t>X</w:t>
      </w:r>
      <w:r w:rsidRPr="00260E93">
        <w:rPr>
          <w:rFonts w:ascii="Times New Roman" w:eastAsia="Calibri" w:hAnsi="Times New Roman" w:cs="Times New Roman"/>
          <w:i/>
          <w:iCs/>
          <w:sz w:val="24"/>
          <w:szCs w:val="24"/>
          <w:vertAlign w:val="superscript"/>
          <w:lang w:val="en-GB"/>
        </w:rPr>
        <w:t>2</w:t>
      </w:r>
      <w:r w:rsidRPr="00260E93">
        <w:rPr>
          <w:rFonts w:ascii="Times New Roman" w:eastAsia="Calibri" w:hAnsi="Times New Roman" w:cs="Times New Roman"/>
          <w:i/>
          <w:iCs/>
          <w:sz w:val="24"/>
          <w:szCs w:val="24"/>
          <w:lang w:val="en-GB"/>
        </w:rPr>
        <w:t>/df</w:t>
      </w:r>
      <w:r w:rsidRPr="00260E93">
        <w:rPr>
          <w:rFonts w:ascii="Times New Roman" w:eastAsia="Calibri" w:hAnsi="Times New Roman" w:cs="Times New Roman"/>
          <w:sz w:val="24"/>
          <w:szCs w:val="24"/>
          <w:lang w:val="en-GB"/>
        </w:rPr>
        <w:t xml:space="preserve"> = 1.99, CFI = .89, GFI = .90, RMSEA = .065) although only three factors were used, Past Negative (</w:t>
      </w:r>
      <w:r w:rsidRPr="00260E93">
        <w:rPr>
          <w:rFonts w:ascii="Times New Roman" w:eastAsia="Calibri" w:hAnsi="Times New Roman" w:cs="Times New Roman"/>
          <w:sz w:val="24"/>
          <w:szCs w:val="24"/>
        </w:rPr>
        <w:t>α = .82</w:t>
      </w:r>
      <w:r w:rsidRPr="00260E93">
        <w:rPr>
          <w:rFonts w:ascii="Times New Roman" w:eastAsia="Calibri" w:hAnsi="Times New Roman" w:cs="Times New Roman"/>
          <w:sz w:val="24"/>
          <w:szCs w:val="24"/>
          <w:lang w:val="en-GB"/>
        </w:rPr>
        <w:t>), Present Fatalist (</w:t>
      </w:r>
      <w:r w:rsidRPr="00260E93">
        <w:rPr>
          <w:rFonts w:ascii="Times New Roman" w:eastAsia="Calibri" w:hAnsi="Times New Roman" w:cs="Times New Roman"/>
          <w:sz w:val="24"/>
          <w:szCs w:val="24"/>
        </w:rPr>
        <w:t>α = .65</w:t>
      </w:r>
      <w:r w:rsidRPr="00260E93">
        <w:rPr>
          <w:rFonts w:ascii="Times New Roman" w:eastAsia="Calibri" w:hAnsi="Times New Roman" w:cs="Times New Roman"/>
          <w:sz w:val="24"/>
          <w:szCs w:val="24"/>
          <w:lang w:val="en-GB"/>
        </w:rPr>
        <w:t>) and Future (</w:t>
      </w:r>
      <w:r w:rsidRPr="00260E93">
        <w:rPr>
          <w:rFonts w:ascii="Times New Roman" w:eastAsia="Calibri" w:hAnsi="Times New Roman" w:cs="Times New Roman"/>
          <w:sz w:val="24"/>
          <w:szCs w:val="24"/>
        </w:rPr>
        <w:t>α = .71</w:t>
      </w:r>
      <w:r w:rsidRPr="00260E93">
        <w:rPr>
          <w:rFonts w:ascii="Times New Roman" w:eastAsia="Calibri" w:hAnsi="Times New Roman" w:cs="Times New Roman"/>
          <w:sz w:val="24"/>
          <w:szCs w:val="24"/>
          <w:lang w:val="en-GB"/>
        </w:rPr>
        <w:t>). Portuguese ZTPI has been referred as equivalent to its original version, through a cross-cultural comparison (</w:t>
      </w:r>
      <w:proofErr w:type="spellStart"/>
      <w:r w:rsidRPr="00260E93">
        <w:rPr>
          <w:rFonts w:ascii="Times New Roman" w:eastAsia="Calibri" w:hAnsi="Times New Roman" w:cs="Times New Roman"/>
          <w:sz w:val="24"/>
          <w:szCs w:val="24"/>
          <w:lang w:val="en-GB"/>
        </w:rPr>
        <w:t>Sircova</w:t>
      </w:r>
      <w:proofErr w:type="spellEnd"/>
      <w:r w:rsidRPr="00260E93">
        <w:rPr>
          <w:rFonts w:ascii="Times New Roman" w:eastAsia="Calibri" w:hAnsi="Times New Roman" w:cs="Times New Roman"/>
          <w:sz w:val="24"/>
          <w:szCs w:val="24"/>
          <w:lang w:val="en-GB"/>
        </w:rPr>
        <w:t xml:space="preserve"> et al., 2014).</w:t>
      </w:r>
    </w:p>
    <w:p w14:paraId="4BAF8825" w14:textId="3C114C34" w:rsidR="00C6154F" w:rsidRPr="00260E93" w:rsidRDefault="2714FC8F" w:rsidP="00260E93">
      <w:pPr>
        <w:spacing w:after="120" w:line="240" w:lineRule="auto"/>
        <w:ind w:firstLine="709"/>
        <w:jc w:val="both"/>
        <w:rPr>
          <w:rFonts w:ascii="Times New Roman" w:eastAsia="Calibri" w:hAnsi="Times New Roman" w:cs="Times New Roman"/>
          <w:sz w:val="24"/>
          <w:szCs w:val="24"/>
        </w:rPr>
      </w:pPr>
      <w:r w:rsidRPr="00260E93">
        <w:rPr>
          <w:rFonts w:ascii="Times New Roman" w:eastAsia="Calibri" w:hAnsi="Times New Roman" w:cs="Times New Roman"/>
          <w:i/>
          <w:iCs/>
          <w:sz w:val="24"/>
          <w:szCs w:val="24"/>
          <w:lang w:val="en-GB"/>
        </w:rPr>
        <w:t xml:space="preserve">Transcendental-Future Time Perspective Scale </w:t>
      </w:r>
      <w:r w:rsidRPr="00260E93">
        <w:rPr>
          <w:rFonts w:ascii="Times New Roman" w:eastAsia="Calibri" w:hAnsi="Times New Roman" w:cs="Times New Roman"/>
          <w:i/>
          <w:sz w:val="24"/>
          <w:szCs w:val="24"/>
          <w:lang w:val="en-GB"/>
        </w:rPr>
        <w:t>(TFTPS)</w:t>
      </w:r>
      <w:r w:rsidR="00BA6331" w:rsidRPr="00260E93">
        <w:rPr>
          <w:rFonts w:ascii="Times New Roman" w:eastAsia="Calibri" w:hAnsi="Times New Roman" w:cs="Times New Roman"/>
          <w:sz w:val="24"/>
          <w:szCs w:val="24"/>
          <w:lang w:val="en-GB"/>
        </w:rPr>
        <w:t>.</w:t>
      </w:r>
      <w:r w:rsidRPr="00260E93">
        <w:rPr>
          <w:rFonts w:ascii="Times New Roman" w:eastAsia="Calibri" w:hAnsi="Times New Roman" w:cs="Times New Roman"/>
          <w:sz w:val="24"/>
          <w:szCs w:val="24"/>
          <w:lang w:val="en-GB"/>
        </w:rPr>
        <w:t xml:space="preserve"> Developed by Boyd and Zimbardo (1997) to assess individuals' attitudes and beliefs regarding the future immediately following the imagined death of the physical body or, as the authors name it, the Transcendental Future Time Perspective, the reported internal consistency was α = .87. The Portuguese TFTPS (</w:t>
      </w:r>
      <w:r w:rsidR="00C36248">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xml:space="preserve">, 2013b) is a one-dimensional scale that comprises 9 items and achieved similar psychometrics characteristics (α = .86). </w:t>
      </w:r>
      <w:r w:rsidRPr="00260E93">
        <w:rPr>
          <w:rFonts w:ascii="Times New Roman" w:eastAsia="Calibri" w:hAnsi="Times New Roman" w:cs="Times New Roman"/>
          <w:sz w:val="24"/>
          <w:szCs w:val="24"/>
        </w:rPr>
        <w:t>In the present sample the internal consistency was good (</w:t>
      </w:r>
      <w:r w:rsidRPr="00260E93">
        <w:rPr>
          <w:rFonts w:ascii="Times New Roman" w:eastAsia="Calibri" w:hAnsi="Times New Roman" w:cs="Times New Roman"/>
          <w:sz w:val="24"/>
          <w:szCs w:val="24"/>
          <w:lang w:val="en-GB"/>
        </w:rPr>
        <w:t>α</w:t>
      </w:r>
      <w:r w:rsidRPr="00260E93">
        <w:rPr>
          <w:rFonts w:ascii="Times New Roman" w:eastAsia="Calibri" w:hAnsi="Times New Roman" w:cs="Times New Roman"/>
          <w:sz w:val="24"/>
          <w:szCs w:val="24"/>
        </w:rPr>
        <w:t xml:space="preserve"> = .87) but the model fit through structural equation modeling was low (</w:t>
      </w:r>
      <w:r w:rsidRPr="00260E93">
        <w:rPr>
          <w:rFonts w:ascii="Times New Roman" w:eastAsia="Calibri" w:hAnsi="Times New Roman" w:cs="Times New Roman"/>
          <w:i/>
          <w:iCs/>
          <w:sz w:val="24"/>
          <w:szCs w:val="24"/>
        </w:rPr>
        <w:t>X</w:t>
      </w:r>
      <w:r w:rsidRPr="00260E93">
        <w:rPr>
          <w:rFonts w:ascii="Times New Roman" w:eastAsia="Calibri" w:hAnsi="Times New Roman" w:cs="Times New Roman"/>
          <w:i/>
          <w:iCs/>
          <w:sz w:val="24"/>
          <w:szCs w:val="24"/>
          <w:vertAlign w:val="superscript"/>
        </w:rPr>
        <w:t>2</w:t>
      </w:r>
      <w:r w:rsidRPr="00260E93">
        <w:rPr>
          <w:rFonts w:ascii="Times New Roman" w:eastAsia="Calibri" w:hAnsi="Times New Roman" w:cs="Times New Roman"/>
          <w:i/>
          <w:iCs/>
          <w:sz w:val="24"/>
          <w:szCs w:val="24"/>
        </w:rPr>
        <w:t>/df</w:t>
      </w:r>
      <w:r w:rsidRPr="00260E93">
        <w:rPr>
          <w:rFonts w:ascii="Times New Roman" w:eastAsia="Calibri" w:hAnsi="Times New Roman" w:cs="Times New Roman"/>
          <w:sz w:val="24"/>
          <w:szCs w:val="24"/>
        </w:rPr>
        <w:t xml:space="preserve"> = 7.82, CFI = .81, GFI = .82, RMSEA = .17).</w:t>
      </w:r>
    </w:p>
    <w:p w14:paraId="0FF50D66" w14:textId="18023EC8" w:rsidR="00CB28F1" w:rsidRPr="00260E93" w:rsidRDefault="2714FC8F" w:rsidP="00260E93">
      <w:pPr>
        <w:spacing w:line="240" w:lineRule="auto"/>
        <w:ind w:firstLine="709"/>
        <w:jc w:val="both"/>
        <w:rPr>
          <w:rFonts w:ascii="Times New Roman" w:eastAsia="Calibri" w:hAnsi="Times New Roman" w:cs="Times New Roman"/>
          <w:sz w:val="24"/>
          <w:szCs w:val="24"/>
        </w:rPr>
      </w:pPr>
      <w:r w:rsidRPr="00260E93">
        <w:rPr>
          <w:rFonts w:ascii="Times New Roman" w:eastAsia="Calibri" w:hAnsi="Times New Roman" w:cs="Times New Roman"/>
          <w:i/>
          <w:iCs/>
          <w:sz w:val="24"/>
          <w:szCs w:val="24"/>
        </w:rPr>
        <w:t>Time Perspective Scale (TPS).</w:t>
      </w:r>
      <w:r w:rsidRPr="00260E93">
        <w:rPr>
          <w:rFonts w:ascii="Times New Roman" w:eastAsia="Calibri" w:hAnsi="Times New Roman" w:cs="Times New Roman"/>
          <w:sz w:val="24"/>
          <w:szCs w:val="24"/>
        </w:rPr>
        <w:t xml:space="preserve"> Presented as the </w:t>
      </w:r>
      <w:proofErr w:type="spellStart"/>
      <w:r w:rsidRPr="00260E93">
        <w:rPr>
          <w:rFonts w:ascii="Times New Roman" w:eastAsia="Calibri" w:hAnsi="Times New Roman" w:cs="Times New Roman"/>
          <w:sz w:val="24"/>
          <w:szCs w:val="24"/>
        </w:rPr>
        <w:t>Inventário</w:t>
      </w:r>
      <w:proofErr w:type="spellEnd"/>
      <w:r w:rsidRPr="00260E93">
        <w:rPr>
          <w:rFonts w:ascii="Times New Roman" w:eastAsia="Calibri" w:hAnsi="Times New Roman" w:cs="Times New Roman"/>
          <w:sz w:val="24"/>
          <w:szCs w:val="24"/>
        </w:rPr>
        <w:t xml:space="preserve"> de </w:t>
      </w:r>
      <w:proofErr w:type="spellStart"/>
      <w:r w:rsidRPr="00260E93">
        <w:rPr>
          <w:rFonts w:ascii="Times New Roman" w:eastAsia="Calibri" w:hAnsi="Times New Roman" w:cs="Times New Roman"/>
          <w:sz w:val="24"/>
          <w:szCs w:val="24"/>
        </w:rPr>
        <w:t>Perspectiva</w:t>
      </w:r>
      <w:proofErr w:type="spellEnd"/>
      <w:r w:rsidRPr="00260E93">
        <w:rPr>
          <w:rFonts w:ascii="Times New Roman" w:eastAsia="Calibri" w:hAnsi="Times New Roman" w:cs="Times New Roman"/>
          <w:sz w:val="24"/>
          <w:szCs w:val="24"/>
        </w:rPr>
        <w:t xml:space="preserve"> Temporal (IPT, Janeiro, 2012), this inventory was created in Portugal and its aim is to allow a global assessment of TP. TPS comprises 32 items that assess four Temporal Orientations through four unique factors: Past Orientation, Present Orientation, Future Orientation and finally, Future Negative Orientation. In this study we used only the items related to the Future Negative dimension to complement our TP assessment. </w:t>
      </w:r>
      <w:r w:rsidR="00BA6331" w:rsidRPr="00260E93">
        <w:rPr>
          <w:rFonts w:ascii="Times New Roman" w:eastAsia="Calibri" w:hAnsi="Times New Roman" w:cs="Times New Roman"/>
          <w:sz w:val="24"/>
          <w:szCs w:val="24"/>
        </w:rPr>
        <w:t>This specific factor</w:t>
      </w:r>
      <w:r w:rsidRPr="00260E93">
        <w:rPr>
          <w:rFonts w:ascii="Times New Roman" w:eastAsia="Calibri" w:hAnsi="Times New Roman" w:cs="Times New Roman"/>
          <w:sz w:val="24"/>
          <w:szCs w:val="24"/>
        </w:rPr>
        <w:t xml:space="preserve"> presents in its original version an internal consistency of α = .70, while in our sample obtained α = .84. The results of the confirmatory model were satisfactory (</w:t>
      </w:r>
      <w:r w:rsidRPr="00260E93">
        <w:rPr>
          <w:rFonts w:ascii="Times New Roman" w:eastAsia="Calibri" w:hAnsi="Times New Roman" w:cs="Times New Roman"/>
          <w:i/>
          <w:iCs/>
          <w:sz w:val="24"/>
          <w:szCs w:val="24"/>
        </w:rPr>
        <w:t>X</w:t>
      </w:r>
      <w:r w:rsidRPr="00260E93">
        <w:rPr>
          <w:rFonts w:ascii="Times New Roman" w:eastAsia="Calibri" w:hAnsi="Times New Roman" w:cs="Times New Roman"/>
          <w:i/>
          <w:iCs/>
          <w:sz w:val="24"/>
          <w:szCs w:val="24"/>
          <w:vertAlign w:val="superscript"/>
        </w:rPr>
        <w:t>2</w:t>
      </w:r>
      <w:r w:rsidRPr="00260E93">
        <w:rPr>
          <w:rFonts w:ascii="Times New Roman" w:eastAsia="Calibri" w:hAnsi="Times New Roman" w:cs="Times New Roman"/>
          <w:i/>
          <w:iCs/>
          <w:sz w:val="24"/>
          <w:szCs w:val="24"/>
        </w:rPr>
        <w:t>/df</w:t>
      </w:r>
      <w:r w:rsidRPr="00260E93">
        <w:rPr>
          <w:rFonts w:ascii="Times New Roman" w:eastAsia="Calibri" w:hAnsi="Times New Roman" w:cs="Times New Roman"/>
          <w:sz w:val="24"/>
          <w:szCs w:val="24"/>
        </w:rPr>
        <w:t xml:space="preserve"> = 17.50, CFI = .92, GFI = .94, RMSEA = .27).</w:t>
      </w:r>
    </w:p>
    <w:p w14:paraId="227261DD" w14:textId="62DBA95E" w:rsidR="00C83135" w:rsidRPr="00260E93" w:rsidRDefault="2714FC8F" w:rsidP="00260E93">
      <w:pPr>
        <w:spacing w:line="240" w:lineRule="auto"/>
        <w:ind w:firstLine="709"/>
        <w:jc w:val="both"/>
        <w:rPr>
          <w:rFonts w:ascii="Times New Roman" w:hAnsi="Times New Roman" w:cs="Times New Roman"/>
          <w:sz w:val="24"/>
          <w:szCs w:val="24"/>
          <w:lang w:val="en-GB"/>
        </w:rPr>
      </w:pPr>
      <w:r w:rsidRPr="00260E93">
        <w:rPr>
          <w:rFonts w:ascii="Times New Roman" w:eastAsia="Calibri" w:hAnsi="Times New Roman" w:cs="Times New Roman"/>
          <w:i/>
          <w:iCs/>
          <w:sz w:val="24"/>
          <w:szCs w:val="24"/>
        </w:rPr>
        <w:lastRenderedPageBreak/>
        <w:t xml:space="preserve">Adult Hope Scale </w:t>
      </w:r>
      <w:r w:rsidRPr="00260E93">
        <w:rPr>
          <w:rFonts w:ascii="Times New Roman" w:eastAsia="Calibri" w:hAnsi="Times New Roman" w:cs="Times New Roman"/>
          <w:i/>
          <w:sz w:val="24"/>
          <w:szCs w:val="24"/>
        </w:rPr>
        <w:t>(AHS)</w:t>
      </w:r>
      <w:r w:rsidRPr="00260E93">
        <w:rPr>
          <w:rFonts w:ascii="Times New Roman" w:eastAsia="Calibri" w:hAnsi="Times New Roman" w:cs="Times New Roman"/>
          <w:sz w:val="24"/>
          <w:szCs w:val="24"/>
        </w:rPr>
        <w:t>. A</w:t>
      </w:r>
      <w:r w:rsidRPr="00260E93">
        <w:rPr>
          <w:rFonts w:ascii="Times New Roman" w:eastAsia="Calibri" w:hAnsi="Times New Roman" w:cs="Times New Roman"/>
          <w:sz w:val="24"/>
          <w:szCs w:val="24"/>
          <w:lang w:val="en-GB"/>
        </w:rPr>
        <w:t xml:space="preserve"> two-factor inventory composed of 14 items using a 4-point Likert response format (1 = </w:t>
      </w:r>
      <w:proofErr w:type="gramStart"/>
      <w:r w:rsidRPr="00260E93">
        <w:rPr>
          <w:rFonts w:ascii="Times New Roman" w:eastAsia="Calibri" w:hAnsi="Times New Roman" w:cs="Times New Roman"/>
          <w:sz w:val="24"/>
          <w:szCs w:val="24"/>
          <w:lang w:val="en-GB"/>
        </w:rPr>
        <w:t>definitely false</w:t>
      </w:r>
      <w:proofErr w:type="gramEnd"/>
      <w:r w:rsidRPr="00260E93">
        <w:rPr>
          <w:rFonts w:ascii="Times New Roman" w:eastAsia="Calibri" w:hAnsi="Times New Roman" w:cs="Times New Roman"/>
          <w:sz w:val="24"/>
          <w:szCs w:val="24"/>
          <w:lang w:val="en-GB"/>
        </w:rPr>
        <w:t>, 2 = mostly false, 3 = mostly true, 4 = definitely true). Eight items are related with dispositional Hope (four are designed to measure Agency thinking and four with Pathways thinking);</w:t>
      </w:r>
      <w:r w:rsidRPr="00260E93">
        <w:rPr>
          <w:rFonts w:ascii="Times New Roman" w:hAnsi="Times New Roman" w:cs="Times New Roman"/>
          <w:sz w:val="24"/>
          <w:szCs w:val="24"/>
          <w:lang w:val="en-GB"/>
        </w:rPr>
        <w:t xml:space="preserve"> the remaining four items are fillers. Snyder and colleagues (1991) reported acceptable values of internal reliability (Cronbach’s Alpha in the total scale from .74 to .84; the agency subscale from .71 to .76; and the pathways subscale from .63 to .80). A similar pattern regarding AHS reliability was also reported in previous studies (</w:t>
      </w:r>
      <w:proofErr w:type="spellStart"/>
      <w:r w:rsidRPr="00260E93">
        <w:rPr>
          <w:rFonts w:ascii="Times New Roman" w:hAnsi="Times New Roman" w:cs="Times New Roman"/>
          <w:sz w:val="24"/>
          <w:szCs w:val="24"/>
          <w:lang w:val="en-GB"/>
        </w:rPr>
        <w:t>Pais</w:t>
      </w:r>
      <w:proofErr w:type="spellEnd"/>
      <w:r w:rsidRPr="00260E93">
        <w:rPr>
          <w:rFonts w:ascii="Times New Roman" w:hAnsi="Times New Roman" w:cs="Times New Roman"/>
          <w:sz w:val="24"/>
          <w:szCs w:val="24"/>
          <w:lang w:val="en-GB"/>
        </w:rPr>
        <w:t xml:space="preserve">-Ribeiro, Pedro &amp; Marques, 2006; Phan, 2013; Rand, 2009; Tong, Fredrickson, Chang &amp; Lim, 2010). The Portuguese AHS adaptation was prepared by </w:t>
      </w:r>
      <w:proofErr w:type="spellStart"/>
      <w:r w:rsidRPr="00260E93">
        <w:rPr>
          <w:rFonts w:ascii="Times New Roman" w:hAnsi="Times New Roman" w:cs="Times New Roman"/>
          <w:sz w:val="24"/>
          <w:szCs w:val="24"/>
          <w:lang w:val="en-GB"/>
        </w:rPr>
        <w:t>Pais</w:t>
      </w:r>
      <w:proofErr w:type="spellEnd"/>
      <w:r w:rsidRPr="00260E93">
        <w:rPr>
          <w:rFonts w:ascii="Times New Roman" w:hAnsi="Times New Roman" w:cs="Times New Roman"/>
          <w:sz w:val="24"/>
          <w:szCs w:val="24"/>
          <w:lang w:val="en-GB"/>
        </w:rPr>
        <w:t>-Ribeiro et al. (2006) following Snyder (2002) recommendation for an eight-point Likert scale. Regarding the internal consistency, the Portuguese AHS presented Cronbach’s alpha values of .76 for Agency, .79 for Pathways and .86 in the total score. Through an EFA the authors replicated the two-factor structure proposed by Snyder and colleagues. In the present sample, AISS internal consistency was good (</w:t>
      </w:r>
      <w:r w:rsidRPr="00260E93">
        <w:rPr>
          <w:rFonts w:ascii="Times New Roman" w:hAnsi="Times New Roman" w:cs="Times New Roman"/>
          <w:sz w:val="24"/>
          <w:szCs w:val="24"/>
        </w:rPr>
        <w:t>α</w:t>
      </w:r>
      <w:r w:rsidRPr="00260E93">
        <w:rPr>
          <w:rFonts w:ascii="Times New Roman" w:hAnsi="Times New Roman" w:cs="Times New Roman"/>
          <w:sz w:val="24"/>
          <w:szCs w:val="24"/>
          <w:vertAlign w:val="subscript"/>
          <w:lang w:val="en-GB"/>
        </w:rPr>
        <w:t>Agency</w:t>
      </w:r>
      <w:r w:rsidRPr="00260E93">
        <w:rPr>
          <w:rFonts w:ascii="Times New Roman" w:hAnsi="Times New Roman" w:cs="Times New Roman"/>
          <w:sz w:val="24"/>
          <w:szCs w:val="24"/>
          <w:lang w:val="en-GB"/>
        </w:rPr>
        <w:t xml:space="preserve"> = .84, </w:t>
      </w:r>
      <w:r w:rsidRPr="00260E93">
        <w:rPr>
          <w:rFonts w:ascii="Times New Roman" w:hAnsi="Times New Roman" w:cs="Times New Roman"/>
          <w:sz w:val="24"/>
          <w:szCs w:val="24"/>
        </w:rPr>
        <w:t>α</w:t>
      </w:r>
      <w:r w:rsidRPr="00260E93">
        <w:rPr>
          <w:rFonts w:ascii="Times New Roman" w:hAnsi="Times New Roman" w:cs="Times New Roman"/>
          <w:sz w:val="24"/>
          <w:szCs w:val="24"/>
          <w:vertAlign w:val="subscript"/>
        </w:rPr>
        <w:t>Pathways</w:t>
      </w:r>
      <w:r w:rsidRPr="00260E93">
        <w:rPr>
          <w:rFonts w:ascii="Times New Roman" w:hAnsi="Times New Roman" w:cs="Times New Roman"/>
          <w:sz w:val="24"/>
          <w:szCs w:val="24"/>
        </w:rPr>
        <w:t xml:space="preserve"> = .73</w:t>
      </w:r>
      <w:r w:rsidRPr="00260E93">
        <w:rPr>
          <w:rFonts w:ascii="Times New Roman" w:hAnsi="Times New Roman" w:cs="Times New Roman"/>
          <w:sz w:val="24"/>
          <w:szCs w:val="24"/>
          <w:lang w:val="en-GB"/>
        </w:rPr>
        <w:t>) as well the model fit through confirmatory factor analysis (</w:t>
      </w:r>
      <w:r w:rsidRPr="00260E93">
        <w:rPr>
          <w:rFonts w:ascii="Times New Roman" w:hAnsi="Times New Roman" w:cs="Times New Roman"/>
          <w:i/>
          <w:iCs/>
          <w:sz w:val="24"/>
          <w:szCs w:val="24"/>
        </w:rPr>
        <w:t>X</w:t>
      </w:r>
      <w:r w:rsidRPr="00260E93">
        <w:rPr>
          <w:rFonts w:ascii="Times New Roman" w:hAnsi="Times New Roman" w:cs="Times New Roman"/>
          <w:i/>
          <w:iCs/>
          <w:sz w:val="24"/>
          <w:szCs w:val="24"/>
          <w:vertAlign w:val="superscript"/>
        </w:rPr>
        <w:t>2</w:t>
      </w:r>
      <w:r w:rsidRPr="00260E93">
        <w:rPr>
          <w:rFonts w:ascii="Times New Roman" w:hAnsi="Times New Roman" w:cs="Times New Roman"/>
          <w:i/>
          <w:iCs/>
          <w:sz w:val="24"/>
          <w:szCs w:val="24"/>
        </w:rPr>
        <w:t>/df</w:t>
      </w:r>
      <w:r w:rsidRPr="00260E93">
        <w:rPr>
          <w:rFonts w:ascii="Times New Roman" w:hAnsi="Times New Roman" w:cs="Times New Roman"/>
          <w:sz w:val="24"/>
          <w:szCs w:val="24"/>
        </w:rPr>
        <w:t xml:space="preserve"> = 1.62, CFI = .98, GFI = .97, RMSEA = .05</w:t>
      </w:r>
      <w:r w:rsidRPr="00260E93">
        <w:rPr>
          <w:rFonts w:ascii="Times New Roman" w:hAnsi="Times New Roman" w:cs="Times New Roman"/>
          <w:sz w:val="24"/>
          <w:szCs w:val="24"/>
          <w:lang w:val="en-GB"/>
        </w:rPr>
        <w:t>).</w:t>
      </w:r>
    </w:p>
    <w:p w14:paraId="720F543E" w14:textId="73ECC62B" w:rsidR="00C83135" w:rsidRPr="00260E93" w:rsidRDefault="4B83BA9C" w:rsidP="00260E93">
      <w:pPr>
        <w:spacing w:line="240" w:lineRule="auto"/>
        <w:jc w:val="center"/>
        <w:rPr>
          <w:rFonts w:ascii="Times New Roman" w:hAnsi="Times New Roman" w:cs="Times New Roman"/>
          <w:i/>
          <w:sz w:val="24"/>
          <w:szCs w:val="24"/>
        </w:rPr>
      </w:pPr>
      <w:r w:rsidRPr="00260E93">
        <w:rPr>
          <w:rFonts w:ascii="Times New Roman" w:hAnsi="Times New Roman" w:cs="Times New Roman"/>
          <w:i/>
          <w:sz w:val="24"/>
          <w:szCs w:val="24"/>
        </w:rPr>
        <w:t>Procedures and Statistical Analysis</w:t>
      </w:r>
    </w:p>
    <w:p w14:paraId="3A790E51" w14:textId="1807848F" w:rsidR="00401050" w:rsidRPr="00260E93" w:rsidRDefault="00401050" w:rsidP="00260E93">
      <w:pPr>
        <w:spacing w:line="240" w:lineRule="auto"/>
        <w:ind w:firstLine="567"/>
        <w:jc w:val="both"/>
        <w:rPr>
          <w:rFonts w:ascii="Times New Roman" w:hAnsi="Times New Roman" w:cs="Times New Roman"/>
          <w:sz w:val="24"/>
          <w:szCs w:val="24"/>
        </w:rPr>
      </w:pPr>
      <w:r w:rsidRPr="00260E93">
        <w:rPr>
          <w:rFonts w:ascii="Times New Roman" w:hAnsi="Times New Roman" w:cs="Times New Roman"/>
          <w:sz w:val="24"/>
          <w:szCs w:val="24"/>
        </w:rPr>
        <w:t>The study was approved by the Scientific Committee of the Faculty of Psychology and Educational Sciences of the University of Coimbra, which follows the ethic code presented by the American Association of Psychology (APA) as well the Portuguese Board of Psychologist (</w:t>
      </w:r>
      <w:proofErr w:type="spellStart"/>
      <w:r w:rsidRPr="00260E93">
        <w:rPr>
          <w:rFonts w:ascii="Times New Roman" w:hAnsi="Times New Roman" w:cs="Times New Roman"/>
          <w:sz w:val="24"/>
          <w:szCs w:val="24"/>
        </w:rPr>
        <w:t>Ord</w:t>
      </w:r>
      <w:r w:rsidR="006402EF" w:rsidRPr="00260E93">
        <w:rPr>
          <w:rFonts w:ascii="Times New Roman" w:hAnsi="Times New Roman" w:cs="Times New Roman"/>
          <w:sz w:val="24"/>
          <w:szCs w:val="24"/>
        </w:rPr>
        <w:t>e</w:t>
      </w:r>
      <w:r w:rsidRPr="00260E93">
        <w:rPr>
          <w:rFonts w:ascii="Times New Roman" w:hAnsi="Times New Roman" w:cs="Times New Roman"/>
          <w:sz w:val="24"/>
          <w:szCs w:val="24"/>
        </w:rPr>
        <w:t>m</w:t>
      </w:r>
      <w:proofErr w:type="spellEnd"/>
      <w:r w:rsidRPr="00260E93">
        <w:rPr>
          <w:rFonts w:ascii="Times New Roman" w:hAnsi="Times New Roman" w:cs="Times New Roman"/>
          <w:sz w:val="24"/>
          <w:szCs w:val="24"/>
        </w:rPr>
        <w:t xml:space="preserve"> dos </w:t>
      </w:r>
      <w:proofErr w:type="spellStart"/>
      <w:r w:rsidRPr="00260E93">
        <w:rPr>
          <w:rFonts w:ascii="Times New Roman" w:hAnsi="Times New Roman" w:cs="Times New Roman"/>
          <w:sz w:val="24"/>
          <w:szCs w:val="24"/>
        </w:rPr>
        <w:t>Psicólogos</w:t>
      </w:r>
      <w:proofErr w:type="spellEnd"/>
      <w:r w:rsidRPr="00260E93">
        <w:rPr>
          <w:rFonts w:ascii="Times New Roman" w:hAnsi="Times New Roman" w:cs="Times New Roman"/>
          <w:sz w:val="24"/>
          <w:szCs w:val="24"/>
        </w:rPr>
        <w:t xml:space="preserve"> </w:t>
      </w:r>
      <w:proofErr w:type="spellStart"/>
      <w:r w:rsidRPr="00260E93">
        <w:rPr>
          <w:rFonts w:ascii="Times New Roman" w:hAnsi="Times New Roman" w:cs="Times New Roman"/>
          <w:sz w:val="24"/>
          <w:szCs w:val="24"/>
        </w:rPr>
        <w:t>Portugueses</w:t>
      </w:r>
      <w:proofErr w:type="spellEnd"/>
      <w:r w:rsidRPr="00260E93">
        <w:rPr>
          <w:rFonts w:ascii="Times New Roman" w:hAnsi="Times New Roman" w:cs="Times New Roman"/>
          <w:sz w:val="24"/>
          <w:szCs w:val="24"/>
        </w:rPr>
        <w:t>, OPP).</w:t>
      </w:r>
    </w:p>
    <w:p w14:paraId="5A1051F5" w14:textId="02EF8975" w:rsidR="00C83135" w:rsidRPr="00260E93" w:rsidRDefault="00E00A77" w:rsidP="00260E93">
      <w:pPr>
        <w:spacing w:after="120" w:line="240" w:lineRule="auto"/>
        <w:ind w:firstLine="709"/>
        <w:jc w:val="both"/>
        <w:rPr>
          <w:rFonts w:ascii="Times New Roman" w:hAnsi="Times New Roman" w:cs="Times New Roman"/>
          <w:sz w:val="24"/>
          <w:szCs w:val="24"/>
        </w:rPr>
      </w:pPr>
      <w:r w:rsidRPr="00260E93">
        <w:rPr>
          <w:rFonts w:ascii="Times New Roman" w:hAnsi="Times New Roman" w:cs="Times New Roman"/>
          <w:sz w:val="24"/>
          <w:szCs w:val="24"/>
          <w:lang w:val="en-GB"/>
        </w:rPr>
        <w:t xml:space="preserve">Data provided by 29 participants was excluded from analyses since they presented </w:t>
      </w:r>
      <w:r w:rsidR="4B83BA9C" w:rsidRPr="00260E93">
        <w:rPr>
          <w:rFonts w:ascii="Times New Roman" w:hAnsi="Times New Roman" w:cs="Times New Roman"/>
          <w:sz w:val="24"/>
          <w:szCs w:val="24"/>
          <w:lang w:val="en-GB"/>
        </w:rPr>
        <w:t>one or more missing values in some of AHS items. Participants’ responses were previously tested with Little’s MCAR test in order to ascertain the adequacy of multiple imputations using Expectation Maximisation – EM algorithm for the present dataset; both Agency and Pathways dimensions presented a statistically significant result in the MCAR test (p &lt; .05). Therefore, EM algorithm was not adequate to replace missing values in those two dimensions. In all cases, the number of missing values per item was never higher than 2 (representing less than 0.8% of participant´s responses)</w:t>
      </w:r>
      <w:r w:rsidR="4B83BA9C" w:rsidRPr="00260E93">
        <w:rPr>
          <w:rFonts w:ascii="Times New Roman" w:hAnsi="Times New Roman" w:cs="Times New Roman"/>
          <w:sz w:val="24"/>
          <w:szCs w:val="24"/>
        </w:rPr>
        <w:t>.</w:t>
      </w:r>
    </w:p>
    <w:p w14:paraId="28CAA949" w14:textId="51C422D0" w:rsidR="001A2A3A" w:rsidRPr="00260E93" w:rsidRDefault="4B83BA9C"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lang w:val="en-GB"/>
        </w:rPr>
        <w:t>In order to assess a possible relation between TP and Hope, we developed a model which proposes relations between these psychological constructs. The measurement exogenous sub-model is composed by seven factors, representing seven temporal dimensions (Past Positive, Past Negative, Present Hedonist, Present Fatalist, Future, Transcendental-Future and Future Negative), while the measurement endogenous sub-model is composed by two factors, which represent Agency and Pathways (hope´s sub-dimensions according to Snyder´s model). The defined structural sub-model proposes TP as a predictor of Hope. The complete path diagram can be consulted in Figure 1.</w:t>
      </w:r>
    </w:p>
    <w:p w14:paraId="10045FF7" w14:textId="77777777" w:rsidR="00260E93" w:rsidRPr="00A17541" w:rsidRDefault="00260E93" w:rsidP="00260E93">
      <w:pPr>
        <w:spacing w:after="0" w:line="360" w:lineRule="auto"/>
        <w:ind w:firstLine="708"/>
        <w:jc w:val="center"/>
        <w:rPr>
          <w:rFonts w:ascii="Times New Roman" w:hAnsi="Times New Roman" w:cs="Times New Roman"/>
          <w:sz w:val="24"/>
          <w:szCs w:val="24"/>
          <w:lang w:val="en-GB"/>
        </w:rPr>
      </w:pPr>
      <w:r w:rsidRPr="00A17541">
        <w:rPr>
          <w:rFonts w:ascii="Times New Roman" w:hAnsi="Times New Roman" w:cs="Times New Roman"/>
          <w:noProof/>
          <w:sz w:val="24"/>
          <w:szCs w:val="24"/>
          <w:lang w:val="pt-PT" w:eastAsia="zh-CN"/>
        </w:rPr>
        <w:lastRenderedPageBreak/>
        <w:drawing>
          <wp:inline distT="0" distB="0" distL="0" distR="0" wp14:anchorId="0A89C452" wp14:editId="623D287F">
            <wp:extent cx="3535700" cy="1800000"/>
            <wp:effectExtent l="0" t="0" r="762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5700" cy="1800000"/>
                    </a:xfrm>
                    <a:prstGeom prst="rect">
                      <a:avLst/>
                    </a:prstGeom>
                    <a:noFill/>
                  </pic:spPr>
                </pic:pic>
              </a:graphicData>
            </a:graphic>
          </wp:inline>
        </w:drawing>
      </w:r>
    </w:p>
    <w:p w14:paraId="12E2314B" w14:textId="364A426D" w:rsidR="00260E93" w:rsidRDefault="00260E93" w:rsidP="00260E93">
      <w:pPr>
        <w:spacing w:line="240" w:lineRule="auto"/>
        <w:ind w:left="1843"/>
        <w:rPr>
          <w:rFonts w:ascii="Times New Roman" w:hAnsi="Times New Roman" w:cs="Times New Roman"/>
          <w:sz w:val="24"/>
          <w:szCs w:val="24"/>
          <w:lang w:val="en-GB"/>
        </w:rPr>
      </w:pPr>
      <w:r w:rsidRPr="00A17541">
        <w:rPr>
          <w:rFonts w:ascii="Times New Roman" w:hAnsi="Times New Roman" w:cs="Times New Roman"/>
          <w:i/>
          <w:iCs/>
          <w:sz w:val="24"/>
          <w:szCs w:val="24"/>
          <w:lang w:val="en-GB"/>
        </w:rPr>
        <w:t>Figure 1.</w:t>
      </w:r>
      <w:r w:rsidRPr="00A1754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Model 1 </w:t>
      </w:r>
      <w:r w:rsidRPr="00A17541">
        <w:rPr>
          <w:rFonts w:ascii="Times New Roman" w:hAnsi="Times New Roman" w:cs="Times New Roman"/>
          <w:sz w:val="24"/>
          <w:szCs w:val="24"/>
          <w:lang w:val="en-GB"/>
        </w:rPr>
        <w:t>Path Diagram</w:t>
      </w:r>
    </w:p>
    <w:p w14:paraId="59E3180D" w14:textId="77777777" w:rsidR="00260E93" w:rsidRPr="00A17541" w:rsidRDefault="00260E93" w:rsidP="00260E93">
      <w:pPr>
        <w:spacing w:line="240" w:lineRule="auto"/>
        <w:ind w:left="1843"/>
        <w:rPr>
          <w:rFonts w:ascii="Times New Roman" w:hAnsi="Times New Roman" w:cs="Times New Roman"/>
          <w:sz w:val="24"/>
          <w:szCs w:val="24"/>
          <w:lang w:val="en-GB"/>
        </w:rPr>
      </w:pPr>
    </w:p>
    <w:p w14:paraId="3E42836B" w14:textId="362C12C1" w:rsidR="00C83135" w:rsidRPr="00260E93" w:rsidRDefault="4B83BA9C" w:rsidP="00260E93">
      <w:pPr>
        <w:spacing w:line="240" w:lineRule="auto"/>
        <w:jc w:val="center"/>
        <w:rPr>
          <w:rFonts w:ascii="Times New Roman" w:hAnsi="Times New Roman" w:cs="Times New Roman"/>
          <w:sz w:val="24"/>
          <w:szCs w:val="24"/>
        </w:rPr>
      </w:pPr>
      <w:r w:rsidRPr="00260E93">
        <w:rPr>
          <w:rFonts w:ascii="Times New Roman" w:hAnsi="Times New Roman" w:cs="Times New Roman"/>
          <w:sz w:val="24"/>
          <w:szCs w:val="24"/>
        </w:rPr>
        <w:t>R</w:t>
      </w:r>
      <w:r w:rsidR="00A17541" w:rsidRPr="00260E93">
        <w:rPr>
          <w:rFonts w:ascii="Times New Roman" w:hAnsi="Times New Roman" w:cs="Times New Roman"/>
          <w:sz w:val="24"/>
          <w:szCs w:val="24"/>
        </w:rPr>
        <w:t>esults</w:t>
      </w:r>
    </w:p>
    <w:p w14:paraId="67670F2B" w14:textId="13790670" w:rsidR="00E774A2" w:rsidRPr="00260E93" w:rsidRDefault="4B83BA9C" w:rsidP="00260E93">
      <w:pPr>
        <w:spacing w:line="240" w:lineRule="auto"/>
        <w:jc w:val="center"/>
        <w:rPr>
          <w:rFonts w:ascii="Times New Roman" w:hAnsi="Times New Roman" w:cs="Times New Roman"/>
          <w:i/>
          <w:sz w:val="24"/>
          <w:szCs w:val="24"/>
          <w:lang w:val="en-GB"/>
        </w:rPr>
      </w:pPr>
      <w:r w:rsidRPr="00260E93">
        <w:rPr>
          <w:rFonts w:ascii="Times New Roman" w:hAnsi="Times New Roman" w:cs="Times New Roman"/>
          <w:i/>
          <w:sz w:val="24"/>
          <w:szCs w:val="24"/>
          <w:lang w:val="en-GB"/>
        </w:rPr>
        <w:t>Preliminary analysis</w:t>
      </w:r>
    </w:p>
    <w:p w14:paraId="627B03BB" w14:textId="69DE8CDC" w:rsidR="005425D1" w:rsidRPr="00260E93" w:rsidRDefault="4B83BA9C"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lang w:val="en-GB"/>
        </w:rPr>
        <w:t>Descriptive statistics and P</w:t>
      </w:r>
      <w:r w:rsidR="00E00A77" w:rsidRPr="00260E93">
        <w:rPr>
          <w:rFonts w:ascii="Times New Roman" w:hAnsi="Times New Roman" w:cs="Times New Roman"/>
          <w:sz w:val="24"/>
          <w:szCs w:val="24"/>
          <w:lang w:val="en-GB"/>
        </w:rPr>
        <w:t xml:space="preserve">earson correlations between </w:t>
      </w:r>
      <w:r w:rsidRPr="00260E93">
        <w:rPr>
          <w:rFonts w:ascii="Times New Roman" w:hAnsi="Times New Roman" w:cs="Times New Roman"/>
          <w:sz w:val="24"/>
          <w:szCs w:val="24"/>
          <w:lang w:val="en-GB"/>
        </w:rPr>
        <w:t>variables are presented in Table 1. AHS total score is positively and significantly correlated with both its dimensions (Agency and Pathways). These two dimensions presented negative correlations with the negative dimensions of Time Perspective (Past Negative and Future Negative). The association between the temporal dimensions were as expected.</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bottom w:w="14" w:type="dxa"/>
          <w:right w:w="0" w:type="dxa"/>
        </w:tblCellMar>
        <w:tblLook w:val="01E0" w:firstRow="1" w:lastRow="1" w:firstColumn="1" w:lastColumn="1" w:noHBand="0" w:noVBand="0"/>
      </w:tblPr>
      <w:tblGrid>
        <w:gridCol w:w="323"/>
        <w:gridCol w:w="1578"/>
        <w:gridCol w:w="559"/>
        <w:gridCol w:w="560"/>
        <w:gridCol w:w="560"/>
        <w:gridCol w:w="560"/>
        <w:gridCol w:w="560"/>
        <w:gridCol w:w="560"/>
        <w:gridCol w:w="560"/>
        <w:gridCol w:w="560"/>
        <w:gridCol w:w="560"/>
        <w:gridCol w:w="560"/>
        <w:gridCol w:w="560"/>
        <w:gridCol w:w="560"/>
      </w:tblGrid>
      <w:tr w:rsidR="00260E93" w:rsidRPr="005425D1" w14:paraId="2F431888" w14:textId="77777777" w:rsidTr="001332C5">
        <w:trPr>
          <w:trHeight w:val="424"/>
          <w:jc w:val="center"/>
        </w:trPr>
        <w:tc>
          <w:tcPr>
            <w:tcW w:w="8620" w:type="dxa"/>
            <w:gridSpan w:val="14"/>
            <w:tcBorders>
              <w:top w:val="nil"/>
              <w:left w:val="nil"/>
              <w:bottom w:val="single" w:sz="4" w:space="0" w:color="auto"/>
              <w:right w:val="nil"/>
            </w:tcBorders>
            <w:vAlign w:val="bottom"/>
          </w:tcPr>
          <w:p w14:paraId="30C83BD1" w14:textId="77777777" w:rsidR="00260E93" w:rsidRPr="005425D1" w:rsidRDefault="00260E93" w:rsidP="001332C5">
            <w:pPr>
              <w:pStyle w:val="Textoindependiente"/>
              <w:ind w:left="360" w:hanging="360"/>
              <w:jc w:val="both"/>
              <w:rPr>
                <w:b/>
                <w:sz w:val="22"/>
                <w:szCs w:val="16"/>
              </w:rPr>
            </w:pPr>
            <w:r w:rsidRPr="005425D1">
              <w:rPr>
                <w:rFonts w:eastAsiaTheme="minorEastAsia"/>
                <w:lang w:eastAsia="en-US"/>
              </w:rPr>
              <w:br w:type="page"/>
            </w:r>
            <w:r w:rsidRPr="005425D1">
              <w:rPr>
                <w:rFonts w:eastAsiaTheme="minorEastAsia"/>
                <w:b/>
                <w:bCs/>
                <w:sz w:val="22"/>
                <w:szCs w:val="22"/>
              </w:rPr>
              <w:t>Table 1</w:t>
            </w:r>
          </w:p>
          <w:p w14:paraId="0CABA0C3" w14:textId="77777777" w:rsidR="00260E93" w:rsidRPr="005425D1" w:rsidRDefault="00260E93" w:rsidP="001332C5">
            <w:pPr>
              <w:pStyle w:val="Textoindependiente"/>
              <w:tabs>
                <w:tab w:val="clear" w:pos="360"/>
                <w:tab w:val="left" w:pos="0"/>
              </w:tabs>
              <w:rPr>
                <w:b/>
                <w:sz w:val="16"/>
                <w:szCs w:val="16"/>
              </w:rPr>
            </w:pPr>
            <w:r w:rsidRPr="005425D1">
              <w:rPr>
                <w:rFonts w:eastAsiaTheme="minorEastAsia"/>
                <w:i/>
                <w:iCs/>
                <w:sz w:val="22"/>
                <w:szCs w:val="22"/>
              </w:rPr>
              <w:t>Means, Standard Deviations and Correlations of AHS, ZTPI, TFTPS and TPS (n = 234)</w:t>
            </w:r>
          </w:p>
        </w:tc>
      </w:tr>
      <w:tr w:rsidR="00260E93" w:rsidRPr="005425D1" w14:paraId="417DA2F0" w14:textId="77777777" w:rsidTr="001332C5">
        <w:trPr>
          <w:trHeight w:val="397"/>
          <w:jc w:val="center"/>
        </w:trPr>
        <w:tc>
          <w:tcPr>
            <w:tcW w:w="1901" w:type="dxa"/>
            <w:gridSpan w:val="2"/>
            <w:tcBorders>
              <w:left w:val="nil"/>
              <w:bottom w:val="single" w:sz="4" w:space="0" w:color="auto"/>
              <w:right w:val="nil"/>
            </w:tcBorders>
            <w:vAlign w:val="bottom"/>
          </w:tcPr>
          <w:p w14:paraId="3C10DC05" w14:textId="77777777" w:rsidR="00260E93" w:rsidRPr="005425D1" w:rsidRDefault="00260E93" w:rsidP="001332C5">
            <w:pPr>
              <w:pStyle w:val="Textoindependiente"/>
              <w:ind w:left="360" w:hanging="360"/>
              <w:jc w:val="both"/>
              <w:rPr>
                <w:sz w:val="16"/>
                <w:szCs w:val="16"/>
              </w:rPr>
            </w:pPr>
          </w:p>
        </w:tc>
        <w:tc>
          <w:tcPr>
            <w:tcW w:w="559" w:type="dxa"/>
            <w:tcBorders>
              <w:left w:val="nil"/>
              <w:bottom w:val="single" w:sz="4" w:space="0" w:color="auto"/>
              <w:right w:val="nil"/>
            </w:tcBorders>
            <w:vAlign w:val="bottom"/>
          </w:tcPr>
          <w:p w14:paraId="6DD571A6" w14:textId="77777777" w:rsidR="00260E93" w:rsidRPr="005425D1" w:rsidRDefault="00260E93" w:rsidP="001332C5">
            <w:pPr>
              <w:pStyle w:val="Textoindependiente"/>
              <w:ind w:left="360" w:hanging="360"/>
              <w:jc w:val="center"/>
              <w:rPr>
                <w:i/>
                <w:sz w:val="16"/>
                <w:szCs w:val="16"/>
                <w:lang w:val="pt-PT"/>
              </w:rPr>
            </w:pPr>
            <w:r w:rsidRPr="005425D1">
              <w:rPr>
                <w:rFonts w:eastAsiaTheme="minorEastAsia"/>
                <w:i/>
                <w:iCs/>
                <w:sz w:val="16"/>
                <w:szCs w:val="16"/>
                <w:lang w:val="pt-PT"/>
              </w:rPr>
              <w:t>M</w:t>
            </w:r>
          </w:p>
        </w:tc>
        <w:tc>
          <w:tcPr>
            <w:tcW w:w="560" w:type="dxa"/>
            <w:tcBorders>
              <w:left w:val="nil"/>
              <w:bottom w:val="single" w:sz="4" w:space="0" w:color="auto"/>
              <w:right w:val="nil"/>
            </w:tcBorders>
            <w:vAlign w:val="bottom"/>
          </w:tcPr>
          <w:p w14:paraId="3075D23C" w14:textId="77777777" w:rsidR="00260E93" w:rsidRPr="005425D1" w:rsidRDefault="00260E93" w:rsidP="001332C5">
            <w:pPr>
              <w:pStyle w:val="Textoindependiente"/>
              <w:ind w:left="360" w:hanging="360"/>
              <w:jc w:val="center"/>
              <w:rPr>
                <w:i/>
                <w:sz w:val="16"/>
                <w:szCs w:val="16"/>
                <w:lang w:val="pt-PT"/>
              </w:rPr>
            </w:pPr>
            <w:r w:rsidRPr="005425D1">
              <w:rPr>
                <w:rFonts w:eastAsiaTheme="minorEastAsia"/>
                <w:i/>
                <w:iCs/>
                <w:sz w:val="16"/>
                <w:szCs w:val="16"/>
                <w:lang w:val="pt-PT"/>
              </w:rPr>
              <w:t>S.D.</w:t>
            </w:r>
          </w:p>
        </w:tc>
        <w:tc>
          <w:tcPr>
            <w:tcW w:w="560" w:type="dxa"/>
            <w:tcBorders>
              <w:left w:val="nil"/>
              <w:bottom w:val="single" w:sz="4" w:space="0" w:color="auto"/>
              <w:right w:val="nil"/>
            </w:tcBorders>
            <w:vAlign w:val="bottom"/>
          </w:tcPr>
          <w:p w14:paraId="330F150D"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w:t>
            </w:r>
          </w:p>
        </w:tc>
        <w:tc>
          <w:tcPr>
            <w:tcW w:w="560" w:type="dxa"/>
            <w:tcBorders>
              <w:left w:val="nil"/>
              <w:bottom w:val="single" w:sz="4" w:space="0" w:color="auto"/>
              <w:right w:val="nil"/>
            </w:tcBorders>
            <w:vAlign w:val="bottom"/>
          </w:tcPr>
          <w:p w14:paraId="64A7519D"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2</w:t>
            </w:r>
          </w:p>
        </w:tc>
        <w:tc>
          <w:tcPr>
            <w:tcW w:w="560" w:type="dxa"/>
            <w:tcBorders>
              <w:left w:val="nil"/>
              <w:bottom w:val="single" w:sz="4" w:space="0" w:color="auto"/>
              <w:right w:val="nil"/>
            </w:tcBorders>
            <w:vAlign w:val="bottom"/>
          </w:tcPr>
          <w:p w14:paraId="01F2CF3A"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3</w:t>
            </w:r>
          </w:p>
        </w:tc>
        <w:tc>
          <w:tcPr>
            <w:tcW w:w="560" w:type="dxa"/>
            <w:tcBorders>
              <w:left w:val="nil"/>
              <w:bottom w:val="single" w:sz="4" w:space="0" w:color="auto"/>
              <w:right w:val="nil"/>
            </w:tcBorders>
            <w:vAlign w:val="bottom"/>
          </w:tcPr>
          <w:p w14:paraId="5B0499B8"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4</w:t>
            </w:r>
          </w:p>
        </w:tc>
        <w:tc>
          <w:tcPr>
            <w:tcW w:w="560" w:type="dxa"/>
            <w:tcBorders>
              <w:left w:val="nil"/>
              <w:bottom w:val="single" w:sz="4" w:space="0" w:color="auto"/>
              <w:right w:val="nil"/>
            </w:tcBorders>
            <w:vAlign w:val="bottom"/>
          </w:tcPr>
          <w:p w14:paraId="5A8A03C8"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5</w:t>
            </w:r>
          </w:p>
        </w:tc>
        <w:tc>
          <w:tcPr>
            <w:tcW w:w="560" w:type="dxa"/>
            <w:tcBorders>
              <w:left w:val="nil"/>
              <w:bottom w:val="single" w:sz="4" w:space="0" w:color="auto"/>
              <w:right w:val="nil"/>
            </w:tcBorders>
            <w:vAlign w:val="bottom"/>
          </w:tcPr>
          <w:p w14:paraId="7BBFFBA0"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6</w:t>
            </w:r>
          </w:p>
        </w:tc>
        <w:tc>
          <w:tcPr>
            <w:tcW w:w="560" w:type="dxa"/>
            <w:tcBorders>
              <w:left w:val="nil"/>
              <w:bottom w:val="single" w:sz="4" w:space="0" w:color="auto"/>
              <w:right w:val="nil"/>
            </w:tcBorders>
            <w:vAlign w:val="bottom"/>
          </w:tcPr>
          <w:p w14:paraId="0F251F84"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7</w:t>
            </w:r>
          </w:p>
        </w:tc>
        <w:tc>
          <w:tcPr>
            <w:tcW w:w="560" w:type="dxa"/>
            <w:tcBorders>
              <w:left w:val="nil"/>
              <w:bottom w:val="single" w:sz="4" w:space="0" w:color="auto"/>
              <w:right w:val="nil"/>
            </w:tcBorders>
            <w:vAlign w:val="bottom"/>
          </w:tcPr>
          <w:p w14:paraId="1E36BE22"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8</w:t>
            </w:r>
          </w:p>
        </w:tc>
        <w:tc>
          <w:tcPr>
            <w:tcW w:w="560" w:type="dxa"/>
            <w:tcBorders>
              <w:left w:val="nil"/>
              <w:bottom w:val="single" w:sz="4" w:space="0" w:color="auto"/>
              <w:right w:val="nil"/>
            </w:tcBorders>
            <w:vAlign w:val="bottom"/>
          </w:tcPr>
          <w:p w14:paraId="3528D427"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9</w:t>
            </w:r>
          </w:p>
        </w:tc>
        <w:tc>
          <w:tcPr>
            <w:tcW w:w="560" w:type="dxa"/>
            <w:tcBorders>
              <w:left w:val="nil"/>
              <w:bottom w:val="single" w:sz="4" w:space="0" w:color="auto"/>
              <w:right w:val="nil"/>
            </w:tcBorders>
            <w:vAlign w:val="bottom"/>
          </w:tcPr>
          <w:p w14:paraId="7A5F9FAD"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10</w:t>
            </w:r>
          </w:p>
        </w:tc>
      </w:tr>
      <w:tr w:rsidR="00260E93" w:rsidRPr="005425D1" w14:paraId="2D4D202F" w14:textId="77777777" w:rsidTr="001332C5">
        <w:trPr>
          <w:trHeight w:hRule="exact" w:val="454"/>
          <w:jc w:val="center"/>
        </w:trPr>
        <w:tc>
          <w:tcPr>
            <w:tcW w:w="323" w:type="dxa"/>
            <w:tcBorders>
              <w:top w:val="single" w:sz="4" w:space="0" w:color="auto"/>
              <w:left w:val="nil"/>
              <w:bottom w:val="nil"/>
              <w:right w:val="nil"/>
            </w:tcBorders>
            <w:vAlign w:val="center"/>
          </w:tcPr>
          <w:p w14:paraId="0BE0AB08" w14:textId="77777777" w:rsidR="00260E93" w:rsidRPr="005425D1" w:rsidRDefault="00260E93" w:rsidP="001332C5">
            <w:pPr>
              <w:pStyle w:val="Textoindependiente"/>
              <w:ind w:left="360" w:hanging="360"/>
              <w:rPr>
                <w:sz w:val="16"/>
                <w:szCs w:val="16"/>
                <w:lang w:val="pt-PT"/>
              </w:rPr>
            </w:pPr>
            <w:r w:rsidRPr="005425D1">
              <w:rPr>
                <w:rFonts w:eastAsiaTheme="minorEastAsia"/>
                <w:sz w:val="16"/>
                <w:szCs w:val="16"/>
                <w:lang w:val="pt-PT"/>
              </w:rPr>
              <w:t>1.</w:t>
            </w:r>
          </w:p>
        </w:tc>
        <w:tc>
          <w:tcPr>
            <w:tcW w:w="1578" w:type="dxa"/>
            <w:tcBorders>
              <w:top w:val="single" w:sz="4" w:space="0" w:color="auto"/>
              <w:left w:val="nil"/>
              <w:bottom w:val="nil"/>
              <w:right w:val="nil"/>
            </w:tcBorders>
            <w:vAlign w:val="center"/>
          </w:tcPr>
          <w:p w14:paraId="450DFD37" w14:textId="77777777" w:rsidR="00260E93" w:rsidRPr="005425D1" w:rsidRDefault="00260E93" w:rsidP="001332C5">
            <w:pPr>
              <w:pStyle w:val="Textoindependiente"/>
              <w:tabs>
                <w:tab w:val="clear" w:pos="360"/>
                <w:tab w:val="left" w:pos="0"/>
              </w:tabs>
              <w:rPr>
                <w:sz w:val="16"/>
                <w:szCs w:val="16"/>
                <w:lang w:val="pt-PT"/>
              </w:rPr>
            </w:pPr>
            <w:r w:rsidRPr="005425D1">
              <w:rPr>
                <w:rFonts w:eastAsiaTheme="minorEastAsia"/>
                <w:sz w:val="16"/>
                <w:szCs w:val="16"/>
                <w:lang w:val="pt-PT"/>
              </w:rPr>
              <w:t>Age</w:t>
            </w:r>
          </w:p>
        </w:tc>
        <w:tc>
          <w:tcPr>
            <w:tcW w:w="559" w:type="dxa"/>
            <w:tcBorders>
              <w:top w:val="single" w:sz="4" w:space="0" w:color="auto"/>
              <w:left w:val="nil"/>
              <w:bottom w:val="nil"/>
              <w:right w:val="nil"/>
            </w:tcBorders>
            <w:vAlign w:val="center"/>
          </w:tcPr>
          <w:p w14:paraId="44B8005F"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19.39</w:t>
            </w:r>
          </w:p>
        </w:tc>
        <w:tc>
          <w:tcPr>
            <w:tcW w:w="560" w:type="dxa"/>
            <w:tcBorders>
              <w:top w:val="single" w:sz="4" w:space="0" w:color="auto"/>
              <w:left w:val="nil"/>
              <w:bottom w:val="nil"/>
              <w:right w:val="nil"/>
            </w:tcBorders>
            <w:vAlign w:val="center"/>
          </w:tcPr>
          <w:p w14:paraId="61F30ABC"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2.86</w:t>
            </w:r>
          </w:p>
        </w:tc>
        <w:tc>
          <w:tcPr>
            <w:tcW w:w="560" w:type="dxa"/>
            <w:tcBorders>
              <w:top w:val="single" w:sz="4" w:space="0" w:color="auto"/>
              <w:left w:val="nil"/>
              <w:bottom w:val="nil"/>
              <w:right w:val="nil"/>
            </w:tcBorders>
            <w:shd w:val="clear" w:color="auto" w:fill="auto"/>
            <w:vAlign w:val="center"/>
          </w:tcPr>
          <w:p w14:paraId="43EFC06A"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w:t>
            </w:r>
          </w:p>
        </w:tc>
        <w:tc>
          <w:tcPr>
            <w:tcW w:w="560" w:type="dxa"/>
            <w:tcBorders>
              <w:left w:val="nil"/>
              <w:bottom w:val="nil"/>
              <w:right w:val="nil"/>
            </w:tcBorders>
            <w:shd w:val="clear" w:color="auto" w:fill="auto"/>
            <w:vAlign w:val="center"/>
          </w:tcPr>
          <w:p w14:paraId="5FB56E7C" w14:textId="77777777" w:rsidR="00260E93" w:rsidRPr="005425D1" w:rsidRDefault="00260E93" w:rsidP="001332C5">
            <w:pPr>
              <w:pStyle w:val="Textoindependiente"/>
              <w:ind w:left="360" w:hanging="360"/>
              <w:jc w:val="center"/>
              <w:rPr>
                <w:sz w:val="16"/>
                <w:szCs w:val="16"/>
                <w:lang w:val="pt-PT"/>
              </w:rPr>
            </w:pPr>
          </w:p>
        </w:tc>
        <w:tc>
          <w:tcPr>
            <w:tcW w:w="560" w:type="dxa"/>
            <w:tcBorders>
              <w:left w:val="nil"/>
              <w:bottom w:val="nil"/>
              <w:right w:val="nil"/>
            </w:tcBorders>
            <w:shd w:val="clear" w:color="auto" w:fill="auto"/>
            <w:vAlign w:val="center"/>
          </w:tcPr>
          <w:p w14:paraId="4E5C6BEE" w14:textId="77777777" w:rsidR="00260E93" w:rsidRPr="005425D1" w:rsidRDefault="00260E93" w:rsidP="001332C5">
            <w:pPr>
              <w:pStyle w:val="Textoindependiente"/>
              <w:ind w:left="360" w:hanging="360"/>
              <w:jc w:val="center"/>
              <w:rPr>
                <w:sz w:val="16"/>
                <w:szCs w:val="16"/>
                <w:lang w:val="pt-PT"/>
              </w:rPr>
            </w:pPr>
          </w:p>
        </w:tc>
        <w:tc>
          <w:tcPr>
            <w:tcW w:w="560" w:type="dxa"/>
            <w:tcBorders>
              <w:left w:val="nil"/>
              <w:bottom w:val="nil"/>
              <w:right w:val="nil"/>
            </w:tcBorders>
            <w:shd w:val="clear" w:color="auto" w:fill="auto"/>
            <w:vAlign w:val="center"/>
          </w:tcPr>
          <w:p w14:paraId="4AA55DFB" w14:textId="77777777" w:rsidR="00260E93" w:rsidRPr="005425D1" w:rsidRDefault="00260E93" w:rsidP="001332C5">
            <w:pPr>
              <w:pStyle w:val="Textoindependiente"/>
              <w:ind w:left="360" w:hanging="360"/>
              <w:jc w:val="center"/>
              <w:rPr>
                <w:sz w:val="16"/>
                <w:szCs w:val="16"/>
                <w:lang w:val="pt-PT"/>
              </w:rPr>
            </w:pPr>
          </w:p>
        </w:tc>
        <w:tc>
          <w:tcPr>
            <w:tcW w:w="560" w:type="dxa"/>
            <w:tcBorders>
              <w:left w:val="nil"/>
              <w:bottom w:val="nil"/>
              <w:right w:val="nil"/>
            </w:tcBorders>
            <w:shd w:val="clear" w:color="auto" w:fill="auto"/>
            <w:vAlign w:val="center"/>
          </w:tcPr>
          <w:p w14:paraId="45133BD4" w14:textId="77777777" w:rsidR="00260E93" w:rsidRPr="005425D1" w:rsidRDefault="00260E93" w:rsidP="001332C5">
            <w:pPr>
              <w:pStyle w:val="Textoindependiente"/>
              <w:ind w:left="360" w:hanging="360"/>
              <w:jc w:val="center"/>
              <w:rPr>
                <w:sz w:val="16"/>
                <w:szCs w:val="16"/>
                <w:lang w:val="pt-PT"/>
              </w:rPr>
            </w:pPr>
          </w:p>
        </w:tc>
        <w:tc>
          <w:tcPr>
            <w:tcW w:w="560" w:type="dxa"/>
            <w:tcBorders>
              <w:left w:val="nil"/>
              <w:bottom w:val="nil"/>
              <w:right w:val="nil"/>
            </w:tcBorders>
            <w:shd w:val="clear" w:color="auto" w:fill="auto"/>
            <w:vAlign w:val="center"/>
          </w:tcPr>
          <w:p w14:paraId="0DEAFF19" w14:textId="77777777" w:rsidR="00260E93" w:rsidRPr="005425D1" w:rsidRDefault="00260E93" w:rsidP="001332C5">
            <w:pPr>
              <w:pStyle w:val="Textoindependiente"/>
              <w:ind w:left="360" w:hanging="360"/>
              <w:jc w:val="center"/>
              <w:rPr>
                <w:sz w:val="16"/>
                <w:szCs w:val="16"/>
                <w:lang w:val="pt-PT"/>
              </w:rPr>
            </w:pPr>
          </w:p>
        </w:tc>
        <w:tc>
          <w:tcPr>
            <w:tcW w:w="560" w:type="dxa"/>
            <w:tcBorders>
              <w:left w:val="nil"/>
              <w:bottom w:val="nil"/>
              <w:right w:val="nil"/>
            </w:tcBorders>
            <w:vAlign w:val="center"/>
          </w:tcPr>
          <w:p w14:paraId="0B4915B6" w14:textId="77777777" w:rsidR="00260E93" w:rsidRPr="005425D1" w:rsidRDefault="00260E93" w:rsidP="001332C5">
            <w:pPr>
              <w:pStyle w:val="Textoindependiente"/>
              <w:ind w:left="360" w:hanging="360"/>
              <w:jc w:val="center"/>
              <w:rPr>
                <w:sz w:val="16"/>
                <w:szCs w:val="16"/>
                <w:lang w:val="pt-PT"/>
              </w:rPr>
            </w:pPr>
          </w:p>
        </w:tc>
        <w:tc>
          <w:tcPr>
            <w:tcW w:w="560" w:type="dxa"/>
            <w:tcBorders>
              <w:left w:val="nil"/>
              <w:bottom w:val="nil"/>
              <w:right w:val="nil"/>
            </w:tcBorders>
            <w:vAlign w:val="center"/>
          </w:tcPr>
          <w:p w14:paraId="0DD2A05E" w14:textId="77777777" w:rsidR="00260E93" w:rsidRPr="005425D1" w:rsidRDefault="00260E93" w:rsidP="001332C5">
            <w:pPr>
              <w:pStyle w:val="Textoindependiente"/>
              <w:ind w:left="360" w:hanging="360"/>
              <w:jc w:val="center"/>
              <w:rPr>
                <w:sz w:val="16"/>
                <w:szCs w:val="16"/>
                <w:lang w:val="pt-PT"/>
              </w:rPr>
            </w:pPr>
          </w:p>
        </w:tc>
        <w:tc>
          <w:tcPr>
            <w:tcW w:w="560" w:type="dxa"/>
            <w:tcBorders>
              <w:left w:val="nil"/>
              <w:bottom w:val="nil"/>
              <w:right w:val="nil"/>
            </w:tcBorders>
            <w:vAlign w:val="center"/>
          </w:tcPr>
          <w:p w14:paraId="645EE0EE" w14:textId="77777777" w:rsidR="00260E93" w:rsidRPr="005425D1" w:rsidRDefault="00260E93" w:rsidP="001332C5">
            <w:pPr>
              <w:pStyle w:val="Textoindependiente"/>
              <w:ind w:left="360" w:hanging="360"/>
              <w:jc w:val="center"/>
              <w:rPr>
                <w:sz w:val="16"/>
                <w:szCs w:val="16"/>
                <w:lang w:val="pt-PT"/>
              </w:rPr>
            </w:pPr>
          </w:p>
        </w:tc>
        <w:tc>
          <w:tcPr>
            <w:tcW w:w="560" w:type="dxa"/>
            <w:tcBorders>
              <w:left w:val="nil"/>
              <w:bottom w:val="nil"/>
              <w:right w:val="nil"/>
            </w:tcBorders>
            <w:vAlign w:val="center"/>
          </w:tcPr>
          <w:p w14:paraId="26E7FFCD" w14:textId="77777777" w:rsidR="00260E93" w:rsidRPr="005425D1" w:rsidRDefault="00260E93" w:rsidP="001332C5">
            <w:pPr>
              <w:pStyle w:val="Textoindependiente"/>
              <w:ind w:left="360" w:hanging="360"/>
              <w:jc w:val="center"/>
              <w:rPr>
                <w:sz w:val="16"/>
                <w:szCs w:val="16"/>
                <w:lang w:val="pt-PT"/>
              </w:rPr>
            </w:pPr>
          </w:p>
        </w:tc>
      </w:tr>
      <w:tr w:rsidR="00260E93" w:rsidRPr="005425D1" w14:paraId="1FE01516" w14:textId="77777777" w:rsidTr="001332C5">
        <w:trPr>
          <w:trHeight w:hRule="exact" w:val="454"/>
          <w:jc w:val="center"/>
        </w:trPr>
        <w:tc>
          <w:tcPr>
            <w:tcW w:w="323" w:type="dxa"/>
            <w:tcBorders>
              <w:top w:val="nil"/>
              <w:left w:val="nil"/>
              <w:bottom w:val="nil"/>
              <w:right w:val="nil"/>
            </w:tcBorders>
            <w:vAlign w:val="center"/>
          </w:tcPr>
          <w:p w14:paraId="02D87435" w14:textId="77777777" w:rsidR="00260E93" w:rsidRPr="005425D1" w:rsidRDefault="00260E93" w:rsidP="001332C5">
            <w:pPr>
              <w:pStyle w:val="Textoindependiente"/>
              <w:ind w:left="360" w:hanging="360"/>
              <w:rPr>
                <w:sz w:val="16"/>
                <w:szCs w:val="16"/>
                <w:lang w:val="pt-PT"/>
              </w:rPr>
            </w:pPr>
            <w:r w:rsidRPr="005425D1">
              <w:rPr>
                <w:rFonts w:eastAsiaTheme="minorEastAsia"/>
                <w:sz w:val="16"/>
                <w:szCs w:val="16"/>
                <w:lang w:val="pt-PT"/>
              </w:rPr>
              <w:t>2.</w:t>
            </w:r>
          </w:p>
        </w:tc>
        <w:tc>
          <w:tcPr>
            <w:tcW w:w="1578" w:type="dxa"/>
            <w:tcBorders>
              <w:top w:val="nil"/>
              <w:left w:val="nil"/>
              <w:bottom w:val="nil"/>
              <w:right w:val="nil"/>
            </w:tcBorders>
            <w:vAlign w:val="center"/>
          </w:tcPr>
          <w:p w14:paraId="44EED385" w14:textId="77777777" w:rsidR="00260E93" w:rsidRPr="005425D1" w:rsidRDefault="00260E93" w:rsidP="001332C5">
            <w:pPr>
              <w:pStyle w:val="Textoindependiente"/>
              <w:tabs>
                <w:tab w:val="clear" w:pos="360"/>
                <w:tab w:val="left" w:pos="0"/>
              </w:tabs>
              <w:rPr>
                <w:sz w:val="16"/>
                <w:szCs w:val="16"/>
                <w:lang w:val="pt-PT"/>
              </w:rPr>
            </w:pPr>
            <w:r w:rsidRPr="005425D1">
              <w:rPr>
                <w:rFonts w:eastAsiaTheme="minorEastAsia"/>
                <w:sz w:val="16"/>
                <w:szCs w:val="16"/>
                <w:lang w:val="pt-PT"/>
              </w:rPr>
              <w:t>Hope (AHS)</w:t>
            </w:r>
          </w:p>
        </w:tc>
        <w:tc>
          <w:tcPr>
            <w:tcW w:w="559" w:type="dxa"/>
            <w:tcBorders>
              <w:top w:val="nil"/>
              <w:left w:val="nil"/>
              <w:bottom w:val="nil"/>
              <w:right w:val="nil"/>
            </w:tcBorders>
            <w:vAlign w:val="center"/>
          </w:tcPr>
          <w:p w14:paraId="19356CFD"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48.90</w:t>
            </w:r>
          </w:p>
        </w:tc>
        <w:tc>
          <w:tcPr>
            <w:tcW w:w="560" w:type="dxa"/>
            <w:tcBorders>
              <w:top w:val="nil"/>
              <w:left w:val="nil"/>
              <w:bottom w:val="nil"/>
              <w:right w:val="nil"/>
            </w:tcBorders>
            <w:vAlign w:val="center"/>
          </w:tcPr>
          <w:p w14:paraId="31A2DDF5"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6.91</w:t>
            </w:r>
          </w:p>
        </w:tc>
        <w:tc>
          <w:tcPr>
            <w:tcW w:w="560" w:type="dxa"/>
            <w:tcBorders>
              <w:top w:val="nil"/>
              <w:left w:val="nil"/>
              <w:bottom w:val="nil"/>
              <w:right w:val="nil"/>
            </w:tcBorders>
            <w:shd w:val="clear" w:color="auto" w:fill="auto"/>
            <w:vAlign w:val="center"/>
          </w:tcPr>
          <w:p w14:paraId="5029D4BF"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.13*</w:t>
            </w:r>
          </w:p>
        </w:tc>
        <w:tc>
          <w:tcPr>
            <w:tcW w:w="560" w:type="dxa"/>
            <w:tcBorders>
              <w:top w:val="nil"/>
              <w:left w:val="nil"/>
              <w:bottom w:val="nil"/>
              <w:right w:val="nil"/>
            </w:tcBorders>
            <w:shd w:val="clear" w:color="auto" w:fill="auto"/>
            <w:vAlign w:val="center"/>
          </w:tcPr>
          <w:p w14:paraId="6FD38DEF"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shd w:val="clear" w:color="auto" w:fill="auto"/>
            <w:vAlign w:val="center"/>
          </w:tcPr>
          <w:p w14:paraId="21F8EEE8"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shd w:val="clear" w:color="auto" w:fill="auto"/>
            <w:vAlign w:val="center"/>
          </w:tcPr>
          <w:p w14:paraId="65F1EF1B"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shd w:val="clear" w:color="auto" w:fill="auto"/>
            <w:vAlign w:val="center"/>
          </w:tcPr>
          <w:p w14:paraId="0D6EBAD3"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shd w:val="clear" w:color="auto" w:fill="auto"/>
            <w:vAlign w:val="center"/>
          </w:tcPr>
          <w:p w14:paraId="6C01E639"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1FEA140B"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720F9CDF"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5C01FDA9"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536D36E7" w14:textId="77777777" w:rsidR="00260E93" w:rsidRPr="005425D1" w:rsidRDefault="00260E93" w:rsidP="001332C5">
            <w:pPr>
              <w:pStyle w:val="Textoindependiente"/>
              <w:ind w:left="360" w:hanging="360"/>
              <w:jc w:val="center"/>
              <w:rPr>
                <w:sz w:val="16"/>
                <w:szCs w:val="16"/>
                <w:lang w:val="pt-PT"/>
              </w:rPr>
            </w:pPr>
          </w:p>
        </w:tc>
      </w:tr>
      <w:tr w:rsidR="00260E93" w:rsidRPr="005425D1" w14:paraId="124C3557" w14:textId="77777777" w:rsidTr="001332C5">
        <w:trPr>
          <w:trHeight w:hRule="exact" w:val="454"/>
          <w:jc w:val="center"/>
        </w:trPr>
        <w:tc>
          <w:tcPr>
            <w:tcW w:w="323" w:type="dxa"/>
            <w:tcBorders>
              <w:top w:val="nil"/>
              <w:left w:val="nil"/>
              <w:bottom w:val="nil"/>
              <w:right w:val="nil"/>
            </w:tcBorders>
            <w:vAlign w:val="center"/>
          </w:tcPr>
          <w:p w14:paraId="7295A64F" w14:textId="77777777" w:rsidR="00260E93" w:rsidRPr="005425D1" w:rsidRDefault="00260E93" w:rsidP="001332C5">
            <w:pPr>
              <w:pStyle w:val="Textoindependiente"/>
              <w:ind w:left="360" w:hanging="360"/>
              <w:rPr>
                <w:sz w:val="16"/>
                <w:szCs w:val="16"/>
                <w:lang w:val="pt-PT"/>
              </w:rPr>
            </w:pPr>
            <w:r w:rsidRPr="005425D1">
              <w:rPr>
                <w:rFonts w:eastAsiaTheme="minorEastAsia"/>
                <w:sz w:val="16"/>
                <w:szCs w:val="16"/>
                <w:lang w:val="pt-PT"/>
              </w:rPr>
              <w:t>3.</w:t>
            </w:r>
          </w:p>
        </w:tc>
        <w:tc>
          <w:tcPr>
            <w:tcW w:w="1578" w:type="dxa"/>
            <w:tcBorders>
              <w:top w:val="nil"/>
              <w:left w:val="nil"/>
              <w:bottom w:val="nil"/>
              <w:right w:val="nil"/>
            </w:tcBorders>
            <w:vAlign w:val="center"/>
          </w:tcPr>
          <w:p w14:paraId="721A232D" w14:textId="77777777" w:rsidR="00260E93" w:rsidRPr="005425D1" w:rsidRDefault="00260E93" w:rsidP="001332C5">
            <w:pPr>
              <w:pStyle w:val="Textoindependiente"/>
              <w:tabs>
                <w:tab w:val="clear" w:pos="360"/>
                <w:tab w:val="left" w:pos="0"/>
              </w:tabs>
              <w:rPr>
                <w:sz w:val="16"/>
                <w:szCs w:val="16"/>
                <w:lang w:val="pt-PT"/>
              </w:rPr>
            </w:pPr>
            <w:r w:rsidRPr="005425D1">
              <w:rPr>
                <w:rFonts w:eastAsiaTheme="minorEastAsia"/>
                <w:sz w:val="16"/>
                <w:szCs w:val="16"/>
                <w:lang w:val="pt-PT"/>
              </w:rPr>
              <w:t>Agency (AHS)</w:t>
            </w:r>
          </w:p>
        </w:tc>
        <w:tc>
          <w:tcPr>
            <w:tcW w:w="559" w:type="dxa"/>
            <w:tcBorders>
              <w:top w:val="nil"/>
              <w:left w:val="nil"/>
              <w:bottom w:val="nil"/>
              <w:right w:val="nil"/>
            </w:tcBorders>
            <w:vAlign w:val="center"/>
          </w:tcPr>
          <w:p w14:paraId="6FC46690"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24.79</w:t>
            </w:r>
          </w:p>
        </w:tc>
        <w:tc>
          <w:tcPr>
            <w:tcW w:w="560" w:type="dxa"/>
            <w:tcBorders>
              <w:top w:val="nil"/>
              <w:left w:val="nil"/>
              <w:bottom w:val="nil"/>
              <w:right w:val="nil"/>
            </w:tcBorders>
            <w:vAlign w:val="center"/>
          </w:tcPr>
          <w:p w14:paraId="5C9F8DD5"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3.83</w:t>
            </w:r>
          </w:p>
        </w:tc>
        <w:tc>
          <w:tcPr>
            <w:tcW w:w="560" w:type="dxa"/>
            <w:tcBorders>
              <w:top w:val="nil"/>
              <w:left w:val="nil"/>
              <w:bottom w:val="nil"/>
              <w:right w:val="nil"/>
            </w:tcBorders>
            <w:shd w:val="clear" w:color="auto" w:fill="auto"/>
            <w:vAlign w:val="center"/>
          </w:tcPr>
          <w:p w14:paraId="70111764"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.09</w:t>
            </w:r>
          </w:p>
        </w:tc>
        <w:tc>
          <w:tcPr>
            <w:tcW w:w="560" w:type="dxa"/>
            <w:tcBorders>
              <w:top w:val="nil"/>
              <w:left w:val="nil"/>
              <w:bottom w:val="nil"/>
              <w:right w:val="nil"/>
            </w:tcBorders>
            <w:shd w:val="clear" w:color="auto" w:fill="auto"/>
            <w:vAlign w:val="center"/>
          </w:tcPr>
          <w:p w14:paraId="5ABB5090"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.91**</w:t>
            </w:r>
          </w:p>
        </w:tc>
        <w:tc>
          <w:tcPr>
            <w:tcW w:w="560" w:type="dxa"/>
            <w:tcBorders>
              <w:top w:val="nil"/>
              <w:left w:val="nil"/>
              <w:bottom w:val="nil"/>
              <w:right w:val="nil"/>
            </w:tcBorders>
            <w:shd w:val="clear" w:color="auto" w:fill="auto"/>
            <w:vAlign w:val="center"/>
          </w:tcPr>
          <w:p w14:paraId="5F0E7A41"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shd w:val="clear" w:color="auto" w:fill="auto"/>
            <w:vAlign w:val="center"/>
          </w:tcPr>
          <w:p w14:paraId="4974F691"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shd w:val="clear" w:color="auto" w:fill="auto"/>
            <w:vAlign w:val="center"/>
          </w:tcPr>
          <w:p w14:paraId="2723E22F"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shd w:val="clear" w:color="auto" w:fill="auto"/>
            <w:vAlign w:val="center"/>
          </w:tcPr>
          <w:p w14:paraId="26A8DFD2"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379F3E5A"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7327CBF9"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58C90205"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325F6FAE" w14:textId="77777777" w:rsidR="00260E93" w:rsidRPr="005425D1" w:rsidRDefault="00260E93" w:rsidP="001332C5">
            <w:pPr>
              <w:pStyle w:val="Textoindependiente"/>
              <w:ind w:left="360" w:hanging="360"/>
              <w:jc w:val="center"/>
              <w:rPr>
                <w:sz w:val="16"/>
                <w:szCs w:val="16"/>
                <w:lang w:val="pt-PT"/>
              </w:rPr>
            </w:pPr>
          </w:p>
        </w:tc>
      </w:tr>
      <w:tr w:rsidR="00260E93" w:rsidRPr="005425D1" w14:paraId="1382A2D5" w14:textId="77777777" w:rsidTr="001332C5">
        <w:trPr>
          <w:trHeight w:hRule="exact" w:val="454"/>
          <w:jc w:val="center"/>
        </w:trPr>
        <w:tc>
          <w:tcPr>
            <w:tcW w:w="323" w:type="dxa"/>
            <w:tcBorders>
              <w:top w:val="nil"/>
              <w:left w:val="nil"/>
              <w:bottom w:val="nil"/>
              <w:right w:val="nil"/>
            </w:tcBorders>
            <w:vAlign w:val="center"/>
          </w:tcPr>
          <w:p w14:paraId="10A6F6E4" w14:textId="77777777" w:rsidR="00260E93" w:rsidRPr="005425D1" w:rsidRDefault="00260E93" w:rsidP="001332C5">
            <w:pPr>
              <w:pStyle w:val="Textoindependiente"/>
              <w:ind w:left="360" w:hanging="360"/>
              <w:rPr>
                <w:sz w:val="16"/>
                <w:szCs w:val="16"/>
                <w:lang w:val="pt-PT"/>
              </w:rPr>
            </w:pPr>
            <w:r w:rsidRPr="005425D1">
              <w:rPr>
                <w:rFonts w:eastAsiaTheme="minorEastAsia"/>
                <w:sz w:val="16"/>
                <w:szCs w:val="16"/>
                <w:lang w:val="pt-PT"/>
              </w:rPr>
              <w:t>4.</w:t>
            </w:r>
          </w:p>
        </w:tc>
        <w:tc>
          <w:tcPr>
            <w:tcW w:w="1578" w:type="dxa"/>
            <w:tcBorders>
              <w:top w:val="nil"/>
              <w:left w:val="nil"/>
              <w:bottom w:val="nil"/>
              <w:right w:val="nil"/>
            </w:tcBorders>
            <w:vAlign w:val="center"/>
          </w:tcPr>
          <w:p w14:paraId="705A49B7" w14:textId="77777777" w:rsidR="00260E93" w:rsidRPr="005425D1" w:rsidRDefault="00260E93" w:rsidP="001332C5">
            <w:pPr>
              <w:pStyle w:val="Textoindependiente"/>
              <w:tabs>
                <w:tab w:val="clear" w:pos="360"/>
                <w:tab w:val="left" w:pos="0"/>
              </w:tabs>
              <w:rPr>
                <w:sz w:val="16"/>
                <w:szCs w:val="16"/>
                <w:lang w:val="pt-PT"/>
              </w:rPr>
            </w:pPr>
            <w:r w:rsidRPr="005425D1">
              <w:rPr>
                <w:rFonts w:eastAsiaTheme="minorEastAsia"/>
                <w:sz w:val="16"/>
                <w:szCs w:val="16"/>
                <w:lang w:val="pt-PT"/>
              </w:rPr>
              <w:t>Pathways (AHS)</w:t>
            </w:r>
          </w:p>
        </w:tc>
        <w:tc>
          <w:tcPr>
            <w:tcW w:w="559" w:type="dxa"/>
            <w:tcBorders>
              <w:top w:val="nil"/>
              <w:left w:val="nil"/>
              <w:bottom w:val="nil"/>
              <w:right w:val="nil"/>
            </w:tcBorders>
            <w:vAlign w:val="center"/>
          </w:tcPr>
          <w:p w14:paraId="52CAD6DC"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24.11</w:t>
            </w:r>
          </w:p>
        </w:tc>
        <w:tc>
          <w:tcPr>
            <w:tcW w:w="560" w:type="dxa"/>
            <w:tcBorders>
              <w:top w:val="nil"/>
              <w:left w:val="nil"/>
              <w:bottom w:val="nil"/>
              <w:right w:val="nil"/>
            </w:tcBorders>
            <w:vAlign w:val="center"/>
          </w:tcPr>
          <w:p w14:paraId="4AA1869F"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3.75</w:t>
            </w:r>
          </w:p>
        </w:tc>
        <w:tc>
          <w:tcPr>
            <w:tcW w:w="560" w:type="dxa"/>
            <w:tcBorders>
              <w:top w:val="nil"/>
              <w:left w:val="nil"/>
              <w:bottom w:val="nil"/>
              <w:right w:val="nil"/>
            </w:tcBorders>
            <w:shd w:val="clear" w:color="auto" w:fill="auto"/>
            <w:vAlign w:val="center"/>
          </w:tcPr>
          <w:p w14:paraId="31B64D4A"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.14*</w:t>
            </w:r>
          </w:p>
        </w:tc>
        <w:tc>
          <w:tcPr>
            <w:tcW w:w="560" w:type="dxa"/>
            <w:tcBorders>
              <w:top w:val="nil"/>
              <w:left w:val="nil"/>
              <w:bottom w:val="nil"/>
              <w:right w:val="nil"/>
            </w:tcBorders>
            <w:shd w:val="clear" w:color="auto" w:fill="auto"/>
            <w:vAlign w:val="center"/>
          </w:tcPr>
          <w:p w14:paraId="39BFED52"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.91**</w:t>
            </w:r>
          </w:p>
        </w:tc>
        <w:tc>
          <w:tcPr>
            <w:tcW w:w="560" w:type="dxa"/>
            <w:tcBorders>
              <w:top w:val="nil"/>
              <w:left w:val="nil"/>
              <w:bottom w:val="nil"/>
              <w:right w:val="nil"/>
            </w:tcBorders>
            <w:shd w:val="clear" w:color="auto" w:fill="auto"/>
            <w:vAlign w:val="center"/>
          </w:tcPr>
          <w:p w14:paraId="130029AD"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.66**</w:t>
            </w:r>
          </w:p>
        </w:tc>
        <w:tc>
          <w:tcPr>
            <w:tcW w:w="560" w:type="dxa"/>
            <w:tcBorders>
              <w:top w:val="nil"/>
              <w:left w:val="nil"/>
              <w:bottom w:val="nil"/>
              <w:right w:val="nil"/>
            </w:tcBorders>
            <w:shd w:val="clear" w:color="auto" w:fill="auto"/>
            <w:vAlign w:val="center"/>
          </w:tcPr>
          <w:p w14:paraId="084B7EE2"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shd w:val="clear" w:color="auto" w:fill="auto"/>
            <w:vAlign w:val="center"/>
          </w:tcPr>
          <w:p w14:paraId="534F5DF2"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shd w:val="clear" w:color="auto" w:fill="auto"/>
            <w:vAlign w:val="center"/>
          </w:tcPr>
          <w:p w14:paraId="26D3EF72"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2B95BCC9"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2A7832BA"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603EDCE4"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66ACF011" w14:textId="77777777" w:rsidR="00260E93" w:rsidRPr="005425D1" w:rsidRDefault="00260E93" w:rsidP="001332C5">
            <w:pPr>
              <w:pStyle w:val="Textoindependiente"/>
              <w:ind w:left="360" w:hanging="360"/>
              <w:jc w:val="center"/>
              <w:rPr>
                <w:sz w:val="16"/>
                <w:szCs w:val="16"/>
                <w:lang w:val="pt-PT"/>
              </w:rPr>
            </w:pPr>
          </w:p>
        </w:tc>
      </w:tr>
      <w:tr w:rsidR="00260E93" w:rsidRPr="005425D1" w14:paraId="68F6A0E2" w14:textId="77777777" w:rsidTr="001332C5">
        <w:trPr>
          <w:trHeight w:hRule="exact" w:val="454"/>
          <w:jc w:val="center"/>
        </w:trPr>
        <w:tc>
          <w:tcPr>
            <w:tcW w:w="323" w:type="dxa"/>
            <w:tcBorders>
              <w:top w:val="nil"/>
              <w:left w:val="nil"/>
              <w:bottom w:val="nil"/>
              <w:right w:val="nil"/>
            </w:tcBorders>
            <w:vAlign w:val="center"/>
          </w:tcPr>
          <w:p w14:paraId="15AD7303" w14:textId="77777777" w:rsidR="00260E93" w:rsidRPr="005425D1" w:rsidRDefault="00260E93" w:rsidP="001332C5">
            <w:pPr>
              <w:pStyle w:val="Textoindependiente"/>
              <w:ind w:left="360" w:hanging="360"/>
              <w:rPr>
                <w:sz w:val="16"/>
                <w:szCs w:val="16"/>
                <w:lang w:val="pt-PT"/>
              </w:rPr>
            </w:pPr>
            <w:r w:rsidRPr="005425D1">
              <w:rPr>
                <w:rFonts w:eastAsiaTheme="minorEastAsia"/>
                <w:sz w:val="16"/>
                <w:szCs w:val="16"/>
                <w:lang w:val="pt-PT"/>
              </w:rPr>
              <w:t>5.</w:t>
            </w:r>
          </w:p>
        </w:tc>
        <w:tc>
          <w:tcPr>
            <w:tcW w:w="1578" w:type="dxa"/>
            <w:tcBorders>
              <w:top w:val="nil"/>
              <w:left w:val="nil"/>
              <w:bottom w:val="nil"/>
              <w:right w:val="nil"/>
            </w:tcBorders>
            <w:vAlign w:val="center"/>
          </w:tcPr>
          <w:p w14:paraId="3A220552" w14:textId="77777777" w:rsidR="00260E93" w:rsidRPr="005425D1" w:rsidRDefault="00260E93" w:rsidP="001332C5">
            <w:pPr>
              <w:pStyle w:val="Textoindependiente"/>
              <w:tabs>
                <w:tab w:val="clear" w:pos="360"/>
                <w:tab w:val="left" w:pos="0"/>
              </w:tabs>
              <w:rPr>
                <w:sz w:val="16"/>
                <w:szCs w:val="16"/>
                <w:lang w:val="pt-PT"/>
              </w:rPr>
            </w:pPr>
            <w:r w:rsidRPr="005425D1">
              <w:rPr>
                <w:rFonts w:eastAsiaTheme="minorEastAsia"/>
                <w:sz w:val="16"/>
                <w:szCs w:val="16"/>
                <w:lang w:val="pt-PT"/>
              </w:rPr>
              <w:t>Past Positive (ZTPI)</w:t>
            </w:r>
          </w:p>
        </w:tc>
        <w:tc>
          <w:tcPr>
            <w:tcW w:w="559" w:type="dxa"/>
            <w:tcBorders>
              <w:top w:val="nil"/>
              <w:left w:val="nil"/>
              <w:bottom w:val="nil"/>
              <w:right w:val="nil"/>
            </w:tcBorders>
            <w:vAlign w:val="center"/>
          </w:tcPr>
          <w:p w14:paraId="4632DC5A"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3.71</w:t>
            </w:r>
          </w:p>
        </w:tc>
        <w:tc>
          <w:tcPr>
            <w:tcW w:w="560" w:type="dxa"/>
            <w:tcBorders>
              <w:top w:val="nil"/>
              <w:left w:val="nil"/>
              <w:bottom w:val="nil"/>
              <w:right w:val="nil"/>
            </w:tcBorders>
            <w:vAlign w:val="center"/>
          </w:tcPr>
          <w:p w14:paraId="283C4010"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.55</w:t>
            </w:r>
          </w:p>
        </w:tc>
        <w:tc>
          <w:tcPr>
            <w:tcW w:w="560" w:type="dxa"/>
            <w:tcBorders>
              <w:top w:val="nil"/>
              <w:left w:val="nil"/>
              <w:bottom w:val="nil"/>
              <w:right w:val="nil"/>
            </w:tcBorders>
            <w:shd w:val="clear" w:color="auto" w:fill="auto"/>
            <w:vAlign w:val="center"/>
          </w:tcPr>
          <w:p w14:paraId="2A7277B6"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-.02</w:t>
            </w:r>
          </w:p>
        </w:tc>
        <w:tc>
          <w:tcPr>
            <w:tcW w:w="560" w:type="dxa"/>
            <w:tcBorders>
              <w:top w:val="nil"/>
              <w:left w:val="nil"/>
              <w:bottom w:val="nil"/>
              <w:right w:val="nil"/>
            </w:tcBorders>
            <w:shd w:val="clear" w:color="auto" w:fill="auto"/>
            <w:vAlign w:val="center"/>
          </w:tcPr>
          <w:p w14:paraId="0467490D"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.10</w:t>
            </w:r>
          </w:p>
        </w:tc>
        <w:tc>
          <w:tcPr>
            <w:tcW w:w="560" w:type="dxa"/>
            <w:tcBorders>
              <w:top w:val="nil"/>
              <w:left w:val="nil"/>
              <w:bottom w:val="nil"/>
              <w:right w:val="nil"/>
            </w:tcBorders>
            <w:shd w:val="clear" w:color="auto" w:fill="auto"/>
            <w:vAlign w:val="center"/>
          </w:tcPr>
          <w:p w14:paraId="096A3997"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.12</w:t>
            </w:r>
          </w:p>
        </w:tc>
        <w:tc>
          <w:tcPr>
            <w:tcW w:w="560" w:type="dxa"/>
            <w:tcBorders>
              <w:top w:val="nil"/>
              <w:left w:val="nil"/>
              <w:bottom w:val="nil"/>
              <w:right w:val="nil"/>
            </w:tcBorders>
            <w:shd w:val="clear" w:color="auto" w:fill="auto"/>
            <w:vAlign w:val="center"/>
          </w:tcPr>
          <w:p w14:paraId="4B2FFC5E"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.06</w:t>
            </w:r>
          </w:p>
        </w:tc>
        <w:tc>
          <w:tcPr>
            <w:tcW w:w="560" w:type="dxa"/>
            <w:tcBorders>
              <w:top w:val="nil"/>
              <w:left w:val="nil"/>
              <w:bottom w:val="nil"/>
              <w:right w:val="nil"/>
            </w:tcBorders>
            <w:shd w:val="clear" w:color="auto" w:fill="auto"/>
            <w:vAlign w:val="center"/>
          </w:tcPr>
          <w:p w14:paraId="0AF189ED"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shd w:val="clear" w:color="auto" w:fill="auto"/>
            <w:vAlign w:val="center"/>
          </w:tcPr>
          <w:p w14:paraId="6F451286"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47E49F2E"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28BB9555"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3F5CADC1"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618290B7" w14:textId="77777777" w:rsidR="00260E93" w:rsidRPr="005425D1" w:rsidRDefault="00260E93" w:rsidP="001332C5">
            <w:pPr>
              <w:pStyle w:val="Textoindependiente"/>
              <w:ind w:left="360" w:hanging="360"/>
              <w:jc w:val="center"/>
              <w:rPr>
                <w:sz w:val="16"/>
                <w:szCs w:val="16"/>
                <w:lang w:val="pt-PT"/>
              </w:rPr>
            </w:pPr>
          </w:p>
        </w:tc>
      </w:tr>
      <w:tr w:rsidR="00260E93" w:rsidRPr="005425D1" w14:paraId="153D7135" w14:textId="77777777" w:rsidTr="001332C5">
        <w:trPr>
          <w:trHeight w:hRule="exact" w:val="454"/>
          <w:jc w:val="center"/>
        </w:trPr>
        <w:tc>
          <w:tcPr>
            <w:tcW w:w="323" w:type="dxa"/>
            <w:tcBorders>
              <w:top w:val="nil"/>
              <w:left w:val="nil"/>
              <w:bottom w:val="nil"/>
              <w:right w:val="nil"/>
            </w:tcBorders>
            <w:vAlign w:val="center"/>
          </w:tcPr>
          <w:p w14:paraId="5886E73A" w14:textId="77777777" w:rsidR="00260E93" w:rsidRPr="005425D1" w:rsidRDefault="00260E93" w:rsidP="001332C5">
            <w:pPr>
              <w:pStyle w:val="Textoindependiente"/>
              <w:ind w:left="360" w:hanging="360"/>
              <w:rPr>
                <w:sz w:val="16"/>
                <w:szCs w:val="16"/>
                <w:lang w:val="pt-PT"/>
              </w:rPr>
            </w:pPr>
            <w:r w:rsidRPr="005425D1">
              <w:rPr>
                <w:rFonts w:eastAsiaTheme="minorEastAsia"/>
                <w:sz w:val="16"/>
                <w:szCs w:val="16"/>
                <w:lang w:val="pt-PT"/>
              </w:rPr>
              <w:t>6.</w:t>
            </w:r>
          </w:p>
        </w:tc>
        <w:tc>
          <w:tcPr>
            <w:tcW w:w="1578" w:type="dxa"/>
            <w:tcBorders>
              <w:top w:val="nil"/>
              <w:left w:val="nil"/>
              <w:bottom w:val="nil"/>
              <w:right w:val="nil"/>
            </w:tcBorders>
            <w:vAlign w:val="center"/>
          </w:tcPr>
          <w:p w14:paraId="4A616FD7" w14:textId="77777777" w:rsidR="00260E93" w:rsidRPr="005425D1" w:rsidRDefault="00260E93" w:rsidP="001332C5">
            <w:pPr>
              <w:pStyle w:val="Textoindependiente"/>
              <w:tabs>
                <w:tab w:val="clear" w:pos="360"/>
                <w:tab w:val="left" w:pos="0"/>
              </w:tabs>
              <w:rPr>
                <w:sz w:val="16"/>
                <w:szCs w:val="16"/>
                <w:lang w:val="pt-PT"/>
              </w:rPr>
            </w:pPr>
            <w:r w:rsidRPr="005425D1">
              <w:rPr>
                <w:rFonts w:eastAsiaTheme="minorEastAsia"/>
                <w:sz w:val="16"/>
                <w:szCs w:val="16"/>
                <w:lang w:val="pt-PT"/>
              </w:rPr>
              <w:t>Past Negative (ZTPI)</w:t>
            </w:r>
          </w:p>
        </w:tc>
        <w:tc>
          <w:tcPr>
            <w:tcW w:w="559" w:type="dxa"/>
            <w:tcBorders>
              <w:top w:val="nil"/>
              <w:left w:val="nil"/>
              <w:bottom w:val="nil"/>
              <w:right w:val="nil"/>
            </w:tcBorders>
            <w:vAlign w:val="center"/>
          </w:tcPr>
          <w:p w14:paraId="170C67CB"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2.71</w:t>
            </w:r>
          </w:p>
        </w:tc>
        <w:tc>
          <w:tcPr>
            <w:tcW w:w="560" w:type="dxa"/>
            <w:tcBorders>
              <w:top w:val="nil"/>
              <w:left w:val="nil"/>
              <w:bottom w:val="nil"/>
              <w:right w:val="nil"/>
            </w:tcBorders>
            <w:vAlign w:val="center"/>
          </w:tcPr>
          <w:p w14:paraId="51F6A4AC"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.64</w:t>
            </w:r>
          </w:p>
        </w:tc>
        <w:tc>
          <w:tcPr>
            <w:tcW w:w="560" w:type="dxa"/>
            <w:tcBorders>
              <w:top w:val="nil"/>
              <w:left w:val="nil"/>
              <w:bottom w:val="nil"/>
              <w:right w:val="nil"/>
            </w:tcBorders>
            <w:shd w:val="clear" w:color="auto" w:fill="auto"/>
            <w:vAlign w:val="center"/>
          </w:tcPr>
          <w:p w14:paraId="7E1830B9"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-.07</w:t>
            </w:r>
          </w:p>
        </w:tc>
        <w:tc>
          <w:tcPr>
            <w:tcW w:w="560" w:type="dxa"/>
            <w:tcBorders>
              <w:top w:val="nil"/>
              <w:left w:val="nil"/>
              <w:bottom w:val="nil"/>
              <w:right w:val="nil"/>
            </w:tcBorders>
            <w:shd w:val="clear" w:color="auto" w:fill="auto"/>
            <w:vAlign w:val="center"/>
          </w:tcPr>
          <w:p w14:paraId="01122C09"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-.34**</w:t>
            </w:r>
          </w:p>
        </w:tc>
        <w:tc>
          <w:tcPr>
            <w:tcW w:w="560" w:type="dxa"/>
            <w:tcBorders>
              <w:top w:val="nil"/>
              <w:left w:val="nil"/>
              <w:bottom w:val="nil"/>
              <w:right w:val="nil"/>
            </w:tcBorders>
            <w:shd w:val="clear" w:color="auto" w:fill="auto"/>
            <w:vAlign w:val="center"/>
          </w:tcPr>
          <w:p w14:paraId="31300E71"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-.38**</w:t>
            </w:r>
          </w:p>
        </w:tc>
        <w:tc>
          <w:tcPr>
            <w:tcW w:w="560" w:type="dxa"/>
            <w:tcBorders>
              <w:top w:val="nil"/>
              <w:left w:val="nil"/>
              <w:bottom w:val="nil"/>
              <w:right w:val="nil"/>
            </w:tcBorders>
            <w:shd w:val="clear" w:color="auto" w:fill="auto"/>
            <w:vAlign w:val="center"/>
          </w:tcPr>
          <w:p w14:paraId="1BA6CF3C"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-.24**</w:t>
            </w:r>
          </w:p>
        </w:tc>
        <w:tc>
          <w:tcPr>
            <w:tcW w:w="560" w:type="dxa"/>
            <w:tcBorders>
              <w:top w:val="nil"/>
              <w:left w:val="nil"/>
              <w:bottom w:val="nil"/>
              <w:right w:val="nil"/>
            </w:tcBorders>
            <w:shd w:val="clear" w:color="auto" w:fill="auto"/>
            <w:vAlign w:val="center"/>
          </w:tcPr>
          <w:p w14:paraId="6968E907"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-.13*</w:t>
            </w:r>
          </w:p>
        </w:tc>
        <w:tc>
          <w:tcPr>
            <w:tcW w:w="560" w:type="dxa"/>
            <w:tcBorders>
              <w:top w:val="nil"/>
              <w:left w:val="nil"/>
              <w:bottom w:val="nil"/>
              <w:right w:val="nil"/>
            </w:tcBorders>
            <w:shd w:val="clear" w:color="auto" w:fill="auto"/>
            <w:vAlign w:val="center"/>
          </w:tcPr>
          <w:p w14:paraId="78C0AAE3"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vAlign w:val="center"/>
          </w:tcPr>
          <w:p w14:paraId="1268B9DC"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56AED5E8"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0C510CD6"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1C662245" w14:textId="77777777" w:rsidR="00260E93" w:rsidRPr="005425D1" w:rsidRDefault="00260E93" w:rsidP="001332C5">
            <w:pPr>
              <w:pStyle w:val="Textoindependiente"/>
              <w:ind w:left="360" w:hanging="360"/>
              <w:jc w:val="center"/>
              <w:rPr>
                <w:sz w:val="16"/>
                <w:szCs w:val="16"/>
                <w:lang w:val="pt-PT"/>
              </w:rPr>
            </w:pPr>
          </w:p>
        </w:tc>
      </w:tr>
      <w:tr w:rsidR="00260E93" w:rsidRPr="005425D1" w14:paraId="2FBEAE56" w14:textId="77777777" w:rsidTr="001332C5">
        <w:trPr>
          <w:trHeight w:hRule="exact" w:val="454"/>
          <w:jc w:val="center"/>
        </w:trPr>
        <w:tc>
          <w:tcPr>
            <w:tcW w:w="323" w:type="dxa"/>
            <w:tcBorders>
              <w:top w:val="nil"/>
              <w:left w:val="nil"/>
              <w:bottom w:val="nil"/>
              <w:right w:val="nil"/>
            </w:tcBorders>
            <w:vAlign w:val="center"/>
          </w:tcPr>
          <w:p w14:paraId="712CC44F" w14:textId="77777777" w:rsidR="00260E93" w:rsidRPr="005425D1" w:rsidRDefault="00260E93" w:rsidP="001332C5">
            <w:pPr>
              <w:pStyle w:val="Textoindependiente"/>
              <w:ind w:left="360" w:hanging="360"/>
              <w:rPr>
                <w:sz w:val="16"/>
                <w:szCs w:val="16"/>
                <w:lang w:val="pt-PT"/>
              </w:rPr>
            </w:pPr>
            <w:r w:rsidRPr="005425D1">
              <w:rPr>
                <w:rFonts w:eastAsiaTheme="minorEastAsia"/>
                <w:sz w:val="16"/>
                <w:szCs w:val="16"/>
                <w:lang w:val="pt-PT"/>
              </w:rPr>
              <w:t>7.</w:t>
            </w:r>
          </w:p>
        </w:tc>
        <w:tc>
          <w:tcPr>
            <w:tcW w:w="1578" w:type="dxa"/>
            <w:tcBorders>
              <w:top w:val="nil"/>
              <w:left w:val="nil"/>
              <w:bottom w:val="nil"/>
              <w:right w:val="nil"/>
            </w:tcBorders>
            <w:vAlign w:val="center"/>
          </w:tcPr>
          <w:p w14:paraId="5D740488" w14:textId="77777777" w:rsidR="00260E93" w:rsidRPr="005425D1" w:rsidRDefault="00260E93" w:rsidP="001332C5">
            <w:pPr>
              <w:pStyle w:val="Textoindependiente"/>
              <w:tabs>
                <w:tab w:val="clear" w:pos="360"/>
                <w:tab w:val="left" w:pos="0"/>
              </w:tabs>
              <w:rPr>
                <w:sz w:val="16"/>
                <w:szCs w:val="16"/>
                <w:lang w:val="pt-PT"/>
              </w:rPr>
            </w:pPr>
            <w:r w:rsidRPr="005425D1">
              <w:rPr>
                <w:rFonts w:eastAsiaTheme="minorEastAsia"/>
                <w:sz w:val="16"/>
                <w:szCs w:val="16"/>
                <w:lang w:val="pt-PT"/>
              </w:rPr>
              <w:t>Present Hedonist (ZTPI)</w:t>
            </w:r>
          </w:p>
        </w:tc>
        <w:tc>
          <w:tcPr>
            <w:tcW w:w="559" w:type="dxa"/>
            <w:tcBorders>
              <w:top w:val="nil"/>
              <w:left w:val="nil"/>
              <w:bottom w:val="nil"/>
              <w:right w:val="nil"/>
            </w:tcBorders>
            <w:vAlign w:val="center"/>
          </w:tcPr>
          <w:p w14:paraId="46DEBCBB"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3.59</w:t>
            </w:r>
          </w:p>
        </w:tc>
        <w:tc>
          <w:tcPr>
            <w:tcW w:w="560" w:type="dxa"/>
            <w:tcBorders>
              <w:top w:val="nil"/>
              <w:left w:val="nil"/>
              <w:bottom w:val="nil"/>
              <w:right w:val="nil"/>
            </w:tcBorders>
            <w:vAlign w:val="center"/>
          </w:tcPr>
          <w:p w14:paraId="69FB3E47"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.45</w:t>
            </w:r>
          </w:p>
        </w:tc>
        <w:tc>
          <w:tcPr>
            <w:tcW w:w="560" w:type="dxa"/>
            <w:tcBorders>
              <w:top w:val="nil"/>
              <w:left w:val="nil"/>
              <w:bottom w:val="nil"/>
              <w:right w:val="nil"/>
            </w:tcBorders>
            <w:shd w:val="clear" w:color="auto" w:fill="auto"/>
            <w:vAlign w:val="center"/>
          </w:tcPr>
          <w:p w14:paraId="66911CA8"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-.06</w:t>
            </w:r>
          </w:p>
        </w:tc>
        <w:tc>
          <w:tcPr>
            <w:tcW w:w="560" w:type="dxa"/>
            <w:tcBorders>
              <w:top w:val="nil"/>
              <w:left w:val="nil"/>
              <w:bottom w:val="nil"/>
              <w:right w:val="nil"/>
            </w:tcBorders>
            <w:shd w:val="clear" w:color="auto" w:fill="auto"/>
            <w:vAlign w:val="center"/>
          </w:tcPr>
          <w:p w14:paraId="68054454"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.17**</w:t>
            </w:r>
          </w:p>
        </w:tc>
        <w:tc>
          <w:tcPr>
            <w:tcW w:w="560" w:type="dxa"/>
            <w:tcBorders>
              <w:top w:val="nil"/>
              <w:left w:val="nil"/>
              <w:bottom w:val="nil"/>
              <w:right w:val="nil"/>
            </w:tcBorders>
            <w:shd w:val="clear" w:color="auto" w:fill="auto"/>
            <w:vAlign w:val="center"/>
          </w:tcPr>
          <w:p w14:paraId="2D1B288D"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.11</w:t>
            </w:r>
          </w:p>
        </w:tc>
        <w:tc>
          <w:tcPr>
            <w:tcW w:w="560" w:type="dxa"/>
            <w:tcBorders>
              <w:top w:val="nil"/>
              <w:left w:val="nil"/>
              <w:bottom w:val="nil"/>
              <w:right w:val="nil"/>
            </w:tcBorders>
            <w:shd w:val="clear" w:color="auto" w:fill="auto"/>
            <w:vAlign w:val="center"/>
          </w:tcPr>
          <w:p w14:paraId="05EF817E"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.21**</w:t>
            </w:r>
          </w:p>
        </w:tc>
        <w:tc>
          <w:tcPr>
            <w:tcW w:w="560" w:type="dxa"/>
            <w:tcBorders>
              <w:top w:val="nil"/>
              <w:left w:val="nil"/>
              <w:bottom w:val="nil"/>
              <w:right w:val="nil"/>
            </w:tcBorders>
            <w:shd w:val="clear" w:color="auto" w:fill="auto"/>
            <w:vAlign w:val="center"/>
          </w:tcPr>
          <w:p w14:paraId="50477133"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.23**</w:t>
            </w:r>
          </w:p>
        </w:tc>
        <w:tc>
          <w:tcPr>
            <w:tcW w:w="560" w:type="dxa"/>
            <w:tcBorders>
              <w:top w:val="nil"/>
              <w:left w:val="nil"/>
              <w:bottom w:val="nil"/>
              <w:right w:val="nil"/>
            </w:tcBorders>
            <w:shd w:val="clear" w:color="auto" w:fill="auto"/>
            <w:vAlign w:val="center"/>
          </w:tcPr>
          <w:p w14:paraId="5FCE94BB"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.03</w:t>
            </w:r>
          </w:p>
        </w:tc>
        <w:tc>
          <w:tcPr>
            <w:tcW w:w="560" w:type="dxa"/>
            <w:tcBorders>
              <w:top w:val="nil"/>
              <w:left w:val="nil"/>
              <w:bottom w:val="nil"/>
              <w:right w:val="nil"/>
            </w:tcBorders>
            <w:vAlign w:val="center"/>
          </w:tcPr>
          <w:p w14:paraId="132CB6A8"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vAlign w:val="center"/>
          </w:tcPr>
          <w:p w14:paraId="35681403"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74D48DC7"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19501191" w14:textId="77777777" w:rsidR="00260E93" w:rsidRPr="005425D1" w:rsidRDefault="00260E93" w:rsidP="001332C5">
            <w:pPr>
              <w:pStyle w:val="Textoindependiente"/>
              <w:ind w:left="360" w:hanging="360"/>
              <w:jc w:val="center"/>
              <w:rPr>
                <w:sz w:val="16"/>
                <w:szCs w:val="16"/>
                <w:lang w:val="pt-PT"/>
              </w:rPr>
            </w:pPr>
          </w:p>
        </w:tc>
      </w:tr>
      <w:tr w:rsidR="00260E93" w:rsidRPr="005425D1" w14:paraId="5D4F8C9D" w14:textId="77777777" w:rsidTr="001332C5">
        <w:trPr>
          <w:trHeight w:hRule="exact" w:val="454"/>
          <w:jc w:val="center"/>
        </w:trPr>
        <w:tc>
          <w:tcPr>
            <w:tcW w:w="323" w:type="dxa"/>
            <w:tcBorders>
              <w:top w:val="nil"/>
              <w:left w:val="nil"/>
              <w:bottom w:val="nil"/>
              <w:right w:val="nil"/>
            </w:tcBorders>
            <w:vAlign w:val="center"/>
          </w:tcPr>
          <w:p w14:paraId="4132D7BC" w14:textId="77777777" w:rsidR="00260E93" w:rsidRPr="005425D1" w:rsidRDefault="00260E93" w:rsidP="001332C5">
            <w:pPr>
              <w:pStyle w:val="Textoindependiente"/>
              <w:ind w:left="360" w:hanging="360"/>
              <w:rPr>
                <w:sz w:val="16"/>
                <w:szCs w:val="16"/>
                <w:lang w:val="pt-PT"/>
              </w:rPr>
            </w:pPr>
            <w:r w:rsidRPr="005425D1">
              <w:rPr>
                <w:rFonts w:eastAsiaTheme="minorEastAsia"/>
                <w:sz w:val="16"/>
                <w:szCs w:val="16"/>
                <w:lang w:val="pt-PT"/>
              </w:rPr>
              <w:t>8.</w:t>
            </w:r>
          </w:p>
        </w:tc>
        <w:tc>
          <w:tcPr>
            <w:tcW w:w="1578" w:type="dxa"/>
            <w:tcBorders>
              <w:top w:val="nil"/>
              <w:left w:val="nil"/>
              <w:bottom w:val="nil"/>
              <w:right w:val="nil"/>
            </w:tcBorders>
            <w:vAlign w:val="center"/>
          </w:tcPr>
          <w:p w14:paraId="568B0D81" w14:textId="77777777" w:rsidR="00260E93" w:rsidRPr="005425D1" w:rsidRDefault="00260E93" w:rsidP="001332C5">
            <w:pPr>
              <w:pStyle w:val="Textoindependiente"/>
              <w:tabs>
                <w:tab w:val="clear" w:pos="360"/>
                <w:tab w:val="left" w:pos="0"/>
              </w:tabs>
              <w:rPr>
                <w:sz w:val="16"/>
                <w:szCs w:val="16"/>
                <w:lang w:val="pt-PT"/>
              </w:rPr>
            </w:pPr>
            <w:r w:rsidRPr="005425D1">
              <w:rPr>
                <w:rFonts w:eastAsiaTheme="minorEastAsia"/>
                <w:sz w:val="16"/>
                <w:szCs w:val="16"/>
                <w:lang w:val="pt-PT"/>
              </w:rPr>
              <w:t>Present Fatalist (ZTPI)</w:t>
            </w:r>
          </w:p>
        </w:tc>
        <w:tc>
          <w:tcPr>
            <w:tcW w:w="559" w:type="dxa"/>
            <w:tcBorders>
              <w:top w:val="nil"/>
              <w:left w:val="nil"/>
              <w:bottom w:val="nil"/>
              <w:right w:val="nil"/>
            </w:tcBorders>
            <w:vAlign w:val="center"/>
          </w:tcPr>
          <w:p w14:paraId="2F91EF45"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2.39</w:t>
            </w:r>
          </w:p>
        </w:tc>
        <w:tc>
          <w:tcPr>
            <w:tcW w:w="560" w:type="dxa"/>
            <w:tcBorders>
              <w:top w:val="nil"/>
              <w:left w:val="nil"/>
              <w:bottom w:val="nil"/>
              <w:right w:val="nil"/>
            </w:tcBorders>
            <w:vAlign w:val="center"/>
          </w:tcPr>
          <w:p w14:paraId="0C950901"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.53</w:t>
            </w:r>
          </w:p>
        </w:tc>
        <w:tc>
          <w:tcPr>
            <w:tcW w:w="560" w:type="dxa"/>
            <w:tcBorders>
              <w:top w:val="nil"/>
              <w:left w:val="nil"/>
              <w:bottom w:val="nil"/>
              <w:right w:val="nil"/>
            </w:tcBorders>
            <w:shd w:val="clear" w:color="auto" w:fill="auto"/>
            <w:vAlign w:val="center"/>
          </w:tcPr>
          <w:p w14:paraId="4C872429"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-.14*</w:t>
            </w:r>
          </w:p>
        </w:tc>
        <w:tc>
          <w:tcPr>
            <w:tcW w:w="560" w:type="dxa"/>
            <w:tcBorders>
              <w:top w:val="nil"/>
              <w:left w:val="nil"/>
              <w:bottom w:val="nil"/>
              <w:right w:val="nil"/>
            </w:tcBorders>
            <w:shd w:val="clear" w:color="auto" w:fill="auto"/>
            <w:vAlign w:val="center"/>
          </w:tcPr>
          <w:p w14:paraId="77830698"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-.11</w:t>
            </w:r>
          </w:p>
        </w:tc>
        <w:tc>
          <w:tcPr>
            <w:tcW w:w="560" w:type="dxa"/>
            <w:tcBorders>
              <w:top w:val="nil"/>
              <w:left w:val="nil"/>
              <w:bottom w:val="nil"/>
              <w:right w:val="nil"/>
            </w:tcBorders>
            <w:shd w:val="clear" w:color="auto" w:fill="auto"/>
            <w:vAlign w:val="center"/>
          </w:tcPr>
          <w:p w14:paraId="78A0DCEB"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-.13</w:t>
            </w:r>
          </w:p>
        </w:tc>
        <w:tc>
          <w:tcPr>
            <w:tcW w:w="560" w:type="dxa"/>
            <w:tcBorders>
              <w:top w:val="nil"/>
              <w:left w:val="nil"/>
              <w:bottom w:val="nil"/>
              <w:right w:val="nil"/>
            </w:tcBorders>
            <w:shd w:val="clear" w:color="auto" w:fill="auto"/>
            <w:vAlign w:val="center"/>
          </w:tcPr>
          <w:p w14:paraId="4E480C32"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-.06</w:t>
            </w:r>
          </w:p>
        </w:tc>
        <w:tc>
          <w:tcPr>
            <w:tcW w:w="560" w:type="dxa"/>
            <w:tcBorders>
              <w:top w:val="nil"/>
              <w:left w:val="nil"/>
              <w:bottom w:val="nil"/>
              <w:right w:val="nil"/>
            </w:tcBorders>
            <w:shd w:val="clear" w:color="auto" w:fill="auto"/>
            <w:vAlign w:val="center"/>
          </w:tcPr>
          <w:p w14:paraId="3D08B880"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.16*</w:t>
            </w:r>
          </w:p>
        </w:tc>
        <w:tc>
          <w:tcPr>
            <w:tcW w:w="560" w:type="dxa"/>
            <w:tcBorders>
              <w:top w:val="nil"/>
              <w:left w:val="nil"/>
              <w:bottom w:val="nil"/>
              <w:right w:val="nil"/>
            </w:tcBorders>
            <w:shd w:val="clear" w:color="auto" w:fill="auto"/>
            <w:vAlign w:val="center"/>
          </w:tcPr>
          <w:p w14:paraId="129AD447"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.33**</w:t>
            </w:r>
          </w:p>
        </w:tc>
        <w:tc>
          <w:tcPr>
            <w:tcW w:w="560" w:type="dxa"/>
            <w:tcBorders>
              <w:top w:val="nil"/>
              <w:left w:val="nil"/>
              <w:bottom w:val="nil"/>
              <w:right w:val="nil"/>
            </w:tcBorders>
            <w:vAlign w:val="center"/>
          </w:tcPr>
          <w:p w14:paraId="58CE7019"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.33**</w:t>
            </w:r>
          </w:p>
        </w:tc>
        <w:tc>
          <w:tcPr>
            <w:tcW w:w="560" w:type="dxa"/>
            <w:tcBorders>
              <w:top w:val="nil"/>
              <w:left w:val="nil"/>
              <w:bottom w:val="nil"/>
              <w:right w:val="nil"/>
            </w:tcBorders>
            <w:vAlign w:val="center"/>
          </w:tcPr>
          <w:p w14:paraId="02AF53CA"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vAlign w:val="center"/>
          </w:tcPr>
          <w:p w14:paraId="1B2E24A8" w14:textId="77777777" w:rsidR="00260E93" w:rsidRPr="005425D1" w:rsidRDefault="00260E93" w:rsidP="001332C5">
            <w:pPr>
              <w:pStyle w:val="Textoindependiente"/>
              <w:ind w:left="360" w:hanging="360"/>
              <w:jc w:val="center"/>
              <w:rPr>
                <w:sz w:val="16"/>
                <w:szCs w:val="16"/>
                <w:lang w:val="pt-PT"/>
              </w:rPr>
            </w:pPr>
          </w:p>
        </w:tc>
        <w:tc>
          <w:tcPr>
            <w:tcW w:w="560" w:type="dxa"/>
            <w:tcBorders>
              <w:top w:val="nil"/>
              <w:left w:val="nil"/>
              <w:bottom w:val="nil"/>
              <w:right w:val="nil"/>
            </w:tcBorders>
            <w:vAlign w:val="center"/>
          </w:tcPr>
          <w:p w14:paraId="54410451" w14:textId="77777777" w:rsidR="00260E93" w:rsidRPr="005425D1" w:rsidRDefault="00260E93" w:rsidP="001332C5">
            <w:pPr>
              <w:pStyle w:val="Textoindependiente"/>
              <w:ind w:left="360" w:hanging="360"/>
              <w:jc w:val="center"/>
              <w:rPr>
                <w:sz w:val="16"/>
                <w:szCs w:val="16"/>
                <w:lang w:val="pt-PT"/>
              </w:rPr>
            </w:pPr>
          </w:p>
        </w:tc>
      </w:tr>
      <w:tr w:rsidR="00260E93" w:rsidRPr="005425D1" w14:paraId="10C4B922" w14:textId="77777777" w:rsidTr="001332C5">
        <w:trPr>
          <w:trHeight w:hRule="exact" w:val="454"/>
          <w:jc w:val="center"/>
        </w:trPr>
        <w:tc>
          <w:tcPr>
            <w:tcW w:w="323" w:type="dxa"/>
            <w:tcBorders>
              <w:top w:val="nil"/>
              <w:left w:val="nil"/>
              <w:bottom w:val="nil"/>
              <w:right w:val="nil"/>
            </w:tcBorders>
            <w:vAlign w:val="center"/>
          </w:tcPr>
          <w:p w14:paraId="4FD2402C" w14:textId="77777777" w:rsidR="00260E93" w:rsidRPr="005425D1" w:rsidRDefault="00260E93" w:rsidP="001332C5">
            <w:pPr>
              <w:pStyle w:val="Textoindependiente"/>
              <w:ind w:left="360" w:hanging="360"/>
              <w:rPr>
                <w:sz w:val="16"/>
                <w:szCs w:val="16"/>
                <w:lang w:val="pt-PT"/>
              </w:rPr>
            </w:pPr>
            <w:r w:rsidRPr="005425D1">
              <w:rPr>
                <w:rFonts w:eastAsiaTheme="minorEastAsia"/>
                <w:sz w:val="16"/>
                <w:szCs w:val="16"/>
                <w:lang w:val="pt-PT"/>
              </w:rPr>
              <w:t>9.</w:t>
            </w:r>
          </w:p>
        </w:tc>
        <w:tc>
          <w:tcPr>
            <w:tcW w:w="1578" w:type="dxa"/>
            <w:tcBorders>
              <w:top w:val="nil"/>
              <w:left w:val="nil"/>
              <w:bottom w:val="nil"/>
              <w:right w:val="nil"/>
            </w:tcBorders>
            <w:vAlign w:val="center"/>
          </w:tcPr>
          <w:p w14:paraId="4FF4A95B" w14:textId="77777777" w:rsidR="00260E93" w:rsidRPr="005425D1" w:rsidRDefault="00260E93" w:rsidP="001332C5">
            <w:pPr>
              <w:pStyle w:val="Textoindependiente"/>
              <w:tabs>
                <w:tab w:val="clear" w:pos="360"/>
                <w:tab w:val="left" w:pos="0"/>
              </w:tabs>
              <w:rPr>
                <w:sz w:val="16"/>
                <w:szCs w:val="16"/>
                <w:lang w:val="pt-PT"/>
              </w:rPr>
            </w:pPr>
            <w:r w:rsidRPr="005425D1">
              <w:rPr>
                <w:rFonts w:eastAsiaTheme="minorEastAsia"/>
                <w:sz w:val="16"/>
                <w:szCs w:val="16"/>
                <w:lang w:val="pt-PT"/>
              </w:rPr>
              <w:t>Future (ZTPI)</w:t>
            </w:r>
          </w:p>
        </w:tc>
        <w:tc>
          <w:tcPr>
            <w:tcW w:w="559" w:type="dxa"/>
            <w:tcBorders>
              <w:top w:val="nil"/>
              <w:left w:val="nil"/>
              <w:bottom w:val="nil"/>
              <w:right w:val="nil"/>
            </w:tcBorders>
            <w:vAlign w:val="center"/>
          </w:tcPr>
          <w:p w14:paraId="7811EBEF"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3.59</w:t>
            </w:r>
          </w:p>
        </w:tc>
        <w:tc>
          <w:tcPr>
            <w:tcW w:w="560" w:type="dxa"/>
            <w:tcBorders>
              <w:top w:val="nil"/>
              <w:left w:val="nil"/>
              <w:bottom w:val="nil"/>
              <w:right w:val="nil"/>
            </w:tcBorders>
            <w:vAlign w:val="center"/>
          </w:tcPr>
          <w:p w14:paraId="629534E5"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.43</w:t>
            </w:r>
          </w:p>
        </w:tc>
        <w:tc>
          <w:tcPr>
            <w:tcW w:w="560" w:type="dxa"/>
            <w:tcBorders>
              <w:top w:val="nil"/>
              <w:left w:val="nil"/>
              <w:bottom w:val="nil"/>
              <w:right w:val="nil"/>
            </w:tcBorders>
            <w:shd w:val="clear" w:color="auto" w:fill="auto"/>
            <w:vAlign w:val="center"/>
          </w:tcPr>
          <w:p w14:paraId="111B25D0"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.21**</w:t>
            </w:r>
          </w:p>
        </w:tc>
        <w:tc>
          <w:tcPr>
            <w:tcW w:w="560" w:type="dxa"/>
            <w:tcBorders>
              <w:top w:val="nil"/>
              <w:left w:val="nil"/>
              <w:bottom w:val="nil"/>
              <w:right w:val="nil"/>
            </w:tcBorders>
            <w:shd w:val="clear" w:color="auto" w:fill="auto"/>
            <w:vAlign w:val="center"/>
          </w:tcPr>
          <w:p w14:paraId="59865043"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.12</w:t>
            </w:r>
          </w:p>
        </w:tc>
        <w:tc>
          <w:tcPr>
            <w:tcW w:w="560" w:type="dxa"/>
            <w:tcBorders>
              <w:top w:val="nil"/>
              <w:left w:val="nil"/>
              <w:bottom w:val="nil"/>
              <w:right w:val="nil"/>
            </w:tcBorders>
            <w:shd w:val="clear" w:color="auto" w:fill="auto"/>
            <w:vAlign w:val="center"/>
          </w:tcPr>
          <w:p w14:paraId="10C200EB"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.22**</w:t>
            </w:r>
          </w:p>
        </w:tc>
        <w:tc>
          <w:tcPr>
            <w:tcW w:w="560" w:type="dxa"/>
            <w:tcBorders>
              <w:top w:val="nil"/>
              <w:left w:val="nil"/>
              <w:bottom w:val="nil"/>
              <w:right w:val="nil"/>
            </w:tcBorders>
            <w:shd w:val="clear" w:color="auto" w:fill="auto"/>
            <w:vAlign w:val="center"/>
          </w:tcPr>
          <w:p w14:paraId="7DAA0465"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-.01</w:t>
            </w:r>
          </w:p>
        </w:tc>
        <w:tc>
          <w:tcPr>
            <w:tcW w:w="560" w:type="dxa"/>
            <w:tcBorders>
              <w:top w:val="nil"/>
              <w:left w:val="nil"/>
              <w:bottom w:val="nil"/>
              <w:right w:val="nil"/>
            </w:tcBorders>
            <w:shd w:val="clear" w:color="auto" w:fill="auto"/>
            <w:vAlign w:val="center"/>
          </w:tcPr>
          <w:p w14:paraId="7E778C66"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.05</w:t>
            </w:r>
          </w:p>
        </w:tc>
        <w:tc>
          <w:tcPr>
            <w:tcW w:w="560" w:type="dxa"/>
            <w:tcBorders>
              <w:top w:val="nil"/>
              <w:left w:val="nil"/>
              <w:bottom w:val="nil"/>
              <w:right w:val="nil"/>
            </w:tcBorders>
            <w:shd w:val="clear" w:color="auto" w:fill="auto"/>
            <w:vAlign w:val="center"/>
          </w:tcPr>
          <w:p w14:paraId="4B52330B"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-.05</w:t>
            </w:r>
          </w:p>
        </w:tc>
        <w:tc>
          <w:tcPr>
            <w:tcW w:w="560" w:type="dxa"/>
            <w:tcBorders>
              <w:top w:val="nil"/>
              <w:left w:val="nil"/>
              <w:bottom w:val="nil"/>
              <w:right w:val="nil"/>
            </w:tcBorders>
            <w:vAlign w:val="center"/>
          </w:tcPr>
          <w:p w14:paraId="2B7D0EEE"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-.37**</w:t>
            </w:r>
          </w:p>
        </w:tc>
        <w:tc>
          <w:tcPr>
            <w:tcW w:w="560" w:type="dxa"/>
            <w:tcBorders>
              <w:top w:val="nil"/>
              <w:left w:val="nil"/>
              <w:bottom w:val="nil"/>
              <w:right w:val="nil"/>
            </w:tcBorders>
            <w:vAlign w:val="center"/>
          </w:tcPr>
          <w:p w14:paraId="77B28372"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-.28**</w:t>
            </w:r>
          </w:p>
        </w:tc>
        <w:tc>
          <w:tcPr>
            <w:tcW w:w="560" w:type="dxa"/>
            <w:tcBorders>
              <w:top w:val="nil"/>
              <w:left w:val="nil"/>
              <w:bottom w:val="nil"/>
              <w:right w:val="nil"/>
            </w:tcBorders>
            <w:vAlign w:val="center"/>
          </w:tcPr>
          <w:p w14:paraId="16699517"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vAlign w:val="center"/>
          </w:tcPr>
          <w:p w14:paraId="6B8963C0" w14:textId="77777777" w:rsidR="00260E93" w:rsidRPr="005425D1" w:rsidRDefault="00260E93" w:rsidP="001332C5">
            <w:pPr>
              <w:pStyle w:val="Textoindependiente"/>
              <w:ind w:left="360" w:hanging="360"/>
              <w:jc w:val="center"/>
              <w:rPr>
                <w:sz w:val="16"/>
                <w:szCs w:val="16"/>
                <w:lang w:val="pt-PT"/>
              </w:rPr>
            </w:pPr>
          </w:p>
        </w:tc>
      </w:tr>
      <w:tr w:rsidR="00260E93" w:rsidRPr="005425D1" w14:paraId="308C5907" w14:textId="77777777" w:rsidTr="001332C5">
        <w:trPr>
          <w:trHeight w:hRule="exact" w:val="454"/>
          <w:jc w:val="center"/>
        </w:trPr>
        <w:tc>
          <w:tcPr>
            <w:tcW w:w="323" w:type="dxa"/>
            <w:tcBorders>
              <w:top w:val="nil"/>
              <w:left w:val="nil"/>
              <w:bottom w:val="nil"/>
              <w:right w:val="nil"/>
            </w:tcBorders>
            <w:vAlign w:val="center"/>
          </w:tcPr>
          <w:p w14:paraId="65FF14E8" w14:textId="77777777" w:rsidR="00260E93" w:rsidRPr="005425D1" w:rsidRDefault="00260E93" w:rsidP="001332C5">
            <w:pPr>
              <w:pStyle w:val="Textoindependiente"/>
              <w:ind w:left="360" w:hanging="360"/>
              <w:rPr>
                <w:sz w:val="16"/>
                <w:szCs w:val="16"/>
                <w:lang w:val="pt-PT"/>
              </w:rPr>
            </w:pPr>
            <w:r w:rsidRPr="005425D1">
              <w:rPr>
                <w:rFonts w:eastAsiaTheme="minorEastAsia"/>
                <w:sz w:val="16"/>
                <w:szCs w:val="16"/>
                <w:lang w:val="pt-PT"/>
              </w:rPr>
              <w:t>10.</w:t>
            </w:r>
          </w:p>
        </w:tc>
        <w:tc>
          <w:tcPr>
            <w:tcW w:w="1578" w:type="dxa"/>
            <w:tcBorders>
              <w:top w:val="nil"/>
              <w:left w:val="nil"/>
              <w:bottom w:val="nil"/>
              <w:right w:val="nil"/>
            </w:tcBorders>
            <w:vAlign w:val="center"/>
          </w:tcPr>
          <w:p w14:paraId="05D1F408" w14:textId="77777777" w:rsidR="00260E93" w:rsidRPr="005425D1" w:rsidRDefault="00260E93" w:rsidP="001332C5">
            <w:pPr>
              <w:pStyle w:val="Textoindependiente"/>
              <w:tabs>
                <w:tab w:val="clear" w:pos="360"/>
                <w:tab w:val="left" w:pos="0"/>
              </w:tabs>
              <w:rPr>
                <w:sz w:val="16"/>
                <w:szCs w:val="16"/>
                <w:lang w:val="pt-PT"/>
              </w:rPr>
            </w:pPr>
            <w:r w:rsidRPr="005425D1">
              <w:rPr>
                <w:rFonts w:eastAsiaTheme="minorEastAsia"/>
                <w:sz w:val="16"/>
                <w:szCs w:val="16"/>
                <w:lang w:val="pt-PT"/>
              </w:rPr>
              <w:t>Transcendental-Future (TFTPS)</w:t>
            </w:r>
          </w:p>
        </w:tc>
        <w:tc>
          <w:tcPr>
            <w:tcW w:w="559" w:type="dxa"/>
            <w:tcBorders>
              <w:top w:val="nil"/>
              <w:left w:val="nil"/>
              <w:bottom w:val="nil"/>
              <w:right w:val="nil"/>
            </w:tcBorders>
            <w:vAlign w:val="center"/>
          </w:tcPr>
          <w:p w14:paraId="628B9206"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2.93</w:t>
            </w:r>
          </w:p>
        </w:tc>
        <w:tc>
          <w:tcPr>
            <w:tcW w:w="560" w:type="dxa"/>
            <w:tcBorders>
              <w:top w:val="nil"/>
              <w:left w:val="nil"/>
              <w:bottom w:val="nil"/>
              <w:right w:val="nil"/>
            </w:tcBorders>
            <w:vAlign w:val="center"/>
          </w:tcPr>
          <w:p w14:paraId="1F6DD616"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.82</w:t>
            </w:r>
          </w:p>
        </w:tc>
        <w:tc>
          <w:tcPr>
            <w:tcW w:w="560" w:type="dxa"/>
            <w:tcBorders>
              <w:top w:val="nil"/>
              <w:left w:val="nil"/>
              <w:bottom w:val="nil"/>
              <w:right w:val="nil"/>
            </w:tcBorders>
            <w:shd w:val="clear" w:color="auto" w:fill="auto"/>
            <w:vAlign w:val="center"/>
          </w:tcPr>
          <w:p w14:paraId="53BABEAA"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.07</w:t>
            </w:r>
          </w:p>
        </w:tc>
        <w:tc>
          <w:tcPr>
            <w:tcW w:w="560" w:type="dxa"/>
            <w:tcBorders>
              <w:top w:val="nil"/>
              <w:left w:val="nil"/>
              <w:bottom w:val="nil"/>
              <w:right w:val="nil"/>
            </w:tcBorders>
            <w:shd w:val="clear" w:color="auto" w:fill="auto"/>
            <w:vAlign w:val="center"/>
          </w:tcPr>
          <w:p w14:paraId="3E317432"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.08</w:t>
            </w:r>
          </w:p>
        </w:tc>
        <w:tc>
          <w:tcPr>
            <w:tcW w:w="560" w:type="dxa"/>
            <w:tcBorders>
              <w:top w:val="nil"/>
              <w:left w:val="nil"/>
              <w:bottom w:val="nil"/>
              <w:right w:val="nil"/>
            </w:tcBorders>
            <w:shd w:val="clear" w:color="auto" w:fill="auto"/>
            <w:vAlign w:val="center"/>
          </w:tcPr>
          <w:p w14:paraId="0A438659"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.08</w:t>
            </w:r>
          </w:p>
        </w:tc>
        <w:tc>
          <w:tcPr>
            <w:tcW w:w="560" w:type="dxa"/>
            <w:tcBorders>
              <w:top w:val="nil"/>
              <w:left w:val="nil"/>
              <w:bottom w:val="nil"/>
              <w:right w:val="nil"/>
            </w:tcBorders>
            <w:shd w:val="clear" w:color="auto" w:fill="auto"/>
            <w:vAlign w:val="center"/>
          </w:tcPr>
          <w:p w14:paraId="5B85B230"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.07</w:t>
            </w:r>
          </w:p>
        </w:tc>
        <w:tc>
          <w:tcPr>
            <w:tcW w:w="560" w:type="dxa"/>
            <w:tcBorders>
              <w:top w:val="nil"/>
              <w:left w:val="nil"/>
              <w:bottom w:val="nil"/>
              <w:right w:val="nil"/>
            </w:tcBorders>
            <w:shd w:val="clear" w:color="auto" w:fill="auto"/>
            <w:vAlign w:val="center"/>
          </w:tcPr>
          <w:p w14:paraId="3311BB92"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.12</w:t>
            </w:r>
          </w:p>
        </w:tc>
        <w:tc>
          <w:tcPr>
            <w:tcW w:w="560" w:type="dxa"/>
            <w:tcBorders>
              <w:top w:val="nil"/>
              <w:left w:val="nil"/>
              <w:bottom w:val="nil"/>
              <w:right w:val="nil"/>
            </w:tcBorders>
            <w:shd w:val="clear" w:color="auto" w:fill="auto"/>
            <w:vAlign w:val="center"/>
          </w:tcPr>
          <w:p w14:paraId="4A55AB9A"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.14*</w:t>
            </w:r>
          </w:p>
        </w:tc>
        <w:tc>
          <w:tcPr>
            <w:tcW w:w="560" w:type="dxa"/>
            <w:tcBorders>
              <w:top w:val="nil"/>
              <w:left w:val="nil"/>
              <w:bottom w:val="nil"/>
              <w:right w:val="nil"/>
            </w:tcBorders>
            <w:vAlign w:val="center"/>
          </w:tcPr>
          <w:p w14:paraId="53A50B6F"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.08</w:t>
            </w:r>
          </w:p>
        </w:tc>
        <w:tc>
          <w:tcPr>
            <w:tcW w:w="560" w:type="dxa"/>
            <w:tcBorders>
              <w:top w:val="nil"/>
              <w:left w:val="nil"/>
              <w:bottom w:val="nil"/>
              <w:right w:val="nil"/>
            </w:tcBorders>
            <w:vAlign w:val="center"/>
          </w:tcPr>
          <w:p w14:paraId="7DB48F04"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.18**</w:t>
            </w:r>
          </w:p>
        </w:tc>
        <w:tc>
          <w:tcPr>
            <w:tcW w:w="560" w:type="dxa"/>
            <w:tcBorders>
              <w:top w:val="nil"/>
              <w:left w:val="nil"/>
              <w:bottom w:val="nil"/>
              <w:right w:val="nil"/>
            </w:tcBorders>
            <w:vAlign w:val="center"/>
          </w:tcPr>
          <w:p w14:paraId="12DF89A9"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.19**</w:t>
            </w:r>
          </w:p>
        </w:tc>
        <w:tc>
          <w:tcPr>
            <w:tcW w:w="560" w:type="dxa"/>
            <w:tcBorders>
              <w:top w:val="nil"/>
              <w:left w:val="nil"/>
              <w:bottom w:val="nil"/>
              <w:right w:val="nil"/>
            </w:tcBorders>
            <w:vAlign w:val="center"/>
          </w:tcPr>
          <w:p w14:paraId="24B0DFF4"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w:t>
            </w:r>
          </w:p>
        </w:tc>
      </w:tr>
      <w:tr w:rsidR="00260E93" w:rsidRPr="005425D1" w14:paraId="31BB7ECF" w14:textId="77777777" w:rsidTr="001332C5">
        <w:trPr>
          <w:trHeight w:hRule="exact" w:val="454"/>
          <w:jc w:val="center"/>
        </w:trPr>
        <w:tc>
          <w:tcPr>
            <w:tcW w:w="323" w:type="dxa"/>
            <w:tcBorders>
              <w:top w:val="nil"/>
              <w:left w:val="nil"/>
              <w:bottom w:val="nil"/>
              <w:right w:val="nil"/>
            </w:tcBorders>
            <w:vAlign w:val="center"/>
          </w:tcPr>
          <w:p w14:paraId="13401CAA" w14:textId="77777777" w:rsidR="00260E93" w:rsidRPr="005425D1" w:rsidRDefault="00260E93" w:rsidP="001332C5">
            <w:pPr>
              <w:pStyle w:val="Textoindependiente"/>
              <w:ind w:left="360" w:hanging="360"/>
              <w:rPr>
                <w:sz w:val="16"/>
                <w:szCs w:val="16"/>
                <w:lang w:val="pt-PT"/>
              </w:rPr>
            </w:pPr>
            <w:r w:rsidRPr="005425D1">
              <w:rPr>
                <w:rFonts w:eastAsiaTheme="minorEastAsia"/>
                <w:sz w:val="16"/>
                <w:szCs w:val="16"/>
                <w:lang w:val="pt-PT"/>
              </w:rPr>
              <w:t>11.</w:t>
            </w:r>
          </w:p>
        </w:tc>
        <w:tc>
          <w:tcPr>
            <w:tcW w:w="1578" w:type="dxa"/>
            <w:tcBorders>
              <w:top w:val="nil"/>
              <w:left w:val="nil"/>
              <w:bottom w:val="nil"/>
              <w:right w:val="nil"/>
            </w:tcBorders>
            <w:vAlign w:val="center"/>
          </w:tcPr>
          <w:p w14:paraId="1D98654D" w14:textId="77777777" w:rsidR="00260E93" w:rsidRPr="005425D1" w:rsidRDefault="00260E93" w:rsidP="001332C5">
            <w:pPr>
              <w:pStyle w:val="Textoindependiente"/>
              <w:tabs>
                <w:tab w:val="clear" w:pos="360"/>
                <w:tab w:val="left" w:pos="0"/>
              </w:tabs>
              <w:rPr>
                <w:sz w:val="16"/>
                <w:szCs w:val="16"/>
                <w:lang w:val="pt-PT"/>
              </w:rPr>
            </w:pPr>
            <w:r w:rsidRPr="005425D1">
              <w:rPr>
                <w:rFonts w:eastAsiaTheme="minorEastAsia"/>
                <w:sz w:val="16"/>
                <w:szCs w:val="16"/>
                <w:lang w:val="pt-PT"/>
              </w:rPr>
              <w:t>Future Negative (TPS)</w:t>
            </w:r>
          </w:p>
        </w:tc>
        <w:tc>
          <w:tcPr>
            <w:tcW w:w="559" w:type="dxa"/>
            <w:tcBorders>
              <w:top w:val="nil"/>
              <w:left w:val="nil"/>
              <w:bottom w:val="nil"/>
              <w:right w:val="nil"/>
            </w:tcBorders>
            <w:vAlign w:val="center"/>
          </w:tcPr>
          <w:p w14:paraId="7A72EFA5"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8.33</w:t>
            </w:r>
          </w:p>
        </w:tc>
        <w:tc>
          <w:tcPr>
            <w:tcW w:w="560" w:type="dxa"/>
            <w:tcBorders>
              <w:top w:val="nil"/>
              <w:left w:val="nil"/>
              <w:bottom w:val="nil"/>
              <w:right w:val="nil"/>
            </w:tcBorders>
            <w:vAlign w:val="center"/>
          </w:tcPr>
          <w:p w14:paraId="26608162" w14:textId="77777777" w:rsidR="00260E93" w:rsidRPr="005425D1" w:rsidRDefault="00260E93" w:rsidP="001332C5">
            <w:pPr>
              <w:pStyle w:val="Textoindependiente"/>
              <w:ind w:left="360" w:hanging="360"/>
              <w:jc w:val="center"/>
              <w:rPr>
                <w:sz w:val="16"/>
                <w:szCs w:val="16"/>
                <w:lang w:val="pt-PT"/>
              </w:rPr>
            </w:pPr>
            <w:r w:rsidRPr="005425D1">
              <w:rPr>
                <w:sz w:val="16"/>
                <w:szCs w:val="16"/>
                <w:lang w:val="pt-PT"/>
              </w:rPr>
              <w:t>4.56</w:t>
            </w:r>
          </w:p>
        </w:tc>
        <w:tc>
          <w:tcPr>
            <w:tcW w:w="560" w:type="dxa"/>
            <w:tcBorders>
              <w:top w:val="nil"/>
              <w:left w:val="nil"/>
              <w:bottom w:val="nil"/>
              <w:right w:val="nil"/>
            </w:tcBorders>
            <w:shd w:val="clear" w:color="auto" w:fill="auto"/>
            <w:vAlign w:val="center"/>
          </w:tcPr>
          <w:p w14:paraId="5F504A91"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-.11</w:t>
            </w:r>
          </w:p>
        </w:tc>
        <w:tc>
          <w:tcPr>
            <w:tcW w:w="560" w:type="dxa"/>
            <w:tcBorders>
              <w:top w:val="nil"/>
              <w:left w:val="nil"/>
              <w:bottom w:val="nil"/>
              <w:right w:val="nil"/>
            </w:tcBorders>
            <w:shd w:val="clear" w:color="auto" w:fill="auto"/>
            <w:vAlign w:val="center"/>
          </w:tcPr>
          <w:p w14:paraId="26497ED5"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-.41**</w:t>
            </w:r>
          </w:p>
        </w:tc>
        <w:tc>
          <w:tcPr>
            <w:tcW w:w="560" w:type="dxa"/>
            <w:tcBorders>
              <w:top w:val="nil"/>
              <w:left w:val="nil"/>
              <w:bottom w:val="nil"/>
              <w:right w:val="nil"/>
            </w:tcBorders>
            <w:shd w:val="clear" w:color="auto" w:fill="auto"/>
            <w:vAlign w:val="center"/>
          </w:tcPr>
          <w:p w14:paraId="6C938944"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-.42**</w:t>
            </w:r>
          </w:p>
        </w:tc>
        <w:tc>
          <w:tcPr>
            <w:tcW w:w="560" w:type="dxa"/>
            <w:tcBorders>
              <w:top w:val="nil"/>
              <w:left w:val="nil"/>
              <w:bottom w:val="nil"/>
              <w:right w:val="nil"/>
            </w:tcBorders>
            <w:shd w:val="clear" w:color="auto" w:fill="auto"/>
            <w:vAlign w:val="center"/>
          </w:tcPr>
          <w:p w14:paraId="7305F860"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-.33**</w:t>
            </w:r>
          </w:p>
        </w:tc>
        <w:tc>
          <w:tcPr>
            <w:tcW w:w="560" w:type="dxa"/>
            <w:tcBorders>
              <w:top w:val="nil"/>
              <w:left w:val="nil"/>
              <w:bottom w:val="nil"/>
              <w:right w:val="nil"/>
            </w:tcBorders>
            <w:shd w:val="clear" w:color="auto" w:fill="auto"/>
            <w:vAlign w:val="center"/>
          </w:tcPr>
          <w:p w14:paraId="471672AF"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-.07</w:t>
            </w:r>
          </w:p>
        </w:tc>
        <w:tc>
          <w:tcPr>
            <w:tcW w:w="560" w:type="dxa"/>
            <w:tcBorders>
              <w:top w:val="nil"/>
              <w:left w:val="nil"/>
              <w:bottom w:val="nil"/>
              <w:right w:val="nil"/>
            </w:tcBorders>
            <w:shd w:val="clear" w:color="auto" w:fill="auto"/>
            <w:vAlign w:val="center"/>
          </w:tcPr>
          <w:p w14:paraId="433A8E7F"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.40**</w:t>
            </w:r>
          </w:p>
        </w:tc>
        <w:tc>
          <w:tcPr>
            <w:tcW w:w="560" w:type="dxa"/>
            <w:tcBorders>
              <w:top w:val="nil"/>
              <w:left w:val="nil"/>
              <w:bottom w:val="nil"/>
              <w:right w:val="nil"/>
            </w:tcBorders>
            <w:vAlign w:val="center"/>
          </w:tcPr>
          <w:p w14:paraId="38797FB2"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.01</w:t>
            </w:r>
          </w:p>
        </w:tc>
        <w:tc>
          <w:tcPr>
            <w:tcW w:w="560" w:type="dxa"/>
            <w:tcBorders>
              <w:top w:val="nil"/>
              <w:left w:val="nil"/>
              <w:bottom w:val="nil"/>
              <w:right w:val="nil"/>
            </w:tcBorders>
            <w:vAlign w:val="center"/>
          </w:tcPr>
          <w:p w14:paraId="2824962C"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.30**</w:t>
            </w:r>
          </w:p>
        </w:tc>
        <w:tc>
          <w:tcPr>
            <w:tcW w:w="560" w:type="dxa"/>
            <w:tcBorders>
              <w:top w:val="nil"/>
              <w:left w:val="nil"/>
              <w:bottom w:val="nil"/>
              <w:right w:val="nil"/>
            </w:tcBorders>
            <w:vAlign w:val="center"/>
          </w:tcPr>
          <w:p w14:paraId="1EA1ECE7"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-.15*</w:t>
            </w:r>
          </w:p>
        </w:tc>
        <w:tc>
          <w:tcPr>
            <w:tcW w:w="560" w:type="dxa"/>
            <w:tcBorders>
              <w:top w:val="nil"/>
              <w:left w:val="nil"/>
              <w:bottom w:val="nil"/>
              <w:right w:val="nil"/>
            </w:tcBorders>
            <w:vAlign w:val="center"/>
          </w:tcPr>
          <w:p w14:paraId="450A285E" w14:textId="77777777" w:rsidR="00260E93" w:rsidRPr="005425D1" w:rsidRDefault="00260E93" w:rsidP="001332C5">
            <w:pPr>
              <w:pStyle w:val="Textoindependiente"/>
              <w:ind w:left="360" w:hanging="360"/>
              <w:jc w:val="center"/>
              <w:rPr>
                <w:sz w:val="16"/>
                <w:szCs w:val="16"/>
                <w:lang w:val="pt-PT"/>
              </w:rPr>
            </w:pPr>
            <w:r w:rsidRPr="005425D1">
              <w:rPr>
                <w:rFonts w:eastAsiaTheme="minorEastAsia"/>
                <w:sz w:val="16"/>
                <w:szCs w:val="16"/>
                <w:lang w:val="pt-PT"/>
              </w:rPr>
              <w:t>-.07</w:t>
            </w:r>
          </w:p>
        </w:tc>
      </w:tr>
      <w:tr w:rsidR="00260E93" w:rsidRPr="005425D1" w14:paraId="73662F91" w14:textId="77777777" w:rsidTr="001332C5">
        <w:trPr>
          <w:trHeight w:val="283"/>
          <w:jc w:val="center"/>
        </w:trPr>
        <w:tc>
          <w:tcPr>
            <w:tcW w:w="8620" w:type="dxa"/>
            <w:gridSpan w:val="14"/>
            <w:tcBorders>
              <w:top w:val="single" w:sz="18" w:space="0" w:color="auto"/>
              <w:left w:val="nil"/>
              <w:bottom w:val="nil"/>
              <w:right w:val="nil"/>
            </w:tcBorders>
          </w:tcPr>
          <w:p w14:paraId="00FC8AD1" w14:textId="77777777" w:rsidR="00260E93" w:rsidRPr="005425D1" w:rsidRDefault="00260E93" w:rsidP="001332C5">
            <w:pPr>
              <w:pStyle w:val="Textoindependiente"/>
              <w:ind w:left="360" w:hanging="360"/>
              <w:jc w:val="both"/>
              <w:rPr>
                <w:sz w:val="16"/>
                <w:szCs w:val="16"/>
                <w:lang w:val="pt-PT"/>
              </w:rPr>
            </w:pPr>
            <w:r w:rsidRPr="005425D1">
              <w:rPr>
                <w:rFonts w:eastAsiaTheme="minorEastAsia"/>
                <w:sz w:val="16"/>
                <w:szCs w:val="16"/>
                <w:lang w:val="pt-PT"/>
              </w:rPr>
              <w:t xml:space="preserve">** </w:t>
            </w:r>
            <w:r w:rsidRPr="005425D1">
              <w:rPr>
                <w:rFonts w:eastAsiaTheme="minorEastAsia"/>
                <w:i/>
                <w:iCs/>
                <w:sz w:val="16"/>
                <w:szCs w:val="16"/>
                <w:lang w:val="pt-PT"/>
              </w:rPr>
              <w:t>p</w:t>
            </w:r>
            <w:r w:rsidRPr="005425D1">
              <w:rPr>
                <w:rFonts w:eastAsiaTheme="minorEastAsia"/>
                <w:sz w:val="16"/>
                <w:szCs w:val="16"/>
                <w:lang w:val="pt-PT"/>
              </w:rPr>
              <w:t xml:space="preserve"> &lt; .01; * </w:t>
            </w:r>
            <w:r w:rsidRPr="005425D1">
              <w:rPr>
                <w:rFonts w:eastAsiaTheme="minorEastAsia"/>
                <w:i/>
                <w:iCs/>
                <w:sz w:val="16"/>
                <w:szCs w:val="16"/>
                <w:lang w:val="pt-PT"/>
              </w:rPr>
              <w:t>p</w:t>
            </w:r>
            <w:r w:rsidRPr="005425D1">
              <w:rPr>
                <w:rFonts w:eastAsiaTheme="minorEastAsia"/>
                <w:sz w:val="16"/>
                <w:szCs w:val="16"/>
                <w:lang w:val="pt-PT"/>
              </w:rPr>
              <w:t xml:space="preserve"> &lt; .05</w:t>
            </w:r>
          </w:p>
        </w:tc>
      </w:tr>
    </w:tbl>
    <w:p w14:paraId="5012BB0F" w14:textId="77777777" w:rsidR="00260E93" w:rsidRDefault="00260E93" w:rsidP="00260E93">
      <w:pPr>
        <w:spacing w:line="240" w:lineRule="auto"/>
        <w:jc w:val="center"/>
        <w:rPr>
          <w:rFonts w:ascii="Times New Roman" w:hAnsi="Times New Roman" w:cs="Times New Roman"/>
          <w:i/>
          <w:sz w:val="24"/>
          <w:szCs w:val="24"/>
          <w:lang w:val="en-GB"/>
        </w:rPr>
      </w:pPr>
    </w:p>
    <w:p w14:paraId="0DBCA601" w14:textId="1D152AAC" w:rsidR="00E774A2" w:rsidRPr="00260E93" w:rsidRDefault="4B83BA9C" w:rsidP="00260E93">
      <w:pPr>
        <w:spacing w:line="240" w:lineRule="auto"/>
        <w:jc w:val="center"/>
        <w:rPr>
          <w:rFonts w:ascii="Times New Roman" w:hAnsi="Times New Roman" w:cs="Times New Roman"/>
          <w:i/>
          <w:sz w:val="24"/>
          <w:szCs w:val="24"/>
          <w:lang w:val="en-GB"/>
        </w:rPr>
      </w:pPr>
      <w:r w:rsidRPr="00260E93">
        <w:rPr>
          <w:rFonts w:ascii="Times New Roman" w:hAnsi="Times New Roman" w:cs="Times New Roman"/>
          <w:i/>
          <w:sz w:val="24"/>
          <w:szCs w:val="24"/>
          <w:lang w:val="en-GB"/>
        </w:rPr>
        <w:lastRenderedPageBreak/>
        <w:t>Primary analysis</w:t>
      </w:r>
    </w:p>
    <w:p w14:paraId="70FAEB8E" w14:textId="75D8782C" w:rsidR="000819B4" w:rsidRPr="00260E93" w:rsidRDefault="4B83BA9C" w:rsidP="00260E93">
      <w:pPr>
        <w:spacing w:line="240" w:lineRule="auto"/>
        <w:ind w:firstLine="708"/>
        <w:jc w:val="both"/>
        <w:rPr>
          <w:rFonts w:ascii="Times New Roman" w:hAnsi="Times New Roman" w:cs="Times New Roman"/>
          <w:sz w:val="24"/>
          <w:szCs w:val="24"/>
        </w:rPr>
      </w:pPr>
      <w:r w:rsidRPr="00260E93">
        <w:rPr>
          <w:rFonts w:ascii="Times New Roman" w:hAnsi="Times New Roman" w:cs="Times New Roman"/>
          <w:sz w:val="24"/>
          <w:szCs w:val="24"/>
          <w:lang w:val="en-GB"/>
        </w:rPr>
        <w:t>The global model containing seven temporal dimensions as Hope predictors presented mixed results regarding its global fit to data (</w:t>
      </w:r>
      <w:r w:rsidRPr="00260E93">
        <w:rPr>
          <w:rFonts w:ascii="Times New Roman" w:hAnsi="Times New Roman" w:cs="Times New Roman"/>
          <w:i/>
          <w:iCs/>
          <w:sz w:val="24"/>
          <w:szCs w:val="24"/>
          <w:lang w:val="en-GB"/>
        </w:rPr>
        <w:t>X</w:t>
      </w:r>
      <w:r w:rsidRPr="00260E93">
        <w:rPr>
          <w:rFonts w:ascii="Times New Roman" w:hAnsi="Times New Roman" w:cs="Times New Roman"/>
          <w:i/>
          <w:iCs/>
          <w:sz w:val="24"/>
          <w:szCs w:val="24"/>
          <w:vertAlign w:val="superscript"/>
          <w:lang w:val="en-GB"/>
        </w:rPr>
        <w:t>2</w:t>
      </w:r>
      <w:r w:rsidRPr="00260E93">
        <w:rPr>
          <w:rFonts w:ascii="Times New Roman" w:hAnsi="Times New Roman" w:cs="Times New Roman"/>
          <w:i/>
          <w:iCs/>
          <w:sz w:val="24"/>
          <w:szCs w:val="24"/>
          <w:lang w:val="en-GB"/>
        </w:rPr>
        <w:t>/df</w:t>
      </w:r>
      <w:r w:rsidRPr="00260E93">
        <w:rPr>
          <w:rFonts w:ascii="Times New Roman" w:hAnsi="Times New Roman" w:cs="Times New Roman"/>
          <w:sz w:val="24"/>
          <w:szCs w:val="24"/>
          <w:lang w:val="en-GB"/>
        </w:rPr>
        <w:t xml:space="preserve"> = 1.63, CFI = .86, GFI = .79, RMSEA = .52</w:t>
      </w:r>
      <w:r w:rsidR="00F32C9D" w:rsidRPr="00260E93">
        <w:rPr>
          <w:rFonts w:ascii="Times New Roman" w:hAnsi="Times New Roman" w:cs="Times New Roman"/>
          <w:sz w:val="24"/>
          <w:szCs w:val="24"/>
          <w:lang w:val="en-GB"/>
        </w:rPr>
        <w:t>, SRMR = .071</w:t>
      </w:r>
      <w:r w:rsidRPr="00260E93">
        <w:rPr>
          <w:rFonts w:ascii="Times New Roman" w:hAnsi="Times New Roman" w:cs="Times New Roman"/>
          <w:sz w:val="24"/>
          <w:szCs w:val="24"/>
          <w:lang w:val="en-GB"/>
        </w:rPr>
        <w:t>) with a considerable amount of variance explained (</w:t>
      </w:r>
      <w:r w:rsidRPr="00260E93">
        <w:rPr>
          <w:rFonts w:ascii="Times New Roman" w:hAnsi="Times New Roman" w:cs="Times New Roman"/>
          <w:i/>
          <w:iCs/>
          <w:sz w:val="24"/>
          <w:szCs w:val="24"/>
          <w:lang w:val="en-GB"/>
        </w:rPr>
        <w:t>R</w:t>
      </w:r>
      <w:r w:rsidRPr="00260E93">
        <w:rPr>
          <w:rFonts w:ascii="Times New Roman" w:hAnsi="Times New Roman" w:cs="Times New Roman"/>
          <w:i/>
          <w:iCs/>
          <w:sz w:val="24"/>
          <w:szCs w:val="24"/>
          <w:vertAlign w:val="superscript"/>
          <w:lang w:val="en-GB"/>
        </w:rPr>
        <w:t>2</w:t>
      </w:r>
      <w:r w:rsidRPr="00260E93">
        <w:rPr>
          <w:rFonts w:ascii="Times New Roman" w:hAnsi="Times New Roman" w:cs="Times New Roman"/>
          <w:sz w:val="24"/>
          <w:szCs w:val="24"/>
          <w:vertAlign w:val="subscript"/>
          <w:lang w:val="en-GB"/>
        </w:rPr>
        <w:t>Agency</w:t>
      </w:r>
      <w:r w:rsidRPr="00260E93">
        <w:rPr>
          <w:rFonts w:ascii="Times New Roman" w:hAnsi="Times New Roman" w:cs="Times New Roman"/>
          <w:sz w:val="24"/>
          <w:szCs w:val="24"/>
          <w:lang w:val="en-GB"/>
        </w:rPr>
        <w:t xml:space="preserve"> = .44, </w:t>
      </w:r>
      <w:r w:rsidRPr="00260E93">
        <w:rPr>
          <w:rFonts w:ascii="Times New Roman" w:hAnsi="Times New Roman" w:cs="Times New Roman"/>
          <w:i/>
          <w:iCs/>
          <w:sz w:val="24"/>
          <w:szCs w:val="24"/>
          <w:lang w:val="en-GB"/>
        </w:rPr>
        <w:t>R</w:t>
      </w:r>
      <w:r w:rsidRPr="00260E93">
        <w:rPr>
          <w:rFonts w:ascii="Times New Roman" w:hAnsi="Times New Roman" w:cs="Times New Roman"/>
          <w:i/>
          <w:iCs/>
          <w:sz w:val="24"/>
          <w:szCs w:val="24"/>
          <w:vertAlign w:val="superscript"/>
          <w:lang w:val="en-GB"/>
        </w:rPr>
        <w:t>2</w:t>
      </w:r>
      <w:r w:rsidRPr="00260E93">
        <w:rPr>
          <w:rFonts w:ascii="Times New Roman" w:hAnsi="Times New Roman" w:cs="Times New Roman"/>
          <w:sz w:val="24"/>
          <w:szCs w:val="24"/>
          <w:vertAlign w:val="subscript"/>
          <w:lang w:val="en-GB"/>
        </w:rPr>
        <w:t>Pathways</w:t>
      </w:r>
      <w:r w:rsidRPr="00260E93">
        <w:rPr>
          <w:rFonts w:ascii="Times New Roman" w:hAnsi="Times New Roman" w:cs="Times New Roman"/>
          <w:sz w:val="24"/>
          <w:szCs w:val="24"/>
          <w:lang w:val="en-GB"/>
        </w:rPr>
        <w:t xml:space="preserve"> = .28). Still, some of the factors </w:t>
      </w:r>
      <w:r w:rsidR="00CE0C1F" w:rsidRPr="00260E93">
        <w:rPr>
          <w:rFonts w:ascii="Times New Roman" w:hAnsi="Times New Roman" w:cs="Times New Roman"/>
          <w:sz w:val="24"/>
          <w:szCs w:val="24"/>
        </w:rPr>
        <w:t>did not present statistically significant trajectories</w:t>
      </w:r>
      <w:r w:rsidR="00CE0C1F" w:rsidRPr="00260E93">
        <w:rPr>
          <w:rFonts w:ascii="Times New Roman" w:hAnsi="Times New Roman" w:cs="Times New Roman"/>
          <w:sz w:val="24"/>
          <w:szCs w:val="24"/>
          <w:lang w:val="en-GB"/>
        </w:rPr>
        <w:t xml:space="preserve"> </w:t>
      </w:r>
      <w:r w:rsidRPr="00260E93">
        <w:rPr>
          <w:rFonts w:ascii="Times New Roman" w:hAnsi="Times New Roman" w:cs="Times New Roman"/>
          <w:sz w:val="24"/>
          <w:szCs w:val="24"/>
          <w:lang w:val="en-GB"/>
        </w:rPr>
        <w:t>(</w:t>
      </w:r>
      <w:r w:rsidRPr="00260E93">
        <w:rPr>
          <w:rFonts w:ascii="Times New Roman" w:hAnsi="Times New Roman" w:cs="Times New Roman"/>
          <w:i/>
          <w:iCs/>
          <w:sz w:val="24"/>
          <w:szCs w:val="24"/>
          <w:lang w:val="en-GB"/>
        </w:rPr>
        <w:t>p</w:t>
      </w:r>
      <w:r w:rsidRPr="00260E93">
        <w:rPr>
          <w:rFonts w:ascii="Times New Roman" w:hAnsi="Times New Roman" w:cs="Times New Roman"/>
          <w:sz w:val="24"/>
          <w:szCs w:val="24"/>
          <w:lang w:val="en-GB"/>
        </w:rPr>
        <w:t xml:space="preserve"> &lt; .05) with any of the endogenous variables</w:t>
      </w:r>
      <w:r w:rsidR="00C14E8A" w:rsidRPr="00260E93">
        <w:rPr>
          <w:rFonts w:ascii="Times New Roman" w:hAnsi="Times New Roman" w:cs="Times New Roman"/>
          <w:sz w:val="24"/>
          <w:szCs w:val="24"/>
          <w:lang w:val="en-GB"/>
        </w:rPr>
        <w:t>.</w:t>
      </w:r>
      <w:r w:rsidRPr="00260E93">
        <w:rPr>
          <w:rFonts w:ascii="Times New Roman" w:hAnsi="Times New Roman" w:cs="Times New Roman"/>
          <w:sz w:val="24"/>
          <w:szCs w:val="24"/>
          <w:lang w:val="en-GB"/>
        </w:rPr>
        <w:t xml:space="preserve"> </w:t>
      </w:r>
      <w:r w:rsidR="00C14E8A" w:rsidRPr="00260E93">
        <w:rPr>
          <w:rFonts w:ascii="Times New Roman" w:hAnsi="Times New Roman" w:cs="Times New Roman"/>
          <w:sz w:val="24"/>
          <w:szCs w:val="24"/>
          <w:lang w:val="en-GB"/>
        </w:rPr>
        <w:t>T</w:t>
      </w:r>
      <w:r w:rsidRPr="00260E93">
        <w:rPr>
          <w:rFonts w:ascii="Times New Roman" w:hAnsi="Times New Roman" w:cs="Times New Roman"/>
          <w:sz w:val="24"/>
          <w:szCs w:val="24"/>
          <w:lang w:val="en-GB"/>
        </w:rPr>
        <w:t>hose dimensions were: Past Positive, Present Hedonist and Transcendental-Future</w:t>
      </w:r>
      <w:r w:rsidRPr="00260E93">
        <w:rPr>
          <w:rFonts w:ascii="Times New Roman" w:hAnsi="Times New Roman" w:cs="Times New Roman"/>
          <w:sz w:val="24"/>
          <w:szCs w:val="24"/>
        </w:rPr>
        <w:t>.</w:t>
      </w:r>
    </w:p>
    <w:p w14:paraId="332E204F" w14:textId="5E1FE5EB" w:rsidR="001A2A3A" w:rsidRPr="00260E93" w:rsidRDefault="4B83BA9C"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lang w:val="en-GB"/>
        </w:rPr>
        <w:t xml:space="preserve">In the second model tested, those three dimensions without significant predictive trajectories were removed from the model. A new model was tested, formed by four factors, representing four temporal dimensions (Past Negative, Present Fatalist, Future and Future Negative) as exogenous variables and the same two factors (Agency and Pathways) as endogenous variables, Figure 2 present the final Path Diagram of Model 2 with Standardized Estimates. The global fit of this new model is better than the previous model with seven factors as predictors (Model 1) and can be considered as acceptable, according to </w:t>
      </w:r>
      <w:proofErr w:type="spellStart"/>
      <w:r w:rsidRPr="00260E93">
        <w:rPr>
          <w:rFonts w:ascii="Times New Roman" w:hAnsi="Times New Roman" w:cs="Times New Roman"/>
          <w:sz w:val="24"/>
          <w:szCs w:val="24"/>
          <w:lang w:val="en-GB"/>
        </w:rPr>
        <w:t>Marôco</w:t>
      </w:r>
      <w:proofErr w:type="spellEnd"/>
      <w:r w:rsidRPr="00260E93">
        <w:rPr>
          <w:rFonts w:ascii="Times New Roman" w:hAnsi="Times New Roman" w:cs="Times New Roman"/>
          <w:sz w:val="24"/>
          <w:szCs w:val="24"/>
          <w:lang w:val="en-GB"/>
        </w:rPr>
        <w:t xml:space="preserve"> (2010) guidelines for structural equation modelling (</w:t>
      </w:r>
      <w:r w:rsidRPr="00260E93">
        <w:rPr>
          <w:rFonts w:ascii="Times New Roman" w:hAnsi="Times New Roman" w:cs="Times New Roman"/>
          <w:i/>
          <w:iCs/>
          <w:sz w:val="24"/>
          <w:szCs w:val="24"/>
          <w:lang w:val="en-GB"/>
        </w:rPr>
        <w:t>X</w:t>
      </w:r>
      <w:r w:rsidRPr="00260E93">
        <w:rPr>
          <w:rFonts w:ascii="Times New Roman" w:hAnsi="Times New Roman" w:cs="Times New Roman"/>
          <w:i/>
          <w:iCs/>
          <w:sz w:val="24"/>
          <w:szCs w:val="24"/>
          <w:vertAlign w:val="superscript"/>
          <w:lang w:val="en-GB"/>
        </w:rPr>
        <w:t>2</w:t>
      </w:r>
      <w:r w:rsidRPr="00260E93">
        <w:rPr>
          <w:rFonts w:ascii="Times New Roman" w:hAnsi="Times New Roman" w:cs="Times New Roman"/>
          <w:i/>
          <w:iCs/>
          <w:sz w:val="24"/>
          <w:szCs w:val="24"/>
          <w:lang w:val="en-GB"/>
        </w:rPr>
        <w:t>/df</w:t>
      </w:r>
      <w:r w:rsidRPr="00260E93">
        <w:rPr>
          <w:rFonts w:ascii="Times New Roman" w:hAnsi="Times New Roman" w:cs="Times New Roman"/>
          <w:sz w:val="24"/>
          <w:szCs w:val="24"/>
          <w:lang w:val="en-GB"/>
        </w:rPr>
        <w:t xml:space="preserve"> = 1.62, CFI = .91, GFI = .86, RMSEA (</w:t>
      </w:r>
      <w:r w:rsidRPr="00260E93">
        <w:rPr>
          <w:rFonts w:ascii="Times New Roman" w:hAnsi="Times New Roman" w:cs="Times New Roman"/>
          <w:i/>
          <w:iCs/>
          <w:sz w:val="24"/>
          <w:szCs w:val="24"/>
          <w:lang w:val="en-GB"/>
        </w:rPr>
        <w:t>p</w:t>
      </w:r>
      <w:r w:rsidRPr="00260E93">
        <w:rPr>
          <w:rFonts w:ascii="Times New Roman" w:hAnsi="Times New Roman" w:cs="Times New Roman"/>
          <w:sz w:val="24"/>
          <w:szCs w:val="24"/>
          <w:lang w:val="en-GB"/>
        </w:rPr>
        <w:t xml:space="preserve"> &lt; .35) = .05</w:t>
      </w:r>
      <w:r w:rsidR="00F32C9D" w:rsidRPr="00260E93">
        <w:rPr>
          <w:rFonts w:ascii="Times New Roman" w:hAnsi="Times New Roman" w:cs="Times New Roman"/>
          <w:sz w:val="24"/>
          <w:szCs w:val="24"/>
          <w:lang w:val="en-GB"/>
        </w:rPr>
        <w:t xml:space="preserve">, </w:t>
      </w:r>
      <w:r w:rsidR="00F32C9D" w:rsidRPr="00260E93">
        <w:rPr>
          <w:rFonts w:ascii="Times New Roman" w:hAnsi="Times New Roman" w:cs="Times New Roman"/>
          <w:sz w:val="24"/>
          <w:szCs w:val="24"/>
        </w:rPr>
        <w:t>SRMR = .069</w:t>
      </w:r>
      <w:r w:rsidRPr="00260E93">
        <w:rPr>
          <w:rFonts w:ascii="Times New Roman" w:hAnsi="Times New Roman" w:cs="Times New Roman"/>
          <w:sz w:val="24"/>
          <w:szCs w:val="24"/>
          <w:lang w:val="en-GB"/>
        </w:rPr>
        <w:t>).</w:t>
      </w:r>
    </w:p>
    <w:p w14:paraId="39E5548B" w14:textId="77777777" w:rsidR="00260E93" w:rsidRPr="00A17541" w:rsidRDefault="00260E93" w:rsidP="00260E93">
      <w:pPr>
        <w:spacing w:after="0" w:line="360" w:lineRule="auto"/>
        <w:jc w:val="center"/>
        <w:rPr>
          <w:rFonts w:ascii="Times New Roman" w:hAnsi="Times New Roman" w:cs="Times New Roman"/>
          <w:sz w:val="24"/>
          <w:szCs w:val="24"/>
          <w:lang w:val="en-GB"/>
        </w:rPr>
      </w:pPr>
      <w:r w:rsidRPr="00A17541">
        <w:rPr>
          <w:rFonts w:ascii="Times New Roman" w:hAnsi="Times New Roman" w:cs="Times New Roman"/>
          <w:noProof/>
          <w:sz w:val="24"/>
          <w:szCs w:val="24"/>
          <w:lang w:val="pt-PT" w:eastAsia="zh-CN"/>
        </w:rPr>
        <w:drawing>
          <wp:inline distT="0" distB="0" distL="0" distR="0" wp14:anchorId="67E36BE7" wp14:editId="1AAF5E54">
            <wp:extent cx="2441275" cy="2358121"/>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4447" cy="2361184"/>
                    </a:xfrm>
                    <a:prstGeom prst="rect">
                      <a:avLst/>
                    </a:prstGeom>
                    <a:noFill/>
                  </pic:spPr>
                </pic:pic>
              </a:graphicData>
            </a:graphic>
          </wp:inline>
        </w:drawing>
      </w:r>
    </w:p>
    <w:p w14:paraId="2DE93D5A" w14:textId="1F9A2429" w:rsidR="00260E93" w:rsidRDefault="00260E93" w:rsidP="00260E93">
      <w:pPr>
        <w:spacing w:line="240" w:lineRule="auto"/>
        <w:ind w:left="2268" w:right="2267"/>
        <w:jc w:val="both"/>
        <w:rPr>
          <w:rFonts w:ascii="Times New Roman" w:hAnsi="Times New Roman" w:cs="Times New Roman"/>
          <w:sz w:val="24"/>
          <w:szCs w:val="24"/>
          <w:lang w:val="en-GB"/>
        </w:rPr>
      </w:pPr>
      <w:r w:rsidRPr="00A17541">
        <w:rPr>
          <w:rFonts w:ascii="Times New Roman" w:hAnsi="Times New Roman" w:cs="Times New Roman"/>
          <w:i/>
          <w:iCs/>
          <w:sz w:val="24"/>
          <w:szCs w:val="24"/>
          <w:lang w:val="en-GB"/>
        </w:rPr>
        <w:t>Figure 2.</w:t>
      </w:r>
      <w:r w:rsidRPr="00A17541">
        <w:rPr>
          <w:rFonts w:ascii="Times New Roman" w:hAnsi="Times New Roman" w:cs="Times New Roman"/>
          <w:sz w:val="24"/>
          <w:szCs w:val="24"/>
          <w:lang w:val="en-GB"/>
        </w:rPr>
        <w:t xml:space="preserve"> Path Diagram with Standardized Estimates of Hope´s regression model (Model 2) </w:t>
      </w:r>
    </w:p>
    <w:p w14:paraId="7769F0DD" w14:textId="77777777" w:rsidR="00260E93" w:rsidRPr="00A17541" w:rsidRDefault="00260E93" w:rsidP="00260E93">
      <w:pPr>
        <w:spacing w:line="240" w:lineRule="auto"/>
        <w:ind w:left="2268" w:right="2267"/>
        <w:jc w:val="both"/>
        <w:rPr>
          <w:rFonts w:ascii="Times New Roman" w:hAnsi="Times New Roman" w:cs="Times New Roman"/>
          <w:sz w:val="24"/>
          <w:szCs w:val="24"/>
          <w:lang w:val="en-GB"/>
        </w:rPr>
      </w:pPr>
    </w:p>
    <w:p w14:paraId="45590C80" w14:textId="3B7FF883" w:rsidR="00C83135" w:rsidRPr="00260E93" w:rsidRDefault="4B83BA9C"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rPr>
        <w:t>A third and last concurrent model was tested with the intent of exploring Hope predictive power over TP. In this model AHS two factors were defined as exogenous variables and the seven temporal dimensions (ZTPI, TFTPS and TPS) as endogenous variables. The model didn´t presented acceptable global fit indices (</w:t>
      </w:r>
      <w:r w:rsidRPr="00260E93">
        <w:rPr>
          <w:rFonts w:ascii="Times New Roman" w:hAnsi="Times New Roman" w:cs="Times New Roman"/>
          <w:i/>
          <w:iCs/>
          <w:sz w:val="24"/>
          <w:szCs w:val="24"/>
          <w:lang w:val="en-GB"/>
        </w:rPr>
        <w:t>X</w:t>
      </w:r>
      <w:r w:rsidRPr="00260E93">
        <w:rPr>
          <w:rFonts w:ascii="Times New Roman" w:hAnsi="Times New Roman" w:cs="Times New Roman"/>
          <w:i/>
          <w:iCs/>
          <w:sz w:val="24"/>
          <w:szCs w:val="24"/>
          <w:vertAlign w:val="superscript"/>
          <w:lang w:val="en-GB"/>
        </w:rPr>
        <w:t>2</w:t>
      </w:r>
      <w:r w:rsidRPr="00260E93">
        <w:rPr>
          <w:rFonts w:ascii="Times New Roman" w:hAnsi="Times New Roman" w:cs="Times New Roman"/>
          <w:i/>
          <w:iCs/>
          <w:sz w:val="24"/>
          <w:szCs w:val="24"/>
          <w:lang w:val="en-GB"/>
        </w:rPr>
        <w:t>/df</w:t>
      </w:r>
      <w:r w:rsidRPr="00260E93">
        <w:rPr>
          <w:rFonts w:ascii="Times New Roman" w:hAnsi="Times New Roman" w:cs="Times New Roman"/>
          <w:sz w:val="24"/>
          <w:szCs w:val="24"/>
          <w:lang w:val="en-GB"/>
        </w:rPr>
        <w:t xml:space="preserve"> = 1.86, CFI = .80, GFI = .76, RMSEA (</w:t>
      </w:r>
      <w:r w:rsidRPr="00260E93">
        <w:rPr>
          <w:rFonts w:ascii="Times New Roman" w:hAnsi="Times New Roman" w:cs="Times New Roman"/>
          <w:i/>
          <w:iCs/>
          <w:sz w:val="24"/>
          <w:szCs w:val="24"/>
          <w:lang w:val="en-GB"/>
        </w:rPr>
        <w:t>p</w:t>
      </w:r>
      <w:r w:rsidRPr="00260E93">
        <w:rPr>
          <w:rFonts w:ascii="Times New Roman" w:hAnsi="Times New Roman" w:cs="Times New Roman"/>
          <w:sz w:val="24"/>
          <w:szCs w:val="24"/>
          <w:lang w:val="en-GB"/>
        </w:rPr>
        <w:t xml:space="preserve"> &lt; .05) = .00</w:t>
      </w:r>
      <w:r w:rsidR="00F32C9D" w:rsidRPr="00260E93">
        <w:rPr>
          <w:rFonts w:ascii="Times New Roman" w:hAnsi="Times New Roman" w:cs="Times New Roman"/>
          <w:sz w:val="24"/>
          <w:szCs w:val="24"/>
          <w:lang w:val="en-GB"/>
        </w:rPr>
        <w:t>, SRMR = .078</w:t>
      </w:r>
      <w:r w:rsidRPr="00260E93">
        <w:rPr>
          <w:rFonts w:ascii="Times New Roman" w:hAnsi="Times New Roman" w:cs="Times New Roman"/>
          <w:sz w:val="24"/>
          <w:szCs w:val="24"/>
          <w:lang w:val="en-GB"/>
        </w:rPr>
        <w:t>) as well most of is regression trajectories were not statistically significant (</w:t>
      </w:r>
      <w:r w:rsidRPr="00260E93">
        <w:rPr>
          <w:rFonts w:ascii="Times New Roman" w:hAnsi="Times New Roman" w:cs="Times New Roman"/>
          <w:i/>
          <w:iCs/>
          <w:sz w:val="24"/>
          <w:szCs w:val="24"/>
          <w:lang w:val="en-GB"/>
        </w:rPr>
        <w:t>p</w:t>
      </w:r>
      <w:r w:rsidRPr="00260E93">
        <w:rPr>
          <w:rFonts w:ascii="Times New Roman" w:hAnsi="Times New Roman" w:cs="Times New Roman"/>
          <w:sz w:val="24"/>
          <w:szCs w:val="24"/>
          <w:lang w:val="en-GB"/>
        </w:rPr>
        <w:t xml:space="preserve"> &lt; .05).</w:t>
      </w:r>
    </w:p>
    <w:p w14:paraId="3790E8E4" w14:textId="3E641651" w:rsidR="003D5636" w:rsidRPr="00260E93" w:rsidRDefault="4B83BA9C" w:rsidP="00260E93">
      <w:pPr>
        <w:spacing w:line="240" w:lineRule="auto"/>
        <w:ind w:firstLine="708"/>
        <w:jc w:val="both"/>
        <w:rPr>
          <w:rFonts w:ascii="Times New Roman" w:hAnsi="Times New Roman" w:cs="Times New Roman"/>
          <w:sz w:val="24"/>
          <w:szCs w:val="24"/>
        </w:rPr>
      </w:pPr>
      <w:r w:rsidRPr="00260E93">
        <w:rPr>
          <w:rFonts w:ascii="Times New Roman" w:hAnsi="Times New Roman" w:cs="Times New Roman"/>
          <w:sz w:val="24"/>
          <w:szCs w:val="24"/>
          <w:lang w:val="en-GB"/>
        </w:rPr>
        <w:t>Considering these results, Model 2 can be considered as the most parsimonious of the three models tested. Also, when comparing directly these three models through Akaike´s Information Criterion (AIC) it is found Model 2 as the most adequate and with best fit to data (AIC</w:t>
      </w:r>
      <w:r w:rsidRPr="00260E93">
        <w:rPr>
          <w:rFonts w:ascii="Times New Roman" w:hAnsi="Times New Roman" w:cs="Times New Roman"/>
          <w:sz w:val="24"/>
          <w:szCs w:val="24"/>
          <w:vertAlign w:val="subscript"/>
          <w:lang w:val="en-GB"/>
        </w:rPr>
        <w:t>Model1</w:t>
      </w:r>
      <w:r w:rsidRPr="00260E93">
        <w:rPr>
          <w:rFonts w:ascii="Times New Roman" w:hAnsi="Times New Roman" w:cs="Times New Roman"/>
          <w:sz w:val="24"/>
          <w:szCs w:val="24"/>
          <w:lang w:val="en-GB"/>
        </w:rPr>
        <w:t xml:space="preserve"> = 1661.23 AIC</w:t>
      </w:r>
      <w:r w:rsidRPr="00260E93">
        <w:rPr>
          <w:rFonts w:ascii="Times New Roman" w:hAnsi="Times New Roman" w:cs="Times New Roman"/>
          <w:sz w:val="24"/>
          <w:szCs w:val="24"/>
          <w:vertAlign w:val="subscript"/>
          <w:lang w:val="en-GB"/>
        </w:rPr>
        <w:t>Model2</w:t>
      </w:r>
      <w:r w:rsidRPr="00260E93">
        <w:rPr>
          <w:rFonts w:ascii="Times New Roman" w:hAnsi="Times New Roman" w:cs="Times New Roman"/>
          <w:sz w:val="24"/>
          <w:szCs w:val="24"/>
          <w:lang w:val="en-GB"/>
        </w:rPr>
        <w:t xml:space="preserve"> = 686.14, AIC</w:t>
      </w:r>
      <w:r w:rsidRPr="00260E93">
        <w:rPr>
          <w:rFonts w:ascii="Times New Roman" w:hAnsi="Times New Roman" w:cs="Times New Roman"/>
          <w:sz w:val="24"/>
          <w:szCs w:val="24"/>
          <w:vertAlign w:val="subscript"/>
          <w:lang w:val="en-GB"/>
        </w:rPr>
        <w:t>Model3</w:t>
      </w:r>
      <w:r w:rsidRPr="00260E93">
        <w:rPr>
          <w:rFonts w:ascii="Times New Roman" w:hAnsi="Times New Roman" w:cs="Times New Roman"/>
          <w:sz w:val="24"/>
          <w:szCs w:val="24"/>
          <w:lang w:val="en-GB"/>
        </w:rPr>
        <w:t xml:space="preserve"> = 1859.25).</w:t>
      </w:r>
    </w:p>
    <w:p w14:paraId="16E570C4" w14:textId="77777777" w:rsidR="00C83135" w:rsidRPr="00260E93" w:rsidRDefault="00C83135" w:rsidP="00260E93">
      <w:pPr>
        <w:spacing w:line="240" w:lineRule="auto"/>
        <w:jc w:val="both"/>
        <w:rPr>
          <w:rFonts w:ascii="Times New Roman" w:hAnsi="Times New Roman" w:cs="Times New Roman"/>
          <w:sz w:val="24"/>
          <w:szCs w:val="24"/>
        </w:rPr>
      </w:pPr>
    </w:p>
    <w:p w14:paraId="4B665385" w14:textId="7E93E389" w:rsidR="008B31B0" w:rsidRPr="00260E93" w:rsidRDefault="4B83BA9C" w:rsidP="00260E93">
      <w:pPr>
        <w:spacing w:line="240" w:lineRule="auto"/>
        <w:jc w:val="center"/>
        <w:rPr>
          <w:rFonts w:ascii="Times New Roman" w:hAnsi="Times New Roman" w:cs="Times New Roman"/>
          <w:sz w:val="24"/>
          <w:szCs w:val="24"/>
        </w:rPr>
      </w:pPr>
      <w:r w:rsidRPr="00260E93">
        <w:rPr>
          <w:rFonts w:ascii="Times New Roman" w:hAnsi="Times New Roman" w:cs="Times New Roman"/>
          <w:sz w:val="24"/>
          <w:szCs w:val="24"/>
        </w:rPr>
        <w:t>D</w:t>
      </w:r>
      <w:r w:rsidR="00A17541" w:rsidRPr="00260E93">
        <w:rPr>
          <w:rFonts w:ascii="Times New Roman" w:hAnsi="Times New Roman" w:cs="Times New Roman"/>
          <w:sz w:val="24"/>
          <w:szCs w:val="24"/>
        </w:rPr>
        <w:t>iscussion</w:t>
      </w:r>
    </w:p>
    <w:p w14:paraId="541A6890" w14:textId="1BA1783E" w:rsidR="00C83135" w:rsidRPr="00260E93" w:rsidRDefault="2714FC8F"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lang w:val="en-GB"/>
        </w:rPr>
        <w:t>The aim of this study was to test the predictive power of a previously defined Time Perspective model on a time-related concept such as Hope or more specifically, its two dimensions Agency and Pathways according with Snyder et al. (1991) conceptual proposal. In the first model tested, Time Perspective model did not present acceptable global fit indices to data, which were near an acceptable point in some indices (CFI and GFI) or acceptable in others (</w:t>
      </w:r>
      <w:r w:rsidRPr="00260E93">
        <w:rPr>
          <w:rFonts w:ascii="Times New Roman" w:hAnsi="Times New Roman" w:cs="Times New Roman"/>
          <w:i/>
          <w:iCs/>
          <w:sz w:val="24"/>
          <w:szCs w:val="24"/>
          <w:lang w:val="en-GB"/>
        </w:rPr>
        <w:t>x</w:t>
      </w:r>
      <w:r w:rsidRPr="00260E93">
        <w:rPr>
          <w:rFonts w:ascii="Times New Roman" w:hAnsi="Times New Roman" w:cs="Times New Roman"/>
          <w:i/>
          <w:iCs/>
          <w:sz w:val="24"/>
          <w:szCs w:val="24"/>
          <w:vertAlign w:val="superscript"/>
          <w:lang w:val="en-GB"/>
        </w:rPr>
        <w:t>2</w:t>
      </w:r>
      <w:r w:rsidRPr="00260E93">
        <w:rPr>
          <w:rFonts w:ascii="Times New Roman" w:hAnsi="Times New Roman" w:cs="Times New Roman"/>
          <w:i/>
          <w:iCs/>
          <w:sz w:val="24"/>
          <w:szCs w:val="24"/>
          <w:lang w:val="en-GB"/>
        </w:rPr>
        <w:t xml:space="preserve">/df </w:t>
      </w:r>
      <w:r w:rsidRPr="00260E93">
        <w:rPr>
          <w:rFonts w:ascii="Times New Roman" w:hAnsi="Times New Roman" w:cs="Times New Roman"/>
          <w:sz w:val="24"/>
          <w:szCs w:val="24"/>
          <w:lang w:val="en-GB"/>
        </w:rPr>
        <w:t xml:space="preserve">and RMSEA). Still, according to Zimbardo and Boyd (1999), it is normative that a multi-dimension inventory such as ZTPI – which represent </w:t>
      </w:r>
      <w:proofErr w:type="gramStart"/>
      <w:r w:rsidRPr="00260E93">
        <w:rPr>
          <w:rFonts w:ascii="Times New Roman" w:hAnsi="Times New Roman" w:cs="Times New Roman"/>
          <w:sz w:val="24"/>
          <w:szCs w:val="24"/>
          <w:lang w:val="en-GB"/>
        </w:rPr>
        <w:t>the majority of</w:t>
      </w:r>
      <w:proofErr w:type="gramEnd"/>
      <w:r w:rsidRPr="00260E93">
        <w:rPr>
          <w:rFonts w:ascii="Times New Roman" w:hAnsi="Times New Roman" w:cs="Times New Roman"/>
          <w:sz w:val="24"/>
          <w:szCs w:val="24"/>
          <w:lang w:val="en-GB"/>
        </w:rPr>
        <w:t xml:space="preserve"> the exogenous variables in the defined model – presents low fit in indices such as CFI or GFI.</w:t>
      </w:r>
    </w:p>
    <w:p w14:paraId="6176A0C7" w14:textId="6C754B71" w:rsidR="00C83135" w:rsidRPr="00260E93" w:rsidRDefault="4B83BA9C"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lang w:val="en-GB"/>
        </w:rPr>
        <w:t xml:space="preserve">In order to find a more stable model, a new model was designed, containing four of the temporal dimensions which were significantly associated with Hope in the first model. Agency significant predictors were Past Negative, Present Fatalist, Future and Future Negative. Past Negative and Future Negative Time Perspectives presented a negative association with Hope, which </w:t>
      </w:r>
      <w:r w:rsidR="003608A6" w:rsidRPr="00260E93">
        <w:rPr>
          <w:rFonts w:ascii="Times New Roman" w:hAnsi="Times New Roman" w:cs="Times New Roman"/>
          <w:sz w:val="24"/>
          <w:szCs w:val="24"/>
        </w:rPr>
        <w:t>is theoretically expected</w:t>
      </w:r>
      <w:r w:rsidRPr="00260E93">
        <w:rPr>
          <w:rFonts w:ascii="Times New Roman" w:hAnsi="Times New Roman" w:cs="Times New Roman"/>
          <w:sz w:val="24"/>
          <w:szCs w:val="24"/>
          <w:lang w:val="en-GB"/>
        </w:rPr>
        <w:t xml:space="preserve"> </w:t>
      </w:r>
      <w:r w:rsidR="003608A6" w:rsidRPr="00260E93">
        <w:rPr>
          <w:rFonts w:ascii="Times New Roman" w:hAnsi="Times New Roman" w:cs="Times New Roman"/>
          <w:sz w:val="24"/>
          <w:szCs w:val="24"/>
          <w:lang w:val="en-GB"/>
        </w:rPr>
        <w:t>since</w:t>
      </w:r>
      <w:r w:rsidRPr="00260E93">
        <w:rPr>
          <w:rFonts w:ascii="Times New Roman" w:hAnsi="Times New Roman" w:cs="Times New Roman"/>
          <w:sz w:val="24"/>
          <w:szCs w:val="24"/>
          <w:lang w:val="en-GB"/>
        </w:rPr>
        <w:t xml:space="preserve"> Past Negative Time Perspective can be a synonymous </w:t>
      </w:r>
      <w:r w:rsidR="003608A6" w:rsidRPr="00260E93">
        <w:rPr>
          <w:rFonts w:ascii="Times New Roman" w:hAnsi="Times New Roman" w:cs="Times New Roman"/>
          <w:sz w:val="24"/>
          <w:szCs w:val="24"/>
          <w:lang w:val="en-GB"/>
        </w:rPr>
        <w:t>of</w:t>
      </w:r>
      <w:r w:rsidRPr="00260E93">
        <w:rPr>
          <w:rFonts w:ascii="Times New Roman" w:hAnsi="Times New Roman" w:cs="Times New Roman"/>
          <w:sz w:val="24"/>
          <w:szCs w:val="24"/>
          <w:lang w:val="en-GB"/>
        </w:rPr>
        <w:t xml:space="preserve"> focus</w:t>
      </w:r>
      <w:r w:rsidR="003608A6" w:rsidRPr="00260E93">
        <w:rPr>
          <w:rFonts w:ascii="Times New Roman" w:hAnsi="Times New Roman" w:cs="Times New Roman"/>
          <w:sz w:val="24"/>
          <w:szCs w:val="24"/>
          <w:lang w:val="en-GB"/>
        </w:rPr>
        <w:t>ing</w:t>
      </w:r>
      <w:r w:rsidRPr="00260E93">
        <w:rPr>
          <w:rFonts w:ascii="Times New Roman" w:hAnsi="Times New Roman" w:cs="Times New Roman"/>
          <w:sz w:val="24"/>
          <w:szCs w:val="24"/>
          <w:lang w:val="en-GB"/>
        </w:rPr>
        <w:t xml:space="preserve"> on past failures and frustrations and Future Negative Time Perspective-oriented individuals can be focused on the fear or anxiety of future failures. Both negative visions can easily undermine the perception of success that characterizes Agency thinking. Future Time Perspective presented a positive association with Agency, which is also expected </w:t>
      </w:r>
      <w:proofErr w:type="gramStart"/>
      <w:r w:rsidRPr="00260E93">
        <w:rPr>
          <w:rFonts w:ascii="Times New Roman" w:hAnsi="Times New Roman" w:cs="Times New Roman"/>
          <w:sz w:val="24"/>
          <w:szCs w:val="24"/>
          <w:lang w:val="en-GB"/>
        </w:rPr>
        <w:t>due to the fact that</w:t>
      </w:r>
      <w:proofErr w:type="gramEnd"/>
      <w:r w:rsidRPr="00260E93">
        <w:rPr>
          <w:rFonts w:ascii="Times New Roman" w:hAnsi="Times New Roman" w:cs="Times New Roman"/>
          <w:sz w:val="24"/>
          <w:szCs w:val="24"/>
          <w:lang w:val="en-GB"/>
        </w:rPr>
        <w:t xml:space="preserve"> using the future temporal frame is highly related to plan-making and goal pursuit (Zimbardo &amp; Boyd, 1999). These results are </w:t>
      </w:r>
      <w:proofErr w:type="gramStart"/>
      <w:r w:rsidRPr="00260E93">
        <w:rPr>
          <w:rFonts w:ascii="Times New Roman" w:hAnsi="Times New Roman" w:cs="Times New Roman"/>
          <w:sz w:val="24"/>
          <w:szCs w:val="24"/>
          <w:lang w:val="en-GB"/>
        </w:rPr>
        <w:t>similar to</w:t>
      </w:r>
      <w:proofErr w:type="gramEnd"/>
      <w:r w:rsidRPr="00260E93">
        <w:rPr>
          <w:rFonts w:ascii="Times New Roman" w:hAnsi="Times New Roman" w:cs="Times New Roman"/>
          <w:sz w:val="24"/>
          <w:szCs w:val="24"/>
          <w:lang w:val="en-GB"/>
        </w:rPr>
        <w:t xml:space="preserve"> those encountered by </w:t>
      </w:r>
      <w:r w:rsidR="00C36248">
        <w:rPr>
          <w:rFonts w:ascii="Times New Roman" w:eastAsia="Calibri" w:hAnsi="Times New Roman" w:cs="Times New Roman"/>
          <w:sz w:val="24"/>
          <w:szCs w:val="24"/>
          <w:lang w:val="en-GB"/>
        </w:rPr>
        <w:t>Author</w:t>
      </w:r>
      <w:r w:rsidRPr="00260E93">
        <w:rPr>
          <w:rFonts w:ascii="Times New Roman" w:hAnsi="Times New Roman" w:cs="Times New Roman"/>
          <w:sz w:val="24"/>
          <w:szCs w:val="24"/>
          <w:lang w:val="en-GB"/>
        </w:rPr>
        <w:t xml:space="preserve"> (2013, June). Still, Present Fatalist Time Perspective presented a positive association with Agency thinking, which does not appear to be a logical association, since Present Fatalist usually is related to feelings of hopelessness and an external locus of control (Zimbardo &amp; Boyd, 1999), characteristics that are opposed to the hopeful Agency thinking. </w:t>
      </w:r>
      <w:r w:rsidR="00C36248">
        <w:rPr>
          <w:rFonts w:ascii="Times New Roman" w:eastAsia="Calibri" w:hAnsi="Times New Roman" w:cs="Times New Roman"/>
          <w:sz w:val="24"/>
          <w:szCs w:val="24"/>
          <w:lang w:val="en-GB"/>
        </w:rPr>
        <w:t>Author</w:t>
      </w:r>
      <w:r w:rsidRPr="00260E93">
        <w:rPr>
          <w:rFonts w:ascii="Times New Roman" w:hAnsi="Times New Roman" w:cs="Times New Roman"/>
          <w:sz w:val="24"/>
          <w:szCs w:val="24"/>
          <w:lang w:val="en-GB"/>
        </w:rPr>
        <w:t xml:space="preserve"> (2013, June) didn´t </w:t>
      </w:r>
      <w:r w:rsidR="003608A6" w:rsidRPr="00260E93">
        <w:rPr>
          <w:rFonts w:ascii="Times New Roman" w:hAnsi="Times New Roman" w:cs="Times New Roman"/>
          <w:sz w:val="24"/>
          <w:szCs w:val="24"/>
          <w:lang w:val="en-GB"/>
        </w:rPr>
        <w:t>found</w:t>
      </w:r>
      <w:r w:rsidRPr="00260E93">
        <w:rPr>
          <w:rFonts w:ascii="Times New Roman" w:hAnsi="Times New Roman" w:cs="Times New Roman"/>
          <w:sz w:val="24"/>
          <w:szCs w:val="24"/>
          <w:lang w:val="en-GB"/>
        </w:rPr>
        <w:t xml:space="preserve"> an association between Present Fatalist and Agency but a positive association between Present Hedonist and Agency. In the same way, Phan (2009, November) found a positive association between Present thinking and Agency, although its measure of Present is more related to hedonistic thinking about the present than fatalistic thinking. As such, it appears that Present thinking has an influence on Agency, which in our sample emerged through the fatalistic spectre of present thinking, while in previous research was the present hedonistic thinking to emerge as a predictor. There´s no doubt about the influence of present thinking in Agency, however, the nature of its impact has yet to be explored.</w:t>
      </w:r>
    </w:p>
    <w:p w14:paraId="16704FA3" w14:textId="34512845" w:rsidR="00C83135" w:rsidRPr="00260E93" w:rsidRDefault="2714FC8F"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lang w:val="en-GB"/>
        </w:rPr>
        <w:t xml:space="preserve">Only two of the original seven Time Perspective subscales were statistically significant predictors of Pathways. Those were Present Fatalist and Future Negative; the former presented a positive and moderate association with Pathways thinking, in the same way as Agency thinking. We believe that these results do not conform to the conceptual conception of Pathway thinking, which is deeply related with a sense of being able to generate the necessary plans or solutions to successfully overcome any difficulty and achieve valued goals (Snyder et al., 1991). Yet, Future Negative did present a negative association with Pathways, which is concordant with the conceptual basis of both dimensions. In this specific case we believe that the fear of possible future </w:t>
      </w:r>
      <w:r w:rsidRPr="00260E93">
        <w:rPr>
          <w:rFonts w:ascii="Times New Roman" w:hAnsi="Times New Roman" w:cs="Times New Roman"/>
          <w:sz w:val="24"/>
          <w:szCs w:val="24"/>
          <w:lang w:val="en-GB"/>
        </w:rPr>
        <w:lastRenderedPageBreak/>
        <w:t xml:space="preserve">failures can harm the individual’s positive belief in its ability to overcome any future difficulties, since it's focusing on the aspect that can go wrong instead of focusing on the elaboration of strategies to deal with the obstacles; the sense of self-efficacy is probably also undermined due to this biased view of the future. Very similar results were also reported by </w:t>
      </w:r>
      <w:r w:rsidR="00C36248">
        <w:rPr>
          <w:rFonts w:ascii="Times New Roman" w:eastAsia="Calibri" w:hAnsi="Times New Roman" w:cs="Times New Roman"/>
          <w:sz w:val="24"/>
          <w:szCs w:val="24"/>
          <w:lang w:val="en-GB"/>
        </w:rPr>
        <w:t>Author</w:t>
      </w:r>
      <w:r w:rsidRPr="00260E93">
        <w:rPr>
          <w:rFonts w:ascii="Times New Roman" w:hAnsi="Times New Roman" w:cs="Times New Roman"/>
          <w:sz w:val="24"/>
          <w:szCs w:val="24"/>
          <w:lang w:val="en-GB"/>
        </w:rPr>
        <w:t xml:space="preserve"> (2013, June), while Phan (2009, November) did not study the negative component of the future in his study on Hope. Transcendental Future as a predictor of Agency and Pathways did not present any significant results, a tendency also reported by </w:t>
      </w:r>
      <w:r w:rsidR="00C36248">
        <w:rPr>
          <w:rFonts w:ascii="Times New Roman" w:eastAsia="Calibri" w:hAnsi="Times New Roman" w:cs="Times New Roman"/>
          <w:sz w:val="24"/>
          <w:szCs w:val="24"/>
          <w:lang w:val="en-GB"/>
        </w:rPr>
        <w:t>Author</w:t>
      </w:r>
      <w:r w:rsidR="00C36248" w:rsidRPr="00260E93">
        <w:rPr>
          <w:rFonts w:ascii="Times New Roman" w:hAnsi="Times New Roman" w:cs="Times New Roman"/>
          <w:sz w:val="24"/>
          <w:szCs w:val="24"/>
          <w:lang w:val="en-GB"/>
        </w:rPr>
        <w:t xml:space="preserve"> </w:t>
      </w:r>
      <w:r w:rsidRPr="00260E93">
        <w:rPr>
          <w:rFonts w:ascii="Times New Roman" w:hAnsi="Times New Roman" w:cs="Times New Roman"/>
          <w:sz w:val="24"/>
          <w:szCs w:val="24"/>
          <w:lang w:val="en-GB"/>
        </w:rPr>
        <w:t>(2013, June). Even with the “transcendental” connotation that Hope as a concept contains, empirically it seems to be more related to the “mundane” future. These results partially validate Hypothesis 1 and 2, since some of the positive dimensions of subjective time, are indeed positively related with hope' dimensions, whilst subjective time' negative dimensions do present a negative association with both Agency and Pathways thinking.</w:t>
      </w:r>
    </w:p>
    <w:p w14:paraId="543F0823" w14:textId="6123188A" w:rsidR="00C83135" w:rsidRPr="00260E93" w:rsidRDefault="2714FC8F"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lang w:val="en-GB"/>
        </w:rPr>
        <w:t xml:space="preserve">Concerning the predictive power of Time Perspective in relation to the concept of Hope, the model reported a moderate amount of explained variance, 35% regarding Agency thinking and 22% regarding Pathway thinking. This result is similar to that reported by </w:t>
      </w:r>
      <w:r w:rsidR="00C36248">
        <w:rPr>
          <w:rFonts w:ascii="Times New Roman" w:eastAsia="Calibri" w:hAnsi="Times New Roman" w:cs="Times New Roman"/>
          <w:sz w:val="24"/>
          <w:szCs w:val="24"/>
          <w:lang w:val="en-GB"/>
        </w:rPr>
        <w:t>Author</w:t>
      </w:r>
      <w:r w:rsidR="00C36248" w:rsidRPr="00260E93">
        <w:rPr>
          <w:rFonts w:ascii="Times New Roman" w:hAnsi="Times New Roman" w:cs="Times New Roman"/>
          <w:sz w:val="24"/>
          <w:szCs w:val="24"/>
          <w:lang w:val="en-GB"/>
        </w:rPr>
        <w:t xml:space="preserve"> </w:t>
      </w:r>
      <w:r w:rsidRPr="00260E93">
        <w:rPr>
          <w:rFonts w:ascii="Times New Roman" w:hAnsi="Times New Roman" w:cs="Times New Roman"/>
          <w:sz w:val="24"/>
          <w:szCs w:val="24"/>
          <w:lang w:val="en-GB"/>
        </w:rPr>
        <w:t xml:space="preserve">(2013, June), yet these authors reported a higher quantity of explained variance in both dimensions of Hope and we believe that the tailor-made approach in that work allowed them to achieve a slightly better model to study the concept of Hope than the present model. Still, our intent with this study was to test the predictive power of the Time Perspective model as presented by </w:t>
      </w:r>
      <w:r w:rsidR="00C36248">
        <w:rPr>
          <w:rFonts w:ascii="Times New Roman" w:eastAsia="Calibri" w:hAnsi="Times New Roman" w:cs="Times New Roman"/>
          <w:sz w:val="24"/>
          <w:szCs w:val="24"/>
          <w:lang w:val="en-GB"/>
        </w:rPr>
        <w:t>Author</w:t>
      </w:r>
      <w:r w:rsidR="00C36248" w:rsidRPr="00260E93">
        <w:rPr>
          <w:rFonts w:ascii="Times New Roman" w:hAnsi="Times New Roman" w:cs="Times New Roman"/>
          <w:sz w:val="24"/>
          <w:szCs w:val="24"/>
          <w:lang w:val="en-GB"/>
        </w:rPr>
        <w:t xml:space="preserve"> </w:t>
      </w:r>
      <w:r w:rsidRPr="00260E93">
        <w:rPr>
          <w:rFonts w:ascii="Times New Roman" w:hAnsi="Times New Roman" w:cs="Times New Roman"/>
          <w:sz w:val="24"/>
          <w:szCs w:val="24"/>
          <w:lang w:val="en-GB"/>
        </w:rPr>
        <w:t>(2014). Future Negative it's a statistically significant predictor of both Agency (</w:t>
      </w:r>
      <w:r w:rsidRPr="00260E93">
        <w:rPr>
          <w:rFonts w:ascii="Times New Roman" w:hAnsi="Times New Roman" w:cs="Times New Roman"/>
          <w:i/>
          <w:iCs/>
          <w:sz w:val="24"/>
          <w:szCs w:val="24"/>
          <w:lang w:val="en-GB"/>
        </w:rPr>
        <w:t>β</w:t>
      </w:r>
      <w:r w:rsidRPr="00260E93">
        <w:rPr>
          <w:rFonts w:ascii="Times New Roman" w:hAnsi="Times New Roman" w:cs="Times New Roman"/>
          <w:sz w:val="24"/>
          <w:szCs w:val="24"/>
          <w:lang w:val="en-GB"/>
        </w:rPr>
        <w:t xml:space="preserve"> = -.42, </w:t>
      </w:r>
      <w:r w:rsidRPr="00260E93">
        <w:rPr>
          <w:rFonts w:ascii="Times New Roman" w:hAnsi="Times New Roman" w:cs="Times New Roman"/>
          <w:i/>
          <w:iCs/>
          <w:sz w:val="24"/>
          <w:szCs w:val="24"/>
          <w:lang w:val="en-GB"/>
        </w:rPr>
        <w:t>p</w:t>
      </w:r>
      <w:r w:rsidRPr="00260E93">
        <w:rPr>
          <w:rFonts w:ascii="Times New Roman" w:hAnsi="Times New Roman" w:cs="Times New Roman"/>
          <w:sz w:val="24"/>
          <w:szCs w:val="24"/>
          <w:lang w:val="en-GB"/>
        </w:rPr>
        <w:t xml:space="preserve"> &lt; .05) and Pathways (</w:t>
      </w:r>
      <w:r w:rsidRPr="00260E93">
        <w:rPr>
          <w:rFonts w:ascii="Times New Roman" w:hAnsi="Times New Roman" w:cs="Times New Roman"/>
          <w:i/>
          <w:iCs/>
          <w:sz w:val="24"/>
          <w:szCs w:val="24"/>
          <w:lang w:val="en-GB"/>
        </w:rPr>
        <w:t>β</w:t>
      </w:r>
      <w:r w:rsidRPr="00260E93">
        <w:rPr>
          <w:rFonts w:ascii="Times New Roman" w:hAnsi="Times New Roman" w:cs="Times New Roman"/>
          <w:sz w:val="24"/>
          <w:szCs w:val="24"/>
          <w:lang w:val="en-GB"/>
        </w:rPr>
        <w:t xml:space="preserve"> = -.49, </w:t>
      </w:r>
      <w:r w:rsidRPr="00260E93">
        <w:rPr>
          <w:rFonts w:ascii="Times New Roman" w:hAnsi="Times New Roman" w:cs="Times New Roman"/>
          <w:i/>
          <w:iCs/>
          <w:sz w:val="24"/>
          <w:szCs w:val="24"/>
          <w:lang w:val="en-GB"/>
        </w:rPr>
        <w:t>p</w:t>
      </w:r>
      <w:r w:rsidRPr="00260E93">
        <w:rPr>
          <w:rFonts w:ascii="Times New Roman" w:hAnsi="Times New Roman" w:cs="Times New Roman"/>
          <w:sz w:val="24"/>
          <w:szCs w:val="24"/>
          <w:lang w:val="en-GB"/>
        </w:rPr>
        <w:t xml:space="preserve"> &lt; .05) dimensions; which confirms Hypothesis 3.  These results are of </w:t>
      </w:r>
      <w:proofErr w:type="gramStart"/>
      <w:r w:rsidRPr="00260E93">
        <w:rPr>
          <w:rFonts w:ascii="Times New Roman" w:hAnsi="Times New Roman" w:cs="Times New Roman"/>
          <w:sz w:val="24"/>
          <w:szCs w:val="24"/>
          <w:lang w:val="en-GB"/>
        </w:rPr>
        <w:t>particular relevance</w:t>
      </w:r>
      <w:proofErr w:type="gramEnd"/>
      <w:r w:rsidRPr="00260E93">
        <w:rPr>
          <w:rFonts w:ascii="Times New Roman" w:hAnsi="Times New Roman" w:cs="Times New Roman"/>
          <w:sz w:val="24"/>
          <w:szCs w:val="24"/>
          <w:lang w:val="en-GB"/>
        </w:rPr>
        <w:t>, since do represent the inclusion of a temporal dimension that wasn't considered in Zimbardo and Boyd (1999) original Time Perspective model.</w:t>
      </w:r>
    </w:p>
    <w:p w14:paraId="496FD6BC" w14:textId="01AA133D" w:rsidR="00215522" w:rsidRPr="00260E93" w:rsidRDefault="4B83BA9C" w:rsidP="00260E93">
      <w:pPr>
        <w:spacing w:after="120" w:line="240" w:lineRule="auto"/>
        <w:ind w:firstLine="709"/>
        <w:jc w:val="both"/>
        <w:rPr>
          <w:rFonts w:ascii="Times New Roman" w:hAnsi="Times New Roman" w:cs="Times New Roman"/>
          <w:sz w:val="24"/>
          <w:szCs w:val="24"/>
        </w:rPr>
      </w:pPr>
      <w:r w:rsidRPr="00260E93">
        <w:rPr>
          <w:rFonts w:ascii="Times New Roman" w:hAnsi="Times New Roman" w:cs="Times New Roman"/>
          <w:sz w:val="24"/>
          <w:szCs w:val="24"/>
        </w:rPr>
        <w:t>Although we have approached the two main components of Hope, Snyder et al. (</w:t>
      </w:r>
      <w:r w:rsidRPr="00260E93">
        <w:rPr>
          <w:rFonts w:ascii="Times New Roman" w:hAnsi="Times New Roman" w:cs="Times New Roman"/>
          <w:sz w:val="24"/>
          <w:szCs w:val="24"/>
          <w:lang w:val="en-GB"/>
        </w:rPr>
        <w:t>2002</w:t>
      </w:r>
      <w:r w:rsidRPr="00260E93">
        <w:rPr>
          <w:rFonts w:ascii="Times New Roman" w:hAnsi="Times New Roman" w:cs="Times New Roman"/>
          <w:sz w:val="24"/>
          <w:szCs w:val="24"/>
        </w:rPr>
        <w:t>) also consider individual´s goals as an important component of the concept of Hope. Future studies must also include this component, which could be strongly related with individual´s Temporal Density (</w:t>
      </w:r>
      <w:proofErr w:type="spellStart"/>
      <w:r w:rsidRPr="00260E93">
        <w:rPr>
          <w:rFonts w:ascii="Times New Roman" w:hAnsi="Times New Roman" w:cs="Times New Roman"/>
          <w:sz w:val="24"/>
          <w:szCs w:val="24"/>
        </w:rPr>
        <w:t>Nuttin</w:t>
      </w:r>
      <w:proofErr w:type="spellEnd"/>
      <w:r w:rsidRPr="00260E93">
        <w:rPr>
          <w:rFonts w:ascii="Times New Roman" w:hAnsi="Times New Roman" w:cs="Times New Roman"/>
          <w:sz w:val="24"/>
          <w:szCs w:val="24"/>
        </w:rPr>
        <w:t xml:space="preserve"> &amp; Lens, 1985)</w:t>
      </w:r>
      <w:r w:rsidR="00C07453" w:rsidRPr="00260E93">
        <w:rPr>
          <w:rFonts w:ascii="Times New Roman" w:hAnsi="Times New Roman" w:cs="Times New Roman"/>
          <w:sz w:val="24"/>
          <w:szCs w:val="24"/>
        </w:rPr>
        <w:t>, which refers to the amount of motivational (e.g. goals) objects existing in a determined temporal frame</w:t>
      </w:r>
      <w:r w:rsidRPr="00260E93">
        <w:rPr>
          <w:rFonts w:ascii="Times New Roman" w:hAnsi="Times New Roman" w:cs="Times New Roman"/>
          <w:sz w:val="24"/>
          <w:szCs w:val="24"/>
        </w:rPr>
        <w:t>.</w:t>
      </w:r>
    </w:p>
    <w:p w14:paraId="519ACDCD" w14:textId="20C4B9BA" w:rsidR="008B22B5" w:rsidRPr="00260E93" w:rsidRDefault="4B83BA9C" w:rsidP="00260E93">
      <w:pPr>
        <w:spacing w:line="240" w:lineRule="auto"/>
        <w:ind w:firstLine="708"/>
        <w:jc w:val="both"/>
        <w:rPr>
          <w:rFonts w:ascii="Times New Roman" w:hAnsi="Times New Roman" w:cs="Times New Roman"/>
          <w:sz w:val="24"/>
          <w:szCs w:val="24"/>
        </w:rPr>
      </w:pPr>
      <w:r w:rsidRPr="00260E93">
        <w:rPr>
          <w:rFonts w:ascii="Times New Roman" w:hAnsi="Times New Roman" w:cs="Times New Roman"/>
          <w:sz w:val="24"/>
          <w:szCs w:val="24"/>
          <w:lang w:val="en-GB"/>
        </w:rPr>
        <w:t>This study allowed us to test the idea that hopeful thinking as a cognitive process is related not only to the psychological future dimensions, but also with the entire temporal horizon including dimensions related to the past and the present temporal frames. In other words, we believe that Agency thinking represents a sense of successful determination in meeting goals and Pathway thinking represents a sense of being able to generate successful plans to meet goals and that both are partially driven by the individual’s previous notions about his/her own past, present and future, which seem to be interplaying through a specific role in the creation and development of hopeful thinking. Regarding past specific case, we believe that individual’s beliefs regarding achieved goals and other successes can reinforce or even function as an example of how the individual had generated plans and meet goals in previous situations. The present temporal frame would provide the emotional stability necessary to overcome obstacles. Regarding the future, we believe that it allocates the necessary cognitive resources to successfully develop and carry out plans</w:t>
      </w:r>
      <w:r w:rsidRPr="00260E93">
        <w:rPr>
          <w:rFonts w:ascii="Times New Roman" w:hAnsi="Times New Roman" w:cs="Times New Roman"/>
          <w:sz w:val="24"/>
          <w:szCs w:val="24"/>
        </w:rPr>
        <w:t>.</w:t>
      </w:r>
    </w:p>
    <w:p w14:paraId="676D78B7" w14:textId="77777777" w:rsidR="00676A3A" w:rsidRPr="00260E93" w:rsidRDefault="00676A3A" w:rsidP="00260E93">
      <w:pPr>
        <w:spacing w:after="120" w:line="240" w:lineRule="auto"/>
        <w:jc w:val="both"/>
        <w:rPr>
          <w:rFonts w:ascii="Times New Roman" w:hAnsi="Times New Roman" w:cs="Times New Roman"/>
          <w:sz w:val="24"/>
          <w:szCs w:val="24"/>
        </w:rPr>
      </w:pPr>
    </w:p>
    <w:p w14:paraId="48FE7C9C" w14:textId="38FEF6E9" w:rsidR="00813D0E" w:rsidRPr="00260E93" w:rsidRDefault="4B83BA9C" w:rsidP="00260E93">
      <w:pPr>
        <w:spacing w:line="240" w:lineRule="auto"/>
        <w:jc w:val="center"/>
        <w:rPr>
          <w:rFonts w:ascii="Times New Roman" w:hAnsi="Times New Roman" w:cs="Times New Roman"/>
          <w:sz w:val="24"/>
          <w:szCs w:val="24"/>
          <w:lang w:val="es-ES"/>
        </w:rPr>
      </w:pPr>
      <w:proofErr w:type="spellStart"/>
      <w:r w:rsidRPr="00260E93">
        <w:rPr>
          <w:rFonts w:ascii="Times New Roman" w:hAnsi="Times New Roman" w:cs="Times New Roman"/>
          <w:sz w:val="24"/>
          <w:szCs w:val="24"/>
          <w:lang w:val="es-ES"/>
        </w:rPr>
        <w:lastRenderedPageBreak/>
        <w:t>R</w:t>
      </w:r>
      <w:r w:rsidR="00A17541" w:rsidRPr="00260E93">
        <w:rPr>
          <w:rFonts w:ascii="Times New Roman" w:hAnsi="Times New Roman" w:cs="Times New Roman"/>
          <w:sz w:val="24"/>
          <w:szCs w:val="24"/>
          <w:lang w:val="es-ES"/>
        </w:rPr>
        <w:t>eferences</w:t>
      </w:r>
      <w:proofErr w:type="spellEnd"/>
    </w:p>
    <w:p w14:paraId="19EE3746" w14:textId="102F1DE2" w:rsidR="007C42EF"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proofErr w:type="spellStart"/>
      <w:r w:rsidRPr="00260E93">
        <w:rPr>
          <w:rFonts w:ascii="Times New Roman" w:hAnsi="Times New Roman" w:cs="Times New Roman"/>
          <w:sz w:val="24"/>
          <w:szCs w:val="24"/>
          <w:lang w:val="es-ES" w:eastAsia="pt-PT"/>
        </w:rPr>
        <w:t>Anagnostopoulos</w:t>
      </w:r>
      <w:proofErr w:type="spellEnd"/>
      <w:r w:rsidRPr="00260E93">
        <w:rPr>
          <w:rFonts w:ascii="Times New Roman" w:hAnsi="Times New Roman" w:cs="Times New Roman"/>
          <w:sz w:val="24"/>
          <w:szCs w:val="24"/>
          <w:lang w:val="es-ES" w:eastAsia="pt-PT"/>
        </w:rPr>
        <w:t xml:space="preserve">, F., &amp; Griva, F. (2012). </w:t>
      </w:r>
      <w:r w:rsidRPr="00260E93">
        <w:rPr>
          <w:rFonts w:ascii="Times New Roman" w:hAnsi="Times New Roman" w:cs="Times New Roman"/>
          <w:sz w:val="24"/>
          <w:szCs w:val="24"/>
          <w:lang w:eastAsia="pt-PT"/>
        </w:rPr>
        <w:t xml:space="preserve">Exploring Time Perspective in Greek young adults: Validation of the Zimbardo Time Perspective Inventory and relationships with mental health indicators. </w:t>
      </w:r>
      <w:r w:rsidRPr="00260E93">
        <w:rPr>
          <w:rFonts w:ascii="Times New Roman" w:hAnsi="Times New Roman" w:cs="Times New Roman"/>
          <w:i/>
          <w:iCs/>
          <w:sz w:val="24"/>
          <w:szCs w:val="24"/>
          <w:lang w:eastAsia="pt-PT"/>
        </w:rPr>
        <w:t>Social Indicators Research, 106</w:t>
      </w:r>
      <w:r w:rsidRPr="00260E93">
        <w:rPr>
          <w:rFonts w:ascii="Times New Roman" w:hAnsi="Times New Roman" w:cs="Times New Roman"/>
          <w:sz w:val="24"/>
          <w:szCs w:val="24"/>
          <w:lang w:eastAsia="pt-PT"/>
        </w:rPr>
        <w:t>(1), 41-59.</w:t>
      </w:r>
      <w:r w:rsidR="00401050" w:rsidRPr="00260E93">
        <w:rPr>
          <w:rFonts w:ascii="Times New Roman" w:hAnsi="Times New Roman" w:cs="Times New Roman"/>
          <w:sz w:val="24"/>
          <w:szCs w:val="24"/>
          <w:lang w:eastAsia="pt-PT"/>
        </w:rPr>
        <w:t xml:space="preserve"> doi:10.1007/s11205-011-9792-y</w:t>
      </w:r>
    </w:p>
    <w:p w14:paraId="5C94B029" w14:textId="4326DB13"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eastAsia="pt-PT"/>
        </w:rPr>
        <w:t xml:space="preserve">Aspinwall, L. G. (2011). Future-Oriented Thinking, Proactive Coping, and the Management of Potential Threats to Health and Well-Being. In S. Folkman (Ed.), </w:t>
      </w:r>
      <w:r w:rsidRPr="00260E93">
        <w:rPr>
          <w:rFonts w:ascii="Times New Roman" w:hAnsi="Times New Roman" w:cs="Times New Roman"/>
          <w:i/>
          <w:iCs/>
          <w:sz w:val="24"/>
          <w:szCs w:val="24"/>
          <w:lang w:eastAsia="pt-PT"/>
        </w:rPr>
        <w:t xml:space="preserve">The Oxford Handbook of Stress, Health and Coping </w:t>
      </w:r>
      <w:r w:rsidRPr="00260E93">
        <w:rPr>
          <w:rFonts w:ascii="Times New Roman" w:hAnsi="Times New Roman" w:cs="Times New Roman"/>
          <w:sz w:val="24"/>
          <w:szCs w:val="24"/>
          <w:lang w:eastAsia="pt-PT"/>
        </w:rPr>
        <w:t>(334-365). New York: Oxford University Press.</w:t>
      </w:r>
      <w:r w:rsidR="00401050" w:rsidRPr="00260E93">
        <w:rPr>
          <w:rFonts w:ascii="Times New Roman" w:hAnsi="Times New Roman" w:cs="Times New Roman"/>
          <w:sz w:val="24"/>
          <w:szCs w:val="24"/>
          <w:lang w:eastAsia="pt-PT"/>
        </w:rPr>
        <w:t xml:space="preserve"> doi:10.1093/</w:t>
      </w:r>
      <w:proofErr w:type="spellStart"/>
      <w:r w:rsidR="00401050" w:rsidRPr="00260E93">
        <w:rPr>
          <w:rFonts w:ascii="Times New Roman" w:hAnsi="Times New Roman" w:cs="Times New Roman"/>
          <w:sz w:val="24"/>
          <w:szCs w:val="24"/>
          <w:lang w:eastAsia="pt-PT"/>
        </w:rPr>
        <w:t>oxfordhb</w:t>
      </w:r>
      <w:proofErr w:type="spellEnd"/>
      <w:r w:rsidR="00401050" w:rsidRPr="00260E93">
        <w:rPr>
          <w:rFonts w:ascii="Times New Roman" w:hAnsi="Times New Roman" w:cs="Times New Roman"/>
          <w:sz w:val="24"/>
          <w:szCs w:val="24"/>
          <w:lang w:eastAsia="pt-PT"/>
        </w:rPr>
        <w:t>/9780195375343.013.0017</w:t>
      </w:r>
    </w:p>
    <w:p w14:paraId="50BFC1F0" w14:textId="51DADB04" w:rsidR="008C6735"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eastAsia="pt-PT"/>
        </w:rPr>
      </w:pPr>
      <w:r w:rsidRPr="00260E93">
        <w:rPr>
          <w:rFonts w:ascii="Times New Roman" w:hAnsi="Times New Roman" w:cs="Times New Roman"/>
          <w:sz w:val="24"/>
          <w:szCs w:val="24"/>
          <w:lang w:val="en-GB" w:eastAsia="pt-PT"/>
        </w:rPr>
        <w:t xml:space="preserve">Boyd, J. N., &amp; Zimbardo, P. G. (1997). </w:t>
      </w:r>
      <w:r w:rsidRPr="00260E93">
        <w:rPr>
          <w:rFonts w:ascii="Times New Roman" w:hAnsi="Times New Roman" w:cs="Times New Roman"/>
          <w:sz w:val="24"/>
          <w:szCs w:val="24"/>
          <w:lang w:eastAsia="pt-PT"/>
        </w:rPr>
        <w:t xml:space="preserve">Constructing time after death: The transcendental future time perspective. </w:t>
      </w:r>
      <w:r w:rsidRPr="00260E93">
        <w:rPr>
          <w:rFonts w:ascii="Times New Roman" w:hAnsi="Times New Roman" w:cs="Times New Roman"/>
          <w:i/>
          <w:iCs/>
          <w:sz w:val="24"/>
          <w:szCs w:val="24"/>
          <w:lang w:eastAsia="pt-PT"/>
        </w:rPr>
        <w:t>Time and Society, 6</w:t>
      </w:r>
      <w:r w:rsidRPr="00260E93">
        <w:rPr>
          <w:rFonts w:ascii="Times New Roman" w:hAnsi="Times New Roman" w:cs="Times New Roman"/>
          <w:sz w:val="24"/>
          <w:szCs w:val="24"/>
          <w:lang w:eastAsia="pt-PT"/>
        </w:rPr>
        <w:t>(1), 35-54.</w:t>
      </w:r>
      <w:r w:rsidR="00401050" w:rsidRPr="00260E93">
        <w:rPr>
          <w:rFonts w:ascii="Times New Roman" w:hAnsi="Times New Roman" w:cs="Times New Roman"/>
          <w:sz w:val="24"/>
          <w:szCs w:val="24"/>
          <w:lang w:eastAsia="pt-PT"/>
        </w:rPr>
        <w:t xml:space="preserve"> doi:10.1177/0961463X97006001002</w:t>
      </w:r>
    </w:p>
    <w:p w14:paraId="44913E82" w14:textId="227FAD9D" w:rsidR="00471CD1" w:rsidRPr="00260E93" w:rsidRDefault="4B83BA9C" w:rsidP="00260E93">
      <w:pPr>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val="en-GB"/>
        </w:rPr>
        <w:t xml:space="preserve">De </w:t>
      </w:r>
      <w:proofErr w:type="spellStart"/>
      <w:r w:rsidRPr="00260E93">
        <w:rPr>
          <w:rFonts w:ascii="Times New Roman" w:hAnsi="Times New Roman" w:cs="Times New Roman"/>
          <w:sz w:val="24"/>
          <w:szCs w:val="24"/>
          <w:lang w:val="en-GB"/>
        </w:rPr>
        <w:t>Volder</w:t>
      </w:r>
      <w:proofErr w:type="spellEnd"/>
      <w:r w:rsidRPr="00260E93">
        <w:rPr>
          <w:rFonts w:ascii="Times New Roman" w:hAnsi="Times New Roman" w:cs="Times New Roman"/>
          <w:sz w:val="24"/>
          <w:szCs w:val="24"/>
          <w:lang w:val="en-GB"/>
        </w:rPr>
        <w:t xml:space="preserve">, M. L., &amp; Lens, W. (1982). </w:t>
      </w:r>
      <w:r w:rsidRPr="00260E93">
        <w:rPr>
          <w:rFonts w:ascii="Times New Roman" w:hAnsi="Times New Roman" w:cs="Times New Roman"/>
          <w:sz w:val="24"/>
          <w:szCs w:val="24"/>
        </w:rPr>
        <w:t xml:space="preserve">Academic Achievement and Future Time Perspective as a Cognitive-Motivational Concept. </w:t>
      </w:r>
      <w:r w:rsidRPr="00260E93">
        <w:rPr>
          <w:rFonts w:ascii="Times New Roman" w:hAnsi="Times New Roman" w:cs="Times New Roman"/>
          <w:i/>
          <w:iCs/>
          <w:sz w:val="24"/>
          <w:szCs w:val="24"/>
        </w:rPr>
        <w:t>Journal of Personality and Social Psychology</w:t>
      </w:r>
      <w:r w:rsidRPr="00260E93">
        <w:rPr>
          <w:rFonts w:ascii="Times New Roman" w:hAnsi="Times New Roman" w:cs="Times New Roman"/>
          <w:sz w:val="24"/>
          <w:szCs w:val="24"/>
        </w:rPr>
        <w:t>,</w:t>
      </w:r>
      <w:r w:rsidRPr="00260E93">
        <w:rPr>
          <w:rFonts w:ascii="Times New Roman" w:hAnsi="Times New Roman" w:cs="Times New Roman"/>
          <w:i/>
          <w:iCs/>
          <w:sz w:val="24"/>
          <w:szCs w:val="24"/>
        </w:rPr>
        <w:t xml:space="preserve"> 42</w:t>
      </w:r>
      <w:r w:rsidRPr="00260E93">
        <w:rPr>
          <w:rFonts w:ascii="Times New Roman" w:hAnsi="Times New Roman" w:cs="Times New Roman"/>
          <w:sz w:val="24"/>
          <w:szCs w:val="24"/>
        </w:rPr>
        <w:t>(3), 566-571.</w:t>
      </w:r>
      <w:r w:rsidR="00401050" w:rsidRPr="00260E93">
        <w:rPr>
          <w:rFonts w:ascii="Times New Roman" w:hAnsi="Times New Roman" w:cs="Times New Roman"/>
          <w:sz w:val="24"/>
          <w:szCs w:val="24"/>
        </w:rPr>
        <w:t xml:space="preserve"> doi:10.1037/0022-3514.42.3.566</w:t>
      </w:r>
    </w:p>
    <w:p w14:paraId="43260BFF" w14:textId="77777777" w:rsidR="00C91E09"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eastAsia="pt-PT"/>
        </w:rPr>
        <w:t xml:space="preserve">Gibb, J. (1990). </w:t>
      </w:r>
      <w:r w:rsidRPr="00260E93">
        <w:rPr>
          <w:rFonts w:ascii="Times New Roman" w:hAnsi="Times New Roman" w:cs="Times New Roman"/>
          <w:i/>
          <w:iCs/>
          <w:sz w:val="24"/>
          <w:szCs w:val="24"/>
          <w:lang w:eastAsia="pt-PT"/>
        </w:rPr>
        <w:t>The Hope Scale revisited: Further validation of a measure of individual differences in the hope motive</w:t>
      </w:r>
      <w:r w:rsidRPr="00260E93">
        <w:rPr>
          <w:rFonts w:ascii="Times New Roman" w:hAnsi="Times New Roman" w:cs="Times New Roman"/>
          <w:sz w:val="24"/>
          <w:szCs w:val="24"/>
          <w:lang w:eastAsia="pt-PT"/>
        </w:rPr>
        <w:t>. Unpublished Master Dissertation, University of Illinois, USA.</w:t>
      </w:r>
    </w:p>
    <w:p w14:paraId="17163783" w14:textId="310EBB99" w:rsidR="00471CD1"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eastAsia="pt-PT"/>
        </w:rPr>
        <w:t xml:space="preserve">Heatherton, T. F., &amp; </w:t>
      </w:r>
      <w:proofErr w:type="spellStart"/>
      <w:r w:rsidRPr="00260E93">
        <w:rPr>
          <w:rFonts w:ascii="Times New Roman" w:hAnsi="Times New Roman" w:cs="Times New Roman"/>
          <w:sz w:val="24"/>
          <w:szCs w:val="24"/>
          <w:lang w:eastAsia="pt-PT"/>
        </w:rPr>
        <w:t>Wyland</w:t>
      </w:r>
      <w:proofErr w:type="spellEnd"/>
      <w:r w:rsidRPr="00260E93">
        <w:rPr>
          <w:rFonts w:ascii="Times New Roman" w:hAnsi="Times New Roman" w:cs="Times New Roman"/>
          <w:sz w:val="24"/>
          <w:szCs w:val="24"/>
          <w:lang w:eastAsia="pt-PT"/>
        </w:rPr>
        <w:t xml:space="preserve">, C. L. (2003). Assessing self-esteem. In S. J. Lopez &amp; C. R. Snyder (Eds.), </w:t>
      </w:r>
      <w:r w:rsidRPr="00260E93">
        <w:rPr>
          <w:rFonts w:ascii="Times New Roman" w:hAnsi="Times New Roman" w:cs="Times New Roman"/>
          <w:i/>
          <w:iCs/>
          <w:sz w:val="24"/>
          <w:szCs w:val="24"/>
          <w:lang w:eastAsia="pt-PT"/>
        </w:rPr>
        <w:t xml:space="preserve">Positive psychological assessment. A handbook of models and measures </w:t>
      </w:r>
      <w:r w:rsidRPr="00260E93">
        <w:rPr>
          <w:rFonts w:ascii="Times New Roman" w:hAnsi="Times New Roman" w:cs="Times New Roman"/>
          <w:sz w:val="24"/>
          <w:szCs w:val="24"/>
          <w:lang w:eastAsia="pt-PT"/>
        </w:rPr>
        <w:t>(pp. 219-233). Washington, DC: American Psychological Association.</w:t>
      </w:r>
      <w:r w:rsidR="00E954FD" w:rsidRPr="00260E93">
        <w:rPr>
          <w:rFonts w:ascii="Times New Roman" w:hAnsi="Times New Roman" w:cs="Times New Roman"/>
          <w:sz w:val="24"/>
          <w:szCs w:val="24"/>
          <w:lang w:eastAsia="pt-PT"/>
        </w:rPr>
        <w:t xml:space="preserve"> doi:10.1037/10612-014</w:t>
      </w:r>
    </w:p>
    <w:p w14:paraId="1C40D607" w14:textId="77777777" w:rsidR="00C91E09"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eastAsia="pt-PT"/>
        </w:rPr>
      </w:pPr>
      <w:proofErr w:type="spellStart"/>
      <w:r w:rsidRPr="00260E93">
        <w:rPr>
          <w:rFonts w:ascii="Times New Roman" w:hAnsi="Times New Roman" w:cs="Times New Roman"/>
          <w:sz w:val="24"/>
          <w:szCs w:val="24"/>
          <w:lang w:eastAsia="pt-PT"/>
        </w:rPr>
        <w:t>Holleran</w:t>
      </w:r>
      <w:proofErr w:type="spellEnd"/>
      <w:r w:rsidRPr="00260E93">
        <w:rPr>
          <w:rFonts w:ascii="Times New Roman" w:hAnsi="Times New Roman" w:cs="Times New Roman"/>
          <w:sz w:val="24"/>
          <w:szCs w:val="24"/>
          <w:lang w:eastAsia="pt-PT"/>
        </w:rPr>
        <w:t xml:space="preserve">, S., &amp; Snyder, C. R. (1990). </w:t>
      </w:r>
      <w:r w:rsidRPr="00260E93">
        <w:rPr>
          <w:rFonts w:ascii="Times New Roman" w:hAnsi="Times New Roman" w:cs="Times New Roman"/>
          <w:i/>
          <w:iCs/>
          <w:sz w:val="24"/>
          <w:szCs w:val="24"/>
          <w:lang w:eastAsia="pt-PT"/>
        </w:rPr>
        <w:t>Discriminant and convergent validation of the Hope Scale</w:t>
      </w:r>
      <w:r w:rsidRPr="00260E93">
        <w:rPr>
          <w:rFonts w:ascii="Times New Roman" w:hAnsi="Times New Roman" w:cs="Times New Roman"/>
          <w:sz w:val="24"/>
          <w:szCs w:val="24"/>
          <w:lang w:eastAsia="pt-PT"/>
        </w:rPr>
        <w:t>. Unpublished manuscript, University of Kansas.</w:t>
      </w:r>
    </w:p>
    <w:p w14:paraId="60E0462E" w14:textId="396EA8AF" w:rsidR="004832F6" w:rsidRPr="00260E93" w:rsidRDefault="004832F6"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eastAsia="Arial" w:hAnsi="Times New Roman" w:cs="Times New Roman"/>
          <w:color w:val="222222"/>
          <w:sz w:val="24"/>
          <w:szCs w:val="24"/>
          <w:shd w:val="clear" w:color="auto" w:fill="FFFFFF"/>
          <w:lang w:val="en-GB"/>
        </w:rPr>
        <w:t xml:space="preserve">Holman, E. A., &amp; Zimbardo, P. G. (2009). </w:t>
      </w:r>
      <w:r w:rsidRPr="00260E93">
        <w:rPr>
          <w:rFonts w:ascii="Times New Roman" w:eastAsia="Arial" w:hAnsi="Times New Roman" w:cs="Times New Roman"/>
          <w:color w:val="222222"/>
          <w:sz w:val="24"/>
          <w:szCs w:val="24"/>
          <w:shd w:val="clear" w:color="auto" w:fill="FFFFFF"/>
        </w:rPr>
        <w:t>The social language of time: The time perspective–social network connection.</w:t>
      </w:r>
      <w:r w:rsidRPr="00260E93">
        <w:rPr>
          <w:rStyle w:val="apple-converted-space"/>
          <w:rFonts w:ascii="Times New Roman" w:eastAsia="Arial" w:hAnsi="Times New Roman" w:cs="Times New Roman"/>
          <w:color w:val="222222"/>
          <w:sz w:val="24"/>
          <w:szCs w:val="24"/>
          <w:shd w:val="clear" w:color="auto" w:fill="FFFFFF"/>
        </w:rPr>
        <w:t> </w:t>
      </w:r>
      <w:r w:rsidRPr="00260E93">
        <w:rPr>
          <w:rFonts w:ascii="Times New Roman" w:eastAsia="Arial" w:hAnsi="Times New Roman" w:cs="Times New Roman"/>
          <w:i/>
          <w:iCs/>
          <w:color w:val="222222"/>
          <w:sz w:val="24"/>
          <w:szCs w:val="24"/>
          <w:shd w:val="clear" w:color="auto" w:fill="FFFFFF"/>
        </w:rPr>
        <w:t>Basic and applied social psychology</w:t>
      </w:r>
      <w:r w:rsidRPr="00260E93">
        <w:rPr>
          <w:rFonts w:ascii="Times New Roman" w:eastAsia="Arial" w:hAnsi="Times New Roman" w:cs="Times New Roman"/>
          <w:color w:val="222222"/>
          <w:sz w:val="24"/>
          <w:szCs w:val="24"/>
          <w:shd w:val="clear" w:color="auto" w:fill="FFFFFF"/>
        </w:rPr>
        <w:t>,</w:t>
      </w:r>
      <w:r w:rsidRPr="00260E93">
        <w:rPr>
          <w:rStyle w:val="apple-converted-space"/>
          <w:rFonts w:ascii="Times New Roman" w:eastAsia="Arial" w:hAnsi="Times New Roman" w:cs="Times New Roman"/>
          <w:color w:val="222222"/>
          <w:sz w:val="24"/>
          <w:szCs w:val="24"/>
          <w:shd w:val="clear" w:color="auto" w:fill="FFFFFF"/>
        </w:rPr>
        <w:t> </w:t>
      </w:r>
      <w:r w:rsidRPr="00260E93">
        <w:rPr>
          <w:rFonts w:ascii="Times New Roman" w:eastAsia="Arial" w:hAnsi="Times New Roman" w:cs="Times New Roman"/>
          <w:i/>
          <w:iCs/>
          <w:color w:val="222222"/>
          <w:sz w:val="24"/>
          <w:szCs w:val="24"/>
          <w:shd w:val="clear" w:color="auto" w:fill="FFFFFF"/>
        </w:rPr>
        <w:t>31</w:t>
      </w:r>
      <w:r w:rsidRPr="00260E93">
        <w:rPr>
          <w:rFonts w:ascii="Times New Roman" w:eastAsia="Arial" w:hAnsi="Times New Roman" w:cs="Times New Roman"/>
          <w:color w:val="222222"/>
          <w:sz w:val="24"/>
          <w:szCs w:val="24"/>
          <w:shd w:val="clear" w:color="auto" w:fill="FFFFFF"/>
        </w:rPr>
        <w:t>(2), 136-147.</w:t>
      </w:r>
      <w:r w:rsidR="00E954FD" w:rsidRPr="00260E93">
        <w:rPr>
          <w:rFonts w:ascii="Times New Roman" w:eastAsia="Arial" w:hAnsi="Times New Roman" w:cs="Times New Roman"/>
          <w:color w:val="222222"/>
          <w:sz w:val="24"/>
          <w:szCs w:val="24"/>
          <w:shd w:val="clear" w:color="auto" w:fill="FFFFFF"/>
        </w:rPr>
        <w:t xml:space="preserve"> doi:10.1080/01973530902880415</w:t>
      </w:r>
    </w:p>
    <w:p w14:paraId="41984C54" w14:textId="67F987A7"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proofErr w:type="spellStart"/>
      <w:r w:rsidRPr="00260E93">
        <w:rPr>
          <w:rFonts w:ascii="Times New Roman" w:hAnsi="Times New Roman" w:cs="Times New Roman"/>
          <w:sz w:val="24"/>
          <w:szCs w:val="24"/>
          <w:lang w:eastAsia="pt-PT"/>
        </w:rPr>
        <w:t>Husman</w:t>
      </w:r>
      <w:proofErr w:type="spellEnd"/>
      <w:r w:rsidRPr="00260E93">
        <w:rPr>
          <w:rFonts w:ascii="Times New Roman" w:hAnsi="Times New Roman" w:cs="Times New Roman"/>
          <w:sz w:val="24"/>
          <w:szCs w:val="24"/>
          <w:lang w:eastAsia="pt-PT"/>
        </w:rPr>
        <w:t xml:space="preserve">, J., &amp; Shell, D. F. (2008). Beliefs and perceptions about the future: A measurement of future time perspective. </w:t>
      </w:r>
      <w:r w:rsidRPr="00260E93">
        <w:rPr>
          <w:rFonts w:ascii="Times New Roman" w:hAnsi="Times New Roman" w:cs="Times New Roman"/>
          <w:i/>
          <w:iCs/>
          <w:sz w:val="24"/>
          <w:szCs w:val="24"/>
          <w:lang w:eastAsia="pt-PT"/>
        </w:rPr>
        <w:t>Learning and Individual Differences, 18</w:t>
      </w:r>
      <w:r w:rsidRPr="00260E93">
        <w:rPr>
          <w:rFonts w:ascii="Times New Roman" w:hAnsi="Times New Roman" w:cs="Times New Roman"/>
          <w:sz w:val="24"/>
          <w:szCs w:val="24"/>
          <w:lang w:eastAsia="pt-PT"/>
        </w:rPr>
        <w:t>, 166-175.</w:t>
      </w:r>
      <w:r w:rsidR="00E671DE" w:rsidRPr="00260E93">
        <w:rPr>
          <w:rFonts w:ascii="Times New Roman" w:hAnsi="Times New Roman" w:cs="Times New Roman"/>
          <w:sz w:val="24"/>
          <w:szCs w:val="24"/>
          <w:lang w:eastAsia="pt-PT"/>
        </w:rPr>
        <w:t xml:space="preserve"> </w:t>
      </w:r>
      <w:proofErr w:type="gramStart"/>
      <w:r w:rsidR="00E671DE" w:rsidRPr="00260E93">
        <w:rPr>
          <w:rFonts w:ascii="Times New Roman" w:hAnsi="Times New Roman" w:cs="Times New Roman"/>
          <w:sz w:val="24"/>
          <w:szCs w:val="24"/>
          <w:lang w:eastAsia="pt-PT"/>
        </w:rPr>
        <w:t>doi:10.1016/j.lindif</w:t>
      </w:r>
      <w:proofErr w:type="gramEnd"/>
      <w:r w:rsidR="00E671DE" w:rsidRPr="00260E93">
        <w:rPr>
          <w:rFonts w:ascii="Times New Roman" w:hAnsi="Times New Roman" w:cs="Times New Roman"/>
          <w:sz w:val="24"/>
          <w:szCs w:val="24"/>
          <w:lang w:eastAsia="pt-PT"/>
        </w:rPr>
        <w:t>.2007.08.001</w:t>
      </w:r>
    </w:p>
    <w:p w14:paraId="584971DE" w14:textId="77777777"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eastAsia="pt-PT"/>
        </w:rPr>
        <w:t xml:space="preserve">Irving, L. M., Crenshaw, W., Snyder, C. R., Francis, P., &amp; Gentry, G. (1990, May). </w:t>
      </w:r>
      <w:r w:rsidRPr="00260E93">
        <w:rPr>
          <w:rFonts w:ascii="Times New Roman" w:hAnsi="Times New Roman" w:cs="Times New Roman"/>
          <w:i/>
          <w:iCs/>
          <w:sz w:val="24"/>
          <w:szCs w:val="24"/>
          <w:lang w:eastAsia="pt-PT"/>
        </w:rPr>
        <w:t>Hope and its correlates in a psychiatric inpatient setting</w:t>
      </w:r>
      <w:r w:rsidRPr="00260E93">
        <w:rPr>
          <w:rFonts w:ascii="Times New Roman" w:hAnsi="Times New Roman" w:cs="Times New Roman"/>
          <w:sz w:val="24"/>
          <w:szCs w:val="24"/>
          <w:lang w:eastAsia="pt-PT"/>
        </w:rPr>
        <w:t>. Paper presented at the 62</w:t>
      </w:r>
      <w:r w:rsidRPr="00260E93">
        <w:rPr>
          <w:rFonts w:ascii="Times New Roman" w:hAnsi="Times New Roman" w:cs="Times New Roman"/>
          <w:sz w:val="24"/>
          <w:szCs w:val="24"/>
          <w:vertAlign w:val="superscript"/>
          <w:lang w:eastAsia="pt-PT"/>
        </w:rPr>
        <w:t>nd</w:t>
      </w:r>
      <w:r w:rsidRPr="00260E93">
        <w:rPr>
          <w:rFonts w:ascii="Times New Roman" w:hAnsi="Times New Roman" w:cs="Times New Roman"/>
          <w:sz w:val="24"/>
          <w:szCs w:val="24"/>
          <w:lang w:eastAsia="pt-PT"/>
        </w:rPr>
        <w:t xml:space="preserve"> annual meeting of the Midwestern Psychological Association.</w:t>
      </w:r>
    </w:p>
    <w:p w14:paraId="42A1EF65" w14:textId="6FC4AD0A" w:rsidR="007C42EF"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en-GB" w:eastAsia="pt-PT"/>
        </w:rPr>
      </w:pPr>
      <w:r w:rsidRPr="00260E93">
        <w:rPr>
          <w:rFonts w:ascii="Times New Roman" w:hAnsi="Times New Roman" w:cs="Times New Roman"/>
          <w:sz w:val="24"/>
          <w:szCs w:val="24"/>
          <w:lang w:eastAsia="pt-PT"/>
        </w:rPr>
        <w:t xml:space="preserve">Janeiro, I. N. (2010). Motivational dynamics in the development of career attitudes among adolescents. </w:t>
      </w:r>
      <w:r w:rsidRPr="00260E93">
        <w:rPr>
          <w:rFonts w:ascii="Times New Roman" w:hAnsi="Times New Roman" w:cs="Times New Roman"/>
          <w:sz w:val="24"/>
          <w:szCs w:val="24"/>
          <w:lang w:val="en-GB" w:eastAsia="pt-PT"/>
        </w:rPr>
        <w:t xml:space="preserve">Journal of Vocational </w:t>
      </w:r>
      <w:proofErr w:type="spellStart"/>
      <w:r w:rsidRPr="00260E93">
        <w:rPr>
          <w:rFonts w:ascii="Times New Roman" w:hAnsi="Times New Roman" w:cs="Times New Roman"/>
          <w:sz w:val="24"/>
          <w:szCs w:val="24"/>
          <w:lang w:val="en-GB" w:eastAsia="pt-PT"/>
        </w:rPr>
        <w:t>Behavior</w:t>
      </w:r>
      <w:proofErr w:type="spellEnd"/>
      <w:r w:rsidRPr="00260E93">
        <w:rPr>
          <w:rFonts w:ascii="Times New Roman" w:hAnsi="Times New Roman" w:cs="Times New Roman"/>
          <w:i/>
          <w:iCs/>
          <w:sz w:val="24"/>
          <w:szCs w:val="24"/>
          <w:lang w:val="en-GB" w:eastAsia="pt-PT"/>
        </w:rPr>
        <w:t>, 76</w:t>
      </w:r>
      <w:r w:rsidRPr="00260E93">
        <w:rPr>
          <w:rFonts w:ascii="Times New Roman" w:hAnsi="Times New Roman" w:cs="Times New Roman"/>
          <w:sz w:val="24"/>
          <w:szCs w:val="24"/>
          <w:lang w:val="en-GB" w:eastAsia="pt-PT"/>
        </w:rPr>
        <w:t>, 170-177.</w:t>
      </w:r>
      <w:r w:rsidR="00E671DE" w:rsidRPr="00260E93">
        <w:rPr>
          <w:rFonts w:ascii="Times New Roman" w:hAnsi="Times New Roman" w:cs="Times New Roman"/>
          <w:sz w:val="24"/>
          <w:szCs w:val="24"/>
          <w:lang w:val="en-GB" w:eastAsia="pt-PT"/>
        </w:rPr>
        <w:t xml:space="preserve"> </w:t>
      </w:r>
      <w:proofErr w:type="gramStart"/>
      <w:r w:rsidR="00E671DE" w:rsidRPr="00260E93">
        <w:rPr>
          <w:rFonts w:ascii="Times New Roman" w:hAnsi="Times New Roman" w:cs="Times New Roman"/>
          <w:sz w:val="24"/>
          <w:szCs w:val="24"/>
          <w:lang w:val="en-GB" w:eastAsia="pt-PT"/>
        </w:rPr>
        <w:t>doi:10.1016/j.jvb</w:t>
      </w:r>
      <w:proofErr w:type="gramEnd"/>
      <w:r w:rsidR="00E671DE" w:rsidRPr="00260E93">
        <w:rPr>
          <w:rFonts w:ascii="Times New Roman" w:hAnsi="Times New Roman" w:cs="Times New Roman"/>
          <w:sz w:val="24"/>
          <w:szCs w:val="24"/>
          <w:lang w:val="en-GB" w:eastAsia="pt-PT"/>
        </w:rPr>
        <w:t>.2009.12.003</w:t>
      </w:r>
    </w:p>
    <w:p w14:paraId="06568CAB" w14:textId="77777777" w:rsidR="00986DEA" w:rsidRPr="00260E93" w:rsidRDefault="4B83BA9C" w:rsidP="00260E93">
      <w:pPr>
        <w:spacing w:after="0" w:line="240" w:lineRule="auto"/>
        <w:ind w:left="566" w:hangingChars="236" w:hanging="566"/>
        <w:jc w:val="both"/>
        <w:rPr>
          <w:rFonts w:ascii="Times New Roman" w:hAnsi="Times New Roman" w:cs="Times New Roman"/>
          <w:sz w:val="24"/>
          <w:szCs w:val="24"/>
          <w:lang w:eastAsia="pt-PT"/>
        </w:rPr>
      </w:pPr>
      <w:r w:rsidRPr="00260E93">
        <w:rPr>
          <w:rFonts w:ascii="Times New Roman" w:hAnsi="Times New Roman" w:cs="Times New Roman"/>
          <w:sz w:val="24"/>
          <w:szCs w:val="24"/>
          <w:lang w:val="en-GB" w:eastAsia="pt-PT"/>
        </w:rPr>
        <w:t xml:space="preserve">Janeiro, I. N. (2012). </w:t>
      </w:r>
      <w:r w:rsidRPr="00260E93">
        <w:rPr>
          <w:rFonts w:ascii="Times New Roman" w:hAnsi="Times New Roman" w:cs="Times New Roman"/>
          <w:sz w:val="24"/>
          <w:szCs w:val="24"/>
          <w:lang w:val="pt-PT" w:eastAsia="pt-PT"/>
        </w:rPr>
        <w:t xml:space="preserve">O Inventário de Perspectiva Temporal: Estudo de validação [The Time Perspective Inventory: Validation Study]. </w:t>
      </w:r>
      <w:proofErr w:type="spellStart"/>
      <w:r w:rsidRPr="00260E93">
        <w:rPr>
          <w:rFonts w:ascii="Times New Roman" w:hAnsi="Times New Roman" w:cs="Times New Roman"/>
          <w:i/>
          <w:iCs/>
          <w:sz w:val="24"/>
          <w:szCs w:val="24"/>
          <w:lang w:eastAsia="pt-PT"/>
        </w:rPr>
        <w:t>Revista</w:t>
      </w:r>
      <w:proofErr w:type="spellEnd"/>
      <w:r w:rsidRPr="00260E93">
        <w:rPr>
          <w:rFonts w:ascii="Times New Roman" w:hAnsi="Times New Roman" w:cs="Times New Roman"/>
          <w:i/>
          <w:iCs/>
          <w:sz w:val="24"/>
          <w:szCs w:val="24"/>
          <w:lang w:eastAsia="pt-PT"/>
        </w:rPr>
        <w:t xml:space="preserve"> </w:t>
      </w:r>
      <w:proofErr w:type="spellStart"/>
      <w:r w:rsidRPr="00260E93">
        <w:rPr>
          <w:rFonts w:ascii="Times New Roman" w:hAnsi="Times New Roman" w:cs="Times New Roman"/>
          <w:i/>
          <w:iCs/>
          <w:sz w:val="24"/>
          <w:szCs w:val="24"/>
          <w:lang w:eastAsia="pt-PT"/>
        </w:rPr>
        <w:t>Iberoamericana</w:t>
      </w:r>
      <w:proofErr w:type="spellEnd"/>
      <w:r w:rsidRPr="00260E93">
        <w:rPr>
          <w:rFonts w:ascii="Times New Roman" w:hAnsi="Times New Roman" w:cs="Times New Roman"/>
          <w:i/>
          <w:iCs/>
          <w:sz w:val="24"/>
          <w:szCs w:val="24"/>
          <w:lang w:eastAsia="pt-PT"/>
        </w:rPr>
        <w:t xml:space="preserve"> de </w:t>
      </w:r>
      <w:proofErr w:type="spellStart"/>
      <w:r w:rsidRPr="00260E93">
        <w:rPr>
          <w:rFonts w:ascii="Times New Roman" w:hAnsi="Times New Roman" w:cs="Times New Roman"/>
          <w:i/>
          <w:iCs/>
          <w:sz w:val="24"/>
          <w:szCs w:val="24"/>
          <w:lang w:eastAsia="pt-PT"/>
        </w:rPr>
        <w:t>Diagnóstico</w:t>
      </w:r>
      <w:proofErr w:type="spellEnd"/>
      <w:r w:rsidRPr="00260E93">
        <w:rPr>
          <w:rFonts w:ascii="Times New Roman" w:hAnsi="Times New Roman" w:cs="Times New Roman"/>
          <w:i/>
          <w:iCs/>
          <w:sz w:val="24"/>
          <w:szCs w:val="24"/>
          <w:lang w:eastAsia="pt-PT"/>
        </w:rPr>
        <w:t xml:space="preserve"> e </w:t>
      </w:r>
      <w:proofErr w:type="spellStart"/>
      <w:r w:rsidRPr="00260E93">
        <w:rPr>
          <w:rFonts w:ascii="Times New Roman" w:hAnsi="Times New Roman" w:cs="Times New Roman"/>
          <w:i/>
          <w:iCs/>
          <w:sz w:val="24"/>
          <w:szCs w:val="24"/>
          <w:lang w:eastAsia="pt-PT"/>
        </w:rPr>
        <w:t>Avaliação</w:t>
      </w:r>
      <w:proofErr w:type="spellEnd"/>
      <w:r w:rsidRPr="00260E93">
        <w:rPr>
          <w:rFonts w:ascii="Times New Roman" w:hAnsi="Times New Roman" w:cs="Times New Roman"/>
          <w:i/>
          <w:iCs/>
          <w:sz w:val="24"/>
          <w:szCs w:val="24"/>
          <w:lang w:eastAsia="pt-PT"/>
        </w:rPr>
        <w:t xml:space="preserve"> </w:t>
      </w:r>
      <w:proofErr w:type="spellStart"/>
      <w:r w:rsidRPr="00260E93">
        <w:rPr>
          <w:rFonts w:ascii="Times New Roman" w:hAnsi="Times New Roman" w:cs="Times New Roman"/>
          <w:i/>
          <w:iCs/>
          <w:sz w:val="24"/>
          <w:szCs w:val="24"/>
          <w:lang w:eastAsia="pt-PT"/>
        </w:rPr>
        <w:t>Psicológica</w:t>
      </w:r>
      <w:proofErr w:type="spellEnd"/>
      <w:r w:rsidRPr="00260E93">
        <w:rPr>
          <w:rFonts w:ascii="Times New Roman" w:hAnsi="Times New Roman" w:cs="Times New Roman"/>
          <w:i/>
          <w:iCs/>
          <w:sz w:val="24"/>
          <w:szCs w:val="24"/>
          <w:lang w:eastAsia="pt-PT"/>
        </w:rPr>
        <w:t>, 34</w:t>
      </w:r>
      <w:r w:rsidRPr="00260E93">
        <w:rPr>
          <w:rFonts w:ascii="Times New Roman" w:hAnsi="Times New Roman" w:cs="Times New Roman"/>
          <w:sz w:val="24"/>
          <w:szCs w:val="24"/>
          <w:lang w:eastAsia="pt-PT"/>
        </w:rPr>
        <w:t>, 117-133.</w:t>
      </w:r>
    </w:p>
    <w:p w14:paraId="5B2BD548" w14:textId="7BB02032" w:rsidR="00B46080"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eastAsia="pt-PT"/>
        </w:rPr>
        <w:t xml:space="preserve">Lewin, K. (1939). Field theory and experiment in social psychology: Concepts and methods. </w:t>
      </w:r>
      <w:r w:rsidRPr="00260E93">
        <w:rPr>
          <w:rFonts w:ascii="Times New Roman" w:hAnsi="Times New Roman" w:cs="Times New Roman"/>
          <w:i/>
          <w:iCs/>
          <w:sz w:val="24"/>
          <w:szCs w:val="24"/>
          <w:lang w:eastAsia="pt-PT"/>
        </w:rPr>
        <w:t>American journal of sociology</w:t>
      </w:r>
      <w:r w:rsidRPr="00260E93">
        <w:rPr>
          <w:rFonts w:ascii="Times New Roman" w:hAnsi="Times New Roman" w:cs="Times New Roman"/>
          <w:sz w:val="24"/>
          <w:szCs w:val="24"/>
          <w:lang w:eastAsia="pt-PT"/>
        </w:rPr>
        <w:t>,</w:t>
      </w:r>
      <w:r w:rsidRPr="00260E93">
        <w:rPr>
          <w:rFonts w:ascii="Times New Roman" w:hAnsi="Times New Roman" w:cs="Times New Roman"/>
          <w:i/>
          <w:iCs/>
          <w:sz w:val="24"/>
          <w:szCs w:val="24"/>
          <w:lang w:eastAsia="pt-PT"/>
        </w:rPr>
        <w:t xml:space="preserve"> 44</w:t>
      </w:r>
      <w:r w:rsidRPr="00260E93">
        <w:rPr>
          <w:rFonts w:ascii="Times New Roman" w:hAnsi="Times New Roman" w:cs="Times New Roman"/>
          <w:sz w:val="24"/>
          <w:szCs w:val="24"/>
          <w:lang w:eastAsia="pt-PT"/>
        </w:rPr>
        <w:t>(6), 868-896.</w:t>
      </w:r>
      <w:r w:rsidR="00E671DE" w:rsidRPr="00260E93">
        <w:rPr>
          <w:rFonts w:ascii="Times New Roman" w:hAnsi="Times New Roman" w:cs="Times New Roman"/>
          <w:sz w:val="24"/>
          <w:szCs w:val="24"/>
          <w:lang w:eastAsia="pt-PT"/>
        </w:rPr>
        <w:t xml:space="preserve"> doi:10.1086/218177</w:t>
      </w:r>
    </w:p>
    <w:p w14:paraId="1D4DF5F9" w14:textId="77777777"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pt-PT" w:eastAsia="pt-PT"/>
        </w:rPr>
      </w:pPr>
      <w:r w:rsidRPr="00260E93">
        <w:rPr>
          <w:rFonts w:ascii="Times New Roman" w:hAnsi="Times New Roman" w:cs="Times New Roman"/>
          <w:sz w:val="24"/>
          <w:szCs w:val="24"/>
          <w:lang w:val="pt-PT" w:eastAsia="pt-PT"/>
        </w:rPr>
        <w:t xml:space="preserve">Lewin, K. (1965). </w:t>
      </w:r>
      <w:r w:rsidRPr="00260E93">
        <w:rPr>
          <w:rFonts w:ascii="Times New Roman" w:hAnsi="Times New Roman" w:cs="Times New Roman"/>
          <w:i/>
          <w:iCs/>
          <w:sz w:val="24"/>
          <w:szCs w:val="24"/>
          <w:lang w:val="pt-PT" w:eastAsia="pt-PT"/>
        </w:rPr>
        <w:t xml:space="preserve">Teoria de Campo em Ciência Social </w:t>
      </w:r>
      <w:r w:rsidRPr="00260E93">
        <w:rPr>
          <w:rFonts w:ascii="Times New Roman" w:hAnsi="Times New Roman" w:cs="Times New Roman"/>
          <w:sz w:val="24"/>
          <w:szCs w:val="24"/>
          <w:lang w:val="pt-PT"/>
        </w:rPr>
        <w:t>[Field Theory in Social Science]</w:t>
      </w:r>
      <w:r w:rsidRPr="00260E93">
        <w:rPr>
          <w:rFonts w:ascii="Times New Roman" w:hAnsi="Times New Roman" w:cs="Times New Roman"/>
          <w:sz w:val="24"/>
          <w:szCs w:val="24"/>
          <w:lang w:val="pt-PT" w:eastAsia="pt-PT"/>
        </w:rPr>
        <w:t>. (C. M. Bori, Trad.). São Paulo: Livraria Pioneira Editora. (Original Work Published in 1951).</w:t>
      </w:r>
    </w:p>
    <w:p w14:paraId="238BA8BA" w14:textId="1CE81E59" w:rsidR="00C91E09"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val="pt-PT" w:eastAsia="pt-PT"/>
        </w:rPr>
        <w:t xml:space="preserve">Lopez, S. J., Snyder, C. R., &amp; Pedrotti, J. T. (2003). </w:t>
      </w:r>
      <w:r w:rsidRPr="00260E93">
        <w:rPr>
          <w:rFonts w:ascii="Times New Roman" w:hAnsi="Times New Roman" w:cs="Times New Roman"/>
          <w:sz w:val="24"/>
          <w:szCs w:val="24"/>
          <w:lang w:eastAsia="pt-PT"/>
        </w:rPr>
        <w:t xml:space="preserve">Hope: Many Definitions, Many Measures. In S. J. Lopez &amp; C. R. Snyder (Eds.), </w:t>
      </w:r>
      <w:r w:rsidRPr="00260E93">
        <w:rPr>
          <w:rFonts w:ascii="Times New Roman" w:hAnsi="Times New Roman" w:cs="Times New Roman"/>
          <w:i/>
          <w:iCs/>
          <w:sz w:val="24"/>
          <w:szCs w:val="24"/>
          <w:lang w:eastAsia="pt-PT"/>
        </w:rPr>
        <w:t xml:space="preserve">Positive psychological </w:t>
      </w:r>
      <w:r w:rsidRPr="00260E93">
        <w:rPr>
          <w:rFonts w:ascii="Times New Roman" w:hAnsi="Times New Roman" w:cs="Times New Roman"/>
          <w:i/>
          <w:iCs/>
          <w:sz w:val="24"/>
          <w:szCs w:val="24"/>
          <w:lang w:eastAsia="pt-PT"/>
        </w:rPr>
        <w:lastRenderedPageBreak/>
        <w:t xml:space="preserve">assessment: A handbook of models and measures </w:t>
      </w:r>
      <w:r w:rsidRPr="00260E93">
        <w:rPr>
          <w:rFonts w:ascii="Times New Roman" w:hAnsi="Times New Roman" w:cs="Times New Roman"/>
          <w:sz w:val="24"/>
          <w:szCs w:val="24"/>
          <w:lang w:eastAsia="pt-PT"/>
        </w:rPr>
        <w:t>(pp. 91-106). Washington DC: American Psychological Association.</w:t>
      </w:r>
      <w:r w:rsidR="00E671DE" w:rsidRPr="00260E93">
        <w:rPr>
          <w:rFonts w:ascii="Times New Roman" w:hAnsi="Times New Roman" w:cs="Times New Roman"/>
          <w:sz w:val="24"/>
          <w:szCs w:val="24"/>
          <w:lang w:eastAsia="pt-PT"/>
        </w:rPr>
        <w:t xml:space="preserve"> doi:10.1037/10612-006</w:t>
      </w:r>
    </w:p>
    <w:p w14:paraId="505B570F" w14:textId="77777777" w:rsidR="00C6154F"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pt-PT" w:eastAsia="pt-PT"/>
        </w:rPr>
      </w:pPr>
      <w:proofErr w:type="spellStart"/>
      <w:r w:rsidRPr="00260E93">
        <w:rPr>
          <w:rFonts w:ascii="Times New Roman" w:hAnsi="Times New Roman" w:cs="Times New Roman"/>
          <w:sz w:val="24"/>
          <w:szCs w:val="24"/>
          <w:lang w:eastAsia="pt-PT"/>
        </w:rPr>
        <w:t>Marôco</w:t>
      </w:r>
      <w:proofErr w:type="spellEnd"/>
      <w:r w:rsidRPr="00260E93">
        <w:rPr>
          <w:rFonts w:ascii="Times New Roman" w:hAnsi="Times New Roman" w:cs="Times New Roman"/>
          <w:sz w:val="24"/>
          <w:szCs w:val="24"/>
          <w:lang w:eastAsia="pt-PT"/>
        </w:rPr>
        <w:t xml:space="preserve">, J. (2010). </w:t>
      </w:r>
      <w:proofErr w:type="spellStart"/>
      <w:r w:rsidRPr="00260E93">
        <w:rPr>
          <w:rFonts w:ascii="Times New Roman" w:hAnsi="Times New Roman" w:cs="Times New Roman"/>
          <w:i/>
          <w:iCs/>
          <w:sz w:val="24"/>
          <w:szCs w:val="24"/>
          <w:lang w:eastAsia="pt-PT"/>
        </w:rPr>
        <w:t>Análise</w:t>
      </w:r>
      <w:proofErr w:type="spellEnd"/>
      <w:r w:rsidRPr="00260E93">
        <w:rPr>
          <w:rFonts w:ascii="Times New Roman" w:hAnsi="Times New Roman" w:cs="Times New Roman"/>
          <w:i/>
          <w:iCs/>
          <w:sz w:val="24"/>
          <w:szCs w:val="24"/>
          <w:lang w:eastAsia="pt-PT"/>
        </w:rPr>
        <w:t xml:space="preserve"> de </w:t>
      </w:r>
      <w:proofErr w:type="spellStart"/>
      <w:r w:rsidRPr="00260E93">
        <w:rPr>
          <w:rFonts w:ascii="Times New Roman" w:hAnsi="Times New Roman" w:cs="Times New Roman"/>
          <w:i/>
          <w:iCs/>
          <w:sz w:val="24"/>
          <w:szCs w:val="24"/>
          <w:lang w:eastAsia="pt-PT"/>
        </w:rPr>
        <w:t>Equações</w:t>
      </w:r>
      <w:proofErr w:type="spellEnd"/>
      <w:r w:rsidRPr="00260E93">
        <w:rPr>
          <w:rFonts w:ascii="Times New Roman" w:hAnsi="Times New Roman" w:cs="Times New Roman"/>
          <w:i/>
          <w:iCs/>
          <w:sz w:val="24"/>
          <w:szCs w:val="24"/>
          <w:lang w:eastAsia="pt-PT"/>
        </w:rPr>
        <w:t xml:space="preserve"> </w:t>
      </w:r>
      <w:proofErr w:type="spellStart"/>
      <w:r w:rsidRPr="00260E93">
        <w:rPr>
          <w:rFonts w:ascii="Times New Roman" w:hAnsi="Times New Roman" w:cs="Times New Roman"/>
          <w:i/>
          <w:iCs/>
          <w:sz w:val="24"/>
          <w:szCs w:val="24"/>
          <w:lang w:eastAsia="pt-PT"/>
        </w:rPr>
        <w:t>Estruturais</w:t>
      </w:r>
      <w:proofErr w:type="spellEnd"/>
      <w:r w:rsidRPr="00260E93">
        <w:rPr>
          <w:rFonts w:ascii="Times New Roman" w:hAnsi="Times New Roman" w:cs="Times New Roman"/>
          <w:i/>
          <w:iCs/>
          <w:sz w:val="24"/>
          <w:szCs w:val="24"/>
          <w:lang w:eastAsia="pt-PT"/>
        </w:rPr>
        <w:t xml:space="preserve">: </w:t>
      </w:r>
      <w:proofErr w:type="spellStart"/>
      <w:r w:rsidRPr="00260E93">
        <w:rPr>
          <w:rFonts w:ascii="Times New Roman" w:hAnsi="Times New Roman" w:cs="Times New Roman"/>
          <w:i/>
          <w:iCs/>
          <w:sz w:val="24"/>
          <w:szCs w:val="24"/>
          <w:lang w:eastAsia="pt-PT"/>
        </w:rPr>
        <w:t>Fundamentos</w:t>
      </w:r>
      <w:proofErr w:type="spellEnd"/>
      <w:r w:rsidRPr="00260E93">
        <w:rPr>
          <w:rFonts w:ascii="Times New Roman" w:hAnsi="Times New Roman" w:cs="Times New Roman"/>
          <w:i/>
          <w:iCs/>
          <w:sz w:val="24"/>
          <w:szCs w:val="24"/>
          <w:lang w:eastAsia="pt-PT"/>
        </w:rPr>
        <w:t xml:space="preserve"> </w:t>
      </w:r>
      <w:proofErr w:type="spellStart"/>
      <w:r w:rsidRPr="00260E93">
        <w:rPr>
          <w:rFonts w:ascii="Times New Roman" w:hAnsi="Times New Roman" w:cs="Times New Roman"/>
          <w:i/>
          <w:iCs/>
          <w:sz w:val="24"/>
          <w:szCs w:val="24"/>
          <w:lang w:eastAsia="pt-PT"/>
        </w:rPr>
        <w:t>teóricos</w:t>
      </w:r>
      <w:proofErr w:type="spellEnd"/>
      <w:r w:rsidRPr="00260E93">
        <w:rPr>
          <w:rFonts w:ascii="Times New Roman" w:hAnsi="Times New Roman" w:cs="Times New Roman"/>
          <w:i/>
          <w:iCs/>
          <w:sz w:val="24"/>
          <w:szCs w:val="24"/>
          <w:lang w:eastAsia="pt-PT"/>
        </w:rPr>
        <w:t xml:space="preserve">, Software &amp; </w:t>
      </w:r>
      <w:proofErr w:type="spellStart"/>
      <w:r w:rsidRPr="00260E93">
        <w:rPr>
          <w:rFonts w:ascii="Times New Roman" w:hAnsi="Times New Roman" w:cs="Times New Roman"/>
          <w:i/>
          <w:iCs/>
          <w:sz w:val="24"/>
          <w:szCs w:val="24"/>
          <w:lang w:eastAsia="pt-PT"/>
        </w:rPr>
        <w:t>Aplicações</w:t>
      </w:r>
      <w:proofErr w:type="spellEnd"/>
      <w:r w:rsidRPr="00260E93">
        <w:rPr>
          <w:rFonts w:ascii="Times New Roman" w:hAnsi="Times New Roman" w:cs="Times New Roman"/>
          <w:i/>
          <w:iCs/>
          <w:sz w:val="24"/>
          <w:szCs w:val="24"/>
          <w:lang w:eastAsia="pt-PT"/>
        </w:rPr>
        <w:t xml:space="preserve"> </w:t>
      </w:r>
      <w:r w:rsidRPr="00260E93">
        <w:rPr>
          <w:rFonts w:ascii="Times New Roman" w:hAnsi="Times New Roman" w:cs="Times New Roman"/>
          <w:sz w:val="24"/>
          <w:szCs w:val="24"/>
        </w:rPr>
        <w:t>[Structural Equation Analysis: Theoretical Foundations, Software and Applications]</w:t>
      </w:r>
      <w:r w:rsidRPr="00260E93">
        <w:rPr>
          <w:rFonts w:ascii="Times New Roman" w:hAnsi="Times New Roman" w:cs="Times New Roman"/>
          <w:sz w:val="24"/>
          <w:szCs w:val="24"/>
          <w:lang w:eastAsia="pt-PT"/>
        </w:rPr>
        <w:t xml:space="preserve">. </w:t>
      </w:r>
      <w:r w:rsidRPr="00260E93">
        <w:rPr>
          <w:rFonts w:ascii="Times New Roman" w:hAnsi="Times New Roman" w:cs="Times New Roman"/>
          <w:sz w:val="24"/>
          <w:szCs w:val="24"/>
          <w:lang w:val="pt-PT" w:eastAsia="pt-PT"/>
        </w:rPr>
        <w:t>Pêro Pinheiro: ReportNumber.</w:t>
      </w:r>
    </w:p>
    <w:p w14:paraId="18FCC31F" w14:textId="6B97DC28"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pt-PT"/>
        </w:rPr>
      </w:pPr>
      <w:r w:rsidRPr="00260E93">
        <w:rPr>
          <w:rFonts w:ascii="Times New Roman" w:hAnsi="Times New Roman" w:cs="Times New Roman"/>
          <w:sz w:val="24"/>
          <w:szCs w:val="24"/>
          <w:lang w:val="pt-PT" w:eastAsia="pt-PT"/>
        </w:rPr>
        <w:t xml:space="preserve">Marques, S. C., Pais-Ribeiro, J. L., &amp; Lopez, S. J. (2009). </w:t>
      </w:r>
      <w:r w:rsidRPr="00260E93">
        <w:rPr>
          <w:rFonts w:ascii="Times New Roman" w:hAnsi="Times New Roman" w:cs="Times New Roman"/>
          <w:sz w:val="24"/>
          <w:szCs w:val="24"/>
          <w:lang w:eastAsia="pt-PT"/>
        </w:rPr>
        <w:t xml:space="preserve">Validation of a Portuguese version of the Children Hope Scale. </w:t>
      </w:r>
      <w:r w:rsidRPr="00260E93">
        <w:rPr>
          <w:rFonts w:ascii="Times New Roman" w:hAnsi="Times New Roman" w:cs="Times New Roman"/>
          <w:i/>
          <w:iCs/>
          <w:sz w:val="24"/>
          <w:szCs w:val="24"/>
          <w:lang w:val="pt-PT" w:eastAsia="pt-PT"/>
        </w:rPr>
        <w:t>School Psychology International, 30</w:t>
      </w:r>
      <w:r w:rsidRPr="00260E93">
        <w:rPr>
          <w:rFonts w:ascii="Times New Roman" w:hAnsi="Times New Roman" w:cs="Times New Roman"/>
          <w:sz w:val="24"/>
          <w:szCs w:val="24"/>
          <w:lang w:val="pt-PT" w:eastAsia="pt-PT"/>
        </w:rPr>
        <w:t>, 538-551.</w:t>
      </w:r>
      <w:r w:rsidR="00E671DE" w:rsidRPr="00260E93">
        <w:rPr>
          <w:rFonts w:ascii="Times New Roman" w:hAnsi="Times New Roman" w:cs="Times New Roman"/>
          <w:sz w:val="24"/>
          <w:szCs w:val="24"/>
          <w:lang w:val="pt-PT" w:eastAsia="pt-PT"/>
        </w:rPr>
        <w:t xml:space="preserve"> doi:10.1177/0143034309107069</w:t>
      </w:r>
    </w:p>
    <w:p w14:paraId="2CCFC78F" w14:textId="6F36E94D"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val="pt-PT" w:eastAsia="pt-PT"/>
        </w:rPr>
        <w:t xml:space="preserve">Marques, S. C., Pais-Ribeiro, J. L., &amp; Lopez, S. J. (2011). </w:t>
      </w:r>
      <w:r w:rsidRPr="00260E93">
        <w:rPr>
          <w:rFonts w:ascii="Times New Roman" w:hAnsi="Times New Roman" w:cs="Times New Roman"/>
          <w:sz w:val="24"/>
          <w:szCs w:val="24"/>
          <w:lang w:eastAsia="pt-PT"/>
        </w:rPr>
        <w:t xml:space="preserve">“Building Hope for the Future”: A Program to Foster Strengths in Middle-School Students. </w:t>
      </w:r>
      <w:r w:rsidRPr="00260E93">
        <w:rPr>
          <w:rFonts w:ascii="Times New Roman" w:hAnsi="Times New Roman" w:cs="Times New Roman"/>
          <w:i/>
          <w:iCs/>
          <w:sz w:val="24"/>
          <w:szCs w:val="24"/>
          <w:lang w:eastAsia="pt-PT"/>
        </w:rPr>
        <w:t>Journal of Happiness Studies</w:t>
      </w:r>
      <w:r w:rsidRPr="00260E93">
        <w:rPr>
          <w:rFonts w:ascii="Times New Roman" w:hAnsi="Times New Roman" w:cs="Times New Roman"/>
          <w:sz w:val="24"/>
          <w:szCs w:val="24"/>
          <w:lang w:eastAsia="pt-PT"/>
        </w:rPr>
        <w:t>,</w:t>
      </w:r>
      <w:r w:rsidRPr="00260E93">
        <w:rPr>
          <w:rFonts w:ascii="Times New Roman" w:hAnsi="Times New Roman" w:cs="Times New Roman"/>
          <w:i/>
          <w:iCs/>
          <w:sz w:val="24"/>
          <w:szCs w:val="24"/>
          <w:lang w:eastAsia="pt-PT"/>
        </w:rPr>
        <w:t xml:space="preserve"> 12</w:t>
      </w:r>
      <w:r w:rsidRPr="00260E93">
        <w:rPr>
          <w:rFonts w:ascii="Times New Roman" w:hAnsi="Times New Roman" w:cs="Times New Roman"/>
          <w:sz w:val="24"/>
          <w:szCs w:val="24"/>
          <w:lang w:eastAsia="pt-PT"/>
        </w:rPr>
        <w:t>, 139-152.</w:t>
      </w:r>
      <w:r w:rsidR="00E671DE" w:rsidRPr="00260E93">
        <w:rPr>
          <w:rFonts w:ascii="Times New Roman" w:hAnsi="Times New Roman" w:cs="Times New Roman"/>
          <w:sz w:val="24"/>
          <w:szCs w:val="24"/>
          <w:lang w:eastAsia="pt-PT"/>
        </w:rPr>
        <w:t xml:space="preserve"> doi:10.1007/s10902-009-9180-3</w:t>
      </w:r>
    </w:p>
    <w:p w14:paraId="3A0961CF" w14:textId="28A11D45"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pt-PT" w:eastAsia="pt-PT"/>
        </w:rPr>
      </w:pPr>
      <w:r w:rsidRPr="00260E93">
        <w:rPr>
          <w:rFonts w:ascii="Times New Roman" w:hAnsi="Times New Roman" w:cs="Times New Roman"/>
          <w:sz w:val="24"/>
          <w:szCs w:val="24"/>
          <w:lang w:eastAsia="pt-PT"/>
        </w:rPr>
        <w:t xml:space="preserve">Melo, V., &amp; </w:t>
      </w:r>
      <w:proofErr w:type="spellStart"/>
      <w:r w:rsidRPr="00260E93">
        <w:rPr>
          <w:rFonts w:ascii="Times New Roman" w:hAnsi="Times New Roman" w:cs="Times New Roman"/>
          <w:sz w:val="24"/>
          <w:szCs w:val="24"/>
          <w:lang w:eastAsia="pt-PT"/>
        </w:rPr>
        <w:t>Pais</w:t>
      </w:r>
      <w:proofErr w:type="spellEnd"/>
      <w:r w:rsidRPr="00260E93">
        <w:rPr>
          <w:rFonts w:ascii="Times New Roman" w:hAnsi="Times New Roman" w:cs="Times New Roman"/>
          <w:sz w:val="24"/>
          <w:szCs w:val="24"/>
          <w:lang w:eastAsia="pt-PT"/>
        </w:rPr>
        <w:t xml:space="preserve">-Ribeiro, J. (2010). </w:t>
      </w:r>
      <w:proofErr w:type="spellStart"/>
      <w:r w:rsidRPr="00260E93">
        <w:rPr>
          <w:rFonts w:ascii="Times New Roman" w:hAnsi="Times New Roman" w:cs="Times New Roman"/>
          <w:sz w:val="24"/>
          <w:szCs w:val="24"/>
          <w:lang w:eastAsia="pt-PT"/>
        </w:rPr>
        <w:t>Relação</w:t>
      </w:r>
      <w:proofErr w:type="spellEnd"/>
      <w:r w:rsidRPr="00260E93">
        <w:rPr>
          <w:rFonts w:ascii="Times New Roman" w:hAnsi="Times New Roman" w:cs="Times New Roman"/>
          <w:sz w:val="24"/>
          <w:szCs w:val="24"/>
          <w:lang w:eastAsia="pt-PT"/>
        </w:rPr>
        <w:t xml:space="preserve"> entre </w:t>
      </w:r>
      <w:proofErr w:type="spellStart"/>
      <w:r w:rsidRPr="00260E93">
        <w:rPr>
          <w:rFonts w:ascii="Times New Roman" w:hAnsi="Times New Roman" w:cs="Times New Roman"/>
          <w:sz w:val="24"/>
          <w:szCs w:val="24"/>
          <w:lang w:eastAsia="pt-PT"/>
        </w:rPr>
        <w:t>Optimismo</w:t>
      </w:r>
      <w:proofErr w:type="spellEnd"/>
      <w:r w:rsidRPr="00260E93">
        <w:rPr>
          <w:rFonts w:ascii="Times New Roman" w:hAnsi="Times New Roman" w:cs="Times New Roman"/>
          <w:sz w:val="24"/>
          <w:szCs w:val="24"/>
          <w:lang w:eastAsia="pt-PT"/>
        </w:rPr>
        <w:t xml:space="preserve">, </w:t>
      </w:r>
      <w:proofErr w:type="spellStart"/>
      <w:r w:rsidRPr="00260E93">
        <w:rPr>
          <w:rFonts w:ascii="Times New Roman" w:hAnsi="Times New Roman" w:cs="Times New Roman"/>
          <w:sz w:val="24"/>
          <w:szCs w:val="24"/>
          <w:lang w:eastAsia="pt-PT"/>
        </w:rPr>
        <w:t>Esperança</w:t>
      </w:r>
      <w:proofErr w:type="spellEnd"/>
      <w:r w:rsidRPr="00260E93">
        <w:rPr>
          <w:rFonts w:ascii="Times New Roman" w:hAnsi="Times New Roman" w:cs="Times New Roman"/>
          <w:sz w:val="24"/>
          <w:szCs w:val="24"/>
          <w:lang w:eastAsia="pt-PT"/>
        </w:rPr>
        <w:t xml:space="preserve"> e </w:t>
      </w:r>
      <w:proofErr w:type="spellStart"/>
      <w:r w:rsidRPr="00260E93">
        <w:rPr>
          <w:rFonts w:ascii="Times New Roman" w:hAnsi="Times New Roman" w:cs="Times New Roman"/>
          <w:sz w:val="24"/>
          <w:szCs w:val="24"/>
          <w:lang w:eastAsia="pt-PT"/>
        </w:rPr>
        <w:t>Bem-Estar</w:t>
      </w:r>
      <w:proofErr w:type="spellEnd"/>
      <w:r w:rsidRPr="00260E93">
        <w:rPr>
          <w:rFonts w:ascii="Times New Roman" w:hAnsi="Times New Roman" w:cs="Times New Roman"/>
          <w:sz w:val="24"/>
          <w:szCs w:val="24"/>
          <w:lang w:eastAsia="pt-PT"/>
        </w:rPr>
        <w:t xml:space="preserve"> </w:t>
      </w:r>
      <w:proofErr w:type="spellStart"/>
      <w:r w:rsidRPr="00260E93">
        <w:rPr>
          <w:rFonts w:ascii="Times New Roman" w:hAnsi="Times New Roman" w:cs="Times New Roman"/>
          <w:sz w:val="24"/>
          <w:szCs w:val="24"/>
          <w:lang w:eastAsia="pt-PT"/>
        </w:rPr>
        <w:t>Subjectivo</w:t>
      </w:r>
      <w:proofErr w:type="spellEnd"/>
      <w:r w:rsidRPr="00260E93">
        <w:rPr>
          <w:rFonts w:ascii="Times New Roman" w:hAnsi="Times New Roman" w:cs="Times New Roman"/>
          <w:sz w:val="24"/>
          <w:szCs w:val="24"/>
          <w:lang w:eastAsia="pt-PT"/>
        </w:rPr>
        <w:t xml:space="preserve"> com o </w:t>
      </w:r>
      <w:proofErr w:type="spellStart"/>
      <w:r w:rsidRPr="00260E93">
        <w:rPr>
          <w:rFonts w:ascii="Times New Roman" w:hAnsi="Times New Roman" w:cs="Times New Roman"/>
          <w:sz w:val="24"/>
          <w:szCs w:val="24"/>
          <w:lang w:eastAsia="pt-PT"/>
        </w:rPr>
        <w:t>Medo</w:t>
      </w:r>
      <w:proofErr w:type="spellEnd"/>
      <w:r w:rsidRPr="00260E93">
        <w:rPr>
          <w:rFonts w:ascii="Times New Roman" w:hAnsi="Times New Roman" w:cs="Times New Roman"/>
          <w:sz w:val="24"/>
          <w:szCs w:val="24"/>
          <w:lang w:eastAsia="pt-PT"/>
        </w:rPr>
        <w:t xml:space="preserve"> do </w:t>
      </w:r>
      <w:proofErr w:type="spellStart"/>
      <w:r w:rsidRPr="00260E93">
        <w:rPr>
          <w:rFonts w:ascii="Times New Roman" w:hAnsi="Times New Roman" w:cs="Times New Roman"/>
          <w:sz w:val="24"/>
          <w:szCs w:val="24"/>
          <w:lang w:eastAsia="pt-PT"/>
        </w:rPr>
        <w:t>Cancro</w:t>
      </w:r>
      <w:proofErr w:type="spellEnd"/>
      <w:r w:rsidRPr="00260E93">
        <w:rPr>
          <w:rFonts w:ascii="Times New Roman" w:hAnsi="Times New Roman" w:cs="Times New Roman"/>
          <w:sz w:val="24"/>
          <w:szCs w:val="24"/>
          <w:lang w:eastAsia="pt-PT"/>
        </w:rPr>
        <w:t xml:space="preserve"> da Mama </w:t>
      </w:r>
      <w:proofErr w:type="spellStart"/>
      <w:r w:rsidRPr="00260E93">
        <w:rPr>
          <w:rFonts w:ascii="Times New Roman" w:hAnsi="Times New Roman" w:cs="Times New Roman"/>
          <w:sz w:val="24"/>
          <w:szCs w:val="24"/>
          <w:lang w:eastAsia="pt-PT"/>
        </w:rPr>
        <w:t>em</w:t>
      </w:r>
      <w:proofErr w:type="spellEnd"/>
      <w:r w:rsidRPr="00260E93">
        <w:rPr>
          <w:rFonts w:ascii="Times New Roman" w:hAnsi="Times New Roman" w:cs="Times New Roman"/>
          <w:sz w:val="24"/>
          <w:szCs w:val="24"/>
          <w:lang w:eastAsia="pt-PT"/>
        </w:rPr>
        <w:t xml:space="preserve"> </w:t>
      </w:r>
      <w:proofErr w:type="spellStart"/>
      <w:r w:rsidRPr="00260E93">
        <w:rPr>
          <w:rFonts w:ascii="Times New Roman" w:hAnsi="Times New Roman" w:cs="Times New Roman"/>
          <w:sz w:val="24"/>
          <w:szCs w:val="24"/>
          <w:lang w:eastAsia="pt-PT"/>
        </w:rPr>
        <w:t>Estudantes</w:t>
      </w:r>
      <w:proofErr w:type="spellEnd"/>
      <w:r w:rsidRPr="00260E93">
        <w:rPr>
          <w:rFonts w:ascii="Times New Roman" w:hAnsi="Times New Roman" w:cs="Times New Roman"/>
          <w:sz w:val="24"/>
          <w:szCs w:val="24"/>
          <w:lang w:eastAsia="pt-PT"/>
        </w:rPr>
        <w:t xml:space="preserve"> </w:t>
      </w:r>
      <w:proofErr w:type="spellStart"/>
      <w:r w:rsidRPr="00260E93">
        <w:rPr>
          <w:rFonts w:ascii="Times New Roman" w:hAnsi="Times New Roman" w:cs="Times New Roman"/>
          <w:sz w:val="24"/>
          <w:szCs w:val="24"/>
          <w:lang w:eastAsia="pt-PT"/>
        </w:rPr>
        <w:t>Universitárias</w:t>
      </w:r>
      <w:proofErr w:type="spellEnd"/>
      <w:r w:rsidRPr="00260E93">
        <w:rPr>
          <w:rFonts w:ascii="Times New Roman" w:hAnsi="Times New Roman" w:cs="Times New Roman"/>
          <w:sz w:val="24"/>
          <w:szCs w:val="24"/>
          <w:lang w:eastAsia="pt-PT"/>
        </w:rPr>
        <w:t xml:space="preserve"> </w:t>
      </w:r>
      <w:r w:rsidRPr="00260E93">
        <w:rPr>
          <w:rFonts w:ascii="Times New Roman" w:hAnsi="Times New Roman" w:cs="Times New Roman"/>
          <w:sz w:val="24"/>
          <w:szCs w:val="24"/>
        </w:rPr>
        <w:t>[Relation Between Optimism, Hope and Subjective Well-Being with Breast Cancer Fear in University Students]</w:t>
      </w:r>
      <w:r w:rsidRPr="00260E93">
        <w:rPr>
          <w:rFonts w:ascii="Times New Roman" w:hAnsi="Times New Roman" w:cs="Times New Roman"/>
          <w:sz w:val="24"/>
          <w:szCs w:val="24"/>
          <w:lang w:eastAsia="pt-PT"/>
        </w:rPr>
        <w:t xml:space="preserve">. </w:t>
      </w:r>
      <w:r w:rsidRPr="00260E93">
        <w:rPr>
          <w:rFonts w:ascii="Times New Roman" w:hAnsi="Times New Roman" w:cs="Times New Roman"/>
          <w:sz w:val="24"/>
          <w:szCs w:val="24"/>
          <w:lang w:val="pt-PT" w:eastAsia="pt-PT"/>
        </w:rPr>
        <w:t>In I. Leal, J. Pais-Ribeiro, M. Marques &amp; F. Pimenta (Eds.), Proceedings of 8º Congresso Nacional de Psicologia da Saúde: Saúde, sexualidade e género (927-934). Lisboa: Instituto Superior de Psicologia Aplicada.</w:t>
      </w:r>
    </w:p>
    <w:p w14:paraId="73807167" w14:textId="026FD172" w:rsidR="00A37394"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eastAsia="pt-PT"/>
        </w:rPr>
      </w:pPr>
      <w:r w:rsidRPr="00260E93">
        <w:rPr>
          <w:rFonts w:ascii="Times New Roman" w:hAnsi="Times New Roman" w:cs="Times New Roman"/>
          <w:sz w:val="24"/>
          <w:szCs w:val="24"/>
          <w:lang w:val="pt-PT"/>
        </w:rPr>
        <w:t xml:space="preserve">Nuttin, J., &amp; Lens, W. (1985). </w:t>
      </w:r>
      <w:r w:rsidRPr="00260E93">
        <w:rPr>
          <w:rFonts w:ascii="Times New Roman" w:hAnsi="Times New Roman" w:cs="Times New Roman"/>
          <w:i/>
          <w:iCs/>
          <w:sz w:val="24"/>
          <w:szCs w:val="24"/>
        </w:rPr>
        <w:t>Future time perspective and motivation: Theory and research method</w:t>
      </w:r>
      <w:r w:rsidRPr="00260E93">
        <w:rPr>
          <w:rFonts w:ascii="Times New Roman" w:hAnsi="Times New Roman" w:cs="Times New Roman"/>
          <w:sz w:val="24"/>
          <w:szCs w:val="24"/>
        </w:rPr>
        <w:t>. Hillsdale, N.J.: Erlbaum</w:t>
      </w:r>
    </w:p>
    <w:p w14:paraId="5818013C" w14:textId="05B8A4BF" w:rsidR="008B31B0" w:rsidRPr="00260E93" w:rsidRDefault="00C36248" w:rsidP="00260E93">
      <w:pPr>
        <w:spacing w:after="0" w:line="240" w:lineRule="auto"/>
        <w:ind w:left="566" w:hangingChars="236" w:hanging="566"/>
        <w:jc w:val="both"/>
        <w:rPr>
          <w:rFonts w:ascii="Times New Roman" w:hAnsi="Times New Roman" w:cs="Times New Roman"/>
          <w:sz w:val="24"/>
          <w:szCs w:val="24"/>
          <w:lang w:val="pt-PT"/>
        </w:rPr>
      </w:pPr>
      <w:r>
        <w:rPr>
          <w:rFonts w:ascii="Times New Roman" w:eastAsia="Calibri" w:hAnsi="Times New Roman" w:cs="Times New Roman"/>
          <w:sz w:val="24"/>
          <w:szCs w:val="24"/>
          <w:lang w:val="en-GB"/>
        </w:rPr>
        <w:t>Author</w:t>
      </w:r>
      <w:r w:rsidR="4B83BA9C" w:rsidRPr="00260E93">
        <w:rPr>
          <w:rFonts w:ascii="Times New Roman" w:hAnsi="Times New Roman" w:cs="Times New Roman"/>
          <w:sz w:val="24"/>
          <w:szCs w:val="24"/>
          <w:lang w:val="en-GB"/>
        </w:rPr>
        <w:t xml:space="preserve"> (2009). </w:t>
      </w:r>
      <w:r w:rsidR="4B83BA9C" w:rsidRPr="00260E93">
        <w:rPr>
          <w:rFonts w:ascii="Times New Roman" w:hAnsi="Times New Roman" w:cs="Times New Roman"/>
          <w:sz w:val="24"/>
          <w:szCs w:val="24"/>
          <w:lang w:val="pt-PT"/>
        </w:rPr>
        <w:t xml:space="preserve">Estrutura factorial do Zimbardo Time Perspective Inventory – ZTPI numa amostra de estudantes universitários portugueses [Factor Structure of the Zimbardo Time Perspective – ZTPI in a University Students Sample]. </w:t>
      </w:r>
      <w:r w:rsidR="4B83BA9C" w:rsidRPr="00260E93">
        <w:rPr>
          <w:rFonts w:ascii="Times New Roman" w:hAnsi="Times New Roman" w:cs="Times New Roman"/>
          <w:i/>
          <w:iCs/>
          <w:sz w:val="24"/>
          <w:szCs w:val="24"/>
          <w:lang w:val="pt-PT"/>
        </w:rPr>
        <w:t>Avances en Psicología Latinoamericana, 27</w:t>
      </w:r>
      <w:r w:rsidR="4B83BA9C" w:rsidRPr="00260E93">
        <w:rPr>
          <w:rFonts w:ascii="Times New Roman" w:hAnsi="Times New Roman" w:cs="Times New Roman"/>
          <w:sz w:val="24"/>
          <w:szCs w:val="24"/>
          <w:lang w:val="pt-PT"/>
        </w:rPr>
        <w:t>(1), 21-32.</w:t>
      </w:r>
    </w:p>
    <w:p w14:paraId="43E77E83" w14:textId="447DF412" w:rsidR="00C6154F" w:rsidRPr="00260E93" w:rsidRDefault="00C36248" w:rsidP="00260E93">
      <w:pPr>
        <w:spacing w:after="0" w:line="240" w:lineRule="auto"/>
        <w:ind w:left="566" w:hangingChars="236" w:hanging="566"/>
        <w:jc w:val="both"/>
        <w:rPr>
          <w:rFonts w:ascii="Times New Roman" w:hAnsi="Times New Roman" w:cs="Times New Roman"/>
          <w:iCs/>
          <w:sz w:val="24"/>
          <w:szCs w:val="24"/>
          <w:lang w:eastAsia="pt-PT"/>
        </w:rPr>
      </w:pPr>
      <w:r>
        <w:rPr>
          <w:rFonts w:ascii="Times New Roman" w:eastAsia="Calibri" w:hAnsi="Times New Roman" w:cs="Times New Roman"/>
          <w:sz w:val="24"/>
          <w:szCs w:val="24"/>
          <w:lang w:val="en-GB"/>
        </w:rPr>
        <w:t>Author</w:t>
      </w:r>
      <w:r w:rsidR="4B83BA9C" w:rsidRPr="00C36248">
        <w:rPr>
          <w:rFonts w:ascii="Times New Roman" w:hAnsi="Times New Roman" w:cs="Times New Roman"/>
          <w:sz w:val="24"/>
          <w:szCs w:val="24"/>
        </w:rPr>
        <w:t xml:space="preserve"> (2013, June) Can Time Perspective Predict Hope? </w:t>
      </w:r>
      <w:r w:rsidR="4B83BA9C" w:rsidRPr="00260E93">
        <w:rPr>
          <w:rFonts w:ascii="Times New Roman" w:hAnsi="Times New Roman" w:cs="Times New Roman"/>
          <w:sz w:val="24"/>
          <w:szCs w:val="24"/>
        </w:rPr>
        <w:t xml:space="preserve">A SEM Approach. </w:t>
      </w:r>
      <w:r w:rsidR="4B83BA9C" w:rsidRPr="00260E93">
        <w:rPr>
          <w:rFonts w:ascii="Times New Roman" w:hAnsi="Times New Roman" w:cs="Times New Roman"/>
          <w:sz w:val="24"/>
          <w:szCs w:val="24"/>
          <w:lang w:eastAsia="pt-PT"/>
        </w:rPr>
        <w:t xml:space="preserve">In M. P. </w:t>
      </w:r>
      <w:proofErr w:type="spellStart"/>
      <w:r w:rsidR="4B83BA9C" w:rsidRPr="00260E93">
        <w:rPr>
          <w:rFonts w:ascii="Times New Roman" w:hAnsi="Times New Roman" w:cs="Times New Roman"/>
          <w:sz w:val="24"/>
          <w:szCs w:val="24"/>
          <w:lang w:eastAsia="pt-PT"/>
        </w:rPr>
        <w:t>Paixão</w:t>
      </w:r>
      <w:proofErr w:type="spellEnd"/>
      <w:r w:rsidR="4B83BA9C" w:rsidRPr="00260E93">
        <w:rPr>
          <w:rFonts w:ascii="Times New Roman" w:hAnsi="Times New Roman" w:cs="Times New Roman"/>
          <w:sz w:val="24"/>
          <w:szCs w:val="24"/>
          <w:lang w:eastAsia="pt-PT"/>
        </w:rPr>
        <w:t xml:space="preserve"> &amp; J. T. Silva (Chairs), </w:t>
      </w:r>
      <w:r w:rsidR="4B83BA9C" w:rsidRPr="00260E93">
        <w:rPr>
          <w:rFonts w:ascii="Times New Roman" w:hAnsi="Times New Roman" w:cs="Times New Roman"/>
          <w:i/>
          <w:iCs/>
          <w:sz w:val="24"/>
          <w:szCs w:val="24"/>
          <w:lang w:eastAsia="pt-PT"/>
        </w:rPr>
        <w:t xml:space="preserve">Transitions in adolescence and early adulthood in Portugal and Brazil. </w:t>
      </w:r>
      <w:r w:rsidR="4B83BA9C" w:rsidRPr="00260E93">
        <w:rPr>
          <w:rFonts w:ascii="Times New Roman" w:hAnsi="Times New Roman" w:cs="Times New Roman"/>
          <w:sz w:val="24"/>
          <w:szCs w:val="24"/>
          <w:lang w:eastAsia="pt-PT"/>
        </w:rPr>
        <w:t>Symposium conducted at International Conference Life Designing and Career Counseling: Building Hope and Resilience, Padova: Italy.</w:t>
      </w:r>
    </w:p>
    <w:p w14:paraId="0F3EEE83" w14:textId="109FD33F" w:rsidR="00AD6A6C" w:rsidRPr="00260E93" w:rsidRDefault="00C36248" w:rsidP="00260E93">
      <w:pPr>
        <w:spacing w:after="0" w:line="240" w:lineRule="auto"/>
        <w:ind w:left="566" w:hangingChars="236" w:hanging="566"/>
        <w:jc w:val="both"/>
        <w:rPr>
          <w:rFonts w:ascii="Times New Roman" w:hAnsi="Times New Roman" w:cs="Times New Roman"/>
          <w:sz w:val="24"/>
          <w:szCs w:val="24"/>
        </w:rPr>
      </w:pPr>
      <w:r>
        <w:rPr>
          <w:rFonts w:ascii="Times New Roman" w:eastAsia="Calibri" w:hAnsi="Times New Roman" w:cs="Times New Roman"/>
          <w:sz w:val="24"/>
          <w:szCs w:val="24"/>
          <w:lang w:val="en-GB"/>
        </w:rPr>
        <w:t>Author</w:t>
      </w:r>
      <w:r w:rsidR="4B83BA9C" w:rsidRPr="00260E93">
        <w:rPr>
          <w:rFonts w:ascii="Times New Roman" w:hAnsi="Times New Roman" w:cs="Times New Roman"/>
          <w:sz w:val="24"/>
          <w:szCs w:val="24"/>
          <w:lang w:val="pt-PT"/>
        </w:rPr>
        <w:t xml:space="preserve"> (2013). </w:t>
      </w:r>
      <w:r w:rsidR="4B83BA9C" w:rsidRPr="00260E93">
        <w:rPr>
          <w:rFonts w:ascii="Times New Roman" w:hAnsi="Times New Roman" w:cs="Times New Roman"/>
          <w:sz w:val="24"/>
          <w:szCs w:val="24"/>
        </w:rPr>
        <w:t xml:space="preserve">Satisfaction with life and college social integration: A Time Perspective multiple regression model. In M. P. </w:t>
      </w:r>
      <w:proofErr w:type="spellStart"/>
      <w:r w:rsidR="4B83BA9C" w:rsidRPr="00260E93">
        <w:rPr>
          <w:rFonts w:ascii="Times New Roman" w:hAnsi="Times New Roman" w:cs="Times New Roman"/>
          <w:sz w:val="24"/>
          <w:szCs w:val="24"/>
        </w:rPr>
        <w:t>Paixão</w:t>
      </w:r>
      <w:proofErr w:type="spellEnd"/>
      <w:r w:rsidR="4B83BA9C" w:rsidRPr="00260E93">
        <w:rPr>
          <w:rFonts w:ascii="Times New Roman" w:hAnsi="Times New Roman" w:cs="Times New Roman"/>
          <w:sz w:val="24"/>
          <w:szCs w:val="24"/>
        </w:rPr>
        <w:t>, J. T. da Silva (</w:t>
      </w:r>
      <w:proofErr w:type="spellStart"/>
      <w:r w:rsidR="4B83BA9C" w:rsidRPr="00260E93">
        <w:rPr>
          <w:rFonts w:ascii="Times New Roman" w:hAnsi="Times New Roman" w:cs="Times New Roman"/>
          <w:sz w:val="24"/>
          <w:szCs w:val="24"/>
        </w:rPr>
        <w:t>Coords</w:t>
      </w:r>
      <w:proofErr w:type="spellEnd"/>
      <w:r w:rsidR="4B83BA9C" w:rsidRPr="00260E93">
        <w:rPr>
          <w:rFonts w:ascii="Times New Roman" w:hAnsi="Times New Roman" w:cs="Times New Roman"/>
          <w:sz w:val="24"/>
          <w:szCs w:val="24"/>
        </w:rPr>
        <w:t>.), V. Ortuño &amp; P. Cordeiro (Eds.), </w:t>
      </w:r>
      <w:r w:rsidR="4B83BA9C" w:rsidRPr="00260E93">
        <w:rPr>
          <w:rFonts w:ascii="Times New Roman" w:hAnsi="Times New Roman" w:cs="Times New Roman"/>
          <w:i/>
          <w:iCs/>
          <w:sz w:val="24"/>
          <w:szCs w:val="24"/>
        </w:rPr>
        <w:t xml:space="preserve">International Studies on Time Perspective </w:t>
      </w:r>
      <w:r w:rsidR="4B83BA9C" w:rsidRPr="00260E93">
        <w:rPr>
          <w:rFonts w:ascii="Times New Roman" w:hAnsi="Times New Roman" w:cs="Times New Roman"/>
          <w:sz w:val="24"/>
          <w:szCs w:val="24"/>
        </w:rPr>
        <w:t>(101-106). Coimbra: University of Coimbra Press. doi:10.13140/RG.2.1.1602.0008</w:t>
      </w:r>
    </w:p>
    <w:p w14:paraId="49853A83" w14:textId="36A74A9A" w:rsidR="007C42EF" w:rsidRPr="00260E93" w:rsidRDefault="00C36248" w:rsidP="00260E93">
      <w:pPr>
        <w:spacing w:after="0" w:line="240" w:lineRule="auto"/>
        <w:ind w:left="566" w:hangingChars="236" w:hanging="566"/>
        <w:jc w:val="both"/>
        <w:rPr>
          <w:rFonts w:ascii="Times New Roman" w:hAnsi="Times New Roman" w:cs="Times New Roman"/>
          <w:sz w:val="24"/>
          <w:szCs w:val="24"/>
          <w:lang w:val="pt-PT"/>
        </w:rPr>
      </w:pPr>
      <w:r w:rsidRPr="00C36248">
        <w:rPr>
          <w:rFonts w:ascii="Times New Roman" w:eastAsia="Calibri" w:hAnsi="Times New Roman" w:cs="Times New Roman"/>
          <w:sz w:val="24"/>
          <w:szCs w:val="24"/>
          <w:lang w:val="pt-PT"/>
        </w:rPr>
        <w:t>Author</w:t>
      </w:r>
      <w:r w:rsidR="4B83BA9C" w:rsidRPr="00260E93">
        <w:rPr>
          <w:rFonts w:ascii="Times New Roman" w:hAnsi="Times New Roman" w:cs="Times New Roman"/>
          <w:sz w:val="24"/>
          <w:szCs w:val="24"/>
          <w:lang w:val="pt-PT"/>
        </w:rPr>
        <w:t xml:space="preserve"> (2013a) O tempo subjectivo como instrumento instrumento (des)adaptativo no processo desenvolvimental [The subjective time as a (un)adaptive instrument in the developmental process]. </w:t>
      </w:r>
      <w:r w:rsidR="4B83BA9C" w:rsidRPr="00260E93">
        <w:rPr>
          <w:rFonts w:ascii="Times New Roman" w:hAnsi="Times New Roman" w:cs="Times New Roman"/>
          <w:i/>
          <w:iCs/>
          <w:sz w:val="24"/>
          <w:szCs w:val="24"/>
          <w:lang w:val="pt-PT"/>
        </w:rPr>
        <w:t>Análise Psicológica</w:t>
      </w:r>
      <w:r w:rsidR="4B83BA9C" w:rsidRPr="00260E93">
        <w:rPr>
          <w:rFonts w:ascii="Times New Roman" w:hAnsi="Times New Roman" w:cs="Times New Roman"/>
          <w:sz w:val="24"/>
          <w:szCs w:val="24"/>
          <w:lang w:val="pt-PT"/>
        </w:rPr>
        <w:t xml:space="preserve">, </w:t>
      </w:r>
      <w:r w:rsidR="4B83BA9C" w:rsidRPr="00260E93">
        <w:rPr>
          <w:rFonts w:ascii="Times New Roman" w:hAnsi="Times New Roman" w:cs="Times New Roman"/>
          <w:i/>
          <w:iCs/>
          <w:sz w:val="24"/>
          <w:szCs w:val="24"/>
          <w:lang w:val="pt-PT"/>
        </w:rPr>
        <w:t>2</w:t>
      </w:r>
      <w:r w:rsidR="4B83BA9C" w:rsidRPr="00260E93">
        <w:rPr>
          <w:rFonts w:ascii="Times New Roman" w:hAnsi="Times New Roman" w:cs="Times New Roman"/>
          <w:sz w:val="24"/>
          <w:szCs w:val="24"/>
          <w:lang w:val="pt-PT"/>
        </w:rPr>
        <w:t>(XXXI), 159-169.</w:t>
      </w:r>
    </w:p>
    <w:p w14:paraId="526624F5" w14:textId="6C6CCEAF" w:rsidR="008B31B0" w:rsidRPr="00260E93" w:rsidRDefault="00C36248" w:rsidP="00260E93">
      <w:pPr>
        <w:spacing w:after="0" w:line="240" w:lineRule="auto"/>
        <w:ind w:left="566" w:hangingChars="236" w:hanging="566"/>
        <w:jc w:val="both"/>
        <w:rPr>
          <w:rFonts w:ascii="Times New Roman" w:hAnsi="Times New Roman" w:cs="Times New Roman"/>
          <w:sz w:val="24"/>
          <w:szCs w:val="24"/>
          <w:lang w:val="es-ES"/>
        </w:rPr>
      </w:pPr>
      <w:r>
        <w:rPr>
          <w:rFonts w:ascii="Times New Roman" w:eastAsia="Calibri" w:hAnsi="Times New Roman" w:cs="Times New Roman"/>
          <w:sz w:val="24"/>
          <w:szCs w:val="24"/>
          <w:lang w:val="en-GB"/>
        </w:rPr>
        <w:t>Author</w:t>
      </w:r>
      <w:r w:rsidR="4B83BA9C" w:rsidRPr="00260E93">
        <w:rPr>
          <w:rFonts w:ascii="Times New Roman" w:hAnsi="Times New Roman" w:cs="Times New Roman"/>
          <w:sz w:val="24"/>
          <w:szCs w:val="24"/>
          <w:lang w:val="pt-PT"/>
        </w:rPr>
        <w:t xml:space="preserve"> (2013b). Tempus Post Mortem? Adaptação Portuguesa da Transcendental-Future Time Perspective Scale – TFTPS [Tempus Post Mortem? </w:t>
      </w:r>
      <w:r w:rsidR="4B83BA9C" w:rsidRPr="00260E93">
        <w:rPr>
          <w:rFonts w:ascii="Times New Roman" w:hAnsi="Times New Roman" w:cs="Times New Roman"/>
          <w:sz w:val="24"/>
          <w:szCs w:val="24"/>
        </w:rPr>
        <w:t xml:space="preserve">Portuguese Adaptation of the Transcendental-Future Time Perspective Scale – TFTPS]. </w:t>
      </w:r>
      <w:r w:rsidR="4B83BA9C" w:rsidRPr="00260E93">
        <w:rPr>
          <w:rFonts w:ascii="Times New Roman" w:hAnsi="Times New Roman" w:cs="Times New Roman"/>
          <w:i/>
          <w:iCs/>
          <w:sz w:val="24"/>
          <w:szCs w:val="24"/>
          <w:lang w:val="es-ES"/>
        </w:rPr>
        <w:t xml:space="preserve">Avances en </w:t>
      </w:r>
      <w:proofErr w:type="spellStart"/>
      <w:r w:rsidR="4B83BA9C" w:rsidRPr="00260E93">
        <w:rPr>
          <w:rFonts w:ascii="Times New Roman" w:hAnsi="Times New Roman" w:cs="Times New Roman"/>
          <w:i/>
          <w:iCs/>
          <w:sz w:val="24"/>
          <w:szCs w:val="24"/>
          <w:lang w:val="es-ES"/>
        </w:rPr>
        <w:t>Psicologia</w:t>
      </w:r>
      <w:proofErr w:type="spellEnd"/>
      <w:r w:rsidR="4B83BA9C" w:rsidRPr="00260E93">
        <w:rPr>
          <w:rFonts w:ascii="Times New Roman" w:hAnsi="Times New Roman" w:cs="Times New Roman"/>
          <w:i/>
          <w:iCs/>
          <w:sz w:val="24"/>
          <w:szCs w:val="24"/>
          <w:lang w:val="es-ES"/>
        </w:rPr>
        <w:t xml:space="preserve"> Latinoamericana, 31</w:t>
      </w:r>
      <w:r w:rsidR="4B83BA9C" w:rsidRPr="00260E93">
        <w:rPr>
          <w:rFonts w:ascii="Times New Roman" w:hAnsi="Times New Roman" w:cs="Times New Roman"/>
          <w:sz w:val="24"/>
          <w:szCs w:val="24"/>
          <w:lang w:val="es-ES"/>
        </w:rPr>
        <w:t>(2), 396-408.</w:t>
      </w:r>
    </w:p>
    <w:p w14:paraId="0FF1886E" w14:textId="3EC54E6E" w:rsidR="007C42EF" w:rsidRPr="00260E93" w:rsidRDefault="00C36248" w:rsidP="00260E93">
      <w:pPr>
        <w:spacing w:after="0" w:line="240" w:lineRule="auto"/>
        <w:ind w:left="566" w:hangingChars="236" w:hanging="566"/>
        <w:jc w:val="both"/>
        <w:rPr>
          <w:rFonts w:ascii="Times New Roman" w:hAnsi="Times New Roman" w:cs="Times New Roman"/>
          <w:sz w:val="24"/>
          <w:szCs w:val="24"/>
        </w:rPr>
      </w:pPr>
      <w:r>
        <w:rPr>
          <w:rFonts w:ascii="Times New Roman" w:eastAsia="Calibri" w:hAnsi="Times New Roman" w:cs="Times New Roman"/>
          <w:sz w:val="24"/>
          <w:szCs w:val="24"/>
          <w:lang w:val="en-GB"/>
        </w:rPr>
        <w:t>Author</w:t>
      </w:r>
      <w:r w:rsidRPr="00260E93">
        <w:rPr>
          <w:rFonts w:ascii="Times New Roman" w:hAnsi="Times New Roman" w:cs="Times New Roman"/>
          <w:sz w:val="24"/>
          <w:szCs w:val="24"/>
          <w:lang w:val="es-ES"/>
        </w:rPr>
        <w:t xml:space="preserve"> </w:t>
      </w:r>
      <w:r w:rsidR="4B83BA9C" w:rsidRPr="00260E93">
        <w:rPr>
          <w:rFonts w:ascii="Times New Roman" w:hAnsi="Times New Roman" w:cs="Times New Roman"/>
          <w:sz w:val="24"/>
          <w:szCs w:val="24"/>
          <w:lang w:val="es-ES"/>
        </w:rPr>
        <w:t xml:space="preserve">(2013). </w:t>
      </w:r>
      <w:r w:rsidR="4B83BA9C" w:rsidRPr="00260E93">
        <w:rPr>
          <w:rFonts w:ascii="Times New Roman" w:hAnsi="Times New Roman" w:cs="Times New Roman"/>
          <w:sz w:val="24"/>
          <w:szCs w:val="24"/>
        </w:rPr>
        <w:t xml:space="preserve">Time Perspective and Self-Esteem: Negative Temporality Affects the Way We Judge Ourselves. </w:t>
      </w:r>
      <w:r w:rsidR="4B83BA9C" w:rsidRPr="00260E93">
        <w:rPr>
          <w:rFonts w:ascii="Times New Roman" w:hAnsi="Times New Roman" w:cs="Times New Roman"/>
          <w:i/>
          <w:iCs/>
          <w:sz w:val="24"/>
          <w:szCs w:val="24"/>
        </w:rPr>
        <w:t xml:space="preserve">Annales Universitatis </w:t>
      </w:r>
      <w:proofErr w:type="spellStart"/>
      <w:r w:rsidR="4B83BA9C" w:rsidRPr="00260E93">
        <w:rPr>
          <w:rFonts w:ascii="Times New Roman" w:hAnsi="Times New Roman" w:cs="Times New Roman"/>
          <w:i/>
          <w:iCs/>
          <w:sz w:val="24"/>
          <w:szCs w:val="24"/>
        </w:rPr>
        <w:t>Paedagogicae</w:t>
      </w:r>
      <w:proofErr w:type="spellEnd"/>
      <w:r w:rsidR="4B83BA9C" w:rsidRPr="00260E93">
        <w:rPr>
          <w:rFonts w:ascii="Times New Roman" w:hAnsi="Times New Roman" w:cs="Times New Roman"/>
          <w:i/>
          <w:iCs/>
          <w:sz w:val="24"/>
          <w:szCs w:val="24"/>
        </w:rPr>
        <w:t xml:space="preserve"> </w:t>
      </w:r>
      <w:proofErr w:type="spellStart"/>
      <w:r w:rsidR="4B83BA9C" w:rsidRPr="00260E93">
        <w:rPr>
          <w:rFonts w:ascii="Times New Roman" w:hAnsi="Times New Roman" w:cs="Times New Roman"/>
          <w:i/>
          <w:iCs/>
          <w:sz w:val="24"/>
          <w:szCs w:val="24"/>
        </w:rPr>
        <w:t>Cracoviensis</w:t>
      </w:r>
      <w:proofErr w:type="spellEnd"/>
      <w:r w:rsidR="4B83BA9C" w:rsidRPr="00260E93">
        <w:rPr>
          <w:rFonts w:ascii="Times New Roman" w:hAnsi="Times New Roman" w:cs="Times New Roman"/>
          <w:i/>
          <w:iCs/>
          <w:sz w:val="24"/>
          <w:szCs w:val="24"/>
        </w:rPr>
        <w:t xml:space="preserve">. </w:t>
      </w:r>
      <w:proofErr w:type="spellStart"/>
      <w:r w:rsidR="4B83BA9C" w:rsidRPr="00260E93">
        <w:rPr>
          <w:rFonts w:ascii="Times New Roman" w:hAnsi="Times New Roman" w:cs="Times New Roman"/>
          <w:i/>
          <w:iCs/>
          <w:sz w:val="24"/>
          <w:szCs w:val="24"/>
        </w:rPr>
        <w:t>Studia</w:t>
      </w:r>
      <w:proofErr w:type="spellEnd"/>
      <w:r w:rsidR="4B83BA9C" w:rsidRPr="00260E93">
        <w:rPr>
          <w:rFonts w:ascii="Times New Roman" w:hAnsi="Times New Roman" w:cs="Times New Roman"/>
          <w:i/>
          <w:iCs/>
          <w:sz w:val="24"/>
          <w:szCs w:val="24"/>
        </w:rPr>
        <w:t xml:space="preserve"> </w:t>
      </w:r>
      <w:proofErr w:type="spellStart"/>
      <w:r w:rsidR="4B83BA9C" w:rsidRPr="00260E93">
        <w:rPr>
          <w:rFonts w:ascii="Times New Roman" w:hAnsi="Times New Roman" w:cs="Times New Roman"/>
          <w:i/>
          <w:iCs/>
          <w:sz w:val="24"/>
          <w:szCs w:val="24"/>
        </w:rPr>
        <w:t>Psychologica</w:t>
      </w:r>
      <w:proofErr w:type="spellEnd"/>
      <w:r w:rsidR="4B83BA9C" w:rsidRPr="00260E93">
        <w:rPr>
          <w:rFonts w:ascii="Times New Roman" w:hAnsi="Times New Roman" w:cs="Times New Roman"/>
          <w:i/>
          <w:iCs/>
          <w:sz w:val="24"/>
          <w:szCs w:val="24"/>
        </w:rPr>
        <w:t xml:space="preserve">, VI, </w:t>
      </w:r>
      <w:r w:rsidR="4B83BA9C" w:rsidRPr="00260E93">
        <w:rPr>
          <w:rFonts w:ascii="Times New Roman" w:hAnsi="Times New Roman" w:cs="Times New Roman"/>
          <w:sz w:val="24"/>
          <w:szCs w:val="24"/>
        </w:rPr>
        <w:t>109-125.</w:t>
      </w:r>
    </w:p>
    <w:p w14:paraId="50E7592B" w14:textId="76A6957C" w:rsidR="00C179AA" w:rsidRPr="00260E93" w:rsidRDefault="00C36248" w:rsidP="00260E93">
      <w:pPr>
        <w:spacing w:after="0" w:line="240" w:lineRule="auto"/>
        <w:ind w:left="566" w:hangingChars="236" w:hanging="566"/>
        <w:jc w:val="both"/>
        <w:rPr>
          <w:rFonts w:ascii="Times New Roman" w:hAnsi="Times New Roman" w:cs="Times New Roman"/>
          <w:sz w:val="24"/>
          <w:szCs w:val="24"/>
          <w:lang w:val="pt-PT"/>
        </w:rPr>
      </w:pPr>
      <w:r>
        <w:rPr>
          <w:rFonts w:ascii="Times New Roman" w:eastAsia="Calibri" w:hAnsi="Times New Roman" w:cs="Times New Roman"/>
          <w:sz w:val="24"/>
          <w:szCs w:val="24"/>
          <w:lang w:val="en-GB"/>
        </w:rPr>
        <w:t>Author</w:t>
      </w:r>
      <w:r w:rsidR="4B83BA9C" w:rsidRPr="00260E93">
        <w:rPr>
          <w:rFonts w:ascii="Times New Roman" w:hAnsi="Times New Roman" w:cs="Times New Roman"/>
          <w:sz w:val="24"/>
          <w:szCs w:val="24"/>
        </w:rPr>
        <w:t xml:space="preserve"> (2014). Time perspective stability: studies with a multidimensional model in the university context (Unpublished Doctoral Dissertation). </w:t>
      </w:r>
      <w:r w:rsidR="4B83BA9C" w:rsidRPr="00260E93">
        <w:rPr>
          <w:rFonts w:ascii="Times New Roman" w:hAnsi="Times New Roman" w:cs="Times New Roman"/>
          <w:sz w:val="24"/>
          <w:szCs w:val="24"/>
          <w:lang w:val="pt-PT"/>
        </w:rPr>
        <w:t>University of Coimbra, Coimbra, Portugal.</w:t>
      </w:r>
    </w:p>
    <w:p w14:paraId="6E978412" w14:textId="2F8A0AA8" w:rsidR="008B31B0" w:rsidRPr="00260E93" w:rsidRDefault="4B83BA9C" w:rsidP="00260E93">
      <w:pPr>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val="pt-PT"/>
        </w:rPr>
        <w:t xml:space="preserve">Pais-Ribeiro, J., Pedro, L., &amp; Marques, S. (2006). Contribuição para o estudo psicométrico e estrutural da escala de esperança (de futuro) [Contributes for the Psychometric and Structural Study of the Future Scale of Hope]. In I. Leal, J. </w:t>
      </w:r>
      <w:r w:rsidRPr="00260E93">
        <w:rPr>
          <w:rFonts w:ascii="Times New Roman" w:hAnsi="Times New Roman" w:cs="Times New Roman"/>
          <w:sz w:val="24"/>
          <w:szCs w:val="24"/>
          <w:lang w:val="pt-PT"/>
        </w:rPr>
        <w:lastRenderedPageBreak/>
        <w:t xml:space="preserve">Pais-Ribeiro &amp; S. Neves (Eds.). Proceedings of 6º Congresso Nacional de Psicologia da Saúde (pp. 75-81). </w:t>
      </w:r>
      <w:proofErr w:type="spellStart"/>
      <w:r w:rsidRPr="00260E93">
        <w:rPr>
          <w:rFonts w:ascii="Times New Roman" w:hAnsi="Times New Roman" w:cs="Times New Roman"/>
          <w:sz w:val="24"/>
          <w:szCs w:val="24"/>
        </w:rPr>
        <w:t>Lisboa</w:t>
      </w:r>
      <w:proofErr w:type="spellEnd"/>
      <w:r w:rsidRPr="00260E93">
        <w:rPr>
          <w:rFonts w:ascii="Times New Roman" w:hAnsi="Times New Roman" w:cs="Times New Roman"/>
          <w:sz w:val="24"/>
          <w:szCs w:val="24"/>
        </w:rPr>
        <w:t>: ISPA.</w:t>
      </w:r>
    </w:p>
    <w:p w14:paraId="6EF18A8B" w14:textId="77777777" w:rsidR="00986DEA" w:rsidRPr="00260E93" w:rsidRDefault="4B83BA9C" w:rsidP="00260E93">
      <w:pPr>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rPr>
        <w:t xml:space="preserve">Phan, H. P. (2009, November). </w:t>
      </w:r>
      <w:r w:rsidRPr="00260E93">
        <w:rPr>
          <w:rFonts w:ascii="Times New Roman" w:hAnsi="Times New Roman" w:cs="Times New Roman"/>
          <w:i/>
          <w:iCs/>
          <w:sz w:val="24"/>
          <w:szCs w:val="24"/>
        </w:rPr>
        <w:t>Examination of time perspective, hope, self-efficacy, and ethnic identity: A structural equation model</w:t>
      </w:r>
      <w:r w:rsidRPr="00260E93">
        <w:rPr>
          <w:rFonts w:ascii="Times New Roman" w:hAnsi="Times New Roman" w:cs="Times New Roman"/>
          <w:sz w:val="24"/>
          <w:szCs w:val="24"/>
        </w:rPr>
        <w:t>. Paper presented at the Australian Association for Research in Education, Canberra, Australia.</w:t>
      </w:r>
    </w:p>
    <w:p w14:paraId="7123DF3C" w14:textId="35CE7DBD" w:rsidR="008B31B0" w:rsidRPr="00260E93" w:rsidRDefault="4B83BA9C" w:rsidP="00260E93">
      <w:pPr>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rPr>
        <w:t xml:space="preserve">Phan, H. P. (2013). Examination of self-efficacy and hope: A developmental approach using latent growth modeling. </w:t>
      </w:r>
      <w:r w:rsidRPr="00260E93">
        <w:rPr>
          <w:rFonts w:ascii="Times New Roman" w:hAnsi="Times New Roman" w:cs="Times New Roman"/>
          <w:i/>
          <w:iCs/>
          <w:sz w:val="24"/>
          <w:szCs w:val="24"/>
        </w:rPr>
        <w:t>The Journal of Educational Research, 106</w:t>
      </w:r>
      <w:r w:rsidRPr="00260E93">
        <w:rPr>
          <w:rFonts w:ascii="Times New Roman" w:hAnsi="Times New Roman" w:cs="Times New Roman"/>
          <w:sz w:val="24"/>
          <w:szCs w:val="24"/>
        </w:rPr>
        <w:t>(2), 93-104.</w:t>
      </w:r>
      <w:r w:rsidR="00AB49E8" w:rsidRPr="00260E93">
        <w:rPr>
          <w:rFonts w:ascii="Times New Roman" w:hAnsi="Times New Roman" w:cs="Times New Roman"/>
          <w:sz w:val="24"/>
          <w:szCs w:val="24"/>
        </w:rPr>
        <w:t xml:space="preserve"> doi:10.1080/00220671.2012.667008</w:t>
      </w:r>
    </w:p>
    <w:p w14:paraId="64E7AD10" w14:textId="3F4F481E" w:rsidR="008B31B0" w:rsidRPr="00260E93" w:rsidRDefault="4B83BA9C" w:rsidP="00260E93">
      <w:pPr>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rPr>
        <w:t xml:space="preserve">Rand, K. L. (2009). Hope and optimism: Latent structures and influences on grade expectancy and academic performance. </w:t>
      </w:r>
      <w:r w:rsidRPr="00260E93">
        <w:rPr>
          <w:rFonts w:ascii="Times New Roman" w:hAnsi="Times New Roman" w:cs="Times New Roman"/>
          <w:i/>
          <w:iCs/>
          <w:sz w:val="24"/>
          <w:szCs w:val="24"/>
        </w:rPr>
        <w:t>Journal of Personality, 77</w:t>
      </w:r>
      <w:r w:rsidRPr="00260E93">
        <w:rPr>
          <w:rFonts w:ascii="Times New Roman" w:hAnsi="Times New Roman" w:cs="Times New Roman"/>
          <w:sz w:val="24"/>
          <w:szCs w:val="24"/>
        </w:rPr>
        <w:t>(1), 231-260.</w:t>
      </w:r>
      <w:r w:rsidR="00AB49E8" w:rsidRPr="00260E93">
        <w:rPr>
          <w:rFonts w:ascii="Times New Roman" w:hAnsi="Times New Roman" w:cs="Times New Roman"/>
          <w:sz w:val="24"/>
          <w:szCs w:val="24"/>
        </w:rPr>
        <w:t xml:space="preserve"> doi:10.1111/j.1467-6494.</w:t>
      </w:r>
      <w:proofErr w:type="gramStart"/>
      <w:r w:rsidR="00AB49E8" w:rsidRPr="00260E93">
        <w:rPr>
          <w:rFonts w:ascii="Times New Roman" w:hAnsi="Times New Roman" w:cs="Times New Roman"/>
          <w:sz w:val="24"/>
          <w:szCs w:val="24"/>
        </w:rPr>
        <w:t>2008.00544.x</w:t>
      </w:r>
      <w:proofErr w:type="gramEnd"/>
    </w:p>
    <w:p w14:paraId="54BF8DB4" w14:textId="7B7C080C" w:rsidR="00964561"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proofErr w:type="spellStart"/>
      <w:r w:rsidRPr="00260E93">
        <w:rPr>
          <w:rFonts w:ascii="Times New Roman" w:hAnsi="Times New Roman" w:cs="Times New Roman"/>
          <w:sz w:val="24"/>
          <w:szCs w:val="24"/>
        </w:rPr>
        <w:t>Shterjovska</w:t>
      </w:r>
      <w:proofErr w:type="spellEnd"/>
      <w:r w:rsidRPr="00260E93">
        <w:rPr>
          <w:rFonts w:ascii="Times New Roman" w:hAnsi="Times New Roman" w:cs="Times New Roman"/>
          <w:sz w:val="24"/>
          <w:szCs w:val="24"/>
        </w:rPr>
        <w:t xml:space="preserve">, M., &amp; </w:t>
      </w:r>
      <w:proofErr w:type="spellStart"/>
      <w:r w:rsidRPr="00260E93">
        <w:rPr>
          <w:rFonts w:ascii="Times New Roman" w:hAnsi="Times New Roman" w:cs="Times New Roman"/>
          <w:sz w:val="24"/>
          <w:szCs w:val="24"/>
        </w:rPr>
        <w:t>Achkovska-Leshkovska</w:t>
      </w:r>
      <w:proofErr w:type="spellEnd"/>
      <w:r w:rsidRPr="00260E93">
        <w:rPr>
          <w:rFonts w:ascii="Times New Roman" w:hAnsi="Times New Roman" w:cs="Times New Roman"/>
          <w:sz w:val="24"/>
          <w:szCs w:val="24"/>
        </w:rPr>
        <w:t xml:space="preserve">, E. (2013). Time Perspective, Meaning in Life and Subjective Well-Being in Macedonian Undergraduate Students. In M. P. </w:t>
      </w:r>
      <w:proofErr w:type="spellStart"/>
      <w:r w:rsidRPr="00260E93">
        <w:rPr>
          <w:rFonts w:ascii="Times New Roman" w:hAnsi="Times New Roman" w:cs="Times New Roman"/>
          <w:sz w:val="24"/>
          <w:szCs w:val="24"/>
        </w:rPr>
        <w:t>Paixão</w:t>
      </w:r>
      <w:proofErr w:type="spellEnd"/>
      <w:r w:rsidRPr="00260E93">
        <w:rPr>
          <w:rFonts w:ascii="Times New Roman" w:hAnsi="Times New Roman" w:cs="Times New Roman"/>
          <w:sz w:val="24"/>
          <w:szCs w:val="24"/>
        </w:rPr>
        <w:t>, J. T. da Silva (</w:t>
      </w:r>
      <w:proofErr w:type="spellStart"/>
      <w:r w:rsidRPr="00260E93">
        <w:rPr>
          <w:rFonts w:ascii="Times New Roman" w:hAnsi="Times New Roman" w:cs="Times New Roman"/>
          <w:sz w:val="24"/>
          <w:szCs w:val="24"/>
        </w:rPr>
        <w:t>Coords</w:t>
      </w:r>
      <w:proofErr w:type="spellEnd"/>
      <w:r w:rsidRPr="00260E93">
        <w:rPr>
          <w:rFonts w:ascii="Times New Roman" w:hAnsi="Times New Roman" w:cs="Times New Roman"/>
          <w:sz w:val="24"/>
          <w:szCs w:val="24"/>
        </w:rPr>
        <w:t xml:space="preserve">.), V. Ortuño &amp; P. Cordeiro (Eds.), </w:t>
      </w:r>
      <w:r w:rsidRPr="00260E93">
        <w:rPr>
          <w:rFonts w:ascii="Times New Roman" w:hAnsi="Times New Roman" w:cs="Times New Roman"/>
          <w:i/>
          <w:iCs/>
          <w:sz w:val="24"/>
          <w:szCs w:val="24"/>
        </w:rPr>
        <w:t xml:space="preserve">International Studies on Time Perspective </w:t>
      </w:r>
      <w:r w:rsidRPr="00260E93">
        <w:rPr>
          <w:rFonts w:ascii="Times New Roman" w:hAnsi="Times New Roman" w:cs="Times New Roman"/>
          <w:sz w:val="24"/>
          <w:szCs w:val="24"/>
        </w:rPr>
        <w:t>(131-140). Coimbra: University of Coimbra Press. doi:10.13140/RG.2.1.1602.0008</w:t>
      </w:r>
    </w:p>
    <w:p w14:paraId="0B8CC2D7" w14:textId="53AC142C" w:rsidR="00964561"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eastAsia="pt-PT"/>
        </w:rPr>
      </w:pPr>
      <w:proofErr w:type="spellStart"/>
      <w:r w:rsidRPr="00260E93">
        <w:rPr>
          <w:rFonts w:ascii="Times New Roman" w:hAnsi="Times New Roman" w:cs="Times New Roman"/>
          <w:sz w:val="24"/>
          <w:szCs w:val="24"/>
          <w:lang w:eastAsia="pt-PT"/>
        </w:rPr>
        <w:t>Sircova</w:t>
      </w:r>
      <w:proofErr w:type="spellEnd"/>
      <w:r w:rsidRPr="00260E93">
        <w:rPr>
          <w:rFonts w:ascii="Times New Roman" w:hAnsi="Times New Roman" w:cs="Times New Roman"/>
          <w:sz w:val="24"/>
          <w:szCs w:val="24"/>
          <w:lang w:eastAsia="pt-PT"/>
        </w:rPr>
        <w:t xml:space="preserve">, A., van de </w:t>
      </w:r>
      <w:proofErr w:type="spellStart"/>
      <w:r w:rsidRPr="00260E93">
        <w:rPr>
          <w:rFonts w:ascii="Times New Roman" w:hAnsi="Times New Roman" w:cs="Times New Roman"/>
          <w:sz w:val="24"/>
          <w:szCs w:val="24"/>
          <w:lang w:eastAsia="pt-PT"/>
        </w:rPr>
        <w:t>Vijver</w:t>
      </w:r>
      <w:proofErr w:type="spellEnd"/>
      <w:r w:rsidRPr="00260E93">
        <w:rPr>
          <w:rFonts w:ascii="Times New Roman" w:hAnsi="Times New Roman" w:cs="Times New Roman"/>
          <w:sz w:val="24"/>
          <w:szCs w:val="24"/>
          <w:lang w:eastAsia="pt-PT"/>
        </w:rPr>
        <w:t xml:space="preserve">, F., </w:t>
      </w:r>
      <w:proofErr w:type="spellStart"/>
      <w:r w:rsidRPr="00260E93">
        <w:rPr>
          <w:rFonts w:ascii="Times New Roman" w:hAnsi="Times New Roman" w:cs="Times New Roman"/>
          <w:sz w:val="24"/>
          <w:szCs w:val="24"/>
          <w:lang w:eastAsia="pt-PT"/>
        </w:rPr>
        <w:t>Osin</w:t>
      </w:r>
      <w:proofErr w:type="spellEnd"/>
      <w:r w:rsidRPr="00260E93">
        <w:rPr>
          <w:rFonts w:ascii="Times New Roman" w:hAnsi="Times New Roman" w:cs="Times New Roman"/>
          <w:sz w:val="24"/>
          <w:szCs w:val="24"/>
          <w:lang w:eastAsia="pt-PT"/>
        </w:rPr>
        <w:t xml:space="preserve">, E., </w:t>
      </w:r>
      <w:proofErr w:type="spellStart"/>
      <w:r w:rsidRPr="00260E93">
        <w:rPr>
          <w:rFonts w:ascii="Times New Roman" w:hAnsi="Times New Roman" w:cs="Times New Roman"/>
          <w:sz w:val="24"/>
          <w:szCs w:val="24"/>
          <w:lang w:eastAsia="pt-PT"/>
        </w:rPr>
        <w:t>Milfont</w:t>
      </w:r>
      <w:proofErr w:type="spellEnd"/>
      <w:r w:rsidRPr="00260E93">
        <w:rPr>
          <w:rFonts w:ascii="Times New Roman" w:hAnsi="Times New Roman" w:cs="Times New Roman"/>
          <w:sz w:val="24"/>
          <w:szCs w:val="24"/>
          <w:lang w:eastAsia="pt-PT"/>
        </w:rPr>
        <w:t xml:space="preserve">, T., </w:t>
      </w:r>
      <w:proofErr w:type="spellStart"/>
      <w:r w:rsidRPr="00260E93">
        <w:rPr>
          <w:rFonts w:ascii="Times New Roman" w:hAnsi="Times New Roman" w:cs="Times New Roman"/>
          <w:sz w:val="24"/>
          <w:szCs w:val="24"/>
          <w:lang w:eastAsia="pt-PT"/>
        </w:rPr>
        <w:t>Fieulaine</w:t>
      </w:r>
      <w:proofErr w:type="spellEnd"/>
      <w:r w:rsidRPr="00260E93">
        <w:rPr>
          <w:rFonts w:ascii="Times New Roman" w:hAnsi="Times New Roman" w:cs="Times New Roman"/>
          <w:sz w:val="24"/>
          <w:szCs w:val="24"/>
          <w:lang w:eastAsia="pt-PT"/>
        </w:rPr>
        <w:t xml:space="preserve">, N., </w:t>
      </w:r>
      <w:proofErr w:type="spellStart"/>
      <w:r w:rsidRPr="00260E93">
        <w:rPr>
          <w:rFonts w:ascii="Times New Roman" w:hAnsi="Times New Roman" w:cs="Times New Roman"/>
          <w:sz w:val="24"/>
          <w:szCs w:val="24"/>
          <w:lang w:eastAsia="pt-PT"/>
        </w:rPr>
        <w:t>Kislali-Erginbilgic</w:t>
      </w:r>
      <w:proofErr w:type="spellEnd"/>
      <w:r w:rsidRPr="00260E93">
        <w:rPr>
          <w:rFonts w:ascii="Times New Roman" w:hAnsi="Times New Roman" w:cs="Times New Roman"/>
          <w:sz w:val="24"/>
          <w:szCs w:val="24"/>
          <w:lang w:eastAsia="pt-PT"/>
        </w:rPr>
        <w:t xml:space="preserve">, A., Zimbardo, P. &amp; 54 members of the International Time Perspective Research Project (2014). A global look at time: A 24 country study of the equivalence of the Zimbardo Time Perspective Inventory. </w:t>
      </w:r>
      <w:r w:rsidRPr="00260E93">
        <w:rPr>
          <w:rFonts w:ascii="Times New Roman" w:hAnsi="Times New Roman" w:cs="Times New Roman"/>
          <w:i/>
          <w:iCs/>
          <w:sz w:val="24"/>
          <w:szCs w:val="24"/>
          <w:lang w:eastAsia="pt-PT"/>
        </w:rPr>
        <w:t>SAGE Open, 4</w:t>
      </w:r>
      <w:r w:rsidRPr="00260E93">
        <w:rPr>
          <w:rFonts w:ascii="Times New Roman" w:hAnsi="Times New Roman" w:cs="Times New Roman"/>
          <w:sz w:val="24"/>
          <w:szCs w:val="24"/>
          <w:lang w:eastAsia="pt-PT"/>
        </w:rPr>
        <w:t>(1), 1-12. doi:10.1177/2158244013515686</w:t>
      </w:r>
    </w:p>
    <w:p w14:paraId="2F5D1A63" w14:textId="4ACD46A2" w:rsidR="008B31B0"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eastAsia="pt-PT"/>
        </w:rPr>
        <w:t xml:space="preserve">Snyder, C. R. (2002). Hope theory: rainbows in the mind. </w:t>
      </w:r>
      <w:r w:rsidRPr="00260E93">
        <w:rPr>
          <w:rFonts w:ascii="Times New Roman" w:hAnsi="Times New Roman" w:cs="Times New Roman"/>
          <w:i/>
          <w:iCs/>
          <w:sz w:val="24"/>
          <w:szCs w:val="24"/>
          <w:lang w:eastAsia="pt-PT"/>
        </w:rPr>
        <w:t>Psychological Inquiry</w:t>
      </w:r>
      <w:r w:rsidRPr="00260E93">
        <w:rPr>
          <w:rFonts w:ascii="Times New Roman" w:hAnsi="Times New Roman" w:cs="Times New Roman"/>
          <w:sz w:val="24"/>
          <w:szCs w:val="24"/>
          <w:lang w:eastAsia="pt-PT"/>
        </w:rPr>
        <w:t xml:space="preserve">, </w:t>
      </w:r>
      <w:r w:rsidRPr="00260E93">
        <w:rPr>
          <w:rFonts w:ascii="Times New Roman" w:hAnsi="Times New Roman" w:cs="Times New Roman"/>
          <w:i/>
          <w:iCs/>
          <w:sz w:val="24"/>
          <w:szCs w:val="24"/>
          <w:lang w:eastAsia="pt-PT"/>
        </w:rPr>
        <w:t>13</w:t>
      </w:r>
      <w:r w:rsidRPr="00260E93">
        <w:rPr>
          <w:rFonts w:ascii="Times New Roman" w:hAnsi="Times New Roman" w:cs="Times New Roman"/>
          <w:sz w:val="24"/>
          <w:szCs w:val="24"/>
          <w:lang w:eastAsia="pt-PT"/>
        </w:rPr>
        <w:t>(4) 249-275.</w:t>
      </w:r>
      <w:r w:rsidR="00AB49E8" w:rsidRPr="00260E93">
        <w:rPr>
          <w:rFonts w:ascii="Times New Roman" w:hAnsi="Times New Roman" w:cs="Times New Roman"/>
          <w:sz w:val="24"/>
          <w:szCs w:val="24"/>
          <w:lang w:eastAsia="pt-PT"/>
        </w:rPr>
        <w:t xml:space="preserve"> doi:10.1207/S15327965PLI1304_01</w:t>
      </w:r>
    </w:p>
    <w:p w14:paraId="7D7789C7" w14:textId="04196F96" w:rsidR="00C91E09"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eastAsia="pt-PT"/>
        </w:rPr>
        <w:t xml:space="preserve">Snyder, C. R., Feldman, D. B., </w:t>
      </w:r>
      <w:proofErr w:type="spellStart"/>
      <w:r w:rsidRPr="00260E93">
        <w:rPr>
          <w:rFonts w:ascii="Times New Roman" w:hAnsi="Times New Roman" w:cs="Times New Roman"/>
          <w:sz w:val="24"/>
          <w:szCs w:val="24"/>
          <w:lang w:eastAsia="pt-PT"/>
        </w:rPr>
        <w:t>Shorey</w:t>
      </w:r>
      <w:proofErr w:type="spellEnd"/>
      <w:r w:rsidRPr="00260E93">
        <w:rPr>
          <w:rFonts w:ascii="Times New Roman" w:hAnsi="Times New Roman" w:cs="Times New Roman"/>
          <w:sz w:val="24"/>
          <w:szCs w:val="24"/>
          <w:lang w:eastAsia="pt-PT"/>
        </w:rPr>
        <w:t xml:space="preserve">, H. S., &amp; Rand, K. L. (2002). Hopeful choices: A school counselor´s guide to hope theory. </w:t>
      </w:r>
      <w:r w:rsidRPr="00260E93">
        <w:rPr>
          <w:rFonts w:ascii="Times New Roman" w:hAnsi="Times New Roman" w:cs="Times New Roman"/>
          <w:i/>
          <w:iCs/>
          <w:sz w:val="24"/>
          <w:szCs w:val="24"/>
          <w:lang w:eastAsia="pt-PT"/>
        </w:rPr>
        <w:t>Professional School Counseling, 5</w:t>
      </w:r>
      <w:r w:rsidRPr="00260E93">
        <w:rPr>
          <w:rFonts w:ascii="Times New Roman" w:hAnsi="Times New Roman" w:cs="Times New Roman"/>
          <w:sz w:val="24"/>
          <w:szCs w:val="24"/>
          <w:lang w:eastAsia="pt-PT"/>
        </w:rPr>
        <w:t>(5), 298-307.</w:t>
      </w:r>
    </w:p>
    <w:p w14:paraId="156C14A0" w14:textId="16620653" w:rsidR="00C83135" w:rsidRPr="00260E93" w:rsidRDefault="4B83BA9C" w:rsidP="00260E93">
      <w:pPr>
        <w:spacing w:after="0" w:line="240" w:lineRule="auto"/>
        <w:ind w:left="567" w:hanging="567"/>
        <w:jc w:val="both"/>
        <w:rPr>
          <w:rFonts w:ascii="Times New Roman" w:hAnsi="Times New Roman" w:cs="Times New Roman"/>
          <w:sz w:val="24"/>
          <w:szCs w:val="24"/>
        </w:rPr>
      </w:pPr>
      <w:r w:rsidRPr="00260E93">
        <w:rPr>
          <w:rFonts w:ascii="Times New Roman" w:hAnsi="Times New Roman" w:cs="Times New Roman"/>
          <w:sz w:val="24"/>
          <w:szCs w:val="24"/>
        </w:rPr>
        <w:t xml:space="preserve">Snyder, C. R., Harris, C. Anderson, J. R., </w:t>
      </w:r>
      <w:proofErr w:type="spellStart"/>
      <w:r w:rsidRPr="00260E93">
        <w:rPr>
          <w:rFonts w:ascii="Times New Roman" w:hAnsi="Times New Roman" w:cs="Times New Roman"/>
          <w:sz w:val="24"/>
          <w:szCs w:val="24"/>
        </w:rPr>
        <w:t>Holleran</w:t>
      </w:r>
      <w:proofErr w:type="spellEnd"/>
      <w:r w:rsidRPr="00260E93">
        <w:rPr>
          <w:rFonts w:ascii="Times New Roman" w:hAnsi="Times New Roman" w:cs="Times New Roman"/>
          <w:sz w:val="24"/>
          <w:szCs w:val="24"/>
        </w:rPr>
        <w:t xml:space="preserve">, S. A., Irving, L. M., </w:t>
      </w:r>
      <w:proofErr w:type="spellStart"/>
      <w:r w:rsidRPr="00260E93">
        <w:rPr>
          <w:rFonts w:ascii="Times New Roman" w:hAnsi="Times New Roman" w:cs="Times New Roman"/>
          <w:sz w:val="24"/>
          <w:szCs w:val="24"/>
        </w:rPr>
        <w:t>Sigmon</w:t>
      </w:r>
      <w:proofErr w:type="spellEnd"/>
      <w:r w:rsidRPr="00260E93">
        <w:rPr>
          <w:rFonts w:ascii="Times New Roman" w:hAnsi="Times New Roman" w:cs="Times New Roman"/>
          <w:sz w:val="24"/>
          <w:szCs w:val="24"/>
        </w:rPr>
        <w:t xml:space="preserve">, S. T. et al. (1991). The Will and the Ways: Development and Validation of an Individual-Differences Measure of Hope. </w:t>
      </w:r>
      <w:r w:rsidRPr="00260E93">
        <w:rPr>
          <w:rFonts w:ascii="Times New Roman" w:hAnsi="Times New Roman" w:cs="Times New Roman"/>
          <w:i/>
          <w:iCs/>
          <w:sz w:val="24"/>
          <w:szCs w:val="24"/>
        </w:rPr>
        <w:t>Journal of Personality and Social Psychology, 60</w:t>
      </w:r>
      <w:r w:rsidRPr="00260E93">
        <w:rPr>
          <w:rFonts w:ascii="Times New Roman" w:hAnsi="Times New Roman" w:cs="Times New Roman"/>
          <w:sz w:val="24"/>
          <w:szCs w:val="24"/>
        </w:rPr>
        <w:t>(4), 570-585.</w:t>
      </w:r>
      <w:r w:rsidR="00AB49E8" w:rsidRPr="00260E93">
        <w:rPr>
          <w:rFonts w:ascii="Times New Roman" w:hAnsi="Times New Roman" w:cs="Times New Roman"/>
          <w:sz w:val="24"/>
          <w:szCs w:val="24"/>
        </w:rPr>
        <w:t xml:space="preserve"> doi:10.1037/0022-3514.60.4.570</w:t>
      </w:r>
    </w:p>
    <w:p w14:paraId="5F3A67DC" w14:textId="070417EC" w:rsidR="003302DF" w:rsidRPr="00260E93" w:rsidRDefault="003302DF" w:rsidP="00260E93">
      <w:pPr>
        <w:spacing w:after="0" w:line="240" w:lineRule="auto"/>
        <w:ind w:left="567" w:hanging="567"/>
        <w:jc w:val="both"/>
        <w:rPr>
          <w:rFonts w:ascii="Times New Roman" w:hAnsi="Times New Roman" w:cs="Times New Roman"/>
          <w:sz w:val="24"/>
          <w:szCs w:val="24"/>
        </w:rPr>
      </w:pPr>
      <w:r w:rsidRPr="00260E93">
        <w:rPr>
          <w:rFonts w:ascii="Times New Roman" w:hAnsi="Times New Roman" w:cs="Times New Roman"/>
          <w:sz w:val="24"/>
          <w:szCs w:val="24"/>
        </w:rPr>
        <w:t xml:space="preserve">Snyder, C. R., Rand, K. L., &amp; </w:t>
      </w:r>
      <w:proofErr w:type="spellStart"/>
      <w:r w:rsidRPr="00260E93">
        <w:rPr>
          <w:rFonts w:ascii="Times New Roman" w:hAnsi="Times New Roman" w:cs="Times New Roman"/>
          <w:sz w:val="24"/>
          <w:szCs w:val="24"/>
        </w:rPr>
        <w:t>Ritschel</w:t>
      </w:r>
      <w:proofErr w:type="spellEnd"/>
      <w:r w:rsidRPr="00260E93">
        <w:rPr>
          <w:rFonts w:ascii="Times New Roman" w:hAnsi="Times New Roman" w:cs="Times New Roman"/>
          <w:sz w:val="24"/>
          <w:szCs w:val="24"/>
        </w:rPr>
        <w:t xml:space="preserve">, L. A. (2006). Hope over time. In L. </w:t>
      </w:r>
      <w:proofErr w:type="spellStart"/>
      <w:r w:rsidRPr="00260E93">
        <w:rPr>
          <w:rFonts w:ascii="Times New Roman" w:hAnsi="Times New Roman" w:cs="Times New Roman"/>
          <w:sz w:val="24"/>
          <w:szCs w:val="24"/>
        </w:rPr>
        <w:t>Sanna</w:t>
      </w:r>
      <w:proofErr w:type="spellEnd"/>
      <w:r w:rsidRPr="00260E93">
        <w:rPr>
          <w:rFonts w:ascii="Times New Roman" w:hAnsi="Times New Roman" w:cs="Times New Roman"/>
          <w:sz w:val="24"/>
          <w:szCs w:val="24"/>
        </w:rPr>
        <w:t xml:space="preserve"> &amp; E. Chang (Eds.). Judgments over time: The interplay of thoughts, feelings, and behaviors (100-119). New York: Oxford University Press.</w:t>
      </w:r>
    </w:p>
    <w:p w14:paraId="6F5B8D1E" w14:textId="1148CF30" w:rsidR="000B3A99"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eastAsia="pt-PT"/>
        </w:rPr>
      </w:pPr>
      <w:proofErr w:type="spellStart"/>
      <w:r w:rsidRPr="00260E93">
        <w:rPr>
          <w:rFonts w:ascii="Times New Roman" w:hAnsi="Times New Roman" w:cs="Times New Roman"/>
          <w:sz w:val="24"/>
          <w:szCs w:val="24"/>
          <w:lang w:eastAsia="pt-PT"/>
        </w:rPr>
        <w:t>Stolarski</w:t>
      </w:r>
      <w:proofErr w:type="spellEnd"/>
      <w:r w:rsidRPr="00260E93">
        <w:rPr>
          <w:rFonts w:ascii="Times New Roman" w:hAnsi="Times New Roman" w:cs="Times New Roman"/>
          <w:sz w:val="24"/>
          <w:szCs w:val="24"/>
          <w:lang w:eastAsia="pt-PT"/>
        </w:rPr>
        <w:t xml:space="preserve">, M., </w:t>
      </w:r>
      <w:proofErr w:type="spellStart"/>
      <w:r w:rsidRPr="00260E93">
        <w:rPr>
          <w:rFonts w:ascii="Times New Roman" w:hAnsi="Times New Roman" w:cs="Times New Roman"/>
          <w:sz w:val="24"/>
          <w:szCs w:val="24"/>
          <w:lang w:eastAsia="pt-PT"/>
        </w:rPr>
        <w:t>Wojtkowska</w:t>
      </w:r>
      <w:proofErr w:type="spellEnd"/>
      <w:r w:rsidRPr="00260E93">
        <w:rPr>
          <w:rFonts w:ascii="Times New Roman" w:hAnsi="Times New Roman" w:cs="Times New Roman"/>
          <w:sz w:val="24"/>
          <w:szCs w:val="24"/>
          <w:lang w:eastAsia="pt-PT"/>
        </w:rPr>
        <w:t xml:space="preserve">, K., &amp; </w:t>
      </w:r>
      <w:proofErr w:type="spellStart"/>
      <w:r w:rsidRPr="00260E93">
        <w:rPr>
          <w:rFonts w:ascii="Times New Roman" w:hAnsi="Times New Roman" w:cs="Times New Roman"/>
          <w:sz w:val="24"/>
          <w:szCs w:val="24"/>
          <w:lang w:eastAsia="pt-PT"/>
        </w:rPr>
        <w:t>Kwiecińska</w:t>
      </w:r>
      <w:proofErr w:type="spellEnd"/>
      <w:r w:rsidRPr="00260E93">
        <w:rPr>
          <w:rFonts w:ascii="Times New Roman" w:hAnsi="Times New Roman" w:cs="Times New Roman"/>
          <w:sz w:val="24"/>
          <w:szCs w:val="24"/>
          <w:lang w:eastAsia="pt-PT"/>
        </w:rPr>
        <w:t xml:space="preserve">, M. (2015). Time for love: Partners’ time perspectives predict relationship satisfaction in romantic heterosexual couples. </w:t>
      </w:r>
      <w:r w:rsidRPr="00260E93">
        <w:rPr>
          <w:rFonts w:ascii="Times New Roman" w:hAnsi="Times New Roman" w:cs="Times New Roman"/>
          <w:i/>
          <w:iCs/>
          <w:sz w:val="24"/>
          <w:szCs w:val="24"/>
          <w:lang w:eastAsia="pt-PT"/>
        </w:rPr>
        <w:t>Time &amp; Society</w:t>
      </w:r>
      <w:r w:rsidRPr="00260E93">
        <w:rPr>
          <w:rFonts w:ascii="Times New Roman" w:hAnsi="Times New Roman" w:cs="Times New Roman"/>
          <w:sz w:val="24"/>
          <w:szCs w:val="24"/>
          <w:lang w:eastAsia="pt-PT"/>
        </w:rPr>
        <w:t>, 1-23, doi:10.1177/0961463X15596703</w:t>
      </w:r>
    </w:p>
    <w:p w14:paraId="0BFFA0F4" w14:textId="3293EEDC" w:rsidR="008B31B0"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en-GB" w:eastAsia="pt-PT"/>
        </w:rPr>
      </w:pPr>
      <w:r w:rsidRPr="00260E93">
        <w:rPr>
          <w:rFonts w:ascii="Times New Roman" w:hAnsi="Times New Roman" w:cs="Times New Roman"/>
          <w:sz w:val="24"/>
          <w:szCs w:val="24"/>
          <w:lang w:eastAsia="pt-PT"/>
        </w:rPr>
        <w:t xml:space="preserve">Tong, E., Fredrickson, B., Chang, W., &amp; Lim, Z. (2010). Re-examining hope: The roles of agency thinking and pathways thinking. </w:t>
      </w:r>
      <w:r w:rsidRPr="00260E93">
        <w:rPr>
          <w:rFonts w:ascii="Times New Roman" w:hAnsi="Times New Roman" w:cs="Times New Roman"/>
          <w:i/>
          <w:iCs/>
          <w:sz w:val="24"/>
          <w:szCs w:val="24"/>
          <w:lang w:val="en-GB" w:eastAsia="pt-PT"/>
        </w:rPr>
        <w:t>Cognition &amp; Emotion, 24</w:t>
      </w:r>
      <w:r w:rsidRPr="00260E93">
        <w:rPr>
          <w:rFonts w:ascii="Times New Roman" w:hAnsi="Times New Roman" w:cs="Times New Roman"/>
          <w:sz w:val="24"/>
          <w:szCs w:val="24"/>
          <w:lang w:val="en-GB" w:eastAsia="pt-PT"/>
        </w:rPr>
        <w:t>(7), 1207-1215.</w:t>
      </w:r>
      <w:r w:rsidR="00AB49E8" w:rsidRPr="00260E93">
        <w:rPr>
          <w:rFonts w:ascii="Times New Roman" w:hAnsi="Times New Roman" w:cs="Times New Roman"/>
          <w:sz w:val="24"/>
          <w:szCs w:val="24"/>
          <w:lang w:val="en-GB" w:eastAsia="pt-PT"/>
        </w:rPr>
        <w:t xml:space="preserve"> doi:10.1080/02699930903138865</w:t>
      </w:r>
    </w:p>
    <w:p w14:paraId="26BC8AD5" w14:textId="35A6D29D" w:rsidR="008A291E"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eastAsia="pt-PT"/>
        </w:rPr>
      </w:pPr>
      <w:r w:rsidRPr="00260E93">
        <w:rPr>
          <w:rFonts w:ascii="Times New Roman" w:hAnsi="Times New Roman" w:cs="Times New Roman"/>
          <w:sz w:val="24"/>
          <w:szCs w:val="24"/>
          <w:lang w:val="en-GB" w:eastAsia="pt-PT"/>
        </w:rPr>
        <w:t xml:space="preserve">Vásquez, A., Esteves, C., Gomes, C., &amp; Ortuño, V. E. (2015). </w:t>
      </w:r>
      <w:r w:rsidRPr="00260E93">
        <w:rPr>
          <w:rFonts w:ascii="Times New Roman" w:hAnsi="Times New Roman" w:cs="Times New Roman"/>
          <w:sz w:val="24"/>
          <w:szCs w:val="24"/>
          <w:lang w:eastAsia="pt-PT"/>
        </w:rPr>
        <w:t xml:space="preserve">Portuguese Validation of the Consideration of Future Consequences Scale. </w:t>
      </w:r>
      <w:r w:rsidRPr="00260E93">
        <w:rPr>
          <w:rFonts w:ascii="Times New Roman" w:hAnsi="Times New Roman" w:cs="Times New Roman"/>
          <w:i/>
          <w:iCs/>
          <w:sz w:val="24"/>
          <w:szCs w:val="24"/>
          <w:lang w:eastAsia="pt-PT"/>
        </w:rPr>
        <w:t>Spanish Journal of Psychology, 18</w:t>
      </w:r>
      <w:r w:rsidRPr="00260E93">
        <w:rPr>
          <w:rFonts w:ascii="Times New Roman" w:hAnsi="Times New Roman" w:cs="Times New Roman"/>
          <w:sz w:val="24"/>
          <w:szCs w:val="24"/>
          <w:lang w:eastAsia="pt-PT"/>
        </w:rPr>
        <w:t>, E7 doi:10.1017/sjp.2015.5</w:t>
      </w:r>
    </w:p>
    <w:p w14:paraId="06A2854C" w14:textId="656CFD5B" w:rsidR="00911C41"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eastAsia="pt-PT"/>
        </w:rPr>
      </w:pPr>
      <w:proofErr w:type="spellStart"/>
      <w:r w:rsidRPr="00260E93">
        <w:rPr>
          <w:rFonts w:ascii="Times New Roman" w:hAnsi="Times New Roman" w:cs="Times New Roman"/>
          <w:sz w:val="24"/>
          <w:szCs w:val="24"/>
          <w:lang w:eastAsia="pt-PT"/>
        </w:rPr>
        <w:t>Zambianchi</w:t>
      </w:r>
      <w:proofErr w:type="spellEnd"/>
      <w:r w:rsidRPr="00260E93">
        <w:rPr>
          <w:rFonts w:ascii="Times New Roman" w:hAnsi="Times New Roman" w:cs="Times New Roman"/>
          <w:sz w:val="24"/>
          <w:szCs w:val="24"/>
          <w:lang w:eastAsia="pt-PT"/>
        </w:rPr>
        <w:t xml:space="preserve">, M. (2015). Time perspective and psychological well-being in old age. </w:t>
      </w:r>
      <w:r w:rsidRPr="00260E93">
        <w:rPr>
          <w:rFonts w:ascii="Times New Roman" w:hAnsi="Times New Roman" w:cs="Times New Roman"/>
          <w:i/>
          <w:iCs/>
          <w:sz w:val="24"/>
          <w:szCs w:val="24"/>
          <w:lang w:eastAsia="pt-PT"/>
        </w:rPr>
        <w:t>BPA-Applied Psychology Bulletin (</w:t>
      </w:r>
      <w:proofErr w:type="spellStart"/>
      <w:r w:rsidRPr="00260E93">
        <w:rPr>
          <w:rFonts w:ascii="Times New Roman" w:hAnsi="Times New Roman" w:cs="Times New Roman"/>
          <w:i/>
          <w:iCs/>
          <w:sz w:val="24"/>
          <w:szCs w:val="24"/>
          <w:lang w:eastAsia="pt-PT"/>
        </w:rPr>
        <w:t>Bollettino</w:t>
      </w:r>
      <w:proofErr w:type="spellEnd"/>
      <w:r w:rsidRPr="00260E93">
        <w:rPr>
          <w:rFonts w:ascii="Times New Roman" w:hAnsi="Times New Roman" w:cs="Times New Roman"/>
          <w:i/>
          <w:iCs/>
          <w:sz w:val="24"/>
          <w:szCs w:val="24"/>
          <w:lang w:eastAsia="pt-PT"/>
        </w:rPr>
        <w:t xml:space="preserve"> di </w:t>
      </w:r>
      <w:proofErr w:type="spellStart"/>
      <w:r w:rsidRPr="00260E93">
        <w:rPr>
          <w:rFonts w:ascii="Times New Roman" w:hAnsi="Times New Roman" w:cs="Times New Roman"/>
          <w:i/>
          <w:iCs/>
          <w:sz w:val="24"/>
          <w:szCs w:val="24"/>
          <w:lang w:eastAsia="pt-PT"/>
        </w:rPr>
        <w:t>Psicologia</w:t>
      </w:r>
      <w:proofErr w:type="spellEnd"/>
      <w:r w:rsidRPr="00260E93">
        <w:rPr>
          <w:rFonts w:ascii="Times New Roman" w:hAnsi="Times New Roman" w:cs="Times New Roman"/>
          <w:i/>
          <w:iCs/>
          <w:sz w:val="24"/>
          <w:szCs w:val="24"/>
          <w:lang w:eastAsia="pt-PT"/>
        </w:rPr>
        <w:t xml:space="preserve"> </w:t>
      </w:r>
      <w:proofErr w:type="spellStart"/>
      <w:r w:rsidRPr="00260E93">
        <w:rPr>
          <w:rFonts w:ascii="Times New Roman" w:hAnsi="Times New Roman" w:cs="Times New Roman"/>
          <w:i/>
          <w:iCs/>
          <w:sz w:val="24"/>
          <w:szCs w:val="24"/>
          <w:lang w:eastAsia="pt-PT"/>
        </w:rPr>
        <w:t>Applicata</w:t>
      </w:r>
      <w:proofErr w:type="spellEnd"/>
      <w:r w:rsidRPr="00260E93">
        <w:rPr>
          <w:rFonts w:ascii="Times New Roman" w:hAnsi="Times New Roman" w:cs="Times New Roman"/>
          <w:i/>
          <w:iCs/>
          <w:sz w:val="24"/>
          <w:szCs w:val="24"/>
          <w:lang w:eastAsia="pt-PT"/>
        </w:rPr>
        <w:t>), 274</w:t>
      </w:r>
      <w:r w:rsidRPr="00260E93">
        <w:rPr>
          <w:rFonts w:ascii="Times New Roman" w:hAnsi="Times New Roman" w:cs="Times New Roman"/>
          <w:sz w:val="24"/>
          <w:szCs w:val="24"/>
          <w:lang w:eastAsia="pt-PT"/>
        </w:rPr>
        <w:t>, 3-14.</w:t>
      </w:r>
    </w:p>
    <w:p w14:paraId="7791D93E" w14:textId="06CF777F"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en-GB" w:eastAsia="pt-PT"/>
        </w:rPr>
      </w:pPr>
      <w:r w:rsidRPr="00260E93">
        <w:rPr>
          <w:rFonts w:ascii="Times New Roman" w:hAnsi="Times New Roman" w:cs="Times New Roman"/>
          <w:sz w:val="24"/>
          <w:szCs w:val="24"/>
          <w:lang w:eastAsia="pt-PT"/>
        </w:rPr>
        <w:t xml:space="preserve">Zimbardo, P. G., &amp; Boyd, J. N. (1999). Putting time in perspective: A valid, reliable individual differences metric. </w:t>
      </w:r>
      <w:r w:rsidRPr="00260E93">
        <w:rPr>
          <w:rFonts w:ascii="Times New Roman" w:hAnsi="Times New Roman" w:cs="Times New Roman"/>
          <w:i/>
          <w:iCs/>
          <w:sz w:val="24"/>
          <w:szCs w:val="24"/>
          <w:lang w:eastAsia="pt-PT"/>
        </w:rPr>
        <w:t xml:space="preserve">Journal of Personality and Social Psychology, 77, </w:t>
      </w:r>
      <w:r w:rsidRPr="00260E93">
        <w:rPr>
          <w:rFonts w:ascii="Times New Roman" w:hAnsi="Times New Roman" w:cs="Times New Roman"/>
          <w:sz w:val="24"/>
          <w:szCs w:val="24"/>
          <w:lang w:eastAsia="pt-PT"/>
        </w:rPr>
        <w:t>1271-1288.</w:t>
      </w:r>
      <w:r w:rsidR="00AB49E8" w:rsidRPr="00260E93">
        <w:rPr>
          <w:rFonts w:ascii="Times New Roman" w:hAnsi="Times New Roman" w:cs="Times New Roman"/>
          <w:sz w:val="24"/>
          <w:szCs w:val="24"/>
          <w:lang w:eastAsia="pt-PT"/>
        </w:rPr>
        <w:t xml:space="preserve"> doi:10.1037/0022-3514.77.6.1271</w:t>
      </w:r>
    </w:p>
    <w:p w14:paraId="2ED434F4" w14:textId="2BD2B792" w:rsidR="00D10D0F" w:rsidRPr="00260E93" w:rsidRDefault="006E1BC1"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pt-PT"/>
        </w:rPr>
      </w:pPr>
      <w:r w:rsidRPr="00260E93">
        <w:rPr>
          <w:rFonts w:ascii="Times New Roman" w:hAnsi="Times New Roman" w:cs="Times New Roman"/>
          <w:sz w:val="24"/>
          <w:szCs w:val="24"/>
          <w:lang w:val="en-GB"/>
        </w:rPr>
        <w:lastRenderedPageBreak/>
        <w:t xml:space="preserve">Zimbardo, P. G., Keough, K. A., &amp; Boyd, J. N. (1997). Present time perspective as a predictor of risky driving. </w:t>
      </w:r>
      <w:r w:rsidRPr="00260E93">
        <w:rPr>
          <w:rFonts w:ascii="Times New Roman" w:hAnsi="Times New Roman" w:cs="Times New Roman"/>
          <w:i/>
          <w:sz w:val="24"/>
          <w:szCs w:val="24"/>
          <w:lang w:val="pt-PT"/>
        </w:rPr>
        <w:t>Personality and Individual Differences, 23</w:t>
      </w:r>
      <w:r w:rsidRPr="00260E93">
        <w:rPr>
          <w:rFonts w:ascii="Times New Roman" w:hAnsi="Times New Roman" w:cs="Times New Roman"/>
          <w:sz w:val="24"/>
          <w:szCs w:val="24"/>
          <w:lang w:val="pt-PT"/>
        </w:rPr>
        <w:t>(6), 1007-1023.</w:t>
      </w:r>
      <w:r w:rsidR="00AB49E8" w:rsidRPr="00260E93">
        <w:rPr>
          <w:rFonts w:ascii="Times New Roman" w:hAnsi="Times New Roman" w:cs="Times New Roman"/>
          <w:sz w:val="24"/>
          <w:szCs w:val="24"/>
          <w:lang w:val="pt-PT"/>
        </w:rPr>
        <w:t xml:space="preserve"> doi:10.1016/S0191-8869(97)00113-X</w:t>
      </w:r>
    </w:p>
    <w:p w14:paraId="4C3B8D59" w14:textId="77777777" w:rsidR="00B94FE6" w:rsidRPr="00260E93" w:rsidRDefault="00B94FE6" w:rsidP="00260E93">
      <w:pPr>
        <w:spacing w:line="240" w:lineRule="auto"/>
        <w:ind w:left="567" w:hanging="567"/>
        <w:rPr>
          <w:rFonts w:ascii="Times New Roman" w:hAnsi="Times New Roman" w:cs="Times New Roman"/>
          <w:sz w:val="24"/>
          <w:szCs w:val="24"/>
          <w:lang w:val="en-GB"/>
        </w:rPr>
      </w:pPr>
    </w:p>
    <w:sectPr w:rsidR="00B94FE6" w:rsidRPr="00260E93" w:rsidSect="00D47644">
      <w:headerReference w:type="default" r:id="rId8"/>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DB8DB" w14:textId="77777777" w:rsidR="00DF664A" w:rsidRDefault="00DF664A" w:rsidP="00C83135">
      <w:pPr>
        <w:spacing w:after="0" w:line="240" w:lineRule="auto"/>
      </w:pPr>
      <w:r>
        <w:separator/>
      </w:r>
    </w:p>
  </w:endnote>
  <w:endnote w:type="continuationSeparator" w:id="0">
    <w:p w14:paraId="3FA420DD" w14:textId="77777777" w:rsidR="00DF664A" w:rsidRDefault="00DF664A" w:rsidP="00C83135">
      <w:pPr>
        <w:spacing w:after="0" w:line="240" w:lineRule="auto"/>
      </w:pPr>
      <w:r>
        <w:continuationSeparator/>
      </w:r>
    </w:p>
  </w:endnote>
  <w:endnote w:type="continuationNotice" w:id="1">
    <w:p w14:paraId="4EFE0D39" w14:textId="77777777" w:rsidR="00DF664A" w:rsidRDefault="00DF6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F164D" w14:textId="77777777" w:rsidR="00DF664A" w:rsidRDefault="00DF664A" w:rsidP="00C83135">
      <w:pPr>
        <w:spacing w:after="0" w:line="240" w:lineRule="auto"/>
      </w:pPr>
      <w:r>
        <w:separator/>
      </w:r>
    </w:p>
  </w:footnote>
  <w:footnote w:type="continuationSeparator" w:id="0">
    <w:p w14:paraId="17D9A118" w14:textId="77777777" w:rsidR="00DF664A" w:rsidRDefault="00DF664A" w:rsidP="00C83135">
      <w:pPr>
        <w:spacing w:after="0" w:line="240" w:lineRule="auto"/>
      </w:pPr>
      <w:r>
        <w:continuationSeparator/>
      </w:r>
    </w:p>
  </w:footnote>
  <w:footnote w:type="continuationNotice" w:id="1">
    <w:p w14:paraId="64684245" w14:textId="77777777" w:rsidR="00DF664A" w:rsidRDefault="00DF6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25052"/>
      <w:docPartObj>
        <w:docPartGallery w:val="Page Numbers (Top of Page)"/>
        <w:docPartUnique/>
      </w:docPartObj>
    </w:sdtPr>
    <w:sdtEndPr/>
    <w:sdtContent>
      <w:p w14:paraId="74F71D2B" w14:textId="17D79C78" w:rsidR="00D47644" w:rsidRDefault="00A72F05">
        <w:pPr>
          <w:pStyle w:val="Encabezado"/>
          <w:jc w:val="right"/>
        </w:pPr>
        <w:r>
          <w:t>Temporal Basis of Hope</w:t>
        </w:r>
        <w:r w:rsidR="00B87C05">
          <w:t xml:space="preserve"> -</w:t>
        </w:r>
        <w:r>
          <w:t xml:space="preserve"> </w:t>
        </w:r>
        <w:r w:rsidR="00D47644">
          <w:fldChar w:fldCharType="begin"/>
        </w:r>
        <w:r w:rsidR="00D47644">
          <w:instrText>PAGE   \* MERGEFORMAT</w:instrText>
        </w:r>
        <w:r w:rsidR="00D47644">
          <w:fldChar w:fldCharType="separate"/>
        </w:r>
        <w:r w:rsidR="00D47644">
          <w:rPr>
            <w:lang w:val="pt-PT"/>
          </w:rPr>
          <w:t>2</w:t>
        </w:r>
        <w:r w:rsidR="00D47644">
          <w:fldChar w:fldCharType="end"/>
        </w:r>
      </w:p>
    </w:sdtContent>
  </w:sdt>
  <w:p w14:paraId="10C0881A" w14:textId="77777777" w:rsidR="00021769" w:rsidRDefault="000217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135"/>
    <w:rsid w:val="0002145B"/>
    <w:rsid w:val="00021769"/>
    <w:rsid w:val="00022B44"/>
    <w:rsid w:val="000371DF"/>
    <w:rsid w:val="0003722D"/>
    <w:rsid w:val="00060811"/>
    <w:rsid w:val="00071B5A"/>
    <w:rsid w:val="000819B4"/>
    <w:rsid w:val="00082E44"/>
    <w:rsid w:val="0008689B"/>
    <w:rsid w:val="000876EA"/>
    <w:rsid w:val="000A0150"/>
    <w:rsid w:val="000A5832"/>
    <w:rsid w:val="000B3A99"/>
    <w:rsid w:val="000C1881"/>
    <w:rsid w:val="000C1BD9"/>
    <w:rsid w:val="000D4407"/>
    <w:rsid w:val="000D5575"/>
    <w:rsid w:val="000D69AB"/>
    <w:rsid w:val="000F6711"/>
    <w:rsid w:val="00112F6D"/>
    <w:rsid w:val="00123927"/>
    <w:rsid w:val="00132432"/>
    <w:rsid w:val="0013390B"/>
    <w:rsid w:val="00133BDD"/>
    <w:rsid w:val="00135AC2"/>
    <w:rsid w:val="0015313A"/>
    <w:rsid w:val="001679ED"/>
    <w:rsid w:val="00183044"/>
    <w:rsid w:val="001842E2"/>
    <w:rsid w:val="00192527"/>
    <w:rsid w:val="00196401"/>
    <w:rsid w:val="001A0DD2"/>
    <w:rsid w:val="001A2A3A"/>
    <w:rsid w:val="001A4B6A"/>
    <w:rsid w:val="001A5B35"/>
    <w:rsid w:val="001C6D53"/>
    <w:rsid w:val="0020612E"/>
    <w:rsid w:val="00214703"/>
    <w:rsid w:val="00215522"/>
    <w:rsid w:val="0022380C"/>
    <w:rsid w:val="0022656D"/>
    <w:rsid w:val="00232B2A"/>
    <w:rsid w:val="002360EB"/>
    <w:rsid w:val="00246146"/>
    <w:rsid w:val="002564F7"/>
    <w:rsid w:val="0025758B"/>
    <w:rsid w:val="00260E93"/>
    <w:rsid w:val="00274B6F"/>
    <w:rsid w:val="002807C5"/>
    <w:rsid w:val="002811C6"/>
    <w:rsid w:val="00283FB6"/>
    <w:rsid w:val="002A07EC"/>
    <w:rsid w:val="002A1E33"/>
    <w:rsid w:val="002A4976"/>
    <w:rsid w:val="002B0DDA"/>
    <w:rsid w:val="002C629C"/>
    <w:rsid w:val="002D4579"/>
    <w:rsid w:val="002D792D"/>
    <w:rsid w:val="002E12C3"/>
    <w:rsid w:val="002F0243"/>
    <w:rsid w:val="002F3E1F"/>
    <w:rsid w:val="00302FFB"/>
    <w:rsid w:val="00310BA0"/>
    <w:rsid w:val="00320849"/>
    <w:rsid w:val="00323847"/>
    <w:rsid w:val="003302DF"/>
    <w:rsid w:val="00341DEB"/>
    <w:rsid w:val="0035623F"/>
    <w:rsid w:val="003608A6"/>
    <w:rsid w:val="00376509"/>
    <w:rsid w:val="00393CAF"/>
    <w:rsid w:val="003C4FEC"/>
    <w:rsid w:val="003C5FEA"/>
    <w:rsid w:val="003D5636"/>
    <w:rsid w:val="003D706D"/>
    <w:rsid w:val="003E21E2"/>
    <w:rsid w:val="003F735B"/>
    <w:rsid w:val="00401050"/>
    <w:rsid w:val="00403B3A"/>
    <w:rsid w:val="00410C4A"/>
    <w:rsid w:val="00444E82"/>
    <w:rsid w:val="004557A5"/>
    <w:rsid w:val="00460FD5"/>
    <w:rsid w:val="00471CD1"/>
    <w:rsid w:val="0047275C"/>
    <w:rsid w:val="004832F6"/>
    <w:rsid w:val="004864F4"/>
    <w:rsid w:val="0049460A"/>
    <w:rsid w:val="00495E48"/>
    <w:rsid w:val="004A2395"/>
    <w:rsid w:val="004B3E42"/>
    <w:rsid w:val="004C1F71"/>
    <w:rsid w:val="004D063D"/>
    <w:rsid w:val="004D43BA"/>
    <w:rsid w:val="004F20AE"/>
    <w:rsid w:val="0050171F"/>
    <w:rsid w:val="00521B18"/>
    <w:rsid w:val="00523EC9"/>
    <w:rsid w:val="005425D1"/>
    <w:rsid w:val="005447CB"/>
    <w:rsid w:val="00551B43"/>
    <w:rsid w:val="00554F81"/>
    <w:rsid w:val="00555456"/>
    <w:rsid w:val="00566DD3"/>
    <w:rsid w:val="005817F6"/>
    <w:rsid w:val="00584ADB"/>
    <w:rsid w:val="005B259A"/>
    <w:rsid w:val="005B425A"/>
    <w:rsid w:val="005B4EDA"/>
    <w:rsid w:val="005C0B45"/>
    <w:rsid w:val="005C4112"/>
    <w:rsid w:val="005D719B"/>
    <w:rsid w:val="005F1335"/>
    <w:rsid w:val="006011DC"/>
    <w:rsid w:val="00606AAC"/>
    <w:rsid w:val="00606C9C"/>
    <w:rsid w:val="006208D9"/>
    <w:rsid w:val="0062129E"/>
    <w:rsid w:val="00630537"/>
    <w:rsid w:val="00634B94"/>
    <w:rsid w:val="006402EF"/>
    <w:rsid w:val="006470AF"/>
    <w:rsid w:val="0064777B"/>
    <w:rsid w:val="00650DDA"/>
    <w:rsid w:val="00661050"/>
    <w:rsid w:val="00670696"/>
    <w:rsid w:val="00676A3A"/>
    <w:rsid w:val="00685BD2"/>
    <w:rsid w:val="00687BB9"/>
    <w:rsid w:val="0069218B"/>
    <w:rsid w:val="006A1AB5"/>
    <w:rsid w:val="006A4CA4"/>
    <w:rsid w:val="006C6FC2"/>
    <w:rsid w:val="006D147C"/>
    <w:rsid w:val="006D1F9B"/>
    <w:rsid w:val="006D785B"/>
    <w:rsid w:val="006E1BC1"/>
    <w:rsid w:val="006E2330"/>
    <w:rsid w:val="007141B3"/>
    <w:rsid w:val="007223AE"/>
    <w:rsid w:val="00723285"/>
    <w:rsid w:val="00744DBB"/>
    <w:rsid w:val="00752FD2"/>
    <w:rsid w:val="00756A6B"/>
    <w:rsid w:val="00756B6D"/>
    <w:rsid w:val="00770EB0"/>
    <w:rsid w:val="007719AD"/>
    <w:rsid w:val="007826BC"/>
    <w:rsid w:val="00785B7F"/>
    <w:rsid w:val="0078635F"/>
    <w:rsid w:val="00786B13"/>
    <w:rsid w:val="007900AF"/>
    <w:rsid w:val="007C42EF"/>
    <w:rsid w:val="007C4956"/>
    <w:rsid w:val="007C79E1"/>
    <w:rsid w:val="007F268F"/>
    <w:rsid w:val="007F68E8"/>
    <w:rsid w:val="008023AF"/>
    <w:rsid w:val="0080546A"/>
    <w:rsid w:val="008110E5"/>
    <w:rsid w:val="00813D0E"/>
    <w:rsid w:val="00816CE7"/>
    <w:rsid w:val="00861D8F"/>
    <w:rsid w:val="00862121"/>
    <w:rsid w:val="00864F0D"/>
    <w:rsid w:val="00876106"/>
    <w:rsid w:val="00876DB3"/>
    <w:rsid w:val="00876E60"/>
    <w:rsid w:val="00880DB9"/>
    <w:rsid w:val="00881E7F"/>
    <w:rsid w:val="00886651"/>
    <w:rsid w:val="008942B3"/>
    <w:rsid w:val="008A291E"/>
    <w:rsid w:val="008A7A58"/>
    <w:rsid w:val="008B22B5"/>
    <w:rsid w:val="008B31B0"/>
    <w:rsid w:val="008C0407"/>
    <w:rsid w:val="008C374E"/>
    <w:rsid w:val="008C6735"/>
    <w:rsid w:val="009103AF"/>
    <w:rsid w:val="00911C41"/>
    <w:rsid w:val="00914F99"/>
    <w:rsid w:val="009174F5"/>
    <w:rsid w:val="00942648"/>
    <w:rsid w:val="009532B1"/>
    <w:rsid w:val="0095559B"/>
    <w:rsid w:val="00955D59"/>
    <w:rsid w:val="00964561"/>
    <w:rsid w:val="0098531E"/>
    <w:rsid w:val="00986DEA"/>
    <w:rsid w:val="009A3460"/>
    <w:rsid w:val="009A5684"/>
    <w:rsid w:val="009C091E"/>
    <w:rsid w:val="009C1F01"/>
    <w:rsid w:val="009C760D"/>
    <w:rsid w:val="009D502E"/>
    <w:rsid w:val="009E6F0C"/>
    <w:rsid w:val="009F51ED"/>
    <w:rsid w:val="00A06DB2"/>
    <w:rsid w:val="00A10AA7"/>
    <w:rsid w:val="00A14BCB"/>
    <w:rsid w:val="00A17541"/>
    <w:rsid w:val="00A17DF2"/>
    <w:rsid w:val="00A2014C"/>
    <w:rsid w:val="00A23FE9"/>
    <w:rsid w:val="00A27061"/>
    <w:rsid w:val="00A36036"/>
    <w:rsid w:val="00A37394"/>
    <w:rsid w:val="00A53347"/>
    <w:rsid w:val="00A67FCC"/>
    <w:rsid w:val="00A72F05"/>
    <w:rsid w:val="00AA0F0E"/>
    <w:rsid w:val="00AB05AD"/>
    <w:rsid w:val="00AB49E8"/>
    <w:rsid w:val="00AC3038"/>
    <w:rsid w:val="00AD0AC0"/>
    <w:rsid w:val="00AD6A6C"/>
    <w:rsid w:val="00AE677B"/>
    <w:rsid w:val="00AE7B9A"/>
    <w:rsid w:val="00B205F2"/>
    <w:rsid w:val="00B22EAE"/>
    <w:rsid w:val="00B333CA"/>
    <w:rsid w:val="00B34DD2"/>
    <w:rsid w:val="00B35B4C"/>
    <w:rsid w:val="00B46080"/>
    <w:rsid w:val="00B46F13"/>
    <w:rsid w:val="00B50318"/>
    <w:rsid w:val="00B73D20"/>
    <w:rsid w:val="00B87C05"/>
    <w:rsid w:val="00B91F11"/>
    <w:rsid w:val="00B91F57"/>
    <w:rsid w:val="00B94FE6"/>
    <w:rsid w:val="00BA0A1A"/>
    <w:rsid w:val="00BA3C88"/>
    <w:rsid w:val="00BA6331"/>
    <w:rsid w:val="00BB1D99"/>
    <w:rsid w:val="00BC2B3F"/>
    <w:rsid w:val="00BC38B4"/>
    <w:rsid w:val="00BD14B1"/>
    <w:rsid w:val="00BD3F74"/>
    <w:rsid w:val="00BE139E"/>
    <w:rsid w:val="00BF0302"/>
    <w:rsid w:val="00BF4354"/>
    <w:rsid w:val="00C00996"/>
    <w:rsid w:val="00C07453"/>
    <w:rsid w:val="00C139FF"/>
    <w:rsid w:val="00C14E8A"/>
    <w:rsid w:val="00C179AA"/>
    <w:rsid w:val="00C27776"/>
    <w:rsid w:val="00C36248"/>
    <w:rsid w:val="00C40C24"/>
    <w:rsid w:val="00C6154F"/>
    <w:rsid w:val="00C66039"/>
    <w:rsid w:val="00C7604E"/>
    <w:rsid w:val="00C76947"/>
    <w:rsid w:val="00C83135"/>
    <w:rsid w:val="00C91E09"/>
    <w:rsid w:val="00CB28F1"/>
    <w:rsid w:val="00CB3BF1"/>
    <w:rsid w:val="00CB6F0D"/>
    <w:rsid w:val="00CB7AB6"/>
    <w:rsid w:val="00CB7F76"/>
    <w:rsid w:val="00CD2E64"/>
    <w:rsid w:val="00CE075C"/>
    <w:rsid w:val="00CE0C1F"/>
    <w:rsid w:val="00CE164B"/>
    <w:rsid w:val="00CE58A4"/>
    <w:rsid w:val="00CF0F4D"/>
    <w:rsid w:val="00CF35FD"/>
    <w:rsid w:val="00CF513A"/>
    <w:rsid w:val="00CF72C0"/>
    <w:rsid w:val="00D03651"/>
    <w:rsid w:val="00D10D0F"/>
    <w:rsid w:val="00D47461"/>
    <w:rsid w:val="00D47644"/>
    <w:rsid w:val="00D52AB7"/>
    <w:rsid w:val="00D536A5"/>
    <w:rsid w:val="00D6593C"/>
    <w:rsid w:val="00D719D9"/>
    <w:rsid w:val="00D85EE0"/>
    <w:rsid w:val="00D94E6A"/>
    <w:rsid w:val="00D9562A"/>
    <w:rsid w:val="00D96CED"/>
    <w:rsid w:val="00DA0828"/>
    <w:rsid w:val="00DB1BC6"/>
    <w:rsid w:val="00DC1D94"/>
    <w:rsid w:val="00DC2255"/>
    <w:rsid w:val="00DC233D"/>
    <w:rsid w:val="00DD1D29"/>
    <w:rsid w:val="00DD3FE6"/>
    <w:rsid w:val="00DD48E7"/>
    <w:rsid w:val="00DD73D2"/>
    <w:rsid w:val="00DF664A"/>
    <w:rsid w:val="00E00A77"/>
    <w:rsid w:val="00E01A9A"/>
    <w:rsid w:val="00E07731"/>
    <w:rsid w:val="00E0785D"/>
    <w:rsid w:val="00E14D83"/>
    <w:rsid w:val="00E1550D"/>
    <w:rsid w:val="00E27ACC"/>
    <w:rsid w:val="00E368AB"/>
    <w:rsid w:val="00E4342E"/>
    <w:rsid w:val="00E46574"/>
    <w:rsid w:val="00E46D83"/>
    <w:rsid w:val="00E671DE"/>
    <w:rsid w:val="00E774A2"/>
    <w:rsid w:val="00E954FD"/>
    <w:rsid w:val="00EA18DE"/>
    <w:rsid w:val="00EB367F"/>
    <w:rsid w:val="00EB60FB"/>
    <w:rsid w:val="00EB662D"/>
    <w:rsid w:val="00EC3A9C"/>
    <w:rsid w:val="00EC40F4"/>
    <w:rsid w:val="00EC7F94"/>
    <w:rsid w:val="00EE40B0"/>
    <w:rsid w:val="00EF5F3A"/>
    <w:rsid w:val="00F0204E"/>
    <w:rsid w:val="00F028FA"/>
    <w:rsid w:val="00F32C9D"/>
    <w:rsid w:val="00F44F61"/>
    <w:rsid w:val="00F5279D"/>
    <w:rsid w:val="00F80B2B"/>
    <w:rsid w:val="00F95518"/>
    <w:rsid w:val="00F9605C"/>
    <w:rsid w:val="00FA5429"/>
    <w:rsid w:val="00FA5B93"/>
    <w:rsid w:val="00FA7632"/>
    <w:rsid w:val="00FB0562"/>
    <w:rsid w:val="00FB12EF"/>
    <w:rsid w:val="00FB713D"/>
    <w:rsid w:val="00FD212C"/>
    <w:rsid w:val="00FD5FA3"/>
    <w:rsid w:val="07F48E71"/>
    <w:rsid w:val="2714FC8F"/>
    <w:rsid w:val="41C9722D"/>
    <w:rsid w:val="4B83BA9C"/>
    <w:rsid w:val="4D84AFA2"/>
    <w:rsid w:val="78D60721"/>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BD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D476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831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D56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Ttulo2"/>
    <w:next w:val="Normal"/>
    <w:link w:val="Ttulo4Car"/>
    <w:uiPriority w:val="9"/>
    <w:unhideWhenUsed/>
    <w:qFormat/>
    <w:rsid w:val="00C83135"/>
    <w:pPr>
      <w:keepNext w:val="0"/>
      <w:keepLines w:val="0"/>
      <w:spacing w:before="0" w:after="240" w:line="240" w:lineRule="auto"/>
      <w:outlineLvl w:val="3"/>
    </w:pPr>
    <w:rPr>
      <w:rFonts w:asciiTheme="minorHAnsi" w:eastAsiaTheme="minorEastAsia" w:hAnsiTheme="minorHAnsi" w:cstheme="minorBidi"/>
      <w:b w:val="0"/>
      <w:bCs w:val="0"/>
      <w:i/>
      <w:color w:val="auto"/>
      <w:sz w:val="28"/>
      <w:szCs w:val="28"/>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C83135"/>
    <w:pPr>
      <w:spacing w:after="0" w:line="240" w:lineRule="auto"/>
      <w:ind w:firstLine="851"/>
    </w:pPr>
    <w:rPr>
      <w:rFonts w:eastAsia="Times New Roman"/>
      <w:b/>
      <w:sz w:val="16"/>
      <w:szCs w:val="16"/>
      <w:lang w:eastAsia="pt-PT"/>
    </w:rPr>
  </w:style>
  <w:style w:type="paragraph" w:styleId="Textonotapie">
    <w:name w:val="footnote text"/>
    <w:basedOn w:val="Normal"/>
    <w:link w:val="TextonotapieCar"/>
    <w:uiPriority w:val="99"/>
    <w:unhideWhenUsed/>
    <w:rsid w:val="00C83135"/>
    <w:pPr>
      <w:spacing w:after="0" w:line="240" w:lineRule="auto"/>
      <w:jc w:val="both"/>
    </w:pPr>
    <w:rPr>
      <w:rFonts w:eastAsiaTheme="minorEastAsia"/>
      <w:sz w:val="20"/>
      <w:szCs w:val="20"/>
      <w:lang w:eastAsia="zh-CN"/>
    </w:rPr>
  </w:style>
  <w:style w:type="character" w:customStyle="1" w:styleId="TextonotapieCar">
    <w:name w:val="Texto nota pie Car"/>
    <w:basedOn w:val="Fuentedeprrafopredeter"/>
    <w:link w:val="Textonotapie"/>
    <w:uiPriority w:val="99"/>
    <w:rsid w:val="00C83135"/>
    <w:rPr>
      <w:rFonts w:eastAsiaTheme="minorEastAsia"/>
      <w:sz w:val="20"/>
      <w:szCs w:val="20"/>
      <w:lang w:val="en-US" w:eastAsia="zh-CN"/>
    </w:rPr>
  </w:style>
  <w:style w:type="character" w:styleId="Refdenotaalpie">
    <w:name w:val="footnote reference"/>
    <w:basedOn w:val="Fuentedeprrafopredeter"/>
    <w:uiPriority w:val="99"/>
    <w:semiHidden/>
    <w:unhideWhenUsed/>
    <w:rsid w:val="00C83135"/>
    <w:rPr>
      <w:vertAlign w:val="superscript"/>
    </w:rPr>
  </w:style>
  <w:style w:type="paragraph" w:styleId="Textoindependiente">
    <w:name w:val="Body Text"/>
    <w:basedOn w:val="Normal"/>
    <w:link w:val="TextoindependienteCar"/>
    <w:semiHidden/>
    <w:rsid w:val="00C83135"/>
    <w:pPr>
      <w:tabs>
        <w:tab w:val="left" w:pos="360"/>
      </w:tabs>
      <w:suppressAutoHyphens/>
      <w:spacing w:after="0" w:line="240" w:lineRule="auto"/>
    </w:pPr>
    <w:rPr>
      <w:rFonts w:ascii="Times New Roman" w:eastAsia="Times New Roman" w:hAnsi="Times New Roman" w:cs="Times New Roman"/>
      <w:sz w:val="24"/>
      <w:szCs w:val="20"/>
      <w:lang w:eastAsia="ar-SA"/>
    </w:rPr>
  </w:style>
  <w:style w:type="character" w:customStyle="1" w:styleId="TextoindependienteCar">
    <w:name w:val="Texto independiente Car"/>
    <w:basedOn w:val="Fuentedeprrafopredeter"/>
    <w:link w:val="Textoindependiente"/>
    <w:semiHidden/>
    <w:rsid w:val="00C83135"/>
    <w:rPr>
      <w:rFonts w:ascii="Times New Roman" w:eastAsia="Times New Roman" w:hAnsi="Times New Roman" w:cs="Times New Roman"/>
      <w:sz w:val="24"/>
      <w:szCs w:val="20"/>
      <w:lang w:val="en-US" w:eastAsia="ar-SA"/>
    </w:rPr>
  </w:style>
  <w:style w:type="character" w:customStyle="1" w:styleId="Ttulo4Car">
    <w:name w:val="Título 4 Car"/>
    <w:basedOn w:val="Fuentedeprrafopredeter"/>
    <w:link w:val="Ttulo4"/>
    <w:uiPriority w:val="9"/>
    <w:rsid w:val="00C83135"/>
    <w:rPr>
      <w:rFonts w:eastAsiaTheme="minorEastAsia"/>
      <w:i/>
      <w:sz w:val="28"/>
      <w:szCs w:val="28"/>
      <w:lang w:val="en-US" w:eastAsia="zh-CN"/>
    </w:rPr>
  </w:style>
  <w:style w:type="character" w:customStyle="1" w:styleId="Ttulo2Car">
    <w:name w:val="Título 2 Car"/>
    <w:basedOn w:val="Fuentedeprrafopredeter"/>
    <w:link w:val="Ttulo2"/>
    <w:uiPriority w:val="9"/>
    <w:semiHidden/>
    <w:rsid w:val="00C83135"/>
    <w:rPr>
      <w:rFonts w:asciiTheme="majorHAnsi" w:eastAsiaTheme="majorEastAsia" w:hAnsiTheme="majorHAnsi" w:cstheme="majorBidi"/>
      <w:b/>
      <w:bCs/>
      <w:color w:val="4F81BD" w:themeColor="accent1"/>
      <w:sz w:val="26"/>
      <w:szCs w:val="26"/>
      <w:lang w:val="en-US"/>
    </w:rPr>
  </w:style>
  <w:style w:type="paragraph" w:styleId="Textodeglobo">
    <w:name w:val="Balloon Text"/>
    <w:basedOn w:val="Normal"/>
    <w:link w:val="TextodegloboCar"/>
    <w:uiPriority w:val="99"/>
    <w:semiHidden/>
    <w:unhideWhenUsed/>
    <w:rsid w:val="00C831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3135"/>
    <w:rPr>
      <w:rFonts w:ascii="Tahoma" w:hAnsi="Tahoma" w:cs="Tahoma"/>
      <w:sz w:val="16"/>
      <w:szCs w:val="16"/>
      <w:lang w:val="en-US"/>
    </w:rPr>
  </w:style>
  <w:style w:type="character" w:styleId="Refdecomentario">
    <w:name w:val="annotation reference"/>
    <w:basedOn w:val="Fuentedeprrafopredeter"/>
    <w:uiPriority w:val="99"/>
    <w:semiHidden/>
    <w:unhideWhenUsed/>
    <w:rsid w:val="00DA0828"/>
    <w:rPr>
      <w:sz w:val="16"/>
      <w:szCs w:val="16"/>
    </w:rPr>
  </w:style>
  <w:style w:type="paragraph" w:styleId="Textocomentario">
    <w:name w:val="annotation text"/>
    <w:basedOn w:val="Normal"/>
    <w:link w:val="TextocomentarioCar"/>
    <w:uiPriority w:val="99"/>
    <w:semiHidden/>
    <w:unhideWhenUsed/>
    <w:rsid w:val="00DA08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082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DA0828"/>
    <w:rPr>
      <w:b/>
      <w:bCs/>
    </w:rPr>
  </w:style>
  <w:style w:type="character" w:customStyle="1" w:styleId="AsuntodelcomentarioCar">
    <w:name w:val="Asunto del comentario Car"/>
    <w:basedOn w:val="TextocomentarioCar"/>
    <w:link w:val="Asuntodelcomentario"/>
    <w:uiPriority w:val="99"/>
    <w:semiHidden/>
    <w:rsid w:val="00DA0828"/>
    <w:rPr>
      <w:b/>
      <w:bCs/>
      <w:sz w:val="20"/>
      <w:szCs w:val="20"/>
      <w:lang w:val="en-US"/>
    </w:rPr>
  </w:style>
  <w:style w:type="character" w:customStyle="1" w:styleId="Ttulo3Car">
    <w:name w:val="Título 3 Car"/>
    <w:basedOn w:val="Fuentedeprrafopredeter"/>
    <w:link w:val="Ttulo3"/>
    <w:uiPriority w:val="9"/>
    <w:semiHidden/>
    <w:rsid w:val="003D5636"/>
    <w:rPr>
      <w:rFonts w:asciiTheme="majorHAnsi" w:eastAsiaTheme="majorEastAsia" w:hAnsiTheme="majorHAnsi" w:cstheme="majorBidi"/>
      <w:color w:val="243F60" w:themeColor="accent1" w:themeShade="7F"/>
      <w:sz w:val="24"/>
      <w:szCs w:val="24"/>
      <w:lang w:val="en-US"/>
    </w:rPr>
  </w:style>
  <w:style w:type="character" w:customStyle="1" w:styleId="apple-converted-space">
    <w:name w:val="apple-converted-space"/>
    <w:basedOn w:val="Fuentedeprrafopredeter"/>
    <w:rsid w:val="004832F6"/>
  </w:style>
  <w:style w:type="paragraph" w:styleId="Revisin">
    <w:name w:val="Revision"/>
    <w:hidden/>
    <w:uiPriority w:val="99"/>
    <w:semiHidden/>
    <w:rsid w:val="00021769"/>
    <w:pPr>
      <w:spacing w:after="0" w:line="240" w:lineRule="auto"/>
    </w:pPr>
    <w:rPr>
      <w:lang w:val="en-US"/>
    </w:rPr>
  </w:style>
  <w:style w:type="paragraph" w:styleId="Encabezado">
    <w:name w:val="header"/>
    <w:basedOn w:val="Normal"/>
    <w:link w:val="EncabezadoCar"/>
    <w:uiPriority w:val="99"/>
    <w:unhideWhenUsed/>
    <w:rsid w:val="000217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1769"/>
    <w:rPr>
      <w:lang w:val="en-US"/>
    </w:rPr>
  </w:style>
  <w:style w:type="paragraph" w:styleId="Piedepgina">
    <w:name w:val="footer"/>
    <w:basedOn w:val="Normal"/>
    <w:link w:val="PiedepginaCar"/>
    <w:uiPriority w:val="99"/>
    <w:unhideWhenUsed/>
    <w:rsid w:val="000217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1769"/>
    <w:rPr>
      <w:lang w:val="en-US"/>
    </w:rPr>
  </w:style>
  <w:style w:type="character" w:customStyle="1" w:styleId="Ttulo1Car">
    <w:name w:val="Título 1 Car"/>
    <w:basedOn w:val="Fuentedeprrafopredeter"/>
    <w:link w:val="Ttulo1"/>
    <w:uiPriority w:val="9"/>
    <w:rsid w:val="00D47644"/>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461281">
      <w:bodyDiv w:val="1"/>
      <w:marLeft w:val="0"/>
      <w:marRight w:val="0"/>
      <w:marTop w:val="0"/>
      <w:marBottom w:val="0"/>
      <w:divBdr>
        <w:top w:val="none" w:sz="0" w:space="0" w:color="auto"/>
        <w:left w:val="none" w:sz="0" w:space="0" w:color="auto"/>
        <w:bottom w:val="none" w:sz="0" w:space="0" w:color="auto"/>
        <w:right w:val="none" w:sz="0" w:space="0" w:color="auto"/>
      </w:divBdr>
    </w:div>
    <w:div w:id="1089153344">
      <w:bodyDiv w:val="1"/>
      <w:marLeft w:val="0"/>
      <w:marRight w:val="0"/>
      <w:marTop w:val="0"/>
      <w:marBottom w:val="0"/>
      <w:divBdr>
        <w:top w:val="none" w:sz="0" w:space="0" w:color="auto"/>
        <w:left w:val="none" w:sz="0" w:space="0" w:color="auto"/>
        <w:bottom w:val="none" w:sz="0" w:space="0" w:color="auto"/>
        <w:right w:val="none" w:sz="0" w:space="0" w:color="auto"/>
      </w:divBdr>
    </w:div>
    <w:div w:id="1284994587">
      <w:bodyDiv w:val="1"/>
      <w:marLeft w:val="0"/>
      <w:marRight w:val="0"/>
      <w:marTop w:val="0"/>
      <w:marBottom w:val="0"/>
      <w:divBdr>
        <w:top w:val="none" w:sz="0" w:space="0" w:color="auto"/>
        <w:left w:val="none" w:sz="0" w:space="0" w:color="auto"/>
        <w:bottom w:val="none" w:sz="0" w:space="0" w:color="auto"/>
        <w:right w:val="none" w:sz="0" w:space="0" w:color="auto"/>
      </w:divBdr>
    </w:div>
    <w:div w:id="1291014842">
      <w:bodyDiv w:val="1"/>
      <w:marLeft w:val="0"/>
      <w:marRight w:val="0"/>
      <w:marTop w:val="0"/>
      <w:marBottom w:val="0"/>
      <w:divBdr>
        <w:top w:val="none" w:sz="0" w:space="0" w:color="auto"/>
        <w:left w:val="none" w:sz="0" w:space="0" w:color="auto"/>
        <w:bottom w:val="none" w:sz="0" w:space="0" w:color="auto"/>
        <w:right w:val="none" w:sz="0" w:space="0" w:color="auto"/>
      </w:divBdr>
    </w:div>
    <w:div w:id="207658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5082</Words>
  <Characters>28974</Characters>
  <Application>Microsoft Office Word</Application>
  <DocSecurity>0</DocSecurity>
  <Lines>241</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2019-04-24T10:01:00Z</dcterms:created>
  <dcterms:modified xsi:type="dcterms:W3CDTF">2019-04-24T10:01:00Z</dcterms:modified>
</cp:coreProperties>
</file>