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B84CE" w14:textId="77777777" w:rsidR="00E43280" w:rsidRPr="009C2C3D" w:rsidRDefault="0024223B" w:rsidP="008E2965">
      <w:pPr>
        <w:spacing w:after="0" w:line="240" w:lineRule="auto"/>
        <w:contextualSpacing/>
        <w:jc w:val="center"/>
        <w:rPr>
          <w:rFonts w:ascii="Times New Roman" w:hAnsi="Times New Roman" w:cs="Times New Roman"/>
          <w:b/>
          <w:sz w:val="24"/>
          <w:szCs w:val="24"/>
        </w:rPr>
      </w:pPr>
      <w:r w:rsidRPr="009C2C3D">
        <w:rPr>
          <w:rFonts w:ascii="Times New Roman" w:hAnsi="Times New Roman" w:cs="Times New Roman"/>
          <w:b/>
          <w:sz w:val="24"/>
          <w:szCs w:val="24"/>
        </w:rPr>
        <w:t>Offline: an essay about silence in contemporaneity</w:t>
      </w:r>
    </w:p>
    <w:p w14:paraId="7B89F309" w14:textId="77777777" w:rsidR="00133DB5" w:rsidRDefault="00133DB5" w:rsidP="008E2965">
      <w:pPr>
        <w:spacing w:after="0" w:line="240" w:lineRule="auto"/>
        <w:ind w:left="5250"/>
        <w:contextualSpacing/>
        <w:jc w:val="both"/>
        <w:rPr>
          <w:rFonts w:ascii="Times New Roman" w:hAnsi="Times New Roman" w:cs="Times New Roman"/>
          <w:sz w:val="24"/>
          <w:szCs w:val="24"/>
        </w:rPr>
      </w:pPr>
    </w:p>
    <w:p w14:paraId="2A3D868E" w14:textId="77777777" w:rsidR="0024223B" w:rsidRPr="009C2C3D" w:rsidRDefault="0024223B" w:rsidP="008E2965">
      <w:pPr>
        <w:spacing w:after="0" w:line="240" w:lineRule="auto"/>
        <w:contextualSpacing/>
        <w:jc w:val="both"/>
        <w:rPr>
          <w:rFonts w:ascii="Times New Roman" w:hAnsi="Times New Roman" w:cs="Times New Roman"/>
          <w:b/>
          <w:sz w:val="24"/>
          <w:szCs w:val="24"/>
        </w:rPr>
      </w:pPr>
      <w:r w:rsidRPr="009C2C3D">
        <w:rPr>
          <w:rFonts w:ascii="Times New Roman" w:hAnsi="Times New Roman" w:cs="Times New Roman"/>
          <w:b/>
          <w:sz w:val="24"/>
          <w:szCs w:val="24"/>
        </w:rPr>
        <w:t>Abstract</w:t>
      </w:r>
    </w:p>
    <w:p w14:paraId="1782DBD3" w14:textId="77777777" w:rsidR="0024223B" w:rsidRPr="00953FA0" w:rsidRDefault="0024223B" w:rsidP="008E2965">
      <w:pPr>
        <w:spacing w:after="0" w:line="240" w:lineRule="auto"/>
        <w:contextualSpacing/>
        <w:jc w:val="both"/>
        <w:rPr>
          <w:rFonts w:ascii="Times New Roman" w:hAnsi="Times New Roman" w:cs="Times New Roman"/>
          <w:sz w:val="24"/>
          <w:szCs w:val="24"/>
          <w:lang w:val="es-ES"/>
        </w:rPr>
      </w:pPr>
      <w:r w:rsidRPr="009C2C3D">
        <w:rPr>
          <w:rFonts w:ascii="Times New Roman" w:hAnsi="Times New Roman" w:cs="Times New Roman"/>
          <w:sz w:val="24"/>
          <w:szCs w:val="24"/>
        </w:rPr>
        <w:t xml:space="preserve">Contemporary society is tired and its individuals experience an excess of stimuli and information. </w:t>
      </w:r>
      <w:r w:rsidRPr="00953FA0">
        <w:rPr>
          <w:rFonts w:ascii="Times New Roman" w:hAnsi="Times New Roman" w:cs="Times New Roman"/>
          <w:sz w:val="24"/>
          <w:szCs w:val="24"/>
          <w:lang w:val="es-ES"/>
        </w:rPr>
        <w:t xml:space="preserve">Immersed in everyday exhaustion, tired individuals can not appropriate of themselves and the necessary pauses for silence. Faced with this problem, this article aims to think about the importance of silence in contemporary times.For this purpose we used the method of </w:t>
      </w:r>
      <w:r w:rsidR="00E039A6" w:rsidRPr="00953FA0">
        <w:rPr>
          <w:rFonts w:ascii="Times New Roman" w:hAnsi="Times New Roman" w:cs="Times New Roman"/>
          <w:sz w:val="24"/>
          <w:szCs w:val="24"/>
          <w:lang w:val="es-ES"/>
        </w:rPr>
        <w:t>systematic integrative review type</w:t>
      </w:r>
      <w:r w:rsidRPr="00953FA0">
        <w:rPr>
          <w:rFonts w:ascii="Times New Roman" w:hAnsi="Times New Roman" w:cs="Times New Roman"/>
          <w:sz w:val="24"/>
          <w:szCs w:val="24"/>
          <w:lang w:val="es-ES"/>
        </w:rPr>
        <w:t>through the descriptors: society of tiredness, flows of sile</w:t>
      </w:r>
      <w:bookmarkStart w:id="0" w:name="_GoBack"/>
      <w:bookmarkEnd w:id="0"/>
      <w:r w:rsidRPr="00953FA0">
        <w:rPr>
          <w:rFonts w:ascii="Times New Roman" w:hAnsi="Times New Roman" w:cs="Times New Roman"/>
          <w:sz w:val="24"/>
          <w:szCs w:val="24"/>
          <w:lang w:val="es-ES"/>
        </w:rPr>
        <w:t>nce, leisure and contemplation. From the process followed, it is inferred that contemporary man is sickened by the excesses that this mode of life eternally online provides, as well as that this way of living offers the false idea of reception and resolution of the existential helplessness.</w:t>
      </w:r>
      <w:r w:rsidR="00735B01" w:rsidRPr="00953FA0">
        <w:rPr>
          <w:rFonts w:ascii="Times New Roman" w:hAnsi="Times New Roman" w:cs="Times New Roman"/>
          <w:sz w:val="24"/>
          <w:szCs w:val="24"/>
          <w:lang w:val="es-ES"/>
        </w:rPr>
        <w:t>This ilness is already manifesting itself as a public health issue. It is also suggested that by experiencing silence it is possible to recover from leisure and contemplation, in a contemporaneity of speeds and noises. We suggest in the end of the study that silence can bring with it unique achievements and experiences that can promote self-appropriation where the individual and social life are harmonized.</w:t>
      </w:r>
    </w:p>
    <w:p w14:paraId="065CAE4D" w14:textId="1F701B4F" w:rsidR="00735B01" w:rsidRPr="009C2C3D" w:rsidRDefault="00735B01" w:rsidP="008E2965">
      <w:pPr>
        <w:spacing w:after="0" w:line="240" w:lineRule="auto"/>
        <w:contextualSpacing/>
        <w:jc w:val="both"/>
        <w:rPr>
          <w:rFonts w:ascii="Times New Roman" w:hAnsi="Times New Roman" w:cs="Times New Roman"/>
          <w:sz w:val="24"/>
          <w:szCs w:val="24"/>
        </w:rPr>
      </w:pPr>
      <w:r w:rsidRPr="009C2C3D">
        <w:rPr>
          <w:rFonts w:ascii="Times New Roman" w:hAnsi="Times New Roman" w:cs="Times New Roman"/>
          <w:b/>
          <w:sz w:val="24"/>
          <w:szCs w:val="24"/>
        </w:rPr>
        <w:t>Keywords</w:t>
      </w:r>
      <w:r w:rsidR="00E07542">
        <w:rPr>
          <w:rFonts w:ascii="Times New Roman" w:hAnsi="Times New Roman" w:cs="Times New Roman"/>
          <w:sz w:val="24"/>
          <w:szCs w:val="24"/>
        </w:rPr>
        <w:t>: Burnout society. Silence. Leisure. C</w:t>
      </w:r>
      <w:r w:rsidRPr="009C2C3D">
        <w:rPr>
          <w:rFonts w:ascii="Times New Roman" w:hAnsi="Times New Roman" w:cs="Times New Roman"/>
          <w:sz w:val="24"/>
          <w:szCs w:val="24"/>
        </w:rPr>
        <w:t>ontemplation.</w:t>
      </w:r>
    </w:p>
    <w:p w14:paraId="00D577D1" w14:textId="7B7FB630" w:rsidR="00E534D3" w:rsidRPr="008E2965" w:rsidRDefault="00E534D3" w:rsidP="008E2965">
      <w:pPr>
        <w:spacing w:after="0" w:line="240" w:lineRule="auto"/>
        <w:contextualSpacing/>
        <w:rPr>
          <w:rFonts w:ascii="Times New Roman" w:hAnsi="Times New Roman" w:cs="Times New Roman"/>
          <w:sz w:val="24"/>
          <w:szCs w:val="24"/>
        </w:rPr>
      </w:pPr>
    </w:p>
    <w:p w14:paraId="11B11687" w14:textId="470CB350" w:rsidR="00B24944" w:rsidRPr="00E07542" w:rsidRDefault="00B24944" w:rsidP="008E2965">
      <w:pPr>
        <w:spacing w:after="0" w:line="240" w:lineRule="auto"/>
        <w:contextualSpacing/>
        <w:rPr>
          <w:rFonts w:ascii="Times New Roman" w:hAnsi="Times New Roman" w:cs="Times New Roman"/>
          <w:sz w:val="24"/>
          <w:szCs w:val="24"/>
        </w:rPr>
      </w:pPr>
      <w:r w:rsidRPr="00E07542">
        <w:rPr>
          <w:rFonts w:ascii="Times New Roman" w:hAnsi="Times New Roman" w:cs="Times New Roman"/>
          <w:b/>
          <w:sz w:val="24"/>
          <w:szCs w:val="24"/>
        </w:rPr>
        <w:t>Resumo</w:t>
      </w:r>
    </w:p>
    <w:p w14:paraId="51BA064B" w14:textId="3A1EB4D9" w:rsidR="00B24944" w:rsidRDefault="00B24944" w:rsidP="008E2965">
      <w:pPr>
        <w:spacing w:after="0" w:line="240" w:lineRule="auto"/>
        <w:contextualSpacing/>
        <w:jc w:val="both"/>
        <w:rPr>
          <w:rFonts w:ascii="Times New Roman" w:hAnsi="Times New Roman" w:cs="Times New Roman"/>
          <w:sz w:val="24"/>
          <w:szCs w:val="24"/>
        </w:rPr>
      </w:pPr>
      <w:r w:rsidRPr="00B24944">
        <w:rPr>
          <w:rFonts w:ascii="Times New Roman" w:hAnsi="Times New Roman" w:cs="Times New Roman"/>
          <w:sz w:val="24"/>
          <w:szCs w:val="24"/>
        </w:rPr>
        <w:t xml:space="preserve">A sociedade contemporânea está cansada e seus indivíduos experimentam um excesso de estímulos e informações. Imerso na exaustão cotidiana, os indivíduos cansados ​​não podem se apropriar de si mesmos e as pausas necessárias para o silêncio. Diante desse problema, este artigo tem como objetivo pensar sobre a importância do silêncio na contemporaneidade. Para tanto, utilizou-se o método de revisão integrativa sistemática dos descritores: sociedade do cansaço, fluxos de silêncio, lazer e contemplação. A partir do processo seguido, infere-se que o homem contemporâneo é adoecido pelos excessos </w:t>
      </w:r>
      <w:proofErr w:type="gramStart"/>
      <w:r w:rsidRPr="00B24944">
        <w:rPr>
          <w:rFonts w:ascii="Times New Roman" w:hAnsi="Times New Roman" w:cs="Times New Roman"/>
          <w:sz w:val="24"/>
          <w:szCs w:val="24"/>
        </w:rPr>
        <w:t>que</w:t>
      </w:r>
      <w:proofErr w:type="gramEnd"/>
      <w:r w:rsidRPr="00B24944">
        <w:rPr>
          <w:rFonts w:ascii="Times New Roman" w:hAnsi="Times New Roman" w:cs="Times New Roman"/>
          <w:sz w:val="24"/>
          <w:szCs w:val="24"/>
        </w:rPr>
        <w:t xml:space="preserve"> este modo de vida eternamente on-line proporciona, bem como que esse modo de viver oferece a falsa ideia de recepção e resolução do desamparo existencial. </w:t>
      </w:r>
      <w:proofErr w:type="gramStart"/>
      <w:r w:rsidRPr="00B24944">
        <w:rPr>
          <w:rFonts w:ascii="Times New Roman" w:hAnsi="Times New Roman" w:cs="Times New Roman"/>
          <w:sz w:val="24"/>
          <w:szCs w:val="24"/>
        </w:rPr>
        <w:t>manifestando</w:t>
      </w:r>
      <w:proofErr w:type="gramEnd"/>
      <w:r w:rsidRPr="00B24944">
        <w:rPr>
          <w:rFonts w:ascii="Times New Roman" w:hAnsi="Times New Roman" w:cs="Times New Roman"/>
          <w:sz w:val="24"/>
          <w:szCs w:val="24"/>
        </w:rPr>
        <w:t>-se como uma questão de saúde pública. Sugere-se também que, ao experimentar o silêncio, é possível recuperar-se do lazer e da contemplação, numa contemporaneidade de velocidades e ruídos. Sugerimos no final do estudo que o silêncio pode trazer consigo realizações e experiências únicas que podem promover a auto-apropriação onde a vida individual e social são harmonizadas.</w:t>
      </w:r>
    </w:p>
    <w:p w14:paraId="4D47CCAB" w14:textId="10D5BA64" w:rsidR="00B24944" w:rsidRPr="00E07542" w:rsidRDefault="00B24944" w:rsidP="008E2965">
      <w:pPr>
        <w:spacing w:after="0" w:line="240" w:lineRule="auto"/>
        <w:contextualSpacing/>
        <w:jc w:val="both"/>
        <w:rPr>
          <w:rFonts w:ascii="Times New Roman" w:hAnsi="Times New Roman" w:cs="Times New Roman"/>
          <w:sz w:val="24"/>
          <w:szCs w:val="24"/>
        </w:rPr>
      </w:pPr>
      <w:r w:rsidRPr="008E2965">
        <w:rPr>
          <w:rFonts w:ascii="Times New Roman" w:hAnsi="Times New Roman" w:cs="Times New Roman"/>
          <w:b/>
          <w:sz w:val="24"/>
          <w:szCs w:val="24"/>
        </w:rPr>
        <w:t xml:space="preserve">Palavras-chave: </w:t>
      </w:r>
      <w:r w:rsidR="00E07542">
        <w:rPr>
          <w:rFonts w:ascii="Times New Roman" w:hAnsi="Times New Roman" w:cs="Times New Roman"/>
          <w:sz w:val="24"/>
          <w:szCs w:val="24"/>
        </w:rPr>
        <w:t>Sociedade do cansaço. Silêncio. Ócio. Contemplação.</w:t>
      </w:r>
    </w:p>
    <w:p w14:paraId="68904F7F" w14:textId="77777777" w:rsidR="00B24944" w:rsidRPr="00B24944" w:rsidRDefault="00B24944">
      <w:pPr>
        <w:rPr>
          <w:rFonts w:ascii="Times New Roman" w:hAnsi="Times New Roman" w:cs="Times New Roman"/>
          <w:sz w:val="24"/>
          <w:szCs w:val="24"/>
        </w:rPr>
      </w:pPr>
    </w:p>
    <w:p w14:paraId="0346BCB1" w14:textId="77777777" w:rsidR="00B24944" w:rsidRPr="00B24944" w:rsidRDefault="00B24944">
      <w:pPr>
        <w:rPr>
          <w:rFonts w:ascii="Times New Roman" w:hAnsi="Times New Roman" w:cs="Times New Roman"/>
          <w:sz w:val="24"/>
          <w:szCs w:val="24"/>
        </w:rPr>
      </w:pPr>
    </w:p>
    <w:p w14:paraId="7C6D8C6C" w14:textId="77777777" w:rsidR="00B24944" w:rsidRPr="00B24944" w:rsidRDefault="00B24944">
      <w:pPr>
        <w:rPr>
          <w:rFonts w:ascii="Times New Roman" w:hAnsi="Times New Roman" w:cs="Times New Roman"/>
          <w:b/>
          <w:sz w:val="24"/>
          <w:szCs w:val="24"/>
        </w:rPr>
      </w:pPr>
      <w:r w:rsidRPr="00B24944">
        <w:rPr>
          <w:rFonts w:ascii="Times New Roman" w:hAnsi="Times New Roman" w:cs="Times New Roman"/>
          <w:b/>
          <w:sz w:val="24"/>
          <w:szCs w:val="24"/>
        </w:rPr>
        <w:br w:type="page"/>
      </w:r>
    </w:p>
    <w:p w14:paraId="47ADE60A" w14:textId="6D7D5688" w:rsidR="00735B01" w:rsidRPr="00953FA0" w:rsidRDefault="00735B01" w:rsidP="009C2C3D">
      <w:pPr>
        <w:spacing w:after="0" w:line="240" w:lineRule="auto"/>
        <w:jc w:val="both"/>
        <w:rPr>
          <w:rFonts w:ascii="Times New Roman" w:hAnsi="Times New Roman" w:cs="Times New Roman"/>
          <w:b/>
          <w:sz w:val="24"/>
          <w:szCs w:val="24"/>
        </w:rPr>
      </w:pPr>
      <w:r w:rsidRPr="00953FA0">
        <w:rPr>
          <w:rFonts w:ascii="Times New Roman" w:hAnsi="Times New Roman" w:cs="Times New Roman"/>
          <w:b/>
          <w:sz w:val="24"/>
          <w:szCs w:val="24"/>
        </w:rPr>
        <w:lastRenderedPageBreak/>
        <w:t>Introduction</w:t>
      </w:r>
    </w:p>
    <w:p w14:paraId="755ED809" w14:textId="77777777" w:rsidR="00735B01" w:rsidRPr="00953FA0" w:rsidRDefault="00735B01" w:rsidP="009C2C3D">
      <w:pPr>
        <w:spacing w:after="0" w:line="240" w:lineRule="auto"/>
        <w:ind w:firstLine="709"/>
        <w:contextualSpacing/>
        <w:jc w:val="both"/>
        <w:rPr>
          <w:rFonts w:ascii="Times New Roman" w:hAnsi="Times New Roman" w:cs="Times New Roman"/>
          <w:sz w:val="24"/>
          <w:szCs w:val="24"/>
        </w:rPr>
      </w:pPr>
    </w:p>
    <w:p w14:paraId="5292B945" w14:textId="77777777" w:rsidR="00735B01" w:rsidRPr="00953FA0" w:rsidRDefault="00735B01" w:rsidP="009C2C3D">
      <w:pPr>
        <w:spacing w:after="0" w:line="240" w:lineRule="auto"/>
        <w:ind w:firstLine="709"/>
        <w:contextualSpacing/>
        <w:jc w:val="both"/>
        <w:rPr>
          <w:rFonts w:ascii="Times New Roman" w:hAnsi="Times New Roman" w:cs="Times New Roman"/>
          <w:sz w:val="24"/>
          <w:szCs w:val="24"/>
        </w:rPr>
      </w:pPr>
      <w:r w:rsidRPr="00953FA0">
        <w:rPr>
          <w:rFonts w:ascii="Times New Roman" w:hAnsi="Times New Roman" w:cs="Times New Roman"/>
          <w:sz w:val="24"/>
          <w:szCs w:val="24"/>
        </w:rPr>
        <w:t>The accelerated and continuous productivity seems to be the tone of contemporaneity. For this all must be connected and updated at all times in a world where the order is: we can not pause. In this context, to stop, to rest and to listen to your own inner self sounds like surrendering to laziness, weakness and the temptation of doing nothing (Abreu &amp; Almeida, 2016).</w:t>
      </w:r>
    </w:p>
    <w:p w14:paraId="61DA6A66" w14:textId="77777777" w:rsidR="00735B01" w:rsidRDefault="00735B01" w:rsidP="009C2C3D">
      <w:pPr>
        <w:spacing w:after="0" w:line="240" w:lineRule="auto"/>
        <w:ind w:firstLine="709"/>
        <w:contextualSpacing/>
        <w:jc w:val="both"/>
        <w:rPr>
          <w:rFonts w:ascii="Times New Roman" w:hAnsi="Times New Roman" w:cs="Times New Roman"/>
          <w:sz w:val="24"/>
        </w:rPr>
      </w:pPr>
      <w:r w:rsidRPr="00953FA0">
        <w:rPr>
          <w:rFonts w:ascii="Times New Roman" w:hAnsi="Times New Roman" w:cs="Times New Roman"/>
          <w:sz w:val="24"/>
        </w:rPr>
        <w:t xml:space="preserve">To this thought, in his book The Burnout Society, Han (2015) describes contemporary man as a hostage of the imperative of doing, in an automated and robotic movement, where the world seems to happen on a virtual and fluid screen.Everything and nothing happens at the same time, in a speed impossible to digest, to understand and to experience, which causes malaise and sickness of diverse orders. Thus, the discomfort of contemporaneity seems to be a consequence of the speed and excess that snatches the individual in a fast fugacity, where silence has no space. </w:t>
      </w:r>
      <w:r w:rsidRPr="00735B01">
        <w:rPr>
          <w:rFonts w:ascii="Times New Roman" w:hAnsi="Times New Roman" w:cs="Times New Roman"/>
          <w:sz w:val="24"/>
        </w:rPr>
        <w:t>In this context, the experience of silence seems to refer to a vacuum conducive to boredom.</w:t>
      </w:r>
    </w:p>
    <w:p w14:paraId="1330BF32" w14:textId="1A31B3FA" w:rsidR="0015678C" w:rsidRDefault="0015678C" w:rsidP="009C2C3D">
      <w:pPr>
        <w:spacing w:after="0" w:line="240" w:lineRule="auto"/>
        <w:ind w:firstLine="709"/>
        <w:contextualSpacing/>
        <w:jc w:val="both"/>
        <w:rPr>
          <w:rFonts w:ascii="Times New Roman" w:hAnsi="Times New Roman" w:cs="Times New Roman"/>
          <w:sz w:val="24"/>
        </w:rPr>
      </w:pPr>
      <w:r w:rsidRPr="0015678C">
        <w:rPr>
          <w:rFonts w:ascii="Times New Roman" w:hAnsi="Times New Roman" w:cs="Times New Roman"/>
          <w:sz w:val="24"/>
        </w:rPr>
        <w:t xml:space="preserve">In this sense, from what ordinary people express about their sufferings, it is perceived that there is a certain difficulty in the frantic demand to fulfill obligations that arise at all times and increasingly. Various areas such as specialized literature, lifestyles disclosed as successful standards as dictated by </w:t>
      </w:r>
      <w:proofErr w:type="gramStart"/>
      <w:r w:rsidRPr="0015678C">
        <w:rPr>
          <w:rFonts w:ascii="Times New Roman" w:hAnsi="Times New Roman" w:cs="Times New Roman"/>
          <w:sz w:val="24"/>
        </w:rPr>
        <w:t>social networks</w:t>
      </w:r>
      <w:proofErr w:type="gramEnd"/>
      <w:r w:rsidRPr="0015678C">
        <w:rPr>
          <w:rFonts w:ascii="Times New Roman" w:hAnsi="Times New Roman" w:cs="Times New Roman"/>
          <w:sz w:val="24"/>
        </w:rPr>
        <w:t xml:space="preserve">, life in constant connection via digital technology, etc., reveal that there is in our contemporaneity an appeal to an external presence that contributes </w:t>
      </w:r>
      <w:r w:rsidR="0087010B" w:rsidRPr="0015678C">
        <w:rPr>
          <w:rFonts w:ascii="Times New Roman" w:hAnsi="Times New Roman" w:cs="Times New Roman"/>
          <w:sz w:val="24"/>
        </w:rPr>
        <w:t>greatly,</w:t>
      </w:r>
      <w:r w:rsidRPr="0015678C">
        <w:rPr>
          <w:rFonts w:ascii="Times New Roman" w:hAnsi="Times New Roman" w:cs="Times New Roman"/>
          <w:sz w:val="24"/>
        </w:rPr>
        <w:t xml:space="preserve"> for an expropriation inside.</w:t>
      </w:r>
    </w:p>
    <w:p w14:paraId="5023A978" w14:textId="77777777" w:rsidR="0015678C" w:rsidRDefault="0015678C" w:rsidP="009C2C3D">
      <w:pPr>
        <w:spacing w:after="0" w:line="240" w:lineRule="auto"/>
        <w:ind w:firstLine="709"/>
        <w:contextualSpacing/>
        <w:jc w:val="both"/>
        <w:rPr>
          <w:rFonts w:ascii="Times New Roman" w:hAnsi="Times New Roman" w:cs="Times New Roman"/>
          <w:sz w:val="24"/>
        </w:rPr>
      </w:pPr>
      <w:r w:rsidRPr="0015678C">
        <w:rPr>
          <w:rFonts w:ascii="Times New Roman" w:hAnsi="Times New Roman" w:cs="Times New Roman"/>
          <w:sz w:val="24"/>
        </w:rPr>
        <w:t>It is emphasized in this hyperconnected style, in 24-hour a day, 7 days a week (Crary, 2015), difficulties in dealing with the generalized fatigue from this imposing lifestyle. In a paradox comes the feeling of failure due to the lack of time to fulfill all the demands that are presented. This fact is a common place in clinical listening for people who are stressed, burnout, and without any joy to live.</w:t>
      </w:r>
    </w:p>
    <w:p w14:paraId="0329454D" w14:textId="77777777" w:rsidR="0015678C" w:rsidRDefault="0015678C" w:rsidP="009C2C3D">
      <w:pPr>
        <w:spacing w:after="0" w:line="240" w:lineRule="auto"/>
        <w:ind w:firstLine="709"/>
        <w:contextualSpacing/>
        <w:jc w:val="both"/>
        <w:rPr>
          <w:rFonts w:ascii="Times New Roman" w:hAnsi="Times New Roman" w:cs="Times New Roman"/>
          <w:sz w:val="24"/>
        </w:rPr>
      </w:pPr>
      <w:r w:rsidRPr="0015678C">
        <w:rPr>
          <w:rFonts w:ascii="Times New Roman" w:hAnsi="Times New Roman" w:cs="Times New Roman"/>
          <w:sz w:val="24"/>
        </w:rPr>
        <w:t>We start from the premise that contemporary man unlearned about the value of silence and pause to feel integrated into himself thus promoting moments of immersion and appropriation.</w:t>
      </w:r>
      <w:r w:rsidR="0070224A" w:rsidRPr="0070224A">
        <w:rPr>
          <w:rFonts w:ascii="Times New Roman" w:hAnsi="Times New Roman" w:cs="Times New Roman"/>
          <w:sz w:val="24"/>
        </w:rPr>
        <w:t xml:space="preserve">Faced with this, Tavares (2016) reflects that one lives surrounded by gadgets and applications to facilitate and optimize experiences in the most diverse social media, and thus in hyperconnection instead of silence, don´t ceasing </w:t>
      </w:r>
      <w:r w:rsidR="0070224A">
        <w:rPr>
          <w:rFonts w:ascii="Times New Roman" w:hAnsi="Times New Roman" w:cs="Times New Roman"/>
          <w:sz w:val="24"/>
        </w:rPr>
        <w:t>talking</w:t>
      </w:r>
      <w:r w:rsidR="0070224A" w:rsidRPr="0070224A">
        <w:rPr>
          <w:rFonts w:ascii="Times New Roman" w:hAnsi="Times New Roman" w:cs="Times New Roman"/>
          <w:sz w:val="24"/>
        </w:rPr>
        <w:t>, instead of finding oneself, using technology to avoid wasting time and instead of self-knowledge, expose themselves completely in images that do not reveal them, promoting in this way a strange seclusion and exposure, because we can not endure solitude and silence.</w:t>
      </w:r>
    </w:p>
    <w:p w14:paraId="6154533E" w14:textId="77777777" w:rsidR="0070224A" w:rsidRDefault="0070224A" w:rsidP="009C2C3D">
      <w:pPr>
        <w:spacing w:after="0" w:line="240" w:lineRule="auto"/>
        <w:ind w:firstLine="709"/>
        <w:contextualSpacing/>
        <w:jc w:val="both"/>
        <w:rPr>
          <w:rFonts w:ascii="Times New Roman" w:hAnsi="Times New Roman" w:cs="Times New Roman"/>
          <w:sz w:val="24"/>
        </w:rPr>
      </w:pPr>
      <w:r w:rsidRPr="0070224A">
        <w:rPr>
          <w:rFonts w:ascii="Times New Roman" w:hAnsi="Times New Roman" w:cs="Times New Roman"/>
          <w:sz w:val="24"/>
        </w:rPr>
        <w:t>In this context, the need for rests and stops is revealed, and such interruptions are experienced with much guilt, anguish and suffering. For such subjects the pausing seems impossible, both physically and mentally. From this context the presupposition that guides us in the reflection proposed also arises: there are in the contemporaneity appeals that remove the subject from its own place.</w:t>
      </w:r>
    </w:p>
    <w:p w14:paraId="7B0A5B2C" w14:textId="77777777" w:rsidR="0070224A" w:rsidRDefault="0070224A" w:rsidP="009C2C3D">
      <w:pPr>
        <w:spacing w:after="0" w:line="240" w:lineRule="auto"/>
        <w:ind w:firstLine="709"/>
        <w:contextualSpacing/>
        <w:jc w:val="both"/>
        <w:rPr>
          <w:rFonts w:ascii="Times New Roman" w:hAnsi="Times New Roman" w:cs="Times New Roman"/>
          <w:sz w:val="24"/>
        </w:rPr>
      </w:pPr>
      <w:r w:rsidRPr="0070224A">
        <w:rPr>
          <w:rFonts w:ascii="Times New Roman" w:hAnsi="Times New Roman" w:cs="Times New Roman"/>
          <w:sz w:val="24"/>
        </w:rPr>
        <w:t>From this place, we ask the question that guides us in this article: what is the place of silence in the noisy, fast and hyperconnected contemporaneity?</w:t>
      </w:r>
    </w:p>
    <w:p w14:paraId="57589C2C" w14:textId="77777777" w:rsidR="0070224A" w:rsidRDefault="0070224A" w:rsidP="009C2C3D">
      <w:pPr>
        <w:spacing w:after="0" w:line="240" w:lineRule="auto"/>
        <w:ind w:firstLine="709"/>
        <w:contextualSpacing/>
        <w:jc w:val="both"/>
        <w:rPr>
          <w:rFonts w:ascii="Times New Roman" w:hAnsi="Times New Roman" w:cs="Times New Roman"/>
          <w:sz w:val="24"/>
        </w:rPr>
      </w:pPr>
      <w:r w:rsidRPr="0070224A">
        <w:rPr>
          <w:rFonts w:ascii="Times New Roman" w:hAnsi="Times New Roman" w:cs="Times New Roman"/>
          <w:sz w:val="24"/>
        </w:rPr>
        <w:t>From the problematic put it is considered that to discuss about the importance of the silence like mediation and the possibility of appropriation of oneself, is something relevant and is on this subject that we look in this study.</w:t>
      </w:r>
    </w:p>
    <w:p w14:paraId="7D6C211E" w14:textId="77777777" w:rsidR="0070224A" w:rsidRDefault="0070224A" w:rsidP="009C2C3D">
      <w:pPr>
        <w:spacing w:after="0" w:line="240" w:lineRule="auto"/>
        <w:ind w:firstLine="709"/>
        <w:contextualSpacing/>
        <w:jc w:val="both"/>
        <w:rPr>
          <w:rFonts w:ascii="Times New Roman" w:hAnsi="Times New Roman" w:cs="Times New Roman"/>
          <w:sz w:val="24"/>
        </w:rPr>
      </w:pPr>
    </w:p>
    <w:p w14:paraId="383F73A2" w14:textId="3BBA6266" w:rsidR="0070224A" w:rsidRPr="00E534D3" w:rsidRDefault="009C2C3D" w:rsidP="009C2C3D">
      <w:pPr>
        <w:pStyle w:val="PargrafodaLista"/>
        <w:spacing w:after="0" w:line="240" w:lineRule="auto"/>
        <w:ind w:left="0"/>
        <w:jc w:val="both"/>
        <w:rPr>
          <w:rFonts w:ascii="Times New Roman" w:hAnsi="Times New Roman" w:cs="Times New Roman"/>
          <w:b/>
          <w:sz w:val="24"/>
        </w:rPr>
      </w:pPr>
      <w:r w:rsidRPr="00E534D3">
        <w:rPr>
          <w:rFonts w:ascii="Times New Roman" w:hAnsi="Times New Roman" w:cs="Times New Roman"/>
          <w:b/>
          <w:sz w:val="24"/>
        </w:rPr>
        <w:t xml:space="preserve">2 </w:t>
      </w:r>
      <w:r w:rsidR="0070224A" w:rsidRPr="00E534D3">
        <w:rPr>
          <w:rFonts w:ascii="Times New Roman" w:hAnsi="Times New Roman" w:cs="Times New Roman"/>
          <w:b/>
          <w:sz w:val="24"/>
        </w:rPr>
        <w:t>Method</w:t>
      </w:r>
    </w:p>
    <w:p w14:paraId="7543F1E1" w14:textId="77777777" w:rsidR="0070224A" w:rsidRDefault="0070224A" w:rsidP="009C2C3D">
      <w:pPr>
        <w:spacing w:after="0" w:line="240" w:lineRule="auto"/>
        <w:ind w:firstLine="709"/>
        <w:contextualSpacing/>
        <w:jc w:val="both"/>
        <w:rPr>
          <w:rFonts w:ascii="Times New Roman" w:hAnsi="Times New Roman" w:cs="Times New Roman"/>
          <w:sz w:val="24"/>
        </w:rPr>
      </w:pPr>
    </w:p>
    <w:p w14:paraId="4AA33162" w14:textId="24B707D4" w:rsidR="0070224A" w:rsidRPr="00B274E6" w:rsidRDefault="0070224A" w:rsidP="009C2C3D">
      <w:pPr>
        <w:spacing w:after="0" w:line="240" w:lineRule="auto"/>
        <w:ind w:firstLine="709"/>
        <w:contextualSpacing/>
        <w:jc w:val="both"/>
        <w:rPr>
          <w:rFonts w:ascii="Times New Roman" w:hAnsi="Times New Roman" w:cs="Times New Roman"/>
          <w:sz w:val="24"/>
        </w:rPr>
      </w:pPr>
      <w:r w:rsidRPr="0070224A">
        <w:rPr>
          <w:rFonts w:ascii="Times New Roman" w:hAnsi="Times New Roman" w:cs="Times New Roman"/>
          <w:sz w:val="24"/>
        </w:rPr>
        <w:t>According to the objective</w:t>
      </w:r>
      <w:r w:rsidR="00B73342">
        <w:rPr>
          <w:rFonts w:ascii="Times New Roman" w:hAnsi="Times New Roman" w:cs="Times New Roman"/>
          <w:sz w:val="24"/>
        </w:rPr>
        <w:t xml:space="preserve"> </w:t>
      </w:r>
      <w:r w:rsidR="00E039A6" w:rsidRPr="00E039A6">
        <w:rPr>
          <w:rFonts w:ascii="Times New Roman" w:hAnsi="Times New Roman" w:cs="Times New Roman"/>
          <w:sz w:val="24"/>
        </w:rPr>
        <w:t>proposed</w:t>
      </w:r>
      <w:r w:rsidRPr="0070224A">
        <w:rPr>
          <w:rFonts w:ascii="Times New Roman" w:hAnsi="Times New Roman" w:cs="Times New Roman"/>
          <w:sz w:val="24"/>
        </w:rPr>
        <w:t xml:space="preserve">, we </w:t>
      </w:r>
      <w:r w:rsidR="00E039A6">
        <w:rPr>
          <w:rFonts w:ascii="Times New Roman" w:hAnsi="Times New Roman" w:cs="Times New Roman"/>
          <w:sz w:val="24"/>
        </w:rPr>
        <w:t>used</w:t>
      </w:r>
      <w:r w:rsidRPr="0070224A">
        <w:rPr>
          <w:rFonts w:ascii="Times New Roman" w:hAnsi="Times New Roman" w:cs="Times New Roman"/>
          <w:sz w:val="24"/>
        </w:rPr>
        <w:t xml:space="preserve"> a </w:t>
      </w:r>
      <w:r w:rsidR="004410F0" w:rsidRPr="004410F0">
        <w:rPr>
          <w:rFonts w:ascii="Times New Roman" w:hAnsi="Times New Roman" w:cs="Times New Roman"/>
          <w:sz w:val="24"/>
        </w:rPr>
        <w:t xml:space="preserve">qualitative </w:t>
      </w:r>
      <w:r w:rsidRPr="0021186A">
        <w:rPr>
          <w:rFonts w:ascii="Times New Roman" w:hAnsi="Times New Roman" w:cs="Times New Roman"/>
          <w:sz w:val="24"/>
        </w:rPr>
        <w:t>methodology</w:t>
      </w:r>
      <w:r w:rsidR="004410F0" w:rsidRPr="0021186A">
        <w:rPr>
          <w:rFonts w:ascii="Times New Roman" w:hAnsi="Times New Roman" w:cs="Times New Roman"/>
          <w:sz w:val="24"/>
        </w:rPr>
        <w:t>.</w:t>
      </w:r>
      <w:r w:rsidRPr="0021186A">
        <w:rPr>
          <w:rFonts w:ascii="Times New Roman" w:hAnsi="Times New Roman" w:cs="Times New Roman"/>
          <w:sz w:val="24"/>
        </w:rPr>
        <w:t xml:space="preserve"> </w:t>
      </w:r>
      <w:r w:rsidR="00145A78" w:rsidRPr="0021186A">
        <w:rPr>
          <w:rFonts w:ascii="Times New Roman" w:hAnsi="Times New Roman" w:cs="Times New Roman"/>
          <w:sz w:val="24"/>
          <w:szCs w:val="24"/>
        </w:rPr>
        <w:t xml:space="preserve">The qualitative study, according to Flick (2013), deals in many cases with questions of social practices and the way of life and the environment in which we live. The idea in </w:t>
      </w:r>
      <w:r w:rsidR="00145A78" w:rsidRPr="0021186A">
        <w:rPr>
          <w:rFonts w:ascii="Times New Roman" w:hAnsi="Times New Roman" w:cs="Times New Roman"/>
          <w:sz w:val="24"/>
          <w:szCs w:val="24"/>
        </w:rPr>
        <w:lastRenderedPageBreak/>
        <w:t>this research was to try to discover new aspects of the situation being studied, in the most open way possible, thus revealing its descriptive and exploratory character.</w:t>
      </w:r>
      <w:r w:rsidR="00B63590" w:rsidRPr="0021186A">
        <w:rPr>
          <w:rFonts w:ascii="Times New Roman" w:hAnsi="Times New Roman" w:cs="Times New Roman"/>
          <w:sz w:val="24"/>
          <w:szCs w:val="24"/>
        </w:rPr>
        <w:t xml:space="preserve"> </w:t>
      </w:r>
      <w:r w:rsidR="00145A78" w:rsidRPr="0021186A">
        <w:rPr>
          <w:rFonts w:ascii="Times New Roman" w:hAnsi="Times New Roman" w:cs="Times New Roman"/>
          <w:sz w:val="24"/>
        </w:rPr>
        <w:t>A systematic</w:t>
      </w:r>
      <w:r w:rsidR="00E039A6" w:rsidRPr="0021186A">
        <w:rPr>
          <w:rFonts w:ascii="Times New Roman" w:hAnsi="Times New Roman" w:cs="Times New Roman"/>
          <w:sz w:val="24"/>
        </w:rPr>
        <w:t xml:space="preserve"> integrative review </w:t>
      </w:r>
      <w:r w:rsidR="00145A78" w:rsidRPr="0021186A">
        <w:rPr>
          <w:rFonts w:ascii="Times New Roman" w:hAnsi="Times New Roman" w:cs="Times New Roman"/>
          <w:sz w:val="24"/>
        </w:rPr>
        <w:t>has been made, to seek</w:t>
      </w:r>
      <w:r w:rsidRPr="0021186A">
        <w:rPr>
          <w:rFonts w:ascii="Times New Roman" w:hAnsi="Times New Roman" w:cs="Times New Roman"/>
          <w:sz w:val="24"/>
        </w:rPr>
        <w:t xml:space="preserve"> elements to summon silence in the contemporary world.</w:t>
      </w:r>
      <w:r w:rsidR="00B35E6D" w:rsidRPr="0021186A">
        <w:rPr>
          <w:rFonts w:ascii="Times New Roman" w:hAnsi="Times New Roman" w:cs="Times New Roman"/>
          <w:sz w:val="24"/>
        </w:rPr>
        <w:t xml:space="preserve"> </w:t>
      </w:r>
      <w:r w:rsidR="00C22181" w:rsidRPr="0021186A">
        <w:rPr>
          <w:rFonts w:ascii="Times New Roman" w:hAnsi="Times New Roman" w:cs="Times New Roman"/>
          <w:sz w:val="24"/>
        </w:rPr>
        <w:t>Thus, in order to present data about the scientific productions</w:t>
      </w:r>
      <w:r w:rsidR="00C22181" w:rsidRPr="00C22181">
        <w:rPr>
          <w:rFonts w:ascii="Times New Roman" w:hAnsi="Times New Roman" w:cs="Times New Roman"/>
          <w:sz w:val="24"/>
        </w:rPr>
        <w:t xml:space="preserve"> on the subject, a selection of texts was made from the following databases: SciELO, PePSIC, Google </w:t>
      </w:r>
      <w:r w:rsidR="00C22181" w:rsidRPr="00B274E6">
        <w:rPr>
          <w:rFonts w:ascii="Times New Roman" w:hAnsi="Times New Roman" w:cs="Times New Roman"/>
          <w:sz w:val="24"/>
        </w:rPr>
        <w:t>Academic,</w:t>
      </w:r>
      <w:r w:rsidR="00B35E6D" w:rsidRPr="00B274E6">
        <w:rPr>
          <w:rFonts w:ascii="Times New Roman" w:hAnsi="Times New Roman" w:cs="Times New Roman"/>
          <w:sz w:val="24"/>
        </w:rPr>
        <w:t xml:space="preserve"> PubMed,</w:t>
      </w:r>
      <w:r w:rsidR="00C22181" w:rsidRPr="00B274E6">
        <w:rPr>
          <w:rFonts w:ascii="Times New Roman" w:hAnsi="Times New Roman" w:cs="Times New Roman"/>
          <w:sz w:val="24"/>
        </w:rPr>
        <w:t xml:space="preserve"> as well as others from the virtual library of the University of Fortaleza (Unifor) using the descriptors: burnout society, flows of silence, leisure and contemplation.</w:t>
      </w:r>
    </w:p>
    <w:p w14:paraId="71AA6520" w14:textId="3D1DC076" w:rsidR="00C22181" w:rsidRPr="004410F0" w:rsidRDefault="00C22181" w:rsidP="009C2C3D">
      <w:pPr>
        <w:spacing w:after="0" w:line="240" w:lineRule="auto"/>
        <w:ind w:firstLine="709"/>
        <w:contextualSpacing/>
        <w:jc w:val="both"/>
        <w:rPr>
          <w:rFonts w:ascii="Times New Roman" w:hAnsi="Times New Roman" w:cs="Times New Roman"/>
          <w:sz w:val="24"/>
          <w:lang w:val="es-ES"/>
        </w:rPr>
      </w:pPr>
      <w:r w:rsidRPr="004410F0">
        <w:rPr>
          <w:rFonts w:ascii="Times New Roman" w:hAnsi="Times New Roman" w:cs="Times New Roman"/>
          <w:sz w:val="24"/>
          <w:lang w:val="es-ES"/>
        </w:rPr>
        <w:t>The research was carried out during 201</w:t>
      </w:r>
      <w:r w:rsidR="00B73342" w:rsidRPr="004410F0">
        <w:rPr>
          <w:rFonts w:ascii="Times New Roman" w:hAnsi="Times New Roman" w:cs="Times New Roman"/>
          <w:sz w:val="24"/>
          <w:lang w:val="es-ES"/>
        </w:rPr>
        <w:t>8</w:t>
      </w:r>
      <w:r w:rsidRPr="004410F0">
        <w:rPr>
          <w:rFonts w:ascii="Times New Roman" w:hAnsi="Times New Roman" w:cs="Times New Roman"/>
          <w:sz w:val="24"/>
          <w:lang w:val="es-ES"/>
        </w:rPr>
        <w:t xml:space="preserve"> between September and De</w:t>
      </w:r>
      <w:r w:rsidR="00746B2E" w:rsidRPr="004410F0">
        <w:rPr>
          <w:rFonts w:ascii="Times New Roman" w:hAnsi="Times New Roman" w:cs="Times New Roman"/>
          <w:sz w:val="24"/>
          <w:lang w:val="es-ES"/>
        </w:rPr>
        <w:t xml:space="preserve">cember, obtaining a total of </w:t>
      </w:r>
      <w:r w:rsidR="00985A29" w:rsidRPr="004410F0">
        <w:rPr>
          <w:rFonts w:ascii="Times New Roman" w:hAnsi="Times New Roman" w:cs="Times New Roman"/>
          <w:sz w:val="24"/>
          <w:lang w:val="es-ES"/>
        </w:rPr>
        <w:t>365</w:t>
      </w:r>
      <w:r w:rsidRPr="004410F0">
        <w:rPr>
          <w:rFonts w:ascii="Times New Roman" w:hAnsi="Times New Roman" w:cs="Times New Roman"/>
          <w:sz w:val="24"/>
          <w:lang w:val="es-ES"/>
        </w:rPr>
        <w:t xml:space="preserve"> scientific productions. Still on the criteria, due to limits of the field, it was also chosen to expand the research for articles published in Portuguese, English and Spanish written between 2002 and 201</w:t>
      </w:r>
      <w:r w:rsidR="00B73342" w:rsidRPr="004410F0">
        <w:rPr>
          <w:rFonts w:ascii="Times New Roman" w:hAnsi="Times New Roman" w:cs="Times New Roman"/>
          <w:sz w:val="24"/>
          <w:lang w:val="es-ES"/>
        </w:rPr>
        <w:t>8</w:t>
      </w:r>
      <w:r w:rsidRPr="004410F0">
        <w:rPr>
          <w:rFonts w:ascii="Times New Roman" w:hAnsi="Times New Roman" w:cs="Times New Roman"/>
          <w:sz w:val="24"/>
          <w:lang w:val="es-ES"/>
        </w:rPr>
        <w:t>.</w:t>
      </w:r>
    </w:p>
    <w:p w14:paraId="30F66560" w14:textId="77777777" w:rsidR="0055089D" w:rsidRPr="004410F0" w:rsidRDefault="0055089D" w:rsidP="009C2C3D">
      <w:pPr>
        <w:spacing w:after="0" w:line="240" w:lineRule="auto"/>
        <w:ind w:firstLine="709"/>
        <w:contextualSpacing/>
        <w:jc w:val="both"/>
        <w:rPr>
          <w:rFonts w:ascii="Times New Roman" w:hAnsi="Times New Roman" w:cs="Times New Roman"/>
          <w:sz w:val="24"/>
          <w:lang w:val="es-ES"/>
        </w:rPr>
      </w:pPr>
      <w:r w:rsidRPr="004410F0">
        <w:rPr>
          <w:rFonts w:ascii="Times New Roman" w:hAnsi="Times New Roman" w:cs="Times New Roman"/>
          <w:sz w:val="24"/>
          <w:lang w:val="es-ES"/>
        </w:rPr>
        <w:t>By observing the data from th</w:t>
      </w:r>
      <w:r w:rsidR="00746B2E" w:rsidRPr="004410F0">
        <w:rPr>
          <w:rFonts w:ascii="Times New Roman" w:hAnsi="Times New Roman" w:cs="Times New Roman"/>
          <w:sz w:val="24"/>
          <w:lang w:val="es-ES"/>
        </w:rPr>
        <w:t>e descriptor "Burnout Society</w:t>
      </w:r>
      <w:r w:rsidRPr="004410F0">
        <w:rPr>
          <w:rFonts w:ascii="Times New Roman" w:hAnsi="Times New Roman" w:cs="Times New Roman"/>
          <w:sz w:val="24"/>
          <w:lang w:val="es-ES"/>
        </w:rPr>
        <w:t>", we find in the database PePSIC 19 productions, in SciELO 35, in Academic Google 43,</w:t>
      </w:r>
      <w:r w:rsidR="00985A29" w:rsidRPr="004410F0">
        <w:rPr>
          <w:rFonts w:ascii="Times New Roman" w:hAnsi="Times New Roman" w:cs="Times New Roman"/>
          <w:sz w:val="24"/>
          <w:lang w:val="es-ES"/>
        </w:rPr>
        <w:t xml:space="preserve"> PubMed 2</w:t>
      </w:r>
      <w:r w:rsidRPr="004410F0">
        <w:rPr>
          <w:rFonts w:ascii="Times New Roman" w:hAnsi="Times New Roman" w:cs="Times New Roman"/>
          <w:sz w:val="24"/>
          <w:lang w:val="es-ES"/>
        </w:rPr>
        <w:t xml:space="preserve"> and in the virtual library of the University of F</w:t>
      </w:r>
      <w:r w:rsidR="00746B2E" w:rsidRPr="004410F0">
        <w:rPr>
          <w:rFonts w:ascii="Times New Roman" w:hAnsi="Times New Roman" w:cs="Times New Roman"/>
          <w:sz w:val="24"/>
          <w:lang w:val="es-ES"/>
        </w:rPr>
        <w:t xml:space="preserve">ortaleza-Unifor 05, totaling </w:t>
      </w:r>
      <w:r w:rsidR="00985A29" w:rsidRPr="004410F0">
        <w:rPr>
          <w:rFonts w:ascii="Times New Roman" w:hAnsi="Times New Roman" w:cs="Times New Roman"/>
          <w:sz w:val="24"/>
          <w:lang w:val="es-ES"/>
        </w:rPr>
        <w:t>104</w:t>
      </w:r>
      <w:r w:rsidRPr="004410F0">
        <w:rPr>
          <w:rFonts w:ascii="Times New Roman" w:hAnsi="Times New Roman" w:cs="Times New Roman"/>
          <w:sz w:val="24"/>
          <w:lang w:val="es-ES"/>
        </w:rPr>
        <w:t xml:space="preserve"> productions of which after reading the abstract some were excluded because they did not conform to the proposed theme and of these</w:t>
      </w:r>
      <w:r w:rsidR="00405B38" w:rsidRPr="004410F0">
        <w:rPr>
          <w:rFonts w:ascii="Times New Roman" w:hAnsi="Times New Roman" w:cs="Times New Roman"/>
          <w:sz w:val="24"/>
          <w:lang w:val="es-ES"/>
        </w:rPr>
        <w:t xml:space="preserve"> total works</w:t>
      </w:r>
      <w:r w:rsidRPr="004410F0">
        <w:rPr>
          <w:rFonts w:ascii="Times New Roman" w:hAnsi="Times New Roman" w:cs="Times New Roman"/>
          <w:sz w:val="24"/>
          <w:lang w:val="es-ES"/>
        </w:rPr>
        <w:t xml:space="preserve">, </w:t>
      </w:r>
      <w:r w:rsidR="00985A29" w:rsidRPr="004410F0">
        <w:rPr>
          <w:rFonts w:ascii="Times New Roman" w:hAnsi="Times New Roman" w:cs="Times New Roman"/>
          <w:sz w:val="24"/>
          <w:lang w:val="es-ES"/>
        </w:rPr>
        <w:t>07</w:t>
      </w:r>
      <w:r w:rsidRPr="004410F0">
        <w:rPr>
          <w:rFonts w:ascii="Times New Roman" w:hAnsi="Times New Roman" w:cs="Times New Roman"/>
          <w:sz w:val="24"/>
          <w:lang w:val="es-ES"/>
        </w:rPr>
        <w:t xml:space="preserve"> texts were used.</w:t>
      </w:r>
    </w:p>
    <w:p w14:paraId="779BEB50" w14:textId="77777777" w:rsidR="0055089D" w:rsidRPr="004410F0" w:rsidRDefault="0055089D" w:rsidP="009C2C3D">
      <w:pPr>
        <w:spacing w:after="0" w:line="240" w:lineRule="auto"/>
        <w:ind w:firstLine="709"/>
        <w:contextualSpacing/>
        <w:jc w:val="both"/>
        <w:rPr>
          <w:rFonts w:ascii="Times New Roman" w:hAnsi="Times New Roman" w:cs="Times New Roman"/>
          <w:sz w:val="24"/>
          <w:lang w:val="es-ES"/>
        </w:rPr>
      </w:pPr>
      <w:r w:rsidRPr="004410F0">
        <w:rPr>
          <w:rFonts w:ascii="Times New Roman" w:hAnsi="Times New Roman" w:cs="Times New Roman"/>
          <w:sz w:val="24"/>
          <w:lang w:val="es-ES"/>
        </w:rPr>
        <w:t>Regarding the descriptor "Flows of Silence", a research based on the author Mihaly Csikszentmihalyi, given its relevance to this work, was prioritized, and 22 productions were found in the PePSIC database, 38 in SciELO, 83 in Academic and 06 in the Unifor virtual library, all collected material totaled 149 productions, where, after analysis, those who deviated from the proposed theme were excluded, using 05 productions that compose the writing about this descriptor.</w:t>
      </w:r>
    </w:p>
    <w:p w14:paraId="0DC691E2" w14:textId="30E4F0CA" w:rsidR="00E534D3" w:rsidRPr="00E534D3" w:rsidRDefault="0055089D" w:rsidP="00E534D3">
      <w:pPr>
        <w:spacing w:after="0" w:line="240" w:lineRule="auto"/>
        <w:ind w:firstLine="709"/>
        <w:contextualSpacing/>
        <w:jc w:val="both"/>
        <w:rPr>
          <w:rFonts w:ascii="Times New Roman" w:hAnsi="Times New Roman" w:cs="Times New Roman"/>
          <w:sz w:val="24"/>
          <w:lang w:val="es-ES"/>
        </w:rPr>
      </w:pPr>
      <w:r w:rsidRPr="004410F0">
        <w:rPr>
          <w:rFonts w:ascii="Times New Roman" w:hAnsi="Times New Roman" w:cs="Times New Roman"/>
          <w:sz w:val="24"/>
          <w:lang w:val="es-ES"/>
        </w:rPr>
        <w:t xml:space="preserve">About the descriptor that refers to "Leisure and contemplation", the research gathered a total of 37 productions, the database PePSIC </w:t>
      </w:r>
      <w:r w:rsidR="00B63590" w:rsidRPr="004410F0">
        <w:rPr>
          <w:rFonts w:ascii="Times New Roman" w:hAnsi="Times New Roman" w:cs="Times New Roman"/>
          <w:sz w:val="24"/>
          <w:lang w:val="es-ES"/>
        </w:rPr>
        <w:t>having 04</w:t>
      </w:r>
      <w:r w:rsidRPr="004410F0">
        <w:rPr>
          <w:rFonts w:ascii="Times New Roman" w:hAnsi="Times New Roman" w:cs="Times New Roman"/>
          <w:sz w:val="24"/>
          <w:lang w:val="es-ES"/>
        </w:rPr>
        <w:t xml:space="preserve">, SciELO having 09, Google Academic having 15 and the virtual library of Unifor with 09 </w:t>
      </w:r>
      <w:r w:rsidR="00B63590" w:rsidRPr="004410F0">
        <w:rPr>
          <w:rFonts w:ascii="Times New Roman" w:hAnsi="Times New Roman" w:cs="Times New Roman"/>
          <w:sz w:val="24"/>
          <w:lang w:val="es-ES"/>
        </w:rPr>
        <w:t>productions.</w:t>
      </w:r>
      <w:r w:rsidRPr="004410F0">
        <w:rPr>
          <w:rFonts w:ascii="Times New Roman" w:hAnsi="Times New Roman" w:cs="Times New Roman"/>
          <w:sz w:val="24"/>
          <w:lang w:val="es-ES"/>
        </w:rPr>
        <w:t xml:space="preserve"> After reading, we selected 06 articles to compose the text corresponding to the theme.</w:t>
      </w:r>
      <w:r w:rsidR="00E534D3">
        <w:rPr>
          <w:rFonts w:ascii="Times New Roman" w:hAnsi="Times New Roman" w:cs="Times New Roman"/>
          <w:sz w:val="24"/>
          <w:lang w:val="es-ES"/>
        </w:rPr>
        <w:t xml:space="preserve"> </w:t>
      </w:r>
      <w:r w:rsidR="00E534D3" w:rsidRPr="00E534D3">
        <w:rPr>
          <w:rFonts w:ascii="Times New Roman" w:hAnsi="Times New Roman" w:cs="Times New Roman"/>
          <w:sz w:val="24"/>
          <w:lang w:val="es-ES"/>
        </w:rPr>
        <w:t>We highlight a script that served as a basis for reading the analyzed scientific articles, in order to expedite and facilitate reflections for the proposal of this study.</w:t>
      </w:r>
    </w:p>
    <w:p w14:paraId="393045FB" w14:textId="56B8E218" w:rsidR="00E534D3" w:rsidRDefault="00E534D3" w:rsidP="00E534D3">
      <w:pPr>
        <w:spacing w:after="0" w:line="240" w:lineRule="auto"/>
        <w:ind w:firstLine="709"/>
        <w:contextualSpacing/>
        <w:jc w:val="both"/>
        <w:rPr>
          <w:rFonts w:ascii="Times New Roman" w:hAnsi="Times New Roman" w:cs="Times New Roman"/>
          <w:sz w:val="24"/>
          <w:lang w:val="es-ES"/>
        </w:rPr>
      </w:pPr>
    </w:p>
    <w:p w14:paraId="7373E160" w14:textId="77777777" w:rsidR="00405B38" w:rsidRPr="004410F0" w:rsidRDefault="00405B38" w:rsidP="009C2C3D">
      <w:pPr>
        <w:spacing w:after="0" w:line="240" w:lineRule="auto"/>
        <w:jc w:val="both"/>
        <w:rPr>
          <w:rFonts w:ascii="Times New Roman" w:hAnsi="Times New Roman" w:cs="Times New Roman"/>
          <w:sz w:val="24"/>
          <w:lang w:val="es-ES"/>
        </w:rPr>
      </w:pPr>
      <w:r w:rsidRPr="004410F0">
        <w:rPr>
          <w:rFonts w:ascii="Times New Roman" w:hAnsi="Times New Roman" w:cs="Times New Roman"/>
          <w:b/>
          <w:sz w:val="24"/>
          <w:lang w:val="es-ES"/>
        </w:rPr>
        <w:t>Table 1</w:t>
      </w:r>
      <w:r w:rsidRPr="004410F0">
        <w:rPr>
          <w:rFonts w:ascii="Times New Roman" w:hAnsi="Times New Roman" w:cs="Times New Roman"/>
          <w:sz w:val="24"/>
          <w:lang w:val="es-ES"/>
        </w:rPr>
        <w:t>.</w:t>
      </w:r>
    </w:p>
    <w:p w14:paraId="3F9A282B" w14:textId="7F4BAF62" w:rsidR="00405B38" w:rsidRPr="004410F0" w:rsidRDefault="00405B38" w:rsidP="009C2C3D">
      <w:pPr>
        <w:spacing w:after="0" w:line="240" w:lineRule="auto"/>
        <w:jc w:val="both"/>
        <w:rPr>
          <w:rFonts w:ascii="Times New Roman" w:hAnsi="Times New Roman" w:cs="Times New Roman"/>
          <w:sz w:val="24"/>
          <w:lang w:val="es-ES"/>
        </w:rPr>
      </w:pPr>
      <w:r w:rsidRPr="004410F0">
        <w:rPr>
          <w:rFonts w:ascii="Times New Roman" w:hAnsi="Times New Roman" w:cs="Times New Roman"/>
          <w:sz w:val="24"/>
          <w:lang w:val="es-ES"/>
        </w:rPr>
        <w:t>Selected reference works for analysis.</w:t>
      </w:r>
    </w:p>
    <w:p w14:paraId="1803E30C" w14:textId="77777777" w:rsidR="00985A29" w:rsidRPr="004410F0" w:rsidRDefault="00985A29" w:rsidP="009C2C3D">
      <w:pPr>
        <w:spacing w:after="0" w:line="240" w:lineRule="auto"/>
        <w:jc w:val="both"/>
        <w:rPr>
          <w:rFonts w:ascii="Times New Roman" w:hAnsi="Times New Roman" w:cs="Times New Roman"/>
          <w:sz w:val="24"/>
          <w:lang w:val="es-ES"/>
        </w:rPr>
      </w:pPr>
    </w:p>
    <w:tbl>
      <w:tblPr>
        <w:tblStyle w:val="Tabelacomgrade"/>
        <w:tblW w:w="4938" w:type="pct"/>
        <w:tblInd w:w="108" w:type="dxa"/>
        <w:tblLook w:val="04A0" w:firstRow="1" w:lastRow="0" w:firstColumn="1" w:lastColumn="0" w:noHBand="0" w:noVBand="1"/>
      </w:tblPr>
      <w:tblGrid>
        <w:gridCol w:w="2799"/>
        <w:gridCol w:w="2906"/>
        <w:gridCol w:w="2907"/>
      </w:tblGrid>
      <w:tr w:rsidR="00294374" w14:paraId="73AB91F5" w14:textId="77777777" w:rsidTr="007615C1">
        <w:trPr>
          <w:trHeight w:val="699"/>
        </w:trPr>
        <w:tc>
          <w:tcPr>
            <w:tcW w:w="1625" w:type="pct"/>
            <w:vAlign w:val="center"/>
          </w:tcPr>
          <w:p w14:paraId="6CC41724" w14:textId="77777777" w:rsidR="00294374" w:rsidRPr="005E4685" w:rsidRDefault="00294374" w:rsidP="00AA66FC">
            <w:pPr>
              <w:jc w:val="center"/>
              <w:rPr>
                <w:szCs w:val="20"/>
              </w:rPr>
            </w:pPr>
            <w:r w:rsidRPr="00867787">
              <w:rPr>
                <w:rFonts w:ascii="Times New Roman" w:hAnsi="Times New Roman" w:cs="Times New Roman"/>
                <w:b/>
                <w:sz w:val="18"/>
                <w:szCs w:val="20"/>
              </w:rPr>
              <w:t>IDENTIFICATION OF THE WORK</w:t>
            </w:r>
          </w:p>
        </w:tc>
        <w:tc>
          <w:tcPr>
            <w:tcW w:w="1687" w:type="pct"/>
            <w:vAlign w:val="center"/>
          </w:tcPr>
          <w:p w14:paraId="39B8B797" w14:textId="77777777" w:rsidR="00294374" w:rsidRPr="005E4685" w:rsidRDefault="00294374" w:rsidP="00AA66FC">
            <w:pPr>
              <w:jc w:val="center"/>
              <w:rPr>
                <w:szCs w:val="20"/>
              </w:rPr>
            </w:pPr>
            <w:r w:rsidRPr="00867787">
              <w:rPr>
                <w:rFonts w:ascii="Times New Roman" w:hAnsi="Times New Roman" w:cs="Times New Roman"/>
                <w:b/>
                <w:sz w:val="18"/>
                <w:szCs w:val="20"/>
              </w:rPr>
              <w:t>CENTRAL THEME</w:t>
            </w:r>
          </w:p>
        </w:tc>
        <w:tc>
          <w:tcPr>
            <w:tcW w:w="1688" w:type="pct"/>
            <w:vAlign w:val="center"/>
          </w:tcPr>
          <w:p w14:paraId="7E67EAE7" w14:textId="77777777" w:rsidR="00294374" w:rsidRPr="005E4685" w:rsidRDefault="00294374" w:rsidP="00AA66FC">
            <w:pPr>
              <w:jc w:val="center"/>
              <w:rPr>
                <w:szCs w:val="20"/>
              </w:rPr>
            </w:pPr>
            <w:r w:rsidRPr="00867787">
              <w:rPr>
                <w:rFonts w:ascii="Times New Roman" w:hAnsi="Times New Roman" w:cs="Times New Roman"/>
                <w:b/>
                <w:sz w:val="18"/>
                <w:szCs w:val="20"/>
              </w:rPr>
              <w:t>WORK</w:t>
            </w:r>
            <w:r>
              <w:rPr>
                <w:rFonts w:ascii="Times New Roman" w:hAnsi="Times New Roman" w:cs="Times New Roman"/>
                <w:b/>
                <w:sz w:val="18"/>
                <w:szCs w:val="20"/>
              </w:rPr>
              <w:t xml:space="preserve">´S </w:t>
            </w:r>
            <w:r w:rsidRPr="00867787">
              <w:rPr>
                <w:rFonts w:ascii="Times New Roman" w:hAnsi="Times New Roman" w:cs="Times New Roman"/>
                <w:b/>
                <w:sz w:val="18"/>
                <w:szCs w:val="20"/>
              </w:rPr>
              <w:t>OBJECTIVE</w:t>
            </w:r>
          </w:p>
        </w:tc>
      </w:tr>
      <w:tr w:rsidR="00294374" w14:paraId="285E8A90" w14:textId="77777777" w:rsidTr="007615C1">
        <w:tc>
          <w:tcPr>
            <w:tcW w:w="1625" w:type="pct"/>
          </w:tcPr>
          <w:p w14:paraId="180B4F87" w14:textId="77777777" w:rsidR="00294374" w:rsidRPr="00602325" w:rsidRDefault="00294374" w:rsidP="00AA66FC">
            <w:pPr>
              <w:jc w:val="both"/>
              <w:rPr>
                <w:rFonts w:ascii="Times New Roman" w:hAnsi="Times New Roman" w:cs="Times New Roman"/>
                <w:sz w:val="18"/>
                <w:szCs w:val="20"/>
              </w:rPr>
            </w:pPr>
            <w:r>
              <w:rPr>
                <w:rFonts w:ascii="Times New Roman" w:hAnsi="Times New Roman" w:cs="Times New Roman"/>
                <w:sz w:val="18"/>
                <w:szCs w:val="20"/>
              </w:rPr>
              <w:t>Abreu e</w:t>
            </w:r>
            <w:r w:rsidRPr="00337D62">
              <w:rPr>
                <w:rFonts w:ascii="Times New Roman" w:hAnsi="Times New Roman" w:cs="Times New Roman"/>
                <w:sz w:val="18"/>
                <w:szCs w:val="20"/>
              </w:rPr>
              <w:t xml:space="preserve"> Almeida</w:t>
            </w:r>
            <w:r>
              <w:rPr>
                <w:rFonts w:ascii="Times New Roman" w:hAnsi="Times New Roman" w:cs="Times New Roman"/>
                <w:sz w:val="18"/>
                <w:szCs w:val="20"/>
              </w:rPr>
              <w:t xml:space="preserve"> (2016)</w:t>
            </w:r>
          </w:p>
        </w:tc>
        <w:tc>
          <w:tcPr>
            <w:tcW w:w="1687" w:type="pct"/>
          </w:tcPr>
          <w:p w14:paraId="04F6BAB3" w14:textId="77777777" w:rsidR="00294374" w:rsidRPr="006D18F5" w:rsidRDefault="00294374" w:rsidP="00AA66FC">
            <w:pPr>
              <w:jc w:val="both"/>
              <w:rPr>
                <w:rFonts w:ascii="Times New Roman" w:hAnsi="Times New Roman" w:cs="Times New Roman"/>
                <w:sz w:val="18"/>
                <w:szCs w:val="20"/>
              </w:rPr>
            </w:pPr>
            <w:r w:rsidRPr="00867787">
              <w:rPr>
                <w:rFonts w:ascii="Times New Roman" w:hAnsi="Times New Roman" w:cs="Times New Roman"/>
                <w:sz w:val="18"/>
                <w:szCs w:val="20"/>
              </w:rPr>
              <w:t>Work, free time and leisure: from antiquity to present times</w:t>
            </w:r>
          </w:p>
        </w:tc>
        <w:tc>
          <w:tcPr>
            <w:tcW w:w="1688" w:type="pct"/>
          </w:tcPr>
          <w:p w14:paraId="0865118A" w14:textId="77777777" w:rsidR="00294374" w:rsidRPr="005C7F0E" w:rsidRDefault="00294374" w:rsidP="00AA66FC">
            <w:pPr>
              <w:jc w:val="both"/>
              <w:rPr>
                <w:szCs w:val="20"/>
              </w:rPr>
            </w:pPr>
            <w:r w:rsidRPr="00787348">
              <w:rPr>
                <w:rFonts w:ascii="Times New Roman" w:hAnsi="Times New Roman" w:cs="Times New Roman"/>
                <w:sz w:val="18"/>
                <w:szCs w:val="20"/>
              </w:rPr>
              <w:t>To discuss the central role of work in human life, in parallel to the use of free time, having as scope the potential of subjective human development in the use of leisure in its autotelic character.</w:t>
            </w:r>
          </w:p>
        </w:tc>
      </w:tr>
      <w:tr w:rsidR="00294374" w14:paraId="7C7A1221" w14:textId="77777777" w:rsidTr="007615C1">
        <w:tc>
          <w:tcPr>
            <w:tcW w:w="1625" w:type="pct"/>
          </w:tcPr>
          <w:p w14:paraId="4DF68F54" w14:textId="77777777" w:rsidR="00294374" w:rsidRPr="00602325" w:rsidRDefault="00294374" w:rsidP="00AA66FC">
            <w:pPr>
              <w:jc w:val="both"/>
              <w:rPr>
                <w:rFonts w:ascii="Times New Roman" w:hAnsi="Times New Roman" w:cs="Times New Roman"/>
                <w:sz w:val="18"/>
                <w:szCs w:val="20"/>
              </w:rPr>
            </w:pPr>
            <w:r>
              <w:rPr>
                <w:rFonts w:ascii="Times New Roman" w:hAnsi="Times New Roman" w:cs="Times New Roman"/>
                <w:sz w:val="18"/>
                <w:szCs w:val="20"/>
              </w:rPr>
              <w:t>Amaral (2016)</w:t>
            </w:r>
          </w:p>
        </w:tc>
        <w:tc>
          <w:tcPr>
            <w:tcW w:w="1687" w:type="pct"/>
          </w:tcPr>
          <w:p w14:paraId="06E55B44" w14:textId="77777777" w:rsidR="00294374" w:rsidRPr="006D18F5" w:rsidRDefault="00294374" w:rsidP="00AA66FC">
            <w:pPr>
              <w:jc w:val="both"/>
              <w:rPr>
                <w:rFonts w:ascii="Times New Roman" w:hAnsi="Times New Roman" w:cs="Times New Roman"/>
                <w:sz w:val="18"/>
                <w:szCs w:val="20"/>
              </w:rPr>
            </w:pPr>
            <w:r>
              <w:rPr>
                <w:rFonts w:ascii="Times New Roman" w:hAnsi="Times New Roman" w:cs="Times New Roman"/>
                <w:sz w:val="18"/>
                <w:szCs w:val="20"/>
              </w:rPr>
              <w:t xml:space="preserve">Burnout </w:t>
            </w:r>
            <w:r w:rsidRPr="00867787">
              <w:rPr>
                <w:rFonts w:ascii="Times New Roman" w:hAnsi="Times New Roman" w:cs="Times New Roman"/>
                <w:sz w:val="18"/>
                <w:szCs w:val="20"/>
              </w:rPr>
              <w:t>Symptoms</w:t>
            </w:r>
          </w:p>
        </w:tc>
        <w:tc>
          <w:tcPr>
            <w:tcW w:w="1688" w:type="pct"/>
          </w:tcPr>
          <w:p w14:paraId="27EAF9B3" w14:textId="77777777" w:rsidR="00294374" w:rsidRPr="005C7F0E" w:rsidRDefault="00294374" w:rsidP="00AA66FC">
            <w:pPr>
              <w:jc w:val="both"/>
              <w:rPr>
                <w:szCs w:val="20"/>
              </w:rPr>
            </w:pPr>
            <w:r w:rsidRPr="00787348">
              <w:rPr>
                <w:rFonts w:ascii="Times New Roman" w:hAnsi="Times New Roman" w:cs="Times New Roman"/>
                <w:sz w:val="18"/>
                <w:szCs w:val="20"/>
              </w:rPr>
              <w:t>To present the concept of burnout society reflected by Byung-Chul Han, revealing the excess of work, the absence of alterity, the hysterical flow of production and the inversion of values that generate the sensation of fatigue.</w:t>
            </w:r>
          </w:p>
        </w:tc>
      </w:tr>
      <w:tr w:rsidR="00294374" w14:paraId="6E7C7B52" w14:textId="77777777" w:rsidTr="007615C1">
        <w:tc>
          <w:tcPr>
            <w:tcW w:w="1625" w:type="pct"/>
          </w:tcPr>
          <w:p w14:paraId="72166E7A" w14:textId="77777777" w:rsidR="00294374" w:rsidRPr="00602325" w:rsidRDefault="00294374" w:rsidP="00AA66FC">
            <w:pPr>
              <w:jc w:val="both"/>
              <w:rPr>
                <w:rFonts w:ascii="Times New Roman" w:hAnsi="Times New Roman" w:cs="Times New Roman"/>
                <w:sz w:val="18"/>
                <w:szCs w:val="20"/>
              </w:rPr>
            </w:pPr>
            <w:r>
              <w:rPr>
                <w:rFonts w:ascii="Times New Roman" w:hAnsi="Times New Roman" w:cs="Times New Roman"/>
                <w:sz w:val="18"/>
                <w:szCs w:val="20"/>
              </w:rPr>
              <w:t>Amaral e Campos (2016)</w:t>
            </w:r>
          </w:p>
        </w:tc>
        <w:tc>
          <w:tcPr>
            <w:tcW w:w="1687" w:type="pct"/>
          </w:tcPr>
          <w:p w14:paraId="61992D23" w14:textId="77777777" w:rsidR="00294374" w:rsidRPr="006D18F5" w:rsidRDefault="00294374" w:rsidP="00AA66FC">
            <w:pPr>
              <w:jc w:val="both"/>
              <w:rPr>
                <w:rFonts w:ascii="Times New Roman" w:hAnsi="Times New Roman" w:cs="Times New Roman"/>
                <w:sz w:val="18"/>
                <w:szCs w:val="20"/>
              </w:rPr>
            </w:pPr>
            <w:r w:rsidRPr="00867787">
              <w:rPr>
                <w:rFonts w:ascii="Times New Roman" w:hAnsi="Times New Roman" w:cs="Times New Roman"/>
                <w:sz w:val="18"/>
                <w:szCs w:val="20"/>
              </w:rPr>
              <w:t>The subject in the contemporaneity.</w:t>
            </w:r>
          </w:p>
        </w:tc>
        <w:tc>
          <w:tcPr>
            <w:tcW w:w="1688" w:type="pct"/>
          </w:tcPr>
          <w:p w14:paraId="585079E7" w14:textId="77777777" w:rsidR="00294374" w:rsidRDefault="00294374" w:rsidP="00AA66FC">
            <w:pPr>
              <w:jc w:val="both"/>
              <w:rPr>
                <w:rFonts w:ascii="Times New Roman" w:hAnsi="Times New Roman" w:cs="Times New Roman"/>
                <w:sz w:val="18"/>
                <w:szCs w:val="20"/>
              </w:rPr>
            </w:pPr>
            <w:r w:rsidRPr="00787348">
              <w:rPr>
                <w:rFonts w:ascii="Times New Roman" w:hAnsi="Times New Roman" w:cs="Times New Roman"/>
                <w:sz w:val="18"/>
                <w:szCs w:val="20"/>
              </w:rPr>
              <w:t>To know and describe the subject in the contemporary world from the reflection about the book Malaise in the present time (2007)</w:t>
            </w:r>
            <w:r>
              <w:rPr>
                <w:rFonts w:ascii="Times New Roman" w:hAnsi="Times New Roman" w:cs="Times New Roman"/>
                <w:sz w:val="18"/>
                <w:szCs w:val="20"/>
              </w:rPr>
              <w:t>,</w:t>
            </w:r>
            <w:r w:rsidRPr="00787348">
              <w:rPr>
                <w:rFonts w:ascii="Times New Roman" w:hAnsi="Times New Roman" w:cs="Times New Roman"/>
                <w:sz w:val="18"/>
                <w:szCs w:val="20"/>
              </w:rPr>
              <w:t xml:space="preserve"> by Joel Birman.</w:t>
            </w:r>
          </w:p>
          <w:p w14:paraId="4C658A6E" w14:textId="77777777" w:rsidR="007615C1" w:rsidRPr="005C7F0E" w:rsidRDefault="007615C1" w:rsidP="00AA66FC">
            <w:pPr>
              <w:jc w:val="both"/>
              <w:rPr>
                <w:szCs w:val="20"/>
              </w:rPr>
            </w:pPr>
          </w:p>
        </w:tc>
      </w:tr>
      <w:tr w:rsidR="00294374" w:rsidRPr="00953FA0" w14:paraId="26138C4C" w14:textId="77777777" w:rsidTr="007615C1">
        <w:tc>
          <w:tcPr>
            <w:tcW w:w="1625" w:type="pct"/>
          </w:tcPr>
          <w:p w14:paraId="3893DF11" w14:textId="77777777" w:rsidR="00294374" w:rsidRPr="00602325" w:rsidRDefault="00294374" w:rsidP="00AA66FC">
            <w:pPr>
              <w:jc w:val="both"/>
              <w:rPr>
                <w:rFonts w:ascii="Times New Roman" w:hAnsi="Times New Roman" w:cs="Times New Roman"/>
                <w:sz w:val="18"/>
                <w:szCs w:val="20"/>
              </w:rPr>
            </w:pPr>
            <w:r w:rsidRPr="00861B5D">
              <w:rPr>
                <w:rFonts w:ascii="Times New Roman" w:hAnsi="Times New Roman" w:cs="Times New Roman"/>
                <w:sz w:val="18"/>
                <w:szCs w:val="20"/>
              </w:rPr>
              <w:lastRenderedPageBreak/>
              <w:t>Aquino</w:t>
            </w:r>
            <w:r>
              <w:rPr>
                <w:rFonts w:ascii="Times New Roman" w:hAnsi="Times New Roman" w:cs="Times New Roman"/>
                <w:sz w:val="18"/>
                <w:szCs w:val="20"/>
              </w:rPr>
              <w:t xml:space="preserve"> e</w:t>
            </w:r>
            <w:r w:rsidRPr="00861B5D">
              <w:rPr>
                <w:rFonts w:ascii="Times New Roman" w:hAnsi="Times New Roman" w:cs="Times New Roman"/>
                <w:sz w:val="18"/>
                <w:szCs w:val="20"/>
              </w:rPr>
              <w:t xml:space="preserve"> Martins</w:t>
            </w:r>
            <w:r>
              <w:rPr>
                <w:rFonts w:ascii="Times New Roman" w:hAnsi="Times New Roman" w:cs="Times New Roman"/>
                <w:sz w:val="18"/>
                <w:szCs w:val="20"/>
              </w:rPr>
              <w:t xml:space="preserve"> (2007)</w:t>
            </w:r>
          </w:p>
        </w:tc>
        <w:tc>
          <w:tcPr>
            <w:tcW w:w="1687" w:type="pct"/>
          </w:tcPr>
          <w:p w14:paraId="1BE166C5" w14:textId="77777777" w:rsidR="00294374" w:rsidRPr="006D18F5" w:rsidRDefault="00294374" w:rsidP="00AA66FC">
            <w:pPr>
              <w:jc w:val="both"/>
              <w:rPr>
                <w:rFonts w:ascii="Times New Roman" w:hAnsi="Times New Roman" w:cs="Times New Roman"/>
                <w:sz w:val="18"/>
                <w:szCs w:val="20"/>
                <w:lang w:val="es-ES"/>
              </w:rPr>
            </w:pPr>
            <w:r w:rsidRPr="004410F0">
              <w:rPr>
                <w:rFonts w:ascii="Times New Roman" w:hAnsi="Times New Roman" w:cs="Times New Roman"/>
                <w:sz w:val="18"/>
                <w:szCs w:val="20"/>
                <w:lang w:val="es-ES"/>
              </w:rPr>
              <w:t>Leisure and Free time in the society of consumption and work.</w:t>
            </w:r>
          </w:p>
        </w:tc>
        <w:tc>
          <w:tcPr>
            <w:tcW w:w="1688" w:type="pct"/>
          </w:tcPr>
          <w:p w14:paraId="31305402" w14:textId="77777777" w:rsidR="00294374" w:rsidRPr="005C7F0E" w:rsidRDefault="00294374" w:rsidP="00AA66FC">
            <w:pPr>
              <w:jc w:val="both"/>
              <w:rPr>
                <w:szCs w:val="20"/>
                <w:lang w:val="es-ES"/>
              </w:rPr>
            </w:pPr>
            <w:r w:rsidRPr="005C7F0E">
              <w:rPr>
                <w:rFonts w:ascii="Times New Roman" w:hAnsi="Times New Roman" w:cs="Times New Roman"/>
                <w:sz w:val="18"/>
                <w:szCs w:val="20"/>
                <w:lang w:val="es-ES"/>
              </w:rPr>
              <w:t>Indicate fundamental aspects to think about the crisis of the society centered in the work. To rescue free time and leisure in the structuring role in a new context of work.</w:t>
            </w:r>
          </w:p>
        </w:tc>
      </w:tr>
      <w:tr w:rsidR="00294374" w14:paraId="5CCF0500" w14:textId="77777777" w:rsidTr="007615C1">
        <w:tc>
          <w:tcPr>
            <w:tcW w:w="1625" w:type="pct"/>
          </w:tcPr>
          <w:p w14:paraId="56FA0298" w14:textId="77777777" w:rsidR="00294374" w:rsidRPr="00A40D45" w:rsidRDefault="00294374" w:rsidP="00AA66FC">
            <w:pPr>
              <w:jc w:val="both"/>
              <w:rPr>
                <w:rFonts w:ascii="Times New Roman" w:hAnsi="Times New Roman" w:cs="Times New Roman"/>
                <w:sz w:val="18"/>
                <w:szCs w:val="20"/>
              </w:rPr>
            </w:pPr>
            <w:r>
              <w:rPr>
                <w:rFonts w:ascii="Times New Roman" w:hAnsi="Times New Roman" w:cs="Times New Roman"/>
                <w:sz w:val="18"/>
                <w:szCs w:val="20"/>
              </w:rPr>
              <w:t>Cardoso (2014)</w:t>
            </w:r>
          </w:p>
        </w:tc>
        <w:tc>
          <w:tcPr>
            <w:tcW w:w="1687" w:type="pct"/>
          </w:tcPr>
          <w:p w14:paraId="504269E5" w14:textId="77777777" w:rsidR="00294374" w:rsidRPr="006D18F5" w:rsidRDefault="00294374" w:rsidP="00AA66FC">
            <w:pPr>
              <w:jc w:val="both"/>
              <w:rPr>
                <w:rFonts w:ascii="Times New Roman" w:hAnsi="Times New Roman" w:cs="Times New Roman"/>
                <w:sz w:val="18"/>
                <w:szCs w:val="20"/>
              </w:rPr>
            </w:pPr>
            <w:r w:rsidRPr="00867787">
              <w:rPr>
                <w:rFonts w:ascii="Times New Roman" w:hAnsi="Times New Roman" w:cs="Times New Roman"/>
                <w:sz w:val="18"/>
                <w:szCs w:val="20"/>
              </w:rPr>
              <w:t>The sounds of the megalopolis and the madness of contemporary man: indications for the cure by silence</w:t>
            </w:r>
          </w:p>
        </w:tc>
        <w:tc>
          <w:tcPr>
            <w:tcW w:w="1688" w:type="pct"/>
          </w:tcPr>
          <w:p w14:paraId="1EE54684" w14:textId="77777777" w:rsidR="00294374" w:rsidRPr="005C7F0E" w:rsidRDefault="00294374" w:rsidP="00AA66FC">
            <w:pPr>
              <w:jc w:val="both"/>
              <w:rPr>
                <w:szCs w:val="20"/>
              </w:rPr>
            </w:pPr>
            <w:r w:rsidRPr="00787348">
              <w:rPr>
                <w:rFonts w:ascii="Times New Roman" w:hAnsi="Times New Roman" w:cs="Times New Roman"/>
                <w:sz w:val="18"/>
                <w:szCs w:val="20"/>
              </w:rPr>
              <w:t>To reflect about the silence as a possibility to break the paradigm regarding the transformations for which contemporary is submitted.</w:t>
            </w:r>
          </w:p>
        </w:tc>
      </w:tr>
      <w:tr w:rsidR="00294374" w:rsidRPr="00953FA0" w14:paraId="6121BB4B" w14:textId="77777777" w:rsidTr="007615C1">
        <w:tc>
          <w:tcPr>
            <w:tcW w:w="1625" w:type="pct"/>
          </w:tcPr>
          <w:p w14:paraId="0CFFC30B" w14:textId="77777777" w:rsidR="00294374" w:rsidRPr="00A40D45" w:rsidRDefault="00294374" w:rsidP="00AA66FC">
            <w:pPr>
              <w:jc w:val="both"/>
              <w:rPr>
                <w:rFonts w:ascii="Times New Roman" w:hAnsi="Times New Roman" w:cs="Times New Roman"/>
                <w:sz w:val="18"/>
              </w:rPr>
            </w:pPr>
            <w:r w:rsidRPr="00A40D45">
              <w:rPr>
                <w:rFonts w:ascii="Times New Roman" w:hAnsi="Times New Roman" w:cs="Times New Roman"/>
                <w:sz w:val="18"/>
                <w:szCs w:val="20"/>
              </w:rPr>
              <w:t>Cestari</w:t>
            </w:r>
            <w:r>
              <w:rPr>
                <w:rFonts w:ascii="Times New Roman" w:hAnsi="Times New Roman" w:cs="Times New Roman"/>
                <w:sz w:val="18"/>
                <w:szCs w:val="20"/>
              </w:rPr>
              <w:t xml:space="preserve"> (2016)</w:t>
            </w:r>
          </w:p>
        </w:tc>
        <w:tc>
          <w:tcPr>
            <w:tcW w:w="1687" w:type="pct"/>
          </w:tcPr>
          <w:p w14:paraId="4AEA4201" w14:textId="77777777" w:rsidR="00294374" w:rsidRPr="007615C1" w:rsidRDefault="00294374" w:rsidP="00AA66FC">
            <w:pPr>
              <w:jc w:val="both"/>
              <w:rPr>
                <w:rFonts w:ascii="Times New Roman" w:hAnsi="Times New Roman" w:cs="Times New Roman"/>
                <w:sz w:val="18"/>
                <w:lang w:val="es-ES"/>
              </w:rPr>
            </w:pPr>
            <w:r w:rsidRPr="007615C1">
              <w:rPr>
                <w:rFonts w:ascii="Times New Roman" w:hAnsi="Times New Roman" w:cs="Times New Roman"/>
                <w:sz w:val="18"/>
                <w:szCs w:val="20"/>
                <w:lang w:val="es-ES"/>
              </w:rPr>
              <w:t>Alterity and negativity.</w:t>
            </w:r>
          </w:p>
        </w:tc>
        <w:tc>
          <w:tcPr>
            <w:tcW w:w="1688" w:type="pct"/>
          </w:tcPr>
          <w:p w14:paraId="17F3055F" w14:textId="77777777" w:rsidR="00294374" w:rsidRPr="007615C1" w:rsidRDefault="00294374" w:rsidP="00AA66FC">
            <w:pPr>
              <w:jc w:val="both"/>
              <w:rPr>
                <w:rFonts w:ascii="Times New Roman" w:hAnsi="Times New Roman" w:cs="Times New Roman"/>
                <w:lang w:val="es-ES"/>
              </w:rPr>
            </w:pPr>
            <w:r w:rsidRPr="007615C1">
              <w:rPr>
                <w:rFonts w:ascii="Times New Roman" w:hAnsi="Times New Roman" w:cs="Times New Roman"/>
                <w:sz w:val="18"/>
                <w:szCs w:val="20"/>
                <w:lang w:val="es-ES"/>
              </w:rPr>
              <w:t>To describe and contrast the views of Charles Sanders Pierce and Byung-Chul Han on the alterity in the constitution of the thinking of man's conduct and ways of life.</w:t>
            </w:r>
          </w:p>
        </w:tc>
      </w:tr>
      <w:tr w:rsidR="00294374" w14:paraId="5FE8B834" w14:textId="77777777" w:rsidTr="007615C1">
        <w:tc>
          <w:tcPr>
            <w:tcW w:w="1625" w:type="pct"/>
          </w:tcPr>
          <w:p w14:paraId="661B0569" w14:textId="77777777" w:rsidR="00294374" w:rsidRPr="00A40D45" w:rsidRDefault="00294374" w:rsidP="00AA66FC">
            <w:pPr>
              <w:jc w:val="both"/>
              <w:rPr>
                <w:rFonts w:ascii="Times New Roman" w:hAnsi="Times New Roman" w:cs="Times New Roman"/>
                <w:sz w:val="18"/>
              </w:rPr>
            </w:pPr>
            <w:r>
              <w:rPr>
                <w:rFonts w:ascii="Times New Roman" w:hAnsi="Times New Roman" w:cs="Times New Roman"/>
                <w:sz w:val="18"/>
                <w:szCs w:val="20"/>
              </w:rPr>
              <w:t>Cuenca (2016)</w:t>
            </w:r>
          </w:p>
        </w:tc>
        <w:tc>
          <w:tcPr>
            <w:tcW w:w="1687" w:type="pct"/>
          </w:tcPr>
          <w:p w14:paraId="35AB6CD4" w14:textId="77777777" w:rsidR="00294374" w:rsidRPr="007615C1" w:rsidRDefault="00294374" w:rsidP="00AA66FC">
            <w:pPr>
              <w:jc w:val="both"/>
              <w:rPr>
                <w:rFonts w:ascii="Times New Roman" w:hAnsi="Times New Roman" w:cs="Times New Roman"/>
                <w:sz w:val="18"/>
              </w:rPr>
            </w:pPr>
            <w:r w:rsidRPr="007615C1">
              <w:rPr>
                <w:rFonts w:ascii="Times New Roman" w:hAnsi="Times New Roman" w:cs="Times New Roman"/>
                <w:sz w:val="18"/>
                <w:szCs w:val="20"/>
              </w:rPr>
              <w:t>The autotelic leisure.</w:t>
            </w:r>
          </w:p>
        </w:tc>
        <w:tc>
          <w:tcPr>
            <w:tcW w:w="1688" w:type="pct"/>
          </w:tcPr>
          <w:p w14:paraId="0C7AD923" w14:textId="77777777" w:rsidR="00294374" w:rsidRPr="007615C1" w:rsidRDefault="00294374" w:rsidP="00AA66FC">
            <w:pPr>
              <w:jc w:val="both"/>
              <w:rPr>
                <w:rFonts w:ascii="Times New Roman" w:hAnsi="Times New Roman" w:cs="Times New Roman"/>
              </w:rPr>
            </w:pPr>
            <w:r w:rsidRPr="007615C1">
              <w:rPr>
                <w:rFonts w:ascii="Times New Roman" w:hAnsi="Times New Roman" w:cs="Times New Roman"/>
                <w:sz w:val="18"/>
                <w:szCs w:val="20"/>
              </w:rPr>
              <w:t>Objectively present the concept of autotelic leisure, a term that is confused with free time and leisure.</w:t>
            </w:r>
          </w:p>
        </w:tc>
      </w:tr>
      <w:tr w:rsidR="00294374" w14:paraId="7E7E42C5" w14:textId="77777777" w:rsidTr="007615C1">
        <w:tc>
          <w:tcPr>
            <w:tcW w:w="1625" w:type="pct"/>
          </w:tcPr>
          <w:p w14:paraId="7DEF8E56" w14:textId="77777777" w:rsidR="00294374" w:rsidRPr="00A40D45" w:rsidRDefault="00294374" w:rsidP="00AA66FC">
            <w:pPr>
              <w:rPr>
                <w:rFonts w:ascii="Times New Roman" w:hAnsi="Times New Roman" w:cs="Times New Roman"/>
                <w:sz w:val="18"/>
                <w:szCs w:val="24"/>
                <w:shd w:val="clear" w:color="auto" w:fill="FFFFFF"/>
              </w:rPr>
            </w:pPr>
            <w:r>
              <w:rPr>
                <w:rFonts w:ascii="Times New Roman" w:hAnsi="Times New Roman" w:cs="Times New Roman"/>
                <w:sz w:val="18"/>
                <w:szCs w:val="24"/>
                <w:shd w:val="clear" w:color="auto" w:fill="FFFFFF"/>
              </w:rPr>
              <w:t>Fischer e Boer</w:t>
            </w:r>
            <w:r w:rsidRPr="00A40D45">
              <w:rPr>
                <w:rFonts w:ascii="Times New Roman" w:hAnsi="Times New Roman" w:cs="Times New Roman"/>
                <w:sz w:val="18"/>
                <w:szCs w:val="24"/>
                <w:shd w:val="clear" w:color="auto" w:fill="FFFFFF"/>
              </w:rPr>
              <w:t xml:space="preserve"> (2011)</w:t>
            </w:r>
          </w:p>
        </w:tc>
        <w:tc>
          <w:tcPr>
            <w:tcW w:w="1687" w:type="pct"/>
          </w:tcPr>
          <w:p w14:paraId="6A346536" w14:textId="77777777" w:rsidR="00294374" w:rsidRPr="007615C1" w:rsidRDefault="00294374" w:rsidP="00AA66FC">
            <w:pPr>
              <w:jc w:val="both"/>
              <w:rPr>
                <w:rFonts w:ascii="Times New Roman" w:hAnsi="Times New Roman" w:cs="Times New Roman"/>
                <w:sz w:val="16"/>
              </w:rPr>
            </w:pPr>
            <w:r w:rsidRPr="007615C1">
              <w:rPr>
                <w:rFonts w:ascii="Times New Roman" w:hAnsi="Times New Roman" w:cs="Times New Roman"/>
                <w:sz w:val="18"/>
                <w:szCs w:val="24"/>
                <w:shd w:val="clear" w:color="auto" w:fill="FFFFFF"/>
              </w:rPr>
              <w:t>Psychological health.</w:t>
            </w:r>
          </w:p>
        </w:tc>
        <w:tc>
          <w:tcPr>
            <w:tcW w:w="1688" w:type="pct"/>
          </w:tcPr>
          <w:p w14:paraId="771BBF13" w14:textId="77777777" w:rsidR="00294374" w:rsidRPr="007615C1" w:rsidRDefault="00294374" w:rsidP="00AA66FC">
            <w:pPr>
              <w:jc w:val="both"/>
              <w:rPr>
                <w:rFonts w:ascii="Times New Roman" w:hAnsi="Times New Roman" w:cs="Times New Roman"/>
                <w:sz w:val="16"/>
              </w:rPr>
            </w:pPr>
            <w:r w:rsidRPr="007615C1">
              <w:rPr>
                <w:rFonts w:ascii="Times New Roman" w:hAnsi="Times New Roman" w:cs="Times New Roman"/>
                <w:sz w:val="18"/>
                <w:szCs w:val="24"/>
                <w:shd w:val="clear" w:color="auto" w:fill="FFFFFF"/>
              </w:rPr>
              <w:t>The psychological impact of the fast rhythm of today's societies</w:t>
            </w:r>
          </w:p>
        </w:tc>
      </w:tr>
      <w:tr w:rsidR="00294374" w:rsidRPr="00953FA0" w14:paraId="04A3877A" w14:textId="77777777" w:rsidTr="007615C1">
        <w:tc>
          <w:tcPr>
            <w:tcW w:w="1625" w:type="pct"/>
          </w:tcPr>
          <w:p w14:paraId="4CD47DF8" w14:textId="77777777" w:rsidR="00294374" w:rsidRPr="00A40D45" w:rsidRDefault="00294374" w:rsidP="00AA66FC">
            <w:pPr>
              <w:jc w:val="both"/>
              <w:rPr>
                <w:rFonts w:ascii="Times New Roman" w:hAnsi="Times New Roman" w:cs="Times New Roman"/>
                <w:sz w:val="18"/>
              </w:rPr>
            </w:pPr>
            <w:r>
              <w:rPr>
                <w:rFonts w:ascii="Times New Roman" w:hAnsi="Times New Roman" w:cs="Times New Roman"/>
                <w:sz w:val="18"/>
                <w:szCs w:val="20"/>
              </w:rPr>
              <w:t>Lima (2017)</w:t>
            </w:r>
          </w:p>
        </w:tc>
        <w:tc>
          <w:tcPr>
            <w:tcW w:w="1687" w:type="pct"/>
          </w:tcPr>
          <w:p w14:paraId="0EF17D6C" w14:textId="77777777" w:rsidR="00294374" w:rsidRPr="007615C1" w:rsidRDefault="00294374" w:rsidP="00AA66FC">
            <w:pPr>
              <w:jc w:val="both"/>
              <w:rPr>
                <w:rFonts w:ascii="Times New Roman" w:hAnsi="Times New Roman" w:cs="Times New Roman"/>
                <w:lang w:val="es-ES"/>
              </w:rPr>
            </w:pPr>
            <w:r w:rsidRPr="007615C1">
              <w:rPr>
                <w:rFonts w:ascii="Times New Roman" w:hAnsi="Times New Roman" w:cs="Times New Roman"/>
                <w:sz w:val="18"/>
                <w:szCs w:val="20"/>
                <w:lang w:val="es-ES"/>
              </w:rPr>
              <w:t>Building modernity in the 21st century: Acceleration - Interval – Interpretation.</w:t>
            </w:r>
          </w:p>
        </w:tc>
        <w:tc>
          <w:tcPr>
            <w:tcW w:w="1688" w:type="pct"/>
          </w:tcPr>
          <w:p w14:paraId="6165420B" w14:textId="77777777" w:rsidR="00294374" w:rsidRPr="007615C1" w:rsidRDefault="00294374" w:rsidP="00AA66FC">
            <w:pPr>
              <w:jc w:val="both"/>
              <w:rPr>
                <w:rFonts w:ascii="Times New Roman" w:hAnsi="Times New Roman" w:cs="Times New Roman"/>
                <w:lang w:val="es-ES"/>
              </w:rPr>
            </w:pPr>
            <w:r w:rsidRPr="007615C1">
              <w:rPr>
                <w:rFonts w:ascii="Times New Roman" w:hAnsi="Times New Roman" w:cs="Times New Roman"/>
                <w:sz w:val="18"/>
                <w:szCs w:val="20"/>
                <w:lang w:val="es-ES"/>
              </w:rPr>
              <w:t>To explore the importance of understanding contemplation, interlude, and interpretation in building a broader thinking about modernity in the twenty-first century.</w:t>
            </w:r>
          </w:p>
        </w:tc>
      </w:tr>
      <w:tr w:rsidR="00294374" w14:paraId="1BE8FD92" w14:textId="77777777" w:rsidTr="007615C1">
        <w:tc>
          <w:tcPr>
            <w:tcW w:w="1625" w:type="pct"/>
          </w:tcPr>
          <w:p w14:paraId="109100E1" w14:textId="77777777" w:rsidR="00294374" w:rsidRPr="00A40D45" w:rsidRDefault="00294374" w:rsidP="00AA66FC">
            <w:pPr>
              <w:rPr>
                <w:rFonts w:ascii="Times New Roman" w:eastAsia="Times New Roman" w:hAnsi="Times New Roman" w:cs="Times New Roman"/>
                <w:sz w:val="18"/>
                <w:szCs w:val="18"/>
                <w:lang w:eastAsia="pt-BR"/>
              </w:rPr>
            </w:pPr>
            <w:r w:rsidRPr="00E40045">
              <w:rPr>
                <w:rFonts w:ascii="Times New Roman" w:eastAsia="Times New Roman" w:hAnsi="Times New Roman" w:cs="Times New Roman"/>
                <w:sz w:val="18"/>
                <w:szCs w:val="18"/>
                <w:lang w:eastAsia="pt-BR"/>
              </w:rPr>
              <w:t>Loriol (2017)</w:t>
            </w:r>
          </w:p>
        </w:tc>
        <w:tc>
          <w:tcPr>
            <w:tcW w:w="1687" w:type="pct"/>
          </w:tcPr>
          <w:p w14:paraId="25DB7C00" w14:textId="77777777" w:rsidR="00294374" w:rsidRPr="007615C1" w:rsidRDefault="00294374" w:rsidP="00AA66FC">
            <w:pPr>
              <w:jc w:val="both"/>
              <w:rPr>
                <w:rFonts w:ascii="Times New Roman" w:hAnsi="Times New Roman" w:cs="Times New Roman"/>
                <w:sz w:val="18"/>
                <w:szCs w:val="18"/>
              </w:rPr>
            </w:pPr>
            <w:r w:rsidRPr="007615C1">
              <w:rPr>
                <w:rFonts w:ascii="Times New Roman" w:hAnsi="Times New Roman" w:cs="Times New Roman"/>
                <w:sz w:val="18"/>
                <w:szCs w:val="18"/>
              </w:rPr>
              <w:t>Fatigue in contemporary society</w:t>
            </w:r>
          </w:p>
        </w:tc>
        <w:tc>
          <w:tcPr>
            <w:tcW w:w="1688" w:type="pct"/>
          </w:tcPr>
          <w:p w14:paraId="7030D1AE" w14:textId="77777777" w:rsidR="00294374" w:rsidRPr="007615C1" w:rsidRDefault="00294374" w:rsidP="00AA66FC">
            <w:pPr>
              <w:pStyle w:val="Pr-formataoHTML"/>
              <w:shd w:val="clear" w:color="auto" w:fill="FFFFFF"/>
              <w:jc w:val="both"/>
              <w:rPr>
                <w:rFonts w:ascii="Times New Roman" w:hAnsi="Times New Roman" w:cs="Times New Roman"/>
                <w:sz w:val="18"/>
                <w:szCs w:val="18"/>
              </w:rPr>
            </w:pPr>
            <w:r w:rsidRPr="007615C1">
              <w:rPr>
                <w:rFonts w:ascii="Times New Roman" w:hAnsi="Times New Roman" w:cs="Times New Roman"/>
                <w:sz w:val="18"/>
                <w:szCs w:val="18"/>
              </w:rPr>
              <w:t>Understanding the fatigue in today's society and dialoguing with the work of Byng Chul-Han</w:t>
            </w:r>
          </w:p>
        </w:tc>
      </w:tr>
      <w:tr w:rsidR="00294374" w14:paraId="6264A36B" w14:textId="77777777" w:rsidTr="007615C1">
        <w:tc>
          <w:tcPr>
            <w:tcW w:w="1625" w:type="pct"/>
          </w:tcPr>
          <w:p w14:paraId="5454792B" w14:textId="77777777" w:rsidR="00294374" w:rsidRPr="00A40D45" w:rsidRDefault="00294374" w:rsidP="00AA66FC">
            <w:pPr>
              <w:jc w:val="both"/>
              <w:rPr>
                <w:rFonts w:ascii="Times New Roman" w:hAnsi="Times New Roman" w:cs="Times New Roman"/>
                <w:sz w:val="18"/>
              </w:rPr>
            </w:pPr>
            <w:r>
              <w:rPr>
                <w:rFonts w:ascii="Times New Roman" w:hAnsi="Times New Roman" w:cs="Times New Roman"/>
                <w:sz w:val="18"/>
                <w:szCs w:val="20"/>
              </w:rPr>
              <w:t>Larossa (2002)</w:t>
            </w:r>
          </w:p>
        </w:tc>
        <w:tc>
          <w:tcPr>
            <w:tcW w:w="1687" w:type="pct"/>
          </w:tcPr>
          <w:p w14:paraId="47B94A20" w14:textId="77777777" w:rsidR="00294374" w:rsidRPr="007615C1" w:rsidRDefault="00294374" w:rsidP="00AA66FC">
            <w:pPr>
              <w:jc w:val="both"/>
              <w:rPr>
                <w:rFonts w:ascii="Times New Roman" w:hAnsi="Times New Roman" w:cs="Times New Roman"/>
              </w:rPr>
            </w:pPr>
            <w:r w:rsidRPr="007615C1">
              <w:rPr>
                <w:rFonts w:ascii="Times New Roman" w:hAnsi="Times New Roman" w:cs="Times New Roman"/>
                <w:sz w:val="18"/>
                <w:szCs w:val="20"/>
              </w:rPr>
              <w:t>Notes on the experience and the knowledge of experience.</w:t>
            </w:r>
          </w:p>
        </w:tc>
        <w:tc>
          <w:tcPr>
            <w:tcW w:w="1688" w:type="pct"/>
          </w:tcPr>
          <w:p w14:paraId="2A5D8FDC" w14:textId="77777777" w:rsidR="00294374" w:rsidRPr="007615C1" w:rsidRDefault="00294374" w:rsidP="00AA66FC">
            <w:pPr>
              <w:jc w:val="both"/>
              <w:rPr>
                <w:rFonts w:ascii="Times New Roman" w:hAnsi="Times New Roman" w:cs="Times New Roman"/>
              </w:rPr>
            </w:pPr>
            <w:r w:rsidRPr="007615C1">
              <w:rPr>
                <w:rFonts w:ascii="Times New Roman" w:hAnsi="Times New Roman" w:cs="Times New Roman"/>
                <w:sz w:val="18"/>
                <w:szCs w:val="20"/>
              </w:rPr>
              <w:t>Promote a discussion, about the wisdom of thinking education from the experience / sense pair.</w:t>
            </w:r>
          </w:p>
        </w:tc>
      </w:tr>
      <w:tr w:rsidR="00294374" w14:paraId="3C0D07B2" w14:textId="77777777" w:rsidTr="007615C1">
        <w:tc>
          <w:tcPr>
            <w:tcW w:w="1625" w:type="pct"/>
          </w:tcPr>
          <w:p w14:paraId="49DE1810" w14:textId="77777777" w:rsidR="00294374" w:rsidRPr="00A40D45" w:rsidRDefault="00294374" w:rsidP="00AA66FC">
            <w:pPr>
              <w:jc w:val="both"/>
              <w:rPr>
                <w:rFonts w:ascii="Times New Roman" w:hAnsi="Times New Roman" w:cs="Times New Roman"/>
                <w:sz w:val="18"/>
              </w:rPr>
            </w:pPr>
            <w:r>
              <w:rPr>
                <w:rFonts w:ascii="Times New Roman" w:hAnsi="Times New Roman" w:cs="Times New Roman"/>
                <w:bCs/>
                <w:sz w:val="18"/>
                <w:szCs w:val="20"/>
              </w:rPr>
              <w:t>Nešić, Srdić, Kovačević e Fratrić (2014)</w:t>
            </w:r>
          </w:p>
        </w:tc>
        <w:tc>
          <w:tcPr>
            <w:tcW w:w="1687" w:type="pct"/>
          </w:tcPr>
          <w:p w14:paraId="684DEFA2" w14:textId="77777777" w:rsidR="00294374" w:rsidRPr="006D18F5" w:rsidRDefault="00294374" w:rsidP="00AA66FC">
            <w:pPr>
              <w:jc w:val="both"/>
              <w:rPr>
                <w:rFonts w:ascii="Times New Roman" w:hAnsi="Times New Roman" w:cs="Times New Roman"/>
                <w:sz w:val="18"/>
              </w:rPr>
            </w:pPr>
            <w:r w:rsidRPr="00861B5D">
              <w:rPr>
                <w:rFonts w:ascii="Times New Roman" w:hAnsi="Times New Roman" w:cs="Times New Roman"/>
                <w:bCs/>
                <w:sz w:val="18"/>
                <w:szCs w:val="20"/>
              </w:rPr>
              <w:t>The importance of studying the concept or flow in sport.</w:t>
            </w:r>
          </w:p>
        </w:tc>
        <w:tc>
          <w:tcPr>
            <w:tcW w:w="1688" w:type="pct"/>
          </w:tcPr>
          <w:p w14:paraId="10EF012E" w14:textId="77777777" w:rsidR="00294374" w:rsidRDefault="00294374" w:rsidP="00AA66FC">
            <w:pPr>
              <w:jc w:val="both"/>
            </w:pPr>
            <w:r w:rsidRPr="00787348">
              <w:rPr>
                <w:rFonts w:ascii="Times New Roman" w:hAnsi="Times New Roman" w:cs="Times New Roman"/>
                <w:sz w:val="18"/>
                <w:szCs w:val="20"/>
              </w:rPr>
              <w:t>Indicate the importance of the concept of flow in sports as a source of involvement and positivity.</w:t>
            </w:r>
          </w:p>
        </w:tc>
      </w:tr>
      <w:tr w:rsidR="00294374" w14:paraId="00BE9708" w14:textId="77777777" w:rsidTr="007615C1">
        <w:tc>
          <w:tcPr>
            <w:tcW w:w="1625" w:type="pct"/>
          </w:tcPr>
          <w:p w14:paraId="5AED042A" w14:textId="77777777" w:rsidR="00294374" w:rsidRPr="00A40D45" w:rsidRDefault="00294374" w:rsidP="00AA66FC">
            <w:pPr>
              <w:jc w:val="both"/>
              <w:rPr>
                <w:rFonts w:ascii="Times New Roman" w:hAnsi="Times New Roman" w:cs="Times New Roman"/>
                <w:sz w:val="18"/>
              </w:rPr>
            </w:pPr>
            <w:r>
              <w:rPr>
                <w:rFonts w:ascii="Times New Roman" w:hAnsi="Times New Roman" w:cs="Times New Roman"/>
                <w:sz w:val="18"/>
                <w:szCs w:val="20"/>
              </w:rPr>
              <w:t>Ribeiro (2014)</w:t>
            </w:r>
          </w:p>
        </w:tc>
        <w:tc>
          <w:tcPr>
            <w:tcW w:w="1687" w:type="pct"/>
          </w:tcPr>
          <w:p w14:paraId="51C5AA8E" w14:textId="77777777" w:rsidR="00294374" w:rsidRPr="006D18F5" w:rsidRDefault="00294374" w:rsidP="00AA66FC">
            <w:pPr>
              <w:jc w:val="both"/>
              <w:rPr>
                <w:rFonts w:ascii="Times New Roman" w:hAnsi="Times New Roman" w:cs="Times New Roman"/>
                <w:sz w:val="18"/>
              </w:rPr>
            </w:pPr>
            <w:r w:rsidRPr="00867787">
              <w:rPr>
                <w:rFonts w:ascii="Times New Roman" w:hAnsi="Times New Roman" w:cs="Times New Roman"/>
                <w:sz w:val="18"/>
              </w:rPr>
              <w:t>Think of the neutral and its silence: This radicality in power.</w:t>
            </w:r>
          </w:p>
        </w:tc>
        <w:tc>
          <w:tcPr>
            <w:tcW w:w="1688" w:type="pct"/>
          </w:tcPr>
          <w:p w14:paraId="272CE79F" w14:textId="77777777" w:rsidR="00294374" w:rsidRDefault="00294374" w:rsidP="00AA66FC">
            <w:pPr>
              <w:jc w:val="both"/>
            </w:pPr>
            <w:r w:rsidRPr="00787348">
              <w:rPr>
                <w:rFonts w:ascii="Times New Roman" w:hAnsi="Times New Roman" w:cs="Times New Roman"/>
                <w:sz w:val="18"/>
                <w:szCs w:val="20"/>
              </w:rPr>
              <w:t>To analyze the concept of neutral (silence) from Roland Barthes and Maurice Blanchot.</w:t>
            </w:r>
          </w:p>
        </w:tc>
      </w:tr>
      <w:tr w:rsidR="00294374" w14:paraId="321C6BF0" w14:textId="77777777" w:rsidTr="007615C1">
        <w:tc>
          <w:tcPr>
            <w:tcW w:w="1625" w:type="pct"/>
          </w:tcPr>
          <w:p w14:paraId="4136E4FF" w14:textId="77777777" w:rsidR="00294374" w:rsidRDefault="00294374" w:rsidP="00AA66FC">
            <w:pPr>
              <w:jc w:val="both"/>
              <w:rPr>
                <w:rFonts w:ascii="Times New Roman" w:hAnsi="Times New Roman" w:cs="Times New Roman"/>
                <w:sz w:val="18"/>
                <w:szCs w:val="20"/>
              </w:rPr>
            </w:pPr>
            <w:r>
              <w:rPr>
                <w:rFonts w:ascii="Times New Roman" w:hAnsi="Times New Roman" w:cs="Times New Roman"/>
                <w:sz w:val="18"/>
                <w:szCs w:val="20"/>
              </w:rPr>
              <w:t>Rhoden (2016)</w:t>
            </w:r>
          </w:p>
          <w:p w14:paraId="71FBCEBE" w14:textId="77777777" w:rsidR="005E3B5E" w:rsidRDefault="005E3B5E" w:rsidP="00AA66FC">
            <w:pPr>
              <w:jc w:val="both"/>
              <w:rPr>
                <w:rFonts w:ascii="Times New Roman" w:hAnsi="Times New Roman" w:cs="Times New Roman"/>
                <w:sz w:val="18"/>
                <w:szCs w:val="20"/>
              </w:rPr>
            </w:pPr>
          </w:p>
          <w:p w14:paraId="6437537F" w14:textId="77777777" w:rsidR="005E3B5E" w:rsidRDefault="005E3B5E" w:rsidP="00AA66FC">
            <w:pPr>
              <w:jc w:val="both"/>
              <w:rPr>
                <w:rFonts w:ascii="Times New Roman" w:hAnsi="Times New Roman" w:cs="Times New Roman"/>
                <w:sz w:val="18"/>
                <w:szCs w:val="20"/>
              </w:rPr>
            </w:pPr>
          </w:p>
          <w:p w14:paraId="2AB4C056" w14:textId="77777777" w:rsidR="005E3B5E" w:rsidRPr="00A40D45" w:rsidRDefault="005E3B5E" w:rsidP="00AA66FC">
            <w:pPr>
              <w:jc w:val="both"/>
              <w:rPr>
                <w:rFonts w:ascii="Times New Roman" w:hAnsi="Times New Roman" w:cs="Times New Roman"/>
                <w:sz w:val="18"/>
              </w:rPr>
            </w:pPr>
          </w:p>
        </w:tc>
        <w:tc>
          <w:tcPr>
            <w:tcW w:w="1687" w:type="pct"/>
          </w:tcPr>
          <w:p w14:paraId="73436015" w14:textId="77777777" w:rsidR="00294374" w:rsidRPr="006D18F5" w:rsidRDefault="00294374" w:rsidP="00AA66FC">
            <w:pPr>
              <w:jc w:val="both"/>
              <w:rPr>
                <w:rFonts w:ascii="Times New Roman" w:hAnsi="Times New Roman" w:cs="Times New Roman"/>
                <w:sz w:val="18"/>
              </w:rPr>
            </w:pPr>
            <w:r w:rsidRPr="00867787">
              <w:rPr>
                <w:rFonts w:ascii="Times New Roman" w:hAnsi="Times New Roman" w:cs="Times New Roman"/>
                <w:sz w:val="18"/>
                <w:szCs w:val="20"/>
              </w:rPr>
              <w:t>Selected times - Lived times.</w:t>
            </w:r>
          </w:p>
        </w:tc>
        <w:tc>
          <w:tcPr>
            <w:tcW w:w="1688" w:type="pct"/>
          </w:tcPr>
          <w:p w14:paraId="7AC9FDD9" w14:textId="77777777" w:rsidR="00294374" w:rsidRDefault="00294374" w:rsidP="00AA66FC">
            <w:pPr>
              <w:jc w:val="both"/>
            </w:pPr>
            <w:r w:rsidRPr="00787348">
              <w:rPr>
                <w:rFonts w:ascii="Times New Roman" w:hAnsi="Times New Roman" w:cs="Times New Roman"/>
                <w:sz w:val="18"/>
                <w:szCs w:val="20"/>
              </w:rPr>
              <w:t>To point out the need of the society to review its strategies of temporal, urban and work organization.</w:t>
            </w:r>
          </w:p>
        </w:tc>
      </w:tr>
      <w:tr w:rsidR="00294374" w14:paraId="612484EA" w14:textId="77777777" w:rsidTr="007615C1">
        <w:tc>
          <w:tcPr>
            <w:tcW w:w="1625" w:type="pct"/>
          </w:tcPr>
          <w:p w14:paraId="0765A4A4" w14:textId="77777777" w:rsidR="00294374" w:rsidRPr="00AA7E13" w:rsidRDefault="00294374" w:rsidP="00AA66FC">
            <w:pPr>
              <w:jc w:val="both"/>
              <w:rPr>
                <w:rFonts w:ascii="Times New Roman" w:hAnsi="Times New Roman" w:cs="Times New Roman"/>
                <w:sz w:val="18"/>
              </w:rPr>
            </w:pPr>
            <w:r>
              <w:rPr>
                <w:rFonts w:ascii="Times New Roman" w:hAnsi="Times New Roman" w:cs="Times New Roman"/>
                <w:sz w:val="18"/>
                <w:szCs w:val="20"/>
              </w:rPr>
              <w:t>Salis (2016)</w:t>
            </w:r>
          </w:p>
        </w:tc>
        <w:tc>
          <w:tcPr>
            <w:tcW w:w="1687" w:type="pct"/>
          </w:tcPr>
          <w:p w14:paraId="6169E1DF" w14:textId="77777777" w:rsidR="00294374" w:rsidRDefault="00294374" w:rsidP="00AA66FC">
            <w:pPr>
              <w:jc w:val="both"/>
            </w:pPr>
            <w:r w:rsidRPr="00867787">
              <w:rPr>
                <w:rFonts w:ascii="Times New Roman" w:hAnsi="Times New Roman" w:cs="Times New Roman"/>
                <w:sz w:val="18"/>
                <w:szCs w:val="20"/>
              </w:rPr>
              <w:t>Rehearsing an epistemology of leirsure</w:t>
            </w:r>
          </w:p>
        </w:tc>
        <w:tc>
          <w:tcPr>
            <w:tcW w:w="1688" w:type="pct"/>
          </w:tcPr>
          <w:p w14:paraId="360B0DFD" w14:textId="77777777" w:rsidR="00294374" w:rsidRDefault="00294374" w:rsidP="00AA66FC">
            <w:pPr>
              <w:jc w:val="both"/>
            </w:pPr>
            <w:r w:rsidRPr="00787348">
              <w:rPr>
                <w:rFonts w:ascii="Times New Roman" w:hAnsi="Times New Roman" w:cs="Times New Roman"/>
                <w:sz w:val="18"/>
                <w:szCs w:val="20"/>
              </w:rPr>
              <w:t>To promote reflections on the terms leisure and work taking as a starting point the Paideia of ancient Greece.</w:t>
            </w:r>
          </w:p>
        </w:tc>
      </w:tr>
      <w:tr w:rsidR="00294374" w14:paraId="67CB1AAB" w14:textId="77777777" w:rsidTr="007615C1">
        <w:tc>
          <w:tcPr>
            <w:tcW w:w="1625" w:type="pct"/>
          </w:tcPr>
          <w:p w14:paraId="510BF553" w14:textId="77777777" w:rsidR="00294374" w:rsidRPr="00AA7E13" w:rsidRDefault="00294374" w:rsidP="00AA66FC">
            <w:pPr>
              <w:jc w:val="both"/>
              <w:rPr>
                <w:rFonts w:ascii="Times New Roman" w:hAnsi="Times New Roman" w:cs="Times New Roman"/>
                <w:sz w:val="18"/>
              </w:rPr>
            </w:pPr>
            <w:r>
              <w:rPr>
                <w:rFonts w:ascii="Times New Roman" w:hAnsi="Times New Roman" w:cs="Times New Roman"/>
                <w:sz w:val="18"/>
                <w:szCs w:val="20"/>
              </w:rPr>
              <w:t xml:space="preserve">Vargas, Bittencourt e Martins </w:t>
            </w:r>
            <w:r w:rsidRPr="00861B5D">
              <w:rPr>
                <w:rFonts w:ascii="Times New Roman" w:hAnsi="Times New Roman" w:cs="Times New Roman"/>
                <w:sz w:val="18"/>
                <w:szCs w:val="20"/>
              </w:rPr>
              <w:t>(20</w:t>
            </w:r>
            <w:r>
              <w:rPr>
                <w:rFonts w:ascii="Times New Roman" w:hAnsi="Times New Roman" w:cs="Times New Roman"/>
                <w:sz w:val="18"/>
                <w:szCs w:val="20"/>
              </w:rPr>
              <w:t>16)</w:t>
            </w:r>
          </w:p>
        </w:tc>
        <w:tc>
          <w:tcPr>
            <w:tcW w:w="1687" w:type="pct"/>
          </w:tcPr>
          <w:p w14:paraId="52CF55B5" w14:textId="77777777" w:rsidR="00294374" w:rsidRPr="006D18F5" w:rsidRDefault="00294374" w:rsidP="00AA66FC">
            <w:pPr>
              <w:jc w:val="both"/>
              <w:rPr>
                <w:rFonts w:ascii="Times New Roman" w:hAnsi="Times New Roman" w:cs="Times New Roman"/>
                <w:sz w:val="18"/>
              </w:rPr>
            </w:pPr>
            <w:r w:rsidRPr="00867787">
              <w:rPr>
                <w:rFonts w:ascii="Times New Roman" w:hAnsi="Times New Roman" w:cs="Times New Roman"/>
                <w:sz w:val="18"/>
                <w:szCs w:val="20"/>
              </w:rPr>
              <w:t>The experience of leisure and its creative dimension: A case study on the performance of Water music (2004) by Tan dun (1957).</w:t>
            </w:r>
          </w:p>
        </w:tc>
        <w:tc>
          <w:tcPr>
            <w:tcW w:w="1688" w:type="pct"/>
          </w:tcPr>
          <w:p w14:paraId="7717D173" w14:textId="77777777" w:rsidR="00294374" w:rsidRDefault="00294374" w:rsidP="00AA66FC">
            <w:pPr>
              <w:jc w:val="both"/>
            </w:pPr>
            <w:r w:rsidRPr="00787348">
              <w:rPr>
                <w:rFonts w:ascii="Times New Roman" w:hAnsi="Times New Roman" w:cs="Times New Roman"/>
                <w:sz w:val="18"/>
                <w:szCs w:val="20"/>
              </w:rPr>
              <w:t>To analyze the relationship between the concept of leisure experience and the creative investment in the performance of Tan Dun's Water Music work.</w:t>
            </w:r>
          </w:p>
        </w:tc>
      </w:tr>
      <w:tr w:rsidR="00294374" w:rsidRPr="00953FA0" w14:paraId="4D92D0E1" w14:textId="77777777" w:rsidTr="007615C1">
        <w:tc>
          <w:tcPr>
            <w:tcW w:w="1625" w:type="pct"/>
          </w:tcPr>
          <w:p w14:paraId="75CAEF8E" w14:textId="77777777" w:rsidR="00294374" w:rsidRPr="00AA7E13" w:rsidRDefault="00294374" w:rsidP="00AA66FC">
            <w:pPr>
              <w:jc w:val="both"/>
              <w:rPr>
                <w:rFonts w:ascii="Times New Roman" w:hAnsi="Times New Roman" w:cs="Times New Roman"/>
                <w:sz w:val="18"/>
              </w:rPr>
            </w:pPr>
            <w:r>
              <w:rPr>
                <w:rFonts w:ascii="Times New Roman" w:hAnsi="Times New Roman" w:cs="Times New Roman"/>
                <w:sz w:val="18"/>
                <w:szCs w:val="20"/>
              </w:rPr>
              <w:t>Yamakawa e Tofalini (2008)</w:t>
            </w:r>
          </w:p>
        </w:tc>
        <w:tc>
          <w:tcPr>
            <w:tcW w:w="1687" w:type="pct"/>
          </w:tcPr>
          <w:p w14:paraId="055507D6" w14:textId="77777777" w:rsidR="00294374" w:rsidRPr="006D18F5" w:rsidRDefault="00294374" w:rsidP="00AA66FC">
            <w:pPr>
              <w:jc w:val="both"/>
              <w:rPr>
                <w:rFonts w:ascii="Times New Roman" w:hAnsi="Times New Roman" w:cs="Times New Roman"/>
                <w:sz w:val="18"/>
                <w:lang w:val="es-ES"/>
              </w:rPr>
            </w:pPr>
            <w:r w:rsidRPr="004410F0">
              <w:rPr>
                <w:rFonts w:ascii="Times New Roman" w:hAnsi="Times New Roman" w:cs="Times New Roman"/>
                <w:sz w:val="18"/>
                <w:szCs w:val="20"/>
                <w:lang w:val="es-ES"/>
              </w:rPr>
              <w:t>Learning t</w:t>
            </w:r>
            <w:r>
              <w:rPr>
                <w:rFonts w:ascii="Times New Roman" w:hAnsi="Times New Roman" w:cs="Times New Roman"/>
                <w:sz w:val="18"/>
                <w:szCs w:val="20"/>
                <w:lang w:val="es-ES"/>
              </w:rPr>
              <w:t>o pray in the era of technique.</w:t>
            </w:r>
          </w:p>
        </w:tc>
        <w:tc>
          <w:tcPr>
            <w:tcW w:w="1688" w:type="pct"/>
          </w:tcPr>
          <w:p w14:paraId="2A1A49ED" w14:textId="77777777" w:rsidR="00294374" w:rsidRPr="00C26F3F" w:rsidRDefault="00294374" w:rsidP="00AA66FC">
            <w:pPr>
              <w:jc w:val="both"/>
              <w:rPr>
                <w:rFonts w:ascii="Times New Roman" w:hAnsi="Times New Roman" w:cs="Times New Roman"/>
                <w:sz w:val="18"/>
                <w:lang w:val="es-ES"/>
              </w:rPr>
            </w:pPr>
            <w:r w:rsidRPr="00C26F3F">
              <w:rPr>
                <w:rFonts w:ascii="Times New Roman" w:hAnsi="Times New Roman" w:cs="Times New Roman"/>
                <w:sz w:val="18"/>
                <w:szCs w:val="20"/>
                <w:lang w:val="es-ES"/>
              </w:rPr>
              <w:t>To seek understanding through the paths of primordial silence in order to probe the most substantial dimension of human existence.</w:t>
            </w:r>
          </w:p>
        </w:tc>
      </w:tr>
      <w:tr w:rsidR="00294374" w:rsidRPr="006D18F5" w14:paraId="272364B6" w14:textId="77777777" w:rsidTr="007615C1">
        <w:tc>
          <w:tcPr>
            <w:tcW w:w="1625" w:type="pct"/>
          </w:tcPr>
          <w:p w14:paraId="14642208" w14:textId="77777777" w:rsidR="00294374" w:rsidRPr="00000229" w:rsidRDefault="00294374" w:rsidP="00AA66FC">
            <w:pPr>
              <w:jc w:val="both"/>
              <w:rPr>
                <w:rFonts w:ascii="Times New Roman" w:hAnsi="Times New Roman" w:cs="Times New Roman"/>
                <w:sz w:val="18"/>
              </w:rPr>
            </w:pPr>
            <w:r w:rsidRPr="00000229">
              <w:rPr>
                <w:rFonts w:ascii="Times New Roman" w:hAnsi="Times New Roman" w:cs="Times New Roman"/>
                <w:sz w:val="18"/>
                <w:szCs w:val="20"/>
              </w:rPr>
              <w:t>Zimmermann e</w:t>
            </w:r>
            <w:r>
              <w:rPr>
                <w:rFonts w:ascii="Times New Roman" w:hAnsi="Times New Roman" w:cs="Times New Roman"/>
                <w:sz w:val="18"/>
                <w:szCs w:val="20"/>
              </w:rPr>
              <w:t xml:space="preserve"> Morgan (2015)</w:t>
            </w:r>
          </w:p>
        </w:tc>
        <w:tc>
          <w:tcPr>
            <w:tcW w:w="1687" w:type="pct"/>
          </w:tcPr>
          <w:p w14:paraId="607A3BA9" w14:textId="77777777" w:rsidR="00294374" w:rsidRPr="006D18F5" w:rsidRDefault="00294374" w:rsidP="00AA66FC">
            <w:pPr>
              <w:jc w:val="both"/>
              <w:rPr>
                <w:rFonts w:ascii="Times New Roman" w:hAnsi="Times New Roman" w:cs="Times New Roman"/>
                <w:sz w:val="18"/>
              </w:rPr>
            </w:pPr>
            <w:r w:rsidRPr="00592AF1">
              <w:rPr>
                <w:rFonts w:ascii="Times New Roman" w:hAnsi="Times New Roman" w:cs="Times New Roman"/>
                <w:sz w:val="18"/>
                <w:szCs w:val="20"/>
              </w:rPr>
              <w:t>A time for silence? Its possibilities for dialogue and for reflective learning.</w:t>
            </w:r>
          </w:p>
        </w:tc>
        <w:tc>
          <w:tcPr>
            <w:tcW w:w="1688" w:type="pct"/>
          </w:tcPr>
          <w:p w14:paraId="4C4FA96C" w14:textId="77777777" w:rsidR="00294374" w:rsidRPr="006D18F5" w:rsidRDefault="00294374" w:rsidP="00AA66FC">
            <w:pPr>
              <w:jc w:val="both"/>
            </w:pPr>
            <w:r w:rsidRPr="00787348">
              <w:rPr>
                <w:rFonts w:ascii="Times New Roman" w:hAnsi="Times New Roman" w:cs="Times New Roman"/>
                <w:sz w:val="18"/>
                <w:szCs w:val="20"/>
              </w:rPr>
              <w:t>Discuss the positive importance of silence as a reflexive potential in learning and dialogue.</w:t>
            </w:r>
          </w:p>
        </w:tc>
      </w:tr>
    </w:tbl>
    <w:p w14:paraId="220A73BB" w14:textId="77777777" w:rsidR="00405B38" w:rsidRDefault="00405B38" w:rsidP="00100DB8">
      <w:pPr>
        <w:spacing w:after="0" w:line="240" w:lineRule="auto"/>
        <w:contextualSpacing/>
        <w:rPr>
          <w:lang w:val="es-ES"/>
        </w:rPr>
      </w:pPr>
    </w:p>
    <w:p w14:paraId="76887A2D" w14:textId="77777777" w:rsidR="00294374" w:rsidRPr="00654008" w:rsidRDefault="00294374" w:rsidP="00100DB8">
      <w:pPr>
        <w:spacing w:after="0" w:line="240" w:lineRule="auto"/>
        <w:contextualSpacing/>
        <w:rPr>
          <w:lang w:val="es-ES"/>
        </w:rPr>
      </w:pPr>
    </w:p>
    <w:p w14:paraId="44C6534E" w14:textId="51280E2D" w:rsidR="00405B38" w:rsidRPr="0087010B" w:rsidRDefault="00100DB8" w:rsidP="00100DB8">
      <w:pPr>
        <w:pStyle w:val="PargrafodaLista"/>
        <w:spacing w:after="0" w:line="240" w:lineRule="auto"/>
        <w:ind w:left="0"/>
        <w:jc w:val="both"/>
        <w:rPr>
          <w:rFonts w:ascii="Times New Roman" w:hAnsi="Times New Roman" w:cs="Times New Roman"/>
          <w:b/>
          <w:sz w:val="24"/>
          <w:szCs w:val="24"/>
          <w:lang w:val="es-ES"/>
        </w:rPr>
      </w:pPr>
      <w:r w:rsidRPr="0087010B">
        <w:rPr>
          <w:rFonts w:ascii="Times New Roman" w:hAnsi="Times New Roman" w:cs="Times New Roman"/>
          <w:b/>
          <w:sz w:val="24"/>
          <w:szCs w:val="24"/>
          <w:lang w:val="es-ES"/>
        </w:rPr>
        <w:t xml:space="preserve">3 </w:t>
      </w:r>
      <w:r w:rsidR="00EE418B" w:rsidRPr="0087010B">
        <w:rPr>
          <w:rFonts w:ascii="Times New Roman" w:hAnsi="Times New Roman" w:cs="Times New Roman"/>
          <w:b/>
          <w:sz w:val="24"/>
          <w:szCs w:val="24"/>
          <w:lang w:val="es-ES"/>
        </w:rPr>
        <w:t>Analysis and Discussion</w:t>
      </w:r>
    </w:p>
    <w:p w14:paraId="6B4D9804" w14:textId="77777777" w:rsidR="00100DB8" w:rsidRPr="00654008" w:rsidRDefault="00100DB8" w:rsidP="00100DB8">
      <w:pPr>
        <w:spacing w:after="0" w:line="240" w:lineRule="auto"/>
        <w:ind w:firstLine="709"/>
        <w:contextualSpacing/>
        <w:jc w:val="both"/>
        <w:rPr>
          <w:rFonts w:ascii="Times New Roman" w:hAnsi="Times New Roman" w:cs="Times New Roman"/>
          <w:sz w:val="24"/>
          <w:lang w:val="es-ES"/>
        </w:rPr>
      </w:pPr>
    </w:p>
    <w:p w14:paraId="5B86C8CF" w14:textId="523474B7" w:rsidR="00526063" w:rsidRPr="008F2234" w:rsidRDefault="00EE418B" w:rsidP="00526063">
      <w:pPr>
        <w:spacing w:after="0" w:line="240" w:lineRule="auto"/>
        <w:ind w:firstLine="709"/>
        <w:contextualSpacing/>
        <w:jc w:val="both"/>
        <w:rPr>
          <w:rFonts w:ascii="Times New Roman" w:hAnsi="Times New Roman" w:cs="Times New Roman"/>
          <w:sz w:val="24"/>
          <w:lang w:val="es-ES"/>
        </w:rPr>
      </w:pPr>
      <w:r w:rsidRPr="00654008">
        <w:rPr>
          <w:rFonts w:ascii="Times New Roman" w:hAnsi="Times New Roman" w:cs="Times New Roman"/>
          <w:sz w:val="24"/>
          <w:lang w:val="es-ES"/>
        </w:rPr>
        <w:t>In view of the selection of the researched material, we chose to present it in 3 categories described below: the revelation of the burnout society, flows of silence in circulation of meanings in living and leisure and contemplative search, taking into consideration the wealth and complexity of the fin</w:t>
      </w:r>
      <w:r w:rsidRPr="008F2234">
        <w:rPr>
          <w:rFonts w:ascii="Times New Roman" w:hAnsi="Times New Roman" w:cs="Times New Roman"/>
          <w:sz w:val="24"/>
          <w:lang w:val="es-ES"/>
        </w:rPr>
        <w:t xml:space="preserve">dings in order to better reflect on the </w:t>
      </w:r>
      <w:r w:rsidRPr="008F2234">
        <w:rPr>
          <w:rFonts w:ascii="Times New Roman" w:hAnsi="Times New Roman" w:cs="Times New Roman"/>
          <w:sz w:val="24"/>
          <w:lang w:val="es-ES"/>
        </w:rPr>
        <w:lastRenderedPageBreak/>
        <w:t>problem proposed here.</w:t>
      </w:r>
      <w:r w:rsidR="00540475" w:rsidRPr="008F2234">
        <w:rPr>
          <w:rFonts w:ascii="Times New Roman" w:hAnsi="Times New Roman" w:cs="Times New Roman"/>
          <w:sz w:val="24"/>
          <w:lang w:val="es-ES"/>
        </w:rPr>
        <w:t xml:space="preserve"> </w:t>
      </w:r>
      <w:r w:rsidR="00526063" w:rsidRPr="008F2234">
        <w:rPr>
          <w:rFonts w:ascii="Times New Roman" w:hAnsi="Times New Roman" w:cs="Times New Roman"/>
          <w:sz w:val="24"/>
          <w:lang w:val="es-ES"/>
        </w:rPr>
        <w:t>For the organization, analysis and interpretation of the data, it was used the technique of Content Analysis, by Bardin (1977).</w:t>
      </w:r>
    </w:p>
    <w:p w14:paraId="134E5F69" w14:textId="3E24BAD8" w:rsidR="00526063" w:rsidRPr="008F2234" w:rsidRDefault="00526063" w:rsidP="00526063">
      <w:pPr>
        <w:spacing w:after="0" w:line="240" w:lineRule="auto"/>
        <w:ind w:firstLine="709"/>
        <w:contextualSpacing/>
        <w:jc w:val="both"/>
        <w:rPr>
          <w:rFonts w:ascii="Times New Roman" w:hAnsi="Times New Roman" w:cs="Times New Roman"/>
          <w:sz w:val="24"/>
          <w:lang w:val="es-ES"/>
        </w:rPr>
      </w:pPr>
      <w:r w:rsidRPr="008F2234">
        <w:rPr>
          <w:rFonts w:ascii="Times New Roman" w:hAnsi="Times New Roman" w:cs="Times New Roman"/>
          <w:sz w:val="24"/>
          <w:lang w:val="es-ES"/>
        </w:rPr>
        <w:t xml:space="preserve">According to Bardin (1977), Content Analysis is a set of communication analysis techniques that seeks to serve as a tool for the subjective information contained in the study material, not limited to the objective content of the material, but expanding to an analysis of </w:t>
      </w:r>
      <w:r w:rsidR="005323B4" w:rsidRPr="008F2234">
        <w:rPr>
          <w:rFonts w:ascii="Times New Roman" w:hAnsi="Times New Roman" w:cs="Times New Roman"/>
          <w:sz w:val="24"/>
          <w:lang w:val="es-ES"/>
        </w:rPr>
        <w:t>its</w:t>
      </w:r>
      <w:r w:rsidRPr="008F2234">
        <w:rPr>
          <w:rFonts w:ascii="Times New Roman" w:hAnsi="Times New Roman" w:cs="Times New Roman"/>
          <w:sz w:val="24"/>
          <w:lang w:val="es-ES"/>
        </w:rPr>
        <w:t xml:space="preserve"> meanings and signifiers. For this communication, following the steps proposed by Bardin (1977), we organized the method of data analysis in 3 </w:t>
      </w:r>
      <w:r w:rsidR="008A33D8" w:rsidRPr="008F2234">
        <w:rPr>
          <w:rFonts w:ascii="Times New Roman" w:hAnsi="Times New Roman" w:cs="Times New Roman"/>
          <w:sz w:val="24"/>
          <w:lang w:val="es-ES"/>
        </w:rPr>
        <w:t>steps</w:t>
      </w:r>
      <w:r w:rsidRPr="008F2234">
        <w:rPr>
          <w:rFonts w:ascii="Times New Roman" w:hAnsi="Times New Roman" w:cs="Times New Roman"/>
          <w:sz w:val="24"/>
          <w:lang w:val="es-ES"/>
        </w:rPr>
        <w:t>:</w:t>
      </w:r>
    </w:p>
    <w:p w14:paraId="40AF085A" w14:textId="2220D45A" w:rsidR="00526063" w:rsidRPr="00953FA0" w:rsidRDefault="00526063" w:rsidP="00526063">
      <w:pPr>
        <w:spacing w:after="0" w:line="240" w:lineRule="auto"/>
        <w:ind w:firstLine="709"/>
        <w:contextualSpacing/>
        <w:jc w:val="both"/>
        <w:rPr>
          <w:rFonts w:ascii="Times New Roman" w:hAnsi="Times New Roman" w:cs="Times New Roman"/>
          <w:sz w:val="24"/>
          <w:lang w:val="es-ES"/>
        </w:rPr>
      </w:pPr>
      <w:r w:rsidRPr="00953FA0">
        <w:rPr>
          <w:rFonts w:ascii="Times New Roman" w:hAnsi="Times New Roman" w:cs="Times New Roman"/>
          <w:sz w:val="24"/>
          <w:lang w:val="es-ES"/>
        </w:rPr>
        <w:t>1) Organization of the data collected by the literature review, identifying its idea for systematization;</w:t>
      </w:r>
    </w:p>
    <w:p w14:paraId="15E029EF" w14:textId="77777777" w:rsidR="00526063" w:rsidRPr="00953FA0" w:rsidRDefault="00526063" w:rsidP="00526063">
      <w:pPr>
        <w:spacing w:after="0" w:line="240" w:lineRule="auto"/>
        <w:ind w:firstLine="709"/>
        <w:contextualSpacing/>
        <w:jc w:val="both"/>
        <w:rPr>
          <w:rFonts w:ascii="Times New Roman" w:hAnsi="Times New Roman" w:cs="Times New Roman"/>
          <w:sz w:val="24"/>
          <w:lang w:val="es-ES"/>
        </w:rPr>
      </w:pPr>
      <w:r w:rsidRPr="00953FA0">
        <w:rPr>
          <w:rFonts w:ascii="Times New Roman" w:hAnsi="Times New Roman" w:cs="Times New Roman"/>
          <w:sz w:val="24"/>
          <w:lang w:val="es-ES"/>
        </w:rPr>
        <w:t>2) Creation of units of analysis / thematic categories from the material collected. It should be emphasized here that, among the techniques that Content Analysis provides for the creation of categories, we opted for Categorical Analysis (CA). The CA is a systematic model of fragmentation of the material into units of analysis, coding, describing and interpreting them, as suggested by Garcez, Duarte and Eisenberg (2011);</w:t>
      </w:r>
    </w:p>
    <w:p w14:paraId="70A40B81" w14:textId="5E0A4758" w:rsidR="00526063" w:rsidRPr="008F2234" w:rsidRDefault="00526063" w:rsidP="00526063">
      <w:pPr>
        <w:spacing w:after="0" w:line="240" w:lineRule="auto"/>
        <w:ind w:firstLine="709"/>
        <w:contextualSpacing/>
        <w:jc w:val="both"/>
        <w:rPr>
          <w:rFonts w:ascii="Times New Roman" w:hAnsi="Times New Roman" w:cs="Times New Roman"/>
          <w:sz w:val="24"/>
          <w:lang w:val="es-ES"/>
        </w:rPr>
      </w:pPr>
      <w:r w:rsidRPr="008F2234">
        <w:rPr>
          <w:rFonts w:ascii="Times New Roman" w:hAnsi="Times New Roman" w:cs="Times New Roman"/>
          <w:sz w:val="24"/>
          <w:lang w:val="es-ES"/>
        </w:rPr>
        <w:t xml:space="preserve">3) Interpretation of the categories elaborated in the previous </w:t>
      </w:r>
      <w:r w:rsidR="001641C1" w:rsidRPr="008F2234">
        <w:rPr>
          <w:rFonts w:ascii="Times New Roman" w:hAnsi="Times New Roman" w:cs="Times New Roman"/>
          <w:sz w:val="24"/>
          <w:lang w:val="es-ES"/>
        </w:rPr>
        <w:t>step</w:t>
      </w:r>
      <w:r w:rsidRPr="008F2234">
        <w:rPr>
          <w:rFonts w:ascii="Times New Roman" w:hAnsi="Times New Roman" w:cs="Times New Roman"/>
          <w:sz w:val="24"/>
          <w:lang w:val="es-ES"/>
        </w:rPr>
        <w:t>.</w:t>
      </w:r>
    </w:p>
    <w:p w14:paraId="6F46FF37" w14:textId="605A5483" w:rsidR="00B91F53" w:rsidRPr="00953FA0" w:rsidRDefault="00B91F53" w:rsidP="00526063">
      <w:pPr>
        <w:spacing w:after="0" w:line="240" w:lineRule="auto"/>
        <w:ind w:firstLine="709"/>
        <w:contextualSpacing/>
        <w:jc w:val="both"/>
        <w:rPr>
          <w:rFonts w:ascii="Times New Roman" w:hAnsi="Times New Roman" w:cs="Times New Roman"/>
          <w:sz w:val="24"/>
          <w:lang w:val="es-ES"/>
        </w:rPr>
      </w:pPr>
      <w:r w:rsidRPr="00953FA0">
        <w:rPr>
          <w:rFonts w:ascii="Times New Roman" w:hAnsi="Times New Roman" w:cs="Times New Roman"/>
          <w:sz w:val="24"/>
          <w:lang w:val="es-ES"/>
        </w:rPr>
        <w:t>In the selection of articles for the creation of categories, we use the criterion of relevance and diversity of data, composing the following percentages for each category:</w:t>
      </w:r>
    </w:p>
    <w:p w14:paraId="11B9DA11" w14:textId="77777777" w:rsidR="00B91F53" w:rsidRPr="00953FA0" w:rsidRDefault="00B91F53" w:rsidP="00100DB8">
      <w:pPr>
        <w:spacing w:after="0" w:line="240" w:lineRule="auto"/>
        <w:ind w:firstLine="709"/>
        <w:contextualSpacing/>
        <w:jc w:val="both"/>
        <w:rPr>
          <w:rFonts w:ascii="Times New Roman" w:hAnsi="Times New Roman" w:cs="Times New Roman"/>
          <w:sz w:val="24"/>
          <w:lang w:val="es-ES"/>
        </w:rPr>
      </w:pPr>
    </w:p>
    <w:p w14:paraId="21EF8609" w14:textId="77777777" w:rsidR="00B91F53" w:rsidRPr="00B274E6" w:rsidRDefault="00985A29" w:rsidP="00100DB8">
      <w:pPr>
        <w:pStyle w:val="PargrafodaLista"/>
        <w:numPr>
          <w:ilvl w:val="0"/>
          <w:numId w:val="5"/>
        </w:numPr>
        <w:spacing w:after="0" w:line="240" w:lineRule="auto"/>
        <w:jc w:val="both"/>
        <w:rPr>
          <w:rFonts w:ascii="Times New Roman" w:hAnsi="Times New Roman" w:cs="Times New Roman"/>
          <w:sz w:val="24"/>
        </w:rPr>
      </w:pPr>
      <w:r w:rsidRPr="00B274E6">
        <w:rPr>
          <w:rFonts w:ascii="Times New Roman" w:hAnsi="Times New Roman" w:cs="Times New Roman"/>
          <w:sz w:val="24"/>
        </w:rPr>
        <w:t>The revelation of a burnout society - 7 articles (39</w:t>
      </w:r>
      <w:r w:rsidR="00B91F53" w:rsidRPr="00B274E6">
        <w:rPr>
          <w:rFonts w:ascii="Times New Roman" w:hAnsi="Times New Roman" w:cs="Times New Roman"/>
          <w:sz w:val="24"/>
        </w:rPr>
        <w:t>%)</w:t>
      </w:r>
    </w:p>
    <w:p w14:paraId="7B269641" w14:textId="77777777" w:rsidR="00B91F53" w:rsidRPr="00B274E6" w:rsidRDefault="00B91F53" w:rsidP="00100DB8">
      <w:pPr>
        <w:pStyle w:val="PargrafodaLista"/>
        <w:numPr>
          <w:ilvl w:val="0"/>
          <w:numId w:val="5"/>
        </w:numPr>
        <w:spacing w:after="0" w:line="240" w:lineRule="auto"/>
        <w:jc w:val="both"/>
        <w:rPr>
          <w:rFonts w:ascii="Times New Roman" w:hAnsi="Times New Roman" w:cs="Times New Roman"/>
          <w:sz w:val="24"/>
        </w:rPr>
      </w:pPr>
      <w:r w:rsidRPr="00B274E6">
        <w:rPr>
          <w:rFonts w:ascii="Times New Roman" w:hAnsi="Times New Roman" w:cs="Times New Roman"/>
          <w:sz w:val="24"/>
        </w:rPr>
        <w:t>Flows of silence in circulat</w:t>
      </w:r>
      <w:r w:rsidR="00985A29" w:rsidRPr="00B274E6">
        <w:rPr>
          <w:rFonts w:ascii="Times New Roman" w:hAnsi="Times New Roman" w:cs="Times New Roman"/>
          <w:sz w:val="24"/>
        </w:rPr>
        <w:t>ion of meanings - 4 articles (22</w:t>
      </w:r>
      <w:r w:rsidRPr="00B274E6">
        <w:rPr>
          <w:rFonts w:ascii="Times New Roman" w:hAnsi="Times New Roman" w:cs="Times New Roman"/>
          <w:sz w:val="24"/>
        </w:rPr>
        <w:t>%)</w:t>
      </w:r>
    </w:p>
    <w:p w14:paraId="66D1FD59" w14:textId="77777777" w:rsidR="00B91F53" w:rsidRPr="00B274E6" w:rsidRDefault="00B91F53" w:rsidP="00100DB8">
      <w:pPr>
        <w:pStyle w:val="PargrafodaLista"/>
        <w:numPr>
          <w:ilvl w:val="0"/>
          <w:numId w:val="5"/>
        </w:numPr>
        <w:spacing w:after="0" w:line="240" w:lineRule="auto"/>
        <w:jc w:val="both"/>
        <w:rPr>
          <w:rFonts w:ascii="Times New Roman" w:hAnsi="Times New Roman" w:cs="Times New Roman"/>
          <w:sz w:val="24"/>
        </w:rPr>
      </w:pPr>
      <w:r w:rsidRPr="00B274E6">
        <w:rPr>
          <w:rFonts w:ascii="Times New Roman" w:hAnsi="Times New Roman" w:cs="Times New Roman"/>
          <w:sz w:val="24"/>
        </w:rPr>
        <w:t>Senses in living and leisure and conte</w:t>
      </w:r>
      <w:r w:rsidR="00985A29" w:rsidRPr="00B274E6">
        <w:rPr>
          <w:rFonts w:ascii="Times New Roman" w:hAnsi="Times New Roman" w:cs="Times New Roman"/>
          <w:sz w:val="24"/>
        </w:rPr>
        <w:t>mplative search - 7 articles (39</w:t>
      </w:r>
      <w:r w:rsidRPr="00B274E6">
        <w:rPr>
          <w:rFonts w:ascii="Times New Roman" w:hAnsi="Times New Roman" w:cs="Times New Roman"/>
          <w:sz w:val="24"/>
        </w:rPr>
        <w:t>%)</w:t>
      </w:r>
    </w:p>
    <w:p w14:paraId="20F130ED" w14:textId="77777777" w:rsidR="00223155" w:rsidRPr="00223155" w:rsidRDefault="00223155" w:rsidP="00100DB8">
      <w:pPr>
        <w:spacing w:after="0" w:line="240" w:lineRule="auto"/>
        <w:contextualSpacing/>
        <w:jc w:val="both"/>
        <w:rPr>
          <w:rFonts w:ascii="Times New Roman" w:hAnsi="Times New Roman" w:cs="Times New Roman"/>
          <w:sz w:val="24"/>
        </w:rPr>
      </w:pPr>
    </w:p>
    <w:p w14:paraId="5FEEB5A9" w14:textId="77777777" w:rsidR="00223155" w:rsidRPr="00223155" w:rsidRDefault="00223155" w:rsidP="008E4B69">
      <w:pPr>
        <w:pStyle w:val="PargrafodaLista"/>
        <w:spacing w:after="0" w:line="240" w:lineRule="auto"/>
        <w:ind w:left="0" w:firstLine="709"/>
        <w:jc w:val="both"/>
        <w:rPr>
          <w:rFonts w:ascii="Times New Roman" w:hAnsi="Times New Roman" w:cs="Times New Roman"/>
          <w:sz w:val="24"/>
        </w:rPr>
      </w:pPr>
      <w:r w:rsidRPr="00223155">
        <w:rPr>
          <w:rFonts w:ascii="Times New Roman" w:hAnsi="Times New Roman" w:cs="Times New Roman"/>
          <w:sz w:val="24"/>
        </w:rPr>
        <w:t>Our proposal according to the problem exposed, was to reflect on the importance of silence in contemporary times. Leisure appears as a possibility arising from the rescue of silence as listening and appropriation of oneself and the other, in this context of tiredness and exhaustion in which we live today.</w:t>
      </w:r>
    </w:p>
    <w:p w14:paraId="63BBEBC2" w14:textId="77777777" w:rsidR="00154627" w:rsidRDefault="00154627" w:rsidP="00100DB8">
      <w:pPr>
        <w:spacing w:after="0" w:line="240" w:lineRule="auto"/>
        <w:ind w:firstLine="709"/>
        <w:contextualSpacing/>
        <w:jc w:val="both"/>
        <w:rPr>
          <w:rFonts w:ascii="Times New Roman" w:hAnsi="Times New Roman" w:cs="Times New Roman"/>
          <w:sz w:val="24"/>
        </w:rPr>
      </w:pPr>
    </w:p>
    <w:p w14:paraId="3B5069BD" w14:textId="22E538D3" w:rsidR="00EE418B" w:rsidRDefault="00EE418B" w:rsidP="0032493E">
      <w:pPr>
        <w:pStyle w:val="PargrafodaLista"/>
        <w:numPr>
          <w:ilvl w:val="1"/>
          <w:numId w:val="8"/>
        </w:numPr>
        <w:spacing w:after="0" w:line="240" w:lineRule="auto"/>
        <w:jc w:val="both"/>
        <w:rPr>
          <w:rFonts w:ascii="Times New Roman" w:hAnsi="Times New Roman" w:cs="Times New Roman"/>
          <w:sz w:val="24"/>
        </w:rPr>
      </w:pPr>
      <w:r w:rsidRPr="00EE418B">
        <w:rPr>
          <w:rFonts w:ascii="Times New Roman" w:hAnsi="Times New Roman" w:cs="Times New Roman"/>
          <w:sz w:val="24"/>
        </w:rPr>
        <w:t>The revelation of a society that is burnout</w:t>
      </w:r>
    </w:p>
    <w:p w14:paraId="16F53F98" w14:textId="77777777" w:rsidR="00154627" w:rsidRDefault="00154627" w:rsidP="00100DB8">
      <w:pPr>
        <w:pStyle w:val="PargrafodaLista"/>
        <w:spacing w:after="0" w:line="240" w:lineRule="auto"/>
        <w:ind w:left="0"/>
        <w:jc w:val="both"/>
        <w:rPr>
          <w:rFonts w:ascii="Times New Roman" w:hAnsi="Times New Roman" w:cs="Times New Roman"/>
          <w:sz w:val="24"/>
        </w:rPr>
      </w:pPr>
    </w:p>
    <w:p w14:paraId="59956C14" w14:textId="77777777" w:rsidR="00154627" w:rsidRDefault="00EE418B" w:rsidP="00100DB8">
      <w:pPr>
        <w:spacing w:after="0" w:line="240" w:lineRule="auto"/>
        <w:ind w:firstLine="709"/>
        <w:contextualSpacing/>
        <w:jc w:val="both"/>
        <w:rPr>
          <w:rFonts w:ascii="Times New Roman" w:hAnsi="Times New Roman" w:cs="Times New Roman"/>
          <w:sz w:val="24"/>
        </w:rPr>
      </w:pPr>
      <w:r w:rsidRPr="00EE418B">
        <w:rPr>
          <w:rFonts w:ascii="Times New Roman" w:hAnsi="Times New Roman" w:cs="Times New Roman"/>
          <w:sz w:val="24"/>
        </w:rPr>
        <w:t>Contemporaneity reveals the society of fatigue where the model of capitalist productivity directs us towards consumption. To produce and always more, is the benchmark of success in the present. Excess is the mark of contemporaneity (Han, 2016).</w:t>
      </w:r>
    </w:p>
    <w:p w14:paraId="54602E81" w14:textId="77777777" w:rsidR="00EE418B" w:rsidRDefault="00EE418B" w:rsidP="00100DB8">
      <w:pPr>
        <w:spacing w:after="0" w:line="240" w:lineRule="auto"/>
        <w:ind w:firstLine="709"/>
        <w:contextualSpacing/>
        <w:jc w:val="both"/>
        <w:rPr>
          <w:rFonts w:ascii="Times New Roman" w:hAnsi="Times New Roman" w:cs="Times New Roman"/>
          <w:sz w:val="24"/>
        </w:rPr>
      </w:pPr>
      <w:r w:rsidRPr="00EE418B">
        <w:rPr>
          <w:rFonts w:ascii="Times New Roman" w:hAnsi="Times New Roman" w:cs="Times New Roman"/>
          <w:sz w:val="24"/>
        </w:rPr>
        <w:t>The register of contemporary malaise would be that of intensities, as Amaral and Campos (2016) tells us. Hyperactivity becomes a form of subjectivation today. The subject, marked by the value of excess, is impelled to act and react, as the best way to eliminate it and get rid of impending anguish, so it keeps busy all the time. And out of place and time of compulsory occupation, it connects to the networks, increasingly far from itself</w:t>
      </w:r>
      <w:r w:rsidR="00154627">
        <w:rPr>
          <w:rFonts w:ascii="Times New Roman" w:hAnsi="Times New Roman" w:cs="Times New Roman"/>
          <w:sz w:val="24"/>
        </w:rPr>
        <w:t>.</w:t>
      </w:r>
    </w:p>
    <w:p w14:paraId="08E4F2A5" w14:textId="77777777" w:rsidR="00784675" w:rsidRDefault="00154627" w:rsidP="00100DB8">
      <w:pPr>
        <w:spacing w:after="0" w:line="240" w:lineRule="auto"/>
        <w:ind w:firstLine="709"/>
        <w:contextualSpacing/>
        <w:jc w:val="both"/>
        <w:rPr>
          <w:rFonts w:ascii="Times New Roman" w:hAnsi="Times New Roman" w:cs="Times New Roman"/>
          <w:sz w:val="24"/>
        </w:rPr>
      </w:pPr>
      <w:r w:rsidRPr="00154627">
        <w:rPr>
          <w:rFonts w:ascii="Times New Roman" w:hAnsi="Times New Roman" w:cs="Times New Roman"/>
          <w:sz w:val="24"/>
        </w:rPr>
        <w:t>The subject of efficiency is at war with himself. In turn, the depressive who finds himself in the same paradox is taken as the invalid of this internalized war. The burnout society revealed by Han (2015) has generated, above all, people who are depressed and who perceive themselves to be failing, because they can not stop, thus configuring the subject of efficiency, hostage to external demands</w:t>
      </w:r>
      <w:r>
        <w:rPr>
          <w:rFonts w:ascii="Times New Roman" w:hAnsi="Times New Roman" w:cs="Times New Roman"/>
          <w:sz w:val="24"/>
        </w:rPr>
        <w:t>.</w:t>
      </w:r>
    </w:p>
    <w:p w14:paraId="523D4702" w14:textId="77777777" w:rsidR="00154627" w:rsidRPr="00B274E6" w:rsidRDefault="00154627" w:rsidP="00100DB8">
      <w:pPr>
        <w:spacing w:after="0" w:line="240" w:lineRule="auto"/>
        <w:ind w:firstLine="709"/>
        <w:contextualSpacing/>
        <w:jc w:val="both"/>
        <w:rPr>
          <w:rFonts w:ascii="Times New Roman" w:hAnsi="Times New Roman" w:cs="Times New Roman"/>
          <w:sz w:val="24"/>
        </w:rPr>
      </w:pPr>
      <w:r w:rsidRPr="00154627">
        <w:rPr>
          <w:rFonts w:ascii="Times New Roman" w:hAnsi="Times New Roman" w:cs="Times New Roman"/>
          <w:sz w:val="24"/>
        </w:rPr>
        <w:t>The World Health Organization (WHO) estimated that by 2015 more than a total of 300 million people have suffered or suffer from depression. That is equivalent to 4.4% of the world population. The consequences of this mental disorder in collective health are enormous, being already the biggest contributor to disabling the subject in dealing with his social, personal and professional life, including often leading him to suicide.</w:t>
      </w:r>
      <w:r w:rsidR="00784675">
        <w:rPr>
          <w:rFonts w:ascii="Times New Roman" w:hAnsi="Times New Roman" w:cs="Times New Roman"/>
          <w:sz w:val="24"/>
        </w:rPr>
        <w:t xml:space="preserve"> </w:t>
      </w:r>
      <w:r w:rsidRPr="00154627">
        <w:rPr>
          <w:rFonts w:ascii="Times New Roman" w:hAnsi="Times New Roman" w:cs="Times New Roman"/>
          <w:sz w:val="24"/>
        </w:rPr>
        <w:t xml:space="preserve">The WHO estimates that these numbers tend to increase with world population </w:t>
      </w:r>
      <w:r w:rsidRPr="00154627">
        <w:rPr>
          <w:rFonts w:ascii="Times New Roman" w:hAnsi="Times New Roman" w:cs="Times New Roman"/>
          <w:sz w:val="24"/>
        </w:rPr>
        <w:lastRenderedPageBreak/>
        <w:t xml:space="preserve">growth. In Brazil, according to Dutra (2012), this data is very worrying, especially in the younger age </w:t>
      </w:r>
      <w:r w:rsidRPr="00B274E6">
        <w:rPr>
          <w:rFonts w:ascii="Times New Roman" w:hAnsi="Times New Roman" w:cs="Times New Roman"/>
          <w:sz w:val="24"/>
        </w:rPr>
        <w:t>group.</w:t>
      </w:r>
      <w:r w:rsidR="00784675" w:rsidRPr="00B274E6">
        <w:rPr>
          <w:rFonts w:ascii="Times New Roman" w:hAnsi="Times New Roman" w:cs="Times New Roman"/>
          <w:sz w:val="24"/>
        </w:rPr>
        <w:t xml:space="preserve"> Also </w:t>
      </w:r>
      <w:r w:rsidR="00784675" w:rsidRPr="00B274E6">
        <w:rPr>
          <w:rFonts w:ascii="Times New Roman" w:hAnsi="Times New Roman" w:cs="Times New Roman"/>
          <w:sz w:val="24"/>
          <w:szCs w:val="24"/>
          <w:shd w:val="clear" w:color="auto" w:fill="FFFFFF"/>
        </w:rPr>
        <w:t>Fischer e Boer (2011) presents data that show us that</w:t>
      </w:r>
      <w:r w:rsidR="00784675" w:rsidRPr="00B274E6">
        <w:rPr>
          <w:rFonts w:ascii="Times New Roman" w:hAnsi="Times New Roman" w:cs="Times New Roman"/>
          <w:sz w:val="24"/>
        </w:rPr>
        <w:t xml:space="preserve"> </w:t>
      </w:r>
      <w:r w:rsidR="00784675" w:rsidRPr="00B274E6">
        <w:rPr>
          <w:rFonts w:ascii="Times New Roman" w:hAnsi="Times New Roman" w:cs="Times New Roman"/>
          <w:sz w:val="24"/>
          <w:szCs w:val="24"/>
          <w:shd w:val="clear" w:color="auto" w:fill="FFFFFF"/>
        </w:rPr>
        <w:t>psychological health</w:t>
      </w:r>
      <w:r w:rsidRPr="00B274E6">
        <w:rPr>
          <w:rFonts w:ascii="Times New Roman" w:hAnsi="Times New Roman" w:cs="Times New Roman"/>
          <w:sz w:val="24"/>
        </w:rPr>
        <w:t xml:space="preserve"> can be configured as a public health problem.</w:t>
      </w:r>
      <w:r w:rsidR="00784675" w:rsidRPr="00B274E6">
        <w:rPr>
          <w:rFonts w:ascii="Times New Roman" w:hAnsi="Times New Roman" w:cs="Times New Roman"/>
          <w:sz w:val="24"/>
        </w:rPr>
        <w:t xml:space="preserve"> </w:t>
      </w:r>
    </w:p>
    <w:p w14:paraId="13D9F1DE" w14:textId="77777777" w:rsidR="00154627" w:rsidRPr="00B274E6" w:rsidRDefault="00154627" w:rsidP="00100DB8">
      <w:pPr>
        <w:spacing w:after="0" w:line="240" w:lineRule="auto"/>
        <w:ind w:firstLine="709"/>
        <w:contextualSpacing/>
        <w:jc w:val="both"/>
        <w:rPr>
          <w:rFonts w:ascii="Times New Roman" w:hAnsi="Times New Roman" w:cs="Times New Roman"/>
          <w:sz w:val="24"/>
        </w:rPr>
      </w:pPr>
      <w:r w:rsidRPr="00B274E6">
        <w:rPr>
          <w:rFonts w:ascii="Times New Roman" w:hAnsi="Times New Roman" w:cs="Times New Roman"/>
          <w:sz w:val="24"/>
        </w:rPr>
        <w:t>According to Birman (2014), depression is the most present form of dispossession. The depressive suffer from the lack of sense, the will to live or to express, complaining of an eternal void that can not be filled. Nothing, neither the others, nor the world interests them.</w:t>
      </w:r>
    </w:p>
    <w:p w14:paraId="2B2098D5" w14:textId="77777777" w:rsidR="00851FC6" w:rsidRPr="004410F0" w:rsidRDefault="00154627" w:rsidP="00100DB8">
      <w:pPr>
        <w:spacing w:after="0" w:line="240" w:lineRule="auto"/>
        <w:ind w:firstLine="709"/>
        <w:contextualSpacing/>
        <w:jc w:val="both"/>
        <w:rPr>
          <w:rFonts w:ascii="Times New Roman" w:hAnsi="Times New Roman" w:cs="Times New Roman"/>
          <w:sz w:val="24"/>
          <w:lang w:val="es-ES"/>
        </w:rPr>
      </w:pPr>
      <w:r w:rsidRPr="00B274E6">
        <w:rPr>
          <w:rFonts w:ascii="Times New Roman" w:hAnsi="Times New Roman" w:cs="Times New Roman"/>
          <w:sz w:val="24"/>
        </w:rPr>
        <w:t xml:space="preserve">Positive society maintains, as Cestari (2016) suggests, that each member affirm and mobilize their own qualities in order to competitively maximize their operability. </w:t>
      </w:r>
      <w:r w:rsidRPr="004410F0">
        <w:rPr>
          <w:rFonts w:ascii="Times New Roman" w:hAnsi="Times New Roman" w:cs="Times New Roman"/>
          <w:sz w:val="24"/>
          <w:lang w:val="es-ES"/>
        </w:rPr>
        <w:t>Thus personal and self-help marketing strategies are developed in a so-called positive society because such ideas sound pleasant and convenient to the ego, producing momentary effects of satisfaction. Relieving thus, tiredness, which always returns in an even more potent way.</w:t>
      </w:r>
      <w:r w:rsidR="00784675" w:rsidRPr="004410F0">
        <w:rPr>
          <w:rFonts w:ascii="Times New Roman" w:hAnsi="Times New Roman" w:cs="Times New Roman"/>
          <w:sz w:val="24"/>
          <w:lang w:val="es-ES"/>
        </w:rPr>
        <w:t xml:space="preserve"> </w:t>
      </w:r>
      <w:r w:rsidR="00851FC6" w:rsidRPr="004410F0">
        <w:rPr>
          <w:rFonts w:ascii="Times New Roman" w:hAnsi="Times New Roman" w:cs="Times New Roman"/>
          <w:sz w:val="24"/>
          <w:lang w:val="es-ES"/>
        </w:rPr>
        <w:t>The fatigue in the current conjecture does not only cover physical fatigue, but also contemplates the mental scam that impairs the ways of coexistence and the ways of perception of life (</w:t>
      </w:r>
      <w:r w:rsidR="00784675" w:rsidRPr="004410F0">
        <w:rPr>
          <w:rFonts w:ascii="Times New Roman" w:eastAsia="Times New Roman" w:hAnsi="Times New Roman" w:cs="Times New Roman"/>
          <w:sz w:val="24"/>
          <w:szCs w:val="24"/>
          <w:lang w:val="es-ES" w:eastAsia="pt-BR"/>
        </w:rPr>
        <w:t xml:space="preserve">Loriol, 2017; </w:t>
      </w:r>
      <w:r w:rsidR="00851FC6" w:rsidRPr="004410F0">
        <w:rPr>
          <w:rFonts w:ascii="Times New Roman" w:hAnsi="Times New Roman" w:cs="Times New Roman"/>
          <w:sz w:val="24"/>
          <w:lang w:val="es-ES"/>
        </w:rPr>
        <w:t>Amaral, 2016). Performance stands out, thus eliminating reflection and contemplation, giving way to immediacy.</w:t>
      </w:r>
    </w:p>
    <w:p w14:paraId="1C93EC49" w14:textId="77777777" w:rsidR="00851FC6" w:rsidRDefault="00851FC6" w:rsidP="00100DB8">
      <w:pPr>
        <w:spacing w:after="0" w:line="240" w:lineRule="auto"/>
        <w:ind w:firstLine="709"/>
        <w:contextualSpacing/>
        <w:jc w:val="both"/>
        <w:rPr>
          <w:rFonts w:ascii="Times New Roman" w:hAnsi="Times New Roman" w:cs="Times New Roman"/>
          <w:sz w:val="24"/>
        </w:rPr>
      </w:pPr>
      <w:r w:rsidRPr="004410F0">
        <w:rPr>
          <w:rFonts w:ascii="Times New Roman" w:hAnsi="Times New Roman" w:cs="Times New Roman"/>
          <w:sz w:val="24"/>
          <w:lang w:val="es-ES"/>
        </w:rPr>
        <w:t xml:space="preserve">Rosa (2017) points out that in the society of performance and high productivity, the subject does not recognize threats and failures as legitimate of the human condition. </w:t>
      </w:r>
      <w:r w:rsidRPr="00851FC6">
        <w:rPr>
          <w:rFonts w:ascii="Times New Roman" w:hAnsi="Times New Roman" w:cs="Times New Roman"/>
          <w:sz w:val="24"/>
        </w:rPr>
        <w:t>One lives with a constant feeling that there are numerous conflicts to be managed in the everyday´s life. Conflicts caused by a need to fulfill the demands, resulting from an excess of information and standards to be realized.</w:t>
      </w:r>
    </w:p>
    <w:p w14:paraId="71DC7C3E" w14:textId="74AC0C6D" w:rsidR="00851FC6" w:rsidRDefault="00851FC6" w:rsidP="00100DB8">
      <w:pPr>
        <w:spacing w:after="0" w:line="240" w:lineRule="auto"/>
        <w:ind w:firstLine="709"/>
        <w:contextualSpacing/>
        <w:jc w:val="both"/>
        <w:rPr>
          <w:rFonts w:ascii="Times New Roman" w:hAnsi="Times New Roman" w:cs="Times New Roman"/>
          <w:sz w:val="24"/>
        </w:rPr>
      </w:pPr>
      <w:r w:rsidRPr="00851FC6">
        <w:rPr>
          <w:rFonts w:ascii="Times New Roman" w:hAnsi="Times New Roman" w:cs="Times New Roman"/>
          <w:sz w:val="24"/>
        </w:rPr>
        <w:t xml:space="preserve">In the compulsion to keep busy, the individuals of the weary society are confused and with an ongoing need to communicate with others to prove to themselves that they are not alone. Blogs, e-mails, facebook, devices of connection of last generation, are launched in the </w:t>
      </w:r>
      <w:proofErr w:type="gramStart"/>
      <w:r w:rsidRPr="00851FC6">
        <w:rPr>
          <w:rFonts w:ascii="Times New Roman" w:hAnsi="Times New Roman" w:cs="Times New Roman"/>
          <w:sz w:val="24"/>
        </w:rPr>
        <w:t>social networks</w:t>
      </w:r>
      <w:proofErr w:type="gramEnd"/>
      <w:r w:rsidRPr="00851FC6">
        <w:rPr>
          <w:rFonts w:ascii="Times New Roman" w:hAnsi="Times New Roman" w:cs="Times New Roman"/>
          <w:sz w:val="24"/>
        </w:rPr>
        <w:t xml:space="preserve"> giving the illusion to the individual of eternal company. Any time wasted seems a catastrophe, an area of anguish and suffering (Novaes, </w:t>
      </w:r>
      <w:r w:rsidR="00186042">
        <w:rPr>
          <w:rFonts w:ascii="Times New Roman" w:hAnsi="Times New Roman" w:cs="Times New Roman"/>
          <w:sz w:val="24"/>
        </w:rPr>
        <w:t>2014</w:t>
      </w:r>
      <w:r w:rsidRPr="00851FC6">
        <w:rPr>
          <w:rFonts w:ascii="Times New Roman" w:hAnsi="Times New Roman" w:cs="Times New Roman"/>
          <w:sz w:val="24"/>
        </w:rPr>
        <w:t>).</w:t>
      </w:r>
    </w:p>
    <w:p w14:paraId="32973A8E" w14:textId="77777777" w:rsidR="00851FC6" w:rsidRDefault="00851FC6" w:rsidP="00100DB8">
      <w:pPr>
        <w:spacing w:after="0" w:line="240" w:lineRule="auto"/>
        <w:ind w:firstLine="709"/>
        <w:contextualSpacing/>
        <w:jc w:val="both"/>
        <w:rPr>
          <w:rFonts w:ascii="Times New Roman" w:hAnsi="Times New Roman" w:cs="Times New Roman"/>
          <w:sz w:val="24"/>
        </w:rPr>
      </w:pPr>
      <w:r w:rsidRPr="00851FC6">
        <w:rPr>
          <w:rFonts w:ascii="Times New Roman" w:hAnsi="Times New Roman" w:cs="Times New Roman"/>
          <w:sz w:val="24"/>
        </w:rPr>
        <w:t>In this imposed acceleration, man loses his action and contemplation, becoming hyperneurotic and hyperactive, falling easily into depression when he concludes that he is not able to fulfill all the demands demanded and expected, reducing to what Arendt (2016) called animal laborans.</w:t>
      </w:r>
    </w:p>
    <w:p w14:paraId="6EAE1FF1" w14:textId="77777777" w:rsidR="00851FC6" w:rsidRDefault="00851FC6" w:rsidP="00100DB8">
      <w:pPr>
        <w:spacing w:after="0" w:line="240" w:lineRule="auto"/>
        <w:ind w:firstLine="709"/>
        <w:contextualSpacing/>
        <w:jc w:val="both"/>
        <w:rPr>
          <w:rFonts w:ascii="Times New Roman" w:hAnsi="Times New Roman" w:cs="Times New Roman"/>
          <w:sz w:val="24"/>
        </w:rPr>
      </w:pPr>
      <w:r w:rsidRPr="00851FC6">
        <w:rPr>
          <w:rFonts w:ascii="Times New Roman" w:hAnsi="Times New Roman" w:cs="Times New Roman"/>
          <w:sz w:val="24"/>
        </w:rPr>
        <w:t>It is known that the exchange of experiences built up in narratives is the essence of otherness. For Benjamin (2008) who listens to a story is in the company of the narrator, even those who read it share his company. Thus, knowledge requires deep attention and a dialogical listening. In the above context, what we observe is the sum of information and endless images, where the subject can not elaborate narratives</w:t>
      </w:r>
      <w:r>
        <w:rPr>
          <w:rFonts w:ascii="Times New Roman" w:hAnsi="Times New Roman" w:cs="Times New Roman"/>
          <w:sz w:val="24"/>
        </w:rPr>
        <w:t>.</w:t>
      </w:r>
    </w:p>
    <w:p w14:paraId="290C4FE5" w14:textId="77777777" w:rsidR="00851FC6" w:rsidRDefault="00851FC6" w:rsidP="00100DB8">
      <w:pPr>
        <w:spacing w:after="0" w:line="240" w:lineRule="auto"/>
        <w:ind w:firstLine="709"/>
        <w:contextualSpacing/>
        <w:jc w:val="both"/>
        <w:rPr>
          <w:rFonts w:ascii="Times New Roman" w:hAnsi="Times New Roman" w:cs="Times New Roman"/>
          <w:sz w:val="24"/>
        </w:rPr>
      </w:pPr>
      <w:r w:rsidRPr="00851FC6">
        <w:rPr>
          <w:rFonts w:ascii="Times New Roman" w:hAnsi="Times New Roman" w:cs="Times New Roman"/>
          <w:sz w:val="24"/>
        </w:rPr>
        <w:t>On the other hand, the excess of information has been eliminating spaces for the experience as reported by Larossa (2002). According to the author, the experience is what happens to us, what touches us, something that is tried, experienced and leaves us full of meaning, transformed by the lived. In the contemporary context we observe that everything that happens, happens in an excessive speed, not allowing the apprehension of the lived.</w:t>
      </w:r>
    </w:p>
    <w:p w14:paraId="5861DB08" w14:textId="77777777" w:rsidR="00851FC6" w:rsidRDefault="00851FC6" w:rsidP="00100DB8">
      <w:pPr>
        <w:spacing w:after="0" w:line="240" w:lineRule="auto"/>
        <w:ind w:firstLine="709"/>
        <w:contextualSpacing/>
        <w:jc w:val="both"/>
        <w:rPr>
          <w:rFonts w:ascii="Times New Roman" w:hAnsi="Times New Roman" w:cs="Times New Roman"/>
          <w:sz w:val="24"/>
        </w:rPr>
      </w:pPr>
      <w:r w:rsidRPr="00851FC6">
        <w:rPr>
          <w:rFonts w:ascii="Times New Roman" w:hAnsi="Times New Roman" w:cs="Times New Roman"/>
          <w:sz w:val="24"/>
        </w:rPr>
        <w:t xml:space="preserve">Accelerated information ready to be repeated </w:t>
      </w:r>
      <w:proofErr w:type="gramStart"/>
      <w:r w:rsidRPr="00851FC6">
        <w:rPr>
          <w:rFonts w:ascii="Times New Roman" w:hAnsi="Times New Roman" w:cs="Times New Roman"/>
          <w:sz w:val="24"/>
        </w:rPr>
        <w:t>as it</w:t>
      </w:r>
      <w:proofErr w:type="gramEnd"/>
      <w:r w:rsidRPr="00851FC6">
        <w:rPr>
          <w:rFonts w:ascii="Times New Roman" w:hAnsi="Times New Roman" w:cs="Times New Roman"/>
          <w:sz w:val="24"/>
        </w:rPr>
        <w:t xml:space="preserve"> guides the current knowledge production model ends up leaving no room for experience. This in turn requires, according to Larrosa (2002) ... to stop to think, to listen and to look more slowly, cultivating the attention and delicacy for the possibility of the art of the encounter. </w:t>
      </w:r>
      <w:proofErr w:type="gramStart"/>
      <w:r w:rsidRPr="00851FC6">
        <w:rPr>
          <w:rFonts w:ascii="Times New Roman" w:hAnsi="Times New Roman" w:cs="Times New Roman"/>
          <w:sz w:val="24"/>
        </w:rPr>
        <w:t>be</w:t>
      </w:r>
      <w:proofErr w:type="gramEnd"/>
      <w:r w:rsidRPr="00851FC6">
        <w:rPr>
          <w:rFonts w:ascii="Times New Roman" w:hAnsi="Times New Roman" w:cs="Times New Roman"/>
          <w:sz w:val="24"/>
        </w:rPr>
        <w:t xml:space="preserve"> quiet a lot, be patient and give yourself time and space.</w:t>
      </w:r>
    </w:p>
    <w:p w14:paraId="3D1CAFC0" w14:textId="3229EF5E" w:rsidR="00851FC6" w:rsidRDefault="00851FC6" w:rsidP="00100DB8">
      <w:pPr>
        <w:spacing w:after="0" w:line="240" w:lineRule="auto"/>
        <w:ind w:firstLine="709"/>
        <w:contextualSpacing/>
        <w:jc w:val="both"/>
        <w:rPr>
          <w:rFonts w:ascii="Times New Roman" w:hAnsi="Times New Roman" w:cs="Times New Roman"/>
          <w:sz w:val="24"/>
        </w:rPr>
      </w:pPr>
      <w:r w:rsidRPr="00851FC6">
        <w:rPr>
          <w:rFonts w:ascii="Times New Roman" w:hAnsi="Times New Roman" w:cs="Times New Roman"/>
          <w:sz w:val="24"/>
        </w:rPr>
        <w:t xml:space="preserve">Collaborating with the thought of Larrosa (2008), we find in Benjamim (2008) that the time taken as subjective scope is "the dream vird that shocks the egg of </w:t>
      </w:r>
      <w:r w:rsidRPr="00851FC6">
        <w:rPr>
          <w:rFonts w:ascii="Times New Roman" w:hAnsi="Times New Roman" w:cs="Times New Roman"/>
          <w:sz w:val="24"/>
        </w:rPr>
        <w:lastRenderedPageBreak/>
        <w:t>experience" (p.</w:t>
      </w:r>
      <w:r w:rsidR="0087010B">
        <w:rPr>
          <w:rFonts w:ascii="Times New Roman" w:hAnsi="Times New Roman" w:cs="Times New Roman"/>
          <w:sz w:val="24"/>
        </w:rPr>
        <w:t xml:space="preserve"> </w:t>
      </w:r>
      <w:r w:rsidRPr="00851FC6">
        <w:rPr>
          <w:rFonts w:ascii="Times New Roman" w:hAnsi="Times New Roman" w:cs="Times New Roman"/>
          <w:sz w:val="24"/>
        </w:rPr>
        <w:t>204).</w:t>
      </w:r>
      <w:r w:rsidR="0087010B">
        <w:rPr>
          <w:rFonts w:ascii="Times New Roman" w:hAnsi="Times New Roman" w:cs="Times New Roman"/>
          <w:sz w:val="24"/>
        </w:rPr>
        <w:t xml:space="preserve"> </w:t>
      </w:r>
      <w:r w:rsidRPr="00851FC6">
        <w:rPr>
          <w:rFonts w:ascii="Times New Roman" w:hAnsi="Times New Roman" w:cs="Times New Roman"/>
          <w:sz w:val="24"/>
        </w:rPr>
        <w:t>In this perspective the said author considers that sleep constitutes the maximum point of the corporal relaxation whereas the leisure corresponds to the maximum point of spiritual relaxation.The author laments that these nests of time and quietness of the bird of the dream are disappearing progressively, after all, telling stories has always been the art of counting them again, and this is lost because no one else wiggles or weaves while listening to a story. Time seems to swallow the contemporary subject.</w:t>
      </w:r>
    </w:p>
    <w:p w14:paraId="108F3D88" w14:textId="77777777" w:rsidR="00AD430A" w:rsidRDefault="00AD430A" w:rsidP="00100DB8">
      <w:pPr>
        <w:spacing w:after="0" w:line="240" w:lineRule="auto"/>
        <w:ind w:firstLine="709"/>
        <w:contextualSpacing/>
        <w:jc w:val="both"/>
        <w:rPr>
          <w:rFonts w:ascii="Times New Roman" w:hAnsi="Times New Roman" w:cs="Times New Roman"/>
          <w:sz w:val="24"/>
        </w:rPr>
      </w:pPr>
      <w:r w:rsidRPr="00AD430A">
        <w:rPr>
          <w:rFonts w:ascii="Times New Roman" w:hAnsi="Times New Roman" w:cs="Times New Roman"/>
          <w:sz w:val="24"/>
        </w:rPr>
        <w:t>Acceleration has become so intrinsic to our lives, a cornerstone of the normality of our daily life, that in the reflection of Lima (2017), it has already gained the dangerous and paradoxical invisibility of natural, routine and ordinary things. Imposing levels so subtle, that induces behaviors, that prevent us from enjoying moments of suspension, which end up imprisoning us in a frequent guilt of not being constantly, in the rhythm of the world.</w:t>
      </w:r>
    </w:p>
    <w:p w14:paraId="623849A5" w14:textId="77777777" w:rsidR="00AD430A" w:rsidRDefault="00AD430A" w:rsidP="00100DB8">
      <w:pPr>
        <w:spacing w:after="0" w:line="240" w:lineRule="auto"/>
        <w:ind w:firstLine="709"/>
        <w:contextualSpacing/>
        <w:jc w:val="both"/>
        <w:rPr>
          <w:rFonts w:ascii="Times New Roman" w:hAnsi="Times New Roman" w:cs="Times New Roman"/>
          <w:sz w:val="24"/>
        </w:rPr>
      </w:pPr>
      <w:r w:rsidRPr="00AD430A">
        <w:rPr>
          <w:rFonts w:ascii="Times New Roman" w:hAnsi="Times New Roman" w:cs="Times New Roman"/>
          <w:sz w:val="24"/>
        </w:rPr>
        <w:t>In the introduction to the book, “O direito à preguiça”, free translated as "The right to laziness", Chauí refers to Lafargue (1999), points out that today we think about the right to leisure, as a possibility to the autonomous activity of the subject.It is inferred that contemporary man finds himself in an inability, not to say, a despair over time, a imprisonment to productivity which leads him to be a slave of himself, in this context, leisure and contemplation are taken as synonyms of waste.</w:t>
      </w:r>
    </w:p>
    <w:p w14:paraId="246E2479" w14:textId="77777777" w:rsidR="00AD430A" w:rsidRPr="004410F0" w:rsidRDefault="00AD430A" w:rsidP="00100DB8">
      <w:pPr>
        <w:spacing w:after="0" w:line="240" w:lineRule="auto"/>
        <w:ind w:firstLine="709"/>
        <w:contextualSpacing/>
        <w:jc w:val="both"/>
        <w:rPr>
          <w:rFonts w:ascii="Times New Roman" w:hAnsi="Times New Roman" w:cs="Times New Roman"/>
          <w:sz w:val="24"/>
          <w:lang w:val="es-ES"/>
        </w:rPr>
      </w:pPr>
      <w:r w:rsidRPr="004410F0">
        <w:rPr>
          <w:rFonts w:ascii="Times New Roman" w:hAnsi="Times New Roman" w:cs="Times New Roman"/>
          <w:sz w:val="24"/>
          <w:lang w:val="es-ES"/>
        </w:rPr>
        <w:t>We can stop, stop the movement, the acceleration, resist. We can escape the pure reaction that pushes the society of production, we can create intervals. The metaphor of the interval as the place of the propitious suspension of contemplation is for Lima (2017) what the creation and re-creation of the world demand. We are short of intervals, of reflective spaces, of contemplation and of interpretation. Why not also say, lack of silence, of appropriation of self, of spaces of autonomy and independence.</w:t>
      </w:r>
    </w:p>
    <w:p w14:paraId="3079EE28" w14:textId="77777777" w:rsidR="00B91F53" w:rsidRPr="004410F0" w:rsidRDefault="00B91F53" w:rsidP="00100DB8">
      <w:pPr>
        <w:spacing w:after="0" w:line="240" w:lineRule="auto"/>
        <w:ind w:firstLine="709"/>
        <w:contextualSpacing/>
        <w:jc w:val="both"/>
        <w:rPr>
          <w:rFonts w:ascii="Times New Roman" w:hAnsi="Times New Roman" w:cs="Times New Roman"/>
          <w:sz w:val="24"/>
          <w:lang w:val="es-ES"/>
        </w:rPr>
      </w:pPr>
    </w:p>
    <w:p w14:paraId="50B230D9" w14:textId="7AB9123A" w:rsidR="00B91F53" w:rsidRPr="004410F0" w:rsidRDefault="00B91F53" w:rsidP="00100DB8">
      <w:pPr>
        <w:spacing w:after="0" w:line="240" w:lineRule="auto"/>
        <w:contextualSpacing/>
        <w:jc w:val="both"/>
        <w:rPr>
          <w:rFonts w:ascii="Times New Roman" w:hAnsi="Times New Roman" w:cs="Times New Roman"/>
          <w:sz w:val="24"/>
          <w:lang w:val="es-ES"/>
        </w:rPr>
      </w:pPr>
      <w:r w:rsidRPr="004410F0">
        <w:rPr>
          <w:rFonts w:ascii="Times New Roman" w:hAnsi="Times New Roman" w:cs="Times New Roman"/>
          <w:sz w:val="24"/>
          <w:lang w:val="es-ES"/>
        </w:rPr>
        <w:t>3.2 In search of the lost silence</w:t>
      </w:r>
    </w:p>
    <w:p w14:paraId="5F08D723" w14:textId="77777777" w:rsidR="00B91F53" w:rsidRPr="004410F0" w:rsidRDefault="00B91F53" w:rsidP="00100DB8">
      <w:pPr>
        <w:spacing w:after="0" w:line="240" w:lineRule="auto"/>
        <w:ind w:firstLine="709"/>
        <w:contextualSpacing/>
        <w:jc w:val="both"/>
        <w:rPr>
          <w:rFonts w:ascii="Times New Roman" w:hAnsi="Times New Roman" w:cs="Times New Roman"/>
          <w:sz w:val="24"/>
          <w:lang w:val="es-ES"/>
        </w:rPr>
      </w:pPr>
    </w:p>
    <w:p w14:paraId="71323F8A" w14:textId="285B8A20" w:rsidR="00FA243D" w:rsidRPr="004410F0" w:rsidRDefault="00FA243D" w:rsidP="00100DB8">
      <w:pPr>
        <w:spacing w:after="0" w:line="240" w:lineRule="auto"/>
        <w:ind w:firstLine="709"/>
        <w:contextualSpacing/>
        <w:jc w:val="both"/>
        <w:rPr>
          <w:rFonts w:ascii="Times New Roman" w:hAnsi="Times New Roman" w:cs="Times New Roman"/>
          <w:sz w:val="24"/>
          <w:lang w:val="es-ES"/>
        </w:rPr>
      </w:pPr>
      <w:r w:rsidRPr="004410F0">
        <w:rPr>
          <w:rFonts w:ascii="Times New Roman" w:hAnsi="Times New Roman" w:cs="Times New Roman"/>
          <w:sz w:val="24"/>
          <w:lang w:val="es-ES"/>
        </w:rPr>
        <w:t xml:space="preserve">The contemporary social moment according to the formulations of Han (2015) is that of an ultrafast surface of circulation of signs. The silence as a mediation between listening and speech, makes it possible to resume pause spaces for the circulation of meaning in living. The space of silence was lost. The constant noise of the online world does not leave us alone, much less keeps us </w:t>
      </w:r>
      <w:r w:rsidR="00540475" w:rsidRPr="004410F0">
        <w:rPr>
          <w:rFonts w:ascii="Times New Roman" w:hAnsi="Times New Roman" w:cs="Times New Roman"/>
          <w:sz w:val="24"/>
          <w:lang w:val="es-ES"/>
        </w:rPr>
        <w:t>company. Generating</w:t>
      </w:r>
      <w:r w:rsidRPr="004410F0">
        <w:rPr>
          <w:rFonts w:ascii="Times New Roman" w:hAnsi="Times New Roman" w:cs="Times New Roman"/>
          <w:sz w:val="24"/>
          <w:lang w:val="es-ES"/>
        </w:rPr>
        <w:t xml:space="preserve"> automated and stunned individuals before a look and not see, a listen and not listen, a sleep and not rest. Living like an undead, in an incessant search that has led us to the existential emptiness and loss of meaning.</w:t>
      </w:r>
    </w:p>
    <w:p w14:paraId="2FBC8B91" w14:textId="77777777" w:rsidR="00FA243D" w:rsidRPr="004410F0" w:rsidRDefault="00FA243D" w:rsidP="00100DB8">
      <w:pPr>
        <w:spacing w:after="0" w:line="240" w:lineRule="auto"/>
        <w:ind w:firstLine="709"/>
        <w:contextualSpacing/>
        <w:jc w:val="both"/>
        <w:rPr>
          <w:rFonts w:ascii="Times New Roman" w:hAnsi="Times New Roman" w:cs="Times New Roman"/>
          <w:sz w:val="24"/>
          <w:lang w:val="es-ES"/>
        </w:rPr>
      </w:pPr>
      <w:r w:rsidRPr="004410F0">
        <w:rPr>
          <w:rFonts w:ascii="Times New Roman" w:hAnsi="Times New Roman" w:cs="Times New Roman"/>
          <w:sz w:val="24"/>
          <w:lang w:val="es-ES"/>
        </w:rPr>
        <w:t>In this way we can suppose that the present individual is too preoccupied with tomorrow, reasoning without stopping, and practically only listens to the linearity of his own thoughts, which are confused with the noises of the world (Cardoso, 2014). Confused and disoriented, we fuse with the surroundings, thus losing the limits and references that enable us to appropriate of ourselves.</w:t>
      </w:r>
    </w:p>
    <w:p w14:paraId="6F430C05" w14:textId="40C22905" w:rsidR="00FA243D" w:rsidRPr="00E6184C" w:rsidRDefault="00FA243D" w:rsidP="00100DB8">
      <w:pPr>
        <w:spacing w:after="0" w:line="240" w:lineRule="auto"/>
        <w:ind w:firstLine="709"/>
        <w:contextualSpacing/>
        <w:jc w:val="both"/>
        <w:rPr>
          <w:rFonts w:ascii="Times New Roman" w:hAnsi="Times New Roman" w:cs="Times New Roman"/>
          <w:sz w:val="24"/>
          <w:lang w:val="es-ES"/>
        </w:rPr>
      </w:pPr>
      <w:r w:rsidRPr="004410F0">
        <w:rPr>
          <w:rFonts w:ascii="Times New Roman" w:hAnsi="Times New Roman" w:cs="Times New Roman"/>
          <w:sz w:val="24"/>
          <w:lang w:val="es-ES"/>
        </w:rPr>
        <w:t xml:space="preserve">The silence proposed here is not the silencing of emptiness, of the tacit and the unsaid, but a silence full of living senses whose significant power can not be fully achieved, only glimpsed. The silence for Yamakawa and Tofalini (2016) is permeated by an original absence, which prevents man from feeling totalized. Recognizing our incompleteness and mobility are benefits of the experience of </w:t>
      </w:r>
      <w:r w:rsidRPr="00E6184C">
        <w:rPr>
          <w:rFonts w:ascii="Times New Roman" w:hAnsi="Times New Roman" w:cs="Times New Roman"/>
          <w:sz w:val="24"/>
          <w:lang w:val="es-ES"/>
        </w:rPr>
        <w:t>silence.</w:t>
      </w:r>
      <w:r w:rsidR="00055CFE" w:rsidRPr="00E6184C">
        <w:rPr>
          <w:rFonts w:ascii="Times New Roman" w:hAnsi="Times New Roman" w:cs="Times New Roman"/>
          <w:sz w:val="24"/>
          <w:lang w:val="es-ES"/>
        </w:rPr>
        <w:t xml:space="preserve"> </w:t>
      </w:r>
      <w:r w:rsidR="00E6184C" w:rsidRPr="00E6184C">
        <w:rPr>
          <w:rFonts w:ascii="Times New Roman" w:hAnsi="Times New Roman" w:cs="Times New Roman"/>
          <w:sz w:val="24"/>
          <w:lang w:val="es-ES"/>
        </w:rPr>
        <w:t>The silence proposed by the authors reminds us of the fundamental and primordial silence that enables human beings to construct symbols and meanings.</w:t>
      </w:r>
    </w:p>
    <w:p w14:paraId="7A310D8E" w14:textId="77777777" w:rsidR="00FA243D" w:rsidRDefault="00FA243D" w:rsidP="00100DB8">
      <w:pPr>
        <w:spacing w:after="0" w:line="240" w:lineRule="auto"/>
        <w:ind w:firstLine="709"/>
        <w:contextualSpacing/>
        <w:jc w:val="both"/>
        <w:rPr>
          <w:rFonts w:ascii="Times New Roman" w:hAnsi="Times New Roman" w:cs="Times New Roman"/>
          <w:sz w:val="24"/>
          <w:szCs w:val="24"/>
          <w:lang w:val="es-ES"/>
        </w:rPr>
      </w:pPr>
      <w:r w:rsidRPr="00654008">
        <w:rPr>
          <w:rFonts w:ascii="Times New Roman" w:hAnsi="Times New Roman" w:cs="Times New Roman"/>
          <w:sz w:val="24"/>
          <w:lang w:val="es-ES"/>
        </w:rPr>
        <w:lastRenderedPageBreak/>
        <w:t xml:space="preserve">As </w:t>
      </w:r>
      <w:r w:rsidRPr="00654008">
        <w:rPr>
          <w:rFonts w:ascii="Times New Roman" w:hAnsi="Times New Roman" w:cs="Times New Roman"/>
          <w:sz w:val="24"/>
          <w:szCs w:val="24"/>
          <w:lang w:val="es-ES"/>
        </w:rPr>
        <w:t>Breton (1999) tells us, it is the silence that leads every man in the tenuous thread of the word and this is still what accompanies the existence of every day and its relations with others.</w:t>
      </w:r>
    </w:p>
    <w:p w14:paraId="7A189734" w14:textId="77777777" w:rsidR="0087010B" w:rsidRPr="00654008" w:rsidRDefault="0087010B" w:rsidP="00100DB8">
      <w:pPr>
        <w:spacing w:after="0" w:line="240" w:lineRule="auto"/>
        <w:ind w:firstLine="709"/>
        <w:contextualSpacing/>
        <w:jc w:val="both"/>
        <w:rPr>
          <w:rFonts w:ascii="Times New Roman" w:hAnsi="Times New Roman" w:cs="Times New Roman"/>
          <w:sz w:val="24"/>
          <w:szCs w:val="24"/>
          <w:lang w:val="es-ES"/>
        </w:rPr>
      </w:pPr>
    </w:p>
    <w:p w14:paraId="46E1F699" w14:textId="1B1EE570" w:rsidR="00FA243D" w:rsidRPr="00E26FAE" w:rsidRDefault="00FA243D" w:rsidP="00100DB8">
      <w:pPr>
        <w:spacing w:after="0" w:line="240" w:lineRule="auto"/>
        <w:ind w:left="709"/>
        <w:jc w:val="both"/>
        <w:rPr>
          <w:rFonts w:ascii="Times New Roman" w:hAnsi="Times New Roman" w:cs="Times New Roman"/>
          <w:sz w:val="24"/>
          <w:szCs w:val="24"/>
          <w:lang w:val="es-ES"/>
        </w:rPr>
      </w:pPr>
      <w:r w:rsidRPr="00E26FAE">
        <w:rPr>
          <w:rFonts w:ascii="Times New Roman" w:hAnsi="Times New Roman" w:cs="Times New Roman"/>
          <w:sz w:val="24"/>
          <w:szCs w:val="24"/>
          <w:lang w:val="es-ES"/>
        </w:rPr>
        <w:t>When the man is silent, he does not stop communicating. Silence is never emptiness, but a breath between words, the short pause that allows the circulation of meaning, the exchange of glances, emotions, the brief consideration of matters that emerge from the lips or the echo of their reception, the treatment that allows shape the word through a slight inflection of the voice, immediately taken advantage of by those wh</w:t>
      </w:r>
      <w:r w:rsidR="00100DB8" w:rsidRPr="00E26FAE">
        <w:rPr>
          <w:rFonts w:ascii="Times New Roman" w:hAnsi="Times New Roman" w:cs="Times New Roman"/>
          <w:sz w:val="24"/>
          <w:szCs w:val="24"/>
          <w:lang w:val="es-ES"/>
        </w:rPr>
        <w:t>o expected the favorable moment</w:t>
      </w:r>
      <w:r w:rsidRPr="00E26FAE">
        <w:rPr>
          <w:rFonts w:ascii="Times New Roman" w:hAnsi="Times New Roman" w:cs="Times New Roman"/>
          <w:sz w:val="24"/>
          <w:szCs w:val="24"/>
          <w:lang w:val="es-ES"/>
        </w:rPr>
        <w:t xml:space="preserve"> (Breton, 1999, 24).</w:t>
      </w:r>
    </w:p>
    <w:p w14:paraId="65BE28B7" w14:textId="77777777" w:rsidR="00444C25" w:rsidRPr="00E26FAE" w:rsidRDefault="00444C25" w:rsidP="00E26FAE">
      <w:pPr>
        <w:spacing w:after="0" w:line="240" w:lineRule="auto"/>
        <w:ind w:left="2268"/>
        <w:contextualSpacing/>
        <w:jc w:val="both"/>
        <w:rPr>
          <w:rFonts w:ascii="Times New Roman" w:hAnsi="Times New Roman" w:cs="Times New Roman"/>
          <w:sz w:val="24"/>
          <w:szCs w:val="24"/>
          <w:lang w:val="es-ES"/>
        </w:rPr>
      </w:pPr>
    </w:p>
    <w:p w14:paraId="4B2CEC37" w14:textId="3BAC81AC" w:rsidR="00444C25" w:rsidRPr="00E26FAE" w:rsidRDefault="00444C25"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lang w:val="es-ES"/>
        </w:rPr>
        <w:t xml:space="preserve">In the digital field, according to Han (2016), temporality is the immediate present, where the collective models of movements are ephemeral and unstable, as in a herd of animals. </w:t>
      </w:r>
      <w:r w:rsidRPr="00E26FAE">
        <w:rPr>
          <w:rFonts w:ascii="Times New Roman" w:hAnsi="Times New Roman" w:cs="Times New Roman"/>
          <w:sz w:val="24"/>
          <w:szCs w:val="24"/>
        </w:rPr>
        <w:t>Digital clusters dissolve as quickly as they arise, where selfishness and the atomization of society prevail. In this place, solidarity disappears, and consequently the spirit disappears, since it awakens in the presence of the other.</w:t>
      </w:r>
    </w:p>
    <w:p w14:paraId="59421FA1" w14:textId="0A8A9B97" w:rsidR="00444C25" w:rsidRDefault="00444C25" w:rsidP="00C50944">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The phenomenology of the digital does not know the other dialectic of the spirit. The medium of the spirit is silence. Digital communication destroys silence in the face of its fleetingness. Silence brings the possibility of recovery from the constant demand of the day to day, without the need of immediate formulations (Morgan &amp; Zimmermann, 2015).</w:t>
      </w:r>
      <w:r w:rsidR="00C50944">
        <w:rPr>
          <w:rFonts w:ascii="Times New Roman" w:hAnsi="Times New Roman" w:cs="Times New Roman"/>
          <w:sz w:val="24"/>
          <w:szCs w:val="24"/>
        </w:rPr>
        <w:t xml:space="preserve"> </w:t>
      </w:r>
      <w:r w:rsidRPr="00E26FAE">
        <w:rPr>
          <w:rFonts w:ascii="Times New Roman" w:hAnsi="Times New Roman" w:cs="Times New Roman"/>
          <w:sz w:val="24"/>
          <w:szCs w:val="24"/>
        </w:rPr>
        <w:t>Carrascoza (2016) reminds us of a beautiful reflection on the fluxes of silence:</w:t>
      </w:r>
    </w:p>
    <w:p w14:paraId="027FB937" w14:textId="77777777" w:rsidR="00C50944" w:rsidRPr="00E26FAE" w:rsidRDefault="00C50944" w:rsidP="00C50944">
      <w:pPr>
        <w:spacing w:after="0" w:line="240" w:lineRule="auto"/>
        <w:ind w:firstLine="709"/>
        <w:contextualSpacing/>
        <w:jc w:val="both"/>
        <w:rPr>
          <w:rFonts w:ascii="Times New Roman" w:hAnsi="Times New Roman" w:cs="Times New Roman"/>
          <w:sz w:val="24"/>
          <w:szCs w:val="24"/>
        </w:rPr>
      </w:pPr>
    </w:p>
    <w:p w14:paraId="58C4541B" w14:textId="1ECEAEE7" w:rsidR="00444C25" w:rsidRPr="00E26FAE" w:rsidRDefault="00444C25" w:rsidP="00C50944">
      <w:pPr>
        <w:spacing w:after="0" w:line="240" w:lineRule="auto"/>
        <w:ind w:left="709"/>
        <w:contextualSpacing/>
        <w:jc w:val="both"/>
        <w:rPr>
          <w:rFonts w:ascii="Times New Roman" w:hAnsi="Times New Roman" w:cs="Times New Roman"/>
          <w:sz w:val="24"/>
          <w:szCs w:val="24"/>
        </w:rPr>
      </w:pPr>
      <w:r w:rsidRPr="00E26FAE">
        <w:rPr>
          <w:rFonts w:ascii="Times New Roman" w:hAnsi="Times New Roman" w:cs="Times New Roman"/>
          <w:sz w:val="24"/>
          <w:szCs w:val="24"/>
        </w:rPr>
        <w:t>I got out of the hitch, wanted to spend on that observation. I went through the warehouse looking for a place of my own, to stay with me, seeing what I saw - that drawing of lives [...] And still had the smell: raw smell, of grain of earth transformed into grain of food, smell too much life, brave life, lady of the changes. Suddenly, I felt: so much - and silent - my joy that a hint of sadness was already insinuating. Deixei que viessem, as duas, e me confundissem, eu queria sentir o que sentia àquela hora, uma força presente e a outra futura. O instante e a sua sombra [...] foi assim. Eu que cheguei em casa outro, excitado de quietude, maior na minha miudeza [...] desejava, febrilmente, que continuasse tudo daquele jeito: que as coisas, no seu ser apenas, me espantassem sempre. Era o vital para mim: a vida com seus visíveis movimentos. E a gente, cada um no seu posto, nem dentro, nem fora. Entre (Carrascoza, 2016, pp. 68-69).</w:t>
      </w:r>
    </w:p>
    <w:p w14:paraId="7EDB69DE" w14:textId="77777777" w:rsidR="00223155" w:rsidRPr="00E26FAE" w:rsidRDefault="00223155" w:rsidP="00E26FAE">
      <w:pPr>
        <w:spacing w:after="0" w:line="240" w:lineRule="auto"/>
        <w:ind w:left="2268"/>
        <w:contextualSpacing/>
        <w:jc w:val="both"/>
        <w:rPr>
          <w:rFonts w:ascii="Times New Roman" w:hAnsi="Times New Roman" w:cs="Times New Roman"/>
          <w:sz w:val="24"/>
          <w:szCs w:val="24"/>
        </w:rPr>
      </w:pPr>
    </w:p>
    <w:p w14:paraId="7CA01C36" w14:textId="77777777" w:rsidR="002B46C3" w:rsidRPr="00E26FAE" w:rsidRDefault="002B46C3"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In "Flow Theory" Ciskszentmihalyi (1999) focuses on the quality of the process of involvement of the individual with the activity performed and its intrinsic motivation. The flow is usually reported when a person is performing their favorite activity - gardening, listening to music, bowling, cooking a good meal. It also occurs when we are driving, when we talk to friends and often surprisingly while working.</w:t>
      </w:r>
    </w:p>
    <w:p w14:paraId="25673B81" w14:textId="77777777" w:rsidR="002B46C3" w:rsidRPr="00E26FAE" w:rsidRDefault="002B46C3"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The research of Ciskszentmihalyi (1999) led to the construction of a model of the experience he called the autotelic experience, a term formed by the combination of two Greek words: auto meaning "self" and telos meaning "end." Here we can understand with Kamei (2010) that the optimal experience refers to a self-sufficient activity, performed without the expectation of some future benefit, but the realization itself is the reward.</w:t>
      </w:r>
    </w:p>
    <w:p w14:paraId="42797697" w14:textId="04628F52" w:rsidR="00444C25" w:rsidRPr="00E26FAE" w:rsidRDefault="00444C25"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 xml:space="preserve">The flow of silence reminds us of the flow experience, developed by Ciskszentmihalyi (1999). In the flow experience, motivation is intrinsic, becoming an </w:t>
      </w:r>
      <w:r w:rsidRPr="00E26FAE">
        <w:rPr>
          <w:rFonts w:ascii="Times New Roman" w:hAnsi="Times New Roman" w:cs="Times New Roman"/>
          <w:sz w:val="24"/>
          <w:szCs w:val="24"/>
        </w:rPr>
        <w:lastRenderedPageBreak/>
        <w:t>end in itself.</w:t>
      </w:r>
      <w:r w:rsidR="002B46C3" w:rsidRPr="00E26FAE">
        <w:rPr>
          <w:rFonts w:ascii="Times New Roman" w:hAnsi="Times New Roman" w:cs="Times New Roman"/>
          <w:sz w:val="24"/>
          <w:szCs w:val="24"/>
        </w:rPr>
        <w:t xml:space="preserve"> </w:t>
      </w:r>
      <w:r w:rsidR="00354FAD" w:rsidRPr="00E26FAE">
        <w:rPr>
          <w:rFonts w:ascii="Times New Roman" w:hAnsi="Times New Roman" w:cs="Times New Roman"/>
          <w:sz w:val="24"/>
          <w:szCs w:val="24"/>
        </w:rPr>
        <w:t>Attention is focused entirely on the constituent elements of the activity, and all mental ruminations, especially negative ones, cease, and the individual temporarily forgets all of his day-to-day problems and concerns, such as work, study, time, and accounts payable (Kamei, 2010).</w:t>
      </w:r>
    </w:p>
    <w:p w14:paraId="12E04939" w14:textId="1272F5D2" w:rsidR="00354FAD" w:rsidRPr="00E26FAE" w:rsidRDefault="00354FAD"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When man is in total commitment and immersion (flow), for the creation or accomplishment of something that he proposes, the focus of his attention lies in his "here" and "now" in the perception of his total ambience. His whole Being is temporarily, a certain state of ecstasy, in the present embodyment of his experience (Nešić; Srdić; Kovačević &amp; Fratrić, 2014).</w:t>
      </w:r>
      <w:r w:rsidR="002B46C3" w:rsidRPr="00E26FAE">
        <w:rPr>
          <w:rFonts w:ascii="Times New Roman" w:hAnsi="Times New Roman" w:cs="Times New Roman"/>
          <w:sz w:val="24"/>
          <w:szCs w:val="24"/>
        </w:rPr>
        <w:t xml:space="preserve"> </w:t>
      </w:r>
      <w:r w:rsidRPr="00E26FAE">
        <w:rPr>
          <w:rFonts w:ascii="Times New Roman" w:hAnsi="Times New Roman" w:cs="Times New Roman"/>
          <w:sz w:val="24"/>
          <w:szCs w:val="24"/>
        </w:rPr>
        <w:t>Thus, the experience of flow is an autotelic experience and, as Cuenca (2016) asserts, it is an experience that is intrinsically compensatory. To enter into this state summons silence since it enables the restitution of the between-times, of the mediating spaces and necessary to hear and be heard in a relation of mutual exchange and commitment.</w:t>
      </w:r>
    </w:p>
    <w:p w14:paraId="439D6B2F" w14:textId="77777777" w:rsidR="0017333C" w:rsidRPr="00E26FAE" w:rsidRDefault="0017333C" w:rsidP="00E26FAE">
      <w:pPr>
        <w:spacing w:after="0" w:line="240" w:lineRule="auto"/>
        <w:ind w:firstLine="709"/>
        <w:contextualSpacing/>
        <w:jc w:val="both"/>
        <w:rPr>
          <w:rFonts w:ascii="Times New Roman" w:hAnsi="Times New Roman" w:cs="Times New Roman"/>
          <w:sz w:val="24"/>
          <w:szCs w:val="24"/>
        </w:rPr>
      </w:pPr>
    </w:p>
    <w:p w14:paraId="78345149" w14:textId="5BB39141" w:rsidR="00B91F53" w:rsidRPr="00662B3A" w:rsidRDefault="00354FAD" w:rsidP="00662B3A">
      <w:pPr>
        <w:pStyle w:val="PargrafodaLista"/>
        <w:numPr>
          <w:ilvl w:val="1"/>
          <w:numId w:val="7"/>
        </w:numPr>
        <w:spacing w:after="0" w:line="240" w:lineRule="auto"/>
        <w:jc w:val="both"/>
        <w:rPr>
          <w:rFonts w:ascii="Times New Roman" w:hAnsi="Times New Roman" w:cs="Times New Roman"/>
          <w:sz w:val="24"/>
          <w:szCs w:val="24"/>
        </w:rPr>
      </w:pPr>
      <w:r w:rsidRPr="00662B3A">
        <w:rPr>
          <w:rFonts w:ascii="Times New Roman" w:hAnsi="Times New Roman" w:cs="Times New Roman"/>
          <w:sz w:val="24"/>
          <w:szCs w:val="24"/>
        </w:rPr>
        <w:t>Leisure and contemplative pursuit</w:t>
      </w:r>
    </w:p>
    <w:p w14:paraId="0FAE8C46" w14:textId="77777777" w:rsidR="00662B3A" w:rsidRDefault="00662B3A" w:rsidP="00E26FAE">
      <w:pPr>
        <w:spacing w:after="0" w:line="240" w:lineRule="auto"/>
        <w:ind w:firstLine="709"/>
        <w:contextualSpacing/>
        <w:jc w:val="both"/>
        <w:rPr>
          <w:rFonts w:ascii="Times New Roman" w:hAnsi="Times New Roman" w:cs="Times New Roman"/>
          <w:sz w:val="24"/>
          <w:szCs w:val="24"/>
        </w:rPr>
      </w:pPr>
    </w:p>
    <w:p w14:paraId="0A1F5BB4" w14:textId="77777777" w:rsidR="00354FAD" w:rsidRPr="00E26FAE" w:rsidRDefault="00354FAD"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Our contemporary society has become accustomed to the frenzied filling of physical and mental spaces, in a productivity anxiety that leads us to a constant fatigue, to an automated and unrelated repetition of the subject. Matos (2014) emphasizes that repetitive and absurd work, such as that of Sisyphus, is divine condemnation, is endless imprisonment. We robotized ourselves in a pathological plastering where the faculty of doubting, forming opinions after the time of reflection, was deprived by the rapid circulation of values, knowledge and information.</w:t>
      </w:r>
    </w:p>
    <w:p w14:paraId="700DB75E" w14:textId="77777777" w:rsidR="00A07471" w:rsidRPr="00E26FAE" w:rsidRDefault="00A07471"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In Greek education, the essential function of leisure was to be creative and to remain during the life of man. An education for leisure was developed that became known as Psicagogy. The creative and contemplative leisure of social time was aimed at the search for oneself, the other and the meaning of existence (Salis, 2016).</w:t>
      </w:r>
    </w:p>
    <w:p w14:paraId="59408D14" w14:textId="77777777" w:rsidR="00A07471" w:rsidRPr="00E26FAE" w:rsidRDefault="00A07471" w:rsidP="00E26FAE">
      <w:pPr>
        <w:spacing w:after="0" w:line="240" w:lineRule="auto"/>
        <w:ind w:firstLine="709"/>
        <w:contextualSpacing/>
        <w:jc w:val="both"/>
        <w:rPr>
          <w:rFonts w:ascii="Times New Roman" w:hAnsi="Times New Roman" w:cs="Times New Roman"/>
          <w:i/>
          <w:sz w:val="24"/>
          <w:szCs w:val="24"/>
        </w:rPr>
      </w:pPr>
      <w:r w:rsidRPr="00E26FAE">
        <w:rPr>
          <w:rFonts w:ascii="Times New Roman" w:hAnsi="Times New Roman" w:cs="Times New Roman"/>
          <w:sz w:val="24"/>
          <w:szCs w:val="24"/>
        </w:rPr>
        <w:t xml:space="preserve">It is noteworthy that </w:t>
      </w:r>
      <w:r w:rsidR="00393EF2" w:rsidRPr="00E26FAE">
        <w:rPr>
          <w:rFonts w:ascii="Times New Roman" w:hAnsi="Times New Roman" w:cs="Times New Roman"/>
          <w:sz w:val="24"/>
          <w:szCs w:val="24"/>
        </w:rPr>
        <w:t xml:space="preserve">t when one speaks of leisure in Greek education, it actually refers to the word </w:t>
      </w:r>
      <w:r w:rsidR="00393EF2" w:rsidRPr="00E26FAE">
        <w:rPr>
          <w:rFonts w:ascii="Times New Roman" w:hAnsi="Times New Roman" w:cs="Times New Roman"/>
          <w:i/>
          <w:sz w:val="24"/>
          <w:szCs w:val="24"/>
        </w:rPr>
        <w:t>otium</w:t>
      </w:r>
      <w:r w:rsidR="00223155" w:rsidRPr="00E26FAE">
        <w:rPr>
          <w:rFonts w:ascii="Times New Roman" w:hAnsi="Times New Roman" w:cs="Times New Roman"/>
          <w:sz w:val="24"/>
          <w:szCs w:val="24"/>
        </w:rPr>
        <w:t xml:space="preserve">of latin origin from which the </w:t>
      </w:r>
      <w:r w:rsidR="00393EF2" w:rsidRPr="00E26FAE">
        <w:rPr>
          <w:rFonts w:ascii="Times New Roman" w:hAnsi="Times New Roman" w:cs="Times New Roman"/>
          <w:sz w:val="24"/>
          <w:szCs w:val="24"/>
        </w:rPr>
        <w:t xml:space="preserve">word </w:t>
      </w:r>
      <w:r w:rsidRPr="00E26FAE">
        <w:rPr>
          <w:rFonts w:ascii="Times New Roman" w:hAnsi="Times New Roman" w:cs="Times New Roman"/>
          <w:i/>
          <w:sz w:val="24"/>
          <w:szCs w:val="24"/>
        </w:rPr>
        <w:t xml:space="preserve">ócio </w:t>
      </w:r>
      <w:r w:rsidR="00393EF2" w:rsidRPr="00E26FAE">
        <w:rPr>
          <w:rFonts w:ascii="Times New Roman" w:hAnsi="Times New Roman" w:cs="Times New Roman"/>
          <w:sz w:val="24"/>
          <w:szCs w:val="24"/>
        </w:rPr>
        <w:t>in portuguese arises carrying</w:t>
      </w:r>
      <w:r w:rsidRPr="00E26FAE">
        <w:rPr>
          <w:rFonts w:ascii="Times New Roman" w:hAnsi="Times New Roman" w:cs="Times New Roman"/>
          <w:sz w:val="24"/>
          <w:szCs w:val="24"/>
        </w:rPr>
        <w:t xml:space="preserve"> with it meanings that can not be fully translated into the english language when the closest synonym for this word in translations is eith</w:t>
      </w:r>
      <w:r w:rsidR="00393EF2" w:rsidRPr="00E26FAE">
        <w:rPr>
          <w:rFonts w:ascii="Times New Roman" w:hAnsi="Times New Roman" w:cs="Times New Roman"/>
          <w:sz w:val="24"/>
          <w:szCs w:val="24"/>
        </w:rPr>
        <w:t xml:space="preserve">er the terms leisure or idleness, since the word leisure has its root in the latin word </w:t>
      </w:r>
      <w:r w:rsidR="00393EF2" w:rsidRPr="00E26FAE">
        <w:rPr>
          <w:rFonts w:ascii="Times New Roman" w:hAnsi="Times New Roman" w:cs="Times New Roman"/>
          <w:i/>
          <w:sz w:val="24"/>
          <w:szCs w:val="24"/>
        </w:rPr>
        <w:t xml:space="preserve">licere </w:t>
      </w:r>
      <w:r w:rsidR="00393EF2" w:rsidRPr="00E26FAE">
        <w:rPr>
          <w:rFonts w:ascii="Times New Roman" w:hAnsi="Times New Roman" w:cs="Times New Roman"/>
          <w:sz w:val="24"/>
          <w:szCs w:val="24"/>
        </w:rPr>
        <w:t xml:space="preserve">and idleness comes from the old English </w:t>
      </w:r>
      <w:r w:rsidR="00393EF2" w:rsidRPr="00E26FAE">
        <w:rPr>
          <w:rFonts w:ascii="Times New Roman" w:hAnsi="Times New Roman" w:cs="Times New Roman"/>
          <w:i/>
          <w:sz w:val="24"/>
          <w:szCs w:val="24"/>
        </w:rPr>
        <w:t>idel.</w:t>
      </w:r>
    </w:p>
    <w:p w14:paraId="1C7122E4" w14:textId="77777777" w:rsidR="00393EF2" w:rsidRPr="00E26FAE" w:rsidRDefault="00393EF2" w:rsidP="00E26FAE">
      <w:pPr>
        <w:spacing w:after="0" w:line="240" w:lineRule="auto"/>
        <w:ind w:firstLine="709"/>
        <w:contextualSpacing/>
        <w:jc w:val="both"/>
        <w:rPr>
          <w:rFonts w:ascii="Times New Roman" w:hAnsi="Times New Roman" w:cs="Times New Roman"/>
          <w:sz w:val="24"/>
          <w:szCs w:val="24"/>
          <w:lang w:val="es-ES"/>
        </w:rPr>
      </w:pPr>
      <w:r w:rsidRPr="00E26FAE">
        <w:rPr>
          <w:rFonts w:ascii="Times New Roman" w:hAnsi="Times New Roman" w:cs="Times New Roman"/>
          <w:sz w:val="24"/>
          <w:szCs w:val="24"/>
        </w:rPr>
        <w:t xml:space="preserve">Leisure in classical antiquity was learned in education. So too was the word and silence, which preceded an art, of being quiet as well as to speak. </w:t>
      </w:r>
      <w:r w:rsidRPr="00E26FAE">
        <w:rPr>
          <w:rFonts w:ascii="Times New Roman" w:hAnsi="Times New Roman" w:cs="Times New Roman"/>
          <w:sz w:val="24"/>
          <w:szCs w:val="24"/>
          <w:lang w:val="es-ES"/>
        </w:rPr>
        <w:t>It was the object of learning, manners and codes of conduct. Today silence is understood almost as an invisibility, an absence and emptiness (Novaes, 2014)</w:t>
      </w:r>
      <w:r w:rsidR="007D22F9" w:rsidRPr="00E26FAE">
        <w:rPr>
          <w:rFonts w:ascii="Times New Roman" w:hAnsi="Times New Roman" w:cs="Times New Roman"/>
          <w:sz w:val="24"/>
          <w:szCs w:val="24"/>
          <w:lang w:val="es-ES"/>
        </w:rPr>
        <w:t xml:space="preserve"> which makes it closer to the mean</w:t>
      </w:r>
      <w:r w:rsidR="00223155" w:rsidRPr="00E26FAE">
        <w:rPr>
          <w:rFonts w:ascii="Times New Roman" w:hAnsi="Times New Roman" w:cs="Times New Roman"/>
          <w:sz w:val="24"/>
          <w:szCs w:val="24"/>
          <w:lang w:val="es-ES"/>
        </w:rPr>
        <w:t xml:space="preserve">ing of idleness in the english </w:t>
      </w:r>
      <w:r w:rsidR="007D22F9" w:rsidRPr="00E26FAE">
        <w:rPr>
          <w:rFonts w:ascii="Times New Roman" w:hAnsi="Times New Roman" w:cs="Times New Roman"/>
          <w:sz w:val="24"/>
          <w:szCs w:val="24"/>
          <w:lang w:val="es-ES"/>
        </w:rPr>
        <w:t>word</w:t>
      </w:r>
      <w:r w:rsidRPr="00E26FAE">
        <w:rPr>
          <w:rFonts w:ascii="Times New Roman" w:hAnsi="Times New Roman" w:cs="Times New Roman"/>
          <w:sz w:val="24"/>
          <w:szCs w:val="24"/>
          <w:lang w:val="es-ES"/>
        </w:rPr>
        <w:t>.</w:t>
      </w:r>
    </w:p>
    <w:p w14:paraId="3B544A83" w14:textId="77777777" w:rsidR="00393EF2" w:rsidRPr="00E26FAE" w:rsidRDefault="00393EF2" w:rsidP="00E26FAE">
      <w:pPr>
        <w:spacing w:after="0" w:line="240" w:lineRule="auto"/>
        <w:ind w:firstLine="709"/>
        <w:contextualSpacing/>
        <w:jc w:val="both"/>
        <w:rPr>
          <w:rFonts w:ascii="Times New Roman" w:hAnsi="Times New Roman" w:cs="Times New Roman"/>
          <w:sz w:val="24"/>
          <w:szCs w:val="24"/>
          <w:lang w:val="es-ES"/>
        </w:rPr>
      </w:pPr>
      <w:r w:rsidRPr="00E26FAE">
        <w:rPr>
          <w:rFonts w:ascii="Times New Roman" w:hAnsi="Times New Roman" w:cs="Times New Roman"/>
          <w:sz w:val="24"/>
          <w:szCs w:val="24"/>
          <w:lang w:val="es-ES"/>
        </w:rPr>
        <w:t>What was seen in classical antiquity as a noble value, in view of its contemplative and educational perspective, leisure</w:t>
      </w:r>
      <w:r w:rsidR="007D22F9" w:rsidRPr="00E26FAE">
        <w:rPr>
          <w:rFonts w:ascii="Times New Roman" w:hAnsi="Times New Roman" w:cs="Times New Roman"/>
          <w:sz w:val="24"/>
          <w:szCs w:val="24"/>
          <w:lang w:val="es-ES"/>
        </w:rPr>
        <w:t>/idleness which are the english words to translate the term otium from latin,</w:t>
      </w:r>
      <w:r w:rsidRPr="00E26FAE">
        <w:rPr>
          <w:rFonts w:ascii="Times New Roman" w:hAnsi="Times New Roman" w:cs="Times New Roman"/>
          <w:sz w:val="24"/>
          <w:szCs w:val="24"/>
          <w:lang w:val="es-ES"/>
        </w:rPr>
        <w:t xml:space="preserve"> came</w:t>
      </w:r>
      <w:r w:rsidR="007D22F9" w:rsidRPr="00E26FAE">
        <w:rPr>
          <w:rFonts w:ascii="Times New Roman" w:hAnsi="Times New Roman" w:cs="Times New Roman"/>
          <w:sz w:val="24"/>
          <w:szCs w:val="24"/>
          <w:lang w:val="es-ES"/>
        </w:rPr>
        <w:t xml:space="preserve"> in the nineteenth century</w:t>
      </w:r>
      <w:r w:rsidRPr="00E26FAE">
        <w:rPr>
          <w:rFonts w:ascii="Times New Roman" w:hAnsi="Times New Roman" w:cs="Times New Roman"/>
          <w:sz w:val="24"/>
          <w:szCs w:val="24"/>
          <w:lang w:val="es-ES"/>
        </w:rPr>
        <w:t xml:space="preserve"> to acquire meanings associated with vagrancy, wasted time, and disorder (Abreu &amp; Almeida, 2016).</w:t>
      </w:r>
    </w:p>
    <w:p w14:paraId="2BBB5A95" w14:textId="77777777" w:rsidR="007D22F9" w:rsidRPr="00E26FAE" w:rsidRDefault="007D22F9" w:rsidP="00E26FAE">
      <w:pPr>
        <w:spacing w:after="0" w:line="240" w:lineRule="auto"/>
        <w:ind w:firstLine="709"/>
        <w:contextualSpacing/>
        <w:jc w:val="both"/>
        <w:rPr>
          <w:rFonts w:ascii="Times New Roman" w:hAnsi="Times New Roman" w:cs="Times New Roman"/>
          <w:sz w:val="24"/>
          <w:szCs w:val="24"/>
          <w:lang w:val="es-ES"/>
        </w:rPr>
      </w:pPr>
      <w:r w:rsidRPr="00E26FAE">
        <w:rPr>
          <w:rFonts w:ascii="Times New Roman" w:hAnsi="Times New Roman" w:cs="Times New Roman"/>
          <w:sz w:val="24"/>
          <w:szCs w:val="24"/>
          <w:lang w:val="es-ES"/>
        </w:rPr>
        <w:t>The demand of the contemporary world for productivity and quality as accuracy and precision according to Rhoden (2016) shapes individuals for an increasingly rigid operation. In this sense, experiences of constructive leisure - provide the personal confrontation of censorship, judgment and self-criticism. Constructive leisure allows the individual to experience the authenticity of who he really is or can become.</w:t>
      </w:r>
    </w:p>
    <w:p w14:paraId="4D8EDB8C" w14:textId="77777777" w:rsidR="007D22F9" w:rsidRPr="00E26FAE" w:rsidRDefault="007D22F9"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 xml:space="preserve">We must be careful when we refer to leisure today. In a world of evasion, distraction and spectacle, the human being becomes increasingly limited, increasingly </w:t>
      </w:r>
      <w:r w:rsidRPr="00E26FAE">
        <w:rPr>
          <w:rFonts w:ascii="Times New Roman" w:hAnsi="Times New Roman" w:cs="Times New Roman"/>
          <w:sz w:val="24"/>
          <w:szCs w:val="24"/>
        </w:rPr>
        <w:lastRenderedPageBreak/>
        <w:t>dependent on machines, less actor and more spectator of a virtual and fluid reality (Aquino &amp; Martins, 2007).</w:t>
      </w:r>
    </w:p>
    <w:p w14:paraId="7C896664" w14:textId="77777777" w:rsidR="007D22F9" w:rsidRPr="00E26FAE" w:rsidRDefault="007D22F9"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Cuenca (2016) suggests that the autotelic leisure deepens the experience that makes it possible. The apprehension of leisure is rooted in experi</w:t>
      </w:r>
      <w:r w:rsidR="00223155" w:rsidRPr="00E26FAE">
        <w:rPr>
          <w:rFonts w:ascii="Times New Roman" w:hAnsi="Times New Roman" w:cs="Times New Roman"/>
          <w:sz w:val="24"/>
          <w:szCs w:val="24"/>
        </w:rPr>
        <w:t xml:space="preserve">ence, where the most important </w:t>
      </w:r>
      <w:r w:rsidRPr="00E26FAE">
        <w:rPr>
          <w:rFonts w:ascii="Times New Roman" w:hAnsi="Times New Roman" w:cs="Times New Roman"/>
          <w:sz w:val="24"/>
          <w:szCs w:val="24"/>
        </w:rPr>
        <w:t>in this scope is not the activity that is realized, but the subjective experience, free, satisfactory and autonomous. The leisure here understood, does not depend on the world of work, production or utility, but on the orientation to the development of people and communities.</w:t>
      </w:r>
    </w:p>
    <w:p w14:paraId="3E2A170B" w14:textId="77777777" w:rsidR="007D22F9" w:rsidRPr="00E26FAE" w:rsidRDefault="007D22F9"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Unable to silence we have made our apprehension of leisure, of contemplation in the appropriation of oneself, in face of a society in which we live, noisy and hurried. In this perspective the alienation takes care of the subject, where it ceases to belong to be belonged. Thus, in the dictates of the consumer society, phantasmagoric goods and illusions are produced, which end up creating a false self-consciousness (Novaes, 2014).</w:t>
      </w:r>
    </w:p>
    <w:p w14:paraId="6FC2DFA1" w14:textId="77777777" w:rsidR="00611E0E" w:rsidRPr="00E26FAE" w:rsidRDefault="00611E0E" w:rsidP="00E26FAE">
      <w:pPr>
        <w:spacing w:after="0" w:line="240" w:lineRule="auto"/>
        <w:ind w:firstLine="709"/>
        <w:contextualSpacing/>
        <w:jc w:val="both"/>
        <w:rPr>
          <w:rFonts w:ascii="Times New Roman" w:hAnsi="Times New Roman" w:cs="Times New Roman"/>
          <w:sz w:val="24"/>
          <w:szCs w:val="24"/>
          <w:lang w:val="es-ES"/>
        </w:rPr>
      </w:pPr>
      <w:r w:rsidRPr="00E26FAE">
        <w:rPr>
          <w:rFonts w:ascii="Times New Roman" w:hAnsi="Times New Roman" w:cs="Times New Roman"/>
          <w:sz w:val="24"/>
          <w:szCs w:val="24"/>
        </w:rPr>
        <w:t xml:space="preserve">Life for consumption in the considerations of Francileudo and Martins (2016) represents an advanced state of alienation. </w:t>
      </w:r>
      <w:r w:rsidRPr="00E26FAE">
        <w:rPr>
          <w:rFonts w:ascii="Times New Roman" w:hAnsi="Times New Roman" w:cs="Times New Roman"/>
          <w:sz w:val="24"/>
          <w:szCs w:val="24"/>
          <w:lang w:val="es-ES"/>
        </w:rPr>
        <w:t>The superficial pleasure and the immediate satisfaction has in its reverse, the vertigo of the lack of sense. In this spiral, the refusal to stop, leads and feeds the acceleration of time, an inability to remain in something that lasts and the option to live superficially, where it is intended to avoid a deeper awareness of reality.</w:t>
      </w:r>
    </w:p>
    <w:p w14:paraId="220A0D24" w14:textId="77777777" w:rsidR="00611E0E" w:rsidRPr="00E26FAE" w:rsidRDefault="00611E0E" w:rsidP="00E26FAE">
      <w:pPr>
        <w:spacing w:after="0" w:line="240" w:lineRule="auto"/>
        <w:ind w:firstLine="709"/>
        <w:contextualSpacing/>
        <w:jc w:val="both"/>
        <w:rPr>
          <w:rFonts w:ascii="Times New Roman" w:hAnsi="Times New Roman" w:cs="Times New Roman"/>
          <w:sz w:val="24"/>
          <w:szCs w:val="24"/>
          <w:lang w:val="es-ES"/>
        </w:rPr>
      </w:pPr>
      <w:r w:rsidRPr="00E26FAE">
        <w:rPr>
          <w:rFonts w:ascii="Times New Roman" w:hAnsi="Times New Roman" w:cs="Times New Roman"/>
          <w:sz w:val="24"/>
          <w:szCs w:val="24"/>
          <w:lang w:val="es-ES"/>
        </w:rPr>
        <w:t>As pointed out by Vargas, Bittencourt and Martins (2016), the importance of leisure for the contemporary subject lies in the ability to motivate, learn and acquire knowledge that facilitates the complete development of the personality, contributing to a balanced social life and healthy. We can thus think of alternatives in the face of the linear tendency of consumerism, acceleration and liquidity in contemporary society.</w:t>
      </w:r>
    </w:p>
    <w:p w14:paraId="76A6D60C" w14:textId="77777777" w:rsidR="00611E0E" w:rsidRPr="00E26FAE" w:rsidRDefault="00611E0E" w:rsidP="00E26FAE">
      <w:pPr>
        <w:spacing w:after="0" w:line="240" w:lineRule="auto"/>
        <w:ind w:firstLine="709"/>
        <w:contextualSpacing/>
        <w:jc w:val="both"/>
        <w:rPr>
          <w:rFonts w:ascii="Times New Roman" w:hAnsi="Times New Roman" w:cs="Times New Roman"/>
          <w:sz w:val="24"/>
          <w:szCs w:val="24"/>
          <w:lang w:val="es-ES"/>
        </w:rPr>
      </w:pPr>
      <w:r w:rsidRPr="00E26FAE">
        <w:rPr>
          <w:rFonts w:ascii="Times New Roman" w:hAnsi="Times New Roman" w:cs="Times New Roman"/>
          <w:sz w:val="24"/>
          <w:szCs w:val="24"/>
          <w:lang w:val="es-ES"/>
        </w:rPr>
        <w:t>The experience of leisure is, therefore, the fruit of the construction of a time for subjective experiences that can be lived in different contexts. In this sense, Vargas, Carvalho and Martins (2016) summon us to think about temporal, environmental, social and economic issues that act directly on the subject's capacity to develop their own experience in terms of autonomy and self-realization.</w:t>
      </w:r>
    </w:p>
    <w:p w14:paraId="210AF627" w14:textId="77777777" w:rsidR="00CF0E64" w:rsidRPr="00E26FAE" w:rsidRDefault="00CF0E64"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The experience of leisure is the result of building a time for subjective experiences that can be lived in different contexts. In the case of the above character, it was necessary to stop and pause, with the age, to be able to enjoy the deadlines and a notion of time that allowed him to take ownership of his history and consequently of himself.</w:t>
      </w:r>
    </w:p>
    <w:p w14:paraId="0E2CD833" w14:textId="77777777" w:rsidR="002B46C3" w:rsidRPr="00E26FAE" w:rsidRDefault="002B46C3" w:rsidP="00E26FAE">
      <w:pPr>
        <w:spacing w:after="0" w:line="240" w:lineRule="auto"/>
        <w:ind w:firstLine="709"/>
        <w:contextualSpacing/>
        <w:jc w:val="both"/>
        <w:rPr>
          <w:rFonts w:ascii="Times New Roman" w:hAnsi="Times New Roman" w:cs="Times New Roman"/>
          <w:sz w:val="24"/>
          <w:szCs w:val="24"/>
        </w:rPr>
      </w:pPr>
    </w:p>
    <w:p w14:paraId="4464149F" w14:textId="77777777" w:rsidR="00CF0E64" w:rsidRPr="0087010B" w:rsidRDefault="00CF0E64" w:rsidP="00E26FAE">
      <w:pPr>
        <w:spacing w:after="0" w:line="240" w:lineRule="auto"/>
        <w:jc w:val="both"/>
        <w:rPr>
          <w:rFonts w:ascii="Times New Roman" w:hAnsi="Times New Roman" w:cs="Times New Roman"/>
          <w:b/>
          <w:sz w:val="24"/>
          <w:szCs w:val="24"/>
        </w:rPr>
      </w:pPr>
      <w:r w:rsidRPr="0087010B">
        <w:rPr>
          <w:rFonts w:ascii="Times New Roman" w:hAnsi="Times New Roman" w:cs="Times New Roman"/>
          <w:b/>
          <w:sz w:val="24"/>
          <w:szCs w:val="24"/>
        </w:rPr>
        <w:t>Final considerations</w:t>
      </w:r>
    </w:p>
    <w:p w14:paraId="4E77FDD0" w14:textId="77777777" w:rsidR="00CF0E64" w:rsidRPr="00E26FAE" w:rsidRDefault="00CF0E64" w:rsidP="00E26FAE">
      <w:pPr>
        <w:pStyle w:val="PargrafodaLista"/>
        <w:spacing w:after="0" w:line="240" w:lineRule="auto"/>
        <w:jc w:val="both"/>
        <w:rPr>
          <w:rFonts w:ascii="Times New Roman" w:hAnsi="Times New Roman" w:cs="Times New Roman"/>
          <w:sz w:val="24"/>
          <w:szCs w:val="24"/>
        </w:rPr>
      </w:pPr>
    </w:p>
    <w:p w14:paraId="6C50FD89" w14:textId="77777777" w:rsidR="00CF0E64" w:rsidRPr="00E26FAE" w:rsidRDefault="00CF0E64"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The burnout society demands an excess of stimuli and information, where the frenetic actuality imposes itself as the only alternative to be, to exist in a satisfied and connected way. We can stop, we may not want</w:t>
      </w:r>
      <w:r w:rsidR="0059726F" w:rsidRPr="00E26FAE">
        <w:rPr>
          <w:rFonts w:ascii="Times New Roman" w:hAnsi="Times New Roman" w:cs="Times New Roman"/>
          <w:sz w:val="24"/>
          <w:szCs w:val="24"/>
        </w:rPr>
        <w:t xml:space="preserve"> to</w:t>
      </w:r>
      <w:r w:rsidRPr="00E26FAE">
        <w:rPr>
          <w:rFonts w:ascii="Times New Roman" w:hAnsi="Times New Roman" w:cs="Times New Roman"/>
          <w:sz w:val="24"/>
          <w:szCs w:val="24"/>
        </w:rPr>
        <w:t>,</w:t>
      </w:r>
      <w:r w:rsidR="0059726F" w:rsidRPr="00E26FAE">
        <w:rPr>
          <w:rFonts w:ascii="Times New Roman" w:hAnsi="Times New Roman" w:cs="Times New Roman"/>
          <w:sz w:val="24"/>
          <w:szCs w:val="24"/>
        </w:rPr>
        <w:t xml:space="preserve"> but</w:t>
      </w:r>
      <w:r w:rsidRPr="00E26FAE">
        <w:rPr>
          <w:rFonts w:ascii="Times New Roman" w:hAnsi="Times New Roman" w:cs="Times New Roman"/>
          <w:sz w:val="24"/>
          <w:szCs w:val="24"/>
        </w:rPr>
        <w:t xml:space="preserve"> we can choose other ways of being in the world, healthier ways are real possibilities.</w:t>
      </w:r>
    </w:p>
    <w:p w14:paraId="7A1B5CF6" w14:textId="12035001" w:rsidR="0059726F" w:rsidRPr="00E26FAE" w:rsidRDefault="0059726F"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 xml:space="preserve">The tiredness of the efficiency society is a lonely weariness, which isolates and divides. We sleep, but don´t rest, we </w:t>
      </w:r>
      <w:r w:rsidR="00540475" w:rsidRPr="00E26FAE">
        <w:rPr>
          <w:rFonts w:ascii="Times New Roman" w:hAnsi="Times New Roman" w:cs="Times New Roman"/>
          <w:sz w:val="24"/>
          <w:szCs w:val="24"/>
        </w:rPr>
        <w:t>do however</w:t>
      </w:r>
      <w:r w:rsidRPr="00E26FAE">
        <w:rPr>
          <w:rFonts w:ascii="Times New Roman" w:hAnsi="Times New Roman" w:cs="Times New Roman"/>
          <w:sz w:val="24"/>
          <w:szCs w:val="24"/>
        </w:rPr>
        <w:t>, we do not not apprehend. It is a tiredness due to exhaustion. The fundamental fatigue is anything but this state of exhaustion. It is a weariness that allows the human being a restful rest, pauses and stops where silence becomes not only allowed, but necessary.</w:t>
      </w:r>
    </w:p>
    <w:p w14:paraId="06CA54AA" w14:textId="77777777" w:rsidR="0059726F" w:rsidRPr="00E26FAE" w:rsidRDefault="0059726F"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 xml:space="preserve">What makes the contemporary mangetting ill is not necessarily the excess, the online world, but the paralysis and fusion in an environment that sells us the false idea of actuality, of acceptance and resolution of the existential helplessness. The state of </w:t>
      </w:r>
      <w:r w:rsidRPr="00E26FAE">
        <w:rPr>
          <w:rFonts w:ascii="Times New Roman" w:hAnsi="Times New Roman" w:cs="Times New Roman"/>
          <w:sz w:val="24"/>
          <w:szCs w:val="24"/>
        </w:rPr>
        <w:lastRenderedPageBreak/>
        <w:t>offline, of silences and mediations, propitiates the reconstruction of the autonomy before the noises and sounds that invade us in the day to day.</w:t>
      </w:r>
    </w:p>
    <w:p w14:paraId="1B1EA4A6" w14:textId="77777777" w:rsidR="0059726F" w:rsidRPr="00E26FAE" w:rsidRDefault="0059726F" w:rsidP="00E26FAE">
      <w:pPr>
        <w:spacing w:after="0" w:line="240" w:lineRule="auto"/>
        <w:ind w:firstLine="709"/>
        <w:contextualSpacing/>
        <w:jc w:val="both"/>
        <w:rPr>
          <w:rFonts w:ascii="Times New Roman" w:hAnsi="Times New Roman" w:cs="Times New Roman"/>
          <w:sz w:val="24"/>
          <w:szCs w:val="24"/>
        </w:rPr>
      </w:pPr>
      <w:r w:rsidRPr="00E26FAE">
        <w:rPr>
          <w:rFonts w:ascii="Times New Roman" w:hAnsi="Times New Roman" w:cs="Times New Roman"/>
          <w:sz w:val="24"/>
          <w:szCs w:val="24"/>
        </w:rPr>
        <w:t>The accelerated pace of contemporaneity may not be the rhythm we will imprint upon the time we live, while we choose to live. Leisure enables humanity to find himself in the midst of the noise, of the noises and haste surrounding us today. In a state of leisure time is the reunion of time lost, that time that passed without being cared for, without being lived.</w:t>
      </w:r>
    </w:p>
    <w:p w14:paraId="019F3233" w14:textId="77777777" w:rsidR="0059726F" w:rsidRPr="00E26FAE" w:rsidRDefault="0059726F" w:rsidP="00E26FAE">
      <w:pPr>
        <w:spacing w:after="0" w:line="240" w:lineRule="auto"/>
        <w:ind w:firstLine="709"/>
        <w:contextualSpacing/>
        <w:jc w:val="both"/>
        <w:rPr>
          <w:rFonts w:ascii="Times New Roman" w:hAnsi="Times New Roman" w:cs="Times New Roman"/>
          <w:sz w:val="24"/>
          <w:szCs w:val="24"/>
          <w:lang w:val="es-ES"/>
        </w:rPr>
      </w:pPr>
      <w:r w:rsidRPr="00E26FAE">
        <w:rPr>
          <w:rFonts w:ascii="Times New Roman" w:hAnsi="Times New Roman" w:cs="Times New Roman"/>
          <w:sz w:val="24"/>
          <w:szCs w:val="24"/>
        </w:rPr>
        <w:t xml:space="preserve">In the experience of silence we discover and recover the right to leisure, in a contemporaneity of velocities that do not eliminate the unexpected, the other. </w:t>
      </w:r>
      <w:r w:rsidRPr="00E26FAE">
        <w:rPr>
          <w:rFonts w:ascii="Times New Roman" w:hAnsi="Times New Roman" w:cs="Times New Roman"/>
          <w:sz w:val="24"/>
          <w:szCs w:val="24"/>
          <w:lang w:val="es-ES"/>
        </w:rPr>
        <w:t>Man can, by freedom, act, but also by will not act. The perception of time mobility and world instability led the Greeks to the realization that living is wisdom in the uses of time.</w:t>
      </w:r>
    </w:p>
    <w:p w14:paraId="5355835A" w14:textId="77777777" w:rsidR="0059726F" w:rsidRPr="00E26FAE" w:rsidRDefault="0059726F" w:rsidP="00E26FAE">
      <w:pPr>
        <w:spacing w:after="0" w:line="240" w:lineRule="auto"/>
        <w:ind w:firstLine="709"/>
        <w:contextualSpacing/>
        <w:jc w:val="both"/>
        <w:rPr>
          <w:rFonts w:ascii="Times New Roman" w:hAnsi="Times New Roman" w:cs="Times New Roman"/>
          <w:sz w:val="24"/>
          <w:szCs w:val="24"/>
          <w:lang w:val="es-ES"/>
        </w:rPr>
      </w:pPr>
      <w:r w:rsidRPr="00E26FAE">
        <w:rPr>
          <w:rFonts w:ascii="Times New Roman" w:hAnsi="Times New Roman" w:cs="Times New Roman"/>
          <w:sz w:val="24"/>
          <w:szCs w:val="24"/>
          <w:lang w:val="es-ES"/>
        </w:rPr>
        <w:t>When we practice the habit of silence it opens opportunities for listening to what we really care about. Being interested implies a relationship of reciprocity that enters, in the midst of us, the coexistence, the other, the diverse, the belonging.</w:t>
      </w:r>
    </w:p>
    <w:p w14:paraId="129CEFB6" w14:textId="77777777" w:rsidR="0059726F" w:rsidRPr="00E26FAE" w:rsidRDefault="0059726F" w:rsidP="00E26FAE">
      <w:pPr>
        <w:spacing w:after="0" w:line="240" w:lineRule="auto"/>
        <w:ind w:firstLine="709"/>
        <w:contextualSpacing/>
        <w:jc w:val="both"/>
        <w:rPr>
          <w:rFonts w:ascii="Times New Roman" w:hAnsi="Times New Roman" w:cs="Times New Roman"/>
          <w:sz w:val="24"/>
          <w:szCs w:val="24"/>
          <w:lang w:val="es-ES"/>
        </w:rPr>
      </w:pPr>
      <w:r w:rsidRPr="00E26FAE">
        <w:rPr>
          <w:rFonts w:ascii="Times New Roman" w:hAnsi="Times New Roman" w:cs="Times New Roman"/>
          <w:sz w:val="24"/>
          <w:szCs w:val="24"/>
          <w:lang w:val="es-ES"/>
        </w:rPr>
        <w:t>Until we find, under the noise of words, the primordial silence, the soul of the spoken word, man will remain in a superficial existence, overcome by noises that keep him from himself and the world around him. When the silence is broken, it reveals itself as feeling or experience. Silence is for speech as the inspiration is for the work of art.</w:t>
      </w:r>
    </w:p>
    <w:p w14:paraId="29A4DA28" w14:textId="525D15BB" w:rsidR="00D21059" w:rsidRPr="00654008" w:rsidRDefault="00D21059" w:rsidP="00E26FAE">
      <w:pPr>
        <w:spacing w:after="0" w:line="240" w:lineRule="auto"/>
        <w:ind w:firstLine="709"/>
        <w:contextualSpacing/>
        <w:jc w:val="both"/>
        <w:rPr>
          <w:rFonts w:ascii="Times New Roman" w:hAnsi="Times New Roman" w:cs="Times New Roman"/>
          <w:sz w:val="24"/>
          <w:szCs w:val="24"/>
          <w:lang w:val="es-ES"/>
        </w:rPr>
      </w:pPr>
      <w:r w:rsidRPr="00654008">
        <w:rPr>
          <w:rFonts w:ascii="Times New Roman" w:hAnsi="Times New Roman" w:cs="Times New Roman"/>
          <w:sz w:val="24"/>
          <w:szCs w:val="24"/>
          <w:lang w:val="es-ES"/>
        </w:rPr>
        <w:t xml:space="preserve">We can use time in our favor where we live beyond survival, rescuing </w:t>
      </w:r>
      <w:r w:rsidR="00096BED" w:rsidRPr="00654008">
        <w:rPr>
          <w:rFonts w:ascii="Times New Roman" w:hAnsi="Times New Roman" w:cs="Times New Roman"/>
          <w:sz w:val="24"/>
          <w:szCs w:val="24"/>
          <w:lang w:val="es-ES"/>
        </w:rPr>
        <w:t>meanings of</w:t>
      </w:r>
      <w:r w:rsidRPr="00654008">
        <w:rPr>
          <w:rFonts w:ascii="Times New Roman" w:hAnsi="Times New Roman" w:cs="Times New Roman"/>
          <w:sz w:val="24"/>
          <w:szCs w:val="24"/>
          <w:lang w:val="es-ES"/>
        </w:rPr>
        <w:t xml:space="preserve"> an existence that makes possible the dimension of transcendence. Coming out of an immediacy of living everything and not living anything. Silence enables us to leisure, contemplation of our achievements and experiences, in an appropriation of oneself where solitude and social life are harmonized.</w:t>
      </w:r>
    </w:p>
    <w:p w14:paraId="3451FD7C" w14:textId="77777777" w:rsidR="00D21059" w:rsidRPr="00654008" w:rsidRDefault="00D21059" w:rsidP="00096BED">
      <w:pPr>
        <w:spacing w:after="0" w:line="240" w:lineRule="auto"/>
        <w:ind w:firstLine="709"/>
        <w:contextualSpacing/>
        <w:jc w:val="both"/>
        <w:rPr>
          <w:rFonts w:ascii="Times New Roman" w:hAnsi="Times New Roman" w:cs="Times New Roman"/>
          <w:sz w:val="24"/>
          <w:szCs w:val="24"/>
          <w:lang w:val="es-ES"/>
        </w:rPr>
      </w:pPr>
      <w:r w:rsidRPr="00654008">
        <w:rPr>
          <w:rFonts w:ascii="Times New Roman" w:hAnsi="Times New Roman" w:cs="Times New Roman"/>
          <w:sz w:val="24"/>
          <w:szCs w:val="24"/>
          <w:lang w:val="es-ES"/>
        </w:rPr>
        <w:t>The research carried out opens paths and possibilities for us to better understand the importance of silence in contemporary times. It is suggested that experiencing silence it is possible the recovery of leisure and contemplation, in a current of speeds and noises. Despite the inferences made, this study presents limits resulting from the proposed theme, which leads us to suggest future studies.</w:t>
      </w:r>
    </w:p>
    <w:p w14:paraId="4876466D" w14:textId="77777777" w:rsidR="00EE418B" w:rsidRPr="00654008" w:rsidRDefault="00EE418B" w:rsidP="00096BED">
      <w:pPr>
        <w:pStyle w:val="PargrafodaLista"/>
        <w:spacing w:after="0" w:line="240" w:lineRule="auto"/>
        <w:jc w:val="both"/>
        <w:rPr>
          <w:rFonts w:ascii="Times New Roman" w:hAnsi="Times New Roman" w:cs="Times New Roman"/>
          <w:sz w:val="24"/>
          <w:lang w:val="es-ES"/>
        </w:rPr>
      </w:pPr>
    </w:p>
    <w:p w14:paraId="3CE8C495" w14:textId="3921A6DA" w:rsidR="00EE418B" w:rsidRDefault="00E451E7" w:rsidP="00096BED">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References</w:t>
      </w:r>
    </w:p>
    <w:p w14:paraId="48CA4BCA" w14:textId="77777777" w:rsidR="00EE418B" w:rsidRDefault="00EE418B" w:rsidP="00096BED">
      <w:pPr>
        <w:spacing w:after="0" w:line="240" w:lineRule="auto"/>
        <w:contextualSpacing/>
        <w:jc w:val="both"/>
        <w:rPr>
          <w:rFonts w:ascii="Times New Roman" w:hAnsi="Times New Roman" w:cs="Times New Roman"/>
          <w:b/>
          <w:sz w:val="24"/>
          <w:szCs w:val="24"/>
        </w:rPr>
      </w:pPr>
    </w:p>
    <w:p w14:paraId="13CA5F0D" w14:textId="6D94BA37" w:rsidR="00EE418B" w:rsidRDefault="00A535B7"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Abreu, V. N.</w:t>
      </w:r>
      <w:r w:rsidR="00EE418B">
        <w:rPr>
          <w:rFonts w:ascii="Times New Roman" w:hAnsi="Times New Roman" w:cs="Times New Roman"/>
          <w:sz w:val="24"/>
          <w:szCs w:val="24"/>
        </w:rPr>
        <w:t xml:space="preserve"> &amp; Almeida, V. H. (2016). Trabalho, tempo livre, lazer e ócio: da antiguidade aos tempos atuais. </w:t>
      </w:r>
      <w:r w:rsidR="00EE418B">
        <w:rPr>
          <w:rFonts w:ascii="Times New Roman" w:hAnsi="Times New Roman" w:cs="Times New Roman"/>
          <w:i/>
          <w:sz w:val="24"/>
          <w:szCs w:val="24"/>
        </w:rPr>
        <w:t>Espaço acadêmico</w:t>
      </w:r>
      <w:r w:rsidR="00EE418B" w:rsidRPr="00800917">
        <w:rPr>
          <w:rFonts w:ascii="Times New Roman" w:hAnsi="Times New Roman" w:cs="Times New Roman"/>
          <w:sz w:val="24"/>
          <w:szCs w:val="24"/>
        </w:rPr>
        <w:t>,</w:t>
      </w:r>
      <w:r w:rsidR="00EE418B">
        <w:rPr>
          <w:rFonts w:ascii="Times New Roman" w:hAnsi="Times New Roman" w:cs="Times New Roman"/>
          <w:i/>
          <w:sz w:val="24"/>
          <w:szCs w:val="24"/>
        </w:rPr>
        <w:t xml:space="preserve"> 16</w:t>
      </w:r>
      <w:r w:rsidR="00800917">
        <w:rPr>
          <w:rFonts w:ascii="Times New Roman" w:hAnsi="Times New Roman" w:cs="Times New Roman"/>
          <w:sz w:val="24"/>
          <w:szCs w:val="24"/>
        </w:rPr>
        <w:t>(187), 121-132.</w:t>
      </w:r>
    </w:p>
    <w:p w14:paraId="55AD20F5" w14:textId="7B015CE6"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Amaral, M. E. P. (2016). Sintomas de cansaço. </w:t>
      </w:r>
      <w:r>
        <w:rPr>
          <w:rFonts w:ascii="Times New Roman" w:hAnsi="Times New Roman" w:cs="Times New Roman"/>
          <w:i/>
          <w:sz w:val="24"/>
          <w:szCs w:val="24"/>
        </w:rPr>
        <w:t>Eco Pós</w:t>
      </w:r>
      <w:r w:rsidRPr="00800917">
        <w:rPr>
          <w:rFonts w:ascii="Times New Roman" w:hAnsi="Times New Roman" w:cs="Times New Roman"/>
          <w:sz w:val="24"/>
          <w:szCs w:val="24"/>
        </w:rPr>
        <w:t>,</w:t>
      </w:r>
      <w:r>
        <w:rPr>
          <w:rFonts w:ascii="Times New Roman" w:hAnsi="Times New Roman" w:cs="Times New Roman"/>
          <w:i/>
          <w:sz w:val="24"/>
          <w:szCs w:val="24"/>
        </w:rPr>
        <w:t xml:space="preserve"> 19</w:t>
      </w:r>
      <w:r>
        <w:rPr>
          <w:rFonts w:ascii="Times New Roman" w:hAnsi="Times New Roman" w:cs="Times New Roman"/>
          <w:sz w:val="24"/>
          <w:szCs w:val="24"/>
        </w:rPr>
        <w:t>(1), 296-300</w:t>
      </w:r>
      <w:r w:rsidR="00800917">
        <w:rPr>
          <w:rFonts w:ascii="Times New Roman" w:hAnsi="Times New Roman" w:cs="Times New Roman"/>
          <w:sz w:val="24"/>
          <w:szCs w:val="24"/>
        </w:rPr>
        <w:t>.</w:t>
      </w:r>
    </w:p>
    <w:p w14:paraId="6DD6296C" w14:textId="46B95A32" w:rsidR="00EE418B" w:rsidRDefault="00AA0F06"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Amaral, C. B.</w:t>
      </w:r>
      <w:r w:rsidR="00EE418B">
        <w:rPr>
          <w:rFonts w:ascii="Times New Roman" w:hAnsi="Times New Roman" w:cs="Times New Roman"/>
          <w:sz w:val="24"/>
          <w:szCs w:val="24"/>
        </w:rPr>
        <w:t xml:space="preserve"> &amp; Campos, E. B. V. (2016). O sujeito na contemporaneidade. </w:t>
      </w:r>
      <w:r w:rsidR="00EE418B">
        <w:rPr>
          <w:rFonts w:ascii="Times New Roman" w:hAnsi="Times New Roman" w:cs="Times New Roman"/>
          <w:i/>
          <w:sz w:val="24"/>
          <w:szCs w:val="24"/>
        </w:rPr>
        <w:t>Gerais: Revista Interinstitucional de Psicologia</w:t>
      </w:r>
      <w:r w:rsidR="00EE418B">
        <w:rPr>
          <w:rFonts w:ascii="Times New Roman" w:hAnsi="Times New Roman" w:cs="Times New Roman"/>
          <w:sz w:val="24"/>
          <w:szCs w:val="24"/>
        </w:rPr>
        <w:t>,</w:t>
      </w:r>
      <w:r w:rsidR="00EE418B">
        <w:rPr>
          <w:rFonts w:ascii="Times New Roman" w:hAnsi="Times New Roman" w:cs="Times New Roman"/>
          <w:i/>
          <w:sz w:val="24"/>
          <w:szCs w:val="24"/>
        </w:rPr>
        <w:t xml:space="preserve"> 19</w:t>
      </w:r>
      <w:r w:rsidR="00EE418B">
        <w:rPr>
          <w:rFonts w:ascii="Times New Roman" w:hAnsi="Times New Roman" w:cs="Times New Roman"/>
          <w:sz w:val="24"/>
          <w:szCs w:val="24"/>
        </w:rPr>
        <w:t>(2), 324-330</w:t>
      </w:r>
      <w:r>
        <w:rPr>
          <w:rFonts w:ascii="Times New Roman" w:hAnsi="Times New Roman" w:cs="Times New Roman"/>
          <w:sz w:val="24"/>
          <w:szCs w:val="24"/>
        </w:rPr>
        <w:t>.</w:t>
      </w:r>
    </w:p>
    <w:p w14:paraId="4C000CF2" w14:textId="74FE1B54" w:rsidR="00EE418B" w:rsidRDefault="00C85699"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Aquino, A. B. C.</w:t>
      </w:r>
      <w:r w:rsidR="00EE418B">
        <w:rPr>
          <w:rFonts w:ascii="Times New Roman" w:hAnsi="Times New Roman" w:cs="Times New Roman"/>
          <w:sz w:val="24"/>
          <w:szCs w:val="24"/>
        </w:rPr>
        <w:t xml:space="preserve"> &amp; Martins, O. C. J. (2007). Ócio, Lazer e Tempo livre na sociedade do consumo e do trabalho. </w:t>
      </w:r>
      <w:r w:rsidR="00EE418B">
        <w:rPr>
          <w:rFonts w:ascii="Times New Roman" w:hAnsi="Times New Roman" w:cs="Times New Roman"/>
          <w:i/>
          <w:sz w:val="24"/>
          <w:szCs w:val="24"/>
        </w:rPr>
        <w:t>Mal-Estar e Subjetividade</w:t>
      </w:r>
      <w:r w:rsidR="00EE418B" w:rsidRPr="00C85699">
        <w:rPr>
          <w:rFonts w:ascii="Times New Roman" w:hAnsi="Times New Roman" w:cs="Times New Roman"/>
          <w:sz w:val="24"/>
          <w:szCs w:val="24"/>
        </w:rPr>
        <w:t>,</w:t>
      </w:r>
      <w:r w:rsidR="00EE418B">
        <w:rPr>
          <w:rFonts w:ascii="Times New Roman" w:hAnsi="Times New Roman" w:cs="Times New Roman"/>
          <w:i/>
          <w:sz w:val="24"/>
          <w:szCs w:val="24"/>
        </w:rPr>
        <w:t xml:space="preserve"> 8</w:t>
      </w:r>
      <w:r w:rsidR="00EE418B">
        <w:rPr>
          <w:rFonts w:ascii="Times New Roman" w:hAnsi="Times New Roman" w:cs="Times New Roman"/>
          <w:sz w:val="24"/>
          <w:szCs w:val="24"/>
        </w:rPr>
        <w:t>(2), 479-500</w:t>
      </w:r>
      <w:r>
        <w:rPr>
          <w:rFonts w:ascii="Times New Roman" w:hAnsi="Times New Roman" w:cs="Times New Roman"/>
          <w:sz w:val="24"/>
          <w:szCs w:val="24"/>
        </w:rPr>
        <w:t>.</w:t>
      </w:r>
    </w:p>
    <w:p w14:paraId="38FD6B5E" w14:textId="59949C50"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Arendt, H. (2016). </w:t>
      </w:r>
      <w:r>
        <w:rPr>
          <w:rFonts w:ascii="Times New Roman" w:hAnsi="Times New Roman" w:cs="Times New Roman"/>
          <w:i/>
          <w:sz w:val="24"/>
          <w:szCs w:val="24"/>
        </w:rPr>
        <w:t>A Condição Humana</w:t>
      </w:r>
      <w:r>
        <w:rPr>
          <w:rFonts w:ascii="Times New Roman" w:hAnsi="Times New Roman" w:cs="Times New Roman"/>
          <w:sz w:val="24"/>
          <w:szCs w:val="24"/>
        </w:rPr>
        <w:t>. Rio de</w:t>
      </w:r>
      <w:r w:rsidR="00C85699">
        <w:rPr>
          <w:rFonts w:ascii="Times New Roman" w:hAnsi="Times New Roman" w:cs="Times New Roman"/>
          <w:sz w:val="24"/>
          <w:szCs w:val="24"/>
        </w:rPr>
        <w:t xml:space="preserve"> Janeiro</w:t>
      </w:r>
      <w:r w:rsidR="00D6209B">
        <w:rPr>
          <w:rFonts w:ascii="Times New Roman" w:hAnsi="Times New Roman" w:cs="Times New Roman"/>
          <w:sz w:val="24"/>
          <w:szCs w:val="24"/>
        </w:rPr>
        <w:t>: Forense Universitá</w:t>
      </w:r>
      <w:r>
        <w:rPr>
          <w:rFonts w:ascii="Times New Roman" w:hAnsi="Times New Roman" w:cs="Times New Roman"/>
          <w:sz w:val="24"/>
          <w:szCs w:val="24"/>
        </w:rPr>
        <w:t>ri</w:t>
      </w:r>
      <w:r w:rsidR="00071505">
        <w:rPr>
          <w:rFonts w:ascii="Times New Roman" w:hAnsi="Times New Roman" w:cs="Times New Roman"/>
          <w:sz w:val="24"/>
          <w:szCs w:val="24"/>
        </w:rPr>
        <w:t>a</w:t>
      </w:r>
      <w:r>
        <w:rPr>
          <w:rFonts w:ascii="Times New Roman" w:hAnsi="Times New Roman" w:cs="Times New Roman"/>
          <w:sz w:val="24"/>
          <w:szCs w:val="24"/>
        </w:rPr>
        <w:t>.</w:t>
      </w:r>
    </w:p>
    <w:p w14:paraId="14BA955D" w14:textId="2E95E72B" w:rsidR="00071505" w:rsidRDefault="00E11BD2" w:rsidP="00096BED">
      <w:pPr>
        <w:spacing w:after="0" w:line="240" w:lineRule="auto"/>
        <w:ind w:left="737" w:hanging="737"/>
        <w:contextualSpacing/>
        <w:rPr>
          <w:rFonts w:ascii="Times New Roman" w:hAnsi="Times New Roman" w:cs="Times New Roman"/>
          <w:sz w:val="24"/>
          <w:szCs w:val="24"/>
        </w:rPr>
      </w:pPr>
      <w:r w:rsidRPr="00071505">
        <w:rPr>
          <w:rFonts w:ascii="Times New Roman" w:hAnsi="Times New Roman" w:cs="Times New Roman"/>
          <w:sz w:val="24"/>
          <w:szCs w:val="24"/>
        </w:rPr>
        <w:t>Bardin</w:t>
      </w:r>
      <w:r w:rsidR="00071505" w:rsidRPr="00071505">
        <w:rPr>
          <w:rFonts w:ascii="Times New Roman" w:hAnsi="Times New Roman" w:cs="Times New Roman"/>
          <w:sz w:val="24"/>
          <w:szCs w:val="24"/>
        </w:rPr>
        <w:t>, L.</w:t>
      </w:r>
      <w:r w:rsidR="00071505">
        <w:rPr>
          <w:rFonts w:ascii="Times New Roman" w:hAnsi="Times New Roman" w:cs="Times New Roman"/>
          <w:sz w:val="24"/>
          <w:szCs w:val="24"/>
        </w:rPr>
        <w:t xml:space="preserve"> (1977).</w:t>
      </w:r>
      <w:r w:rsidR="00071505" w:rsidRPr="00071505">
        <w:rPr>
          <w:rFonts w:ascii="Times New Roman" w:hAnsi="Times New Roman" w:cs="Times New Roman"/>
          <w:sz w:val="24"/>
          <w:szCs w:val="24"/>
        </w:rPr>
        <w:t xml:space="preserve"> </w:t>
      </w:r>
      <w:r w:rsidR="00071505" w:rsidRPr="00071505">
        <w:rPr>
          <w:rFonts w:ascii="Times New Roman" w:hAnsi="Times New Roman" w:cs="Times New Roman"/>
          <w:i/>
          <w:sz w:val="24"/>
          <w:szCs w:val="24"/>
        </w:rPr>
        <w:t>Análise de Conteúdo</w:t>
      </w:r>
      <w:r w:rsidR="00071505">
        <w:rPr>
          <w:rFonts w:ascii="Times New Roman" w:hAnsi="Times New Roman" w:cs="Times New Roman"/>
          <w:sz w:val="24"/>
          <w:szCs w:val="24"/>
        </w:rPr>
        <w:t>. Lisboa: Edições 70.</w:t>
      </w:r>
    </w:p>
    <w:p w14:paraId="6D0CCB9D" w14:textId="660BCD85"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Benjamin, W. (2008). </w:t>
      </w:r>
      <w:r>
        <w:rPr>
          <w:rFonts w:ascii="Times New Roman" w:hAnsi="Times New Roman" w:cs="Times New Roman"/>
          <w:i/>
          <w:sz w:val="24"/>
          <w:szCs w:val="24"/>
        </w:rPr>
        <w:t>A obra de arte na época de sua reprodutibilidade técnica</w:t>
      </w:r>
      <w:r w:rsidR="00C85699">
        <w:rPr>
          <w:rFonts w:ascii="Times New Roman" w:hAnsi="Times New Roman" w:cs="Times New Roman"/>
          <w:sz w:val="24"/>
          <w:szCs w:val="24"/>
        </w:rPr>
        <w:t>. Obras escolhidas. São Paulo</w:t>
      </w:r>
      <w:r>
        <w:rPr>
          <w:rFonts w:ascii="Times New Roman" w:hAnsi="Times New Roman" w:cs="Times New Roman"/>
          <w:sz w:val="24"/>
          <w:szCs w:val="24"/>
        </w:rPr>
        <w:t xml:space="preserve">: Brasiliense. </w:t>
      </w:r>
    </w:p>
    <w:p w14:paraId="1EEC3767" w14:textId="097CE6C7"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Benjamin, W. (2008). </w:t>
      </w:r>
      <w:r>
        <w:rPr>
          <w:rFonts w:ascii="Times New Roman" w:hAnsi="Times New Roman" w:cs="Times New Roman"/>
          <w:i/>
          <w:sz w:val="24"/>
          <w:szCs w:val="24"/>
        </w:rPr>
        <w:t>O narrador.Considerações sobre a obra de Nikolai Leskov</w:t>
      </w:r>
      <w:r>
        <w:rPr>
          <w:rFonts w:ascii="Times New Roman" w:hAnsi="Times New Roman" w:cs="Times New Roman"/>
          <w:sz w:val="24"/>
          <w:szCs w:val="24"/>
        </w:rPr>
        <w:t xml:space="preserve">. Obras escolhidas. </w:t>
      </w:r>
      <w:r w:rsidR="00A1615D">
        <w:rPr>
          <w:rFonts w:ascii="Times New Roman" w:hAnsi="Times New Roman" w:cs="Times New Roman"/>
          <w:sz w:val="24"/>
          <w:szCs w:val="24"/>
        </w:rPr>
        <w:t>São Paulo</w:t>
      </w:r>
      <w:r>
        <w:rPr>
          <w:rFonts w:ascii="Times New Roman" w:hAnsi="Times New Roman" w:cs="Times New Roman"/>
          <w:sz w:val="24"/>
          <w:szCs w:val="24"/>
        </w:rPr>
        <w:t>: Brasiliense.</w:t>
      </w:r>
    </w:p>
    <w:p w14:paraId="67163D83" w14:textId="0FC73743"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Birman, J. (2014). </w:t>
      </w:r>
      <w:r w:rsidR="001963B1">
        <w:rPr>
          <w:rFonts w:ascii="Times New Roman" w:hAnsi="Times New Roman" w:cs="Times New Roman"/>
          <w:i/>
          <w:sz w:val="24"/>
          <w:szCs w:val="24"/>
        </w:rPr>
        <w:t>O sujeito na contemporaneidade</w:t>
      </w:r>
      <w:r w:rsidR="001963B1" w:rsidRPr="001963B1">
        <w:rPr>
          <w:rFonts w:ascii="Times New Roman" w:hAnsi="Times New Roman" w:cs="Times New Roman"/>
          <w:sz w:val="24"/>
          <w:szCs w:val="24"/>
        </w:rPr>
        <w:t>.</w:t>
      </w:r>
      <w:r w:rsidR="001963B1">
        <w:rPr>
          <w:rFonts w:ascii="Times New Roman" w:hAnsi="Times New Roman" w:cs="Times New Roman"/>
          <w:sz w:val="24"/>
          <w:szCs w:val="24"/>
        </w:rPr>
        <w:t xml:space="preserve"> Rio de Janeiro</w:t>
      </w:r>
      <w:r>
        <w:rPr>
          <w:rFonts w:ascii="Times New Roman" w:hAnsi="Times New Roman" w:cs="Times New Roman"/>
          <w:sz w:val="24"/>
          <w:szCs w:val="24"/>
        </w:rPr>
        <w:t>: Civilização Brasileira.</w:t>
      </w:r>
    </w:p>
    <w:p w14:paraId="5B42B549" w14:textId="4B378F0F"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Breton, D. L. (1999). </w:t>
      </w:r>
      <w:r>
        <w:rPr>
          <w:rFonts w:ascii="Times New Roman" w:hAnsi="Times New Roman" w:cs="Times New Roman"/>
          <w:i/>
          <w:sz w:val="24"/>
          <w:szCs w:val="24"/>
        </w:rPr>
        <w:t>Do Silêncio</w:t>
      </w:r>
      <w:r w:rsidR="001F20C3">
        <w:rPr>
          <w:rFonts w:ascii="Times New Roman" w:hAnsi="Times New Roman" w:cs="Times New Roman"/>
          <w:sz w:val="24"/>
          <w:szCs w:val="24"/>
        </w:rPr>
        <w:t>. Lisboa</w:t>
      </w:r>
      <w:r>
        <w:rPr>
          <w:rFonts w:ascii="Times New Roman" w:hAnsi="Times New Roman" w:cs="Times New Roman"/>
          <w:sz w:val="24"/>
          <w:szCs w:val="24"/>
        </w:rPr>
        <w:t>: Instituto Piaget.</w:t>
      </w:r>
    </w:p>
    <w:p w14:paraId="2931A489" w14:textId="57318705"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Cardoso, M. (2014). Os sons da megalópole e a loucura do homem contemporâneo: indícios para a cura pelo silencio. </w:t>
      </w:r>
      <w:r>
        <w:rPr>
          <w:rFonts w:ascii="Times New Roman" w:hAnsi="Times New Roman" w:cs="Times New Roman"/>
          <w:i/>
          <w:sz w:val="24"/>
          <w:szCs w:val="24"/>
        </w:rPr>
        <w:t>AlterJor</w:t>
      </w:r>
      <w:r w:rsidRPr="001F20C3">
        <w:rPr>
          <w:rFonts w:ascii="Times New Roman" w:hAnsi="Times New Roman" w:cs="Times New Roman"/>
          <w:sz w:val="24"/>
          <w:szCs w:val="24"/>
        </w:rPr>
        <w:t>,</w:t>
      </w:r>
      <w:r>
        <w:rPr>
          <w:rFonts w:ascii="Times New Roman" w:hAnsi="Times New Roman" w:cs="Times New Roman"/>
          <w:i/>
          <w:sz w:val="24"/>
          <w:szCs w:val="24"/>
        </w:rPr>
        <w:t xml:space="preserve"> 9</w:t>
      </w:r>
      <w:r>
        <w:rPr>
          <w:rFonts w:ascii="Times New Roman" w:hAnsi="Times New Roman" w:cs="Times New Roman"/>
          <w:sz w:val="24"/>
          <w:szCs w:val="24"/>
        </w:rPr>
        <w:t>(1), 68-83</w:t>
      </w:r>
      <w:r w:rsidR="001F20C3">
        <w:rPr>
          <w:rFonts w:ascii="Times New Roman" w:hAnsi="Times New Roman" w:cs="Times New Roman"/>
          <w:sz w:val="24"/>
          <w:szCs w:val="24"/>
        </w:rPr>
        <w:t>.</w:t>
      </w:r>
    </w:p>
    <w:p w14:paraId="7081EEA3" w14:textId="36FA95C2"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Carrascoza, J. A. (2016). </w:t>
      </w:r>
      <w:r>
        <w:rPr>
          <w:rFonts w:ascii="Times New Roman" w:hAnsi="Times New Roman" w:cs="Times New Roman"/>
          <w:i/>
          <w:sz w:val="24"/>
          <w:szCs w:val="24"/>
        </w:rPr>
        <w:t>Tempo justo.</w:t>
      </w:r>
      <w:r w:rsidR="001F20C3">
        <w:rPr>
          <w:rFonts w:ascii="Times New Roman" w:hAnsi="Times New Roman" w:cs="Times New Roman"/>
          <w:sz w:val="24"/>
          <w:szCs w:val="24"/>
        </w:rPr>
        <w:t xml:space="preserve"> Rio de Janeiro</w:t>
      </w:r>
      <w:r>
        <w:rPr>
          <w:rFonts w:ascii="Times New Roman" w:hAnsi="Times New Roman" w:cs="Times New Roman"/>
          <w:sz w:val="24"/>
          <w:szCs w:val="24"/>
        </w:rPr>
        <w:t>: Sm</w:t>
      </w:r>
      <w:r w:rsidR="001F20C3">
        <w:rPr>
          <w:rFonts w:ascii="Times New Roman" w:hAnsi="Times New Roman" w:cs="Times New Roman"/>
          <w:sz w:val="24"/>
          <w:szCs w:val="24"/>
        </w:rPr>
        <w:t>Ed</w:t>
      </w:r>
      <w:r>
        <w:rPr>
          <w:rFonts w:ascii="Times New Roman" w:hAnsi="Times New Roman" w:cs="Times New Roman"/>
          <w:sz w:val="24"/>
          <w:szCs w:val="24"/>
        </w:rPr>
        <w:t>.</w:t>
      </w:r>
    </w:p>
    <w:p w14:paraId="43ACDF5F" w14:textId="1A3BF06D"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Cestari, H. O. (2016). Alteridade em Pierce e negatividade em Han. </w:t>
      </w:r>
      <w:r>
        <w:rPr>
          <w:rFonts w:ascii="Times New Roman" w:hAnsi="Times New Roman" w:cs="Times New Roman"/>
          <w:i/>
          <w:sz w:val="24"/>
          <w:szCs w:val="24"/>
        </w:rPr>
        <w:t>Revista Digital de Tecnologia Cognitivas</w:t>
      </w:r>
      <w:r w:rsidR="00A571B1">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(13), 35-48</w:t>
      </w:r>
      <w:r w:rsidR="00A571B1">
        <w:rPr>
          <w:rFonts w:ascii="Times New Roman" w:hAnsi="Times New Roman" w:cs="Times New Roman"/>
          <w:sz w:val="24"/>
          <w:szCs w:val="24"/>
        </w:rPr>
        <w:t>.</w:t>
      </w:r>
    </w:p>
    <w:p w14:paraId="5A02189A" w14:textId="08833255"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Ciskszentmihalyi, M. (1999). </w:t>
      </w:r>
      <w:r>
        <w:rPr>
          <w:rFonts w:ascii="Times New Roman" w:hAnsi="Times New Roman" w:cs="Times New Roman"/>
          <w:i/>
          <w:sz w:val="24"/>
          <w:szCs w:val="24"/>
        </w:rPr>
        <w:t>Fluir</w:t>
      </w:r>
      <w:r>
        <w:rPr>
          <w:rFonts w:ascii="Times New Roman" w:hAnsi="Times New Roman" w:cs="Times New Roman"/>
          <w:sz w:val="24"/>
          <w:szCs w:val="24"/>
        </w:rPr>
        <w:t>. Lisboa: Relógio d’água.</w:t>
      </w:r>
    </w:p>
    <w:p w14:paraId="1D76A4AA" w14:textId="48A123FD" w:rsidR="00EE418B" w:rsidRPr="000D2F80" w:rsidRDefault="00EE418B" w:rsidP="00096BED">
      <w:pPr>
        <w:spacing w:after="0" w:line="240" w:lineRule="auto"/>
        <w:ind w:left="737" w:hanging="737"/>
        <w:contextualSpacing/>
        <w:rPr>
          <w:rFonts w:ascii="Times New Roman" w:hAnsi="Times New Roman" w:cs="Times New Roman"/>
          <w:sz w:val="24"/>
          <w:szCs w:val="24"/>
        </w:rPr>
      </w:pPr>
      <w:r w:rsidRPr="00096BED">
        <w:rPr>
          <w:rFonts w:ascii="Times New Roman" w:hAnsi="Times New Roman" w:cs="Times New Roman"/>
          <w:sz w:val="24"/>
          <w:szCs w:val="24"/>
        </w:rPr>
        <w:t>Crary, J. (2015). A vida sem pausa</w:t>
      </w:r>
      <w:r w:rsidR="000D2F80">
        <w:rPr>
          <w:rFonts w:ascii="Times New Roman" w:hAnsi="Times New Roman" w:cs="Times New Roman"/>
          <w:sz w:val="24"/>
          <w:szCs w:val="24"/>
        </w:rPr>
        <w:t xml:space="preserve"> [Article]</w:t>
      </w:r>
      <w:r w:rsidRPr="00096BED">
        <w:rPr>
          <w:rFonts w:ascii="Times New Roman" w:hAnsi="Times New Roman" w:cs="Times New Roman"/>
          <w:sz w:val="24"/>
          <w:szCs w:val="24"/>
        </w:rPr>
        <w:t xml:space="preserve">. </w:t>
      </w:r>
      <w:r w:rsidRPr="000D2F80">
        <w:rPr>
          <w:rFonts w:ascii="Times New Roman" w:hAnsi="Times New Roman" w:cs="Times New Roman"/>
          <w:sz w:val="24"/>
          <w:szCs w:val="24"/>
        </w:rPr>
        <w:t>Re</w:t>
      </w:r>
      <w:r w:rsidR="000D2F80" w:rsidRPr="000D2F80">
        <w:rPr>
          <w:rFonts w:ascii="Times New Roman" w:hAnsi="Times New Roman" w:cs="Times New Roman"/>
          <w:sz w:val="24"/>
          <w:szCs w:val="24"/>
        </w:rPr>
        <w:t>trivied</w:t>
      </w:r>
      <w:r w:rsidRPr="000D2F80">
        <w:rPr>
          <w:rFonts w:ascii="Times New Roman" w:hAnsi="Times New Roman" w:cs="Times New Roman"/>
          <w:sz w:val="24"/>
          <w:szCs w:val="24"/>
        </w:rPr>
        <w:t xml:space="preserve"> </w:t>
      </w:r>
      <w:r w:rsidR="000D2F80" w:rsidRPr="000D2F80">
        <w:rPr>
          <w:rFonts w:ascii="Times New Roman" w:hAnsi="Times New Roman" w:cs="Times New Roman"/>
          <w:sz w:val="24"/>
          <w:szCs w:val="24"/>
        </w:rPr>
        <w:t>from</w:t>
      </w:r>
      <w:r w:rsidRPr="000D2F80">
        <w:rPr>
          <w:rFonts w:ascii="Times New Roman" w:hAnsi="Times New Roman" w:cs="Times New Roman"/>
          <w:sz w:val="24"/>
          <w:szCs w:val="24"/>
        </w:rPr>
        <w:t xml:space="preserve"> </w:t>
      </w:r>
      <w:r w:rsidRPr="000D2F80">
        <w:rPr>
          <w:rStyle w:val="Hyperlink"/>
          <w:rFonts w:ascii="Times New Roman" w:hAnsi="Times New Roman" w:cs="Times New Roman"/>
          <w:color w:val="auto"/>
          <w:sz w:val="24"/>
          <w:szCs w:val="24"/>
          <w:u w:val="none"/>
        </w:rPr>
        <w:t>https://brasil.elpais.com/brasil/2015/05/20/cultura/1432123650_805121.html</w:t>
      </w:r>
    </w:p>
    <w:p w14:paraId="6B97C3A1" w14:textId="1C2BDC2C"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Cuenca, M. C. (2016). O ócio autotélico. </w:t>
      </w:r>
      <w:r>
        <w:rPr>
          <w:rFonts w:ascii="Times New Roman" w:hAnsi="Times New Roman" w:cs="Times New Roman"/>
          <w:i/>
          <w:sz w:val="24"/>
          <w:szCs w:val="24"/>
        </w:rPr>
        <w:t>Revista do centro de pesquisa e formação.</w:t>
      </w:r>
      <w:r w:rsidR="0039163C">
        <w:rPr>
          <w:rFonts w:ascii="Times New Roman" w:hAnsi="Times New Roman" w:cs="Times New Roman"/>
          <w:sz w:val="24"/>
          <w:szCs w:val="24"/>
        </w:rPr>
        <w:t xml:space="preserve"> (2),10-29</w:t>
      </w:r>
      <w:r>
        <w:rPr>
          <w:rFonts w:ascii="Times New Roman" w:hAnsi="Times New Roman" w:cs="Times New Roman"/>
          <w:sz w:val="24"/>
          <w:szCs w:val="24"/>
        </w:rPr>
        <w:t>.</w:t>
      </w:r>
    </w:p>
    <w:p w14:paraId="3838E855" w14:textId="6C31542C" w:rsidR="00EE418B" w:rsidRPr="00E4312C"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Dutra, E. (2012). Suicídio de universitários: o vazio existencial de jovens na contemporaneidade. </w:t>
      </w:r>
      <w:r>
        <w:rPr>
          <w:rFonts w:ascii="Times New Roman" w:hAnsi="Times New Roman" w:cs="Times New Roman"/>
          <w:i/>
          <w:sz w:val="24"/>
          <w:szCs w:val="24"/>
        </w:rPr>
        <w:t>Estudos e Pesquisas em Psicologia</w:t>
      </w:r>
      <w:r w:rsidR="009311FA">
        <w:rPr>
          <w:rFonts w:ascii="Times New Roman" w:hAnsi="Times New Roman" w:cs="Times New Roman"/>
          <w:sz w:val="24"/>
          <w:szCs w:val="24"/>
        </w:rPr>
        <w:t>,</w:t>
      </w:r>
      <w:r w:rsidR="00DF42F7">
        <w:rPr>
          <w:rFonts w:ascii="Times New Roman" w:hAnsi="Times New Roman" w:cs="Times New Roman"/>
          <w:sz w:val="24"/>
          <w:szCs w:val="24"/>
        </w:rPr>
        <w:t xml:space="preserve"> </w:t>
      </w:r>
      <w:r w:rsidR="00DF42F7" w:rsidRPr="00DF42F7">
        <w:rPr>
          <w:rFonts w:ascii="Times New Roman" w:hAnsi="Times New Roman" w:cs="Times New Roman"/>
          <w:i/>
          <w:sz w:val="24"/>
          <w:szCs w:val="24"/>
        </w:rPr>
        <w:t>1</w:t>
      </w:r>
      <w:r w:rsidRPr="00DF42F7">
        <w:rPr>
          <w:rFonts w:ascii="Times New Roman" w:hAnsi="Times New Roman" w:cs="Times New Roman"/>
          <w:i/>
          <w:sz w:val="24"/>
          <w:szCs w:val="24"/>
        </w:rPr>
        <w:t>2</w:t>
      </w:r>
      <w:r w:rsidR="00DF42F7">
        <w:rPr>
          <w:rFonts w:ascii="Times New Roman" w:hAnsi="Times New Roman" w:cs="Times New Roman"/>
          <w:sz w:val="24"/>
          <w:szCs w:val="24"/>
        </w:rPr>
        <w:t>(</w:t>
      </w:r>
      <w:r>
        <w:rPr>
          <w:rFonts w:ascii="Times New Roman" w:hAnsi="Times New Roman" w:cs="Times New Roman"/>
          <w:sz w:val="24"/>
          <w:szCs w:val="24"/>
        </w:rPr>
        <w:t>3</w:t>
      </w:r>
      <w:r w:rsidR="00DF42F7">
        <w:rPr>
          <w:rFonts w:ascii="Times New Roman" w:hAnsi="Times New Roman" w:cs="Times New Roman"/>
          <w:sz w:val="24"/>
          <w:szCs w:val="24"/>
        </w:rPr>
        <w:t>),</w:t>
      </w:r>
      <w:r>
        <w:rPr>
          <w:rFonts w:ascii="Times New Roman" w:hAnsi="Times New Roman" w:cs="Times New Roman"/>
          <w:sz w:val="24"/>
          <w:szCs w:val="24"/>
        </w:rPr>
        <w:t xml:space="preserve"> 924-937. </w:t>
      </w:r>
    </w:p>
    <w:p w14:paraId="7A35CDA2" w14:textId="0EDEC729" w:rsidR="00EE418B" w:rsidRDefault="009D46B8"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Francileudo, A. F.</w:t>
      </w:r>
      <w:r w:rsidR="00EE418B">
        <w:rPr>
          <w:rFonts w:ascii="Times New Roman" w:hAnsi="Times New Roman" w:cs="Times New Roman"/>
          <w:sz w:val="24"/>
          <w:szCs w:val="24"/>
        </w:rPr>
        <w:t xml:space="preserve"> &amp; Martins, C. J. (2016).</w:t>
      </w:r>
      <w:r w:rsidR="00EE418B">
        <w:rPr>
          <w:rFonts w:ascii="Times New Roman" w:hAnsi="Times New Roman" w:cs="Times New Roman"/>
          <w:i/>
          <w:sz w:val="24"/>
          <w:szCs w:val="24"/>
        </w:rPr>
        <w:t xml:space="preserve"> Sentido do tempo, sentido do ócio, sentidos para o viver</w:t>
      </w:r>
      <w:r>
        <w:rPr>
          <w:rFonts w:ascii="Times New Roman" w:hAnsi="Times New Roman" w:cs="Times New Roman"/>
          <w:sz w:val="24"/>
          <w:szCs w:val="24"/>
        </w:rPr>
        <w:t>. Coimbra</w:t>
      </w:r>
      <w:r w:rsidR="00EE418B">
        <w:rPr>
          <w:rFonts w:ascii="Times New Roman" w:hAnsi="Times New Roman" w:cs="Times New Roman"/>
          <w:sz w:val="24"/>
          <w:szCs w:val="24"/>
        </w:rPr>
        <w:t>: Grácio.</w:t>
      </w:r>
    </w:p>
    <w:p w14:paraId="566F05D0" w14:textId="37EA28AE" w:rsidR="00E11BD2" w:rsidRPr="00E11BD2" w:rsidRDefault="00E11BD2" w:rsidP="00096BED">
      <w:pPr>
        <w:spacing w:after="0" w:line="240" w:lineRule="auto"/>
        <w:ind w:left="737" w:hanging="737"/>
        <w:contextualSpacing/>
        <w:rPr>
          <w:rFonts w:ascii="Times New Roman" w:hAnsi="Times New Roman" w:cs="Times New Roman"/>
          <w:sz w:val="24"/>
          <w:szCs w:val="24"/>
        </w:rPr>
      </w:pPr>
      <w:r w:rsidRPr="00E11BD2">
        <w:rPr>
          <w:rFonts w:ascii="Times New Roman" w:hAnsi="Times New Roman" w:cs="Times New Roman"/>
          <w:sz w:val="24"/>
          <w:szCs w:val="24"/>
        </w:rPr>
        <w:t>Garcez</w:t>
      </w:r>
      <w:r>
        <w:rPr>
          <w:rFonts w:ascii="Times New Roman" w:hAnsi="Times New Roman" w:cs="Times New Roman"/>
          <w:sz w:val="24"/>
          <w:szCs w:val="24"/>
        </w:rPr>
        <w:t>, A.,</w:t>
      </w:r>
      <w:r w:rsidRPr="00E11BD2">
        <w:rPr>
          <w:rFonts w:ascii="Times New Roman" w:hAnsi="Times New Roman" w:cs="Times New Roman"/>
          <w:sz w:val="24"/>
          <w:szCs w:val="24"/>
        </w:rPr>
        <w:t xml:space="preserve"> Duarte</w:t>
      </w:r>
      <w:r w:rsidR="009D46B8">
        <w:rPr>
          <w:rFonts w:ascii="Times New Roman" w:hAnsi="Times New Roman" w:cs="Times New Roman"/>
          <w:sz w:val="24"/>
          <w:szCs w:val="24"/>
        </w:rPr>
        <w:t>, R.</w:t>
      </w:r>
      <w:r w:rsidRPr="00E11BD2">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E11BD2">
        <w:rPr>
          <w:rFonts w:ascii="Times New Roman" w:hAnsi="Times New Roman" w:cs="Times New Roman"/>
          <w:sz w:val="24"/>
          <w:szCs w:val="24"/>
        </w:rPr>
        <w:t>Eisenberg, Z.</w:t>
      </w:r>
      <w:r>
        <w:rPr>
          <w:rFonts w:ascii="Times New Roman" w:hAnsi="Times New Roman" w:cs="Times New Roman"/>
          <w:sz w:val="24"/>
          <w:szCs w:val="24"/>
        </w:rPr>
        <w:t xml:space="preserve"> (2011).</w:t>
      </w:r>
      <w:r w:rsidRPr="00E11BD2">
        <w:rPr>
          <w:rFonts w:ascii="Times New Roman" w:hAnsi="Times New Roman" w:cs="Times New Roman"/>
          <w:sz w:val="24"/>
          <w:szCs w:val="24"/>
        </w:rPr>
        <w:t xml:space="preserve"> Produção e análise de videogravações em pesquisas qualitativas.</w:t>
      </w:r>
      <w:r w:rsidRPr="00E11BD2">
        <w:rPr>
          <w:rFonts w:ascii="Times New Roman" w:hAnsi="Times New Roman" w:cs="Times New Roman"/>
          <w:i/>
          <w:sz w:val="24"/>
          <w:szCs w:val="24"/>
        </w:rPr>
        <w:t xml:space="preserve"> Educação e Pesquisa</w:t>
      </w:r>
      <w:r w:rsidRPr="00E11BD2">
        <w:rPr>
          <w:rFonts w:ascii="Times New Roman" w:hAnsi="Times New Roman" w:cs="Times New Roman"/>
          <w:sz w:val="24"/>
          <w:szCs w:val="24"/>
        </w:rPr>
        <w:t xml:space="preserve">, </w:t>
      </w:r>
      <w:r w:rsidRPr="00E11BD2">
        <w:rPr>
          <w:rFonts w:ascii="Times New Roman" w:hAnsi="Times New Roman" w:cs="Times New Roman"/>
          <w:i/>
          <w:sz w:val="24"/>
          <w:szCs w:val="24"/>
        </w:rPr>
        <w:t>37</w:t>
      </w:r>
      <w:r>
        <w:rPr>
          <w:rFonts w:ascii="Times New Roman" w:hAnsi="Times New Roman" w:cs="Times New Roman"/>
          <w:sz w:val="24"/>
          <w:szCs w:val="24"/>
        </w:rPr>
        <w:t>(</w:t>
      </w:r>
      <w:r w:rsidRPr="00E11BD2">
        <w:rPr>
          <w:rFonts w:ascii="Times New Roman" w:hAnsi="Times New Roman" w:cs="Times New Roman"/>
          <w:sz w:val="24"/>
          <w:szCs w:val="24"/>
        </w:rPr>
        <w:t>2</w:t>
      </w:r>
      <w:r>
        <w:rPr>
          <w:rFonts w:ascii="Times New Roman" w:hAnsi="Times New Roman" w:cs="Times New Roman"/>
          <w:sz w:val="24"/>
          <w:szCs w:val="24"/>
        </w:rPr>
        <w:t>)</w:t>
      </w:r>
      <w:r w:rsidRPr="00E11BD2">
        <w:rPr>
          <w:rFonts w:ascii="Times New Roman" w:hAnsi="Times New Roman" w:cs="Times New Roman"/>
          <w:sz w:val="24"/>
          <w:szCs w:val="24"/>
        </w:rPr>
        <w:t>, 249-262.</w:t>
      </w:r>
    </w:p>
    <w:p w14:paraId="7D1EA800" w14:textId="1903472D"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Han, B. (2015). </w:t>
      </w:r>
      <w:r>
        <w:rPr>
          <w:rFonts w:ascii="Times New Roman" w:hAnsi="Times New Roman" w:cs="Times New Roman"/>
          <w:i/>
          <w:sz w:val="24"/>
          <w:szCs w:val="24"/>
        </w:rPr>
        <w:t>Sociedade do cansaço</w:t>
      </w:r>
      <w:r w:rsidR="00C21FE0">
        <w:rPr>
          <w:rFonts w:ascii="Times New Roman" w:hAnsi="Times New Roman" w:cs="Times New Roman"/>
          <w:sz w:val="24"/>
          <w:szCs w:val="24"/>
        </w:rPr>
        <w:t>. Petrópolis</w:t>
      </w:r>
      <w:r>
        <w:rPr>
          <w:rFonts w:ascii="Times New Roman" w:hAnsi="Times New Roman" w:cs="Times New Roman"/>
          <w:sz w:val="24"/>
          <w:szCs w:val="24"/>
        </w:rPr>
        <w:t>: Vozes.</w:t>
      </w:r>
    </w:p>
    <w:p w14:paraId="1C1FF46C" w14:textId="3766C995"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Han, B. (2016). </w:t>
      </w:r>
      <w:r>
        <w:rPr>
          <w:rFonts w:ascii="Times New Roman" w:hAnsi="Times New Roman" w:cs="Times New Roman"/>
          <w:i/>
          <w:sz w:val="24"/>
          <w:szCs w:val="24"/>
        </w:rPr>
        <w:t>No Enxame</w:t>
      </w:r>
      <w:r w:rsidR="000659F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Reflexões sobre o digital</w:t>
      </w:r>
      <w:r>
        <w:rPr>
          <w:rFonts w:ascii="Times New Roman" w:hAnsi="Times New Roman" w:cs="Times New Roman"/>
          <w:sz w:val="24"/>
          <w:szCs w:val="24"/>
        </w:rPr>
        <w:t>. Lisboa: Antropos.</w:t>
      </w:r>
    </w:p>
    <w:p w14:paraId="7B3B0E6F" w14:textId="47F1655A" w:rsidR="00EE418B" w:rsidRPr="00096BED" w:rsidRDefault="00EE418B" w:rsidP="00096BED">
      <w:pPr>
        <w:spacing w:after="0" w:line="240" w:lineRule="auto"/>
        <w:ind w:left="737" w:hanging="737"/>
        <w:contextualSpacing/>
      </w:pPr>
      <w:r w:rsidRPr="00096BED">
        <w:rPr>
          <w:rFonts w:ascii="Times New Roman" w:hAnsi="Times New Roman" w:cs="Times New Roman"/>
          <w:sz w:val="24"/>
          <w:szCs w:val="24"/>
        </w:rPr>
        <w:t xml:space="preserve">Kamei, H. (2010). </w:t>
      </w:r>
      <w:r w:rsidRPr="00096BED">
        <w:rPr>
          <w:rFonts w:ascii="Times New Roman" w:hAnsi="Times New Roman" w:cs="Times New Roman"/>
          <w:i/>
          <w:sz w:val="24"/>
          <w:szCs w:val="24"/>
        </w:rPr>
        <w:t>Flow</w:t>
      </w:r>
      <w:r w:rsidR="00523EBD">
        <w:rPr>
          <w:rFonts w:ascii="Times New Roman" w:hAnsi="Times New Roman" w:cs="Times New Roman"/>
          <w:i/>
          <w:sz w:val="24"/>
          <w:szCs w:val="24"/>
        </w:rPr>
        <w:t>,</w:t>
      </w:r>
      <w:r w:rsidRPr="00096BED">
        <w:rPr>
          <w:rFonts w:ascii="Times New Roman" w:hAnsi="Times New Roman" w:cs="Times New Roman"/>
          <w:i/>
          <w:sz w:val="24"/>
          <w:szCs w:val="24"/>
        </w:rPr>
        <w:t xml:space="preserve"> o que é isso?</w:t>
      </w:r>
      <w:r w:rsidRPr="00096BED">
        <w:rPr>
          <w:rFonts w:ascii="Times New Roman" w:hAnsi="Times New Roman" w:cs="Times New Roman"/>
          <w:sz w:val="24"/>
          <w:szCs w:val="24"/>
        </w:rPr>
        <w:t xml:space="preserve"> </w:t>
      </w:r>
      <w:r w:rsidR="00523EBD">
        <w:rPr>
          <w:rFonts w:ascii="Times New Roman" w:hAnsi="Times New Roman" w:cs="Times New Roman"/>
          <w:sz w:val="24"/>
          <w:szCs w:val="24"/>
        </w:rPr>
        <w:t>São Paulo:</w:t>
      </w:r>
      <w:r w:rsidRPr="00096BED">
        <w:rPr>
          <w:rFonts w:ascii="Times New Roman" w:hAnsi="Times New Roman" w:cs="Times New Roman"/>
          <w:sz w:val="24"/>
          <w:szCs w:val="24"/>
        </w:rPr>
        <w:t xml:space="preserve"> USP</w:t>
      </w:r>
      <w:r w:rsidR="00523EBD">
        <w:rPr>
          <w:rFonts w:ascii="Times New Roman" w:hAnsi="Times New Roman" w:cs="Times New Roman"/>
          <w:sz w:val="24"/>
          <w:szCs w:val="24"/>
        </w:rPr>
        <w:t>.</w:t>
      </w:r>
    </w:p>
    <w:p w14:paraId="23A5B8FA" w14:textId="18C15D46"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Lafargue, P. (1999). </w:t>
      </w:r>
      <w:r>
        <w:rPr>
          <w:rFonts w:ascii="Times New Roman" w:hAnsi="Times New Roman" w:cs="Times New Roman"/>
          <w:i/>
          <w:sz w:val="24"/>
          <w:szCs w:val="24"/>
        </w:rPr>
        <w:t>O Direito à Preguiça</w:t>
      </w:r>
      <w:r>
        <w:rPr>
          <w:rFonts w:ascii="Times New Roman" w:hAnsi="Times New Roman" w:cs="Times New Roman"/>
          <w:sz w:val="24"/>
          <w:szCs w:val="24"/>
        </w:rPr>
        <w:t xml:space="preserve">. </w:t>
      </w:r>
      <w:r w:rsidR="006B2073">
        <w:rPr>
          <w:rFonts w:ascii="Times New Roman" w:hAnsi="Times New Roman" w:cs="Times New Roman"/>
          <w:sz w:val="24"/>
          <w:szCs w:val="24"/>
        </w:rPr>
        <w:t>São Paulo</w:t>
      </w:r>
      <w:r>
        <w:rPr>
          <w:rFonts w:ascii="Times New Roman" w:hAnsi="Times New Roman" w:cs="Times New Roman"/>
          <w:sz w:val="24"/>
          <w:szCs w:val="24"/>
        </w:rPr>
        <w:t>: Unesp.</w:t>
      </w:r>
    </w:p>
    <w:p w14:paraId="42A4F3DD" w14:textId="77777777" w:rsidR="00655925" w:rsidRPr="00655925" w:rsidRDefault="00655925" w:rsidP="00655925">
      <w:pPr>
        <w:spacing w:after="0" w:line="240" w:lineRule="auto"/>
        <w:ind w:left="737" w:hanging="737"/>
        <w:contextualSpacing/>
        <w:rPr>
          <w:rFonts w:ascii="Times New Roman" w:hAnsi="Times New Roman" w:cs="Times New Roman"/>
          <w:sz w:val="24"/>
          <w:szCs w:val="24"/>
        </w:rPr>
      </w:pPr>
      <w:r w:rsidRPr="00655925">
        <w:rPr>
          <w:rFonts w:ascii="Times New Roman" w:hAnsi="Times New Roman" w:cs="Times New Roman"/>
          <w:sz w:val="24"/>
          <w:szCs w:val="24"/>
        </w:rPr>
        <w:t xml:space="preserve">Larossa, J. B. (2002). Notas sobre a experiência e o saber de experiência. </w:t>
      </w:r>
      <w:r w:rsidRPr="00655925">
        <w:rPr>
          <w:rFonts w:ascii="Times New Roman" w:hAnsi="Times New Roman" w:cs="Times New Roman"/>
          <w:i/>
          <w:sz w:val="24"/>
          <w:szCs w:val="24"/>
        </w:rPr>
        <w:t>Revista Brasileira de Educação</w:t>
      </w:r>
      <w:r w:rsidRPr="00655925">
        <w:rPr>
          <w:rFonts w:ascii="Times New Roman" w:hAnsi="Times New Roman" w:cs="Times New Roman"/>
          <w:sz w:val="24"/>
          <w:szCs w:val="24"/>
        </w:rPr>
        <w:t>, (19), 20-28.</w:t>
      </w:r>
    </w:p>
    <w:p w14:paraId="27B62404" w14:textId="000DD711"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Lima, I. P. (2017). Construir modernidade no século XXI: Aceleração – Intervalo – Interpretação. </w:t>
      </w:r>
      <w:r>
        <w:rPr>
          <w:rFonts w:ascii="Times New Roman" w:hAnsi="Times New Roman" w:cs="Times New Roman"/>
          <w:i/>
          <w:sz w:val="24"/>
          <w:szCs w:val="24"/>
        </w:rPr>
        <w:t>Journal for Modern Literatures</w:t>
      </w:r>
      <w:r w:rsidR="00962397">
        <w:rPr>
          <w:rFonts w:ascii="Times New Roman" w:hAnsi="Times New Roman" w:cs="Times New Roman"/>
          <w:sz w:val="24"/>
          <w:szCs w:val="24"/>
        </w:rPr>
        <w:t>,</w:t>
      </w:r>
      <w:r>
        <w:rPr>
          <w:rFonts w:ascii="Times New Roman" w:hAnsi="Times New Roman" w:cs="Times New Roman"/>
          <w:sz w:val="24"/>
          <w:szCs w:val="24"/>
        </w:rPr>
        <w:t xml:space="preserve"> (1), 13-22.</w:t>
      </w:r>
    </w:p>
    <w:p w14:paraId="66C93EF5" w14:textId="217AB2C8" w:rsidR="002C3E76"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Matos, O. </w:t>
      </w:r>
      <w:r w:rsidR="002C3E76">
        <w:rPr>
          <w:rFonts w:ascii="Times New Roman" w:hAnsi="Times New Roman" w:cs="Times New Roman"/>
          <w:sz w:val="24"/>
          <w:szCs w:val="24"/>
        </w:rPr>
        <w:t xml:space="preserve">(2014). </w:t>
      </w:r>
      <w:r w:rsidRPr="002C3E76">
        <w:rPr>
          <w:rFonts w:ascii="Times New Roman" w:hAnsi="Times New Roman" w:cs="Times New Roman"/>
          <w:i/>
          <w:sz w:val="24"/>
          <w:szCs w:val="24"/>
        </w:rPr>
        <w:t>A escola do silencio: Acídia e contemplação</w:t>
      </w:r>
      <w:r>
        <w:rPr>
          <w:rFonts w:ascii="Times New Roman" w:hAnsi="Times New Roman" w:cs="Times New Roman"/>
          <w:sz w:val="24"/>
          <w:szCs w:val="24"/>
        </w:rPr>
        <w:t>.</w:t>
      </w:r>
      <w:r w:rsidR="002C3E76">
        <w:rPr>
          <w:rFonts w:ascii="Times New Roman" w:hAnsi="Times New Roman" w:cs="Times New Roman"/>
          <w:sz w:val="24"/>
          <w:szCs w:val="24"/>
        </w:rPr>
        <w:t xml:space="preserve"> São Paulo: SESC.</w:t>
      </w:r>
      <w:r>
        <w:rPr>
          <w:rFonts w:ascii="Times New Roman" w:hAnsi="Times New Roman" w:cs="Times New Roman"/>
          <w:sz w:val="24"/>
          <w:szCs w:val="24"/>
        </w:rPr>
        <w:t xml:space="preserve"> </w:t>
      </w:r>
    </w:p>
    <w:p w14:paraId="6DE89957" w14:textId="19B9023E" w:rsidR="00EE418B" w:rsidRDefault="00EE418B" w:rsidP="00096BED">
      <w:pPr>
        <w:spacing w:after="0" w:line="240" w:lineRule="auto"/>
        <w:ind w:left="737" w:hanging="737"/>
        <w:contextualSpacing/>
        <w:rPr>
          <w:rFonts w:ascii="Times New Roman" w:hAnsi="Times New Roman" w:cs="Times New Roman"/>
          <w:sz w:val="24"/>
          <w:szCs w:val="24"/>
          <w:highlight w:val="white"/>
        </w:rPr>
      </w:pPr>
      <w:r>
        <w:rPr>
          <w:rFonts w:ascii="Times New Roman" w:hAnsi="Times New Roman" w:cs="Times New Roman"/>
          <w:sz w:val="24"/>
          <w:szCs w:val="24"/>
        </w:rPr>
        <w:t xml:space="preserve">Novaes, A. (2014). </w:t>
      </w:r>
      <w:r>
        <w:rPr>
          <w:rFonts w:ascii="Times New Roman" w:hAnsi="Times New Roman" w:cs="Times New Roman"/>
          <w:i/>
          <w:sz w:val="24"/>
          <w:szCs w:val="24"/>
        </w:rPr>
        <w:t>M</w:t>
      </w:r>
      <w:r w:rsidR="00A36530">
        <w:rPr>
          <w:rFonts w:ascii="Times New Roman" w:hAnsi="Times New Roman" w:cs="Times New Roman"/>
          <w:i/>
          <w:sz w:val="24"/>
          <w:szCs w:val="24"/>
        </w:rPr>
        <w:t>utações: O silê</w:t>
      </w:r>
      <w:r>
        <w:rPr>
          <w:rFonts w:ascii="Times New Roman" w:hAnsi="Times New Roman" w:cs="Times New Roman"/>
          <w:i/>
          <w:sz w:val="24"/>
          <w:szCs w:val="24"/>
        </w:rPr>
        <w:t>ncio e a prosa do mundo</w:t>
      </w:r>
      <w:r w:rsidR="00A36530">
        <w:rPr>
          <w:rFonts w:ascii="Times New Roman" w:hAnsi="Times New Roman" w:cs="Times New Roman"/>
          <w:sz w:val="24"/>
          <w:szCs w:val="24"/>
        </w:rPr>
        <w:t>. São Paulo: SESC</w:t>
      </w:r>
      <w:r>
        <w:rPr>
          <w:rFonts w:ascii="Times New Roman" w:hAnsi="Times New Roman" w:cs="Times New Roman"/>
          <w:sz w:val="24"/>
          <w:szCs w:val="24"/>
        </w:rPr>
        <w:t>.</w:t>
      </w:r>
    </w:p>
    <w:p w14:paraId="0F4FA255" w14:textId="7E8CAACA" w:rsidR="00EE418B" w:rsidRPr="00096BED" w:rsidRDefault="00EE418B" w:rsidP="00096BED">
      <w:pPr>
        <w:spacing w:after="0" w:line="240" w:lineRule="auto"/>
        <w:ind w:left="737" w:hanging="737"/>
        <w:contextualSpacing/>
      </w:pPr>
      <w:r w:rsidRPr="00096BED">
        <w:rPr>
          <w:rFonts w:ascii="Times New Roman" w:hAnsi="Times New Roman" w:cs="Times New Roman"/>
          <w:bCs/>
          <w:sz w:val="24"/>
          <w:szCs w:val="24"/>
        </w:rPr>
        <w:t>Neši</w:t>
      </w:r>
      <w:r w:rsidR="00F64E81">
        <w:rPr>
          <w:rFonts w:ascii="Times New Roman" w:hAnsi="Times New Roman" w:cs="Times New Roman"/>
          <w:bCs/>
          <w:sz w:val="24"/>
          <w:szCs w:val="24"/>
        </w:rPr>
        <w:t>ć, M., Srdić, V., Kovačević, J.</w:t>
      </w:r>
      <w:r w:rsidRPr="00096BED">
        <w:rPr>
          <w:rFonts w:ascii="Times New Roman" w:hAnsi="Times New Roman" w:cs="Times New Roman"/>
          <w:bCs/>
          <w:sz w:val="24"/>
          <w:szCs w:val="24"/>
        </w:rPr>
        <w:t xml:space="preserve"> &amp; Fratrić, F. (2014).</w:t>
      </w:r>
      <w:r w:rsidR="00096BED" w:rsidRPr="00096BED">
        <w:rPr>
          <w:rFonts w:ascii="Times New Roman" w:hAnsi="Times New Roman" w:cs="Times New Roman"/>
          <w:bCs/>
          <w:sz w:val="24"/>
          <w:szCs w:val="24"/>
        </w:rPr>
        <w:t xml:space="preserve"> </w:t>
      </w:r>
      <w:r w:rsidRPr="00096BED">
        <w:rPr>
          <w:rFonts w:ascii="Times New Roman" w:hAnsi="Times New Roman" w:cs="Times New Roman"/>
          <w:bCs/>
          <w:sz w:val="24"/>
          <w:szCs w:val="24"/>
        </w:rPr>
        <w:t>The importance of studying the concept or flow in sport.</w:t>
      </w:r>
      <w:r w:rsidR="00F64E81">
        <w:rPr>
          <w:rFonts w:ascii="Times New Roman" w:hAnsi="Times New Roman" w:cs="Times New Roman"/>
          <w:bCs/>
          <w:sz w:val="24"/>
          <w:szCs w:val="24"/>
        </w:rPr>
        <w:t xml:space="preserve"> </w:t>
      </w:r>
      <w:r w:rsidRPr="00096BED">
        <w:rPr>
          <w:rFonts w:ascii="Times New Roman" w:hAnsi="Times New Roman" w:cs="Times New Roman"/>
          <w:bCs/>
          <w:i/>
          <w:sz w:val="24"/>
          <w:szCs w:val="24"/>
        </w:rPr>
        <w:t>Sport and Health</w:t>
      </w:r>
      <w:r w:rsidRPr="00096BED">
        <w:rPr>
          <w:rFonts w:ascii="Times New Roman" w:hAnsi="Times New Roman" w:cs="Times New Roman"/>
          <w:bCs/>
          <w:sz w:val="24"/>
          <w:szCs w:val="24"/>
        </w:rPr>
        <w:t xml:space="preserve">, </w:t>
      </w:r>
      <w:r w:rsidRPr="00F64E81">
        <w:rPr>
          <w:rFonts w:ascii="Times New Roman" w:hAnsi="Times New Roman" w:cs="Times New Roman"/>
          <w:bCs/>
          <w:i/>
          <w:sz w:val="24"/>
          <w:szCs w:val="24"/>
        </w:rPr>
        <w:t>3</w:t>
      </w:r>
      <w:r w:rsidRPr="00096BED">
        <w:rPr>
          <w:rFonts w:ascii="Times New Roman" w:hAnsi="Times New Roman" w:cs="Times New Roman"/>
          <w:bCs/>
          <w:sz w:val="24"/>
          <w:szCs w:val="24"/>
        </w:rPr>
        <w:t>(</w:t>
      </w:r>
      <w:r w:rsidRPr="00096BED">
        <w:rPr>
          <w:rFonts w:ascii="Times New Roman" w:hAnsi="Times New Roman" w:cs="Times New Roman"/>
          <w:sz w:val="24"/>
          <w:szCs w:val="24"/>
        </w:rPr>
        <w:t>1), 143</w:t>
      </w:r>
      <w:r w:rsidR="00096BED" w:rsidRPr="00096BED">
        <w:rPr>
          <w:rFonts w:ascii="Times New Roman" w:hAnsi="Times New Roman" w:cs="Times New Roman"/>
          <w:sz w:val="24"/>
          <w:szCs w:val="24"/>
        </w:rPr>
        <w:t>-150</w:t>
      </w:r>
      <w:r w:rsidR="00F64E81">
        <w:rPr>
          <w:rFonts w:ascii="Times New Roman" w:hAnsi="Times New Roman" w:cs="Times New Roman"/>
          <w:sz w:val="24"/>
          <w:szCs w:val="24"/>
        </w:rPr>
        <w:t>.</w:t>
      </w:r>
    </w:p>
    <w:p w14:paraId="69FB4100" w14:textId="574C4D65"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OMS (2017). </w:t>
      </w:r>
      <w:r w:rsidRPr="0017735D">
        <w:rPr>
          <w:rFonts w:ascii="Times New Roman" w:hAnsi="Times New Roman" w:cs="Times New Roman"/>
          <w:i/>
          <w:sz w:val="24"/>
          <w:szCs w:val="24"/>
        </w:rPr>
        <w:t xml:space="preserve">Depression and Order Common Mental Disorders: </w:t>
      </w:r>
      <w:r w:rsidR="0017735D" w:rsidRPr="0017735D">
        <w:rPr>
          <w:rFonts w:ascii="Times New Roman" w:hAnsi="Times New Roman" w:cs="Times New Roman"/>
          <w:i/>
          <w:sz w:val="24"/>
          <w:szCs w:val="24"/>
        </w:rPr>
        <w:t>Global Health Estimates</w:t>
      </w:r>
      <w:r w:rsidR="0017735D">
        <w:rPr>
          <w:rFonts w:ascii="Times New Roman" w:hAnsi="Times New Roman" w:cs="Times New Roman"/>
          <w:sz w:val="24"/>
          <w:szCs w:val="24"/>
        </w:rPr>
        <w:t>. Geneva:</w:t>
      </w:r>
      <w:r>
        <w:rPr>
          <w:rFonts w:ascii="Times New Roman" w:hAnsi="Times New Roman" w:cs="Times New Roman"/>
          <w:sz w:val="24"/>
          <w:szCs w:val="24"/>
        </w:rPr>
        <w:t xml:space="preserve"> </w:t>
      </w:r>
      <w:r w:rsidR="0017735D">
        <w:rPr>
          <w:rFonts w:ascii="Times New Roman" w:hAnsi="Times New Roman" w:cs="Times New Roman"/>
          <w:sz w:val="24"/>
          <w:szCs w:val="24"/>
        </w:rPr>
        <w:t>OMS</w:t>
      </w:r>
      <w:r>
        <w:rPr>
          <w:rFonts w:ascii="Times New Roman" w:hAnsi="Times New Roman" w:cs="Times New Roman"/>
          <w:sz w:val="24"/>
          <w:szCs w:val="24"/>
        </w:rPr>
        <w:t>.</w:t>
      </w:r>
    </w:p>
    <w:p w14:paraId="66F99B1A" w14:textId="63EE1C92"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Ribeiro, H. J. (2</w:t>
      </w:r>
      <w:r w:rsidR="0017735D">
        <w:rPr>
          <w:rFonts w:ascii="Times New Roman" w:hAnsi="Times New Roman" w:cs="Times New Roman"/>
          <w:sz w:val="24"/>
          <w:szCs w:val="24"/>
        </w:rPr>
        <w:t>014). Pensar o neutro e seu silêncio: e</w:t>
      </w:r>
      <w:r>
        <w:rPr>
          <w:rFonts w:ascii="Times New Roman" w:hAnsi="Times New Roman" w:cs="Times New Roman"/>
          <w:sz w:val="24"/>
          <w:szCs w:val="24"/>
        </w:rPr>
        <w:t xml:space="preserve">sta radicalidade em potência. </w:t>
      </w:r>
      <w:r>
        <w:rPr>
          <w:rFonts w:ascii="Times New Roman" w:hAnsi="Times New Roman" w:cs="Times New Roman"/>
          <w:i/>
          <w:sz w:val="24"/>
          <w:szCs w:val="24"/>
        </w:rPr>
        <w:t>Outra travessia</w:t>
      </w:r>
      <w:r>
        <w:rPr>
          <w:rFonts w:ascii="Times New Roman" w:hAnsi="Times New Roman" w:cs="Times New Roman"/>
          <w:sz w:val="24"/>
          <w:szCs w:val="24"/>
        </w:rPr>
        <w:t>,</w:t>
      </w:r>
      <w:r w:rsidR="00096BED">
        <w:rPr>
          <w:rFonts w:ascii="Times New Roman" w:hAnsi="Times New Roman" w:cs="Times New Roman"/>
          <w:sz w:val="24"/>
          <w:szCs w:val="24"/>
        </w:rPr>
        <w:t xml:space="preserve"> </w:t>
      </w:r>
      <w:r w:rsidR="0017735D">
        <w:rPr>
          <w:rFonts w:ascii="Times New Roman" w:hAnsi="Times New Roman" w:cs="Times New Roman"/>
          <w:sz w:val="24"/>
          <w:szCs w:val="24"/>
        </w:rPr>
        <w:t>(18), 161-170</w:t>
      </w:r>
      <w:r>
        <w:rPr>
          <w:rFonts w:ascii="Times New Roman" w:hAnsi="Times New Roman" w:cs="Times New Roman"/>
          <w:sz w:val="24"/>
          <w:szCs w:val="24"/>
        </w:rPr>
        <w:t>.</w:t>
      </w:r>
    </w:p>
    <w:p w14:paraId="10C02930" w14:textId="43013024"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Rhoden, I. (2016). Tempos escolhidos – Tempos vividos. </w:t>
      </w:r>
      <w:r>
        <w:rPr>
          <w:rFonts w:ascii="Times New Roman" w:hAnsi="Times New Roman" w:cs="Times New Roman"/>
          <w:i/>
          <w:sz w:val="24"/>
          <w:szCs w:val="24"/>
        </w:rPr>
        <w:t>Revista do centro de pesquisa e formação</w:t>
      </w:r>
      <w:r w:rsidR="00637F7C">
        <w:rPr>
          <w:rFonts w:ascii="Times New Roman" w:hAnsi="Times New Roman" w:cs="Times New Roman"/>
          <w:sz w:val="24"/>
          <w:szCs w:val="24"/>
        </w:rPr>
        <w:t>, (2), 39-50</w:t>
      </w:r>
      <w:r>
        <w:rPr>
          <w:rFonts w:ascii="Times New Roman" w:hAnsi="Times New Roman" w:cs="Times New Roman"/>
          <w:sz w:val="24"/>
          <w:szCs w:val="24"/>
        </w:rPr>
        <w:t>.</w:t>
      </w:r>
    </w:p>
    <w:p w14:paraId="36F8C9C4" w14:textId="333D24BD"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Rosa, J. P. (2017). </w:t>
      </w:r>
      <w:r>
        <w:rPr>
          <w:rFonts w:ascii="Times New Roman" w:hAnsi="Times New Roman" w:cs="Times New Roman"/>
          <w:i/>
          <w:sz w:val="24"/>
          <w:szCs w:val="24"/>
        </w:rPr>
        <w:t>Opção consciente ou press</w:t>
      </w:r>
      <w:r w:rsidR="00F2433F">
        <w:rPr>
          <w:rFonts w:ascii="Times New Roman" w:hAnsi="Times New Roman" w:cs="Times New Roman"/>
          <w:i/>
          <w:sz w:val="24"/>
          <w:szCs w:val="24"/>
        </w:rPr>
        <w:t>ão social: correndo atrás de quê</w:t>
      </w:r>
      <w:r>
        <w:rPr>
          <w:rFonts w:ascii="Times New Roman" w:hAnsi="Times New Roman" w:cs="Times New Roman"/>
          <w:i/>
          <w:sz w:val="24"/>
          <w:szCs w:val="24"/>
        </w:rPr>
        <w:t>?</w:t>
      </w:r>
      <w:r>
        <w:rPr>
          <w:rFonts w:ascii="Times New Roman" w:hAnsi="Times New Roman" w:cs="Times New Roman"/>
          <w:sz w:val="24"/>
          <w:szCs w:val="24"/>
        </w:rPr>
        <w:t xml:space="preserve"> Porto Alegre</w:t>
      </w:r>
      <w:r w:rsidR="00F2433F">
        <w:rPr>
          <w:rFonts w:ascii="Times New Roman" w:hAnsi="Times New Roman" w:cs="Times New Roman"/>
          <w:sz w:val="24"/>
          <w:szCs w:val="24"/>
        </w:rPr>
        <w:t>: UFRGS</w:t>
      </w:r>
      <w:r>
        <w:rPr>
          <w:rFonts w:ascii="Times New Roman" w:hAnsi="Times New Roman" w:cs="Times New Roman"/>
          <w:sz w:val="24"/>
          <w:szCs w:val="24"/>
        </w:rPr>
        <w:t>.</w:t>
      </w:r>
    </w:p>
    <w:p w14:paraId="016127F1" w14:textId="6DD7448B"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Rosa, J. G. (2015). </w:t>
      </w:r>
      <w:r>
        <w:rPr>
          <w:rFonts w:ascii="Times New Roman" w:hAnsi="Times New Roman" w:cs="Times New Roman"/>
          <w:i/>
          <w:sz w:val="24"/>
          <w:szCs w:val="24"/>
        </w:rPr>
        <w:t>Grande Sertão: veredas.</w:t>
      </w:r>
      <w:r w:rsidR="00A7368B">
        <w:rPr>
          <w:rFonts w:ascii="Times New Roman" w:hAnsi="Times New Roman" w:cs="Times New Roman"/>
          <w:sz w:val="24"/>
          <w:szCs w:val="24"/>
        </w:rPr>
        <w:t xml:space="preserve"> Rio de Janeiro:</w:t>
      </w:r>
      <w:r>
        <w:rPr>
          <w:rFonts w:ascii="Times New Roman" w:hAnsi="Times New Roman" w:cs="Times New Roman"/>
          <w:sz w:val="24"/>
          <w:szCs w:val="24"/>
        </w:rPr>
        <w:t xml:space="preserve"> Nova </w:t>
      </w:r>
      <w:r w:rsidR="00A7368B">
        <w:rPr>
          <w:rFonts w:ascii="Times New Roman" w:hAnsi="Times New Roman" w:cs="Times New Roman"/>
          <w:sz w:val="24"/>
          <w:szCs w:val="24"/>
        </w:rPr>
        <w:t>F</w:t>
      </w:r>
      <w:r>
        <w:rPr>
          <w:rFonts w:ascii="Times New Roman" w:hAnsi="Times New Roman" w:cs="Times New Roman"/>
          <w:sz w:val="24"/>
          <w:szCs w:val="24"/>
        </w:rPr>
        <w:t>ronteira.</w:t>
      </w:r>
    </w:p>
    <w:p w14:paraId="074603D3" w14:textId="46F32FE8" w:rsidR="00EE418B" w:rsidRDefault="00EE418B"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 xml:space="preserve">Salis, V. D. (2016). Ensaiando uma epistemologia do ócio. </w:t>
      </w:r>
      <w:r>
        <w:rPr>
          <w:rFonts w:ascii="Times New Roman" w:hAnsi="Times New Roman" w:cs="Times New Roman"/>
          <w:i/>
          <w:sz w:val="24"/>
          <w:szCs w:val="24"/>
        </w:rPr>
        <w:t>Revista do centro de pesquisa e formação</w:t>
      </w:r>
      <w:r w:rsidR="00A7368B">
        <w:rPr>
          <w:rFonts w:ascii="Times New Roman" w:hAnsi="Times New Roman" w:cs="Times New Roman"/>
          <w:sz w:val="24"/>
          <w:szCs w:val="24"/>
        </w:rPr>
        <w:t>,</w:t>
      </w:r>
      <w:r>
        <w:rPr>
          <w:rFonts w:ascii="Times New Roman" w:hAnsi="Times New Roman" w:cs="Times New Roman"/>
          <w:sz w:val="24"/>
          <w:szCs w:val="24"/>
        </w:rPr>
        <w:t xml:space="preserve"> (2), 30-38</w:t>
      </w:r>
      <w:r w:rsidR="00A7368B">
        <w:rPr>
          <w:rFonts w:ascii="Times New Roman" w:hAnsi="Times New Roman" w:cs="Times New Roman"/>
          <w:sz w:val="24"/>
          <w:szCs w:val="24"/>
        </w:rPr>
        <w:t>.</w:t>
      </w:r>
    </w:p>
    <w:p w14:paraId="240D5CC5" w14:textId="1FA432E5" w:rsidR="00EE418B" w:rsidRDefault="000E7208"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Tavares, M. S. (2016).</w:t>
      </w:r>
      <w:r w:rsidR="00EE418B">
        <w:rPr>
          <w:rFonts w:ascii="Times New Roman" w:hAnsi="Times New Roman" w:cs="Times New Roman"/>
          <w:sz w:val="24"/>
          <w:szCs w:val="24"/>
        </w:rPr>
        <w:t xml:space="preserve"> </w:t>
      </w:r>
      <w:r w:rsidR="00EE418B">
        <w:rPr>
          <w:rFonts w:ascii="Times New Roman" w:hAnsi="Times New Roman" w:cs="Times New Roman"/>
          <w:i/>
          <w:sz w:val="24"/>
          <w:szCs w:val="24"/>
        </w:rPr>
        <w:t>No teu deserto.</w:t>
      </w:r>
      <w:r>
        <w:rPr>
          <w:rFonts w:ascii="Times New Roman" w:hAnsi="Times New Roman" w:cs="Times New Roman"/>
          <w:sz w:val="24"/>
          <w:szCs w:val="24"/>
        </w:rPr>
        <w:t xml:space="preserve"> Lisboa</w:t>
      </w:r>
      <w:r w:rsidR="00EE418B">
        <w:rPr>
          <w:rFonts w:ascii="Times New Roman" w:hAnsi="Times New Roman" w:cs="Times New Roman"/>
          <w:sz w:val="24"/>
          <w:szCs w:val="24"/>
        </w:rPr>
        <w:t>: Clube do autor.</w:t>
      </w:r>
    </w:p>
    <w:p w14:paraId="2FACA980" w14:textId="23B88040" w:rsidR="00EE418B" w:rsidRDefault="000E7208"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Vargas T., Bittencourt, L.</w:t>
      </w:r>
      <w:r w:rsidR="00EE418B">
        <w:rPr>
          <w:rFonts w:ascii="Times New Roman" w:hAnsi="Times New Roman" w:cs="Times New Roman"/>
          <w:sz w:val="24"/>
          <w:szCs w:val="24"/>
        </w:rPr>
        <w:t xml:space="preserve"> &amp; Martins, J. C. O. (2016). A experiência do ócio e sua dimensão criativa: Um estudo de caso sobre a performance de Water music (2004) de Tan dun (1957). </w:t>
      </w:r>
      <w:r w:rsidR="00EE418B">
        <w:rPr>
          <w:rFonts w:ascii="Times New Roman" w:hAnsi="Times New Roman" w:cs="Times New Roman"/>
          <w:i/>
          <w:sz w:val="24"/>
          <w:szCs w:val="24"/>
        </w:rPr>
        <w:t>Musica Hodie</w:t>
      </w:r>
      <w:r w:rsidR="00EE418B" w:rsidRPr="00214DD9">
        <w:rPr>
          <w:rFonts w:ascii="Times New Roman" w:hAnsi="Times New Roman" w:cs="Times New Roman"/>
          <w:sz w:val="24"/>
          <w:szCs w:val="24"/>
        </w:rPr>
        <w:t>,</w:t>
      </w:r>
      <w:r w:rsidR="00EE418B">
        <w:rPr>
          <w:rFonts w:ascii="Times New Roman" w:hAnsi="Times New Roman" w:cs="Times New Roman"/>
          <w:i/>
          <w:sz w:val="24"/>
          <w:szCs w:val="24"/>
        </w:rPr>
        <w:t xml:space="preserve"> 16</w:t>
      </w:r>
      <w:r w:rsidR="00EE418B">
        <w:rPr>
          <w:rFonts w:ascii="Times New Roman" w:hAnsi="Times New Roman" w:cs="Times New Roman"/>
          <w:sz w:val="24"/>
          <w:szCs w:val="24"/>
        </w:rPr>
        <w:t>(1), 71-85.</w:t>
      </w:r>
    </w:p>
    <w:p w14:paraId="0DEF70FA" w14:textId="22473053" w:rsidR="00EE418B" w:rsidRDefault="004B5511"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Vargas T., Carvalho, A.</w:t>
      </w:r>
      <w:r w:rsidR="00EE418B">
        <w:rPr>
          <w:rFonts w:ascii="Times New Roman" w:hAnsi="Times New Roman" w:cs="Times New Roman"/>
          <w:sz w:val="24"/>
          <w:szCs w:val="24"/>
        </w:rPr>
        <w:t xml:space="preserve"> &amp; Martins, J. C. O. (2016). O movimento de transição e a experiência subjetiva de ócio. </w:t>
      </w:r>
      <w:r>
        <w:rPr>
          <w:rFonts w:ascii="Times New Roman" w:hAnsi="Times New Roman" w:cs="Times New Roman"/>
          <w:i/>
          <w:sz w:val="24"/>
          <w:szCs w:val="24"/>
        </w:rPr>
        <w:t>Revista de</w:t>
      </w:r>
      <w:r w:rsidR="00EE418B">
        <w:rPr>
          <w:rFonts w:ascii="Times New Roman" w:hAnsi="Times New Roman" w:cs="Times New Roman"/>
          <w:i/>
          <w:sz w:val="24"/>
          <w:szCs w:val="24"/>
        </w:rPr>
        <w:t xml:space="preserve"> Comunicação e Estudos Culturais</w:t>
      </w:r>
      <w:r>
        <w:rPr>
          <w:rFonts w:ascii="Times New Roman" w:hAnsi="Times New Roman" w:cs="Times New Roman"/>
          <w:sz w:val="24"/>
          <w:szCs w:val="24"/>
        </w:rPr>
        <w:t>,</w:t>
      </w:r>
      <w:r w:rsidR="00EE418B">
        <w:rPr>
          <w:rFonts w:ascii="Times New Roman" w:hAnsi="Times New Roman" w:cs="Times New Roman"/>
          <w:sz w:val="24"/>
          <w:szCs w:val="24"/>
        </w:rPr>
        <w:t xml:space="preserve"> </w:t>
      </w:r>
      <w:r w:rsidR="0019084A">
        <w:rPr>
          <w:rFonts w:ascii="Times New Roman" w:hAnsi="Times New Roman" w:cs="Times New Roman"/>
          <w:sz w:val="24"/>
          <w:szCs w:val="24"/>
        </w:rPr>
        <w:t xml:space="preserve">n.d., </w:t>
      </w:r>
      <w:r w:rsidR="00EE418B">
        <w:rPr>
          <w:rFonts w:ascii="Times New Roman" w:hAnsi="Times New Roman" w:cs="Times New Roman"/>
          <w:sz w:val="24"/>
          <w:szCs w:val="24"/>
        </w:rPr>
        <w:t>81-102</w:t>
      </w:r>
      <w:r>
        <w:rPr>
          <w:rFonts w:ascii="Times New Roman" w:hAnsi="Times New Roman" w:cs="Times New Roman"/>
          <w:sz w:val="24"/>
          <w:szCs w:val="24"/>
        </w:rPr>
        <w:t>.</w:t>
      </w:r>
    </w:p>
    <w:p w14:paraId="35CDDE02" w14:textId="65FDECA3" w:rsidR="00EE418B" w:rsidRDefault="0019084A" w:rsidP="00096BED">
      <w:pPr>
        <w:spacing w:after="0" w:line="240" w:lineRule="auto"/>
        <w:ind w:left="737" w:hanging="737"/>
        <w:contextualSpacing/>
        <w:rPr>
          <w:rFonts w:ascii="Times New Roman" w:hAnsi="Times New Roman" w:cs="Times New Roman"/>
          <w:sz w:val="24"/>
          <w:szCs w:val="24"/>
        </w:rPr>
      </w:pPr>
      <w:r>
        <w:rPr>
          <w:rFonts w:ascii="Times New Roman" w:hAnsi="Times New Roman" w:cs="Times New Roman"/>
          <w:sz w:val="24"/>
          <w:szCs w:val="24"/>
        </w:rPr>
        <w:t>Yamakawa, I. A.</w:t>
      </w:r>
      <w:r w:rsidR="00EE418B">
        <w:rPr>
          <w:rFonts w:ascii="Times New Roman" w:hAnsi="Times New Roman" w:cs="Times New Roman"/>
          <w:sz w:val="24"/>
          <w:szCs w:val="24"/>
        </w:rPr>
        <w:t xml:space="preserve"> &amp; Tofalini, L. A. B. (2008). Aprender a rezar na era da técnica, de Gonçalo M. Tavares: Sil</w:t>
      </w:r>
      <w:r>
        <w:rPr>
          <w:rFonts w:ascii="Times New Roman" w:hAnsi="Times New Roman" w:cs="Times New Roman"/>
          <w:sz w:val="24"/>
          <w:szCs w:val="24"/>
        </w:rPr>
        <w:t>ê</w:t>
      </w:r>
      <w:r w:rsidR="00EE418B">
        <w:rPr>
          <w:rFonts w:ascii="Times New Roman" w:hAnsi="Times New Roman" w:cs="Times New Roman"/>
          <w:sz w:val="24"/>
          <w:szCs w:val="24"/>
        </w:rPr>
        <w:t xml:space="preserve">ncio primordial. </w:t>
      </w:r>
      <w:r w:rsidR="00EE418B">
        <w:rPr>
          <w:rFonts w:ascii="Times New Roman" w:hAnsi="Times New Roman" w:cs="Times New Roman"/>
          <w:i/>
          <w:sz w:val="24"/>
          <w:szCs w:val="24"/>
        </w:rPr>
        <w:t>Revista de linguagem, cultura e discurso</w:t>
      </w:r>
      <w:r w:rsidRPr="0019084A">
        <w:rPr>
          <w:rFonts w:ascii="Times New Roman" w:hAnsi="Times New Roman" w:cs="Times New Roman"/>
          <w:sz w:val="24"/>
          <w:szCs w:val="24"/>
        </w:rPr>
        <w:t>,</w:t>
      </w:r>
      <w:r w:rsidR="00EE418B">
        <w:rPr>
          <w:rFonts w:ascii="Times New Roman" w:hAnsi="Times New Roman" w:cs="Times New Roman"/>
          <w:i/>
          <w:sz w:val="24"/>
          <w:szCs w:val="24"/>
        </w:rPr>
        <w:t xml:space="preserve"> 7</w:t>
      </w:r>
      <w:r w:rsidR="00EE418B">
        <w:rPr>
          <w:rFonts w:ascii="Times New Roman" w:hAnsi="Times New Roman" w:cs="Times New Roman"/>
          <w:sz w:val="24"/>
          <w:szCs w:val="24"/>
        </w:rPr>
        <w:t>(1), 1-19</w:t>
      </w:r>
      <w:r>
        <w:rPr>
          <w:rFonts w:ascii="Times New Roman" w:hAnsi="Times New Roman" w:cs="Times New Roman"/>
          <w:sz w:val="24"/>
          <w:szCs w:val="24"/>
        </w:rPr>
        <w:t>.</w:t>
      </w:r>
    </w:p>
    <w:p w14:paraId="00AE8A92" w14:textId="5EC5BB3A" w:rsidR="004850DB" w:rsidRPr="00BB27EF" w:rsidRDefault="00EE418B" w:rsidP="00096BED">
      <w:pPr>
        <w:spacing w:after="0" w:line="240" w:lineRule="auto"/>
        <w:ind w:left="737" w:hanging="737"/>
        <w:contextualSpacing/>
        <w:rPr>
          <w:rFonts w:ascii="Times New Roman" w:hAnsi="Times New Roman" w:cs="Times New Roman"/>
          <w:sz w:val="24"/>
        </w:rPr>
      </w:pPr>
      <w:r w:rsidRPr="00BB27EF">
        <w:rPr>
          <w:rFonts w:ascii="Times New Roman" w:hAnsi="Times New Roman" w:cs="Times New Roman"/>
          <w:sz w:val="24"/>
          <w:szCs w:val="24"/>
        </w:rPr>
        <w:t xml:space="preserve">Zimmermann, A. C. &amp; Morgan, W. J. (2015). </w:t>
      </w:r>
      <w:r>
        <w:rPr>
          <w:rFonts w:ascii="Times New Roman" w:hAnsi="Times New Roman" w:cs="Times New Roman"/>
          <w:sz w:val="24"/>
          <w:szCs w:val="24"/>
        </w:rPr>
        <w:t xml:space="preserve">A time for silence? Its possibilities for dialogue and for reflective learning. </w:t>
      </w:r>
      <w:r>
        <w:rPr>
          <w:rFonts w:ascii="Times New Roman" w:hAnsi="Times New Roman" w:cs="Times New Roman"/>
          <w:i/>
          <w:sz w:val="24"/>
          <w:szCs w:val="24"/>
        </w:rPr>
        <w:t>Stud</w:t>
      </w:r>
      <w:r w:rsidR="00BB27EF">
        <w:rPr>
          <w:rFonts w:ascii="Times New Roman" w:hAnsi="Times New Roman" w:cs="Times New Roman"/>
          <w:i/>
          <w:sz w:val="24"/>
          <w:szCs w:val="24"/>
        </w:rPr>
        <w:t>ies</w:t>
      </w:r>
      <w:r>
        <w:rPr>
          <w:rFonts w:ascii="Times New Roman" w:hAnsi="Times New Roman" w:cs="Times New Roman"/>
          <w:i/>
          <w:sz w:val="24"/>
          <w:szCs w:val="24"/>
        </w:rPr>
        <w:t xml:space="preserve"> </w:t>
      </w:r>
      <w:r w:rsidR="00BB27EF">
        <w:rPr>
          <w:rFonts w:ascii="Times New Roman" w:hAnsi="Times New Roman" w:cs="Times New Roman"/>
          <w:i/>
          <w:sz w:val="24"/>
          <w:szCs w:val="24"/>
        </w:rPr>
        <w:t xml:space="preserve">of </w:t>
      </w:r>
      <w:r>
        <w:rPr>
          <w:rFonts w:ascii="Times New Roman" w:hAnsi="Times New Roman" w:cs="Times New Roman"/>
          <w:i/>
          <w:sz w:val="24"/>
          <w:szCs w:val="24"/>
        </w:rPr>
        <w:t>Philo</w:t>
      </w:r>
      <w:r w:rsidR="00BB27EF">
        <w:rPr>
          <w:rFonts w:ascii="Times New Roman" w:hAnsi="Times New Roman" w:cs="Times New Roman"/>
          <w:i/>
          <w:sz w:val="24"/>
          <w:szCs w:val="24"/>
        </w:rPr>
        <w:t>sophy</w:t>
      </w:r>
      <w:r>
        <w:rPr>
          <w:rFonts w:ascii="Times New Roman" w:hAnsi="Times New Roman" w:cs="Times New Roman"/>
          <w:i/>
          <w:sz w:val="24"/>
          <w:szCs w:val="24"/>
        </w:rPr>
        <w:t xml:space="preserve"> </w:t>
      </w:r>
      <w:r w:rsidR="00BB27EF">
        <w:rPr>
          <w:rFonts w:ascii="Times New Roman" w:hAnsi="Times New Roman" w:cs="Times New Roman"/>
          <w:i/>
          <w:sz w:val="24"/>
          <w:szCs w:val="24"/>
        </w:rPr>
        <w:t xml:space="preserve">and </w:t>
      </w:r>
      <w:r>
        <w:rPr>
          <w:rFonts w:ascii="Times New Roman" w:hAnsi="Times New Roman" w:cs="Times New Roman"/>
          <w:i/>
          <w:sz w:val="24"/>
          <w:szCs w:val="24"/>
        </w:rPr>
        <w:t>Educ</w:t>
      </w:r>
      <w:r w:rsidR="00BB27EF">
        <w:rPr>
          <w:rFonts w:ascii="Times New Roman" w:hAnsi="Times New Roman" w:cs="Times New Roman"/>
          <w:i/>
          <w:sz w:val="24"/>
          <w:szCs w:val="24"/>
        </w:rPr>
        <w:t>ation</w:t>
      </w:r>
      <w:r w:rsidR="00BB27EF">
        <w:rPr>
          <w:rFonts w:ascii="Times New Roman" w:hAnsi="Times New Roman" w:cs="Times New Roman"/>
          <w:sz w:val="24"/>
          <w:szCs w:val="24"/>
        </w:rPr>
        <w:t>,</w:t>
      </w:r>
      <w:r>
        <w:rPr>
          <w:rFonts w:ascii="Times New Roman" w:hAnsi="Times New Roman" w:cs="Times New Roman"/>
          <w:sz w:val="24"/>
          <w:szCs w:val="24"/>
        </w:rPr>
        <w:t xml:space="preserve"> </w:t>
      </w:r>
      <w:r w:rsidR="00BB27EF">
        <w:rPr>
          <w:rFonts w:ascii="Times New Roman" w:hAnsi="Times New Roman" w:cs="Times New Roman"/>
          <w:i/>
          <w:sz w:val="24"/>
          <w:szCs w:val="24"/>
        </w:rPr>
        <w:t>7</w:t>
      </w:r>
      <w:r w:rsidR="00BB27EF">
        <w:rPr>
          <w:rFonts w:ascii="Times New Roman" w:hAnsi="Times New Roman" w:cs="Times New Roman"/>
          <w:sz w:val="24"/>
          <w:szCs w:val="24"/>
        </w:rPr>
        <w:t>(13), 212-223.</w:t>
      </w:r>
    </w:p>
    <w:sectPr w:rsidR="004850DB" w:rsidRPr="00BB27EF" w:rsidSect="00E4328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8C719" w14:textId="77777777" w:rsidR="009E2205" w:rsidRDefault="009E2205" w:rsidP="0024223B">
      <w:pPr>
        <w:spacing w:after="0" w:line="240" w:lineRule="auto"/>
      </w:pPr>
      <w:r>
        <w:separator/>
      </w:r>
    </w:p>
  </w:endnote>
  <w:endnote w:type="continuationSeparator" w:id="0">
    <w:p w14:paraId="59744910" w14:textId="77777777" w:rsidR="009E2205" w:rsidRDefault="009E2205" w:rsidP="0024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5F934" w14:textId="77777777" w:rsidR="00953FA0" w:rsidRDefault="00953FA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48C46" w14:textId="77777777" w:rsidR="00953FA0" w:rsidRDefault="00953FA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71BC" w14:textId="77777777" w:rsidR="00953FA0" w:rsidRDefault="00953F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AC634" w14:textId="77777777" w:rsidR="009E2205" w:rsidRDefault="009E2205" w:rsidP="0024223B">
      <w:pPr>
        <w:spacing w:after="0" w:line="240" w:lineRule="auto"/>
      </w:pPr>
      <w:r>
        <w:separator/>
      </w:r>
    </w:p>
  </w:footnote>
  <w:footnote w:type="continuationSeparator" w:id="0">
    <w:p w14:paraId="59B1124A" w14:textId="77777777" w:rsidR="009E2205" w:rsidRDefault="009E2205" w:rsidP="00242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C52D" w14:textId="77777777" w:rsidR="00953FA0" w:rsidRDefault="00953FA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06FC1" w14:textId="77777777" w:rsidR="00953FA0" w:rsidRDefault="00953FA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D26F2" w14:textId="77777777" w:rsidR="00953FA0" w:rsidRDefault="00953FA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13B"/>
    <w:multiLevelType w:val="multilevel"/>
    <w:tmpl w:val="C85E61F4"/>
    <w:lvl w:ilvl="0">
      <w:start w:val="1"/>
      <w:numFmt w:val="bullet"/>
      <w:lvlText w:val=""/>
      <w:lvlJc w:val="left"/>
      <w:pPr>
        <w:ind w:left="1069" w:hanging="360"/>
      </w:pPr>
      <w:rPr>
        <w:rFonts w:ascii="Symbol" w:hAnsi="Symbol"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15:restartNumberingAfterBreak="0">
    <w:nsid w:val="08560DA0"/>
    <w:multiLevelType w:val="multilevel"/>
    <w:tmpl w:val="7764B3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70251D"/>
    <w:multiLevelType w:val="hybridMultilevel"/>
    <w:tmpl w:val="E78EDF36"/>
    <w:lvl w:ilvl="0" w:tplc="FB22073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D80E73"/>
    <w:multiLevelType w:val="multilevel"/>
    <w:tmpl w:val="F66E96B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4B7C9B"/>
    <w:multiLevelType w:val="multilevel"/>
    <w:tmpl w:val="54FA950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C2D2CFA"/>
    <w:multiLevelType w:val="hybridMultilevel"/>
    <w:tmpl w:val="470E411A"/>
    <w:lvl w:ilvl="0" w:tplc="9DEE1BD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4EC17742"/>
    <w:multiLevelType w:val="multilevel"/>
    <w:tmpl w:val="F9EA48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E3718A"/>
    <w:multiLevelType w:val="multilevel"/>
    <w:tmpl w:val="470E411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1"/>
  </w:num>
  <w:num w:numId="2">
    <w:abstractNumId w:val="4"/>
  </w:num>
  <w:num w:numId="3">
    <w:abstractNumId w:val="5"/>
  </w:num>
  <w:num w:numId="4">
    <w:abstractNumId w:val="7"/>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223B"/>
    <w:rsid w:val="0005135F"/>
    <w:rsid w:val="00051F29"/>
    <w:rsid w:val="00055CFE"/>
    <w:rsid w:val="000659F3"/>
    <w:rsid w:val="00071505"/>
    <w:rsid w:val="000955F4"/>
    <w:rsid w:val="00096BED"/>
    <w:rsid w:val="000D2F80"/>
    <w:rsid w:val="000E7208"/>
    <w:rsid w:val="00100DB8"/>
    <w:rsid w:val="00132200"/>
    <w:rsid w:val="00133DB5"/>
    <w:rsid w:val="001428C8"/>
    <w:rsid w:val="00145A78"/>
    <w:rsid w:val="00154627"/>
    <w:rsid w:val="0015678C"/>
    <w:rsid w:val="001641C1"/>
    <w:rsid w:val="0017333C"/>
    <w:rsid w:val="0017735D"/>
    <w:rsid w:val="00186042"/>
    <w:rsid w:val="0019084A"/>
    <w:rsid w:val="001963B1"/>
    <w:rsid w:val="001F20C3"/>
    <w:rsid w:val="0020223D"/>
    <w:rsid w:val="0021186A"/>
    <w:rsid w:val="00214DD9"/>
    <w:rsid w:val="00223155"/>
    <w:rsid w:val="0024223B"/>
    <w:rsid w:val="00272458"/>
    <w:rsid w:val="002729AF"/>
    <w:rsid w:val="00294374"/>
    <w:rsid w:val="002964A8"/>
    <w:rsid w:val="002A2BB1"/>
    <w:rsid w:val="002B46C3"/>
    <w:rsid w:val="002C3E76"/>
    <w:rsid w:val="00313238"/>
    <w:rsid w:val="0032493E"/>
    <w:rsid w:val="003369D5"/>
    <w:rsid w:val="003424F9"/>
    <w:rsid w:val="00354FAD"/>
    <w:rsid w:val="00386BBD"/>
    <w:rsid w:val="0039163C"/>
    <w:rsid w:val="00393EF2"/>
    <w:rsid w:val="003D627E"/>
    <w:rsid w:val="00401A10"/>
    <w:rsid w:val="00405B38"/>
    <w:rsid w:val="004410F0"/>
    <w:rsid w:val="00444C25"/>
    <w:rsid w:val="004850DB"/>
    <w:rsid w:val="004B5511"/>
    <w:rsid w:val="004F315F"/>
    <w:rsid w:val="004F6BF5"/>
    <w:rsid w:val="00523EBD"/>
    <w:rsid w:val="00526063"/>
    <w:rsid w:val="005323B4"/>
    <w:rsid w:val="00540475"/>
    <w:rsid w:val="0055071D"/>
    <w:rsid w:val="0055089D"/>
    <w:rsid w:val="00595D11"/>
    <w:rsid w:val="0059726F"/>
    <w:rsid w:val="005E3B5E"/>
    <w:rsid w:val="005F2ED0"/>
    <w:rsid w:val="00611E0E"/>
    <w:rsid w:val="00637F7C"/>
    <w:rsid w:val="00652346"/>
    <w:rsid w:val="00654008"/>
    <w:rsid w:val="00655925"/>
    <w:rsid w:val="00662B3A"/>
    <w:rsid w:val="00677DA0"/>
    <w:rsid w:val="006A6319"/>
    <w:rsid w:val="006B2073"/>
    <w:rsid w:val="0070224A"/>
    <w:rsid w:val="00735B01"/>
    <w:rsid w:val="00746B2E"/>
    <w:rsid w:val="007615C1"/>
    <w:rsid w:val="00784675"/>
    <w:rsid w:val="00787348"/>
    <w:rsid w:val="00795DFE"/>
    <w:rsid w:val="007D22F9"/>
    <w:rsid w:val="00800917"/>
    <w:rsid w:val="00851FC6"/>
    <w:rsid w:val="00867787"/>
    <w:rsid w:val="0087010B"/>
    <w:rsid w:val="008959AD"/>
    <w:rsid w:val="008A33D8"/>
    <w:rsid w:val="008D12BE"/>
    <w:rsid w:val="008E2965"/>
    <w:rsid w:val="008E4B69"/>
    <w:rsid w:val="008F2234"/>
    <w:rsid w:val="00924665"/>
    <w:rsid w:val="009311FA"/>
    <w:rsid w:val="00953FA0"/>
    <w:rsid w:val="00962397"/>
    <w:rsid w:val="00985A29"/>
    <w:rsid w:val="00994735"/>
    <w:rsid w:val="009A38F2"/>
    <w:rsid w:val="009C06F5"/>
    <w:rsid w:val="009C2C3D"/>
    <w:rsid w:val="009D46B8"/>
    <w:rsid w:val="009E2205"/>
    <w:rsid w:val="00A03C6C"/>
    <w:rsid w:val="00A07471"/>
    <w:rsid w:val="00A1615D"/>
    <w:rsid w:val="00A36530"/>
    <w:rsid w:val="00A535B7"/>
    <w:rsid w:val="00A571B1"/>
    <w:rsid w:val="00A7368B"/>
    <w:rsid w:val="00AA0F06"/>
    <w:rsid w:val="00AB0F4C"/>
    <w:rsid w:val="00AD430A"/>
    <w:rsid w:val="00B24944"/>
    <w:rsid w:val="00B274E6"/>
    <w:rsid w:val="00B35E6D"/>
    <w:rsid w:val="00B52405"/>
    <w:rsid w:val="00B63590"/>
    <w:rsid w:val="00B73342"/>
    <w:rsid w:val="00B91F53"/>
    <w:rsid w:val="00BB27EF"/>
    <w:rsid w:val="00BE64FD"/>
    <w:rsid w:val="00C21FE0"/>
    <w:rsid w:val="00C22181"/>
    <w:rsid w:val="00C50944"/>
    <w:rsid w:val="00C747F1"/>
    <w:rsid w:val="00C77DD9"/>
    <w:rsid w:val="00C85699"/>
    <w:rsid w:val="00C94C19"/>
    <w:rsid w:val="00C965A4"/>
    <w:rsid w:val="00CF0E64"/>
    <w:rsid w:val="00D15F54"/>
    <w:rsid w:val="00D21059"/>
    <w:rsid w:val="00D6209B"/>
    <w:rsid w:val="00D73C40"/>
    <w:rsid w:val="00D76981"/>
    <w:rsid w:val="00DA5DEF"/>
    <w:rsid w:val="00DF42F7"/>
    <w:rsid w:val="00E039A6"/>
    <w:rsid w:val="00E07542"/>
    <w:rsid w:val="00E11BD2"/>
    <w:rsid w:val="00E26FAE"/>
    <w:rsid w:val="00E3372D"/>
    <w:rsid w:val="00E43280"/>
    <w:rsid w:val="00E451E7"/>
    <w:rsid w:val="00E534D3"/>
    <w:rsid w:val="00E6184C"/>
    <w:rsid w:val="00EC027F"/>
    <w:rsid w:val="00EE418B"/>
    <w:rsid w:val="00EE6EEA"/>
    <w:rsid w:val="00F2433F"/>
    <w:rsid w:val="00F64E81"/>
    <w:rsid w:val="00FA243D"/>
    <w:rsid w:val="00FE05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C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28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
    <w:uiPriority w:val="99"/>
    <w:qFormat/>
    <w:rsid w:val="0024223B"/>
  </w:style>
  <w:style w:type="character" w:customStyle="1" w:styleId="ncoradanotaderodap">
    <w:name w:val="Âncora da nota de rodapé"/>
    <w:rsid w:val="0024223B"/>
    <w:rPr>
      <w:vertAlign w:val="superscript"/>
    </w:rPr>
  </w:style>
  <w:style w:type="paragraph" w:styleId="Rodap">
    <w:name w:val="footer"/>
    <w:basedOn w:val="Normal"/>
    <w:link w:val="RodapChar"/>
    <w:uiPriority w:val="99"/>
    <w:unhideWhenUsed/>
    <w:rsid w:val="0024223B"/>
    <w:pPr>
      <w:tabs>
        <w:tab w:val="center" w:pos="4252"/>
        <w:tab w:val="right" w:pos="8504"/>
      </w:tabs>
      <w:spacing w:after="0" w:line="240" w:lineRule="auto"/>
    </w:pPr>
  </w:style>
  <w:style w:type="character" w:customStyle="1" w:styleId="RodapChar1">
    <w:name w:val="Rodapé Char1"/>
    <w:basedOn w:val="Fontepargpadro"/>
    <w:uiPriority w:val="99"/>
    <w:semiHidden/>
    <w:rsid w:val="0024223B"/>
  </w:style>
  <w:style w:type="paragraph" w:styleId="Textodenotaderodap">
    <w:name w:val="footnote text"/>
    <w:basedOn w:val="Normal"/>
    <w:link w:val="TextodenotaderodapChar"/>
    <w:rsid w:val="0024223B"/>
    <w:pPr>
      <w:suppressLineNumbers/>
      <w:spacing w:after="160" w:line="259" w:lineRule="auto"/>
      <w:ind w:left="339" w:hanging="339"/>
    </w:pPr>
    <w:rPr>
      <w:sz w:val="20"/>
      <w:szCs w:val="20"/>
    </w:rPr>
  </w:style>
  <w:style w:type="character" w:customStyle="1" w:styleId="TextodenotaderodapChar">
    <w:name w:val="Texto de nota de rodapé Char"/>
    <w:basedOn w:val="Fontepargpadro"/>
    <w:link w:val="Textodenotaderodap"/>
    <w:rsid w:val="0024223B"/>
    <w:rPr>
      <w:sz w:val="20"/>
      <w:szCs w:val="20"/>
    </w:rPr>
  </w:style>
  <w:style w:type="paragraph" w:styleId="PargrafodaLista">
    <w:name w:val="List Paragraph"/>
    <w:basedOn w:val="Normal"/>
    <w:uiPriority w:val="34"/>
    <w:qFormat/>
    <w:rsid w:val="00735B01"/>
    <w:pPr>
      <w:ind w:left="720"/>
      <w:contextualSpacing/>
    </w:pPr>
  </w:style>
  <w:style w:type="character" w:customStyle="1" w:styleId="LinkdaInternet">
    <w:name w:val="Link da Internet"/>
    <w:basedOn w:val="Fontepargpadro"/>
    <w:uiPriority w:val="99"/>
    <w:unhideWhenUsed/>
    <w:rsid w:val="00EE418B"/>
    <w:rPr>
      <w:color w:val="0000FF"/>
      <w:u w:val="single"/>
    </w:rPr>
  </w:style>
  <w:style w:type="character" w:styleId="Hyperlink">
    <w:name w:val="Hyperlink"/>
    <w:basedOn w:val="Fontepargpadro"/>
    <w:uiPriority w:val="99"/>
    <w:unhideWhenUsed/>
    <w:rsid w:val="00EE418B"/>
    <w:rPr>
      <w:color w:val="0000FF" w:themeColor="hyperlink"/>
      <w:u w:val="single"/>
    </w:rPr>
  </w:style>
  <w:style w:type="paragraph" w:styleId="Textodebalo">
    <w:name w:val="Balloon Text"/>
    <w:basedOn w:val="Normal"/>
    <w:link w:val="TextodebaloChar"/>
    <w:uiPriority w:val="99"/>
    <w:semiHidden/>
    <w:unhideWhenUsed/>
    <w:rsid w:val="00B35E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5E6D"/>
    <w:rPr>
      <w:rFonts w:ascii="Tahoma" w:hAnsi="Tahoma" w:cs="Tahoma"/>
      <w:sz w:val="16"/>
      <w:szCs w:val="16"/>
    </w:rPr>
  </w:style>
  <w:style w:type="paragraph" w:styleId="Pr-formataoHTML">
    <w:name w:val="HTML Preformatted"/>
    <w:basedOn w:val="Normal"/>
    <w:link w:val="Pr-formataoHTMLChar"/>
    <w:uiPriority w:val="99"/>
    <w:unhideWhenUsed/>
    <w:rsid w:val="00985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85A29"/>
    <w:rPr>
      <w:rFonts w:ascii="Courier New" w:eastAsia="Times New Roman" w:hAnsi="Courier New" w:cs="Courier New"/>
      <w:sz w:val="20"/>
      <w:szCs w:val="20"/>
      <w:lang w:eastAsia="pt-BR"/>
    </w:rPr>
  </w:style>
  <w:style w:type="character" w:styleId="Refdenotaderodap">
    <w:name w:val="footnote reference"/>
    <w:basedOn w:val="Fontepargpadro"/>
    <w:uiPriority w:val="99"/>
    <w:semiHidden/>
    <w:unhideWhenUsed/>
    <w:rsid w:val="001428C8"/>
    <w:rPr>
      <w:vertAlign w:val="superscript"/>
    </w:rPr>
  </w:style>
  <w:style w:type="table" w:styleId="Tabelacomgrade">
    <w:name w:val="Table Grid"/>
    <w:basedOn w:val="Tabelanormal"/>
    <w:uiPriority w:val="59"/>
    <w:rsid w:val="0029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53F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3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646827">
      <w:bodyDiv w:val="1"/>
      <w:marLeft w:val="0"/>
      <w:marRight w:val="0"/>
      <w:marTop w:val="0"/>
      <w:marBottom w:val="0"/>
      <w:divBdr>
        <w:top w:val="none" w:sz="0" w:space="0" w:color="auto"/>
        <w:left w:val="none" w:sz="0" w:space="0" w:color="auto"/>
        <w:bottom w:val="none" w:sz="0" w:space="0" w:color="auto"/>
        <w:right w:val="none" w:sz="0" w:space="0" w:color="auto"/>
      </w:divBdr>
    </w:div>
    <w:div w:id="1175074301">
      <w:bodyDiv w:val="1"/>
      <w:marLeft w:val="0"/>
      <w:marRight w:val="0"/>
      <w:marTop w:val="0"/>
      <w:marBottom w:val="0"/>
      <w:divBdr>
        <w:top w:val="none" w:sz="0" w:space="0" w:color="auto"/>
        <w:left w:val="none" w:sz="0" w:space="0" w:color="auto"/>
        <w:bottom w:val="none" w:sz="0" w:space="0" w:color="auto"/>
        <w:right w:val="none" w:sz="0" w:space="0" w:color="auto"/>
      </w:divBdr>
    </w:div>
    <w:div w:id="1279292731">
      <w:bodyDiv w:val="1"/>
      <w:marLeft w:val="0"/>
      <w:marRight w:val="0"/>
      <w:marTop w:val="0"/>
      <w:marBottom w:val="0"/>
      <w:divBdr>
        <w:top w:val="none" w:sz="0" w:space="0" w:color="auto"/>
        <w:left w:val="none" w:sz="0" w:space="0" w:color="auto"/>
        <w:bottom w:val="none" w:sz="0" w:space="0" w:color="auto"/>
        <w:right w:val="none" w:sz="0" w:space="0" w:color="auto"/>
      </w:divBdr>
    </w:div>
    <w:div w:id="1854804895">
      <w:bodyDiv w:val="1"/>
      <w:marLeft w:val="0"/>
      <w:marRight w:val="0"/>
      <w:marTop w:val="0"/>
      <w:marBottom w:val="0"/>
      <w:divBdr>
        <w:top w:val="none" w:sz="0" w:space="0" w:color="auto"/>
        <w:left w:val="none" w:sz="0" w:space="0" w:color="auto"/>
        <w:bottom w:val="none" w:sz="0" w:space="0" w:color="auto"/>
        <w:right w:val="none" w:sz="0" w:space="0" w:color="auto"/>
      </w:divBdr>
    </w:div>
    <w:div w:id="2092198907">
      <w:bodyDiv w:val="1"/>
      <w:marLeft w:val="0"/>
      <w:marRight w:val="0"/>
      <w:marTop w:val="0"/>
      <w:marBottom w:val="0"/>
      <w:divBdr>
        <w:top w:val="none" w:sz="0" w:space="0" w:color="auto"/>
        <w:left w:val="none" w:sz="0" w:space="0" w:color="auto"/>
        <w:bottom w:val="none" w:sz="0" w:space="0" w:color="auto"/>
        <w:right w:val="none" w:sz="0" w:space="0" w:color="auto"/>
      </w:divBdr>
      <w:divsChild>
        <w:div w:id="1753702358">
          <w:marLeft w:val="-45"/>
          <w:marRight w:val="0"/>
          <w:marTop w:val="0"/>
          <w:marBottom w:val="0"/>
          <w:divBdr>
            <w:top w:val="single" w:sz="6" w:space="0" w:color="FFFFFF"/>
            <w:left w:val="single" w:sz="6" w:space="0" w:color="FFFFFF"/>
            <w:bottom w:val="single" w:sz="6" w:space="0" w:color="FFFFFF"/>
            <w:right w:val="single" w:sz="6" w:space="0" w:color="FFFFFF"/>
          </w:divBdr>
        </w:div>
        <w:div w:id="896864003">
          <w:marLeft w:val="0"/>
          <w:marRight w:val="0"/>
          <w:marTop w:val="0"/>
          <w:marBottom w:val="0"/>
          <w:divBdr>
            <w:top w:val="none" w:sz="0" w:space="0" w:color="auto"/>
            <w:left w:val="none" w:sz="0" w:space="0" w:color="auto"/>
            <w:bottom w:val="none" w:sz="0" w:space="0" w:color="auto"/>
            <w:right w:val="none" w:sz="0" w:space="0" w:color="auto"/>
          </w:divBdr>
        </w:div>
      </w:divsChild>
    </w:div>
    <w:div w:id="21058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6373</Words>
  <Characters>34419</Characters>
  <Application>Microsoft Office Word</Application>
  <DocSecurity>0</DocSecurity>
  <Lines>286</Lines>
  <Paragraphs>81</Paragraphs>
  <ScaleCrop>false</ScaleCrop>
  <Company/>
  <LinksUpToDate>false</LinksUpToDate>
  <CharactersWithSpaces>40711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2019-06-06T20:09:00Z</dcterms:created>
  <dcterms:modified xsi:type="dcterms:W3CDTF">2019-06-06T20:10:00Z</dcterms:modified>
</cp:coreProperties>
</file>