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4D" w:rsidRPr="00E75F32" w:rsidRDefault="009A214D" w:rsidP="009A21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VALIDACIÓN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DEL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MASLACH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BURNOUT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INVENTORY-STUDENT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SURVEY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EN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15232">
        <w:rPr>
          <w:rStyle w:val="CarCar1"/>
          <w:rFonts w:ascii="Times New Roman" w:hAnsi="Times New Roman" w:cs="Times New Roman"/>
          <w:b/>
          <w:color w:val="000000"/>
          <w:sz w:val="24"/>
          <w:szCs w:val="24"/>
        </w:rPr>
        <w:t>ESTUDIANTES</w:t>
      </w:r>
      <w:r w:rsidRPr="00815232"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CarCar1"/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UNIVERSITARIOS DE CUBA</w:t>
      </w:r>
    </w:p>
    <w:p w:rsidR="009A214D" w:rsidRPr="00815232" w:rsidRDefault="009A214D" w:rsidP="009A21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14D" w:rsidRDefault="009A214D" w:rsidP="009A21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VALIDATION OF</w:t>
      </w:r>
      <w:r w:rsidRPr="00815232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815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ASLACH BURNOUT INVENTORY-STUDENT SURVEY 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COLLEGE </w:t>
      </w:r>
      <w:r w:rsidRPr="00815232">
        <w:rPr>
          <w:rFonts w:ascii="Times New Roman" w:hAnsi="Times New Roman" w:cs="Times New Roman"/>
          <w:b/>
          <w:sz w:val="24"/>
          <w:szCs w:val="24"/>
          <w:lang w:val="en-US"/>
        </w:rPr>
        <w:t>STUDENTS FROM CUBA</w:t>
      </w:r>
    </w:p>
    <w:p w:rsidR="000A57CF" w:rsidRDefault="009A214D"/>
    <w:p w:rsidR="009A214D" w:rsidRDefault="009A214D"/>
    <w:p w:rsidR="009A214D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564">
        <w:rPr>
          <w:rFonts w:ascii="Times New Roman" w:hAnsi="Times New Roman" w:cs="Times New Roman"/>
          <w:sz w:val="24"/>
          <w:szCs w:val="24"/>
        </w:rPr>
        <w:t>Yury Rosales Ricardo</w:t>
      </w:r>
      <w:r w:rsidRPr="004425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2564">
        <w:rPr>
          <w:rFonts w:ascii="Times New Roman" w:hAnsi="Times New Roman" w:cs="Times New Roman"/>
          <w:sz w:val="24"/>
          <w:szCs w:val="24"/>
        </w:rPr>
        <w:t>, Julio Mocha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2564">
        <w:rPr>
          <w:rFonts w:ascii="Times New Roman" w:hAnsi="Times New Roman" w:cs="Times New Roman"/>
          <w:sz w:val="24"/>
          <w:szCs w:val="24"/>
        </w:rPr>
        <w:t>Luis Jiménez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442564">
        <w:rPr>
          <w:rFonts w:ascii="Times New Roman" w:hAnsi="Times New Roman" w:cs="Times New Roman"/>
          <w:sz w:val="24"/>
          <w:szCs w:val="24"/>
        </w:rPr>
        <w:t>, Raynier Montoro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2564">
        <w:rPr>
          <w:rFonts w:ascii="Times New Roman" w:hAnsi="Times New Roman" w:cs="Times New Roman"/>
          <w:sz w:val="24"/>
          <w:szCs w:val="24"/>
        </w:rPr>
        <w:t>, Washington Castro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42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56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42564">
        <w:rPr>
          <w:rFonts w:ascii="Times New Roman" w:hAnsi="Times New Roman" w:cs="Times New Roman"/>
          <w:sz w:val="24"/>
          <w:szCs w:val="24"/>
        </w:rPr>
        <w:t>Facultad de Ciencias Humanas y de la Educación. Universidad Técnica de Ambato, Ecuador.</w:t>
      </w:r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564">
        <w:rPr>
          <w:rFonts w:ascii="Times New Roman" w:hAnsi="Times New Roman" w:cs="Times New Roman"/>
          <w:sz w:val="24"/>
          <w:szCs w:val="24"/>
        </w:rPr>
        <w:t>Correspondencia: yuryrr82@gmail.com</w:t>
      </w:r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14D" w:rsidRPr="00442564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564">
        <w:rPr>
          <w:rFonts w:ascii="Times New Roman" w:hAnsi="Times New Roman" w:cs="Times New Roman"/>
          <w:sz w:val="24"/>
          <w:szCs w:val="24"/>
        </w:rPr>
        <w:t>En este artículo no existen conflicto de intereses.</w:t>
      </w:r>
    </w:p>
    <w:p w:rsidR="009A214D" w:rsidRDefault="009A214D" w:rsidP="009A21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14D" w:rsidRDefault="009A214D"/>
    <w:sectPr w:rsidR="009A21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4D"/>
    <w:rsid w:val="00040B34"/>
    <w:rsid w:val="007233DA"/>
    <w:rsid w:val="009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0443"/>
  <w15:chartTrackingRefBased/>
  <w15:docId w15:val="{894314BF-1D81-4AE1-A355-B1DFBC0A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4D"/>
    <w:pPr>
      <w:suppressAutoHyphens/>
      <w:spacing w:after="200" w:line="276" w:lineRule="auto"/>
    </w:pPr>
    <w:rPr>
      <w:rFonts w:ascii="Calibri" w:eastAsia="Calibri" w:hAnsi="Calibri" w:cs="Calibri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1">
    <w:name w:val=" Car Car1"/>
    <w:rsid w:val="009A214D"/>
    <w:rPr>
      <w:rFonts w:ascii="Calibri" w:hAnsi="Calibri" w:cs="Calibri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2019-07-30T13:10:00Z</dcterms:created>
  <dcterms:modified xsi:type="dcterms:W3CDTF">2019-07-30T13:11:00Z</dcterms:modified>
</cp:coreProperties>
</file>