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26DFC" w14:textId="77777777" w:rsidR="005641CC" w:rsidRPr="00510999" w:rsidRDefault="005641CC" w:rsidP="00212883">
      <w:pPr>
        <w:pStyle w:val="PlainText"/>
        <w:jc w:val="center"/>
        <w:rPr>
          <w:rFonts w:asciiTheme="majorBidi" w:hAnsiTheme="majorBidi" w:cstheme="majorBidi"/>
          <w:b/>
          <w:bCs/>
          <w:sz w:val="24"/>
          <w:szCs w:val="24"/>
        </w:rPr>
      </w:pPr>
      <w:r w:rsidRPr="00510999">
        <w:rPr>
          <w:rFonts w:asciiTheme="majorBidi" w:hAnsiTheme="majorBidi" w:cstheme="majorBidi"/>
          <w:b/>
          <w:bCs/>
          <w:sz w:val="24"/>
          <w:szCs w:val="24"/>
        </w:rPr>
        <w:t>The impact of communication skills training on social empowerment and social adjustment of slow-paced adolescents</w:t>
      </w:r>
    </w:p>
    <w:p w14:paraId="7E22691C" w14:textId="2AE8D8B4" w:rsidR="005641CC" w:rsidRPr="00510999" w:rsidRDefault="005641CC" w:rsidP="00212883">
      <w:pPr>
        <w:pStyle w:val="PlainText"/>
        <w:jc w:val="both"/>
        <w:rPr>
          <w:rFonts w:asciiTheme="majorBidi" w:hAnsiTheme="majorBidi" w:cstheme="majorBidi"/>
          <w:sz w:val="24"/>
          <w:szCs w:val="24"/>
        </w:rPr>
      </w:pPr>
    </w:p>
    <w:p w14:paraId="41CE29F6" w14:textId="00AC2646" w:rsidR="00B77C92" w:rsidRPr="00510999" w:rsidRDefault="00B77C92" w:rsidP="00B77C92">
      <w:pPr>
        <w:pStyle w:val="PlainText"/>
        <w:jc w:val="center"/>
        <w:rPr>
          <w:rFonts w:asciiTheme="majorBidi" w:hAnsiTheme="majorBidi" w:cstheme="majorBidi"/>
          <w:sz w:val="20"/>
          <w:szCs w:val="20"/>
        </w:rPr>
      </w:pPr>
      <w:r w:rsidRPr="00510999">
        <w:rPr>
          <w:rFonts w:asciiTheme="majorBidi" w:hAnsiTheme="majorBidi" w:cstheme="majorBidi"/>
          <w:sz w:val="20"/>
          <w:szCs w:val="20"/>
        </w:rPr>
        <w:t>Mohammad Tahan</w:t>
      </w:r>
      <w:r w:rsidRPr="00510999">
        <w:rPr>
          <w:rFonts w:asciiTheme="majorBidi" w:hAnsiTheme="majorBidi" w:cstheme="majorBidi"/>
          <w:sz w:val="20"/>
          <w:szCs w:val="20"/>
          <w:vertAlign w:val="superscript"/>
        </w:rPr>
        <w:t>1</w:t>
      </w:r>
      <w:r w:rsidRPr="00510999">
        <w:rPr>
          <w:rFonts w:asciiTheme="majorBidi" w:hAnsiTheme="majorBidi" w:cstheme="majorBidi"/>
          <w:sz w:val="20"/>
          <w:szCs w:val="20"/>
        </w:rPr>
        <w:t xml:space="preserve">, </w:t>
      </w:r>
      <w:proofErr w:type="spellStart"/>
      <w:r w:rsidRPr="00510999">
        <w:rPr>
          <w:rFonts w:asciiTheme="majorBidi" w:hAnsiTheme="majorBidi" w:cstheme="majorBidi"/>
          <w:sz w:val="20"/>
          <w:szCs w:val="20"/>
        </w:rPr>
        <w:t>Masume</w:t>
      </w:r>
      <w:proofErr w:type="spellEnd"/>
      <w:r w:rsidRPr="00510999">
        <w:rPr>
          <w:rFonts w:asciiTheme="majorBidi" w:hAnsiTheme="majorBidi" w:cstheme="majorBidi"/>
          <w:sz w:val="20"/>
          <w:szCs w:val="20"/>
        </w:rPr>
        <w:t xml:space="preserve"> Kalantari</w:t>
      </w:r>
      <w:proofErr w:type="gramStart"/>
      <w:r w:rsidRPr="00510999">
        <w:rPr>
          <w:rFonts w:asciiTheme="majorBidi" w:hAnsiTheme="majorBidi" w:cstheme="majorBidi"/>
          <w:sz w:val="20"/>
          <w:szCs w:val="20"/>
          <w:vertAlign w:val="superscript"/>
        </w:rPr>
        <w:t>2 ,</w:t>
      </w:r>
      <w:proofErr w:type="gramEnd"/>
      <w:r w:rsidRPr="00510999">
        <w:rPr>
          <w:rFonts w:asciiTheme="majorBidi" w:hAnsiTheme="majorBidi" w:cstheme="majorBidi"/>
          <w:sz w:val="20"/>
          <w:szCs w:val="20"/>
          <w:vertAlign w:val="superscript"/>
        </w:rPr>
        <w:t xml:space="preserve"> </w:t>
      </w:r>
      <w:proofErr w:type="spellStart"/>
      <w:r w:rsidRPr="00510999">
        <w:rPr>
          <w:rFonts w:asciiTheme="majorBidi" w:hAnsiTheme="majorBidi" w:cstheme="majorBidi"/>
          <w:sz w:val="20"/>
          <w:szCs w:val="20"/>
        </w:rPr>
        <w:t>Tahereh</w:t>
      </w:r>
      <w:proofErr w:type="spellEnd"/>
      <w:r w:rsidRPr="00510999">
        <w:rPr>
          <w:rFonts w:asciiTheme="majorBidi" w:hAnsiTheme="majorBidi" w:cstheme="majorBidi"/>
          <w:sz w:val="20"/>
          <w:szCs w:val="20"/>
        </w:rPr>
        <w:t xml:space="preserve"> </w:t>
      </w:r>
      <w:proofErr w:type="spellStart"/>
      <w:r w:rsidRPr="00510999">
        <w:rPr>
          <w:rFonts w:asciiTheme="majorBidi" w:hAnsiTheme="majorBidi" w:cstheme="majorBidi"/>
          <w:sz w:val="20"/>
          <w:szCs w:val="20"/>
        </w:rPr>
        <w:t>Sajedi</w:t>
      </w:r>
      <w:proofErr w:type="spellEnd"/>
      <w:r w:rsidRPr="00510999">
        <w:rPr>
          <w:rFonts w:asciiTheme="majorBidi" w:hAnsiTheme="majorBidi" w:cstheme="majorBidi"/>
          <w:sz w:val="20"/>
          <w:szCs w:val="20"/>
        </w:rPr>
        <w:t xml:space="preserve"> Rad</w:t>
      </w:r>
      <w:r w:rsidRPr="00510999">
        <w:rPr>
          <w:rFonts w:asciiTheme="majorBidi" w:hAnsiTheme="majorBidi" w:cstheme="majorBidi"/>
          <w:sz w:val="20"/>
          <w:szCs w:val="20"/>
          <w:vertAlign w:val="superscript"/>
        </w:rPr>
        <w:t>3</w:t>
      </w:r>
      <w:r w:rsidRPr="00510999">
        <w:rPr>
          <w:rFonts w:asciiTheme="majorBidi" w:hAnsiTheme="majorBidi" w:cstheme="majorBidi"/>
          <w:sz w:val="20"/>
          <w:szCs w:val="20"/>
        </w:rPr>
        <w:t xml:space="preserve">, </w:t>
      </w:r>
      <w:r w:rsidRPr="00510999">
        <w:rPr>
          <w:rFonts w:asciiTheme="majorBidi" w:hAnsiTheme="majorBidi" w:cstheme="majorBidi"/>
          <w:sz w:val="20"/>
          <w:szCs w:val="20"/>
        </w:rPr>
        <w:t xml:space="preserve">Mohammad </w:t>
      </w:r>
      <w:proofErr w:type="spellStart"/>
      <w:r w:rsidRPr="00510999">
        <w:rPr>
          <w:rFonts w:asciiTheme="majorBidi" w:hAnsiTheme="majorBidi" w:cstheme="majorBidi"/>
          <w:sz w:val="20"/>
          <w:szCs w:val="20"/>
        </w:rPr>
        <w:t>Javad</w:t>
      </w:r>
      <w:proofErr w:type="spellEnd"/>
      <w:r w:rsidRPr="00510999">
        <w:rPr>
          <w:rFonts w:asciiTheme="majorBidi" w:hAnsiTheme="majorBidi" w:cstheme="majorBidi"/>
          <w:sz w:val="20"/>
          <w:szCs w:val="20"/>
        </w:rPr>
        <w:t xml:space="preserve"> Ag</w:t>
      </w:r>
      <w:r w:rsidRPr="00510999">
        <w:rPr>
          <w:rFonts w:asciiTheme="majorBidi" w:hAnsiTheme="majorBidi" w:cstheme="majorBidi"/>
          <w:sz w:val="20"/>
          <w:szCs w:val="20"/>
        </w:rPr>
        <w:t>h</w:t>
      </w:r>
      <w:r w:rsidRPr="00510999">
        <w:rPr>
          <w:rFonts w:asciiTheme="majorBidi" w:hAnsiTheme="majorBidi" w:cstheme="majorBidi"/>
          <w:sz w:val="20"/>
          <w:szCs w:val="20"/>
        </w:rPr>
        <w:t>el</w:t>
      </w:r>
      <w:r w:rsidRPr="00510999">
        <w:rPr>
          <w:rFonts w:asciiTheme="majorBidi" w:hAnsiTheme="majorBidi" w:cstheme="majorBidi"/>
          <w:sz w:val="20"/>
          <w:szCs w:val="20"/>
          <w:vertAlign w:val="superscript"/>
        </w:rPr>
        <w:t>4</w:t>
      </w:r>
      <w:r w:rsidRPr="00510999">
        <w:rPr>
          <w:rFonts w:asciiTheme="majorBidi" w:hAnsiTheme="majorBidi" w:cstheme="majorBidi"/>
          <w:sz w:val="20"/>
          <w:szCs w:val="20"/>
        </w:rPr>
        <w:t xml:space="preserve">, </w:t>
      </w:r>
      <w:r w:rsidRPr="00510999">
        <w:rPr>
          <w:rFonts w:asciiTheme="majorBidi" w:hAnsiTheme="majorBidi" w:cstheme="majorBidi"/>
          <w:sz w:val="20"/>
          <w:szCs w:val="20"/>
        </w:rPr>
        <w:t>Maryam Afshari</w:t>
      </w:r>
      <w:r w:rsidRPr="00510999">
        <w:rPr>
          <w:rFonts w:asciiTheme="majorBidi" w:hAnsiTheme="majorBidi" w:cstheme="majorBidi"/>
          <w:sz w:val="20"/>
          <w:szCs w:val="20"/>
          <w:vertAlign w:val="superscript"/>
        </w:rPr>
        <w:t>5</w:t>
      </w:r>
    </w:p>
    <w:p w14:paraId="7B52FCA7" w14:textId="02C1A3D4" w:rsidR="00B77C92" w:rsidRPr="00510999" w:rsidRDefault="00B77C92" w:rsidP="00B77C92">
      <w:pPr>
        <w:pStyle w:val="PlainText"/>
        <w:jc w:val="both"/>
        <w:rPr>
          <w:rFonts w:asciiTheme="majorBidi" w:hAnsiTheme="majorBidi" w:cstheme="majorBidi"/>
          <w:sz w:val="20"/>
          <w:szCs w:val="20"/>
        </w:rPr>
      </w:pPr>
      <w:r w:rsidRPr="00510999">
        <w:rPr>
          <w:rFonts w:asciiTheme="majorBidi" w:hAnsiTheme="majorBidi" w:cstheme="majorBidi"/>
          <w:sz w:val="20"/>
          <w:szCs w:val="20"/>
          <w:vertAlign w:val="superscript"/>
        </w:rPr>
        <w:t xml:space="preserve">1 </w:t>
      </w:r>
      <w:r w:rsidRPr="00510999">
        <w:rPr>
          <w:rFonts w:asciiTheme="majorBidi" w:hAnsiTheme="majorBidi" w:cstheme="majorBidi"/>
          <w:sz w:val="20"/>
          <w:szCs w:val="20"/>
        </w:rPr>
        <w:t>Y</w:t>
      </w:r>
      <w:r w:rsidRPr="00510999">
        <w:rPr>
          <w:rFonts w:asciiTheme="majorBidi" w:hAnsiTheme="majorBidi" w:cstheme="majorBidi"/>
          <w:sz w:val="20"/>
          <w:szCs w:val="20"/>
        </w:rPr>
        <w:t xml:space="preserve">oung researchers and elite club, </w:t>
      </w:r>
      <w:proofErr w:type="spellStart"/>
      <w:r w:rsidRPr="00510999">
        <w:rPr>
          <w:rFonts w:asciiTheme="majorBidi" w:hAnsiTheme="majorBidi" w:cstheme="majorBidi"/>
          <w:sz w:val="20"/>
          <w:szCs w:val="20"/>
        </w:rPr>
        <w:t>birjand</w:t>
      </w:r>
      <w:proofErr w:type="spellEnd"/>
      <w:r w:rsidRPr="00510999">
        <w:rPr>
          <w:rFonts w:asciiTheme="majorBidi" w:hAnsiTheme="majorBidi" w:cstheme="majorBidi"/>
          <w:sz w:val="20"/>
          <w:szCs w:val="20"/>
        </w:rPr>
        <w:t xml:space="preserve"> branch, </w:t>
      </w:r>
      <w:proofErr w:type="spellStart"/>
      <w:r w:rsidRPr="00510999">
        <w:rPr>
          <w:rFonts w:asciiTheme="majorBidi" w:hAnsiTheme="majorBidi" w:cstheme="majorBidi"/>
          <w:sz w:val="20"/>
          <w:szCs w:val="20"/>
        </w:rPr>
        <w:t>islamic</w:t>
      </w:r>
      <w:proofErr w:type="spellEnd"/>
      <w:r w:rsidRPr="00510999">
        <w:rPr>
          <w:rFonts w:asciiTheme="majorBidi" w:hAnsiTheme="majorBidi" w:cstheme="majorBidi"/>
          <w:sz w:val="20"/>
          <w:szCs w:val="20"/>
        </w:rPr>
        <w:t xml:space="preserve"> </w:t>
      </w:r>
      <w:proofErr w:type="spellStart"/>
      <w:r w:rsidRPr="00510999">
        <w:rPr>
          <w:rFonts w:asciiTheme="majorBidi" w:hAnsiTheme="majorBidi" w:cstheme="majorBidi"/>
          <w:sz w:val="20"/>
          <w:szCs w:val="20"/>
        </w:rPr>
        <w:t>azad</w:t>
      </w:r>
      <w:proofErr w:type="spellEnd"/>
      <w:r w:rsidRPr="00510999">
        <w:rPr>
          <w:rFonts w:asciiTheme="majorBidi" w:hAnsiTheme="majorBidi" w:cstheme="majorBidi"/>
          <w:sz w:val="20"/>
          <w:szCs w:val="20"/>
        </w:rPr>
        <w:t xml:space="preserve"> university, </w:t>
      </w:r>
      <w:proofErr w:type="spellStart"/>
      <w:r w:rsidRPr="00510999">
        <w:rPr>
          <w:rFonts w:asciiTheme="majorBidi" w:hAnsiTheme="majorBidi" w:cstheme="majorBidi"/>
          <w:sz w:val="20"/>
          <w:szCs w:val="20"/>
        </w:rPr>
        <w:t>birjand</w:t>
      </w:r>
      <w:proofErr w:type="spellEnd"/>
      <w:r w:rsidRPr="00510999">
        <w:rPr>
          <w:rFonts w:asciiTheme="majorBidi" w:hAnsiTheme="majorBidi" w:cstheme="majorBidi"/>
          <w:sz w:val="20"/>
          <w:szCs w:val="20"/>
        </w:rPr>
        <w:t xml:space="preserve">, </w:t>
      </w:r>
      <w:proofErr w:type="spellStart"/>
      <w:r w:rsidRPr="00510999">
        <w:rPr>
          <w:rFonts w:asciiTheme="majorBidi" w:hAnsiTheme="majorBidi" w:cstheme="majorBidi"/>
          <w:sz w:val="20"/>
          <w:szCs w:val="20"/>
        </w:rPr>
        <w:t>iran</w:t>
      </w:r>
      <w:proofErr w:type="spellEnd"/>
      <w:r w:rsidRPr="00510999">
        <w:rPr>
          <w:rFonts w:asciiTheme="majorBidi" w:hAnsiTheme="majorBidi" w:cstheme="majorBidi"/>
          <w:sz w:val="20"/>
          <w:szCs w:val="20"/>
        </w:rPr>
        <w:t>. Email: t.mohammad2@gmail.com</w:t>
      </w:r>
    </w:p>
    <w:p w14:paraId="2DF11AC1" w14:textId="7E9CD4C6" w:rsidR="00B77C92" w:rsidRPr="00510999" w:rsidRDefault="00B77C92" w:rsidP="00B77C92">
      <w:pPr>
        <w:pStyle w:val="PlainText"/>
        <w:jc w:val="both"/>
        <w:rPr>
          <w:rFonts w:asciiTheme="majorBidi" w:hAnsiTheme="majorBidi" w:cstheme="majorBidi"/>
          <w:sz w:val="20"/>
          <w:szCs w:val="20"/>
        </w:rPr>
      </w:pPr>
      <w:r w:rsidRPr="00510999">
        <w:rPr>
          <w:rFonts w:asciiTheme="majorBidi" w:hAnsiTheme="majorBidi" w:cstheme="majorBidi"/>
          <w:sz w:val="20"/>
          <w:szCs w:val="20"/>
          <w:vertAlign w:val="superscript"/>
        </w:rPr>
        <w:t>2</w:t>
      </w:r>
      <w:r w:rsidRPr="00510999">
        <w:rPr>
          <w:rFonts w:asciiTheme="majorBidi" w:hAnsiTheme="majorBidi" w:cstheme="majorBidi"/>
          <w:sz w:val="20"/>
          <w:szCs w:val="20"/>
        </w:rPr>
        <w:t xml:space="preserve"> Department of Psychology and Education of Exceptional Children, Tehran Branch, Islamic Azad University, Tehran, Iran</w:t>
      </w:r>
    </w:p>
    <w:p w14:paraId="159C2752" w14:textId="25A8CB8E" w:rsidR="00B77C92" w:rsidRPr="00510999" w:rsidRDefault="00B77C92" w:rsidP="00B77C92">
      <w:pPr>
        <w:pStyle w:val="PlainText"/>
        <w:jc w:val="both"/>
        <w:rPr>
          <w:rFonts w:asciiTheme="majorBidi" w:hAnsiTheme="majorBidi" w:cstheme="majorBidi"/>
          <w:sz w:val="20"/>
          <w:szCs w:val="20"/>
        </w:rPr>
      </w:pPr>
      <w:r w:rsidRPr="00510999">
        <w:rPr>
          <w:rFonts w:asciiTheme="majorBidi" w:hAnsiTheme="majorBidi" w:cstheme="majorBidi"/>
          <w:sz w:val="20"/>
          <w:szCs w:val="20"/>
          <w:vertAlign w:val="superscript"/>
        </w:rPr>
        <w:t>3</w:t>
      </w:r>
      <w:r w:rsidRPr="00510999">
        <w:rPr>
          <w:rFonts w:asciiTheme="majorBidi" w:hAnsiTheme="majorBidi" w:cstheme="majorBidi"/>
          <w:sz w:val="20"/>
          <w:szCs w:val="20"/>
        </w:rPr>
        <w:t xml:space="preserve"> Department of Psychology, </w:t>
      </w:r>
      <w:proofErr w:type="spellStart"/>
      <w:r w:rsidRPr="00510999">
        <w:rPr>
          <w:rFonts w:asciiTheme="majorBidi" w:hAnsiTheme="majorBidi" w:cstheme="majorBidi"/>
          <w:sz w:val="20"/>
          <w:szCs w:val="20"/>
        </w:rPr>
        <w:t>Ghaenat</w:t>
      </w:r>
      <w:proofErr w:type="spellEnd"/>
      <w:r w:rsidRPr="00510999">
        <w:rPr>
          <w:rFonts w:asciiTheme="majorBidi" w:hAnsiTheme="majorBidi" w:cstheme="majorBidi"/>
          <w:sz w:val="20"/>
          <w:szCs w:val="20"/>
        </w:rPr>
        <w:t xml:space="preserve"> Branch, Islamic Azad University, </w:t>
      </w:r>
      <w:proofErr w:type="spellStart"/>
      <w:r w:rsidRPr="00510999">
        <w:rPr>
          <w:rFonts w:asciiTheme="majorBidi" w:hAnsiTheme="majorBidi" w:cstheme="majorBidi"/>
          <w:sz w:val="20"/>
          <w:szCs w:val="20"/>
        </w:rPr>
        <w:t>Ghaenat</w:t>
      </w:r>
      <w:proofErr w:type="spellEnd"/>
      <w:r w:rsidRPr="00510999">
        <w:rPr>
          <w:rFonts w:asciiTheme="majorBidi" w:hAnsiTheme="majorBidi" w:cstheme="majorBidi"/>
          <w:sz w:val="20"/>
          <w:szCs w:val="20"/>
        </w:rPr>
        <w:t>, Iran.</w:t>
      </w:r>
    </w:p>
    <w:p w14:paraId="04C7CBBB" w14:textId="6CFB5481" w:rsidR="00B77C92" w:rsidRPr="00510999" w:rsidRDefault="00B77C92" w:rsidP="00B77C92">
      <w:pPr>
        <w:pStyle w:val="PlainText"/>
        <w:jc w:val="both"/>
        <w:rPr>
          <w:rFonts w:asciiTheme="majorBidi" w:hAnsiTheme="majorBidi" w:cstheme="majorBidi"/>
          <w:sz w:val="20"/>
          <w:szCs w:val="20"/>
        </w:rPr>
      </w:pPr>
      <w:r w:rsidRPr="00510999">
        <w:rPr>
          <w:rFonts w:asciiTheme="majorBidi" w:hAnsiTheme="majorBidi" w:cstheme="majorBidi"/>
          <w:sz w:val="20"/>
          <w:szCs w:val="20"/>
          <w:vertAlign w:val="superscript"/>
        </w:rPr>
        <w:t>4</w:t>
      </w:r>
      <w:r w:rsidRPr="00510999">
        <w:rPr>
          <w:rFonts w:asciiTheme="majorBidi" w:hAnsiTheme="majorBidi" w:cstheme="majorBidi"/>
          <w:sz w:val="20"/>
          <w:szCs w:val="20"/>
        </w:rPr>
        <w:t xml:space="preserve"> Department of Psychology and Educational Sciences, </w:t>
      </w:r>
      <w:proofErr w:type="spellStart"/>
      <w:r w:rsidRPr="00510999">
        <w:rPr>
          <w:rFonts w:asciiTheme="majorBidi" w:hAnsiTheme="majorBidi" w:cstheme="majorBidi"/>
          <w:sz w:val="20"/>
          <w:szCs w:val="20"/>
        </w:rPr>
        <w:t>Birjand</w:t>
      </w:r>
      <w:proofErr w:type="spellEnd"/>
      <w:r w:rsidRPr="00510999">
        <w:rPr>
          <w:rFonts w:asciiTheme="majorBidi" w:hAnsiTheme="majorBidi" w:cstheme="majorBidi"/>
          <w:sz w:val="20"/>
          <w:szCs w:val="20"/>
        </w:rPr>
        <w:t xml:space="preserve"> University, </w:t>
      </w:r>
      <w:proofErr w:type="spellStart"/>
      <w:r w:rsidRPr="00510999">
        <w:rPr>
          <w:rFonts w:asciiTheme="majorBidi" w:hAnsiTheme="majorBidi" w:cstheme="majorBidi"/>
          <w:sz w:val="20"/>
          <w:szCs w:val="20"/>
        </w:rPr>
        <w:t>Birjand</w:t>
      </w:r>
      <w:proofErr w:type="spellEnd"/>
      <w:r w:rsidRPr="00510999">
        <w:rPr>
          <w:rFonts w:asciiTheme="majorBidi" w:hAnsiTheme="majorBidi" w:cstheme="majorBidi"/>
          <w:sz w:val="20"/>
          <w:szCs w:val="20"/>
        </w:rPr>
        <w:t>, Iran.</w:t>
      </w:r>
    </w:p>
    <w:p w14:paraId="543D85BE" w14:textId="1CE791A6" w:rsidR="00B77C92" w:rsidRPr="00510999" w:rsidRDefault="00B77C92" w:rsidP="00B77C92">
      <w:pPr>
        <w:pStyle w:val="PlainText"/>
        <w:jc w:val="both"/>
        <w:rPr>
          <w:rFonts w:asciiTheme="majorBidi" w:hAnsiTheme="majorBidi" w:cstheme="majorBidi"/>
          <w:sz w:val="20"/>
          <w:szCs w:val="20"/>
        </w:rPr>
      </w:pPr>
      <w:r w:rsidRPr="00510999">
        <w:rPr>
          <w:rFonts w:asciiTheme="majorBidi" w:hAnsiTheme="majorBidi" w:cstheme="majorBidi"/>
          <w:sz w:val="20"/>
          <w:szCs w:val="20"/>
          <w:vertAlign w:val="superscript"/>
        </w:rPr>
        <w:t>5</w:t>
      </w:r>
      <w:r w:rsidRPr="00510999">
        <w:rPr>
          <w:rFonts w:asciiTheme="majorBidi" w:hAnsiTheme="majorBidi" w:cstheme="majorBidi"/>
          <w:sz w:val="20"/>
          <w:szCs w:val="20"/>
        </w:rPr>
        <w:t xml:space="preserve"> Department of Educational Psychology, </w:t>
      </w:r>
      <w:proofErr w:type="spellStart"/>
      <w:r w:rsidRPr="00510999">
        <w:rPr>
          <w:rFonts w:asciiTheme="majorBidi" w:hAnsiTheme="majorBidi" w:cstheme="majorBidi"/>
          <w:sz w:val="20"/>
          <w:szCs w:val="20"/>
        </w:rPr>
        <w:t>Birjand</w:t>
      </w:r>
      <w:proofErr w:type="spellEnd"/>
      <w:r w:rsidRPr="00510999">
        <w:rPr>
          <w:rFonts w:asciiTheme="majorBidi" w:hAnsiTheme="majorBidi" w:cstheme="majorBidi"/>
          <w:sz w:val="20"/>
          <w:szCs w:val="20"/>
        </w:rPr>
        <w:t xml:space="preserve"> Branch, Islamic Azad University, </w:t>
      </w:r>
      <w:proofErr w:type="spellStart"/>
      <w:r w:rsidRPr="00510999">
        <w:rPr>
          <w:rFonts w:asciiTheme="majorBidi" w:hAnsiTheme="majorBidi" w:cstheme="majorBidi"/>
          <w:sz w:val="20"/>
          <w:szCs w:val="20"/>
        </w:rPr>
        <w:t>Birjand</w:t>
      </w:r>
      <w:proofErr w:type="spellEnd"/>
      <w:r w:rsidRPr="00510999">
        <w:rPr>
          <w:rFonts w:asciiTheme="majorBidi" w:hAnsiTheme="majorBidi" w:cstheme="majorBidi"/>
          <w:sz w:val="20"/>
          <w:szCs w:val="20"/>
        </w:rPr>
        <w:t>, Iran.</w:t>
      </w:r>
    </w:p>
    <w:p w14:paraId="7D729C22" w14:textId="30DCBC17" w:rsidR="00EA5355" w:rsidRPr="00510999" w:rsidRDefault="00EA5355" w:rsidP="00212883">
      <w:pPr>
        <w:pStyle w:val="PlainText"/>
        <w:jc w:val="both"/>
        <w:rPr>
          <w:rFonts w:asciiTheme="majorBidi" w:hAnsiTheme="majorBidi" w:cstheme="majorBidi"/>
          <w:sz w:val="20"/>
          <w:szCs w:val="20"/>
        </w:rPr>
      </w:pPr>
    </w:p>
    <w:p w14:paraId="1F287C06" w14:textId="77777777" w:rsidR="00EA5355" w:rsidRPr="00510999" w:rsidRDefault="00EA5355" w:rsidP="00212883">
      <w:pPr>
        <w:pStyle w:val="PlainText"/>
        <w:jc w:val="both"/>
        <w:rPr>
          <w:rFonts w:asciiTheme="majorBidi" w:hAnsiTheme="majorBidi" w:cstheme="majorBidi"/>
          <w:sz w:val="24"/>
          <w:szCs w:val="24"/>
        </w:rPr>
      </w:pPr>
    </w:p>
    <w:p w14:paraId="09274E16" w14:textId="77777777" w:rsidR="005641CC" w:rsidRPr="00510999" w:rsidRDefault="005641CC" w:rsidP="00212883">
      <w:pPr>
        <w:pStyle w:val="PlainText"/>
        <w:jc w:val="both"/>
        <w:rPr>
          <w:rFonts w:asciiTheme="majorBidi" w:hAnsiTheme="majorBidi" w:cstheme="majorBidi"/>
          <w:sz w:val="24"/>
          <w:szCs w:val="24"/>
        </w:rPr>
      </w:pPr>
    </w:p>
    <w:p w14:paraId="43EB5FA9" w14:textId="77777777" w:rsidR="005641CC" w:rsidRPr="00510999" w:rsidRDefault="005641CC" w:rsidP="00212883">
      <w:pPr>
        <w:pStyle w:val="PlainText"/>
        <w:jc w:val="both"/>
        <w:rPr>
          <w:rFonts w:asciiTheme="majorBidi" w:hAnsiTheme="majorBidi" w:cstheme="majorBidi"/>
          <w:b/>
          <w:bCs/>
          <w:sz w:val="24"/>
          <w:szCs w:val="24"/>
        </w:rPr>
      </w:pPr>
      <w:r w:rsidRPr="00510999">
        <w:rPr>
          <w:rFonts w:asciiTheme="majorBidi" w:hAnsiTheme="majorBidi" w:cstheme="majorBidi"/>
          <w:b/>
          <w:bCs/>
          <w:sz w:val="24"/>
          <w:szCs w:val="24"/>
        </w:rPr>
        <w:t>Abstract</w:t>
      </w:r>
    </w:p>
    <w:p w14:paraId="37C19CAE" w14:textId="1169619E"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b/>
          <w:bCs/>
          <w:sz w:val="24"/>
          <w:szCs w:val="24"/>
        </w:rPr>
        <w:t>Objective</w:t>
      </w:r>
      <w:r w:rsidRPr="00510999">
        <w:rPr>
          <w:rFonts w:asciiTheme="majorBidi" w:hAnsiTheme="majorBidi" w:cstheme="majorBidi"/>
          <w:sz w:val="24"/>
          <w:szCs w:val="24"/>
        </w:rPr>
        <w:t xml:space="preserve">: The present study was an attempt to investigate the effect of communication skills training on social empowerment and social adjustment of slow-paced adolescents. </w:t>
      </w:r>
      <w:r w:rsidRPr="00510999">
        <w:rPr>
          <w:rFonts w:asciiTheme="majorBidi" w:hAnsiTheme="majorBidi" w:cstheme="majorBidi"/>
          <w:b/>
          <w:bCs/>
          <w:sz w:val="24"/>
          <w:szCs w:val="24"/>
        </w:rPr>
        <w:t>Methodology</w:t>
      </w:r>
      <w:r w:rsidRPr="00510999">
        <w:rPr>
          <w:rFonts w:asciiTheme="majorBidi" w:hAnsiTheme="majorBidi" w:cstheme="majorBidi"/>
          <w:sz w:val="24"/>
          <w:szCs w:val="24"/>
        </w:rPr>
        <w:t xml:space="preserve">: The research method was a control-Group Pretest-Posttest Quasi-Experimental Design. The population of the study consisted of all slow-paced female students aged 13-15 years in </w:t>
      </w:r>
      <w:proofErr w:type="spellStart"/>
      <w:r w:rsidRPr="00510999">
        <w:rPr>
          <w:rFonts w:asciiTheme="majorBidi" w:hAnsiTheme="majorBidi" w:cstheme="majorBidi"/>
          <w:sz w:val="24"/>
          <w:szCs w:val="24"/>
        </w:rPr>
        <w:t>Ghaenat</w:t>
      </w:r>
      <w:proofErr w:type="spellEnd"/>
      <w:r w:rsidRPr="00510999">
        <w:rPr>
          <w:rFonts w:asciiTheme="majorBidi" w:hAnsiTheme="majorBidi" w:cstheme="majorBidi"/>
          <w:sz w:val="24"/>
          <w:szCs w:val="24"/>
        </w:rPr>
        <w:t xml:space="preserve"> city (South Khorasan Province) during 201</w:t>
      </w:r>
      <w:r w:rsidR="00FD166E" w:rsidRPr="00510999">
        <w:rPr>
          <w:rFonts w:asciiTheme="majorBidi" w:hAnsiTheme="majorBidi" w:cstheme="majorBidi"/>
          <w:sz w:val="24"/>
          <w:szCs w:val="24"/>
        </w:rPr>
        <w:t>9</w:t>
      </w:r>
      <w:r w:rsidRPr="00510999">
        <w:rPr>
          <w:rFonts w:asciiTheme="majorBidi" w:hAnsiTheme="majorBidi" w:cstheme="majorBidi"/>
          <w:sz w:val="24"/>
          <w:szCs w:val="24"/>
        </w:rPr>
        <w:t xml:space="preserve">. 24 samples selected from the population through convenient sampling were randomly assigned to two experimental and control groups (12 individuals in each group). Teachers or parents of both subject groups were asked to fill the questionnaires (pre-test). In the next step, the experimental </w:t>
      </w:r>
      <w:r w:rsidRPr="00510999">
        <w:rPr>
          <w:rFonts w:asciiTheme="majorBidi" w:hAnsiTheme="majorBidi" w:cstheme="majorBidi"/>
          <w:sz w:val="24"/>
          <w:szCs w:val="24"/>
          <w:cs/>
          <w:lang w:bidi="hi-IN"/>
        </w:rPr>
        <w:t>gro</w:t>
      </w:r>
      <w:r w:rsidRPr="00510999">
        <w:rPr>
          <w:rFonts w:asciiTheme="majorBidi" w:hAnsiTheme="majorBidi" w:cstheme="majorBidi"/>
          <w:sz w:val="24"/>
          <w:szCs w:val="24"/>
        </w:rPr>
        <w:t xml:space="preserve">up was presented with ten 45-minute sessions on communication skills, and the control group did not receive any training. In the end, both groups responded to the research instrument (post-test). Vineland social maturity scale was used as the data collection instrument. The collected data were analyzed through covariance analysis using SPSS software version 22. </w:t>
      </w:r>
      <w:r w:rsidRPr="00510999">
        <w:rPr>
          <w:rFonts w:asciiTheme="majorBidi" w:hAnsiTheme="majorBidi" w:cstheme="majorBidi"/>
          <w:b/>
          <w:bCs/>
          <w:sz w:val="24"/>
          <w:szCs w:val="24"/>
        </w:rPr>
        <w:t>Results</w:t>
      </w:r>
      <w:r w:rsidRPr="00510999">
        <w:rPr>
          <w:rFonts w:asciiTheme="majorBidi" w:hAnsiTheme="majorBidi" w:cstheme="majorBidi"/>
          <w:sz w:val="24"/>
          <w:szCs w:val="24"/>
        </w:rPr>
        <w:t>: The results showed that communication skills training has a significant impact on social empowerment (F = 15.47, P = 0.00</w:t>
      </w:r>
      <w:r w:rsidR="00325FB4" w:rsidRPr="00510999">
        <w:rPr>
          <w:rFonts w:asciiTheme="majorBidi" w:hAnsiTheme="majorBidi" w:cstheme="majorBidi"/>
          <w:sz w:val="24"/>
          <w:szCs w:val="24"/>
        </w:rPr>
        <w:t>1</w:t>
      </w:r>
      <w:r w:rsidRPr="00510999">
        <w:rPr>
          <w:rFonts w:asciiTheme="majorBidi" w:hAnsiTheme="majorBidi" w:cstheme="majorBidi"/>
          <w:sz w:val="24"/>
          <w:szCs w:val="24"/>
        </w:rPr>
        <w:t>) and social adjustment (f = 49.64, P = 0.00</w:t>
      </w:r>
      <w:r w:rsidR="00325FB4" w:rsidRPr="00510999">
        <w:rPr>
          <w:rFonts w:asciiTheme="majorBidi" w:hAnsiTheme="majorBidi" w:cstheme="majorBidi"/>
          <w:sz w:val="24"/>
          <w:szCs w:val="24"/>
        </w:rPr>
        <w:t>1</w:t>
      </w:r>
      <w:r w:rsidRPr="00510999">
        <w:rPr>
          <w:rFonts w:asciiTheme="majorBidi" w:hAnsiTheme="majorBidi" w:cstheme="majorBidi"/>
          <w:sz w:val="24"/>
          <w:szCs w:val="24"/>
        </w:rPr>
        <w:t xml:space="preserve">). In other words, it can be argued that the experimental and control groups significantly differ from each other in terms of the communication skills training impacts on social empowerment and its components as well </w:t>
      </w:r>
      <w:r w:rsidRPr="00510999">
        <w:rPr>
          <w:rFonts w:asciiTheme="majorBidi" w:hAnsiTheme="majorBidi" w:cstheme="majorBidi"/>
          <w:sz w:val="24"/>
          <w:szCs w:val="24"/>
          <w:cs/>
          <w:lang w:bidi="hi-IN"/>
        </w:rPr>
        <w:t>as soci</w:t>
      </w:r>
      <w:r w:rsidRPr="00510999">
        <w:rPr>
          <w:rFonts w:asciiTheme="majorBidi" w:hAnsiTheme="majorBidi" w:cstheme="majorBidi"/>
          <w:sz w:val="24"/>
          <w:szCs w:val="24"/>
        </w:rPr>
        <w:t>a</w:t>
      </w:r>
      <w:r w:rsidRPr="00510999">
        <w:rPr>
          <w:rFonts w:asciiTheme="majorBidi" w:hAnsiTheme="majorBidi" w:cstheme="majorBidi"/>
          <w:sz w:val="24"/>
          <w:szCs w:val="24"/>
          <w:cs/>
          <w:lang w:bidi="hi-IN"/>
        </w:rPr>
        <w:t xml:space="preserve">l </w:t>
      </w:r>
      <w:r w:rsidRPr="00510999">
        <w:rPr>
          <w:rFonts w:asciiTheme="majorBidi" w:hAnsiTheme="majorBidi" w:cstheme="majorBidi"/>
          <w:sz w:val="24"/>
          <w:szCs w:val="24"/>
        </w:rPr>
        <w:t xml:space="preserve">maturity. </w:t>
      </w:r>
      <w:r w:rsidRPr="00510999">
        <w:rPr>
          <w:rFonts w:asciiTheme="majorBidi" w:hAnsiTheme="majorBidi" w:cstheme="majorBidi"/>
          <w:b/>
          <w:bCs/>
          <w:sz w:val="24"/>
          <w:szCs w:val="24"/>
        </w:rPr>
        <w:t>Conclusion</w:t>
      </w:r>
      <w:r w:rsidRPr="00510999">
        <w:rPr>
          <w:rFonts w:asciiTheme="majorBidi" w:hAnsiTheme="majorBidi" w:cstheme="majorBidi"/>
          <w:sz w:val="24"/>
          <w:szCs w:val="24"/>
        </w:rPr>
        <w:t xml:space="preserve">: Communication skills training significantly improves the social empowerment and social maturity of slow-paced female adolescents in the experimental group. </w:t>
      </w:r>
    </w:p>
    <w:p w14:paraId="19A4813A" w14:textId="77777777" w:rsidR="005641CC" w:rsidRPr="00510999" w:rsidRDefault="005641CC" w:rsidP="00212883">
      <w:pPr>
        <w:pStyle w:val="PlainText"/>
        <w:jc w:val="both"/>
        <w:rPr>
          <w:rFonts w:asciiTheme="majorBidi" w:hAnsiTheme="majorBidi" w:cstheme="majorBidi"/>
          <w:sz w:val="24"/>
          <w:szCs w:val="24"/>
        </w:rPr>
      </w:pPr>
    </w:p>
    <w:p w14:paraId="56FE4285"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b/>
          <w:bCs/>
          <w:sz w:val="24"/>
          <w:szCs w:val="24"/>
        </w:rPr>
        <w:t>Keywords</w:t>
      </w:r>
      <w:r w:rsidRPr="00510999">
        <w:rPr>
          <w:rFonts w:asciiTheme="majorBidi" w:hAnsiTheme="majorBidi" w:cstheme="majorBidi"/>
          <w:sz w:val="24"/>
          <w:szCs w:val="24"/>
        </w:rPr>
        <w:t>: Communication Skills, Social Empowerment, Social Adjustment, Slow-paced Adolescents</w:t>
      </w:r>
    </w:p>
    <w:p w14:paraId="734AC7D9" w14:textId="5ED1E2D7" w:rsidR="005641CC" w:rsidRPr="00510999" w:rsidRDefault="005641CC" w:rsidP="00212883">
      <w:pPr>
        <w:pStyle w:val="PlainText"/>
        <w:jc w:val="both"/>
        <w:rPr>
          <w:rFonts w:asciiTheme="majorBidi" w:hAnsiTheme="majorBidi" w:cstheme="majorBidi"/>
          <w:sz w:val="24"/>
          <w:szCs w:val="24"/>
        </w:rPr>
      </w:pPr>
    </w:p>
    <w:p w14:paraId="34F84DBD" w14:textId="34CB1A43" w:rsidR="00EA5355" w:rsidRPr="00510999" w:rsidRDefault="00EA5355" w:rsidP="00212883">
      <w:pPr>
        <w:pStyle w:val="PlainText"/>
        <w:jc w:val="both"/>
        <w:rPr>
          <w:rFonts w:asciiTheme="majorBidi" w:hAnsiTheme="majorBidi" w:cstheme="majorBidi"/>
          <w:sz w:val="24"/>
          <w:szCs w:val="24"/>
        </w:rPr>
      </w:pPr>
    </w:p>
    <w:p w14:paraId="6EBB4491" w14:textId="214272C7" w:rsidR="00EA5355" w:rsidRPr="00510999" w:rsidRDefault="00EA5355" w:rsidP="00212883">
      <w:pPr>
        <w:pStyle w:val="PlainText"/>
        <w:jc w:val="both"/>
        <w:rPr>
          <w:rFonts w:asciiTheme="majorBidi" w:hAnsiTheme="majorBidi" w:cstheme="majorBidi"/>
          <w:sz w:val="24"/>
          <w:szCs w:val="24"/>
        </w:rPr>
      </w:pPr>
    </w:p>
    <w:p w14:paraId="0D39F8C3" w14:textId="04091AB9" w:rsidR="00EA5355" w:rsidRPr="00510999" w:rsidRDefault="00EA5355" w:rsidP="00212883">
      <w:pPr>
        <w:pStyle w:val="PlainText"/>
        <w:jc w:val="both"/>
        <w:rPr>
          <w:rFonts w:asciiTheme="majorBidi" w:hAnsiTheme="majorBidi" w:cstheme="majorBidi"/>
          <w:sz w:val="24"/>
          <w:szCs w:val="24"/>
        </w:rPr>
      </w:pPr>
    </w:p>
    <w:p w14:paraId="6C52E26D" w14:textId="42C56AC8" w:rsidR="00EA5355" w:rsidRPr="00510999" w:rsidRDefault="00EA5355" w:rsidP="00212883">
      <w:pPr>
        <w:pStyle w:val="PlainText"/>
        <w:jc w:val="both"/>
        <w:rPr>
          <w:rFonts w:asciiTheme="majorBidi" w:hAnsiTheme="majorBidi" w:cstheme="majorBidi"/>
          <w:sz w:val="24"/>
          <w:szCs w:val="24"/>
        </w:rPr>
      </w:pPr>
    </w:p>
    <w:p w14:paraId="2A9E45D0" w14:textId="14E8F729" w:rsidR="00EA5355" w:rsidRPr="00510999" w:rsidRDefault="00EA5355" w:rsidP="00212883">
      <w:pPr>
        <w:pStyle w:val="PlainText"/>
        <w:jc w:val="both"/>
        <w:rPr>
          <w:rFonts w:asciiTheme="majorBidi" w:hAnsiTheme="majorBidi" w:cstheme="majorBidi"/>
          <w:sz w:val="24"/>
          <w:szCs w:val="24"/>
        </w:rPr>
      </w:pPr>
    </w:p>
    <w:p w14:paraId="485E9505" w14:textId="6F87B256" w:rsidR="00EA5355" w:rsidRPr="00510999" w:rsidRDefault="00EA5355" w:rsidP="00212883">
      <w:pPr>
        <w:pStyle w:val="PlainText"/>
        <w:jc w:val="both"/>
        <w:rPr>
          <w:rFonts w:asciiTheme="majorBidi" w:hAnsiTheme="majorBidi" w:cstheme="majorBidi"/>
          <w:sz w:val="24"/>
          <w:szCs w:val="24"/>
        </w:rPr>
      </w:pPr>
    </w:p>
    <w:p w14:paraId="43D17F0F" w14:textId="570438FE" w:rsidR="00EA5355" w:rsidRPr="00510999" w:rsidRDefault="00EA5355" w:rsidP="00212883">
      <w:pPr>
        <w:pStyle w:val="PlainText"/>
        <w:jc w:val="both"/>
        <w:rPr>
          <w:rFonts w:asciiTheme="majorBidi" w:hAnsiTheme="majorBidi" w:cstheme="majorBidi"/>
          <w:sz w:val="24"/>
          <w:szCs w:val="24"/>
        </w:rPr>
      </w:pPr>
    </w:p>
    <w:p w14:paraId="580B3A3E" w14:textId="41C651C9" w:rsidR="00EA5355" w:rsidRPr="00510999" w:rsidRDefault="00EA5355" w:rsidP="00212883">
      <w:pPr>
        <w:pStyle w:val="PlainText"/>
        <w:jc w:val="both"/>
        <w:rPr>
          <w:rFonts w:asciiTheme="majorBidi" w:hAnsiTheme="majorBidi" w:cstheme="majorBidi"/>
          <w:sz w:val="24"/>
          <w:szCs w:val="24"/>
        </w:rPr>
      </w:pPr>
    </w:p>
    <w:p w14:paraId="703C701F" w14:textId="59A648E0" w:rsidR="00EA5355" w:rsidRPr="00510999" w:rsidRDefault="00EA5355" w:rsidP="00212883">
      <w:pPr>
        <w:pStyle w:val="PlainText"/>
        <w:jc w:val="both"/>
        <w:rPr>
          <w:rFonts w:asciiTheme="majorBidi" w:hAnsiTheme="majorBidi" w:cstheme="majorBidi"/>
          <w:sz w:val="24"/>
          <w:szCs w:val="24"/>
        </w:rPr>
      </w:pPr>
    </w:p>
    <w:p w14:paraId="5B469DB4" w14:textId="3F1CE48C" w:rsidR="00EA5355" w:rsidRPr="00510999" w:rsidRDefault="00EA5355" w:rsidP="00212883">
      <w:pPr>
        <w:pStyle w:val="PlainText"/>
        <w:jc w:val="both"/>
        <w:rPr>
          <w:rFonts w:asciiTheme="majorBidi" w:hAnsiTheme="majorBidi" w:cstheme="majorBidi"/>
          <w:sz w:val="24"/>
          <w:szCs w:val="24"/>
        </w:rPr>
      </w:pPr>
    </w:p>
    <w:p w14:paraId="5278A6C0" w14:textId="79A1F00F" w:rsidR="00EA5355" w:rsidRPr="00510999" w:rsidRDefault="00EA5355" w:rsidP="00212883">
      <w:pPr>
        <w:pStyle w:val="PlainText"/>
        <w:jc w:val="both"/>
        <w:rPr>
          <w:rFonts w:asciiTheme="majorBidi" w:hAnsiTheme="majorBidi" w:cstheme="majorBidi"/>
          <w:sz w:val="24"/>
          <w:szCs w:val="24"/>
        </w:rPr>
      </w:pPr>
    </w:p>
    <w:p w14:paraId="6EC03F21" w14:textId="5B93C3E5" w:rsidR="00EA5355" w:rsidRPr="00510999" w:rsidRDefault="00EA5355" w:rsidP="00212883">
      <w:pPr>
        <w:pStyle w:val="PlainText"/>
        <w:jc w:val="both"/>
        <w:rPr>
          <w:rFonts w:asciiTheme="majorBidi" w:hAnsiTheme="majorBidi" w:cstheme="majorBidi"/>
          <w:b/>
          <w:bCs/>
          <w:sz w:val="24"/>
          <w:szCs w:val="24"/>
        </w:rPr>
      </w:pPr>
      <w:proofErr w:type="spellStart"/>
      <w:r w:rsidRPr="00510999">
        <w:rPr>
          <w:rFonts w:asciiTheme="majorBidi" w:hAnsiTheme="majorBidi" w:cstheme="majorBidi"/>
          <w:b/>
          <w:bCs/>
          <w:sz w:val="24"/>
          <w:szCs w:val="24"/>
        </w:rPr>
        <w:lastRenderedPageBreak/>
        <w:t>Introdaction</w:t>
      </w:r>
      <w:proofErr w:type="spellEnd"/>
    </w:p>
    <w:p w14:paraId="16E1C061"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Intellectual disability is a universal problem in any country. This phenomenon is not only a medical problem but also an educational, psychological &amp; social problem (</w:t>
      </w:r>
      <w:proofErr w:type="spellStart"/>
      <w:r w:rsidRPr="00510999">
        <w:rPr>
          <w:rFonts w:asciiTheme="majorBidi" w:hAnsiTheme="majorBidi" w:cstheme="majorBidi"/>
          <w:sz w:val="24"/>
          <w:szCs w:val="24"/>
        </w:rPr>
        <w:t>Jadal</w:t>
      </w:r>
      <w:proofErr w:type="spellEnd"/>
      <w:r w:rsidRPr="00510999">
        <w:rPr>
          <w:rFonts w:asciiTheme="majorBidi" w:hAnsiTheme="majorBidi" w:cstheme="majorBidi"/>
          <w:sz w:val="24"/>
          <w:szCs w:val="24"/>
        </w:rPr>
        <w:t xml:space="preserve">, 2012). Currently, the term “mental retardation” is obsolete and the term "intellectual disability" has been approved by all scientific centers, organizations and scientific associations, including American Association of Psychiatric (APA) in the fifth revised edition of Diagnostic and Statistical Manual of Mental Disorders (DSM-V) and the World Health Organization (WHO) in the International Classification of Diseases, 11th revision (ICD-11). Nevertheless, the term “slow pace” is a better equivalent with better </w:t>
      </w:r>
      <w:proofErr w:type="spellStart"/>
      <w:r w:rsidRPr="00510999">
        <w:rPr>
          <w:rFonts w:asciiTheme="majorBidi" w:hAnsiTheme="majorBidi" w:cstheme="majorBidi"/>
          <w:sz w:val="24"/>
          <w:szCs w:val="24"/>
        </w:rPr>
        <w:t>motivati</w:t>
      </w:r>
      <w:proofErr w:type="spellEnd"/>
      <w:r w:rsidRPr="00510999">
        <w:rPr>
          <w:rFonts w:asciiTheme="majorBidi" w:hAnsiTheme="majorBidi" w:cstheme="majorBidi"/>
          <w:sz w:val="24"/>
          <w:szCs w:val="24"/>
          <w:cs/>
          <w:lang w:bidi="hi-IN"/>
        </w:rPr>
        <w:t>onal lo</w:t>
      </w:r>
      <w:r w:rsidRPr="00510999">
        <w:rPr>
          <w:rFonts w:asciiTheme="majorBidi" w:hAnsiTheme="majorBidi" w:cstheme="majorBidi"/>
          <w:sz w:val="24"/>
          <w:szCs w:val="24"/>
        </w:rPr>
        <w:t>a</w:t>
      </w:r>
      <w:r w:rsidRPr="00510999">
        <w:rPr>
          <w:rFonts w:asciiTheme="majorBidi" w:hAnsiTheme="majorBidi" w:cstheme="majorBidi"/>
          <w:sz w:val="24"/>
          <w:szCs w:val="24"/>
          <w:cs/>
          <w:lang w:bidi="hi-IN"/>
        </w:rPr>
        <w:t>d i</w:t>
      </w:r>
      <w:r w:rsidRPr="00510999">
        <w:rPr>
          <w:rFonts w:asciiTheme="majorBidi" w:hAnsiTheme="majorBidi" w:cstheme="majorBidi"/>
          <w:sz w:val="24"/>
          <w:szCs w:val="24"/>
        </w:rPr>
        <w:t xml:space="preserve">n line with Iranian human values and culture. This term that views mental retardation from a more positive viewpoint, replaced the term “mental </w:t>
      </w:r>
      <w:proofErr w:type="gramStart"/>
      <w:r w:rsidRPr="00510999">
        <w:rPr>
          <w:rFonts w:asciiTheme="majorBidi" w:hAnsiTheme="majorBidi" w:cstheme="majorBidi"/>
          <w:sz w:val="24"/>
          <w:szCs w:val="24"/>
        </w:rPr>
        <w:t>retardation”  in</w:t>
      </w:r>
      <w:proofErr w:type="gramEnd"/>
      <w:r w:rsidRPr="00510999">
        <w:rPr>
          <w:rFonts w:asciiTheme="majorBidi" w:hAnsiTheme="majorBidi" w:cstheme="majorBidi"/>
          <w:sz w:val="24"/>
          <w:szCs w:val="24"/>
        </w:rPr>
        <w:t xml:space="preserve"> the Islamic Republic of Iran and was finally approved by the WHO in 2007 (</w:t>
      </w:r>
      <w:proofErr w:type="spellStart"/>
      <w:r w:rsidRPr="00510999">
        <w:rPr>
          <w:rFonts w:asciiTheme="majorBidi" w:hAnsiTheme="majorBidi" w:cstheme="majorBidi"/>
          <w:sz w:val="24"/>
          <w:szCs w:val="24"/>
        </w:rPr>
        <w:t>Afrooz</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Ashoori</w:t>
      </w:r>
      <w:proofErr w:type="spellEnd"/>
      <w:r w:rsidRPr="00510999">
        <w:rPr>
          <w:rFonts w:asciiTheme="majorBidi" w:hAnsiTheme="majorBidi" w:cstheme="majorBidi"/>
          <w:sz w:val="24"/>
          <w:szCs w:val="24"/>
        </w:rPr>
        <w:t xml:space="preserve"> &amp; </w:t>
      </w:r>
      <w:proofErr w:type="spellStart"/>
      <w:r w:rsidRPr="00510999">
        <w:rPr>
          <w:rFonts w:asciiTheme="majorBidi" w:hAnsiTheme="majorBidi" w:cstheme="majorBidi"/>
          <w:sz w:val="24"/>
          <w:szCs w:val="24"/>
        </w:rPr>
        <w:t>Ghasemzadeh</w:t>
      </w:r>
      <w:proofErr w:type="spellEnd"/>
      <w:r w:rsidRPr="00510999">
        <w:rPr>
          <w:rFonts w:asciiTheme="majorBidi" w:hAnsiTheme="majorBidi" w:cstheme="majorBidi"/>
          <w:sz w:val="24"/>
          <w:szCs w:val="24"/>
        </w:rPr>
        <w:t>, 2016). According to The American association on intellectual and developmental disabilities, intellectual disability is a disability characterized by significant limitations both in intellectual functioning and adaptive behavior as expressed in conceptual, social, and practical adaptive skills. This disability originates before the age of 18. (According to The American association on intellectual and developmental disabilities, 2011).</w:t>
      </w:r>
    </w:p>
    <w:p w14:paraId="6D9DF61E" w14:textId="3A4C6C09"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The studies conducted by Kaplan and Sadock (2012), </w:t>
      </w:r>
      <w:proofErr w:type="spellStart"/>
      <w:r w:rsidRPr="00510999">
        <w:rPr>
          <w:rFonts w:asciiTheme="majorBidi" w:hAnsiTheme="majorBidi" w:cstheme="majorBidi"/>
          <w:sz w:val="24"/>
          <w:szCs w:val="24"/>
        </w:rPr>
        <w:t>Angold</w:t>
      </w:r>
      <w:proofErr w:type="spellEnd"/>
      <w:r w:rsidRPr="00510999">
        <w:rPr>
          <w:rFonts w:asciiTheme="majorBidi" w:hAnsiTheme="majorBidi" w:cstheme="majorBidi"/>
          <w:sz w:val="24"/>
          <w:szCs w:val="24"/>
        </w:rPr>
        <w:t xml:space="preserve">, Costello &amp; </w:t>
      </w:r>
      <w:proofErr w:type="spellStart"/>
      <w:r w:rsidRPr="00510999">
        <w:rPr>
          <w:rFonts w:asciiTheme="majorBidi" w:hAnsiTheme="majorBidi" w:cstheme="majorBidi"/>
          <w:sz w:val="24"/>
          <w:szCs w:val="24"/>
        </w:rPr>
        <w:t>Erkanli</w:t>
      </w:r>
      <w:proofErr w:type="spellEnd"/>
      <w:r w:rsidRPr="00510999">
        <w:rPr>
          <w:rFonts w:asciiTheme="majorBidi" w:hAnsiTheme="majorBidi" w:cstheme="majorBidi"/>
          <w:sz w:val="24"/>
          <w:szCs w:val="24"/>
        </w:rPr>
        <w:t xml:space="preserve"> (1999) indicate that other mental disorders are associated with intellectual disability. Prakash, </w:t>
      </w:r>
      <w:proofErr w:type="spellStart"/>
      <w:r w:rsidRPr="00510999">
        <w:rPr>
          <w:rFonts w:asciiTheme="majorBidi" w:hAnsiTheme="majorBidi" w:cstheme="majorBidi"/>
          <w:sz w:val="24"/>
          <w:szCs w:val="24"/>
        </w:rPr>
        <w:t>Sudarsanan</w:t>
      </w:r>
      <w:proofErr w:type="spellEnd"/>
      <w:r w:rsidRPr="00510999">
        <w:rPr>
          <w:rFonts w:asciiTheme="majorBidi" w:hAnsiTheme="majorBidi" w:cstheme="majorBidi"/>
          <w:sz w:val="24"/>
          <w:szCs w:val="24"/>
        </w:rPr>
        <w:t xml:space="preserve"> &amp; Prabhu (2007) showed that behavioral problems are more prevalent in slow-paced individuals. The estimated prevalence of social-adjustment disorders in slow-paced individuals is 13 - 75% (</w:t>
      </w:r>
      <w:proofErr w:type="spellStart"/>
      <w:r w:rsidRPr="00510999">
        <w:rPr>
          <w:rFonts w:asciiTheme="majorBidi" w:hAnsiTheme="majorBidi" w:cstheme="majorBidi"/>
          <w:sz w:val="24"/>
          <w:szCs w:val="24"/>
        </w:rPr>
        <w:t>Farisabadi</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Khosravi</w:t>
      </w:r>
      <w:proofErr w:type="spellEnd"/>
      <w:r w:rsidRPr="00510999">
        <w:rPr>
          <w:rFonts w:asciiTheme="majorBidi" w:hAnsiTheme="majorBidi" w:cstheme="majorBidi"/>
          <w:sz w:val="24"/>
          <w:szCs w:val="24"/>
        </w:rPr>
        <w:t xml:space="preserve">, Sabahi, 2015). Slow-paced Children may have reduced motor, communication, and social skills and have lower cognitive functioning than their typically developing peers. This may lead to fewer opportunities to participate in recreation, leisure and sporting activities. Lower levels of </w:t>
      </w:r>
      <w:proofErr w:type="spellStart"/>
      <w:r w:rsidRPr="00510999">
        <w:rPr>
          <w:rFonts w:asciiTheme="majorBidi" w:hAnsiTheme="majorBidi" w:cstheme="majorBidi"/>
          <w:sz w:val="24"/>
          <w:szCs w:val="24"/>
        </w:rPr>
        <w:t>particip</w:t>
      </w:r>
      <w:proofErr w:type="spellEnd"/>
      <w:r w:rsidRPr="00510999">
        <w:rPr>
          <w:rFonts w:asciiTheme="majorBidi" w:hAnsiTheme="majorBidi" w:cstheme="majorBidi"/>
          <w:sz w:val="24"/>
          <w:szCs w:val="24"/>
          <w:cs/>
          <w:lang w:bidi="hi-IN"/>
        </w:rPr>
        <w:t>ation i</w:t>
      </w:r>
      <w:r w:rsidRPr="00510999">
        <w:rPr>
          <w:rFonts w:asciiTheme="majorBidi" w:hAnsiTheme="majorBidi" w:cstheme="majorBidi"/>
          <w:sz w:val="24"/>
          <w:szCs w:val="24"/>
        </w:rPr>
        <w:t>n</w:t>
      </w:r>
      <w:r w:rsidRPr="00510999">
        <w:rPr>
          <w:rFonts w:asciiTheme="majorBidi" w:hAnsiTheme="majorBidi" w:cstheme="majorBidi"/>
          <w:sz w:val="24"/>
          <w:szCs w:val="24"/>
          <w:cs/>
          <w:lang w:bidi="hi-IN"/>
        </w:rPr>
        <w:t xml:space="preserve"> ac</w:t>
      </w:r>
      <w:proofErr w:type="spellStart"/>
      <w:r w:rsidRPr="00510999">
        <w:rPr>
          <w:rFonts w:asciiTheme="majorBidi" w:hAnsiTheme="majorBidi" w:cstheme="majorBidi"/>
          <w:sz w:val="24"/>
          <w:szCs w:val="24"/>
        </w:rPr>
        <w:t>tivities</w:t>
      </w:r>
      <w:proofErr w:type="spellEnd"/>
      <w:r w:rsidRPr="00510999">
        <w:rPr>
          <w:rFonts w:asciiTheme="majorBidi" w:hAnsiTheme="majorBidi" w:cstheme="majorBidi"/>
          <w:sz w:val="24"/>
          <w:szCs w:val="24"/>
        </w:rPr>
        <w:t xml:space="preserve"> among these children may encourage sedentary behavior, social isolation, anxiety, and shyness that are commonly reported in this group. (King, Shields, </w:t>
      </w:r>
      <w:proofErr w:type="spellStart"/>
      <w:r w:rsidRPr="00510999">
        <w:rPr>
          <w:rFonts w:asciiTheme="majorBidi" w:hAnsiTheme="majorBidi" w:cstheme="majorBidi"/>
          <w:sz w:val="24"/>
          <w:szCs w:val="24"/>
        </w:rPr>
        <w:t>Imms</w:t>
      </w:r>
      <w:proofErr w:type="spellEnd"/>
      <w:r w:rsidRPr="00510999">
        <w:rPr>
          <w:rFonts w:asciiTheme="majorBidi" w:hAnsiTheme="majorBidi" w:cstheme="majorBidi"/>
          <w:sz w:val="24"/>
          <w:szCs w:val="24"/>
        </w:rPr>
        <w:t>, Black &amp;</w:t>
      </w:r>
      <w:r w:rsidR="00EA5355" w:rsidRPr="00510999">
        <w:rPr>
          <w:rFonts w:asciiTheme="majorBidi" w:hAnsiTheme="majorBidi" w:cstheme="majorBidi"/>
          <w:sz w:val="24"/>
          <w:szCs w:val="24"/>
        </w:rPr>
        <w:t xml:space="preserve"> </w:t>
      </w:r>
      <w:r w:rsidRPr="00510999">
        <w:rPr>
          <w:rFonts w:asciiTheme="majorBidi" w:hAnsiTheme="majorBidi" w:cstheme="majorBidi"/>
          <w:sz w:val="24"/>
          <w:szCs w:val="24"/>
        </w:rPr>
        <w:t>Ardern, 2013).</w:t>
      </w:r>
    </w:p>
    <w:p w14:paraId="41C7AD54"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Slow-paced adolescents need psychological, physical and emotional drivers to actualize their potential abilities and become an active and acceptable member of their community.  To achieve this goal, they need more opportunities and specific training techniques.  On the other hand, the communication problems of these children, as well as their other problems with the actualization of educational methods, play a vital role in this field. Therefore, the training courses considered for these children are mainly meant to help them acquire a level of skill that enables them to communicate effectively with others and their environment. Lack of social adjustability is one of the problems that </w:t>
      </w:r>
      <w:proofErr w:type="spellStart"/>
      <w:r w:rsidRPr="00510999">
        <w:rPr>
          <w:rFonts w:asciiTheme="majorBidi" w:hAnsiTheme="majorBidi" w:cstheme="majorBidi"/>
          <w:sz w:val="24"/>
          <w:szCs w:val="24"/>
        </w:rPr>
        <w:t>slo</w:t>
      </w:r>
      <w:proofErr w:type="spellEnd"/>
      <w:r w:rsidRPr="00510999">
        <w:rPr>
          <w:rFonts w:asciiTheme="majorBidi" w:hAnsiTheme="majorBidi" w:cstheme="majorBidi"/>
          <w:sz w:val="24"/>
          <w:szCs w:val="24"/>
          <w:cs/>
          <w:lang w:bidi="hi-IN"/>
        </w:rPr>
        <w:t>w-paced</w:t>
      </w:r>
      <w:r w:rsidRPr="00510999">
        <w:rPr>
          <w:rFonts w:asciiTheme="majorBidi" w:hAnsiTheme="majorBidi" w:cstheme="majorBidi"/>
          <w:sz w:val="24"/>
          <w:szCs w:val="24"/>
        </w:rPr>
        <w:t xml:space="preserve"> </w:t>
      </w:r>
      <w:r w:rsidRPr="00510999">
        <w:rPr>
          <w:rFonts w:asciiTheme="majorBidi" w:hAnsiTheme="majorBidi" w:cstheme="majorBidi"/>
          <w:sz w:val="24"/>
          <w:szCs w:val="24"/>
          <w:cs/>
          <w:lang w:bidi="hi-IN"/>
        </w:rPr>
        <w:t>ado</w:t>
      </w:r>
      <w:proofErr w:type="spellStart"/>
      <w:r w:rsidRPr="00510999">
        <w:rPr>
          <w:rFonts w:asciiTheme="majorBidi" w:hAnsiTheme="majorBidi" w:cstheme="majorBidi"/>
          <w:sz w:val="24"/>
          <w:szCs w:val="24"/>
        </w:rPr>
        <w:t>lescents</w:t>
      </w:r>
      <w:proofErr w:type="spellEnd"/>
      <w:r w:rsidRPr="00510999">
        <w:rPr>
          <w:rFonts w:asciiTheme="majorBidi" w:hAnsiTheme="majorBidi" w:cstheme="majorBidi"/>
          <w:sz w:val="24"/>
          <w:szCs w:val="24"/>
        </w:rPr>
        <w:t xml:space="preserve"> are facing. Considering the increase in social communications with peers and reduced dependency on parents during adolescence, social adjustability is of vital importance in this period. Social adjustability is the recognition of self and others' rights and responsibilities, making friends, teamwork, moral judgment, and gaining independence (</w:t>
      </w:r>
      <w:proofErr w:type="spellStart"/>
      <w:r w:rsidRPr="00510999">
        <w:rPr>
          <w:rFonts w:asciiTheme="majorBidi" w:hAnsiTheme="majorBidi" w:cstheme="majorBidi"/>
          <w:sz w:val="24"/>
          <w:szCs w:val="24"/>
        </w:rPr>
        <w:t>Kaffie</w:t>
      </w:r>
      <w:proofErr w:type="spellEnd"/>
      <w:r w:rsidRPr="00510999">
        <w:rPr>
          <w:rFonts w:asciiTheme="majorBidi" w:hAnsiTheme="majorBidi" w:cstheme="majorBidi"/>
          <w:sz w:val="24"/>
          <w:szCs w:val="24"/>
        </w:rPr>
        <w:t xml:space="preserve"> et al., 2013).</w:t>
      </w:r>
    </w:p>
    <w:p w14:paraId="24515113" w14:textId="42BC33A2"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Therefore, one of the main objectives of slow-paced student training courses is to promote social adjustment, development of useful and effective relationships with others, and assumption of social responsibility. Most psychologists believe that social skills are a set of accepted and acquired behaviors that enable one to effectively communicate with others and avoid unreasonable social reactions (</w:t>
      </w:r>
      <w:proofErr w:type="spellStart"/>
      <w:r w:rsidRPr="00510999">
        <w:rPr>
          <w:rFonts w:asciiTheme="majorBidi" w:hAnsiTheme="majorBidi" w:cstheme="majorBidi"/>
          <w:sz w:val="24"/>
          <w:szCs w:val="24"/>
        </w:rPr>
        <w:t>BehPajuh</w:t>
      </w:r>
      <w:proofErr w:type="spellEnd"/>
      <w:r w:rsidRPr="00510999">
        <w:rPr>
          <w:rFonts w:asciiTheme="majorBidi" w:hAnsiTheme="majorBidi" w:cstheme="majorBidi"/>
          <w:sz w:val="24"/>
          <w:szCs w:val="24"/>
        </w:rPr>
        <w:t xml:space="preserve"> et al., 2010). lack of social competence (social empowerment) is another problem slow-paced </w:t>
      </w:r>
      <w:proofErr w:type="gramStart"/>
      <w:r w:rsidRPr="00510999">
        <w:rPr>
          <w:rFonts w:asciiTheme="majorBidi" w:hAnsiTheme="majorBidi" w:cstheme="majorBidi"/>
          <w:sz w:val="24"/>
          <w:szCs w:val="24"/>
        </w:rPr>
        <w:t>students</w:t>
      </w:r>
      <w:proofErr w:type="gramEnd"/>
      <w:r w:rsidRPr="00510999">
        <w:rPr>
          <w:rFonts w:asciiTheme="majorBidi" w:hAnsiTheme="majorBidi" w:cstheme="majorBidi"/>
          <w:sz w:val="24"/>
          <w:szCs w:val="24"/>
        </w:rPr>
        <w:t xml:space="preserve"> usually face. To successfully pass through the adolescence stage, one needs to be socially competent in four components of competence and ability (behavioral skill, cognitive skill, </w:t>
      </w:r>
      <w:proofErr w:type="spellStart"/>
      <w:r w:rsidRPr="00510999">
        <w:rPr>
          <w:rFonts w:asciiTheme="majorBidi" w:hAnsiTheme="majorBidi" w:cstheme="majorBidi"/>
          <w:sz w:val="24"/>
          <w:szCs w:val="24"/>
        </w:rPr>
        <w:t>em</w:t>
      </w:r>
      <w:proofErr w:type="spellEnd"/>
      <w:r w:rsidRPr="00510999">
        <w:rPr>
          <w:rFonts w:asciiTheme="majorBidi" w:hAnsiTheme="majorBidi" w:cstheme="majorBidi"/>
          <w:sz w:val="24"/>
          <w:szCs w:val="24"/>
          <w:cs/>
          <w:lang w:bidi="hi-IN"/>
        </w:rPr>
        <w:t>otional</w:t>
      </w:r>
      <w:r w:rsidRPr="00510999">
        <w:rPr>
          <w:rFonts w:asciiTheme="majorBidi" w:hAnsiTheme="majorBidi" w:cstheme="majorBidi"/>
          <w:sz w:val="24"/>
          <w:szCs w:val="24"/>
        </w:rPr>
        <w:t xml:space="preserve"> </w:t>
      </w:r>
      <w:r w:rsidRPr="00510999">
        <w:rPr>
          <w:rFonts w:asciiTheme="majorBidi" w:hAnsiTheme="majorBidi" w:cstheme="majorBidi"/>
          <w:sz w:val="24"/>
          <w:szCs w:val="24"/>
          <w:cs/>
          <w:lang w:bidi="hi-IN"/>
        </w:rPr>
        <w:t>com</w:t>
      </w:r>
      <w:proofErr w:type="spellStart"/>
      <w:r w:rsidRPr="00510999">
        <w:rPr>
          <w:rFonts w:asciiTheme="majorBidi" w:hAnsiTheme="majorBidi" w:cstheme="majorBidi"/>
          <w:sz w:val="24"/>
          <w:szCs w:val="24"/>
        </w:rPr>
        <w:t>petence</w:t>
      </w:r>
      <w:proofErr w:type="spellEnd"/>
      <w:r w:rsidRPr="00510999">
        <w:rPr>
          <w:rFonts w:asciiTheme="majorBidi" w:hAnsiTheme="majorBidi" w:cstheme="majorBidi"/>
          <w:sz w:val="24"/>
          <w:szCs w:val="24"/>
        </w:rPr>
        <w:t xml:space="preserve">, and motivational </w:t>
      </w:r>
      <w:r w:rsidRPr="00510999">
        <w:rPr>
          <w:rFonts w:asciiTheme="majorBidi" w:hAnsiTheme="majorBidi" w:cstheme="majorBidi"/>
          <w:sz w:val="24"/>
          <w:szCs w:val="24"/>
        </w:rPr>
        <w:lastRenderedPageBreak/>
        <w:t>competence). The lack of these skills is the major cause of adjustment and adaptation problems (</w:t>
      </w:r>
      <w:proofErr w:type="spellStart"/>
      <w:r w:rsidRPr="00510999">
        <w:rPr>
          <w:rFonts w:asciiTheme="majorBidi" w:hAnsiTheme="majorBidi" w:cstheme="majorBidi"/>
          <w:sz w:val="24"/>
          <w:szCs w:val="24"/>
        </w:rPr>
        <w:t>Motamedi</w:t>
      </w:r>
      <w:proofErr w:type="spellEnd"/>
      <w:r w:rsidRPr="00510999">
        <w:rPr>
          <w:rFonts w:asciiTheme="majorBidi" w:hAnsiTheme="majorBidi" w:cstheme="majorBidi"/>
          <w:sz w:val="24"/>
          <w:szCs w:val="24"/>
        </w:rPr>
        <w:t xml:space="preserve"> et al., 2012).</w:t>
      </w:r>
    </w:p>
    <w:p w14:paraId="3D08EF10" w14:textId="7E6CECCF"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Empowerment is associated with normal performance and the enhancement of living standards. Therefore, to achieve empowerment and social adjustment, slow-paced adolescents are required to acquire a variety of skills, including communication skills. On the other hand, different studies have shown that recognition of slow-paced adolescents and employment of appropriate strategies can contribute to the improvement of their skills and reduction of their problems. The relevant literature in this field have proven the impact of social skills training on adjustment improvements in students with intellectual disability (</w:t>
      </w:r>
      <w:proofErr w:type="spellStart"/>
      <w:r w:rsidRPr="00510999">
        <w:rPr>
          <w:rFonts w:asciiTheme="majorBidi" w:hAnsiTheme="majorBidi" w:cstheme="majorBidi"/>
          <w:sz w:val="24"/>
          <w:szCs w:val="24"/>
        </w:rPr>
        <w:t>Estler</w:t>
      </w:r>
      <w:proofErr w:type="spellEnd"/>
      <w:r w:rsidRPr="00510999">
        <w:rPr>
          <w:rFonts w:asciiTheme="majorBidi" w:hAnsiTheme="majorBidi" w:cstheme="majorBidi"/>
          <w:sz w:val="24"/>
          <w:szCs w:val="24"/>
        </w:rPr>
        <w:t xml:space="preserve"> &amp; </w:t>
      </w:r>
      <w:proofErr w:type="spellStart"/>
      <w:r w:rsidRPr="00510999">
        <w:rPr>
          <w:rFonts w:asciiTheme="majorBidi" w:hAnsiTheme="majorBidi" w:cstheme="majorBidi"/>
          <w:sz w:val="24"/>
          <w:szCs w:val="24"/>
        </w:rPr>
        <w:t>Goldbeck</w:t>
      </w:r>
      <w:proofErr w:type="spellEnd"/>
      <w:r w:rsidRPr="00510999">
        <w:rPr>
          <w:rFonts w:asciiTheme="majorBidi" w:hAnsiTheme="majorBidi" w:cstheme="majorBidi"/>
          <w:sz w:val="24"/>
          <w:szCs w:val="24"/>
        </w:rPr>
        <w:t>, 2011); The impact of communication skills training on impro</w:t>
      </w:r>
      <w:r w:rsidRPr="00510999">
        <w:rPr>
          <w:rFonts w:asciiTheme="majorBidi" w:hAnsiTheme="majorBidi" w:cstheme="majorBidi"/>
          <w:sz w:val="24"/>
          <w:szCs w:val="24"/>
          <w:cs/>
          <w:lang w:bidi="hi-IN"/>
        </w:rPr>
        <w:t>vements</w:t>
      </w:r>
      <w:r w:rsidRPr="00510999">
        <w:rPr>
          <w:rFonts w:asciiTheme="majorBidi" w:hAnsiTheme="majorBidi" w:cstheme="majorBidi"/>
          <w:sz w:val="24"/>
          <w:szCs w:val="24"/>
        </w:rPr>
        <w:t xml:space="preserve"> </w:t>
      </w:r>
      <w:r w:rsidRPr="00510999">
        <w:rPr>
          <w:rFonts w:asciiTheme="majorBidi" w:hAnsiTheme="majorBidi" w:cstheme="majorBidi"/>
          <w:sz w:val="24"/>
          <w:szCs w:val="24"/>
          <w:cs/>
          <w:lang w:bidi="hi-IN"/>
        </w:rPr>
        <w:t xml:space="preserve">in </w:t>
      </w:r>
      <w:r w:rsidRPr="00510999">
        <w:rPr>
          <w:rFonts w:asciiTheme="majorBidi" w:hAnsiTheme="majorBidi" w:cstheme="majorBidi"/>
          <w:sz w:val="24"/>
          <w:szCs w:val="24"/>
        </w:rPr>
        <w:t>adjustment behavior and academic performance of female students with intellectual disability (</w:t>
      </w:r>
      <w:proofErr w:type="spellStart"/>
      <w:r w:rsidRPr="00510999">
        <w:rPr>
          <w:rFonts w:asciiTheme="majorBidi" w:hAnsiTheme="majorBidi" w:cstheme="majorBidi"/>
          <w:sz w:val="24"/>
          <w:szCs w:val="24"/>
        </w:rPr>
        <w:t>Farisabadi</w:t>
      </w:r>
      <w:proofErr w:type="spellEnd"/>
      <w:r w:rsidRPr="00510999">
        <w:rPr>
          <w:rFonts w:asciiTheme="majorBidi" w:hAnsiTheme="majorBidi" w:cstheme="majorBidi"/>
          <w:sz w:val="24"/>
          <w:szCs w:val="24"/>
        </w:rPr>
        <w:t xml:space="preserve"> et al., 2015); the impact of Communication skills training on impulsivity of adolescent girls with conduct disorder (</w:t>
      </w:r>
      <w:proofErr w:type="spellStart"/>
      <w:r w:rsidRPr="00510999">
        <w:rPr>
          <w:rFonts w:asciiTheme="majorBidi" w:hAnsiTheme="majorBidi" w:cstheme="majorBidi"/>
          <w:sz w:val="24"/>
          <w:szCs w:val="24"/>
        </w:rPr>
        <w:t>Hatami</w:t>
      </w:r>
      <w:proofErr w:type="spellEnd"/>
      <w:r w:rsidRPr="00510999">
        <w:rPr>
          <w:rFonts w:asciiTheme="majorBidi" w:hAnsiTheme="majorBidi" w:cstheme="majorBidi"/>
          <w:sz w:val="24"/>
          <w:szCs w:val="24"/>
        </w:rPr>
        <w:t>, et al. 2015);</w:t>
      </w:r>
      <w:r w:rsidR="00EA5355" w:rsidRPr="00510999">
        <w:rPr>
          <w:rFonts w:asciiTheme="majorBidi" w:hAnsiTheme="majorBidi" w:cstheme="majorBidi"/>
          <w:sz w:val="24"/>
          <w:szCs w:val="24"/>
        </w:rPr>
        <w:t xml:space="preserve"> </w:t>
      </w:r>
      <w:r w:rsidRPr="00510999">
        <w:rPr>
          <w:rFonts w:asciiTheme="majorBidi" w:hAnsiTheme="majorBidi" w:cstheme="majorBidi"/>
          <w:sz w:val="24"/>
          <w:szCs w:val="24"/>
        </w:rPr>
        <w:t>the impact of Communication skills training on social adjustment, aggression and academic achievement (Hosseinian et al., 2015) is effective. The training courses considered for slow-paced students are meant to prepare them for social life and help them acquire the skills that are necessary for leading an independent life with the least dependence on others. Fully-applied programs are required to achieve this goal (</w:t>
      </w:r>
      <w:proofErr w:type="spellStart"/>
      <w:r w:rsidRPr="00510999">
        <w:rPr>
          <w:rFonts w:asciiTheme="majorBidi" w:hAnsiTheme="majorBidi" w:cstheme="majorBidi"/>
          <w:sz w:val="24"/>
          <w:szCs w:val="24"/>
        </w:rPr>
        <w:t>Seif</w:t>
      </w:r>
      <w:proofErr w:type="spellEnd"/>
      <w:r w:rsidRPr="00510999">
        <w:rPr>
          <w:rFonts w:asciiTheme="majorBidi" w:hAnsiTheme="majorBidi" w:cstheme="majorBidi"/>
          <w:sz w:val="24"/>
          <w:szCs w:val="24"/>
        </w:rPr>
        <w:t xml:space="preserve"> Naraghi et al., 2009). these programs include communication skills training. </w:t>
      </w:r>
      <w:proofErr w:type="spellStart"/>
      <w:r w:rsidRPr="00510999">
        <w:rPr>
          <w:rFonts w:asciiTheme="majorBidi" w:hAnsiTheme="majorBidi" w:cstheme="majorBidi"/>
          <w:sz w:val="24"/>
          <w:szCs w:val="24"/>
        </w:rPr>
        <w:t>Communicat</w:t>
      </w:r>
      <w:proofErr w:type="spellEnd"/>
      <w:r w:rsidRPr="00510999">
        <w:rPr>
          <w:rFonts w:asciiTheme="majorBidi" w:hAnsiTheme="majorBidi" w:cstheme="majorBidi"/>
          <w:sz w:val="24"/>
          <w:szCs w:val="24"/>
          <w:cs/>
          <w:lang w:bidi="hi-IN"/>
        </w:rPr>
        <w:t>ion ski</w:t>
      </w:r>
      <w:r w:rsidRPr="00510999">
        <w:rPr>
          <w:rFonts w:asciiTheme="majorBidi" w:hAnsiTheme="majorBidi" w:cstheme="majorBidi"/>
          <w:sz w:val="24"/>
          <w:szCs w:val="24"/>
        </w:rPr>
        <w:t>l</w:t>
      </w:r>
      <w:r w:rsidRPr="00510999">
        <w:rPr>
          <w:rFonts w:asciiTheme="majorBidi" w:hAnsiTheme="majorBidi" w:cstheme="majorBidi"/>
          <w:sz w:val="24"/>
          <w:szCs w:val="24"/>
          <w:cs/>
          <w:lang w:bidi="hi-IN"/>
        </w:rPr>
        <w:t xml:space="preserve">ls </w:t>
      </w:r>
      <w:r w:rsidRPr="00510999">
        <w:rPr>
          <w:rFonts w:asciiTheme="majorBidi" w:hAnsiTheme="majorBidi" w:cstheme="majorBidi"/>
          <w:sz w:val="24"/>
          <w:szCs w:val="24"/>
        </w:rPr>
        <w:t xml:space="preserve">are part of life skills that help individuals engage in interpersonal interactions and communication processes (Hossein Chari and Agha </w:t>
      </w:r>
      <w:proofErr w:type="spellStart"/>
      <w:r w:rsidRPr="00510999">
        <w:rPr>
          <w:rFonts w:asciiTheme="majorBidi" w:hAnsiTheme="majorBidi" w:cstheme="majorBidi"/>
          <w:sz w:val="24"/>
          <w:szCs w:val="24"/>
        </w:rPr>
        <w:t>Dellavarpour</w:t>
      </w:r>
      <w:proofErr w:type="spellEnd"/>
      <w:r w:rsidRPr="00510999">
        <w:rPr>
          <w:rFonts w:asciiTheme="majorBidi" w:hAnsiTheme="majorBidi" w:cstheme="majorBidi"/>
          <w:sz w:val="24"/>
          <w:szCs w:val="24"/>
        </w:rPr>
        <w:t>, 2006).</w:t>
      </w:r>
    </w:p>
    <w:p w14:paraId="06CB7600"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Communicative skills are of much more importance for slow-paced children because their success in social and occupational life is dependent on communicational and social skills. Unfortunately, a large number of slow-paced children are dealing with communication and interaction challenges that are mostly associated with their skills. Aside from their limited verbal communication skills, they are mostly plagued with a lack of non-verbal communication skills. They usually have problems with the initiation of positive and effective social communications and the continuation of them. Their interactions and communications with peers and family members are associated with aggression. They </w:t>
      </w:r>
      <w:proofErr w:type="spellStart"/>
      <w:r w:rsidRPr="00510999">
        <w:rPr>
          <w:rFonts w:asciiTheme="majorBidi" w:hAnsiTheme="majorBidi" w:cstheme="majorBidi"/>
          <w:sz w:val="24"/>
          <w:szCs w:val="24"/>
        </w:rPr>
        <w:t>usuall</w:t>
      </w:r>
      <w:proofErr w:type="spellEnd"/>
      <w:r w:rsidRPr="00510999">
        <w:rPr>
          <w:rFonts w:asciiTheme="majorBidi" w:hAnsiTheme="majorBidi" w:cstheme="majorBidi"/>
          <w:sz w:val="24"/>
          <w:szCs w:val="24"/>
          <w:cs/>
          <w:lang w:bidi="hi-IN"/>
        </w:rPr>
        <w:t xml:space="preserve">y show </w:t>
      </w:r>
      <w:proofErr w:type="spellStart"/>
      <w:r w:rsidRPr="00510999">
        <w:rPr>
          <w:rFonts w:asciiTheme="majorBidi" w:hAnsiTheme="majorBidi" w:cstheme="majorBidi"/>
          <w:sz w:val="24"/>
          <w:szCs w:val="24"/>
        </w:rPr>
        <w:t>i</w:t>
      </w:r>
      <w:proofErr w:type="spellEnd"/>
      <w:r w:rsidRPr="00510999">
        <w:rPr>
          <w:rFonts w:asciiTheme="majorBidi" w:hAnsiTheme="majorBidi" w:cstheme="majorBidi"/>
          <w:sz w:val="24"/>
          <w:szCs w:val="24"/>
          <w:cs/>
          <w:lang w:bidi="hi-IN"/>
        </w:rPr>
        <w:t>nap</w:t>
      </w:r>
      <w:r w:rsidRPr="00510999">
        <w:rPr>
          <w:rFonts w:asciiTheme="majorBidi" w:hAnsiTheme="majorBidi" w:cstheme="majorBidi"/>
          <w:sz w:val="24"/>
          <w:szCs w:val="24"/>
        </w:rPr>
        <w:t xml:space="preserve">propriate behaviors and are ultimately shunned by their peers. Considering the communication </w:t>
      </w:r>
      <w:proofErr w:type="gramStart"/>
      <w:r w:rsidRPr="00510999">
        <w:rPr>
          <w:rFonts w:asciiTheme="majorBidi" w:hAnsiTheme="majorBidi" w:cstheme="majorBidi"/>
          <w:sz w:val="24"/>
          <w:szCs w:val="24"/>
        </w:rPr>
        <w:t>problems</w:t>
      </w:r>
      <w:proofErr w:type="gramEnd"/>
      <w:r w:rsidRPr="00510999">
        <w:rPr>
          <w:rFonts w:asciiTheme="majorBidi" w:hAnsiTheme="majorBidi" w:cstheme="majorBidi"/>
          <w:sz w:val="24"/>
          <w:szCs w:val="24"/>
        </w:rPr>
        <w:t xml:space="preserve"> the slow-paced children are plagued with and the impact on these problems on the social and occupational aspects of their lives, attempts should be made to employ some techniques to improve and enhance communication skills in these students (Shahi et al., 2009).</w:t>
      </w:r>
    </w:p>
    <w:p w14:paraId="68FD720A"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Communication is an interaction between at least two individuals sending and receiving messages to achieve a goal. Adequate communication is one of the basic skills of social life. Communication skills are behaviors that help one correctly express their emotions and needs and achieve interpersonal goals. These skills are so important that their deficiency could lead to a sense of loneliness, social anxiety, depression, low self-esteem, and academic and professional failures (Williams &amp; </w:t>
      </w:r>
      <w:proofErr w:type="spellStart"/>
      <w:r w:rsidRPr="00510999">
        <w:rPr>
          <w:rFonts w:asciiTheme="majorBidi" w:hAnsiTheme="majorBidi" w:cstheme="majorBidi"/>
          <w:sz w:val="24"/>
          <w:szCs w:val="24"/>
        </w:rPr>
        <w:t>Zadiro</w:t>
      </w:r>
      <w:proofErr w:type="spellEnd"/>
      <w:r w:rsidRPr="00510999">
        <w:rPr>
          <w:rFonts w:asciiTheme="majorBidi" w:hAnsiTheme="majorBidi" w:cstheme="majorBidi"/>
          <w:sz w:val="24"/>
          <w:szCs w:val="24"/>
        </w:rPr>
        <w:t>, 2001). In other words, communication skills are the abilities that lead to positive and adjustment behaviors and are necessary for having a sense of success, ability, and happiness in everyday life (</w:t>
      </w:r>
      <w:proofErr w:type="spellStart"/>
      <w:r w:rsidRPr="00510999">
        <w:rPr>
          <w:rFonts w:asciiTheme="majorBidi" w:hAnsiTheme="majorBidi" w:cstheme="majorBidi"/>
          <w:sz w:val="24"/>
          <w:szCs w:val="24"/>
        </w:rPr>
        <w:t>Adib</w:t>
      </w:r>
      <w:proofErr w:type="spellEnd"/>
      <w:r w:rsidRPr="00510999">
        <w:rPr>
          <w:rFonts w:asciiTheme="majorBidi" w:hAnsiTheme="majorBidi" w:cstheme="majorBidi"/>
          <w:sz w:val="24"/>
          <w:szCs w:val="24"/>
        </w:rPr>
        <w:t xml:space="preserve"> and </w:t>
      </w:r>
      <w:proofErr w:type="spellStart"/>
      <w:r w:rsidRPr="00510999">
        <w:rPr>
          <w:rFonts w:asciiTheme="majorBidi" w:hAnsiTheme="majorBidi" w:cstheme="majorBidi"/>
          <w:sz w:val="24"/>
          <w:szCs w:val="24"/>
        </w:rPr>
        <w:t>Fardanesh</w:t>
      </w:r>
      <w:proofErr w:type="spellEnd"/>
      <w:r w:rsidRPr="00510999">
        <w:rPr>
          <w:rFonts w:asciiTheme="majorBidi" w:hAnsiTheme="majorBidi" w:cstheme="majorBidi"/>
          <w:sz w:val="24"/>
          <w:szCs w:val="24"/>
        </w:rPr>
        <w:t>, 2003).</w:t>
      </w:r>
    </w:p>
    <w:p w14:paraId="5E0CD9F3"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Sticker et al. (2003) concluded that communication skills can effectively reduce social anxiety, increase problem-solving skills, and improve self-esteem and social interaction among students. In a study titled “the effectiveness of life skills training on self-empowerment of male students with math disorder” Pour Mohammad Reza </w:t>
      </w:r>
      <w:proofErr w:type="spellStart"/>
      <w:r w:rsidRPr="00510999">
        <w:rPr>
          <w:rFonts w:asciiTheme="majorBidi" w:hAnsiTheme="majorBidi" w:cstheme="majorBidi"/>
          <w:sz w:val="24"/>
          <w:szCs w:val="24"/>
        </w:rPr>
        <w:t>Tajrishi</w:t>
      </w:r>
      <w:proofErr w:type="spellEnd"/>
      <w:r w:rsidRPr="00510999">
        <w:rPr>
          <w:rFonts w:asciiTheme="majorBidi" w:hAnsiTheme="majorBidi" w:cstheme="majorBidi"/>
          <w:sz w:val="24"/>
          <w:szCs w:val="24"/>
        </w:rPr>
        <w:t xml:space="preserve"> et al. (2013) found that life skills training can improve the social self-empowerment of male students with math disorder.  In a research titled "The Effect of Social Skills Training on Social Adjustment and Academic Performance of </w:t>
      </w:r>
      <w:r w:rsidRPr="00510999">
        <w:rPr>
          <w:rFonts w:asciiTheme="majorBidi" w:hAnsiTheme="majorBidi" w:cstheme="majorBidi"/>
          <w:sz w:val="24"/>
          <w:szCs w:val="24"/>
        </w:rPr>
        <w:lastRenderedPageBreak/>
        <w:t xml:space="preserve">unapt Students", </w:t>
      </w:r>
      <w:proofErr w:type="spellStart"/>
      <w:r w:rsidRPr="00510999">
        <w:rPr>
          <w:rFonts w:asciiTheme="majorBidi" w:hAnsiTheme="majorBidi" w:cstheme="majorBidi"/>
          <w:sz w:val="24"/>
          <w:szCs w:val="24"/>
        </w:rPr>
        <w:t>Behpajouh</w:t>
      </w:r>
      <w:proofErr w:type="spellEnd"/>
      <w:r w:rsidRPr="00510999">
        <w:rPr>
          <w:rFonts w:asciiTheme="majorBidi" w:hAnsiTheme="majorBidi" w:cstheme="majorBidi"/>
          <w:sz w:val="24"/>
          <w:szCs w:val="24"/>
        </w:rPr>
        <w:t xml:space="preserve"> et al. (2010) found that interventional programs can significantly improve the social adjustment of unapt male students in the experimental group. </w:t>
      </w:r>
    </w:p>
    <w:p w14:paraId="08F57315"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The success of adolescents in social life, occupation, and academic fields is dependent on their social and communicational skills (Soleimani </w:t>
      </w:r>
      <w:proofErr w:type="spellStart"/>
      <w:r w:rsidRPr="00510999">
        <w:rPr>
          <w:rFonts w:asciiTheme="majorBidi" w:hAnsiTheme="majorBidi" w:cstheme="majorBidi"/>
          <w:sz w:val="24"/>
          <w:szCs w:val="24"/>
        </w:rPr>
        <w:t>Nejad</w:t>
      </w:r>
      <w:proofErr w:type="spellEnd"/>
      <w:r w:rsidRPr="00510999">
        <w:rPr>
          <w:rFonts w:asciiTheme="majorBidi" w:hAnsiTheme="majorBidi" w:cstheme="majorBidi"/>
          <w:sz w:val="24"/>
          <w:szCs w:val="24"/>
        </w:rPr>
        <w:t xml:space="preserve"> &amp; </w:t>
      </w:r>
      <w:proofErr w:type="spellStart"/>
      <w:r w:rsidRPr="00510999">
        <w:rPr>
          <w:rFonts w:asciiTheme="majorBidi" w:hAnsiTheme="majorBidi" w:cstheme="majorBidi"/>
          <w:sz w:val="24"/>
          <w:szCs w:val="24"/>
        </w:rPr>
        <w:t>Shaetrola</w:t>
      </w:r>
      <w:proofErr w:type="spellEnd"/>
      <w:r w:rsidRPr="00510999">
        <w:rPr>
          <w:rFonts w:asciiTheme="majorBidi" w:hAnsiTheme="majorBidi" w:cstheme="majorBidi"/>
          <w:sz w:val="24"/>
          <w:szCs w:val="24"/>
        </w:rPr>
        <w:t xml:space="preserve"> 2008). Moreover, almost all psychologists and education experts believe that adolescence is the most sensitive, critical and important period of every person's life. In this period, individuals reach maturity, try to discover their identity, seek independence and wish to put an end to their childhood dependencies. That’s why adolescents mostly have no stable mental status, and usually face the most severe behavioral problem (</w:t>
      </w:r>
      <w:proofErr w:type="spellStart"/>
      <w:r w:rsidRPr="00510999">
        <w:rPr>
          <w:rFonts w:asciiTheme="majorBidi" w:hAnsiTheme="majorBidi" w:cstheme="majorBidi"/>
          <w:sz w:val="24"/>
          <w:szCs w:val="24"/>
        </w:rPr>
        <w:t>Asadi</w:t>
      </w:r>
      <w:proofErr w:type="spellEnd"/>
      <w:r w:rsidRPr="00510999">
        <w:rPr>
          <w:rFonts w:asciiTheme="majorBidi" w:hAnsiTheme="majorBidi" w:cstheme="majorBidi"/>
          <w:sz w:val="24"/>
          <w:szCs w:val="24"/>
        </w:rPr>
        <w:t>, 2012). Aside from changes in adolescence, this period is characterized by challenges and disabilities such as intellectual disability that could cause or even aggravate behavioral problems for adolescents. In other words, adolescents’ disability to adjust themselves to new conditions leads to more behavioral problems in this period (</w:t>
      </w:r>
      <w:proofErr w:type="spellStart"/>
      <w:r w:rsidRPr="00510999">
        <w:rPr>
          <w:rFonts w:asciiTheme="majorBidi" w:hAnsiTheme="majorBidi" w:cstheme="majorBidi"/>
          <w:sz w:val="24"/>
          <w:szCs w:val="24"/>
        </w:rPr>
        <w:t>Helstela</w:t>
      </w:r>
      <w:proofErr w:type="spellEnd"/>
      <w:r w:rsidRPr="00510999">
        <w:rPr>
          <w:rFonts w:asciiTheme="majorBidi" w:hAnsiTheme="majorBidi" w:cstheme="majorBidi"/>
          <w:sz w:val="24"/>
          <w:szCs w:val="24"/>
        </w:rPr>
        <w:t xml:space="preserve">, &amp; Sourander, 2001). Thus, considering the effectiveness of the communication skills training program in social empowerment and adjustment of slow-paced adolescents and the lack of relevant domestic literature in this field, in the present study attempts are made to evaluate the impact of communication skills training on social empowerment and social adjustment of the slow-paced adolescents. </w:t>
      </w:r>
    </w:p>
    <w:p w14:paraId="4B4C91CB" w14:textId="77777777" w:rsidR="005641CC" w:rsidRPr="00510999" w:rsidRDefault="005641CC" w:rsidP="00212883">
      <w:pPr>
        <w:pStyle w:val="PlainText"/>
        <w:jc w:val="both"/>
        <w:rPr>
          <w:rFonts w:asciiTheme="majorBidi" w:hAnsiTheme="majorBidi" w:cstheme="majorBidi"/>
          <w:sz w:val="24"/>
          <w:szCs w:val="24"/>
        </w:rPr>
      </w:pPr>
    </w:p>
    <w:p w14:paraId="5381F62E" w14:textId="77777777" w:rsidR="005641CC" w:rsidRPr="00510999" w:rsidRDefault="005641CC" w:rsidP="00212883">
      <w:pPr>
        <w:pStyle w:val="PlainText"/>
        <w:jc w:val="both"/>
        <w:rPr>
          <w:rFonts w:asciiTheme="majorBidi" w:hAnsiTheme="majorBidi" w:cstheme="majorBidi"/>
          <w:b/>
          <w:bCs/>
          <w:sz w:val="24"/>
          <w:szCs w:val="24"/>
        </w:rPr>
      </w:pPr>
      <w:r w:rsidRPr="00510999">
        <w:rPr>
          <w:rFonts w:asciiTheme="majorBidi" w:hAnsiTheme="majorBidi" w:cstheme="majorBidi"/>
          <w:b/>
          <w:bCs/>
          <w:sz w:val="24"/>
          <w:szCs w:val="24"/>
        </w:rPr>
        <w:t>Research methodology</w:t>
      </w:r>
    </w:p>
    <w:p w14:paraId="3BCE2FF5" w14:textId="31D81A98"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The present study is a control-Group Pretest-Posttest Quasi-Experimental study. The population of the study consisted of all slow-paced female students aged between 13-15-years who were studying at the exceptional schools in the city of </w:t>
      </w:r>
      <w:proofErr w:type="spellStart"/>
      <w:r w:rsidRPr="00510999">
        <w:rPr>
          <w:rFonts w:asciiTheme="majorBidi" w:hAnsiTheme="majorBidi" w:cstheme="majorBidi"/>
          <w:sz w:val="24"/>
          <w:szCs w:val="24"/>
        </w:rPr>
        <w:t>Ghaen</w:t>
      </w:r>
      <w:proofErr w:type="spellEnd"/>
      <w:r w:rsidRPr="00510999">
        <w:rPr>
          <w:rFonts w:asciiTheme="majorBidi" w:hAnsiTheme="majorBidi" w:cstheme="majorBidi"/>
          <w:sz w:val="24"/>
          <w:szCs w:val="24"/>
        </w:rPr>
        <w:t xml:space="preserve"> during 201</w:t>
      </w:r>
      <w:r w:rsidR="005C743D" w:rsidRPr="00510999">
        <w:rPr>
          <w:rFonts w:asciiTheme="majorBidi" w:hAnsiTheme="majorBidi" w:cstheme="majorBidi"/>
          <w:sz w:val="24"/>
          <w:szCs w:val="24"/>
        </w:rPr>
        <w:t>9</w:t>
      </w:r>
      <w:r w:rsidRPr="00510999">
        <w:rPr>
          <w:rFonts w:asciiTheme="majorBidi" w:hAnsiTheme="majorBidi" w:cstheme="majorBidi"/>
          <w:sz w:val="24"/>
          <w:szCs w:val="24"/>
        </w:rPr>
        <w:t>. 24 students selected from the population through convenience sampling (census) were randomly assigned to control (12 individuals) and experimental (12 individuals) groups.</w:t>
      </w:r>
    </w:p>
    <w:p w14:paraId="70129D66"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The inclusion criteria were: lack of familial damages induced by divorce or death of parents, 13-15 years age limit, willingness to participate in research, slow-paced girls (IQ: 50-70), informed consent of parents. The exclusion criteria included: reluctance to participate in the study and acute physical or psychological diseases.</w:t>
      </w:r>
    </w:p>
    <w:p w14:paraId="152D3244" w14:textId="77777777" w:rsidR="005641CC" w:rsidRPr="00510999" w:rsidRDefault="005641CC" w:rsidP="00212883">
      <w:pPr>
        <w:pStyle w:val="PlainText"/>
        <w:jc w:val="both"/>
        <w:rPr>
          <w:rFonts w:asciiTheme="majorBidi" w:hAnsiTheme="majorBidi" w:cstheme="majorBidi"/>
          <w:sz w:val="24"/>
          <w:szCs w:val="24"/>
        </w:rPr>
      </w:pPr>
    </w:p>
    <w:p w14:paraId="25F03D62" w14:textId="77777777" w:rsidR="005641CC" w:rsidRPr="00510999" w:rsidRDefault="005641CC" w:rsidP="00212883">
      <w:pPr>
        <w:pStyle w:val="PlainText"/>
        <w:jc w:val="both"/>
        <w:rPr>
          <w:rFonts w:asciiTheme="majorBidi" w:hAnsiTheme="majorBidi" w:cstheme="majorBidi"/>
          <w:b/>
          <w:bCs/>
          <w:sz w:val="24"/>
          <w:szCs w:val="24"/>
        </w:rPr>
      </w:pPr>
      <w:r w:rsidRPr="00510999">
        <w:rPr>
          <w:rFonts w:asciiTheme="majorBidi" w:hAnsiTheme="majorBidi" w:cstheme="majorBidi"/>
          <w:b/>
          <w:bCs/>
          <w:sz w:val="24"/>
          <w:szCs w:val="24"/>
        </w:rPr>
        <w:t>Data collection instruments</w:t>
      </w:r>
    </w:p>
    <w:p w14:paraId="0C6FA050"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The following instruments were used to collect data:</w:t>
      </w:r>
    </w:p>
    <w:p w14:paraId="3165E106"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A)    Social competence scale: The social competence scale was used to assess the social empowerment of students. The scale was developed based on </w:t>
      </w:r>
      <w:proofErr w:type="spellStart"/>
      <w:r w:rsidRPr="00510999">
        <w:rPr>
          <w:rFonts w:asciiTheme="majorBidi" w:hAnsiTheme="majorBidi" w:cstheme="majorBidi"/>
          <w:sz w:val="24"/>
          <w:szCs w:val="24"/>
        </w:rPr>
        <w:t>Fellner's</w:t>
      </w:r>
      <w:proofErr w:type="spellEnd"/>
      <w:r w:rsidRPr="00510999">
        <w:rPr>
          <w:rFonts w:asciiTheme="majorBidi" w:hAnsiTheme="majorBidi" w:cstheme="majorBidi"/>
          <w:sz w:val="24"/>
          <w:szCs w:val="24"/>
        </w:rPr>
        <w:t xml:space="preserve"> social adequacy scale (1990) to investigate the capacity profile of children and adolescents and was used to evaluate social empowerment in the experimental and control groups. This scale consisted of 47 items and four scales used to measure cognitive skills, behavioral skill, emotional competence, and motivational set. Subjects responded the test questions based on a 7-point scale covering completely disagree (1), I disagree (2), fairly disagree ( 3) I have no idea ( 4), fairly agree ( 5), agree ( 6), and totally agree ( 7) Questions 3, 6, 8, 9, 11, 12, 15, 16, 21, 25, 26, 28, 32, 36, 37, 38, 43, 44 and were scored in reverse order.  In the present study, the correlation between each question and the total score of the questions associated with the same subscale was calculated to determine the validity of the questions. The results showed that the correlation coefficient was significant for all questions. </w:t>
      </w:r>
      <w:proofErr w:type="spellStart"/>
      <w:r w:rsidRPr="00510999">
        <w:rPr>
          <w:rFonts w:asciiTheme="majorBidi" w:hAnsiTheme="majorBidi" w:cstheme="majorBidi"/>
          <w:sz w:val="24"/>
          <w:szCs w:val="24"/>
        </w:rPr>
        <w:t>Parandin</w:t>
      </w:r>
      <w:proofErr w:type="spellEnd"/>
      <w:r w:rsidRPr="00510999">
        <w:rPr>
          <w:rFonts w:asciiTheme="majorBidi" w:hAnsiTheme="majorBidi" w:cstheme="majorBidi"/>
          <w:sz w:val="24"/>
          <w:szCs w:val="24"/>
        </w:rPr>
        <w:t xml:space="preserve"> and </w:t>
      </w:r>
      <w:proofErr w:type="spellStart"/>
      <w:r w:rsidRPr="00510999">
        <w:rPr>
          <w:rFonts w:asciiTheme="majorBidi" w:hAnsiTheme="majorBidi" w:cstheme="majorBidi"/>
          <w:sz w:val="24"/>
          <w:szCs w:val="24"/>
        </w:rPr>
        <w:t>Karami</w:t>
      </w:r>
      <w:proofErr w:type="spellEnd"/>
      <w:r w:rsidRPr="00510999">
        <w:rPr>
          <w:rFonts w:asciiTheme="majorBidi" w:hAnsiTheme="majorBidi" w:cstheme="majorBidi"/>
          <w:sz w:val="24"/>
          <w:szCs w:val="24"/>
        </w:rPr>
        <w:t xml:space="preserve"> (2012) reported the Cronbach's alpha coefficient of 0.88 for this questionnaire, and the reliability coefficient of 0.94 was obtained for the questionnaire in the present study</w:t>
      </w:r>
    </w:p>
    <w:p w14:paraId="2C76735B" w14:textId="77777777" w:rsidR="005641CC" w:rsidRPr="00510999" w:rsidRDefault="005641CC" w:rsidP="00212883">
      <w:pPr>
        <w:pStyle w:val="PlainText"/>
        <w:jc w:val="both"/>
        <w:rPr>
          <w:rFonts w:asciiTheme="majorBidi" w:hAnsiTheme="majorBidi" w:cstheme="majorBidi"/>
          <w:sz w:val="24"/>
          <w:szCs w:val="24"/>
        </w:rPr>
      </w:pPr>
    </w:p>
    <w:p w14:paraId="57342B2C"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lastRenderedPageBreak/>
        <w:t>B)     Vineland’s Social Maturity Scale: This scale was developed by Edgar in 1953 and was later revised in 1965. This scale is one of the evolutionary scales that measure the ability of an individual to meet his practical needs and assumption of responsibilities. The scale is applicable for different ages ranging from newborns up to 25 years of age. Nevertheless, it’s proven that the scale is most effective for lower age ranges, especially in the intellectual disability groups. This scale consisted of 117 items that are divided into eight classes:  general self-help items, self-help in eating, self-help in dressing, self-direction, occupation, verbal communication, locomotion, and socialization. In each item, the information needed to determine the individual's maturity rate in each of the eight classes was obtained directly through the tester observations, participation in the test, or interviewing individuals that are acquainted with the subject. The scale is meant to determine the things one could do in everyday life. The individual scores could be used to measure social age (SA) and social quotient (SQ) of the subjects (</w:t>
      </w:r>
      <w:proofErr w:type="spellStart"/>
      <w:r w:rsidRPr="00510999">
        <w:rPr>
          <w:rFonts w:asciiTheme="majorBidi" w:hAnsiTheme="majorBidi" w:cstheme="majorBidi"/>
          <w:sz w:val="24"/>
          <w:szCs w:val="24"/>
        </w:rPr>
        <w:t>Zadashir</w:t>
      </w:r>
      <w:proofErr w:type="spellEnd"/>
      <w:r w:rsidRPr="00510999">
        <w:rPr>
          <w:rFonts w:asciiTheme="majorBidi" w:hAnsiTheme="majorBidi" w:cstheme="majorBidi"/>
          <w:sz w:val="24"/>
          <w:szCs w:val="24"/>
        </w:rPr>
        <w:t xml:space="preserve"> et al., 2009). Of the eight domains of social maturity, only the socialization domain was studied and analyzed in the present study. The Socialization domain consisted of 17 items. To evaluate the validity of the questions, the correlation of each item with the total score of the items associated with the same scale (socialization) was calculated.  The results showed that the correlation coefficient is significant for all the items. </w:t>
      </w:r>
      <w:proofErr w:type="spellStart"/>
      <w:r w:rsidRPr="00510999">
        <w:rPr>
          <w:rFonts w:asciiTheme="majorBidi" w:hAnsiTheme="majorBidi" w:cstheme="majorBidi"/>
          <w:sz w:val="24"/>
          <w:szCs w:val="24"/>
        </w:rPr>
        <w:t>Jalilvand</w:t>
      </w:r>
      <w:proofErr w:type="spellEnd"/>
      <w:r w:rsidRPr="00510999">
        <w:rPr>
          <w:rFonts w:asciiTheme="majorBidi" w:hAnsiTheme="majorBidi" w:cstheme="majorBidi"/>
          <w:sz w:val="24"/>
          <w:szCs w:val="24"/>
        </w:rPr>
        <w:t xml:space="preserve"> and </w:t>
      </w:r>
      <w:proofErr w:type="spellStart"/>
      <w:r w:rsidRPr="00510999">
        <w:rPr>
          <w:rFonts w:asciiTheme="majorBidi" w:hAnsiTheme="majorBidi" w:cstheme="majorBidi"/>
          <w:sz w:val="24"/>
          <w:szCs w:val="24"/>
        </w:rPr>
        <w:t>Ghobari</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Bonab</w:t>
      </w:r>
      <w:proofErr w:type="spellEnd"/>
      <w:r w:rsidRPr="00510999">
        <w:rPr>
          <w:rFonts w:asciiTheme="majorBidi" w:hAnsiTheme="majorBidi" w:cstheme="majorBidi"/>
          <w:sz w:val="24"/>
          <w:szCs w:val="24"/>
        </w:rPr>
        <w:t xml:space="preserve"> (2004), </w:t>
      </w:r>
      <w:proofErr w:type="spellStart"/>
      <w:r w:rsidRPr="00510999">
        <w:rPr>
          <w:rFonts w:asciiTheme="majorBidi" w:hAnsiTheme="majorBidi" w:cstheme="majorBidi"/>
          <w:sz w:val="24"/>
          <w:szCs w:val="24"/>
        </w:rPr>
        <w:t>Zadashir</w:t>
      </w:r>
      <w:proofErr w:type="spellEnd"/>
      <w:r w:rsidRPr="00510999">
        <w:rPr>
          <w:rFonts w:asciiTheme="majorBidi" w:hAnsiTheme="majorBidi" w:cstheme="majorBidi"/>
          <w:sz w:val="24"/>
          <w:szCs w:val="24"/>
        </w:rPr>
        <w:t xml:space="preserve"> (2009), </w:t>
      </w:r>
      <w:proofErr w:type="spellStart"/>
      <w:r w:rsidRPr="00510999">
        <w:rPr>
          <w:rFonts w:asciiTheme="majorBidi" w:hAnsiTheme="majorBidi" w:cstheme="majorBidi"/>
          <w:sz w:val="24"/>
          <w:szCs w:val="24"/>
        </w:rPr>
        <w:t>Karami</w:t>
      </w:r>
      <w:proofErr w:type="spellEnd"/>
      <w:r w:rsidRPr="00510999">
        <w:rPr>
          <w:rFonts w:asciiTheme="majorBidi" w:hAnsiTheme="majorBidi" w:cstheme="majorBidi"/>
          <w:sz w:val="24"/>
          <w:szCs w:val="24"/>
        </w:rPr>
        <w:t xml:space="preserve"> (2011), reported a Cronbach's alpha coefficient of 0.73, 0.68, and 0.92 for this scale respectively. The reliability coefficient obtained for the scale in the present study was 0/89.</w:t>
      </w:r>
    </w:p>
    <w:p w14:paraId="07690AE8" w14:textId="77777777" w:rsidR="005641CC" w:rsidRPr="00510999" w:rsidRDefault="005641CC" w:rsidP="00212883">
      <w:pPr>
        <w:pStyle w:val="PlainText"/>
        <w:jc w:val="both"/>
        <w:rPr>
          <w:rFonts w:asciiTheme="majorBidi" w:hAnsiTheme="majorBidi" w:cstheme="majorBidi"/>
          <w:sz w:val="24"/>
          <w:szCs w:val="24"/>
        </w:rPr>
      </w:pPr>
    </w:p>
    <w:p w14:paraId="63D42A8A" w14:textId="77777777" w:rsidR="005641CC" w:rsidRPr="00510999" w:rsidRDefault="005641CC" w:rsidP="00212883">
      <w:pPr>
        <w:pStyle w:val="PlainText"/>
        <w:jc w:val="both"/>
        <w:rPr>
          <w:rFonts w:asciiTheme="majorBidi" w:hAnsiTheme="majorBidi" w:cstheme="majorBidi"/>
          <w:b/>
          <w:bCs/>
          <w:sz w:val="24"/>
          <w:szCs w:val="24"/>
        </w:rPr>
      </w:pPr>
      <w:r w:rsidRPr="00510999">
        <w:rPr>
          <w:rFonts w:asciiTheme="majorBidi" w:hAnsiTheme="majorBidi" w:cstheme="majorBidi"/>
          <w:b/>
          <w:bCs/>
          <w:sz w:val="24"/>
          <w:szCs w:val="24"/>
        </w:rPr>
        <w:t>Procedure</w:t>
      </w:r>
    </w:p>
    <w:p w14:paraId="357EF753" w14:textId="77777777" w:rsidR="00EF44AB" w:rsidRDefault="005641CC" w:rsidP="00EF44AB">
      <w:pPr>
        <w:spacing w:after="0" w:line="360" w:lineRule="auto"/>
        <w:jc w:val="both"/>
        <w:rPr>
          <w:rFonts w:asciiTheme="majorBidi" w:hAnsiTheme="majorBidi" w:cstheme="majorBidi" w:hint="cs"/>
          <w:bCs/>
          <w:rtl/>
          <w:lang w:bidi="fa-IR"/>
        </w:rPr>
      </w:pPr>
      <w:bookmarkStart w:id="0" w:name="_GoBack"/>
      <w:r w:rsidRPr="00510999">
        <w:rPr>
          <w:rFonts w:asciiTheme="majorBidi" w:hAnsiTheme="majorBidi" w:cstheme="majorBidi"/>
          <w:sz w:val="24"/>
          <w:szCs w:val="24"/>
        </w:rPr>
        <w:t xml:space="preserve">     After the selection of samples, subjects’ teachers or parents filled the social competence scale (social empowerment) and Vineland’s social maturity scale. The experimental group was presented with ten 45-minute communication skills training sessions.  The intervention group did not receive any training though, the subjects filled the same questionnaires after a weak. </w:t>
      </w:r>
      <w:r w:rsidR="00EF44AB" w:rsidRPr="000E4795">
        <w:rPr>
          <w:rFonts w:asciiTheme="majorBidi" w:hAnsiTheme="majorBidi" w:cstheme="majorBidi"/>
          <w:bCs/>
        </w:rPr>
        <w:t xml:space="preserve">The study was registered with the Clinical Trial Number </w:t>
      </w:r>
      <w:hyperlink r:id="rId4" w:history="1">
        <w:r w:rsidR="00EF44AB" w:rsidRPr="000E4795">
          <w:rPr>
            <w:rStyle w:val="Hyperlink"/>
            <w:rFonts w:asciiTheme="majorBidi" w:hAnsiTheme="majorBidi" w:cstheme="majorBidi"/>
            <w:bCs/>
          </w:rPr>
          <w:t>ISRCTN51125209</w:t>
        </w:r>
      </w:hyperlink>
    </w:p>
    <w:bookmarkEnd w:id="0"/>
    <w:p w14:paraId="5D70DC2E" w14:textId="77777777" w:rsidR="005641CC" w:rsidRPr="00510999" w:rsidRDefault="005641CC" w:rsidP="00212883">
      <w:pPr>
        <w:pStyle w:val="PlainText"/>
        <w:jc w:val="both"/>
        <w:rPr>
          <w:rFonts w:asciiTheme="majorBidi" w:hAnsiTheme="majorBidi" w:cstheme="majorBidi"/>
          <w:sz w:val="24"/>
          <w:szCs w:val="24"/>
        </w:rPr>
      </w:pPr>
    </w:p>
    <w:p w14:paraId="4DBBA7B4" w14:textId="77777777" w:rsidR="005641CC" w:rsidRPr="00510999" w:rsidRDefault="005641CC" w:rsidP="00212883">
      <w:pPr>
        <w:pStyle w:val="PlainText"/>
        <w:jc w:val="both"/>
        <w:rPr>
          <w:rFonts w:asciiTheme="majorBidi" w:hAnsiTheme="majorBidi" w:cstheme="majorBidi"/>
          <w:sz w:val="24"/>
          <w:szCs w:val="24"/>
        </w:rPr>
      </w:pPr>
    </w:p>
    <w:p w14:paraId="331D79CF" w14:textId="77777777" w:rsidR="005641CC" w:rsidRPr="00510999" w:rsidRDefault="005641CC" w:rsidP="00212883">
      <w:pPr>
        <w:pStyle w:val="PlainText"/>
        <w:jc w:val="both"/>
        <w:rPr>
          <w:rFonts w:asciiTheme="majorBidi" w:hAnsiTheme="majorBidi" w:cstheme="majorBidi"/>
          <w:sz w:val="24"/>
          <w:szCs w:val="24"/>
        </w:rPr>
      </w:pPr>
    </w:p>
    <w:p w14:paraId="0CD6D6BD"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Table 1. Communication Skill training Package Based on the Communication Skills Training guide presented by </w:t>
      </w:r>
      <w:proofErr w:type="spellStart"/>
      <w:r w:rsidRPr="00510999">
        <w:rPr>
          <w:rFonts w:asciiTheme="majorBidi" w:hAnsiTheme="majorBidi" w:cstheme="majorBidi"/>
          <w:sz w:val="24"/>
          <w:szCs w:val="24"/>
        </w:rPr>
        <w:t>Kayvand</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Shafi</w:t>
      </w:r>
      <w:proofErr w:type="spellEnd"/>
      <w:r w:rsidRPr="00510999">
        <w:rPr>
          <w:rFonts w:asciiTheme="majorBidi" w:hAnsiTheme="majorBidi" w:cstheme="majorBidi"/>
          <w:sz w:val="24"/>
          <w:szCs w:val="24"/>
        </w:rPr>
        <w:t xml:space="preserve"> Abadi and </w:t>
      </w:r>
      <w:proofErr w:type="spellStart"/>
      <w:r w:rsidRPr="00510999">
        <w:rPr>
          <w:rFonts w:asciiTheme="majorBidi" w:hAnsiTheme="majorBidi" w:cstheme="majorBidi"/>
          <w:sz w:val="24"/>
          <w:szCs w:val="24"/>
        </w:rPr>
        <w:t>Sudani</w:t>
      </w:r>
      <w:proofErr w:type="spellEnd"/>
      <w:r w:rsidRPr="00510999">
        <w:rPr>
          <w:rFonts w:asciiTheme="majorBidi" w:hAnsiTheme="majorBidi" w:cstheme="majorBidi"/>
          <w:sz w:val="24"/>
          <w:szCs w:val="24"/>
        </w:rPr>
        <w:t xml:space="preserve"> (2009)</w:t>
      </w:r>
    </w:p>
    <w:p w14:paraId="28F8D0A7" w14:textId="77777777" w:rsidR="005641CC" w:rsidRPr="00510999" w:rsidRDefault="005641CC" w:rsidP="00212883">
      <w:pPr>
        <w:pStyle w:val="PlainText"/>
        <w:jc w:val="both"/>
        <w:rPr>
          <w:rFonts w:asciiTheme="majorBidi" w:hAnsiTheme="majorBidi" w:cstheme="majorBidi"/>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4"/>
        <w:gridCol w:w="1890"/>
      </w:tblGrid>
      <w:tr w:rsidR="005641CC" w:rsidRPr="00510999" w14:paraId="6FE5BA25" w14:textId="77777777" w:rsidTr="00212883">
        <w:trPr>
          <w:trHeight w:val="440"/>
          <w:jc w:val="center"/>
        </w:trPr>
        <w:tc>
          <w:tcPr>
            <w:tcW w:w="6354" w:type="dxa"/>
          </w:tcPr>
          <w:p w14:paraId="6C694EC9" w14:textId="77777777" w:rsidR="005641CC" w:rsidRPr="00510999" w:rsidRDefault="005641CC" w:rsidP="00212883">
            <w:pPr>
              <w:spacing w:after="0" w:line="240" w:lineRule="auto"/>
              <w:jc w:val="both"/>
              <w:rPr>
                <w:rFonts w:asciiTheme="majorBidi" w:hAnsiTheme="majorBidi" w:cstheme="majorBidi"/>
                <w:sz w:val="24"/>
                <w:szCs w:val="24"/>
                <w:rtl/>
              </w:rPr>
            </w:pPr>
            <w:r w:rsidRPr="00510999">
              <w:rPr>
                <w:rFonts w:asciiTheme="majorBidi" w:hAnsiTheme="majorBidi" w:cstheme="majorBidi"/>
                <w:sz w:val="24"/>
                <w:szCs w:val="24"/>
              </w:rPr>
              <w:t>An introduction to the goals, elaboration of some social communication techniques, statement of goals</w:t>
            </w:r>
          </w:p>
        </w:tc>
        <w:tc>
          <w:tcPr>
            <w:tcW w:w="1890" w:type="dxa"/>
          </w:tcPr>
          <w:p w14:paraId="1F007719" w14:textId="77777777" w:rsidR="005641CC" w:rsidRPr="00510999" w:rsidRDefault="005641CC" w:rsidP="00212883">
            <w:pPr>
              <w:spacing w:after="0" w:line="240" w:lineRule="auto"/>
              <w:jc w:val="center"/>
              <w:rPr>
                <w:rFonts w:asciiTheme="majorBidi" w:hAnsiTheme="majorBidi" w:cstheme="majorBidi"/>
                <w:sz w:val="24"/>
                <w:szCs w:val="24"/>
              </w:rPr>
            </w:pPr>
            <w:r w:rsidRPr="00510999">
              <w:rPr>
                <w:rFonts w:asciiTheme="majorBidi" w:hAnsiTheme="majorBidi" w:cstheme="majorBidi"/>
                <w:sz w:val="24"/>
                <w:szCs w:val="24"/>
              </w:rPr>
              <w:t>Session 1</w:t>
            </w:r>
          </w:p>
        </w:tc>
      </w:tr>
      <w:tr w:rsidR="005641CC" w:rsidRPr="00510999" w14:paraId="6038B933" w14:textId="77777777" w:rsidTr="00212883">
        <w:trPr>
          <w:jc w:val="center"/>
        </w:trPr>
        <w:tc>
          <w:tcPr>
            <w:tcW w:w="6354" w:type="dxa"/>
          </w:tcPr>
          <w:p w14:paraId="5B2302E5"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Starting and termination a useful communication, barriers to effective communication, elaboration of the communication model.</w:t>
            </w:r>
          </w:p>
        </w:tc>
        <w:tc>
          <w:tcPr>
            <w:tcW w:w="1890" w:type="dxa"/>
          </w:tcPr>
          <w:p w14:paraId="6932E2EE"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2</w:t>
            </w:r>
          </w:p>
        </w:tc>
      </w:tr>
      <w:tr w:rsidR="005641CC" w:rsidRPr="00510999" w14:paraId="286FF3E6" w14:textId="77777777" w:rsidTr="00212883">
        <w:trPr>
          <w:jc w:val="center"/>
        </w:trPr>
        <w:tc>
          <w:tcPr>
            <w:tcW w:w="6354" w:type="dxa"/>
          </w:tcPr>
          <w:p w14:paraId="7B25B337"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Non-verbal language and interpretation of that, physical characteristics and environmental factors in non-verbal communication</w:t>
            </w:r>
          </w:p>
        </w:tc>
        <w:tc>
          <w:tcPr>
            <w:tcW w:w="1890" w:type="dxa"/>
          </w:tcPr>
          <w:p w14:paraId="70592F14"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3</w:t>
            </w:r>
          </w:p>
        </w:tc>
      </w:tr>
      <w:tr w:rsidR="005641CC" w:rsidRPr="00510999" w14:paraId="3459EF1B" w14:textId="77777777" w:rsidTr="00212883">
        <w:trPr>
          <w:jc w:val="center"/>
        </w:trPr>
        <w:tc>
          <w:tcPr>
            <w:tcW w:w="6354" w:type="dxa"/>
          </w:tcPr>
          <w:p w14:paraId="69EC8C1A"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Different types of listening, barriers to listening, mastery of listening skills during a communication</w:t>
            </w:r>
          </w:p>
        </w:tc>
        <w:tc>
          <w:tcPr>
            <w:tcW w:w="1890" w:type="dxa"/>
          </w:tcPr>
          <w:p w14:paraId="32C7C193"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4</w:t>
            </w:r>
          </w:p>
        </w:tc>
      </w:tr>
      <w:tr w:rsidR="005641CC" w:rsidRPr="00510999" w14:paraId="057259EE" w14:textId="77777777" w:rsidTr="00212883">
        <w:trPr>
          <w:jc w:val="center"/>
        </w:trPr>
        <w:tc>
          <w:tcPr>
            <w:tcW w:w="6354" w:type="dxa"/>
          </w:tcPr>
          <w:p w14:paraId="7936BC51"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lastRenderedPageBreak/>
              <w:t>Reflection of emotions and concepts, verbal sympathy and presentation of decisive but flexible responses.</w:t>
            </w:r>
          </w:p>
        </w:tc>
        <w:tc>
          <w:tcPr>
            <w:tcW w:w="1890" w:type="dxa"/>
          </w:tcPr>
          <w:p w14:paraId="43E363A4"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5</w:t>
            </w:r>
          </w:p>
        </w:tc>
      </w:tr>
      <w:tr w:rsidR="005641CC" w:rsidRPr="00510999" w14:paraId="4A51ED4D" w14:textId="77777777" w:rsidTr="00212883">
        <w:trPr>
          <w:jc w:val="center"/>
        </w:trPr>
        <w:tc>
          <w:tcPr>
            <w:tcW w:w="6354" w:type="dxa"/>
          </w:tcPr>
          <w:p w14:paraId="0EF0C0A7"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 xml:space="preserve">Different types of </w:t>
            </w:r>
            <w:r w:rsidRPr="00510999">
              <w:rPr>
                <w:rFonts w:asciiTheme="majorBidi" w:hAnsiTheme="majorBidi" w:cstheme="majorBidi"/>
                <w:color w:val="545454"/>
                <w:sz w:val="24"/>
                <w:szCs w:val="24"/>
                <w:shd w:val="clear" w:color="auto" w:fill="FFFFFF"/>
              </w:rPr>
              <w:t>Self-Assertiveness</w:t>
            </w:r>
            <w:r w:rsidRPr="00510999">
              <w:rPr>
                <w:rFonts w:asciiTheme="majorBidi" w:hAnsiTheme="majorBidi" w:cstheme="majorBidi"/>
                <w:sz w:val="24"/>
                <w:szCs w:val="24"/>
              </w:rPr>
              <w:t>, their benefits and functions, social communication techniques.</w:t>
            </w:r>
          </w:p>
        </w:tc>
        <w:tc>
          <w:tcPr>
            <w:tcW w:w="1890" w:type="dxa"/>
          </w:tcPr>
          <w:p w14:paraId="451B7B31"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6</w:t>
            </w:r>
          </w:p>
        </w:tc>
      </w:tr>
      <w:tr w:rsidR="005641CC" w:rsidRPr="00510999" w14:paraId="45D3B112" w14:textId="77777777" w:rsidTr="00212883">
        <w:trPr>
          <w:jc w:val="center"/>
        </w:trPr>
        <w:tc>
          <w:tcPr>
            <w:tcW w:w="6354" w:type="dxa"/>
          </w:tcPr>
          <w:p w14:paraId="44098F65"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Having the courage to say "No". the six stages of self-</w:t>
            </w:r>
            <w:r w:rsidRPr="00510999">
              <w:rPr>
                <w:rFonts w:asciiTheme="majorBidi" w:hAnsiTheme="majorBidi" w:cstheme="majorBidi"/>
                <w:color w:val="545454"/>
                <w:sz w:val="24"/>
                <w:szCs w:val="24"/>
                <w:shd w:val="clear" w:color="auto" w:fill="FFFFFF"/>
              </w:rPr>
              <w:t xml:space="preserve"> Assertiveness</w:t>
            </w:r>
            <w:r w:rsidRPr="00510999">
              <w:rPr>
                <w:rFonts w:asciiTheme="majorBidi" w:hAnsiTheme="majorBidi" w:cstheme="majorBidi"/>
                <w:sz w:val="24"/>
                <w:szCs w:val="24"/>
              </w:rPr>
              <w:t>, power enhancement</w:t>
            </w:r>
          </w:p>
        </w:tc>
        <w:tc>
          <w:tcPr>
            <w:tcW w:w="1890" w:type="dxa"/>
          </w:tcPr>
          <w:p w14:paraId="3DCEE929"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7</w:t>
            </w:r>
          </w:p>
        </w:tc>
      </w:tr>
      <w:tr w:rsidR="005641CC" w:rsidRPr="00510999" w14:paraId="1A3E125E" w14:textId="77777777" w:rsidTr="00212883">
        <w:trPr>
          <w:jc w:val="center"/>
        </w:trPr>
        <w:tc>
          <w:tcPr>
            <w:tcW w:w="6354" w:type="dxa"/>
          </w:tcPr>
          <w:p w14:paraId="653CDDF2"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Conflict and its different types, personal and group conflict prevention and inhibition.</w:t>
            </w:r>
          </w:p>
        </w:tc>
        <w:tc>
          <w:tcPr>
            <w:tcW w:w="1890" w:type="dxa"/>
          </w:tcPr>
          <w:p w14:paraId="6B1B8805"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8</w:t>
            </w:r>
          </w:p>
        </w:tc>
      </w:tr>
      <w:tr w:rsidR="005641CC" w:rsidRPr="00510999" w14:paraId="442D34E1" w14:textId="77777777" w:rsidTr="00212883">
        <w:trPr>
          <w:jc w:val="center"/>
        </w:trPr>
        <w:tc>
          <w:tcPr>
            <w:tcW w:w="6354" w:type="dxa"/>
          </w:tcPr>
          <w:p w14:paraId="5A535F03"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 xml:space="preserve">Collaborative </w:t>
            </w:r>
            <w:proofErr w:type="gramStart"/>
            <w:r w:rsidRPr="00510999">
              <w:rPr>
                <w:rFonts w:asciiTheme="majorBidi" w:hAnsiTheme="majorBidi" w:cstheme="majorBidi"/>
                <w:sz w:val="24"/>
                <w:szCs w:val="24"/>
              </w:rPr>
              <w:t>Problem solving</w:t>
            </w:r>
            <w:proofErr w:type="gramEnd"/>
            <w:r w:rsidRPr="00510999">
              <w:rPr>
                <w:rFonts w:asciiTheme="majorBidi" w:hAnsiTheme="majorBidi" w:cstheme="majorBidi"/>
                <w:sz w:val="24"/>
                <w:szCs w:val="24"/>
              </w:rPr>
              <w:t xml:space="preserve"> technique and its applications problem solving traps.</w:t>
            </w:r>
          </w:p>
        </w:tc>
        <w:tc>
          <w:tcPr>
            <w:tcW w:w="1890" w:type="dxa"/>
          </w:tcPr>
          <w:p w14:paraId="4B70DF24"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9</w:t>
            </w:r>
          </w:p>
        </w:tc>
      </w:tr>
      <w:tr w:rsidR="005641CC" w:rsidRPr="00510999" w14:paraId="216199E9" w14:textId="77777777" w:rsidTr="00212883">
        <w:trPr>
          <w:jc w:val="center"/>
        </w:trPr>
        <w:tc>
          <w:tcPr>
            <w:tcW w:w="6354" w:type="dxa"/>
          </w:tcPr>
          <w:p w14:paraId="15527C8C" w14:textId="77777777" w:rsidR="005641CC" w:rsidRPr="00510999" w:rsidRDefault="005641CC" w:rsidP="00212883">
            <w:pPr>
              <w:jc w:val="both"/>
              <w:rPr>
                <w:rFonts w:asciiTheme="majorBidi" w:hAnsiTheme="majorBidi" w:cstheme="majorBidi"/>
                <w:sz w:val="24"/>
                <w:szCs w:val="24"/>
              </w:rPr>
            </w:pPr>
            <w:r w:rsidRPr="00510999">
              <w:rPr>
                <w:rFonts w:asciiTheme="majorBidi" w:hAnsiTheme="majorBidi" w:cstheme="majorBidi"/>
                <w:sz w:val="24"/>
                <w:szCs w:val="24"/>
              </w:rPr>
              <w:t>Honesty, sympathy and love, formulation and implementation of a commitment letter for employment of communication skills</w:t>
            </w:r>
          </w:p>
        </w:tc>
        <w:tc>
          <w:tcPr>
            <w:tcW w:w="1890" w:type="dxa"/>
          </w:tcPr>
          <w:p w14:paraId="1880D46A" w14:textId="77777777" w:rsidR="005641CC" w:rsidRPr="00510999" w:rsidRDefault="005641CC" w:rsidP="00212883">
            <w:pPr>
              <w:jc w:val="center"/>
              <w:rPr>
                <w:rFonts w:asciiTheme="majorBidi" w:hAnsiTheme="majorBidi" w:cstheme="majorBidi"/>
                <w:sz w:val="24"/>
                <w:szCs w:val="24"/>
              </w:rPr>
            </w:pPr>
            <w:r w:rsidRPr="00510999">
              <w:rPr>
                <w:rFonts w:asciiTheme="majorBidi" w:hAnsiTheme="majorBidi" w:cstheme="majorBidi"/>
                <w:sz w:val="24"/>
                <w:szCs w:val="24"/>
              </w:rPr>
              <w:t>Session 10</w:t>
            </w:r>
          </w:p>
        </w:tc>
      </w:tr>
    </w:tbl>
    <w:p w14:paraId="385A4A59" w14:textId="77777777" w:rsidR="005641CC" w:rsidRPr="00510999" w:rsidRDefault="005641CC" w:rsidP="00212883">
      <w:pPr>
        <w:pStyle w:val="PlainText"/>
        <w:jc w:val="both"/>
        <w:rPr>
          <w:rFonts w:asciiTheme="majorBidi" w:hAnsiTheme="majorBidi" w:cstheme="majorBidi"/>
          <w:sz w:val="24"/>
          <w:szCs w:val="24"/>
        </w:rPr>
      </w:pPr>
    </w:p>
    <w:p w14:paraId="7AE315D7" w14:textId="77777777" w:rsidR="005641CC" w:rsidRPr="00510999" w:rsidRDefault="005641CC" w:rsidP="00212883">
      <w:pPr>
        <w:pStyle w:val="PlainText"/>
        <w:jc w:val="both"/>
        <w:rPr>
          <w:rFonts w:asciiTheme="majorBidi" w:hAnsiTheme="majorBidi" w:cstheme="majorBidi"/>
          <w:sz w:val="24"/>
          <w:szCs w:val="24"/>
        </w:rPr>
      </w:pPr>
    </w:p>
    <w:p w14:paraId="74C9CD51"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SPSS 22 was used to analyze the collected data. The mean and standard deviation were used in the descriptive level and the covariance analysis was used to compare the mean score of groups in the post-test.</w:t>
      </w:r>
    </w:p>
    <w:p w14:paraId="7CD69222"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Findings</w:t>
      </w:r>
    </w:p>
    <w:p w14:paraId="4EB13057" w14:textId="4F12A1ED"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According to the descriptive statistics, a total of subjects was 24 were selected. 12 out of the 24 subjects were assigned the experimental group and the other 12 were assigned to the control group. The mean score of social empowerment and social maturity variables was almost equal in the pre-test of the experimental and control groups. The mean score, however, increased in the experimental groups post-test. (Pretest score obtained for social empowerment and social maturity in the experimental and control groups were 250.25%, 8.91, 241.50 and 8.83 respectively. After the communication skills training, the post-test scores obtained for social empowerment and social maturity were reportedly equal to 294</w:t>
      </w:r>
      <w:r w:rsidR="00212883" w:rsidRPr="00510999">
        <w:rPr>
          <w:rFonts w:asciiTheme="majorBidi" w:hAnsiTheme="majorBidi" w:cstheme="majorBidi"/>
          <w:sz w:val="24"/>
          <w:szCs w:val="24"/>
        </w:rPr>
        <w:t>.</w:t>
      </w:r>
      <w:r w:rsidRPr="00510999">
        <w:rPr>
          <w:rFonts w:asciiTheme="majorBidi" w:hAnsiTheme="majorBidi" w:cstheme="majorBidi"/>
          <w:sz w:val="24"/>
          <w:szCs w:val="24"/>
        </w:rPr>
        <w:t>41, and 12.33 in the experimental group and 237, 33 and 9</w:t>
      </w:r>
      <w:r w:rsidR="00212883" w:rsidRPr="00510999">
        <w:rPr>
          <w:rFonts w:asciiTheme="majorBidi" w:hAnsiTheme="majorBidi" w:cstheme="majorBidi"/>
          <w:sz w:val="24"/>
          <w:szCs w:val="24"/>
        </w:rPr>
        <w:t>.</w:t>
      </w:r>
      <w:r w:rsidRPr="00510999">
        <w:rPr>
          <w:rFonts w:asciiTheme="majorBidi" w:hAnsiTheme="majorBidi" w:cstheme="majorBidi"/>
          <w:sz w:val="24"/>
          <w:szCs w:val="24"/>
        </w:rPr>
        <w:t xml:space="preserve">8 in the control groups respectively. </w:t>
      </w:r>
    </w:p>
    <w:p w14:paraId="7E985B89" w14:textId="77777777" w:rsidR="005641CC" w:rsidRPr="00510999" w:rsidRDefault="005641CC" w:rsidP="00212883">
      <w:pPr>
        <w:pStyle w:val="PlainText"/>
        <w:jc w:val="both"/>
        <w:rPr>
          <w:rFonts w:asciiTheme="majorBidi" w:hAnsiTheme="majorBidi" w:cstheme="majorBidi"/>
          <w:sz w:val="24"/>
          <w:szCs w:val="24"/>
        </w:rPr>
      </w:pPr>
    </w:p>
    <w:p w14:paraId="35FC801F"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Covariance analysis was used to analyze the effect of communication skills training on social empowerment and social maturity of subjects. First, the normal distribution of data was analyzed using the Kolmogorov-Smirnov statistical test.</w:t>
      </w:r>
    </w:p>
    <w:p w14:paraId="32CBE7B9" w14:textId="77777777" w:rsidR="005641CC" w:rsidRPr="00510999" w:rsidRDefault="005641CC" w:rsidP="00212883">
      <w:pPr>
        <w:pStyle w:val="PlainText"/>
        <w:jc w:val="both"/>
        <w:rPr>
          <w:rFonts w:asciiTheme="majorBidi" w:hAnsiTheme="majorBidi" w:cstheme="majorBidi"/>
          <w:sz w:val="24"/>
          <w:szCs w:val="24"/>
        </w:rPr>
      </w:pPr>
    </w:p>
    <w:p w14:paraId="53858277"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Table 2. The results obtained from the Kolmogorov-Smirnov test (normal distribution of variables)</w:t>
      </w:r>
    </w:p>
    <w:p w14:paraId="43EAFC67"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w:t>
      </w:r>
    </w:p>
    <w:tbl>
      <w:tblPr>
        <w:tblW w:w="5220" w:type="dxa"/>
        <w:jc w:val="center"/>
        <w:tblBorders>
          <w:top w:val="single" w:sz="4" w:space="0" w:color="7F7F7F"/>
          <w:bottom w:val="single" w:sz="4" w:space="0" w:color="7F7F7F"/>
        </w:tblBorders>
        <w:tblLayout w:type="fixed"/>
        <w:tblLook w:val="04A0" w:firstRow="1" w:lastRow="0" w:firstColumn="1" w:lastColumn="0" w:noHBand="0" w:noVBand="1"/>
      </w:tblPr>
      <w:tblGrid>
        <w:gridCol w:w="1710"/>
        <w:gridCol w:w="900"/>
        <w:gridCol w:w="1350"/>
        <w:gridCol w:w="1260"/>
      </w:tblGrid>
      <w:tr w:rsidR="00F81115" w:rsidRPr="00510999" w14:paraId="4F13D7FE" w14:textId="77777777" w:rsidTr="00921F62">
        <w:trPr>
          <w:jc w:val="center"/>
        </w:trPr>
        <w:tc>
          <w:tcPr>
            <w:tcW w:w="1710" w:type="dxa"/>
            <w:tcBorders>
              <w:bottom w:val="single" w:sz="4" w:space="0" w:color="7F7F7F"/>
            </w:tcBorders>
            <w:shd w:val="clear" w:color="auto" w:fill="auto"/>
            <w:vAlign w:val="center"/>
          </w:tcPr>
          <w:p w14:paraId="044BAF23" w14:textId="1B3BA851" w:rsidR="00F81115" w:rsidRPr="00510999" w:rsidRDefault="00733384" w:rsidP="00212883">
            <w:pPr>
              <w:jc w:val="center"/>
              <w:rPr>
                <w:rFonts w:asciiTheme="majorBidi" w:hAnsiTheme="majorBidi" w:cstheme="majorBidi"/>
                <w:b/>
                <w:bCs/>
              </w:rPr>
            </w:pPr>
            <w:r w:rsidRPr="00510999">
              <w:rPr>
                <w:rFonts w:asciiTheme="majorBidi" w:hAnsiTheme="majorBidi" w:cstheme="majorBidi"/>
                <w:b/>
                <w:bCs/>
                <w:sz w:val="24"/>
                <w:szCs w:val="24"/>
              </w:rPr>
              <w:t>variables</w:t>
            </w:r>
          </w:p>
        </w:tc>
        <w:tc>
          <w:tcPr>
            <w:tcW w:w="900" w:type="dxa"/>
            <w:tcBorders>
              <w:bottom w:val="single" w:sz="4" w:space="0" w:color="7F7F7F"/>
            </w:tcBorders>
            <w:shd w:val="clear" w:color="auto" w:fill="auto"/>
            <w:vAlign w:val="center"/>
          </w:tcPr>
          <w:p w14:paraId="668A8EEE" w14:textId="6BAF295C" w:rsidR="00F81115" w:rsidRPr="00510999" w:rsidRDefault="00733384" w:rsidP="00212883">
            <w:pPr>
              <w:jc w:val="center"/>
              <w:rPr>
                <w:rFonts w:asciiTheme="majorBidi" w:hAnsiTheme="majorBidi" w:cstheme="majorBidi"/>
                <w:b/>
                <w:bCs/>
              </w:rPr>
            </w:pPr>
            <w:r w:rsidRPr="00510999">
              <w:rPr>
                <w:rFonts w:asciiTheme="majorBidi" w:hAnsiTheme="majorBidi" w:cstheme="majorBidi"/>
                <w:b/>
                <w:bCs/>
              </w:rPr>
              <w:t>t</w:t>
            </w:r>
          </w:p>
        </w:tc>
        <w:tc>
          <w:tcPr>
            <w:tcW w:w="1350" w:type="dxa"/>
            <w:tcBorders>
              <w:bottom w:val="single" w:sz="4" w:space="0" w:color="7F7F7F"/>
            </w:tcBorders>
            <w:shd w:val="clear" w:color="auto" w:fill="auto"/>
            <w:vAlign w:val="center"/>
          </w:tcPr>
          <w:p w14:paraId="6C9A29A8" w14:textId="46EFD25B" w:rsidR="00F81115" w:rsidRPr="00510999" w:rsidRDefault="00733384" w:rsidP="00212883">
            <w:pPr>
              <w:jc w:val="center"/>
              <w:rPr>
                <w:rFonts w:asciiTheme="majorBidi" w:hAnsiTheme="majorBidi" w:cstheme="majorBidi"/>
                <w:b/>
                <w:bCs/>
              </w:rPr>
            </w:pPr>
            <w:r w:rsidRPr="00510999">
              <w:rPr>
                <w:rFonts w:asciiTheme="majorBidi" w:hAnsiTheme="majorBidi" w:cstheme="majorBidi"/>
                <w:b/>
                <w:bCs/>
              </w:rPr>
              <w:t>DF</w:t>
            </w:r>
          </w:p>
        </w:tc>
        <w:tc>
          <w:tcPr>
            <w:tcW w:w="1260" w:type="dxa"/>
            <w:tcBorders>
              <w:bottom w:val="single" w:sz="4" w:space="0" w:color="7F7F7F"/>
            </w:tcBorders>
            <w:shd w:val="clear" w:color="auto" w:fill="auto"/>
            <w:vAlign w:val="center"/>
          </w:tcPr>
          <w:p w14:paraId="713D1321" w14:textId="2ADD91E5" w:rsidR="00F81115" w:rsidRPr="00510999" w:rsidRDefault="00733384" w:rsidP="00212883">
            <w:pPr>
              <w:jc w:val="center"/>
              <w:rPr>
                <w:rFonts w:asciiTheme="majorBidi" w:hAnsiTheme="majorBidi" w:cstheme="majorBidi"/>
                <w:b/>
                <w:bCs/>
              </w:rPr>
            </w:pPr>
            <w:r w:rsidRPr="00510999">
              <w:rPr>
                <w:rFonts w:asciiTheme="majorBidi" w:hAnsiTheme="majorBidi" w:cstheme="majorBidi"/>
                <w:b/>
                <w:bCs/>
              </w:rPr>
              <w:t>P-Value</w:t>
            </w:r>
          </w:p>
        </w:tc>
      </w:tr>
      <w:tr w:rsidR="00325FB4" w:rsidRPr="00510999" w14:paraId="36C6AC3C" w14:textId="77777777" w:rsidTr="00212883">
        <w:trPr>
          <w:jc w:val="center"/>
        </w:trPr>
        <w:tc>
          <w:tcPr>
            <w:tcW w:w="1710" w:type="dxa"/>
            <w:tcBorders>
              <w:top w:val="single" w:sz="4" w:space="0" w:color="7F7F7F"/>
              <w:bottom w:val="single" w:sz="4" w:space="0" w:color="7F7F7F"/>
            </w:tcBorders>
            <w:shd w:val="clear" w:color="auto" w:fill="auto"/>
          </w:tcPr>
          <w:p w14:paraId="4752009E" w14:textId="74706254"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900" w:type="dxa"/>
            <w:tcBorders>
              <w:top w:val="single" w:sz="4" w:space="0" w:color="7F7F7F"/>
              <w:bottom w:val="single" w:sz="4" w:space="0" w:color="7F7F7F"/>
            </w:tcBorders>
            <w:shd w:val="clear" w:color="auto" w:fill="auto"/>
            <w:vAlign w:val="center"/>
          </w:tcPr>
          <w:p w14:paraId="2FEE82F8" w14:textId="78DFEBC1"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-1.87</w:t>
            </w:r>
          </w:p>
        </w:tc>
        <w:tc>
          <w:tcPr>
            <w:tcW w:w="1350" w:type="dxa"/>
            <w:tcBorders>
              <w:top w:val="single" w:sz="4" w:space="0" w:color="7F7F7F"/>
              <w:bottom w:val="single" w:sz="4" w:space="0" w:color="7F7F7F"/>
            </w:tcBorders>
            <w:shd w:val="clear" w:color="auto" w:fill="auto"/>
            <w:vAlign w:val="center"/>
          </w:tcPr>
          <w:p w14:paraId="6C232834"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260" w:type="dxa"/>
            <w:tcBorders>
              <w:top w:val="single" w:sz="4" w:space="0" w:color="7F7F7F"/>
              <w:bottom w:val="single" w:sz="4" w:space="0" w:color="7F7F7F"/>
            </w:tcBorders>
            <w:shd w:val="clear" w:color="auto" w:fill="auto"/>
            <w:vAlign w:val="center"/>
          </w:tcPr>
          <w:p w14:paraId="1BCA3101" w14:textId="01C72AE1"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0.04</w:t>
            </w:r>
          </w:p>
        </w:tc>
      </w:tr>
      <w:tr w:rsidR="00325FB4" w:rsidRPr="00510999" w14:paraId="3DF58934" w14:textId="77777777" w:rsidTr="00212883">
        <w:trPr>
          <w:jc w:val="center"/>
        </w:trPr>
        <w:tc>
          <w:tcPr>
            <w:tcW w:w="1710" w:type="dxa"/>
            <w:shd w:val="clear" w:color="auto" w:fill="auto"/>
          </w:tcPr>
          <w:p w14:paraId="7ECA4E76" w14:textId="437CA6F0"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900" w:type="dxa"/>
            <w:shd w:val="clear" w:color="auto" w:fill="auto"/>
            <w:vAlign w:val="center"/>
          </w:tcPr>
          <w:p w14:paraId="32310ED0" w14:textId="7C156538"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-3.63</w:t>
            </w:r>
          </w:p>
        </w:tc>
        <w:tc>
          <w:tcPr>
            <w:tcW w:w="1350" w:type="dxa"/>
            <w:shd w:val="clear" w:color="auto" w:fill="auto"/>
            <w:vAlign w:val="center"/>
          </w:tcPr>
          <w:p w14:paraId="1F12047A"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260" w:type="dxa"/>
            <w:shd w:val="clear" w:color="auto" w:fill="auto"/>
            <w:vAlign w:val="center"/>
          </w:tcPr>
          <w:p w14:paraId="114277AB" w14:textId="7FD8E2B4"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r>
      <w:tr w:rsidR="00325FB4" w:rsidRPr="00510999" w14:paraId="76A48362" w14:textId="77777777" w:rsidTr="00212883">
        <w:trPr>
          <w:jc w:val="center"/>
        </w:trPr>
        <w:tc>
          <w:tcPr>
            <w:tcW w:w="1710" w:type="dxa"/>
            <w:tcBorders>
              <w:top w:val="single" w:sz="4" w:space="0" w:color="7F7F7F"/>
              <w:bottom w:val="single" w:sz="4" w:space="0" w:color="7F7F7F"/>
            </w:tcBorders>
            <w:shd w:val="clear" w:color="auto" w:fill="auto"/>
          </w:tcPr>
          <w:p w14:paraId="0F9D5E92" w14:textId="168FD47D"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lastRenderedPageBreak/>
              <w:t>Emotional competence</w:t>
            </w:r>
          </w:p>
        </w:tc>
        <w:tc>
          <w:tcPr>
            <w:tcW w:w="900" w:type="dxa"/>
            <w:tcBorders>
              <w:top w:val="single" w:sz="4" w:space="0" w:color="7F7F7F"/>
              <w:bottom w:val="single" w:sz="4" w:space="0" w:color="7F7F7F"/>
            </w:tcBorders>
            <w:shd w:val="clear" w:color="auto" w:fill="auto"/>
            <w:vAlign w:val="center"/>
          </w:tcPr>
          <w:p w14:paraId="2341AFE1" w14:textId="1EF79E54"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-2.04</w:t>
            </w:r>
          </w:p>
        </w:tc>
        <w:tc>
          <w:tcPr>
            <w:tcW w:w="1350" w:type="dxa"/>
            <w:tcBorders>
              <w:top w:val="single" w:sz="4" w:space="0" w:color="7F7F7F"/>
              <w:bottom w:val="single" w:sz="4" w:space="0" w:color="7F7F7F"/>
            </w:tcBorders>
            <w:shd w:val="clear" w:color="auto" w:fill="auto"/>
            <w:vAlign w:val="center"/>
          </w:tcPr>
          <w:p w14:paraId="2A04FDFE"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260" w:type="dxa"/>
            <w:tcBorders>
              <w:top w:val="single" w:sz="4" w:space="0" w:color="7F7F7F"/>
              <w:bottom w:val="single" w:sz="4" w:space="0" w:color="7F7F7F"/>
            </w:tcBorders>
            <w:shd w:val="clear" w:color="auto" w:fill="auto"/>
            <w:vAlign w:val="center"/>
          </w:tcPr>
          <w:p w14:paraId="1C90B60B" w14:textId="0216506A"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0.04</w:t>
            </w:r>
          </w:p>
        </w:tc>
      </w:tr>
      <w:tr w:rsidR="00325FB4" w:rsidRPr="00510999" w14:paraId="63694A59" w14:textId="77777777" w:rsidTr="00212883">
        <w:trPr>
          <w:jc w:val="center"/>
        </w:trPr>
        <w:tc>
          <w:tcPr>
            <w:tcW w:w="1710" w:type="dxa"/>
            <w:shd w:val="clear" w:color="auto" w:fill="auto"/>
          </w:tcPr>
          <w:p w14:paraId="20513A11" w14:textId="3256A08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900" w:type="dxa"/>
            <w:shd w:val="clear" w:color="auto" w:fill="auto"/>
            <w:vAlign w:val="center"/>
          </w:tcPr>
          <w:p w14:paraId="672D7491" w14:textId="698CAA22"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-.245</w:t>
            </w:r>
          </w:p>
        </w:tc>
        <w:tc>
          <w:tcPr>
            <w:tcW w:w="1350" w:type="dxa"/>
            <w:shd w:val="clear" w:color="auto" w:fill="auto"/>
            <w:vAlign w:val="center"/>
          </w:tcPr>
          <w:p w14:paraId="55DDC913"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260" w:type="dxa"/>
            <w:shd w:val="clear" w:color="auto" w:fill="auto"/>
            <w:vAlign w:val="center"/>
          </w:tcPr>
          <w:p w14:paraId="3877B50B" w14:textId="2E8ECBEB"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0.02</w:t>
            </w:r>
          </w:p>
        </w:tc>
      </w:tr>
      <w:tr w:rsidR="00F81115" w:rsidRPr="00510999" w14:paraId="0399543E" w14:textId="77777777" w:rsidTr="00921F62">
        <w:trPr>
          <w:trHeight w:val="65"/>
          <w:jc w:val="center"/>
        </w:trPr>
        <w:tc>
          <w:tcPr>
            <w:tcW w:w="1710" w:type="dxa"/>
            <w:tcBorders>
              <w:top w:val="single" w:sz="4" w:space="0" w:color="7F7F7F"/>
              <w:bottom w:val="single" w:sz="4" w:space="0" w:color="7F7F7F"/>
            </w:tcBorders>
            <w:shd w:val="clear" w:color="auto" w:fill="auto"/>
            <w:vAlign w:val="center"/>
          </w:tcPr>
          <w:p w14:paraId="595632FD" w14:textId="0DF81D39" w:rsidR="00F81115" w:rsidRPr="00510999" w:rsidRDefault="00325FB4"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Social Empowerment</w:t>
            </w:r>
          </w:p>
        </w:tc>
        <w:tc>
          <w:tcPr>
            <w:tcW w:w="900" w:type="dxa"/>
            <w:tcBorders>
              <w:top w:val="single" w:sz="4" w:space="0" w:color="7F7F7F"/>
              <w:bottom w:val="single" w:sz="4" w:space="0" w:color="7F7F7F"/>
            </w:tcBorders>
            <w:shd w:val="clear" w:color="auto" w:fill="auto"/>
            <w:vAlign w:val="center"/>
          </w:tcPr>
          <w:p w14:paraId="5AEEFB03" w14:textId="142388AF" w:rsidR="00F81115"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-3.23</w:t>
            </w:r>
          </w:p>
        </w:tc>
        <w:tc>
          <w:tcPr>
            <w:tcW w:w="1350" w:type="dxa"/>
            <w:tcBorders>
              <w:top w:val="single" w:sz="4" w:space="0" w:color="7F7F7F"/>
              <w:bottom w:val="single" w:sz="4" w:space="0" w:color="7F7F7F"/>
            </w:tcBorders>
            <w:shd w:val="clear" w:color="auto" w:fill="auto"/>
            <w:vAlign w:val="center"/>
          </w:tcPr>
          <w:p w14:paraId="1D207989" w14:textId="77777777" w:rsidR="00F81115" w:rsidRPr="00510999" w:rsidRDefault="00F81115"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260" w:type="dxa"/>
            <w:tcBorders>
              <w:top w:val="single" w:sz="4" w:space="0" w:color="7F7F7F"/>
              <w:bottom w:val="single" w:sz="4" w:space="0" w:color="7F7F7F"/>
            </w:tcBorders>
            <w:shd w:val="clear" w:color="auto" w:fill="auto"/>
            <w:vAlign w:val="center"/>
          </w:tcPr>
          <w:p w14:paraId="01E32F46" w14:textId="5E6B3D2F" w:rsidR="00F81115"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0.004</w:t>
            </w:r>
          </w:p>
        </w:tc>
      </w:tr>
    </w:tbl>
    <w:p w14:paraId="28E1C7D9" w14:textId="77777777" w:rsidR="005641CC" w:rsidRPr="00510999" w:rsidRDefault="005641CC" w:rsidP="00212883">
      <w:pPr>
        <w:pStyle w:val="PlainText"/>
        <w:jc w:val="both"/>
        <w:rPr>
          <w:rFonts w:asciiTheme="majorBidi" w:hAnsiTheme="majorBidi" w:cstheme="majorBidi"/>
          <w:sz w:val="24"/>
          <w:szCs w:val="24"/>
        </w:rPr>
      </w:pPr>
    </w:p>
    <w:p w14:paraId="78BC8DCB" w14:textId="77777777" w:rsidR="005641CC" w:rsidRPr="00510999" w:rsidRDefault="005641CC" w:rsidP="00212883">
      <w:pPr>
        <w:pStyle w:val="PlainText"/>
        <w:jc w:val="both"/>
        <w:rPr>
          <w:rFonts w:asciiTheme="majorBidi" w:hAnsiTheme="majorBidi" w:cstheme="majorBidi"/>
          <w:sz w:val="24"/>
          <w:szCs w:val="24"/>
        </w:rPr>
      </w:pPr>
    </w:p>
    <w:p w14:paraId="7498AD43"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According to the results presented in Table 2, the significance of social empowerment and social maturity variables is greater than 0.05; thus, it can be argued that the variables’ scores are normally distributed</w:t>
      </w:r>
    </w:p>
    <w:p w14:paraId="203BE1BF"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w:t>
      </w:r>
    </w:p>
    <w:p w14:paraId="34502059"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Table 3. The covariance analysis results obtained for the effect of communication skills training on social empowerment and its components</w:t>
      </w:r>
    </w:p>
    <w:p w14:paraId="00F5C682" w14:textId="4A6A50B3" w:rsidR="005641CC" w:rsidRPr="00510999" w:rsidRDefault="005641CC" w:rsidP="00212883">
      <w:pPr>
        <w:pStyle w:val="PlainText"/>
        <w:jc w:val="both"/>
        <w:rPr>
          <w:rFonts w:asciiTheme="majorBidi" w:hAnsiTheme="majorBidi" w:cstheme="majorBidi"/>
          <w:sz w:val="24"/>
          <w:szCs w:val="24"/>
        </w:rPr>
      </w:pPr>
    </w:p>
    <w:tbl>
      <w:tblPr>
        <w:tblW w:w="10170" w:type="dxa"/>
        <w:jc w:val="center"/>
        <w:tblBorders>
          <w:top w:val="single" w:sz="4" w:space="0" w:color="7F7F7F"/>
          <w:bottom w:val="single" w:sz="4" w:space="0" w:color="7F7F7F"/>
        </w:tblBorders>
        <w:tblLayout w:type="fixed"/>
        <w:tblLook w:val="04A0" w:firstRow="1" w:lastRow="0" w:firstColumn="1" w:lastColumn="0" w:noHBand="0" w:noVBand="1"/>
      </w:tblPr>
      <w:tblGrid>
        <w:gridCol w:w="1440"/>
        <w:gridCol w:w="1260"/>
        <w:gridCol w:w="1350"/>
        <w:gridCol w:w="990"/>
        <w:gridCol w:w="1302"/>
        <w:gridCol w:w="768"/>
        <w:gridCol w:w="1170"/>
        <w:gridCol w:w="1080"/>
        <w:gridCol w:w="810"/>
      </w:tblGrid>
      <w:tr w:rsidR="00F81115" w:rsidRPr="00510999" w14:paraId="45E90997" w14:textId="77777777" w:rsidTr="007D4273">
        <w:trPr>
          <w:jc w:val="center"/>
        </w:trPr>
        <w:tc>
          <w:tcPr>
            <w:tcW w:w="1440" w:type="dxa"/>
            <w:tcBorders>
              <w:bottom w:val="single" w:sz="4" w:space="0" w:color="7F7F7F"/>
            </w:tcBorders>
            <w:shd w:val="clear" w:color="auto" w:fill="auto"/>
            <w:vAlign w:val="center"/>
          </w:tcPr>
          <w:p w14:paraId="755AF152" w14:textId="6967BAF0" w:rsidR="00F81115" w:rsidRPr="00510999" w:rsidRDefault="001529AF" w:rsidP="00212883">
            <w:pPr>
              <w:jc w:val="center"/>
              <w:rPr>
                <w:rFonts w:asciiTheme="majorBidi" w:hAnsiTheme="majorBidi" w:cstheme="majorBidi"/>
                <w:b/>
                <w:bCs/>
                <w:rtl/>
                <w:lang w:bidi="fa-IR"/>
              </w:rPr>
            </w:pPr>
            <w:r w:rsidRPr="00510999">
              <w:rPr>
                <w:rStyle w:val="tlid-translation"/>
                <w:rFonts w:asciiTheme="majorBidi" w:hAnsiTheme="majorBidi" w:cstheme="majorBidi"/>
                <w:b/>
                <w:bCs/>
                <w:lang w:val="en"/>
              </w:rPr>
              <w:t>Source of Changes</w:t>
            </w:r>
          </w:p>
        </w:tc>
        <w:tc>
          <w:tcPr>
            <w:tcW w:w="1260" w:type="dxa"/>
            <w:tcBorders>
              <w:bottom w:val="single" w:sz="4" w:space="0" w:color="7F7F7F"/>
            </w:tcBorders>
            <w:shd w:val="clear" w:color="auto" w:fill="auto"/>
            <w:vAlign w:val="center"/>
          </w:tcPr>
          <w:p w14:paraId="3CE8C203" w14:textId="3557E16D" w:rsidR="00F81115" w:rsidRPr="00510999" w:rsidRDefault="00325FB4" w:rsidP="00212883">
            <w:pPr>
              <w:jc w:val="center"/>
              <w:rPr>
                <w:rFonts w:asciiTheme="majorBidi" w:hAnsiTheme="majorBidi" w:cstheme="majorBidi"/>
                <w:b/>
                <w:bCs/>
                <w:rtl/>
                <w:lang w:bidi="fa-IR"/>
              </w:rPr>
            </w:pPr>
            <w:r w:rsidRPr="00510999">
              <w:rPr>
                <w:rFonts w:asciiTheme="majorBidi" w:hAnsiTheme="majorBidi" w:cstheme="majorBidi"/>
                <w:b/>
                <w:bCs/>
                <w:sz w:val="24"/>
                <w:szCs w:val="24"/>
              </w:rPr>
              <w:t>V</w:t>
            </w:r>
            <w:r w:rsidR="00733384" w:rsidRPr="00510999">
              <w:rPr>
                <w:rFonts w:asciiTheme="majorBidi" w:hAnsiTheme="majorBidi" w:cstheme="majorBidi"/>
                <w:b/>
                <w:bCs/>
                <w:sz w:val="24"/>
                <w:szCs w:val="24"/>
              </w:rPr>
              <w:t>ariables</w:t>
            </w:r>
          </w:p>
        </w:tc>
        <w:tc>
          <w:tcPr>
            <w:tcW w:w="1350" w:type="dxa"/>
            <w:tcBorders>
              <w:bottom w:val="single" w:sz="4" w:space="0" w:color="7F7F7F"/>
            </w:tcBorders>
            <w:shd w:val="clear" w:color="auto" w:fill="auto"/>
            <w:vAlign w:val="center"/>
          </w:tcPr>
          <w:p w14:paraId="4867C43B" w14:textId="29C9E5B6" w:rsidR="00F81115" w:rsidRPr="00510999" w:rsidRDefault="001529AF" w:rsidP="00212883">
            <w:pPr>
              <w:jc w:val="center"/>
              <w:rPr>
                <w:rFonts w:asciiTheme="majorBidi" w:hAnsiTheme="majorBidi" w:cstheme="majorBidi"/>
                <w:b/>
                <w:bCs/>
                <w:rtl/>
                <w:lang w:bidi="fa-IR"/>
              </w:rPr>
            </w:pPr>
            <w:r w:rsidRPr="00510999">
              <w:rPr>
                <w:rStyle w:val="alt-edited"/>
                <w:rFonts w:asciiTheme="majorBidi" w:hAnsiTheme="majorBidi" w:cstheme="majorBidi"/>
                <w:b/>
                <w:bCs/>
                <w:lang w:val="en"/>
              </w:rPr>
              <w:t>Total square</w:t>
            </w:r>
          </w:p>
        </w:tc>
        <w:tc>
          <w:tcPr>
            <w:tcW w:w="990" w:type="dxa"/>
            <w:tcBorders>
              <w:bottom w:val="single" w:sz="4" w:space="0" w:color="7F7F7F"/>
            </w:tcBorders>
            <w:shd w:val="clear" w:color="auto" w:fill="auto"/>
            <w:vAlign w:val="center"/>
          </w:tcPr>
          <w:p w14:paraId="4FDFEECA" w14:textId="21E4BB1F"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lang w:bidi="fa-IR"/>
              </w:rPr>
              <w:t>DF</w:t>
            </w:r>
          </w:p>
        </w:tc>
        <w:tc>
          <w:tcPr>
            <w:tcW w:w="1302" w:type="dxa"/>
            <w:tcBorders>
              <w:bottom w:val="single" w:sz="4" w:space="0" w:color="7F7F7F"/>
            </w:tcBorders>
            <w:shd w:val="clear" w:color="auto" w:fill="auto"/>
            <w:vAlign w:val="center"/>
          </w:tcPr>
          <w:p w14:paraId="5CD88FAD" w14:textId="41C0585B" w:rsidR="00F81115" w:rsidRPr="00510999" w:rsidRDefault="001529AF" w:rsidP="00212883">
            <w:pPr>
              <w:jc w:val="center"/>
              <w:rPr>
                <w:rFonts w:asciiTheme="majorBidi" w:hAnsiTheme="majorBidi" w:cstheme="majorBidi"/>
                <w:b/>
                <w:bCs/>
                <w:rtl/>
                <w:lang w:bidi="fa-IR"/>
              </w:rPr>
            </w:pPr>
            <w:proofErr w:type="gramStart"/>
            <w:r w:rsidRPr="00510999">
              <w:rPr>
                <w:rStyle w:val="alt-edited"/>
                <w:rFonts w:asciiTheme="majorBidi" w:hAnsiTheme="majorBidi" w:cstheme="majorBidi"/>
                <w:b/>
                <w:bCs/>
                <w:lang w:val="en"/>
              </w:rPr>
              <w:t>Mean  square</w:t>
            </w:r>
            <w:proofErr w:type="gramEnd"/>
          </w:p>
        </w:tc>
        <w:tc>
          <w:tcPr>
            <w:tcW w:w="768" w:type="dxa"/>
            <w:tcBorders>
              <w:bottom w:val="single" w:sz="4" w:space="0" w:color="7F7F7F"/>
            </w:tcBorders>
            <w:shd w:val="clear" w:color="auto" w:fill="auto"/>
            <w:vAlign w:val="center"/>
          </w:tcPr>
          <w:p w14:paraId="7B0CC6F2" w14:textId="03EF668B"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lang w:bidi="fa-IR"/>
              </w:rPr>
              <w:t>F</w:t>
            </w:r>
          </w:p>
        </w:tc>
        <w:tc>
          <w:tcPr>
            <w:tcW w:w="1170" w:type="dxa"/>
            <w:tcBorders>
              <w:bottom w:val="single" w:sz="4" w:space="0" w:color="7F7F7F"/>
            </w:tcBorders>
            <w:shd w:val="clear" w:color="auto" w:fill="auto"/>
            <w:vAlign w:val="center"/>
          </w:tcPr>
          <w:p w14:paraId="34392FB8" w14:textId="45030E0D"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lang w:bidi="fa-IR"/>
              </w:rPr>
              <w:t>P-Value</w:t>
            </w:r>
          </w:p>
        </w:tc>
        <w:tc>
          <w:tcPr>
            <w:tcW w:w="1080" w:type="dxa"/>
            <w:tcBorders>
              <w:bottom w:val="single" w:sz="4" w:space="0" w:color="7F7F7F"/>
            </w:tcBorders>
            <w:shd w:val="clear" w:color="auto" w:fill="auto"/>
            <w:vAlign w:val="center"/>
          </w:tcPr>
          <w:p w14:paraId="10E87EC9" w14:textId="0AA4294A" w:rsidR="00F81115" w:rsidRPr="00510999" w:rsidRDefault="001529AF" w:rsidP="00212883">
            <w:pPr>
              <w:jc w:val="center"/>
              <w:rPr>
                <w:rFonts w:asciiTheme="majorBidi" w:hAnsiTheme="majorBidi" w:cstheme="majorBidi"/>
                <w:b/>
                <w:bCs/>
                <w:rtl/>
                <w:lang w:bidi="fa-IR"/>
              </w:rPr>
            </w:pPr>
            <w:r w:rsidRPr="00510999">
              <w:rPr>
                <w:rStyle w:val="tlid-translation"/>
                <w:rFonts w:asciiTheme="majorBidi" w:hAnsiTheme="majorBidi" w:cstheme="majorBidi"/>
                <w:b/>
                <w:bCs/>
                <w:lang w:val="en"/>
              </w:rPr>
              <w:t>Squared</w:t>
            </w:r>
            <w:r w:rsidRPr="00510999">
              <w:rPr>
                <w:rFonts w:asciiTheme="majorBidi" w:hAnsiTheme="majorBidi" w:cstheme="majorBidi"/>
                <w:b/>
                <w:bCs/>
                <w:lang w:val="en"/>
              </w:rPr>
              <w:br/>
            </w:r>
            <w:r w:rsidRPr="00510999">
              <w:rPr>
                <w:rStyle w:val="tlid-translation"/>
                <w:rFonts w:asciiTheme="majorBidi" w:hAnsiTheme="majorBidi" w:cstheme="majorBidi"/>
                <w:b/>
                <w:bCs/>
                <w:lang w:val="en"/>
              </w:rPr>
              <w:t>Eta</w:t>
            </w:r>
            <w:r w:rsidRPr="00510999">
              <w:rPr>
                <w:rFonts w:asciiTheme="majorBidi" w:hAnsiTheme="majorBidi" w:cstheme="majorBidi"/>
                <w:b/>
                <w:bCs/>
                <w:lang w:val="en"/>
              </w:rPr>
              <w:br/>
            </w:r>
            <w:r w:rsidRPr="00510999">
              <w:rPr>
                <w:rStyle w:val="tlid-translation"/>
                <w:rFonts w:asciiTheme="majorBidi" w:hAnsiTheme="majorBidi" w:cstheme="majorBidi"/>
                <w:b/>
                <w:bCs/>
                <w:lang w:val="en"/>
              </w:rPr>
              <w:t>Breakdown</w:t>
            </w:r>
          </w:p>
        </w:tc>
        <w:tc>
          <w:tcPr>
            <w:tcW w:w="810" w:type="dxa"/>
            <w:tcBorders>
              <w:bottom w:val="single" w:sz="4" w:space="0" w:color="7F7F7F"/>
            </w:tcBorders>
            <w:shd w:val="clear" w:color="auto" w:fill="auto"/>
            <w:vAlign w:val="center"/>
          </w:tcPr>
          <w:p w14:paraId="4254AFCC" w14:textId="51AB2E83" w:rsidR="00F81115" w:rsidRPr="00510999" w:rsidRDefault="001529AF" w:rsidP="00212883">
            <w:pPr>
              <w:jc w:val="center"/>
              <w:rPr>
                <w:rFonts w:asciiTheme="majorBidi" w:hAnsiTheme="majorBidi" w:cstheme="majorBidi"/>
                <w:b/>
                <w:bCs/>
                <w:rtl/>
                <w:lang w:bidi="fa-IR"/>
              </w:rPr>
            </w:pPr>
            <w:r w:rsidRPr="00510999">
              <w:rPr>
                <w:rStyle w:val="tlid-translation"/>
                <w:rFonts w:asciiTheme="majorBidi" w:hAnsiTheme="majorBidi" w:cstheme="majorBidi"/>
                <w:b/>
                <w:bCs/>
                <w:lang w:val="en"/>
              </w:rPr>
              <w:t>Power</w:t>
            </w:r>
          </w:p>
        </w:tc>
      </w:tr>
      <w:tr w:rsidR="00325FB4" w:rsidRPr="00510999" w14:paraId="06F7E461" w14:textId="77777777" w:rsidTr="007D4273">
        <w:trPr>
          <w:jc w:val="center"/>
        </w:trPr>
        <w:tc>
          <w:tcPr>
            <w:tcW w:w="1440" w:type="dxa"/>
            <w:vMerge w:val="restart"/>
            <w:tcBorders>
              <w:top w:val="single" w:sz="4" w:space="0" w:color="7F7F7F"/>
              <w:bottom w:val="single" w:sz="4" w:space="0" w:color="7F7F7F"/>
            </w:tcBorders>
            <w:shd w:val="clear" w:color="auto" w:fill="auto"/>
            <w:vAlign w:val="center"/>
          </w:tcPr>
          <w:p w14:paraId="1821AF96" w14:textId="3C0B0CE7" w:rsidR="00325FB4"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Modified model</w:t>
            </w:r>
          </w:p>
        </w:tc>
        <w:tc>
          <w:tcPr>
            <w:tcW w:w="1260" w:type="dxa"/>
            <w:tcBorders>
              <w:top w:val="single" w:sz="4" w:space="0" w:color="7F7F7F"/>
              <w:bottom w:val="single" w:sz="4" w:space="0" w:color="7F7F7F"/>
            </w:tcBorders>
            <w:shd w:val="clear" w:color="auto" w:fill="auto"/>
          </w:tcPr>
          <w:p w14:paraId="5F59DD24" w14:textId="0ED064DB"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350" w:type="dxa"/>
            <w:tcBorders>
              <w:top w:val="single" w:sz="4" w:space="0" w:color="7F7F7F"/>
              <w:bottom w:val="single" w:sz="4" w:space="0" w:color="7F7F7F"/>
            </w:tcBorders>
            <w:shd w:val="clear" w:color="auto" w:fill="auto"/>
            <w:vAlign w:val="center"/>
          </w:tcPr>
          <w:p w14:paraId="15858B24" w14:textId="5CE9DDB5"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51.45</w:t>
            </w:r>
          </w:p>
        </w:tc>
        <w:tc>
          <w:tcPr>
            <w:tcW w:w="990" w:type="dxa"/>
            <w:tcBorders>
              <w:top w:val="single" w:sz="4" w:space="0" w:color="7F7F7F"/>
              <w:bottom w:val="single" w:sz="4" w:space="0" w:color="7F7F7F"/>
            </w:tcBorders>
            <w:shd w:val="clear" w:color="auto" w:fill="auto"/>
            <w:vAlign w:val="center"/>
          </w:tcPr>
          <w:p w14:paraId="3F37AE7B"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w:t>
            </w:r>
          </w:p>
        </w:tc>
        <w:tc>
          <w:tcPr>
            <w:tcW w:w="1302" w:type="dxa"/>
            <w:tcBorders>
              <w:top w:val="single" w:sz="4" w:space="0" w:color="7F7F7F"/>
              <w:bottom w:val="single" w:sz="4" w:space="0" w:color="7F7F7F"/>
            </w:tcBorders>
            <w:shd w:val="clear" w:color="auto" w:fill="auto"/>
            <w:vAlign w:val="center"/>
          </w:tcPr>
          <w:p w14:paraId="562D8CAF" w14:textId="09B04FAA"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25.72</w:t>
            </w:r>
          </w:p>
        </w:tc>
        <w:tc>
          <w:tcPr>
            <w:tcW w:w="768" w:type="dxa"/>
            <w:tcBorders>
              <w:top w:val="single" w:sz="4" w:space="0" w:color="7F7F7F"/>
              <w:bottom w:val="single" w:sz="4" w:space="0" w:color="7F7F7F"/>
            </w:tcBorders>
            <w:shd w:val="clear" w:color="auto" w:fill="auto"/>
            <w:vAlign w:val="center"/>
          </w:tcPr>
          <w:p w14:paraId="2C7AF3E9" w14:textId="48E2DD2B"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3.34</w:t>
            </w:r>
          </w:p>
        </w:tc>
        <w:tc>
          <w:tcPr>
            <w:tcW w:w="1170" w:type="dxa"/>
            <w:tcBorders>
              <w:top w:val="single" w:sz="4" w:space="0" w:color="7F7F7F"/>
              <w:bottom w:val="single" w:sz="4" w:space="0" w:color="7F7F7F"/>
            </w:tcBorders>
            <w:shd w:val="clear" w:color="auto" w:fill="auto"/>
            <w:vAlign w:val="center"/>
          </w:tcPr>
          <w:p w14:paraId="03EBFF6D" w14:textId="17917025"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0.05</w:t>
            </w:r>
          </w:p>
        </w:tc>
        <w:tc>
          <w:tcPr>
            <w:tcW w:w="1080" w:type="dxa"/>
            <w:tcBorders>
              <w:top w:val="single" w:sz="4" w:space="0" w:color="7F7F7F"/>
              <w:bottom w:val="single" w:sz="4" w:space="0" w:color="7F7F7F"/>
            </w:tcBorders>
            <w:shd w:val="clear" w:color="auto" w:fill="auto"/>
            <w:vAlign w:val="center"/>
          </w:tcPr>
          <w:p w14:paraId="0FB29A8B" w14:textId="4A3ED0E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6.69</w:t>
            </w:r>
          </w:p>
        </w:tc>
        <w:tc>
          <w:tcPr>
            <w:tcW w:w="810" w:type="dxa"/>
            <w:tcBorders>
              <w:top w:val="single" w:sz="4" w:space="0" w:color="7F7F7F"/>
              <w:bottom w:val="single" w:sz="4" w:space="0" w:color="7F7F7F"/>
            </w:tcBorders>
            <w:shd w:val="clear" w:color="auto" w:fill="auto"/>
            <w:vAlign w:val="center"/>
          </w:tcPr>
          <w:p w14:paraId="51DF84D6" w14:textId="66B9573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0.56</w:t>
            </w:r>
          </w:p>
        </w:tc>
      </w:tr>
      <w:tr w:rsidR="00325FB4" w:rsidRPr="00510999" w14:paraId="4B2CC528" w14:textId="77777777" w:rsidTr="007D4273">
        <w:trPr>
          <w:jc w:val="center"/>
        </w:trPr>
        <w:tc>
          <w:tcPr>
            <w:tcW w:w="1440" w:type="dxa"/>
            <w:vMerge/>
            <w:shd w:val="clear" w:color="auto" w:fill="auto"/>
            <w:vAlign w:val="center"/>
          </w:tcPr>
          <w:p w14:paraId="6F012085"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194992DE" w14:textId="57545713"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350" w:type="dxa"/>
            <w:shd w:val="clear" w:color="auto" w:fill="auto"/>
            <w:vAlign w:val="center"/>
          </w:tcPr>
          <w:p w14:paraId="36940E90" w14:textId="2E22ED17"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5471.18</w:t>
            </w:r>
          </w:p>
        </w:tc>
        <w:tc>
          <w:tcPr>
            <w:tcW w:w="990" w:type="dxa"/>
            <w:shd w:val="clear" w:color="auto" w:fill="auto"/>
            <w:vAlign w:val="center"/>
          </w:tcPr>
          <w:p w14:paraId="68FF81D4"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w:t>
            </w:r>
          </w:p>
        </w:tc>
        <w:tc>
          <w:tcPr>
            <w:tcW w:w="1302" w:type="dxa"/>
            <w:shd w:val="clear" w:color="auto" w:fill="auto"/>
            <w:vAlign w:val="center"/>
          </w:tcPr>
          <w:p w14:paraId="2D2481DA" w14:textId="252054BF"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2735</w:t>
            </w:r>
            <w:r w:rsidRPr="00510999">
              <w:rPr>
                <w:rFonts w:asciiTheme="majorBidi" w:hAnsiTheme="majorBidi" w:cstheme="majorBidi"/>
                <w:lang w:bidi="fa-IR"/>
              </w:rPr>
              <w:t>.59</w:t>
            </w:r>
          </w:p>
        </w:tc>
        <w:tc>
          <w:tcPr>
            <w:tcW w:w="768" w:type="dxa"/>
            <w:shd w:val="clear" w:color="auto" w:fill="auto"/>
            <w:vAlign w:val="center"/>
          </w:tcPr>
          <w:p w14:paraId="6C9647E2" w14:textId="61405B42"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20.09</w:t>
            </w:r>
          </w:p>
        </w:tc>
        <w:tc>
          <w:tcPr>
            <w:tcW w:w="1170" w:type="dxa"/>
            <w:shd w:val="clear" w:color="auto" w:fill="auto"/>
            <w:vAlign w:val="center"/>
          </w:tcPr>
          <w:p w14:paraId="5C509213" w14:textId="7A35D367"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shd w:val="clear" w:color="auto" w:fill="auto"/>
            <w:vAlign w:val="center"/>
          </w:tcPr>
          <w:p w14:paraId="1A00CF2D" w14:textId="4AF48E0F"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40.18</w:t>
            </w:r>
          </w:p>
        </w:tc>
        <w:tc>
          <w:tcPr>
            <w:tcW w:w="810" w:type="dxa"/>
            <w:shd w:val="clear" w:color="auto" w:fill="auto"/>
            <w:vAlign w:val="center"/>
          </w:tcPr>
          <w:p w14:paraId="2C18B6E2"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r>
      <w:tr w:rsidR="00325FB4" w:rsidRPr="00510999" w14:paraId="4244EC4F"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0F946D32"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4C2DCC96" w14:textId="03014098"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350" w:type="dxa"/>
            <w:tcBorders>
              <w:top w:val="single" w:sz="4" w:space="0" w:color="7F7F7F"/>
              <w:bottom w:val="single" w:sz="4" w:space="0" w:color="7F7F7F"/>
            </w:tcBorders>
            <w:shd w:val="clear" w:color="auto" w:fill="auto"/>
            <w:vAlign w:val="center"/>
          </w:tcPr>
          <w:p w14:paraId="140E83E4" w14:textId="6642B71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46.96</w:t>
            </w:r>
          </w:p>
        </w:tc>
        <w:tc>
          <w:tcPr>
            <w:tcW w:w="990" w:type="dxa"/>
            <w:tcBorders>
              <w:top w:val="single" w:sz="4" w:space="0" w:color="7F7F7F"/>
              <w:bottom w:val="single" w:sz="4" w:space="0" w:color="7F7F7F"/>
            </w:tcBorders>
            <w:shd w:val="clear" w:color="auto" w:fill="auto"/>
            <w:vAlign w:val="center"/>
          </w:tcPr>
          <w:p w14:paraId="0BE67CCD"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w:t>
            </w:r>
          </w:p>
        </w:tc>
        <w:tc>
          <w:tcPr>
            <w:tcW w:w="1302" w:type="dxa"/>
            <w:tcBorders>
              <w:top w:val="single" w:sz="4" w:space="0" w:color="7F7F7F"/>
              <w:bottom w:val="single" w:sz="4" w:space="0" w:color="7F7F7F"/>
            </w:tcBorders>
            <w:shd w:val="clear" w:color="auto" w:fill="auto"/>
            <w:vAlign w:val="center"/>
          </w:tcPr>
          <w:p w14:paraId="244E7614" w14:textId="0BF83E24"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23.48</w:t>
            </w:r>
          </w:p>
        </w:tc>
        <w:tc>
          <w:tcPr>
            <w:tcW w:w="768" w:type="dxa"/>
            <w:tcBorders>
              <w:top w:val="single" w:sz="4" w:space="0" w:color="7F7F7F"/>
              <w:bottom w:val="single" w:sz="4" w:space="0" w:color="7F7F7F"/>
            </w:tcBorders>
            <w:shd w:val="clear" w:color="auto" w:fill="auto"/>
            <w:vAlign w:val="center"/>
          </w:tcPr>
          <w:p w14:paraId="71149A2E" w14:textId="4F2667AF"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4.44</w:t>
            </w:r>
          </w:p>
        </w:tc>
        <w:tc>
          <w:tcPr>
            <w:tcW w:w="1170" w:type="dxa"/>
            <w:tcBorders>
              <w:top w:val="single" w:sz="4" w:space="0" w:color="7F7F7F"/>
              <w:bottom w:val="single" w:sz="4" w:space="0" w:color="7F7F7F"/>
            </w:tcBorders>
            <w:shd w:val="clear" w:color="auto" w:fill="auto"/>
            <w:vAlign w:val="center"/>
          </w:tcPr>
          <w:p w14:paraId="3E6BCA67" w14:textId="7A39C964"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0.02</w:t>
            </w:r>
          </w:p>
        </w:tc>
        <w:tc>
          <w:tcPr>
            <w:tcW w:w="1080" w:type="dxa"/>
            <w:tcBorders>
              <w:top w:val="single" w:sz="4" w:space="0" w:color="7F7F7F"/>
              <w:bottom w:val="single" w:sz="4" w:space="0" w:color="7F7F7F"/>
            </w:tcBorders>
            <w:shd w:val="clear" w:color="auto" w:fill="auto"/>
            <w:vAlign w:val="center"/>
          </w:tcPr>
          <w:p w14:paraId="48409647" w14:textId="5890A6C1"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8.88</w:t>
            </w:r>
          </w:p>
        </w:tc>
        <w:tc>
          <w:tcPr>
            <w:tcW w:w="810" w:type="dxa"/>
            <w:tcBorders>
              <w:top w:val="single" w:sz="4" w:space="0" w:color="7F7F7F"/>
              <w:bottom w:val="single" w:sz="4" w:space="0" w:color="7F7F7F"/>
            </w:tcBorders>
            <w:shd w:val="clear" w:color="auto" w:fill="auto"/>
            <w:vAlign w:val="center"/>
          </w:tcPr>
          <w:p w14:paraId="70D1F8DB" w14:textId="4B4A9944"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0.69</w:t>
            </w:r>
          </w:p>
        </w:tc>
      </w:tr>
      <w:tr w:rsidR="00325FB4" w:rsidRPr="00510999" w14:paraId="7E40E37F" w14:textId="77777777" w:rsidTr="007D4273">
        <w:trPr>
          <w:jc w:val="center"/>
        </w:trPr>
        <w:tc>
          <w:tcPr>
            <w:tcW w:w="1440" w:type="dxa"/>
            <w:vMerge/>
            <w:shd w:val="clear" w:color="auto" w:fill="auto"/>
            <w:vAlign w:val="center"/>
          </w:tcPr>
          <w:p w14:paraId="692A6B30"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1B5EFE23" w14:textId="45BDB52E"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350" w:type="dxa"/>
            <w:shd w:val="clear" w:color="auto" w:fill="auto"/>
            <w:vAlign w:val="center"/>
          </w:tcPr>
          <w:p w14:paraId="26483532" w14:textId="09E1CA7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164.04</w:t>
            </w:r>
          </w:p>
        </w:tc>
        <w:tc>
          <w:tcPr>
            <w:tcW w:w="990" w:type="dxa"/>
            <w:shd w:val="clear" w:color="auto" w:fill="auto"/>
            <w:vAlign w:val="center"/>
          </w:tcPr>
          <w:p w14:paraId="3B2D86A5"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w:t>
            </w:r>
          </w:p>
        </w:tc>
        <w:tc>
          <w:tcPr>
            <w:tcW w:w="1302" w:type="dxa"/>
            <w:shd w:val="clear" w:color="auto" w:fill="auto"/>
            <w:vAlign w:val="center"/>
          </w:tcPr>
          <w:p w14:paraId="5C934CB8" w14:textId="40FCF29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82.02</w:t>
            </w:r>
          </w:p>
        </w:tc>
        <w:tc>
          <w:tcPr>
            <w:tcW w:w="768" w:type="dxa"/>
            <w:shd w:val="clear" w:color="auto" w:fill="auto"/>
            <w:vAlign w:val="center"/>
          </w:tcPr>
          <w:p w14:paraId="19F31473" w14:textId="1D553BD9"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7.34</w:t>
            </w:r>
          </w:p>
        </w:tc>
        <w:tc>
          <w:tcPr>
            <w:tcW w:w="1170" w:type="dxa"/>
            <w:shd w:val="clear" w:color="auto" w:fill="auto"/>
            <w:vAlign w:val="center"/>
          </w:tcPr>
          <w:p w14:paraId="1D643EF2" w14:textId="45302324"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shd w:val="clear" w:color="auto" w:fill="auto"/>
            <w:vAlign w:val="center"/>
          </w:tcPr>
          <w:p w14:paraId="29CF821D" w14:textId="2DF4A796"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14.68</w:t>
            </w:r>
          </w:p>
        </w:tc>
        <w:tc>
          <w:tcPr>
            <w:tcW w:w="810" w:type="dxa"/>
            <w:shd w:val="clear" w:color="auto" w:fill="auto"/>
            <w:vAlign w:val="center"/>
          </w:tcPr>
          <w:p w14:paraId="18BF4EDB" w14:textId="114750AE"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0.90</w:t>
            </w:r>
          </w:p>
        </w:tc>
      </w:tr>
      <w:tr w:rsidR="00325FB4" w:rsidRPr="00510999" w14:paraId="482E6733"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1A648B55"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1E41E9AA" w14:textId="3B4133F5"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Social Empowerment</w:t>
            </w:r>
          </w:p>
        </w:tc>
        <w:tc>
          <w:tcPr>
            <w:tcW w:w="1350" w:type="dxa"/>
            <w:tcBorders>
              <w:top w:val="single" w:sz="4" w:space="0" w:color="7F7F7F"/>
              <w:bottom w:val="single" w:sz="4" w:space="0" w:color="7F7F7F"/>
            </w:tcBorders>
            <w:shd w:val="clear" w:color="auto" w:fill="auto"/>
            <w:vAlign w:val="center"/>
          </w:tcPr>
          <w:p w14:paraId="61ADD18F" w14:textId="439D10E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8339</w:t>
            </w:r>
            <w:r w:rsidRPr="00510999">
              <w:rPr>
                <w:rFonts w:asciiTheme="majorBidi" w:hAnsiTheme="majorBidi" w:cstheme="majorBidi"/>
                <w:lang w:bidi="fa-IR"/>
              </w:rPr>
              <w:t>.240</w:t>
            </w:r>
          </w:p>
        </w:tc>
        <w:tc>
          <w:tcPr>
            <w:tcW w:w="990" w:type="dxa"/>
            <w:tcBorders>
              <w:top w:val="single" w:sz="4" w:space="0" w:color="7F7F7F"/>
              <w:bottom w:val="single" w:sz="4" w:space="0" w:color="7F7F7F"/>
            </w:tcBorders>
            <w:shd w:val="clear" w:color="auto" w:fill="auto"/>
            <w:vAlign w:val="center"/>
          </w:tcPr>
          <w:p w14:paraId="644D3AA1"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w:t>
            </w:r>
          </w:p>
        </w:tc>
        <w:tc>
          <w:tcPr>
            <w:tcW w:w="1302" w:type="dxa"/>
            <w:tcBorders>
              <w:top w:val="single" w:sz="4" w:space="0" w:color="7F7F7F"/>
              <w:bottom w:val="single" w:sz="4" w:space="0" w:color="7F7F7F"/>
            </w:tcBorders>
            <w:shd w:val="clear" w:color="auto" w:fill="auto"/>
            <w:vAlign w:val="center"/>
          </w:tcPr>
          <w:p w14:paraId="01CF30F9" w14:textId="1B1C8C5D"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426.92</w:t>
            </w:r>
          </w:p>
        </w:tc>
        <w:tc>
          <w:tcPr>
            <w:tcW w:w="768" w:type="dxa"/>
            <w:tcBorders>
              <w:top w:val="single" w:sz="4" w:space="0" w:color="7F7F7F"/>
              <w:bottom w:val="single" w:sz="4" w:space="0" w:color="7F7F7F"/>
            </w:tcBorders>
            <w:shd w:val="clear" w:color="auto" w:fill="auto"/>
            <w:vAlign w:val="center"/>
          </w:tcPr>
          <w:p w14:paraId="049664F3" w14:textId="4577BA17"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12.63</w:t>
            </w:r>
          </w:p>
        </w:tc>
        <w:tc>
          <w:tcPr>
            <w:tcW w:w="1170" w:type="dxa"/>
            <w:tcBorders>
              <w:top w:val="single" w:sz="4" w:space="0" w:color="7F7F7F"/>
              <w:bottom w:val="single" w:sz="4" w:space="0" w:color="7F7F7F"/>
            </w:tcBorders>
            <w:shd w:val="clear" w:color="auto" w:fill="auto"/>
            <w:vAlign w:val="center"/>
          </w:tcPr>
          <w:p w14:paraId="18AB835E" w14:textId="6A3F4E5C"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tcBorders>
              <w:top w:val="single" w:sz="4" w:space="0" w:color="7F7F7F"/>
              <w:bottom w:val="single" w:sz="4" w:space="0" w:color="7F7F7F"/>
            </w:tcBorders>
            <w:shd w:val="clear" w:color="auto" w:fill="auto"/>
            <w:vAlign w:val="center"/>
          </w:tcPr>
          <w:p w14:paraId="06DB6364" w14:textId="325963A9"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25.55</w:t>
            </w:r>
          </w:p>
        </w:tc>
        <w:tc>
          <w:tcPr>
            <w:tcW w:w="810" w:type="dxa"/>
            <w:tcBorders>
              <w:top w:val="single" w:sz="4" w:space="0" w:color="7F7F7F"/>
              <w:bottom w:val="single" w:sz="4" w:space="0" w:color="7F7F7F"/>
            </w:tcBorders>
            <w:shd w:val="clear" w:color="auto" w:fill="auto"/>
            <w:vAlign w:val="center"/>
          </w:tcPr>
          <w:p w14:paraId="2980AB0A" w14:textId="78B50A7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0.99</w:t>
            </w:r>
          </w:p>
        </w:tc>
      </w:tr>
      <w:tr w:rsidR="00325FB4" w:rsidRPr="00510999" w14:paraId="4994190E" w14:textId="77777777" w:rsidTr="007D4273">
        <w:trPr>
          <w:jc w:val="center"/>
        </w:trPr>
        <w:tc>
          <w:tcPr>
            <w:tcW w:w="1440" w:type="dxa"/>
            <w:vMerge w:val="restart"/>
            <w:shd w:val="clear" w:color="auto" w:fill="auto"/>
            <w:vAlign w:val="center"/>
          </w:tcPr>
          <w:p w14:paraId="3739F970" w14:textId="3125E567" w:rsidR="00325FB4"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Associated variable (pre-test scores)</w:t>
            </w:r>
          </w:p>
        </w:tc>
        <w:tc>
          <w:tcPr>
            <w:tcW w:w="1260" w:type="dxa"/>
            <w:shd w:val="clear" w:color="auto" w:fill="auto"/>
          </w:tcPr>
          <w:p w14:paraId="4623210B" w14:textId="3E194CFA"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350" w:type="dxa"/>
            <w:shd w:val="clear" w:color="auto" w:fill="auto"/>
            <w:vAlign w:val="center"/>
          </w:tcPr>
          <w:p w14:paraId="4CB7774A" w14:textId="4FA45022"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51.07</w:t>
            </w:r>
          </w:p>
        </w:tc>
        <w:tc>
          <w:tcPr>
            <w:tcW w:w="990" w:type="dxa"/>
            <w:shd w:val="clear" w:color="auto" w:fill="auto"/>
            <w:vAlign w:val="center"/>
          </w:tcPr>
          <w:p w14:paraId="356838FC"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shd w:val="clear" w:color="auto" w:fill="auto"/>
            <w:vAlign w:val="center"/>
          </w:tcPr>
          <w:p w14:paraId="7A5EF2FC" w14:textId="46B6476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51.07</w:t>
            </w:r>
          </w:p>
        </w:tc>
        <w:tc>
          <w:tcPr>
            <w:tcW w:w="768" w:type="dxa"/>
            <w:shd w:val="clear" w:color="auto" w:fill="auto"/>
            <w:vAlign w:val="center"/>
          </w:tcPr>
          <w:p w14:paraId="279CACC7" w14:textId="0C629969"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6.64</w:t>
            </w:r>
          </w:p>
        </w:tc>
        <w:tc>
          <w:tcPr>
            <w:tcW w:w="1170" w:type="dxa"/>
            <w:shd w:val="clear" w:color="auto" w:fill="auto"/>
            <w:vAlign w:val="center"/>
          </w:tcPr>
          <w:p w14:paraId="409D1241" w14:textId="5A0236CA"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0.01</w:t>
            </w:r>
          </w:p>
        </w:tc>
        <w:tc>
          <w:tcPr>
            <w:tcW w:w="1080" w:type="dxa"/>
            <w:shd w:val="clear" w:color="auto" w:fill="auto"/>
            <w:vAlign w:val="center"/>
          </w:tcPr>
          <w:p w14:paraId="64D217C9"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64/6</w:t>
            </w:r>
          </w:p>
        </w:tc>
        <w:tc>
          <w:tcPr>
            <w:tcW w:w="810" w:type="dxa"/>
            <w:shd w:val="clear" w:color="auto" w:fill="auto"/>
            <w:vAlign w:val="center"/>
          </w:tcPr>
          <w:p w14:paraId="6AE7617E" w14:textId="366BE7F0"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0.69</w:t>
            </w:r>
          </w:p>
        </w:tc>
      </w:tr>
      <w:tr w:rsidR="00325FB4" w:rsidRPr="00510999" w14:paraId="120D3003"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519218B5"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6CCAC3CC" w14:textId="154BF7D5"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350" w:type="dxa"/>
            <w:tcBorders>
              <w:top w:val="single" w:sz="4" w:space="0" w:color="7F7F7F"/>
              <w:bottom w:val="single" w:sz="4" w:space="0" w:color="7F7F7F"/>
            </w:tcBorders>
            <w:shd w:val="clear" w:color="auto" w:fill="auto"/>
            <w:vAlign w:val="center"/>
          </w:tcPr>
          <w:p w14:paraId="39C66677" w14:textId="77BBC582"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5054</w:t>
            </w:r>
            <w:r w:rsidRPr="00510999">
              <w:rPr>
                <w:rFonts w:asciiTheme="majorBidi" w:hAnsiTheme="majorBidi" w:cstheme="majorBidi"/>
                <w:lang w:bidi="fa-IR"/>
              </w:rPr>
              <w:t>.51</w:t>
            </w:r>
          </w:p>
        </w:tc>
        <w:tc>
          <w:tcPr>
            <w:tcW w:w="990" w:type="dxa"/>
            <w:tcBorders>
              <w:top w:val="single" w:sz="4" w:space="0" w:color="7F7F7F"/>
              <w:bottom w:val="single" w:sz="4" w:space="0" w:color="7F7F7F"/>
            </w:tcBorders>
            <w:shd w:val="clear" w:color="auto" w:fill="auto"/>
            <w:vAlign w:val="center"/>
          </w:tcPr>
          <w:p w14:paraId="0B55B8BA"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tcBorders>
              <w:top w:val="single" w:sz="4" w:space="0" w:color="7F7F7F"/>
              <w:bottom w:val="single" w:sz="4" w:space="0" w:color="7F7F7F"/>
            </w:tcBorders>
            <w:shd w:val="clear" w:color="auto" w:fill="auto"/>
            <w:vAlign w:val="center"/>
          </w:tcPr>
          <w:p w14:paraId="729C74B6" w14:textId="4ACA15C0"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5054.1</w:t>
            </w:r>
          </w:p>
        </w:tc>
        <w:tc>
          <w:tcPr>
            <w:tcW w:w="768" w:type="dxa"/>
            <w:tcBorders>
              <w:top w:val="single" w:sz="4" w:space="0" w:color="7F7F7F"/>
              <w:bottom w:val="single" w:sz="4" w:space="0" w:color="7F7F7F"/>
            </w:tcBorders>
            <w:shd w:val="clear" w:color="auto" w:fill="auto"/>
            <w:vAlign w:val="center"/>
          </w:tcPr>
          <w:p w14:paraId="77364C58" w14:textId="0625B616"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37.12</w:t>
            </w:r>
          </w:p>
        </w:tc>
        <w:tc>
          <w:tcPr>
            <w:tcW w:w="1170" w:type="dxa"/>
            <w:tcBorders>
              <w:top w:val="single" w:sz="4" w:space="0" w:color="7F7F7F"/>
              <w:bottom w:val="single" w:sz="4" w:space="0" w:color="7F7F7F"/>
            </w:tcBorders>
            <w:shd w:val="clear" w:color="auto" w:fill="auto"/>
            <w:vAlign w:val="center"/>
          </w:tcPr>
          <w:p w14:paraId="791BD143" w14:textId="197E21BF"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tcBorders>
              <w:top w:val="single" w:sz="4" w:space="0" w:color="7F7F7F"/>
              <w:bottom w:val="single" w:sz="4" w:space="0" w:color="7F7F7F"/>
            </w:tcBorders>
            <w:shd w:val="clear" w:color="auto" w:fill="auto"/>
            <w:vAlign w:val="center"/>
          </w:tcPr>
          <w:p w14:paraId="3B37FCF0"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12/37</w:t>
            </w:r>
          </w:p>
        </w:tc>
        <w:tc>
          <w:tcPr>
            <w:tcW w:w="810" w:type="dxa"/>
            <w:tcBorders>
              <w:top w:val="single" w:sz="4" w:space="0" w:color="7F7F7F"/>
              <w:bottom w:val="single" w:sz="4" w:space="0" w:color="7F7F7F"/>
            </w:tcBorders>
            <w:shd w:val="clear" w:color="auto" w:fill="auto"/>
            <w:vAlign w:val="center"/>
          </w:tcPr>
          <w:p w14:paraId="6DEF57EE"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r>
      <w:tr w:rsidR="00325FB4" w:rsidRPr="00510999" w14:paraId="352BC3A1" w14:textId="77777777" w:rsidTr="007D4273">
        <w:trPr>
          <w:jc w:val="center"/>
        </w:trPr>
        <w:tc>
          <w:tcPr>
            <w:tcW w:w="1440" w:type="dxa"/>
            <w:vMerge/>
            <w:shd w:val="clear" w:color="auto" w:fill="auto"/>
            <w:vAlign w:val="center"/>
          </w:tcPr>
          <w:p w14:paraId="1EF7A1F5"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1D0CF6B1" w14:textId="30417EF5"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350" w:type="dxa"/>
            <w:shd w:val="clear" w:color="auto" w:fill="auto"/>
            <w:vAlign w:val="center"/>
          </w:tcPr>
          <w:p w14:paraId="1560B11B" w14:textId="09E08FB0"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37.58</w:t>
            </w:r>
          </w:p>
        </w:tc>
        <w:tc>
          <w:tcPr>
            <w:tcW w:w="990" w:type="dxa"/>
            <w:shd w:val="clear" w:color="auto" w:fill="auto"/>
            <w:vAlign w:val="center"/>
          </w:tcPr>
          <w:p w14:paraId="39771341"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shd w:val="clear" w:color="auto" w:fill="auto"/>
            <w:vAlign w:val="center"/>
          </w:tcPr>
          <w:p w14:paraId="282A722A" w14:textId="69C8E11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3758</w:t>
            </w:r>
          </w:p>
        </w:tc>
        <w:tc>
          <w:tcPr>
            <w:tcW w:w="768" w:type="dxa"/>
            <w:shd w:val="clear" w:color="auto" w:fill="auto"/>
            <w:vAlign w:val="center"/>
          </w:tcPr>
          <w:p w14:paraId="7F6A8F05" w14:textId="0162568E"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7.11</w:t>
            </w:r>
          </w:p>
        </w:tc>
        <w:tc>
          <w:tcPr>
            <w:tcW w:w="1170" w:type="dxa"/>
            <w:shd w:val="clear" w:color="auto" w:fill="auto"/>
            <w:vAlign w:val="center"/>
          </w:tcPr>
          <w:p w14:paraId="35FDA3E2" w14:textId="4B8C886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0.01</w:t>
            </w:r>
          </w:p>
        </w:tc>
        <w:tc>
          <w:tcPr>
            <w:tcW w:w="1080" w:type="dxa"/>
            <w:shd w:val="clear" w:color="auto" w:fill="auto"/>
            <w:vAlign w:val="center"/>
          </w:tcPr>
          <w:p w14:paraId="5E84F2AF" w14:textId="3C84D79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7.11</w:t>
            </w:r>
          </w:p>
        </w:tc>
        <w:tc>
          <w:tcPr>
            <w:tcW w:w="810" w:type="dxa"/>
            <w:shd w:val="clear" w:color="auto" w:fill="auto"/>
            <w:vAlign w:val="center"/>
          </w:tcPr>
          <w:p w14:paraId="2D5F1EC2" w14:textId="07957CF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0.72</w:t>
            </w:r>
          </w:p>
        </w:tc>
      </w:tr>
      <w:tr w:rsidR="00325FB4" w:rsidRPr="00510999" w14:paraId="1834F577"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6AFCD871"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010868E8" w14:textId="148DCA56"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350" w:type="dxa"/>
            <w:tcBorders>
              <w:top w:val="single" w:sz="4" w:space="0" w:color="7F7F7F"/>
              <w:bottom w:val="single" w:sz="4" w:space="0" w:color="7F7F7F"/>
            </w:tcBorders>
            <w:shd w:val="clear" w:color="auto" w:fill="auto"/>
            <w:vAlign w:val="center"/>
          </w:tcPr>
          <w:p w14:paraId="3AAD3784"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162</w:t>
            </w:r>
          </w:p>
        </w:tc>
        <w:tc>
          <w:tcPr>
            <w:tcW w:w="990" w:type="dxa"/>
            <w:tcBorders>
              <w:top w:val="single" w:sz="4" w:space="0" w:color="7F7F7F"/>
              <w:bottom w:val="single" w:sz="4" w:space="0" w:color="7F7F7F"/>
            </w:tcBorders>
            <w:shd w:val="clear" w:color="auto" w:fill="auto"/>
            <w:vAlign w:val="center"/>
          </w:tcPr>
          <w:p w14:paraId="22379561"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tcBorders>
              <w:top w:val="single" w:sz="4" w:space="0" w:color="7F7F7F"/>
              <w:bottom w:val="single" w:sz="4" w:space="0" w:color="7F7F7F"/>
            </w:tcBorders>
            <w:shd w:val="clear" w:color="auto" w:fill="auto"/>
            <w:vAlign w:val="center"/>
          </w:tcPr>
          <w:p w14:paraId="496A61AF"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162</w:t>
            </w:r>
          </w:p>
        </w:tc>
        <w:tc>
          <w:tcPr>
            <w:tcW w:w="768" w:type="dxa"/>
            <w:tcBorders>
              <w:top w:val="single" w:sz="4" w:space="0" w:color="7F7F7F"/>
              <w:bottom w:val="single" w:sz="4" w:space="0" w:color="7F7F7F"/>
            </w:tcBorders>
            <w:shd w:val="clear" w:color="auto" w:fill="auto"/>
            <w:vAlign w:val="center"/>
          </w:tcPr>
          <w:p w14:paraId="1132604D" w14:textId="01EDD8D3"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14.50</w:t>
            </w:r>
          </w:p>
        </w:tc>
        <w:tc>
          <w:tcPr>
            <w:tcW w:w="1170" w:type="dxa"/>
            <w:tcBorders>
              <w:top w:val="single" w:sz="4" w:space="0" w:color="7F7F7F"/>
              <w:bottom w:val="single" w:sz="4" w:space="0" w:color="7F7F7F"/>
            </w:tcBorders>
            <w:shd w:val="clear" w:color="auto" w:fill="auto"/>
            <w:vAlign w:val="center"/>
          </w:tcPr>
          <w:p w14:paraId="54A528C3" w14:textId="6FAB2446"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tcBorders>
              <w:top w:val="single" w:sz="4" w:space="0" w:color="7F7F7F"/>
              <w:bottom w:val="single" w:sz="4" w:space="0" w:color="7F7F7F"/>
            </w:tcBorders>
            <w:shd w:val="clear" w:color="auto" w:fill="auto"/>
            <w:vAlign w:val="center"/>
          </w:tcPr>
          <w:p w14:paraId="5F19A2EB" w14:textId="5133AA1E"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14.50</w:t>
            </w:r>
          </w:p>
        </w:tc>
        <w:tc>
          <w:tcPr>
            <w:tcW w:w="810" w:type="dxa"/>
            <w:tcBorders>
              <w:top w:val="single" w:sz="4" w:space="0" w:color="7F7F7F"/>
              <w:bottom w:val="single" w:sz="4" w:space="0" w:color="7F7F7F"/>
            </w:tcBorders>
            <w:shd w:val="clear" w:color="auto" w:fill="auto"/>
            <w:vAlign w:val="center"/>
          </w:tcPr>
          <w:p w14:paraId="758C08A7" w14:textId="14920A2B"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0.95</w:t>
            </w:r>
          </w:p>
        </w:tc>
      </w:tr>
      <w:tr w:rsidR="005135D4" w:rsidRPr="00510999" w14:paraId="5247C035" w14:textId="77777777" w:rsidTr="007D4273">
        <w:trPr>
          <w:jc w:val="center"/>
        </w:trPr>
        <w:tc>
          <w:tcPr>
            <w:tcW w:w="1440" w:type="dxa"/>
            <w:vMerge/>
            <w:shd w:val="clear" w:color="auto" w:fill="auto"/>
            <w:vAlign w:val="center"/>
          </w:tcPr>
          <w:p w14:paraId="42B9A761" w14:textId="77777777" w:rsidR="005135D4" w:rsidRPr="00510999" w:rsidRDefault="005135D4" w:rsidP="005135D4">
            <w:pPr>
              <w:jc w:val="center"/>
              <w:rPr>
                <w:rFonts w:asciiTheme="majorBidi" w:hAnsiTheme="majorBidi" w:cstheme="majorBidi"/>
                <w:rtl/>
                <w:lang w:bidi="fa-IR"/>
              </w:rPr>
            </w:pPr>
          </w:p>
        </w:tc>
        <w:tc>
          <w:tcPr>
            <w:tcW w:w="1260" w:type="dxa"/>
            <w:shd w:val="clear" w:color="auto" w:fill="auto"/>
          </w:tcPr>
          <w:p w14:paraId="67570336" w14:textId="4983619E"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rPr>
              <w:t>Social Empowerment</w:t>
            </w:r>
          </w:p>
        </w:tc>
        <w:tc>
          <w:tcPr>
            <w:tcW w:w="1350" w:type="dxa"/>
            <w:shd w:val="clear" w:color="auto" w:fill="auto"/>
            <w:vAlign w:val="center"/>
          </w:tcPr>
          <w:p w14:paraId="102319B1" w14:textId="2BC68AB7"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rtl/>
                <w:lang w:bidi="fa-IR"/>
              </w:rPr>
              <w:t>8079</w:t>
            </w:r>
            <w:r w:rsidRPr="00510999">
              <w:rPr>
                <w:rFonts w:asciiTheme="majorBidi" w:hAnsiTheme="majorBidi" w:cstheme="majorBidi"/>
                <w:lang w:bidi="fa-IR"/>
              </w:rPr>
              <w:t>.86</w:t>
            </w:r>
          </w:p>
        </w:tc>
        <w:tc>
          <w:tcPr>
            <w:tcW w:w="990" w:type="dxa"/>
            <w:shd w:val="clear" w:color="auto" w:fill="auto"/>
            <w:vAlign w:val="center"/>
          </w:tcPr>
          <w:p w14:paraId="2D9D646F" w14:textId="77777777"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shd w:val="clear" w:color="auto" w:fill="auto"/>
            <w:vAlign w:val="center"/>
          </w:tcPr>
          <w:p w14:paraId="0A22B498" w14:textId="470E2FBF"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rtl/>
                <w:lang w:bidi="fa-IR"/>
              </w:rPr>
              <w:t>8079</w:t>
            </w:r>
            <w:r w:rsidRPr="00510999">
              <w:rPr>
                <w:rFonts w:asciiTheme="majorBidi" w:hAnsiTheme="majorBidi" w:cstheme="majorBidi"/>
                <w:lang w:bidi="fa-IR"/>
              </w:rPr>
              <w:t>.86</w:t>
            </w:r>
          </w:p>
        </w:tc>
        <w:tc>
          <w:tcPr>
            <w:tcW w:w="768" w:type="dxa"/>
            <w:shd w:val="clear" w:color="auto" w:fill="auto"/>
            <w:vAlign w:val="center"/>
          </w:tcPr>
          <w:p w14:paraId="7076DC85" w14:textId="748D0B50"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lang w:bidi="fa-IR"/>
              </w:rPr>
              <w:t>23.90</w:t>
            </w:r>
          </w:p>
        </w:tc>
        <w:tc>
          <w:tcPr>
            <w:tcW w:w="1170" w:type="dxa"/>
            <w:shd w:val="clear" w:color="auto" w:fill="auto"/>
            <w:vAlign w:val="center"/>
          </w:tcPr>
          <w:p w14:paraId="1AF6C817" w14:textId="5F4D6326"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shd w:val="clear" w:color="auto" w:fill="auto"/>
            <w:vAlign w:val="center"/>
          </w:tcPr>
          <w:p w14:paraId="0866D1E2" w14:textId="003864F8"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lang w:bidi="fa-IR"/>
              </w:rPr>
              <w:t>23.90</w:t>
            </w:r>
          </w:p>
        </w:tc>
        <w:tc>
          <w:tcPr>
            <w:tcW w:w="810" w:type="dxa"/>
            <w:shd w:val="clear" w:color="auto" w:fill="auto"/>
            <w:vAlign w:val="center"/>
          </w:tcPr>
          <w:p w14:paraId="6B8E6F11" w14:textId="4868A50C" w:rsidR="005135D4" w:rsidRPr="00510999" w:rsidRDefault="005135D4" w:rsidP="005135D4">
            <w:pPr>
              <w:jc w:val="center"/>
              <w:rPr>
                <w:rFonts w:asciiTheme="majorBidi" w:hAnsiTheme="majorBidi" w:cstheme="majorBidi"/>
                <w:rtl/>
                <w:lang w:bidi="fa-IR"/>
              </w:rPr>
            </w:pPr>
            <w:r w:rsidRPr="00510999">
              <w:rPr>
                <w:rFonts w:asciiTheme="majorBidi" w:hAnsiTheme="majorBidi" w:cstheme="majorBidi"/>
                <w:lang w:bidi="fa-IR"/>
              </w:rPr>
              <w:t>0.99</w:t>
            </w:r>
          </w:p>
        </w:tc>
      </w:tr>
      <w:tr w:rsidR="00325FB4" w:rsidRPr="00510999" w14:paraId="3E2A3D8C" w14:textId="77777777" w:rsidTr="007D4273">
        <w:trPr>
          <w:jc w:val="center"/>
        </w:trPr>
        <w:tc>
          <w:tcPr>
            <w:tcW w:w="1440" w:type="dxa"/>
            <w:vMerge w:val="restart"/>
            <w:tcBorders>
              <w:top w:val="single" w:sz="4" w:space="0" w:color="7F7F7F"/>
              <w:bottom w:val="single" w:sz="4" w:space="0" w:color="7F7F7F"/>
            </w:tcBorders>
            <w:shd w:val="clear" w:color="auto" w:fill="auto"/>
            <w:vAlign w:val="center"/>
          </w:tcPr>
          <w:p w14:paraId="25A593C9" w14:textId="12F617AE" w:rsidR="00325FB4"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Training Effect (experiment- Control)</w:t>
            </w:r>
          </w:p>
        </w:tc>
        <w:tc>
          <w:tcPr>
            <w:tcW w:w="1260" w:type="dxa"/>
            <w:tcBorders>
              <w:top w:val="single" w:sz="4" w:space="0" w:color="7F7F7F"/>
              <w:bottom w:val="single" w:sz="4" w:space="0" w:color="7F7F7F"/>
            </w:tcBorders>
            <w:shd w:val="clear" w:color="auto" w:fill="auto"/>
          </w:tcPr>
          <w:p w14:paraId="5C235A63" w14:textId="0F3EFE40"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350" w:type="dxa"/>
            <w:tcBorders>
              <w:top w:val="single" w:sz="4" w:space="0" w:color="7F7F7F"/>
              <w:bottom w:val="single" w:sz="4" w:space="0" w:color="7F7F7F"/>
            </w:tcBorders>
            <w:shd w:val="clear" w:color="auto" w:fill="auto"/>
            <w:vAlign w:val="center"/>
          </w:tcPr>
          <w:p w14:paraId="534F7609" w14:textId="49CA777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21.05</w:t>
            </w:r>
          </w:p>
        </w:tc>
        <w:tc>
          <w:tcPr>
            <w:tcW w:w="990" w:type="dxa"/>
            <w:tcBorders>
              <w:top w:val="single" w:sz="4" w:space="0" w:color="7F7F7F"/>
              <w:bottom w:val="single" w:sz="4" w:space="0" w:color="7F7F7F"/>
            </w:tcBorders>
            <w:shd w:val="clear" w:color="auto" w:fill="auto"/>
            <w:vAlign w:val="center"/>
          </w:tcPr>
          <w:p w14:paraId="2A700A97"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tcBorders>
              <w:top w:val="single" w:sz="4" w:space="0" w:color="7F7F7F"/>
              <w:bottom w:val="single" w:sz="4" w:space="0" w:color="7F7F7F"/>
            </w:tcBorders>
            <w:shd w:val="clear" w:color="auto" w:fill="auto"/>
            <w:vAlign w:val="center"/>
          </w:tcPr>
          <w:p w14:paraId="27531C19" w14:textId="7B34286D"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21.05</w:t>
            </w:r>
          </w:p>
        </w:tc>
        <w:tc>
          <w:tcPr>
            <w:tcW w:w="768" w:type="dxa"/>
            <w:tcBorders>
              <w:top w:val="single" w:sz="4" w:space="0" w:color="7F7F7F"/>
              <w:bottom w:val="single" w:sz="4" w:space="0" w:color="7F7F7F"/>
            </w:tcBorders>
            <w:shd w:val="clear" w:color="auto" w:fill="auto"/>
            <w:vAlign w:val="center"/>
          </w:tcPr>
          <w:p w14:paraId="3A69AB5F" w14:textId="37516E10"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2.73</w:t>
            </w:r>
          </w:p>
        </w:tc>
        <w:tc>
          <w:tcPr>
            <w:tcW w:w="1170" w:type="dxa"/>
            <w:tcBorders>
              <w:top w:val="single" w:sz="4" w:space="0" w:color="7F7F7F"/>
              <w:bottom w:val="single" w:sz="4" w:space="0" w:color="7F7F7F"/>
            </w:tcBorders>
            <w:shd w:val="clear" w:color="auto" w:fill="auto"/>
            <w:vAlign w:val="center"/>
          </w:tcPr>
          <w:p w14:paraId="02E02F83" w14:textId="23E05CCF"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0.01</w:t>
            </w:r>
          </w:p>
        </w:tc>
        <w:tc>
          <w:tcPr>
            <w:tcW w:w="1080" w:type="dxa"/>
            <w:tcBorders>
              <w:top w:val="single" w:sz="4" w:space="0" w:color="7F7F7F"/>
              <w:bottom w:val="single" w:sz="4" w:space="0" w:color="7F7F7F"/>
            </w:tcBorders>
            <w:shd w:val="clear" w:color="auto" w:fill="auto"/>
            <w:vAlign w:val="center"/>
          </w:tcPr>
          <w:p w14:paraId="6D8B5974" w14:textId="611C11E2"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2.73</w:t>
            </w:r>
          </w:p>
        </w:tc>
        <w:tc>
          <w:tcPr>
            <w:tcW w:w="810" w:type="dxa"/>
            <w:tcBorders>
              <w:top w:val="single" w:sz="4" w:space="0" w:color="7F7F7F"/>
              <w:bottom w:val="single" w:sz="4" w:space="0" w:color="7F7F7F"/>
            </w:tcBorders>
            <w:shd w:val="clear" w:color="auto" w:fill="auto"/>
            <w:vAlign w:val="center"/>
          </w:tcPr>
          <w:p w14:paraId="15F39F12" w14:textId="5F272EB2"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0.68</w:t>
            </w:r>
          </w:p>
        </w:tc>
      </w:tr>
      <w:tr w:rsidR="00325FB4" w:rsidRPr="00510999" w14:paraId="4BD9C646" w14:textId="77777777" w:rsidTr="007D4273">
        <w:trPr>
          <w:jc w:val="center"/>
        </w:trPr>
        <w:tc>
          <w:tcPr>
            <w:tcW w:w="1440" w:type="dxa"/>
            <w:vMerge/>
            <w:shd w:val="clear" w:color="auto" w:fill="auto"/>
            <w:vAlign w:val="center"/>
          </w:tcPr>
          <w:p w14:paraId="7587ECB0"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7A900B0E" w14:textId="40387EB6"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350" w:type="dxa"/>
            <w:shd w:val="clear" w:color="auto" w:fill="auto"/>
            <w:vAlign w:val="center"/>
          </w:tcPr>
          <w:p w14:paraId="03050051" w14:textId="02ECDEA9"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2120</w:t>
            </w:r>
            <w:r w:rsidRPr="00510999">
              <w:rPr>
                <w:rFonts w:asciiTheme="majorBidi" w:hAnsiTheme="majorBidi" w:cstheme="majorBidi"/>
                <w:lang w:bidi="fa-IR"/>
              </w:rPr>
              <w:t>.87</w:t>
            </w:r>
          </w:p>
        </w:tc>
        <w:tc>
          <w:tcPr>
            <w:tcW w:w="990" w:type="dxa"/>
            <w:shd w:val="clear" w:color="auto" w:fill="auto"/>
            <w:vAlign w:val="center"/>
          </w:tcPr>
          <w:p w14:paraId="71E9CA03"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shd w:val="clear" w:color="auto" w:fill="auto"/>
            <w:vAlign w:val="center"/>
          </w:tcPr>
          <w:p w14:paraId="30F7C3D6" w14:textId="5D4DD072"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2120</w:t>
            </w:r>
            <w:r w:rsidRPr="00510999">
              <w:rPr>
                <w:rFonts w:asciiTheme="majorBidi" w:hAnsiTheme="majorBidi" w:cstheme="majorBidi"/>
                <w:lang w:bidi="fa-IR"/>
              </w:rPr>
              <w:t>.87</w:t>
            </w:r>
          </w:p>
        </w:tc>
        <w:tc>
          <w:tcPr>
            <w:tcW w:w="768" w:type="dxa"/>
            <w:shd w:val="clear" w:color="auto" w:fill="auto"/>
            <w:vAlign w:val="center"/>
          </w:tcPr>
          <w:p w14:paraId="2C20C521" w14:textId="35D34E6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15.57</w:t>
            </w:r>
          </w:p>
        </w:tc>
        <w:tc>
          <w:tcPr>
            <w:tcW w:w="1170" w:type="dxa"/>
            <w:shd w:val="clear" w:color="auto" w:fill="auto"/>
            <w:vAlign w:val="center"/>
          </w:tcPr>
          <w:p w14:paraId="00375B68" w14:textId="1FD9ED1A"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shd w:val="clear" w:color="auto" w:fill="auto"/>
            <w:vAlign w:val="center"/>
          </w:tcPr>
          <w:p w14:paraId="66BA6525" w14:textId="0CD3AFB8"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15.57</w:t>
            </w:r>
          </w:p>
        </w:tc>
        <w:tc>
          <w:tcPr>
            <w:tcW w:w="810" w:type="dxa"/>
            <w:shd w:val="clear" w:color="auto" w:fill="auto"/>
            <w:vAlign w:val="center"/>
          </w:tcPr>
          <w:p w14:paraId="17C71769" w14:textId="19FD884E"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0.96</w:t>
            </w:r>
          </w:p>
        </w:tc>
      </w:tr>
      <w:tr w:rsidR="00325FB4" w:rsidRPr="00510999" w14:paraId="103695C7"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7C984EEE"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7A19090D" w14:textId="1285E53F"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350" w:type="dxa"/>
            <w:tcBorders>
              <w:top w:val="single" w:sz="4" w:space="0" w:color="7F7F7F"/>
              <w:bottom w:val="single" w:sz="4" w:space="0" w:color="7F7F7F"/>
            </w:tcBorders>
            <w:shd w:val="clear" w:color="auto" w:fill="auto"/>
            <w:vAlign w:val="center"/>
          </w:tcPr>
          <w:p w14:paraId="2D7D3D06" w14:textId="2B93CF67"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7.20</w:t>
            </w:r>
          </w:p>
        </w:tc>
        <w:tc>
          <w:tcPr>
            <w:tcW w:w="990" w:type="dxa"/>
            <w:tcBorders>
              <w:top w:val="single" w:sz="4" w:space="0" w:color="7F7F7F"/>
              <w:bottom w:val="single" w:sz="4" w:space="0" w:color="7F7F7F"/>
            </w:tcBorders>
            <w:shd w:val="clear" w:color="auto" w:fill="auto"/>
            <w:vAlign w:val="center"/>
          </w:tcPr>
          <w:p w14:paraId="389AC80D"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tcBorders>
              <w:top w:val="single" w:sz="4" w:space="0" w:color="7F7F7F"/>
              <w:bottom w:val="single" w:sz="4" w:space="0" w:color="7F7F7F"/>
            </w:tcBorders>
            <w:shd w:val="clear" w:color="auto" w:fill="auto"/>
            <w:vAlign w:val="center"/>
          </w:tcPr>
          <w:p w14:paraId="24F96F65" w14:textId="2D2F4C4D"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7.20</w:t>
            </w:r>
          </w:p>
        </w:tc>
        <w:tc>
          <w:tcPr>
            <w:tcW w:w="768" w:type="dxa"/>
            <w:tcBorders>
              <w:top w:val="single" w:sz="4" w:space="0" w:color="7F7F7F"/>
              <w:bottom w:val="single" w:sz="4" w:space="0" w:color="7F7F7F"/>
            </w:tcBorders>
            <w:shd w:val="clear" w:color="auto" w:fill="auto"/>
            <w:vAlign w:val="center"/>
          </w:tcPr>
          <w:p w14:paraId="103332E9" w14:textId="7B18FE8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1.36</w:t>
            </w:r>
          </w:p>
        </w:tc>
        <w:tc>
          <w:tcPr>
            <w:tcW w:w="1170" w:type="dxa"/>
            <w:tcBorders>
              <w:top w:val="single" w:sz="4" w:space="0" w:color="7F7F7F"/>
              <w:bottom w:val="single" w:sz="4" w:space="0" w:color="7F7F7F"/>
            </w:tcBorders>
            <w:shd w:val="clear" w:color="auto" w:fill="auto"/>
            <w:vAlign w:val="center"/>
          </w:tcPr>
          <w:p w14:paraId="1734D77C" w14:textId="44D80592"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0.02</w:t>
            </w:r>
          </w:p>
        </w:tc>
        <w:tc>
          <w:tcPr>
            <w:tcW w:w="1080" w:type="dxa"/>
            <w:tcBorders>
              <w:top w:val="single" w:sz="4" w:space="0" w:color="7F7F7F"/>
              <w:bottom w:val="single" w:sz="4" w:space="0" w:color="7F7F7F"/>
            </w:tcBorders>
            <w:shd w:val="clear" w:color="auto" w:fill="auto"/>
            <w:vAlign w:val="center"/>
          </w:tcPr>
          <w:p w14:paraId="613B646C" w14:textId="4093016D"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1.36</w:t>
            </w:r>
          </w:p>
        </w:tc>
        <w:tc>
          <w:tcPr>
            <w:tcW w:w="810" w:type="dxa"/>
            <w:tcBorders>
              <w:top w:val="single" w:sz="4" w:space="0" w:color="7F7F7F"/>
              <w:bottom w:val="single" w:sz="4" w:space="0" w:color="7F7F7F"/>
            </w:tcBorders>
            <w:shd w:val="clear" w:color="auto" w:fill="auto"/>
            <w:vAlign w:val="center"/>
          </w:tcPr>
          <w:p w14:paraId="3E885BCD" w14:textId="3F53F295"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0.69</w:t>
            </w:r>
          </w:p>
        </w:tc>
      </w:tr>
      <w:tr w:rsidR="00325FB4" w:rsidRPr="00510999" w14:paraId="36F05A03" w14:textId="77777777" w:rsidTr="007D4273">
        <w:trPr>
          <w:jc w:val="center"/>
        </w:trPr>
        <w:tc>
          <w:tcPr>
            <w:tcW w:w="1440" w:type="dxa"/>
            <w:vMerge/>
            <w:shd w:val="clear" w:color="auto" w:fill="auto"/>
            <w:vAlign w:val="center"/>
          </w:tcPr>
          <w:p w14:paraId="191C9FA7"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7A259185" w14:textId="7BC6A16B"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350" w:type="dxa"/>
            <w:shd w:val="clear" w:color="auto" w:fill="auto"/>
            <w:vAlign w:val="center"/>
          </w:tcPr>
          <w:p w14:paraId="0E4CA2F1" w14:textId="142BAD39"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120.39</w:t>
            </w:r>
          </w:p>
        </w:tc>
        <w:tc>
          <w:tcPr>
            <w:tcW w:w="990" w:type="dxa"/>
            <w:shd w:val="clear" w:color="auto" w:fill="auto"/>
            <w:vAlign w:val="center"/>
          </w:tcPr>
          <w:p w14:paraId="2D13A256"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shd w:val="clear" w:color="auto" w:fill="auto"/>
            <w:vAlign w:val="center"/>
          </w:tcPr>
          <w:p w14:paraId="65478C37" w14:textId="61854086"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120.39</w:t>
            </w:r>
          </w:p>
        </w:tc>
        <w:tc>
          <w:tcPr>
            <w:tcW w:w="768" w:type="dxa"/>
            <w:shd w:val="clear" w:color="auto" w:fill="auto"/>
            <w:vAlign w:val="center"/>
          </w:tcPr>
          <w:p w14:paraId="04DB050F" w14:textId="67B39725"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10.77</w:t>
            </w:r>
          </w:p>
        </w:tc>
        <w:tc>
          <w:tcPr>
            <w:tcW w:w="1170" w:type="dxa"/>
            <w:shd w:val="clear" w:color="auto" w:fill="auto"/>
            <w:vAlign w:val="center"/>
          </w:tcPr>
          <w:p w14:paraId="615DB337" w14:textId="4C312A55"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shd w:val="clear" w:color="auto" w:fill="auto"/>
            <w:vAlign w:val="center"/>
          </w:tcPr>
          <w:p w14:paraId="62B1299B" w14:textId="7E78ED2F"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10.77</w:t>
            </w:r>
          </w:p>
        </w:tc>
        <w:tc>
          <w:tcPr>
            <w:tcW w:w="810" w:type="dxa"/>
            <w:shd w:val="clear" w:color="auto" w:fill="auto"/>
            <w:vAlign w:val="center"/>
          </w:tcPr>
          <w:p w14:paraId="41961D57" w14:textId="50A28C59"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0.87</w:t>
            </w:r>
          </w:p>
        </w:tc>
      </w:tr>
      <w:tr w:rsidR="00325FB4" w:rsidRPr="00510999" w14:paraId="52887415"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3DBA02E7"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240E1B48" w14:textId="3781101D"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Social Empowerment</w:t>
            </w:r>
          </w:p>
        </w:tc>
        <w:tc>
          <w:tcPr>
            <w:tcW w:w="1350" w:type="dxa"/>
            <w:tcBorders>
              <w:top w:val="single" w:sz="4" w:space="0" w:color="7F7F7F"/>
              <w:bottom w:val="single" w:sz="4" w:space="0" w:color="7F7F7F"/>
            </w:tcBorders>
            <w:shd w:val="clear" w:color="auto" w:fill="auto"/>
            <w:vAlign w:val="center"/>
          </w:tcPr>
          <w:p w14:paraId="4C3957F2" w14:textId="4B5C1686"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4304</w:t>
            </w:r>
            <w:r w:rsidRPr="00510999">
              <w:rPr>
                <w:rFonts w:asciiTheme="majorBidi" w:hAnsiTheme="majorBidi" w:cstheme="majorBidi"/>
                <w:lang w:bidi="fa-IR"/>
              </w:rPr>
              <w:t>.26</w:t>
            </w:r>
          </w:p>
        </w:tc>
        <w:tc>
          <w:tcPr>
            <w:tcW w:w="990" w:type="dxa"/>
            <w:tcBorders>
              <w:top w:val="single" w:sz="4" w:space="0" w:color="7F7F7F"/>
              <w:bottom w:val="single" w:sz="4" w:space="0" w:color="7F7F7F"/>
            </w:tcBorders>
            <w:shd w:val="clear" w:color="auto" w:fill="auto"/>
            <w:vAlign w:val="center"/>
          </w:tcPr>
          <w:p w14:paraId="4EEFC0FF"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1</w:t>
            </w:r>
          </w:p>
        </w:tc>
        <w:tc>
          <w:tcPr>
            <w:tcW w:w="1302" w:type="dxa"/>
            <w:tcBorders>
              <w:top w:val="single" w:sz="4" w:space="0" w:color="7F7F7F"/>
              <w:bottom w:val="single" w:sz="4" w:space="0" w:color="7F7F7F"/>
            </w:tcBorders>
            <w:shd w:val="clear" w:color="auto" w:fill="auto"/>
            <w:vAlign w:val="center"/>
          </w:tcPr>
          <w:p w14:paraId="5ECBC78F" w14:textId="667210EF"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rtl/>
                <w:lang w:bidi="fa-IR"/>
              </w:rPr>
              <w:t>4304</w:t>
            </w:r>
            <w:r w:rsidRPr="00510999">
              <w:rPr>
                <w:rFonts w:asciiTheme="majorBidi" w:hAnsiTheme="majorBidi" w:cstheme="majorBidi"/>
                <w:lang w:bidi="fa-IR"/>
              </w:rPr>
              <w:t>.26</w:t>
            </w:r>
          </w:p>
        </w:tc>
        <w:tc>
          <w:tcPr>
            <w:tcW w:w="768" w:type="dxa"/>
            <w:tcBorders>
              <w:top w:val="single" w:sz="4" w:space="0" w:color="7F7F7F"/>
              <w:bottom w:val="single" w:sz="4" w:space="0" w:color="7F7F7F"/>
            </w:tcBorders>
            <w:shd w:val="clear" w:color="auto" w:fill="auto"/>
            <w:vAlign w:val="center"/>
          </w:tcPr>
          <w:p w14:paraId="4AB39962" w14:textId="12964E37"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12.73</w:t>
            </w:r>
          </w:p>
        </w:tc>
        <w:tc>
          <w:tcPr>
            <w:tcW w:w="1170" w:type="dxa"/>
            <w:tcBorders>
              <w:top w:val="single" w:sz="4" w:space="0" w:color="7F7F7F"/>
              <w:bottom w:val="single" w:sz="4" w:space="0" w:color="7F7F7F"/>
            </w:tcBorders>
            <w:shd w:val="clear" w:color="auto" w:fill="auto"/>
            <w:vAlign w:val="center"/>
          </w:tcPr>
          <w:p w14:paraId="671015AC" w14:textId="582A3F4F"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0.001</w:t>
            </w:r>
          </w:p>
        </w:tc>
        <w:tc>
          <w:tcPr>
            <w:tcW w:w="1080" w:type="dxa"/>
            <w:tcBorders>
              <w:top w:val="single" w:sz="4" w:space="0" w:color="7F7F7F"/>
              <w:bottom w:val="single" w:sz="4" w:space="0" w:color="7F7F7F"/>
            </w:tcBorders>
            <w:shd w:val="clear" w:color="auto" w:fill="auto"/>
            <w:vAlign w:val="center"/>
          </w:tcPr>
          <w:p w14:paraId="6F1C55DA" w14:textId="5A5D118C"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12.73</w:t>
            </w:r>
          </w:p>
        </w:tc>
        <w:tc>
          <w:tcPr>
            <w:tcW w:w="810" w:type="dxa"/>
            <w:tcBorders>
              <w:top w:val="single" w:sz="4" w:space="0" w:color="7F7F7F"/>
              <w:bottom w:val="single" w:sz="4" w:space="0" w:color="7F7F7F"/>
            </w:tcBorders>
            <w:shd w:val="clear" w:color="auto" w:fill="auto"/>
            <w:vAlign w:val="center"/>
          </w:tcPr>
          <w:p w14:paraId="2D167B64" w14:textId="42A570C0" w:rsidR="00325FB4" w:rsidRPr="00510999" w:rsidRDefault="00C8429A" w:rsidP="00212883">
            <w:pPr>
              <w:jc w:val="center"/>
              <w:rPr>
                <w:rFonts w:asciiTheme="majorBidi" w:hAnsiTheme="majorBidi" w:cstheme="majorBidi"/>
                <w:rtl/>
                <w:lang w:bidi="fa-IR"/>
              </w:rPr>
            </w:pPr>
            <w:r w:rsidRPr="00510999">
              <w:rPr>
                <w:rFonts w:asciiTheme="majorBidi" w:hAnsiTheme="majorBidi" w:cstheme="majorBidi"/>
                <w:lang w:bidi="fa-IR"/>
              </w:rPr>
              <w:t>0.92</w:t>
            </w:r>
          </w:p>
        </w:tc>
      </w:tr>
      <w:tr w:rsidR="00325FB4" w:rsidRPr="00510999" w14:paraId="6F1BC246" w14:textId="77777777" w:rsidTr="007D4273">
        <w:trPr>
          <w:jc w:val="center"/>
        </w:trPr>
        <w:tc>
          <w:tcPr>
            <w:tcW w:w="1440" w:type="dxa"/>
            <w:vMerge w:val="restart"/>
            <w:shd w:val="clear" w:color="auto" w:fill="auto"/>
            <w:vAlign w:val="center"/>
          </w:tcPr>
          <w:p w14:paraId="57DA31C7" w14:textId="26596447" w:rsidR="00325FB4"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Error</w:t>
            </w:r>
          </w:p>
        </w:tc>
        <w:tc>
          <w:tcPr>
            <w:tcW w:w="1260" w:type="dxa"/>
            <w:shd w:val="clear" w:color="auto" w:fill="auto"/>
          </w:tcPr>
          <w:p w14:paraId="68B48B90" w14:textId="1470130C"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350" w:type="dxa"/>
            <w:shd w:val="clear" w:color="auto" w:fill="auto"/>
            <w:vAlign w:val="center"/>
          </w:tcPr>
          <w:p w14:paraId="715AFF35" w14:textId="1E22C5DF"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161.50</w:t>
            </w:r>
          </w:p>
        </w:tc>
        <w:tc>
          <w:tcPr>
            <w:tcW w:w="990" w:type="dxa"/>
            <w:shd w:val="clear" w:color="auto" w:fill="auto"/>
            <w:vAlign w:val="center"/>
          </w:tcPr>
          <w:p w14:paraId="4AFD83AC"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21</w:t>
            </w:r>
          </w:p>
        </w:tc>
        <w:tc>
          <w:tcPr>
            <w:tcW w:w="1302" w:type="dxa"/>
            <w:shd w:val="clear" w:color="auto" w:fill="auto"/>
            <w:vAlign w:val="center"/>
          </w:tcPr>
          <w:p w14:paraId="7AB13B37" w14:textId="23055431"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7.69</w:t>
            </w:r>
          </w:p>
        </w:tc>
        <w:tc>
          <w:tcPr>
            <w:tcW w:w="768" w:type="dxa"/>
            <w:shd w:val="clear" w:color="auto" w:fill="auto"/>
            <w:vAlign w:val="center"/>
          </w:tcPr>
          <w:p w14:paraId="7C39B619" w14:textId="77777777" w:rsidR="00325FB4" w:rsidRPr="00510999" w:rsidRDefault="00325FB4" w:rsidP="00212883">
            <w:pPr>
              <w:jc w:val="center"/>
              <w:rPr>
                <w:rFonts w:asciiTheme="majorBidi" w:hAnsiTheme="majorBidi" w:cstheme="majorBidi"/>
                <w:rtl/>
                <w:lang w:bidi="fa-IR"/>
              </w:rPr>
            </w:pPr>
          </w:p>
        </w:tc>
        <w:tc>
          <w:tcPr>
            <w:tcW w:w="1170" w:type="dxa"/>
            <w:shd w:val="clear" w:color="auto" w:fill="auto"/>
            <w:vAlign w:val="center"/>
          </w:tcPr>
          <w:p w14:paraId="4D0BC681" w14:textId="77777777" w:rsidR="00325FB4" w:rsidRPr="00510999" w:rsidRDefault="00325FB4" w:rsidP="00212883">
            <w:pPr>
              <w:jc w:val="center"/>
              <w:rPr>
                <w:rFonts w:asciiTheme="majorBidi" w:hAnsiTheme="majorBidi" w:cstheme="majorBidi"/>
                <w:rtl/>
                <w:lang w:bidi="fa-IR"/>
              </w:rPr>
            </w:pPr>
          </w:p>
        </w:tc>
        <w:tc>
          <w:tcPr>
            <w:tcW w:w="1080" w:type="dxa"/>
            <w:shd w:val="clear" w:color="auto" w:fill="auto"/>
            <w:vAlign w:val="center"/>
          </w:tcPr>
          <w:p w14:paraId="57CB3295" w14:textId="77777777" w:rsidR="00325FB4" w:rsidRPr="00510999" w:rsidRDefault="00325FB4" w:rsidP="00212883">
            <w:pPr>
              <w:jc w:val="center"/>
              <w:rPr>
                <w:rFonts w:asciiTheme="majorBidi" w:hAnsiTheme="majorBidi" w:cstheme="majorBidi"/>
                <w:rtl/>
                <w:lang w:bidi="fa-IR"/>
              </w:rPr>
            </w:pPr>
          </w:p>
        </w:tc>
        <w:tc>
          <w:tcPr>
            <w:tcW w:w="810" w:type="dxa"/>
            <w:shd w:val="clear" w:color="auto" w:fill="auto"/>
            <w:vAlign w:val="center"/>
          </w:tcPr>
          <w:p w14:paraId="2960514D" w14:textId="77777777" w:rsidR="00325FB4" w:rsidRPr="00510999" w:rsidRDefault="00325FB4" w:rsidP="00212883">
            <w:pPr>
              <w:jc w:val="center"/>
              <w:rPr>
                <w:rFonts w:asciiTheme="majorBidi" w:hAnsiTheme="majorBidi" w:cstheme="majorBidi"/>
                <w:rtl/>
                <w:lang w:bidi="fa-IR"/>
              </w:rPr>
            </w:pPr>
          </w:p>
        </w:tc>
      </w:tr>
      <w:tr w:rsidR="00325FB4" w:rsidRPr="00510999" w14:paraId="7EBCCE5A"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16F8E654"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65A8D165" w14:textId="0EE91F0E"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350" w:type="dxa"/>
            <w:tcBorders>
              <w:top w:val="single" w:sz="4" w:space="0" w:color="7F7F7F"/>
              <w:bottom w:val="single" w:sz="4" w:space="0" w:color="7F7F7F"/>
            </w:tcBorders>
            <w:shd w:val="clear" w:color="auto" w:fill="auto"/>
            <w:vAlign w:val="center"/>
          </w:tcPr>
          <w:p w14:paraId="18760854" w14:textId="07F54B93"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rtl/>
                <w:lang w:bidi="fa-IR"/>
              </w:rPr>
              <w:t>2859</w:t>
            </w:r>
            <w:r w:rsidRPr="00510999">
              <w:rPr>
                <w:rFonts w:asciiTheme="majorBidi" w:hAnsiTheme="majorBidi" w:cstheme="majorBidi"/>
                <w:lang w:bidi="fa-IR"/>
              </w:rPr>
              <w:t>.31</w:t>
            </w:r>
          </w:p>
        </w:tc>
        <w:tc>
          <w:tcPr>
            <w:tcW w:w="990" w:type="dxa"/>
            <w:tcBorders>
              <w:top w:val="single" w:sz="4" w:space="0" w:color="7F7F7F"/>
              <w:bottom w:val="single" w:sz="4" w:space="0" w:color="7F7F7F"/>
            </w:tcBorders>
            <w:shd w:val="clear" w:color="auto" w:fill="auto"/>
            <w:vAlign w:val="center"/>
          </w:tcPr>
          <w:p w14:paraId="032A42EE"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21</w:t>
            </w:r>
          </w:p>
        </w:tc>
        <w:tc>
          <w:tcPr>
            <w:tcW w:w="1302" w:type="dxa"/>
            <w:tcBorders>
              <w:top w:val="single" w:sz="4" w:space="0" w:color="7F7F7F"/>
              <w:bottom w:val="single" w:sz="4" w:space="0" w:color="7F7F7F"/>
            </w:tcBorders>
            <w:shd w:val="clear" w:color="auto" w:fill="auto"/>
            <w:vAlign w:val="center"/>
          </w:tcPr>
          <w:p w14:paraId="075651B9" w14:textId="07E9B41B"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136.15</w:t>
            </w:r>
          </w:p>
        </w:tc>
        <w:tc>
          <w:tcPr>
            <w:tcW w:w="768" w:type="dxa"/>
            <w:tcBorders>
              <w:top w:val="single" w:sz="4" w:space="0" w:color="7F7F7F"/>
              <w:bottom w:val="single" w:sz="4" w:space="0" w:color="7F7F7F"/>
            </w:tcBorders>
            <w:shd w:val="clear" w:color="auto" w:fill="auto"/>
            <w:vAlign w:val="center"/>
          </w:tcPr>
          <w:p w14:paraId="1589CE99" w14:textId="77777777" w:rsidR="00325FB4" w:rsidRPr="00510999" w:rsidRDefault="00325FB4" w:rsidP="00212883">
            <w:pPr>
              <w:jc w:val="center"/>
              <w:rPr>
                <w:rFonts w:asciiTheme="majorBidi" w:hAnsiTheme="majorBidi" w:cstheme="majorBidi"/>
                <w:rtl/>
                <w:lang w:bidi="fa-IR"/>
              </w:rPr>
            </w:pPr>
          </w:p>
        </w:tc>
        <w:tc>
          <w:tcPr>
            <w:tcW w:w="1170" w:type="dxa"/>
            <w:tcBorders>
              <w:top w:val="single" w:sz="4" w:space="0" w:color="7F7F7F"/>
              <w:bottom w:val="single" w:sz="4" w:space="0" w:color="7F7F7F"/>
            </w:tcBorders>
            <w:shd w:val="clear" w:color="auto" w:fill="auto"/>
            <w:vAlign w:val="center"/>
          </w:tcPr>
          <w:p w14:paraId="62C78A61" w14:textId="77777777" w:rsidR="00325FB4" w:rsidRPr="00510999" w:rsidRDefault="00325FB4" w:rsidP="00212883">
            <w:pPr>
              <w:jc w:val="center"/>
              <w:rPr>
                <w:rFonts w:asciiTheme="majorBidi" w:hAnsiTheme="majorBidi" w:cstheme="majorBidi"/>
                <w:rtl/>
                <w:lang w:bidi="fa-IR"/>
              </w:rPr>
            </w:pPr>
          </w:p>
        </w:tc>
        <w:tc>
          <w:tcPr>
            <w:tcW w:w="1080" w:type="dxa"/>
            <w:tcBorders>
              <w:top w:val="single" w:sz="4" w:space="0" w:color="7F7F7F"/>
              <w:bottom w:val="single" w:sz="4" w:space="0" w:color="7F7F7F"/>
            </w:tcBorders>
            <w:shd w:val="clear" w:color="auto" w:fill="auto"/>
            <w:vAlign w:val="center"/>
          </w:tcPr>
          <w:p w14:paraId="1C148EC8" w14:textId="77777777" w:rsidR="00325FB4" w:rsidRPr="00510999" w:rsidRDefault="00325FB4" w:rsidP="00212883">
            <w:pPr>
              <w:jc w:val="center"/>
              <w:rPr>
                <w:rFonts w:asciiTheme="majorBidi" w:hAnsiTheme="majorBidi" w:cstheme="majorBidi"/>
                <w:rtl/>
                <w:lang w:bidi="fa-IR"/>
              </w:rPr>
            </w:pPr>
          </w:p>
        </w:tc>
        <w:tc>
          <w:tcPr>
            <w:tcW w:w="810" w:type="dxa"/>
            <w:tcBorders>
              <w:top w:val="single" w:sz="4" w:space="0" w:color="7F7F7F"/>
              <w:bottom w:val="single" w:sz="4" w:space="0" w:color="7F7F7F"/>
            </w:tcBorders>
            <w:shd w:val="clear" w:color="auto" w:fill="auto"/>
            <w:vAlign w:val="center"/>
          </w:tcPr>
          <w:p w14:paraId="5BB6613A" w14:textId="77777777" w:rsidR="00325FB4" w:rsidRPr="00510999" w:rsidRDefault="00325FB4" w:rsidP="00212883">
            <w:pPr>
              <w:jc w:val="center"/>
              <w:rPr>
                <w:rFonts w:asciiTheme="majorBidi" w:hAnsiTheme="majorBidi" w:cstheme="majorBidi"/>
                <w:rtl/>
                <w:lang w:bidi="fa-IR"/>
              </w:rPr>
            </w:pPr>
          </w:p>
        </w:tc>
      </w:tr>
      <w:tr w:rsidR="00325FB4" w:rsidRPr="00510999" w14:paraId="6C94DB3D" w14:textId="77777777" w:rsidTr="007D4273">
        <w:trPr>
          <w:jc w:val="center"/>
        </w:trPr>
        <w:tc>
          <w:tcPr>
            <w:tcW w:w="1440" w:type="dxa"/>
            <w:vMerge/>
            <w:shd w:val="clear" w:color="auto" w:fill="auto"/>
            <w:vAlign w:val="center"/>
          </w:tcPr>
          <w:p w14:paraId="2C453C32"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77231A69" w14:textId="122FEA93"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350" w:type="dxa"/>
            <w:shd w:val="clear" w:color="auto" w:fill="auto"/>
            <w:vAlign w:val="center"/>
          </w:tcPr>
          <w:p w14:paraId="18B91C97" w14:textId="05E4AA93"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110.99</w:t>
            </w:r>
          </w:p>
        </w:tc>
        <w:tc>
          <w:tcPr>
            <w:tcW w:w="990" w:type="dxa"/>
            <w:shd w:val="clear" w:color="auto" w:fill="auto"/>
            <w:vAlign w:val="center"/>
          </w:tcPr>
          <w:p w14:paraId="108A9CCF"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21</w:t>
            </w:r>
          </w:p>
        </w:tc>
        <w:tc>
          <w:tcPr>
            <w:tcW w:w="1302" w:type="dxa"/>
            <w:shd w:val="clear" w:color="auto" w:fill="auto"/>
            <w:vAlign w:val="center"/>
          </w:tcPr>
          <w:p w14:paraId="30AE5D68" w14:textId="3482BE8B"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5.28</w:t>
            </w:r>
          </w:p>
        </w:tc>
        <w:tc>
          <w:tcPr>
            <w:tcW w:w="768" w:type="dxa"/>
            <w:shd w:val="clear" w:color="auto" w:fill="auto"/>
            <w:vAlign w:val="center"/>
          </w:tcPr>
          <w:p w14:paraId="2C423F11" w14:textId="77777777" w:rsidR="00325FB4" w:rsidRPr="00510999" w:rsidRDefault="00325FB4" w:rsidP="00212883">
            <w:pPr>
              <w:jc w:val="center"/>
              <w:rPr>
                <w:rFonts w:asciiTheme="majorBidi" w:hAnsiTheme="majorBidi" w:cstheme="majorBidi"/>
                <w:rtl/>
                <w:lang w:bidi="fa-IR"/>
              </w:rPr>
            </w:pPr>
          </w:p>
        </w:tc>
        <w:tc>
          <w:tcPr>
            <w:tcW w:w="1170" w:type="dxa"/>
            <w:shd w:val="clear" w:color="auto" w:fill="auto"/>
            <w:vAlign w:val="center"/>
          </w:tcPr>
          <w:p w14:paraId="047A3251" w14:textId="77777777" w:rsidR="00325FB4" w:rsidRPr="00510999" w:rsidRDefault="00325FB4" w:rsidP="00212883">
            <w:pPr>
              <w:jc w:val="center"/>
              <w:rPr>
                <w:rFonts w:asciiTheme="majorBidi" w:hAnsiTheme="majorBidi" w:cstheme="majorBidi"/>
                <w:rtl/>
                <w:lang w:bidi="fa-IR"/>
              </w:rPr>
            </w:pPr>
          </w:p>
        </w:tc>
        <w:tc>
          <w:tcPr>
            <w:tcW w:w="1080" w:type="dxa"/>
            <w:shd w:val="clear" w:color="auto" w:fill="auto"/>
            <w:vAlign w:val="center"/>
          </w:tcPr>
          <w:p w14:paraId="5EE8F74F" w14:textId="77777777" w:rsidR="00325FB4" w:rsidRPr="00510999" w:rsidRDefault="00325FB4" w:rsidP="00212883">
            <w:pPr>
              <w:jc w:val="center"/>
              <w:rPr>
                <w:rFonts w:asciiTheme="majorBidi" w:hAnsiTheme="majorBidi" w:cstheme="majorBidi"/>
                <w:rtl/>
                <w:lang w:bidi="fa-IR"/>
              </w:rPr>
            </w:pPr>
          </w:p>
        </w:tc>
        <w:tc>
          <w:tcPr>
            <w:tcW w:w="810" w:type="dxa"/>
            <w:shd w:val="clear" w:color="auto" w:fill="auto"/>
            <w:vAlign w:val="center"/>
          </w:tcPr>
          <w:p w14:paraId="2A648025" w14:textId="77777777" w:rsidR="00325FB4" w:rsidRPr="00510999" w:rsidRDefault="00325FB4" w:rsidP="00212883">
            <w:pPr>
              <w:jc w:val="center"/>
              <w:rPr>
                <w:rFonts w:asciiTheme="majorBidi" w:hAnsiTheme="majorBidi" w:cstheme="majorBidi"/>
                <w:rtl/>
                <w:lang w:bidi="fa-IR"/>
              </w:rPr>
            </w:pPr>
          </w:p>
        </w:tc>
      </w:tr>
      <w:tr w:rsidR="00325FB4" w:rsidRPr="00510999" w14:paraId="548466BF"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25AB9E29"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43DF4D0E" w14:textId="5F386DD6"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350" w:type="dxa"/>
            <w:tcBorders>
              <w:top w:val="single" w:sz="4" w:space="0" w:color="7F7F7F"/>
              <w:bottom w:val="single" w:sz="4" w:space="0" w:color="7F7F7F"/>
            </w:tcBorders>
            <w:shd w:val="clear" w:color="auto" w:fill="auto"/>
            <w:vAlign w:val="center"/>
          </w:tcPr>
          <w:p w14:paraId="689BFAD5" w14:textId="27C66A98"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rtl/>
                <w:lang w:bidi="fa-IR"/>
              </w:rPr>
              <w:t>234</w:t>
            </w:r>
            <w:r w:rsidRPr="00510999">
              <w:rPr>
                <w:rFonts w:asciiTheme="majorBidi" w:hAnsiTheme="majorBidi" w:cstheme="majorBidi"/>
                <w:lang w:bidi="fa-IR"/>
              </w:rPr>
              <w:t>.58</w:t>
            </w:r>
          </w:p>
        </w:tc>
        <w:tc>
          <w:tcPr>
            <w:tcW w:w="990" w:type="dxa"/>
            <w:tcBorders>
              <w:top w:val="single" w:sz="4" w:space="0" w:color="7F7F7F"/>
              <w:bottom w:val="single" w:sz="4" w:space="0" w:color="7F7F7F"/>
            </w:tcBorders>
            <w:shd w:val="clear" w:color="auto" w:fill="auto"/>
            <w:vAlign w:val="center"/>
          </w:tcPr>
          <w:p w14:paraId="42F2BB09"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21</w:t>
            </w:r>
          </w:p>
        </w:tc>
        <w:tc>
          <w:tcPr>
            <w:tcW w:w="1302" w:type="dxa"/>
            <w:tcBorders>
              <w:top w:val="single" w:sz="4" w:space="0" w:color="7F7F7F"/>
              <w:bottom w:val="single" w:sz="4" w:space="0" w:color="7F7F7F"/>
            </w:tcBorders>
            <w:shd w:val="clear" w:color="auto" w:fill="auto"/>
            <w:vAlign w:val="center"/>
          </w:tcPr>
          <w:p w14:paraId="74FE1332" w14:textId="556F5A06"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11.17</w:t>
            </w:r>
          </w:p>
        </w:tc>
        <w:tc>
          <w:tcPr>
            <w:tcW w:w="768" w:type="dxa"/>
            <w:tcBorders>
              <w:top w:val="single" w:sz="4" w:space="0" w:color="7F7F7F"/>
              <w:bottom w:val="single" w:sz="4" w:space="0" w:color="7F7F7F"/>
            </w:tcBorders>
            <w:shd w:val="clear" w:color="auto" w:fill="auto"/>
            <w:vAlign w:val="center"/>
          </w:tcPr>
          <w:p w14:paraId="52335794" w14:textId="77777777" w:rsidR="00325FB4" w:rsidRPr="00510999" w:rsidRDefault="00325FB4" w:rsidP="00212883">
            <w:pPr>
              <w:jc w:val="center"/>
              <w:rPr>
                <w:rFonts w:asciiTheme="majorBidi" w:hAnsiTheme="majorBidi" w:cstheme="majorBidi"/>
                <w:rtl/>
                <w:lang w:bidi="fa-IR"/>
              </w:rPr>
            </w:pPr>
          </w:p>
        </w:tc>
        <w:tc>
          <w:tcPr>
            <w:tcW w:w="1170" w:type="dxa"/>
            <w:tcBorders>
              <w:top w:val="single" w:sz="4" w:space="0" w:color="7F7F7F"/>
              <w:bottom w:val="single" w:sz="4" w:space="0" w:color="7F7F7F"/>
            </w:tcBorders>
            <w:shd w:val="clear" w:color="auto" w:fill="auto"/>
            <w:vAlign w:val="center"/>
          </w:tcPr>
          <w:p w14:paraId="16B3B0B2" w14:textId="77777777" w:rsidR="00325FB4" w:rsidRPr="00510999" w:rsidRDefault="00325FB4" w:rsidP="00212883">
            <w:pPr>
              <w:jc w:val="center"/>
              <w:rPr>
                <w:rFonts w:asciiTheme="majorBidi" w:hAnsiTheme="majorBidi" w:cstheme="majorBidi"/>
                <w:rtl/>
                <w:lang w:bidi="fa-IR"/>
              </w:rPr>
            </w:pPr>
          </w:p>
        </w:tc>
        <w:tc>
          <w:tcPr>
            <w:tcW w:w="1080" w:type="dxa"/>
            <w:tcBorders>
              <w:top w:val="single" w:sz="4" w:space="0" w:color="7F7F7F"/>
              <w:bottom w:val="single" w:sz="4" w:space="0" w:color="7F7F7F"/>
            </w:tcBorders>
            <w:shd w:val="clear" w:color="auto" w:fill="auto"/>
            <w:vAlign w:val="center"/>
          </w:tcPr>
          <w:p w14:paraId="068E4DAC" w14:textId="77777777" w:rsidR="00325FB4" w:rsidRPr="00510999" w:rsidRDefault="00325FB4" w:rsidP="00212883">
            <w:pPr>
              <w:jc w:val="center"/>
              <w:rPr>
                <w:rFonts w:asciiTheme="majorBidi" w:hAnsiTheme="majorBidi" w:cstheme="majorBidi"/>
                <w:rtl/>
                <w:lang w:bidi="fa-IR"/>
              </w:rPr>
            </w:pPr>
          </w:p>
        </w:tc>
        <w:tc>
          <w:tcPr>
            <w:tcW w:w="810" w:type="dxa"/>
            <w:tcBorders>
              <w:top w:val="single" w:sz="4" w:space="0" w:color="7F7F7F"/>
              <w:bottom w:val="single" w:sz="4" w:space="0" w:color="7F7F7F"/>
            </w:tcBorders>
            <w:shd w:val="clear" w:color="auto" w:fill="auto"/>
            <w:vAlign w:val="center"/>
          </w:tcPr>
          <w:p w14:paraId="1C466B05" w14:textId="77777777" w:rsidR="00325FB4" w:rsidRPr="00510999" w:rsidRDefault="00325FB4" w:rsidP="00212883">
            <w:pPr>
              <w:jc w:val="center"/>
              <w:rPr>
                <w:rFonts w:asciiTheme="majorBidi" w:hAnsiTheme="majorBidi" w:cstheme="majorBidi"/>
                <w:rtl/>
                <w:lang w:bidi="fa-IR"/>
              </w:rPr>
            </w:pPr>
          </w:p>
        </w:tc>
      </w:tr>
      <w:tr w:rsidR="00325FB4" w:rsidRPr="00510999" w14:paraId="7E6F8131" w14:textId="77777777" w:rsidTr="007D4273">
        <w:trPr>
          <w:jc w:val="center"/>
        </w:trPr>
        <w:tc>
          <w:tcPr>
            <w:tcW w:w="1440" w:type="dxa"/>
            <w:vMerge/>
            <w:shd w:val="clear" w:color="auto" w:fill="auto"/>
            <w:vAlign w:val="center"/>
          </w:tcPr>
          <w:p w14:paraId="7666959C"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588674E9" w14:textId="64C9920A"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Social Empowerment</w:t>
            </w:r>
          </w:p>
        </w:tc>
        <w:tc>
          <w:tcPr>
            <w:tcW w:w="1350" w:type="dxa"/>
            <w:shd w:val="clear" w:color="auto" w:fill="auto"/>
            <w:vAlign w:val="center"/>
          </w:tcPr>
          <w:p w14:paraId="393FF692" w14:textId="2B799A92"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rtl/>
                <w:lang w:bidi="fa-IR"/>
              </w:rPr>
              <w:t>7099</w:t>
            </w:r>
            <w:r w:rsidRPr="00510999">
              <w:rPr>
                <w:rFonts w:asciiTheme="majorBidi" w:hAnsiTheme="majorBidi" w:cstheme="majorBidi"/>
                <w:lang w:bidi="fa-IR"/>
              </w:rPr>
              <w:t>.38</w:t>
            </w:r>
          </w:p>
        </w:tc>
        <w:tc>
          <w:tcPr>
            <w:tcW w:w="990" w:type="dxa"/>
            <w:shd w:val="clear" w:color="auto" w:fill="auto"/>
            <w:vAlign w:val="center"/>
          </w:tcPr>
          <w:p w14:paraId="65E31667"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21</w:t>
            </w:r>
          </w:p>
        </w:tc>
        <w:tc>
          <w:tcPr>
            <w:tcW w:w="1302" w:type="dxa"/>
            <w:shd w:val="clear" w:color="auto" w:fill="auto"/>
            <w:vAlign w:val="center"/>
          </w:tcPr>
          <w:p w14:paraId="53DF65AD" w14:textId="31E6FFAC"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rtl/>
                <w:lang w:bidi="fa-IR"/>
              </w:rPr>
              <w:t>338</w:t>
            </w:r>
            <w:r w:rsidRPr="00510999">
              <w:rPr>
                <w:rFonts w:asciiTheme="majorBidi" w:hAnsiTheme="majorBidi" w:cstheme="majorBidi"/>
                <w:lang w:bidi="fa-IR"/>
              </w:rPr>
              <w:t>.06</w:t>
            </w:r>
          </w:p>
        </w:tc>
        <w:tc>
          <w:tcPr>
            <w:tcW w:w="768" w:type="dxa"/>
            <w:shd w:val="clear" w:color="auto" w:fill="auto"/>
            <w:vAlign w:val="center"/>
          </w:tcPr>
          <w:p w14:paraId="3C4C8C25" w14:textId="77777777" w:rsidR="00325FB4" w:rsidRPr="00510999" w:rsidRDefault="00325FB4" w:rsidP="00212883">
            <w:pPr>
              <w:jc w:val="center"/>
              <w:rPr>
                <w:rFonts w:asciiTheme="majorBidi" w:hAnsiTheme="majorBidi" w:cstheme="majorBidi"/>
                <w:rtl/>
                <w:lang w:bidi="fa-IR"/>
              </w:rPr>
            </w:pPr>
          </w:p>
        </w:tc>
        <w:tc>
          <w:tcPr>
            <w:tcW w:w="1170" w:type="dxa"/>
            <w:shd w:val="clear" w:color="auto" w:fill="auto"/>
            <w:vAlign w:val="center"/>
          </w:tcPr>
          <w:p w14:paraId="5FA9294D" w14:textId="77777777" w:rsidR="00325FB4" w:rsidRPr="00510999" w:rsidRDefault="00325FB4" w:rsidP="00212883">
            <w:pPr>
              <w:jc w:val="center"/>
              <w:rPr>
                <w:rFonts w:asciiTheme="majorBidi" w:hAnsiTheme="majorBidi" w:cstheme="majorBidi"/>
                <w:rtl/>
                <w:lang w:bidi="fa-IR"/>
              </w:rPr>
            </w:pPr>
          </w:p>
        </w:tc>
        <w:tc>
          <w:tcPr>
            <w:tcW w:w="1080" w:type="dxa"/>
            <w:shd w:val="clear" w:color="auto" w:fill="auto"/>
            <w:vAlign w:val="center"/>
          </w:tcPr>
          <w:p w14:paraId="77A26236" w14:textId="77777777" w:rsidR="00325FB4" w:rsidRPr="00510999" w:rsidRDefault="00325FB4" w:rsidP="00212883">
            <w:pPr>
              <w:jc w:val="center"/>
              <w:rPr>
                <w:rFonts w:asciiTheme="majorBidi" w:hAnsiTheme="majorBidi" w:cstheme="majorBidi"/>
                <w:rtl/>
                <w:lang w:bidi="fa-IR"/>
              </w:rPr>
            </w:pPr>
          </w:p>
        </w:tc>
        <w:tc>
          <w:tcPr>
            <w:tcW w:w="810" w:type="dxa"/>
            <w:shd w:val="clear" w:color="auto" w:fill="auto"/>
            <w:vAlign w:val="center"/>
          </w:tcPr>
          <w:p w14:paraId="2B9E9965" w14:textId="77777777" w:rsidR="00325FB4" w:rsidRPr="00510999" w:rsidRDefault="00325FB4" w:rsidP="00212883">
            <w:pPr>
              <w:jc w:val="center"/>
              <w:rPr>
                <w:rFonts w:asciiTheme="majorBidi" w:hAnsiTheme="majorBidi" w:cstheme="majorBidi"/>
                <w:rtl/>
                <w:lang w:bidi="fa-IR"/>
              </w:rPr>
            </w:pPr>
          </w:p>
        </w:tc>
      </w:tr>
      <w:tr w:rsidR="00325FB4" w:rsidRPr="00510999" w14:paraId="26F68B30" w14:textId="77777777" w:rsidTr="007D4273">
        <w:trPr>
          <w:jc w:val="center"/>
        </w:trPr>
        <w:tc>
          <w:tcPr>
            <w:tcW w:w="1440" w:type="dxa"/>
            <w:vMerge w:val="restart"/>
            <w:tcBorders>
              <w:top w:val="single" w:sz="4" w:space="0" w:color="7F7F7F"/>
              <w:bottom w:val="single" w:sz="4" w:space="0" w:color="7F7F7F"/>
            </w:tcBorders>
            <w:shd w:val="clear" w:color="auto" w:fill="auto"/>
            <w:vAlign w:val="center"/>
          </w:tcPr>
          <w:p w14:paraId="16BC3C46" w14:textId="62D65511" w:rsidR="00325FB4"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Total corrected sum</w:t>
            </w:r>
          </w:p>
        </w:tc>
        <w:tc>
          <w:tcPr>
            <w:tcW w:w="1260" w:type="dxa"/>
            <w:tcBorders>
              <w:top w:val="single" w:sz="4" w:space="0" w:color="7F7F7F"/>
              <w:bottom w:val="single" w:sz="4" w:space="0" w:color="7F7F7F"/>
            </w:tcBorders>
            <w:shd w:val="clear" w:color="auto" w:fill="auto"/>
          </w:tcPr>
          <w:p w14:paraId="4E610C7D" w14:textId="15249F93"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350" w:type="dxa"/>
            <w:tcBorders>
              <w:top w:val="single" w:sz="4" w:space="0" w:color="7F7F7F"/>
              <w:bottom w:val="single" w:sz="4" w:space="0" w:color="7F7F7F"/>
            </w:tcBorders>
            <w:shd w:val="clear" w:color="auto" w:fill="auto"/>
            <w:vAlign w:val="center"/>
          </w:tcPr>
          <w:p w14:paraId="7C29070D" w14:textId="5A27633E"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lang w:bidi="fa-IR"/>
              </w:rPr>
              <w:t>212.95</w:t>
            </w:r>
          </w:p>
        </w:tc>
        <w:tc>
          <w:tcPr>
            <w:tcW w:w="990" w:type="dxa"/>
            <w:tcBorders>
              <w:top w:val="single" w:sz="4" w:space="0" w:color="7F7F7F"/>
              <w:bottom w:val="single" w:sz="4" w:space="0" w:color="7F7F7F"/>
            </w:tcBorders>
            <w:shd w:val="clear" w:color="auto" w:fill="auto"/>
            <w:vAlign w:val="center"/>
          </w:tcPr>
          <w:p w14:paraId="4D00704A"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302" w:type="dxa"/>
            <w:tcBorders>
              <w:top w:val="single" w:sz="4" w:space="0" w:color="7F7F7F"/>
              <w:bottom w:val="single" w:sz="4" w:space="0" w:color="7F7F7F"/>
            </w:tcBorders>
            <w:shd w:val="clear" w:color="auto" w:fill="auto"/>
            <w:vAlign w:val="center"/>
          </w:tcPr>
          <w:p w14:paraId="24E09662" w14:textId="77777777" w:rsidR="00325FB4" w:rsidRPr="00510999" w:rsidRDefault="00325FB4" w:rsidP="00212883">
            <w:pPr>
              <w:jc w:val="center"/>
              <w:rPr>
                <w:rFonts w:asciiTheme="majorBidi" w:hAnsiTheme="majorBidi" w:cstheme="majorBidi"/>
                <w:rtl/>
                <w:lang w:bidi="fa-IR"/>
              </w:rPr>
            </w:pPr>
          </w:p>
        </w:tc>
        <w:tc>
          <w:tcPr>
            <w:tcW w:w="768" w:type="dxa"/>
            <w:tcBorders>
              <w:top w:val="single" w:sz="4" w:space="0" w:color="7F7F7F"/>
              <w:bottom w:val="single" w:sz="4" w:space="0" w:color="7F7F7F"/>
            </w:tcBorders>
            <w:shd w:val="clear" w:color="auto" w:fill="auto"/>
            <w:vAlign w:val="center"/>
          </w:tcPr>
          <w:p w14:paraId="56F5FCBA" w14:textId="77777777" w:rsidR="00325FB4" w:rsidRPr="00510999" w:rsidRDefault="00325FB4" w:rsidP="00212883">
            <w:pPr>
              <w:jc w:val="center"/>
              <w:rPr>
                <w:rFonts w:asciiTheme="majorBidi" w:hAnsiTheme="majorBidi" w:cstheme="majorBidi"/>
                <w:rtl/>
                <w:lang w:bidi="fa-IR"/>
              </w:rPr>
            </w:pPr>
          </w:p>
        </w:tc>
        <w:tc>
          <w:tcPr>
            <w:tcW w:w="1170" w:type="dxa"/>
            <w:tcBorders>
              <w:top w:val="single" w:sz="4" w:space="0" w:color="7F7F7F"/>
              <w:bottom w:val="single" w:sz="4" w:space="0" w:color="7F7F7F"/>
            </w:tcBorders>
            <w:shd w:val="clear" w:color="auto" w:fill="auto"/>
            <w:vAlign w:val="center"/>
          </w:tcPr>
          <w:p w14:paraId="35ED3E38" w14:textId="77777777" w:rsidR="00325FB4" w:rsidRPr="00510999" w:rsidRDefault="00325FB4" w:rsidP="00212883">
            <w:pPr>
              <w:jc w:val="center"/>
              <w:rPr>
                <w:rFonts w:asciiTheme="majorBidi" w:hAnsiTheme="majorBidi" w:cstheme="majorBidi"/>
                <w:rtl/>
                <w:lang w:bidi="fa-IR"/>
              </w:rPr>
            </w:pPr>
          </w:p>
        </w:tc>
        <w:tc>
          <w:tcPr>
            <w:tcW w:w="1080" w:type="dxa"/>
            <w:tcBorders>
              <w:top w:val="single" w:sz="4" w:space="0" w:color="7F7F7F"/>
              <w:bottom w:val="single" w:sz="4" w:space="0" w:color="7F7F7F"/>
            </w:tcBorders>
            <w:shd w:val="clear" w:color="auto" w:fill="auto"/>
            <w:vAlign w:val="center"/>
          </w:tcPr>
          <w:p w14:paraId="6978AB3B" w14:textId="77777777" w:rsidR="00325FB4" w:rsidRPr="00510999" w:rsidRDefault="00325FB4" w:rsidP="00212883">
            <w:pPr>
              <w:jc w:val="center"/>
              <w:rPr>
                <w:rFonts w:asciiTheme="majorBidi" w:hAnsiTheme="majorBidi" w:cstheme="majorBidi"/>
                <w:rtl/>
                <w:lang w:bidi="fa-IR"/>
              </w:rPr>
            </w:pPr>
          </w:p>
        </w:tc>
        <w:tc>
          <w:tcPr>
            <w:tcW w:w="810" w:type="dxa"/>
            <w:tcBorders>
              <w:top w:val="single" w:sz="4" w:space="0" w:color="7F7F7F"/>
              <w:bottom w:val="single" w:sz="4" w:space="0" w:color="7F7F7F"/>
            </w:tcBorders>
            <w:shd w:val="clear" w:color="auto" w:fill="auto"/>
            <w:vAlign w:val="center"/>
          </w:tcPr>
          <w:p w14:paraId="554DDBD0" w14:textId="77777777" w:rsidR="00325FB4" w:rsidRPr="00510999" w:rsidRDefault="00325FB4" w:rsidP="00212883">
            <w:pPr>
              <w:jc w:val="center"/>
              <w:rPr>
                <w:rFonts w:asciiTheme="majorBidi" w:hAnsiTheme="majorBidi" w:cstheme="majorBidi"/>
                <w:rtl/>
                <w:lang w:bidi="fa-IR"/>
              </w:rPr>
            </w:pPr>
          </w:p>
        </w:tc>
      </w:tr>
      <w:tr w:rsidR="00325FB4" w:rsidRPr="00510999" w14:paraId="4F202A54" w14:textId="77777777" w:rsidTr="007D4273">
        <w:trPr>
          <w:jc w:val="center"/>
        </w:trPr>
        <w:tc>
          <w:tcPr>
            <w:tcW w:w="1440" w:type="dxa"/>
            <w:vMerge/>
            <w:shd w:val="clear" w:color="auto" w:fill="auto"/>
            <w:vAlign w:val="center"/>
          </w:tcPr>
          <w:p w14:paraId="5B4674FF"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39033C32" w14:textId="658E4FC0"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350" w:type="dxa"/>
            <w:shd w:val="clear" w:color="auto" w:fill="auto"/>
            <w:vAlign w:val="center"/>
          </w:tcPr>
          <w:p w14:paraId="4C2910AC" w14:textId="557BEFD5" w:rsidR="00325FB4" w:rsidRPr="00510999" w:rsidRDefault="00156D2B" w:rsidP="00212883">
            <w:pPr>
              <w:jc w:val="center"/>
              <w:rPr>
                <w:rFonts w:asciiTheme="majorBidi" w:hAnsiTheme="majorBidi" w:cstheme="majorBidi"/>
                <w:rtl/>
                <w:lang w:bidi="fa-IR"/>
              </w:rPr>
            </w:pPr>
            <w:r w:rsidRPr="00510999">
              <w:rPr>
                <w:rFonts w:asciiTheme="majorBidi" w:hAnsiTheme="majorBidi" w:cstheme="majorBidi"/>
                <w:rtl/>
                <w:lang w:bidi="fa-IR"/>
              </w:rPr>
              <w:t>8330</w:t>
            </w:r>
            <w:r w:rsidRPr="00510999">
              <w:rPr>
                <w:rFonts w:asciiTheme="majorBidi" w:hAnsiTheme="majorBidi" w:cstheme="majorBidi"/>
                <w:lang w:bidi="fa-IR"/>
              </w:rPr>
              <w:t>.50</w:t>
            </w:r>
          </w:p>
        </w:tc>
        <w:tc>
          <w:tcPr>
            <w:tcW w:w="990" w:type="dxa"/>
            <w:shd w:val="clear" w:color="auto" w:fill="auto"/>
            <w:vAlign w:val="center"/>
          </w:tcPr>
          <w:p w14:paraId="5E716D66"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302" w:type="dxa"/>
            <w:shd w:val="clear" w:color="auto" w:fill="auto"/>
            <w:vAlign w:val="center"/>
          </w:tcPr>
          <w:p w14:paraId="407ED6DE" w14:textId="77777777" w:rsidR="00325FB4" w:rsidRPr="00510999" w:rsidRDefault="00325FB4" w:rsidP="00212883">
            <w:pPr>
              <w:jc w:val="center"/>
              <w:rPr>
                <w:rFonts w:asciiTheme="majorBidi" w:hAnsiTheme="majorBidi" w:cstheme="majorBidi"/>
                <w:rtl/>
                <w:lang w:bidi="fa-IR"/>
              </w:rPr>
            </w:pPr>
          </w:p>
        </w:tc>
        <w:tc>
          <w:tcPr>
            <w:tcW w:w="768" w:type="dxa"/>
            <w:shd w:val="clear" w:color="auto" w:fill="auto"/>
            <w:vAlign w:val="center"/>
          </w:tcPr>
          <w:p w14:paraId="5D05E34E" w14:textId="77777777" w:rsidR="00325FB4" w:rsidRPr="00510999" w:rsidRDefault="00325FB4" w:rsidP="00212883">
            <w:pPr>
              <w:jc w:val="center"/>
              <w:rPr>
                <w:rFonts w:asciiTheme="majorBidi" w:hAnsiTheme="majorBidi" w:cstheme="majorBidi"/>
                <w:rtl/>
                <w:lang w:bidi="fa-IR"/>
              </w:rPr>
            </w:pPr>
          </w:p>
        </w:tc>
        <w:tc>
          <w:tcPr>
            <w:tcW w:w="1170" w:type="dxa"/>
            <w:shd w:val="clear" w:color="auto" w:fill="auto"/>
            <w:vAlign w:val="center"/>
          </w:tcPr>
          <w:p w14:paraId="45EE0D50" w14:textId="77777777" w:rsidR="00325FB4" w:rsidRPr="00510999" w:rsidRDefault="00325FB4" w:rsidP="00212883">
            <w:pPr>
              <w:jc w:val="center"/>
              <w:rPr>
                <w:rFonts w:asciiTheme="majorBidi" w:hAnsiTheme="majorBidi" w:cstheme="majorBidi"/>
                <w:rtl/>
                <w:lang w:bidi="fa-IR"/>
              </w:rPr>
            </w:pPr>
          </w:p>
        </w:tc>
        <w:tc>
          <w:tcPr>
            <w:tcW w:w="1080" w:type="dxa"/>
            <w:shd w:val="clear" w:color="auto" w:fill="auto"/>
            <w:vAlign w:val="center"/>
          </w:tcPr>
          <w:p w14:paraId="58819811" w14:textId="77777777" w:rsidR="00325FB4" w:rsidRPr="00510999" w:rsidRDefault="00325FB4" w:rsidP="00212883">
            <w:pPr>
              <w:jc w:val="center"/>
              <w:rPr>
                <w:rFonts w:asciiTheme="majorBidi" w:hAnsiTheme="majorBidi" w:cstheme="majorBidi"/>
                <w:rtl/>
                <w:lang w:bidi="fa-IR"/>
              </w:rPr>
            </w:pPr>
          </w:p>
        </w:tc>
        <w:tc>
          <w:tcPr>
            <w:tcW w:w="810" w:type="dxa"/>
            <w:shd w:val="clear" w:color="auto" w:fill="auto"/>
            <w:vAlign w:val="center"/>
          </w:tcPr>
          <w:p w14:paraId="7EB3B47D" w14:textId="77777777" w:rsidR="00325FB4" w:rsidRPr="00510999" w:rsidRDefault="00325FB4" w:rsidP="00212883">
            <w:pPr>
              <w:jc w:val="center"/>
              <w:rPr>
                <w:rFonts w:asciiTheme="majorBidi" w:hAnsiTheme="majorBidi" w:cstheme="majorBidi"/>
                <w:rtl/>
                <w:lang w:bidi="fa-IR"/>
              </w:rPr>
            </w:pPr>
          </w:p>
        </w:tc>
      </w:tr>
      <w:tr w:rsidR="00325FB4" w:rsidRPr="00510999" w14:paraId="77855A36"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2004A95E"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6DE22E3F" w14:textId="66106F56"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350" w:type="dxa"/>
            <w:tcBorders>
              <w:top w:val="single" w:sz="4" w:space="0" w:color="7F7F7F"/>
              <w:bottom w:val="single" w:sz="4" w:space="0" w:color="7F7F7F"/>
            </w:tcBorders>
            <w:shd w:val="clear" w:color="auto" w:fill="auto"/>
            <w:vAlign w:val="center"/>
          </w:tcPr>
          <w:p w14:paraId="19152272"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95/157</w:t>
            </w:r>
          </w:p>
        </w:tc>
        <w:tc>
          <w:tcPr>
            <w:tcW w:w="990" w:type="dxa"/>
            <w:tcBorders>
              <w:top w:val="single" w:sz="4" w:space="0" w:color="7F7F7F"/>
              <w:bottom w:val="single" w:sz="4" w:space="0" w:color="7F7F7F"/>
            </w:tcBorders>
            <w:shd w:val="clear" w:color="auto" w:fill="auto"/>
            <w:vAlign w:val="center"/>
          </w:tcPr>
          <w:p w14:paraId="5AD7371E"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302" w:type="dxa"/>
            <w:tcBorders>
              <w:top w:val="single" w:sz="4" w:space="0" w:color="7F7F7F"/>
              <w:bottom w:val="single" w:sz="4" w:space="0" w:color="7F7F7F"/>
            </w:tcBorders>
            <w:shd w:val="clear" w:color="auto" w:fill="auto"/>
            <w:vAlign w:val="center"/>
          </w:tcPr>
          <w:p w14:paraId="0D6A7396" w14:textId="77777777" w:rsidR="00325FB4" w:rsidRPr="00510999" w:rsidRDefault="00325FB4" w:rsidP="00212883">
            <w:pPr>
              <w:jc w:val="center"/>
              <w:rPr>
                <w:rFonts w:asciiTheme="majorBidi" w:hAnsiTheme="majorBidi" w:cstheme="majorBidi"/>
                <w:rtl/>
                <w:lang w:bidi="fa-IR"/>
              </w:rPr>
            </w:pPr>
          </w:p>
        </w:tc>
        <w:tc>
          <w:tcPr>
            <w:tcW w:w="768" w:type="dxa"/>
            <w:tcBorders>
              <w:top w:val="single" w:sz="4" w:space="0" w:color="7F7F7F"/>
              <w:bottom w:val="single" w:sz="4" w:space="0" w:color="7F7F7F"/>
            </w:tcBorders>
            <w:shd w:val="clear" w:color="auto" w:fill="auto"/>
            <w:vAlign w:val="center"/>
          </w:tcPr>
          <w:p w14:paraId="47E0F45E" w14:textId="77777777" w:rsidR="00325FB4" w:rsidRPr="00510999" w:rsidRDefault="00325FB4" w:rsidP="00212883">
            <w:pPr>
              <w:jc w:val="center"/>
              <w:rPr>
                <w:rFonts w:asciiTheme="majorBidi" w:hAnsiTheme="majorBidi" w:cstheme="majorBidi"/>
                <w:rtl/>
                <w:lang w:bidi="fa-IR"/>
              </w:rPr>
            </w:pPr>
          </w:p>
        </w:tc>
        <w:tc>
          <w:tcPr>
            <w:tcW w:w="1170" w:type="dxa"/>
            <w:tcBorders>
              <w:top w:val="single" w:sz="4" w:space="0" w:color="7F7F7F"/>
              <w:bottom w:val="single" w:sz="4" w:space="0" w:color="7F7F7F"/>
            </w:tcBorders>
            <w:shd w:val="clear" w:color="auto" w:fill="auto"/>
            <w:vAlign w:val="center"/>
          </w:tcPr>
          <w:p w14:paraId="1C0BA0CD" w14:textId="77777777" w:rsidR="00325FB4" w:rsidRPr="00510999" w:rsidRDefault="00325FB4" w:rsidP="00212883">
            <w:pPr>
              <w:jc w:val="center"/>
              <w:rPr>
                <w:rFonts w:asciiTheme="majorBidi" w:hAnsiTheme="majorBidi" w:cstheme="majorBidi"/>
                <w:rtl/>
                <w:lang w:bidi="fa-IR"/>
              </w:rPr>
            </w:pPr>
          </w:p>
        </w:tc>
        <w:tc>
          <w:tcPr>
            <w:tcW w:w="1080" w:type="dxa"/>
            <w:tcBorders>
              <w:top w:val="single" w:sz="4" w:space="0" w:color="7F7F7F"/>
              <w:bottom w:val="single" w:sz="4" w:space="0" w:color="7F7F7F"/>
            </w:tcBorders>
            <w:shd w:val="clear" w:color="auto" w:fill="auto"/>
            <w:vAlign w:val="center"/>
          </w:tcPr>
          <w:p w14:paraId="0524AC79" w14:textId="77777777" w:rsidR="00325FB4" w:rsidRPr="00510999" w:rsidRDefault="00325FB4" w:rsidP="00212883">
            <w:pPr>
              <w:jc w:val="center"/>
              <w:rPr>
                <w:rFonts w:asciiTheme="majorBidi" w:hAnsiTheme="majorBidi" w:cstheme="majorBidi"/>
                <w:rtl/>
                <w:lang w:bidi="fa-IR"/>
              </w:rPr>
            </w:pPr>
          </w:p>
        </w:tc>
        <w:tc>
          <w:tcPr>
            <w:tcW w:w="810" w:type="dxa"/>
            <w:tcBorders>
              <w:top w:val="single" w:sz="4" w:space="0" w:color="7F7F7F"/>
              <w:bottom w:val="single" w:sz="4" w:space="0" w:color="7F7F7F"/>
            </w:tcBorders>
            <w:shd w:val="clear" w:color="auto" w:fill="auto"/>
            <w:vAlign w:val="center"/>
          </w:tcPr>
          <w:p w14:paraId="6AF942D2" w14:textId="77777777" w:rsidR="00325FB4" w:rsidRPr="00510999" w:rsidRDefault="00325FB4" w:rsidP="00212883">
            <w:pPr>
              <w:jc w:val="center"/>
              <w:rPr>
                <w:rFonts w:asciiTheme="majorBidi" w:hAnsiTheme="majorBidi" w:cstheme="majorBidi"/>
                <w:rtl/>
                <w:lang w:bidi="fa-IR"/>
              </w:rPr>
            </w:pPr>
          </w:p>
        </w:tc>
      </w:tr>
      <w:tr w:rsidR="00325FB4" w:rsidRPr="00510999" w14:paraId="0284E974" w14:textId="77777777" w:rsidTr="007D4273">
        <w:trPr>
          <w:jc w:val="center"/>
        </w:trPr>
        <w:tc>
          <w:tcPr>
            <w:tcW w:w="1440" w:type="dxa"/>
            <w:vMerge/>
            <w:shd w:val="clear" w:color="auto" w:fill="auto"/>
            <w:vAlign w:val="center"/>
          </w:tcPr>
          <w:p w14:paraId="51E2C76C" w14:textId="77777777" w:rsidR="00325FB4" w:rsidRPr="00510999" w:rsidRDefault="00325FB4" w:rsidP="00212883">
            <w:pPr>
              <w:jc w:val="center"/>
              <w:rPr>
                <w:rFonts w:asciiTheme="majorBidi" w:hAnsiTheme="majorBidi" w:cstheme="majorBidi"/>
                <w:rtl/>
                <w:lang w:bidi="fa-IR"/>
              </w:rPr>
            </w:pPr>
          </w:p>
        </w:tc>
        <w:tc>
          <w:tcPr>
            <w:tcW w:w="1260" w:type="dxa"/>
            <w:shd w:val="clear" w:color="auto" w:fill="auto"/>
          </w:tcPr>
          <w:p w14:paraId="0409532E" w14:textId="5B7FC53B"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350" w:type="dxa"/>
            <w:shd w:val="clear" w:color="auto" w:fill="auto"/>
            <w:vAlign w:val="center"/>
          </w:tcPr>
          <w:p w14:paraId="74C8B020" w14:textId="4D2A5455"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rtl/>
                <w:lang w:bidi="fa-IR"/>
              </w:rPr>
              <w:t>398</w:t>
            </w:r>
            <w:r w:rsidRPr="00510999">
              <w:rPr>
                <w:rFonts w:asciiTheme="majorBidi" w:hAnsiTheme="majorBidi" w:cstheme="majorBidi"/>
                <w:lang w:bidi="fa-IR"/>
              </w:rPr>
              <w:t>.62</w:t>
            </w:r>
          </w:p>
        </w:tc>
        <w:tc>
          <w:tcPr>
            <w:tcW w:w="990" w:type="dxa"/>
            <w:shd w:val="clear" w:color="auto" w:fill="auto"/>
            <w:vAlign w:val="center"/>
          </w:tcPr>
          <w:p w14:paraId="5219A01A"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302" w:type="dxa"/>
            <w:shd w:val="clear" w:color="auto" w:fill="auto"/>
            <w:vAlign w:val="center"/>
          </w:tcPr>
          <w:p w14:paraId="3C1FF59D" w14:textId="77777777" w:rsidR="00325FB4" w:rsidRPr="00510999" w:rsidRDefault="00325FB4" w:rsidP="00212883">
            <w:pPr>
              <w:jc w:val="center"/>
              <w:rPr>
                <w:rFonts w:asciiTheme="majorBidi" w:hAnsiTheme="majorBidi" w:cstheme="majorBidi"/>
                <w:rtl/>
                <w:lang w:bidi="fa-IR"/>
              </w:rPr>
            </w:pPr>
          </w:p>
        </w:tc>
        <w:tc>
          <w:tcPr>
            <w:tcW w:w="768" w:type="dxa"/>
            <w:shd w:val="clear" w:color="auto" w:fill="auto"/>
            <w:vAlign w:val="center"/>
          </w:tcPr>
          <w:p w14:paraId="311E5EA7" w14:textId="77777777" w:rsidR="00325FB4" w:rsidRPr="00510999" w:rsidRDefault="00325FB4" w:rsidP="00212883">
            <w:pPr>
              <w:jc w:val="center"/>
              <w:rPr>
                <w:rFonts w:asciiTheme="majorBidi" w:hAnsiTheme="majorBidi" w:cstheme="majorBidi"/>
                <w:rtl/>
                <w:lang w:bidi="fa-IR"/>
              </w:rPr>
            </w:pPr>
          </w:p>
        </w:tc>
        <w:tc>
          <w:tcPr>
            <w:tcW w:w="1170" w:type="dxa"/>
            <w:shd w:val="clear" w:color="auto" w:fill="auto"/>
            <w:vAlign w:val="center"/>
          </w:tcPr>
          <w:p w14:paraId="7522059B" w14:textId="77777777" w:rsidR="00325FB4" w:rsidRPr="00510999" w:rsidRDefault="00325FB4" w:rsidP="00212883">
            <w:pPr>
              <w:jc w:val="center"/>
              <w:rPr>
                <w:rFonts w:asciiTheme="majorBidi" w:hAnsiTheme="majorBidi" w:cstheme="majorBidi"/>
                <w:rtl/>
                <w:lang w:bidi="fa-IR"/>
              </w:rPr>
            </w:pPr>
          </w:p>
        </w:tc>
        <w:tc>
          <w:tcPr>
            <w:tcW w:w="1080" w:type="dxa"/>
            <w:shd w:val="clear" w:color="auto" w:fill="auto"/>
            <w:vAlign w:val="center"/>
          </w:tcPr>
          <w:p w14:paraId="353DFC74" w14:textId="77777777" w:rsidR="00325FB4" w:rsidRPr="00510999" w:rsidRDefault="00325FB4" w:rsidP="00212883">
            <w:pPr>
              <w:jc w:val="center"/>
              <w:rPr>
                <w:rFonts w:asciiTheme="majorBidi" w:hAnsiTheme="majorBidi" w:cstheme="majorBidi"/>
                <w:rtl/>
                <w:lang w:bidi="fa-IR"/>
              </w:rPr>
            </w:pPr>
          </w:p>
        </w:tc>
        <w:tc>
          <w:tcPr>
            <w:tcW w:w="810" w:type="dxa"/>
            <w:shd w:val="clear" w:color="auto" w:fill="auto"/>
            <w:vAlign w:val="center"/>
          </w:tcPr>
          <w:p w14:paraId="260AAC68" w14:textId="77777777" w:rsidR="00325FB4" w:rsidRPr="00510999" w:rsidRDefault="00325FB4" w:rsidP="00212883">
            <w:pPr>
              <w:jc w:val="center"/>
              <w:rPr>
                <w:rFonts w:asciiTheme="majorBidi" w:hAnsiTheme="majorBidi" w:cstheme="majorBidi"/>
                <w:rtl/>
                <w:lang w:bidi="fa-IR"/>
              </w:rPr>
            </w:pPr>
          </w:p>
        </w:tc>
      </w:tr>
      <w:tr w:rsidR="00325FB4" w:rsidRPr="00510999" w14:paraId="26156C8D" w14:textId="77777777" w:rsidTr="007D4273">
        <w:trPr>
          <w:jc w:val="center"/>
        </w:trPr>
        <w:tc>
          <w:tcPr>
            <w:tcW w:w="1440" w:type="dxa"/>
            <w:vMerge/>
            <w:tcBorders>
              <w:top w:val="single" w:sz="4" w:space="0" w:color="7F7F7F"/>
              <w:bottom w:val="single" w:sz="4" w:space="0" w:color="7F7F7F"/>
            </w:tcBorders>
            <w:shd w:val="clear" w:color="auto" w:fill="auto"/>
            <w:vAlign w:val="center"/>
          </w:tcPr>
          <w:p w14:paraId="3FFCA82F" w14:textId="77777777" w:rsidR="00325FB4" w:rsidRPr="00510999" w:rsidRDefault="00325FB4" w:rsidP="00212883">
            <w:pPr>
              <w:jc w:val="center"/>
              <w:rPr>
                <w:rFonts w:asciiTheme="majorBidi" w:hAnsiTheme="majorBidi" w:cstheme="majorBidi"/>
                <w:rtl/>
                <w:lang w:bidi="fa-IR"/>
              </w:rPr>
            </w:pPr>
          </w:p>
        </w:tc>
        <w:tc>
          <w:tcPr>
            <w:tcW w:w="1260" w:type="dxa"/>
            <w:tcBorders>
              <w:top w:val="single" w:sz="4" w:space="0" w:color="7F7F7F"/>
              <w:bottom w:val="single" w:sz="4" w:space="0" w:color="7F7F7F"/>
            </w:tcBorders>
            <w:shd w:val="clear" w:color="auto" w:fill="auto"/>
          </w:tcPr>
          <w:p w14:paraId="5ACCF0E3" w14:textId="528DF741"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Pr>
              <w:t>Social Empowerment</w:t>
            </w:r>
          </w:p>
        </w:tc>
        <w:tc>
          <w:tcPr>
            <w:tcW w:w="1350" w:type="dxa"/>
            <w:tcBorders>
              <w:top w:val="single" w:sz="4" w:space="0" w:color="7F7F7F"/>
              <w:bottom w:val="single" w:sz="4" w:space="0" w:color="7F7F7F"/>
            </w:tcBorders>
            <w:shd w:val="clear" w:color="auto" w:fill="auto"/>
            <w:vAlign w:val="center"/>
          </w:tcPr>
          <w:p w14:paraId="03420ED5" w14:textId="7168B5CB" w:rsidR="00325FB4" w:rsidRPr="00510999" w:rsidRDefault="00212883" w:rsidP="00212883">
            <w:pPr>
              <w:jc w:val="center"/>
              <w:rPr>
                <w:rFonts w:asciiTheme="majorBidi" w:hAnsiTheme="majorBidi" w:cstheme="majorBidi"/>
                <w:rtl/>
                <w:lang w:bidi="fa-IR"/>
              </w:rPr>
            </w:pPr>
            <w:r w:rsidRPr="00510999">
              <w:rPr>
                <w:rFonts w:asciiTheme="majorBidi" w:hAnsiTheme="majorBidi" w:cstheme="majorBidi"/>
                <w:rtl/>
                <w:lang w:bidi="fa-IR"/>
              </w:rPr>
              <w:t>15638</w:t>
            </w:r>
            <w:r w:rsidRPr="00510999">
              <w:rPr>
                <w:rFonts w:asciiTheme="majorBidi" w:hAnsiTheme="majorBidi" w:cstheme="majorBidi"/>
                <w:lang w:bidi="fa-IR"/>
              </w:rPr>
              <w:t>.62</w:t>
            </w:r>
          </w:p>
        </w:tc>
        <w:tc>
          <w:tcPr>
            <w:tcW w:w="990" w:type="dxa"/>
            <w:tcBorders>
              <w:top w:val="single" w:sz="4" w:space="0" w:color="7F7F7F"/>
              <w:bottom w:val="single" w:sz="4" w:space="0" w:color="7F7F7F"/>
            </w:tcBorders>
            <w:shd w:val="clear" w:color="auto" w:fill="auto"/>
            <w:vAlign w:val="center"/>
          </w:tcPr>
          <w:p w14:paraId="183FB71B" w14:textId="77777777" w:rsidR="00325FB4" w:rsidRPr="00510999" w:rsidRDefault="00325FB4" w:rsidP="00212883">
            <w:pPr>
              <w:jc w:val="center"/>
              <w:rPr>
                <w:rFonts w:asciiTheme="majorBidi" w:hAnsiTheme="majorBidi" w:cstheme="majorBidi"/>
                <w:rtl/>
                <w:lang w:bidi="fa-IR"/>
              </w:rPr>
            </w:pPr>
            <w:r w:rsidRPr="00510999">
              <w:rPr>
                <w:rFonts w:asciiTheme="majorBidi" w:hAnsiTheme="majorBidi" w:cstheme="majorBidi"/>
                <w:rtl/>
                <w:lang w:bidi="fa-IR"/>
              </w:rPr>
              <w:t>23</w:t>
            </w:r>
          </w:p>
        </w:tc>
        <w:tc>
          <w:tcPr>
            <w:tcW w:w="1302" w:type="dxa"/>
            <w:tcBorders>
              <w:top w:val="single" w:sz="4" w:space="0" w:color="7F7F7F"/>
              <w:bottom w:val="single" w:sz="4" w:space="0" w:color="7F7F7F"/>
            </w:tcBorders>
            <w:shd w:val="clear" w:color="auto" w:fill="auto"/>
            <w:vAlign w:val="center"/>
          </w:tcPr>
          <w:p w14:paraId="5F60435A" w14:textId="77777777" w:rsidR="00325FB4" w:rsidRPr="00510999" w:rsidRDefault="00325FB4" w:rsidP="00212883">
            <w:pPr>
              <w:jc w:val="center"/>
              <w:rPr>
                <w:rFonts w:asciiTheme="majorBidi" w:hAnsiTheme="majorBidi" w:cstheme="majorBidi"/>
                <w:rtl/>
                <w:lang w:bidi="fa-IR"/>
              </w:rPr>
            </w:pPr>
          </w:p>
        </w:tc>
        <w:tc>
          <w:tcPr>
            <w:tcW w:w="768" w:type="dxa"/>
            <w:tcBorders>
              <w:top w:val="single" w:sz="4" w:space="0" w:color="7F7F7F"/>
              <w:bottom w:val="single" w:sz="4" w:space="0" w:color="7F7F7F"/>
            </w:tcBorders>
            <w:shd w:val="clear" w:color="auto" w:fill="auto"/>
            <w:vAlign w:val="center"/>
          </w:tcPr>
          <w:p w14:paraId="0B04BB8D" w14:textId="77777777" w:rsidR="00325FB4" w:rsidRPr="00510999" w:rsidRDefault="00325FB4" w:rsidP="00212883">
            <w:pPr>
              <w:jc w:val="center"/>
              <w:rPr>
                <w:rFonts w:asciiTheme="majorBidi" w:hAnsiTheme="majorBidi" w:cstheme="majorBidi"/>
                <w:rtl/>
                <w:lang w:bidi="fa-IR"/>
              </w:rPr>
            </w:pPr>
          </w:p>
        </w:tc>
        <w:tc>
          <w:tcPr>
            <w:tcW w:w="1170" w:type="dxa"/>
            <w:tcBorders>
              <w:top w:val="single" w:sz="4" w:space="0" w:color="7F7F7F"/>
              <w:bottom w:val="single" w:sz="4" w:space="0" w:color="7F7F7F"/>
            </w:tcBorders>
            <w:shd w:val="clear" w:color="auto" w:fill="auto"/>
            <w:vAlign w:val="center"/>
          </w:tcPr>
          <w:p w14:paraId="4F9BBA42" w14:textId="77777777" w:rsidR="00325FB4" w:rsidRPr="00510999" w:rsidRDefault="00325FB4" w:rsidP="00212883">
            <w:pPr>
              <w:jc w:val="center"/>
              <w:rPr>
                <w:rFonts w:asciiTheme="majorBidi" w:hAnsiTheme="majorBidi" w:cstheme="majorBidi"/>
                <w:rtl/>
                <w:lang w:bidi="fa-IR"/>
              </w:rPr>
            </w:pPr>
          </w:p>
        </w:tc>
        <w:tc>
          <w:tcPr>
            <w:tcW w:w="1080" w:type="dxa"/>
            <w:tcBorders>
              <w:top w:val="single" w:sz="4" w:space="0" w:color="7F7F7F"/>
              <w:bottom w:val="single" w:sz="4" w:space="0" w:color="7F7F7F"/>
            </w:tcBorders>
            <w:shd w:val="clear" w:color="auto" w:fill="auto"/>
            <w:vAlign w:val="center"/>
          </w:tcPr>
          <w:p w14:paraId="24454BFF" w14:textId="77777777" w:rsidR="00325FB4" w:rsidRPr="00510999" w:rsidRDefault="00325FB4" w:rsidP="00212883">
            <w:pPr>
              <w:jc w:val="center"/>
              <w:rPr>
                <w:rFonts w:asciiTheme="majorBidi" w:hAnsiTheme="majorBidi" w:cstheme="majorBidi"/>
                <w:rtl/>
                <w:lang w:bidi="fa-IR"/>
              </w:rPr>
            </w:pPr>
          </w:p>
        </w:tc>
        <w:tc>
          <w:tcPr>
            <w:tcW w:w="810" w:type="dxa"/>
            <w:tcBorders>
              <w:top w:val="single" w:sz="4" w:space="0" w:color="7F7F7F"/>
              <w:bottom w:val="single" w:sz="4" w:space="0" w:color="7F7F7F"/>
            </w:tcBorders>
            <w:shd w:val="clear" w:color="auto" w:fill="auto"/>
            <w:vAlign w:val="center"/>
          </w:tcPr>
          <w:p w14:paraId="11813D32" w14:textId="77777777" w:rsidR="00325FB4" w:rsidRPr="00510999" w:rsidRDefault="00325FB4" w:rsidP="00212883">
            <w:pPr>
              <w:jc w:val="center"/>
              <w:rPr>
                <w:rFonts w:asciiTheme="majorBidi" w:hAnsiTheme="majorBidi" w:cstheme="majorBidi"/>
                <w:rtl/>
                <w:lang w:bidi="fa-IR"/>
              </w:rPr>
            </w:pPr>
          </w:p>
        </w:tc>
      </w:tr>
    </w:tbl>
    <w:p w14:paraId="6BA6B42C" w14:textId="77777777" w:rsidR="00F81115" w:rsidRPr="00510999" w:rsidRDefault="00F81115" w:rsidP="00212883">
      <w:pPr>
        <w:pStyle w:val="PlainText"/>
        <w:jc w:val="both"/>
        <w:rPr>
          <w:rFonts w:asciiTheme="majorBidi" w:hAnsiTheme="majorBidi" w:cstheme="majorBidi"/>
          <w:sz w:val="24"/>
          <w:szCs w:val="24"/>
        </w:rPr>
      </w:pPr>
    </w:p>
    <w:p w14:paraId="6FCD2A56" w14:textId="2427E8D5"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The results presented in Table 3 indicate that the pre-test scores associated with social empowerment and its components are significant (the slope of the regression line is not the same). Thaw results also show that communication skills training has a significant impact on social empowerment and its components. In other words, it can be argued that the two experimental and control groups are significantly different in terms of the impact of communication skills training on social empowerment and its components. The adjusted means are presented in Table 4. </w:t>
      </w:r>
    </w:p>
    <w:p w14:paraId="2A1C06C7" w14:textId="77777777" w:rsidR="00F81115" w:rsidRPr="00510999" w:rsidRDefault="00F81115" w:rsidP="00212883">
      <w:pPr>
        <w:pStyle w:val="PlainText"/>
        <w:jc w:val="both"/>
        <w:rPr>
          <w:rFonts w:asciiTheme="majorBidi" w:hAnsiTheme="majorBidi" w:cstheme="majorBidi"/>
          <w:sz w:val="24"/>
          <w:szCs w:val="24"/>
        </w:rPr>
      </w:pPr>
    </w:p>
    <w:p w14:paraId="2CDE1F87"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Table 4. Adjusted means of social empowerment and its components in covariance analysis</w:t>
      </w:r>
    </w:p>
    <w:p w14:paraId="606C4DD7" w14:textId="103CBA24" w:rsidR="005641CC" w:rsidRPr="00510999" w:rsidRDefault="005641CC" w:rsidP="00212883">
      <w:pPr>
        <w:pStyle w:val="PlainText"/>
        <w:jc w:val="both"/>
        <w:rPr>
          <w:rFonts w:asciiTheme="majorBidi" w:hAnsiTheme="majorBidi" w:cstheme="majorBidi"/>
          <w:sz w:val="24"/>
          <w:szCs w:val="24"/>
        </w:rPr>
      </w:pPr>
    </w:p>
    <w:tbl>
      <w:tblPr>
        <w:tblpPr w:leftFromText="180" w:rightFromText="180" w:vertAnchor="text" w:horzAnchor="margin" w:tblpXSpec="center" w:tblpY="31"/>
        <w:tblW w:w="6660" w:type="dxa"/>
        <w:tblBorders>
          <w:top w:val="single" w:sz="4" w:space="0" w:color="7F7F7F"/>
          <w:bottom w:val="single" w:sz="4" w:space="0" w:color="7F7F7F"/>
        </w:tblBorders>
        <w:tblLook w:val="04A0" w:firstRow="1" w:lastRow="0" w:firstColumn="1" w:lastColumn="0" w:noHBand="0" w:noVBand="1"/>
      </w:tblPr>
      <w:tblGrid>
        <w:gridCol w:w="1509"/>
        <w:gridCol w:w="2205"/>
        <w:gridCol w:w="1126"/>
        <w:gridCol w:w="1820"/>
      </w:tblGrid>
      <w:tr w:rsidR="00F81115" w:rsidRPr="00510999" w14:paraId="4153DD81" w14:textId="77777777" w:rsidTr="001529AF">
        <w:trPr>
          <w:trHeight w:val="272"/>
        </w:trPr>
        <w:tc>
          <w:tcPr>
            <w:tcW w:w="1509" w:type="dxa"/>
            <w:tcBorders>
              <w:bottom w:val="single" w:sz="4" w:space="0" w:color="7F7F7F"/>
            </w:tcBorders>
            <w:shd w:val="clear" w:color="auto" w:fill="auto"/>
            <w:vAlign w:val="center"/>
          </w:tcPr>
          <w:p w14:paraId="7C924C41" w14:textId="75135E60"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lang w:bidi="fa-IR"/>
              </w:rPr>
              <w:t>Group</w:t>
            </w:r>
          </w:p>
        </w:tc>
        <w:tc>
          <w:tcPr>
            <w:tcW w:w="2205" w:type="dxa"/>
            <w:tcBorders>
              <w:bottom w:val="single" w:sz="4" w:space="0" w:color="7F7F7F"/>
            </w:tcBorders>
            <w:shd w:val="clear" w:color="auto" w:fill="auto"/>
            <w:vAlign w:val="center"/>
          </w:tcPr>
          <w:p w14:paraId="138447B0" w14:textId="4222F500"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sz w:val="24"/>
                <w:szCs w:val="24"/>
              </w:rPr>
              <w:t>Variables</w:t>
            </w:r>
          </w:p>
        </w:tc>
        <w:tc>
          <w:tcPr>
            <w:tcW w:w="1126" w:type="dxa"/>
            <w:tcBorders>
              <w:bottom w:val="single" w:sz="4" w:space="0" w:color="7F7F7F"/>
            </w:tcBorders>
            <w:shd w:val="clear" w:color="auto" w:fill="auto"/>
            <w:vAlign w:val="center"/>
          </w:tcPr>
          <w:p w14:paraId="54BED7F8" w14:textId="6DFDA41A"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sz w:val="24"/>
                <w:szCs w:val="24"/>
              </w:rPr>
              <w:t>Means</w:t>
            </w:r>
          </w:p>
        </w:tc>
        <w:tc>
          <w:tcPr>
            <w:tcW w:w="1820" w:type="dxa"/>
            <w:tcBorders>
              <w:bottom w:val="single" w:sz="4" w:space="0" w:color="7F7F7F"/>
            </w:tcBorders>
            <w:shd w:val="clear" w:color="auto" w:fill="auto"/>
            <w:vAlign w:val="center"/>
          </w:tcPr>
          <w:p w14:paraId="3870254D" w14:textId="011C98C3" w:rsidR="00F81115" w:rsidRPr="00510999" w:rsidRDefault="001529AF" w:rsidP="00212883">
            <w:pPr>
              <w:jc w:val="center"/>
              <w:rPr>
                <w:rFonts w:asciiTheme="majorBidi" w:hAnsiTheme="majorBidi" w:cstheme="majorBidi"/>
                <w:b/>
                <w:bCs/>
                <w:rtl/>
                <w:lang w:bidi="fa-IR"/>
              </w:rPr>
            </w:pPr>
            <w:r w:rsidRPr="00510999">
              <w:rPr>
                <w:rStyle w:val="tlid-translation"/>
                <w:rFonts w:asciiTheme="majorBidi" w:hAnsiTheme="majorBidi" w:cstheme="majorBidi"/>
                <w:b/>
                <w:bCs/>
                <w:lang w:val="en"/>
              </w:rPr>
              <w:t>S</w:t>
            </w:r>
            <w:r w:rsidR="00212883" w:rsidRPr="00510999">
              <w:rPr>
                <w:rStyle w:val="tlid-translation"/>
                <w:rFonts w:asciiTheme="majorBidi" w:hAnsiTheme="majorBidi" w:cstheme="majorBidi"/>
                <w:b/>
                <w:bCs/>
                <w:lang w:val="en"/>
              </w:rPr>
              <w:t>D</w:t>
            </w:r>
          </w:p>
        </w:tc>
      </w:tr>
      <w:tr w:rsidR="001529AF" w:rsidRPr="00510999" w14:paraId="2BF70AB7" w14:textId="77777777" w:rsidTr="001529AF">
        <w:trPr>
          <w:trHeight w:val="312"/>
        </w:trPr>
        <w:tc>
          <w:tcPr>
            <w:tcW w:w="1509" w:type="dxa"/>
            <w:vMerge w:val="restart"/>
            <w:tcBorders>
              <w:top w:val="single" w:sz="4" w:space="0" w:color="7F7F7F"/>
              <w:bottom w:val="single" w:sz="4" w:space="0" w:color="7F7F7F"/>
            </w:tcBorders>
            <w:shd w:val="clear" w:color="auto" w:fill="auto"/>
            <w:vAlign w:val="center"/>
          </w:tcPr>
          <w:p w14:paraId="4965723B" w14:textId="632FB9C8" w:rsidR="001529AF" w:rsidRPr="00510999" w:rsidRDefault="001529AF" w:rsidP="00212883">
            <w:pPr>
              <w:jc w:val="center"/>
              <w:rPr>
                <w:rFonts w:asciiTheme="majorBidi" w:hAnsiTheme="majorBidi" w:cstheme="majorBidi"/>
                <w:rtl/>
                <w:lang w:bidi="fa-IR"/>
              </w:rPr>
            </w:pPr>
            <w:r w:rsidRPr="00510999">
              <w:rPr>
                <w:rStyle w:val="alt-edited"/>
                <w:rFonts w:asciiTheme="majorBidi" w:hAnsiTheme="majorBidi" w:cstheme="majorBidi"/>
                <w:lang w:val="en"/>
              </w:rPr>
              <w:t>Experiment</w:t>
            </w:r>
          </w:p>
        </w:tc>
        <w:tc>
          <w:tcPr>
            <w:tcW w:w="2205" w:type="dxa"/>
            <w:tcBorders>
              <w:top w:val="single" w:sz="4" w:space="0" w:color="7F7F7F"/>
              <w:bottom w:val="single" w:sz="4" w:space="0" w:color="7F7F7F"/>
            </w:tcBorders>
            <w:shd w:val="clear" w:color="auto" w:fill="auto"/>
          </w:tcPr>
          <w:p w14:paraId="53DC2F81" w14:textId="486D6D85"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126" w:type="dxa"/>
            <w:tcBorders>
              <w:top w:val="single" w:sz="4" w:space="0" w:color="7F7F7F"/>
              <w:bottom w:val="single" w:sz="4" w:space="0" w:color="7F7F7F"/>
            </w:tcBorders>
            <w:shd w:val="clear" w:color="auto" w:fill="auto"/>
            <w:vAlign w:val="center"/>
          </w:tcPr>
          <w:p w14:paraId="41173B2F" w14:textId="5958FB74"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13.90</w:t>
            </w:r>
          </w:p>
        </w:tc>
        <w:tc>
          <w:tcPr>
            <w:tcW w:w="1820" w:type="dxa"/>
            <w:tcBorders>
              <w:top w:val="single" w:sz="4" w:space="0" w:color="7F7F7F"/>
              <w:bottom w:val="single" w:sz="4" w:space="0" w:color="7F7F7F"/>
            </w:tcBorders>
            <w:shd w:val="clear" w:color="auto" w:fill="auto"/>
            <w:vAlign w:val="center"/>
          </w:tcPr>
          <w:p w14:paraId="33465351" w14:textId="0C31DA13"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0.89</w:t>
            </w:r>
          </w:p>
        </w:tc>
      </w:tr>
      <w:tr w:rsidR="001529AF" w:rsidRPr="00510999" w14:paraId="09CB5904" w14:textId="77777777" w:rsidTr="001529AF">
        <w:tc>
          <w:tcPr>
            <w:tcW w:w="1509" w:type="dxa"/>
            <w:vMerge/>
            <w:shd w:val="clear" w:color="auto" w:fill="auto"/>
            <w:vAlign w:val="center"/>
          </w:tcPr>
          <w:p w14:paraId="3F62E27A" w14:textId="77777777" w:rsidR="001529AF" w:rsidRPr="00510999" w:rsidRDefault="001529AF" w:rsidP="00212883">
            <w:pPr>
              <w:jc w:val="center"/>
              <w:rPr>
                <w:rFonts w:asciiTheme="majorBidi" w:hAnsiTheme="majorBidi" w:cstheme="majorBidi"/>
                <w:rtl/>
                <w:lang w:bidi="fa-IR"/>
              </w:rPr>
            </w:pPr>
          </w:p>
        </w:tc>
        <w:tc>
          <w:tcPr>
            <w:tcW w:w="2205" w:type="dxa"/>
            <w:shd w:val="clear" w:color="auto" w:fill="auto"/>
          </w:tcPr>
          <w:p w14:paraId="4F972D8C" w14:textId="4C34C28B"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126" w:type="dxa"/>
            <w:shd w:val="clear" w:color="auto" w:fill="auto"/>
            <w:vAlign w:val="center"/>
          </w:tcPr>
          <w:p w14:paraId="75BB3BC8" w14:textId="632F5E66"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164.55</w:t>
            </w:r>
          </w:p>
        </w:tc>
        <w:tc>
          <w:tcPr>
            <w:tcW w:w="1820" w:type="dxa"/>
            <w:shd w:val="clear" w:color="auto" w:fill="auto"/>
            <w:vAlign w:val="center"/>
          </w:tcPr>
          <w:p w14:paraId="2AF16563" w14:textId="6D627E3D"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4.74</w:t>
            </w:r>
          </w:p>
        </w:tc>
      </w:tr>
      <w:tr w:rsidR="001529AF" w:rsidRPr="00510999" w14:paraId="7A34AD71" w14:textId="77777777" w:rsidTr="001529AF">
        <w:tc>
          <w:tcPr>
            <w:tcW w:w="1509" w:type="dxa"/>
            <w:vMerge/>
            <w:tcBorders>
              <w:top w:val="single" w:sz="4" w:space="0" w:color="7F7F7F"/>
              <w:bottom w:val="single" w:sz="4" w:space="0" w:color="7F7F7F"/>
            </w:tcBorders>
            <w:shd w:val="clear" w:color="auto" w:fill="auto"/>
            <w:vAlign w:val="center"/>
          </w:tcPr>
          <w:p w14:paraId="59229DF5" w14:textId="77777777" w:rsidR="001529AF" w:rsidRPr="00510999" w:rsidRDefault="001529AF" w:rsidP="00212883">
            <w:pPr>
              <w:jc w:val="center"/>
              <w:rPr>
                <w:rFonts w:asciiTheme="majorBidi" w:hAnsiTheme="majorBidi" w:cstheme="majorBidi"/>
                <w:rtl/>
                <w:lang w:bidi="fa-IR"/>
              </w:rPr>
            </w:pPr>
          </w:p>
        </w:tc>
        <w:tc>
          <w:tcPr>
            <w:tcW w:w="2205" w:type="dxa"/>
            <w:tcBorders>
              <w:top w:val="single" w:sz="4" w:space="0" w:color="7F7F7F"/>
              <w:bottom w:val="single" w:sz="4" w:space="0" w:color="7F7F7F"/>
            </w:tcBorders>
            <w:shd w:val="clear" w:color="auto" w:fill="auto"/>
          </w:tcPr>
          <w:p w14:paraId="20129FFD" w14:textId="7B29AFEC"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126" w:type="dxa"/>
            <w:tcBorders>
              <w:top w:val="single" w:sz="4" w:space="0" w:color="7F7F7F"/>
              <w:bottom w:val="single" w:sz="4" w:space="0" w:color="7F7F7F"/>
            </w:tcBorders>
            <w:shd w:val="clear" w:color="auto" w:fill="auto"/>
            <w:vAlign w:val="center"/>
          </w:tcPr>
          <w:p w14:paraId="05907A8A" w14:textId="45B87F34"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14.36</w:t>
            </w:r>
          </w:p>
        </w:tc>
        <w:tc>
          <w:tcPr>
            <w:tcW w:w="1820" w:type="dxa"/>
            <w:tcBorders>
              <w:top w:val="single" w:sz="4" w:space="0" w:color="7F7F7F"/>
              <w:bottom w:val="single" w:sz="4" w:space="0" w:color="7F7F7F"/>
            </w:tcBorders>
            <w:shd w:val="clear" w:color="auto" w:fill="auto"/>
            <w:vAlign w:val="center"/>
          </w:tcPr>
          <w:p w14:paraId="12B9BA81" w14:textId="22731013"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0.86</w:t>
            </w:r>
          </w:p>
        </w:tc>
      </w:tr>
      <w:tr w:rsidR="001529AF" w:rsidRPr="00510999" w14:paraId="40B1B0E5" w14:textId="77777777" w:rsidTr="001529AF">
        <w:tc>
          <w:tcPr>
            <w:tcW w:w="1509" w:type="dxa"/>
            <w:vMerge/>
            <w:shd w:val="clear" w:color="auto" w:fill="auto"/>
            <w:vAlign w:val="center"/>
          </w:tcPr>
          <w:p w14:paraId="51EECC4C" w14:textId="77777777" w:rsidR="001529AF" w:rsidRPr="00510999" w:rsidRDefault="001529AF" w:rsidP="00212883">
            <w:pPr>
              <w:jc w:val="center"/>
              <w:rPr>
                <w:rFonts w:asciiTheme="majorBidi" w:hAnsiTheme="majorBidi" w:cstheme="majorBidi"/>
                <w:rtl/>
                <w:lang w:bidi="fa-IR"/>
              </w:rPr>
            </w:pPr>
          </w:p>
        </w:tc>
        <w:tc>
          <w:tcPr>
            <w:tcW w:w="2205" w:type="dxa"/>
            <w:shd w:val="clear" w:color="auto" w:fill="auto"/>
          </w:tcPr>
          <w:p w14:paraId="51207060" w14:textId="333927A0"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126" w:type="dxa"/>
            <w:shd w:val="clear" w:color="auto" w:fill="auto"/>
            <w:vAlign w:val="center"/>
          </w:tcPr>
          <w:p w14:paraId="6483FAE0" w14:textId="1292F427"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31.19</w:t>
            </w:r>
          </w:p>
        </w:tc>
        <w:tc>
          <w:tcPr>
            <w:tcW w:w="1820" w:type="dxa"/>
            <w:shd w:val="clear" w:color="auto" w:fill="auto"/>
            <w:vAlign w:val="center"/>
          </w:tcPr>
          <w:p w14:paraId="363C41B6" w14:textId="7AD4FE34"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1.31</w:t>
            </w:r>
          </w:p>
        </w:tc>
      </w:tr>
      <w:tr w:rsidR="001529AF" w:rsidRPr="00510999" w14:paraId="63E1BBE2" w14:textId="77777777" w:rsidTr="001529AF">
        <w:tc>
          <w:tcPr>
            <w:tcW w:w="1509" w:type="dxa"/>
            <w:vMerge/>
            <w:tcBorders>
              <w:top w:val="single" w:sz="4" w:space="0" w:color="7F7F7F"/>
              <w:bottom w:val="single" w:sz="4" w:space="0" w:color="7F7F7F"/>
            </w:tcBorders>
            <w:shd w:val="clear" w:color="auto" w:fill="auto"/>
            <w:vAlign w:val="center"/>
          </w:tcPr>
          <w:p w14:paraId="7BDC097E" w14:textId="77777777" w:rsidR="001529AF" w:rsidRPr="00510999" w:rsidRDefault="001529AF" w:rsidP="00212883">
            <w:pPr>
              <w:jc w:val="center"/>
              <w:rPr>
                <w:rFonts w:asciiTheme="majorBidi" w:hAnsiTheme="majorBidi" w:cstheme="majorBidi"/>
                <w:rtl/>
                <w:lang w:bidi="fa-IR"/>
              </w:rPr>
            </w:pPr>
          </w:p>
        </w:tc>
        <w:tc>
          <w:tcPr>
            <w:tcW w:w="2205" w:type="dxa"/>
            <w:tcBorders>
              <w:top w:val="single" w:sz="4" w:space="0" w:color="7F7F7F"/>
              <w:bottom w:val="single" w:sz="4" w:space="0" w:color="7F7F7F"/>
            </w:tcBorders>
            <w:shd w:val="clear" w:color="auto" w:fill="auto"/>
            <w:vAlign w:val="center"/>
          </w:tcPr>
          <w:p w14:paraId="436531D7" w14:textId="6EA0DD27" w:rsidR="001529AF"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Social Empowerment</w:t>
            </w:r>
          </w:p>
        </w:tc>
        <w:tc>
          <w:tcPr>
            <w:tcW w:w="1126" w:type="dxa"/>
            <w:tcBorders>
              <w:top w:val="single" w:sz="4" w:space="0" w:color="7F7F7F"/>
              <w:bottom w:val="single" w:sz="4" w:space="0" w:color="7F7F7F"/>
            </w:tcBorders>
            <w:shd w:val="clear" w:color="auto" w:fill="auto"/>
            <w:vAlign w:val="center"/>
          </w:tcPr>
          <w:p w14:paraId="1C35E3BE" w14:textId="060EEC06"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220.13</w:t>
            </w:r>
          </w:p>
        </w:tc>
        <w:tc>
          <w:tcPr>
            <w:tcW w:w="1820" w:type="dxa"/>
            <w:tcBorders>
              <w:top w:val="single" w:sz="4" w:space="0" w:color="7F7F7F"/>
              <w:bottom w:val="single" w:sz="4" w:space="0" w:color="7F7F7F"/>
            </w:tcBorders>
            <w:shd w:val="clear" w:color="auto" w:fill="auto"/>
            <w:vAlign w:val="center"/>
          </w:tcPr>
          <w:p w14:paraId="5A6EB34F" w14:textId="5F7293E0"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8.131</w:t>
            </w:r>
          </w:p>
        </w:tc>
      </w:tr>
      <w:tr w:rsidR="001529AF" w:rsidRPr="00510999" w14:paraId="49136056" w14:textId="77777777" w:rsidTr="00212883">
        <w:tc>
          <w:tcPr>
            <w:tcW w:w="1509" w:type="dxa"/>
            <w:vMerge w:val="restart"/>
            <w:shd w:val="clear" w:color="auto" w:fill="auto"/>
            <w:vAlign w:val="center"/>
          </w:tcPr>
          <w:p w14:paraId="65F1B34D" w14:textId="7A2C0AAE"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lang w:bidi="fa-IR"/>
              </w:rPr>
              <w:t>Control</w:t>
            </w:r>
          </w:p>
        </w:tc>
        <w:tc>
          <w:tcPr>
            <w:tcW w:w="2205" w:type="dxa"/>
            <w:shd w:val="clear" w:color="auto" w:fill="auto"/>
          </w:tcPr>
          <w:p w14:paraId="047887E3" w14:textId="73BD03BC"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Cognitive skills</w:t>
            </w:r>
          </w:p>
        </w:tc>
        <w:tc>
          <w:tcPr>
            <w:tcW w:w="1126" w:type="dxa"/>
            <w:shd w:val="clear" w:color="auto" w:fill="auto"/>
            <w:vAlign w:val="center"/>
          </w:tcPr>
          <w:p w14:paraId="1F01CD0F" w14:textId="4B3F934B"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16.18</w:t>
            </w:r>
          </w:p>
        </w:tc>
        <w:tc>
          <w:tcPr>
            <w:tcW w:w="1820" w:type="dxa"/>
            <w:shd w:val="clear" w:color="auto" w:fill="auto"/>
            <w:vAlign w:val="center"/>
          </w:tcPr>
          <w:p w14:paraId="232477C4" w14:textId="3C8DA6A3"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0.89</w:t>
            </w:r>
          </w:p>
        </w:tc>
      </w:tr>
      <w:tr w:rsidR="001529AF" w:rsidRPr="00510999" w14:paraId="1701BACC" w14:textId="77777777" w:rsidTr="00212883">
        <w:tc>
          <w:tcPr>
            <w:tcW w:w="1509" w:type="dxa"/>
            <w:vMerge/>
            <w:tcBorders>
              <w:top w:val="single" w:sz="4" w:space="0" w:color="7F7F7F"/>
              <w:bottom w:val="single" w:sz="4" w:space="0" w:color="7F7F7F"/>
            </w:tcBorders>
            <w:shd w:val="clear" w:color="auto" w:fill="auto"/>
            <w:vAlign w:val="center"/>
          </w:tcPr>
          <w:p w14:paraId="07639DAF" w14:textId="77777777" w:rsidR="001529AF" w:rsidRPr="00510999" w:rsidRDefault="001529AF" w:rsidP="00212883">
            <w:pPr>
              <w:jc w:val="center"/>
              <w:rPr>
                <w:rFonts w:asciiTheme="majorBidi" w:hAnsiTheme="majorBidi" w:cstheme="majorBidi"/>
                <w:rtl/>
                <w:lang w:bidi="fa-IR"/>
              </w:rPr>
            </w:pPr>
          </w:p>
        </w:tc>
        <w:tc>
          <w:tcPr>
            <w:tcW w:w="2205" w:type="dxa"/>
            <w:tcBorders>
              <w:top w:val="single" w:sz="4" w:space="0" w:color="7F7F7F"/>
              <w:bottom w:val="single" w:sz="4" w:space="0" w:color="7F7F7F"/>
            </w:tcBorders>
            <w:shd w:val="clear" w:color="auto" w:fill="auto"/>
          </w:tcPr>
          <w:p w14:paraId="13A4FF45" w14:textId="3C300359"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Behavioral skills</w:t>
            </w:r>
          </w:p>
        </w:tc>
        <w:tc>
          <w:tcPr>
            <w:tcW w:w="1126" w:type="dxa"/>
            <w:tcBorders>
              <w:top w:val="single" w:sz="4" w:space="0" w:color="7F7F7F"/>
              <w:bottom w:val="single" w:sz="4" w:space="0" w:color="7F7F7F"/>
            </w:tcBorders>
            <w:shd w:val="clear" w:color="auto" w:fill="auto"/>
            <w:vAlign w:val="center"/>
          </w:tcPr>
          <w:p w14:paraId="3BE1B27D" w14:textId="411D158E"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196.94</w:t>
            </w:r>
          </w:p>
        </w:tc>
        <w:tc>
          <w:tcPr>
            <w:tcW w:w="1820" w:type="dxa"/>
            <w:tcBorders>
              <w:top w:val="single" w:sz="4" w:space="0" w:color="7F7F7F"/>
              <w:bottom w:val="single" w:sz="4" w:space="0" w:color="7F7F7F"/>
            </w:tcBorders>
            <w:shd w:val="clear" w:color="auto" w:fill="auto"/>
            <w:vAlign w:val="center"/>
          </w:tcPr>
          <w:p w14:paraId="5C8936A2" w14:textId="55A5C261"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4.74</w:t>
            </w:r>
          </w:p>
        </w:tc>
      </w:tr>
      <w:tr w:rsidR="001529AF" w:rsidRPr="00510999" w14:paraId="4A8BE3CF" w14:textId="77777777" w:rsidTr="00212883">
        <w:tc>
          <w:tcPr>
            <w:tcW w:w="1509" w:type="dxa"/>
            <w:vMerge/>
            <w:shd w:val="clear" w:color="auto" w:fill="auto"/>
            <w:vAlign w:val="center"/>
          </w:tcPr>
          <w:p w14:paraId="3867E4B3" w14:textId="77777777" w:rsidR="001529AF" w:rsidRPr="00510999" w:rsidRDefault="001529AF" w:rsidP="00212883">
            <w:pPr>
              <w:jc w:val="center"/>
              <w:rPr>
                <w:rFonts w:asciiTheme="majorBidi" w:hAnsiTheme="majorBidi" w:cstheme="majorBidi"/>
                <w:rtl/>
                <w:lang w:bidi="fa-IR"/>
              </w:rPr>
            </w:pPr>
          </w:p>
        </w:tc>
        <w:tc>
          <w:tcPr>
            <w:tcW w:w="2205" w:type="dxa"/>
            <w:shd w:val="clear" w:color="auto" w:fill="auto"/>
          </w:tcPr>
          <w:p w14:paraId="04BD7089" w14:textId="49973E06"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Emotional competence</w:t>
            </w:r>
          </w:p>
        </w:tc>
        <w:tc>
          <w:tcPr>
            <w:tcW w:w="1126" w:type="dxa"/>
            <w:shd w:val="clear" w:color="auto" w:fill="auto"/>
            <w:vAlign w:val="center"/>
          </w:tcPr>
          <w:p w14:paraId="7292F283" w14:textId="38B235D7"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16.05</w:t>
            </w:r>
          </w:p>
        </w:tc>
        <w:tc>
          <w:tcPr>
            <w:tcW w:w="1820" w:type="dxa"/>
            <w:shd w:val="clear" w:color="auto" w:fill="auto"/>
            <w:vAlign w:val="center"/>
          </w:tcPr>
          <w:p w14:paraId="0A6E7504" w14:textId="034B8AC2"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0.86</w:t>
            </w:r>
          </w:p>
        </w:tc>
      </w:tr>
      <w:tr w:rsidR="001529AF" w:rsidRPr="00510999" w14:paraId="74B31CE9" w14:textId="77777777" w:rsidTr="00212883">
        <w:tc>
          <w:tcPr>
            <w:tcW w:w="1509" w:type="dxa"/>
            <w:vMerge/>
            <w:tcBorders>
              <w:top w:val="single" w:sz="4" w:space="0" w:color="7F7F7F"/>
              <w:bottom w:val="single" w:sz="4" w:space="0" w:color="7F7F7F"/>
            </w:tcBorders>
            <w:shd w:val="clear" w:color="auto" w:fill="auto"/>
            <w:vAlign w:val="center"/>
          </w:tcPr>
          <w:p w14:paraId="73AF4F5E" w14:textId="77777777" w:rsidR="001529AF" w:rsidRPr="00510999" w:rsidRDefault="001529AF" w:rsidP="00212883">
            <w:pPr>
              <w:jc w:val="center"/>
              <w:rPr>
                <w:rFonts w:asciiTheme="majorBidi" w:hAnsiTheme="majorBidi" w:cstheme="majorBidi"/>
                <w:rtl/>
                <w:lang w:bidi="fa-IR"/>
              </w:rPr>
            </w:pPr>
          </w:p>
        </w:tc>
        <w:tc>
          <w:tcPr>
            <w:tcW w:w="2205" w:type="dxa"/>
            <w:tcBorders>
              <w:top w:val="single" w:sz="4" w:space="0" w:color="7F7F7F"/>
              <w:bottom w:val="single" w:sz="4" w:space="0" w:color="7F7F7F"/>
            </w:tcBorders>
            <w:shd w:val="clear" w:color="auto" w:fill="auto"/>
          </w:tcPr>
          <w:p w14:paraId="2784BAD1" w14:textId="2D28D2F2" w:rsidR="001529AF" w:rsidRPr="00510999" w:rsidRDefault="001529AF" w:rsidP="00212883">
            <w:pPr>
              <w:jc w:val="center"/>
              <w:rPr>
                <w:rFonts w:asciiTheme="majorBidi" w:hAnsiTheme="majorBidi" w:cstheme="majorBidi"/>
                <w:rtl/>
                <w:lang w:bidi="fa-IR"/>
              </w:rPr>
            </w:pPr>
            <w:r w:rsidRPr="00510999">
              <w:rPr>
                <w:rFonts w:asciiTheme="majorBidi" w:hAnsiTheme="majorBidi" w:cstheme="majorBidi"/>
              </w:rPr>
              <w:t>Motivational</w:t>
            </w:r>
          </w:p>
        </w:tc>
        <w:tc>
          <w:tcPr>
            <w:tcW w:w="1126" w:type="dxa"/>
            <w:tcBorders>
              <w:top w:val="single" w:sz="4" w:space="0" w:color="7F7F7F"/>
              <w:bottom w:val="single" w:sz="4" w:space="0" w:color="7F7F7F"/>
            </w:tcBorders>
            <w:shd w:val="clear" w:color="auto" w:fill="auto"/>
            <w:vAlign w:val="center"/>
          </w:tcPr>
          <w:p w14:paraId="29FFAC88" w14:textId="79393CE9"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38.55</w:t>
            </w:r>
          </w:p>
        </w:tc>
        <w:tc>
          <w:tcPr>
            <w:tcW w:w="1820" w:type="dxa"/>
            <w:tcBorders>
              <w:top w:val="single" w:sz="4" w:space="0" w:color="7F7F7F"/>
              <w:bottom w:val="single" w:sz="4" w:space="0" w:color="7F7F7F"/>
            </w:tcBorders>
            <w:shd w:val="clear" w:color="auto" w:fill="auto"/>
            <w:vAlign w:val="center"/>
          </w:tcPr>
          <w:p w14:paraId="508AB79F" w14:textId="05089A9A"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1.31</w:t>
            </w:r>
          </w:p>
        </w:tc>
      </w:tr>
      <w:tr w:rsidR="001529AF" w:rsidRPr="00510999" w14:paraId="13FD7E94" w14:textId="77777777" w:rsidTr="001529AF">
        <w:tc>
          <w:tcPr>
            <w:tcW w:w="1509" w:type="dxa"/>
            <w:vMerge/>
            <w:shd w:val="clear" w:color="auto" w:fill="auto"/>
            <w:vAlign w:val="center"/>
          </w:tcPr>
          <w:p w14:paraId="166901CB" w14:textId="77777777" w:rsidR="001529AF" w:rsidRPr="00510999" w:rsidRDefault="001529AF" w:rsidP="00212883">
            <w:pPr>
              <w:jc w:val="center"/>
              <w:rPr>
                <w:rFonts w:asciiTheme="majorBidi" w:hAnsiTheme="majorBidi" w:cstheme="majorBidi"/>
                <w:rtl/>
                <w:lang w:bidi="fa-IR"/>
              </w:rPr>
            </w:pPr>
          </w:p>
        </w:tc>
        <w:tc>
          <w:tcPr>
            <w:tcW w:w="2205" w:type="dxa"/>
            <w:shd w:val="clear" w:color="auto" w:fill="auto"/>
            <w:vAlign w:val="center"/>
          </w:tcPr>
          <w:p w14:paraId="557698FE" w14:textId="09EAE55F" w:rsidR="001529AF" w:rsidRPr="00510999" w:rsidRDefault="001529AF" w:rsidP="00212883">
            <w:pPr>
              <w:jc w:val="center"/>
              <w:rPr>
                <w:rFonts w:asciiTheme="majorBidi" w:hAnsiTheme="majorBidi" w:cstheme="majorBidi"/>
                <w:rtl/>
                <w:lang w:bidi="fa-IR"/>
              </w:rPr>
            </w:pPr>
            <w:r w:rsidRPr="00510999">
              <w:rPr>
                <w:rStyle w:val="tlid-translation"/>
                <w:rFonts w:asciiTheme="majorBidi" w:hAnsiTheme="majorBidi" w:cstheme="majorBidi"/>
                <w:lang w:val="en"/>
              </w:rPr>
              <w:t>Social Empowerment</w:t>
            </w:r>
          </w:p>
        </w:tc>
        <w:tc>
          <w:tcPr>
            <w:tcW w:w="1126" w:type="dxa"/>
            <w:shd w:val="clear" w:color="auto" w:fill="auto"/>
            <w:vAlign w:val="center"/>
          </w:tcPr>
          <w:p w14:paraId="41D836B8" w14:textId="0B4206B8"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271.61</w:t>
            </w:r>
          </w:p>
        </w:tc>
        <w:tc>
          <w:tcPr>
            <w:tcW w:w="1820" w:type="dxa"/>
            <w:shd w:val="clear" w:color="auto" w:fill="auto"/>
            <w:vAlign w:val="center"/>
          </w:tcPr>
          <w:p w14:paraId="1EB800A5" w14:textId="15BBAB07" w:rsidR="001529AF" w:rsidRPr="00510999" w:rsidRDefault="00212883" w:rsidP="00212883">
            <w:pPr>
              <w:jc w:val="center"/>
              <w:rPr>
                <w:rFonts w:asciiTheme="majorBidi" w:hAnsiTheme="majorBidi" w:cstheme="majorBidi"/>
                <w:rtl/>
                <w:lang w:bidi="fa-IR"/>
              </w:rPr>
            </w:pPr>
            <w:r w:rsidRPr="00510999">
              <w:rPr>
                <w:rFonts w:asciiTheme="majorBidi" w:hAnsiTheme="majorBidi" w:cstheme="majorBidi"/>
                <w:lang w:bidi="fa-IR"/>
              </w:rPr>
              <w:t>8.13</w:t>
            </w:r>
          </w:p>
        </w:tc>
      </w:tr>
    </w:tbl>
    <w:p w14:paraId="04BDB340" w14:textId="77777777" w:rsidR="00F81115" w:rsidRPr="00510999" w:rsidRDefault="00F81115" w:rsidP="00212883">
      <w:pPr>
        <w:pStyle w:val="PlainText"/>
        <w:jc w:val="both"/>
        <w:rPr>
          <w:rFonts w:asciiTheme="majorBidi" w:hAnsiTheme="majorBidi" w:cstheme="majorBidi"/>
          <w:sz w:val="24"/>
          <w:szCs w:val="24"/>
        </w:rPr>
      </w:pPr>
    </w:p>
    <w:p w14:paraId="7EDF1B2C" w14:textId="77777777" w:rsidR="00F81115" w:rsidRPr="00510999" w:rsidRDefault="00F81115" w:rsidP="00212883">
      <w:pPr>
        <w:pStyle w:val="PlainText"/>
        <w:jc w:val="both"/>
        <w:rPr>
          <w:rFonts w:asciiTheme="majorBidi" w:hAnsiTheme="majorBidi" w:cstheme="majorBidi"/>
          <w:sz w:val="24"/>
          <w:szCs w:val="24"/>
        </w:rPr>
      </w:pPr>
    </w:p>
    <w:p w14:paraId="52D1EEB3" w14:textId="77777777" w:rsidR="00F81115" w:rsidRPr="00510999" w:rsidRDefault="00F81115" w:rsidP="00212883">
      <w:pPr>
        <w:pStyle w:val="PlainText"/>
        <w:jc w:val="both"/>
        <w:rPr>
          <w:rFonts w:asciiTheme="majorBidi" w:hAnsiTheme="majorBidi" w:cstheme="majorBidi"/>
          <w:sz w:val="24"/>
          <w:szCs w:val="24"/>
        </w:rPr>
      </w:pPr>
    </w:p>
    <w:p w14:paraId="751BE89D" w14:textId="77777777" w:rsidR="00F81115" w:rsidRPr="00510999" w:rsidRDefault="00F81115" w:rsidP="00212883">
      <w:pPr>
        <w:pStyle w:val="PlainText"/>
        <w:jc w:val="both"/>
        <w:rPr>
          <w:rFonts w:asciiTheme="majorBidi" w:hAnsiTheme="majorBidi" w:cstheme="majorBidi"/>
          <w:sz w:val="24"/>
          <w:szCs w:val="24"/>
        </w:rPr>
      </w:pPr>
    </w:p>
    <w:p w14:paraId="08A48830" w14:textId="77777777" w:rsidR="00F81115" w:rsidRPr="00510999" w:rsidRDefault="00F81115" w:rsidP="00212883">
      <w:pPr>
        <w:pStyle w:val="PlainText"/>
        <w:jc w:val="both"/>
        <w:rPr>
          <w:rFonts w:asciiTheme="majorBidi" w:hAnsiTheme="majorBidi" w:cstheme="majorBidi"/>
          <w:sz w:val="24"/>
          <w:szCs w:val="24"/>
        </w:rPr>
      </w:pPr>
    </w:p>
    <w:p w14:paraId="217080CF" w14:textId="77777777" w:rsidR="00F81115" w:rsidRPr="00510999" w:rsidRDefault="00F81115" w:rsidP="00212883">
      <w:pPr>
        <w:pStyle w:val="PlainText"/>
        <w:jc w:val="both"/>
        <w:rPr>
          <w:rFonts w:asciiTheme="majorBidi" w:hAnsiTheme="majorBidi" w:cstheme="majorBidi"/>
          <w:sz w:val="24"/>
          <w:szCs w:val="24"/>
        </w:rPr>
      </w:pPr>
    </w:p>
    <w:p w14:paraId="482CEB02" w14:textId="77777777" w:rsidR="00F81115" w:rsidRPr="00510999" w:rsidRDefault="00F81115" w:rsidP="00212883">
      <w:pPr>
        <w:pStyle w:val="PlainText"/>
        <w:jc w:val="both"/>
        <w:rPr>
          <w:rFonts w:asciiTheme="majorBidi" w:hAnsiTheme="majorBidi" w:cstheme="majorBidi"/>
          <w:sz w:val="24"/>
          <w:szCs w:val="24"/>
        </w:rPr>
      </w:pPr>
    </w:p>
    <w:p w14:paraId="0EC940E6" w14:textId="77777777" w:rsidR="00F81115" w:rsidRPr="00510999" w:rsidRDefault="00F81115" w:rsidP="00212883">
      <w:pPr>
        <w:pStyle w:val="PlainText"/>
        <w:jc w:val="both"/>
        <w:rPr>
          <w:rFonts w:asciiTheme="majorBidi" w:hAnsiTheme="majorBidi" w:cstheme="majorBidi"/>
          <w:sz w:val="24"/>
          <w:szCs w:val="24"/>
        </w:rPr>
      </w:pPr>
    </w:p>
    <w:p w14:paraId="6DE6CBC8" w14:textId="77777777" w:rsidR="00F81115" w:rsidRPr="00510999" w:rsidRDefault="00F81115" w:rsidP="00212883">
      <w:pPr>
        <w:pStyle w:val="PlainText"/>
        <w:jc w:val="both"/>
        <w:rPr>
          <w:rFonts w:asciiTheme="majorBidi" w:hAnsiTheme="majorBidi" w:cstheme="majorBidi"/>
          <w:sz w:val="24"/>
          <w:szCs w:val="24"/>
        </w:rPr>
      </w:pPr>
    </w:p>
    <w:p w14:paraId="79363823" w14:textId="77777777" w:rsidR="00F81115" w:rsidRPr="00510999" w:rsidRDefault="00F81115" w:rsidP="00212883">
      <w:pPr>
        <w:pStyle w:val="PlainText"/>
        <w:jc w:val="both"/>
        <w:rPr>
          <w:rFonts w:asciiTheme="majorBidi" w:hAnsiTheme="majorBidi" w:cstheme="majorBidi"/>
          <w:sz w:val="24"/>
          <w:szCs w:val="24"/>
        </w:rPr>
      </w:pPr>
    </w:p>
    <w:p w14:paraId="207E6C17" w14:textId="77777777" w:rsidR="00F81115" w:rsidRPr="00510999" w:rsidRDefault="00F81115" w:rsidP="00212883">
      <w:pPr>
        <w:pStyle w:val="PlainText"/>
        <w:jc w:val="both"/>
        <w:rPr>
          <w:rFonts w:asciiTheme="majorBidi" w:hAnsiTheme="majorBidi" w:cstheme="majorBidi"/>
          <w:sz w:val="24"/>
          <w:szCs w:val="24"/>
        </w:rPr>
      </w:pPr>
    </w:p>
    <w:p w14:paraId="438C8E48" w14:textId="77777777" w:rsidR="00F81115" w:rsidRPr="00510999" w:rsidRDefault="00F81115" w:rsidP="00212883">
      <w:pPr>
        <w:pStyle w:val="PlainText"/>
        <w:jc w:val="both"/>
        <w:rPr>
          <w:rFonts w:asciiTheme="majorBidi" w:hAnsiTheme="majorBidi" w:cstheme="majorBidi"/>
          <w:sz w:val="24"/>
          <w:szCs w:val="24"/>
        </w:rPr>
      </w:pPr>
    </w:p>
    <w:p w14:paraId="0164CD90" w14:textId="77777777" w:rsidR="001529AF" w:rsidRPr="00510999" w:rsidRDefault="001529AF" w:rsidP="00212883">
      <w:pPr>
        <w:pStyle w:val="PlainText"/>
        <w:jc w:val="both"/>
        <w:rPr>
          <w:rFonts w:asciiTheme="majorBidi" w:hAnsiTheme="majorBidi" w:cstheme="majorBidi"/>
          <w:sz w:val="24"/>
          <w:szCs w:val="24"/>
        </w:rPr>
      </w:pPr>
    </w:p>
    <w:p w14:paraId="0330FC5D" w14:textId="77777777" w:rsidR="001529AF" w:rsidRPr="00510999" w:rsidRDefault="001529AF" w:rsidP="00212883">
      <w:pPr>
        <w:pStyle w:val="PlainText"/>
        <w:jc w:val="both"/>
        <w:rPr>
          <w:rFonts w:asciiTheme="majorBidi" w:hAnsiTheme="majorBidi" w:cstheme="majorBidi"/>
          <w:sz w:val="24"/>
          <w:szCs w:val="24"/>
        </w:rPr>
      </w:pPr>
    </w:p>
    <w:p w14:paraId="15B33363" w14:textId="77777777" w:rsidR="001529AF" w:rsidRPr="00510999" w:rsidRDefault="001529AF" w:rsidP="00212883">
      <w:pPr>
        <w:pStyle w:val="PlainText"/>
        <w:jc w:val="both"/>
        <w:rPr>
          <w:rFonts w:asciiTheme="majorBidi" w:hAnsiTheme="majorBidi" w:cstheme="majorBidi"/>
          <w:sz w:val="24"/>
          <w:szCs w:val="24"/>
        </w:rPr>
      </w:pPr>
    </w:p>
    <w:p w14:paraId="6DD8444B" w14:textId="77777777" w:rsidR="001529AF" w:rsidRPr="00510999" w:rsidRDefault="001529AF" w:rsidP="00212883">
      <w:pPr>
        <w:pStyle w:val="PlainText"/>
        <w:jc w:val="both"/>
        <w:rPr>
          <w:rFonts w:asciiTheme="majorBidi" w:hAnsiTheme="majorBidi" w:cstheme="majorBidi"/>
          <w:sz w:val="24"/>
          <w:szCs w:val="24"/>
        </w:rPr>
      </w:pPr>
    </w:p>
    <w:p w14:paraId="2EF631CE" w14:textId="77777777" w:rsidR="001529AF" w:rsidRPr="00510999" w:rsidRDefault="001529AF" w:rsidP="00212883">
      <w:pPr>
        <w:pStyle w:val="PlainText"/>
        <w:jc w:val="both"/>
        <w:rPr>
          <w:rFonts w:asciiTheme="majorBidi" w:hAnsiTheme="majorBidi" w:cstheme="majorBidi"/>
          <w:sz w:val="24"/>
          <w:szCs w:val="24"/>
        </w:rPr>
      </w:pPr>
    </w:p>
    <w:p w14:paraId="24FAD03E" w14:textId="77777777" w:rsidR="001529AF" w:rsidRPr="00510999" w:rsidRDefault="001529AF" w:rsidP="00212883">
      <w:pPr>
        <w:pStyle w:val="PlainText"/>
        <w:jc w:val="both"/>
        <w:rPr>
          <w:rFonts w:asciiTheme="majorBidi" w:hAnsiTheme="majorBidi" w:cstheme="majorBidi"/>
          <w:sz w:val="24"/>
          <w:szCs w:val="24"/>
        </w:rPr>
      </w:pPr>
    </w:p>
    <w:p w14:paraId="1B2FBCAF" w14:textId="77777777" w:rsidR="001529AF" w:rsidRPr="00510999" w:rsidRDefault="001529AF" w:rsidP="00212883">
      <w:pPr>
        <w:pStyle w:val="PlainText"/>
        <w:jc w:val="both"/>
        <w:rPr>
          <w:rFonts w:asciiTheme="majorBidi" w:hAnsiTheme="majorBidi" w:cstheme="majorBidi"/>
          <w:sz w:val="24"/>
          <w:szCs w:val="24"/>
        </w:rPr>
      </w:pPr>
    </w:p>
    <w:p w14:paraId="18D5A2D7" w14:textId="77777777" w:rsidR="001529AF" w:rsidRPr="00510999" w:rsidRDefault="001529AF" w:rsidP="00212883">
      <w:pPr>
        <w:pStyle w:val="PlainText"/>
        <w:jc w:val="both"/>
        <w:rPr>
          <w:rFonts w:asciiTheme="majorBidi" w:hAnsiTheme="majorBidi" w:cstheme="majorBidi"/>
          <w:sz w:val="24"/>
          <w:szCs w:val="24"/>
        </w:rPr>
      </w:pPr>
    </w:p>
    <w:p w14:paraId="153340C3" w14:textId="7AAD5DA0" w:rsidR="005641CC" w:rsidRPr="00510999" w:rsidRDefault="005641CC" w:rsidP="00212883">
      <w:pPr>
        <w:pStyle w:val="PlainText"/>
        <w:jc w:val="both"/>
        <w:rPr>
          <w:rFonts w:asciiTheme="majorBidi" w:hAnsiTheme="majorBidi" w:cstheme="majorBidi"/>
          <w:sz w:val="24"/>
          <w:szCs w:val="24"/>
        </w:rPr>
      </w:pPr>
    </w:p>
    <w:p w14:paraId="6A4843C4"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Table 4 shows that the adjusted mean of the experimental group is significantly lower than that of the control group. This means that communication skills training has had a significant impact on social empowerment and its components among slow-paced female adolescents.</w:t>
      </w:r>
    </w:p>
    <w:p w14:paraId="715CA89E"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w:t>
      </w:r>
    </w:p>
    <w:p w14:paraId="274670CD" w14:textId="0EDC2C38"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Table 5. The covariance analysis results associated with the impact of communication skills training on social maturity</w:t>
      </w:r>
    </w:p>
    <w:tbl>
      <w:tblPr>
        <w:tblpPr w:leftFromText="180" w:rightFromText="180" w:vertAnchor="text" w:horzAnchor="margin" w:tblpXSpec="center" w:tblpY="191"/>
        <w:tblW w:w="9090" w:type="dxa"/>
        <w:tblBorders>
          <w:top w:val="single" w:sz="4" w:space="0" w:color="7F7F7F"/>
          <w:bottom w:val="single" w:sz="4" w:space="0" w:color="7F7F7F"/>
        </w:tblBorders>
        <w:tblLayout w:type="fixed"/>
        <w:tblLook w:val="04A0" w:firstRow="1" w:lastRow="0" w:firstColumn="1" w:lastColumn="0" w:noHBand="0" w:noVBand="1"/>
      </w:tblPr>
      <w:tblGrid>
        <w:gridCol w:w="1980"/>
        <w:gridCol w:w="1350"/>
        <w:gridCol w:w="540"/>
        <w:gridCol w:w="1350"/>
        <w:gridCol w:w="720"/>
        <w:gridCol w:w="990"/>
        <w:gridCol w:w="1440"/>
        <w:gridCol w:w="720"/>
      </w:tblGrid>
      <w:tr w:rsidR="00F81115" w:rsidRPr="00510999" w14:paraId="32C4A5B9" w14:textId="77777777" w:rsidTr="00212883">
        <w:tc>
          <w:tcPr>
            <w:tcW w:w="1980" w:type="dxa"/>
            <w:tcBorders>
              <w:bottom w:val="single" w:sz="4" w:space="0" w:color="7F7F7F"/>
            </w:tcBorders>
            <w:shd w:val="clear" w:color="auto" w:fill="auto"/>
          </w:tcPr>
          <w:p w14:paraId="04626F2D" w14:textId="3829A0B6" w:rsidR="00F81115" w:rsidRPr="00510999" w:rsidRDefault="001529AF" w:rsidP="00212883">
            <w:pPr>
              <w:jc w:val="center"/>
              <w:rPr>
                <w:rFonts w:asciiTheme="majorBidi" w:hAnsiTheme="majorBidi" w:cstheme="majorBidi"/>
                <w:b/>
                <w:bCs/>
                <w:sz w:val="20"/>
                <w:szCs w:val="20"/>
                <w:rtl/>
                <w:lang w:bidi="fa-IR"/>
              </w:rPr>
            </w:pPr>
            <w:r w:rsidRPr="00510999">
              <w:rPr>
                <w:rStyle w:val="tlid-translation"/>
                <w:rFonts w:asciiTheme="majorBidi" w:hAnsiTheme="majorBidi" w:cstheme="majorBidi"/>
                <w:b/>
                <w:bCs/>
                <w:sz w:val="20"/>
                <w:szCs w:val="20"/>
                <w:lang w:val="en"/>
              </w:rPr>
              <w:t>Source of Changes</w:t>
            </w:r>
          </w:p>
        </w:tc>
        <w:tc>
          <w:tcPr>
            <w:tcW w:w="1350" w:type="dxa"/>
            <w:tcBorders>
              <w:bottom w:val="single" w:sz="4" w:space="0" w:color="7F7F7F"/>
            </w:tcBorders>
            <w:shd w:val="clear" w:color="auto" w:fill="auto"/>
          </w:tcPr>
          <w:p w14:paraId="4F4FD2AF" w14:textId="3BA8C6F6" w:rsidR="00F81115" w:rsidRPr="00510999" w:rsidRDefault="001529AF" w:rsidP="00212883">
            <w:pPr>
              <w:jc w:val="center"/>
              <w:rPr>
                <w:rFonts w:asciiTheme="majorBidi" w:hAnsiTheme="majorBidi" w:cstheme="majorBidi"/>
                <w:b/>
                <w:bCs/>
                <w:sz w:val="20"/>
                <w:szCs w:val="20"/>
                <w:rtl/>
                <w:lang w:bidi="fa-IR"/>
              </w:rPr>
            </w:pPr>
            <w:r w:rsidRPr="00510999">
              <w:rPr>
                <w:rStyle w:val="alt-edited"/>
                <w:rFonts w:asciiTheme="majorBidi" w:hAnsiTheme="majorBidi" w:cstheme="majorBidi"/>
                <w:b/>
                <w:bCs/>
                <w:sz w:val="20"/>
                <w:szCs w:val="20"/>
                <w:lang w:val="en"/>
              </w:rPr>
              <w:t>Total square</w:t>
            </w:r>
          </w:p>
        </w:tc>
        <w:tc>
          <w:tcPr>
            <w:tcW w:w="540" w:type="dxa"/>
            <w:tcBorders>
              <w:bottom w:val="single" w:sz="4" w:space="0" w:color="7F7F7F"/>
            </w:tcBorders>
            <w:shd w:val="clear" w:color="auto" w:fill="auto"/>
          </w:tcPr>
          <w:p w14:paraId="44526C66" w14:textId="2E874D3C" w:rsidR="00F81115" w:rsidRPr="00510999" w:rsidRDefault="00733384" w:rsidP="00212883">
            <w:pPr>
              <w:jc w:val="center"/>
              <w:rPr>
                <w:rFonts w:asciiTheme="majorBidi" w:hAnsiTheme="majorBidi" w:cstheme="majorBidi"/>
                <w:b/>
                <w:bCs/>
                <w:sz w:val="20"/>
                <w:szCs w:val="20"/>
                <w:rtl/>
                <w:lang w:bidi="fa-IR"/>
              </w:rPr>
            </w:pPr>
            <w:r w:rsidRPr="00510999">
              <w:rPr>
                <w:rFonts w:asciiTheme="majorBidi" w:hAnsiTheme="majorBidi" w:cstheme="majorBidi"/>
                <w:b/>
                <w:bCs/>
                <w:sz w:val="20"/>
                <w:szCs w:val="20"/>
                <w:lang w:bidi="fa-IR"/>
              </w:rPr>
              <w:t>DF</w:t>
            </w:r>
          </w:p>
        </w:tc>
        <w:tc>
          <w:tcPr>
            <w:tcW w:w="1350" w:type="dxa"/>
            <w:tcBorders>
              <w:bottom w:val="single" w:sz="4" w:space="0" w:color="7F7F7F"/>
            </w:tcBorders>
            <w:shd w:val="clear" w:color="auto" w:fill="auto"/>
          </w:tcPr>
          <w:p w14:paraId="29156351" w14:textId="7B2B8432" w:rsidR="00F81115" w:rsidRPr="00510999" w:rsidRDefault="001529AF" w:rsidP="00212883">
            <w:pPr>
              <w:jc w:val="center"/>
              <w:rPr>
                <w:rFonts w:asciiTheme="majorBidi" w:hAnsiTheme="majorBidi" w:cstheme="majorBidi"/>
                <w:b/>
                <w:bCs/>
                <w:sz w:val="20"/>
                <w:szCs w:val="20"/>
                <w:rtl/>
                <w:lang w:bidi="fa-IR"/>
              </w:rPr>
            </w:pPr>
            <w:r w:rsidRPr="00510999">
              <w:rPr>
                <w:rStyle w:val="alt-edited"/>
                <w:rFonts w:asciiTheme="majorBidi" w:hAnsiTheme="majorBidi" w:cstheme="majorBidi"/>
                <w:b/>
                <w:bCs/>
                <w:sz w:val="20"/>
                <w:szCs w:val="20"/>
                <w:lang w:val="en"/>
              </w:rPr>
              <w:t>Mean square</w:t>
            </w:r>
          </w:p>
        </w:tc>
        <w:tc>
          <w:tcPr>
            <w:tcW w:w="720" w:type="dxa"/>
            <w:tcBorders>
              <w:bottom w:val="single" w:sz="4" w:space="0" w:color="7F7F7F"/>
            </w:tcBorders>
            <w:shd w:val="clear" w:color="auto" w:fill="auto"/>
          </w:tcPr>
          <w:p w14:paraId="348FE13C" w14:textId="0CBCE9CA" w:rsidR="00F81115" w:rsidRPr="00510999" w:rsidRDefault="00733384" w:rsidP="00212883">
            <w:pPr>
              <w:jc w:val="center"/>
              <w:rPr>
                <w:rFonts w:asciiTheme="majorBidi" w:hAnsiTheme="majorBidi" w:cstheme="majorBidi"/>
                <w:b/>
                <w:bCs/>
                <w:sz w:val="20"/>
                <w:szCs w:val="20"/>
                <w:rtl/>
                <w:lang w:bidi="fa-IR"/>
              </w:rPr>
            </w:pPr>
            <w:r w:rsidRPr="00510999">
              <w:rPr>
                <w:rFonts w:asciiTheme="majorBidi" w:hAnsiTheme="majorBidi" w:cstheme="majorBidi"/>
                <w:b/>
                <w:bCs/>
                <w:sz w:val="20"/>
                <w:szCs w:val="20"/>
                <w:lang w:bidi="fa-IR"/>
              </w:rPr>
              <w:t>F</w:t>
            </w:r>
          </w:p>
        </w:tc>
        <w:tc>
          <w:tcPr>
            <w:tcW w:w="990" w:type="dxa"/>
            <w:tcBorders>
              <w:bottom w:val="single" w:sz="4" w:space="0" w:color="7F7F7F"/>
            </w:tcBorders>
            <w:shd w:val="clear" w:color="auto" w:fill="auto"/>
          </w:tcPr>
          <w:p w14:paraId="0EC0873A" w14:textId="48AA79DC" w:rsidR="00F81115" w:rsidRPr="00510999" w:rsidRDefault="00733384" w:rsidP="00212883">
            <w:pPr>
              <w:jc w:val="center"/>
              <w:rPr>
                <w:rFonts w:asciiTheme="majorBidi" w:hAnsiTheme="majorBidi" w:cstheme="majorBidi"/>
                <w:b/>
                <w:bCs/>
                <w:sz w:val="20"/>
                <w:szCs w:val="20"/>
                <w:rtl/>
                <w:lang w:bidi="fa-IR"/>
              </w:rPr>
            </w:pPr>
            <w:r w:rsidRPr="00510999">
              <w:rPr>
                <w:rFonts w:asciiTheme="majorBidi" w:hAnsiTheme="majorBidi" w:cstheme="majorBidi"/>
                <w:b/>
                <w:bCs/>
                <w:sz w:val="20"/>
                <w:szCs w:val="20"/>
                <w:lang w:bidi="fa-IR"/>
              </w:rPr>
              <w:t>P-Value</w:t>
            </w:r>
          </w:p>
        </w:tc>
        <w:tc>
          <w:tcPr>
            <w:tcW w:w="1440" w:type="dxa"/>
            <w:tcBorders>
              <w:bottom w:val="single" w:sz="4" w:space="0" w:color="7F7F7F"/>
            </w:tcBorders>
            <w:shd w:val="clear" w:color="auto" w:fill="auto"/>
          </w:tcPr>
          <w:p w14:paraId="12268D6E" w14:textId="3A1BC94E" w:rsidR="00F81115" w:rsidRPr="00510999" w:rsidRDefault="001529AF" w:rsidP="00212883">
            <w:pPr>
              <w:jc w:val="center"/>
              <w:rPr>
                <w:rFonts w:asciiTheme="majorBidi" w:hAnsiTheme="majorBidi" w:cstheme="majorBidi"/>
                <w:b/>
                <w:bCs/>
                <w:sz w:val="20"/>
                <w:szCs w:val="20"/>
                <w:rtl/>
                <w:lang w:bidi="fa-IR"/>
              </w:rPr>
            </w:pPr>
            <w:r w:rsidRPr="00510999">
              <w:rPr>
                <w:rStyle w:val="tlid-translation"/>
                <w:rFonts w:asciiTheme="majorBidi" w:hAnsiTheme="majorBidi" w:cstheme="majorBidi"/>
                <w:b/>
                <w:bCs/>
                <w:sz w:val="20"/>
                <w:szCs w:val="20"/>
                <w:lang w:val="en"/>
              </w:rPr>
              <w:t>Squared</w:t>
            </w:r>
            <w:r w:rsidRPr="00510999">
              <w:rPr>
                <w:rFonts w:asciiTheme="majorBidi" w:hAnsiTheme="majorBidi" w:cstheme="majorBidi"/>
                <w:b/>
                <w:bCs/>
                <w:sz w:val="20"/>
                <w:szCs w:val="20"/>
                <w:lang w:val="en"/>
              </w:rPr>
              <w:br/>
            </w:r>
            <w:r w:rsidRPr="00510999">
              <w:rPr>
                <w:rStyle w:val="tlid-translation"/>
                <w:rFonts w:asciiTheme="majorBidi" w:hAnsiTheme="majorBidi" w:cstheme="majorBidi"/>
                <w:b/>
                <w:bCs/>
                <w:sz w:val="20"/>
                <w:szCs w:val="20"/>
                <w:lang w:val="en"/>
              </w:rPr>
              <w:t>Eta</w:t>
            </w:r>
            <w:r w:rsidRPr="00510999">
              <w:rPr>
                <w:rFonts w:asciiTheme="majorBidi" w:hAnsiTheme="majorBidi" w:cstheme="majorBidi"/>
                <w:b/>
                <w:bCs/>
                <w:sz w:val="20"/>
                <w:szCs w:val="20"/>
                <w:lang w:val="en"/>
              </w:rPr>
              <w:br/>
            </w:r>
            <w:r w:rsidRPr="00510999">
              <w:rPr>
                <w:rStyle w:val="tlid-translation"/>
                <w:rFonts w:asciiTheme="majorBidi" w:hAnsiTheme="majorBidi" w:cstheme="majorBidi"/>
                <w:b/>
                <w:bCs/>
                <w:sz w:val="20"/>
                <w:szCs w:val="20"/>
                <w:lang w:val="en"/>
              </w:rPr>
              <w:t>Breakdown</w:t>
            </w:r>
          </w:p>
        </w:tc>
        <w:tc>
          <w:tcPr>
            <w:tcW w:w="720" w:type="dxa"/>
            <w:tcBorders>
              <w:bottom w:val="single" w:sz="4" w:space="0" w:color="7F7F7F"/>
            </w:tcBorders>
            <w:shd w:val="clear" w:color="auto" w:fill="auto"/>
          </w:tcPr>
          <w:p w14:paraId="6C0C667C" w14:textId="2E105DA8" w:rsidR="00F81115" w:rsidRPr="00510999" w:rsidRDefault="001529AF" w:rsidP="00212883">
            <w:pPr>
              <w:jc w:val="center"/>
              <w:rPr>
                <w:rFonts w:asciiTheme="majorBidi" w:hAnsiTheme="majorBidi" w:cstheme="majorBidi"/>
                <w:b/>
                <w:bCs/>
                <w:sz w:val="20"/>
                <w:szCs w:val="20"/>
                <w:rtl/>
                <w:lang w:bidi="fa-IR"/>
              </w:rPr>
            </w:pPr>
            <w:r w:rsidRPr="00510999">
              <w:rPr>
                <w:rStyle w:val="tlid-translation"/>
                <w:rFonts w:asciiTheme="majorBidi" w:hAnsiTheme="majorBidi" w:cstheme="majorBidi"/>
                <w:b/>
                <w:bCs/>
                <w:sz w:val="20"/>
                <w:szCs w:val="20"/>
                <w:lang w:val="en"/>
              </w:rPr>
              <w:t>Power</w:t>
            </w:r>
          </w:p>
        </w:tc>
      </w:tr>
      <w:tr w:rsidR="001529AF" w:rsidRPr="00510999" w14:paraId="0C25669E" w14:textId="77777777" w:rsidTr="00212883">
        <w:tc>
          <w:tcPr>
            <w:tcW w:w="1980" w:type="dxa"/>
            <w:tcBorders>
              <w:top w:val="single" w:sz="4" w:space="0" w:color="7F7F7F"/>
              <w:bottom w:val="single" w:sz="4" w:space="0" w:color="7F7F7F"/>
            </w:tcBorders>
            <w:shd w:val="clear" w:color="auto" w:fill="auto"/>
          </w:tcPr>
          <w:p w14:paraId="3D167BA8" w14:textId="431CC8E0"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Pr>
              <w:t>Modified model</w:t>
            </w:r>
          </w:p>
        </w:tc>
        <w:tc>
          <w:tcPr>
            <w:tcW w:w="1350" w:type="dxa"/>
            <w:tcBorders>
              <w:top w:val="single" w:sz="4" w:space="0" w:color="7F7F7F"/>
              <w:bottom w:val="single" w:sz="4" w:space="0" w:color="7F7F7F"/>
            </w:tcBorders>
            <w:shd w:val="clear" w:color="auto" w:fill="auto"/>
          </w:tcPr>
          <w:p w14:paraId="2292A085" w14:textId="2EC3AE56"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82.91</w:t>
            </w:r>
          </w:p>
        </w:tc>
        <w:tc>
          <w:tcPr>
            <w:tcW w:w="540" w:type="dxa"/>
            <w:tcBorders>
              <w:top w:val="single" w:sz="4" w:space="0" w:color="7F7F7F"/>
              <w:bottom w:val="single" w:sz="4" w:space="0" w:color="7F7F7F"/>
            </w:tcBorders>
            <w:shd w:val="clear" w:color="auto" w:fill="auto"/>
          </w:tcPr>
          <w:p w14:paraId="6E24C28A"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2</w:t>
            </w:r>
          </w:p>
        </w:tc>
        <w:tc>
          <w:tcPr>
            <w:tcW w:w="1350" w:type="dxa"/>
            <w:tcBorders>
              <w:top w:val="single" w:sz="4" w:space="0" w:color="7F7F7F"/>
              <w:bottom w:val="single" w:sz="4" w:space="0" w:color="7F7F7F"/>
            </w:tcBorders>
            <w:shd w:val="clear" w:color="auto" w:fill="auto"/>
          </w:tcPr>
          <w:p w14:paraId="13481921" w14:textId="46B31C2D"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41.45</w:t>
            </w:r>
          </w:p>
        </w:tc>
        <w:tc>
          <w:tcPr>
            <w:tcW w:w="720" w:type="dxa"/>
            <w:tcBorders>
              <w:top w:val="single" w:sz="4" w:space="0" w:color="7F7F7F"/>
              <w:bottom w:val="single" w:sz="4" w:space="0" w:color="7F7F7F"/>
            </w:tcBorders>
            <w:shd w:val="clear" w:color="auto" w:fill="auto"/>
          </w:tcPr>
          <w:p w14:paraId="4FF8B72B" w14:textId="793ACA09"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68.46</w:t>
            </w:r>
          </w:p>
        </w:tc>
        <w:tc>
          <w:tcPr>
            <w:tcW w:w="990" w:type="dxa"/>
            <w:tcBorders>
              <w:top w:val="single" w:sz="4" w:space="0" w:color="7F7F7F"/>
              <w:bottom w:val="single" w:sz="4" w:space="0" w:color="7F7F7F"/>
            </w:tcBorders>
            <w:shd w:val="clear" w:color="auto" w:fill="auto"/>
          </w:tcPr>
          <w:p w14:paraId="1397BE98" w14:textId="1ECC3082"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0.001</w:t>
            </w:r>
          </w:p>
        </w:tc>
        <w:tc>
          <w:tcPr>
            <w:tcW w:w="1440" w:type="dxa"/>
            <w:tcBorders>
              <w:top w:val="single" w:sz="4" w:space="0" w:color="7F7F7F"/>
              <w:bottom w:val="single" w:sz="4" w:space="0" w:color="7F7F7F"/>
            </w:tcBorders>
            <w:shd w:val="clear" w:color="auto" w:fill="auto"/>
          </w:tcPr>
          <w:p w14:paraId="3F779C1E" w14:textId="30DC23CD"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136.93</w:t>
            </w:r>
          </w:p>
        </w:tc>
        <w:tc>
          <w:tcPr>
            <w:tcW w:w="720" w:type="dxa"/>
            <w:tcBorders>
              <w:top w:val="single" w:sz="4" w:space="0" w:color="7F7F7F"/>
              <w:bottom w:val="single" w:sz="4" w:space="0" w:color="7F7F7F"/>
            </w:tcBorders>
            <w:shd w:val="clear" w:color="auto" w:fill="auto"/>
          </w:tcPr>
          <w:p w14:paraId="6AAD0F00"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1</w:t>
            </w:r>
          </w:p>
        </w:tc>
      </w:tr>
      <w:tr w:rsidR="001529AF" w:rsidRPr="00510999" w14:paraId="3ECC4533" w14:textId="77777777" w:rsidTr="00212883">
        <w:tc>
          <w:tcPr>
            <w:tcW w:w="1980" w:type="dxa"/>
            <w:shd w:val="clear" w:color="auto" w:fill="auto"/>
          </w:tcPr>
          <w:p w14:paraId="11DE794B" w14:textId="093189DA"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Pr>
              <w:lastRenderedPageBreak/>
              <w:t>Associated variable (pre-test scores)</w:t>
            </w:r>
          </w:p>
        </w:tc>
        <w:tc>
          <w:tcPr>
            <w:tcW w:w="1350" w:type="dxa"/>
            <w:shd w:val="clear" w:color="auto" w:fill="auto"/>
          </w:tcPr>
          <w:p w14:paraId="1EDFE713" w14:textId="58FF5520"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82.86</w:t>
            </w:r>
          </w:p>
        </w:tc>
        <w:tc>
          <w:tcPr>
            <w:tcW w:w="540" w:type="dxa"/>
            <w:shd w:val="clear" w:color="auto" w:fill="auto"/>
          </w:tcPr>
          <w:p w14:paraId="0EB0798E"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1</w:t>
            </w:r>
          </w:p>
        </w:tc>
        <w:tc>
          <w:tcPr>
            <w:tcW w:w="1350" w:type="dxa"/>
            <w:shd w:val="clear" w:color="auto" w:fill="auto"/>
          </w:tcPr>
          <w:p w14:paraId="2333F229" w14:textId="2359790F"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82.86</w:t>
            </w:r>
          </w:p>
        </w:tc>
        <w:tc>
          <w:tcPr>
            <w:tcW w:w="720" w:type="dxa"/>
            <w:shd w:val="clear" w:color="auto" w:fill="auto"/>
          </w:tcPr>
          <w:p w14:paraId="1ADDE3DE" w14:textId="1446BE24"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13.86</w:t>
            </w:r>
          </w:p>
        </w:tc>
        <w:tc>
          <w:tcPr>
            <w:tcW w:w="990" w:type="dxa"/>
            <w:shd w:val="clear" w:color="auto" w:fill="auto"/>
          </w:tcPr>
          <w:p w14:paraId="4D7B6E60" w14:textId="48487563"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0.001</w:t>
            </w:r>
          </w:p>
        </w:tc>
        <w:tc>
          <w:tcPr>
            <w:tcW w:w="1440" w:type="dxa"/>
            <w:shd w:val="clear" w:color="auto" w:fill="auto"/>
          </w:tcPr>
          <w:p w14:paraId="13463198" w14:textId="2BD85F48"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136.86</w:t>
            </w:r>
          </w:p>
        </w:tc>
        <w:tc>
          <w:tcPr>
            <w:tcW w:w="720" w:type="dxa"/>
            <w:shd w:val="clear" w:color="auto" w:fill="auto"/>
          </w:tcPr>
          <w:p w14:paraId="06E94A19"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1</w:t>
            </w:r>
          </w:p>
        </w:tc>
      </w:tr>
      <w:tr w:rsidR="001529AF" w:rsidRPr="00510999" w14:paraId="64BC77C7" w14:textId="77777777" w:rsidTr="00212883">
        <w:tc>
          <w:tcPr>
            <w:tcW w:w="1980" w:type="dxa"/>
            <w:tcBorders>
              <w:top w:val="single" w:sz="4" w:space="0" w:color="7F7F7F"/>
              <w:bottom w:val="single" w:sz="4" w:space="0" w:color="7F7F7F"/>
            </w:tcBorders>
            <w:shd w:val="clear" w:color="auto" w:fill="auto"/>
          </w:tcPr>
          <w:p w14:paraId="3D877E22" w14:textId="7D7074A2"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Pr>
              <w:t>Training Effect (</w:t>
            </w:r>
            <w:r w:rsidRPr="00510999">
              <w:rPr>
                <w:rStyle w:val="alt-edited"/>
                <w:rFonts w:asciiTheme="majorBidi" w:hAnsiTheme="majorBidi" w:cstheme="majorBidi"/>
                <w:sz w:val="20"/>
                <w:szCs w:val="20"/>
                <w:lang w:val="en"/>
              </w:rPr>
              <w:t>Experiment</w:t>
            </w:r>
            <w:r w:rsidRPr="00510999">
              <w:rPr>
                <w:rFonts w:asciiTheme="majorBidi" w:hAnsiTheme="majorBidi" w:cstheme="majorBidi"/>
                <w:sz w:val="20"/>
                <w:szCs w:val="20"/>
              </w:rPr>
              <w:t xml:space="preserve"> - Control)</w:t>
            </w:r>
          </w:p>
        </w:tc>
        <w:tc>
          <w:tcPr>
            <w:tcW w:w="1350" w:type="dxa"/>
            <w:tcBorders>
              <w:top w:val="single" w:sz="4" w:space="0" w:color="7F7F7F"/>
              <w:bottom w:val="single" w:sz="4" w:space="0" w:color="7F7F7F"/>
            </w:tcBorders>
            <w:shd w:val="clear" w:color="auto" w:fill="auto"/>
          </w:tcPr>
          <w:p w14:paraId="11FEB892" w14:textId="0AEBDA2C"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30.05</w:t>
            </w:r>
          </w:p>
        </w:tc>
        <w:tc>
          <w:tcPr>
            <w:tcW w:w="540" w:type="dxa"/>
            <w:tcBorders>
              <w:top w:val="single" w:sz="4" w:space="0" w:color="7F7F7F"/>
              <w:bottom w:val="single" w:sz="4" w:space="0" w:color="7F7F7F"/>
            </w:tcBorders>
            <w:shd w:val="clear" w:color="auto" w:fill="auto"/>
          </w:tcPr>
          <w:p w14:paraId="73FB60D3"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1</w:t>
            </w:r>
          </w:p>
        </w:tc>
        <w:tc>
          <w:tcPr>
            <w:tcW w:w="1350" w:type="dxa"/>
            <w:tcBorders>
              <w:top w:val="single" w:sz="4" w:space="0" w:color="7F7F7F"/>
              <w:bottom w:val="single" w:sz="4" w:space="0" w:color="7F7F7F"/>
            </w:tcBorders>
            <w:shd w:val="clear" w:color="auto" w:fill="auto"/>
          </w:tcPr>
          <w:p w14:paraId="0DBE69CE" w14:textId="4E209763"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30.05</w:t>
            </w:r>
          </w:p>
        </w:tc>
        <w:tc>
          <w:tcPr>
            <w:tcW w:w="720" w:type="dxa"/>
            <w:tcBorders>
              <w:top w:val="single" w:sz="4" w:space="0" w:color="7F7F7F"/>
              <w:bottom w:val="single" w:sz="4" w:space="0" w:color="7F7F7F"/>
            </w:tcBorders>
            <w:shd w:val="clear" w:color="auto" w:fill="auto"/>
          </w:tcPr>
          <w:p w14:paraId="5CEDADB8" w14:textId="3E165301"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49.64</w:t>
            </w:r>
          </w:p>
        </w:tc>
        <w:tc>
          <w:tcPr>
            <w:tcW w:w="990" w:type="dxa"/>
            <w:tcBorders>
              <w:top w:val="single" w:sz="4" w:space="0" w:color="7F7F7F"/>
              <w:bottom w:val="single" w:sz="4" w:space="0" w:color="7F7F7F"/>
            </w:tcBorders>
            <w:shd w:val="clear" w:color="auto" w:fill="auto"/>
          </w:tcPr>
          <w:p w14:paraId="252E5A4A" w14:textId="2C1E2BBF"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0.001</w:t>
            </w:r>
          </w:p>
        </w:tc>
        <w:tc>
          <w:tcPr>
            <w:tcW w:w="1440" w:type="dxa"/>
            <w:tcBorders>
              <w:top w:val="single" w:sz="4" w:space="0" w:color="7F7F7F"/>
              <w:bottom w:val="single" w:sz="4" w:space="0" w:color="7F7F7F"/>
            </w:tcBorders>
            <w:shd w:val="clear" w:color="auto" w:fill="auto"/>
          </w:tcPr>
          <w:p w14:paraId="7E4A98AE" w14:textId="1FA9C323"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49.64</w:t>
            </w:r>
          </w:p>
        </w:tc>
        <w:tc>
          <w:tcPr>
            <w:tcW w:w="720" w:type="dxa"/>
            <w:tcBorders>
              <w:top w:val="single" w:sz="4" w:space="0" w:color="7F7F7F"/>
              <w:bottom w:val="single" w:sz="4" w:space="0" w:color="7F7F7F"/>
            </w:tcBorders>
            <w:shd w:val="clear" w:color="auto" w:fill="auto"/>
          </w:tcPr>
          <w:p w14:paraId="0ED03636"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1</w:t>
            </w:r>
          </w:p>
        </w:tc>
      </w:tr>
      <w:tr w:rsidR="001529AF" w:rsidRPr="00510999" w14:paraId="4D1ADC77" w14:textId="77777777" w:rsidTr="00212883">
        <w:tc>
          <w:tcPr>
            <w:tcW w:w="1980" w:type="dxa"/>
            <w:shd w:val="clear" w:color="auto" w:fill="auto"/>
          </w:tcPr>
          <w:p w14:paraId="2D4BF60B" w14:textId="4C4F02A9"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Pr>
              <w:t>Error</w:t>
            </w:r>
          </w:p>
        </w:tc>
        <w:tc>
          <w:tcPr>
            <w:tcW w:w="1350" w:type="dxa"/>
            <w:shd w:val="clear" w:color="auto" w:fill="auto"/>
          </w:tcPr>
          <w:p w14:paraId="562ADB49" w14:textId="2F829FE8"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12.71</w:t>
            </w:r>
          </w:p>
        </w:tc>
        <w:tc>
          <w:tcPr>
            <w:tcW w:w="540" w:type="dxa"/>
            <w:shd w:val="clear" w:color="auto" w:fill="auto"/>
          </w:tcPr>
          <w:p w14:paraId="452B70D0"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21</w:t>
            </w:r>
          </w:p>
        </w:tc>
        <w:tc>
          <w:tcPr>
            <w:tcW w:w="1350" w:type="dxa"/>
            <w:shd w:val="clear" w:color="auto" w:fill="auto"/>
          </w:tcPr>
          <w:p w14:paraId="2E93A79E" w14:textId="3DC2EC92"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0.06</w:t>
            </w:r>
          </w:p>
        </w:tc>
        <w:tc>
          <w:tcPr>
            <w:tcW w:w="720" w:type="dxa"/>
            <w:shd w:val="clear" w:color="auto" w:fill="auto"/>
          </w:tcPr>
          <w:p w14:paraId="719219E2" w14:textId="77777777" w:rsidR="001529AF" w:rsidRPr="00510999" w:rsidRDefault="001529AF" w:rsidP="00212883">
            <w:pPr>
              <w:jc w:val="center"/>
              <w:rPr>
                <w:rFonts w:asciiTheme="majorBidi" w:hAnsiTheme="majorBidi" w:cstheme="majorBidi"/>
                <w:sz w:val="20"/>
                <w:szCs w:val="20"/>
                <w:rtl/>
                <w:lang w:bidi="fa-IR"/>
              </w:rPr>
            </w:pPr>
          </w:p>
        </w:tc>
        <w:tc>
          <w:tcPr>
            <w:tcW w:w="990" w:type="dxa"/>
            <w:shd w:val="clear" w:color="auto" w:fill="auto"/>
          </w:tcPr>
          <w:p w14:paraId="0CF7E9DE" w14:textId="77777777" w:rsidR="001529AF" w:rsidRPr="00510999" w:rsidRDefault="001529AF" w:rsidP="00212883">
            <w:pPr>
              <w:jc w:val="center"/>
              <w:rPr>
                <w:rFonts w:asciiTheme="majorBidi" w:hAnsiTheme="majorBidi" w:cstheme="majorBidi"/>
                <w:sz w:val="20"/>
                <w:szCs w:val="20"/>
                <w:rtl/>
                <w:lang w:bidi="fa-IR"/>
              </w:rPr>
            </w:pPr>
          </w:p>
        </w:tc>
        <w:tc>
          <w:tcPr>
            <w:tcW w:w="1440" w:type="dxa"/>
            <w:shd w:val="clear" w:color="auto" w:fill="auto"/>
          </w:tcPr>
          <w:p w14:paraId="1DD39961" w14:textId="77777777" w:rsidR="001529AF" w:rsidRPr="00510999" w:rsidRDefault="001529AF" w:rsidP="00212883">
            <w:pPr>
              <w:jc w:val="center"/>
              <w:rPr>
                <w:rFonts w:asciiTheme="majorBidi" w:hAnsiTheme="majorBidi" w:cstheme="majorBidi"/>
                <w:sz w:val="20"/>
                <w:szCs w:val="20"/>
                <w:rtl/>
                <w:lang w:bidi="fa-IR"/>
              </w:rPr>
            </w:pPr>
          </w:p>
        </w:tc>
        <w:tc>
          <w:tcPr>
            <w:tcW w:w="720" w:type="dxa"/>
            <w:shd w:val="clear" w:color="auto" w:fill="auto"/>
          </w:tcPr>
          <w:p w14:paraId="59AFECC3" w14:textId="77777777" w:rsidR="001529AF" w:rsidRPr="00510999" w:rsidRDefault="001529AF" w:rsidP="00212883">
            <w:pPr>
              <w:jc w:val="center"/>
              <w:rPr>
                <w:rFonts w:asciiTheme="majorBidi" w:hAnsiTheme="majorBidi" w:cstheme="majorBidi"/>
                <w:sz w:val="20"/>
                <w:szCs w:val="20"/>
                <w:rtl/>
                <w:lang w:bidi="fa-IR"/>
              </w:rPr>
            </w:pPr>
          </w:p>
        </w:tc>
      </w:tr>
      <w:tr w:rsidR="001529AF" w:rsidRPr="00510999" w14:paraId="26E1871D" w14:textId="77777777" w:rsidTr="00212883">
        <w:tc>
          <w:tcPr>
            <w:tcW w:w="1980" w:type="dxa"/>
            <w:tcBorders>
              <w:top w:val="single" w:sz="4" w:space="0" w:color="7F7F7F"/>
              <w:bottom w:val="single" w:sz="4" w:space="0" w:color="7F7F7F"/>
            </w:tcBorders>
            <w:shd w:val="clear" w:color="auto" w:fill="auto"/>
          </w:tcPr>
          <w:p w14:paraId="1A88A317" w14:textId="5F41792D"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Pr>
              <w:t>Total corrected sum</w:t>
            </w:r>
          </w:p>
        </w:tc>
        <w:tc>
          <w:tcPr>
            <w:tcW w:w="1350" w:type="dxa"/>
            <w:tcBorders>
              <w:top w:val="single" w:sz="4" w:space="0" w:color="7F7F7F"/>
              <w:bottom w:val="single" w:sz="4" w:space="0" w:color="7F7F7F"/>
            </w:tcBorders>
            <w:shd w:val="clear" w:color="auto" w:fill="auto"/>
          </w:tcPr>
          <w:p w14:paraId="06E56560" w14:textId="33FFF540" w:rsidR="001529AF" w:rsidRPr="00510999" w:rsidRDefault="00212883"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lang w:bidi="fa-IR"/>
              </w:rPr>
              <w:t>95.63</w:t>
            </w:r>
          </w:p>
        </w:tc>
        <w:tc>
          <w:tcPr>
            <w:tcW w:w="540" w:type="dxa"/>
            <w:tcBorders>
              <w:top w:val="single" w:sz="4" w:space="0" w:color="7F7F7F"/>
              <w:bottom w:val="single" w:sz="4" w:space="0" w:color="7F7F7F"/>
            </w:tcBorders>
            <w:shd w:val="clear" w:color="auto" w:fill="auto"/>
          </w:tcPr>
          <w:p w14:paraId="296EDA4F" w14:textId="77777777" w:rsidR="001529AF" w:rsidRPr="00510999" w:rsidRDefault="001529AF" w:rsidP="00212883">
            <w:pPr>
              <w:jc w:val="center"/>
              <w:rPr>
                <w:rFonts w:asciiTheme="majorBidi" w:hAnsiTheme="majorBidi" w:cstheme="majorBidi"/>
                <w:sz w:val="20"/>
                <w:szCs w:val="20"/>
                <w:rtl/>
                <w:lang w:bidi="fa-IR"/>
              </w:rPr>
            </w:pPr>
            <w:r w:rsidRPr="00510999">
              <w:rPr>
                <w:rFonts w:asciiTheme="majorBidi" w:hAnsiTheme="majorBidi" w:cstheme="majorBidi"/>
                <w:sz w:val="20"/>
                <w:szCs w:val="20"/>
                <w:rtl/>
                <w:lang w:bidi="fa-IR"/>
              </w:rPr>
              <w:t>23</w:t>
            </w:r>
          </w:p>
        </w:tc>
        <w:tc>
          <w:tcPr>
            <w:tcW w:w="1350" w:type="dxa"/>
            <w:tcBorders>
              <w:top w:val="single" w:sz="4" w:space="0" w:color="7F7F7F"/>
              <w:bottom w:val="single" w:sz="4" w:space="0" w:color="7F7F7F"/>
            </w:tcBorders>
            <w:shd w:val="clear" w:color="auto" w:fill="auto"/>
          </w:tcPr>
          <w:p w14:paraId="1CB9D8A6" w14:textId="77777777" w:rsidR="001529AF" w:rsidRPr="00510999" w:rsidRDefault="001529AF" w:rsidP="00212883">
            <w:pPr>
              <w:jc w:val="center"/>
              <w:rPr>
                <w:rFonts w:asciiTheme="majorBidi" w:hAnsiTheme="majorBidi" w:cstheme="majorBidi"/>
                <w:sz w:val="20"/>
                <w:szCs w:val="20"/>
                <w:rtl/>
                <w:lang w:bidi="fa-IR"/>
              </w:rPr>
            </w:pPr>
          </w:p>
        </w:tc>
        <w:tc>
          <w:tcPr>
            <w:tcW w:w="720" w:type="dxa"/>
            <w:tcBorders>
              <w:top w:val="single" w:sz="4" w:space="0" w:color="7F7F7F"/>
              <w:bottom w:val="single" w:sz="4" w:space="0" w:color="7F7F7F"/>
            </w:tcBorders>
            <w:shd w:val="clear" w:color="auto" w:fill="auto"/>
          </w:tcPr>
          <w:p w14:paraId="20B92AE1" w14:textId="77777777" w:rsidR="001529AF" w:rsidRPr="00510999" w:rsidRDefault="001529AF" w:rsidP="00212883">
            <w:pPr>
              <w:jc w:val="center"/>
              <w:rPr>
                <w:rFonts w:asciiTheme="majorBidi" w:hAnsiTheme="majorBidi" w:cstheme="majorBidi"/>
                <w:sz w:val="20"/>
                <w:szCs w:val="20"/>
                <w:rtl/>
                <w:lang w:bidi="fa-IR"/>
              </w:rPr>
            </w:pPr>
          </w:p>
        </w:tc>
        <w:tc>
          <w:tcPr>
            <w:tcW w:w="990" w:type="dxa"/>
            <w:tcBorders>
              <w:top w:val="single" w:sz="4" w:space="0" w:color="7F7F7F"/>
              <w:bottom w:val="single" w:sz="4" w:space="0" w:color="7F7F7F"/>
            </w:tcBorders>
            <w:shd w:val="clear" w:color="auto" w:fill="auto"/>
          </w:tcPr>
          <w:p w14:paraId="7AAEB3A8" w14:textId="77777777" w:rsidR="001529AF" w:rsidRPr="00510999" w:rsidRDefault="001529AF" w:rsidP="00212883">
            <w:pPr>
              <w:jc w:val="center"/>
              <w:rPr>
                <w:rFonts w:asciiTheme="majorBidi" w:hAnsiTheme="majorBidi" w:cstheme="majorBidi"/>
                <w:sz w:val="20"/>
                <w:szCs w:val="20"/>
                <w:rtl/>
                <w:lang w:bidi="fa-IR"/>
              </w:rPr>
            </w:pPr>
          </w:p>
        </w:tc>
        <w:tc>
          <w:tcPr>
            <w:tcW w:w="1440" w:type="dxa"/>
            <w:tcBorders>
              <w:top w:val="single" w:sz="4" w:space="0" w:color="7F7F7F"/>
              <w:bottom w:val="single" w:sz="4" w:space="0" w:color="7F7F7F"/>
            </w:tcBorders>
            <w:shd w:val="clear" w:color="auto" w:fill="auto"/>
          </w:tcPr>
          <w:p w14:paraId="1B2F1D88" w14:textId="77777777" w:rsidR="001529AF" w:rsidRPr="00510999" w:rsidRDefault="001529AF" w:rsidP="00212883">
            <w:pPr>
              <w:jc w:val="center"/>
              <w:rPr>
                <w:rFonts w:asciiTheme="majorBidi" w:hAnsiTheme="majorBidi" w:cstheme="majorBidi"/>
                <w:sz w:val="20"/>
                <w:szCs w:val="20"/>
                <w:rtl/>
                <w:lang w:bidi="fa-IR"/>
              </w:rPr>
            </w:pPr>
          </w:p>
        </w:tc>
        <w:tc>
          <w:tcPr>
            <w:tcW w:w="720" w:type="dxa"/>
            <w:tcBorders>
              <w:top w:val="single" w:sz="4" w:space="0" w:color="7F7F7F"/>
              <w:bottom w:val="single" w:sz="4" w:space="0" w:color="7F7F7F"/>
            </w:tcBorders>
            <w:shd w:val="clear" w:color="auto" w:fill="auto"/>
          </w:tcPr>
          <w:p w14:paraId="798CBAA7" w14:textId="77777777" w:rsidR="001529AF" w:rsidRPr="00510999" w:rsidRDefault="001529AF" w:rsidP="00212883">
            <w:pPr>
              <w:jc w:val="center"/>
              <w:rPr>
                <w:rFonts w:asciiTheme="majorBidi" w:hAnsiTheme="majorBidi" w:cstheme="majorBidi"/>
                <w:sz w:val="20"/>
                <w:szCs w:val="20"/>
                <w:rtl/>
                <w:lang w:bidi="fa-IR"/>
              </w:rPr>
            </w:pPr>
          </w:p>
        </w:tc>
      </w:tr>
    </w:tbl>
    <w:p w14:paraId="54622610" w14:textId="77777777" w:rsidR="005641CC" w:rsidRPr="00510999" w:rsidRDefault="005641CC" w:rsidP="00212883">
      <w:pPr>
        <w:pStyle w:val="PlainText"/>
        <w:jc w:val="both"/>
        <w:rPr>
          <w:rFonts w:asciiTheme="majorBidi" w:hAnsiTheme="majorBidi" w:cstheme="majorBidi"/>
          <w:sz w:val="24"/>
          <w:szCs w:val="24"/>
        </w:rPr>
      </w:pPr>
    </w:p>
    <w:p w14:paraId="545B197D" w14:textId="7D4B65C4"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Table 5 shows that the scores obtained from social maturity pre-test (F = 136.86 and p = 0.00</w:t>
      </w:r>
      <w:r w:rsidR="00212883" w:rsidRPr="00510999">
        <w:rPr>
          <w:rFonts w:asciiTheme="majorBidi" w:hAnsiTheme="majorBidi" w:cstheme="majorBidi"/>
          <w:sz w:val="24"/>
          <w:szCs w:val="24"/>
        </w:rPr>
        <w:t>1</w:t>
      </w:r>
      <w:r w:rsidRPr="00510999">
        <w:rPr>
          <w:rFonts w:asciiTheme="majorBidi" w:hAnsiTheme="majorBidi" w:cstheme="majorBidi"/>
          <w:sz w:val="24"/>
          <w:szCs w:val="24"/>
        </w:rPr>
        <w:t>) are significant (the slope of the regression line is not the same). The results also show that communication skills training can significantly affect social maturity (F = 49.64, P = 0.00</w:t>
      </w:r>
      <w:r w:rsidR="00212883" w:rsidRPr="00510999">
        <w:rPr>
          <w:rFonts w:asciiTheme="majorBidi" w:hAnsiTheme="majorBidi" w:cstheme="majorBidi"/>
          <w:sz w:val="24"/>
          <w:szCs w:val="24"/>
        </w:rPr>
        <w:t>1</w:t>
      </w:r>
      <w:r w:rsidRPr="00510999">
        <w:rPr>
          <w:rFonts w:asciiTheme="majorBidi" w:hAnsiTheme="majorBidi" w:cstheme="majorBidi"/>
          <w:sz w:val="24"/>
          <w:szCs w:val="24"/>
        </w:rPr>
        <w:t>). In other words, it can be argued that the experimental and control groups significantly differ from each other in terms of the impact of communication skills training on social maturity. The adjusted means are presented in Table 6.</w:t>
      </w:r>
    </w:p>
    <w:p w14:paraId="45EDBCE8" w14:textId="77777777" w:rsidR="005641CC" w:rsidRPr="00510999" w:rsidRDefault="005641CC" w:rsidP="00212883">
      <w:pPr>
        <w:pStyle w:val="PlainText"/>
        <w:jc w:val="both"/>
        <w:rPr>
          <w:rFonts w:asciiTheme="majorBidi" w:hAnsiTheme="majorBidi" w:cstheme="majorBidi"/>
          <w:sz w:val="24"/>
          <w:szCs w:val="24"/>
        </w:rPr>
      </w:pPr>
    </w:p>
    <w:p w14:paraId="4C74EAB8" w14:textId="77777777" w:rsidR="005641CC" w:rsidRPr="00510999" w:rsidRDefault="005641CC" w:rsidP="00212883">
      <w:pPr>
        <w:pStyle w:val="PlainText"/>
        <w:jc w:val="both"/>
        <w:rPr>
          <w:rFonts w:asciiTheme="majorBidi" w:hAnsiTheme="majorBidi" w:cstheme="majorBidi"/>
          <w:sz w:val="24"/>
          <w:szCs w:val="24"/>
        </w:rPr>
      </w:pPr>
    </w:p>
    <w:p w14:paraId="3C5D77E6" w14:textId="77777777" w:rsidR="005641CC" w:rsidRPr="00510999" w:rsidRDefault="005641CC" w:rsidP="00212883">
      <w:pPr>
        <w:pStyle w:val="PlainText"/>
        <w:jc w:val="center"/>
        <w:rPr>
          <w:rFonts w:asciiTheme="majorBidi" w:hAnsiTheme="majorBidi" w:cstheme="majorBidi"/>
          <w:sz w:val="24"/>
          <w:szCs w:val="24"/>
        </w:rPr>
      </w:pPr>
      <w:r w:rsidRPr="00510999">
        <w:rPr>
          <w:rFonts w:asciiTheme="majorBidi" w:hAnsiTheme="majorBidi" w:cstheme="majorBidi"/>
          <w:sz w:val="24"/>
          <w:szCs w:val="24"/>
        </w:rPr>
        <w:t>Table 6. The adjusted mean of social maturity in covariance analysis</w:t>
      </w:r>
    </w:p>
    <w:p w14:paraId="3D08EE9E" w14:textId="77777777" w:rsidR="00F81115" w:rsidRPr="00510999" w:rsidRDefault="00F81115" w:rsidP="00212883">
      <w:pPr>
        <w:pStyle w:val="PlainText"/>
        <w:jc w:val="both"/>
        <w:rPr>
          <w:rFonts w:asciiTheme="majorBidi" w:hAnsiTheme="majorBidi" w:cstheme="majorBidi"/>
          <w:sz w:val="24"/>
          <w:szCs w:val="24"/>
        </w:rPr>
      </w:pPr>
    </w:p>
    <w:tbl>
      <w:tblPr>
        <w:tblpPr w:leftFromText="180" w:rightFromText="180" w:vertAnchor="text" w:horzAnchor="margin" w:tblpXSpec="center" w:tblpY="77"/>
        <w:tblW w:w="0" w:type="auto"/>
        <w:tblBorders>
          <w:top w:val="single" w:sz="4" w:space="0" w:color="7F7F7F"/>
          <w:bottom w:val="single" w:sz="4" w:space="0" w:color="7F7F7F"/>
        </w:tblBorders>
        <w:tblLook w:val="04A0" w:firstRow="1" w:lastRow="0" w:firstColumn="1" w:lastColumn="0" w:noHBand="0" w:noVBand="1"/>
      </w:tblPr>
      <w:tblGrid>
        <w:gridCol w:w="1382"/>
        <w:gridCol w:w="1449"/>
        <w:gridCol w:w="1469"/>
      </w:tblGrid>
      <w:tr w:rsidR="00F81115" w:rsidRPr="00510999" w14:paraId="7595B3DA" w14:textId="77777777" w:rsidTr="00212883">
        <w:tc>
          <w:tcPr>
            <w:tcW w:w="1382" w:type="dxa"/>
            <w:tcBorders>
              <w:bottom w:val="single" w:sz="4" w:space="0" w:color="7F7F7F"/>
            </w:tcBorders>
            <w:shd w:val="clear" w:color="auto" w:fill="auto"/>
          </w:tcPr>
          <w:p w14:paraId="6671275E" w14:textId="259341C2"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lang w:bidi="fa-IR"/>
              </w:rPr>
              <w:t>Group</w:t>
            </w:r>
          </w:p>
        </w:tc>
        <w:tc>
          <w:tcPr>
            <w:tcW w:w="1449" w:type="dxa"/>
            <w:tcBorders>
              <w:bottom w:val="single" w:sz="4" w:space="0" w:color="7F7F7F"/>
            </w:tcBorders>
            <w:shd w:val="clear" w:color="auto" w:fill="auto"/>
          </w:tcPr>
          <w:p w14:paraId="1E002927" w14:textId="15173899" w:rsidR="00F81115" w:rsidRPr="00510999" w:rsidRDefault="00733384" w:rsidP="00212883">
            <w:pPr>
              <w:jc w:val="center"/>
              <w:rPr>
                <w:rFonts w:asciiTheme="majorBidi" w:hAnsiTheme="majorBidi" w:cstheme="majorBidi"/>
                <w:b/>
                <w:bCs/>
                <w:rtl/>
                <w:lang w:bidi="fa-IR"/>
              </w:rPr>
            </w:pPr>
            <w:r w:rsidRPr="00510999">
              <w:rPr>
                <w:rFonts w:asciiTheme="majorBidi" w:hAnsiTheme="majorBidi" w:cstheme="majorBidi"/>
                <w:b/>
                <w:bCs/>
                <w:sz w:val="24"/>
                <w:szCs w:val="24"/>
              </w:rPr>
              <w:t>Means</w:t>
            </w:r>
          </w:p>
        </w:tc>
        <w:tc>
          <w:tcPr>
            <w:tcW w:w="1469" w:type="dxa"/>
            <w:tcBorders>
              <w:bottom w:val="single" w:sz="4" w:space="0" w:color="7F7F7F"/>
            </w:tcBorders>
            <w:shd w:val="clear" w:color="auto" w:fill="auto"/>
          </w:tcPr>
          <w:p w14:paraId="07377525" w14:textId="4EC0CEAF" w:rsidR="00F81115" w:rsidRPr="00510999" w:rsidRDefault="00212883" w:rsidP="00212883">
            <w:pPr>
              <w:jc w:val="center"/>
              <w:rPr>
                <w:rFonts w:asciiTheme="majorBidi" w:hAnsiTheme="majorBidi" w:cstheme="majorBidi"/>
                <w:b/>
                <w:bCs/>
                <w:rtl/>
                <w:lang w:bidi="fa-IR"/>
              </w:rPr>
            </w:pPr>
            <w:r w:rsidRPr="00510999">
              <w:rPr>
                <w:rFonts w:asciiTheme="majorBidi" w:hAnsiTheme="majorBidi" w:cstheme="majorBidi"/>
                <w:b/>
                <w:bCs/>
                <w:lang w:bidi="fa-IR"/>
              </w:rPr>
              <w:t>SD</w:t>
            </w:r>
          </w:p>
        </w:tc>
      </w:tr>
      <w:tr w:rsidR="00F81115" w:rsidRPr="00510999" w14:paraId="1DCC820A" w14:textId="77777777" w:rsidTr="00212883">
        <w:tc>
          <w:tcPr>
            <w:tcW w:w="1382" w:type="dxa"/>
            <w:tcBorders>
              <w:top w:val="single" w:sz="4" w:space="0" w:color="7F7F7F"/>
              <w:bottom w:val="single" w:sz="4" w:space="0" w:color="7F7F7F"/>
            </w:tcBorders>
            <w:shd w:val="clear" w:color="auto" w:fill="auto"/>
          </w:tcPr>
          <w:p w14:paraId="0B21A0DE" w14:textId="711CBCD0" w:rsidR="00F81115" w:rsidRPr="00510999" w:rsidRDefault="001529AF" w:rsidP="00212883">
            <w:pPr>
              <w:jc w:val="both"/>
              <w:rPr>
                <w:rFonts w:asciiTheme="majorBidi" w:hAnsiTheme="majorBidi" w:cstheme="majorBidi"/>
                <w:rtl/>
                <w:lang w:bidi="fa-IR"/>
              </w:rPr>
            </w:pPr>
            <w:r w:rsidRPr="00510999">
              <w:rPr>
                <w:rStyle w:val="alt-edited"/>
                <w:rFonts w:asciiTheme="majorBidi" w:hAnsiTheme="majorBidi" w:cstheme="majorBidi"/>
                <w:lang w:val="en"/>
              </w:rPr>
              <w:t>Experiment</w:t>
            </w:r>
          </w:p>
        </w:tc>
        <w:tc>
          <w:tcPr>
            <w:tcW w:w="1449" w:type="dxa"/>
            <w:tcBorders>
              <w:top w:val="single" w:sz="4" w:space="0" w:color="7F7F7F"/>
              <w:bottom w:val="single" w:sz="4" w:space="0" w:color="7F7F7F"/>
            </w:tcBorders>
            <w:shd w:val="clear" w:color="auto" w:fill="auto"/>
          </w:tcPr>
          <w:p w14:paraId="24252311" w14:textId="01EC68A3" w:rsidR="00F81115" w:rsidRPr="00510999" w:rsidRDefault="00F81115" w:rsidP="00212883">
            <w:pPr>
              <w:jc w:val="both"/>
              <w:rPr>
                <w:rFonts w:asciiTheme="majorBidi" w:hAnsiTheme="majorBidi" w:cstheme="majorBidi"/>
                <w:rtl/>
                <w:lang w:bidi="fa-IR"/>
              </w:rPr>
            </w:pPr>
            <w:r w:rsidRPr="00510999">
              <w:rPr>
                <w:rFonts w:asciiTheme="majorBidi" w:hAnsiTheme="majorBidi" w:cstheme="majorBidi"/>
                <w:rtl/>
                <w:lang w:bidi="fa-IR"/>
              </w:rPr>
              <w:t>44</w:t>
            </w:r>
            <w:r w:rsidR="00785290" w:rsidRPr="00510999">
              <w:rPr>
                <w:rFonts w:asciiTheme="majorBidi" w:hAnsiTheme="majorBidi" w:cstheme="majorBidi"/>
                <w:lang w:bidi="fa-IR"/>
              </w:rPr>
              <w:t>.</w:t>
            </w:r>
            <w:r w:rsidRPr="00510999">
              <w:rPr>
                <w:rFonts w:asciiTheme="majorBidi" w:hAnsiTheme="majorBidi" w:cstheme="majorBidi"/>
                <w:rtl/>
                <w:lang w:bidi="fa-IR"/>
              </w:rPr>
              <w:t>7</w:t>
            </w:r>
          </w:p>
        </w:tc>
        <w:tc>
          <w:tcPr>
            <w:tcW w:w="1469" w:type="dxa"/>
            <w:tcBorders>
              <w:top w:val="single" w:sz="4" w:space="0" w:color="7F7F7F"/>
              <w:bottom w:val="single" w:sz="4" w:space="0" w:color="7F7F7F"/>
            </w:tcBorders>
            <w:shd w:val="clear" w:color="auto" w:fill="auto"/>
          </w:tcPr>
          <w:p w14:paraId="3FBF026A" w14:textId="27BA5519" w:rsidR="00F81115" w:rsidRPr="00510999" w:rsidRDefault="00F81115" w:rsidP="00212883">
            <w:pPr>
              <w:jc w:val="both"/>
              <w:rPr>
                <w:rFonts w:asciiTheme="majorBidi" w:hAnsiTheme="majorBidi" w:cstheme="majorBidi"/>
                <w:rtl/>
                <w:lang w:bidi="fa-IR"/>
              </w:rPr>
            </w:pPr>
            <w:r w:rsidRPr="00510999">
              <w:rPr>
                <w:rFonts w:asciiTheme="majorBidi" w:hAnsiTheme="majorBidi" w:cstheme="majorBidi"/>
                <w:rtl/>
                <w:lang w:bidi="fa-IR"/>
              </w:rPr>
              <w:t>25</w:t>
            </w:r>
            <w:r w:rsidR="00212883" w:rsidRPr="00510999">
              <w:rPr>
                <w:rFonts w:asciiTheme="majorBidi" w:hAnsiTheme="majorBidi" w:cstheme="majorBidi"/>
                <w:lang w:bidi="fa-IR"/>
              </w:rPr>
              <w:t>.</w:t>
            </w:r>
            <w:r w:rsidRPr="00510999">
              <w:rPr>
                <w:rFonts w:asciiTheme="majorBidi" w:hAnsiTheme="majorBidi" w:cstheme="majorBidi"/>
                <w:rtl/>
                <w:lang w:bidi="fa-IR"/>
              </w:rPr>
              <w:t>0</w:t>
            </w:r>
          </w:p>
        </w:tc>
      </w:tr>
      <w:tr w:rsidR="00F81115" w:rsidRPr="00510999" w14:paraId="1181F9ED" w14:textId="77777777" w:rsidTr="00212883">
        <w:tc>
          <w:tcPr>
            <w:tcW w:w="1382" w:type="dxa"/>
            <w:shd w:val="clear" w:color="auto" w:fill="auto"/>
          </w:tcPr>
          <w:p w14:paraId="49A571D4" w14:textId="02FDACAD" w:rsidR="00F81115" w:rsidRPr="00510999" w:rsidRDefault="00733384" w:rsidP="00212883">
            <w:pPr>
              <w:jc w:val="center"/>
              <w:rPr>
                <w:rFonts w:asciiTheme="majorBidi" w:hAnsiTheme="majorBidi" w:cstheme="majorBidi"/>
                <w:rtl/>
                <w:lang w:bidi="fa-IR"/>
              </w:rPr>
            </w:pPr>
            <w:r w:rsidRPr="00510999">
              <w:rPr>
                <w:rFonts w:asciiTheme="majorBidi" w:hAnsiTheme="majorBidi" w:cstheme="majorBidi"/>
                <w:lang w:bidi="fa-IR"/>
              </w:rPr>
              <w:t>Control</w:t>
            </w:r>
          </w:p>
        </w:tc>
        <w:tc>
          <w:tcPr>
            <w:tcW w:w="1449" w:type="dxa"/>
            <w:shd w:val="clear" w:color="auto" w:fill="auto"/>
          </w:tcPr>
          <w:p w14:paraId="6B0CB4B2" w14:textId="1E453A6B" w:rsidR="00F81115" w:rsidRPr="00510999" w:rsidRDefault="00F81115" w:rsidP="00212883">
            <w:pPr>
              <w:jc w:val="both"/>
              <w:rPr>
                <w:rFonts w:asciiTheme="majorBidi" w:hAnsiTheme="majorBidi" w:cstheme="majorBidi"/>
                <w:rtl/>
                <w:lang w:bidi="fa-IR"/>
              </w:rPr>
            </w:pPr>
            <w:r w:rsidRPr="00510999">
              <w:rPr>
                <w:rFonts w:asciiTheme="majorBidi" w:hAnsiTheme="majorBidi" w:cstheme="majorBidi"/>
                <w:rtl/>
                <w:lang w:bidi="fa-IR"/>
              </w:rPr>
              <w:t>30</w:t>
            </w:r>
            <w:r w:rsidR="00785290" w:rsidRPr="00510999">
              <w:rPr>
                <w:rFonts w:asciiTheme="majorBidi" w:hAnsiTheme="majorBidi" w:cstheme="majorBidi"/>
                <w:lang w:bidi="fa-IR"/>
              </w:rPr>
              <w:t>.</w:t>
            </w:r>
            <w:r w:rsidRPr="00510999">
              <w:rPr>
                <w:rFonts w:asciiTheme="majorBidi" w:hAnsiTheme="majorBidi" w:cstheme="majorBidi"/>
                <w:rtl/>
                <w:lang w:bidi="fa-IR"/>
              </w:rPr>
              <w:t>10</w:t>
            </w:r>
          </w:p>
        </w:tc>
        <w:tc>
          <w:tcPr>
            <w:tcW w:w="1469" w:type="dxa"/>
            <w:shd w:val="clear" w:color="auto" w:fill="auto"/>
          </w:tcPr>
          <w:p w14:paraId="617CF2F8" w14:textId="397C5EB1" w:rsidR="00F81115" w:rsidRPr="00510999" w:rsidRDefault="00212883" w:rsidP="00212883">
            <w:pPr>
              <w:jc w:val="both"/>
              <w:rPr>
                <w:rFonts w:asciiTheme="majorBidi" w:hAnsiTheme="majorBidi" w:cstheme="majorBidi"/>
                <w:rtl/>
                <w:lang w:bidi="fa-IR"/>
              </w:rPr>
            </w:pPr>
            <w:r w:rsidRPr="00510999">
              <w:rPr>
                <w:rFonts w:asciiTheme="majorBidi" w:hAnsiTheme="majorBidi" w:cstheme="majorBidi"/>
                <w:lang w:bidi="fa-IR"/>
              </w:rPr>
              <w:t>0.25</w:t>
            </w:r>
          </w:p>
        </w:tc>
      </w:tr>
    </w:tbl>
    <w:p w14:paraId="7A1513B5" w14:textId="425DA6CE" w:rsidR="00F81115" w:rsidRPr="00510999" w:rsidRDefault="00F81115" w:rsidP="00212883">
      <w:pPr>
        <w:pStyle w:val="PlainText"/>
        <w:jc w:val="both"/>
        <w:rPr>
          <w:rFonts w:asciiTheme="majorBidi" w:hAnsiTheme="majorBidi" w:cstheme="majorBidi"/>
          <w:sz w:val="24"/>
          <w:szCs w:val="24"/>
        </w:rPr>
      </w:pPr>
    </w:p>
    <w:p w14:paraId="1DD4FF09" w14:textId="0F48B9B7" w:rsidR="00F81115" w:rsidRPr="00510999" w:rsidRDefault="00F81115" w:rsidP="00212883">
      <w:pPr>
        <w:pStyle w:val="PlainText"/>
        <w:jc w:val="both"/>
        <w:rPr>
          <w:rFonts w:asciiTheme="majorBidi" w:hAnsiTheme="majorBidi" w:cstheme="majorBidi"/>
          <w:sz w:val="24"/>
          <w:szCs w:val="24"/>
        </w:rPr>
      </w:pPr>
    </w:p>
    <w:p w14:paraId="740952DB" w14:textId="77777777" w:rsidR="00F81115" w:rsidRPr="00510999" w:rsidRDefault="00F81115" w:rsidP="00212883">
      <w:pPr>
        <w:pStyle w:val="PlainText"/>
        <w:jc w:val="both"/>
        <w:rPr>
          <w:rFonts w:asciiTheme="majorBidi" w:hAnsiTheme="majorBidi" w:cstheme="majorBidi"/>
          <w:sz w:val="24"/>
          <w:szCs w:val="24"/>
        </w:rPr>
      </w:pPr>
    </w:p>
    <w:p w14:paraId="0281C74F" w14:textId="77777777" w:rsidR="00F81115" w:rsidRPr="00510999" w:rsidRDefault="00F81115" w:rsidP="00212883">
      <w:pPr>
        <w:pStyle w:val="PlainText"/>
        <w:jc w:val="both"/>
        <w:rPr>
          <w:rFonts w:asciiTheme="majorBidi" w:hAnsiTheme="majorBidi" w:cstheme="majorBidi"/>
          <w:sz w:val="24"/>
          <w:szCs w:val="24"/>
        </w:rPr>
      </w:pPr>
    </w:p>
    <w:p w14:paraId="68CD9156" w14:textId="15A1FD5E"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w:t>
      </w:r>
    </w:p>
    <w:p w14:paraId="70F88D72" w14:textId="77777777" w:rsidR="00F81115" w:rsidRPr="00510999" w:rsidRDefault="00F81115" w:rsidP="00212883">
      <w:pPr>
        <w:pStyle w:val="PlainText"/>
        <w:jc w:val="both"/>
        <w:rPr>
          <w:rFonts w:asciiTheme="majorBidi" w:hAnsiTheme="majorBidi" w:cstheme="majorBidi"/>
          <w:sz w:val="24"/>
          <w:szCs w:val="24"/>
        </w:rPr>
      </w:pPr>
    </w:p>
    <w:p w14:paraId="314D87D4" w14:textId="3358969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The results presented in Table 6 show that the adjusted mean of the experimental group is significantly lower than that of the control group. Thus, it can be argued that communication skills training has had a significant impact on social empowerment and its components among slow-paced female adolescents.</w:t>
      </w:r>
    </w:p>
    <w:p w14:paraId="0660A5F6" w14:textId="77777777" w:rsidR="005641CC" w:rsidRPr="00510999" w:rsidRDefault="005641CC" w:rsidP="00212883">
      <w:pPr>
        <w:pStyle w:val="PlainText"/>
        <w:jc w:val="both"/>
        <w:rPr>
          <w:rFonts w:asciiTheme="majorBidi" w:hAnsiTheme="majorBidi" w:cstheme="majorBidi"/>
          <w:sz w:val="24"/>
          <w:szCs w:val="24"/>
        </w:rPr>
      </w:pPr>
    </w:p>
    <w:p w14:paraId="44CB8EF5" w14:textId="77777777" w:rsidR="005641CC" w:rsidRPr="00510999" w:rsidRDefault="005641CC" w:rsidP="00212883">
      <w:pPr>
        <w:pStyle w:val="PlainText"/>
        <w:jc w:val="both"/>
        <w:rPr>
          <w:rFonts w:asciiTheme="majorBidi" w:hAnsiTheme="majorBidi" w:cstheme="majorBidi"/>
          <w:b/>
          <w:bCs/>
          <w:sz w:val="24"/>
          <w:szCs w:val="24"/>
        </w:rPr>
      </w:pPr>
      <w:r w:rsidRPr="00510999">
        <w:rPr>
          <w:rFonts w:asciiTheme="majorBidi" w:hAnsiTheme="majorBidi" w:cstheme="majorBidi"/>
          <w:b/>
          <w:bCs/>
          <w:sz w:val="24"/>
          <w:szCs w:val="24"/>
        </w:rPr>
        <w:t>Discussion and Conclusion</w:t>
      </w:r>
    </w:p>
    <w:p w14:paraId="50381682"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The present study was an attempt to investigate the impact of communication skills training on social empowerment and adjustment of slow-paced adolescents. The results showed that communication skills training improves social empowerment and social maturity in slow-paced female adolescents. The results are consistent with sticker et al. (2003), pour Mohammadreza </w:t>
      </w:r>
      <w:proofErr w:type="spellStart"/>
      <w:r w:rsidRPr="00510999">
        <w:rPr>
          <w:rFonts w:asciiTheme="majorBidi" w:hAnsiTheme="majorBidi" w:cstheme="majorBidi"/>
          <w:sz w:val="24"/>
          <w:szCs w:val="24"/>
        </w:rPr>
        <w:t>Tajrishi</w:t>
      </w:r>
      <w:proofErr w:type="spellEnd"/>
      <w:r w:rsidRPr="00510999">
        <w:rPr>
          <w:rFonts w:asciiTheme="majorBidi" w:hAnsiTheme="majorBidi" w:cstheme="majorBidi"/>
          <w:sz w:val="24"/>
          <w:szCs w:val="24"/>
        </w:rPr>
        <w:t xml:space="preserve"> et al. (2013), and </w:t>
      </w:r>
      <w:proofErr w:type="spellStart"/>
      <w:r w:rsidRPr="00510999">
        <w:rPr>
          <w:rFonts w:asciiTheme="majorBidi" w:hAnsiTheme="majorBidi" w:cstheme="majorBidi"/>
          <w:sz w:val="24"/>
          <w:szCs w:val="24"/>
        </w:rPr>
        <w:t>Behpajouh</w:t>
      </w:r>
      <w:proofErr w:type="spellEnd"/>
      <w:r w:rsidRPr="00510999">
        <w:rPr>
          <w:rFonts w:asciiTheme="majorBidi" w:hAnsiTheme="majorBidi" w:cstheme="majorBidi"/>
          <w:sz w:val="24"/>
          <w:szCs w:val="24"/>
        </w:rPr>
        <w:t xml:space="preserve"> (2010). </w:t>
      </w:r>
      <w:proofErr w:type="spellStart"/>
      <w:r w:rsidRPr="00510999">
        <w:rPr>
          <w:rFonts w:asciiTheme="majorBidi" w:hAnsiTheme="majorBidi" w:cstheme="majorBidi"/>
          <w:sz w:val="24"/>
          <w:szCs w:val="24"/>
        </w:rPr>
        <w:t>Farisabadi</w:t>
      </w:r>
      <w:proofErr w:type="spellEnd"/>
      <w:r w:rsidRPr="00510999">
        <w:rPr>
          <w:rFonts w:asciiTheme="majorBidi" w:hAnsiTheme="majorBidi" w:cstheme="majorBidi"/>
          <w:sz w:val="24"/>
          <w:szCs w:val="24"/>
        </w:rPr>
        <w:t xml:space="preserve"> et al. (2015) showed that the interpersonal communication skills and social problem-solving training can improve social adjustment and academic achievement of students with intellectual disability. This study is also consistent with the present study. Except that, in the present study, social maturity and empowerment variables are taken into consideration.</w:t>
      </w:r>
    </w:p>
    <w:p w14:paraId="12C45A56" w14:textId="519E1010"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    Slow-paced Adolescents suffer from major limitations in intellectual functioning; adjustment behavior; conceptual, social and practical adjustment skills during their development (</w:t>
      </w:r>
      <w:proofErr w:type="spellStart"/>
      <w:r w:rsidRPr="00510999">
        <w:rPr>
          <w:rFonts w:asciiTheme="majorBidi" w:hAnsiTheme="majorBidi" w:cstheme="majorBidi"/>
          <w:sz w:val="24"/>
          <w:szCs w:val="24"/>
        </w:rPr>
        <w:t>Afro</w:t>
      </w:r>
      <w:r w:rsidR="00EA5355" w:rsidRPr="00510999">
        <w:rPr>
          <w:rFonts w:asciiTheme="majorBidi" w:hAnsiTheme="majorBidi" w:cstheme="majorBidi"/>
          <w:sz w:val="24"/>
          <w:szCs w:val="24"/>
        </w:rPr>
        <w:t>o</w:t>
      </w:r>
      <w:r w:rsidRPr="00510999">
        <w:rPr>
          <w:rFonts w:asciiTheme="majorBidi" w:hAnsiTheme="majorBidi" w:cstheme="majorBidi"/>
          <w:sz w:val="24"/>
          <w:szCs w:val="24"/>
        </w:rPr>
        <w:t>z</w:t>
      </w:r>
      <w:proofErr w:type="spellEnd"/>
      <w:r w:rsidRPr="00510999">
        <w:rPr>
          <w:rFonts w:asciiTheme="majorBidi" w:hAnsiTheme="majorBidi" w:cstheme="majorBidi"/>
          <w:sz w:val="24"/>
          <w:szCs w:val="24"/>
        </w:rPr>
        <w:t xml:space="preserve"> et al., 2016). In recent decades, many experts and psychologists investigating the children and adolescents problems have concluded that many of the problems adolescents and children are dealing with originate  from the wrong analysis of their own and others’ emotions, their perception of their position, lack of a sense of control over communications, appropriate attitude </w:t>
      </w:r>
      <w:r w:rsidRPr="00510999">
        <w:rPr>
          <w:rFonts w:asciiTheme="majorBidi" w:hAnsiTheme="majorBidi" w:cstheme="majorBidi"/>
          <w:sz w:val="24"/>
          <w:szCs w:val="24"/>
        </w:rPr>
        <w:lastRenderedPageBreak/>
        <w:t>in the face of  difficult situations, and lack of readiness to solve life problems in an appropriate manner (</w:t>
      </w:r>
      <w:proofErr w:type="spellStart"/>
      <w:r w:rsidRPr="00510999">
        <w:rPr>
          <w:rFonts w:asciiTheme="majorBidi" w:hAnsiTheme="majorBidi" w:cstheme="majorBidi"/>
          <w:sz w:val="24"/>
          <w:szCs w:val="24"/>
        </w:rPr>
        <w:t>Ashoori</w:t>
      </w:r>
      <w:proofErr w:type="spellEnd"/>
      <w:r w:rsidRPr="00510999">
        <w:rPr>
          <w:rFonts w:asciiTheme="majorBidi" w:hAnsiTheme="majorBidi" w:cstheme="majorBidi"/>
          <w:sz w:val="24"/>
          <w:szCs w:val="24"/>
        </w:rPr>
        <w:t xml:space="preserve"> and Jalil-</w:t>
      </w:r>
      <w:proofErr w:type="spellStart"/>
      <w:r w:rsidRPr="00510999">
        <w:rPr>
          <w:rFonts w:asciiTheme="majorBidi" w:hAnsiTheme="majorBidi" w:cstheme="majorBidi"/>
          <w:sz w:val="24"/>
          <w:szCs w:val="24"/>
        </w:rPr>
        <w:t>Abkenar</w:t>
      </w:r>
      <w:proofErr w:type="spellEnd"/>
      <w:r w:rsidRPr="00510999">
        <w:rPr>
          <w:rFonts w:asciiTheme="majorBidi" w:hAnsiTheme="majorBidi" w:cstheme="majorBidi"/>
          <w:sz w:val="24"/>
          <w:szCs w:val="24"/>
        </w:rPr>
        <w:t>, 1395). The slow-paced individuals suffer from social failure in their communications with others since childhood up to adulthood. Lack of appropriate communication skills and limited opportunities for making friends prevent social adjustment and even academic progress (Dodge, 2008).</w:t>
      </w:r>
    </w:p>
    <w:p w14:paraId="11CA584E" w14:textId="78759E7F"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Communication skill training can enhance social adjustment and mental health and also decrease stress and anxiety in individuals (</w:t>
      </w:r>
      <w:proofErr w:type="spellStart"/>
      <w:r w:rsidRPr="00510999">
        <w:rPr>
          <w:rFonts w:asciiTheme="majorBidi" w:hAnsiTheme="majorBidi" w:cstheme="majorBidi"/>
          <w:sz w:val="24"/>
          <w:szCs w:val="24"/>
        </w:rPr>
        <w:t>Farisabadi</w:t>
      </w:r>
      <w:proofErr w:type="spellEnd"/>
      <w:r w:rsidRPr="00510999">
        <w:rPr>
          <w:rFonts w:asciiTheme="majorBidi" w:hAnsiTheme="majorBidi" w:cstheme="majorBidi"/>
          <w:sz w:val="24"/>
          <w:szCs w:val="24"/>
        </w:rPr>
        <w:t xml:space="preserve"> et al., 2015). Communication skills training improves children's adjustment and helps them control their emotions. In other words, increased adjustment can help them adequately control their behavior and emotions at the same time (</w:t>
      </w:r>
      <w:proofErr w:type="spellStart"/>
      <w:r w:rsidRPr="00510999">
        <w:rPr>
          <w:rFonts w:asciiTheme="majorBidi" w:hAnsiTheme="majorBidi" w:cstheme="majorBidi"/>
          <w:sz w:val="24"/>
          <w:szCs w:val="24"/>
        </w:rPr>
        <w:t>Homayie</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Kajbaf</w:t>
      </w:r>
      <w:proofErr w:type="spellEnd"/>
      <w:r w:rsidRPr="00510999">
        <w:rPr>
          <w:rFonts w:asciiTheme="majorBidi" w:hAnsiTheme="majorBidi" w:cstheme="majorBidi"/>
          <w:sz w:val="24"/>
          <w:szCs w:val="24"/>
        </w:rPr>
        <w:t xml:space="preserve"> &amp; </w:t>
      </w:r>
      <w:proofErr w:type="spellStart"/>
      <w:r w:rsidRPr="00510999">
        <w:rPr>
          <w:rFonts w:asciiTheme="majorBidi" w:hAnsiTheme="majorBidi" w:cstheme="majorBidi"/>
          <w:sz w:val="24"/>
          <w:szCs w:val="24"/>
        </w:rPr>
        <w:t>Siyadat</w:t>
      </w:r>
      <w:proofErr w:type="spellEnd"/>
      <w:r w:rsidRPr="00510999">
        <w:rPr>
          <w:rFonts w:asciiTheme="majorBidi" w:hAnsiTheme="majorBidi" w:cstheme="majorBidi"/>
          <w:sz w:val="24"/>
          <w:szCs w:val="24"/>
        </w:rPr>
        <w:t xml:space="preserve">, 2009). Communication skills training helped adolescents improve their behavior in terms of showing respect for others, participation in teamwork, effective social communication, anger management, showing respect for others' rights and expressions of interest, and prepare them for adjustment in life (Soleimani, </w:t>
      </w:r>
      <w:r w:rsidR="00513FC0" w:rsidRPr="00510999">
        <w:rPr>
          <w:rFonts w:asciiTheme="majorBidi" w:hAnsiTheme="majorBidi" w:cstheme="majorBidi"/>
          <w:sz w:val="24"/>
          <w:szCs w:val="24"/>
        </w:rPr>
        <w:t>2011</w:t>
      </w:r>
      <w:r w:rsidRPr="00510999">
        <w:rPr>
          <w:rFonts w:asciiTheme="majorBidi" w:hAnsiTheme="majorBidi" w:cstheme="majorBidi"/>
          <w:sz w:val="24"/>
          <w:szCs w:val="24"/>
        </w:rPr>
        <w:t>).</w:t>
      </w:r>
    </w:p>
    <w:p w14:paraId="17D5869A" w14:textId="77777777"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To make successful and fruitful adolescence, students with intellectual disabilities need to receive communication skills training to achieve social empowerment and adjustment. Lack of these skills could be regarded as the main cause of maladjustment and adaptation problems. Thus, communication skills training programs can be used to improve the communication skills of adolescents in general, and slow-paced students in particular.</w:t>
      </w:r>
    </w:p>
    <w:p w14:paraId="7599915E" w14:textId="60DECD25" w:rsidR="005641CC" w:rsidRPr="00510999" w:rsidRDefault="005641CC" w:rsidP="00212883">
      <w:pPr>
        <w:pStyle w:val="PlainText"/>
        <w:jc w:val="both"/>
        <w:rPr>
          <w:rFonts w:asciiTheme="majorBidi" w:hAnsiTheme="majorBidi" w:cstheme="majorBidi"/>
          <w:sz w:val="24"/>
          <w:szCs w:val="24"/>
        </w:rPr>
      </w:pPr>
      <w:r w:rsidRPr="00510999">
        <w:rPr>
          <w:rFonts w:asciiTheme="majorBidi" w:hAnsiTheme="majorBidi" w:cstheme="majorBidi"/>
          <w:sz w:val="24"/>
          <w:szCs w:val="24"/>
        </w:rPr>
        <w:t xml:space="preserve">The results of the present study can provide psychologists, consultants, Parents and instructors of normal and slow-paced students, as well as all the education experts with insights into the social problems of adolescents. Therefore, raising coaches, teachers and parents’ awareness of the impacts of social empowerment and lack of social maturity on the individual and social life of individuals is of vital importance. The limitations of the studio include small sample size, specific age groups (adolescence) and specific geographic regions. Moreover, in the present study, self-report instruments such as social competence and social maturity scales were used. These scales were filled by slow-paced students’ instructors. In this method, the responses given to the questions may be biased and consequently lead to a decline in the accuracy of the results. Thus, the generalization of these results should be made with care. Consideration of larger sample sizes, individuals in different age groups and different regions or provinces and finally comparison of the results obtained from different groups can be put forward as a suggestion for further studies. Aside from the questionnaire, authors are required to use, interviews and observations in data collection. </w:t>
      </w:r>
    </w:p>
    <w:p w14:paraId="1F6AB1AC" w14:textId="77777777" w:rsidR="005641CC" w:rsidRPr="00510999" w:rsidRDefault="005641CC" w:rsidP="00212883">
      <w:pPr>
        <w:pStyle w:val="PlainText"/>
        <w:jc w:val="both"/>
        <w:rPr>
          <w:rFonts w:asciiTheme="majorBidi" w:hAnsiTheme="majorBidi" w:cstheme="majorBidi"/>
          <w:sz w:val="24"/>
          <w:szCs w:val="24"/>
        </w:rPr>
      </w:pPr>
    </w:p>
    <w:p w14:paraId="5B2EC3F6" w14:textId="77777777" w:rsidR="005641CC" w:rsidRPr="00510999" w:rsidRDefault="005641CC" w:rsidP="00212883">
      <w:pPr>
        <w:pStyle w:val="PlainText"/>
        <w:jc w:val="both"/>
        <w:rPr>
          <w:rFonts w:asciiTheme="majorBidi" w:hAnsiTheme="majorBidi" w:cstheme="majorBidi"/>
          <w:sz w:val="24"/>
          <w:szCs w:val="24"/>
        </w:rPr>
      </w:pPr>
    </w:p>
    <w:p w14:paraId="2C20A237" w14:textId="1F38A931" w:rsidR="00357299" w:rsidRPr="00510999" w:rsidRDefault="00357299" w:rsidP="00212883">
      <w:pPr>
        <w:rPr>
          <w:rFonts w:asciiTheme="majorBidi" w:hAnsiTheme="majorBidi" w:cstheme="majorBidi"/>
        </w:rPr>
      </w:pPr>
    </w:p>
    <w:p w14:paraId="583A12C9" w14:textId="77777777" w:rsidR="00C20938" w:rsidRPr="00510999" w:rsidRDefault="00C20938" w:rsidP="00212883">
      <w:pPr>
        <w:spacing w:after="0" w:line="360" w:lineRule="auto"/>
        <w:rPr>
          <w:rFonts w:asciiTheme="majorBidi" w:hAnsiTheme="majorBidi" w:cstheme="majorBidi"/>
          <w:b/>
        </w:rPr>
      </w:pPr>
      <w:r w:rsidRPr="00510999">
        <w:rPr>
          <w:rFonts w:asciiTheme="majorBidi" w:hAnsiTheme="majorBidi" w:cstheme="majorBidi"/>
          <w:b/>
        </w:rPr>
        <w:t>Ethical Approval and Consent to participate</w:t>
      </w:r>
    </w:p>
    <w:p w14:paraId="713378C9" w14:textId="4E1C6330" w:rsidR="00C20938" w:rsidRDefault="000E4795" w:rsidP="00212883">
      <w:pPr>
        <w:spacing w:after="0" w:line="360" w:lineRule="auto"/>
        <w:rPr>
          <w:rFonts w:asciiTheme="majorBidi" w:hAnsiTheme="majorBidi" w:cstheme="majorBidi" w:hint="cs"/>
          <w:bCs/>
          <w:rtl/>
          <w:lang w:bidi="fa-IR"/>
        </w:rPr>
      </w:pPr>
      <w:r w:rsidRPr="000E4795">
        <w:rPr>
          <w:rFonts w:asciiTheme="majorBidi" w:hAnsiTheme="majorBidi" w:cstheme="majorBidi"/>
          <w:bCs/>
        </w:rPr>
        <w:t xml:space="preserve">All ethical considerations have been made. The study was registered with the Clinical Trial Number </w:t>
      </w:r>
      <w:hyperlink r:id="rId5" w:history="1">
        <w:r w:rsidRPr="000E4795">
          <w:rPr>
            <w:rStyle w:val="Hyperlink"/>
            <w:rFonts w:asciiTheme="majorBidi" w:hAnsiTheme="majorBidi" w:cstheme="majorBidi"/>
            <w:bCs/>
          </w:rPr>
          <w:t>ISRCTN51125209</w:t>
        </w:r>
      </w:hyperlink>
    </w:p>
    <w:p w14:paraId="3EB2CCAB" w14:textId="77777777" w:rsidR="000E4795" w:rsidRPr="00510999" w:rsidRDefault="000E4795" w:rsidP="00212883">
      <w:pPr>
        <w:spacing w:after="0" w:line="360" w:lineRule="auto"/>
        <w:rPr>
          <w:rFonts w:asciiTheme="majorBidi" w:hAnsiTheme="majorBidi" w:cstheme="majorBidi"/>
          <w:b/>
        </w:rPr>
      </w:pPr>
    </w:p>
    <w:p w14:paraId="56F22CB5" w14:textId="77777777" w:rsidR="00C20938" w:rsidRPr="00510999" w:rsidRDefault="00C20938" w:rsidP="00212883">
      <w:pPr>
        <w:spacing w:after="0" w:line="360" w:lineRule="auto"/>
        <w:rPr>
          <w:rFonts w:asciiTheme="majorBidi" w:hAnsiTheme="majorBidi" w:cstheme="majorBidi"/>
          <w:b/>
        </w:rPr>
      </w:pPr>
      <w:r w:rsidRPr="00510999">
        <w:rPr>
          <w:rFonts w:asciiTheme="majorBidi" w:hAnsiTheme="majorBidi" w:cstheme="majorBidi"/>
          <w:b/>
        </w:rPr>
        <w:t>Availability of supporting data</w:t>
      </w:r>
    </w:p>
    <w:p w14:paraId="23AA02DB" w14:textId="77777777" w:rsidR="00C20938" w:rsidRPr="00510999" w:rsidRDefault="00C20938" w:rsidP="00212883">
      <w:pPr>
        <w:spacing w:after="0" w:line="360" w:lineRule="auto"/>
        <w:rPr>
          <w:rFonts w:asciiTheme="majorBidi" w:hAnsiTheme="majorBidi" w:cstheme="majorBidi"/>
          <w:bCs/>
        </w:rPr>
      </w:pPr>
      <w:r w:rsidRPr="00510999">
        <w:rPr>
          <w:rFonts w:asciiTheme="majorBidi" w:hAnsiTheme="majorBidi" w:cstheme="majorBidi"/>
          <w:bCs/>
        </w:rPr>
        <w:t>Please contact the authorship team to enquire regarding access to material.</w:t>
      </w:r>
    </w:p>
    <w:p w14:paraId="4C3C6300" w14:textId="77777777" w:rsidR="00C20938" w:rsidRPr="00510999" w:rsidRDefault="00C20938" w:rsidP="00212883">
      <w:pPr>
        <w:spacing w:after="0" w:line="360" w:lineRule="auto"/>
        <w:rPr>
          <w:rFonts w:asciiTheme="majorBidi" w:hAnsiTheme="majorBidi" w:cstheme="majorBidi"/>
          <w:bCs/>
        </w:rPr>
      </w:pPr>
    </w:p>
    <w:p w14:paraId="43AECFDD" w14:textId="77777777" w:rsidR="00C20938" w:rsidRPr="00510999" w:rsidRDefault="00C20938" w:rsidP="00212883">
      <w:pPr>
        <w:spacing w:after="0" w:line="360" w:lineRule="auto"/>
        <w:rPr>
          <w:rFonts w:asciiTheme="majorBidi" w:hAnsiTheme="majorBidi" w:cstheme="majorBidi"/>
          <w:b/>
        </w:rPr>
      </w:pPr>
      <w:r w:rsidRPr="00510999">
        <w:rPr>
          <w:rFonts w:asciiTheme="majorBidi" w:hAnsiTheme="majorBidi" w:cstheme="majorBidi"/>
          <w:b/>
        </w:rPr>
        <w:t>Competing interests</w:t>
      </w:r>
    </w:p>
    <w:p w14:paraId="24693B76" w14:textId="77777777" w:rsidR="00C20938" w:rsidRPr="00510999" w:rsidRDefault="00C20938" w:rsidP="00212883">
      <w:pPr>
        <w:spacing w:after="0" w:line="360" w:lineRule="auto"/>
        <w:rPr>
          <w:rFonts w:asciiTheme="majorBidi" w:hAnsiTheme="majorBidi" w:cstheme="majorBidi"/>
          <w:bCs/>
        </w:rPr>
      </w:pPr>
      <w:r w:rsidRPr="00510999">
        <w:rPr>
          <w:rFonts w:asciiTheme="majorBidi" w:hAnsiTheme="majorBidi" w:cstheme="majorBidi"/>
          <w:bCs/>
        </w:rPr>
        <w:lastRenderedPageBreak/>
        <w:t>The authors declare that they have no competing interests.</w:t>
      </w:r>
    </w:p>
    <w:p w14:paraId="741AE01A" w14:textId="77777777" w:rsidR="00C20938" w:rsidRPr="00510999" w:rsidRDefault="00C20938" w:rsidP="00212883">
      <w:pPr>
        <w:spacing w:after="0" w:line="360" w:lineRule="auto"/>
        <w:rPr>
          <w:rFonts w:asciiTheme="majorBidi" w:hAnsiTheme="majorBidi" w:cstheme="majorBidi"/>
          <w:bCs/>
        </w:rPr>
      </w:pPr>
    </w:p>
    <w:p w14:paraId="4614352A" w14:textId="77777777" w:rsidR="00C20938" w:rsidRPr="00510999" w:rsidRDefault="00C20938" w:rsidP="00212883">
      <w:pPr>
        <w:spacing w:after="0" w:line="360" w:lineRule="auto"/>
        <w:rPr>
          <w:rFonts w:asciiTheme="majorBidi" w:hAnsiTheme="majorBidi" w:cstheme="majorBidi"/>
          <w:b/>
        </w:rPr>
      </w:pPr>
      <w:r w:rsidRPr="00510999">
        <w:rPr>
          <w:rFonts w:asciiTheme="majorBidi" w:hAnsiTheme="majorBidi" w:cstheme="majorBidi"/>
          <w:b/>
        </w:rPr>
        <w:t>Funding</w:t>
      </w:r>
    </w:p>
    <w:p w14:paraId="10485F82" w14:textId="77777777" w:rsidR="00C20938" w:rsidRPr="00510999" w:rsidRDefault="00C20938" w:rsidP="00212883">
      <w:pPr>
        <w:spacing w:after="0" w:line="360" w:lineRule="auto"/>
        <w:rPr>
          <w:rFonts w:asciiTheme="majorBidi" w:hAnsiTheme="majorBidi" w:cstheme="majorBidi"/>
          <w:bCs/>
        </w:rPr>
      </w:pPr>
      <w:r w:rsidRPr="00510999">
        <w:rPr>
          <w:rFonts w:asciiTheme="majorBidi" w:hAnsiTheme="majorBidi" w:cstheme="majorBidi"/>
          <w:bCs/>
        </w:rPr>
        <w:t xml:space="preserve">    This research did not receive any specific grant from funding agencies in the public, commercial, or not-for-profit sectors.</w:t>
      </w:r>
    </w:p>
    <w:p w14:paraId="4384AA22" w14:textId="77777777" w:rsidR="00C20938" w:rsidRPr="00510999" w:rsidRDefault="00C20938" w:rsidP="00212883">
      <w:pPr>
        <w:spacing w:after="0" w:line="360" w:lineRule="auto"/>
        <w:rPr>
          <w:rFonts w:asciiTheme="majorBidi" w:hAnsiTheme="majorBidi" w:cstheme="majorBidi"/>
          <w:bCs/>
        </w:rPr>
      </w:pPr>
    </w:p>
    <w:p w14:paraId="537FC520" w14:textId="77777777" w:rsidR="00C20938" w:rsidRPr="00510999" w:rsidRDefault="00C20938" w:rsidP="00212883">
      <w:pPr>
        <w:spacing w:after="0" w:line="360" w:lineRule="auto"/>
        <w:rPr>
          <w:rFonts w:asciiTheme="majorBidi" w:hAnsiTheme="majorBidi" w:cstheme="majorBidi"/>
          <w:b/>
        </w:rPr>
      </w:pPr>
      <w:r w:rsidRPr="00510999">
        <w:rPr>
          <w:rFonts w:asciiTheme="majorBidi" w:hAnsiTheme="majorBidi" w:cstheme="majorBidi"/>
          <w:b/>
        </w:rPr>
        <w:t>Authors' contributions</w:t>
      </w:r>
    </w:p>
    <w:p w14:paraId="67BA303E" w14:textId="10FDA3AE" w:rsidR="00C20938" w:rsidRPr="00510999" w:rsidRDefault="00C20938" w:rsidP="00212883">
      <w:pPr>
        <w:spacing w:after="0" w:line="360" w:lineRule="auto"/>
        <w:rPr>
          <w:rFonts w:asciiTheme="majorBidi" w:hAnsiTheme="majorBidi" w:cstheme="majorBidi"/>
          <w:bCs/>
        </w:rPr>
      </w:pPr>
      <w:r w:rsidRPr="00510999">
        <w:rPr>
          <w:rFonts w:asciiTheme="majorBidi" w:hAnsiTheme="majorBidi" w:cstheme="majorBidi"/>
          <w:bCs/>
        </w:rPr>
        <w:t>author</w:t>
      </w:r>
      <w:r w:rsidR="00EB3E13" w:rsidRPr="00510999">
        <w:rPr>
          <w:rFonts w:asciiTheme="majorBidi" w:hAnsiTheme="majorBidi" w:cstheme="majorBidi"/>
          <w:bCs/>
        </w:rPr>
        <w:t>s</w:t>
      </w:r>
      <w:r w:rsidRPr="00510999">
        <w:rPr>
          <w:rFonts w:asciiTheme="majorBidi" w:hAnsiTheme="majorBidi" w:cstheme="majorBidi"/>
          <w:bCs/>
        </w:rPr>
        <w:t xml:space="preserve"> read and approved the final manuscript.</w:t>
      </w:r>
    </w:p>
    <w:p w14:paraId="6CD9AFA2" w14:textId="77777777" w:rsidR="00C20938" w:rsidRPr="00510999" w:rsidRDefault="00C20938" w:rsidP="00212883">
      <w:pPr>
        <w:spacing w:after="0" w:line="360" w:lineRule="auto"/>
        <w:rPr>
          <w:rFonts w:asciiTheme="majorBidi" w:hAnsiTheme="majorBidi" w:cstheme="majorBidi"/>
          <w:bCs/>
        </w:rPr>
      </w:pPr>
    </w:p>
    <w:p w14:paraId="7633D661" w14:textId="77777777" w:rsidR="00C20938" w:rsidRPr="00510999" w:rsidRDefault="00C20938" w:rsidP="00212883">
      <w:pPr>
        <w:spacing w:after="0" w:line="360" w:lineRule="auto"/>
        <w:rPr>
          <w:rFonts w:asciiTheme="majorBidi" w:hAnsiTheme="majorBidi" w:cstheme="majorBidi"/>
          <w:b/>
        </w:rPr>
      </w:pPr>
      <w:r w:rsidRPr="00510999">
        <w:rPr>
          <w:rFonts w:asciiTheme="majorBidi" w:hAnsiTheme="majorBidi" w:cstheme="majorBidi"/>
          <w:b/>
        </w:rPr>
        <w:t>Acknowledgements</w:t>
      </w:r>
    </w:p>
    <w:p w14:paraId="3DB4433F" w14:textId="56AF5D80" w:rsidR="00C20938" w:rsidRPr="00510999" w:rsidRDefault="00C20938" w:rsidP="00212883">
      <w:pPr>
        <w:spacing w:after="0" w:line="360" w:lineRule="auto"/>
        <w:jc w:val="both"/>
        <w:rPr>
          <w:rFonts w:asciiTheme="majorBidi" w:hAnsiTheme="majorBidi" w:cstheme="majorBidi"/>
          <w:bCs/>
        </w:rPr>
      </w:pPr>
      <w:r w:rsidRPr="00510999">
        <w:rPr>
          <w:rFonts w:asciiTheme="majorBidi" w:hAnsiTheme="majorBidi" w:cstheme="majorBidi"/>
          <w:bCs/>
        </w:rPr>
        <w:t xml:space="preserve">       The author</w:t>
      </w:r>
      <w:r w:rsidR="00283A4D" w:rsidRPr="00510999">
        <w:rPr>
          <w:rFonts w:asciiTheme="majorBidi" w:hAnsiTheme="majorBidi" w:cstheme="majorBidi"/>
          <w:bCs/>
        </w:rPr>
        <w:t>s</w:t>
      </w:r>
      <w:r w:rsidRPr="00510999">
        <w:rPr>
          <w:rFonts w:asciiTheme="majorBidi" w:hAnsiTheme="majorBidi" w:cstheme="majorBidi"/>
          <w:bCs/>
        </w:rPr>
        <w:t xml:space="preserve"> of the article need to thank the cooperation and assistance of all the loved ones who helped us in this research. </w:t>
      </w:r>
    </w:p>
    <w:p w14:paraId="4784930A" w14:textId="7D559997" w:rsidR="00C20938" w:rsidRPr="00510999" w:rsidRDefault="00C20938" w:rsidP="00212883">
      <w:pPr>
        <w:spacing w:after="0" w:line="360" w:lineRule="auto"/>
        <w:rPr>
          <w:rFonts w:asciiTheme="majorBidi" w:hAnsiTheme="majorBidi" w:cstheme="majorBidi"/>
          <w:b/>
        </w:rPr>
      </w:pPr>
    </w:p>
    <w:p w14:paraId="57F229D8" w14:textId="003C2435" w:rsidR="00B77C92" w:rsidRPr="00510999" w:rsidRDefault="00B77C92" w:rsidP="00212883">
      <w:pPr>
        <w:spacing w:after="0" w:line="360" w:lineRule="auto"/>
        <w:rPr>
          <w:rFonts w:asciiTheme="majorBidi" w:hAnsiTheme="majorBidi" w:cstheme="majorBidi"/>
          <w:b/>
        </w:rPr>
      </w:pPr>
    </w:p>
    <w:p w14:paraId="1E45A57A" w14:textId="70E9F0D7" w:rsidR="00B77C92" w:rsidRPr="00510999" w:rsidRDefault="00B77C92" w:rsidP="00212883">
      <w:pPr>
        <w:spacing w:after="0" w:line="360" w:lineRule="auto"/>
        <w:rPr>
          <w:rFonts w:asciiTheme="majorBidi" w:hAnsiTheme="majorBidi" w:cstheme="majorBidi"/>
          <w:b/>
        </w:rPr>
      </w:pPr>
    </w:p>
    <w:p w14:paraId="59C9672F" w14:textId="1E885250" w:rsidR="00B77C92" w:rsidRPr="00510999" w:rsidRDefault="00B77C92" w:rsidP="00212883">
      <w:pPr>
        <w:spacing w:after="0" w:line="360" w:lineRule="auto"/>
        <w:rPr>
          <w:rFonts w:asciiTheme="majorBidi" w:hAnsiTheme="majorBidi" w:cstheme="majorBidi"/>
          <w:b/>
        </w:rPr>
      </w:pPr>
    </w:p>
    <w:p w14:paraId="6ECA918A" w14:textId="6C3E4A19" w:rsidR="00B77C92" w:rsidRPr="00510999" w:rsidRDefault="00B77C92" w:rsidP="00212883">
      <w:pPr>
        <w:spacing w:after="0" w:line="360" w:lineRule="auto"/>
        <w:rPr>
          <w:rFonts w:asciiTheme="majorBidi" w:hAnsiTheme="majorBidi" w:cstheme="majorBidi"/>
          <w:b/>
        </w:rPr>
      </w:pPr>
    </w:p>
    <w:p w14:paraId="2CADA1BC" w14:textId="1C227E7E" w:rsidR="00B77C92" w:rsidRPr="00510999" w:rsidRDefault="00B77C92" w:rsidP="00212883">
      <w:pPr>
        <w:spacing w:after="0" w:line="360" w:lineRule="auto"/>
        <w:rPr>
          <w:rFonts w:asciiTheme="majorBidi" w:hAnsiTheme="majorBidi" w:cstheme="majorBidi"/>
          <w:b/>
        </w:rPr>
      </w:pPr>
    </w:p>
    <w:p w14:paraId="725B6F67" w14:textId="38CDB522" w:rsidR="00B77C92" w:rsidRPr="00510999" w:rsidRDefault="00B77C92" w:rsidP="00212883">
      <w:pPr>
        <w:spacing w:after="0" w:line="360" w:lineRule="auto"/>
        <w:rPr>
          <w:rFonts w:asciiTheme="majorBidi" w:hAnsiTheme="majorBidi" w:cstheme="majorBidi"/>
          <w:b/>
        </w:rPr>
      </w:pPr>
    </w:p>
    <w:p w14:paraId="46AAB6C9" w14:textId="1E332A44" w:rsidR="00B77C92" w:rsidRPr="00510999" w:rsidRDefault="00B77C92" w:rsidP="00212883">
      <w:pPr>
        <w:spacing w:after="0" w:line="360" w:lineRule="auto"/>
        <w:rPr>
          <w:rFonts w:asciiTheme="majorBidi" w:hAnsiTheme="majorBidi" w:cstheme="majorBidi"/>
          <w:b/>
        </w:rPr>
      </w:pPr>
    </w:p>
    <w:p w14:paraId="2BE9461A" w14:textId="189FE98C" w:rsidR="00B77C92" w:rsidRDefault="00B77C92" w:rsidP="00212883">
      <w:pPr>
        <w:spacing w:after="0" w:line="360" w:lineRule="auto"/>
        <w:rPr>
          <w:rFonts w:asciiTheme="majorBidi" w:hAnsiTheme="majorBidi" w:cstheme="majorBidi"/>
          <w:b/>
          <w:rtl/>
        </w:rPr>
      </w:pPr>
    </w:p>
    <w:p w14:paraId="49CF6624" w14:textId="348E5B74" w:rsidR="00A23E7A" w:rsidRDefault="00A23E7A" w:rsidP="00212883">
      <w:pPr>
        <w:spacing w:after="0" w:line="360" w:lineRule="auto"/>
        <w:rPr>
          <w:rFonts w:asciiTheme="majorBidi" w:hAnsiTheme="majorBidi" w:cstheme="majorBidi"/>
          <w:b/>
          <w:rtl/>
        </w:rPr>
      </w:pPr>
    </w:p>
    <w:p w14:paraId="54574BF4" w14:textId="77777777" w:rsidR="00A23E7A" w:rsidRPr="00510999" w:rsidRDefault="00A23E7A" w:rsidP="00212883">
      <w:pPr>
        <w:spacing w:after="0" w:line="360" w:lineRule="auto"/>
        <w:rPr>
          <w:rFonts w:asciiTheme="majorBidi" w:hAnsiTheme="majorBidi" w:cstheme="majorBidi"/>
          <w:b/>
        </w:rPr>
      </w:pPr>
    </w:p>
    <w:p w14:paraId="5491B26A" w14:textId="747660E0" w:rsidR="00B77C92" w:rsidRPr="00510999" w:rsidRDefault="00B77C92" w:rsidP="00212883">
      <w:pPr>
        <w:spacing w:after="0" w:line="360" w:lineRule="auto"/>
        <w:rPr>
          <w:rFonts w:asciiTheme="majorBidi" w:hAnsiTheme="majorBidi" w:cstheme="majorBidi"/>
          <w:b/>
        </w:rPr>
      </w:pPr>
    </w:p>
    <w:p w14:paraId="7C6F5F71" w14:textId="57AD6BCF" w:rsidR="00B77C92" w:rsidRPr="00510999" w:rsidRDefault="00B77C92" w:rsidP="00212883">
      <w:pPr>
        <w:spacing w:after="0" w:line="360" w:lineRule="auto"/>
        <w:rPr>
          <w:rFonts w:asciiTheme="majorBidi" w:hAnsiTheme="majorBidi" w:cstheme="majorBidi"/>
          <w:b/>
        </w:rPr>
      </w:pPr>
    </w:p>
    <w:p w14:paraId="330DC47C" w14:textId="32378C2F" w:rsidR="00B77C92" w:rsidRPr="00510999" w:rsidRDefault="00B77C92" w:rsidP="00212883">
      <w:pPr>
        <w:spacing w:after="0" w:line="360" w:lineRule="auto"/>
        <w:rPr>
          <w:rFonts w:asciiTheme="majorBidi" w:hAnsiTheme="majorBidi" w:cstheme="majorBidi"/>
          <w:b/>
        </w:rPr>
      </w:pPr>
    </w:p>
    <w:p w14:paraId="1809B753" w14:textId="47CAB33C" w:rsidR="00B77C92" w:rsidRPr="00510999" w:rsidRDefault="00B77C92" w:rsidP="00212883">
      <w:pPr>
        <w:spacing w:after="0" w:line="360" w:lineRule="auto"/>
        <w:rPr>
          <w:rFonts w:asciiTheme="majorBidi" w:hAnsiTheme="majorBidi" w:cstheme="majorBidi"/>
          <w:b/>
        </w:rPr>
      </w:pPr>
    </w:p>
    <w:p w14:paraId="464AD498" w14:textId="3FCAB637" w:rsidR="00B77C92" w:rsidRPr="00510999" w:rsidRDefault="00B77C92" w:rsidP="00212883">
      <w:pPr>
        <w:spacing w:after="0" w:line="360" w:lineRule="auto"/>
        <w:rPr>
          <w:rFonts w:asciiTheme="majorBidi" w:hAnsiTheme="majorBidi" w:cstheme="majorBidi"/>
          <w:b/>
        </w:rPr>
      </w:pPr>
    </w:p>
    <w:p w14:paraId="5EBD4481" w14:textId="1DF9F19E" w:rsidR="00B77C92" w:rsidRPr="00510999" w:rsidRDefault="00B77C92" w:rsidP="00212883">
      <w:pPr>
        <w:spacing w:after="0" w:line="360" w:lineRule="auto"/>
        <w:rPr>
          <w:rFonts w:asciiTheme="majorBidi" w:hAnsiTheme="majorBidi" w:cstheme="majorBidi"/>
          <w:b/>
        </w:rPr>
      </w:pPr>
    </w:p>
    <w:p w14:paraId="18B6EB54" w14:textId="3C6EC072" w:rsidR="00B77C92" w:rsidRPr="00510999" w:rsidRDefault="00B77C92" w:rsidP="00212883">
      <w:pPr>
        <w:spacing w:after="0" w:line="360" w:lineRule="auto"/>
        <w:rPr>
          <w:rFonts w:asciiTheme="majorBidi" w:hAnsiTheme="majorBidi" w:cstheme="majorBidi"/>
          <w:b/>
        </w:rPr>
      </w:pPr>
    </w:p>
    <w:p w14:paraId="7FD9A176" w14:textId="3409AF2D" w:rsidR="00B77C92" w:rsidRDefault="00B77C92" w:rsidP="00212883">
      <w:pPr>
        <w:spacing w:after="0" w:line="360" w:lineRule="auto"/>
        <w:rPr>
          <w:rFonts w:asciiTheme="majorBidi" w:hAnsiTheme="majorBidi" w:cstheme="majorBidi"/>
          <w:b/>
          <w:rtl/>
        </w:rPr>
      </w:pPr>
    </w:p>
    <w:p w14:paraId="72921B86" w14:textId="6A36DD23" w:rsidR="00A23E7A" w:rsidRDefault="00A23E7A" w:rsidP="00212883">
      <w:pPr>
        <w:spacing w:after="0" w:line="360" w:lineRule="auto"/>
        <w:rPr>
          <w:rFonts w:asciiTheme="majorBidi" w:hAnsiTheme="majorBidi" w:cstheme="majorBidi"/>
          <w:b/>
          <w:rtl/>
        </w:rPr>
      </w:pPr>
    </w:p>
    <w:p w14:paraId="55CE727D" w14:textId="6C0AF907" w:rsidR="00A23E7A" w:rsidRDefault="00A23E7A" w:rsidP="00212883">
      <w:pPr>
        <w:spacing w:after="0" w:line="360" w:lineRule="auto"/>
        <w:rPr>
          <w:rFonts w:asciiTheme="majorBidi" w:hAnsiTheme="majorBidi" w:cstheme="majorBidi"/>
          <w:b/>
          <w:rtl/>
        </w:rPr>
      </w:pPr>
    </w:p>
    <w:p w14:paraId="7C0076A7" w14:textId="38D4E146" w:rsidR="00A23E7A" w:rsidRDefault="00A23E7A" w:rsidP="00212883">
      <w:pPr>
        <w:spacing w:after="0" w:line="360" w:lineRule="auto"/>
        <w:rPr>
          <w:rFonts w:asciiTheme="majorBidi" w:hAnsiTheme="majorBidi" w:cstheme="majorBidi"/>
          <w:b/>
          <w:rtl/>
        </w:rPr>
      </w:pPr>
    </w:p>
    <w:p w14:paraId="59D316F7" w14:textId="1224E816" w:rsidR="00A23E7A" w:rsidRDefault="00A23E7A" w:rsidP="00212883">
      <w:pPr>
        <w:spacing w:after="0" w:line="360" w:lineRule="auto"/>
        <w:rPr>
          <w:rFonts w:asciiTheme="majorBidi" w:hAnsiTheme="majorBidi" w:cstheme="majorBidi"/>
          <w:b/>
          <w:rtl/>
        </w:rPr>
      </w:pPr>
    </w:p>
    <w:p w14:paraId="2CE84C1D" w14:textId="77777777" w:rsidR="00A23E7A" w:rsidRPr="00510999" w:rsidRDefault="00A23E7A" w:rsidP="00212883">
      <w:pPr>
        <w:spacing w:after="0" w:line="360" w:lineRule="auto"/>
        <w:rPr>
          <w:rFonts w:asciiTheme="majorBidi" w:hAnsiTheme="majorBidi" w:cstheme="majorBidi"/>
          <w:b/>
        </w:rPr>
      </w:pPr>
    </w:p>
    <w:p w14:paraId="06D1CBCE" w14:textId="759687E8" w:rsidR="00AC593B" w:rsidRPr="00510999" w:rsidRDefault="00E61B0F" w:rsidP="00E61B0F">
      <w:pPr>
        <w:autoSpaceDE w:val="0"/>
        <w:autoSpaceDN w:val="0"/>
        <w:adjustRightInd w:val="0"/>
        <w:spacing w:after="0" w:line="240" w:lineRule="auto"/>
        <w:jc w:val="lowKashida"/>
        <w:rPr>
          <w:rFonts w:asciiTheme="majorBidi" w:hAnsiTheme="majorBidi" w:cstheme="majorBidi"/>
          <w:sz w:val="24"/>
          <w:szCs w:val="24"/>
          <w:rtl/>
        </w:rPr>
      </w:pPr>
      <w:r w:rsidRPr="00510999">
        <w:rPr>
          <w:rFonts w:asciiTheme="majorBidi" w:hAnsiTheme="majorBidi" w:cstheme="majorBidi"/>
          <w:b/>
        </w:rPr>
        <w:t>Reference</w:t>
      </w:r>
    </w:p>
    <w:p w14:paraId="267201BE" w14:textId="7EB998B5" w:rsidR="00AC593B" w:rsidRPr="00510999" w:rsidRDefault="00AC593B" w:rsidP="00212883">
      <w:pPr>
        <w:autoSpaceDE w:val="0"/>
        <w:autoSpaceDN w:val="0"/>
        <w:adjustRightInd w:val="0"/>
        <w:spacing w:after="0" w:line="240" w:lineRule="auto"/>
        <w:ind w:hanging="284"/>
        <w:jc w:val="lowKashida"/>
        <w:rPr>
          <w:rFonts w:asciiTheme="majorBidi" w:hAnsiTheme="majorBidi" w:cstheme="majorBidi"/>
          <w:sz w:val="24"/>
          <w:szCs w:val="24"/>
          <w:rtl/>
        </w:rPr>
      </w:pPr>
    </w:p>
    <w:p w14:paraId="5C986EA4"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Adib</w:t>
      </w:r>
      <w:proofErr w:type="spellEnd"/>
      <w:r w:rsidRPr="00510999">
        <w:rPr>
          <w:rFonts w:asciiTheme="majorBidi" w:hAnsiTheme="majorBidi" w:cstheme="majorBidi"/>
          <w:sz w:val="24"/>
          <w:szCs w:val="24"/>
        </w:rPr>
        <w:t xml:space="preserve">, Y., </w:t>
      </w:r>
      <w:proofErr w:type="spellStart"/>
      <w:r w:rsidRPr="00510999">
        <w:rPr>
          <w:rFonts w:asciiTheme="majorBidi" w:hAnsiTheme="majorBidi" w:cstheme="majorBidi"/>
          <w:sz w:val="24"/>
          <w:szCs w:val="24"/>
        </w:rPr>
        <w:t>Fardanesh</w:t>
      </w:r>
      <w:proofErr w:type="spellEnd"/>
      <w:r w:rsidRPr="00510999">
        <w:rPr>
          <w:rFonts w:asciiTheme="majorBidi" w:hAnsiTheme="majorBidi" w:cstheme="majorBidi"/>
          <w:sz w:val="24"/>
          <w:szCs w:val="24"/>
        </w:rPr>
        <w:t xml:space="preserve">, H. (2003). The life skills required of middle school students. </w:t>
      </w:r>
      <w:proofErr w:type="spellStart"/>
      <w:r w:rsidRPr="00510999">
        <w:rPr>
          <w:rFonts w:asciiTheme="majorBidi" w:hAnsiTheme="majorBidi" w:cstheme="majorBidi"/>
          <w:i/>
          <w:iCs/>
          <w:sz w:val="24"/>
          <w:szCs w:val="24"/>
        </w:rPr>
        <w:t>Daneshvar</w:t>
      </w:r>
      <w:proofErr w:type="spellEnd"/>
      <w:r w:rsidRPr="00510999">
        <w:rPr>
          <w:rFonts w:asciiTheme="majorBidi" w:hAnsiTheme="majorBidi" w:cstheme="majorBidi"/>
          <w:i/>
          <w:iCs/>
          <w:sz w:val="24"/>
          <w:szCs w:val="24"/>
        </w:rPr>
        <w:t xml:space="preserve"> Journal</w:t>
      </w:r>
      <w:r w:rsidRPr="00510999">
        <w:rPr>
          <w:rFonts w:asciiTheme="majorBidi" w:hAnsiTheme="majorBidi" w:cstheme="majorBidi"/>
          <w:sz w:val="24"/>
          <w:szCs w:val="24"/>
        </w:rPr>
        <w:t>, 10 (3).</w:t>
      </w:r>
    </w:p>
    <w:p w14:paraId="5ED9807D"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Afrooz</w:t>
      </w:r>
      <w:proofErr w:type="spellEnd"/>
      <w:r w:rsidRPr="00510999">
        <w:rPr>
          <w:rFonts w:asciiTheme="majorBidi" w:hAnsiTheme="majorBidi" w:cstheme="majorBidi"/>
          <w:sz w:val="24"/>
          <w:szCs w:val="24"/>
        </w:rPr>
        <w:t xml:space="preserve">, G.A., </w:t>
      </w:r>
      <w:proofErr w:type="spellStart"/>
      <w:r w:rsidRPr="00510999">
        <w:rPr>
          <w:rFonts w:asciiTheme="majorBidi" w:hAnsiTheme="majorBidi" w:cstheme="majorBidi"/>
          <w:sz w:val="24"/>
          <w:szCs w:val="24"/>
        </w:rPr>
        <w:t>Ashouri</w:t>
      </w:r>
      <w:proofErr w:type="spellEnd"/>
      <w:r w:rsidRPr="00510999">
        <w:rPr>
          <w:rFonts w:asciiTheme="majorBidi" w:hAnsiTheme="majorBidi" w:cstheme="majorBidi"/>
          <w:sz w:val="24"/>
          <w:szCs w:val="24"/>
        </w:rPr>
        <w:t xml:space="preserve">, M., </w:t>
      </w:r>
      <w:proofErr w:type="spellStart"/>
      <w:r w:rsidRPr="00510999">
        <w:rPr>
          <w:rFonts w:asciiTheme="majorBidi" w:hAnsiTheme="majorBidi" w:cstheme="majorBidi"/>
          <w:sz w:val="24"/>
          <w:szCs w:val="24"/>
        </w:rPr>
        <w:t>Ghasemzadeh</w:t>
      </w:r>
      <w:proofErr w:type="spellEnd"/>
      <w:r w:rsidRPr="00510999">
        <w:rPr>
          <w:rFonts w:asciiTheme="majorBidi" w:hAnsiTheme="majorBidi" w:cstheme="majorBidi"/>
          <w:sz w:val="24"/>
          <w:szCs w:val="24"/>
        </w:rPr>
        <w:t xml:space="preserve">, S. (2016). The evolution of the slow-step definition in AAMR and AAIDD and its differences in DSM-IV-TR and DSM0V criteria. </w:t>
      </w:r>
      <w:r w:rsidRPr="00510999">
        <w:rPr>
          <w:rFonts w:asciiTheme="majorBidi" w:hAnsiTheme="majorBidi" w:cstheme="majorBidi"/>
          <w:i/>
          <w:iCs/>
          <w:sz w:val="24"/>
          <w:szCs w:val="24"/>
        </w:rPr>
        <w:t>Growth in School Counseling Education</w:t>
      </w:r>
      <w:r w:rsidRPr="00510999">
        <w:rPr>
          <w:rFonts w:asciiTheme="majorBidi" w:hAnsiTheme="majorBidi" w:cstheme="majorBidi"/>
          <w:sz w:val="24"/>
          <w:szCs w:val="24"/>
        </w:rPr>
        <w:t>, 12 (1), 21-24.</w:t>
      </w:r>
    </w:p>
    <w:p w14:paraId="59231F5D"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Pr>
      </w:pPr>
      <w:r w:rsidRPr="00510999">
        <w:rPr>
          <w:rFonts w:asciiTheme="majorBidi" w:hAnsiTheme="majorBidi" w:cstheme="majorBidi"/>
        </w:rPr>
        <w:t xml:space="preserve">American association on intellectual and developmental disabilities (AAIDD). (2011). </w:t>
      </w:r>
      <w:r w:rsidRPr="00510999">
        <w:rPr>
          <w:rFonts w:asciiTheme="majorBidi" w:hAnsiTheme="majorBidi" w:cstheme="majorBidi"/>
          <w:i/>
          <w:iCs/>
        </w:rPr>
        <w:t>Definition of intellectual disability</w:t>
      </w:r>
      <w:r w:rsidRPr="00510999">
        <w:rPr>
          <w:rFonts w:asciiTheme="majorBidi" w:hAnsiTheme="majorBidi" w:cstheme="majorBidi"/>
        </w:rPr>
        <w:t xml:space="preserve">. Retrieved from </w:t>
      </w:r>
      <w:hyperlink r:id="rId6" w:history="1">
        <w:r w:rsidRPr="00510999">
          <w:rPr>
            <w:rStyle w:val="Hyperlink"/>
            <w:rFonts w:asciiTheme="majorBidi" w:hAnsiTheme="majorBidi" w:cstheme="majorBidi"/>
          </w:rPr>
          <w:t>http://www.aaidd.org/content</w:t>
        </w:r>
      </w:hyperlink>
      <w:r w:rsidRPr="00510999">
        <w:rPr>
          <w:rFonts w:asciiTheme="majorBidi" w:hAnsiTheme="majorBidi" w:cstheme="majorBidi"/>
        </w:rPr>
        <w:t>.</w:t>
      </w:r>
    </w:p>
    <w:p w14:paraId="33771877" w14:textId="77777777" w:rsidR="00513FC0" w:rsidRPr="00510999" w:rsidRDefault="00513FC0" w:rsidP="00212883">
      <w:pPr>
        <w:tabs>
          <w:tab w:val="left" w:pos="3426"/>
        </w:tabs>
        <w:spacing w:after="0" w:line="240" w:lineRule="auto"/>
        <w:ind w:left="450" w:hanging="450"/>
        <w:jc w:val="lowKashida"/>
        <w:rPr>
          <w:rFonts w:asciiTheme="majorBidi" w:hAnsiTheme="majorBidi" w:cstheme="majorBidi"/>
          <w:rtl/>
        </w:rPr>
      </w:pPr>
      <w:r w:rsidRPr="00510999">
        <w:rPr>
          <w:rFonts w:asciiTheme="majorBidi" w:hAnsiTheme="majorBidi" w:cstheme="majorBidi"/>
        </w:rPr>
        <w:t xml:space="preserve">American Psychiatric Association. (2014). </w:t>
      </w:r>
      <w:r w:rsidRPr="00510999">
        <w:rPr>
          <w:rFonts w:asciiTheme="majorBidi" w:hAnsiTheme="majorBidi" w:cstheme="majorBidi"/>
          <w:i/>
          <w:iCs/>
        </w:rPr>
        <w:t>Diagnostic and statistical manual of mental disorders (5th ed)</w:t>
      </w:r>
      <w:r w:rsidRPr="00510999">
        <w:rPr>
          <w:rFonts w:asciiTheme="majorBidi" w:hAnsiTheme="majorBidi" w:cstheme="majorBidi"/>
        </w:rPr>
        <w:t>. Washington, DC.</w:t>
      </w:r>
    </w:p>
    <w:p w14:paraId="7AF2535C" w14:textId="77777777" w:rsidR="00513FC0" w:rsidRPr="00510999" w:rsidRDefault="00513FC0" w:rsidP="00212883">
      <w:pPr>
        <w:spacing w:after="0" w:line="240" w:lineRule="auto"/>
        <w:ind w:left="450" w:hanging="450"/>
        <w:jc w:val="lowKashida"/>
        <w:rPr>
          <w:rFonts w:asciiTheme="majorBidi" w:hAnsiTheme="majorBidi" w:cstheme="majorBidi"/>
          <w:rtl/>
        </w:rPr>
      </w:pPr>
      <w:proofErr w:type="spellStart"/>
      <w:r w:rsidRPr="00510999">
        <w:rPr>
          <w:rFonts w:asciiTheme="majorBidi" w:hAnsiTheme="majorBidi" w:cstheme="majorBidi"/>
        </w:rPr>
        <w:t>Angold</w:t>
      </w:r>
      <w:proofErr w:type="spellEnd"/>
      <w:r w:rsidRPr="00510999">
        <w:rPr>
          <w:rFonts w:asciiTheme="majorBidi" w:hAnsiTheme="majorBidi" w:cstheme="majorBidi"/>
        </w:rPr>
        <w:t xml:space="preserve">, A., Costello, E.J., &amp; </w:t>
      </w:r>
      <w:proofErr w:type="spellStart"/>
      <w:r w:rsidRPr="00510999">
        <w:rPr>
          <w:rFonts w:asciiTheme="majorBidi" w:hAnsiTheme="majorBidi" w:cstheme="majorBidi"/>
        </w:rPr>
        <w:t>Erkanli</w:t>
      </w:r>
      <w:proofErr w:type="spellEnd"/>
      <w:r w:rsidRPr="00510999">
        <w:rPr>
          <w:rFonts w:asciiTheme="majorBidi" w:hAnsiTheme="majorBidi" w:cstheme="majorBidi"/>
        </w:rPr>
        <w:t>, A. (1999).</w:t>
      </w:r>
      <w:r w:rsidRPr="00510999">
        <w:rPr>
          <w:rFonts w:asciiTheme="majorBidi" w:hAnsiTheme="majorBidi" w:cstheme="majorBidi"/>
          <w:i/>
          <w:iCs/>
        </w:rPr>
        <w:t xml:space="preserve"> Journal child psycho Psychiatry</w:t>
      </w:r>
      <w:r w:rsidRPr="00510999">
        <w:rPr>
          <w:rFonts w:asciiTheme="majorBidi" w:hAnsiTheme="majorBidi" w:cstheme="majorBidi"/>
        </w:rPr>
        <w:t>, 40, 57-87</w:t>
      </w:r>
    </w:p>
    <w:p w14:paraId="3D74F139"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Asadi</w:t>
      </w:r>
      <w:proofErr w:type="spellEnd"/>
      <w:r w:rsidRPr="00510999">
        <w:rPr>
          <w:rFonts w:asciiTheme="majorBidi" w:hAnsiTheme="majorBidi" w:cstheme="majorBidi"/>
          <w:sz w:val="24"/>
          <w:szCs w:val="24"/>
        </w:rPr>
        <w:t xml:space="preserve">, E. (2012). </w:t>
      </w:r>
      <w:r w:rsidRPr="00510999">
        <w:rPr>
          <w:rFonts w:asciiTheme="majorBidi" w:hAnsiTheme="majorBidi" w:cstheme="majorBidi"/>
          <w:i/>
          <w:iCs/>
          <w:sz w:val="24"/>
          <w:szCs w:val="24"/>
        </w:rPr>
        <w:t>The Relationship between Parent-Adolescent Conflict and Resilience with Psychological Problems of Adolescents in Shiraz Quadruple Education and Training Areas</w:t>
      </w:r>
      <w:r w:rsidRPr="00510999">
        <w:rPr>
          <w:rFonts w:asciiTheme="majorBidi" w:hAnsiTheme="majorBidi" w:cstheme="majorBidi"/>
          <w:sz w:val="24"/>
          <w:szCs w:val="24"/>
        </w:rPr>
        <w:t xml:space="preserve">. M.Sc., Faculty of Educational Sciences and Psychology, Islamic Azad University, </w:t>
      </w:r>
      <w:proofErr w:type="spellStart"/>
      <w:r w:rsidRPr="00510999">
        <w:rPr>
          <w:rFonts w:asciiTheme="majorBidi" w:hAnsiTheme="majorBidi" w:cstheme="majorBidi"/>
          <w:sz w:val="24"/>
          <w:szCs w:val="24"/>
        </w:rPr>
        <w:t>Marvdasht</w:t>
      </w:r>
      <w:proofErr w:type="spellEnd"/>
      <w:r w:rsidRPr="00510999">
        <w:rPr>
          <w:rFonts w:asciiTheme="majorBidi" w:hAnsiTheme="majorBidi" w:cstheme="majorBidi"/>
          <w:sz w:val="24"/>
          <w:szCs w:val="24"/>
        </w:rPr>
        <w:t xml:space="preserve"> Branch.</w:t>
      </w:r>
    </w:p>
    <w:p w14:paraId="4A56FAD6"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Ashouri</w:t>
      </w:r>
      <w:proofErr w:type="spellEnd"/>
      <w:r w:rsidRPr="00510999">
        <w:rPr>
          <w:rFonts w:asciiTheme="majorBidi" w:hAnsiTheme="majorBidi" w:cstheme="majorBidi"/>
          <w:sz w:val="24"/>
          <w:szCs w:val="24"/>
        </w:rPr>
        <w:t xml:space="preserve">, M., Jalil </w:t>
      </w:r>
      <w:proofErr w:type="spellStart"/>
      <w:r w:rsidRPr="00510999">
        <w:rPr>
          <w:rFonts w:asciiTheme="majorBidi" w:hAnsiTheme="majorBidi" w:cstheme="majorBidi"/>
          <w:sz w:val="24"/>
          <w:szCs w:val="24"/>
        </w:rPr>
        <w:t>Abkenar</w:t>
      </w:r>
      <w:proofErr w:type="spellEnd"/>
      <w:r w:rsidRPr="00510999">
        <w:rPr>
          <w:rFonts w:asciiTheme="majorBidi" w:hAnsiTheme="majorBidi" w:cstheme="majorBidi"/>
          <w:sz w:val="24"/>
          <w:szCs w:val="24"/>
        </w:rPr>
        <w:t xml:space="preserve">, S. (2016). </w:t>
      </w:r>
      <w:r w:rsidRPr="00510999">
        <w:rPr>
          <w:rFonts w:asciiTheme="majorBidi" w:hAnsiTheme="majorBidi" w:cstheme="majorBidi"/>
          <w:i/>
          <w:iCs/>
          <w:sz w:val="24"/>
          <w:szCs w:val="24"/>
        </w:rPr>
        <w:t>Students with special needs and inclusive education</w:t>
      </w:r>
      <w:r w:rsidRPr="00510999">
        <w:rPr>
          <w:rFonts w:asciiTheme="majorBidi" w:hAnsiTheme="majorBidi" w:cstheme="majorBidi"/>
          <w:sz w:val="24"/>
          <w:szCs w:val="24"/>
        </w:rPr>
        <w:t xml:space="preserve">. Tehran: </w:t>
      </w:r>
      <w:proofErr w:type="spellStart"/>
      <w:r w:rsidRPr="00510999">
        <w:rPr>
          <w:rFonts w:asciiTheme="majorBidi" w:hAnsiTheme="majorBidi" w:cstheme="majorBidi"/>
          <w:sz w:val="24"/>
          <w:szCs w:val="24"/>
        </w:rPr>
        <w:t>Farhang</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Roshd</w:t>
      </w:r>
      <w:proofErr w:type="spellEnd"/>
      <w:r w:rsidRPr="00510999">
        <w:rPr>
          <w:rFonts w:asciiTheme="majorBidi" w:hAnsiTheme="majorBidi" w:cstheme="majorBidi"/>
          <w:sz w:val="24"/>
          <w:szCs w:val="24"/>
        </w:rPr>
        <w:t xml:space="preserve"> Publishing.</w:t>
      </w:r>
    </w:p>
    <w:p w14:paraId="05E1C980"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Beh-Pajouh</w:t>
      </w:r>
      <w:proofErr w:type="spellEnd"/>
      <w:r w:rsidRPr="00510999">
        <w:rPr>
          <w:rFonts w:asciiTheme="majorBidi" w:hAnsiTheme="majorBidi" w:cstheme="majorBidi"/>
          <w:sz w:val="24"/>
          <w:szCs w:val="24"/>
        </w:rPr>
        <w:t xml:space="preserve">, A., Soleimani, M., </w:t>
      </w:r>
      <w:proofErr w:type="spellStart"/>
      <w:r w:rsidRPr="00510999">
        <w:rPr>
          <w:rFonts w:asciiTheme="majorBidi" w:hAnsiTheme="majorBidi" w:cstheme="majorBidi"/>
          <w:sz w:val="24"/>
          <w:szCs w:val="24"/>
        </w:rPr>
        <w:t>Afrooz</w:t>
      </w:r>
      <w:proofErr w:type="spellEnd"/>
      <w:r w:rsidRPr="00510999">
        <w:rPr>
          <w:rFonts w:asciiTheme="majorBidi" w:hAnsiTheme="majorBidi" w:cstheme="majorBidi"/>
          <w:sz w:val="24"/>
          <w:szCs w:val="24"/>
        </w:rPr>
        <w:t xml:space="preserve">, G.A., </w:t>
      </w:r>
      <w:proofErr w:type="spellStart"/>
      <w:r w:rsidRPr="00510999">
        <w:rPr>
          <w:rFonts w:asciiTheme="majorBidi" w:hAnsiTheme="majorBidi" w:cstheme="majorBidi"/>
          <w:sz w:val="24"/>
          <w:szCs w:val="24"/>
        </w:rPr>
        <w:t>Lavasani</w:t>
      </w:r>
      <w:proofErr w:type="spellEnd"/>
      <w:r w:rsidRPr="00510999">
        <w:rPr>
          <w:rFonts w:asciiTheme="majorBidi" w:hAnsiTheme="majorBidi" w:cstheme="majorBidi"/>
          <w:sz w:val="24"/>
          <w:szCs w:val="24"/>
        </w:rPr>
        <w:t xml:space="preserve">, M. (2010). The effect of social skills training on social adjustment and academic performance of late students. </w:t>
      </w:r>
      <w:r w:rsidRPr="00510999">
        <w:rPr>
          <w:rFonts w:asciiTheme="majorBidi" w:hAnsiTheme="majorBidi" w:cstheme="majorBidi"/>
          <w:i/>
          <w:iCs/>
          <w:sz w:val="24"/>
          <w:szCs w:val="24"/>
        </w:rPr>
        <w:t>Journal of Educational Innovation</w:t>
      </w:r>
      <w:r w:rsidRPr="00510999">
        <w:rPr>
          <w:rFonts w:asciiTheme="majorBidi" w:hAnsiTheme="majorBidi" w:cstheme="majorBidi"/>
          <w:sz w:val="24"/>
          <w:szCs w:val="24"/>
        </w:rPr>
        <w:t>, 9 (33), 186-163.</w:t>
      </w:r>
    </w:p>
    <w:p w14:paraId="41FBDA3D"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Pr>
      </w:pPr>
      <w:r w:rsidRPr="00510999">
        <w:rPr>
          <w:rFonts w:asciiTheme="majorBidi" w:hAnsiTheme="majorBidi" w:cstheme="majorBidi"/>
        </w:rPr>
        <w:t>Dodge, B. A. (2008). Literature review of social skills training interventions for students with emotional/behavioral disorders. A research paper submitted in partial fulfillment of the requirements for the Master of Science in degree with a major school psychology.</w:t>
      </w:r>
      <w:r w:rsidRPr="00510999">
        <w:rPr>
          <w:rFonts w:asciiTheme="majorBidi" w:hAnsiTheme="majorBidi" w:cstheme="majorBidi"/>
          <w:i/>
          <w:iCs/>
        </w:rPr>
        <w:t xml:space="preserve"> University of Wisconsin stout august</w:t>
      </w:r>
      <w:r w:rsidRPr="00510999">
        <w:rPr>
          <w:rFonts w:asciiTheme="majorBidi" w:hAnsiTheme="majorBidi" w:cstheme="majorBidi"/>
        </w:rPr>
        <w:t>, pp: 1-5.</w:t>
      </w:r>
    </w:p>
    <w:p w14:paraId="75F02C79"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Pr>
      </w:pPr>
      <w:proofErr w:type="spellStart"/>
      <w:r w:rsidRPr="00510999">
        <w:rPr>
          <w:rFonts w:asciiTheme="majorBidi" w:hAnsiTheme="majorBidi" w:cstheme="majorBidi"/>
        </w:rPr>
        <w:t>Estler</w:t>
      </w:r>
      <w:proofErr w:type="spellEnd"/>
      <w:r w:rsidRPr="00510999">
        <w:rPr>
          <w:rFonts w:asciiTheme="majorBidi" w:hAnsiTheme="majorBidi" w:cstheme="majorBidi"/>
        </w:rPr>
        <w:t xml:space="preserve">, J., &amp; </w:t>
      </w:r>
      <w:proofErr w:type="spellStart"/>
      <w:r w:rsidRPr="00510999">
        <w:rPr>
          <w:rFonts w:asciiTheme="majorBidi" w:hAnsiTheme="majorBidi" w:cstheme="majorBidi"/>
        </w:rPr>
        <w:t>Goldbeck</w:t>
      </w:r>
      <w:proofErr w:type="spellEnd"/>
      <w:r w:rsidRPr="00510999">
        <w:rPr>
          <w:rFonts w:asciiTheme="majorBidi" w:hAnsiTheme="majorBidi" w:cstheme="majorBidi"/>
        </w:rPr>
        <w:t xml:space="preserve">, L. (2011). A Pilot Study of Social Competence Group Training for Adolescents with Borderline Intellectual Functioning and Emotional and Behavioral Problems (SCT-ABI). </w:t>
      </w:r>
      <w:r w:rsidRPr="00510999">
        <w:rPr>
          <w:rFonts w:asciiTheme="majorBidi" w:hAnsiTheme="majorBidi" w:cstheme="majorBidi"/>
          <w:i/>
          <w:iCs/>
        </w:rPr>
        <w:t>Journal of Intellectual Disability Research,</w:t>
      </w:r>
      <w:r w:rsidRPr="00510999">
        <w:rPr>
          <w:rFonts w:asciiTheme="majorBidi" w:hAnsiTheme="majorBidi" w:cstheme="majorBidi"/>
        </w:rPr>
        <w:t xml:space="preserve"> 55(2), 231-41.</w:t>
      </w:r>
    </w:p>
    <w:p w14:paraId="19E727C1"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Farisabadi</w:t>
      </w:r>
      <w:proofErr w:type="spellEnd"/>
      <w:r w:rsidRPr="00510999">
        <w:rPr>
          <w:rFonts w:asciiTheme="majorBidi" w:hAnsiTheme="majorBidi" w:cstheme="majorBidi"/>
          <w:sz w:val="24"/>
          <w:szCs w:val="24"/>
        </w:rPr>
        <w:t xml:space="preserve">, L., </w:t>
      </w:r>
      <w:proofErr w:type="spellStart"/>
      <w:r w:rsidRPr="00510999">
        <w:rPr>
          <w:rFonts w:asciiTheme="majorBidi" w:hAnsiTheme="majorBidi" w:cstheme="majorBidi"/>
          <w:sz w:val="24"/>
          <w:szCs w:val="24"/>
        </w:rPr>
        <w:t>Khosravi</w:t>
      </w:r>
      <w:proofErr w:type="spellEnd"/>
      <w:r w:rsidRPr="00510999">
        <w:rPr>
          <w:rFonts w:asciiTheme="majorBidi" w:hAnsiTheme="majorBidi" w:cstheme="majorBidi"/>
          <w:sz w:val="24"/>
          <w:szCs w:val="24"/>
        </w:rPr>
        <w:t xml:space="preserve">, M., Sabahi, P. (2015). The Effectiveness of Interpersonal Communication Skills Training and Social Problem Solving on Improving Adaptive Behavior and Academic Performance of Female Students with Mental Retardation. </w:t>
      </w:r>
      <w:r w:rsidRPr="00510999">
        <w:rPr>
          <w:rFonts w:asciiTheme="majorBidi" w:hAnsiTheme="majorBidi" w:cstheme="majorBidi"/>
          <w:i/>
          <w:iCs/>
          <w:sz w:val="24"/>
          <w:szCs w:val="24"/>
        </w:rPr>
        <w:t>Journal of Exceptional People</w:t>
      </w:r>
      <w:r w:rsidRPr="00510999">
        <w:rPr>
          <w:rFonts w:asciiTheme="majorBidi" w:hAnsiTheme="majorBidi" w:cstheme="majorBidi"/>
          <w:sz w:val="24"/>
          <w:szCs w:val="24"/>
        </w:rPr>
        <w:t>, 5 (18), 121-102.</w:t>
      </w:r>
    </w:p>
    <w:p w14:paraId="53ECCC16"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Hatami</w:t>
      </w:r>
      <w:proofErr w:type="spellEnd"/>
      <w:r w:rsidRPr="00510999">
        <w:rPr>
          <w:rFonts w:asciiTheme="majorBidi" w:hAnsiTheme="majorBidi" w:cstheme="majorBidi"/>
          <w:sz w:val="24"/>
          <w:szCs w:val="24"/>
        </w:rPr>
        <w:t xml:space="preserve">, M., </w:t>
      </w:r>
      <w:proofErr w:type="spellStart"/>
      <w:r w:rsidRPr="00510999">
        <w:rPr>
          <w:rFonts w:asciiTheme="majorBidi" w:hAnsiTheme="majorBidi" w:cstheme="majorBidi"/>
          <w:sz w:val="24"/>
          <w:szCs w:val="24"/>
        </w:rPr>
        <w:t>Sadeghiarad</w:t>
      </w:r>
      <w:proofErr w:type="spellEnd"/>
      <w:r w:rsidRPr="00510999">
        <w:rPr>
          <w:rFonts w:asciiTheme="majorBidi" w:hAnsiTheme="majorBidi" w:cstheme="majorBidi"/>
          <w:sz w:val="24"/>
          <w:szCs w:val="24"/>
        </w:rPr>
        <w:t xml:space="preserve">, S., </w:t>
      </w:r>
      <w:proofErr w:type="spellStart"/>
      <w:r w:rsidRPr="00510999">
        <w:rPr>
          <w:rFonts w:asciiTheme="majorBidi" w:hAnsiTheme="majorBidi" w:cstheme="majorBidi"/>
          <w:sz w:val="24"/>
          <w:szCs w:val="24"/>
        </w:rPr>
        <w:t>Hassani</w:t>
      </w:r>
      <w:proofErr w:type="spellEnd"/>
      <w:r w:rsidRPr="00510999">
        <w:rPr>
          <w:rFonts w:asciiTheme="majorBidi" w:hAnsiTheme="majorBidi" w:cstheme="majorBidi"/>
          <w:sz w:val="24"/>
          <w:szCs w:val="24"/>
        </w:rPr>
        <w:t xml:space="preserve">, J. (2015). The Effectiveness of Communication Skills Training on Impulsivity of Adolescent Girls with Symptoms of Conduct Disorder. </w:t>
      </w:r>
      <w:r w:rsidRPr="00510999">
        <w:rPr>
          <w:rFonts w:asciiTheme="majorBidi" w:hAnsiTheme="majorBidi" w:cstheme="majorBidi"/>
          <w:i/>
          <w:iCs/>
          <w:sz w:val="24"/>
          <w:szCs w:val="24"/>
        </w:rPr>
        <w:t>Journal of Research in Educational Systems</w:t>
      </w:r>
      <w:r w:rsidRPr="00510999">
        <w:rPr>
          <w:rFonts w:asciiTheme="majorBidi" w:hAnsiTheme="majorBidi" w:cstheme="majorBidi"/>
          <w:sz w:val="24"/>
          <w:szCs w:val="24"/>
        </w:rPr>
        <w:t>, 9 (31), 254-227.</w:t>
      </w:r>
    </w:p>
    <w:p w14:paraId="3E5E51F1" w14:textId="77777777" w:rsidR="00513FC0" w:rsidRPr="00510999" w:rsidRDefault="00513FC0" w:rsidP="00212883">
      <w:pPr>
        <w:spacing w:after="0" w:line="240" w:lineRule="auto"/>
        <w:ind w:left="450" w:hanging="450"/>
        <w:jc w:val="lowKashida"/>
        <w:rPr>
          <w:rFonts w:asciiTheme="majorBidi" w:hAnsiTheme="majorBidi" w:cstheme="majorBidi"/>
        </w:rPr>
      </w:pPr>
      <w:proofErr w:type="spellStart"/>
      <w:r w:rsidRPr="00510999">
        <w:rPr>
          <w:rFonts w:asciiTheme="majorBidi" w:hAnsiTheme="majorBidi" w:cstheme="majorBidi"/>
        </w:rPr>
        <w:t>Helstela</w:t>
      </w:r>
      <w:proofErr w:type="spellEnd"/>
      <w:r w:rsidRPr="00510999">
        <w:rPr>
          <w:rFonts w:asciiTheme="majorBidi" w:hAnsiTheme="majorBidi" w:cstheme="majorBidi"/>
        </w:rPr>
        <w:t>, L, Sourander A. (2001). Self- reported Competence and emotional and behavioral Problems in finish adolescents.</w:t>
      </w:r>
      <w:r w:rsidRPr="00510999">
        <w:rPr>
          <w:rFonts w:asciiTheme="majorBidi" w:hAnsiTheme="majorBidi" w:cstheme="majorBidi"/>
          <w:i/>
          <w:iCs/>
        </w:rPr>
        <w:t xml:space="preserve"> Nord J Psychiatry,</w:t>
      </w:r>
      <w:r w:rsidRPr="00510999">
        <w:rPr>
          <w:rFonts w:asciiTheme="majorBidi" w:hAnsiTheme="majorBidi" w:cstheme="majorBidi"/>
        </w:rPr>
        <w:t xml:space="preserve"> 55(5):337-41</w:t>
      </w:r>
    </w:p>
    <w:p w14:paraId="437A5E3F" w14:textId="0E051323" w:rsidR="00513FC0" w:rsidRPr="00510999" w:rsidRDefault="005B6991" w:rsidP="00212883">
      <w:pPr>
        <w:autoSpaceDE w:val="0"/>
        <w:autoSpaceDN w:val="0"/>
        <w:adjustRightInd w:val="0"/>
        <w:spacing w:after="0" w:line="240" w:lineRule="auto"/>
        <w:ind w:left="450" w:hanging="450"/>
        <w:jc w:val="lowKashida"/>
        <w:rPr>
          <w:rFonts w:asciiTheme="majorBidi" w:hAnsiTheme="majorBidi" w:cstheme="majorBidi"/>
          <w:sz w:val="24"/>
          <w:szCs w:val="24"/>
          <w:rtl/>
        </w:rPr>
      </w:pPr>
      <w:proofErr w:type="spellStart"/>
      <w:r w:rsidRPr="00510999">
        <w:rPr>
          <w:rFonts w:asciiTheme="majorBidi" w:hAnsiTheme="majorBidi" w:cstheme="majorBidi"/>
          <w:sz w:val="24"/>
          <w:szCs w:val="24"/>
        </w:rPr>
        <w:t>Homayie</w:t>
      </w:r>
      <w:proofErr w:type="spellEnd"/>
      <w:r w:rsidR="00513FC0" w:rsidRPr="00510999">
        <w:rPr>
          <w:rFonts w:asciiTheme="majorBidi" w:hAnsiTheme="majorBidi" w:cstheme="majorBidi"/>
          <w:sz w:val="24"/>
          <w:szCs w:val="24"/>
        </w:rPr>
        <w:t xml:space="preserve">, R., </w:t>
      </w:r>
      <w:proofErr w:type="spellStart"/>
      <w:r w:rsidR="00513FC0" w:rsidRPr="00510999">
        <w:rPr>
          <w:rFonts w:asciiTheme="majorBidi" w:hAnsiTheme="majorBidi" w:cstheme="majorBidi"/>
          <w:sz w:val="24"/>
          <w:szCs w:val="24"/>
        </w:rPr>
        <w:t>Kajbaf</w:t>
      </w:r>
      <w:proofErr w:type="spellEnd"/>
      <w:r w:rsidR="00513FC0" w:rsidRPr="00510999">
        <w:rPr>
          <w:rFonts w:asciiTheme="majorBidi" w:hAnsiTheme="majorBidi" w:cstheme="majorBidi"/>
          <w:sz w:val="24"/>
          <w:szCs w:val="24"/>
        </w:rPr>
        <w:t xml:space="preserve">, M.B., </w:t>
      </w:r>
      <w:proofErr w:type="spellStart"/>
      <w:r w:rsidR="00513FC0" w:rsidRPr="00510999">
        <w:rPr>
          <w:rFonts w:asciiTheme="majorBidi" w:hAnsiTheme="majorBidi" w:cstheme="majorBidi"/>
          <w:sz w:val="24"/>
          <w:szCs w:val="24"/>
        </w:rPr>
        <w:t>Siadat</w:t>
      </w:r>
      <w:proofErr w:type="spellEnd"/>
      <w:r w:rsidR="00513FC0" w:rsidRPr="00510999">
        <w:rPr>
          <w:rFonts w:asciiTheme="majorBidi" w:hAnsiTheme="majorBidi" w:cstheme="majorBidi"/>
          <w:sz w:val="24"/>
          <w:szCs w:val="24"/>
        </w:rPr>
        <w:t xml:space="preserve">, A. (2009). The Influence of Storytelling on Child Adaptation. </w:t>
      </w:r>
      <w:r w:rsidR="00513FC0" w:rsidRPr="00510999">
        <w:rPr>
          <w:rFonts w:asciiTheme="majorBidi" w:hAnsiTheme="majorBidi" w:cstheme="majorBidi"/>
          <w:i/>
          <w:iCs/>
          <w:sz w:val="24"/>
          <w:szCs w:val="24"/>
        </w:rPr>
        <w:t>Psychological Studies of Al-Zahra University</w:t>
      </w:r>
      <w:r w:rsidR="00513FC0" w:rsidRPr="00510999">
        <w:rPr>
          <w:rFonts w:asciiTheme="majorBidi" w:hAnsiTheme="majorBidi" w:cstheme="majorBidi"/>
          <w:sz w:val="24"/>
          <w:szCs w:val="24"/>
        </w:rPr>
        <w:t>, 5 (2), 119-100.</w:t>
      </w:r>
    </w:p>
    <w:p w14:paraId="487E6C9B"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r w:rsidRPr="00510999">
        <w:rPr>
          <w:rFonts w:asciiTheme="majorBidi" w:hAnsiTheme="majorBidi" w:cstheme="majorBidi"/>
          <w:sz w:val="24"/>
          <w:szCs w:val="24"/>
        </w:rPr>
        <w:t xml:space="preserve">Hossein-Chari M., Agha </w:t>
      </w:r>
      <w:proofErr w:type="spellStart"/>
      <w:r w:rsidRPr="00510999">
        <w:rPr>
          <w:rFonts w:asciiTheme="majorBidi" w:hAnsiTheme="majorBidi" w:cstheme="majorBidi"/>
          <w:sz w:val="24"/>
          <w:szCs w:val="24"/>
        </w:rPr>
        <w:t>dlavar</w:t>
      </w:r>
      <w:proofErr w:type="spellEnd"/>
      <w:r w:rsidRPr="00510999">
        <w:rPr>
          <w:rFonts w:asciiTheme="majorBidi" w:hAnsiTheme="majorBidi" w:cstheme="majorBidi"/>
          <w:sz w:val="24"/>
          <w:szCs w:val="24"/>
        </w:rPr>
        <w:t xml:space="preserve"> pour, M. (2006). Are shy people lacking communication </w:t>
      </w:r>
      <w:proofErr w:type="gramStart"/>
      <w:r w:rsidRPr="00510999">
        <w:rPr>
          <w:rFonts w:asciiTheme="majorBidi" w:hAnsiTheme="majorBidi" w:cstheme="majorBidi"/>
          <w:sz w:val="24"/>
          <w:szCs w:val="24"/>
        </w:rPr>
        <w:t>skills?.</w:t>
      </w:r>
      <w:proofErr w:type="gramEnd"/>
      <w:r w:rsidRPr="00510999">
        <w:rPr>
          <w:rFonts w:asciiTheme="majorBidi" w:hAnsiTheme="majorBidi" w:cstheme="majorBidi"/>
          <w:sz w:val="24"/>
          <w:szCs w:val="24"/>
        </w:rPr>
        <w:t xml:space="preserve"> </w:t>
      </w:r>
      <w:r w:rsidRPr="00510999">
        <w:rPr>
          <w:rFonts w:asciiTheme="majorBidi" w:hAnsiTheme="majorBidi" w:cstheme="majorBidi"/>
          <w:i/>
          <w:iCs/>
          <w:sz w:val="24"/>
          <w:szCs w:val="24"/>
        </w:rPr>
        <w:t>Iranian Psychology Quarterly</w:t>
      </w:r>
      <w:r w:rsidRPr="00510999">
        <w:rPr>
          <w:rFonts w:asciiTheme="majorBidi" w:hAnsiTheme="majorBidi" w:cstheme="majorBidi"/>
          <w:sz w:val="24"/>
          <w:szCs w:val="24"/>
        </w:rPr>
        <w:t>, 10, 135-123.</w:t>
      </w:r>
    </w:p>
    <w:p w14:paraId="3519485B"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r w:rsidRPr="00510999">
        <w:rPr>
          <w:rFonts w:asciiTheme="majorBidi" w:hAnsiTheme="majorBidi" w:cstheme="majorBidi"/>
          <w:sz w:val="24"/>
          <w:szCs w:val="24"/>
        </w:rPr>
        <w:t xml:space="preserve">Hosseinian, S., </w:t>
      </w:r>
      <w:proofErr w:type="spellStart"/>
      <w:r w:rsidRPr="00510999">
        <w:rPr>
          <w:rFonts w:asciiTheme="majorBidi" w:hAnsiTheme="majorBidi" w:cstheme="majorBidi"/>
          <w:sz w:val="24"/>
          <w:szCs w:val="24"/>
        </w:rPr>
        <w:t>Behrangi</w:t>
      </w:r>
      <w:proofErr w:type="spellEnd"/>
      <w:r w:rsidRPr="00510999">
        <w:rPr>
          <w:rFonts w:asciiTheme="majorBidi" w:hAnsiTheme="majorBidi" w:cstheme="majorBidi"/>
          <w:sz w:val="24"/>
          <w:szCs w:val="24"/>
        </w:rPr>
        <w:t xml:space="preserve">, M.R., </w:t>
      </w:r>
      <w:proofErr w:type="spellStart"/>
      <w:r w:rsidRPr="00510999">
        <w:rPr>
          <w:rFonts w:asciiTheme="majorBidi" w:hAnsiTheme="majorBidi" w:cstheme="majorBidi"/>
          <w:sz w:val="24"/>
          <w:szCs w:val="24"/>
        </w:rPr>
        <w:t>Ghasemzadeh</w:t>
      </w:r>
      <w:proofErr w:type="spellEnd"/>
      <w:r w:rsidRPr="00510999">
        <w:rPr>
          <w:rFonts w:asciiTheme="majorBidi" w:hAnsiTheme="majorBidi" w:cstheme="majorBidi"/>
          <w:sz w:val="24"/>
          <w:szCs w:val="24"/>
        </w:rPr>
        <w:t xml:space="preserve">, S., </w:t>
      </w:r>
      <w:proofErr w:type="spellStart"/>
      <w:r w:rsidRPr="00510999">
        <w:rPr>
          <w:rFonts w:asciiTheme="majorBidi" w:hAnsiTheme="majorBidi" w:cstheme="majorBidi"/>
          <w:sz w:val="24"/>
          <w:szCs w:val="24"/>
        </w:rPr>
        <w:t>Taziki</w:t>
      </w:r>
      <w:proofErr w:type="spellEnd"/>
      <w:r w:rsidRPr="00510999">
        <w:rPr>
          <w:rFonts w:asciiTheme="majorBidi" w:hAnsiTheme="majorBidi" w:cstheme="majorBidi"/>
          <w:sz w:val="24"/>
          <w:szCs w:val="24"/>
        </w:rPr>
        <w:t xml:space="preserve">, T. (2016). Effectiveness of teaching communication skills to mothers on their children's social adjustment, aggression, and academic achievement. </w:t>
      </w:r>
      <w:r w:rsidRPr="00510999">
        <w:rPr>
          <w:rFonts w:asciiTheme="majorBidi" w:hAnsiTheme="majorBidi" w:cstheme="majorBidi"/>
          <w:i/>
          <w:iCs/>
          <w:sz w:val="24"/>
          <w:szCs w:val="24"/>
        </w:rPr>
        <w:t>Modern Educational Thoughts</w:t>
      </w:r>
      <w:r w:rsidRPr="00510999">
        <w:rPr>
          <w:rFonts w:asciiTheme="majorBidi" w:hAnsiTheme="majorBidi" w:cstheme="majorBidi"/>
          <w:sz w:val="24"/>
          <w:szCs w:val="24"/>
        </w:rPr>
        <w:t>, 12 (1), 10-25.</w:t>
      </w:r>
    </w:p>
    <w:p w14:paraId="25F9A0EE"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Pr>
      </w:pPr>
      <w:proofErr w:type="spellStart"/>
      <w:r w:rsidRPr="00510999">
        <w:rPr>
          <w:rFonts w:asciiTheme="majorBidi" w:hAnsiTheme="majorBidi" w:cstheme="majorBidi"/>
        </w:rPr>
        <w:lastRenderedPageBreak/>
        <w:t>Jadal</w:t>
      </w:r>
      <w:proofErr w:type="spellEnd"/>
      <w:r w:rsidRPr="00510999">
        <w:rPr>
          <w:rFonts w:asciiTheme="majorBidi" w:hAnsiTheme="majorBidi" w:cstheme="majorBidi"/>
        </w:rPr>
        <w:t xml:space="preserve">, M. M. (2012). Social Problems of Mental Retarded Children and Their Parents. Available online at: </w:t>
      </w:r>
      <w:r w:rsidRPr="00510999">
        <w:rPr>
          <w:rFonts w:asciiTheme="majorBidi" w:hAnsiTheme="majorBidi" w:cstheme="majorBidi"/>
          <w:i/>
          <w:iCs/>
        </w:rPr>
        <w:t>Journal of review of research</w:t>
      </w:r>
      <w:r w:rsidRPr="00510999">
        <w:rPr>
          <w:rFonts w:asciiTheme="majorBidi" w:hAnsiTheme="majorBidi" w:cstheme="majorBidi"/>
        </w:rPr>
        <w:t>, 11, 1-4.</w:t>
      </w:r>
    </w:p>
    <w:p w14:paraId="749F8414"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Jalilvand</w:t>
      </w:r>
      <w:proofErr w:type="spellEnd"/>
      <w:r w:rsidRPr="00510999">
        <w:rPr>
          <w:rFonts w:asciiTheme="majorBidi" w:hAnsiTheme="majorBidi" w:cstheme="majorBidi"/>
          <w:sz w:val="24"/>
          <w:szCs w:val="24"/>
        </w:rPr>
        <w:t xml:space="preserve">, M., </w:t>
      </w:r>
      <w:proofErr w:type="spellStart"/>
      <w:r w:rsidRPr="00510999">
        <w:rPr>
          <w:rFonts w:asciiTheme="majorBidi" w:hAnsiTheme="majorBidi" w:cstheme="majorBidi"/>
          <w:sz w:val="24"/>
          <w:szCs w:val="24"/>
        </w:rPr>
        <w:t>Ghobari</w:t>
      </w:r>
      <w:proofErr w:type="spellEnd"/>
      <w:r w:rsidRPr="00510999">
        <w:rPr>
          <w:rFonts w:asciiTheme="majorBidi" w:hAnsiTheme="majorBidi" w:cstheme="majorBidi"/>
          <w:sz w:val="24"/>
          <w:szCs w:val="24"/>
        </w:rPr>
        <w:t xml:space="preserve"> </w:t>
      </w:r>
      <w:proofErr w:type="spellStart"/>
      <w:r w:rsidRPr="00510999">
        <w:rPr>
          <w:rFonts w:asciiTheme="majorBidi" w:hAnsiTheme="majorBidi" w:cstheme="majorBidi"/>
          <w:sz w:val="24"/>
          <w:szCs w:val="24"/>
        </w:rPr>
        <w:t>Bonab</w:t>
      </w:r>
      <w:proofErr w:type="spellEnd"/>
      <w:r w:rsidRPr="00510999">
        <w:rPr>
          <w:rFonts w:asciiTheme="majorBidi" w:hAnsiTheme="majorBidi" w:cstheme="majorBidi"/>
          <w:sz w:val="24"/>
          <w:szCs w:val="24"/>
        </w:rPr>
        <w:t xml:space="preserve">, B. (2004). The Role of Performing Arts in the Social Development of Educable Mentally Retarded Students. </w:t>
      </w:r>
      <w:r w:rsidRPr="00510999">
        <w:rPr>
          <w:rFonts w:asciiTheme="majorBidi" w:hAnsiTheme="majorBidi" w:cstheme="majorBidi"/>
          <w:i/>
          <w:iCs/>
          <w:sz w:val="24"/>
          <w:szCs w:val="24"/>
        </w:rPr>
        <w:t>Journal of Research in Exceptional Children</w:t>
      </w:r>
      <w:r w:rsidRPr="00510999">
        <w:rPr>
          <w:rFonts w:asciiTheme="majorBidi" w:hAnsiTheme="majorBidi" w:cstheme="majorBidi"/>
          <w:sz w:val="24"/>
          <w:szCs w:val="24"/>
        </w:rPr>
        <w:t>, 4, 78-63.</w:t>
      </w:r>
    </w:p>
    <w:p w14:paraId="269AE742"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Kafi</w:t>
      </w:r>
      <w:proofErr w:type="spellEnd"/>
      <w:r w:rsidRPr="00510999">
        <w:rPr>
          <w:rFonts w:asciiTheme="majorBidi" w:hAnsiTheme="majorBidi" w:cstheme="majorBidi"/>
          <w:sz w:val="24"/>
          <w:szCs w:val="24"/>
        </w:rPr>
        <w:t xml:space="preserve">, M., </w:t>
      </w:r>
      <w:proofErr w:type="spellStart"/>
      <w:r w:rsidRPr="00510999">
        <w:rPr>
          <w:rFonts w:asciiTheme="majorBidi" w:hAnsiTheme="majorBidi" w:cstheme="majorBidi"/>
          <w:sz w:val="24"/>
          <w:szCs w:val="24"/>
        </w:rPr>
        <w:t>Zeinali</w:t>
      </w:r>
      <w:proofErr w:type="spellEnd"/>
      <w:r w:rsidRPr="00510999">
        <w:rPr>
          <w:rFonts w:asciiTheme="majorBidi" w:hAnsiTheme="majorBidi" w:cstheme="majorBidi"/>
          <w:sz w:val="24"/>
          <w:szCs w:val="24"/>
        </w:rPr>
        <w:t xml:space="preserve">, Sh., </w:t>
      </w:r>
      <w:proofErr w:type="spellStart"/>
      <w:r w:rsidRPr="00510999">
        <w:rPr>
          <w:rFonts w:asciiTheme="majorBidi" w:hAnsiTheme="majorBidi" w:cstheme="majorBidi"/>
          <w:sz w:val="24"/>
          <w:szCs w:val="24"/>
        </w:rPr>
        <w:t>Khosro</w:t>
      </w:r>
      <w:proofErr w:type="spellEnd"/>
      <w:r w:rsidRPr="00510999">
        <w:rPr>
          <w:rFonts w:asciiTheme="majorBidi" w:hAnsiTheme="majorBidi" w:cstheme="majorBidi"/>
          <w:sz w:val="24"/>
          <w:szCs w:val="24"/>
        </w:rPr>
        <w:t xml:space="preserve"> Javid, M., Miah-</w:t>
      </w:r>
      <w:proofErr w:type="spellStart"/>
      <w:r w:rsidRPr="00510999">
        <w:rPr>
          <w:rFonts w:asciiTheme="majorBidi" w:hAnsiTheme="majorBidi" w:cstheme="majorBidi"/>
          <w:sz w:val="24"/>
          <w:szCs w:val="24"/>
        </w:rPr>
        <w:t>Nahri</w:t>
      </w:r>
      <w:proofErr w:type="spellEnd"/>
      <w:r w:rsidRPr="00510999">
        <w:rPr>
          <w:rFonts w:asciiTheme="majorBidi" w:hAnsiTheme="majorBidi" w:cstheme="majorBidi"/>
          <w:sz w:val="24"/>
          <w:szCs w:val="24"/>
        </w:rPr>
        <w:t xml:space="preserve">, F. (2013). Comparison of behavioral and social developmental characteristics of children with and without learning disabilities. </w:t>
      </w:r>
      <w:r w:rsidRPr="00510999">
        <w:rPr>
          <w:rFonts w:asciiTheme="majorBidi" w:hAnsiTheme="majorBidi" w:cstheme="majorBidi"/>
          <w:i/>
          <w:iCs/>
          <w:sz w:val="24"/>
          <w:szCs w:val="24"/>
        </w:rPr>
        <w:t>Journal of Learning Disabilities</w:t>
      </w:r>
      <w:r w:rsidRPr="00510999">
        <w:rPr>
          <w:rFonts w:asciiTheme="majorBidi" w:hAnsiTheme="majorBidi" w:cstheme="majorBidi"/>
          <w:sz w:val="24"/>
          <w:szCs w:val="24"/>
        </w:rPr>
        <w:t>, 4, 139-124.</w:t>
      </w:r>
    </w:p>
    <w:p w14:paraId="1FA68959"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Karami</w:t>
      </w:r>
      <w:proofErr w:type="spellEnd"/>
      <w:r w:rsidRPr="00510999">
        <w:rPr>
          <w:rFonts w:asciiTheme="majorBidi" w:hAnsiTheme="majorBidi" w:cstheme="majorBidi"/>
          <w:sz w:val="24"/>
          <w:szCs w:val="24"/>
        </w:rPr>
        <w:t xml:space="preserve">, A. (2011). </w:t>
      </w:r>
      <w:r w:rsidRPr="00510999">
        <w:rPr>
          <w:rFonts w:asciiTheme="majorBidi" w:hAnsiTheme="majorBidi" w:cstheme="majorBidi"/>
          <w:i/>
          <w:iCs/>
          <w:sz w:val="24"/>
          <w:szCs w:val="24"/>
        </w:rPr>
        <w:t>Translating the Vinland Social Growth Scale</w:t>
      </w:r>
      <w:r w:rsidRPr="00510999">
        <w:rPr>
          <w:rFonts w:asciiTheme="majorBidi" w:hAnsiTheme="majorBidi" w:cstheme="majorBidi"/>
          <w:sz w:val="24"/>
          <w:szCs w:val="24"/>
        </w:rPr>
        <w:t xml:space="preserve">. Tehran: </w:t>
      </w:r>
      <w:proofErr w:type="spellStart"/>
      <w:r w:rsidRPr="00510999">
        <w:rPr>
          <w:rFonts w:asciiTheme="majorBidi" w:hAnsiTheme="majorBidi" w:cstheme="majorBidi"/>
          <w:sz w:val="24"/>
          <w:szCs w:val="24"/>
        </w:rPr>
        <w:t>Sina</w:t>
      </w:r>
      <w:proofErr w:type="spellEnd"/>
      <w:r w:rsidRPr="00510999">
        <w:rPr>
          <w:rFonts w:asciiTheme="majorBidi" w:hAnsiTheme="majorBidi" w:cstheme="majorBidi"/>
          <w:sz w:val="24"/>
          <w:szCs w:val="24"/>
        </w:rPr>
        <w:t xml:space="preserve"> Institute of Behavioral-Cognitive Sciences Research (</w:t>
      </w:r>
      <w:proofErr w:type="spellStart"/>
      <w:r w:rsidRPr="00510999">
        <w:rPr>
          <w:rFonts w:asciiTheme="majorBidi" w:hAnsiTheme="majorBidi" w:cstheme="majorBidi"/>
          <w:sz w:val="24"/>
          <w:szCs w:val="24"/>
        </w:rPr>
        <w:t>Psychodevelopment</w:t>
      </w:r>
      <w:proofErr w:type="spellEnd"/>
      <w:r w:rsidRPr="00510999">
        <w:rPr>
          <w:rFonts w:asciiTheme="majorBidi" w:hAnsiTheme="majorBidi" w:cstheme="majorBidi"/>
          <w:sz w:val="24"/>
          <w:szCs w:val="24"/>
        </w:rPr>
        <w:t>).</w:t>
      </w:r>
    </w:p>
    <w:p w14:paraId="52EFE1EA"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Kayvand</w:t>
      </w:r>
      <w:proofErr w:type="spellEnd"/>
      <w:r w:rsidRPr="00510999">
        <w:rPr>
          <w:rFonts w:asciiTheme="majorBidi" w:hAnsiTheme="majorBidi" w:cstheme="majorBidi"/>
          <w:sz w:val="24"/>
          <w:szCs w:val="24"/>
        </w:rPr>
        <w:t xml:space="preserve">, F., </w:t>
      </w:r>
      <w:proofErr w:type="spellStart"/>
      <w:r w:rsidRPr="00510999">
        <w:rPr>
          <w:rFonts w:asciiTheme="majorBidi" w:hAnsiTheme="majorBidi" w:cstheme="majorBidi"/>
          <w:sz w:val="24"/>
          <w:szCs w:val="24"/>
        </w:rPr>
        <w:t>Shafi'abadi</w:t>
      </w:r>
      <w:proofErr w:type="spellEnd"/>
      <w:r w:rsidRPr="00510999">
        <w:rPr>
          <w:rFonts w:asciiTheme="majorBidi" w:hAnsiTheme="majorBidi" w:cstheme="majorBidi"/>
          <w:sz w:val="24"/>
          <w:szCs w:val="24"/>
        </w:rPr>
        <w:t xml:space="preserve">, A., </w:t>
      </w:r>
      <w:proofErr w:type="spellStart"/>
      <w:r w:rsidRPr="00510999">
        <w:rPr>
          <w:rFonts w:asciiTheme="majorBidi" w:hAnsiTheme="majorBidi" w:cstheme="majorBidi"/>
          <w:sz w:val="24"/>
          <w:szCs w:val="24"/>
        </w:rPr>
        <w:t>Sudani</w:t>
      </w:r>
      <w:proofErr w:type="spellEnd"/>
      <w:r w:rsidRPr="00510999">
        <w:rPr>
          <w:rFonts w:asciiTheme="majorBidi" w:hAnsiTheme="majorBidi" w:cstheme="majorBidi"/>
          <w:sz w:val="24"/>
          <w:szCs w:val="24"/>
        </w:rPr>
        <w:t xml:space="preserve">, M. (2009). The Effectiveness of Communication Skills on Social Anxiety in the Secondary School Students of Ahwaz Education District 4. </w:t>
      </w:r>
      <w:r w:rsidRPr="00510999">
        <w:rPr>
          <w:rFonts w:asciiTheme="majorBidi" w:hAnsiTheme="majorBidi" w:cstheme="majorBidi"/>
          <w:i/>
          <w:iCs/>
          <w:sz w:val="24"/>
          <w:szCs w:val="24"/>
        </w:rPr>
        <w:t>Knowledge and Research in Applied Psychology</w:t>
      </w:r>
      <w:r w:rsidRPr="00510999">
        <w:rPr>
          <w:rFonts w:asciiTheme="majorBidi" w:hAnsiTheme="majorBidi" w:cstheme="majorBidi"/>
          <w:sz w:val="24"/>
          <w:szCs w:val="24"/>
        </w:rPr>
        <w:t>, 42, 24–1.</w:t>
      </w:r>
    </w:p>
    <w:p w14:paraId="57BAABE4"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Pr>
      </w:pPr>
      <w:r w:rsidRPr="00510999">
        <w:rPr>
          <w:rFonts w:asciiTheme="majorBidi" w:hAnsiTheme="majorBidi" w:cstheme="majorBidi"/>
        </w:rPr>
        <w:t>King, M.</w:t>
      </w:r>
      <w:proofErr w:type="gramStart"/>
      <w:r w:rsidRPr="00510999">
        <w:rPr>
          <w:rFonts w:asciiTheme="majorBidi" w:hAnsiTheme="majorBidi" w:cstheme="majorBidi"/>
        </w:rPr>
        <w:t>,  Shields</w:t>
      </w:r>
      <w:proofErr w:type="gramEnd"/>
      <w:r w:rsidRPr="00510999">
        <w:rPr>
          <w:rFonts w:asciiTheme="majorBidi" w:hAnsiTheme="majorBidi" w:cstheme="majorBidi"/>
        </w:rPr>
        <w:t xml:space="preserve">, N., </w:t>
      </w:r>
      <w:proofErr w:type="spellStart"/>
      <w:r w:rsidRPr="00510999">
        <w:rPr>
          <w:rFonts w:asciiTheme="majorBidi" w:hAnsiTheme="majorBidi" w:cstheme="majorBidi"/>
        </w:rPr>
        <w:t>Imms</w:t>
      </w:r>
      <w:proofErr w:type="spellEnd"/>
      <w:r w:rsidRPr="00510999">
        <w:rPr>
          <w:rFonts w:asciiTheme="majorBidi" w:hAnsiTheme="majorBidi" w:cstheme="majorBidi"/>
        </w:rPr>
        <w:t xml:space="preserve">, C.H., Black, M., &amp;Ardern, C. (2013). Participation of children with intellectual disability compared with typically developing children. </w:t>
      </w:r>
      <w:r w:rsidRPr="00510999">
        <w:rPr>
          <w:rFonts w:asciiTheme="majorBidi" w:hAnsiTheme="majorBidi" w:cstheme="majorBidi"/>
          <w:i/>
          <w:iCs/>
        </w:rPr>
        <w:t>Research in Developmental Disabilities,</w:t>
      </w:r>
      <w:r w:rsidRPr="00510999">
        <w:rPr>
          <w:rFonts w:asciiTheme="majorBidi" w:hAnsiTheme="majorBidi" w:cstheme="majorBidi"/>
        </w:rPr>
        <w:t xml:space="preserve"> 34, 1854-1862.</w:t>
      </w:r>
    </w:p>
    <w:p w14:paraId="2F613A86"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Motamedi</w:t>
      </w:r>
      <w:proofErr w:type="spellEnd"/>
      <w:r w:rsidRPr="00510999">
        <w:rPr>
          <w:rFonts w:asciiTheme="majorBidi" w:hAnsiTheme="majorBidi" w:cstheme="majorBidi"/>
          <w:sz w:val="24"/>
          <w:szCs w:val="24"/>
        </w:rPr>
        <w:t xml:space="preserve">, H., Haj </w:t>
      </w:r>
      <w:proofErr w:type="spellStart"/>
      <w:r w:rsidRPr="00510999">
        <w:rPr>
          <w:rFonts w:asciiTheme="majorBidi" w:hAnsiTheme="majorBidi" w:cstheme="majorBidi"/>
          <w:sz w:val="24"/>
          <w:szCs w:val="24"/>
        </w:rPr>
        <w:t>Babaei</w:t>
      </w:r>
      <w:proofErr w:type="spellEnd"/>
      <w:r w:rsidRPr="00510999">
        <w:rPr>
          <w:rFonts w:asciiTheme="majorBidi" w:hAnsiTheme="majorBidi" w:cstheme="majorBidi"/>
          <w:sz w:val="24"/>
          <w:szCs w:val="24"/>
        </w:rPr>
        <w:t xml:space="preserve">, H., </w:t>
      </w:r>
      <w:proofErr w:type="spellStart"/>
      <w:r w:rsidRPr="00510999">
        <w:rPr>
          <w:rFonts w:asciiTheme="majorBidi" w:hAnsiTheme="majorBidi" w:cstheme="majorBidi"/>
          <w:sz w:val="24"/>
          <w:szCs w:val="24"/>
        </w:rPr>
        <w:t>Biglarian</w:t>
      </w:r>
      <w:proofErr w:type="spellEnd"/>
      <w:r w:rsidRPr="00510999">
        <w:rPr>
          <w:rFonts w:asciiTheme="majorBidi" w:hAnsiTheme="majorBidi" w:cstheme="majorBidi"/>
          <w:sz w:val="24"/>
          <w:szCs w:val="24"/>
        </w:rPr>
        <w:t xml:space="preserve">, A. (2012). The Effect of </w:t>
      </w:r>
      <w:proofErr w:type="gramStart"/>
      <w:r w:rsidRPr="00510999">
        <w:rPr>
          <w:rFonts w:asciiTheme="majorBidi" w:hAnsiTheme="majorBidi" w:cstheme="majorBidi"/>
          <w:sz w:val="24"/>
          <w:szCs w:val="24"/>
        </w:rPr>
        <w:t>Problem Solving</w:t>
      </w:r>
      <w:proofErr w:type="gramEnd"/>
      <w:r w:rsidRPr="00510999">
        <w:rPr>
          <w:rFonts w:asciiTheme="majorBidi" w:hAnsiTheme="majorBidi" w:cstheme="majorBidi"/>
          <w:sz w:val="24"/>
          <w:szCs w:val="24"/>
        </w:rPr>
        <w:t xml:space="preserve"> Skills Training on Increasing Social Adequacy of Female Adolescents. </w:t>
      </w:r>
      <w:r w:rsidRPr="00510999">
        <w:rPr>
          <w:rFonts w:asciiTheme="majorBidi" w:hAnsiTheme="majorBidi" w:cstheme="majorBidi"/>
          <w:i/>
          <w:iCs/>
          <w:sz w:val="24"/>
          <w:szCs w:val="24"/>
        </w:rPr>
        <w:t>Social Research Quarterly</w:t>
      </w:r>
      <w:r w:rsidRPr="00510999">
        <w:rPr>
          <w:rFonts w:asciiTheme="majorBidi" w:hAnsiTheme="majorBidi" w:cstheme="majorBidi"/>
          <w:sz w:val="24"/>
          <w:szCs w:val="24"/>
        </w:rPr>
        <w:t>, 14, 17-29.</w:t>
      </w:r>
    </w:p>
    <w:p w14:paraId="400EE159"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Parandine</w:t>
      </w:r>
      <w:proofErr w:type="spellEnd"/>
      <w:r w:rsidRPr="00510999">
        <w:rPr>
          <w:rFonts w:asciiTheme="majorBidi" w:hAnsiTheme="majorBidi" w:cstheme="majorBidi"/>
          <w:sz w:val="24"/>
          <w:szCs w:val="24"/>
        </w:rPr>
        <w:t xml:space="preserve">, S., </w:t>
      </w:r>
      <w:proofErr w:type="spellStart"/>
      <w:r w:rsidRPr="00510999">
        <w:rPr>
          <w:rFonts w:asciiTheme="majorBidi" w:hAnsiTheme="majorBidi" w:cstheme="majorBidi"/>
          <w:sz w:val="24"/>
          <w:szCs w:val="24"/>
        </w:rPr>
        <w:t>Karami</w:t>
      </w:r>
      <w:proofErr w:type="spellEnd"/>
      <w:r w:rsidRPr="00510999">
        <w:rPr>
          <w:rFonts w:asciiTheme="majorBidi" w:hAnsiTheme="majorBidi" w:cstheme="majorBidi"/>
          <w:sz w:val="24"/>
          <w:szCs w:val="24"/>
        </w:rPr>
        <w:t xml:space="preserve">, A. (2011). </w:t>
      </w:r>
      <w:r w:rsidRPr="00510999">
        <w:rPr>
          <w:rFonts w:asciiTheme="majorBidi" w:hAnsiTheme="majorBidi" w:cstheme="majorBidi"/>
          <w:i/>
          <w:iCs/>
          <w:sz w:val="24"/>
          <w:szCs w:val="24"/>
        </w:rPr>
        <w:t>Translating the social competence test</w:t>
      </w:r>
      <w:r w:rsidRPr="00510999">
        <w:rPr>
          <w:rFonts w:asciiTheme="majorBidi" w:hAnsiTheme="majorBidi" w:cstheme="majorBidi"/>
          <w:sz w:val="24"/>
          <w:szCs w:val="24"/>
        </w:rPr>
        <w:t xml:space="preserve">. Tehran: </w:t>
      </w:r>
      <w:proofErr w:type="spellStart"/>
      <w:r w:rsidRPr="00510999">
        <w:rPr>
          <w:rFonts w:asciiTheme="majorBidi" w:hAnsiTheme="majorBidi" w:cstheme="majorBidi"/>
          <w:sz w:val="24"/>
          <w:szCs w:val="24"/>
        </w:rPr>
        <w:t>Sina</w:t>
      </w:r>
      <w:proofErr w:type="spellEnd"/>
      <w:r w:rsidRPr="00510999">
        <w:rPr>
          <w:rFonts w:asciiTheme="majorBidi" w:hAnsiTheme="majorBidi" w:cstheme="majorBidi"/>
          <w:sz w:val="24"/>
          <w:szCs w:val="24"/>
        </w:rPr>
        <w:t xml:space="preserve"> Institute of Behavioral-Cognitive Sciences Research (</w:t>
      </w:r>
      <w:proofErr w:type="spellStart"/>
      <w:r w:rsidRPr="00510999">
        <w:rPr>
          <w:rFonts w:asciiTheme="majorBidi" w:hAnsiTheme="majorBidi" w:cstheme="majorBidi"/>
          <w:sz w:val="24"/>
          <w:szCs w:val="24"/>
        </w:rPr>
        <w:t>Psychodevelopment</w:t>
      </w:r>
      <w:proofErr w:type="spellEnd"/>
      <w:r w:rsidRPr="00510999">
        <w:rPr>
          <w:rFonts w:asciiTheme="majorBidi" w:hAnsiTheme="majorBidi" w:cstheme="majorBidi"/>
          <w:sz w:val="24"/>
          <w:szCs w:val="24"/>
        </w:rPr>
        <w:t>).</w:t>
      </w:r>
    </w:p>
    <w:p w14:paraId="15E7F5CA"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r w:rsidRPr="00510999">
        <w:rPr>
          <w:rFonts w:asciiTheme="majorBidi" w:hAnsiTheme="majorBidi" w:cstheme="majorBidi"/>
          <w:sz w:val="24"/>
          <w:szCs w:val="24"/>
        </w:rPr>
        <w:t xml:space="preserve">Pour Mohammadreza </w:t>
      </w:r>
      <w:proofErr w:type="spellStart"/>
      <w:r w:rsidRPr="00510999">
        <w:rPr>
          <w:rFonts w:asciiTheme="majorBidi" w:hAnsiTheme="majorBidi" w:cstheme="majorBidi"/>
          <w:sz w:val="24"/>
          <w:szCs w:val="24"/>
        </w:rPr>
        <w:t>Tajrishi</w:t>
      </w:r>
      <w:proofErr w:type="spellEnd"/>
      <w:r w:rsidRPr="00510999">
        <w:rPr>
          <w:rFonts w:asciiTheme="majorBidi" w:hAnsiTheme="majorBidi" w:cstheme="majorBidi"/>
          <w:sz w:val="24"/>
          <w:szCs w:val="24"/>
        </w:rPr>
        <w:t xml:space="preserve">, M., Jalil Abkar, S., </w:t>
      </w:r>
      <w:proofErr w:type="spellStart"/>
      <w:r w:rsidRPr="00510999">
        <w:rPr>
          <w:rFonts w:asciiTheme="majorBidi" w:hAnsiTheme="majorBidi" w:cstheme="majorBidi"/>
          <w:sz w:val="24"/>
          <w:szCs w:val="24"/>
        </w:rPr>
        <w:t>Ashouri</w:t>
      </w:r>
      <w:proofErr w:type="spellEnd"/>
      <w:r w:rsidRPr="00510999">
        <w:rPr>
          <w:rFonts w:asciiTheme="majorBidi" w:hAnsiTheme="majorBidi" w:cstheme="majorBidi"/>
          <w:sz w:val="24"/>
          <w:szCs w:val="24"/>
        </w:rPr>
        <w:t xml:space="preserve">, M. (2013). The Effectiveness of Life Skills Training on Social Self-Empowerment of Male Students with Math Disorder. </w:t>
      </w:r>
      <w:r w:rsidRPr="00510999">
        <w:rPr>
          <w:rFonts w:asciiTheme="majorBidi" w:hAnsiTheme="majorBidi" w:cstheme="majorBidi"/>
          <w:i/>
          <w:iCs/>
          <w:sz w:val="24"/>
          <w:szCs w:val="24"/>
        </w:rPr>
        <w:t>Journal of Clinical Psychology</w:t>
      </w:r>
      <w:r w:rsidRPr="00510999">
        <w:rPr>
          <w:rFonts w:asciiTheme="majorBidi" w:hAnsiTheme="majorBidi" w:cstheme="majorBidi"/>
          <w:sz w:val="24"/>
          <w:szCs w:val="24"/>
        </w:rPr>
        <w:t>, 2, 11-1.</w:t>
      </w:r>
    </w:p>
    <w:p w14:paraId="7ECD13C8"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Pr>
      </w:pPr>
      <w:r w:rsidRPr="00510999">
        <w:rPr>
          <w:rFonts w:asciiTheme="majorBidi" w:hAnsiTheme="majorBidi" w:cstheme="majorBidi"/>
        </w:rPr>
        <w:t xml:space="preserve">Prakash, J., </w:t>
      </w:r>
      <w:proofErr w:type="spellStart"/>
      <w:r w:rsidRPr="00510999">
        <w:rPr>
          <w:rFonts w:asciiTheme="majorBidi" w:hAnsiTheme="majorBidi" w:cstheme="majorBidi"/>
        </w:rPr>
        <w:t>Sudarsanan</w:t>
      </w:r>
      <w:proofErr w:type="spellEnd"/>
      <w:r w:rsidRPr="00510999">
        <w:rPr>
          <w:rFonts w:asciiTheme="majorBidi" w:hAnsiTheme="majorBidi" w:cstheme="majorBidi"/>
        </w:rPr>
        <w:t xml:space="preserve">, S., Prabhu, H.R.A. (2007). Study of </w:t>
      </w:r>
      <w:proofErr w:type="spellStart"/>
      <w:r w:rsidRPr="00510999">
        <w:rPr>
          <w:rFonts w:asciiTheme="majorBidi" w:hAnsiTheme="majorBidi" w:cstheme="majorBidi"/>
        </w:rPr>
        <w:t>Behavioural</w:t>
      </w:r>
      <w:proofErr w:type="spellEnd"/>
      <w:r w:rsidRPr="00510999">
        <w:rPr>
          <w:rFonts w:asciiTheme="majorBidi" w:hAnsiTheme="majorBidi" w:cstheme="majorBidi"/>
        </w:rPr>
        <w:t xml:space="preserve"> Problems in Mentally Retarded Children. </w:t>
      </w:r>
      <w:r w:rsidRPr="00510999">
        <w:rPr>
          <w:rFonts w:asciiTheme="majorBidi" w:hAnsiTheme="majorBidi" w:cstheme="majorBidi"/>
          <w:i/>
          <w:iCs/>
        </w:rPr>
        <w:t>Delhi Psychiatry Journal,</w:t>
      </w:r>
      <w:r w:rsidRPr="00510999">
        <w:rPr>
          <w:rFonts w:asciiTheme="majorBidi" w:hAnsiTheme="majorBidi" w:cstheme="majorBidi"/>
        </w:rPr>
        <w:t xml:space="preserve"> 10(1), 40-45.</w:t>
      </w:r>
    </w:p>
    <w:p w14:paraId="1C7CD1D9"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Sadook</w:t>
      </w:r>
      <w:proofErr w:type="spellEnd"/>
      <w:r w:rsidRPr="00510999">
        <w:rPr>
          <w:rFonts w:asciiTheme="majorBidi" w:hAnsiTheme="majorBidi" w:cstheme="majorBidi"/>
          <w:sz w:val="24"/>
          <w:szCs w:val="24"/>
        </w:rPr>
        <w:t xml:space="preserve">, B.J., </w:t>
      </w:r>
      <w:proofErr w:type="spellStart"/>
      <w:r w:rsidRPr="00510999">
        <w:rPr>
          <w:rFonts w:asciiTheme="majorBidi" w:hAnsiTheme="majorBidi" w:cstheme="majorBidi"/>
          <w:sz w:val="24"/>
          <w:szCs w:val="24"/>
        </w:rPr>
        <w:t>Sadook</w:t>
      </w:r>
      <w:proofErr w:type="spellEnd"/>
      <w:r w:rsidRPr="00510999">
        <w:rPr>
          <w:rFonts w:asciiTheme="majorBidi" w:hAnsiTheme="majorBidi" w:cstheme="majorBidi"/>
          <w:sz w:val="24"/>
          <w:szCs w:val="24"/>
        </w:rPr>
        <w:t xml:space="preserve">, V.A. (2012). </w:t>
      </w:r>
      <w:r w:rsidRPr="00510999">
        <w:rPr>
          <w:rFonts w:asciiTheme="majorBidi" w:hAnsiTheme="majorBidi" w:cstheme="majorBidi"/>
          <w:i/>
          <w:iCs/>
          <w:sz w:val="24"/>
          <w:szCs w:val="24"/>
        </w:rPr>
        <w:t>Summary of Psychiatry, Behavioral-Psychiatric Sciences</w:t>
      </w:r>
      <w:r w:rsidRPr="00510999">
        <w:rPr>
          <w:rFonts w:asciiTheme="majorBidi" w:hAnsiTheme="majorBidi" w:cstheme="majorBidi"/>
          <w:sz w:val="24"/>
          <w:szCs w:val="24"/>
        </w:rPr>
        <w:t xml:space="preserve">. Translation of </w:t>
      </w:r>
      <w:proofErr w:type="spellStart"/>
      <w:r w:rsidRPr="00510999">
        <w:rPr>
          <w:rFonts w:asciiTheme="majorBidi" w:hAnsiTheme="majorBidi" w:cstheme="majorBidi"/>
          <w:sz w:val="24"/>
          <w:szCs w:val="24"/>
        </w:rPr>
        <w:t>Puraphary</w:t>
      </w:r>
      <w:proofErr w:type="spellEnd"/>
      <w:r w:rsidRPr="00510999">
        <w:rPr>
          <w:rFonts w:asciiTheme="majorBidi" w:hAnsiTheme="majorBidi" w:cstheme="majorBidi"/>
          <w:sz w:val="24"/>
          <w:szCs w:val="24"/>
        </w:rPr>
        <w:t xml:space="preserve">. Tehran: </w:t>
      </w:r>
      <w:proofErr w:type="spellStart"/>
      <w:r w:rsidRPr="00510999">
        <w:rPr>
          <w:rFonts w:asciiTheme="majorBidi" w:hAnsiTheme="majorBidi" w:cstheme="majorBidi"/>
          <w:sz w:val="24"/>
          <w:szCs w:val="24"/>
        </w:rPr>
        <w:t>Abar</w:t>
      </w:r>
      <w:proofErr w:type="spellEnd"/>
      <w:r w:rsidRPr="00510999">
        <w:rPr>
          <w:rFonts w:asciiTheme="majorBidi" w:hAnsiTheme="majorBidi" w:cstheme="majorBidi"/>
          <w:sz w:val="24"/>
          <w:szCs w:val="24"/>
        </w:rPr>
        <w:t xml:space="preserve"> Publications.</w:t>
      </w:r>
    </w:p>
    <w:p w14:paraId="7B8B44C6"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proofErr w:type="spellStart"/>
      <w:r w:rsidRPr="00510999">
        <w:rPr>
          <w:rFonts w:asciiTheme="majorBidi" w:hAnsiTheme="majorBidi" w:cstheme="majorBidi"/>
          <w:sz w:val="24"/>
          <w:szCs w:val="24"/>
        </w:rPr>
        <w:t>Seif</w:t>
      </w:r>
      <w:proofErr w:type="spellEnd"/>
      <w:r w:rsidRPr="00510999">
        <w:rPr>
          <w:rFonts w:asciiTheme="majorBidi" w:hAnsiTheme="majorBidi" w:cstheme="majorBidi"/>
          <w:sz w:val="24"/>
          <w:szCs w:val="24"/>
        </w:rPr>
        <w:t xml:space="preserve"> Naraghi, M., </w:t>
      </w:r>
      <w:proofErr w:type="spellStart"/>
      <w:r w:rsidRPr="00510999">
        <w:rPr>
          <w:rFonts w:asciiTheme="majorBidi" w:hAnsiTheme="majorBidi" w:cstheme="majorBidi"/>
          <w:sz w:val="24"/>
          <w:szCs w:val="24"/>
        </w:rPr>
        <w:t>Shariatmadari</w:t>
      </w:r>
      <w:proofErr w:type="spellEnd"/>
      <w:r w:rsidRPr="00510999">
        <w:rPr>
          <w:rFonts w:asciiTheme="majorBidi" w:hAnsiTheme="majorBidi" w:cstheme="majorBidi"/>
          <w:sz w:val="24"/>
          <w:szCs w:val="24"/>
        </w:rPr>
        <w:t xml:space="preserve">, A., </w:t>
      </w:r>
      <w:proofErr w:type="spellStart"/>
      <w:r w:rsidRPr="00510999">
        <w:rPr>
          <w:rFonts w:asciiTheme="majorBidi" w:hAnsiTheme="majorBidi" w:cstheme="majorBidi"/>
          <w:sz w:val="24"/>
          <w:szCs w:val="24"/>
        </w:rPr>
        <w:t>Naderi</w:t>
      </w:r>
      <w:proofErr w:type="spellEnd"/>
      <w:r w:rsidRPr="00510999">
        <w:rPr>
          <w:rFonts w:asciiTheme="majorBidi" w:hAnsiTheme="majorBidi" w:cstheme="majorBidi"/>
          <w:sz w:val="24"/>
          <w:szCs w:val="24"/>
        </w:rPr>
        <w:t xml:space="preserve">, E., Abtahi, M. (2009). Investigating the level of job empowerment in the curriculum of mentally retarded students from the point of view of staff experts, planning experts and relevant teachers. </w:t>
      </w:r>
      <w:r w:rsidRPr="00510999">
        <w:rPr>
          <w:rFonts w:asciiTheme="majorBidi" w:hAnsiTheme="majorBidi" w:cstheme="majorBidi"/>
          <w:i/>
          <w:iCs/>
          <w:sz w:val="24"/>
          <w:szCs w:val="24"/>
        </w:rPr>
        <w:t>Journal of Educational Sciences</w:t>
      </w:r>
      <w:r w:rsidRPr="00510999">
        <w:rPr>
          <w:rFonts w:asciiTheme="majorBidi" w:hAnsiTheme="majorBidi" w:cstheme="majorBidi"/>
          <w:sz w:val="24"/>
          <w:szCs w:val="24"/>
        </w:rPr>
        <w:t>, 2 (5), 160-135.</w:t>
      </w:r>
    </w:p>
    <w:p w14:paraId="28DA630E"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r w:rsidRPr="00510999">
        <w:rPr>
          <w:rFonts w:asciiTheme="majorBidi" w:hAnsiTheme="majorBidi" w:cstheme="majorBidi"/>
          <w:sz w:val="24"/>
          <w:szCs w:val="24"/>
        </w:rPr>
        <w:t xml:space="preserve">Shahi, Y., </w:t>
      </w:r>
      <w:proofErr w:type="spellStart"/>
      <w:r w:rsidRPr="00510999">
        <w:rPr>
          <w:rFonts w:asciiTheme="majorBidi" w:hAnsiTheme="majorBidi" w:cstheme="majorBidi"/>
          <w:sz w:val="24"/>
          <w:szCs w:val="24"/>
        </w:rPr>
        <w:t>Afrooz</w:t>
      </w:r>
      <w:proofErr w:type="spellEnd"/>
      <w:r w:rsidRPr="00510999">
        <w:rPr>
          <w:rFonts w:asciiTheme="majorBidi" w:hAnsiTheme="majorBidi" w:cstheme="majorBidi"/>
          <w:sz w:val="24"/>
          <w:szCs w:val="24"/>
        </w:rPr>
        <w:t xml:space="preserve">, G.A., Mir Zamani, M. (2009). Comparison of Social Skills and Behavioral Problems of Students with Down Syndrome in Primary School Teachers. </w:t>
      </w:r>
      <w:r w:rsidRPr="00510999">
        <w:rPr>
          <w:rFonts w:asciiTheme="majorBidi" w:hAnsiTheme="majorBidi" w:cstheme="majorBidi"/>
          <w:i/>
          <w:iCs/>
          <w:sz w:val="24"/>
          <w:szCs w:val="24"/>
        </w:rPr>
        <w:t>Journal of Psychology and Educational Sciences</w:t>
      </w:r>
      <w:r w:rsidRPr="00510999">
        <w:rPr>
          <w:rFonts w:asciiTheme="majorBidi" w:hAnsiTheme="majorBidi" w:cstheme="majorBidi"/>
          <w:sz w:val="24"/>
          <w:szCs w:val="24"/>
        </w:rPr>
        <w:t>, 1, 23–40.</w:t>
      </w:r>
    </w:p>
    <w:p w14:paraId="5D16E521" w14:textId="4A0CD9D5"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tl/>
        </w:rPr>
      </w:pPr>
      <w:r w:rsidRPr="00510999">
        <w:rPr>
          <w:rFonts w:asciiTheme="majorBidi" w:hAnsiTheme="majorBidi" w:cstheme="majorBidi"/>
        </w:rPr>
        <w:t xml:space="preserve">Soleimani </w:t>
      </w:r>
      <w:proofErr w:type="spellStart"/>
      <w:r w:rsidRPr="00510999">
        <w:rPr>
          <w:rFonts w:asciiTheme="majorBidi" w:hAnsiTheme="majorBidi" w:cstheme="majorBidi"/>
        </w:rPr>
        <w:t>Nejad</w:t>
      </w:r>
      <w:proofErr w:type="spellEnd"/>
      <w:r w:rsidRPr="00510999">
        <w:rPr>
          <w:rFonts w:asciiTheme="majorBidi" w:hAnsiTheme="majorBidi" w:cstheme="majorBidi"/>
        </w:rPr>
        <w:t xml:space="preserve">, A., &amp; </w:t>
      </w:r>
      <w:proofErr w:type="spellStart"/>
      <w:r w:rsidRPr="00510999">
        <w:rPr>
          <w:rFonts w:asciiTheme="majorBidi" w:hAnsiTheme="majorBidi" w:cstheme="majorBidi"/>
        </w:rPr>
        <w:t>Shaetrola</w:t>
      </w:r>
      <w:proofErr w:type="spellEnd"/>
      <w:r w:rsidRPr="00510999">
        <w:rPr>
          <w:rFonts w:asciiTheme="majorBidi" w:hAnsiTheme="majorBidi" w:cstheme="majorBidi"/>
        </w:rPr>
        <w:t>, A. (2008).</w:t>
      </w:r>
      <w:r w:rsidR="00510999">
        <w:rPr>
          <w:rFonts w:asciiTheme="majorBidi" w:hAnsiTheme="majorBidi" w:cstheme="majorBidi" w:hint="cs"/>
          <w:rtl/>
        </w:rPr>
        <w:t xml:space="preserve"> </w:t>
      </w:r>
      <w:proofErr w:type="gramStart"/>
      <w:r w:rsidRPr="00510999">
        <w:rPr>
          <w:rFonts w:asciiTheme="majorBidi" w:hAnsiTheme="majorBidi" w:cstheme="majorBidi"/>
        </w:rPr>
        <w:t>Underlying</w:t>
      </w:r>
      <w:proofErr w:type="gramEnd"/>
      <w:r w:rsidRPr="00510999">
        <w:rPr>
          <w:rFonts w:asciiTheme="majorBidi" w:hAnsiTheme="majorBidi" w:cstheme="majorBidi"/>
        </w:rPr>
        <w:t xml:space="preserve"> social skill of student with special needs Employment. </w:t>
      </w:r>
      <w:r w:rsidRPr="00510999">
        <w:rPr>
          <w:rFonts w:asciiTheme="majorBidi" w:hAnsiTheme="majorBidi" w:cstheme="majorBidi"/>
          <w:i/>
          <w:iCs/>
        </w:rPr>
        <w:t>Journal of Special Education,</w:t>
      </w:r>
      <w:r w:rsidRPr="00510999">
        <w:rPr>
          <w:rFonts w:asciiTheme="majorBidi" w:hAnsiTheme="majorBidi" w:cstheme="majorBidi"/>
        </w:rPr>
        <w:t xml:space="preserve"> 82, 26-36.</w:t>
      </w:r>
    </w:p>
    <w:p w14:paraId="5261030C"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sz w:val="24"/>
          <w:szCs w:val="24"/>
        </w:rPr>
      </w:pPr>
      <w:r w:rsidRPr="00510999">
        <w:rPr>
          <w:rFonts w:asciiTheme="majorBidi" w:hAnsiTheme="majorBidi" w:cstheme="majorBidi"/>
          <w:sz w:val="24"/>
          <w:szCs w:val="24"/>
        </w:rPr>
        <w:t xml:space="preserve">Soleimani, T. (2011). </w:t>
      </w:r>
      <w:r w:rsidRPr="00510999">
        <w:rPr>
          <w:rFonts w:asciiTheme="majorBidi" w:hAnsiTheme="majorBidi" w:cstheme="majorBidi"/>
          <w:i/>
          <w:iCs/>
          <w:sz w:val="24"/>
          <w:szCs w:val="24"/>
        </w:rPr>
        <w:t>The Most Beautiful Story in the World, Special Issue of the 10th National Storytelling Festival</w:t>
      </w:r>
      <w:r w:rsidRPr="00510999">
        <w:rPr>
          <w:rFonts w:asciiTheme="majorBidi" w:hAnsiTheme="majorBidi" w:cstheme="majorBidi"/>
          <w:sz w:val="24"/>
          <w:szCs w:val="24"/>
        </w:rPr>
        <w:t>, Center for the Intellectual Development of Children and Youth in Tehran Province.</w:t>
      </w:r>
    </w:p>
    <w:p w14:paraId="6EBEB7F3"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tl/>
        </w:rPr>
      </w:pPr>
      <w:r w:rsidRPr="00510999">
        <w:rPr>
          <w:rFonts w:asciiTheme="majorBidi" w:hAnsiTheme="majorBidi" w:cstheme="majorBidi"/>
        </w:rPr>
        <w:t xml:space="preserve">Sticker, G., </w:t>
      </w:r>
      <w:proofErr w:type="spellStart"/>
      <w:r w:rsidRPr="00510999">
        <w:rPr>
          <w:rFonts w:asciiTheme="majorBidi" w:hAnsiTheme="majorBidi" w:cstheme="majorBidi"/>
        </w:rPr>
        <w:t>Widiger</w:t>
      </w:r>
      <w:proofErr w:type="spellEnd"/>
      <w:r w:rsidRPr="00510999">
        <w:rPr>
          <w:rFonts w:asciiTheme="majorBidi" w:hAnsiTheme="majorBidi" w:cstheme="majorBidi"/>
        </w:rPr>
        <w:t xml:space="preserve">, T.A., &amp; Weiner, </w:t>
      </w:r>
      <w:proofErr w:type="gramStart"/>
      <w:r w:rsidRPr="00510999">
        <w:rPr>
          <w:rFonts w:asciiTheme="majorBidi" w:hAnsiTheme="majorBidi" w:cstheme="majorBidi"/>
        </w:rPr>
        <w:t>I.B.(</w:t>
      </w:r>
      <w:proofErr w:type="gramEnd"/>
      <w:r w:rsidRPr="00510999">
        <w:rPr>
          <w:rFonts w:asciiTheme="majorBidi" w:hAnsiTheme="majorBidi" w:cstheme="majorBidi"/>
        </w:rPr>
        <w:t>2003</w:t>
      </w:r>
      <w:r w:rsidRPr="00510999">
        <w:rPr>
          <w:rFonts w:asciiTheme="majorBidi" w:hAnsiTheme="majorBidi" w:cstheme="majorBidi"/>
          <w:i/>
          <w:iCs/>
        </w:rPr>
        <w:t xml:space="preserve">). Handbook of </w:t>
      </w:r>
      <w:proofErr w:type="spellStart"/>
      <w:proofErr w:type="gramStart"/>
      <w:r w:rsidRPr="00510999">
        <w:rPr>
          <w:rFonts w:asciiTheme="majorBidi" w:hAnsiTheme="majorBidi" w:cstheme="majorBidi"/>
          <w:i/>
          <w:iCs/>
        </w:rPr>
        <w:t>Psychology,Vol</w:t>
      </w:r>
      <w:proofErr w:type="spellEnd"/>
      <w:r w:rsidRPr="00510999">
        <w:rPr>
          <w:rFonts w:asciiTheme="majorBidi" w:hAnsiTheme="majorBidi" w:cstheme="majorBidi"/>
          <w:i/>
          <w:iCs/>
        </w:rPr>
        <w:t>.</w:t>
      </w:r>
      <w:proofErr w:type="gramEnd"/>
      <w:r w:rsidRPr="00510999">
        <w:rPr>
          <w:rFonts w:asciiTheme="majorBidi" w:hAnsiTheme="majorBidi" w:cstheme="majorBidi"/>
          <w:i/>
          <w:iCs/>
        </w:rPr>
        <w:t xml:space="preserve"> Clinical Psychology</w:t>
      </w:r>
      <w:r w:rsidRPr="00510999">
        <w:rPr>
          <w:rFonts w:asciiTheme="majorBidi" w:hAnsiTheme="majorBidi" w:cstheme="majorBidi"/>
        </w:rPr>
        <w:t>. John Wiley &amp; Sons, LTD.</w:t>
      </w:r>
    </w:p>
    <w:p w14:paraId="25A3E841" w14:textId="77777777" w:rsidR="00513FC0" w:rsidRPr="00510999" w:rsidRDefault="00513FC0" w:rsidP="00212883">
      <w:pPr>
        <w:autoSpaceDE w:val="0"/>
        <w:autoSpaceDN w:val="0"/>
        <w:adjustRightInd w:val="0"/>
        <w:spacing w:after="0" w:line="240" w:lineRule="auto"/>
        <w:ind w:left="450" w:hanging="450"/>
        <w:jc w:val="lowKashida"/>
        <w:rPr>
          <w:rFonts w:asciiTheme="majorBidi" w:hAnsiTheme="majorBidi" w:cstheme="majorBidi"/>
          <w:rtl/>
        </w:rPr>
      </w:pPr>
      <w:r w:rsidRPr="00510999">
        <w:rPr>
          <w:rFonts w:asciiTheme="majorBidi" w:hAnsiTheme="majorBidi" w:cstheme="majorBidi"/>
        </w:rPr>
        <w:t xml:space="preserve">Williams, K. &amp; </w:t>
      </w:r>
      <w:proofErr w:type="spellStart"/>
      <w:r w:rsidRPr="00510999">
        <w:rPr>
          <w:rFonts w:asciiTheme="majorBidi" w:hAnsiTheme="majorBidi" w:cstheme="majorBidi"/>
        </w:rPr>
        <w:t>Zadiro</w:t>
      </w:r>
      <w:proofErr w:type="spellEnd"/>
      <w:r w:rsidRPr="00510999">
        <w:rPr>
          <w:rFonts w:asciiTheme="majorBidi" w:hAnsiTheme="majorBidi" w:cstheme="majorBidi"/>
        </w:rPr>
        <w:t xml:space="preserve">, L. (2001). </w:t>
      </w:r>
      <w:r w:rsidRPr="00510999">
        <w:rPr>
          <w:rFonts w:asciiTheme="majorBidi" w:hAnsiTheme="majorBidi" w:cstheme="majorBidi"/>
          <w:i/>
          <w:iCs/>
        </w:rPr>
        <w:t>On being ignored, excluded, and</w:t>
      </w:r>
      <w:r w:rsidRPr="00510999">
        <w:rPr>
          <w:rFonts w:asciiTheme="majorBidi" w:hAnsiTheme="majorBidi" w:cstheme="majorBidi"/>
          <w:i/>
          <w:iCs/>
          <w:rtl/>
          <w:lang w:bidi="fa-IR"/>
        </w:rPr>
        <w:t xml:space="preserve"> </w:t>
      </w:r>
      <w:r w:rsidRPr="00510999">
        <w:rPr>
          <w:rFonts w:asciiTheme="majorBidi" w:hAnsiTheme="majorBidi" w:cstheme="majorBidi"/>
          <w:i/>
          <w:iCs/>
        </w:rPr>
        <w:t>rejected</w:t>
      </w:r>
      <w:r w:rsidRPr="00510999">
        <w:rPr>
          <w:rFonts w:asciiTheme="majorBidi" w:hAnsiTheme="majorBidi" w:cstheme="majorBidi"/>
          <w:b/>
          <w:bCs/>
          <w:i/>
          <w:iCs/>
        </w:rPr>
        <w:t xml:space="preserve">. </w:t>
      </w:r>
      <w:r w:rsidRPr="00510999">
        <w:rPr>
          <w:rFonts w:asciiTheme="majorBidi" w:hAnsiTheme="majorBidi" w:cstheme="majorBidi"/>
        </w:rPr>
        <w:t>Leary (Ed), Interpersonal rejection, Oxford: Oxford</w:t>
      </w:r>
      <w:r w:rsidRPr="00510999">
        <w:rPr>
          <w:rFonts w:asciiTheme="majorBidi" w:hAnsiTheme="majorBidi" w:cstheme="majorBidi"/>
          <w:rtl/>
          <w:lang w:bidi="fa-IR"/>
        </w:rPr>
        <w:t xml:space="preserve"> </w:t>
      </w:r>
      <w:r w:rsidRPr="00510999">
        <w:rPr>
          <w:rFonts w:asciiTheme="majorBidi" w:hAnsiTheme="majorBidi" w:cstheme="majorBidi"/>
        </w:rPr>
        <w:t>University Press, 92-125.</w:t>
      </w:r>
    </w:p>
    <w:p w14:paraId="1C11CC93" w14:textId="77777777" w:rsidR="00513FC0" w:rsidRPr="00513FC0" w:rsidRDefault="00513FC0" w:rsidP="00212883">
      <w:pPr>
        <w:autoSpaceDE w:val="0"/>
        <w:autoSpaceDN w:val="0"/>
        <w:adjustRightInd w:val="0"/>
        <w:spacing w:after="0" w:line="240" w:lineRule="auto"/>
        <w:ind w:left="450" w:hanging="450"/>
        <w:jc w:val="lowKashida"/>
        <w:rPr>
          <w:rFonts w:asciiTheme="majorBidi" w:hAnsiTheme="majorBidi" w:cstheme="majorBidi" w:hint="cs"/>
          <w:sz w:val="24"/>
          <w:szCs w:val="24"/>
          <w:rtl/>
          <w:lang w:bidi="fa-IR"/>
        </w:rPr>
      </w:pPr>
      <w:proofErr w:type="spellStart"/>
      <w:r w:rsidRPr="00510999">
        <w:rPr>
          <w:rFonts w:asciiTheme="majorBidi" w:hAnsiTheme="majorBidi" w:cstheme="majorBidi"/>
          <w:sz w:val="24"/>
          <w:szCs w:val="24"/>
        </w:rPr>
        <w:t>Zadashir</w:t>
      </w:r>
      <w:proofErr w:type="spellEnd"/>
      <w:r w:rsidRPr="00510999">
        <w:rPr>
          <w:rFonts w:asciiTheme="majorBidi" w:hAnsiTheme="majorBidi" w:cstheme="majorBidi"/>
          <w:sz w:val="24"/>
          <w:szCs w:val="24"/>
        </w:rPr>
        <w:t xml:space="preserve">, F., </w:t>
      </w:r>
      <w:proofErr w:type="spellStart"/>
      <w:r w:rsidRPr="00510999">
        <w:rPr>
          <w:rFonts w:asciiTheme="majorBidi" w:hAnsiTheme="majorBidi" w:cstheme="majorBidi"/>
          <w:sz w:val="24"/>
          <w:szCs w:val="24"/>
        </w:rPr>
        <w:t>Estaki</w:t>
      </w:r>
      <w:proofErr w:type="spellEnd"/>
      <w:r w:rsidRPr="00510999">
        <w:rPr>
          <w:rFonts w:asciiTheme="majorBidi" w:hAnsiTheme="majorBidi" w:cstheme="majorBidi"/>
          <w:sz w:val="24"/>
          <w:szCs w:val="24"/>
        </w:rPr>
        <w:t xml:space="preserve">, M., </w:t>
      </w:r>
      <w:proofErr w:type="spellStart"/>
      <w:r w:rsidRPr="00510999">
        <w:rPr>
          <w:rFonts w:asciiTheme="majorBidi" w:hAnsiTheme="majorBidi" w:cstheme="majorBidi"/>
          <w:sz w:val="24"/>
          <w:szCs w:val="24"/>
        </w:rPr>
        <w:t>Emami</w:t>
      </w:r>
      <w:proofErr w:type="spellEnd"/>
      <w:r w:rsidRPr="00510999">
        <w:rPr>
          <w:rFonts w:asciiTheme="majorBidi" w:hAnsiTheme="majorBidi" w:cstheme="majorBidi"/>
          <w:sz w:val="24"/>
          <w:szCs w:val="24"/>
        </w:rPr>
        <w:t xml:space="preserve"> Pour, S. (2009). Comparison of Ethical Judgment and Social Growth in Nonprofit Primary School Students Using Quran Teaching in a Non-profit Meanings. </w:t>
      </w:r>
      <w:r w:rsidRPr="00510999">
        <w:rPr>
          <w:rFonts w:asciiTheme="majorBidi" w:hAnsiTheme="majorBidi" w:cstheme="majorBidi"/>
          <w:i/>
          <w:iCs/>
          <w:sz w:val="24"/>
          <w:szCs w:val="24"/>
        </w:rPr>
        <w:t>Journal of Applied Psychology</w:t>
      </w:r>
      <w:r w:rsidRPr="00510999">
        <w:rPr>
          <w:rFonts w:asciiTheme="majorBidi" w:hAnsiTheme="majorBidi" w:cstheme="majorBidi"/>
          <w:sz w:val="24"/>
          <w:szCs w:val="24"/>
        </w:rPr>
        <w:t>, 2, 25–47.</w:t>
      </w:r>
    </w:p>
    <w:sectPr w:rsidR="00513FC0" w:rsidRPr="00513FC0" w:rsidSect="0021288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CC"/>
    <w:rsid w:val="00094214"/>
    <w:rsid w:val="000E4795"/>
    <w:rsid w:val="001529AF"/>
    <w:rsid w:val="00156D2B"/>
    <w:rsid w:val="00212883"/>
    <w:rsid w:val="00283A4D"/>
    <w:rsid w:val="00325FB4"/>
    <w:rsid w:val="00357299"/>
    <w:rsid w:val="00510999"/>
    <w:rsid w:val="005135D4"/>
    <w:rsid w:val="00513FC0"/>
    <w:rsid w:val="005641CC"/>
    <w:rsid w:val="005B6991"/>
    <w:rsid w:val="005C743D"/>
    <w:rsid w:val="006A64E4"/>
    <w:rsid w:val="00710B2F"/>
    <w:rsid w:val="00733384"/>
    <w:rsid w:val="00785290"/>
    <w:rsid w:val="00796F45"/>
    <w:rsid w:val="007D4273"/>
    <w:rsid w:val="00921F62"/>
    <w:rsid w:val="009F1C96"/>
    <w:rsid w:val="00A23E7A"/>
    <w:rsid w:val="00AC593B"/>
    <w:rsid w:val="00B77C92"/>
    <w:rsid w:val="00C20938"/>
    <w:rsid w:val="00C8429A"/>
    <w:rsid w:val="00D92200"/>
    <w:rsid w:val="00DB55C6"/>
    <w:rsid w:val="00E61B0F"/>
    <w:rsid w:val="00EA5355"/>
    <w:rsid w:val="00EA789E"/>
    <w:rsid w:val="00EB3E13"/>
    <w:rsid w:val="00EF44AB"/>
    <w:rsid w:val="00F81115"/>
    <w:rsid w:val="00FA0324"/>
    <w:rsid w:val="00FD1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C64C"/>
  <w15:chartTrackingRefBased/>
  <w15:docId w15:val="{163E6E6F-4DCB-4D6E-9520-161CF439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41C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641CC"/>
    <w:rPr>
      <w:rFonts w:ascii="Consolas" w:hAnsi="Consolas" w:cs="Consolas"/>
      <w:sz w:val="21"/>
      <w:szCs w:val="21"/>
    </w:rPr>
  </w:style>
  <w:style w:type="character" w:styleId="Hyperlink">
    <w:name w:val="Hyperlink"/>
    <w:uiPriority w:val="99"/>
    <w:unhideWhenUsed/>
    <w:rsid w:val="00F81115"/>
    <w:rPr>
      <w:color w:val="0563C1"/>
      <w:u w:val="single"/>
    </w:rPr>
  </w:style>
  <w:style w:type="character" w:customStyle="1" w:styleId="tlid-translation">
    <w:name w:val="tlid-translation"/>
    <w:basedOn w:val="DefaultParagraphFont"/>
    <w:rsid w:val="00325FB4"/>
  </w:style>
  <w:style w:type="character" w:customStyle="1" w:styleId="alt-edited">
    <w:name w:val="alt-edited"/>
    <w:basedOn w:val="DefaultParagraphFont"/>
    <w:rsid w:val="001529AF"/>
  </w:style>
  <w:style w:type="character" w:styleId="UnresolvedMention">
    <w:name w:val="Unresolved Mention"/>
    <w:basedOn w:val="DefaultParagraphFont"/>
    <w:uiPriority w:val="99"/>
    <w:semiHidden/>
    <w:unhideWhenUsed/>
    <w:rsid w:val="000E4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idd.org/content" TargetMode="External"/><Relationship Id="rId5" Type="http://schemas.openxmlformats.org/officeDocument/2006/relationships/hyperlink" Target="http://www.isrctn.com/ISRCTN51125209" TargetMode="External"/><Relationship Id="rId4" Type="http://schemas.openxmlformats.org/officeDocument/2006/relationships/hyperlink" Target="http://www.isrctn.com/ISRCTN51125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14</Pages>
  <Words>5328</Words>
  <Characters>30374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Jubulant</dc:creator>
  <cp:keywords/>
  <dc:description/>
  <cp:lastModifiedBy>TAHAN</cp:lastModifiedBy>
  <cp:revision>33</cp:revision>
  <dcterms:created xsi:type="dcterms:W3CDTF">2019-07-15T10:29:00Z</dcterms:created>
  <dcterms:modified xsi:type="dcterms:W3CDTF">2019-08-15T21:46:00Z</dcterms:modified>
</cp:coreProperties>
</file>