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BE3E2" w14:textId="77777777" w:rsidR="00E2587E" w:rsidRDefault="00E2587E">
      <w:pPr>
        <w:rPr>
          <w:rFonts w:ascii="Arial" w:eastAsia="Arial" w:hAnsi="Arial" w:cs="Arial"/>
        </w:rPr>
      </w:pPr>
    </w:p>
    <w:p w14:paraId="593D178E" w14:textId="174C975A" w:rsidR="007B04E5" w:rsidRPr="00A45014" w:rsidRDefault="00D80C29" w:rsidP="007B04E5">
      <w:pPr>
        <w:spacing w:before="240" w:after="240"/>
        <w:ind w:firstLine="720"/>
        <w:rPr>
          <w:rFonts w:ascii="Arial" w:hAnsi="Arial" w:cs="Arial"/>
          <w:sz w:val="24"/>
          <w:szCs w:val="24"/>
        </w:rPr>
      </w:pPr>
      <w:r w:rsidRPr="00A45014">
        <w:rPr>
          <w:rFonts w:ascii="Arial" w:eastAsia="Arial" w:hAnsi="Arial" w:cs="Arial"/>
          <w:sz w:val="24"/>
          <w:szCs w:val="24"/>
        </w:rPr>
        <w:t xml:space="preserve">La interacción e influencia recíproca entre </w:t>
      </w:r>
      <w:r w:rsidR="00175972" w:rsidRPr="00A45014">
        <w:rPr>
          <w:rFonts w:ascii="Arial" w:eastAsia="Arial" w:hAnsi="Arial" w:cs="Arial"/>
          <w:sz w:val="24"/>
          <w:szCs w:val="24"/>
        </w:rPr>
        <w:t>p</w:t>
      </w:r>
      <w:r w:rsidRPr="00A45014">
        <w:rPr>
          <w:rFonts w:ascii="Arial" w:eastAsia="Arial" w:hAnsi="Arial" w:cs="Arial"/>
          <w:sz w:val="24"/>
          <w:szCs w:val="24"/>
        </w:rPr>
        <w:t>ersona</w:t>
      </w:r>
      <w:r w:rsidR="00175972" w:rsidRPr="00A45014">
        <w:rPr>
          <w:rFonts w:ascii="Arial" w:eastAsia="Arial" w:hAnsi="Arial" w:cs="Arial"/>
          <w:sz w:val="24"/>
          <w:szCs w:val="24"/>
        </w:rPr>
        <w:t xml:space="preserve"> y o</w:t>
      </w:r>
      <w:r w:rsidRPr="00A45014">
        <w:rPr>
          <w:rFonts w:ascii="Arial" w:eastAsia="Arial" w:hAnsi="Arial" w:cs="Arial"/>
          <w:sz w:val="24"/>
          <w:szCs w:val="24"/>
        </w:rPr>
        <w:t xml:space="preserve">rganización o </w:t>
      </w:r>
      <w:r w:rsidR="00175972" w:rsidRPr="00A45014">
        <w:rPr>
          <w:rFonts w:ascii="Arial" w:eastAsia="Arial" w:hAnsi="Arial" w:cs="Arial"/>
          <w:sz w:val="24"/>
          <w:szCs w:val="24"/>
        </w:rPr>
        <w:t>trabajador y e</w:t>
      </w:r>
      <w:r w:rsidRPr="00A45014">
        <w:rPr>
          <w:rFonts w:ascii="Arial" w:eastAsia="Arial" w:hAnsi="Arial" w:cs="Arial"/>
          <w:sz w:val="24"/>
          <w:szCs w:val="24"/>
        </w:rPr>
        <w:t>mpresa</w:t>
      </w:r>
      <w:r w:rsidR="0004428D" w:rsidRPr="00A45014">
        <w:rPr>
          <w:rFonts w:ascii="Arial" w:eastAsia="Arial" w:hAnsi="Arial" w:cs="Arial"/>
          <w:sz w:val="24"/>
          <w:szCs w:val="24"/>
        </w:rPr>
        <w:t>,</w:t>
      </w:r>
      <w:r w:rsidR="00175972" w:rsidRPr="00A45014">
        <w:rPr>
          <w:rFonts w:ascii="Arial" w:eastAsia="Arial" w:hAnsi="Arial" w:cs="Arial"/>
          <w:sz w:val="24"/>
          <w:szCs w:val="24"/>
        </w:rPr>
        <w:t xml:space="preserve"> </w:t>
      </w:r>
      <w:r w:rsidRPr="00A45014">
        <w:rPr>
          <w:rFonts w:ascii="Arial" w:eastAsia="Arial" w:hAnsi="Arial" w:cs="Arial"/>
          <w:sz w:val="24"/>
          <w:szCs w:val="24"/>
        </w:rPr>
        <w:t xml:space="preserve">es innegable. Lo anterior ha planteado considerar todos los factores que conforman el mundo laboral, en especial aquellos que tienen impacto negativo a nivel individual y organizacional. </w:t>
      </w:r>
      <w:r w:rsidR="00713E96" w:rsidRPr="00A45014">
        <w:rPr>
          <w:rFonts w:ascii="Arial" w:eastAsia="Arial" w:hAnsi="Arial" w:cs="Arial"/>
          <w:sz w:val="24"/>
          <w:szCs w:val="24"/>
        </w:rPr>
        <w:t xml:space="preserve">Se ha encontrado que, así como existen en el trabajo riesgos físicos, químicos, biológicos, ergonómicos, mecánicos etc. también existen riesgos de carácter psicosocial que atentan contra la salud, bienestar y seguridad de las personas. Se entiende por factores psicosociales, los aspectos intralaborales, </w:t>
      </w:r>
      <w:r w:rsidR="007E6AB8" w:rsidRPr="00A45014">
        <w:rPr>
          <w:rFonts w:ascii="Arial" w:eastAsia="Arial" w:hAnsi="Arial" w:cs="Arial"/>
          <w:sz w:val="24"/>
          <w:szCs w:val="24"/>
        </w:rPr>
        <w:t xml:space="preserve">los </w:t>
      </w:r>
      <w:r w:rsidR="00713E96" w:rsidRPr="00A45014">
        <w:rPr>
          <w:rFonts w:ascii="Arial" w:eastAsia="Arial" w:hAnsi="Arial" w:cs="Arial"/>
          <w:sz w:val="24"/>
          <w:szCs w:val="24"/>
        </w:rPr>
        <w:t>extralaborales y las condiciones individuales o características intrínsecas del trabajador, los cuales, en una interrelación dinámica, mediante percepciones y experiencias, influyen en la salud</w:t>
      </w:r>
      <w:r w:rsidR="00580DEA" w:rsidRPr="00A45014">
        <w:rPr>
          <w:rFonts w:ascii="Arial" w:eastAsia="Arial" w:hAnsi="Arial" w:cs="Arial"/>
          <w:sz w:val="24"/>
          <w:szCs w:val="24"/>
        </w:rPr>
        <w:t xml:space="preserve"> y el desempeño de las personas</w:t>
      </w:r>
      <w:r w:rsidR="00713E96" w:rsidRPr="00A45014">
        <w:rPr>
          <w:rFonts w:ascii="Arial" w:eastAsia="Arial" w:hAnsi="Arial" w:cs="Arial"/>
          <w:sz w:val="24"/>
          <w:szCs w:val="24"/>
        </w:rPr>
        <w:t xml:space="preserve"> (</w:t>
      </w:r>
      <w:r w:rsidR="00580DEA" w:rsidRPr="00A45014">
        <w:rPr>
          <w:rFonts w:ascii="Arial" w:eastAsia="Arial" w:hAnsi="Arial" w:cs="Arial"/>
          <w:sz w:val="24"/>
          <w:szCs w:val="24"/>
        </w:rPr>
        <w:t>Ministerio de la Protección Social, 2008).</w:t>
      </w:r>
    </w:p>
    <w:p w14:paraId="00000019" w14:textId="482E26AA" w:rsidR="00654975" w:rsidRPr="00A45014" w:rsidRDefault="007B04E5" w:rsidP="007B04E5">
      <w:pPr>
        <w:spacing w:before="240" w:after="240"/>
        <w:ind w:firstLine="720"/>
        <w:rPr>
          <w:rFonts w:ascii="Arial" w:eastAsia="Arial" w:hAnsi="Arial" w:cs="Arial"/>
          <w:sz w:val="24"/>
          <w:szCs w:val="24"/>
        </w:rPr>
      </w:pPr>
      <w:r w:rsidRPr="00A45014">
        <w:rPr>
          <w:rFonts w:ascii="Arial" w:eastAsia="Arial" w:hAnsi="Arial" w:cs="Arial"/>
          <w:sz w:val="24"/>
          <w:szCs w:val="24"/>
        </w:rPr>
        <w:t>Los efectos perjudiciales de los factores de riesgo psicosocial en el trabajo están mediados por una respuesta de estrés que si se prolonga y mantiene en el tiempo genera problemas físicos</w:t>
      </w:r>
      <w:r w:rsidR="007E6AB8" w:rsidRPr="00A45014">
        <w:rPr>
          <w:rFonts w:ascii="Arial" w:eastAsia="Arial" w:hAnsi="Arial" w:cs="Arial"/>
          <w:sz w:val="24"/>
          <w:szCs w:val="24"/>
        </w:rPr>
        <w:t xml:space="preserve"> y</w:t>
      </w:r>
      <w:r w:rsidRPr="00A45014">
        <w:rPr>
          <w:rFonts w:ascii="Arial" w:eastAsia="Arial" w:hAnsi="Arial" w:cs="Arial"/>
          <w:sz w:val="24"/>
          <w:szCs w:val="24"/>
        </w:rPr>
        <w:t xml:space="preserve"> psicológicos, lo que a su vez afecta </w:t>
      </w:r>
      <w:r w:rsidR="007E6AB8" w:rsidRPr="00A45014">
        <w:rPr>
          <w:rFonts w:ascii="Arial" w:eastAsia="Arial" w:hAnsi="Arial" w:cs="Arial"/>
          <w:sz w:val="24"/>
          <w:szCs w:val="24"/>
        </w:rPr>
        <w:t>el funcionameinto de la</w:t>
      </w:r>
      <w:r w:rsidRPr="00A45014">
        <w:rPr>
          <w:rFonts w:ascii="Arial" w:eastAsia="Arial" w:hAnsi="Arial" w:cs="Arial"/>
          <w:sz w:val="24"/>
          <w:szCs w:val="24"/>
        </w:rPr>
        <w:t xml:space="preserve"> organización</w:t>
      </w:r>
      <w:r w:rsidR="007E6AB8" w:rsidRPr="00A45014">
        <w:rPr>
          <w:rFonts w:ascii="Arial" w:eastAsia="Arial" w:hAnsi="Arial" w:cs="Arial"/>
          <w:sz w:val="24"/>
          <w:szCs w:val="24"/>
        </w:rPr>
        <w:t>,</w:t>
      </w:r>
      <w:r w:rsidRPr="00A45014">
        <w:rPr>
          <w:rFonts w:ascii="Arial" w:eastAsia="Arial" w:hAnsi="Arial" w:cs="Arial"/>
          <w:sz w:val="24"/>
          <w:szCs w:val="24"/>
        </w:rPr>
        <w:t xml:space="preserve"> </w:t>
      </w:r>
      <w:r w:rsidR="007E6AB8" w:rsidRPr="00A45014">
        <w:rPr>
          <w:rFonts w:ascii="Arial" w:eastAsia="Arial" w:hAnsi="Arial" w:cs="Arial"/>
          <w:sz w:val="24"/>
          <w:szCs w:val="24"/>
        </w:rPr>
        <w:t>al elevarse</w:t>
      </w:r>
      <w:r w:rsidRPr="00A45014">
        <w:rPr>
          <w:rFonts w:ascii="Arial" w:eastAsia="Arial" w:hAnsi="Arial" w:cs="Arial"/>
          <w:sz w:val="24"/>
          <w:szCs w:val="24"/>
        </w:rPr>
        <w:t xml:space="preserve"> los niveles de ausentismo, rotación, accidentes laborales</w:t>
      </w:r>
      <w:r w:rsidR="007E6AB8" w:rsidRPr="00A45014">
        <w:rPr>
          <w:rFonts w:ascii="Arial" w:eastAsia="Arial" w:hAnsi="Arial" w:cs="Arial"/>
          <w:sz w:val="24"/>
          <w:szCs w:val="24"/>
        </w:rPr>
        <w:t xml:space="preserve"> y al</w:t>
      </w:r>
      <w:r w:rsidRPr="00A45014">
        <w:rPr>
          <w:rFonts w:ascii="Arial" w:eastAsia="Arial" w:hAnsi="Arial" w:cs="Arial"/>
          <w:sz w:val="24"/>
          <w:szCs w:val="24"/>
        </w:rPr>
        <w:t xml:space="preserve"> dismin</w:t>
      </w:r>
      <w:r w:rsidR="007E6AB8" w:rsidRPr="00A45014">
        <w:rPr>
          <w:rFonts w:ascii="Arial" w:eastAsia="Arial" w:hAnsi="Arial" w:cs="Arial"/>
          <w:sz w:val="24"/>
          <w:szCs w:val="24"/>
        </w:rPr>
        <w:t>uirse</w:t>
      </w:r>
      <w:r w:rsidRPr="00A45014">
        <w:rPr>
          <w:rFonts w:ascii="Arial" w:eastAsia="Arial" w:hAnsi="Arial" w:cs="Arial"/>
          <w:sz w:val="24"/>
          <w:szCs w:val="24"/>
        </w:rPr>
        <w:t xml:space="preserve"> el rendimiento y la productividad, </w:t>
      </w:r>
      <w:r w:rsidR="007E6AB8" w:rsidRPr="00A45014">
        <w:rPr>
          <w:rFonts w:ascii="Arial" w:eastAsia="Arial" w:hAnsi="Arial" w:cs="Arial"/>
          <w:sz w:val="24"/>
          <w:szCs w:val="24"/>
        </w:rPr>
        <w:t>aunque</w:t>
      </w:r>
      <w:r w:rsidRPr="00A45014">
        <w:rPr>
          <w:rFonts w:ascii="Arial" w:eastAsia="Arial" w:hAnsi="Arial" w:cs="Arial"/>
          <w:sz w:val="24"/>
          <w:szCs w:val="24"/>
        </w:rPr>
        <w:t xml:space="preserve"> también se ve afectado el clima laboral. Los trabajos que no promueven el desarrollo del individuo o que son ejecutados en condiciones precarias, reducen la satisfacción laboral, producen frustración, tensión emocional</w:t>
      </w:r>
      <w:r w:rsidR="002B5225" w:rsidRPr="00A45014">
        <w:rPr>
          <w:rFonts w:ascii="Arial" w:eastAsia="Arial" w:hAnsi="Arial" w:cs="Arial"/>
          <w:sz w:val="24"/>
          <w:szCs w:val="24"/>
        </w:rPr>
        <w:t>,</w:t>
      </w:r>
      <w:r w:rsidRPr="00A45014">
        <w:rPr>
          <w:rFonts w:ascii="Arial" w:eastAsia="Arial" w:hAnsi="Arial" w:cs="Arial"/>
          <w:sz w:val="24"/>
          <w:szCs w:val="24"/>
        </w:rPr>
        <w:t xml:space="preserve"> lo que a su vez desencadena desgaste profesional y aumento en los niveles de estrés (Rodríguez y Rivas, 2011). </w:t>
      </w:r>
      <w:r w:rsidR="002B5225" w:rsidRPr="00A45014">
        <w:rPr>
          <w:rFonts w:ascii="Arial" w:eastAsia="Arial" w:hAnsi="Arial" w:cs="Arial"/>
          <w:sz w:val="24"/>
          <w:szCs w:val="24"/>
        </w:rPr>
        <w:t>Es así como d</w:t>
      </w:r>
      <w:r w:rsidR="00786E78" w:rsidRPr="00A45014">
        <w:rPr>
          <w:rFonts w:ascii="Arial" w:eastAsia="Arial" w:hAnsi="Arial" w:cs="Arial"/>
          <w:sz w:val="24"/>
          <w:szCs w:val="24"/>
        </w:rPr>
        <w:t>iversos estudios han puesto en evidencia que la exposición a los fa</w:t>
      </w:r>
      <w:r w:rsidR="00254810" w:rsidRPr="00A45014">
        <w:rPr>
          <w:rFonts w:ascii="Arial" w:eastAsia="Arial" w:hAnsi="Arial" w:cs="Arial"/>
          <w:sz w:val="24"/>
          <w:szCs w:val="24"/>
        </w:rPr>
        <w:t>ctores de riesgo laboral genera</w:t>
      </w:r>
      <w:r w:rsidR="00786E78" w:rsidRPr="00A45014">
        <w:rPr>
          <w:rFonts w:ascii="Arial" w:eastAsia="Arial" w:hAnsi="Arial" w:cs="Arial"/>
          <w:sz w:val="24"/>
          <w:szCs w:val="24"/>
        </w:rPr>
        <w:t xml:space="preserve"> </w:t>
      </w:r>
      <w:r w:rsidR="00E30159" w:rsidRPr="00A45014">
        <w:rPr>
          <w:rFonts w:ascii="Arial" w:eastAsia="Arial" w:hAnsi="Arial" w:cs="Arial"/>
          <w:sz w:val="24"/>
          <w:szCs w:val="24"/>
        </w:rPr>
        <w:t>daños</w:t>
      </w:r>
      <w:r w:rsidR="00786E78" w:rsidRPr="00A45014">
        <w:rPr>
          <w:rFonts w:ascii="Arial" w:eastAsia="Arial" w:hAnsi="Arial" w:cs="Arial"/>
          <w:sz w:val="24"/>
          <w:szCs w:val="24"/>
        </w:rPr>
        <w:t xml:space="preserve"> importantes en la salud de los trabajadores, alcanzando cifras que pueden catalogarse como un problema emergente de la salud pública (</w:t>
      </w:r>
      <w:r w:rsidR="00DE7019" w:rsidRPr="00A45014">
        <w:rPr>
          <w:rFonts w:ascii="Arial" w:eastAsia="Arial" w:hAnsi="Arial" w:cs="Arial"/>
          <w:sz w:val="24"/>
          <w:szCs w:val="24"/>
        </w:rPr>
        <w:t>citado por Gómez, 2014</w:t>
      </w:r>
      <w:r w:rsidR="00786E78" w:rsidRPr="00A45014">
        <w:rPr>
          <w:rFonts w:ascii="Arial" w:eastAsia="Arial" w:hAnsi="Arial" w:cs="Arial"/>
          <w:sz w:val="24"/>
          <w:szCs w:val="24"/>
        </w:rPr>
        <w:t xml:space="preserve">). </w:t>
      </w:r>
      <w:r w:rsidR="00831BBD" w:rsidRPr="00A45014">
        <w:rPr>
          <w:rFonts w:ascii="Arial" w:eastAsia="Arial" w:hAnsi="Arial" w:cs="Arial"/>
          <w:sz w:val="24"/>
          <w:szCs w:val="24"/>
        </w:rPr>
        <w:t>Esto quiere decir que,</w:t>
      </w:r>
      <w:r w:rsidR="002B5225" w:rsidRPr="00A45014">
        <w:rPr>
          <w:rFonts w:ascii="Arial" w:eastAsia="Arial" w:hAnsi="Arial" w:cs="Arial"/>
          <w:sz w:val="24"/>
          <w:szCs w:val="24"/>
        </w:rPr>
        <w:t xml:space="preserve"> a</w:t>
      </w:r>
      <w:r w:rsidR="00786E78" w:rsidRPr="00A45014">
        <w:rPr>
          <w:rFonts w:ascii="Arial" w:eastAsia="Arial" w:hAnsi="Arial" w:cs="Arial"/>
          <w:sz w:val="24"/>
          <w:szCs w:val="24"/>
        </w:rPr>
        <w:t xml:space="preserve">unque las personas comprometen la mayor parte de su tiempo en actividades profesionales mediante las cuales buscan recursos económicos para mantener una adecuada calidad de </w:t>
      </w:r>
      <w:r w:rsidR="002B5225" w:rsidRPr="00A45014">
        <w:rPr>
          <w:rFonts w:ascii="Arial" w:eastAsia="Arial" w:hAnsi="Arial" w:cs="Arial"/>
          <w:sz w:val="24"/>
          <w:szCs w:val="24"/>
        </w:rPr>
        <w:t>vida, los entornos laborales terminan</w:t>
      </w:r>
      <w:r w:rsidR="00786E78" w:rsidRPr="00A45014">
        <w:rPr>
          <w:rFonts w:ascii="Arial" w:eastAsia="Arial" w:hAnsi="Arial" w:cs="Arial"/>
          <w:sz w:val="24"/>
          <w:szCs w:val="24"/>
        </w:rPr>
        <w:t xml:space="preserve"> </w:t>
      </w:r>
      <w:r w:rsidR="002B5225" w:rsidRPr="00A45014">
        <w:rPr>
          <w:rFonts w:ascii="Arial" w:eastAsia="Arial" w:hAnsi="Arial" w:cs="Arial"/>
          <w:sz w:val="24"/>
          <w:szCs w:val="24"/>
        </w:rPr>
        <w:t xml:space="preserve">sometiendo a los trabajadores </w:t>
      </w:r>
      <w:r w:rsidR="00E23F54" w:rsidRPr="00A45014">
        <w:rPr>
          <w:rFonts w:ascii="Arial" w:eastAsia="Arial" w:hAnsi="Arial" w:cs="Arial"/>
          <w:sz w:val="24"/>
          <w:szCs w:val="24"/>
        </w:rPr>
        <w:t xml:space="preserve">a altos niveles </w:t>
      </w:r>
      <w:r w:rsidR="002B5225" w:rsidRPr="00A45014">
        <w:rPr>
          <w:rFonts w:ascii="Arial" w:eastAsia="Arial" w:hAnsi="Arial" w:cs="Arial"/>
          <w:sz w:val="24"/>
          <w:szCs w:val="24"/>
        </w:rPr>
        <w:t xml:space="preserve">de </w:t>
      </w:r>
      <w:r w:rsidR="00E23F54" w:rsidRPr="00A45014">
        <w:rPr>
          <w:rFonts w:ascii="Arial" w:eastAsia="Arial" w:hAnsi="Arial" w:cs="Arial"/>
          <w:sz w:val="24"/>
          <w:szCs w:val="24"/>
        </w:rPr>
        <w:t xml:space="preserve">compromisos </w:t>
      </w:r>
      <w:r w:rsidR="001C199F" w:rsidRPr="00A45014">
        <w:rPr>
          <w:rFonts w:ascii="Arial" w:eastAsia="Arial" w:hAnsi="Arial" w:cs="Arial"/>
          <w:sz w:val="24"/>
          <w:szCs w:val="24"/>
        </w:rPr>
        <w:t xml:space="preserve">que terminan </w:t>
      </w:r>
      <w:r w:rsidR="002B5225" w:rsidRPr="00A45014">
        <w:rPr>
          <w:rFonts w:ascii="Arial" w:eastAsia="Arial" w:hAnsi="Arial" w:cs="Arial"/>
          <w:sz w:val="24"/>
          <w:szCs w:val="24"/>
        </w:rPr>
        <w:t xml:space="preserve">exponiéndolos </w:t>
      </w:r>
      <w:r w:rsidR="00786E78" w:rsidRPr="00A45014">
        <w:rPr>
          <w:rFonts w:ascii="Arial" w:eastAsia="Arial" w:hAnsi="Arial" w:cs="Arial"/>
          <w:sz w:val="24"/>
          <w:szCs w:val="24"/>
        </w:rPr>
        <w:t xml:space="preserve">a factores </w:t>
      </w:r>
      <w:r w:rsidR="004A43D4" w:rsidRPr="00A45014">
        <w:rPr>
          <w:rFonts w:ascii="Arial" w:eastAsia="Arial" w:hAnsi="Arial" w:cs="Arial"/>
          <w:sz w:val="24"/>
          <w:szCs w:val="24"/>
        </w:rPr>
        <w:t xml:space="preserve">de riesgo </w:t>
      </w:r>
      <w:r w:rsidR="002B5225" w:rsidRPr="00A45014">
        <w:rPr>
          <w:rFonts w:ascii="Arial" w:eastAsia="Arial" w:hAnsi="Arial" w:cs="Arial"/>
          <w:sz w:val="24"/>
          <w:szCs w:val="24"/>
        </w:rPr>
        <w:t>psicosocial</w:t>
      </w:r>
      <w:r w:rsidR="00B84D0D" w:rsidRPr="00A45014">
        <w:rPr>
          <w:rFonts w:ascii="Arial" w:eastAsia="Arial" w:hAnsi="Arial" w:cs="Arial"/>
          <w:sz w:val="24"/>
          <w:szCs w:val="24"/>
        </w:rPr>
        <w:t xml:space="preserve"> </w:t>
      </w:r>
      <w:r w:rsidR="00786E78" w:rsidRPr="00A45014">
        <w:rPr>
          <w:rFonts w:ascii="Arial" w:eastAsia="Arial" w:hAnsi="Arial" w:cs="Arial"/>
          <w:sz w:val="24"/>
          <w:szCs w:val="24"/>
        </w:rPr>
        <w:t xml:space="preserve">que </w:t>
      </w:r>
      <w:r w:rsidR="00AC70E5" w:rsidRPr="00A45014">
        <w:rPr>
          <w:rFonts w:ascii="Arial" w:eastAsia="Arial" w:hAnsi="Arial" w:cs="Arial"/>
          <w:sz w:val="24"/>
          <w:szCs w:val="24"/>
        </w:rPr>
        <w:t>influyen negativamente en</w:t>
      </w:r>
      <w:r w:rsidR="00B84D0D" w:rsidRPr="00A45014">
        <w:rPr>
          <w:rFonts w:ascii="Arial" w:eastAsia="Arial" w:hAnsi="Arial" w:cs="Arial"/>
          <w:sz w:val="24"/>
          <w:szCs w:val="24"/>
        </w:rPr>
        <w:t xml:space="preserve"> el</w:t>
      </w:r>
      <w:r w:rsidR="002B5225" w:rsidRPr="00A45014">
        <w:rPr>
          <w:rFonts w:ascii="Arial" w:eastAsia="Arial" w:hAnsi="Arial" w:cs="Arial"/>
          <w:sz w:val="24"/>
          <w:szCs w:val="24"/>
        </w:rPr>
        <w:t xml:space="preserve"> bienestar personal, </w:t>
      </w:r>
      <w:r w:rsidR="007117F6" w:rsidRPr="00A45014">
        <w:rPr>
          <w:rFonts w:ascii="Arial" w:eastAsia="Arial" w:hAnsi="Arial" w:cs="Arial"/>
          <w:sz w:val="24"/>
          <w:szCs w:val="24"/>
        </w:rPr>
        <w:t xml:space="preserve">lo que indirectamente </w:t>
      </w:r>
      <w:r w:rsidR="00AC70E5" w:rsidRPr="00A45014">
        <w:rPr>
          <w:rFonts w:ascii="Arial" w:eastAsia="Arial" w:hAnsi="Arial" w:cs="Arial"/>
          <w:sz w:val="24"/>
          <w:szCs w:val="24"/>
        </w:rPr>
        <w:t>termina impactando</w:t>
      </w:r>
      <w:r w:rsidR="007117F6" w:rsidRPr="00A45014">
        <w:rPr>
          <w:rFonts w:ascii="Arial" w:eastAsia="Arial" w:hAnsi="Arial" w:cs="Arial"/>
          <w:sz w:val="24"/>
          <w:szCs w:val="24"/>
        </w:rPr>
        <w:t xml:space="preserve"> los resultados</w:t>
      </w:r>
      <w:r w:rsidR="00786E78" w:rsidRPr="00A45014">
        <w:rPr>
          <w:rFonts w:ascii="Arial" w:eastAsia="Arial" w:hAnsi="Arial" w:cs="Arial"/>
          <w:sz w:val="24"/>
          <w:szCs w:val="24"/>
        </w:rPr>
        <w:t xml:space="preserve"> organizacional</w:t>
      </w:r>
      <w:r w:rsidR="007117F6" w:rsidRPr="00A45014">
        <w:rPr>
          <w:rFonts w:ascii="Arial" w:eastAsia="Arial" w:hAnsi="Arial" w:cs="Arial"/>
          <w:sz w:val="24"/>
          <w:szCs w:val="24"/>
        </w:rPr>
        <w:t>es</w:t>
      </w:r>
      <w:r w:rsidR="00E23F54" w:rsidRPr="00A45014">
        <w:rPr>
          <w:rFonts w:ascii="Arial" w:eastAsia="Arial" w:hAnsi="Arial" w:cs="Arial"/>
          <w:sz w:val="24"/>
          <w:szCs w:val="24"/>
        </w:rPr>
        <w:t xml:space="preserve"> </w:t>
      </w:r>
      <w:r w:rsidR="00786E78" w:rsidRPr="00A45014">
        <w:rPr>
          <w:rFonts w:ascii="Arial" w:eastAsia="Arial" w:hAnsi="Arial" w:cs="Arial"/>
          <w:sz w:val="24"/>
          <w:szCs w:val="24"/>
        </w:rPr>
        <w:t>(Useche, 2002).</w:t>
      </w:r>
      <w:r w:rsidR="001C199F" w:rsidRPr="00A45014">
        <w:rPr>
          <w:rFonts w:ascii="Arial" w:eastAsia="Arial" w:hAnsi="Arial" w:cs="Arial"/>
          <w:sz w:val="24"/>
          <w:szCs w:val="24"/>
        </w:rPr>
        <w:t xml:space="preserve"> Lo anterior convierte la exposiciòn a los factores de riesgo psicosocial en una problemàtica</w:t>
      </w:r>
      <w:r w:rsidR="00D94E57" w:rsidRPr="00A45014">
        <w:rPr>
          <w:rFonts w:ascii="Arial" w:eastAsia="Arial" w:hAnsi="Arial" w:cs="Arial"/>
          <w:sz w:val="24"/>
          <w:szCs w:val="24"/>
        </w:rPr>
        <w:t>, en</w:t>
      </w:r>
      <w:r w:rsidR="001C199F" w:rsidRPr="00A45014">
        <w:rPr>
          <w:rFonts w:ascii="Arial" w:eastAsia="Arial" w:hAnsi="Arial" w:cs="Arial"/>
          <w:sz w:val="24"/>
          <w:szCs w:val="24"/>
        </w:rPr>
        <w:t xml:space="preserve"> donde una condiciòn es la causa y a su vez el efecto de otros</w:t>
      </w:r>
      <w:r w:rsidR="00D94E57" w:rsidRPr="00A45014">
        <w:rPr>
          <w:rFonts w:ascii="Arial" w:eastAsia="Arial" w:hAnsi="Arial" w:cs="Arial"/>
          <w:sz w:val="24"/>
          <w:szCs w:val="24"/>
        </w:rPr>
        <w:t xml:space="preserve"> problemas</w:t>
      </w:r>
      <w:r w:rsidR="001C199F" w:rsidRPr="00A45014">
        <w:rPr>
          <w:rFonts w:ascii="Arial" w:eastAsia="Arial" w:hAnsi="Arial" w:cs="Arial"/>
          <w:sz w:val="24"/>
          <w:szCs w:val="24"/>
        </w:rPr>
        <w:t xml:space="preserve"> que afectan diferentes esferas </w:t>
      </w:r>
      <w:r w:rsidR="00D94E57" w:rsidRPr="00A45014">
        <w:rPr>
          <w:rFonts w:ascii="Arial" w:eastAsia="Arial" w:hAnsi="Arial" w:cs="Arial"/>
          <w:sz w:val="24"/>
          <w:szCs w:val="24"/>
        </w:rPr>
        <w:t>del ser y los entornos en los que este se desembuelve.</w:t>
      </w:r>
    </w:p>
    <w:p w14:paraId="0000001A" w14:textId="5CD3AB83" w:rsidR="00654975" w:rsidRPr="00A45014" w:rsidRDefault="00786E78" w:rsidP="00FF594E">
      <w:pPr>
        <w:ind w:firstLine="720"/>
        <w:rPr>
          <w:rFonts w:ascii="Arial" w:eastAsia="Arial" w:hAnsi="Arial" w:cs="Arial"/>
          <w:sz w:val="24"/>
          <w:szCs w:val="24"/>
        </w:rPr>
      </w:pPr>
      <w:r w:rsidRPr="00A45014">
        <w:rPr>
          <w:rFonts w:ascii="Arial" w:eastAsia="Arial" w:hAnsi="Arial" w:cs="Arial"/>
          <w:sz w:val="24"/>
          <w:szCs w:val="24"/>
        </w:rPr>
        <w:t>Desde el año 2004, el Subcentro de Seguridad Social y Riesgos Profesionales de la Universidad Javeriana, en convenio con el Ministerio de la Protección Social de Colombia</w:t>
      </w:r>
      <w:r w:rsidR="009A4B52" w:rsidRPr="00A45014">
        <w:rPr>
          <w:rFonts w:ascii="Arial" w:eastAsia="Arial" w:hAnsi="Arial" w:cs="Arial"/>
          <w:sz w:val="24"/>
          <w:szCs w:val="24"/>
        </w:rPr>
        <w:t xml:space="preserve">, </w:t>
      </w:r>
      <w:r w:rsidRPr="00A45014">
        <w:rPr>
          <w:rFonts w:ascii="Arial" w:eastAsia="Arial" w:hAnsi="Arial" w:cs="Arial"/>
          <w:sz w:val="24"/>
          <w:szCs w:val="24"/>
        </w:rPr>
        <w:t>analiza la respuesta de estrés en el trabajo como enfermedad profesional</w:t>
      </w:r>
      <w:r w:rsidR="0086179F" w:rsidRPr="00A45014">
        <w:rPr>
          <w:rFonts w:ascii="Arial" w:eastAsia="Arial" w:hAnsi="Arial" w:cs="Arial"/>
          <w:sz w:val="24"/>
          <w:szCs w:val="24"/>
        </w:rPr>
        <w:t xml:space="preserve"> (Villalobos, 2004)</w:t>
      </w:r>
      <w:r w:rsidRPr="00A45014">
        <w:rPr>
          <w:rFonts w:ascii="Arial" w:eastAsia="Arial" w:hAnsi="Arial" w:cs="Arial"/>
          <w:sz w:val="24"/>
          <w:szCs w:val="24"/>
        </w:rPr>
        <w:t xml:space="preserve">. </w:t>
      </w:r>
      <w:r w:rsidR="00D03F8E" w:rsidRPr="00A45014">
        <w:rPr>
          <w:rFonts w:ascii="Arial" w:eastAsia="Arial" w:hAnsi="Arial" w:cs="Arial"/>
          <w:sz w:val="24"/>
          <w:szCs w:val="24"/>
        </w:rPr>
        <w:t>El Ministerio Colombiano de Protección Social (2010) expone que</w:t>
      </w:r>
      <w:r w:rsidR="00185FF9" w:rsidRPr="00A45014">
        <w:rPr>
          <w:rFonts w:ascii="Arial" w:eastAsia="Arial" w:hAnsi="Arial" w:cs="Arial"/>
          <w:sz w:val="24"/>
          <w:szCs w:val="24"/>
        </w:rPr>
        <w:t xml:space="preserve"> </w:t>
      </w:r>
      <w:r w:rsidR="00D03F8E" w:rsidRPr="00A45014">
        <w:rPr>
          <w:rFonts w:ascii="Arial" w:eastAsia="Arial" w:hAnsi="Arial" w:cs="Arial"/>
          <w:sz w:val="24"/>
          <w:szCs w:val="24"/>
        </w:rPr>
        <w:t xml:space="preserve">“la prevalencia de exposición a factores de riesgo psicosocial es altísima. Estos agentes se constituyen en los percibidos con mayor </w:t>
      </w:r>
      <w:r w:rsidR="00D03F8E" w:rsidRPr="00A45014">
        <w:rPr>
          <w:rFonts w:ascii="Arial" w:eastAsia="Arial" w:hAnsi="Arial" w:cs="Arial"/>
          <w:sz w:val="24"/>
          <w:szCs w:val="24"/>
        </w:rPr>
        <w:lastRenderedPageBreak/>
        <w:t xml:space="preserve">frecuencia por los trabajadores, superando incluso los ergonómicos” (p. 11). Al respecto, Ramírez y Aroca (2015) </w:t>
      </w:r>
      <w:r w:rsidR="00185FF9" w:rsidRPr="00A45014">
        <w:rPr>
          <w:rFonts w:ascii="Arial" w:eastAsia="Arial" w:hAnsi="Arial" w:cs="Arial"/>
          <w:sz w:val="24"/>
          <w:szCs w:val="24"/>
        </w:rPr>
        <w:t>señalan que e</w:t>
      </w:r>
      <w:r w:rsidR="00D03F8E" w:rsidRPr="00A45014">
        <w:rPr>
          <w:rFonts w:ascii="Arial" w:eastAsia="Arial" w:hAnsi="Arial" w:cs="Arial"/>
          <w:sz w:val="24"/>
          <w:szCs w:val="24"/>
        </w:rPr>
        <w:t xml:space="preserve">l índice de los factores de riesgo psicosocial </w:t>
      </w:r>
      <w:r w:rsidR="00185FF9" w:rsidRPr="00A45014">
        <w:rPr>
          <w:rFonts w:ascii="Arial" w:eastAsia="Arial" w:hAnsi="Arial" w:cs="Arial"/>
          <w:sz w:val="24"/>
          <w:szCs w:val="24"/>
        </w:rPr>
        <w:t>ha aumentado</w:t>
      </w:r>
      <w:r w:rsidR="00DA128C" w:rsidRPr="00A45014">
        <w:rPr>
          <w:rFonts w:ascii="Arial" w:eastAsia="Arial" w:hAnsi="Arial" w:cs="Arial"/>
          <w:sz w:val="24"/>
          <w:szCs w:val="24"/>
        </w:rPr>
        <w:t>,</w:t>
      </w:r>
      <w:r w:rsidR="00D03F8E" w:rsidRPr="00A45014">
        <w:rPr>
          <w:rFonts w:ascii="Arial" w:eastAsia="Arial" w:hAnsi="Arial" w:cs="Arial"/>
          <w:sz w:val="24"/>
          <w:szCs w:val="24"/>
        </w:rPr>
        <w:t xml:space="preserve"> </w:t>
      </w:r>
      <w:r w:rsidR="00185FF9" w:rsidRPr="00A45014">
        <w:rPr>
          <w:rFonts w:ascii="Arial" w:eastAsia="Arial" w:hAnsi="Arial" w:cs="Arial"/>
          <w:sz w:val="24"/>
          <w:szCs w:val="24"/>
        </w:rPr>
        <w:t xml:space="preserve">considerando </w:t>
      </w:r>
      <w:r w:rsidR="00D03F8E" w:rsidRPr="00A45014">
        <w:rPr>
          <w:rFonts w:ascii="Arial" w:eastAsia="Arial" w:hAnsi="Arial" w:cs="Arial"/>
          <w:sz w:val="24"/>
          <w:szCs w:val="24"/>
        </w:rPr>
        <w:t xml:space="preserve">que </w:t>
      </w:r>
      <w:r w:rsidR="00185FF9" w:rsidRPr="00A45014">
        <w:rPr>
          <w:rFonts w:ascii="Arial" w:eastAsia="Arial" w:hAnsi="Arial" w:cs="Arial"/>
          <w:sz w:val="24"/>
          <w:szCs w:val="24"/>
        </w:rPr>
        <w:t xml:space="preserve">quienes administran o velan por el cumplimiento de la legislación para controlarlos e intervenirlos, </w:t>
      </w:r>
      <w:r w:rsidR="00D03F8E" w:rsidRPr="00A45014">
        <w:rPr>
          <w:rFonts w:ascii="Arial" w:eastAsia="Arial" w:hAnsi="Arial" w:cs="Arial"/>
          <w:sz w:val="24"/>
          <w:szCs w:val="24"/>
        </w:rPr>
        <w:t xml:space="preserve">se basan solo en llenar un requisito y no se en las necesidades </w:t>
      </w:r>
      <w:r w:rsidR="00DA128C" w:rsidRPr="00A45014">
        <w:rPr>
          <w:rFonts w:ascii="Arial" w:eastAsia="Arial" w:hAnsi="Arial" w:cs="Arial"/>
          <w:sz w:val="24"/>
          <w:szCs w:val="24"/>
        </w:rPr>
        <w:t xml:space="preserve">reales de salud que requieren los </w:t>
      </w:r>
      <w:r w:rsidR="00D03F8E" w:rsidRPr="00A45014">
        <w:rPr>
          <w:rFonts w:ascii="Arial" w:eastAsia="Arial" w:hAnsi="Arial" w:cs="Arial"/>
          <w:sz w:val="24"/>
          <w:szCs w:val="24"/>
        </w:rPr>
        <w:t>trabajador</w:t>
      </w:r>
      <w:r w:rsidR="00DA128C" w:rsidRPr="00A45014">
        <w:rPr>
          <w:rFonts w:ascii="Arial" w:eastAsia="Arial" w:hAnsi="Arial" w:cs="Arial"/>
          <w:sz w:val="24"/>
          <w:szCs w:val="24"/>
        </w:rPr>
        <w:t xml:space="preserve">es. </w:t>
      </w:r>
      <w:r w:rsidRPr="00A45014">
        <w:rPr>
          <w:rFonts w:ascii="Arial" w:eastAsia="Arial" w:hAnsi="Arial" w:cs="Arial"/>
          <w:sz w:val="24"/>
          <w:szCs w:val="24"/>
        </w:rPr>
        <w:t>Urzúa y Caqueo (2012)</w:t>
      </w:r>
      <w:r w:rsidR="0086179F" w:rsidRPr="00A45014">
        <w:rPr>
          <w:rFonts w:ascii="Arial" w:eastAsia="Arial" w:hAnsi="Arial" w:cs="Arial"/>
          <w:sz w:val="24"/>
          <w:szCs w:val="24"/>
        </w:rPr>
        <w:t xml:space="preserve"> por su parte</w:t>
      </w:r>
      <w:r w:rsidR="004876DD" w:rsidRPr="00A45014">
        <w:rPr>
          <w:rFonts w:ascii="Arial" w:eastAsia="Arial" w:hAnsi="Arial" w:cs="Arial"/>
          <w:sz w:val="24"/>
          <w:szCs w:val="24"/>
        </w:rPr>
        <w:t>,</w:t>
      </w:r>
      <w:r w:rsidRPr="00A45014">
        <w:rPr>
          <w:rFonts w:ascii="Arial" w:eastAsia="Arial" w:hAnsi="Arial" w:cs="Arial"/>
          <w:sz w:val="24"/>
          <w:szCs w:val="24"/>
        </w:rPr>
        <w:t xml:space="preserve"> hablan acerca d</w:t>
      </w:r>
      <w:r w:rsidR="00DA128C" w:rsidRPr="00A45014">
        <w:rPr>
          <w:rFonts w:ascii="Arial" w:eastAsia="Arial" w:hAnsi="Arial" w:cs="Arial"/>
          <w:sz w:val="24"/>
          <w:szCs w:val="24"/>
        </w:rPr>
        <w:t>e la necesidad de estudiar estos factores</w:t>
      </w:r>
      <w:r w:rsidR="009A4B52" w:rsidRPr="00A45014">
        <w:rPr>
          <w:rFonts w:ascii="Arial" w:eastAsia="Arial" w:hAnsi="Arial" w:cs="Arial"/>
          <w:sz w:val="24"/>
          <w:szCs w:val="24"/>
        </w:rPr>
        <w:t>,</w:t>
      </w:r>
      <w:r w:rsidRPr="00A45014">
        <w:rPr>
          <w:rFonts w:ascii="Arial" w:eastAsia="Arial" w:hAnsi="Arial" w:cs="Arial"/>
          <w:sz w:val="24"/>
          <w:szCs w:val="24"/>
        </w:rPr>
        <w:t xml:space="preserve"> primordialmente para encontrar resultados que evidencien detrimento en salud vinculado a una mala calidad de vida en el entorno laboral.</w:t>
      </w:r>
    </w:p>
    <w:p w14:paraId="28CC1F7A" w14:textId="29DFBE5C" w:rsidR="00D42C68" w:rsidRPr="00A45014" w:rsidRDefault="00AD6416" w:rsidP="00FF594E">
      <w:pPr>
        <w:spacing w:before="240" w:after="240"/>
        <w:ind w:firstLine="720"/>
        <w:rPr>
          <w:rFonts w:ascii="Arial" w:eastAsia="Arial" w:hAnsi="Arial" w:cs="Arial"/>
          <w:sz w:val="24"/>
          <w:szCs w:val="24"/>
        </w:rPr>
      </w:pPr>
      <w:r w:rsidRPr="00A45014">
        <w:rPr>
          <w:rFonts w:ascii="Arial" w:eastAsia="Arial" w:hAnsi="Arial" w:cs="Arial"/>
          <w:sz w:val="24"/>
          <w:szCs w:val="24"/>
        </w:rPr>
        <w:t>Te</w:t>
      </w:r>
      <w:r w:rsidR="00A43C5C" w:rsidRPr="00A45014">
        <w:rPr>
          <w:rFonts w:ascii="Arial" w:eastAsia="Arial" w:hAnsi="Arial" w:cs="Arial"/>
          <w:sz w:val="24"/>
          <w:szCs w:val="24"/>
        </w:rPr>
        <w:t>niendo en cuenta</w:t>
      </w:r>
      <w:r w:rsidRPr="00A45014">
        <w:rPr>
          <w:rFonts w:ascii="Arial" w:eastAsia="Arial" w:hAnsi="Arial" w:cs="Arial"/>
          <w:sz w:val="24"/>
          <w:szCs w:val="24"/>
        </w:rPr>
        <w:t xml:space="preserve"> lo anterior, resulta </w:t>
      </w:r>
      <w:r w:rsidR="00786E78" w:rsidRPr="00A45014">
        <w:rPr>
          <w:rFonts w:ascii="Arial" w:eastAsia="Arial" w:hAnsi="Arial" w:cs="Arial"/>
          <w:sz w:val="24"/>
          <w:szCs w:val="24"/>
        </w:rPr>
        <w:t>importante la medición de los factores psicosociales</w:t>
      </w:r>
      <w:r w:rsidR="00416245" w:rsidRPr="00A45014">
        <w:rPr>
          <w:rFonts w:ascii="Arial" w:eastAsia="Arial" w:hAnsi="Arial" w:cs="Arial"/>
          <w:sz w:val="24"/>
          <w:szCs w:val="24"/>
        </w:rPr>
        <w:t>,</w:t>
      </w:r>
      <w:r w:rsidR="00786E78" w:rsidRPr="00A45014">
        <w:rPr>
          <w:rFonts w:ascii="Arial" w:eastAsia="Arial" w:hAnsi="Arial" w:cs="Arial"/>
          <w:sz w:val="24"/>
          <w:szCs w:val="24"/>
        </w:rPr>
        <w:t xml:space="preserve"> </w:t>
      </w:r>
      <w:r w:rsidRPr="00A45014">
        <w:rPr>
          <w:rFonts w:ascii="Arial" w:eastAsia="Arial" w:hAnsi="Arial" w:cs="Arial"/>
          <w:sz w:val="24"/>
          <w:szCs w:val="24"/>
        </w:rPr>
        <w:t>ya que ello</w:t>
      </w:r>
      <w:r w:rsidR="00786E78" w:rsidRPr="00A45014">
        <w:rPr>
          <w:rFonts w:ascii="Arial" w:eastAsia="Arial" w:hAnsi="Arial" w:cs="Arial"/>
          <w:sz w:val="24"/>
          <w:szCs w:val="24"/>
        </w:rPr>
        <w:t xml:space="preserve"> permite tener una visión respecto a las diversas condiciones implicadas en el trabajo, que pueden constituirse en factores de riesgo para la salud de las personas, los equipos de trabajo y las organizaciones. Además, existe la creencia de que los factores psicosociales intralaborales y extralaborales, así como los individuales, influyen directamente en los niveles de estrés del trabajador, por lo que esta investigación busca conocer si existe una relación entre las variables a estudiar. </w:t>
      </w:r>
      <w:r w:rsidR="00A74E2D" w:rsidRPr="00A45014">
        <w:rPr>
          <w:rFonts w:ascii="Arial" w:eastAsia="Arial" w:hAnsi="Arial" w:cs="Arial"/>
          <w:sz w:val="24"/>
          <w:szCs w:val="24"/>
        </w:rPr>
        <w:t>L</w:t>
      </w:r>
      <w:r w:rsidR="00786E78" w:rsidRPr="00A45014">
        <w:rPr>
          <w:rFonts w:ascii="Arial" w:eastAsia="Arial" w:hAnsi="Arial" w:cs="Arial"/>
          <w:sz w:val="24"/>
          <w:szCs w:val="24"/>
        </w:rPr>
        <w:t xml:space="preserve">a medición </w:t>
      </w:r>
      <w:r w:rsidR="00A74E2D" w:rsidRPr="00A45014">
        <w:rPr>
          <w:rFonts w:ascii="Arial" w:eastAsia="Arial" w:hAnsi="Arial" w:cs="Arial"/>
          <w:sz w:val="24"/>
          <w:szCs w:val="24"/>
        </w:rPr>
        <w:t xml:space="preserve">tambièn </w:t>
      </w:r>
      <w:r w:rsidR="00786E78" w:rsidRPr="00A45014">
        <w:rPr>
          <w:rFonts w:ascii="Arial" w:eastAsia="Arial" w:hAnsi="Arial" w:cs="Arial"/>
          <w:sz w:val="24"/>
          <w:szCs w:val="24"/>
        </w:rPr>
        <w:t>permite generar orientaciones y abordajes de estos factores, a través de la adopción de medidas correctivas y preventivas que permitan disminuir y controlar este tipo de riesgos, teniendo en cuenta el sector tan importante y tan precario como el sistema de salud colombiano, donde la demora, los largos turnos, las malas condiciones salariales y la cantidad de pacientes recibidos suponen una gran carga para el profesional que los atiende.</w:t>
      </w:r>
    </w:p>
    <w:p w14:paraId="0000001C" w14:textId="77777777" w:rsidR="00654975" w:rsidRPr="00A45014" w:rsidRDefault="00786E78">
      <w:pPr>
        <w:rPr>
          <w:rFonts w:ascii="Arial" w:eastAsia="Arial" w:hAnsi="Arial" w:cs="Arial"/>
          <w:b/>
          <w:sz w:val="24"/>
          <w:szCs w:val="24"/>
        </w:rPr>
      </w:pPr>
      <w:r w:rsidRPr="00A45014">
        <w:rPr>
          <w:rFonts w:ascii="Arial" w:eastAsia="Arial" w:hAnsi="Arial" w:cs="Arial"/>
          <w:b/>
          <w:sz w:val="24"/>
          <w:szCs w:val="24"/>
        </w:rPr>
        <w:t>Antecedentes Investigativos</w:t>
      </w:r>
    </w:p>
    <w:p w14:paraId="4B76626F" w14:textId="0A024DEF" w:rsidR="00636FB8" w:rsidRPr="00A45014" w:rsidRDefault="00E25384" w:rsidP="00D13660">
      <w:pPr>
        <w:ind w:firstLine="720"/>
        <w:rPr>
          <w:rFonts w:ascii="Arial" w:eastAsia="Arial" w:hAnsi="Arial" w:cs="Arial"/>
          <w:sz w:val="24"/>
          <w:szCs w:val="24"/>
        </w:rPr>
      </w:pPr>
      <w:r w:rsidRPr="00A45014">
        <w:rPr>
          <w:rFonts w:ascii="Arial" w:eastAsia="Arial" w:hAnsi="Arial" w:cs="Arial"/>
          <w:sz w:val="24"/>
          <w:szCs w:val="24"/>
        </w:rPr>
        <w:t>En su estudio sobre f</w:t>
      </w:r>
      <w:r w:rsidR="00786E78" w:rsidRPr="00A45014">
        <w:rPr>
          <w:rFonts w:ascii="Arial" w:eastAsia="Arial" w:hAnsi="Arial" w:cs="Arial"/>
          <w:sz w:val="24"/>
          <w:szCs w:val="24"/>
        </w:rPr>
        <w:t>actores de riesgo psicosocial y las consecuencias de sa</w:t>
      </w:r>
      <w:r w:rsidRPr="00A45014">
        <w:rPr>
          <w:rFonts w:ascii="Arial" w:eastAsia="Arial" w:hAnsi="Arial" w:cs="Arial"/>
          <w:sz w:val="24"/>
          <w:szCs w:val="24"/>
        </w:rPr>
        <w:t>lud pública</w:t>
      </w:r>
      <w:r w:rsidR="00D13660" w:rsidRPr="00A45014">
        <w:rPr>
          <w:rFonts w:ascii="Arial" w:eastAsia="Arial" w:hAnsi="Arial" w:cs="Arial"/>
          <w:sz w:val="24"/>
          <w:szCs w:val="24"/>
        </w:rPr>
        <w:t>,</w:t>
      </w:r>
      <w:r w:rsidRPr="00A45014">
        <w:rPr>
          <w:rFonts w:ascii="Arial" w:eastAsia="Arial" w:hAnsi="Arial" w:cs="Arial"/>
          <w:sz w:val="24"/>
          <w:szCs w:val="24"/>
        </w:rPr>
        <w:t xml:space="preserve"> Gil Monte </w:t>
      </w:r>
      <w:r w:rsidR="00786E78" w:rsidRPr="00A45014">
        <w:rPr>
          <w:rFonts w:ascii="Arial" w:eastAsia="Arial" w:hAnsi="Arial" w:cs="Arial"/>
          <w:sz w:val="24"/>
          <w:szCs w:val="24"/>
        </w:rPr>
        <w:t xml:space="preserve">concluye que, el número de trabajadores que sufren estrés laboral debido a la </w:t>
      </w:r>
      <w:r w:rsidR="00CF322E" w:rsidRPr="00A45014">
        <w:rPr>
          <w:rFonts w:ascii="Arial" w:eastAsia="Arial" w:hAnsi="Arial" w:cs="Arial"/>
          <w:sz w:val="24"/>
          <w:szCs w:val="24"/>
        </w:rPr>
        <w:t xml:space="preserve">exposición a </w:t>
      </w:r>
      <w:r w:rsidR="00786E78" w:rsidRPr="00A45014">
        <w:rPr>
          <w:rFonts w:ascii="Arial" w:eastAsia="Arial" w:hAnsi="Arial" w:cs="Arial"/>
          <w:sz w:val="24"/>
          <w:szCs w:val="24"/>
        </w:rPr>
        <w:t>factores de riesgo psicosocial irá en aumen</w:t>
      </w:r>
      <w:r w:rsidR="00CF322E" w:rsidRPr="00A45014">
        <w:rPr>
          <w:rFonts w:ascii="Arial" w:eastAsia="Arial" w:hAnsi="Arial" w:cs="Arial"/>
          <w:sz w:val="24"/>
          <w:szCs w:val="24"/>
        </w:rPr>
        <w:t>to debido a los cambios diarios,</w:t>
      </w:r>
      <w:r w:rsidR="00786E78" w:rsidRPr="00A45014">
        <w:rPr>
          <w:rFonts w:ascii="Arial" w:eastAsia="Arial" w:hAnsi="Arial" w:cs="Arial"/>
          <w:sz w:val="24"/>
          <w:szCs w:val="24"/>
        </w:rPr>
        <w:t xml:space="preserve"> presentando un mayor desequilibrio entre trabajo-familia, lo que genera insatisfacciones, subcontrataciones, ausentismos, e inestabilidad laboral (citado por Ramírez y Aroca, 2015).</w:t>
      </w:r>
      <w:r w:rsidR="00CF322E" w:rsidRPr="00A45014">
        <w:rPr>
          <w:rFonts w:ascii="Arial" w:eastAsia="Arial" w:hAnsi="Arial" w:cs="Arial"/>
          <w:sz w:val="24"/>
          <w:szCs w:val="24"/>
        </w:rPr>
        <w:t xml:space="preserve"> </w:t>
      </w:r>
      <w:r w:rsidR="00786E78" w:rsidRPr="00A45014">
        <w:rPr>
          <w:rFonts w:ascii="Arial" w:eastAsia="Arial" w:hAnsi="Arial" w:cs="Arial"/>
          <w:sz w:val="24"/>
          <w:szCs w:val="24"/>
        </w:rPr>
        <w:t xml:space="preserve">Rodríguez, González, Navarro, León y </w:t>
      </w:r>
      <w:r w:rsidR="00B34BBD" w:rsidRPr="00A45014">
        <w:rPr>
          <w:rFonts w:ascii="Arial" w:eastAsia="Arial" w:hAnsi="Arial" w:cs="Arial"/>
          <w:sz w:val="24"/>
          <w:szCs w:val="24"/>
        </w:rPr>
        <w:t>Pérez</w:t>
      </w:r>
      <w:r w:rsidR="00786E78" w:rsidRPr="00A45014">
        <w:rPr>
          <w:rFonts w:ascii="Arial" w:eastAsia="Arial" w:hAnsi="Arial" w:cs="Arial"/>
          <w:sz w:val="24"/>
          <w:szCs w:val="24"/>
        </w:rPr>
        <w:t xml:space="preserve"> (2016) </w:t>
      </w:r>
      <w:r w:rsidR="00636FB8" w:rsidRPr="00A45014">
        <w:rPr>
          <w:rFonts w:ascii="Arial" w:eastAsia="Arial" w:hAnsi="Arial" w:cs="Arial"/>
          <w:sz w:val="24"/>
          <w:szCs w:val="24"/>
        </w:rPr>
        <w:t xml:space="preserve">en un estudio que busca determinar la relación entre </w:t>
      </w:r>
      <w:r w:rsidR="004D3DB8" w:rsidRPr="00A45014">
        <w:rPr>
          <w:rFonts w:ascii="Arial" w:eastAsia="Arial" w:hAnsi="Arial" w:cs="Arial"/>
          <w:sz w:val="24"/>
          <w:szCs w:val="24"/>
        </w:rPr>
        <w:t>l</w:t>
      </w:r>
      <w:r w:rsidR="00636FB8" w:rsidRPr="00A45014">
        <w:rPr>
          <w:rFonts w:ascii="Arial" w:eastAsia="Arial" w:hAnsi="Arial" w:cs="Arial"/>
          <w:sz w:val="24"/>
          <w:szCs w:val="24"/>
        </w:rPr>
        <w:t xml:space="preserve">os factores psicosociales laborales y estrés en personal de enfermería </w:t>
      </w:r>
      <w:r w:rsidR="00F00610" w:rsidRPr="00A45014">
        <w:rPr>
          <w:rFonts w:ascii="Arial" w:eastAsia="Arial" w:hAnsi="Arial" w:cs="Arial"/>
          <w:sz w:val="24"/>
          <w:szCs w:val="24"/>
        </w:rPr>
        <w:t>en un hospital de tercer nivel en México</w:t>
      </w:r>
      <w:r w:rsidR="003202EF" w:rsidRPr="00A45014">
        <w:rPr>
          <w:rFonts w:ascii="Arial" w:eastAsia="Arial" w:hAnsi="Arial" w:cs="Arial"/>
          <w:sz w:val="24"/>
          <w:szCs w:val="24"/>
        </w:rPr>
        <w:t>,</w:t>
      </w:r>
      <w:r w:rsidR="00F00610" w:rsidRPr="00A45014">
        <w:rPr>
          <w:rFonts w:ascii="Arial" w:eastAsia="Arial" w:hAnsi="Arial" w:cs="Arial"/>
          <w:sz w:val="24"/>
          <w:szCs w:val="24"/>
        </w:rPr>
        <w:t xml:space="preserve"> </w:t>
      </w:r>
      <w:r w:rsidR="00636FB8" w:rsidRPr="00A45014">
        <w:rPr>
          <w:rFonts w:ascii="Arial" w:eastAsia="Arial" w:hAnsi="Arial" w:cs="Arial"/>
          <w:sz w:val="24"/>
          <w:szCs w:val="24"/>
        </w:rPr>
        <w:t>en</w:t>
      </w:r>
      <w:r w:rsidR="00F00610" w:rsidRPr="00A45014">
        <w:rPr>
          <w:rFonts w:ascii="Arial" w:eastAsia="Arial" w:hAnsi="Arial" w:cs="Arial"/>
          <w:sz w:val="24"/>
          <w:szCs w:val="24"/>
        </w:rPr>
        <w:t xml:space="preserve">contraron </w:t>
      </w:r>
      <w:r w:rsidR="002739ED" w:rsidRPr="00A45014">
        <w:rPr>
          <w:rFonts w:ascii="Arial" w:eastAsia="Arial" w:hAnsi="Arial" w:cs="Arial"/>
          <w:sz w:val="24"/>
          <w:szCs w:val="24"/>
        </w:rPr>
        <w:t xml:space="preserve">como </w:t>
      </w:r>
      <w:r w:rsidR="009659AD" w:rsidRPr="00A45014">
        <w:rPr>
          <w:rFonts w:ascii="Arial" w:eastAsia="Arial" w:hAnsi="Arial" w:cs="Arial"/>
          <w:sz w:val="24"/>
          <w:szCs w:val="24"/>
        </w:rPr>
        <w:t>factores</w:t>
      </w:r>
      <w:r w:rsidR="002739ED" w:rsidRPr="00A45014">
        <w:rPr>
          <w:rFonts w:ascii="Arial" w:eastAsia="Arial" w:hAnsi="Arial" w:cs="Arial"/>
          <w:sz w:val="24"/>
          <w:szCs w:val="24"/>
        </w:rPr>
        <w:t xml:space="preserve"> </w:t>
      </w:r>
      <w:r w:rsidR="009659AD" w:rsidRPr="00A45014">
        <w:rPr>
          <w:rFonts w:ascii="Arial" w:eastAsia="Arial" w:hAnsi="Arial" w:cs="Arial"/>
          <w:sz w:val="24"/>
          <w:szCs w:val="24"/>
        </w:rPr>
        <w:t xml:space="preserve">de riesgo o </w:t>
      </w:r>
      <w:r w:rsidR="002739ED" w:rsidRPr="00A45014">
        <w:rPr>
          <w:rFonts w:ascii="Arial" w:eastAsia="Arial" w:hAnsi="Arial" w:cs="Arial"/>
          <w:sz w:val="24"/>
          <w:szCs w:val="24"/>
        </w:rPr>
        <w:t>negativos</w:t>
      </w:r>
      <w:r w:rsidR="00AF23B7" w:rsidRPr="00A45014">
        <w:rPr>
          <w:rFonts w:ascii="Arial" w:eastAsia="Arial" w:hAnsi="Arial" w:cs="Arial"/>
          <w:sz w:val="24"/>
          <w:szCs w:val="24"/>
        </w:rPr>
        <w:t xml:space="preserve"> para la salud;</w:t>
      </w:r>
      <w:r w:rsidR="002739ED" w:rsidRPr="00A45014">
        <w:rPr>
          <w:rFonts w:ascii="Arial" w:eastAsia="Arial" w:hAnsi="Arial" w:cs="Arial"/>
          <w:sz w:val="24"/>
          <w:szCs w:val="24"/>
        </w:rPr>
        <w:t xml:space="preserve"> las altas exigencias laborales y las condiciones del lugar de trabajo</w:t>
      </w:r>
      <w:r w:rsidR="009659AD" w:rsidRPr="00A45014">
        <w:rPr>
          <w:rFonts w:ascii="Arial" w:eastAsia="Arial" w:hAnsi="Arial" w:cs="Arial"/>
          <w:sz w:val="24"/>
          <w:szCs w:val="24"/>
        </w:rPr>
        <w:t xml:space="preserve">, </w:t>
      </w:r>
      <w:r w:rsidR="00AF23B7" w:rsidRPr="00A45014">
        <w:rPr>
          <w:rFonts w:ascii="Arial" w:eastAsia="Arial" w:hAnsi="Arial" w:cs="Arial"/>
          <w:sz w:val="24"/>
          <w:szCs w:val="24"/>
        </w:rPr>
        <w:t xml:space="preserve">además, </w:t>
      </w:r>
      <w:r w:rsidR="003202EF" w:rsidRPr="00A45014">
        <w:rPr>
          <w:rFonts w:ascii="Arial" w:eastAsia="Arial" w:hAnsi="Arial" w:cs="Arial"/>
          <w:sz w:val="24"/>
          <w:szCs w:val="24"/>
        </w:rPr>
        <w:t xml:space="preserve">se halló </w:t>
      </w:r>
      <w:r w:rsidR="009659AD" w:rsidRPr="00A45014">
        <w:rPr>
          <w:rFonts w:ascii="Arial" w:eastAsia="Arial" w:hAnsi="Arial" w:cs="Arial"/>
          <w:sz w:val="24"/>
          <w:szCs w:val="24"/>
        </w:rPr>
        <w:t xml:space="preserve">relación entre tales factores y los </w:t>
      </w:r>
      <w:r w:rsidR="002739ED" w:rsidRPr="00A45014">
        <w:rPr>
          <w:rFonts w:ascii="Arial" w:eastAsia="Arial" w:hAnsi="Arial" w:cs="Arial"/>
          <w:sz w:val="24"/>
          <w:szCs w:val="24"/>
        </w:rPr>
        <w:t xml:space="preserve">síntomas de estrés </w:t>
      </w:r>
      <w:r w:rsidR="009659AD" w:rsidRPr="00A45014">
        <w:rPr>
          <w:rFonts w:ascii="Arial" w:eastAsia="Arial" w:hAnsi="Arial" w:cs="Arial"/>
          <w:sz w:val="24"/>
          <w:szCs w:val="24"/>
        </w:rPr>
        <w:t xml:space="preserve">presentes </w:t>
      </w:r>
      <w:r w:rsidR="002739ED" w:rsidRPr="00A45014">
        <w:rPr>
          <w:rFonts w:ascii="Arial" w:eastAsia="Arial" w:hAnsi="Arial" w:cs="Arial"/>
          <w:sz w:val="24"/>
          <w:szCs w:val="24"/>
        </w:rPr>
        <w:t>en el 36,4% del personal</w:t>
      </w:r>
      <w:r w:rsidR="003202EF" w:rsidRPr="00A45014">
        <w:rPr>
          <w:rFonts w:ascii="Arial" w:eastAsia="Arial" w:hAnsi="Arial" w:cs="Arial"/>
          <w:sz w:val="24"/>
          <w:szCs w:val="24"/>
        </w:rPr>
        <w:t xml:space="preserve">, </w:t>
      </w:r>
      <w:r w:rsidR="002739ED" w:rsidRPr="00A45014">
        <w:rPr>
          <w:rFonts w:ascii="Arial" w:eastAsia="Arial" w:hAnsi="Arial" w:cs="Arial"/>
          <w:sz w:val="24"/>
          <w:szCs w:val="24"/>
        </w:rPr>
        <w:t>como cefaleas, acidez en el estómago, dificultad para dormir o despertar</w:t>
      </w:r>
      <w:r w:rsidR="009659AD" w:rsidRPr="00A45014">
        <w:rPr>
          <w:rFonts w:ascii="Arial" w:eastAsia="Arial" w:hAnsi="Arial" w:cs="Arial"/>
          <w:sz w:val="24"/>
          <w:szCs w:val="24"/>
        </w:rPr>
        <w:t xml:space="preserve">, también encontraron </w:t>
      </w:r>
      <w:r w:rsidR="002739ED" w:rsidRPr="00A45014">
        <w:rPr>
          <w:rFonts w:ascii="Arial" w:eastAsia="Arial" w:hAnsi="Arial" w:cs="Arial"/>
          <w:sz w:val="24"/>
          <w:szCs w:val="24"/>
        </w:rPr>
        <w:t xml:space="preserve">relación entre </w:t>
      </w:r>
      <w:r w:rsidR="009659AD" w:rsidRPr="00A45014">
        <w:rPr>
          <w:rFonts w:ascii="Arial" w:eastAsia="Arial" w:hAnsi="Arial" w:cs="Arial"/>
          <w:sz w:val="24"/>
          <w:szCs w:val="24"/>
        </w:rPr>
        <w:t xml:space="preserve">el estrés </w:t>
      </w:r>
      <w:r w:rsidR="001843D8" w:rsidRPr="00A45014">
        <w:rPr>
          <w:rFonts w:ascii="Arial" w:eastAsia="Arial" w:hAnsi="Arial" w:cs="Arial"/>
          <w:sz w:val="24"/>
          <w:szCs w:val="24"/>
        </w:rPr>
        <w:t xml:space="preserve">y </w:t>
      </w:r>
      <w:r w:rsidR="009659AD" w:rsidRPr="00A45014">
        <w:rPr>
          <w:rFonts w:ascii="Arial" w:eastAsia="Arial" w:hAnsi="Arial" w:cs="Arial"/>
          <w:sz w:val="24"/>
          <w:szCs w:val="24"/>
        </w:rPr>
        <w:t xml:space="preserve">las </w:t>
      </w:r>
      <w:r w:rsidR="001843D8" w:rsidRPr="00A45014">
        <w:rPr>
          <w:rFonts w:ascii="Arial" w:eastAsia="Arial" w:hAnsi="Arial" w:cs="Arial"/>
          <w:sz w:val="24"/>
          <w:szCs w:val="24"/>
        </w:rPr>
        <w:t xml:space="preserve">características de la tarea, </w:t>
      </w:r>
      <w:r w:rsidR="009659AD" w:rsidRPr="00A45014">
        <w:rPr>
          <w:rFonts w:ascii="Arial" w:eastAsia="Arial" w:hAnsi="Arial" w:cs="Arial"/>
          <w:sz w:val="24"/>
          <w:szCs w:val="24"/>
        </w:rPr>
        <w:t xml:space="preserve">las </w:t>
      </w:r>
      <w:r w:rsidR="001843D8" w:rsidRPr="00A45014">
        <w:rPr>
          <w:rFonts w:ascii="Arial" w:eastAsia="Arial" w:hAnsi="Arial" w:cs="Arial"/>
          <w:sz w:val="24"/>
          <w:szCs w:val="24"/>
        </w:rPr>
        <w:t xml:space="preserve">interacción social y </w:t>
      </w:r>
      <w:r w:rsidR="009659AD" w:rsidRPr="00A45014">
        <w:rPr>
          <w:rFonts w:ascii="Arial" w:eastAsia="Arial" w:hAnsi="Arial" w:cs="Arial"/>
          <w:sz w:val="24"/>
          <w:szCs w:val="24"/>
        </w:rPr>
        <w:t xml:space="preserve">otros </w:t>
      </w:r>
      <w:r w:rsidR="001843D8" w:rsidRPr="00A45014">
        <w:rPr>
          <w:rFonts w:ascii="Arial" w:eastAsia="Arial" w:hAnsi="Arial" w:cs="Arial"/>
          <w:sz w:val="24"/>
          <w:szCs w:val="24"/>
        </w:rPr>
        <w:t>aspectos organizacionales.</w:t>
      </w:r>
    </w:p>
    <w:p w14:paraId="00000020" w14:textId="24561634" w:rsidR="00654975" w:rsidRPr="00A45014" w:rsidRDefault="003B0119" w:rsidP="00FF594E">
      <w:pPr>
        <w:spacing w:after="0"/>
        <w:ind w:firstLine="720"/>
        <w:rPr>
          <w:rFonts w:ascii="Arial" w:eastAsia="Arial" w:hAnsi="Arial" w:cs="Arial"/>
          <w:sz w:val="24"/>
          <w:szCs w:val="24"/>
        </w:rPr>
      </w:pPr>
      <w:r w:rsidRPr="00A45014">
        <w:rPr>
          <w:rFonts w:ascii="Arial" w:eastAsia="Arial" w:hAnsi="Arial" w:cs="Arial"/>
          <w:sz w:val="24"/>
          <w:szCs w:val="24"/>
        </w:rPr>
        <w:t>En otro</w:t>
      </w:r>
      <w:r w:rsidR="00786E78" w:rsidRPr="00A45014">
        <w:rPr>
          <w:rFonts w:ascii="Arial" w:eastAsia="Arial" w:hAnsi="Arial" w:cs="Arial"/>
          <w:sz w:val="24"/>
          <w:szCs w:val="24"/>
        </w:rPr>
        <w:t xml:space="preserve"> estudio con auxili</w:t>
      </w:r>
      <w:r w:rsidR="004E126D" w:rsidRPr="00A45014">
        <w:rPr>
          <w:rFonts w:ascii="Arial" w:eastAsia="Arial" w:hAnsi="Arial" w:cs="Arial"/>
          <w:sz w:val="24"/>
          <w:szCs w:val="24"/>
        </w:rPr>
        <w:t xml:space="preserve">ares de enfermería de Medellín </w:t>
      </w:r>
      <w:r w:rsidR="00786E78" w:rsidRPr="00A45014">
        <w:rPr>
          <w:rFonts w:ascii="Arial" w:eastAsia="Arial" w:hAnsi="Arial" w:cs="Arial"/>
          <w:sz w:val="24"/>
          <w:szCs w:val="24"/>
        </w:rPr>
        <w:t>Colombia</w:t>
      </w:r>
      <w:r w:rsidR="004E126D" w:rsidRPr="00A45014">
        <w:rPr>
          <w:rFonts w:ascii="Arial" w:eastAsia="Arial" w:hAnsi="Arial" w:cs="Arial"/>
          <w:sz w:val="24"/>
          <w:szCs w:val="24"/>
        </w:rPr>
        <w:t>,</w:t>
      </w:r>
      <w:r w:rsidR="00786E78" w:rsidRPr="00A45014">
        <w:rPr>
          <w:rFonts w:ascii="Arial" w:eastAsia="Arial" w:hAnsi="Arial" w:cs="Arial"/>
          <w:sz w:val="24"/>
          <w:szCs w:val="24"/>
        </w:rPr>
        <w:t xml:space="preserve"> </w:t>
      </w:r>
      <w:r w:rsidRPr="00A45014">
        <w:rPr>
          <w:rFonts w:ascii="Arial" w:eastAsia="Arial" w:hAnsi="Arial" w:cs="Arial"/>
          <w:sz w:val="24"/>
          <w:szCs w:val="24"/>
        </w:rPr>
        <w:t xml:space="preserve">Giraldo, López, Arango, Góez y Silva (2013) </w:t>
      </w:r>
      <w:r w:rsidR="00786E78" w:rsidRPr="00A45014">
        <w:rPr>
          <w:rFonts w:ascii="Arial" w:eastAsia="Arial" w:hAnsi="Arial" w:cs="Arial"/>
          <w:sz w:val="24"/>
          <w:szCs w:val="24"/>
        </w:rPr>
        <w:t xml:space="preserve">encontraron que, las principales condiciones </w:t>
      </w:r>
      <w:r w:rsidR="00786E78" w:rsidRPr="00A45014">
        <w:rPr>
          <w:rFonts w:ascii="Arial" w:eastAsia="Arial" w:hAnsi="Arial" w:cs="Arial"/>
          <w:sz w:val="24"/>
          <w:szCs w:val="24"/>
        </w:rPr>
        <w:lastRenderedPageBreak/>
        <w:t>asociadas a estrés laboral fueron una jornada laboral entre trece y catorce horas sin espacios de descanso, la realización de actividades y tareas por fuera de las funciones establecidas delegadas por otros profesionales, la afectación de la cantidad de tiempo de cuidado a pacientes y de propio bienestar emocional.</w:t>
      </w:r>
      <w:r w:rsidR="00E06219" w:rsidRPr="00A45014">
        <w:rPr>
          <w:rFonts w:ascii="Arial" w:eastAsia="Arial" w:hAnsi="Arial" w:cs="Arial"/>
          <w:sz w:val="24"/>
          <w:szCs w:val="24"/>
        </w:rPr>
        <w:t xml:space="preserve"> Por su parte, </w:t>
      </w:r>
      <w:r w:rsidR="00786E78" w:rsidRPr="00A45014">
        <w:rPr>
          <w:rFonts w:ascii="Arial" w:eastAsia="Arial" w:hAnsi="Arial" w:cs="Arial"/>
          <w:sz w:val="24"/>
          <w:szCs w:val="24"/>
        </w:rPr>
        <w:t xml:space="preserve">Castillo, Torres, Ahumada, Cárdenas y Licona (2014) encontraron que, son variables asociadas al estrés ser menor de 30 años, tener pareja, tener más de un hijo, tener un contrato a término fijo, estar vinculado a la empresa por más de dos años y tener más de cinco años de experiencia en el cargo. </w:t>
      </w:r>
    </w:p>
    <w:p w14:paraId="00000021" w14:textId="5C1BAE26" w:rsidR="00654975" w:rsidRPr="00A45014" w:rsidRDefault="006E1EE2" w:rsidP="00FF594E">
      <w:pPr>
        <w:spacing w:before="200" w:after="0"/>
        <w:ind w:firstLine="720"/>
        <w:rPr>
          <w:rFonts w:ascii="Arial" w:eastAsia="Arial" w:hAnsi="Arial" w:cs="Arial"/>
          <w:sz w:val="24"/>
          <w:szCs w:val="24"/>
        </w:rPr>
      </w:pPr>
      <w:r w:rsidRPr="00A45014">
        <w:rPr>
          <w:rFonts w:ascii="Arial" w:eastAsia="Arial" w:hAnsi="Arial" w:cs="Arial"/>
          <w:sz w:val="24"/>
          <w:szCs w:val="24"/>
        </w:rPr>
        <w:t xml:space="preserve">En cuanto a las estrategias de afrontamiento, </w:t>
      </w:r>
      <w:r w:rsidR="00786E78" w:rsidRPr="00A45014">
        <w:rPr>
          <w:rFonts w:ascii="Arial" w:eastAsia="Arial" w:hAnsi="Arial" w:cs="Arial"/>
          <w:sz w:val="24"/>
          <w:szCs w:val="24"/>
        </w:rPr>
        <w:t>Muñoz (2019)</w:t>
      </w:r>
      <w:r w:rsidR="008731E2" w:rsidRPr="00A45014">
        <w:rPr>
          <w:rFonts w:ascii="Arial" w:eastAsia="Arial" w:hAnsi="Arial" w:cs="Arial"/>
          <w:sz w:val="24"/>
          <w:szCs w:val="24"/>
        </w:rPr>
        <w:t xml:space="preserve"> cita</w:t>
      </w:r>
      <w:r w:rsidR="005C2C23" w:rsidRPr="00A45014">
        <w:rPr>
          <w:rFonts w:ascii="Arial" w:eastAsia="Arial" w:hAnsi="Arial" w:cs="Arial"/>
          <w:sz w:val="24"/>
          <w:szCs w:val="24"/>
        </w:rPr>
        <w:t xml:space="preserve"> en su trabajo que </w:t>
      </w:r>
      <w:r w:rsidR="00786E78" w:rsidRPr="00A45014">
        <w:rPr>
          <w:rFonts w:ascii="Arial" w:eastAsia="Arial" w:hAnsi="Arial" w:cs="Arial"/>
          <w:sz w:val="24"/>
          <w:szCs w:val="24"/>
        </w:rPr>
        <w:t xml:space="preserve">los jefes de enfermería canadienses manifestaron hacer uso de la planificación, reevaluación positiva y búsqueda de apoyo social al experimentar altos niveles de estrés en su contexto de trabajo (Udod, Cummings, Care, Jenkins, 2017). </w:t>
      </w:r>
      <w:r w:rsidR="00767D6B" w:rsidRPr="00A45014">
        <w:rPr>
          <w:rFonts w:ascii="Arial" w:eastAsia="Arial" w:hAnsi="Arial" w:cs="Arial"/>
          <w:sz w:val="24"/>
          <w:szCs w:val="24"/>
        </w:rPr>
        <w:t xml:space="preserve">Así mismo, </w:t>
      </w:r>
      <w:r w:rsidR="00786E78" w:rsidRPr="00A45014">
        <w:rPr>
          <w:rFonts w:ascii="Arial" w:eastAsia="Arial" w:hAnsi="Arial" w:cs="Arial"/>
          <w:sz w:val="24"/>
          <w:szCs w:val="24"/>
        </w:rPr>
        <w:t>Texeira (2016) muestra como resultado de su investigación</w:t>
      </w:r>
      <w:r w:rsidR="00AA08E5" w:rsidRPr="00A45014">
        <w:rPr>
          <w:rFonts w:ascii="Arial" w:eastAsia="Arial" w:hAnsi="Arial" w:cs="Arial"/>
          <w:sz w:val="24"/>
          <w:szCs w:val="24"/>
        </w:rPr>
        <w:t>,</w:t>
      </w:r>
      <w:r w:rsidR="00786E78" w:rsidRPr="00A45014">
        <w:rPr>
          <w:rFonts w:ascii="Arial" w:eastAsia="Arial" w:hAnsi="Arial" w:cs="Arial"/>
          <w:sz w:val="24"/>
          <w:szCs w:val="24"/>
        </w:rPr>
        <w:t xml:space="preserve"> que el análisis de asociación para el estrés ocupacional y las estrategias de </w:t>
      </w:r>
      <w:r w:rsidR="00684812" w:rsidRPr="00A45014">
        <w:rPr>
          <w:rFonts w:ascii="Arial" w:eastAsia="Arial" w:hAnsi="Arial" w:cs="Arial"/>
          <w:sz w:val="24"/>
          <w:szCs w:val="24"/>
        </w:rPr>
        <w:t xml:space="preserve">afrontamiento </w:t>
      </w:r>
      <w:r w:rsidR="00786E78" w:rsidRPr="00A45014">
        <w:rPr>
          <w:rFonts w:ascii="Arial" w:eastAsia="Arial" w:hAnsi="Arial" w:cs="Arial"/>
          <w:sz w:val="24"/>
          <w:szCs w:val="24"/>
        </w:rPr>
        <w:t>fue estadísticamente significativo para las estra</w:t>
      </w:r>
      <w:r w:rsidR="00DB2328" w:rsidRPr="00A45014">
        <w:rPr>
          <w:rFonts w:ascii="Arial" w:eastAsia="Arial" w:hAnsi="Arial" w:cs="Arial"/>
          <w:sz w:val="24"/>
          <w:szCs w:val="24"/>
        </w:rPr>
        <w:t>tegias enfocadas en la emoción.</w:t>
      </w:r>
    </w:p>
    <w:p w14:paraId="29BBE97B" w14:textId="20E4BC47" w:rsidR="00D42C68" w:rsidRPr="00A45014" w:rsidRDefault="00786E78" w:rsidP="00FF594E">
      <w:pPr>
        <w:spacing w:before="240" w:after="240"/>
        <w:ind w:firstLine="720"/>
        <w:rPr>
          <w:rFonts w:ascii="Arial" w:eastAsia="Arial" w:hAnsi="Arial" w:cs="Arial"/>
          <w:sz w:val="24"/>
          <w:szCs w:val="24"/>
        </w:rPr>
      </w:pPr>
      <w:r w:rsidRPr="00A45014">
        <w:rPr>
          <w:rFonts w:ascii="Arial" w:eastAsia="Arial" w:hAnsi="Arial" w:cs="Arial"/>
          <w:sz w:val="24"/>
          <w:szCs w:val="24"/>
        </w:rPr>
        <w:t xml:space="preserve">Con base en la información revisada </w:t>
      </w:r>
      <w:r w:rsidR="00AA08E5" w:rsidRPr="00A45014">
        <w:rPr>
          <w:rFonts w:ascii="Arial" w:eastAsia="Arial" w:hAnsi="Arial" w:cs="Arial"/>
          <w:sz w:val="24"/>
          <w:szCs w:val="24"/>
        </w:rPr>
        <w:t xml:space="preserve">aunque excasa para el contexto colombiano, </w:t>
      </w:r>
      <w:r w:rsidRPr="00A45014">
        <w:rPr>
          <w:rFonts w:ascii="Arial" w:eastAsia="Arial" w:hAnsi="Arial" w:cs="Arial"/>
          <w:sz w:val="24"/>
          <w:szCs w:val="24"/>
        </w:rPr>
        <w:t>y teniendo en cuenta que investigaciones anteriores evidencian una relación entre las variables del estudio (factores psicosociales, estrés y estrategias de afrontamiento) se suscitan las siguientes preguntas de investigación: ¿Existe relación entre los factores psicosociales y los niveles de estrés que reportan los trabajadores de esta organización del sector salud? y ¿Existe relación entre los niveles de estrés y las estrategias de afrontamiento que reportan los trabajadores de esta organización del sector salud?</w:t>
      </w:r>
    </w:p>
    <w:p w14:paraId="00000023" w14:textId="39E06430" w:rsidR="00654975" w:rsidRPr="00A45014" w:rsidRDefault="00654975">
      <w:pPr>
        <w:rPr>
          <w:rFonts w:ascii="Arial" w:eastAsia="Arial" w:hAnsi="Arial" w:cs="Arial"/>
          <w:sz w:val="24"/>
          <w:szCs w:val="24"/>
        </w:rPr>
      </w:pPr>
    </w:p>
    <w:p w14:paraId="00000024" w14:textId="77777777" w:rsidR="00654975" w:rsidRPr="00A45014" w:rsidRDefault="00786E78">
      <w:pPr>
        <w:jc w:val="center"/>
        <w:rPr>
          <w:rFonts w:ascii="Arial" w:eastAsia="Arial" w:hAnsi="Arial" w:cs="Arial"/>
          <w:b/>
          <w:sz w:val="24"/>
          <w:szCs w:val="24"/>
        </w:rPr>
      </w:pPr>
      <w:r w:rsidRPr="00A45014">
        <w:rPr>
          <w:rFonts w:ascii="Arial" w:eastAsia="Arial" w:hAnsi="Arial" w:cs="Arial"/>
          <w:b/>
          <w:sz w:val="24"/>
          <w:szCs w:val="24"/>
        </w:rPr>
        <w:t>Método</w:t>
      </w:r>
    </w:p>
    <w:p w14:paraId="00000025" w14:textId="77777777" w:rsidR="00654975" w:rsidRPr="00A45014" w:rsidRDefault="00786E78">
      <w:pPr>
        <w:rPr>
          <w:rFonts w:ascii="Arial" w:eastAsia="Arial" w:hAnsi="Arial" w:cs="Arial"/>
          <w:b/>
          <w:sz w:val="24"/>
          <w:szCs w:val="24"/>
        </w:rPr>
      </w:pPr>
      <w:r w:rsidRPr="00A45014">
        <w:rPr>
          <w:rFonts w:ascii="Arial" w:eastAsia="Arial" w:hAnsi="Arial" w:cs="Arial"/>
          <w:b/>
          <w:sz w:val="24"/>
          <w:szCs w:val="24"/>
        </w:rPr>
        <w:t>Tipo de Estudio</w:t>
      </w:r>
    </w:p>
    <w:p w14:paraId="00000026" w14:textId="6F21D7F4" w:rsidR="00654975" w:rsidRDefault="00786E78" w:rsidP="00FF594E">
      <w:pPr>
        <w:ind w:firstLine="720"/>
        <w:rPr>
          <w:rFonts w:ascii="Arial" w:eastAsia="Arial" w:hAnsi="Arial" w:cs="Arial"/>
          <w:sz w:val="24"/>
          <w:szCs w:val="24"/>
        </w:rPr>
      </w:pPr>
      <w:r w:rsidRPr="00A45014">
        <w:rPr>
          <w:rFonts w:ascii="Arial" w:eastAsia="Arial" w:hAnsi="Arial" w:cs="Arial"/>
          <w:sz w:val="24"/>
          <w:szCs w:val="24"/>
        </w:rPr>
        <w:t xml:space="preserve">Esta investigación presenta un diseño no experimental de tipo correlacional transversal. Según Sampieri, </w:t>
      </w:r>
      <w:r w:rsidR="00E92754" w:rsidRPr="00A45014">
        <w:rPr>
          <w:rFonts w:ascii="Arial" w:eastAsia="Arial" w:hAnsi="Arial" w:cs="Arial"/>
          <w:sz w:val="24"/>
          <w:szCs w:val="24"/>
        </w:rPr>
        <w:t>Fernández &amp; Baptista (2014) en</w:t>
      </w:r>
      <w:r w:rsidRPr="00A45014">
        <w:rPr>
          <w:rFonts w:ascii="Arial" w:eastAsia="Arial" w:hAnsi="Arial" w:cs="Arial"/>
          <w:sz w:val="24"/>
          <w:szCs w:val="24"/>
        </w:rPr>
        <w:t xml:space="preserve"> la investigación no experimental se observan fenómenos tal como </w:t>
      </w:r>
      <w:r w:rsidR="00E92754" w:rsidRPr="00A45014">
        <w:rPr>
          <w:rFonts w:ascii="Arial" w:eastAsia="Arial" w:hAnsi="Arial" w:cs="Arial"/>
          <w:sz w:val="24"/>
          <w:szCs w:val="24"/>
        </w:rPr>
        <w:t>ocurren</w:t>
      </w:r>
      <w:r w:rsidRPr="00A45014">
        <w:rPr>
          <w:rFonts w:ascii="Arial" w:eastAsia="Arial" w:hAnsi="Arial" w:cs="Arial"/>
          <w:sz w:val="24"/>
          <w:szCs w:val="24"/>
        </w:rPr>
        <w:t xml:space="preserve"> en su contexto natural </w:t>
      </w:r>
      <w:r w:rsidR="00E92754" w:rsidRPr="00A45014">
        <w:rPr>
          <w:rFonts w:ascii="Arial" w:eastAsia="Arial" w:hAnsi="Arial" w:cs="Arial"/>
          <w:sz w:val="24"/>
          <w:szCs w:val="24"/>
        </w:rPr>
        <w:t xml:space="preserve">con el fin de analizarlos, </w:t>
      </w:r>
      <w:r w:rsidR="005A253F" w:rsidRPr="00A45014">
        <w:rPr>
          <w:rFonts w:ascii="Arial" w:eastAsia="Arial" w:hAnsi="Arial" w:cs="Arial"/>
          <w:sz w:val="24"/>
          <w:szCs w:val="24"/>
        </w:rPr>
        <w:t>igualmente</w:t>
      </w:r>
      <w:r w:rsidR="00670664" w:rsidRPr="00A45014">
        <w:rPr>
          <w:rFonts w:ascii="Arial" w:eastAsia="Arial" w:hAnsi="Arial" w:cs="Arial"/>
          <w:sz w:val="24"/>
          <w:szCs w:val="24"/>
        </w:rPr>
        <w:t>, define</w:t>
      </w:r>
      <w:r w:rsidR="00E92754" w:rsidRPr="00A45014">
        <w:rPr>
          <w:rFonts w:ascii="Arial" w:eastAsia="Arial" w:hAnsi="Arial" w:cs="Arial"/>
          <w:sz w:val="24"/>
          <w:szCs w:val="24"/>
        </w:rPr>
        <w:t xml:space="preserve"> </w:t>
      </w:r>
      <w:r w:rsidRPr="00A45014">
        <w:rPr>
          <w:rFonts w:ascii="Arial" w:eastAsia="Arial" w:hAnsi="Arial" w:cs="Arial"/>
          <w:sz w:val="24"/>
          <w:szCs w:val="24"/>
        </w:rPr>
        <w:t xml:space="preserve">los estudios correlacionales </w:t>
      </w:r>
      <w:r w:rsidR="00E92754" w:rsidRPr="00A45014">
        <w:rPr>
          <w:rFonts w:ascii="Arial" w:eastAsia="Arial" w:hAnsi="Arial" w:cs="Arial"/>
          <w:sz w:val="24"/>
          <w:szCs w:val="24"/>
        </w:rPr>
        <w:t xml:space="preserve">como </w:t>
      </w:r>
      <w:r w:rsidRPr="00A45014">
        <w:rPr>
          <w:rFonts w:ascii="Arial" w:eastAsia="Arial" w:hAnsi="Arial" w:cs="Arial"/>
          <w:sz w:val="24"/>
          <w:szCs w:val="24"/>
        </w:rPr>
        <w:t>aquellos que buscan conocer la relación o grado de asociación que exista entre dos o más variables en una</w:t>
      </w:r>
      <w:r w:rsidR="00CA7E7A" w:rsidRPr="00A45014">
        <w:rPr>
          <w:rFonts w:ascii="Arial" w:eastAsia="Arial" w:hAnsi="Arial" w:cs="Arial"/>
          <w:sz w:val="24"/>
          <w:szCs w:val="24"/>
        </w:rPr>
        <w:t xml:space="preserve"> muestra o contexto particular.</w:t>
      </w:r>
      <w:r w:rsidRPr="00A45014">
        <w:rPr>
          <w:rFonts w:ascii="Arial" w:eastAsia="Arial" w:hAnsi="Arial" w:cs="Arial"/>
          <w:sz w:val="24"/>
          <w:szCs w:val="24"/>
        </w:rPr>
        <w:t xml:space="preserve"> Este estudio busca determinar si existe relación entre los factores psicosociales, los niveles de estrés y las estrategias de afrontamiento que reportan los trabajadores de una organización del sector de la salud en </w:t>
      </w:r>
      <w:r w:rsidR="006723E2" w:rsidRPr="00A45014">
        <w:rPr>
          <w:rFonts w:ascii="Arial" w:eastAsia="Arial" w:hAnsi="Arial" w:cs="Arial"/>
          <w:sz w:val="24"/>
          <w:szCs w:val="24"/>
        </w:rPr>
        <w:t xml:space="preserve">la ciudad de </w:t>
      </w:r>
      <w:r w:rsidRPr="00A45014">
        <w:rPr>
          <w:rFonts w:ascii="Arial" w:eastAsia="Arial" w:hAnsi="Arial" w:cs="Arial"/>
          <w:sz w:val="24"/>
          <w:szCs w:val="24"/>
        </w:rPr>
        <w:t>Cartagena, Colombia.</w:t>
      </w:r>
    </w:p>
    <w:p w14:paraId="0066A06C" w14:textId="7C24F2F9" w:rsidR="00920186" w:rsidRDefault="00920186" w:rsidP="00FF594E">
      <w:pPr>
        <w:ind w:firstLine="720"/>
        <w:rPr>
          <w:rFonts w:ascii="Arial" w:eastAsia="Arial" w:hAnsi="Arial" w:cs="Arial"/>
          <w:sz w:val="24"/>
          <w:szCs w:val="24"/>
        </w:rPr>
      </w:pPr>
    </w:p>
    <w:p w14:paraId="308A2CF3" w14:textId="77777777" w:rsidR="00920186" w:rsidRPr="00A45014" w:rsidRDefault="00920186" w:rsidP="00FF594E">
      <w:pPr>
        <w:ind w:firstLine="720"/>
        <w:rPr>
          <w:rFonts w:ascii="Arial" w:eastAsia="Arial" w:hAnsi="Arial" w:cs="Arial"/>
          <w:sz w:val="24"/>
          <w:szCs w:val="24"/>
        </w:rPr>
      </w:pPr>
    </w:p>
    <w:p w14:paraId="00000027" w14:textId="77777777" w:rsidR="00654975" w:rsidRPr="00A45014" w:rsidRDefault="00786E78" w:rsidP="0047013B">
      <w:pPr>
        <w:jc w:val="both"/>
        <w:rPr>
          <w:rFonts w:ascii="Arial" w:eastAsia="Arial" w:hAnsi="Arial" w:cs="Arial"/>
          <w:b/>
          <w:sz w:val="24"/>
          <w:szCs w:val="24"/>
        </w:rPr>
      </w:pPr>
      <w:r w:rsidRPr="00A45014">
        <w:rPr>
          <w:rFonts w:ascii="Arial" w:eastAsia="Arial" w:hAnsi="Arial" w:cs="Arial"/>
          <w:b/>
          <w:sz w:val="24"/>
          <w:szCs w:val="24"/>
        </w:rPr>
        <w:lastRenderedPageBreak/>
        <w:t>Definición de variables</w:t>
      </w:r>
    </w:p>
    <w:p w14:paraId="00000028" w14:textId="5828DEC8" w:rsidR="00654975" w:rsidRPr="00A45014" w:rsidRDefault="00786E78" w:rsidP="007327B2">
      <w:pPr>
        <w:numPr>
          <w:ilvl w:val="0"/>
          <w:numId w:val="1"/>
        </w:numPr>
        <w:pBdr>
          <w:top w:val="nil"/>
          <w:left w:val="nil"/>
          <w:bottom w:val="nil"/>
          <w:right w:val="nil"/>
          <w:between w:val="nil"/>
        </w:pBdr>
        <w:spacing w:before="240" w:after="0"/>
        <w:rPr>
          <w:rFonts w:ascii="Arial" w:eastAsia="Arial" w:hAnsi="Arial" w:cs="Arial"/>
          <w:color w:val="000000"/>
          <w:sz w:val="24"/>
          <w:szCs w:val="24"/>
        </w:rPr>
      </w:pPr>
      <w:r w:rsidRPr="00A45014">
        <w:rPr>
          <w:rFonts w:ascii="Arial" w:eastAsia="Arial" w:hAnsi="Arial" w:cs="Arial"/>
          <w:color w:val="000000"/>
          <w:sz w:val="24"/>
          <w:szCs w:val="24"/>
        </w:rPr>
        <w:t>Factores psicosociales: De acuerdo a la Resolución Colombiana 2646 del 2008, se definen como aquellos que “</w:t>
      </w:r>
      <w:r w:rsidRPr="00A45014">
        <w:rPr>
          <w:rFonts w:ascii="Arial" w:eastAsia="Arial" w:hAnsi="Arial" w:cs="Arial"/>
          <w:sz w:val="24"/>
          <w:szCs w:val="24"/>
        </w:rPr>
        <w:t>c</w:t>
      </w:r>
      <w:r w:rsidRPr="00A45014">
        <w:rPr>
          <w:rFonts w:ascii="Arial" w:eastAsia="Arial" w:hAnsi="Arial" w:cs="Arial"/>
          <w:color w:val="000000"/>
          <w:sz w:val="24"/>
          <w:szCs w:val="24"/>
        </w:rPr>
        <w:t>omprenden los aspectos intralaborales, los extralaborales o externos a la organización y las condiciones individuales o características intrínsecas del trabajador, los cuales, en una interrelación dinámica, mediante percepciones y experiencias, influyen en la salud</w:t>
      </w:r>
      <w:r w:rsidR="00B23443" w:rsidRPr="00A45014">
        <w:rPr>
          <w:rFonts w:ascii="Arial" w:eastAsia="Arial" w:hAnsi="Arial" w:cs="Arial"/>
          <w:color w:val="000000"/>
          <w:sz w:val="24"/>
          <w:szCs w:val="24"/>
        </w:rPr>
        <w:t xml:space="preserve"> y el desempeño de las personas</w:t>
      </w:r>
      <w:r w:rsidRPr="00A45014">
        <w:rPr>
          <w:rFonts w:ascii="Arial" w:eastAsia="Arial" w:hAnsi="Arial" w:cs="Arial"/>
          <w:color w:val="000000"/>
          <w:sz w:val="24"/>
          <w:szCs w:val="24"/>
        </w:rPr>
        <w:t>”</w:t>
      </w:r>
      <w:r w:rsidR="0068639B" w:rsidRPr="00A45014">
        <w:rPr>
          <w:rFonts w:ascii="Arial" w:eastAsia="Arial" w:hAnsi="Arial" w:cs="Arial"/>
          <w:color w:val="000000"/>
          <w:sz w:val="24"/>
          <w:szCs w:val="24"/>
        </w:rPr>
        <w:t xml:space="preserve"> (Ministerio de la Protección social, 2008).</w:t>
      </w:r>
    </w:p>
    <w:p w14:paraId="00000029" w14:textId="77777777" w:rsidR="00654975" w:rsidRPr="00A45014" w:rsidRDefault="00786E78" w:rsidP="007327B2">
      <w:pPr>
        <w:numPr>
          <w:ilvl w:val="0"/>
          <w:numId w:val="2"/>
        </w:numPr>
        <w:pBdr>
          <w:top w:val="nil"/>
          <w:left w:val="nil"/>
          <w:bottom w:val="nil"/>
          <w:right w:val="nil"/>
          <w:between w:val="nil"/>
        </w:pBdr>
        <w:spacing w:after="0"/>
        <w:rPr>
          <w:rFonts w:ascii="Arial" w:eastAsia="Arial" w:hAnsi="Arial" w:cs="Arial"/>
          <w:color w:val="000000"/>
          <w:sz w:val="24"/>
          <w:szCs w:val="24"/>
        </w:rPr>
      </w:pPr>
      <w:r w:rsidRPr="00A45014">
        <w:rPr>
          <w:rFonts w:ascii="Arial" w:eastAsia="Arial" w:hAnsi="Arial" w:cs="Arial"/>
          <w:color w:val="000000"/>
          <w:sz w:val="24"/>
          <w:szCs w:val="24"/>
        </w:rPr>
        <w:t>Factores psicosociales intralaborales: Son entendidos como características específicas del trabajo.</w:t>
      </w:r>
    </w:p>
    <w:p w14:paraId="0000002A" w14:textId="77777777" w:rsidR="00654975" w:rsidRPr="00A45014" w:rsidRDefault="00786E78" w:rsidP="007327B2">
      <w:pPr>
        <w:numPr>
          <w:ilvl w:val="0"/>
          <w:numId w:val="2"/>
        </w:numPr>
        <w:pBdr>
          <w:top w:val="nil"/>
          <w:left w:val="nil"/>
          <w:bottom w:val="nil"/>
          <w:right w:val="nil"/>
          <w:between w:val="nil"/>
        </w:pBdr>
        <w:spacing w:after="0"/>
        <w:rPr>
          <w:rFonts w:ascii="Arial" w:eastAsia="Arial" w:hAnsi="Arial" w:cs="Arial"/>
          <w:color w:val="000000"/>
          <w:sz w:val="24"/>
          <w:szCs w:val="24"/>
        </w:rPr>
      </w:pPr>
      <w:r w:rsidRPr="00A45014">
        <w:rPr>
          <w:rFonts w:ascii="Arial" w:eastAsia="Arial" w:hAnsi="Arial" w:cs="Arial"/>
          <w:color w:val="000000"/>
          <w:sz w:val="24"/>
          <w:szCs w:val="24"/>
        </w:rPr>
        <w:t>Factores psicosociales extralaborales: Comprenden los aspectos del entorno familiar, social y económico del trabajador. A su vez, abarcan las condiciones del lugar de vivienda, que pueden influir en la salud y bienestar del individuo.</w:t>
      </w:r>
    </w:p>
    <w:p w14:paraId="0000002B" w14:textId="77777777" w:rsidR="00654975" w:rsidRPr="00A45014" w:rsidRDefault="00786E78" w:rsidP="007327B2">
      <w:pPr>
        <w:numPr>
          <w:ilvl w:val="0"/>
          <w:numId w:val="2"/>
        </w:numPr>
        <w:pBdr>
          <w:top w:val="nil"/>
          <w:left w:val="nil"/>
          <w:bottom w:val="nil"/>
          <w:right w:val="nil"/>
          <w:between w:val="nil"/>
        </w:pBdr>
        <w:spacing w:after="0"/>
        <w:rPr>
          <w:rFonts w:ascii="Arial" w:eastAsia="Arial" w:hAnsi="Arial" w:cs="Arial"/>
          <w:color w:val="000000"/>
          <w:sz w:val="24"/>
          <w:szCs w:val="24"/>
        </w:rPr>
      </w:pPr>
      <w:r w:rsidRPr="00A45014">
        <w:rPr>
          <w:rFonts w:ascii="Arial" w:eastAsia="Arial" w:hAnsi="Arial" w:cs="Arial"/>
          <w:color w:val="000000"/>
          <w:sz w:val="24"/>
          <w:szCs w:val="24"/>
        </w:rPr>
        <w:t xml:space="preserve">Factores psicosociales individuales: Aluden a una serie de características propias de cada trabajador (socio-demográficas) como el sexo, la edad, el estado civil, el nivel educativo, la ocupación, la ciudad o lugar de residencia, </w:t>
      </w:r>
      <w:r w:rsidRPr="00A45014">
        <w:rPr>
          <w:rFonts w:ascii="Arial" w:eastAsia="Arial" w:hAnsi="Arial" w:cs="Arial"/>
          <w:sz w:val="24"/>
          <w:szCs w:val="24"/>
        </w:rPr>
        <w:t>entre otros.</w:t>
      </w:r>
    </w:p>
    <w:p w14:paraId="0000002C" w14:textId="77777777" w:rsidR="00654975" w:rsidRPr="00A45014" w:rsidRDefault="00786E78" w:rsidP="007327B2">
      <w:pPr>
        <w:numPr>
          <w:ilvl w:val="0"/>
          <w:numId w:val="2"/>
        </w:numPr>
        <w:pBdr>
          <w:top w:val="nil"/>
          <w:left w:val="nil"/>
          <w:bottom w:val="nil"/>
          <w:right w:val="nil"/>
          <w:between w:val="nil"/>
        </w:pBdr>
        <w:spacing w:after="0"/>
        <w:rPr>
          <w:rFonts w:ascii="Arial" w:eastAsia="Arial" w:hAnsi="Arial" w:cs="Arial"/>
          <w:sz w:val="24"/>
          <w:szCs w:val="24"/>
        </w:rPr>
      </w:pPr>
      <w:r w:rsidRPr="00A45014">
        <w:rPr>
          <w:rFonts w:ascii="Arial" w:eastAsia="Arial" w:hAnsi="Arial" w:cs="Arial"/>
          <w:sz w:val="24"/>
          <w:szCs w:val="24"/>
        </w:rPr>
        <w:t>Factor de riesgo psicosocial: Es cualquier condición psicosocial presente en el trabajo de una persona o colectividad laboral que puede afectar negativamente su salud, bienestar, desempeño y también, su desarrollo personal (Toro Londoño, Sanín y Valencia, 2010).</w:t>
      </w:r>
    </w:p>
    <w:p w14:paraId="0000002D" w14:textId="77777777" w:rsidR="00654975" w:rsidRPr="00A45014" w:rsidRDefault="00786E78" w:rsidP="007327B2">
      <w:pPr>
        <w:numPr>
          <w:ilvl w:val="0"/>
          <w:numId w:val="2"/>
        </w:numPr>
        <w:pBdr>
          <w:top w:val="nil"/>
          <w:left w:val="nil"/>
          <w:bottom w:val="nil"/>
          <w:right w:val="nil"/>
          <w:between w:val="nil"/>
        </w:pBdr>
        <w:spacing w:after="0"/>
        <w:rPr>
          <w:rFonts w:ascii="Arial" w:eastAsia="Arial" w:hAnsi="Arial" w:cs="Arial"/>
          <w:sz w:val="24"/>
          <w:szCs w:val="24"/>
        </w:rPr>
      </w:pPr>
      <w:r w:rsidRPr="00A45014">
        <w:rPr>
          <w:rFonts w:ascii="Arial" w:eastAsia="Arial" w:hAnsi="Arial" w:cs="Arial"/>
          <w:sz w:val="24"/>
          <w:szCs w:val="24"/>
        </w:rPr>
        <w:t>Factor protector psicosocial: Son aquellas situaciones, condiciones, actuaciones o procesos (intralaborales, extralaborales e individuales) que facilitan el desempeño laboral protegiendo al trabajador de situaciones de estrés que desencadenan en enfermedades o accidentes.</w:t>
      </w:r>
    </w:p>
    <w:p w14:paraId="0000002E" w14:textId="3CCEB821" w:rsidR="00654975" w:rsidRPr="00A45014" w:rsidRDefault="00786E78" w:rsidP="007327B2">
      <w:pPr>
        <w:numPr>
          <w:ilvl w:val="0"/>
          <w:numId w:val="1"/>
        </w:numPr>
        <w:pBdr>
          <w:top w:val="nil"/>
          <w:left w:val="nil"/>
          <w:bottom w:val="nil"/>
          <w:right w:val="nil"/>
          <w:between w:val="nil"/>
        </w:pBdr>
        <w:spacing w:after="0"/>
        <w:rPr>
          <w:rFonts w:ascii="Arial" w:eastAsia="Arial" w:hAnsi="Arial" w:cs="Arial"/>
          <w:color w:val="000000"/>
          <w:sz w:val="24"/>
          <w:szCs w:val="24"/>
        </w:rPr>
      </w:pPr>
      <w:r w:rsidRPr="00A45014">
        <w:rPr>
          <w:rFonts w:ascii="Arial" w:eastAsia="Arial" w:hAnsi="Arial" w:cs="Arial"/>
          <w:color w:val="000000"/>
          <w:sz w:val="24"/>
          <w:szCs w:val="24"/>
        </w:rPr>
        <w:t xml:space="preserve">Estrés: Según la </w:t>
      </w:r>
      <w:r w:rsidR="008F1FD4" w:rsidRPr="00A45014">
        <w:rPr>
          <w:rFonts w:ascii="Arial" w:eastAsia="Arial" w:hAnsi="Arial" w:cs="Arial"/>
          <w:color w:val="000000"/>
          <w:sz w:val="24"/>
          <w:szCs w:val="24"/>
        </w:rPr>
        <w:t>Organiza</w:t>
      </w:r>
      <w:r w:rsidR="0030686E" w:rsidRPr="00A45014">
        <w:rPr>
          <w:rFonts w:ascii="Arial" w:eastAsia="Arial" w:hAnsi="Arial" w:cs="Arial"/>
          <w:color w:val="000000"/>
          <w:sz w:val="24"/>
          <w:szCs w:val="24"/>
        </w:rPr>
        <w:t>ción Internacional del Trabajo-</w:t>
      </w:r>
      <w:r w:rsidRPr="00A45014">
        <w:rPr>
          <w:rFonts w:ascii="Arial" w:eastAsia="Arial" w:hAnsi="Arial" w:cs="Arial"/>
          <w:color w:val="000000"/>
          <w:sz w:val="24"/>
          <w:szCs w:val="24"/>
        </w:rPr>
        <w:t>OIT</w:t>
      </w:r>
      <w:r w:rsidR="00F830A0" w:rsidRPr="00A45014">
        <w:rPr>
          <w:rFonts w:ascii="Arial" w:eastAsia="Arial" w:hAnsi="Arial" w:cs="Arial"/>
          <w:color w:val="000000"/>
          <w:sz w:val="24"/>
          <w:szCs w:val="24"/>
        </w:rPr>
        <w:t xml:space="preserve"> (201</w:t>
      </w:r>
      <w:r w:rsidR="0030686E" w:rsidRPr="00A45014">
        <w:rPr>
          <w:rFonts w:ascii="Arial" w:eastAsia="Arial" w:hAnsi="Arial" w:cs="Arial"/>
          <w:color w:val="000000"/>
          <w:sz w:val="24"/>
          <w:szCs w:val="24"/>
        </w:rPr>
        <w:t>6)</w:t>
      </w:r>
      <w:r w:rsidRPr="00A45014">
        <w:rPr>
          <w:rFonts w:ascii="Arial" w:eastAsia="Arial" w:hAnsi="Arial" w:cs="Arial"/>
          <w:color w:val="000000"/>
          <w:sz w:val="24"/>
          <w:szCs w:val="24"/>
        </w:rPr>
        <w:t xml:space="preserve">, el estrés es la respuesta física y emocional a un daño causado por un desequilibrio entre las exigencias percibidas y los recursos y capacidades percibidos de un individuo para hacer frente a esas exigencias. </w:t>
      </w:r>
    </w:p>
    <w:p w14:paraId="3801C934" w14:textId="4D3DE99C" w:rsidR="001D13A3" w:rsidRPr="00A45014" w:rsidRDefault="00786E78" w:rsidP="007327B2">
      <w:pPr>
        <w:numPr>
          <w:ilvl w:val="0"/>
          <w:numId w:val="1"/>
        </w:numPr>
        <w:pBdr>
          <w:top w:val="nil"/>
          <w:left w:val="nil"/>
          <w:bottom w:val="nil"/>
          <w:right w:val="nil"/>
          <w:between w:val="nil"/>
        </w:pBdr>
        <w:spacing w:after="0"/>
        <w:rPr>
          <w:rFonts w:ascii="Arial" w:eastAsia="Arial" w:hAnsi="Arial" w:cs="Arial"/>
          <w:color w:val="000000"/>
          <w:sz w:val="24"/>
          <w:szCs w:val="24"/>
        </w:rPr>
      </w:pPr>
      <w:r w:rsidRPr="00A45014">
        <w:rPr>
          <w:rFonts w:ascii="Arial" w:eastAsia="Arial" w:hAnsi="Arial" w:cs="Arial"/>
          <w:color w:val="000000"/>
          <w:sz w:val="24"/>
          <w:szCs w:val="24"/>
        </w:rPr>
        <w:t xml:space="preserve">Estrategias de afrontamiento: </w:t>
      </w:r>
      <w:r w:rsidRPr="00A45014">
        <w:rPr>
          <w:rFonts w:ascii="Arial" w:eastAsia="Arial" w:hAnsi="Arial" w:cs="Arial"/>
          <w:sz w:val="24"/>
          <w:szCs w:val="24"/>
        </w:rPr>
        <w:t>S</w:t>
      </w:r>
      <w:r w:rsidRPr="00A45014">
        <w:rPr>
          <w:rFonts w:ascii="Arial" w:eastAsia="Arial" w:hAnsi="Arial" w:cs="Arial"/>
          <w:color w:val="000000"/>
          <w:sz w:val="24"/>
          <w:szCs w:val="24"/>
        </w:rPr>
        <w:t>on consideradas como conjunto de recursos y esfuerzos tanto cognitivos como comportamentales orientados a resolver el problema, a reducir o eliminar la respuesta emocional o a modificar la evaluación inicial de la situación (Lazarus &amp; Folkman, 1984, 1986; Fernández-Abascal &amp; Palmero, 1999 citado en Londoño et al, 2006).</w:t>
      </w:r>
    </w:p>
    <w:p w14:paraId="00000030" w14:textId="77777777" w:rsidR="00654975" w:rsidRPr="00A45014" w:rsidRDefault="00654975">
      <w:pPr>
        <w:pBdr>
          <w:top w:val="nil"/>
          <w:left w:val="nil"/>
          <w:bottom w:val="nil"/>
          <w:right w:val="nil"/>
          <w:between w:val="nil"/>
        </w:pBdr>
        <w:spacing w:after="0"/>
        <w:ind w:left="360"/>
        <w:rPr>
          <w:rFonts w:ascii="Arial" w:eastAsia="Arial" w:hAnsi="Arial" w:cs="Arial"/>
          <w:sz w:val="24"/>
          <w:szCs w:val="24"/>
        </w:rPr>
      </w:pPr>
    </w:p>
    <w:p w14:paraId="00000031" w14:textId="77777777" w:rsidR="00654975" w:rsidRPr="00A45014" w:rsidRDefault="00786E78">
      <w:pPr>
        <w:rPr>
          <w:rFonts w:ascii="Arial" w:eastAsia="Arial" w:hAnsi="Arial" w:cs="Arial"/>
          <w:b/>
          <w:sz w:val="24"/>
          <w:szCs w:val="24"/>
        </w:rPr>
      </w:pPr>
      <w:r w:rsidRPr="00A45014">
        <w:rPr>
          <w:rFonts w:ascii="Arial" w:eastAsia="Arial" w:hAnsi="Arial" w:cs="Arial"/>
          <w:b/>
          <w:sz w:val="24"/>
          <w:szCs w:val="24"/>
        </w:rPr>
        <w:t>Muestra y muestreo</w:t>
      </w:r>
    </w:p>
    <w:p w14:paraId="31EF3E4E" w14:textId="6918191A" w:rsidR="00225EAE" w:rsidRPr="00A45014" w:rsidRDefault="00786E78" w:rsidP="00AE1101">
      <w:pPr>
        <w:ind w:firstLine="720"/>
        <w:rPr>
          <w:rFonts w:ascii="Arial" w:eastAsia="Arial" w:hAnsi="Arial" w:cs="Arial"/>
          <w:sz w:val="24"/>
          <w:szCs w:val="24"/>
        </w:rPr>
      </w:pPr>
      <w:r w:rsidRPr="00A45014">
        <w:rPr>
          <w:rFonts w:ascii="Arial" w:eastAsia="Arial" w:hAnsi="Arial" w:cs="Arial"/>
          <w:sz w:val="24"/>
          <w:szCs w:val="24"/>
        </w:rPr>
        <w:t xml:space="preserve">Se estudió el caso de una organización del sector de </w:t>
      </w:r>
      <w:r w:rsidR="00B97991" w:rsidRPr="00A45014">
        <w:rPr>
          <w:rFonts w:ascii="Arial" w:eastAsia="Arial" w:hAnsi="Arial" w:cs="Arial"/>
          <w:sz w:val="24"/>
          <w:szCs w:val="24"/>
        </w:rPr>
        <w:t xml:space="preserve">la </w:t>
      </w:r>
      <w:r w:rsidRPr="00A45014">
        <w:rPr>
          <w:rFonts w:ascii="Arial" w:eastAsia="Arial" w:hAnsi="Arial" w:cs="Arial"/>
          <w:sz w:val="24"/>
          <w:szCs w:val="24"/>
        </w:rPr>
        <w:t xml:space="preserve">salud </w:t>
      </w:r>
      <w:r w:rsidR="00B97991" w:rsidRPr="00A45014">
        <w:rPr>
          <w:rFonts w:ascii="Arial" w:eastAsia="Arial" w:hAnsi="Arial" w:cs="Arial"/>
          <w:sz w:val="24"/>
          <w:szCs w:val="24"/>
        </w:rPr>
        <w:t xml:space="preserve">de la ciudad de </w:t>
      </w:r>
      <w:r w:rsidRPr="00A45014">
        <w:rPr>
          <w:rFonts w:ascii="Arial" w:eastAsia="Arial" w:hAnsi="Arial" w:cs="Arial"/>
          <w:sz w:val="24"/>
          <w:szCs w:val="24"/>
        </w:rPr>
        <w:t xml:space="preserve"> Cartagena</w:t>
      </w:r>
      <w:r w:rsidR="00B97991" w:rsidRPr="00A45014">
        <w:rPr>
          <w:rFonts w:ascii="Arial" w:eastAsia="Arial" w:hAnsi="Arial" w:cs="Arial"/>
          <w:sz w:val="24"/>
          <w:szCs w:val="24"/>
        </w:rPr>
        <w:t xml:space="preserve"> Colombia</w:t>
      </w:r>
      <w:r w:rsidRPr="00A45014">
        <w:rPr>
          <w:rFonts w:ascii="Arial" w:eastAsia="Arial" w:hAnsi="Arial" w:cs="Arial"/>
          <w:sz w:val="24"/>
          <w:szCs w:val="24"/>
        </w:rPr>
        <w:t xml:space="preserve">, mediante un muestreo no probabilístico por conveniencia o intencional, el cual consiste en seleccionar una muestra de la población por el hecho de </w:t>
      </w:r>
      <w:r w:rsidR="00404B28" w:rsidRPr="00A45014">
        <w:rPr>
          <w:rFonts w:ascii="Arial" w:eastAsia="Arial" w:hAnsi="Arial" w:cs="Arial"/>
          <w:sz w:val="24"/>
          <w:szCs w:val="24"/>
        </w:rPr>
        <w:t>que sea accesible (Sampieri et a</w:t>
      </w:r>
      <w:r w:rsidRPr="00A45014">
        <w:rPr>
          <w:rFonts w:ascii="Arial" w:eastAsia="Arial" w:hAnsi="Arial" w:cs="Arial"/>
          <w:sz w:val="24"/>
          <w:szCs w:val="24"/>
        </w:rPr>
        <w:t>l., 2014). La organización estudia</w:t>
      </w:r>
      <w:r w:rsidR="00404B28" w:rsidRPr="00A45014">
        <w:rPr>
          <w:rFonts w:ascii="Arial" w:eastAsia="Arial" w:hAnsi="Arial" w:cs="Arial"/>
          <w:sz w:val="24"/>
          <w:szCs w:val="24"/>
        </w:rPr>
        <w:t>da brinda servicios de</w:t>
      </w:r>
      <w:r w:rsidRPr="00A45014">
        <w:rPr>
          <w:rFonts w:ascii="Arial" w:eastAsia="Arial" w:hAnsi="Arial" w:cs="Arial"/>
          <w:sz w:val="24"/>
          <w:szCs w:val="24"/>
        </w:rPr>
        <w:t xml:space="preserve"> urgencia, consulta externa, pediatría, cirugía, </w:t>
      </w:r>
      <w:r w:rsidR="00474291" w:rsidRPr="00A45014">
        <w:rPr>
          <w:rFonts w:ascii="Arial" w:eastAsia="Arial" w:hAnsi="Arial" w:cs="Arial"/>
          <w:sz w:val="24"/>
          <w:szCs w:val="24"/>
        </w:rPr>
        <w:t>unidad de cuidados intensivos (UCI) neonatal, UCI intermedia, UCI</w:t>
      </w:r>
      <w:r w:rsidRPr="00A45014">
        <w:rPr>
          <w:rFonts w:ascii="Arial" w:eastAsia="Arial" w:hAnsi="Arial" w:cs="Arial"/>
          <w:sz w:val="24"/>
          <w:szCs w:val="24"/>
        </w:rPr>
        <w:t xml:space="preserve"> adulta, laboratorio, rayos </w:t>
      </w:r>
      <w:r w:rsidRPr="00A45014">
        <w:rPr>
          <w:rFonts w:ascii="Arial" w:eastAsia="Arial" w:hAnsi="Arial" w:cs="Arial"/>
          <w:sz w:val="24"/>
          <w:szCs w:val="24"/>
        </w:rPr>
        <w:lastRenderedPageBreak/>
        <w:t xml:space="preserve">x y hospitalización. Cuenta con 101 trabajadores, estableciéndose una muestra significativa al 95% de confianza (con 5% margen de error) de 81 trabajadores; 30 jefes y profesionales </w:t>
      </w:r>
      <w:r w:rsidR="007D6CAE" w:rsidRPr="00A45014">
        <w:rPr>
          <w:rFonts w:ascii="Arial" w:eastAsia="Arial" w:hAnsi="Arial" w:cs="Arial"/>
          <w:sz w:val="24"/>
          <w:szCs w:val="24"/>
        </w:rPr>
        <w:t>y 51 técnicos y operarios</w:t>
      </w:r>
      <w:r w:rsidR="00AC3390" w:rsidRPr="00A45014">
        <w:rPr>
          <w:rFonts w:ascii="Arial" w:eastAsia="Arial" w:hAnsi="Arial" w:cs="Arial"/>
          <w:sz w:val="24"/>
          <w:szCs w:val="24"/>
        </w:rPr>
        <w:t>,</w:t>
      </w:r>
      <w:r w:rsidR="00AE1101" w:rsidRPr="00A45014">
        <w:rPr>
          <w:rFonts w:ascii="Arial" w:eastAsia="Arial" w:hAnsi="Arial" w:cs="Arial"/>
          <w:sz w:val="24"/>
          <w:szCs w:val="24"/>
        </w:rPr>
        <w:t xml:space="preserve"> en donde la mayorìa de los colaboradores (48,15%) tienen entre 1 y 3 años en la organización, el 18,52%</w:t>
      </w:r>
      <w:r w:rsidR="00467482" w:rsidRPr="00A45014">
        <w:rPr>
          <w:rFonts w:ascii="Arial" w:eastAsia="Arial" w:hAnsi="Arial" w:cs="Arial"/>
          <w:sz w:val="24"/>
          <w:szCs w:val="24"/>
        </w:rPr>
        <w:t>,</w:t>
      </w:r>
      <w:r w:rsidR="00AE1101" w:rsidRPr="00A45014">
        <w:rPr>
          <w:rFonts w:ascii="Arial" w:eastAsia="Arial" w:hAnsi="Arial" w:cs="Arial"/>
          <w:sz w:val="24"/>
          <w:szCs w:val="24"/>
        </w:rPr>
        <w:t xml:space="preserve"> menos de un año, el 11,11% lleva entre 4 y 6 años, el 17,28% entre 7 y 9 años, solo un 4,94% lleva diez años en la organización. </w:t>
      </w:r>
      <w:r w:rsidR="00467482" w:rsidRPr="00A45014">
        <w:rPr>
          <w:rFonts w:ascii="Arial" w:eastAsia="Arial" w:hAnsi="Arial" w:cs="Arial"/>
          <w:sz w:val="24"/>
          <w:szCs w:val="24"/>
        </w:rPr>
        <w:t>Por otro lado, l</w:t>
      </w:r>
      <w:r w:rsidR="00F0664C" w:rsidRPr="00A45014">
        <w:rPr>
          <w:rFonts w:ascii="Arial" w:eastAsia="Arial" w:hAnsi="Arial" w:cs="Arial"/>
          <w:sz w:val="24"/>
          <w:szCs w:val="24"/>
        </w:rPr>
        <w:t xml:space="preserve">a mayoría de los </w:t>
      </w:r>
      <w:r w:rsidR="007D1A5D" w:rsidRPr="00A45014">
        <w:rPr>
          <w:rFonts w:ascii="Arial" w:eastAsia="Arial" w:hAnsi="Arial" w:cs="Arial"/>
          <w:sz w:val="24"/>
          <w:szCs w:val="24"/>
        </w:rPr>
        <w:t>participantes</w:t>
      </w:r>
      <w:r w:rsidR="00F0664C" w:rsidRPr="00A45014">
        <w:rPr>
          <w:rFonts w:ascii="Arial" w:eastAsia="Arial" w:hAnsi="Arial" w:cs="Arial"/>
          <w:sz w:val="24"/>
          <w:szCs w:val="24"/>
        </w:rPr>
        <w:t xml:space="preserve"> eval</w:t>
      </w:r>
      <w:r w:rsidR="007A2B95" w:rsidRPr="00A45014">
        <w:rPr>
          <w:rFonts w:ascii="Arial" w:eastAsia="Arial" w:hAnsi="Arial" w:cs="Arial"/>
          <w:sz w:val="24"/>
          <w:szCs w:val="24"/>
        </w:rPr>
        <w:t>uados</w:t>
      </w:r>
      <w:r w:rsidR="00F0664C" w:rsidRPr="00A45014">
        <w:rPr>
          <w:rFonts w:ascii="Arial" w:eastAsia="Arial" w:hAnsi="Arial" w:cs="Arial"/>
          <w:sz w:val="24"/>
          <w:szCs w:val="24"/>
        </w:rPr>
        <w:t xml:space="preserve"> son de sexo femenino</w:t>
      </w:r>
      <w:r w:rsidR="007A2B95" w:rsidRPr="00A45014">
        <w:rPr>
          <w:rFonts w:ascii="Arial" w:eastAsia="Arial" w:hAnsi="Arial" w:cs="Arial"/>
          <w:sz w:val="24"/>
          <w:szCs w:val="24"/>
        </w:rPr>
        <w:t xml:space="preserve"> con el 88%</w:t>
      </w:r>
      <w:r w:rsidR="00F0664C" w:rsidRPr="00A45014">
        <w:rPr>
          <w:rFonts w:ascii="Arial" w:eastAsia="Arial" w:hAnsi="Arial" w:cs="Arial"/>
          <w:sz w:val="24"/>
          <w:szCs w:val="24"/>
        </w:rPr>
        <w:t xml:space="preserve"> y el 12% </w:t>
      </w:r>
      <w:r w:rsidR="007A2B95" w:rsidRPr="00A45014">
        <w:rPr>
          <w:rFonts w:ascii="Arial" w:eastAsia="Arial" w:hAnsi="Arial" w:cs="Arial"/>
          <w:sz w:val="24"/>
          <w:szCs w:val="24"/>
        </w:rPr>
        <w:t>restante</w:t>
      </w:r>
      <w:r w:rsidR="00467482" w:rsidRPr="00A45014">
        <w:rPr>
          <w:rFonts w:ascii="Arial" w:eastAsia="Arial" w:hAnsi="Arial" w:cs="Arial"/>
          <w:sz w:val="24"/>
          <w:szCs w:val="24"/>
        </w:rPr>
        <w:t xml:space="preserve"> de sexo </w:t>
      </w:r>
      <w:r w:rsidR="007A2B95" w:rsidRPr="00A45014">
        <w:rPr>
          <w:rFonts w:ascii="Arial" w:eastAsia="Arial" w:hAnsi="Arial" w:cs="Arial"/>
          <w:sz w:val="24"/>
          <w:szCs w:val="24"/>
        </w:rPr>
        <w:t xml:space="preserve">masculino. Así mismo, la mayoría tiene de entre 18 a 35 años (58%). </w:t>
      </w:r>
    </w:p>
    <w:p w14:paraId="00000033" w14:textId="77777777" w:rsidR="00654975" w:rsidRPr="00A45014" w:rsidRDefault="00786E78">
      <w:pPr>
        <w:rPr>
          <w:rFonts w:ascii="Arial" w:eastAsia="Arial" w:hAnsi="Arial" w:cs="Arial"/>
          <w:b/>
          <w:sz w:val="24"/>
          <w:szCs w:val="24"/>
        </w:rPr>
      </w:pPr>
      <w:r w:rsidRPr="00A45014">
        <w:rPr>
          <w:rFonts w:ascii="Arial" w:eastAsia="Arial" w:hAnsi="Arial" w:cs="Arial"/>
          <w:b/>
          <w:sz w:val="24"/>
          <w:szCs w:val="24"/>
        </w:rPr>
        <w:t>Instrumentos</w:t>
      </w:r>
    </w:p>
    <w:p w14:paraId="00000034" w14:textId="631157EF" w:rsidR="00654975" w:rsidRPr="00A45014" w:rsidRDefault="00786E78" w:rsidP="00FF594E">
      <w:pPr>
        <w:ind w:firstLine="720"/>
        <w:rPr>
          <w:rFonts w:ascii="Arial" w:eastAsia="Arial" w:hAnsi="Arial" w:cs="Arial"/>
          <w:sz w:val="24"/>
          <w:szCs w:val="24"/>
        </w:rPr>
      </w:pPr>
      <w:r w:rsidRPr="00A45014">
        <w:rPr>
          <w:rFonts w:ascii="Arial" w:eastAsia="Arial" w:hAnsi="Arial" w:cs="Arial"/>
          <w:sz w:val="24"/>
          <w:szCs w:val="24"/>
        </w:rPr>
        <w:t xml:space="preserve">Para evaluar las variables mencionadas se utilizaron dos instrumentos: la escala de Coping (EEC-M) con la finalidad de evaluar un amplio espectro de formas de afrontamiento del estrés tales como; la religión, evitación emocional, la espera, entre otras (con una confiabilidad de 0.84), y la </w:t>
      </w:r>
      <w:r w:rsidR="0007599A" w:rsidRPr="00A45014">
        <w:rPr>
          <w:rFonts w:ascii="Arial" w:eastAsia="Arial" w:hAnsi="Arial" w:cs="Arial"/>
          <w:sz w:val="24"/>
          <w:szCs w:val="24"/>
        </w:rPr>
        <w:t>B</w:t>
      </w:r>
      <w:r w:rsidRPr="00A45014">
        <w:rPr>
          <w:rFonts w:ascii="Arial" w:eastAsia="Arial" w:hAnsi="Arial" w:cs="Arial"/>
          <w:sz w:val="24"/>
          <w:szCs w:val="24"/>
        </w:rPr>
        <w:t xml:space="preserve">atería </w:t>
      </w:r>
      <w:r w:rsidR="007D6CAE" w:rsidRPr="00A45014">
        <w:rPr>
          <w:rFonts w:ascii="Arial" w:eastAsia="Arial" w:hAnsi="Arial" w:cs="Arial"/>
          <w:sz w:val="24"/>
          <w:szCs w:val="24"/>
        </w:rPr>
        <w:t>para la evaluación de factores de riesgo psicosociales avalada por el</w:t>
      </w:r>
      <w:r w:rsidRPr="00A45014">
        <w:rPr>
          <w:rFonts w:ascii="Arial" w:eastAsia="Arial" w:hAnsi="Arial" w:cs="Arial"/>
          <w:sz w:val="24"/>
          <w:szCs w:val="24"/>
        </w:rPr>
        <w:t xml:space="preserve"> Ministerio de Protección Social</w:t>
      </w:r>
      <w:r w:rsidR="007D6CAE" w:rsidRPr="00A45014">
        <w:rPr>
          <w:rFonts w:ascii="Arial" w:eastAsia="Arial" w:hAnsi="Arial" w:cs="Arial"/>
          <w:sz w:val="24"/>
          <w:szCs w:val="24"/>
        </w:rPr>
        <w:t xml:space="preserve"> de Colombia</w:t>
      </w:r>
      <w:r w:rsidRPr="00A45014">
        <w:rPr>
          <w:rFonts w:ascii="Arial" w:eastAsia="Arial" w:hAnsi="Arial" w:cs="Arial"/>
          <w:sz w:val="24"/>
          <w:szCs w:val="24"/>
        </w:rPr>
        <w:t xml:space="preserve"> que incluye ficha de datos generales (características sociodemográficas y ocupacionales), cuestionario de factores de riesgo psicosocial intralaboral forma A</w:t>
      </w:r>
      <w:r w:rsidR="007D6CAE" w:rsidRPr="00A45014">
        <w:rPr>
          <w:rFonts w:ascii="Arial" w:eastAsia="Arial" w:hAnsi="Arial" w:cs="Arial"/>
          <w:sz w:val="24"/>
          <w:szCs w:val="24"/>
        </w:rPr>
        <w:t xml:space="preserve"> para aplicar a jefes y profesionales con personal a cargo</w:t>
      </w:r>
      <w:r w:rsidRPr="00A45014">
        <w:rPr>
          <w:rFonts w:ascii="Arial" w:eastAsia="Arial" w:hAnsi="Arial" w:cs="Arial"/>
          <w:sz w:val="24"/>
          <w:szCs w:val="24"/>
        </w:rPr>
        <w:t xml:space="preserve"> (confiabilidad de 0.95) y forma B</w:t>
      </w:r>
      <w:r w:rsidR="007D6CAE" w:rsidRPr="00A45014">
        <w:rPr>
          <w:rFonts w:ascii="Arial" w:eastAsia="Arial" w:hAnsi="Arial" w:cs="Arial"/>
          <w:sz w:val="24"/>
          <w:szCs w:val="24"/>
        </w:rPr>
        <w:t xml:space="preserve"> para auxiliares, técnicos u operarios</w:t>
      </w:r>
      <w:r w:rsidRPr="00A45014">
        <w:rPr>
          <w:rFonts w:ascii="Arial" w:eastAsia="Arial" w:hAnsi="Arial" w:cs="Arial"/>
          <w:sz w:val="24"/>
          <w:szCs w:val="24"/>
        </w:rPr>
        <w:t xml:space="preserve"> (confiabilidad de 0.93), cuestionario de factores de riesgo psicosocial extralaboral (confiabilidad de 0.88) y cuestionario para la evaluación del estrés (confiabilidad de 0.85).</w:t>
      </w:r>
      <w:r w:rsidR="0007599A" w:rsidRPr="00A45014">
        <w:rPr>
          <w:rFonts w:ascii="Arial" w:eastAsia="Arial" w:hAnsi="Arial" w:cs="Arial"/>
          <w:sz w:val="24"/>
          <w:szCs w:val="24"/>
        </w:rPr>
        <w:t xml:space="preserve"> </w:t>
      </w:r>
      <w:r w:rsidRPr="00A45014">
        <w:rPr>
          <w:rFonts w:ascii="Arial" w:eastAsia="Arial" w:hAnsi="Arial" w:cs="Arial"/>
          <w:sz w:val="24"/>
          <w:szCs w:val="24"/>
        </w:rPr>
        <w:t xml:space="preserve">Todos los instrumentos se encuentran estandarizados y validados en el contexto colombiano y presentan una escala </w:t>
      </w:r>
      <w:r w:rsidR="003D17AE" w:rsidRPr="00A45014">
        <w:rPr>
          <w:rFonts w:ascii="Arial" w:eastAsia="Arial" w:hAnsi="Arial" w:cs="Arial"/>
          <w:sz w:val="24"/>
          <w:szCs w:val="24"/>
        </w:rPr>
        <w:t>de respuestas tipo Likert</w:t>
      </w:r>
      <w:r w:rsidR="0007599A" w:rsidRPr="00A45014">
        <w:rPr>
          <w:rFonts w:ascii="Arial" w:eastAsia="Arial" w:hAnsi="Arial" w:cs="Arial"/>
          <w:sz w:val="24"/>
          <w:szCs w:val="24"/>
        </w:rPr>
        <w:t>.</w:t>
      </w:r>
    </w:p>
    <w:p w14:paraId="00000035" w14:textId="77777777" w:rsidR="00654975" w:rsidRPr="00A45014" w:rsidRDefault="00786E78">
      <w:pPr>
        <w:rPr>
          <w:rFonts w:ascii="Arial" w:eastAsia="Arial" w:hAnsi="Arial" w:cs="Arial"/>
          <w:b/>
          <w:sz w:val="24"/>
          <w:szCs w:val="24"/>
        </w:rPr>
      </w:pPr>
      <w:r w:rsidRPr="00A45014">
        <w:rPr>
          <w:rFonts w:ascii="Arial" w:eastAsia="Arial" w:hAnsi="Arial" w:cs="Arial"/>
          <w:b/>
          <w:sz w:val="24"/>
          <w:szCs w:val="24"/>
        </w:rPr>
        <w:t>Procedimiento</w:t>
      </w:r>
    </w:p>
    <w:p w14:paraId="4CE0E8F6" w14:textId="1134C34A" w:rsidR="00517795" w:rsidRDefault="00786E78" w:rsidP="00FF594E">
      <w:pPr>
        <w:spacing w:line="276" w:lineRule="auto"/>
        <w:ind w:firstLine="720"/>
        <w:rPr>
          <w:rFonts w:ascii="Arial" w:eastAsia="Arial" w:hAnsi="Arial" w:cs="Arial"/>
          <w:color w:val="000000"/>
          <w:sz w:val="24"/>
          <w:szCs w:val="24"/>
        </w:rPr>
      </w:pPr>
      <w:r w:rsidRPr="00A45014">
        <w:rPr>
          <w:rFonts w:ascii="Arial" w:eastAsia="Arial" w:hAnsi="Arial" w:cs="Arial"/>
          <w:sz w:val="24"/>
          <w:szCs w:val="24"/>
        </w:rPr>
        <w:t>En primera instancia para la realización de esta investigación se realizó una contextualización sobre factores psicosociales</w:t>
      </w:r>
      <w:r w:rsidR="00A4548A" w:rsidRPr="00A45014">
        <w:rPr>
          <w:rFonts w:ascii="Arial" w:eastAsia="Arial" w:hAnsi="Arial" w:cs="Arial"/>
          <w:sz w:val="24"/>
          <w:szCs w:val="24"/>
        </w:rPr>
        <w:t xml:space="preserve">, sus efectos en salud y medidas de prevención y control </w:t>
      </w:r>
      <w:r w:rsidRPr="00A45014">
        <w:rPr>
          <w:rFonts w:ascii="Arial" w:eastAsia="Arial" w:hAnsi="Arial" w:cs="Arial"/>
          <w:sz w:val="24"/>
          <w:szCs w:val="24"/>
        </w:rPr>
        <w:t>a los colaboradores, en esa sesión acogiéndose</w:t>
      </w:r>
      <w:r w:rsidRPr="00A45014">
        <w:rPr>
          <w:rFonts w:ascii="Arial" w:eastAsia="Arial" w:hAnsi="Arial" w:cs="Arial"/>
          <w:color w:val="000000"/>
          <w:sz w:val="24"/>
          <w:szCs w:val="24"/>
        </w:rPr>
        <w:t xml:space="preserve"> a los lineamientos éticos estipulados en la ley 1090 del 2006 del </w:t>
      </w:r>
      <w:r w:rsidRPr="00A45014">
        <w:rPr>
          <w:rFonts w:ascii="Arial" w:eastAsia="Arial" w:hAnsi="Arial" w:cs="Arial"/>
          <w:sz w:val="24"/>
          <w:szCs w:val="24"/>
        </w:rPr>
        <w:t>c</w:t>
      </w:r>
      <w:r w:rsidRPr="00A45014">
        <w:rPr>
          <w:rFonts w:ascii="Arial" w:eastAsia="Arial" w:hAnsi="Arial" w:cs="Arial"/>
          <w:color w:val="000000"/>
          <w:sz w:val="24"/>
          <w:szCs w:val="24"/>
        </w:rPr>
        <w:t>ódigo colombiano de psicología, los trabajadores firmaron su participación de manera voluntaria mediante un consentimiento informado</w:t>
      </w:r>
      <w:r w:rsidRPr="00A45014">
        <w:rPr>
          <w:rFonts w:ascii="Arial" w:eastAsia="Arial" w:hAnsi="Arial" w:cs="Arial"/>
          <w:sz w:val="24"/>
          <w:szCs w:val="24"/>
        </w:rPr>
        <w:t>. Luego de esto, s</w:t>
      </w:r>
      <w:r w:rsidR="00796A34" w:rsidRPr="00A45014">
        <w:rPr>
          <w:rFonts w:ascii="Arial" w:eastAsia="Arial" w:hAnsi="Arial" w:cs="Arial"/>
          <w:color w:val="000000"/>
          <w:sz w:val="24"/>
          <w:szCs w:val="24"/>
        </w:rPr>
        <w:t>e reunió</w:t>
      </w:r>
      <w:r w:rsidRPr="00A45014">
        <w:rPr>
          <w:rFonts w:ascii="Arial" w:eastAsia="Arial" w:hAnsi="Arial" w:cs="Arial"/>
          <w:color w:val="000000"/>
          <w:sz w:val="24"/>
          <w:szCs w:val="24"/>
        </w:rPr>
        <w:t xml:space="preserve"> </w:t>
      </w:r>
      <w:r w:rsidR="000D7CB1" w:rsidRPr="00A45014">
        <w:rPr>
          <w:rFonts w:ascii="Arial" w:eastAsia="Arial" w:hAnsi="Arial" w:cs="Arial"/>
          <w:color w:val="000000"/>
          <w:sz w:val="24"/>
          <w:szCs w:val="24"/>
        </w:rPr>
        <w:t xml:space="preserve">a </w:t>
      </w:r>
      <w:r w:rsidRPr="00A45014">
        <w:rPr>
          <w:rFonts w:ascii="Arial" w:eastAsia="Arial" w:hAnsi="Arial" w:cs="Arial"/>
          <w:color w:val="000000"/>
          <w:sz w:val="24"/>
          <w:szCs w:val="24"/>
        </w:rPr>
        <w:t xml:space="preserve">los colaboradores por grupos en diversas sesiones </w:t>
      </w:r>
      <w:r w:rsidR="000D7CB1" w:rsidRPr="00A45014">
        <w:rPr>
          <w:rFonts w:ascii="Arial" w:eastAsia="Arial" w:hAnsi="Arial" w:cs="Arial"/>
          <w:sz w:val="24"/>
          <w:szCs w:val="24"/>
        </w:rPr>
        <w:t>con el fin de administrarles los instrumentos de medición</w:t>
      </w:r>
      <w:r w:rsidRPr="00A45014">
        <w:rPr>
          <w:rFonts w:ascii="Arial" w:eastAsia="Arial" w:hAnsi="Arial" w:cs="Arial"/>
          <w:color w:val="000000"/>
          <w:sz w:val="24"/>
          <w:szCs w:val="24"/>
        </w:rPr>
        <w:t>, el tiempo aproximado de duración por aplicación fue de 30 min a 1h</w:t>
      </w:r>
      <w:r w:rsidR="000D7CB1" w:rsidRPr="00A45014">
        <w:rPr>
          <w:rFonts w:ascii="Arial" w:eastAsia="Arial" w:hAnsi="Arial" w:cs="Arial"/>
          <w:color w:val="000000"/>
          <w:sz w:val="24"/>
          <w:szCs w:val="24"/>
        </w:rPr>
        <w:t xml:space="preserve"> por persona</w:t>
      </w:r>
      <w:r w:rsidR="0007599A" w:rsidRPr="00A45014">
        <w:rPr>
          <w:rFonts w:ascii="Arial" w:eastAsia="Arial" w:hAnsi="Arial" w:cs="Arial"/>
          <w:color w:val="000000"/>
          <w:sz w:val="24"/>
          <w:szCs w:val="24"/>
        </w:rPr>
        <w:t>, es importante aclarar que en algunas ocasiones fue preciso realizar la aplicaciòn de manera individual debido a la dificl accesibilidad del personal a quienes les resultaba dificil sacr el tiempo por la demanda de tiempo que requerian realizar sus fucniones</w:t>
      </w:r>
      <w:r w:rsidRPr="00A45014">
        <w:rPr>
          <w:rFonts w:ascii="Arial" w:eastAsia="Arial" w:hAnsi="Arial" w:cs="Arial"/>
          <w:color w:val="000000"/>
          <w:sz w:val="24"/>
          <w:szCs w:val="24"/>
        </w:rPr>
        <w:t xml:space="preserve">. Por </w:t>
      </w:r>
      <w:r w:rsidRPr="00A45014">
        <w:rPr>
          <w:rFonts w:ascii="Arial" w:eastAsia="Arial" w:hAnsi="Arial" w:cs="Arial"/>
          <w:sz w:val="24"/>
          <w:szCs w:val="24"/>
        </w:rPr>
        <w:t>último</w:t>
      </w:r>
      <w:r w:rsidRPr="00A45014">
        <w:rPr>
          <w:rFonts w:ascii="Arial" w:eastAsia="Arial" w:hAnsi="Arial" w:cs="Arial"/>
          <w:color w:val="000000"/>
          <w:sz w:val="24"/>
          <w:szCs w:val="24"/>
        </w:rPr>
        <w:t xml:space="preserve">, </w:t>
      </w:r>
      <w:r w:rsidRPr="00A45014">
        <w:rPr>
          <w:rFonts w:ascii="Arial" w:eastAsia="Arial" w:hAnsi="Arial" w:cs="Arial"/>
          <w:sz w:val="24"/>
          <w:szCs w:val="24"/>
        </w:rPr>
        <w:t>l</w:t>
      </w:r>
      <w:r w:rsidRPr="00A45014">
        <w:rPr>
          <w:rFonts w:ascii="Arial" w:eastAsia="Arial" w:hAnsi="Arial" w:cs="Arial"/>
          <w:color w:val="000000"/>
          <w:sz w:val="24"/>
          <w:szCs w:val="24"/>
        </w:rPr>
        <w:t>os datos se tabularon en una base de Microsoft Excel por medio de la cual se realizó el análisis descriptivo de frecuencias y porcentajes</w:t>
      </w:r>
      <w:r w:rsidRPr="00A45014">
        <w:rPr>
          <w:rFonts w:ascii="Arial" w:eastAsia="Arial" w:hAnsi="Arial" w:cs="Arial"/>
          <w:sz w:val="24"/>
          <w:szCs w:val="24"/>
        </w:rPr>
        <w:t>,</w:t>
      </w:r>
      <w:r w:rsidRPr="00A45014">
        <w:rPr>
          <w:rFonts w:ascii="Arial" w:eastAsia="Arial" w:hAnsi="Arial" w:cs="Arial"/>
          <w:color w:val="000000"/>
          <w:sz w:val="24"/>
          <w:szCs w:val="24"/>
        </w:rPr>
        <w:t xml:space="preserve"> </w:t>
      </w:r>
      <w:r w:rsidRPr="00A45014">
        <w:rPr>
          <w:rFonts w:ascii="Arial" w:eastAsia="Arial" w:hAnsi="Arial" w:cs="Arial"/>
          <w:sz w:val="24"/>
          <w:szCs w:val="24"/>
        </w:rPr>
        <w:t>e</w:t>
      </w:r>
      <w:r w:rsidRPr="00A45014">
        <w:rPr>
          <w:rFonts w:ascii="Arial" w:eastAsia="Arial" w:hAnsi="Arial" w:cs="Arial"/>
          <w:color w:val="000000"/>
          <w:sz w:val="24"/>
          <w:szCs w:val="24"/>
        </w:rPr>
        <w:t>n cuanto a las correlaciones se realizaron a través del software estadístico SPSS, al observar que la mayoría de los datos no están normalizados se procedió a realizar las correlaciones con el método de Spearman.</w:t>
      </w:r>
    </w:p>
    <w:p w14:paraId="3034A81B" w14:textId="77777777" w:rsidR="00920186" w:rsidRPr="00A45014" w:rsidRDefault="00920186" w:rsidP="00FF594E">
      <w:pPr>
        <w:spacing w:line="276" w:lineRule="auto"/>
        <w:ind w:firstLine="720"/>
        <w:rPr>
          <w:rFonts w:ascii="Arial" w:eastAsia="Arial" w:hAnsi="Arial" w:cs="Arial"/>
          <w:color w:val="000000"/>
          <w:sz w:val="24"/>
          <w:szCs w:val="24"/>
        </w:rPr>
      </w:pPr>
    </w:p>
    <w:p w14:paraId="00000037" w14:textId="77777777" w:rsidR="00654975" w:rsidRPr="00A45014" w:rsidRDefault="00654975">
      <w:pPr>
        <w:rPr>
          <w:rFonts w:ascii="Arial" w:eastAsia="Arial" w:hAnsi="Arial" w:cs="Arial"/>
          <w:sz w:val="24"/>
          <w:szCs w:val="24"/>
        </w:rPr>
      </w:pPr>
    </w:p>
    <w:p w14:paraId="00000038" w14:textId="54E03EE6" w:rsidR="00654975" w:rsidRPr="00A45014" w:rsidRDefault="00786E78">
      <w:pPr>
        <w:jc w:val="center"/>
        <w:rPr>
          <w:rFonts w:ascii="Arial" w:eastAsia="Arial" w:hAnsi="Arial" w:cs="Arial"/>
          <w:b/>
          <w:sz w:val="24"/>
          <w:szCs w:val="24"/>
        </w:rPr>
      </w:pPr>
      <w:r w:rsidRPr="00A45014">
        <w:rPr>
          <w:rFonts w:ascii="Arial" w:eastAsia="Arial" w:hAnsi="Arial" w:cs="Arial"/>
          <w:b/>
          <w:sz w:val="24"/>
          <w:szCs w:val="24"/>
        </w:rPr>
        <w:t>Resultados</w:t>
      </w:r>
    </w:p>
    <w:p w14:paraId="39D9D5F9" w14:textId="72CD6C34" w:rsidR="0023617A" w:rsidRPr="00A45014" w:rsidRDefault="0023617A" w:rsidP="00FF594E">
      <w:pPr>
        <w:ind w:firstLine="720"/>
        <w:rPr>
          <w:rFonts w:ascii="Arial" w:eastAsia="Arial" w:hAnsi="Arial" w:cs="Arial"/>
          <w:sz w:val="24"/>
          <w:szCs w:val="24"/>
        </w:rPr>
      </w:pPr>
      <w:r w:rsidRPr="00A45014">
        <w:rPr>
          <w:rFonts w:ascii="Arial" w:eastAsia="Arial" w:hAnsi="Arial" w:cs="Arial"/>
          <w:sz w:val="24"/>
          <w:szCs w:val="24"/>
        </w:rPr>
        <w:t xml:space="preserve">A continuación, se mostrarán de manera general </w:t>
      </w:r>
      <w:r w:rsidR="00D91D65" w:rsidRPr="00A45014">
        <w:rPr>
          <w:rFonts w:ascii="Arial" w:eastAsia="Arial" w:hAnsi="Arial" w:cs="Arial"/>
          <w:sz w:val="24"/>
          <w:szCs w:val="24"/>
        </w:rPr>
        <w:t xml:space="preserve">y descriptiva </w:t>
      </w:r>
      <w:r w:rsidRPr="00A45014">
        <w:rPr>
          <w:rFonts w:ascii="Arial" w:eastAsia="Arial" w:hAnsi="Arial" w:cs="Arial"/>
          <w:sz w:val="24"/>
          <w:szCs w:val="24"/>
        </w:rPr>
        <w:t xml:space="preserve">los resultados de la evaluación de factores psicosociales, indicando </w:t>
      </w:r>
      <w:r w:rsidR="00D91D65" w:rsidRPr="00A45014">
        <w:rPr>
          <w:rFonts w:ascii="Arial" w:eastAsia="Arial" w:hAnsi="Arial" w:cs="Arial"/>
          <w:sz w:val="24"/>
          <w:szCs w:val="24"/>
        </w:rPr>
        <w:t>aquellos</w:t>
      </w:r>
      <w:r w:rsidRPr="00A45014">
        <w:rPr>
          <w:rFonts w:ascii="Arial" w:eastAsia="Arial" w:hAnsi="Arial" w:cs="Arial"/>
          <w:sz w:val="24"/>
          <w:szCs w:val="24"/>
        </w:rPr>
        <w:t xml:space="preserve"> dominios y dimensiones que representaron mayor riesgo para los participantes en el estudio, y luego se presentaran los análisis estadísticos correlacionales que motivaron este estudio, a saber, conocer cuáles de dichos dominios y dimensiones laborales, extralaborales </w:t>
      </w:r>
      <w:r w:rsidR="00D91D65" w:rsidRPr="00A45014">
        <w:rPr>
          <w:rFonts w:ascii="Arial" w:eastAsia="Arial" w:hAnsi="Arial" w:cs="Arial"/>
          <w:sz w:val="24"/>
          <w:szCs w:val="24"/>
        </w:rPr>
        <w:t>e individuales como es el caso de las</w:t>
      </w:r>
      <w:r w:rsidR="00796A34" w:rsidRPr="00A45014">
        <w:rPr>
          <w:rFonts w:ascii="Arial" w:eastAsia="Arial" w:hAnsi="Arial" w:cs="Arial"/>
          <w:sz w:val="24"/>
          <w:szCs w:val="24"/>
        </w:rPr>
        <w:t xml:space="preserve"> estrategias de afrontamiento s</w:t>
      </w:r>
      <w:r w:rsidRPr="00A45014">
        <w:rPr>
          <w:rFonts w:ascii="Arial" w:eastAsia="Arial" w:hAnsi="Arial" w:cs="Arial"/>
          <w:sz w:val="24"/>
          <w:szCs w:val="24"/>
        </w:rPr>
        <w:t>e relacionan con los niveles de estrés reportado</w:t>
      </w:r>
      <w:r w:rsidR="007242C6" w:rsidRPr="00A45014">
        <w:rPr>
          <w:rFonts w:ascii="Arial" w:eastAsia="Arial" w:hAnsi="Arial" w:cs="Arial"/>
          <w:sz w:val="24"/>
          <w:szCs w:val="24"/>
        </w:rPr>
        <w:t xml:space="preserve"> por los trabajadores de esta organización del</w:t>
      </w:r>
      <w:r w:rsidRPr="00A45014">
        <w:rPr>
          <w:rFonts w:ascii="Arial" w:eastAsia="Arial" w:hAnsi="Arial" w:cs="Arial"/>
          <w:sz w:val="24"/>
          <w:szCs w:val="24"/>
        </w:rPr>
        <w:t xml:space="preserve"> sector salud.  </w:t>
      </w:r>
    </w:p>
    <w:p w14:paraId="35EB04D3" w14:textId="5F43C0B3" w:rsidR="00886820" w:rsidRPr="00A45014" w:rsidRDefault="0023617A" w:rsidP="00FF594E">
      <w:pPr>
        <w:spacing w:before="240" w:after="240" w:line="276" w:lineRule="auto"/>
        <w:ind w:firstLine="720"/>
        <w:rPr>
          <w:rFonts w:ascii="Arial" w:eastAsia="Arial" w:hAnsi="Arial" w:cs="Arial"/>
          <w:sz w:val="24"/>
          <w:szCs w:val="24"/>
        </w:rPr>
      </w:pPr>
      <w:r w:rsidRPr="00A45014">
        <w:rPr>
          <w:rFonts w:ascii="Arial" w:eastAsia="Arial" w:hAnsi="Arial" w:cs="Arial"/>
          <w:sz w:val="24"/>
          <w:szCs w:val="24"/>
        </w:rPr>
        <w:t>L</w:t>
      </w:r>
      <w:r w:rsidR="00786E78" w:rsidRPr="00A45014">
        <w:rPr>
          <w:rFonts w:ascii="Arial" w:eastAsia="Arial" w:hAnsi="Arial" w:cs="Arial"/>
          <w:sz w:val="24"/>
          <w:szCs w:val="24"/>
        </w:rPr>
        <w:t xml:space="preserve">os mayores riesgos </w:t>
      </w:r>
      <w:r w:rsidR="00C95050" w:rsidRPr="00A45014">
        <w:rPr>
          <w:rFonts w:ascii="Arial" w:eastAsia="Arial" w:hAnsi="Arial" w:cs="Arial"/>
          <w:sz w:val="24"/>
          <w:szCs w:val="24"/>
        </w:rPr>
        <w:t xml:space="preserve">psicosociales intralaborales </w:t>
      </w:r>
      <w:r w:rsidR="00786E78" w:rsidRPr="00A45014">
        <w:rPr>
          <w:rFonts w:ascii="Arial" w:eastAsia="Arial" w:hAnsi="Arial" w:cs="Arial"/>
          <w:sz w:val="24"/>
          <w:szCs w:val="24"/>
        </w:rPr>
        <w:t xml:space="preserve">se relacionan con el dominio de demandas </w:t>
      </w:r>
      <w:r w:rsidR="006351A4" w:rsidRPr="00A45014">
        <w:rPr>
          <w:rFonts w:ascii="Arial" w:eastAsia="Arial" w:hAnsi="Arial" w:cs="Arial"/>
          <w:sz w:val="24"/>
          <w:szCs w:val="24"/>
        </w:rPr>
        <w:t xml:space="preserve">o </w:t>
      </w:r>
      <w:r w:rsidR="005710F7" w:rsidRPr="00A45014">
        <w:rPr>
          <w:rFonts w:ascii="Arial" w:eastAsia="Arial" w:hAnsi="Arial" w:cs="Arial"/>
          <w:sz w:val="24"/>
          <w:szCs w:val="24"/>
        </w:rPr>
        <w:t xml:space="preserve">exigencias que el trabajo impone al individuo </w:t>
      </w:r>
      <w:r w:rsidR="006C457C" w:rsidRPr="00A45014">
        <w:rPr>
          <w:rFonts w:ascii="Arial" w:eastAsia="Arial" w:hAnsi="Arial" w:cs="Arial"/>
          <w:sz w:val="24"/>
          <w:szCs w:val="24"/>
        </w:rPr>
        <w:t>(</w:t>
      </w:r>
      <w:r w:rsidR="007271A6" w:rsidRPr="00A45014">
        <w:rPr>
          <w:rFonts w:ascii="Arial" w:eastAsia="Arial" w:hAnsi="Arial" w:cs="Arial"/>
          <w:sz w:val="24"/>
          <w:szCs w:val="24"/>
        </w:rPr>
        <w:t>ambientales y de esfuerzo físico</w:t>
      </w:r>
      <w:r w:rsidR="00786E78" w:rsidRPr="00A45014">
        <w:rPr>
          <w:rFonts w:ascii="Arial" w:eastAsia="Arial" w:hAnsi="Arial" w:cs="Arial"/>
          <w:sz w:val="24"/>
          <w:szCs w:val="24"/>
        </w:rPr>
        <w:t>,</w:t>
      </w:r>
      <w:r w:rsidR="007271A6" w:rsidRPr="00A45014">
        <w:rPr>
          <w:rFonts w:ascii="Arial" w:eastAsia="Arial" w:hAnsi="Arial" w:cs="Arial"/>
          <w:sz w:val="24"/>
          <w:szCs w:val="24"/>
        </w:rPr>
        <w:t xml:space="preserve"> emocionales, la responsabilidad del cargo y la jornada de trabajo)</w:t>
      </w:r>
      <w:r w:rsidR="00786E78" w:rsidRPr="00A45014">
        <w:rPr>
          <w:rFonts w:ascii="Arial" w:eastAsia="Arial" w:hAnsi="Arial" w:cs="Arial"/>
          <w:sz w:val="24"/>
          <w:szCs w:val="24"/>
        </w:rPr>
        <w:t xml:space="preserve"> para el grupo A (</w:t>
      </w:r>
      <w:r w:rsidR="00B24AD5" w:rsidRPr="00A45014">
        <w:rPr>
          <w:rFonts w:ascii="Arial" w:eastAsia="Arial" w:hAnsi="Arial" w:cs="Arial"/>
          <w:sz w:val="24"/>
          <w:szCs w:val="24"/>
        </w:rPr>
        <w:t xml:space="preserve">conformado por </w:t>
      </w:r>
      <w:r w:rsidR="00786E78" w:rsidRPr="00A45014">
        <w:rPr>
          <w:rFonts w:ascii="Arial" w:eastAsia="Arial" w:hAnsi="Arial" w:cs="Arial"/>
          <w:sz w:val="24"/>
          <w:szCs w:val="24"/>
        </w:rPr>
        <w:t>jefes y profesionales</w:t>
      </w:r>
      <w:r w:rsidR="00911B98" w:rsidRPr="00A45014">
        <w:rPr>
          <w:rFonts w:ascii="Arial" w:eastAsia="Arial" w:hAnsi="Arial" w:cs="Arial"/>
          <w:sz w:val="24"/>
          <w:szCs w:val="24"/>
        </w:rPr>
        <w:t xml:space="preserve"> con personal a cargo</w:t>
      </w:r>
      <w:r w:rsidR="00533B7F" w:rsidRPr="00A45014">
        <w:rPr>
          <w:rFonts w:ascii="Arial" w:eastAsia="Arial" w:hAnsi="Arial" w:cs="Arial"/>
          <w:sz w:val="24"/>
          <w:szCs w:val="24"/>
        </w:rPr>
        <w:t xml:space="preserve"> </w:t>
      </w:r>
      <w:r w:rsidR="000F7F7E" w:rsidRPr="00A45014">
        <w:rPr>
          <w:rFonts w:ascii="Arial" w:eastAsia="Arial" w:hAnsi="Arial" w:cs="Arial"/>
          <w:sz w:val="24"/>
          <w:szCs w:val="24"/>
        </w:rPr>
        <w:t xml:space="preserve">tales </w:t>
      </w:r>
      <w:r w:rsidR="00533B7F" w:rsidRPr="00A45014">
        <w:rPr>
          <w:rFonts w:ascii="Arial" w:eastAsia="Arial" w:hAnsi="Arial" w:cs="Arial"/>
          <w:sz w:val="24"/>
          <w:szCs w:val="24"/>
        </w:rPr>
        <w:t>como líderes de área, coordinadores, jefes de enfermería etc.</w:t>
      </w:r>
      <w:r w:rsidR="00786E78" w:rsidRPr="00A45014">
        <w:rPr>
          <w:rFonts w:ascii="Arial" w:eastAsia="Arial" w:hAnsi="Arial" w:cs="Arial"/>
          <w:sz w:val="24"/>
          <w:szCs w:val="24"/>
        </w:rPr>
        <w:t>) y la dimensión de demandas emocionale</w:t>
      </w:r>
      <w:r w:rsidR="00F21ED7" w:rsidRPr="00A45014">
        <w:rPr>
          <w:rFonts w:ascii="Arial" w:eastAsia="Arial" w:hAnsi="Arial" w:cs="Arial"/>
          <w:sz w:val="24"/>
          <w:szCs w:val="24"/>
        </w:rPr>
        <w:t xml:space="preserve">s para el grupo B (auxiliares, </w:t>
      </w:r>
      <w:r w:rsidR="00786E78" w:rsidRPr="00A45014">
        <w:rPr>
          <w:rFonts w:ascii="Arial" w:eastAsia="Arial" w:hAnsi="Arial" w:cs="Arial"/>
          <w:sz w:val="24"/>
          <w:szCs w:val="24"/>
        </w:rPr>
        <w:t>operarios</w:t>
      </w:r>
      <w:r w:rsidR="00F21ED7" w:rsidRPr="00A45014">
        <w:rPr>
          <w:rFonts w:ascii="Arial" w:eastAsia="Arial" w:hAnsi="Arial" w:cs="Arial"/>
          <w:sz w:val="24"/>
          <w:szCs w:val="24"/>
        </w:rPr>
        <w:t>, técni</w:t>
      </w:r>
      <w:r w:rsidR="00BF1F1C" w:rsidRPr="00A45014">
        <w:rPr>
          <w:rFonts w:ascii="Arial" w:eastAsia="Arial" w:hAnsi="Arial" w:cs="Arial"/>
          <w:sz w:val="24"/>
          <w:szCs w:val="24"/>
        </w:rPr>
        <w:t>cos, asistentes, camilleros etc.</w:t>
      </w:r>
      <w:r w:rsidR="00F21ED7" w:rsidRPr="00A45014">
        <w:rPr>
          <w:rFonts w:ascii="Arial" w:eastAsia="Arial" w:hAnsi="Arial" w:cs="Arial"/>
          <w:sz w:val="24"/>
          <w:szCs w:val="24"/>
        </w:rPr>
        <w:t>)</w:t>
      </w:r>
      <w:r w:rsidR="00BF1F1C" w:rsidRPr="00A45014">
        <w:rPr>
          <w:rFonts w:ascii="Arial" w:eastAsia="Arial" w:hAnsi="Arial" w:cs="Arial"/>
          <w:sz w:val="24"/>
          <w:szCs w:val="24"/>
        </w:rPr>
        <w:t>.</w:t>
      </w:r>
      <w:r w:rsidR="00786E78" w:rsidRPr="00A45014">
        <w:rPr>
          <w:rFonts w:ascii="Arial" w:eastAsia="Arial" w:hAnsi="Arial" w:cs="Arial"/>
          <w:sz w:val="24"/>
          <w:szCs w:val="24"/>
        </w:rPr>
        <w:t xml:space="preserve"> Además, ambos grupos </w:t>
      </w:r>
      <w:r w:rsidR="00C95050" w:rsidRPr="00A45014">
        <w:rPr>
          <w:rFonts w:ascii="Arial" w:eastAsia="Arial" w:hAnsi="Arial" w:cs="Arial"/>
          <w:sz w:val="24"/>
          <w:szCs w:val="24"/>
        </w:rPr>
        <w:t xml:space="preserve">señalan </w:t>
      </w:r>
      <w:r w:rsidR="000F7F7E" w:rsidRPr="00A45014">
        <w:rPr>
          <w:rFonts w:ascii="Arial" w:eastAsia="Arial" w:hAnsi="Arial" w:cs="Arial"/>
          <w:sz w:val="24"/>
          <w:szCs w:val="24"/>
        </w:rPr>
        <w:t xml:space="preserve">como </w:t>
      </w:r>
      <w:r w:rsidR="00C95050" w:rsidRPr="00A45014">
        <w:rPr>
          <w:rFonts w:ascii="Arial" w:eastAsia="Arial" w:hAnsi="Arial" w:cs="Arial"/>
          <w:sz w:val="24"/>
          <w:szCs w:val="24"/>
        </w:rPr>
        <w:t xml:space="preserve">condiciones </w:t>
      </w:r>
      <w:r w:rsidR="000F7F7E" w:rsidRPr="00A45014">
        <w:rPr>
          <w:rFonts w:ascii="Arial" w:eastAsia="Arial" w:hAnsi="Arial" w:cs="Arial"/>
          <w:sz w:val="24"/>
          <w:szCs w:val="24"/>
        </w:rPr>
        <w:t xml:space="preserve">de riesgos </w:t>
      </w:r>
      <w:r w:rsidR="00C95050" w:rsidRPr="00A45014">
        <w:rPr>
          <w:rFonts w:ascii="Arial" w:eastAsia="Arial" w:hAnsi="Arial" w:cs="Arial"/>
          <w:sz w:val="24"/>
          <w:szCs w:val="24"/>
        </w:rPr>
        <w:t xml:space="preserve">extralaborales </w:t>
      </w:r>
      <w:r w:rsidR="00786E78" w:rsidRPr="00A45014">
        <w:rPr>
          <w:rFonts w:ascii="Arial" w:eastAsia="Arial" w:hAnsi="Arial" w:cs="Arial"/>
          <w:sz w:val="24"/>
          <w:szCs w:val="24"/>
        </w:rPr>
        <w:t xml:space="preserve">la situación económica de sus familias y las características de su vivienda y el entorno. En cuanto a los niveles de estrés, el grupo </w:t>
      </w:r>
      <w:r w:rsidR="00911B98" w:rsidRPr="00A45014">
        <w:rPr>
          <w:rFonts w:ascii="Arial" w:eastAsia="Arial" w:hAnsi="Arial" w:cs="Arial"/>
          <w:sz w:val="24"/>
          <w:szCs w:val="24"/>
        </w:rPr>
        <w:t xml:space="preserve">de jefes y profesionales </w:t>
      </w:r>
      <w:r w:rsidR="00786E78" w:rsidRPr="00A45014">
        <w:rPr>
          <w:rFonts w:ascii="Arial" w:eastAsia="Arial" w:hAnsi="Arial" w:cs="Arial"/>
          <w:sz w:val="24"/>
          <w:szCs w:val="24"/>
        </w:rPr>
        <w:t xml:space="preserve">presentó </w:t>
      </w:r>
      <w:r w:rsidR="00DF3782" w:rsidRPr="00A45014">
        <w:rPr>
          <w:rFonts w:ascii="Arial" w:eastAsia="Arial" w:hAnsi="Arial" w:cs="Arial"/>
          <w:sz w:val="24"/>
          <w:szCs w:val="24"/>
        </w:rPr>
        <w:t xml:space="preserve">mayor nivel </w:t>
      </w:r>
      <w:r w:rsidR="00786E78" w:rsidRPr="00A45014">
        <w:rPr>
          <w:rFonts w:ascii="Arial" w:eastAsia="Arial" w:hAnsi="Arial" w:cs="Arial"/>
          <w:sz w:val="24"/>
          <w:szCs w:val="24"/>
        </w:rPr>
        <w:t>que el grupo</w:t>
      </w:r>
      <w:r w:rsidR="00353AFE" w:rsidRPr="00A45014">
        <w:rPr>
          <w:rFonts w:ascii="Arial" w:eastAsia="Arial" w:hAnsi="Arial" w:cs="Arial"/>
          <w:sz w:val="24"/>
          <w:szCs w:val="24"/>
        </w:rPr>
        <w:t xml:space="preserve"> de auxiliares y operarios</w:t>
      </w:r>
      <w:r w:rsidR="00786E78" w:rsidRPr="00A45014">
        <w:rPr>
          <w:rFonts w:ascii="Arial" w:eastAsia="Arial" w:hAnsi="Arial" w:cs="Arial"/>
          <w:sz w:val="24"/>
          <w:szCs w:val="24"/>
        </w:rPr>
        <w:t xml:space="preserve">. </w:t>
      </w:r>
      <w:r w:rsidR="00B6742B" w:rsidRPr="00A45014">
        <w:rPr>
          <w:rFonts w:ascii="Arial" w:eastAsia="Arial" w:hAnsi="Arial" w:cs="Arial"/>
          <w:sz w:val="24"/>
          <w:szCs w:val="24"/>
        </w:rPr>
        <w:t>Con respecto a l</w:t>
      </w:r>
      <w:r w:rsidR="00786E78" w:rsidRPr="00A45014">
        <w:rPr>
          <w:rFonts w:ascii="Arial" w:eastAsia="Arial" w:hAnsi="Arial" w:cs="Arial"/>
          <w:sz w:val="24"/>
          <w:szCs w:val="24"/>
        </w:rPr>
        <w:t>as estrategias de afrontamiento</w:t>
      </w:r>
      <w:r w:rsidR="00B6742B" w:rsidRPr="00A45014">
        <w:rPr>
          <w:rFonts w:ascii="Arial" w:eastAsia="Arial" w:hAnsi="Arial" w:cs="Arial"/>
          <w:sz w:val="24"/>
          <w:szCs w:val="24"/>
        </w:rPr>
        <w:t xml:space="preserve">, </w:t>
      </w:r>
      <w:r w:rsidR="00E274B9" w:rsidRPr="00A45014">
        <w:rPr>
          <w:rFonts w:ascii="Arial" w:eastAsia="Arial" w:hAnsi="Arial" w:cs="Arial"/>
          <w:sz w:val="24"/>
          <w:szCs w:val="24"/>
        </w:rPr>
        <w:t xml:space="preserve">las más utilizadas por ambos grupos </w:t>
      </w:r>
      <w:r w:rsidR="00AF2D3E" w:rsidRPr="00A45014">
        <w:rPr>
          <w:rFonts w:ascii="Arial" w:eastAsia="Arial" w:hAnsi="Arial" w:cs="Arial"/>
          <w:sz w:val="24"/>
          <w:szCs w:val="24"/>
        </w:rPr>
        <w:t xml:space="preserve">A y B </w:t>
      </w:r>
      <w:r w:rsidR="00E274B9" w:rsidRPr="00A45014">
        <w:rPr>
          <w:rFonts w:ascii="Arial" w:eastAsia="Arial" w:hAnsi="Arial" w:cs="Arial"/>
          <w:sz w:val="24"/>
          <w:szCs w:val="24"/>
        </w:rPr>
        <w:t>son</w:t>
      </w:r>
      <w:r w:rsidR="00D231DC" w:rsidRPr="00A45014">
        <w:rPr>
          <w:rFonts w:ascii="Arial" w:eastAsia="Arial" w:hAnsi="Arial" w:cs="Arial"/>
          <w:sz w:val="24"/>
          <w:szCs w:val="24"/>
        </w:rPr>
        <w:t>:</w:t>
      </w:r>
      <w:r w:rsidR="00E274B9" w:rsidRPr="00A45014">
        <w:rPr>
          <w:rFonts w:ascii="Arial" w:eastAsia="Arial" w:hAnsi="Arial" w:cs="Arial"/>
          <w:sz w:val="24"/>
          <w:szCs w:val="24"/>
        </w:rPr>
        <w:t xml:space="preserve"> solución de problemas, búsqueda de apoyo social,</w:t>
      </w:r>
      <w:r w:rsidR="00D231DC" w:rsidRPr="00A45014">
        <w:rPr>
          <w:rFonts w:ascii="Arial" w:eastAsia="Arial" w:hAnsi="Arial" w:cs="Arial"/>
          <w:sz w:val="24"/>
          <w:szCs w:val="24"/>
        </w:rPr>
        <w:t xml:space="preserve"> religión y evitación cognitiva, mientras que las estrategias menos utilizadas son autonomía, expresión de la dificultas de afrontamiento, reacción agresiva y negación.</w:t>
      </w:r>
    </w:p>
    <w:p w14:paraId="0292105E" w14:textId="66EAEF91" w:rsidR="00FD47E5" w:rsidRPr="00A45014" w:rsidRDefault="005272E9" w:rsidP="00FF594E">
      <w:pPr>
        <w:spacing w:before="240" w:after="240" w:line="276" w:lineRule="auto"/>
        <w:ind w:firstLine="720"/>
        <w:rPr>
          <w:rFonts w:ascii="Arial" w:eastAsia="Arial" w:hAnsi="Arial" w:cs="Arial"/>
          <w:sz w:val="24"/>
          <w:szCs w:val="24"/>
        </w:rPr>
      </w:pPr>
      <w:r w:rsidRPr="00A45014">
        <w:rPr>
          <w:rFonts w:ascii="Arial" w:eastAsia="Arial" w:hAnsi="Arial" w:cs="Arial"/>
          <w:sz w:val="24"/>
          <w:szCs w:val="24"/>
        </w:rPr>
        <w:t>A continuación</w:t>
      </w:r>
      <w:r w:rsidR="001515E8" w:rsidRPr="00A45014">
        <w:rPr>
          <w:rFonts w:ascii="Arial" w:eastAsia="Arial" w:hAnsi="Arial" w:cs="Arial"/>
          <w:sz w:val="24"/>
          <w:szCs w:val="24"/>
        </w:rPr>
        <w:t>, los</w:t>
      </w:r>
      <w:r w:rsidR="009D6C12" w:rsidRPr="00A45014">
        <w:rPr>
          <w:rFonts w:ascii="Arial" w:eastAsia="Arial" w:hAnsi="Arial" w:cs="Arial"/>
          <w:sz w:val="24"/>
          <w:szCs w:val="24"/>
        </w:rPr>
        <w:t xml:space="preserve"> </w:t>
      </w:r>
      <w:r w:rsidRPr="00A45014">
        <w:rPr>
          <w:rFonts w:ascii="Arial" w:eastAsia="Arial" w:hAnsi="Arial" w:cs="Arial"/>
          <w:sz w:val="24"/>
          <w:szCs w:val="24"/>
        </w:rPr>
        <w:t xml:space="preserve">se presentan los </w:t>
      </w:r>
      <w:r w:rsidR="001515E8" w:rsidRPr="00A45014">
        <w:rPr>
          <w:rFonts w:ascii="Arial" w:eastAsia="Arial" w:hAnsi="Arial" w:cs="Arial"/>
          <w:sz w:val="24"/>
          <w:szCs w:val="24"/>
        </w:rPr>
        <w:t>resultados</w:t>
      </w:r>
      <w:r w:rsidR="009D6C12" w:rsidRPr="00A45014">
        <w:rPr>
          <w:rFonts w:ascii="Arial" w:eastAsia="Arial" w:hAnsi="Arial" w:cs="Arial"/>
          <w:sz w:val="24"/>
          <w:szCs w:val="24"/>
        </w:rPr>
        <w:t xml:space="preserve"> </w:t>
      </w:r>
      <w:r w:rsidRPr="00A45014">
        <w:rPr>
          <w:rFonts w:ascii="Arial" w:eastAsia="Arial" w:hAnsi="Arial" w:cs="Arial"/>
          <w:sz w:val="24"/>
          <w:szCs w:val="24"/>
        </w:rPr>
        <w:t xml:space="preserve">referentes a </w:t>
      </w:r>
      <w:r w:rsidR="001515E8" w:rsidRPr="00A45014">
        <w:rPr>
          <w:rFonts w:ascii="Arial" w:eastAsia="Arial" w:hAnsi="Arial" w:cs="Arial"/>
          <w:sz w:val="24"/>
          <w:szCs w:val="24"/>
        </w:rPr>
        <w:t>los</w:t>
      </w:r>
      <w:r w:rsidR="009D6C12" w:rsidRPr="00A45014">
        <w:rPr>
          <w:rFonts w:ascii="Arial" w:eastAsia="Arial" w:hAnsi="Arial" w:cs="Arial"/>
          <w:sz w:val="24"/>
          <w:szCs w:val="24"/>
        </w:rPr>
        <w:t xml:space="preserve"> </w:t>
      </w:r>
      <w:r w:rsidR="00786E78" w:rsidRPr="00A45014">
        <w:rPr>
          <w:rFonts w:ascii="Arial" w:eastAsia="Arial" w:hAnsi="Arial" w:cs="Arial"/>
          <w:sz w:val="24"/>
          <w:szCs w:val="24"/>
        </w:rPr>
        <w:t xml:space="preserve">análisis </w:t>
      </w:r>
      <w:r w:rsidR="001515E8" w:rsidRPr="00A45014">
        <w:rPr>
          <w:rFonts w:ascii="Arial" w:eastAsia="Arial" w:hAnsi="Arial" w:cs="Arial"/>
          <w:sz w:val="24"/>
          <w:szCs w:val="24"/>
        </w:rPr>
        <w:t xml:space="preserve">estadísticos </w:t>
      </w:r>
      <w:r w:rsidR="009D6C12" w:rsidRPr="00A45014">
        <w:rPr>
          <w:rFonts w:ascii="Arial" w:eastAsia="Arial" w:hAnsi="Arial" w:cs="Arial"/>
          <w:sz w:val="24"/>
          <w:szCs w:val="24"/>
        </w:rPr>
        <w:t>correlacional</w:t>
      </w:r>
      <w:r w:rsidR="001515E8" w:rsidRPr="00A45014">
        <w:rPr>
          <w:rFonts w:ascii="Arial" w:eastAsia="Arial" w:hAnsi="Arial" w:cs="Arial"/>
          <w:sz w:val="24"/>
          <w:szCs w:val="24"/>
        </w:rPr>
        <w:t>es que nos indican con cuales variables laborales y extralaborales se re</w:t>
      </w:r>
      <w:r w:rsidRPr="00A45014">
        <w:rPr>
          <w:rFonts w:ascii="Arial" w:eastAsia="Arial" w:hAnsi="Arial" w:cs="Arial"/>
          <w:sz w:val="24"/>
          <w:szCs w:val="24"/>
        </w:rPr>
        <w:t>lacionan los niveles de estrés:</w:t>
      </w:r>
    </w:p>
    <w:p w14:paraId="643CCE5A" w14:textId="3577005B" w:rsidR="00FD47E5" w:rsidRPr="00A45014" w:rsidRDefault="00786E78" w:rsidP="00FD47E5">
      <w:pPr>
        <w:spacing w:before="240" w:after="240" w:line="276" w:lineRule="auto"/>
        <w:rPr>
          <w:rFonts w:ascii="Arial" w:eastAsia="Arial" w:hAnsi="Arial" w:cs="Arial"/>
          <w:sz w:val="24"/>
          <w:szCs w:val="24"/>
        </w:rPr>
      </w:pPr>
      <w:r w:rsidRPr="00A45014">
        <w:rPr>
          <w:rFonts w:ascii="Arial" w:eastAsia="Arial" w:hAnsi="Arial" w:cs="Arial"/>
          <w:b/>
          <w:sz w:val="24"/>
          <w:szCs w:val="24"/>
        </w:rPr>
        <w:t>Correlación de Factores Psicosociales Intralaborales, Extralaborales y Estrés</w:t>
      </w:r>
    </w:p>
    <w:p w14:paraId="3B6E9821" w14:textId="1CCF10B8" w:rsidR="005041C1" w:rsidRPr="00A45014" w:rsidRDefault="00786E78">
      <w:pPr>
        <w:rPr>
          <w:rFonts w:ascii="Arial" w:eastAsia="Arial" w:hAnsi="Arial" w:cs="Arial"/>
          <w:b/>
          <w:sz w:val="24"/>
          <w:szCs w:val="24"/>
        </w:rPr>
      </w:pPr>
      <w:r w:rsidRPr="00A45014">
        <w:rPr>
          <w:rFonts w:ascii="Arial" w:eastAsia="Arial" w:hAnsi="Arial" w:cs="Arial"/>
          <w:b/>
          <w:sz w:val="24"/>
          <w:szCs w:val="24"/>
        </w:rPr>
        <w:t>Grupo A: Jefes y profesionales.</w:t>
      </w:r>
    </w:p>
    <w:p w14:paraId="0000003D" w14:textId="1CCF10B8" w:rsidR="00654975" w:rsidRPr="00A45014" w:rsidRDefault="00786E78">
      <w:pPr>
        <w:spacing w:line="240" w:lineRule="auto"/>
        <w:rPr>
          <w:rFonts w:ascii="Arial" w:eastAsia="Arial" w:hAnsi="Arial" w:cs="Arial"/>
          <w:sz w:val="24"/>
          <w:szCs w:val="24"/>
        </w:rPr>
      </w:pPr>
      <w:r w:rsidRPr="00A45014">
        <w:rPr>
          <w:rFonts w:ascii="Arial" w:eastAsia="Arial" w:hAnsi="Arial" w:cs="Arial"/>
          <w:sz w:val="24"/>
          <w:szCs w:val="24"/>
        </w:rPr>
        <w:t>Tabla 1</w:t>
      </w:r>
    </w:p>
    <w:p w14:paraId="0000003E" w14:textId="77777777" w:rsidR="00654975" w:rsidRPr="00A45014" w:rsidRDefault="00786E78">
      <w:pPr>
        <w:spacing w:line="240" w:lineRule="auto"/>
        <w:rPr>
          <w:rFonts w:ascii="Arial" w:eastAsia="Arial" w:hAnsi="Arial" w:cs="Arial"/>
          <w:i/>
          <w:sz w:val="24"/>
          <w:szCs w:val="24"/>
        </w:rPr>
      </w:pPr>
      <w:r w:rsidRPr="00A45014">
        <w:rPr>
          <w:rFonts w:ascii="Arial" w:eastAsia="Arial" w:hAnsi="Arial" w:cs="Arial"/>
          <w:i/>
          <w:sz w:val="24"/>
          <w:szCs w:val="24"/>
        </w:rPr>
        <w:t>Correlación entre factores psicosociales y niveles de estrés grupo A.</w:t>
      </w:r>
    </w:p>
    <w:tbl>
      <w:tblPr>
        <w:tblStyle w:val="a2"/>
        <w:tblW w:w="9322" w:type="dxa"/>
        <w:tblInd w:w="0" w:type="dxa"/>
        <w:tblBorders>
          <w:top w:val="single" w:sz="4" w:space="0" w:color="7F7F7F"/>
          <w:bottom w:val="single" w:sz="4" w:space="0" w:color="7F7F7F"/>
        </w:tblBorders>
        <w:tblLayout w:type="fixed"/>
        <w:tblLook w:val="04A0" w:firstRow="1" w:lastRow="0" w:firstColumn="1" w:lastColumn="0" w:noHBand="0" w:noVBand="1"/>
      </w:tblPr>
      <w:tblGrid>
        <w:gridCol w:w="4361"/>
        <w:gridCol w:w="1984"/>
        <w:gridCol w:w="2977"/>
      </w:tblGrid>
      <w:tr w:rsidR="00654975" w:rsidRPr="00A45014" w14:paraId="49DF9F8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0000003F" w14:textId="77777777" w:rsidR="00654975" w:rsidRPr="00A45014" w:rsidRDefault="00786E78">
            <w:pPr>
              <w:jc w:val="center"/>
              <w:rPr>
                <w:rFonts w:ascii="Arial" w:eastAsia="Arial" w:hAnsi="Arial" w:cs="Arial"/>
                <w:sz w:val="24"/>
                <w:szCs w:val="24"/>
              </w:rPr>
            </w:pPr>
            <w:r w:rsidRPr="00A45014">
              <w:rPr>
                <w:rFonts w:ascii="Arial" w:eastAsia="Arial" w:hAnsi="Arial" w:cs="Arial"/>
                <w:sz w:val="24"/>
                <w:szCs w:val="24"/>
              </w:rPr>
              <w:t>Factores psicosociales</w:t>
            </w:r>
          </w:p>
        </w:tc>
        <w:tc>
          <w:tcPr>
            <w:tcW w:w="1984" w:type="dxa"/>
          </w:tcPr>
          <w:p w14:paraId="00000040" w14:textId="77777777" w:rsidR="00654975" w:rsidRPr="00A45014" w:rsidRDefault="00786E7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Tipo de factor</w:t>
            </w:r>
          </w:p>
        </w:tc>
        <w:tc>
          <w:tcPr>
            <w:tcW w:w="2977" w:type="dxa"/>
          </w:tcPr>
          <w:p w14:paraId="00000041" w14:textId="77777777" w:rsidR="00654975" w:rsidRPr="00A45014" w:rsidRDefault="00786E78">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Coeficiente de correlación</w:t>
            </w:r>
          </w:p>
        </w:tc>
      </w:tr>
      <w:tr w:rsidR="00654975" w:rsidRPr="00A45014" w14:paraId="22F88C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00000042"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lastRenderedPageBreak/>
              <w:t xml:space="preserve">Influencia del trabajo sobre el entorno extralaboral </w:t>
            </w:r>
          </w:p>
        </w:tc>
        <w:tc>
          <w:tcPr>
            <w:tcW w:w="1984" w:type="dxa"/>
            <w:vMerge w:val="restart"/>
          </w:tcPr>
          <w:p w14:paraId="00000043" w14:textId="77777777" w:rsidR="00654975" w:rsidRPr="00A45014" w:rsidRDefault="00654975">
            <w:pPr>
              <w:shd w:val="clear" w:color="auto" w:fill="FFFFFF"/>
              <w:spacing w:line="48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44" w14:textId="77777777" w:rsidR="00654975" w:rsidRPr="00A45014" w:rsidRDefault="00786E78">
            <w:pPr>
              <w:shd w:val="clear" w:color="auto" w:fill="FFFFFF"/>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Intralaboral</w:t>
            </w:r>
          </w:p>
        </w:tc>
        <w:tc>
          <w:tcPr>
            <w:tcW w:w="2977" w:type="dxa"/>
          </w:tcPr>
          <w:p w14:paraId="00000045" w14:textId="77777777" w:rsidR="00654975" w:rsidRPr="00A45014" w:rsidRDefault="00786E78">
            <w:pPr>
              <w:shd w:val="clear" w:color="auto" w:fill="FFFFFF"/>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.611**</w:t>
            </w:r>
          </w:p>
        </w:tc>
      </w:tr>
      <w:tr w:rsidR="00654975" w:rsidRPr="00A45014" w14:paraId="34315319" w14:textId="77777777">
        <w:tc>
          <w:tcPr>
            <w:cnfStyle w:val="001000000000" w:firstRow="0" w:lastRow="0" w:firstColumn="1" w:lastColumn="0" w:oddVBand="0" w:evenVBand="0" w:oddHBand="0" w:evenHBand="0" w:firstRowFirstColumn="0" w:firstRowLastColumn="0" w:lastRowFirstColumn="0" w:lastRowLastColumn="0"/>
            <w:tcW w:w="4361" w:type="dxa"/>
          </w:tcPr>
          <w:p w14:paraId="00000046"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Recompensas</w:t>
            </w:r>
          </w:p>
        </w:tc>
        <w:tc>
          <w:tcPr>
            <w:tcW w:w="1984" w:type="dxa"/>
            <w:vMerge/>
          </w:tcPr>
          <w:p w14:paraId="00000047" w14:textId="77777777" w:rsidR="00654975" w:rsidRPr="00A45014" w:rsidRDefault="00654975">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2977" w:type="dxa"/>
          </w:tcPr>
          <w:p w14:paraId="00000048" w14:textId="77777777" w:rsidR="00654975" w:rsidRPr="00A45014" w:rsidRDefault="00786E78">
            <w:pPr>
              <w:shd w:val="clear" w:color="auto" w:fill="FFFFFF"/>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.434*</w:t>
            </w:r>
          </w:p>
        </w:tc>
      </w:tr>
      <w:tr w:rsidR="00654975" w:rsidRPr="00A45014" w14:paraId="634DC3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00000049"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Reconocimiento y compensación</w:t>
            </w:r>
          </w:p>
        </w:tc>
        <w:tc>
          <w:tcPr>
            <w:tcW w:w="1984" w:type="dxa"/>
            <w:vMerge/>
          </w:tcPr>
          <w:p w14:paraId="0000004A" w14:textId="77777777" w:rsidR="00654975" w:rsidRPr="00A45014" w:rsidRDefault="00654975">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977" w:type="dxa"/>
          </w:tcPr>
          <w:p w14:paraId="0000004B" w14:textId="77777777" w:rsidR="00654975" w:rsidRPr="00A45014" w:rsidRDefault="00786E78">
            <w:pPr>
              <w:shd w:val="clear" w:color="auto" w:fill="FFFFFF"/>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.430*</w:t>
            </w:r>
          </w:p>
        </w:tc>
      </w:tr>
      <w:tr w:rsidR="00654975" w:rsidRPr="00A45014" w14:paraId="395E0BAF" w14:textId="77777777">
        <w:tc>
          <w:tcPr>
            <w:cnfStyle w:val="001000000000" w:firstRow="0" w:lastRow="0" w:firstColumn="1" w:lastColumn="0" w:oddVBand="0" w:evenVBand="0" w:oddHBand="0" w:evenHBand="0" w:firstRowFirstColumn="0" w:firstRowLastColumn="0" w:lastRowFirstColumn="0" w:lastRowLastColumn="0"/>
            <w:tcW w:w="4361" w:type="dxa"/>
          </w:tcPr>
          <w:p w14:paraId="0000004C"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Tiempo fuera del trabajo</w:t>
            </w:r>
          </w:p>
        </w:tc>
        <w:tc>
          <w:tcPr>
            <w:tcW w:w="1984" w:type="dxa"/>
            <w:vMerge w:val="restart"/>
          </w:tcPr>
          <w:p w14:paraId="0000004D" w14:textId="77777777" w:rsidR="00654975" w:rsidRPr="00A45014" w:rsidRDefault="00654975">
            <w:pPr>
              <w:shd w:val="clear" w:color="auto" w:fill="FFFFFF"/>
              <w:spacing w:line="48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0000004E" w14:textId="77777777" w:rsidR="00654975" w:rsidRPr="00A45014" w:rsidRDefault="00786E78">
            <w:pPr>
              <w:shd w:val="clear" w:color="auto" w:fill="FFFFFF"/>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Extralaboral</w:t>
            </w:r>
          </w:p>
        </w:tc>
        <w:tc>
          <w:tcPr>
            <w:tcW w:w="2977" w:type="dxa"/>
          </w:tcPr>
          <w:p w14:paraId="0000004F" w14:textId="77777777" w:rsidR="00654975" w:rsidRPr="00A45014" w:rsidRDefault="00786E78">
            <w:pPr>
              <w:shd w:val="clear" w:color="auto" w:fill="FFFFFF"/>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.571**</w:t>
            </w:r>
          </w:p>
        </w:tc>
      </w:tr>
      <w:tr w:rsidR="00654975" w:rsidRPr="00A45014" w14:paraId="67F2FB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00000050"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Relaciones familiares</w:t>
            </w:r>
          </w:p>
        </w:tc>
        <w:tc>
          <w:tcPr>
            <w:tcW w:w="1984" w:type="dxa"/>
            <w:vMerge/>
          </w:tcPr>
          <w:p w14:paraId="00000051" w14:textId="77777777" w:rsidR="00654975" w:rsidRPr="00A45014" w:rsidRDefault="00654975">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977" w:type="dxa"/>
          </w:tcPr>
          <w:p w14:paraId="00000052" w14:textId="77777777" w:rsidR="00654975" w:rsidRPr="00A45014" w:rsidRDefault="00786E78">
            <w:pPr>
              <w:shd w:val="clear" w:color="auto" w:fill="FFFFFF"/>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.375*</w:t>
            </w:r>
          </w:p>
        </w:tc>
      </w:tr>
      <w:tr w:rsidR="00654975" w:rsidRPr="00A45014" w14:paraId="6FA6A5C0" w14:textId="77777777">
        <w:tc>
          <w:tcPr>
            <w:cnfStyle w:val="001000000000" w:firstRow="0" w:lastRow="0" w:firstColumn="1" w:lastColumn="0" w:oddVBand="0" w:evenVBand="0" w:oddHBand="0" w:evenHBand="0" w:firstRowFirstColumn="0" w:firstRowLastColumn="0" w:lastRowFirstColumn="0" w:lastRowLastColumn="0"/>
            <w:tcW w:w="4361" w:type="dxa"/>
          </w:tcPr>
          <w:p w14:paraId="00000053"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Situación económica familiar</w:t>
            </w:r>
          </w:p>
        </w:tc>
        <w:tc>
          <w:tcPr>
            <w:tcW w:w="1984" w:type="dxa"/>
            <w:vMerge/>
          </w:tcPr>
          <w:p w14:paraId="00000054" w14:textId="77777777" w:rsidR="00654975" w:rsidRPr="00A45014" w:rsidRDefault="00654975">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2977" w:type="dxa"/>
          </w:tcPr>
          <w:p w14:paraId="00000055" w14:textId="77777777" w:rsidR="00654975" w:rsidRPr="00A45014" w:rsidRDefault="00786E78">
            <w:pPr>
              <w:shd w:val="clear" w:color="auto" w:fill="FFFFFF"/>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.417*</w:t>
            </w:r>
          </w:p>
        </w:tc>
      </w:tr>
      <w:tr w:rsidR="00654975" w:rsidRPr="00A45014" w14:paraId="6731B1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00000056" w14:textId="77777777" w:rsidR="00654975" w:rsidRPr="00A45014" w:rsidRDefault="00786E78">
            <w:pPr>
              <w:jc w:val="both"/>
              <w:rPr>
                <w:rFonts w:ascii="Arial" w:eastAsia="Arial" w:hAnsi="Arial" w:cs="Arial"/>
                <w:sz w:val="24"/>
                <w:szCs w:val="24"/>
              </w:rPr>
            </w:pPr>
            <w:r w:rsidRPr="00A45014">
              <w:rPr>
                <w:rFonts w:ascii="Arial" w:eastAsia="Arial" w:hAnsi="Arial" w:cs="Arial"/>
                <w:b w:val="0"/>
                <w:sz w:val="24"/>
                <w:szCs w:val="24"/>
              </w:rPr>
              <w:t>Características de la vivienda y el entorno</w:t>
            </w:r>
          </w:p>
        </w:tc>
        <w:tc>
          <w:tcPr>
            <w:tcW w:w="1984" w:type="dxa"/>
            <w:vMerge/>
          </w:tcPr>
          <w:p w14:paraId="00000057" w14:textId="77777777" w:rsidR="00654975" w:rsidRPr="00A45014" w:rsidRDefault="00654975">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977" w:type="dxa"/>
          </w:tcPr>
          <w:p w14:paraId="00000058" w14:textId="77777777" w:rsidR="00654975" w:rsidRPr="00A45014" w:rsidRDefault="00786E78">
            <w:pPr>
              <w:shd w:val="clear" w:color="auto" w:fill="FFFFFF"/>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.528*</w:t>
            </w:r>
          </w:p>
        </w:tc>
      </w:tr>
    </w:tbl>
    <w:p w14:paraId="00000059" w14:textId="77777777" w:rsidR="00654975" w:rsidRPr="00A45014" w:rsidRDefault="00786E78">
      <w:pPr>
        <w:spacing w:line="240" w:lineRule="auto"/>
        <w:rPr>
          <w:rFonts w:ascii="Arial" w:eastAsia="Arial" w:hAnsi="Arial" w:cs="Arial"/>
          <w:sz w:val="24"/>
          <w:szCs w:val="24"/>
        </w:rPr>
      </w:pPr>
      <w:r w:rsidRPr="00A45014">
        <w:rPr>
          <w:rFonts w:ascii="Arial" w:eastAsia="Arial" w:hAnsi="Arial" w:cs="Arial"/>
          <w:sz w:val="24"/>
          <w:szCs w:val="24"/>
        </w:rPr>
        <w:t>* La correlación es significante al nivel .05 (bilateral).</w:t>
      </w:r>
    </w:p>
    <w:p w14:paraId="7BEB0D94" w14:textId="77777777" w:rsidR="00A254A9" w:rsidRPr="00A45014" w:rsidRDefault="00786E78" w:rsidP="00A254A9">
      <w:pPr>
        <w:spacing w:line="240" w:lineRule="auto"/>
        <w:rPr>
          <w:rFonts w:ascii="Arial" w:eastAsia="Arial" w:hAnsi="Arial" w:cs="Arial"/>
          <w:sz w:val="24"/>
          <w:szCs w:val="24"/>
        </w:rPr>
      </w:pPr>
      <w:r w:rsidRPr="00A45014">
        <w:rPr>
          <w:rFonts w:ascii="Arial" w:eastAsia="Arial" w:hAnsi="Arial" w:cs="Arial"/>
          <w:sz w:val="24"/>
          <w:szCs w:val="24"/>
        </w:rPr>
        <w:t>** La correlación es significativa al nivel .01 (bilateral).</w:t>
      </w:r>
    </w:p>
    <w:p w14:paraId="72D46201" w14:textId="10A897E0" w:rsidR="002A582F" w:rsidRPr="00A45014" w:rsidRDefault="00786E78" w:rsidP="00C55D4F">
      <w:pPr>
        <w:spacing w:line="240" w:lineRule="auto"/>
        <w:ind w:firstLine="720"/>
        <w:rPr>
          <w:rFonts w:ascii="Arial" w:eastAsia="Arial" w:hAnsi="Arial" w:cs="Arial"/>
          <w:sz w:val="24"/>
          <w:szCs w:val="24"/>
        </w:rPr>
      </w:pPr>
      <w:r w:rsidRPr="00A45014">
        <w:rPr>
          <w:rFonts w:ascii="Arial" w:eastAsia="Arial" w:hAnsi="Arial" w:cs="Arial"/>
          <w:sz w:val="24"/>
          <w:szCs w:val="24"/>
        </w:rPr>
        <w:t>Como se puede observar en la tabla 1, se encontraron siete correlaciones entre factores psicosociales intralaborales (3) y extralaborales (4) con los niveles de estrés presentados por los colaboradores del grupo A</w:t>
      </w:r>
      <w:r w:rsidR="00A254A9" w:rsidRPr="00A45014">
        <w:rPr>
          <w:rFonts w:ascii="Arial" w:eastAsia="Arial" w:hAnsi="Arial" w:cs="Arial"/>
          <w:sz w:val="24"/>
          <w:szCs w:val="24"/>
        </w:rPr>
        <w:t xml:space="preserve"> (jefes y profesionales con personal a cargo)</w:t>
      </w:r>
      <w:r w:rsidRPr="00A45014">
        <w:rPr>
          <w:rFonts w:ascii="Arial" w:eastAsia="Arial" w:hAnsi="Arial" w:cs="Arial"/>
          <w:sz w:val="24"/>
          <w:szCs w:val="24"/>
        </w:rPr>
        <w:t xml:space="preserve">. En cuanto a los factores intralaborales se observó que, la dimensión de influencia del trabajo sobre el entorno extralaboral posee una correlación positiva moderada fuerte (r .611; ρ .01), lo que probablemente indica </w:t>
      </w:r>
      <w:r w:rsidR="00A02B70" w:rsidRPr="00A45014">
        <w:rPr>
          <w:rFonts w:ascii="Arial" w:eastAsia="Arial" w:hAnsi="Arial" w:cs="Arial"/>
          <w:sz w:val="24"/>
          <w:szCs w:val="24"/>
        </w:rPr>
        <w:t>que entre mayor sea el riesgo</w:t>
      </w:r>
      <w:r w:rsidR="00F02AB5" w:rsidRPr="00A45014">
        <w:rPr>
          <w:rFonts w:ascii="Arial" w:eastAsia="Arial" w:hAnsi="Arial" w:cs="Arial"/>
          <w:sz w:val="24"/>
          <w:szCs w:val="24"/>
        </w:rPr>
        <w:t xml:space="preserve"> </w:t>
      </w:r>
      <w:r w:rsidR="00327C6B" w:rsidRPr="00A45014">
        <w:rPr>
          <w:rFonts w:ascii="Arial" w:eastAsia="Arial" w:hAnsi="Arial" w:cs="Arial"/>
          <w:sz w:val="24"/>
          <w:szCs w:val="24"/>
        </w:rPr>
        <w:t xml:space="preserve">en esta variable, </w:t>
      </w:r>
      <w:r w:rsidR="00F02AB5" w:rsidRPr="00A45014">
        <w:rPr>
          <w:rFonts w:ascii="Arial" w:eastAsia="Arial" w:hAnsi="Arial" w:cs="Arial"/>
          <w:sz w:val="24"/>
          <w:szCs w:val="24"/>
        </w:rPr>
        <w:t>dado que las altas demandas de tiempo y esfuerzo del t</w:t>
      </w:r>
      <w:r w:rsidR="00327C6B" w:rsidRPr="00A45014">
        <w:rPr>
          <w:rFonts w:ascii="Arial" w:eastAsia="Arial" w:hAnsi="Arial" w:cs="Arial"/>
          <w:sz w:val="24"/>
          <w:szCs w:val="24"/>
        </w:rPr>
        <w:t>rabajo afecten</w:t>
      </w:r>
      <w:r w:rsidR="00F02AB5" w:rsidRPr="00A45014">
        <w:rPr>
          <w:rFonts w:ascii="Arial" w:eastAsia="Arial" w:hAnsi="Arial" w:cs="Arial"/>
          <w:sz w:val="24"/>
          <w:szCs w:val="24"/>
        </w:rPr>
        <w:t xml:space="preserve"> negativamente la vida personal y familiar del trabajador, </w:t>
      </w:r>
      <w:r w:rsidRPr="00A45014">
        <w:rPr>
          <w:rFonts w:ascii="Arial" w:eastAsia="Arial" w:hAnsi="Arial" w:cs="Arial"/>
          <w:sz w:val="24"/>
          <w:szCs w:val="24"/>
        </w:rPr>
        <w:t>más altos serán los niveles de es</w:t>
      </w:r>
      <w:r w:rsidR="003004BC" w:rsidRPr="00A45014">
        <w:rPr>
          <w:rFonts w:ascii="Arial" w:eastAsia="Arial" w:hAnsi="Arial" w:cs="Arial"/>
          <w:sz w:val="24"/>
          <w:szCs w:val="24"/>
        </w:rPr>
        <w:t xml:space="preserve">trés. </w:t>
      </w:r>
      <w:r w:rsidR="002A582F" w:rsidRPr="00A45014">
        <w:rPr>
          <w:rFonts w:ascii="Arial" w:eastAsia="Arial" w:hAnsi="Arial" w:cs="Arial"/>
          <w:sz w:val="24"/>
          <w:szCs w:val="24"/>
        </w:rPr>
        <w:t>En cuanto al</w:t>
      </w:r>
      <w:r w:rsidR="003004BC" w:rsidRPr="00A45014">
        <w:rPr>
          <w:rFonts w:ascii="Arial" w:eastAsia="Arial" w:hAnsi="Arial" w:cs="Arial"/>
          <w:sz w:val="24"/>
          <w:szCs w:val="24"/>
        </w:rPr>
        <w:t xml:space="preserve"> dominio de </w:t>
      </w:r>
      <w:r w:rsidRPr="00A45014">
        <w:rPr>
          <w:rFonts w:ascii="Arial" w:eastAsia="Arial" w:hAnsi="Arial" w:cs="Arial"/>
          <w:sz w:val="24"/>
          <w:szCs w:val="24"/>
        </w:rPr>
        <w:t xml:space="preserve">recompensas (r .434; ρ .05) y una de sus dimensiones, reconocimiento y compensación (r .430; ρ .05) poseen una correlación </w:t>
      </w:r>
      <w:r w:rsidR="002A582F" w:rsidRPr="00A45014">
        <w:rPr>
          <w:rFonts w:ascii="Arial" w:eastAsia="Arial" w:hAnsi="Arial" w:cs="Arial"/>
          <w:sz w:val="24"/>
          <w:szCs w:val="24"/>
        </w:rPr>
        <w:t>positiva,</w:t>
      </w:r>
      <w:r w:rsidRPr="00A45014">
        <w:rPr>
          <w:rFonts w:ascii="Arial" w:eastAsia="Arial" w:hAnsi="Arial" w:cs="Arial"/>
          <w:sz w:val="24"/>
          <w:szCs w:val="24"/>
        </w:rPr>
        <w:t xml:space="preserve"> </w:t>
      </w:r>
      <w:r w:rsidR="002A582F" w:rsidRPr="00A45014">
        <w:rPr>
          <w:rFonts w:ascii="Arial" w:eastAsia="Arial" w:hAnsi="Arial" w:cs="Arial"/>
          <w:sz w:val="24"/>
          <w:szCs w:val="24"/>
        </w:rPr>
        <w:t xml:space="preserve">aunque moderada como los niveles de estrés, lo que nos indica que </w:t>
      </w:r>
      <w:r w:rsidRPr="00A45014">
        <w:rPr>
          <w:rFonts w:ascii="Arial" w:eastAsia="Arial" w:hAnsi="Arial" w:cs="Arial"/>
          <w:sz w:val="24"/>
          <w:szCs w:val="24"/>
        </w:rPr>
        <w:t xml:space="preserve">a mayor sea el riesgo </w:t>
      </w:r>
      <w:r w:rsidR="002A582F" w:rsidRPr="00A45014">
        <w:rPr>
          <w:rFonts w:ascii="Arial" w:eastAsia="Arial" w:hAnsi="Arial" w:cs="Arial"/>
          <w:sz w:val="24"/>
          <w:szCs w:val="24"/>
        </w:rPr>
        <w:t xml:space="preserve">en esta variable ya sea porque la retribución no corresponde con los esfuerzos y logros de los trabajadores, el salario no se pague a tiempo o se pague por debajo de lo pactado, se descuide el bienestar o la organización no considere el desempeño para oportunidades de desarrollo, </w:t>
      </w:r>
      <w:r w:rsidRPr="00A45014">
        <w:rPr>
          <w:rFonts w:ascii="Arial" w:eastAsia="Arial" w:hAnsi="Arial" w:cs="Arial"/>
          <w:sz w:val="24"/>
          <w:szCs w:val="24"/>
        </w:rPr>
        <w:t>más al</w:t>
      </w:r>
      <w:r w:rsidR="009C7907" w:rsidRPr="00A45014">
        <w:rPr>
          <w:rFonts w:ascii="Arial" w:eastAsia="Arial" w:hAnsi="Arial" w:cs="Arial"/>
          <w:sz w:val="24"/>
          <w:szCs w:val="24"/>
        </w:rPr>
        <w:t>tos serán los niveles de estrés en los trabajadores.</w:t>
      </w:r>
      <w:r w:rsidRPr="00A45014">
        <w:rPr>
          <w:rFonts w:ascii="Arial" w:eastAsia="Arial" w:hAnsi="Arial" w:cs="Arial"/>
          <w:sz w:val="24"/>
          <w:szCs w:val="24"/>
        </w:rPr>
        <w:t xml:space="preserve"> </w:t>
      </w:r>
    </w:p>
    <w:p w14:paraId="18E627FA" w14:textId="3D7770B6" w:rsidR="00306FDE" w:rsidRPr="00A45014" w:rsidRDefault="00786E78" w:rsidP="00FF594E">
      <w:pPr>
        <w:spacing w:before="240" w:after="240" w:line="276" w:lineRule="auto"/>
        <w:ind w:firstLine="720"/>
        <w:rPr>
          <w:rFonts w:ascii="Arial" w:eastAsia="Arial" w:hAnsi="Arial" w:cs="Arial"/>
          <w:sz w:val="24"/>
          <w:szCs w:val="24"/>
        </w:rPr>
      </w:pPr>
      <w:r w:rsidRPr="00A45014">
        <w:rPr>
          <w:rFonts w:ascii="Arial" w:eastAsia="Arial" w:hAnsi="Arial" w:cs="Arial"/>
          <w:sz w:val="24"/>
          <w:szCs w:val="24"/>
        </w:rPr>
        <w:t xml:space="preserve">Simultáneamente, los factores extralaborales </w:t>
      </w:r>
      <w:r w:rsidR="00D4022A" w:rsidRPr="00A45014">
        <w:rPr>
          <w:rFonts w:ascii="Arial" w:eastAsia="Arial" w:hAnsi="Arial" w:cs="Arial"/>
          <w:sz w:val="24"/>
          <w:szCs w:val="24"/>
        </w:rPr>
        <w:t>o aspectos del</w:t>
      </w:r>
      <w:r w:rsidR="00AF15CA" w:rsidRPr="00A45014">
        <w:rPr>
          <w:rFonts w:ascii="Arial" w:eastAsia="Arial" w:hAnsi="Arial" w:cs="Arial"/>
          <w:sz w:val="24"/>
          <w:szCs w:val="24"/>
        </w:rPr>
        <w:t xml:space="preserve"> entorno familiar, social y económico del trabajador que pueden afectar su bienestar y </w:t>
      </w:r>
      <w:r w:rsidRPr="00A45014">
        <w:rPr>
          <w:rFonts w:ascii="Arial" w:eastAsia="Arial" w:hAnsi="Arial" w:cs="Arial"/>
          <w:sz w:val="24"/>
          <w:szCs w:val="24"/>
        </w:rPr>
        <w:t xml:space="preserve">que guardan relación con los niveles de estrés </w:t>
      </w:r>
      <w:r w:rsidR="00F05A65" w:rsidRPr="00A45014">
        <w:rPr>
          <w:rFonts w:ascii="Arial" w:eastAsia="Arial" w:hAnsi="Arial" w:cs="Arial"/>
          <w:sz w:val="24"/>
          <w:szCs w:val="24"/>
        </w:rPr>
        <w:t>presentados por este grupo son</w:t>
      </w:r>
      <w:r w:rsidR="00D4022A" w:rsidRPr="00A45014">
        <w:rPr>
          <w:rFonts w:ascii="Arial" w:eastAsia="Arial" w:hAnsi="Arial" w:cs="Arial"/>
          <w:sz w:val="24"/>
          <w:szCs w:val="24"/>
        </w:rPr>
        <w:t>: la</w:t>
      </w:r>
      <w:r w:rsidR="00F05A65" w:rsidRPr="00A45014">
        <w:rPr>
          <w:rFonts w:ascii="Arial" w:eastAsia="Arial" w:hAnsi="Arial" w:cs="Arial"/>
          <w:sz w:val="24"/>
          <w:szCs w:val="24"/>
        </w:rPr>
        <w:t xml:space="preserve"> </w:t>
      </w:r>
      <w:r w:rsidR="00D4022A" w:rsidRPr="00A45014">
        <w:rPr>
          <w:rFonts w:ascii="Arial" w:eastAsia="Arial" w:hAnsi="Arial" w:cs="Arial"/>
          <w:sz w:val="24"/>
          <w:szCs w:val="24"/>
        </w:rPr>
        <w:t>dimensión de</w:t>
      </w:r>
      <w:r w:rsidRPr="00A45014">
        <w:rPr>
          <w:rFonts w:ascii="Arial" w:eastAsia="Arial" w:hAnsi="Arial" w:cs="Arial"/>
          <w:sz w:val="24"/>
          <w:szCs w:val="24"/>
        </w:rPr>
        <w:t xml:space="preserve"> tiempo fuera del trabajo con una correlación pos</w:t>
      </w:r>
      <w:r w:rsidR="00D4022A" w:rsidRPr="00A45014">
        <w:rPr>
          <w:rFonts w:ascii="Arial" w:eastAsia="Arial" w:hAnsi="Arial" w:cs="Arial"/>
          <w:sz w:val="24"/>
          <w:szCs w:val="24"/>
        </w:rPr>
        <w:t xml:space="preserve">itiva moderada (r .571; ρ .01), es decir, el tiempo que el individuo dedica a actividades diferentes a las laborales, como descansar, compartir con familia y amigos, atender responsabilidades personales o domésticas, realizar actividades de recreación y ocio, la dimensión de </w:t>
      </w:r>
      <w:r w:rsidRPr="00A45014">
        <w:rPr>
          <w:rFonts w:ascii="Arial" w:eastAsia="Arial" w:hAnsi="Arial" w:cs="Arial"/>
          <w:sz w:val="24"/>
          <w:szCs w:val="24"/>
        </w:rPr>
        <w:t xml:space="preserve">relaciones familiares </w:t>
      </w:r>
      <w:r w:rsidR="00050089" w:rsidRPr="00A45014">
        <w:rPr>
          <w:rFonts w:ascii="Arial" w:eastAsia="Arial" w:hAnsi="Arial" w:cs="Arial"/>
          <w:sz w:val="24"/>
          <w:szCs w:val="24"/>
        </w:rPr>
        <w:t xml:space="preserve"> o interacciones y ayuda que recibe del </w:t>
      </w:r>
      <w:r w:rsidR="00050089" w:rsidRPr="00A45014">
        <w:rPr>
          <w:rFonts w:ascii="Arial" w:eastAsia="Arial" w:hAnsi="Arial" w:cs="Arial"/>
          <w:sz w:val="24"/>
          <w:szCs w:val="24"/>
        </w:rPr>
        <w:lastRenderedPageBreak/>
        <w:t xml:space="preserve">núcleo familiar </w:t>
      </w:r>
      <w:r w:rsidRPr="00A45014">
        <w:rPr>
          <w:rFonts w:ascii="Arial" w:eastAsia="Arial" w:hAnsi="Arial" w:cs="Arial"/>
          <w:sz w:val="24"/>
          <w:szCs w:val="24"/>
        </w:rPr>
        <w:t xml:space="preserve">con una correlación positiva débil (r .375; ρ .05), </w:t>
      </w:r>
      <w:r w:rsidR="002156AB" w:rsidRPr="00A45014">
        <w:rPr>
          <w:rFonts w:ascii="Arial" w:eastAsia="Arial" w:hAnsi="Arial" w:cs="Arial"/>
          <w:sz w:val="24"/>
          <w:szCs w:val="24"/>
        </w:rPr>
        <w:t xml:space="preserve">la dimensión de </w:t>
      </w:r>
      <w:r w:rsidRPr="00A45014">
        <w:rPr>
          <w:rFonts w:ascii="Arial" w:eastAsia="Arial" w:hAnsi="Arial" w:cs="Arial"/>
          <w:sz w:val="24"/>
          <w:szCs w:val="24"/>
        </w:rPr>
        <w:t>situación económica familiar con una correlación positiva débil (r .417; ρ .05) y las características de la vivienda y el entorno con una correlación pos</w:t>
      </w:r>
      <w:r w:rsidR="00306FDE" w:rsidRPr="00A45014">
        <w:rPr>
          <w:rFonts w:ascii="Arial" w:eastAsia="Arial" w:hAnsi="Arial" w:cs="Arial"/>
          <w:sz w:val="24"/>
          <w:szCs w:val="24"/>
        </w:rPr>
        <w:t>itiva moderada (r .528; ρ .05). A</w:t>
      </w:r>
      <w:r w:rsidRPr="00A45014">
        <w:rPr>
          <w:rFonts w:ascii="Arial" w:eastAsia="Arial" w:hAnsi="Arial" w:cs="Arial"/>
          <w:sz w:val="24"/>
          <w:szCs w:val="24"/>
        </w:rPr>
        <w:t xml:space="preserve">l ser </w:t>
      </w:r>
      <w:r w:rsidR="00306FDE" w:rsidRPr="00A45014">
        <w:rPr>
          <w:rFonts w:ascii="Arial" w:eastAsia="Arial" w:hAnsi="Arial" w:cs="Arial"/>
          <w:sz w:val="24"/>
          <w:szCs w:val="24"/>
        </w:rPr>
        <w:t>las relaciones</w:t>
      </w:r>
      <w:r w:rsidR="00CA3715" w:rsidRPr="00A45014">
        <w:rPr>
          <w:rFonts w:ascii="Arial" w:eastAsia="Arial" w:hAnsi="Arial" w:cs="Arial"/>
          <w:sz w:val="24"/>
          <w:szCs w:val="24"/>
        </w:rPr>
        <w:t xml:space="preserve"> estadísticas</w:t>
      </w:r>
      <w:r w:rsidR="00306FDE" w:rsidRPr="00A45014">
        <w:rPr>
          <w:rFonts w:ascii="Arial" w:eastAsia="Arial" w:hAnsi="Arial" w:cs="Arial"/>
          <w:sz w:val="24"/>
          <w:szCs w:val="24"/>
        </w:rPr>
        <w:t xml:space="preserve"> </w:t>
      </w:r>
      <w:r w:rsidRPr="00A45014">
        <w:rPr>
          <w:rFonts w:ascii="Arial" w:eastAsia="Arial" w:hAnsi="Arial" w:cs="Arial"/>
          <w:sz w:val="24"/>
          <w:szCs w:val="24"/>
        </w:rPr>
        <w:t>positivas</w:t>
      </w:r>
      <w:r w:rsidR="00CA3715" w:rsidRPr="00A45014">
        <w:rPr>
          <w:rFonts w:ascii="Arial" w:eastAsia="Arial" w:hAnsi="Arial" w:cs="Arial"/>
          <w:sz w:val="24"/>
          <w:szCs w:val="24"/>
        </w:rPr>
        <w:t>,</w:t>
      </w:r>
      <w:r w:rsidRPr="00A45014">
        <w:rPr>
          <w:rFonts w:ascii="Arial" w:eastAsia="Arial" w:hAnsi="Arial" w:cs="Arial"/>
          <w:sz w:val="24"/>
          <w:szCs w:val="24"/>
        </w:rPr>
        <w:t xml:space="preserve"> nos </w:t>
      </w:r>
      <w:r w:rsidR="00306FDE" w:rsidRPr="00A45014">
        <w:rPr>
          <w:rFonts w:ascii="Arial" w:eastAsia="Arial" w:hAnsi="Arial" w:cs="Arial"/>
          <w:sz w:val="24"/>
          <w:szCs w:val="24"/>
        </w:rPr>
        <w:t>indica que a mayor riesgo en tales</w:t>
      </w:r>
      <w:r w:rsidRPr="00A45014">
        <w:rPr>
          <w:rFonts w:ascii="Arial" w:eastAsia="Arial" w:hAnsi="Arial" w:cs="Arial"/>
          <w:sz w:val="24"/>
          <w:szCs w:val="24"/>
        </w:rPr>
        <w:t xml:space="preserve"> variables extralaborales mayor </w:t>
      </w:r>
      <w:r w:rsidR="00306FDE" w:rsidRPr="00A45014">
        <w:rPr>
          <w:rFonts w:ascii="Arial" w:eastAsia="Arial" w:hAnsi="Arial" w:cs="Arial"/>
          <w:sz w:val="24"/>
          <w:szCs w:val="24"/>
        </w:rPr>
        <w:t xml:space="preserve">riesgo </w:t>
      </w:r>
      <w:r w:rsidR="00CA3715" w:rsidRPr="00A45014">
        <w:rPr>
          <w:rFonts w:ascii="Arial" w:eastAsia="Arial" w:hAnsi="Arial" w:cs="Arial"/>
          <w:sz w:val="24"/>
          <w:szCs w:val="24"/>
        </w:rPr>
        <w:t xml:space="preserve">de padecer de estrés alto </w:t>
      </w:r>
      <w:r w:rsidR="00306FDE" w:rsidRPr="00A45014">
        <w:rPr>
          <w:rFonts w:ascii="Arial" w:eastAsia="Arial" w:hAnsi="Arial" w:cs="Arial"/>
          <w:sz w:val="24"/>
          <w:szCs w:val="24"/>
        </w:rPr>
        <w:t xml:space="preserve">y viceversa. </w:t>
      </w:r>
    </w:p>
    <w:p w14:paraId="2A2BD4D4" w14:textId="77777777" w:rsidR="005041C1" w:rsidRPr="00A45014" w:rsidRDefault="005041C1" w:rsidP="00FF594E">
      <w:pPr>
        <w:spacing w:before="240" w:after="240" w:line="276" w:lineRule="auto"/>
        <w:ind w:firstLine="720"/>
        <w:rPr>
          <w:rFonts w:ascii="Arial" w:eastAsia="Arial" w:hAnsi="Arial" w:cs="Arial"/>
          <w:sz w:val="24"/>
          <w:szCs w:val="24"/>
        </w:rPr>
      </w:pPr>
    </w:p>
    <w:p w14:paraId="0000005D" w14:textId="77777777" w:rsidR="00654975" w:rsidRPr="00A45014" w:rsidRDefault="00786E78">
      <w:pPr>
        <w:rPr>
          <w:rFonts w:ascii="Arial" w:eastAsia="Arial" w:hAnsi="Arial" w:cs="Arial"/>
          <w:b/>
          <w:sz w:val="24"/>
          <w:szCs w:val="24"/>
        </w:rPr>
      </w:pPr>
      <w:r w:rsidRPr="00A45014">
        <w:rPr>
          <w:rFonts w:ascii="Arial" w:eastAsia="Arial" w:hAnsi="Arial" w:cs="Arial"/>
          <w:b/>
          <w:sz w:val="24"/>
          <w:szCs w:val="24"/>
        </w:rPr>
        <w:t>Grupo B: Auxiliares y operarios.</w:t>
      </w:r>
    </w:p>
    <w:p w14:paraId="0000005E" w14:textId="77777777" w:rsidR="00654975" w:rsidRPr="00A45014" w:rsidRDefault="00786E78">
      <w:pPr>
        <w:rPr>
          <w:rFonts w:ascii="Arial" w:eastAsia="Arial" w:hAnsi="Arial" w:cs="Arial"/>
          <w:sz w:val="24"/>
          <w:szCs w:val="24"/>
        </w:rPr>
      </w:pPr>
      <w:r w:rsidRPr="00A45014">
        <w:rPr>
          <w:rFonts w:ascii="Arial" w:eastAsia="Arial" w:hAnsi="Arial" w:cs="Arial"/>
          <w:sz w:val="24"/>
          <w:szCs w:val="24"/>
        </w:rPr>
        <w:t>Tabla 2</w:t>
      </w:r>
    </w:p>
    <w:p w14:paraId="0000005F" w14:textId="77777777" w:rsidR="00654975" w:rsidRPr="00A45014" w:rsidRDefault="00786E78">
      <w:pPr>
        <w:rPr>
          <w:rFonts w:ascii="Arial" w:eastAsia="Arial" w:hAnsi="Arial" w:cs="Arial"/>
          <w:i/>
          <w:sz w:val="24"/>
          <w:szCs w:val="24"/>
        </w:rPr>
      </w:pPr>
      <w:r w:rsidRPr="00A45014">
        <w:rPr>
          <w:rFonts w:ascii="Arial" w:eastAsia="Arial" w:hAnsi="Arial" w:cs="Arial"/>
          <w:i/>
          <w:sz w:val="24"/>
          <w:szCs w:val="24"/>
        </w:rPr>
        <w:t>Correlación entre factores psicosociales y niveles de estrés grupo B.</w:t>
      </w:r>
    </w:p>
    <w:tbl>
      <w:tblPr>
        <w:tblStyle w:val="a3"/>
        <w:tblW w:w="9180" w:type="dxa"/>
        <w:tblInd w:w="0" w:type="dxa"/>
        <w:tblBorders>
          <w:top w:val="single" w:sz="4" w:space="0" w:color="7F7F7F"/>
          <w:bottom w:val="single" w:sz="4" w:space="0" w:color="7F7F7F"/>
        </w:tblBorders>
        <w:tblLayout w:type="fixed"/>
        <w:tblLook w:val="04A0" w:firstRow="1" w:lastRow="0" w:firstColumn="1" w:lastColumn="0" w:noHBand="0" w:noVBand="1"/>
      </w:tblPr>
      <w:tblGrid>
        <w:gridCol w:w="4361"/>
        <w:gridCol w:w="1843"/>
        <w:gridCol w:w="2976"/>
      </w:tblGrid>
      <w:tr w:rsidR="00654975" w:rsidRPr="00A45014" w14:paraId="787589B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00000060" w14:textId="77777777" w:rsidR="00654975" w:rsidRPr="00A45014" w:rsidRDefault="00786E78">
            <w:pPr>
              <w:jc w:val="center"/>
              <w:rPr>
                <w:rFonts w:ascii="Arial" w:eastAsia="Arial" w:hAnsi="Arial" w:cs="Arial"/>
                <w:sz w:val="24"/>
                <w:szCs w:val="24"/>
              </w:rPr>
            </w:pPr>
            <w:r w:rsidRPr="00A45014">
              <w:rPr>
                <w:rFonts w:ascii="Arial" w:eastAsia="Arial" w:hAnsi="Arial" w:cs="Arial"/>
                <w:sz w:val="24"/>
                <w:szCs w:val="24"/>
              </w:rPr>
              <w:t>Factores psicosociales</w:t>
            </w:r>
          </w:p>
        </w:tc>
        <w:tc>
          <w:tcPr>
            <w:tcW w:w="1843" w:type="dxa"/>
          </w:tcPr>
          <w:p w14:paraId="00000061" w14:textId="77777777" w:rsidR="00654975" w:rsidRPr="00A45014" w:rsidRDefault="00786E78">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Tipo de factor</w:t>
            </w:r>
          </w:p>
        </w:tc>
        <w:tc>
          <w:tcPr>
            <w:tcW w:w="2976" w:type="dxa"/>
          </w:tcPr>
          <w:p w14:paraId="00000062" w14:textId="77777777" w:rsidR="00654975" w:rsidRPr="00A45014" w:rsidRDefault="00786E78">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Coeficiente de correlación</w:t>
            </w:r>
          </w:p>
        </w:tc>
      </w:tr>
      <w:tr w:rsidR="00654975" w:rsidRPr="00A45014" w14:paraId="50306E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00000063"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Claridad del rol</w:t>
            </w:r>
          </w:p>
        </w:tc>
        <w:tc>
          <w:tcPr>
            <w:tcW w:w="1843" w:type="dxa"/>
            <w:vMerge w:val="restart"/>
          </w:tcPr>
          <w:p w14:paraId="00000064" w14:textId="77777777" w:rsidR="00654975" w:rsidRPr="00A45014" w:rsidRDefault="00654975">
            <w:pPr>
              <w:shd w:val="clear" w:color="auto" w:fill="FFFFFF"/>
              <w:spacing w:line="48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65" w14:textId="77777777" w:rsidR="00654975" w:rsidRPr="00A45014" w:rsidRDefault="00654975">
            <w:pPr>
              <w:shd w:val="clear" w:color="auto" w:fill="FFFFFF"/>
              <w:spacing w:line="48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66" w14:textId="77777777" w:rsidR="00654975" w:rsidRPr="00A45014" w:rsidRDefault="00786E78">
            <w:pPr>
              <w:shd w:val="clear" w:color="auto" w:fill="FFFFFF"/>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Intralaboral</w:t>
            </w:r>
          </w:p>
        </w:tc>
        <w:tc>
          <w:tcPr>
            <w:tcW w:w="2976" w:type="dxa"/>
          </w:tcPr>
          <w:p w14:paraId="00000067" w14:textId="77777777" w:rsidR="00654975" w:rsidRPr="00A45014" w:rsidRDefault="00786E78">
            <w:pPr>
              <w:shd w:val="clear" w:color="auto" w:fill="FFFFFF"/>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.285*</w:t>
            </w:r>
          </w:p>
        </w:tc>
      </w:tr>
      <w:tr w:rsidR="00654975" w:rsidRPr="00A45014" w14:paraId="6D0049CE" w14:textId="77777777">
        <w:tc>
          <w:tcPr>
            <w:cnfStyle w:val="001000000000" w:firstRow="0" w:lastRow="0" w:firstColumn="1" w:lastColumn="0" w:oddVBand="0" w:evenVBand="0" w:oddHBand="0" w:evenHBand="0" w:firstRowFirstColumn="0" w:firstRowLastColumn="0" w:lastRowFirstColumn="0" w:lastRowLastColumn="0"/>
            <w:tcW w:w="4361" w:type="dxa"/>
          </w:tcPr>
          <w:p w14:paraId="00000068"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Demandas ambientales y de esfuerzo físico</w:t>
            </w:r>
          </w:p>
        </w:tc>
        <w:tc>
          <w:tcPr>
            <w:tcW w:w="1843" w:type="dxa"/>
            <w:vMerge/>
          </w:tcPr>
          <w:p w14:paraId="00000069" w14:textId="77777777" w:rsidR="00654975" w:rsidRPr="00A45014" w:rsidRDefault="00654975">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2976" w:type="dxa"/>
          </w:tcPr>
          <w:p w14:paraId="0000006A" w14:textId="77777777" w:rsidR="00654975" w:rsidRPr="00A45014" w:rsidRDefault="00786E78">
            <w:pPr>
              <w:shd w:val="clear" w:color="auto" w:fill="FFFFFF"/>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.292*</w:t>
            </w:r>
          </w:p>
        </w:tc>
      </w:tr>
      <w:tr w:rsidR="00654975" w:rsidRPr="00A45014" w14:paraId="3F1C55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0000006B"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Demandas cuantitativas</w:t>
            </w:r>
          </w:p>
        </w:tc>
        <w:tc>
          <w:tcPr>
            <w:tcW w:w="1843" w:type="dxa"/>
            <w:vMerge/>
          </w:tcPr>
          <w:p w14:paraId="0000006C" w14:textId="77777777" w:rsidR="00654975" w:rsidRPr="00A45014" w:rsidRDefault="00654975">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976" w:type="dxa"/>
          </w:tcPr>
          <w:p w14:paraId="0000006D" w14:textId="77777777" w:rsidR="00654975" w:rsidRPr="00A45014" w:rsidRDefault="00786E78">
            <w:pPr>
              <w:shd w:val="clear" w:color="auto" w:fill="FFFFFF"/>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.350*</w:t>
            </w:r>
          </w:p>
        </w:tc>
      </w:tr>
      <w:tr w:rsidR="00654975" w:rsidRPr="00A45014" w14:paraId="3D005EEF" w14:textId="77777777">
        <w:tc>
          <w:tcPr>
            <w:cnfStyle w:val="001000000000" w:firstRow="0" w:lastRow="0" w:firstColumn="1" w:lastColumn="0" w:oddVBand="0" w:evenVBand="0" w:oddHBand="0" w:evenHBand="0" w:firstRowFirstColumn="0" w:firstRowLastColumn="0" w:lastRowFirstColumn="0" w:lastRowLastColumn="0"/>
            <w:tcW w:w="4361" w:type="dxa"/>
          </w:tcPr>
          <w:p w14:paraId="0000006E"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Influencia del trabajo sobre el entorno extralaboral</w:t>
            </w:r>
          </w:p>
        </w:tc>
        <w:tc>
          <w:tcPr>
            <w:tcW w:w="1843" w:type="dxa"/>
            <w:vMerge/>
          </w:tcPr>
          <w:p w14:paraId="0000006F" w14:textId="77777777" w:rsidR="00654975" w:rsidRPr="00A45014" w:rsidRDefault="00654975">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2976" w:type="dxa"/>
          </w:tcPr>
          <w:p w14:paraId="00000070" w14:textId="77777777" w:rsidR="00654975" w:rsidRPr="00A45014" w:rsidRDefault="00786E78">
            <w:pPr>
              <w:shd w:val="clear" w:color="auto" w:fill="FFFFFF"/>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.407**</w:t>
            </w:r>
          </w:p>
        </w:tc>
      </w:tr>
      <w:tr w:rsidR="00654975" w:rsidRPr="00A45014" w14:paraId="5246BE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00000071"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Situación económica familiar</w:t>
            </w:r>
          </w:p>
        </w:tc>
        <w:tc>
          <w:tcPr>
            <w:tcW w:w="1843" w:type="dxa"/>
            <w:vMerge w:val="restart"/>
          </w:tcPr>
          <w:p w14:paraId="00000072" w14:textId="77777777" w:rsidR="00654975" w:rsidRPr="00A45014" w:rsidRDefault="00654975">
            <w:pPr>
              <w:shd w:val="clear" w:color="auto" w:fill="FFFFFF"/>
              <w:spacing w:line="48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73" w14:textId="77777777" w:rsidR="00654975" w:rsidRPr="00A45014" w:rsidRDefault="00786E78">
            <w:pPr>
              <w:shd w:val="clear" w:color="auto" w:fill="FFFFFF"/>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Extralaboral</w:t>
            </w:r>
          </w:p>
        </w:tc>
        <w:tc>
          <w:tcPr>
            <w:tcW w:w="2976" w:type="dxa"/>
          </w:tcPr>
          <w:p w14:paraId="00000074" w14:textId="77777777" w:rsidR="00654975" w:rsidRPr="00A45014" w:rsidRDefault="00786E78">
            <w:pPr>
              <w:shd w:val="clear" w:color="auto" w:fill="FFFFFF"/>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.448*</w:t>
            </w:r>
          </w:p>
        </w:tc>
      </w:tr>
      <w:tr w:rsidR="00654975" w:rsidRPr="00A45014" w14:paraId="7EF41BA1" w14:textId="77777777">
        <w:tc>
          <w:tcPr>
            <w:cnfStyle w:val="001000000000" w:firstRow="0" w:lastRow="0" w:firstColumn="1" w:lastColumn="0" w:oddVBand="0" w:evenVBand="0" w:oddHBand="0" w:evenHBand="0" w:firstRowFirstColumn="0" w:firstRowLastColumn="0" w:lastRowFirstColumn="0" w:lastRowLastColumn="0"/>
            <w:tcW w:w="4361" w:type="dxa"/>
          </w:tcPr>
          <w:p w14:paraId="00000075"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Características de la vivienda y el entorno</w:t>
            </w:r>
          </w:p>
        </w:tc>
        <w:tc>
          <w:tcPr>
            <w:tcW w:w="1843" w:type="dxa"/>
            <w:vMerge/>
          </w:tcPr>
          <w:p w14:paraId="00000076" w14:textId="77777777" w:rsidR="00654975" w:rsidRPr="00A45014" w:rsidRDefault="00654975">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2976" w:type="dxa"/>
          </w:tcPr>
          <w:p w14:paraId="00000077" w14:textId="77777777" w:rsidR="00654975" w:rsidRPr="00A45014" w:rsidRDefault="00786E78">
            <w:pPr>
              <w:shd w:val="clear" w:color="auto" w:fill="FFFFFF"/>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.298*</w:t>
            </w:r>
          </w:p>
        </w:tc>
      </w:tr>
      <w:tr w:rsidR="00654975" w:rsidRPr="00A45014" w14:paraId="75D4E5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00000078" w14:textId="77777777" w:rsidR="00654975" w:rsidRPr="00A45014" w:rsidRDefault="00786E78">
            <w:pPr>
              <w:jc w:val="both"/>
              <w:rPr>
                <w:rFonts w:ascii="Arial" w:eastAsia="Arial" w:hAnsi="Arial" w:cs="Arial"/>
                <w:sz w:val="24"/>
                <w:szCs w:val="24"/>
              </w:rPr>
            </w:pPr>
            <w:r w:rsidRPr="00A45014">
              <w:rPr>
                <w:rFonts w:ascii="Arial" w:eastAsia="Arial" w:hAnsi="Arial" w:cs="Arial"/>
                <w:b w:val="0"/>
                <w:sz w:val="24"/>
                <w:szCs w:val="24"/>
              </w:rPr>
              <w:t>Influencia del entorno extralaboral sobre el trabajo</w:t>
            </w:r>
          </w:p>
        </w:tc>
        <w:tc>
          <w:tcPr>
            <w:tcW w:w="1843" w:type="dxa"/>
            <w:vMerge/>
          </w:tcPr>
          <w:p w14:paraId="00000079" w14:textId="77777777" w:rsidR="00654975" w:rsidRPr="00A45014" w:rsidRDefault="00654975">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976" w:type="dxa"/>
          </w:tcPr>
          <w:p w14:paraId="0000007A" w14:textId="77777777" w:rsidR="00654975" w:rsidRPr="00A45014" w:rsidRDefault="00786E78">
            <w:pPr>
              <w:shd w:val="clear" w:color="auto" w:fill="FFFFFF"/>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.359*</w:t>
            </w:r>
          </w:p>
        </w:tc>
      </w:tr>
    </w:tbl>
    <w:p w14:paraId="0000007B" w14:textId="77777777" w:rsidR="00654975" w:rsidRPr="00A45014" w:rsidRDefault="00786E78">
      <w:pPr>
        <w:rPr>
          <w:rFonts w:ascii="Arial" w:eastAsia="Arial" w:hAnsi="Arial" w:cs="Arial"/>
          <w:sz w:val="24"/>
          <w:szCs w:val="24"/>
        </w:rPr>
      </w:pPr>
      <w:r w:rsidRPr="00A45014">
        <w:rPr>
          <w:rFonts w:ascii="Arial" w:eastAsia="Arial" w:hAnsi="Arial" w:cs="Arial"/>
          <w:sz w:val="24"/>
          <w:szCs w:val="24"/>
        </w:rPr>
        <w:t>* La correlación es significante al nivel .05 (bilateral).</w:t>
      </w:r>
    </w:p>
    <w:p w14:paraId="0000007C" w14:textId="77777777" w:rsidR="00654975" w:rsidRPr="00A45014" w:rsidRDefault="00786E78">
      <w:pPr>
        <w:rPr>
          <w:rFonts w:ascii="Arial" w:eastAsia="Arial" w:hAnsi="Arial" w:cs="Arial"/>
          <w:sz w:val="24"/>
          <w:szCs w:val="24"/>
        </w:rPr>
      </w:pPr>
      <w:r w:rsidRPr="00A45014">
        <w:rPr>
          <w:rFonts w:ascii="Arial" w:eastAsia="Arial" w:hAnsi="Arial" w:cs="Arial"/>
          <w:sz w:val="24"/>
          <w:szCs w:val="24"/>
        </w:rPr>
        <w:t>** La correlación es significativa al nivel .01 (bilateral).</w:t>
      </w:r>
    </w:p>
    <w:p w14:paraId="0C4E38CA" w14:textId="516F7AA4" w:rsidR="00387D63" w:rsidRPr="00A45014" w:rsidRDefault="00786E78" w:rsidP="00FF594E">
      <w:pPr>
        <w:autoSpaceDE w:val="0"/>
        <w:autoSpaceDN w:val="0"/>
        <w:adjustRightInd w:val="0"/>
        <w:spacing w:after="0" w:line="240" w:lineRule="auto"/>
        <w:ind w:firstLine="720"/>
        <w:rPr>
          <w:rFonts w:ascii="Arial" w:eastAsia="Arial" w:hAnsi="Arial" w:cs="Arial"/>
          <w:sz w:val="24"/>
          <w:szCs w:val="24"/>
        </w:rPr>
      </w:pPr>
      <w:r w:rsidRPr="00A45014">
        <w:rPr>
          <w:rFonts w:ascii="Arial" w:eastAsia="Arial" w:hAnsi="Arial" w:cs="Arial"/>
          <w:sz w:val="24"/>
          <w:szCs w:val="24"/>
        </w:rPr>
        <w:t xml:space="preserve">Como se puede observar en la tabla 2, también se encontraron siete correlaciones entre factores psicosociales intralaborales (4) y extralaborales (3) con los niveles de estrés </w:t>
      </w:r>
      <w:r w:rsidR="00FD47E5" w:rsidRPr="00A45014">
        <w:rPr>
          <w:rFonts w:ascii="Arial" w:eastAsia="Arial" w:hAnsi="Arial" w:cs="Arial"/>
          <w:sz w:val="24"/>
          <w:szCs w:val="24"/>
        </w:rPr>
        <w:t>reportados</w:t>
      </w:r>
      <w:r w:rsidRPr="00A45014">
        <w:rPr>
          <w:rFonts w:ascii="Arial" w:eastAsia="Arial" w:hAnsi="Arial" w:cs="Arial"/>
          <w:sz w:val="24"/>
          <w:szCs w:val="24"/>
        </w:rPr>
        <w:t xml:space="preserve"> por los colaboradores del grupo B</w:t>
      </w:r>
      <w:r w:rsidR="00FD47E5" w:rsidRPr="00A45014">
        <w:rPr>
          <w:rFonts w:ascii="Arial" w:eastAsia="Arial" w:hAnsi="Arial" w:cs="Arial"/>
          <w:sz w:val="24"/>
          <w:szCs w:val="24"/>
        </w:rPr>
        <w:t xml:space="preserve"> (auxiliares, operarios, técnicos etc.)</w:t>
      </w:r>
      <w:r w:rsidRPr="00A45014">
        <w:rPr>
          <w:rFonts w:ascii="Arial" w:eastAsia="Arial" w:hAnsi="Arial" w:cs="Arial"/>
          <w:sz w:val="24"/>
          <w:szCs w:val="24"/>
        </w:rPr>
        <w:t>. En cuanto a los factores intralaborales se observó que, la dimensión c</w:t>
      </w:r>
      <w:r w:rsidR="006005F7" w:rsidRPr="00A45014">
        <w:rPr>
          <w:rFonts w:ascii="Arial" w:eastAsia="Arial" w:hAnsi="Arial" w:cs="Arial"/>
          <w:sz w:val="24"/>
          <w:szCs w:val="24"/>
        </w:rPr>
        <w:t xml:space="preserve">laridad del rol (r .285; ρ .05) que se refiere a la información clara y suficiente que la organización da conocer al sobre los objetivos, las funciones, el </w:t>
      </w:r>
      <w:r w:rsidR="006005F7" w:rsidRPr="00A45014">
        <w:rPr>
          <w:rFonts w:ascii="Arial" w:eastAsia="Arial" w:hAnsi="Arial" w:cs="Arial"/>
          <w:sz w:val="24"/>
          <w:szCs w:val="24"/>
        </w:rPr>
        <w:lastRenderedPageBreak/>
        <w:t xml:space="preserve">margen de autonomía, los resultados y el impacto que tiene el ejercicio de su cargo </w:t>
      </w:r>
      <w:r w:rsidR="00544880" w:rsidRPr="00A45014">
        <w:rPr>
          <w:rFonts w:ascii="Arial" w:eastAsia="Arial" w:hAnsi="Arial" w:cs="Arial"/>
          <w:sz w:val="24"/>
          <w:szCs w:val="24"/>
        </w:rPr>
        <w:t xml:space="preserve">en la empresa, la dimensión de </w:t>
      </w:r>
      <w:r w:rsidRPr="00A45014">
        <w:rPr>
          <w:rFonts w:ascii="Arial" w:eastAsia="Arial" w:hAnsi="Arial" w:cs="Arial"/>
          <w:sz w:val="24"/>
          <w:szCs w:val="24"/>
        </w:rPr>
        <w:t>demandas ambientales y de esfuerzo físico (r .292; ρ .05)</w:t>
      </w:r>
      <w:r w:rsidR="00544880" w:rsidRPr="00A45014">
        <w:rPr>
          <w:rFonts w:ascii="Arial" w:hAnsi="Arial" w:cs="Arial"/>
          <w:sz w:val="24"/>
          <w:szCs w:val="24"/>
        </w:rPr>
        <w:t xml:space="preserve"> </w:t>
      </w:r>
      <w:r w:rsidR="00544880" w:rsidRPr="00A45014">
        <w:rPr>
          <w:rFonts w:ascii="Arial" w:eastAsia="Arial" w:hAnsi="Arial" w:cs="Arial"/>
          <w:sz w:val="24"/>
          <w:szCs w:val="24"/>
        </w:rPr>
        <w:t xml:space="preserve">o adaptativo que genera molestia, fatiga o preocupación, o que afecta negativamente el desempeño del trabajador </w:t>
      </w:r>
      <w:r w:rsidRPr="00A45014">
        <w:rPr>
          <w:rFonts w:ascii="Arial" w:eastAsia="Arial" w:hAnsi="Arial" w:cs="Arial"/>
          <w:sz w:val="24"/>
          <w:szCs w:val="24"/>
        </w:rPr>
        <w:t xml:space="preserve">y las demandas cuantitativas (r .350; ρ .05) </w:t>
      </w:r>
      <w:r w:rsidR="00544880" w:rsidRPr="00A45014">
        <w:rPr>
          <w:rFonts w:ascii="Arial" w:eastAsia="Arial" w:hAnsi="Arial" w:cs="Arial"/>
          <w:sz w:val="24"/>
          <w:szCs w:val="24"/>
        </w:rPr>
        <w:t xml:space="preserve"> relativas a la cantidad de trabajo que se debe ejecutar, en comparación con el tiempo disponible para hacerlo, </w:t>
      </w:r>
      <w:r w:rsidRPr="00A45014">
        <w:rPr>
          <w:rFonts w:ascii="Arial" w:eastAsia="Arial" w:hAnsi="Arial" w:cs="Arial"/>
          <w:sz w:val="24"/>
          <w:szCs w:val="24"/>
        </w:rPr>
        <w:t xml:space="preserve">poseen una correlación </w:t>
      </w:r>
      <w:r w:rsidR="007F4543" w:rsidRPr="00A45014">
        <w:rPr>
          <w:rFonts w:ascii="Arial" w:eastAsia="Arial" w:hAnsi="Arial" w:cs="Arial"/>
          <w:sz w:val="24"/>
          <w:szCs w:val="24"/>
        </w:rPr>
        <w:t>positiva,</w:t>
      </w:r>
      <w:r w:rsidRPr="00A45014">
        <w:rPr>
          <w:rFonts w:ascii="Arial" w:eastAsia="Arial" w:hAnsi="Arial" w:cs="Arial"/>
          <w:sz w:val="24"/>
          <w:szCs w:val="24"/>
        </w:rPr>
        <w:t xml:space="preserve"> </w:t>
      </w:r>
      <w:r w:rsidR="007F4543" w:rsidRPr="00A45014">
        <w:rPr>
          <w:rFonts w:ascii="Arial" w:eastAsia="Arial" w:hAnsi="Arial" w:cs="Arial"/>
          <w:sz w:val="24"/>
          <w:szCs w:val="24"/>
        </w:rPr>
        <w:t xml:space="preserve">aunque </w:t>
      </w:r>
      <w:r w:rsidR="00544880" w:rsidRPr="00A45014">
        <w:rPr>
          <w:rFonts w:ascii="Arial" w:eastAsia="Arial" w:hAnsi="Arial" w:cs="Arial"/>
          <w:sz w:val="24"/>
          <w:szCs w:val="24"/>
        </w:rPr>
        <w:t>débil con los niveles de estrés.</w:t>
      </w:r>
      <w:r w:rsidRPr="00A45014">
        <w:rPr>
          <w:rFonts w:ascii="Arial" w:eastAsia="Arial" w:hAnsi="Arial" w:cs="Arial"/>
          <w:sz w:val="24"/>
          <w:szCs w:val="24"/>
        </w:rPr>
        <w:t xml:space="preserve"> Por su parte, </w:t>
      </w:r>
      <w:r w:rsidR="00387D63" w:rsidRPr="00A45014">
        <w:rPr>
          <w:rFonts w:ascii="Arial" w:eastAsia="Arial" w:hAnsi="Arial" w:cs="Arial"/>
          <w:sz w:val="24"/>
          <w:szCs w:val="24"/>
        </w:rPr>
        <w:t xml:space="preserve">nuevamente aparece </w:t>
      </w:r>
      <w:r w:rsidRPr="00A45014">
        <w:rPr>
          <w:rFonts w:ascii="Arial" w:eastAsia="Arial" w:hAnsi="Arial" w:cs="Arial"/>
          <w:sz w:val="24"/>
          <w:szCs w:val="24"/>
        </w:rPr>
        <w:t xml:space="preserve">la dimensión </w:t>
      </w:r>
      <w:r w:rsidR="00387D63" w:rsidRPr="00A45014">
        <w:rPr>
          <w:rFonts w:ascii="Arial" w:eastAsia="Arial" w:hAnsi="Arial" w:cs="Arial"/>
          <w:sz w:val="24"/>
          <w:szCs w:val="24"/>
        </w:rPr>
        <w:t xml:space="preserve">de </w:t>
      </w:r>
      <w:r w:rsidRPr="00A45014">
        <w:rPr>
          <w:rFonts w:ascii="Arial" w:eastAsia="Arial" w:hAnsi="Arial" w:cs="Arial"/>
          <w:sz w:val="24"/>
          <w:szCs w:val="24"/>
        </w:rPr>
        <w:t xml:space="preserve">influencia del trabajo sobre el entorno extralaboral </w:t>
      </w:r>
      <w:r w:rsidR="00387D63" w:rsidRPr="00A45014">
        <w:rPr>
          <w:rFonts w:ascii="Arial" w:eastAsia="Arial" w:hAnsi="Arial" w:cs="Arial"/>
          <w:sz w:val="24"/>
          <w:szCs w:val="24"/>
        </w:rPr>
        <w:t>con</w:t>
      </w:r>
      <w:r w:rsidRPr="00A45014">
        <w:rPr>
          <w:rFonts w:ascii="Arial" w:eastAsia="Arial" w:hAnsi="Arial" w:cs="Arial"/>
          <w:sz w:val="24"/>
          <w:szCs w:val="24"/>
        </w:rPr>
        <w:t xml:space="preserve"> una correlación pos</w:t>
      </w:r>
      <w:r w:rsidR="00387D63" w:rsidRPr="00A45014">
        <w:rPr>
          <w:rFonts w:ascii="Arial" w:eastAsia="Arial" w:hAnsi="Arial" w:cs="Arial"/>
          <w:sz w:val="24"/>
          <w:szCs w:val="24"/>
        </w:rPr>
        <w:t>itiva moderada (r .407; ρ .01) con los niveles de estrés.</w:t>
      </w:r>
    </w:p>
    <w:p w14:paraId="096D6FD7" w14:textId="77777777" w:rsidR="00387D63" w:rsidRPr="00A45014" w:rsidRDefault="00387D63" w:rsidP="00387D63">
      <w:pPr>
        <w:autoSpaceDE w:val="0"/>
        <w:autoSpaceDN w:val="0"/>
        <w:adjustRightInd w:val="0"/>
        <w:spacing w:after="0" w:line="240" w:lineRule="auto"/>
        <w:rPr>
          <w:rFonts w:ascii="Arial" w:eastAsia="Arial" w:hAnsi="Arial" w:cs="Arial"/>
          <w:sz w:val="24"/>
          <w:szCs w:val="24"/>
        </w:rPr>
      </w:pPr>
    </w:p>
    <w:p w14:paraId="5B92FB1E" w14:textId="4FA45792" w:rsidR="00E57360" w:rsidRPr="00A45014" w:rsidRDefault="00786E78" w:rsidP="00FF594E">
      <w:pPr>
        <w:autoSpaceDE w:val="0"/>
        <w:autoSpaceDN w:val="0"/>
        <w:adjustRightInd w:val="0"/>
        <w:spacing w:after="0" w:line="240" w:lineRule="auto"/>
        <w:ind w:firstLine="720"/>
        <w:rPr>
          <w:rFonts w:ascii="Arial" w:eastAsia="Arial" w:hAnsi="Arial" w:cs="Arial"/>
          <w:sz w:val="24"/>
          <w:szCs w:val="24"/>
        </w:rPr>
      </w:pPr>
      <w:r w:rsidRPr="00A45014">
        <w:rPr>
          <w:rFonts w:ascii="Arial" w:eastAsia="Arial" w:hAnsi="Arial" w:cs="Arial"/>
          <w:sz w:val="24"/>
          <w:szCs w:val="24"/>
        </w:rPr>
        <w:t>Respecto a los factores psicosociales extralaborales que guardan relación con los niveles de estré</w:t>
      </w:r>
      <w:r w:rsidR="00387D63" w:rsidRPr="00A45014">
        <w:rPr>
          <w:rFonts w:ascii="Arial" w:eastAsia="Arial" w:hAnsi="Arial" w:cs="Arial"/>
          <w:sz w:val="24"/>
          <w:szCs w:val="24"/>
        </w:rPr>
        <w:t>s en este grupo</w:t>
      </w:r>
      <w:r w:rsidR="00E30C3F" w:rsidRPr="00A45014">
        <w:rPr>
          <w:rFonts w:ascii="Arial" w:eastAsia="Arial" w:hAnsi="Arial" w:cs="Arial"/>
          <w:sz w:val="24"/>
          <w:szCs w:val="24"/>
        </w:rPr>
        <w:t>,</w:t>
      </w:r>
      <w:r w:rsidR="00387D63" w:rsidRPr="00A45014">
        <w:rPr>
          <w:rFonts w:ascii="Arial" w:eastAsia="Arial" w:hAnsi="Arial" w:cs="Arial"/>
          <w:sz w:val="24"/>
          <w:szCs w:val="24"/>
        </w:rPr>
        <w:t xml:space="preserve"> son nuevamente la </w:t>
      </w:r>
      <w:r w:rsidRPr="00A45014">
        <w:rPr>
          <w:rFonts w:ascii="Arial" w:eastAsia="Arial" w:hAnsi="Arial" w:cs="Arial"/>
          <w:sz w:val="24"/>
          <w:szCs w:val="24"/>
        </w:rPr>
        <w:t xml:space="preserve">situación económica familiar </w:t>
      </w:r>
      <w:r w:rsidR="00387D63" w:rsidRPr="00A45014">
        <w:rPr>
          <w:rFonts w:ascii="Arial" w:eastAsia="Arial" w:hAnsi="Arial" w:cs="Arial"/>
          <w:sz w:val="24"/>
          <w:szCs w:val="24"/>
        </w:rPr>
        <w:t>con</w:t>
      </w:r>
      <w:r w:rsidRPr="00A45014">
        <w:rPr>
          <w:rFonts w:ascii="Arial" w:eastAsia="Arial" w:hAnsi="Arial" w:cs="Arial"/>
          <w:sz w:val="24"/>
          <w:szCs w:val="24"/>
        </w:rPr>
        <w:t xml:space="preserve"> una correlación positiva moderada (r .448; ρ .05), las características de la viviend</w:t>
      </w:r>
      <w:r w:rsidR="00E57360" w:rsidRPr="00A45014">
        <w:rPr>
          <w:rFonts w:ascii="Arial" w:eastAsia="Arial" w:hAnsi="Arial" w:cs="Arial"/>
          <w:sz w:val="24"/>
          <w:szCs w:val="24"/>
        </w:rPr>
        <w:t xml:space="preserve">a y el entorno (r .298; ρ .05) e </w:t>
      </w:r>
      <w:r w:rsidRPr="00A45014">
        <w:rPr>
          <w:rFonts w:ascii="Arial" w:eastAsia="Arial" w:hAnsi="Arial" w:cs="Arial"/>
          <w:sz w:val="24"/>
          <w:szCs w:val="24"/>
        </w:rPr>
        <w:t>influencia del entorno extralaboral sobre el trabajo (r .359; ρ .05)</w:t>
      </w:r>
      <w:r w:rsidR="00E57360" w:rsidRPr="00A45014">
        <w:rPr>
          <w:rFonts w:ascii="Arial" w:eastAsia="Arial" w:hAnsi="Arial" w:cs="Arial"/>
          <w:sz w:val="24"/>
          <w:szCs w:val="24"/>
        </w:rPr>
        <w:t xml:space="preserve"> es decir, que las situaciones de la vida familiar o personal del trabajador afectan su bienestar,</w:t>
      </w:r>
    </w:p>
    <w:p w14:paraId="2789DAD8" w14:textId="22B7676A" w:rsidR="005041C1" w:rsidRPr="00A45014" w:rsidRDefault="00E57360" w:rsidP="00E57360">
      <w:pPr>
        <w:autoSpaceDE w:val="0"/>
        <w:autoSpaceDN w:val="0"/>
        <w:adjustRightInd w:val="0"/>
        <w:spacing w:after="0" w:line="240" w:lineRule="auto"/>
        <w:rPr>
          <w:rFonts w:ascii="Arial" w:eastAsia="Arial" w:hAnsi="Arial" w:cs="Arial"/>
          <w:sz w:val="24"/>
          <w:szCs w:val="24"/>
        </w:rPr>
      </w:pPr>
      <w:r w:rsidRPr="00A45014">
        <w:rPr>
          <w:rFonts w:ascii="Arial" w:eastAsia="Arial" w:hAnsi="Arial" w:cs="Arial"/>
          <w:sz w:val="24"/>
          <w:szCs w:val="24"/>
        </w:rPr>
        <w:t xml:space="preserve">rendimiento o sus relaciones con otras personas en el trabajo </w:t>
      </w:r>
      <w:r w:rsidR="00387D63" w:rsidRPr="00A45014">
        <w:rPr>
          <w:rFonts w:ascii="Arial" w:eastAsia="Arial" w:hAnsi="Arial" w:cs="Arial"/>
          <w:sz w:val="24"/>
          <w:szCs w:val="24"/>
        </w:rPr>
        <w:t xml:space="preserve">con </w:t>
      </w:r>
      <w:r w:rsidR="00786E78" w:rsidRPr="00A45014">
        <w:rPr>
          <w:rFonts w:ascii="Arial" w:eastAsia="Arial" w:hAnsi="Arial" w:cs="Arial"/>
          <w:sz w:val="24"/>
          <w:szCs w:val="24"/>
        </w:rPr>
        <w:t>una correlación positiva débil</w:t>
      </w:r>
      <w:r w:rsidRPr="00A45014">
        <w:rPr>
          <w:rFonts w:ascii="Arial" w:eastAsia="Arial" w:hAnsi="Arial" w:cs="Arial"/>
          <w:sz w:val="24"/>
          <w:szCs w:val="24"/>
        </w:rPr>
        <w:t xml:space="preserve"> con los niveles de estrés</w:t>
      </w:r>
      <w:r w:rsidR="00786E78" w:rsidRPr="00A45014">
        <w:rPr>
          <w:rFonts w:ascii="Arial" w:eastAsia="Arial" w:hAnsi="Arial" w:cs="Arial"/>
          <w:sz w:val="24"/>
          <w:szCs w:val="24"/>
        </w:rPr>
        <w:t xml:space="preserve">. </w:t>
      </w:r>
    </w:p>
    <w:p w14:paraId="71071BA8" w14:textId="38BCE72E" w:rsidR="005041C1" w:rsidRPr="00A45014" w:rsidRDefault="005041C1" w:rsidP="00E57360">
      <w:pPr>
        <w:autoSpaceDE w:val="0"/>
        <w:autoSpaceDN w:val="0"/>
        <w:adjustRightInd w:val="0"/>
        <w:spacing w:after="0" w:line="240" w:lineRule="auto"/>
        <w:rPr>
          <w:rFonts w:ascii="Arial" w:eastAsia="Arial" w:hAnsi="Arial" w:cs="Arial"/>
          <w:sz w:val="24"/>
          <w:szCs w:val="24"/>
        </w:rPr>
      </w:pPr>
    </w:p>
    <w:p w14:paraId="6F57C694" w14:textId="77777777" w:rsidR="005041C1" w:rsidRPr="00A45014" w:rsidRDefault="005041C1" w:rsidP="00E57360">
      <w:pPr>
        <w:autoSpaceDE w:val="0"/>
        <w:autoSpaceDN w:val="0"/>
        <w:adjustRightInd w:val="0"/>
        <w:spacing w:after="0" w:line="240" w:lineRule="auto"/>
        <w:rPr>
          <w:rFonts w:ascii="Arial" w:eastAsia="Arial" w:hAnsi="Arial" w:cs="Arial"/>
          <w:sz w:val="24"/>
          <w:szCs w:val="24"/>
        </w:rPr>
      </w:pPr>
    </w:p>
    <w:p w14:paraId="302EDFD4" w14:textId="77777777" w:rsidR="00E57360" w:rsidRPr="00A45014" w:rsidRDefault="00E57360" w:rsidP="00E57360">
      <w:pPr>
        <w:autoSpaceDE w:val="0"/>
        <w:autoSpaceDN w:val="0"/>
        <w:adjustRightInd w:val="0"/>
        <w:spacing w:after="0" w:line="240" w:lineRule="auto"/>
        <w:rPr>
          <w:rFonts w:ascii="Arial" w:eastAsia="Arial" w:hAnsi="Arial" w:cs="Arial"/>
          <w:sz w:val="24"/>
          <w:szCs w:val="24"/>
        </w:rPr>
      </w:pPr>
    </w:p>
    <w:p w14:paraId="0000007E" w14:textId="77777777" w:rsidR="00654975" w:rsidRPr="00A45014" w:rsidRDefault="00786E78">
      <w:pPr>
        <w:rPr>
          <w:rFonts w:ascii="Arial" w:eastAsia="Arial" w:hAnsi="Arial" w:cs="Arial"/>
          <w:b/>
          <w:sz w:val="24"/>
          <w:szCs w:val="24"/>
        </w:rPr>
      </w:pPr>
      <w:r w:rsidRPr="00A45014">
        <w:rPr>
          <w:rFonts w:ascii="Arial" w:eastAsia="Arial" w:hAnsi="Arial" w:cs="Arial"/>
          <w:b/>
          <w:sz w:val="24"/>
          <w:szCs w:val="24"/>
        </w:rPr>
        <w:t>Correlación de Estrategias de Afrontamiento y Niveles de Estrés</w:t>
      </w:r>
    </w:p>
    <w:p w14:paraId="0000007F" w14:textId="77777777" w:rsidR="00654975" w:rsidRPr="00A45014" w:rsidRDefault="00786E78">
      <w:pPr>
        <w:rPr>
          <w:rFonts w:ascii="Arial" w:eastAsia="Arial" w:hAnsi="Arial" w:cs="Arial"/>
          <w:sz w:val="24"/>
          <w:szCs w:val="24"/>
        </w:rPr>
      </w:pPr>
      <w:r w:rsidRPr="00A45014">
        <w:rPr>
          <w:rFonts w:ascii="Arial" w:eastAsia="Arial" w:hAnsi="Arial" w:cs="Arial"/>
          <w:sz w:val="24"/>
          <w:szCs w:val="24"/>
        </w:rPr>
        <w:t>Tabla 3</w:t>
      </w:r>
    </w:p>
    <w:p w14:paraId="00000080" w14:textId="77777777" w:rsidR="00654975" w:rsidRPr="00A45014" w:rsidRDefault="00786E78">
      <w:pPr>
        <w:rPr>
          <w:rFonts w:ascii="Arial" w:eastAsia="Arial" w:hAnsi="Arial" w:cs="Arial"/>
          <w:i/>
          <w:sz w:val="24"/>
          <w:szCs w:val="24"/>
        </w:rPr>
      </w:pPr>
      <w:r w:rsidRPr="00A45014">
        <w:rPr>
          <w:rFonts w:ascii="Arial" w:eastAsia="Arial" w:hAnsi="Arial" w:cs="Arial"/>
          <w:i/>
          <w:sz w:val="24"/>
          <w:szCs w:val="24"/>
        </w:rPr>
        <w:t xml:space="preserve">Correlación entre estrategias de afrontamiento y estrés en los grupos A y B. </w:t>
      </w:r>
    </w:p>
    <w:tbl>
      <w:tblPr>
        <w:tblStyle w:val="a4"/>
        <w:tblW w:w="8828" w:type="dxa"/>
        <w:tblInd w:w="0" w:type="dxa"/>
        <w:tblBorders>
          <w:top w:val="single" w:sz="4" w:space="0" w:color="7F7F7F"/>
          <w:bottom w:val="single" w:sz="4" w:space="0" w:color="7F7F7F"/>
        </w:tblBorders>
        <w:tblLayout w:type="fixed"/>
        <w:tblLook w:val="04A0" w:firstRow="1" w:lastRow="0" w:firstColumn="1" w:lastColumn="0" w:noHBand="0" w:noVBand="1"/>
      </w:tblPr>
      <w:tblGrid>
        <w:gridCol w:w="5495"/>
        <w:gridCol w:w="3333"/>
      </w:tblGrid>
      <w:tr w:rsidR="00654975" w:rsidRPr="00A45014" w14:paraId="03781C7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00000081" w14:textId="77777777" w:rsidR="00654975" w:rsidRPr="00A45014" w:rsidRDefault="00786E78">
            <w:pPr>
              <w:jc w:val="center"/>
              <w:rPr>
                <w:rFonts w:ascii="Arial" w:eastAsia="Arial" w:hAnsi="Arial" w:cs="Arial"/>
                <w:sz w:val="24"/>
                <w:szCs w:val="24"/>
              </w:rPr>
            </w:pPr>
            <w:r w:rsidRPr="00A45014">
              <w:rPr>
                <w:rFonts w:ascii="Arial" w:eastAsia="Arial" w:hAnsi="Arial" w:cs="Arial"/>
                <w:sz w:val="24"/>
                <w:szCs w:val="24"/>
              </w:rPr>
              <w:t>Estrategias de Afrontamiento</w:t>
            </w:r>
          </w:p>
        </w:tc>
        <w:tc>
          <w:tcPr>
            <w:tcW w:w="3333" w:type="dxa"/>
          </w:tcPr>
          <w:p w14:paraId="00000082" w14:textId="77777777" w:rsidR="00654975" w:rsidRPr="00A45014" w:rsidRDefault="00786E78">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Coeficiente de correlación</w:t>
            </w:r>
          </w:p>
        </w:tc>
      </w:tr>
      <w:tr w:rsidR="00654975" w:rsidRPr="00A45014" w14:paraId="31E794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00000083"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Grupo A</w:t>
            </w:r>
          </w:p>
        </w:tc>
        <w:tc>
          <w:tcPr>
            <w:tcW w:w="3333" w:type="dxa"/>
          </w:tcPr>
          <w:p w14:paraId="00000084" w14:textId="77777777" w:rsidR="00654975" w:rsidRPr="00A45014" w:rsidRDefault="00786E78">
            <w:pPr>
              <w:shd w:val="clear" w:color="auto" w:fill="FFFFFF"/>
              <w:spacing w:line="48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-.006</w:t>
            </w:r>
          </w:p>
        </w:tc>
      </w:tr>
      <w:tr w:rsidR="00654975" w:rsidRPr="00A45014" w14:paraId="1C3FC68F" w14:textId="77777777">
        <w:tc>
          <w:tcPr>
            <w:cnfStyle w:val="001000000000" w:firstRow="0" w:lastRow="0" w:firstColumn="1" w:lastColumn="0" w:oddVBand="0" w:evenVBand="0" w:oddHBand="0" w:evenHBand="0" w:firstRowFirstColumn="0" w:firstRowLastColumn="0" w:lastRowFirstColumn="0" w:lastRowLastColumn="0"/>
            <w:tcW w:w="5495" w:type="dxa"/>
          </w:tcPr>
          <w:p w14:paraId="00000085"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Grupo B</w:t>
            </w:r>
          </w:p>
        </w:tc>
        <w:tc>
          <w:tcPr>
            <w:tcW w:w="3333" w:type="dxa"/>
          </w:tcPr>
          <w:p w14:paraId="00000086" w14:textId="77777777" w:rsidR="00654975" w:rsidRPr="00A45014" w:rsidRDefault="00786E78">
            <w:pPr>
              <w:shd w:val="clear" w:color="auto" w:fill="FFFFFF"/>
              <w:spacing w:line="48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-.172</w:t>
            </w:r>
          </w:p>
        </w:tc>
      </w:tr>
    </w:tbl>
    <w:p w14:paraId="00000087" w14:textId="77777777" w:rsidR="00654975" w:rsidRPr="00A45014" w:rsidRDefault="00786E78">
      <w:pPr>
        <w:rPr>
          <w:rFonts w:ascii="Arial" w:eastAsia="Arial" w:hAnsi="Arial" w:cs="Arial"/>
          <w:sz w:val="24"/>
          <w:szCs w:val="24"/>
        </w:rPr>
      </w:pPr>
      <w:r w:rsidRPr="00A45014">
        <w:rPr>
          <w:rFonts w:ascii="Arial" w:eastAsia="Arial" w:hAnsi="Arial" w:cs="Arial"/>
          <w:sz w:val="24"/>
          <w:szCs w:val="24"/>
        </w:rPr>
        <w:t>* La correlación es significante al nivel .05 (bilateral).</w:t>
      </w:r>
    </w:p>
    <w:p w14:paraId="00000088" w14:textId="77777777" w:rsidR="00654975" w:rsidRPr="00A45014" w:rsidRDefault="00786E78">
      <w:pPr>
        <w:rPr>
          <w:rFonts w:ascii="Arial" w:eastAsia="Arial" w:hAnsi="Arial" w:cs="Arial"/>
          <w:sz w:val="24"/>
          <w:szCs w:val="24"/>
        </w:rPr>
      </w:pPr>
      <w:r w:rsidRPr="00A45014">
        <w:rPr>
          <w:rFonts w:ascii="Arial" w:eastAsia="Arial" w:hAnsi="Arial" w:cs="Arial"/>
          <w:sz w:val="24"/>
          <w:szCs w:val="24"/>
        </w:rPr>
        <w:t>** La correlación es significativa al nivel .01 (bilateral).</w:t>
      </w:r>
    </w:p>
    <w:p w14:paraId="00000089" w14:textId="51409E17" w:rsidR="00654975" w:rsidRPr="00A45014" w:rsidRDefault="00AB5970" w:rsidP="00FF594E">
      <w:pPr>
        <w:ind w:firstLine="720"/>
        <w:rPr>
          <w:rFonts w:ascii="Arial" w:eastAsia="Arial" w:hAnsi="Arial" w:cs="Arial"/>
          <w:sz w:val="24"/>
          <w:szCs w:val="24"/>
        </w:rPr>
      </w:pPr>
      <w:r w:rsidRPr="00A45014">
        <w:rPr>
          <w:rFonts w:ascii="Arial" w:eastAsia="Arial" w:hAnsi="Arial" w:cs="Arial"/>
          <w:sz w:val="24"/>
          <w:szCs w:val="24"/>
        </w:rPr>
        <w:t>Finalmente, tal y como</w:t>
      </w:r>
      <w:r w:rsidR="00786E78" w:rsidRPr="00A45014">
        <w:rPr>
          <w:rFonts w:ascii="Arial" w:eastAsia="Arial" w:hAnsi="Arial" w:cs="Arial"/>
          <w:sz w:val="24"/>
          <w:szCs w:val="24"/>
        </w:rPr>
        <w:t xml:space="preserve"> se logra apreciar en la Tabla 3 </w:t>
      </w:r>
      <w:r w:rsidR="00D11E52" w:rsidRPr="00A45014">
        <w:rPr>
          <w:rFonts w:ascii="Arial" w:eastAsia="Arial" w:hAnsi="Arial" w:cs="Arial"/>
          <w:sz w:val="24"/>
          <w:szCs w:val="24"/>
        </w:rPr>
        <w:t xml:space="preserve">no se encontró </w:t>
      </w:r>
      <w:r w:rsidR="00786E78" w:rsidRPr="00A45014">
        <w:rPr>
          <w:rFonts w:ascii="Arial" w:eastAsia="Arial" w:hAnsi="Arial" w:cs="Arial"/>
          <w:sz w:val="24"/>
          <w:szCs w:val="24"/>
        </w:rPr>
        <w:t xml:space="preserve">correlación estadísticamente significativa entre las variables de estrategias de afrontamiento y los niveles de estrés, por lo cual no se puede afirmar que para este grupo de trabajadores </w:t>
      </w:r>
      <w:r w:rsidR="00E30C3F" w:rsidRPr="00A45014">
        <w:rPr>
          <w:rFonts w:ascii="Arial" w:eastAsia="Arial" w:hAnsi="Arial" w:cs="Arial"/>
          <w:sz w:val="24"/>
          <w:szCs w:val="24"/>
        </w:rPr>
        <w:t xml:space="preserve">del sector salud, </w:t>
      </w:r>
      <w:r w:rsidR="00020712" w:rsidRPr="00A45014">
        <w:rPr>
          <w:rFonts w:ascii="Arial" w:eastAsia="Arial" w:hAnsi="Arial" w:cs="Arial"/>
          <w:sz w:val="24"/>
          <w:szCs w:val="24"/>
        </w:rPr>
        <w:t xml:space="preserve">que </w:t>
      </w:r>
      <w:r w:rsidR="00786E78" w:rsidRPr="00A45014">
        <w:rPr>
          <w:rFonts w:ascii="Arial" w:eastAsia="Arial" w:hAnsi="Arial" w:cs="Arial"/>
          <w:sz w:val="24"/>
          <w:szCs w:val="24"/>
        </w:rPr>
        <w:t>una variable</w:t>
      </w:r>
      <w:r w:rsidR="00020712" w:rsidRPr="00A45014">
        <w:rPr>
          <w:rFonts w:ascii="Arial" w:eastAsia="Arial" w:hAnsi="Arial" w:cs="Arial"/>
          <w:sz w:val="24"/>
          <w:szCs w:val="24"/>
        </w:rPr>
        <w:t xml:space="preserve"> </w:t>
      </w:r>
      <w:r w:rsidR="00786E78" w:rsidRPr="00A45014">
        <w:rPr>
          <w:rFonts w:ascii="Arial" w:eastAsia="Arial" w:hAnsi="Arial" w:cs="Arial"/>
          <w:sz w:val="24"/>
          <w:szCs w:val="24"/>
        </w:rPr>
        <w:t xml:space="preserve">guarde relación con la otra. Sin embargo, llama la atención que los valores sean negativos para ambos grupos, </w:t>
      </w:r>
      <w:r w:rsidR="006939C2" w:rsidRPr="00A45014">
        <w:rPr>
          <w:rFonts w:ascii="Arial" w:eastAsia="Arial" w:hAnsi="Arial" w:cs="Arial"/>
          <w:sz w:val="24"/>
          <w:szCs w:val="24"/>
        </w:rPr>
        <w:t>reafirmando</w:t>
      </w:r>
      <w:r w:rsidR="00786E78" w:rsidRPr="00A45014">
        <w:rPr>
          <w:rFonts w:ascii="Arial" w:eastAsia="Arial" w:hAnsi="Arial" w:cs="Arial"/>
          <w:sz w:val="24"/>
          <w:szCs w:val="24"/>
        </w:rPr>
        <w:t xml:space="preserve"> el hech</w:t>
      </w:r>
      <w:r w:rsidR="004552FD" w:rsidRPr="00A45014">
        <w:rPr>
          <w:rFonts w:ascii="Arial" w:eastAsia="Arial" w:hAnsi="Arial" w:cs="Arial"/>
          <w:sz w:val="24"/>
          <w:szCs w:val="24"/>
        </w:rPr>
        <w:t xml:space="preserve">o de que son variables inversas, toda vez </w:t>
      </w:r>
      <w:r w:rsidR="00E30C3F" w:rsidRPr="00A45014">
        <w:rPr>
          <w:rFonts w:ascii="Arial" w:eastAsia="Arial" w:hAnsi="Arial" w:cs="Arial"/>
          <w:sz w:val="24"/>
          <w:szCs w:val="24"/>
        </w:rPr>
        <w:t>que,</w:t>
      </w:r>
      <w:r w:rsidR="004552FD" w:rsidRPr="00A45014">
        <w:rPr>
          <w:rFonts w:ascii="Arial" w:eastAsia="Arial" w:hAnsi="Arial" w:cs="Arial"/>
          <w:sz w:val="24"/>
          <w:szCs w:val="24"/>
        </w:rPr>
        <w:t xml:space="preserve"> </w:t>
      </w:r>
      <w:r w:rsidR="00E30C3F" w:rsidRPr="00A45014">
        <w:rPr>
          <w:rFonts w:ascii="Arial" w:eastAsia="Arial" w:hAnsi="Arial" w:cs="Arial"/>
          <w:sz w:val="24"/>
          <w:szCs w:val="24"/>
        </w:rPr>
        <w:t>al aumentar</w:t>
      </w:r>
      <w:r w:rsidR="004552FD" w:rsidRPr="00A45014">
        <w:rPr>
          <w:rFonts w:ascii="Arial" w:eastAsia="Arial" w:hAnsi="Arial" w:cs="Arial"/>
          <w:sz w:val="24"/>
          <w:szCs w:val="24"/>
        </w:rPr>
        <w:t xml:space="preserve"> los niveles de estrés, disminuye la puesta en marcha de estrategias de afrontamiento y viceversa.</w:t>
      </w:r>
    </w:p>
    <w:p w14:paraId="5BA96430" w14:textId="78C4D52F" w:rsidR="000A78BA" w:rsidRPr="00A45014" w:rsidRDefault="00786E78" w:rsidP="00AE2D66">
      <w:pPr>
        <w:spacing w:before="240" w:after="240" w:line="276" w:lineRule="auto"/>
        <w:ind w:firstLine="720"/>
        <w:rPr>
          <w:rFonts w:ascii="Arial" w:eastAsia="Arial" w:hAnsi="Arial" w:cs="Arial"/>
          <w:b/>
          <w:sz w:val="24"/>
          <w:szCs w:val="24"/>
        </w:rPr>
      </w:pPr>
      <w:r w:rsidRPr="00A45014">
        <w:rPr>
          <w:rFonts w:ascii="Arial" w:eastAsia="Arial" w:hAnsi="Arial" w:cs="Arial"/>
          <w:sz w:val="24"/>
          <w:szCs w:val="24"/>
        </w:rPr>
        <w:t>Se debe tener en cuenta que, si bien estas correlaciones no nos permiten establecer mediciones di</w:t>
      </w:r>
      <w:r w:rsidR="004552FD" w:rsidRPr="00A45014">
        <w:rPr>
          <w:rFonts w:ascii="Arial" w:eastAsia="Arial" w:hAnsi="Arial" w:cs="Arial"/>
          <w:sz w:val="24"/>
          <w:szCs w:val="24"/>
        </w:rPr>
        <w:t>rectas o de causa-efecto, si aporta</w:t>
      </w:r>
      <w:r w:rsidR="00020712" w:rsidRPr="00A45014">
        <w:rPr>
          <w:rFonts w:ascii="Arial" w:eastAsia="Arial" w:hAnsi="Arial" w:cs="Arial"/>
          <w:sz w:val="24"/>
          <w:szCs w:val="24"/>
        </w:rPr>
        <w:t>n</w:t>
      </w:r>
      <w:r w:rsidR="004552FD" w:rsidRPr="00A45014">
        <w:rPr>
          <w:rFonts w:ascii="Arial" w:eastAsia="Arial" w:hAnsi="Arial" w:cs="Arial"/>
          <w:sz w:val="24"/>
          <w:szCs w:val="24"/>
        </w:rPr>
        <w:t xml:space="preserve"> al conocimiento de </w:t>
      </w:r>
      <w:r w:rsidR="004552FD" w:rsidRPr="00A45014">
        <w:rPr>
          <w:rFonts w:ascii="Arial" w:eastAsia="Arial" w:hAnsi="Arial" w:cs="Arial"/>
          <w:sz w:val="24"/>
          <w:szCs w:val="24"/>
        </w:rPr>
        <w:lastRenderedPageBreak/>
        <w:t>las condiciones laborales y extra</w:t>
      </w:r>
      <w:r w:rsidR="00006757" w:rsidRPr="00A45014">
        <w:rPr>
          <w:rFonts w:ascii="Arial" w:eastAsia="Arial" w:hAnsi="Arial" w:cs="Arial"/>
          <w:sz w:val="24"/>
          <w:szCs w:val="24"/>
        </w:rPr>
        <w:t>laborales</w:t>
      </w:r>
      <w:r w:rsidR="004552FD" w:rsidRPr="00A45014">
        <w:rPr>
          <w:rFonts w:ascii="Arial" w:eastAsia="Arial" w:hAnsi="Arial" w:cs="Arial"/>
          <w:sz w:val="24"/>
          <w:szCs w:val="24"/>
        </w:rPr>
        <w:t xml:space="preserve"> que pudieran estar relacionadas con los niveles de estrés que manejan los trabajadores en este sector, ofreciendo </w:t>
      </w:r>
      <w:r w:rsidR="00006757" w:rsidRPr="00A45014">
        <w:rPr>
          <w:rFonts w:ascii="Arial" w:eastAsia="Arial" w:hAnsi="Arial" w:cs="Arial"/>
          <w:sz w:val="24"/>
          <w:szCs w:val="24"/>
        </w:rPr>
        <w:t xml:space="preserve">además </w:t>
      </w:r>
      <w:r w:rsidR="004552FD" w:rsidRPr="00A45014">
        <w:rPr>
          <w:rFonts w:ascii="Arial" w:eastAsia="Arial" w:hAnsi="Arial" w:cs="Arial"/>
          <w:sz w:val="24"/>
          <w:szCs w:val="24"/>
        </w:rPr>
        <w:t>información de hacia donde deberían orientarse</w:t>
      </w:r>
      <w:r w:rsidR="00006757" w:rsidRPr="00A45014">
        <w:rPr>
          <w:rFonts w:ascii="Arial" w:eastAsia="Arial" w:hAnsi="Arial" w:cs="Arial"/>
          <w:sz w:val="24"/>
          <w:szCs w:val="24"/>
        </w:rPr>
        <w:t xml:space="preserve"> y priorizarse</w:t>
      </w:r>
      <w:r w:rsidR="004552FD" w:rsidRPr="00A45014">
        <w:rPr>
          <w:rFonts w:ascii="Arial" w:eastAsia="Arial" w:hAnsi="Arial" w:cs="Arial"/>
          <w:sz w:val="24"/>
          <w:szCs w:val="24"/>
        </w:rPr>
        <w:t xml:space="preserve"> las medidas prevención, </w:t>
      </w:r>
      <w:r w:rsidR="00926FF3" w:rsidRPr="00A45014">
        <w:rPr>
          <w:rFonts w:ascii="Arial" w:eastAsia="Arial" w:hAnsi="Arial" w:cs="Arial"/>
          <w:sz w:val="24"/>
          <w:szCs w:val="24"/>
        </w:rPr>
        <w:t xml:space="preserve">promoción, </w:t>
      </w:r>
      <w:r w:rsidR="004552FD" w:rsidRPr="00A45014">
        <w:rPr>
          <w:rFonts w:ascii="Arial" w:eastAsia="Arial" w:hAnsi="Arial" w:cs="Arial"/>
          <w:sz w:val="24"/>
          <w:szCs w:val="24"/>
        </w:rPr>
        <w:t xml:space="preserve">control e intervención </w:t>
      </w:r>
      <w:r w:rsidR="00020712" w:rsidRPr="00A45014">
        <w:rPr>
          <w:rFonts w:ascii="Arial" w:eastAsia="Arial" w:hAnsi="Arial" w:cs="Arial"/>
          <w:sz w:val="24"/>
          <w:szCs w:val="24"/>
        </w:rPr>
        <w:t>tanto de</w:t>
      </w:r>
      <w:r w:rsidR="00006757" w:rsidRPr="00A45014">
        <w:rPr>
          <w:rFonts w:ascii="Arial" w:eastAsia="Arial" w:hAnsi="Arial" w:cs="Arial"/>
          <w:sz w:val="24"/>
          <w:szCs w:val="24"/>
        </w:rPr>
        <w:t xml:space="preserve"> los factores psicosociales de </w:t>
      </w:r>
      <w:r w:rsidR="004552FD" w:rsidRPr="00A45014">
        <w:rPr>
          <w:rFonts w:ascii="Arial" w:eastAsia="Arial" w:hAnsi="Arial" w:cs="Arial"/>
          <w:sz w:val="24"/>
          <w:szCs w:val="24"/>
        </w:rPr>
        <w:t xml:space="preserve">riesgo </w:t>
      </w:r>
      <w:r w:rsidR="00020712" w:rsidRPr="00A45014">
        <w:rPr>
          <w:rFonts w:ascii="Arial" w:eastAsia="Arial" w:hAnsi="Arial" w:cs="Arial"/>
          <w:sz w:val="24"/>
          <w:szCs w:val="24"/>
        </w:rPr>
        <w:t>como los</w:t>
      </w:r>
      <w:r w:rsidR="004552FD" w:rsidRPr="00A45014">
        <w:rPr>
          <w:rFonts w:ascii="Arial" w:eastAsia="Arial" w:hAnsi="Arial" w:cs="Arial"/>
          <w:sz w:val="24"/>
          <w:szCs w:val="24"/>
        </w:rPr>
        <w:t xml:space="preserve"> protectores. </w:t>
      </w:r>
    </w:p>
    <w:p w14:paraId="32316F22" w14:textId="77777777" w:rsidR="00AE2D66" w:rsidRPr="00A45014" w:rsidRDefault="00AE2D66" w:rsidP="00AE2D66">
      <w:pPr>
        <w:spacing w:before="240" w:after="240" w:line="276" w:lineRule="auto"/>
        <w:ind w:firstLine="720"/>
        <w:rPr>
          <w:rFonts w:ascii="Arial" w:eastAsia="Arial" w:hAnsi="Arial" w:cs="Arial"/>
          <w:b/>
          <w:sz w:val="24"/>
          <w:szCs w:val="24"/>
        </w:rPr>
      </w:pPr>
    </w:p>
    <w:p w14:paraId="53023483" w14:textId="77777777" w:rsidR="00D428CE" w:rsidRPr="00A45014" w:rsidRDefault="00786E78" w:rsidP="00D428CE">
      <w:pPr>
        <w:jc w:val="center"/>
        <w:rPr>
          <w:rFonts w:ascii="Arial" w:eastAsia="Arial" w:hAnsi="Arial" w:cs="Arial"/>
          <w:b/>
          <w:sz w:val="24"/>
          <w:szCs w:val="24"/>
        </w:rPr>
      </w:pPr>
      <w:r w:rsidRPr="00A45014">
        <w:rPr>
          <w:rFonts w:ascii="Arial" w:eastAsia="Arial" w:hAnsi="Arial" w:cs="Arial"/>
          <w:b/>
          <w:sz w:val="24"/>
          <w:szCs w:val="24"/>
        </w:rPr>
        <w:t>Discusión</w:t>
      </w:r>
    </w:p>
    <w:p w14:paraId="562D36DC" w14:textId="3ACF76F0" w:rsidR="0091778F" w:rsidRPr="00A45014" w:rsidRDefault="006374B7" w:rsidP="00943801">
      <w:pPr>
        <w:ind w:firstLine="720"/>
        <w:rPr>
          <w:rFonts w:ascii="Arial" w:eastAsia="Arial" w:hAnsi="Arial" w:cs="Arial"/>
          <w:sz w:val="24"/>
          <w:szCs w:val="24"/>
        </w:rPr>
      </w:pPr>
      <w:r w:rsidRPr="00A45014">
        <w:rPr>
          <w:rFonts w:ascii="Arial" w:eastAsia="Arial" w:hAnsi="Arial" w:cs="Arial"/>
          <w:sz w:val="24"/>
          <w:szCs w:val="24"/>
        </w:rPr>
        <w:t>Teniendo en cuenta los resultados arrojados por el estudio</w:t>
      </w:r>
      <w:r w:rsidR="00D428CE" w:rsidRPr="00A45014">
        <w:rPr>
          <w:rFonts w:ascii="Arial" w:eastAsia="Arial" w:hAnsi="Arial" w:cs="Arial"/>
          <w:sz w:val="24"/>
          <w:szCs w:val="24"/>
        </w:rPr>
        <w:t>,</w:t>
      </w:r>
      <w:r w:rsidRPr="00A45014">
        <w:rPr>
          <w:rFonts w:ascii="Arial" w:eastAsia="Arial" w:hAnsi="Arial" w:cs="Arial"/>
          <w:sz w:val="24"/>
          <w:szCs w:val="24"/>
        </w:rPr>
        <w:t xml:space="preserve"> se puede </w:t>
      </w:r>
      <w:r w:rsidR="00DD23BA" w:rsidRPr="00A45014">
        <w:rPr>
          <w:rFonts w:ascii="Arial" w:eastAsia="Arial" w:hAnsi="Arial" w:cs="Arial"/>
          <w:sz w:val="24"/>
          <w:szCs w:val="24"/>
        </w:rPr>
        <w:t>decir que</w:t>
      </w:r>
      <w:r w:rsidR="003E1DD1" w:rsidRPr="00A45014">
        <w:rPr>
          <w:rFonts w:ascii="Arial" w:eastAsia="Arial" w:hAnsi="Arial" w:cs="Arial"/>
          <w:sz w:val="24"/>
          <w:szCs w:val="24"/>
        </w:rPr>
        <w:t xml:space="preserve"> </w:t>
      </w:r>
      <w:r w:rsidR="00501B62" w:rsidRPr="00A45014">
        <w:rPr>
          <w:rFonts w:ascii="Arial" w:eastAsia="Arial" w:hAnsi="Arial" w:cs="Arial"/>
          <w:sz w:val="24"/>
          <w:szCs w:val="24"/>
        </w:rPr>
        <w:t xml:space="preserve">sí </w:t>
      </w:r>
      <w:r w:rsidR="00786E78" w:rsidRPr="00A45014">
        <w:rPr>
          <w:rFonts w:ascii="Arial" w:eastAsia="Arial" w:hAnsi="Arial" w:cs="Arial"/>
          <w:sz w:val="24"/>
          <w:szCs w:val="24"/>
        </w:rPr>
        <w:t xml:space="preserve">existe relación entre </w:t>
      </w:r>
      <w:r w:rsidRPr="00A45014">
        <w:rPr>
          <w:rFonts w:ascii="Arial" w:eastAsia="Arial" w:hAnsi="Arial" w:cs="Arial"/>
          <w:sz w:val="24"/>
          <w:szCs w:val="24"/>
        </w:rPr>
        <w:t xml:space="preserve">la exposición </w:t>
      </w:r>
      <w:r w:rsidR="007B64DC" w:rsidRPr="00A45014">
        <w:rPr>
          <w:rFonts w:ascii="Arial" w:eastAsia="Arial" w:hAnsi="Arial" w:cs="Arial"/>
          <w:sz w:val="24"/>
          <w:szCs w:val="24"/>
        </w:rPr>
        <w:t>a</w:t>
      </w:r>
      <w:r w:rsidRPr="00A45014">
        <w:rPr>
          <w:rFonts w:ascii="Arial" w:eastAsia="Arial" w:hAnsi="Arial" w:cs="Arial"/>
          <w:sz w:val="24"/>
          <w:szCs w:val="24"/>
        </w:rPr>
        <w:t xml:space="preserve"> </w:t>
      </w:r>
      <w:r w:rsidR="00786E78" w:rsidRPr="00A45014">
        <w:rPr>
          <w:rFonts w:ascii="Arial" w:eastAsia="Arial" w:hAnsi="Arial" w:cs="Arial"/>
          <w:sz w:val="24"/>
          <w:szCs w:val="24"/>
        </w:rPr>
        <w:t>factores psicosociales intralaborales</w:t>
      </w:r>
      <w:r w:rsidRPr="00A45014">
        <w:rPr>
          <w:rFonts w:ascii="Arial" w:eastAsia="Arial" w:hAnsi="Arial" w:cs="Arial"/>
          <w:sz w:val="24"/>
          <w:szCs w:val="24"/>
        </w:rPr>
        <w:t xml:space="preserve"> y extralaborales y los niveles de estrés que presentan actualmente los trabajadores de </w:t>
      </w:r>
      <w:r w:rsidR="00A5585A" w:rsidRPr="00A45014">
        <w:rPr>
          <w:rFonts w:ascii="Arial" w:eastAsia="Arial" w:hAnsi="Arial" w:cs="Arial"/>
          <w:sz w:val="24"/>
          <w:szCs w:val="24"/>
        </w:rPr>
        <w:t xml:space="preserve">esta organización del sector salud. </w:t>
      </w:r>
      <w:r w:rsidR="007B64DC" w:rsidRPr="00A45014">
        <w:rPr>
          <w:rFonts w:ascii="Arial" w:eastAsia="Arial" w:hAnsi="Arial" w:cs="Arial"/>
          <w:sz w:val="24"/>
          <w:szCs w:val="24"/>
        </w:rPr>
        <w:t xml:space="preserve">Sin embargo, no se encontró relación entre los niveles de estrés y las estrategias de afrontamiento que reportan utilizar los participantes. </w:t>
      </w:r>
    </w:p>
    <w:p w14:paraId="579E85C0" w14:textId="1088D661" w:rsidR="001C0D31" w:rsidRPr="00A45014" w:rsidRDefault="00A84703" w:rsidP="00943801">
      <w:pPr>
        <w:ind w:firstLine="720"/>
        <w:rPr>
          <w:rFonts w:ascii="Arial" w:eastAsia="Arial" w:hAnsi="Arial" w:cs="Arial"/>
          <w:b/>
          <w:sz w:val="24"/>
          <w:szCs w:val="24"/>
        </w:rPr>
      </w:pPr>
      <w:r w:rsidRPr="00A45014">
        <w:rPr>
          <w:rFonts w:ascii="Arial" w:eastAsia="Arial" w:hAnsi="Arial" w:cs="Arial"/>
          <w:sz w:val="24"/>
          <w:szCs w:val="24"/>
        </w:rPr>
        <w:t>En particular,</w:t>
      </w:r>
      <w:r w:rsidRPr="00A45014">
        <w:rPr>
          <w:rFonts w:ascii="Arial" w:eastAsia="Arial" w:hAnsi="Arial" w:cs="Arial"/>
          <w:b/>
          <w:sz w:val="24"/>
          <w:szCs w:val="24"/>
        </w:rPr>
        <w:t xml:space="preserve"> </w:t>
      </w:r>
      <w:r w:rsidR="001C722C" w:rsidRPr="00A45014">
        <w:rPr>
          <w:rFonts w:ascii="Arial" w:eastAsia="Arial" w:hAnsi="Arial" w:cs="Arial"/>
          <w:sz w:val="24"/>
          <w:szCs w:val="24"/>
        </w:rPr>
        <w:t>p</w:t>
      </w:r>
      <w:r w:rsidR="003660FA" w:rsidRPr="00A45014">
        <w:rPr>
          <w:rFonts w:ascii="Arial" w:eastAsia="Arial" w:hAnsi="Arial" w:cs="Arial"/>
          <w:sz w:val="24"/>
          <w:szCs w:val="24"/>
        </w:rPr>
        <w:t>ara los jefes y profesionales con personal a cargo</w:t>
      </w:r>
      <w:r w:rsidRPr="00A45014">
        <w:rPr>
          <w:rFonts w:ascii="Arial" w:eastAsia="Arial" w:hAnsi="Arial" w:cs="Arial"/>
          <w:sz w:val="24"/>
          <w:szCs w:val="24"/>
        </w:rPr>
        <w:t>,</w:t>
      </w:r>
      <w:r w:rsidR="003660FA" w:rsidRPr="00A45014">
        <w:rPr>
          <w:rFonts w:ascii="Arial" w:eastAsia="Arial" w:hAnsi="Arial" w:cs="Arial"/>
          <w:sz w:val="24"/>
          <w:szCs w:val="24"/>
        </w:rPr>
        <w:t xml:space="preserve"> las condiciones laborales que se relación con sus niveles de estrés son la </w:t>
      </w:r>
      <w:r w:rsidR="00786E78" w:rsidRPr="00A45014">
        <w:rPr>
          <w:rFonts w:ascii="Arial" w:eastAsia="Arial" w:hAnsi="Arial" w:cs="Arial"/>
          <w:sz w:val="24"/>
          <w:szCs w:val="24"/>
        </w:rPr>
        <w:t xml:space="preserve">influencia del trabajo sobre el entorno </w:t>
      </w:r>
      <w:r w:rsidR="003660FA" w:rsidRPr="00A45014">
        <w:rPr>
          <w:rFonts w:ascii="Arial" w:eastAsia="Arial" w:hAnsi="Arial" w:cs="Arial"/>
          <w:sz w:val="24"/>
          <w:szCs w:val="24"/>
        </w:rPr>
        <w:t>extra</w:t>
      </w:r>
      <w:r w:rsidR="00786E78" w:rsidRPr="00A45014">
        <w:rPr>
          <w:rFonts w:ascii="Arial" w:eastAsia="Arial" w:hAnsi="Arial" w:cs="Arial"/>
          <w:sz w:val="24"/>
          <w:szCs w:val="24"/>
        </w:rPr>
        <w:t>laboral y</w:t>
      </w:r>
      <w:r w:rsidR="003660FA" w:rsidRPr="00A45014">
        <w:rPr>
          <w:rFonts w:ascii="Arial" w:eastAsia="Arial" w:hAnsi="Arial" w:cs="Arial"/>
          <w:sz w:val="24"/>
          <w:szCs w:val="24"/>
        </w:rPr>
        <w:t xml:space="preserve"> el</w:t>
      </w:r>
      <w:r w:rsidR="00786E78" w:rsidRPr="00A45014">
        <w:rPr>
          <w:rFonts w:ascii="Arial" w:eastAsia="Arial" w:hAnsi="Arial" w:cs="Arial"/>
          <w:sz w:val="24"/>
          <w:szCs w:val="24"/>
        </w:rPr>
        <w:t xml:space="preserve"> reconocimiento y compensación </w:t>
      </w:r>
      <w:r w:rsidR="003660FA" w:rsidRPr="00A45014">
        <w:rPr>
          <w:rFonts w:ascii="Arial" w:eastAsia="Arial" w:hAnsi="Arial" w:cs="Arial"/>
          <w:sz w:val="24"/>
          <w:szCs w:val="24"/>
        </w:rPr>
        <w:t xml:space="preserve">que reciben por su trabajo, </w:t>
      </w:r>
      <w:r w:rsidR="0091778F" w:rsidRPr="00A45014">
        <w:rPr>
          <w:rFonts w:ascii="Arial" w:eastAsia="Arial" w:hAnsi="Arial" w:cs="Arial"/>
          <w:sz w:val="24"/>
          <w:szCs w:val="24"/>
        </w:rPr>
        <w:t>mostrando</w:t>
      </w:r>
      <w:r w:rsidRPr="00A45014">
        <w:rPr>
          <w:rFonts w:ascii="Arial" w:eastAsia="Arial" w:hAnsi="Arial" w:cs="Arial"/>
          <w:sz w:val="24"/>
          <w:szCs w:val="24"/>
        </w:rPr>
        <w:t xml:space="preserve"> el pri</w:t>
      </w:r>
      <w:r w:rsidR="00195312" w:rsidRPr="00A45014">
        <w:rPr>
          <w:rFonts w:ascii="Arial" w:eastAsia="Arial" w:hAnsi="Arial" w:cs="Arial"/>
          <w:sz w:val="24"/>
          <w:szCs w:val="24"/>
        </w:rPr>
        <w:t xml:space="preserve">mer factor una fuerte relación. Por su parte, </w:t>
      </w:r>
      <w:r w:rsidR="00786E78" w:rsidRPr="00A45014">
        <w:rPr>
          <w:rFonts w:ascii="Arial" w:eastAsia="Arial" w:hAnsi="Arial" w:cs="Arial"/>
          <w:sz w:val="24"/>
          <w:szCs w:val="24"/>
        </w:rPr>
        <w:t xml:space="preserve">para el grupo </w:t>
      </w:r>
      <w:r w:rsidR="003660FA" w:rsidRPr="00A45014">
        <w:rPr>
          <w:rFonts w:ascii="Arial" w:eastAsia="Arial" w:hAnsi="Arial" w:cs="Arial"/>
          <w:sz w:val="24"/>
          <w:szCs w:val="24"/>
        </w:rPr>
        <w:t>de auxiliares, operarios y técnicos,</w:t>
      </w:r>
      <w:r w:rsidR="00786E78" w:rsidRPr="00A45014">
        <w:rPr>
          <w:rFonts w:ascii="Arial" w:eastAsia="Arial" w:hAnsi="Arial" w:cs="Arial"/>
          <w:sz w:val="24"/>
          <w:szCs w:val="24"/>
        </w:rPr>
        <w:t xml:space="preserve"> </w:t>
      </w:r>
      <w:r w:rsidR="001C722C" w:rsidRPr="00A45014">
        <w:rPr>
          <w:rFonts w:ascii="Arial" w:eastAsia="Arial" w:hAnsi="Arial" w:cs="Arial"/>
          <w:sz w:val="24"/>
          <w:szCs w:val="24"/>
        </w:rPr>
        <w:t>se identificaron</w:t>
      </w:r>
      <w:r w:rsidR="003660FA" w:rsidRPr="00A45014">
        <w:rPr>
          <w:rFonts w:ascii="Arial" w:eastAsia="Arial" w:hAnsi="Arial" w:cs="Arial"/>
          <w:sz w:val="24"/>
          <w:szCs w:val="24"/>
        </w:rPr>
        <w:t xml:space="preserve"> </w:t>
      </w:r>
      <w:r w:rsidR="0004589D" w:rsidRPr="00A45014">
        <w:rPr>
          <w:rFonts w:ascii="Arial" w:eastAsia="Arial" w:hAnsi="Arial" w:cs="Arial"/>
          <w:sz w:val="24"/>
          <w:szCs w:val="24"/>
        </w:rPr>
        <w:t xml:space="preserve">mayor cantidad y </w:t>
      </w:r>
      <w:r w:rsidR="00020712" w:rsidRPr="00A45014">
        <w:rPr>
          <w:rFonts w:ascii="Arial" w:eastAsia="Arial" w:hAnsi="Arial" w:cs="Arial"/>
          <w:sz w:val="24"/>
          <w:szCs w:val="24"/>
        </w:rPr>
        <w:t>diversidad de</w:t>
      </w:r>
      <w:r w:rsidR="003C4153" w:rsidRPr="00A45014">
        <w:rPr>
          <w:rFonts w:ascii="Arial" w:eastAsia="Arial" w:hAnsi="Arial" w:cs="Arial"/>
          <w:sz w:val="24"/>
          <w:szCs w:val="24"/>
        </w:rPr>
        <w:t xml:space="preserve"> </w:t>
      </w:r>
      <w:r w:rsidR="003660FA" w:rsidRPr="00A45014">
        <w:rPr>
          <w:rFonts w:ascii="Arial" w:eastAsia="Arial" w:hAnsi="Arial" w:cs="Arial"/>
          <w:sz w:val="24"/>
          <w:szCs w:val="24"/>
        </w:rPr>
        <w:t xml:space="preserve">factores </w:t>
      </w:r>
      <w:r w:rsidR="0091778F" w:rsidRPr="00A45014">
        <w:rPr>
          <w:rFonts w:ascii="Arial" w:eastAsia="Arial" w:hAnsi="Arial" w:cs="Arial"/>
          <w:sz w:val="24"/>
          <w:szCs w:val="24"/>
        </w:rPr>
        <w:t xml:space="preserve">intralaborales que </w:t>
      </w:r>
      <w:r w:rsidR="00D246B8" w:rsidRPr="00A45014">
        <w:rPr>
          <w:rFonts w:ascii="Arial" w:eastAsia="Arial" w:hAnsi="Arial" w:cs="Arial"/>
          <w:sz w:val="24"/>
          <w:szCs w:val="24"/>
        </w:rPr>
        <w:t>guardan relación</w:t>
      </w:r>
      <w:r w:rsidR="00D56A41" w:rsidRPr="00A45014">
        <w:rPr>
          <w:rFonts w:ascii="Arial" w:eastAsia="Arial" w:hAnsi="Arial" w:cs="Arial"/>
          <w:sz w:val="24"/>
          <w:szCs w:val="24"/>
        </w:rPr>
        <w:t xml:space="preserve"> con sus niveles de estrés, entre los cuales se encuentran la </w:t>
      </w:r>
      <w:r w:rsidR="00786E78" w:rsidRPr="00A45014">
        <w:rPr>
          <w:rFonts w:ascii="Arial" w:eastAsia="Arial" w:hAnsi="Arial" w:cs="Arial"/>
          <w:sz w:val="24"/>
          <w:szCs w:val="24"/>
        </w:rPr>
        <w:t xml:space="preserve">claridad del rol, </w:t>
      </w:r>
      <w:r w:rsidR="00D56A41" w:rsidRPr="00A45014">
        <w:rPr>
          <w:rFonts w:ascii="Arial" w:eastAsia="Arial" w:hAnsi="Arial" w:cs="Arial"/>
          <w:sz w:val="24"/>
          <w:szCs w:val="24"/>
        </w:rPr>
        <w:t xml:space="preserve">las </w:t>
      </w:r>
      <w:r w:rsidR="00786E78" w:rsidRPr="00A45014">
        <w:rPr>
          <w:rFonts w:ascii="Arial" w:eastAsia="Arial" w:hAnsi="Arial" w:cs="Arial"/>
          <w:sz w:val="24"/>
          <w:szCs w:val="24"/>
        </w:rPr>
        <w:t xml:space="preserve">demandas ambientales y de esfuerzo físico, </w:t>
      </w:r>
      <w:r w:rsidR="00D56A41" w:rsidRPr="00A45014">
        <w:rPr>
          <w:rFonts w:ascii="Arial" w:eastAsia="Arial" w:hAnsi="Arial" w:cs="Arial"/>
          <w:sz w:val="24"/>
          <w:szCs w:val="24"/>
        </w:rPr>
        <w:t>las demandas cuantitativas</w:t>
      </w:r>
      <w:r w:rsidR="00B16E26" w:rsidRPr="00A45014">
        <w:rPr>
          <w:rFonts w:ascii="Arial" w:eastAsia="Arial" w:hAnsi="Arial" w:cs="Arial"/>
          <w:sz w:val="24"/>
          <w:szCs w:val="24"/>
        </w:rPr>
        <w:t xml:space="preserve">, </w:t>
      </w:r>
      <w:r w:rsidR="0004589D" w:rsidRPr="00A45014">
        <w:rPr>
          <w:rFonts w:ascii="Arial" w:eastAsia="Arial" w:hAnsi="Arial" w:cs="Arial"/>
          <w:sz w:val="24"/>
          <w:szCs w:val="24"/>
        </w:rPr>
        <w:t>y se resalta</w:t>
      </w:r>
      <w:r w:rsidR="00B16E26" w:rsidRPr="00A45014">
        <w:rPr>
          <w:rFonts w:ascii="Arial" w:eastAsia="Arial" w:hAnsi="Arial" w:cs="Arial"/>
          <w:sz w:val="24"/>
          <w:szCs w:val="24"/>
        </w:rPr>
        <w:t xml:space="preserve"> que al igual que </w:t>
      </w:r>
      <w:r w:rsidR="00D56A41" w:rsidRPr="00A45014">
        <w:rPr>
          <w:rFonts w:ascii="Arial" w:eastAsia="Arial" w:hAnsi="Arial" w:cs="Arial"/>
          <w:sz w:val="24"/>
          <w:szCs w:val="24"/>
        </w:rPr>
        <w:t>el primer grupo</w:t>
      </w:r>
      <w:r w:rsidR="0041286E" w:rsidRPr="00A45014">
        <w:rPr>
          <w:rFonts w:ascii="Arial" w:eastAsia="Arial" w:hAnsi="Arial" w:cs="Arial"/>
          <w:sz w:val="24"/>
          <w:szCs w:val="24"/>
        </w:rPr>
        <w:t>,</w:t>
      </w:r>
      <w:r w:rsidR="00D56A41" w:rsidRPr="00A45014">
        <w:rPr>
          <w:rFonts w:ascii="Arial" w:eastAsia="Arial" w:hAnsi="Arial" w:cs="Arial"/>
          <w:sz w:val="24"/>
          <w:szCs w:val="24"/>
        </w:rPr>
        <w:t xml:space="preserve"> la </w:t>
      </w:r>
      <w:r w:rsidR="00786E78" w:rsidRPr="00A45014">
        <w:rPr>
          <w:rFonts w:ascii="Arial" w:eastAsia="Arial" w:hAnsi="Arial" w:cs="Arial"/>
          <w:sz w:val="24"/>
          <w:szCs w:val="24"/>
        </w:rPr>
        <w:t>influencia del trabaj</w:t>
      </w:r>
      <w:r w:rsidR="00D56A41" w:rsidRPr="00A45014">
        <w:rPr>
          <w:rFonts w:ascii="Arial" w:eastAsia="Arial" w:hAnsi="Arial" w:cs="Arial"/>
          <w:sz w:val="24"/>
          <w:szCs w:val="24"/>
        </w:rPr>
        <w:t>o sobre el entorno extralaboral</w:t>
      </w:r>
      <w:r w:rsidR="00B16E26" w:rsidRPr="00A45014">
        <w:rPr>
          <w:rFonts w:ascii="Arial" w:eastAsia="Arial" w:hAnsi="Arial" w:cs="Arial"/>
          <w:sz w:val="24"/>
          <w:szCs w:val="24"/>
        </w:rPr>
        <w:t xml:space="preserve"> se relacionan positivamente con el estrés. Lo anterior supone que, si las anteriores condiciones </w:t>
      </w:r>
      <w:r w:rsidR="00892582" w:rsidRPr="00A45014">
        <w:rPr>
          <w:rFonts w:ascii="Arial" w:eastAsia="Arial" w:hAnsi="Arial" w:cs="Arial"/>
          <w:sz w:val="24"/>
          <w:szCs w:val="24"/>
        </w:rPr>
        <w:t xml:space="preserve">laborales </w:t>
      </w:r>
      <w:r w:rsidR="00936041" w:rsidRPr="00A45014">
        <w:rPr>
          <w:rFonts w:ascii="Arial" w:eastAsia="Arial" w:hAnsi="Arial" w:cs="Arial"/>
          <w:sz w:val="24"/>
          <w:szCs w:val="24"/>
        </w:rPr>
        <w:t>se convierten en riesgo,</w:t>
      </w:r>
      <w:r w:rsidR="00B16E26" w:rsidRPr="00A45014">
        <w:rPr>
          <w:rFonts w:ascii="Arial" w:eastAsia="Arial" w:hAnsi="Arial" w:cs="Arial"/>
          <w:sz w:val="24"/>
          <w:szCs w:val="24"/>
        </w:rPr>
        <w:t xml:space="preserve"> el estrés </w:t>
      </w:r>
      <w:r w:rsidR="001F65F0" w:rsidRPr="00A45014">
        <w:rPr>
          <w:rFonts w:ascii="Arial" w:eastAsia="Arial" w:hAnsi="Arial" w:cs="Arial"/>
          <w:sz w:val="24"/>
          <w:szCs w:val="24"/>
        </w:rPr>
        <w:t xml:space="preserve">aumenta, </w:t>
      </w:r>
      <w:r w:rsidR="00936041" w:rsidRPr="00A45014">
        <w:rPr>
          <w:rFonts w:ascii="Arial" w:eastAsia="Arial" w:hAnsi="Arial" w:cs="Arial"/>
          <w:sz w:val="24"/>
          <w:szCs w:val="24"/>
        </w:rPr>
        <w:t>no obstante,</w:t>
      </w:r>
      <w:r w:rsidR="001F65F0" w:rsidRPr="00A45014">
        <w:rPr>
          <w:rFonts w:ascii="Arial" w:eastAsia="Arial" w:hAnsi="Arial" w:cs="Arial"/>
          <w:sz w:val="24"/>
          <w:szCs w:val="24"/>
        </w:rPr>
        <w:t xml:space="preserve"> también pueden ser elementos protectores contra la reacción de estré</w:t>
      </w:r>
      <w:r w:rsidR="00936041" w:rsidRPr="00A45014">
        <w:rPr>
          <w:rFonts w:ascii="Arial" w:eastAsia="Arial" w:hAnsi="Arial" w:cs="Arial"/>
          <w:sz w:val="24"/>
          <w:szCs w:val="24"/>
        </w:rPr>
        <w:t>s si se controlan e intervienen de m</w:t>
      </w:r>
      <w:r w:rsidR="00381F3F" w:rsidRPr="00A45014">
        <w:rPr>
          <w:rFonts w:ascii="Arial" w:eastAsia="Arial" w:hAnsi="Arial" w:cs="Arial"/>
          <w:sz w:val="24"/>
          <w:szCs w:val="24"/>
        </w:rPr>
        <w:t>anera oportunamente en este sector.</w:t>
      </w:r>
      <w:r w:rsidR="004E4D4B" w:rsidRPr="00A45014">
        <w:rPr>
          <w:rFonts w:ascii="Arial" w:eastAsia="Arial" w:hAnsi="Arial" w:cs="Arial"/>
          <w:sz w:val="24"/>
          <w:szCs w:val="24"/>
        </w:rPr>
        <w:t xml:space="preserve"> Se apoya entonces lo afirmado por Useche (2002) quien señala que el entorno laboral desmejora el bienestar de los colaboradores al generar síntomas de estrés, lo que a su vez </w:t>
      </w:r>
      <w:r w:rsidR="00020712" w:rsidRPr="00A45014">
        <w:rPr>
          <w:rFonts w:ascii="Arial" w:eastAsia="Arial" w:hAnsi="Arial" w:cs="Arial"/>
          <w:sz w:val="24"/>
          <w:szCs w:val="24"/>
        </w:rPr>
        <w:t>puede tener</w:t>
      </w:r>
      <w:r w:rsidR="004E4D4B" w:rsidRPr="00A45014">
        <w:rPr>
          <w:rFonts w:ascii="Arial" w:eastAsia="Arial" w:hAnsi="Arial" w:cs="Arial"/>
          <w:sz w:val="24"/>
          <w:szCs w:val="24"/>
        </w:rPr>
        <w:t xml:space="preserve"> impacto en los índices de ausentismo, accidentalidad, rotación y otros resultados organizacionales. </w:t>
      </w:r>
    </w:p>
    <w:p w14:paraId="69006BCA" w14:textId="794E4844" w:rsidR="001E1DF5" w:rsidRPr="00A45014" w:rsidRDefault="008A5474" w:rsidP="00943801">
      <w:pPr>
        <w:ind w:firstLine="720"/>
        <w:rPr>
          <w:rFonts w:ascii="Arial" w:eastAsia="Arial" w:hAnsi="Arial" w:cs="Arial"/>
          <w:sz w:val="24"/>
          <w:szCs w:val="24"/>
        </w:rPr>
      </w:pPr>
      <w:r w:rsidRPr="00A45014">
        <w:rPr>
          <w:rFonts w:ascii="Arial" w:eastAsia="Arial" w:hAnsi="Arial" w:cs="Arial"/>
          <w:sz w:val="24"/>
          <w:szCs w:val="24"/>
        </w:rPr>
        <w:t xml:space="preserve">Los anteriores resultados también </w:t>
      </w:r>
      <w:r w:rsidR="001E34CA" w:rsidRPr="00A45014">
        <w:rPr>
          <w:rFonts w:ascii="Arial" w:eastAsia="Arial" w:hAnsi="Arial" w:cs="Arial"/>
          <w:sz w:val="24"/>
          <w:szCs w:val="24"/>
        </w:rPr>
        <w:t>complementa</w:t>
      </w:r>
      <w:r w:rsidRPr="00A45014">
        <w:rPr>
          <w:rFonts w:ascii="Arial" w:eastAsia="Arial" w:hAnsi="Arial" w:cs="Arial"/>
          <w:sz w:val="24"/>
          <w:szCs w:val="24"/>
        </w:rPr>
        <w:t xml:space="preserve">n lo evidenciado </w:t>
      </w:r>
      <w:r w:rsidR="001E34CA" w:rsidRPr="00A45014">
        <w:rPr>
          <w:rFonts w:ascii="Arial" w:eastAsia="Arial" w:hAnsi="Arial" w:cs="Arial"/>
          <w:sz w:val="24"/>
          <w:szCs w:val="24"/>
        </w:rPr>
        <w:t>por</w:t>
      </w:r>
      <w:r w:rsidR="00786E78" w:rsidRPr="00A45014">
        <w:rPr>
          <w:rFonts w:ascii="Arial" w:eastAsia="Arial" w:hAnsi="Arial" w:cs="Arial"/>
          <w:sz w:val="24"/>
          <w:szCs w:val="24"/>
        </w:rPr>
        <w:t xml:space="preserve"> Rodríguez et al (2016), quien </w:t>
      </w:r>
      <w:r w:rsidR="001E34CA" w:rsidRPr="00A45014">
        <w:rPr>
          <w:rFonts w:ascii="Arial" w:eastAsia="Arial" w:hAnsi="Arial" w:cs="Arial"/>
          <w:sz w:val="24"/>
          <w:szCs w:val="24"/>
        </w:rPr>
        <w:t xml:space="preserve">encontró </w:t>
      </w:r>
      <w:r w:rsidR="00786E78" w:rsidRPr="00A45014">
        <w:rPr>
          <w:rFonts w:ascii="Arial" w:eastAsia="Arial" w:hAnsi="Arial" w:cs="Arial"/>
          <w:sz w:val="24"/>
          <w:szCs w:val="24"/>
        </w:rPr>
        <w:t>asociación</w:t>
      </w:r>
      <w:r w:rsidR="002060F2" w:rsidRPr="00A45014">
        <w:rPr>
          <w:rFonts w:ascii="Arial" w:eastAsia="Arial" w:hAnsi="Arial" w:cs="Arial"/>
          <w:sz w:val="24"/>
          <w:szCs w:val="24"/>
        </w:rPr>
        <w:t xml:space="preserve"> entre</w:t>
      </w:r>
      <w:r w:rsidR="00786E78" w:rsidRPr="00A45014">
        <w:rPr>
          <w:rFonts w:ascii="Arial" w:eastAsia="Arial" w:hAnsi="Arial" w:cs="Arial"/>
          <w:sz w:val="24"/>
          <w:szCs w:val="24"/>
        </w:rPr>
        <w:t xml:space="preserve"> </w:t>
      </w:r>
      <w:r w:rsidR="002060F2" w:rsidRPr="00A45014">
        <w:rPr>
          <w:rFonts w:ascii="Arial" w:eastAsia="Arial" w:hAnsi="Arial" w:cs="Arial"/>
          <w:sz w:val="24"/>
          <w:szCs w:val="24"/>
        </w:rPr>
        <w:t xml:space="preserve">el contenido y las características de la tarea y diferentes aspectos organizacionales, es decir, </w:t>
      </w:r>
      <w:r w:rsidR="00035F69" w:rsidRPr="00A45014">
        <w:rPr>
          <w:rFonts w:ascii="Arial" w:eastAsia="Arial" w:hAnsi="Arial" w:cs="Arial"/>
          <w:sz w:val="24"/>
          <w:szCs w:val="24"/>
        </w:rPr>
        <w:t>contribuye al</w:t>
      </w:r>
      <w:r w:rsidR="002060F2" w:rsidRPr="00A45014">
        <w:rPr>
          <w:rFonts w:ascii="Arial" w:eastAsia="Arial" w:hAnsi="Arial" w:cs="Arial"/>
          <w:sz w:val="24"/>
          <w:szCs w:val="24"/>
        </w:rPr>
        <w:t xml:space="preserve"> estrés </w:t>
      </w:r>
      <w:r w:rsidR="00D30D7B" w:rsidRPr="00A45014">
        <w:rPr>
          <w:rFonts w:ascii="Arial" w:eastAsia="Arial" w:hAnsi="Arial" w:cs="Arial"/>
          <w:sz w:val="24"/>
          <w:szCs w:val="24"/>
        </w:rPr>
        <w:t xml:space="preserve">no solo </w:t>
      </w:r>
      <w:r w:rsidR="002060F2" w:rsidRPr="00A45014">
        <w:rPr>
          <w:rFonts w:ascii="Arial" w:eastAsia="Arial" w:hAnsi="Arial" w:cs="Arial"/>
          <w:sz w:val="24"/>
          <w:szCs w:val="24"/>
        </w:rPr>
        <w:t xml:space="preserve">el contenido del trabajo, sino </w:t>
      </w:r>
      <w:r w:rsidR="00035F69" w:rsidRPr="00A45014">
        <w:rPr>
          <w:rFonts w:ascii="Arial" w:eastAsia="Arial" w:hAnsi="Arial" w:cs="Arial"/>
          <w:sz w:val="24"/>
          <w:szCs w:val="24"/>
        </w:rPr>
        <w:t xml:space="preserve">también </w:t>
      </w:r>
      <w:r w:rsidR="002060F2" w:rsidRPr="00A45014">
        <w:rPr>
          <w:rFonts w:ascii="Arial" w:eastAsia="Arial" w:hAnsi="Arial" w:cs="Arial"/>
          <w:sz w:val="24"/>
          <w:szCs w:val="24"/>
        </w:rPr>
        <w:t xml:space="preserve">sus demandas o exigencias </w:t>
      </w:r>
      <w:r w:rsidR="000F11E4" w:rsidRPr="00A45014">
        <w:rPr>
          <w:rFonts w:ascii="Arial" w:eastAsia="Arial" w:hAnsi="Arial" w:cs="Arial"/>
          <w:sz w:val="24"/>
          <w:szCs w:val="24"/>
        </w:rPr>
        <w:t>y demás aspectos organizacionales c</w:t>
      </w:r>
      <w:r w:rsidR="005162DF" w:rsidRPr="00A45014">
        <w:rPr>
          <w:rFonts w:ascii="Arial" w:eastAsia="Arial" w:hAnsi="Arial" w:cs="Arial"/>
          <w:sz w:val="24"/>
          <w:szCs w:val="24"/>
        </w:rPr>
        <w:t>omo el sistema de remuneración.</w:t>
      </w:r>
      <w:r w:rsidR="000F11E4" w:rsidRPr="00A45014">
        <w:rPr>
          <w:rFonts w:ascii="Arial" w:eastAsia="Arial" w:hAnsi="Arial" w:cs="Arial"/>
          <w:sz w:val="24"/>
          <w:szCs w:val="24"/>
        </w:rPr>
        <w:t xml:space="preserve"> </w:t>
      </w:r>
      <w:r w:rsidR="0020796F" w:rsidRPr="00A45014">
        <w:rPr>
          <w:rFonts w:ascii="Arial" w:eastAsia="Arial" w:hAnsi="Arial" w:cs="Arial"/>
          <w:sz w:val="24"/>
          <w:szCs w:val="24"/>
        </w:rPr>
        <w:t>E</w:t>
      </w:r>
      <w:r w:rsidR="00786E78" w:rsidRPr="00A45014">
        <w:rPr>
          <w:rFonts w:ascii="Arial" w:eastAsia="Arial" w:hAnsi="Arial" w:cs="Arial"/>
          <w:sz w:val="24"/>
          <w:szCs w:val="24"/>
        </w:rPr>
        <w:t xml:space="preserve">ste mismo autor recalca que para el personal de enfermería existe asociación entre factores psicosociales </w:t>
      </w:r>
      <w:r w:rsidR="00D107F2" w:rsidRPr="00A45014">
        <w:rPr>
          <w:rFonts w:ascii="Arial" w:eastAsia="Arial" w:hAnsi="Arial" w:cs="Arial"/>
          <w:sz w:val="24"/>
          <w:szCs w:val="24"/>
        </w:rPr>
        <w:t>en riesgo alto</w:t>
      </w:r>
      <w:r w:rsidR="005D2558" w:rsidRPr="00A45014">
        <w:rPr>
          <w:rFonts w:ascii="Arial" w:eastAsia="Arial" w:hAnsi="Arial" w:cs="Arial"/>
          <w:sz w:val="24"/>
          <w:szCs w:val="24"/>
        </w:rPr>
        <w:t xml:space="preserve"> o negativos</w:t>
      </w:r>
      <w:r w:rsidR="00786E78" w:rsidRPr="00A45014">
        <w:rPr>
          <w:rFonts w:ascii="Arial" w:eastAsia="Arial" w:hAnsi="Arial" w:cs="Arial"/>
          <w:sz w:val="24"/>
          <w:szCs w:val="24"/>
        </w:rPr>
        <w:t xml:space="preserve"> y </w:t>
      </w:r>
      <w:r w:rsidR="0020796F" w:rsidRPr="00A45014">
        <w:rPr>
          <w:rFonts w:ascii="Arial" w:eastAsia="Arial" w:hAnsi="Arial" w:cs="Arial"/>
          <w:sz w:val="24"/>
          <w:szCs w:val="24"/>
        </w:rPr>
        <w:t xml:space="preserve">los </w:t>
      </w:r>
      <w:r w:rsidR="00786E78" w:rsidRPr="00A45014">
        <w:rPr>
          <w:rFonts w:ascii="Arial" w:eastAsia="Arial" w:hAnsi="Arial" w:cs="Arial"/>
          <w:sz w:val="24"/>
          <w:szCs w:val="24"/>
        </w:rPr>
        <w:t>síntomas de estrés, sin embargo,</w:t>
      </w:r>
      <w:r w:rsidR="005D2558" w:rsidRPr="00A45014">
        <w:rPr>
          <w:rFonts w:ascii="Arial" w:eastAsia="Arial" w:hAnsi="Arial" w:cs="Arial"/>
          <w:sz w:val="24"/>
          <w:szCs w:val="24"/>
        </w:rPr>
        <w:t xml:space="preserve"> </w:t>
      </w:r>
      <w:r w:rsidR="00B7536C" w:rsidRPr="00A45014">
        <w:rPr>
          <w:rFonts w:ascii="Arial" w:eastAsia="Arial" w:hAnsi="Arial" w:cs="Arial"/>
          <w:sz w:val="24"/>
          <w:szCs w:val="24"/>
        </w:rPr>
        <w:t xml:space="preserve">como se puede observan en el presente </w:t>
      </w:r>
      <w:r w:rsidR="005D2558" w:rsidRPr="00A45014">
        <w:rPr>
          <w:rFonts w:ascii="Arial" w:eastAsia="Arial" w:hAnsi="Arial" w:cs="Arial"/>
          <w:sz w:val="24"/>
          <w:szCs w:val="24"/>
        </w:rPr>
        <w:t xml:space="preserve">estudio no todos los factores laborales </w:t>
      </w:r>
      <w:r w:rsidR="00891DEE" w:rsidRPr="00A45014">
        <w:rPr>
          <w:rFonts w:ascii="Arial" w:eastAsia="Arial" w:hAnsi="Arial" w:cs="Arial"/>
          <w:sz w:val="24"/>
          <w:szCs w:val="24"/>
        </w:rPr>
        <w:t>en riesgo alto se relacionaron</w:t>
      </w:r>
      <w:r w:rsidR="005D2558" w:rsidRPr="00A45014">
        <w:rPr>
          <w:rFonts w:ascii="Arial" w:eastAsia="Arial" w:hAnsi="Arial" w:cs="Arial"/>
          <w:sz w:val="24"/>
          <w:szCs w:val="24"/>
        </w:rPr>
        <w:t xml:space="preserve"> con </w:t>
      </w:r>
      <w:r w:rsidR="00891DEE" w:rsidRPr="00A45014">
        <w:rPr>
          <w:rFonts w:ascii="Arial" w:eastAsia="Arial" w:hAnsi="Arial" w:cs="Arial"/>
          <w:sz w:val="24"/>
          <w:szCs w:val="24"/>
        </w:rPr>
        <w:t>los niveles</w:t>
      </w:r>
      <w:r w:rsidR="005D2558" w:rsidRPr="00A45014">
        <w:rPr>
          <w:rFonts w:ascii="Arial" w:eastAsia="Arial" w:hAnsi="Arial" w:cs="Arial"/>
          <w:sz w:val="24"/>
          <w:szCs w:val="24"/>
        </w:rPr>
        <w:t xml:space="preserve"> de estrés.</w:t>
      </w:r>
      <w:r w:rsidR="000F489F" w:rsidRPr="00A45014">
        <w:rPr>
          <w:rFonts w:ascii="Arial" w:eastAsia="Arial" w:hAnsi="Arial" w:cs="Arial"/>
          <w:sz w:val="24"/>
          <w:szCs w:val="24"/>
        </w:rPr>
        <w:t xml:space="preserve"> Lo cual</w:t>
      </w:r>
      <w:r w:rsidR="001E1DF5" w:rsidRPr="00A45014">
        <w:rPr>
          <w:rFonts w:ascii="Arial" w:eastAsia="Arial" w:hAnsi="Arial" w:cs="Arial"/>
          <w:sz w:val="24"/>
          <w:szCs w:val="24"/>
        </w:rPr>
        <w:t xml:space="preserve"> permite evidenciar que </w:t>
      </w:r>
      <w:r w:rsidR="000F1AAB" w:rsidRPr="00A45014">
        <w:rPr>
          <w:rFonts w:ascii="Arial" w:eastAsia="Arial" w:hAnsi="Arial" w:cs="Arial"/>
          <w:sz w:val="24"/>
          <w:szCs w:val="24"/>
        </w:rPr>
        <w:t xml:space="preserve">en la respuesta de estrés también intervienen variables </w:t>
      </w:r>
      <w:r w:rsidR="000F1AAB" w:rsidRPr="00A45014">
        <w:rPr>
          <w:rFonts w:ascii="Arial" w:eastAsia="Arial" w:hAnsi="Arial" w:cs="Arial"/>
          <w:sz w:val="24"/>
          <w:szCs w:val="24"/>
        </w:rPr>
        <w:lastRenderedPageBreak/>
        <w:t>individuales moderadoras como las características soci</w:t>
      </w:r>
      <w:r w:rsidR="00761DF8" w:rsidRPr="00A45014">
        <w:rPr>
          <w:rFonts w:ascii="Arial" w:eastAsia="Arial" w:hAnsi="Arial" w:cs="Arial"/>
          <w:sz w:val="24"/>
          <w:szCs w:val="24"/>
        </w:rPr>
        <w:t>odemográficas, de personalidad,</w:t>
      </w:r>
      <w:r w:rsidR="000F1AAB" w:rsidRPr="00A45014">
        <w:rPr>
          <w:rFonts w:ascii="Arial" w:eastAsia="Arial" w:hAnsi="Arial" w:cs="Arial"/>
          <w:sz w:val="24"/>
          <w:szCs w:val="24"/>
        </w:rPr>
        <w:t xml:space="preserve"> culturales </w:t>
      </w:r>
      <w:r w:rsidR="00761DF8" w:rsidRPr="00A45014">
        <w:rPr>
          <w:rFonts w:ascii="Arial" w:eastAsia="Arial" w:hAnsi="Arial" w:cs="Arial"/>
          <w:sz w:val="24"/>
          <w:szCs w:val="24"/>
        </w:rPr>
        <w:t xml:space="preserve">entre otras, </w:t>
      </w:r>
      <w:r w:rsidR="000F1AAB" w:rsidRPr="00A45014">
        <w:rPr>
          <w:rFonts w:ascii="Arial" w:eastAsia="Arial" w:hAnsi="Arial" w:cs="Arial"/>
          <w:sz w:val="24"/>
          <w:szCs w:val="24"/>
        </w:rPr>
        <w:t xml:space="preserve">que </w:t>
      </w:r>
      <w:r w:rsidR="00D60085" w:rsidRPr="00A45014">
        <w:rPr>
          <w:rFonts w:ascii="Arial" w:eastAsia="Arial" w:hAnsi="Arial" w:cs="Arial"/>
          <w:sz w:val="24"/>
          <w:szCs w:val="24"/>
        </w:rPr>
        <w:t>regulan la percepción y las experiencias de las personas en relaciones a las difere</w:t>
      </w:r>
      <w:r w:rsidR="00761DF8" w:rsidRPr="00A45014">
        <w:rPr>
          <w:rFonts w:ascii="Arial" w:eastAsia="Arial" w:hAnsi="Arial" w:cs="Arial"/>
          <w:sz w:val="24"/>
          <w:szCs w:val="24"/>
        </w:rPr>
        <w:t>ntes condiciones que les rodean, ocasionando que algunas condiciones laborales</w:t>
      </w:r>
      <w:r w:rsidR="00D60085" w:rsidRPr="00A45014">
        <w:rPr>
          <w:rFonts w:ascii="Arial" w:eastAsia="Arial" w:hAnsi="Arial" w:cs="Arial"/>
          <w:sz w:val="24"/>
          <w:szCs w:val="24"/>
        </w:rPr>
        <w:t xml:space="preserve"> </w:t>
      </w:r>
      <w:r w:rsidR="00761DF8" w:rsidRPr="00A45014">
        <w:rPr>
          <w:rFonts w:ascii="Arial" w:eastAsia="Arial" w:hAnsi="Arial" w:cs="Arial"/>
          <w:sz w:val="24"/>
          <w:szCs w:val="24"/>
        </w:rPr>
        <w:t>afecten la salud y otras no</w:t>
      </w:r>
      <w:r w:rsidR="00363F91" w:rsidRPr="00A45014">
        <w:rPr>
          <w:rFonts w:ascii="Arial" w:eastAsia="Arial" w:hAnsi="Arial" w:cs="Arial"/>
          <w:sz w:val="24"/>
          <w:szCs w:val="24"/>
        </w:rPr>
        <w:t>,</w:t>
      </w:r>
      <w:r w:rsidR="00761DF8" w:rsidRPr="00A45014">
        <w:rPr>
          <w:rFonts w:ascii="Arial" w:eastAsia="Arial" w:hAnsi="Arial" w:cs="Arial"/>
          <w:sz w:val="24"/>
          <w:szCs w:val="24"/>
        </w:rPr>
        <w:t xml:space="preserve"> de acuerdo a tales características individuales</w:t>
      </w:r>
      <w:r w:rsidR="00BE1BDA" w:rsidRPr="00A45014">
        <w:rPr>
          <w:rFonts w:ascii="Arial" w:eastAsia="Arial" w:hAnsi="Arial" w:cs="Arial"/>
          <w:sz w:val="24"/>
          <w:szCs w:val="24"/>
        </w:rPr>
        <w:t xml:space="preserve"> (Ministerio de la Protección Social, 2010).</w:t>
      </w:r>
    </w:p>
    <w:p w14:paraId="0000008D" w14:textId="51BA67B8" w:rsidR="00654975" w:rsidRPr="00A45014" w:rsidRDefault="00AF6289" w:rsidP="00943801">
      <w:pPr>
        <w:ind w:firstLine="720"/>
        <w:rPr>
          <w:rFonts w:ascii="Arial" w:eastAsia="Arial" w:hAnsi="Arial" w:cs="Arial"/>
          <w:sz w:val="24"/>
          <w:szCs w:val="24"/>
        </w:rPr>
      </w:pPr>
      <w:r w:rsidRPr="00A45014">
        <w:rPr>
          <w:rFonts w:ascii="Arial" w:eastAsia="Arial" w:hAnsi="Arial" w:cs="Arial"/>
          <w:sz w:val="24"/>
          <w:szCs w:val="24"/>
        </w:rPr>
        <w:t>A diferencia de</w:t>
      </w:r>
      <w:r w:rsidR="00786E78" w:rsidRPr="00A45014">
        <w:rPr>
          <w:rFonts w:ascii="Arial" w:eastAsia="Arial" w:hAnsi="Arial" w:cs="Arial"/>
          <w:sz w:val="24"/>
          <w:szCs w:val="24"/>
        </w:rPr>
        <w:t xml:space="preserve"> lo encontrado por Giraldo et al (2013) quienes asocian el estrés con jornadas lab</w:t>
      </w:r>
      <w:r w:rsidR="0023358D" w:rsidRPr="00A45014">
        <w:rPr>
          <w:rFonts w:ascii="Arial" w:eastAsia="Arial" w:hAnsi="Arial" w:cs="Arial"/>
          <w:sz w:val="24"/>
          <w:szCs w:val="24"/>
        </w:rPr>
        <w:t xml:space="preserve">orales extensas, sin descansos y </w:t>
      </w:r>
      <w:r w:rsidR="00786E78" w:rsidRPr="00A45014">
        <w:rPr>
          <w:rFonts w:ascii="Arial" w:eastAsia="Arial" w:hAnsi="Arial" w:cs="Arial"/>
          <w:sz w:val="24"/>
          <w:szCs w:val="24"/>
        </w:rPr>
        <w:t>la cantidad de tie</w:t>
      </w:r>
      <w:r w:rsidR="00CE6E6A" w:rsidRPr="00A45014">
        <w:rPr>
          <w:rFonts w:ascii="Arial" w:eastAsia="Arial" w:hAnsi="Arial" w:cs="Arial"/>
          <w:sz w:val="24"/>
          <w:szCs w:val="24"/>
        </w:rPr>
        <w:t xml:space="preserve">mpo otorgado al cuidado de </w:t>
      </w:r>
      <w:r w:rsidR="00786E78" w:rsidRPr="00A45014">
        <w:rPr>
          <w:rFonts w:ascii="Arial" w:eastAsia="Arial" w:hAnsi="Arial" w:cs="Arial"/>
          <w:sz w:val="24"/>
          <w:szCs w:val="24"/>
        </w:rPr>
        <w:t xml:space="preserve">pacientes </w:t>
      </w:r>
      <w:r w:rsidR="001A7FFC" w:rsidRPr="00A45014">
        <w:rPr>
          <w:rFonts w:ascii="Arial" w:eastAsia="Arial" w:hAnsi="Arial" w:cs="Arial"/>
          <w:sz w:val="24"/>
          <w:szCs w:val="24"/>
        </w:rPr>
        <w:t>y de</w:t>
      </w:r>
      <w:r w:rsidR="0023358D" w:rsidRPr="00A45014">
        <w:rPr>
          <w:rFonts w:ascii="Arial" w:eastAsia="Arial" w:hAnsi="Arial" w:cs="Arial"/>
          <w:sz w:val="24"/>
          <w:szCs w:val="24"/>
        </w:rPr>
        <w:t>l</w:t>
      </w:r>
      <w:r w:rsidR="001A7FFC" w:rsidRPr="00A45014">
        <w:rPr>
          <w:rFonts w:ascii="Arial" w:eastAsia="Arial" w:hAnsi="Arial" w:cs="Arial"/>
          <w:sz w:val="24"/>
          <w:szCs w:val="24"/>
        </w:rPr>
        <w:t xml:space="preserve"> propio bienestar emocional, en este estudio no se encontró relación entre </w:t>
      </w:r>
      <w:r w:rsidR="00E615AE" w:rsidRPr="00A45014">
        <w:rPr>
          <w:rFonts w:ascii="Arial" w:eastAsia="Arial" w:hAnsi="Arial" w:cs="Arial"/>
          <w:sz w:val="24"/>
          <w:szCs w:val="24"/>
        </w:rPr>
        <w:t>las demandas de la jornada de trabajo y las</w:t>
      </w:r>
      <w:r w:rsidR="00BD1235" w:rsidRPr="00A45014">
        <w:rPr>
          <w:rFonts w:ascii="Arial" w:eastAsia="Arial" w:hAnsi="Arial" w:cs="Arial"/>
          <w:sz w:val="24"/>
          <w:szCs w:val="24"/>
        </w:rPr>
        <w:t xml:space="preserve"> demandas</w:t>
      </w:r>
      <w:r w:rsidR="00E615AE" w:rsidRPr="00A45014">
        <w:rPr>
          <w:rFonts w:ascii="Arial" w:eastAsia="Arial" w:hAnsi="Arial" w:cs="Arial"/>
          <w:sz w:val="24"/>
          <w:szCs w:val="24"/>
        </w:rPr>
        <w:t xml:space="preserve"> emocionales con los niveles de estrés. </w:t>
      </w:r>
      <w:r w:rsidR="000818AF" w:rsidRPr="00A45014">
        <w:rPr>
          <w:rFonts w:ascii="Arial" w:eastAsia="Arial" w:hAnsi="Arial" w:cs="Arial"/>
          <w:sz w:val="24"/>
          <w:szCs w:val="24"/>
        </w:rPr>
        <w:t xml:space="preserve">Lo cual resulta </w:t>
      </w:r>
      <w:r w:rsidR="004051D3" w:rsidRPr="00A45014">
        <w:rPr>
          <w:rFonts w:ascii="Arial" w:eastAsia="Arial" w:hAnsi="Arial" w:cs="Arial"/>
          <w:sz w:val="24"/>
          <w:szCs w:val="24"/>
        </w:rPr>
        <w:t xml:space="preserve">interesante para profundizar si se considera que </w:t>
      </w:r>
      <w:r w:rsidR="00BD1235" w:rsidRPr="00A45014">
        <w:rPr>
          <w:rFonts w:ascii="Arial" w:eastAsia="Arial" w:hAnsi="Arial" w:cs="Arial"/>
          <w:sz w:val="24"/>
          <w:szCs w:val="24"/>
        </w:rPr>
        <w:t>entre</w:t>
      </w:r>
      <w:r w:rsidR="004051D3" w:rsidRPr="00A45014">
        <w:rPr>
          <w:rFonts w:ascii="Arial" w:eastAsia="Arial" w:hAnsi="Arial" w:cs="Arial"/>
          <w:sz w:val="24"/>
          <w:szCs w:val="24"/>
        </w:rPr>
        <w:t xml:space="preserve"> los riesgos </w:t>
      </w:r>
      <w:r w:rsidR="00BD1235" w:rsidRPr="00A45014">
        <w:rPr>
          <w:rFonts w:ascii="Arial" w:eastAsia="Arial" w:hAnsi="Arial" w:cs="Arial"/>
          <w:sz w:val="24"/>
          <w:szCs w:val="24"/>
        </w:rPr>
        <w:t>representativos</w:t>
      </w:r>
      <w:r w:rsidR="004051D3" w:rsidRPr="00A45014">
        <w:rPr>
          <w:rFonts w:ascii="Arial" w:eastAsia="Arial" w:hAnsi="Arial" w:cs="Arial"/>
          <w:sz w:val="24"/>
          <w:szCs w:val="24"/>
        </w:rPr>
        <w:t xml:space="preserve"> de</w:t>
      </w:r>
      <w:r w:rsidR="00BF1F1C" w:rsidRPr="00A45014">
        <w:rPr>
          <w:rFonts w:ascii="Arial" w:eastAsia="Arial" w:hAnsi="Arial" w:cs="Arial"/>
          <w:sz w:val="24"/>
          <w:szCs w:val="24"/>
        </w:rPr>
        <w:t>l</w:t>
      </w:r>
      <w:r w:rsidR="004051D3" w:rsidRPr="00A45014">
        <w:rPr>
          <w:rFonts w:ascii="Arial" w:eastAsia="Arial" w:hAnsi="Arial" w:cs="Arial"/>
          <w:sz w:val="24"/>
          <w:szCs w:val="24"/>
        </w:rPr>
        <w:t xml:space="preserve"> sector salud en Colombia </w:t>
      </w:r>
      <w:r w:rsidR="00BD1235" w:rsidRPr="00A45014">
        <w:rPr>
          <w:rFonts w:ascii="Arial" w:eastAsia="Arial" w:hAnsi="Arial" w:cs="Arial"/>
          <w:sz w:val="24"/>
          <w:szCs w:val="24"/>
        </w:rPr>
        <w:t>se encuentran</w:t>
      </w:r>
      <w:r w:rsidR="00541E53" w:rsidRPr="00A45014">
        <w:rPr>
          <w:rFonts w:ascii="Arial" w:eastAsia="Arial" w:hAnsi="Arial" w:cs="Arial"/>
          <w:sz w:val="24"/>
          <w:szCs w:val="24"/>
        </w:rPr>
        <w:t xml:space="preserve"> precisamente</w:t>
      </w:r>
      <w:r w:rsidR="00BD1235" w:rsidRPr="00A45014">
        <w:rPr>
          <w:rFonts w:ascii="Arial" w:eastAsia="Arial" w:hAnsi="Arial" w:cs="Arial"/>
          <w:sz w:val="24"/>
          <w:szCs w:val="24"/>
        </w:rPr>
        <w:t xml:space="preserve"> las demandas </w:t>
      </w:r>
      <w:r w:rsidR="000655E0" w:rsidRPr="00A45014">
        <w:rPr>
          <w:rFonts w:ascii="Arial" w:eastAsia="Arial" w:hAnsi="Arial" w:cs="Arial"/>
          <w:sz w:val="24"/>
          <w:szCs w:val="24"/>
        </w:rPr>
        <w:t xml:space="preserve">emocionales, </w:t>
      </w:r>
      <w:r w:rsidR="00541E53" w:rsidRPr="00A45014">
        <w:rPr>
          <w:rFonts w:ascii="Arial" w:eastAsia="Arial" w:hAnsi="Arial" w:cs="Arial"/>
          <w:sz w:val="24"/>
          <w:szCs w:val="24"/>
        </w:rPr>
        <w:t>de</w:t>
      </w:r>
      <w:r w:rsidR="00BD1235" w:rsidRPr="00A45014">
        <w:rPr>
          <w:rFonts w:ascii="Arial" w:eastAsia="Arial" w:hAnsi="Arial" w:cs="Arial"/>
          <w:sz w:val="24"/>
          <w:szCs w:val="24"/>
        </w:rPr>
        <w:t xml:space="preserve"> jornada de trabajo </w:t>
      </w:r>
      <w:r w:rsidR="000655E0" w:rsidRPr="00A45014">
        <w:rPr>
          <w:rFonts w:ascii="Arial" w:eastAsia="Arial" w:hAnsi="Arial" w:cs="Arial"/>
          <w:sz w:val="24"/>
          <w:szCs w:val="24"/>
        </w:rPr>
        <w:t>y de responsabilidad del</w:t>
      </w:r>
      <w:r w:rsidR="00BF1F1C" w:rsidRPr="00A45014">
        <w:rPr>
          <w:rFonts w:ascii="Arial" w:eastAsia="Arial" w:hAnsi="Arial" w:cs="Arial"/>
          <w:sz w:val="24"/>
          <w:szCs w:val="24"/>
        </w:rPr>
        <w:t xml:space="preserve"> cargo, aunque si se encontró</w:t>
      </w:r>
      <w:r w:rsidR="007434A0" w:rsidRPr="00A45014">
        <w:rPr>
          <w:rFonts w:ascii="Arial" w:eastAsia="Arial" w:hAnsi="Arial" w:cs="Arial"/>
          <w:sz w:val="24"/>
          <w:szCs w:val="24"/>
        </w:rPr>
        <w:t xml:space="preserve"> relación entre estrés y </w:t>
      </w:r>
      <w:r w:rsidR="00604756" w:rsidRPr="00A45014">
        <w:rPr>
          <w:rFonts w:ascii="Arial" w:eastAsia="Arial" w:hAnsi="Arial" w:cs="Arial"/>
          <w:sz w:val="24"/>
          <w:szCs w:val="24"/>
        </w:rPr>
        <w:t>otros riesgos</w:t>
      </w:r>
      <w:r w:rsidR="000655E0" w:rsidRPr="00A45014">
        <w:rPr>
          <w:rFonts w:ascii="Arial" w:eastAsia="Arial" w:hAnsi="Arial" w:cs="Arial"/>
          <w:sz w:val="24"/>
          <w:szCs w:val="24"/>
        </w:rPr>
        <w:t xml:space="preserve"> </w:t>
      </w:r>
      <w:r w:rsidR="00604756" w:rsidRPr="00A45014">
        <w:rPr>
          <w:rFonts w:ascii="Arial" w:eastAsia="Arial" w:hAnsi="Arial" w:cs="Arial"/>
          <w:sz w:val="24"/>
          <w:szCs w:val="24"/>
        </w:rPr>
        <w:t>característicos</w:t>
      </w:r>
      <w:r w:rsidR="000655E0" w:rsidRPr="00A45014">
        <w:rPr>
          <w:rFonts w:ascii="Arial" w:eastAsia="Arial" w:hAnsi="Arial" w:cs="Arial"/>
          <w:sz w:val="24"/>
          <w:szCs w:val="24"/>
        </w:rPr>
        <w:t xml:space="preserve"> del sector salud como </w:t>
      </w:r>
      <w:r w:rsidR="00604756" w:rsidRPr="00A45014">
        <w:rPr>
          <w:rFonts w:ascii="Arial" w:eastAsia="Arial" w:hAnsi="Arial" w:cs="Arial"/>
          <w:sz w:val="24"/>
          <w:szCs w:val="24"/>
        </w:rPr>
        <w:t xml:space="preserve">las influencias del trabajo sobre el entorno </w:t>
      </w:r>
      <w:r w:rsidR="00BD1235" w:rsidRPr="00A45014">
        <w:rPr>
          <w:rFonts w:ascii="Arial" w:eastAsia="Arial" w:hAnsi="Arial" w:cs="Arial"/>
          <w:sz w:val="24"/>
          <w:szCs w:val="24"/>
        </w:rPr>
        <w:t>extralaboral</w:t>
      </w:r>
      <w:r w:rsidR="00604756" w:rsidRPr="00A45014">
        <w:rPr>
          <w:rFonts w:ascii="Arial" w:eastAsia="Arial" w:hAnsi="Arial" w:cs="Arial"/>
          <w:sz w:val="24"/>
          <w:szCs w:val="24"/>
        </w:rPr>
        <w:t>, las demandas ambientales y de e</w:t>
      </w:r>
      <w:r w:rsidR="00CA6AE0" w:rsidRPr="00A45014">
        <w:rPr>
          <w:rFonts w:ascii="Arial" w:eastAsia="Arial" w:hAnsi="Arial" w:cs="Arial"/>
          <w:sz w:val="24"/>
          <w:szCs w:val="24"/>
        </w:rPr>
        <w:t xml:space="preserve">sfuerzo físico y </w:t>
      </w:r>
      <w:r w:rsidR="00604756" w:rsidRPr="00A45014">
        <w:rPr>
          <w:rFonts w:ascii="Arial" w:eastAsia="Arial" w:hAnsi="Arial" w:cs="Arial"/>
          <w:sz w:val="24"/>
          <w:szCs w:val="24"/>
        </w:rPr>
        <w:t>las demandas cuantitativas</w:t>
      </w:r>
      <w:r w:rsidR="00CA6AE0" w:rsidRPr="00A45014">
        <w:rPr>
          <w:rFonts w:ascii="Arial" w:eastAsia="Arial" w:hAnsi="Arial" w:cs="Arial"/>
          <w:sz w:val="24"/>
          <w:szCs w:val="24"/>
        </w:rPr>
        <w:t xml:space="preserve"> </w:t>
      </w:r>
      <w:r w:rsidR="009B5CEB" w:rsidRPr="00A45014">
        <w:rPr>
          <w:rFonts w:ascii="Arial" w:eastAsia="Arial" w:hAnsi="Arial" w:cs="Arial"/>
          <w:sz w:val="24"/>
          <w:szCs w:val="24"/>
        </w:rPr>
        <w:t xml:space="preserve">(Ministerio del Trabajo, 2016). </w:t>
      </w:r>
      <w:r w:rsidR="00CA6AE0" w:rsidRPr="00A45014">
        <w:rPr>
          <w:rFonts w:ascii="Arial" w:eastAsia="Arial" w:hAnsi="Arial" w:cs="Arial"/>
          <w:sz w:val="24"/>
          <w:szCs w:val="24"/>
        </w:rPr>
        <w:t xml:space="preserve"> </w:t>
      </w:r>
    </w:p>
    <w:p w14:paraId="2ACD0E55" w14:textId="6C7606C0" w:rsidR="00710198" w:rsidRPr="00A45014" w:rsidRDefault="00042DB5" w:rsidP="00943801">
      <w:pPr>
        <w:ind w:firstLine="720"/>
        <w:rPr>
          <w:rFonts w:ascii="Arial" w:eastAsia="Arial" w:hAnsi="Arial" w:cs="Arial"/>
          <w:sz w:val="24"/>
          <w:szCs w:val="24"/>
        </w:rPr>
      </w:pPr>
      <w:r w:rsidRPr="00A45014">
        <w:rPr>
          <w:rFonts w:ascii="Arial" w:eastAsia="Arial" w:hAnsi="Arial" w:cs="Arial"/>
          <w:sz w:val="24"/>
          <w:szCs w:val="24"/>
        </w:rPr>
        <w:t>Los factores psicosociales extralaborales no fueron la a</w:t>
      </w:r>
      <w:r w:rsidR="008C178D" w:rsidRPr="00A45014">
        <w:rPr>
          <w:rFonts w:ascii="Arial" w:eastAsia="Arial" w:hAnsi="Arial" w:cs="Arial"/>
          <w:sz w:val="24"/>
          <w:szCs w:val="24"/>
        </w:rPr>
        <w:t>xcepciòn</w:t>
      </w:r>
      <w:r w:rsidRPr="00A45014">
        <w:rPr>
          <w:rFonts w:ascii="Arial" w:eastAsia="Arial" w:hAnsi="Arial" w:cs="Arial"/>
          <w:sz w:val="24"/>
          <w:szCs w:val="24"/>
        </w:rPr>
        <w:t xml:space="preserve"> en la relación con el estrés</w:t>
      </w:r>
      <w:r w:rsidR="000A6835" w:rsidRPr="00A45014">
        <w:rPr>
          <w:rFonts w:ascii="Arial" w:eastAsia="Arial" w:hAnsi="Arial" w:cs="Arial"/>
          <w:sz w:val="24"/>
          <w:szCs w:val="24"/>
        </w:rPr>
        <w:t xml:space="preserve"> y estas condiciones se relacionan con lo que pasa en el trabajo. </w:t>
      </w:r>
      <w:r w:rsidRPr="00A45014">
        <w:rPr>
          <w:rFonts w:ascii="Arial" w:eastAsia="Arial" w:hAnsi="Arial" w:cs="Arial"/>
          <w:sz w:val="24"/>
          <w:szCs w:val="24"/>
        </w:rPr>
        <w:t xml:space="preserve">Como en su momento fue planteado por la OIT/OMS (1984) en su informe de Comité mixto sobre factores psicosociales, </w:t>
      </w:r>
      <w:r w:rsidR="000A6835" w:rsidRPr="00A45014">
        <w:rPr>
          <w:rFonts w:ascii="Arial" w:eastAsia="Arial" w:hAnsi="Arial" w:cs="Arial"/>
          <w:sz w:val="24"/>
          <w:szCs w:val="24"/>
        </w:rPr>
        <w:t>el tiempo en el trabajo altera la dinámica sociofamiliar y la forma de vida</w:t>
      </w:r>
      <w:r w:rsidR="002C0CA6" w:rsidRPr="00A45014">
        <w:rPr>
          <w:rFonts w:ascii="Arial" w:eastAsia="Arial" w:hAnsi="Arial" w:cs="Arial"/>
          <w:sz w:val="24"/>
          <w:szCs w:val="24"/>
        </w:rPr>
        <w:t xml:space="preserve">; </w:t>
      </w:r>
      <w:r w:rsidR="000A6835" w:rsidRPr="00A45014">
        <w:rPr>
          <w:rFonts w:ascii="Arial" w:eastAsia="Arial" w:hAnsi="Arial" w:cs="Arial"/>
          <w:sz w:val="24"/>
          <w:szCs w:val="24"/>
        </w:rPr>
        <w:t>la situación económica, los horarios extendidos y una alta carga laboral afectan la salud y calidad de vida del trabajador. E</w:t>
      </w:r>
      <w:r w:rsidR="000253B3" w:rsidRPr="00A45014">
        <w:rPr>
          <w:rFonts w:ascii="Arial" w:eastAsia="Arial" w:hAnsi="Arial" w:cs="Arial"/>
          <w:sz w:val="24"/>
          <w:szCs w:val="24"/>
        </w:rPr>
        <w:t>n</w:t>
      </w:r>
      <w:r w:rsidR="000A6835" w:rsidRPr="00A45014">
        <w:rPr>
          <w:rFonts w:ascii="Arial" w:eastAsia="Arial" w:hAnsi="Arial" w:cs="Arial"/>
          <w:sz w:val="24"/>
          <w:szCs w:val="24"/>
        </w:rPr>
        <w:t xml:space="preserve"> este estudio se encontró que, en</w:t>
      </w:r>
      <w:r w:rsidR="000253B3" w:rsidRPr="00A45014">
        <w:rPr>
          <w:rFonts w:ascii="Arial" w:eastAsia="Arial" w:hAnsi="Arial" w:cs="Arial"/>
          <w:sz w:val="24"/>
          <w:szCs w:val="24"/>
        </w:rPr>
        <w:t xml:space="preserve"> la respuesta de estrés</w:t>
      </w:r>
      <w:r w:rsidR="000A6835" w:rsidRPr="00A45014">
        <w:rPr>
          <w:rFonts w:ascii="Arial" w:eastAsia="Arial" w:hAnsi="Arial" w:cs="Arial"/>
          <w:sz w:val="24"/>
          <w:szCs w:val="24"/>
        </w:rPr>
        <w:t>,</w:t>
      </w:r>
      <w:r w:rsidR="000253B3" w:rsidRPr="00A45014">
        <w:rPr>
          <w:rFonts w:ascii="Arial" w:eastAsia="Arial" w:hAnsi="Arial" w:cs="Arial"/>
          <w:sz w:val="24"/>
          <w:szCs w:val="24"/>
        </w:rPr>
        <w:t xml:space="preserve"> también pueden intervenir situaciones extralaborales</w:t>
      </w:r>
      <w:r w:rsidR="001C77FE" w:rsidRPr="00A45014">
        <w:rPr>
          <w:rFonts w:ascii="Arial" w:eastAsia="Arial" w:hAnsi="Arial" w:cs="Arial"/>
          <w:sz w:val="24"/>
          <w:szCs w:val="24"/>
        </w:rPr>
        <w:t xml:space="preserve">, condición que se convierte en un reto de abordaje al interior de las organizaciones ya que </w:t>
      </w:r>
      <w:r w:rsidRPr="00A45014">
        <w:rPr>
          <w:rFonts w:ascii="Arial" w:eastAsia="Arial" w:hAnsi="Arial" w:cs="Arial"/>
          <w:sz w:val="24"/>
          <w:szCs w:val="24"/>
        </w:rPr>
        <w:t xml:space="preserve">lo que </w:t>
      </w:r>
      <w:r w:rsidR="001C77FE" w:rsidRPr="00A45014">
        <w:rPr>
          <w:rFonts w:ascii="Arial" w:eastAsia="Arial" w:hAnsi="Arial" w:cs="Arial"/>
          <w:sz w:val="24"/>
          <w:szCs w:val="24"/>
        </w:rPr>
        <w:t>suceda con sus colaboradores por fuera del horario laboral no solo af</w:t>
      </w:r>
      <w:r w:rsidR="000A6835" w:rsidRPr="00A45014">
        <w:rPr>
          <w:rFonts w:ascii="Arial" w:eastAsia="Arial" w:hAnsi="Arial" w:cs="Arial"/>
          <w:sz w:val="24"/>
          <w:szCs w:val="24"/>
        </w:rPr>
        <w:t>ecta al individuo sino también</w:t>
      </w:r>
      <w:r w:rsidR="001C77FE" w:rsidRPr="00A45014">
        <w:rPr>
          <w:rFonts w:ascii="Arial" w:eastAsia="Arial" w:hAnsi="Arial" w:cs="Arial"/>
          <w:sz w:val="24"/>
          <w:szCs w:val="24"/>
        </w:rPr>
        <w:t xml:space="preserve"> los </w:t>
      </w:r>
      <w:r w:rsidR="000A6835" w:rsidRPr="00A45014">
        <w:rPr>
          <w:rFonts w:ascii="Arial" w:eastAsia="Arial" w:hAnsi="Arial" w:cs="Arial"/>
          <w:sz w:val="24"/>
          <w:szCs w:val="24"/>
        </w:rPr>
        <w:t>resultados organizacionales</w:t>
      </w:r>
      <w:r w:rsidR="001C77FE" w:rsidRPr="00A45014">
        <w:rPr>
          <w:rFonts w:ascii="Arial" w:eastAsia="Arial" w:hAnsi="Arial" w:cs="Arial"/>
          <w:sz w:val="24"/>
          <w:szCs w:val="24"/>
        </w:rPr>
        <w:t xml:space="preserve">. </w:t>
      </w:r>
      <w:r w:rsidR="000A6835" w:rsidRPr="00A45014">
        <w:rPr>
          <w:rFonts w:ascii="Arial" w:eastAsia="Arial" w:hAnsi="Arial" w:cs="Arial"/>
          <w:sz w:val="24"/>
          <w:szCs w:val="24"/>
        </w:rPr>
        <w:t>Específicamente se evidenció que,</w:t>
      </w:r>
      <w:r w:rsidR="00376BCD" w:rsidRPr="00A45014">
        <w:rPr>
          <w:rFonts w:ascii="Arial" w:eastAsia="Arial" w:hAnsi="Arial" w:cs="Arial"/>
          <w:sz w:val="24"/>
          <w:szCs w:val="24"/>
        </w:rPr>
        <w:t xml:space="preserve"> para ambos grupos de estudio, la situación económica de</w:t>
      </w:r>
      <w:r w:rsidR="00312DE6" w:rsidRPr="00A45014">
        <w:rPr>
          <w:rFonts w:ascii="Arial" w:eastAsia="Arial" w:hAnsi="Arial" w:cs="Arial"/>
          <w:sz w:val="24"/>
          <w:szCs w:val="24"/>
        </w:rPr>
        <w:t>l</w:t>
      </w:r>
      <w:r w:rsidR="00376BCD" w:rsidRPr="00A45014">
        <w:rPr>
          <w:rFonts w:ascii="Arial" w:eastAsia="Arial" w:hAnsi="Arial" w:cs="Arial"/>
          <w:sz w:val="24"/>
          <w:szCs w:val="24"/>
        </w:rPr>
        <w:t xml:space="preserve"> grupo familiar y las características de la vivienda y el entorno</w:t>
      </w:r>
      <w:r w:rsidR="00312DE6" w:rsidRPr="00A45014">
        <w:rPr>
          <w:rFonts w:ascii="Arial" w:eastAsia="Arial" w:hAnsi="Arial" w:cs="Arial"/>
          <w:sz w:val="24"/>
          <w:szCs w:val="24"/>
        </w:rPr>
        <w:t>,</w:t>
      </w:r>
      <w:r w:rsidR="00376BCD" w:rsidRPr="00A45014">
        <w:rPr>
          <w:rFonts w:ascii="Arial" w:eastAsia="Arial" w:hAnsi="Arial" w:cs="Arial"/>
          <w:sz w:val="24"/>
          <w:szCs w:val="24"/>
        </w:rPr>
        <w:t xml:space="preserve"> </w:t>
      </w:r>
      <w:r w:rsidR="00312DE6" w:rsidRPr="00A45014">
        <w:rPr>
          <w:rFonts w:ascii="Arial" w:eastAsia="Arial" w:hAnsi="Arial" w:cs="Arial"/>
          <w:sz w:val="24"/>
          <w:szCs w:val="24"/>
        </w:rPr>
        <w:t>conservan</w:t>
      </w:r>
      <w:r w:rsidR="00376BCD" w:rsidRPr="00A45014">
        <w:rPr>
          <w:rFonts w:ascii="Arial" w:eastAsia="Arial" w:hAnsi="Arial" w:cs="Arial"/>
          <w:sz w:val="24"/>
          <w:szCs w:val="24"/>
        </w:rPr>
        <w:t xml:space="preserve"> relación con los altos </w:t>
      </w:r>
      <w:r w:rsidR="005D6FDB" w:rsidRPr="00A45014">
        <w:rPr>
          <w:rFonts w:ascii="Arial" w:eastAsia="Arial" w:hAnsi="Arial" w:cs="Arial"/>
          <w:sz w:val="24"/>
          <w:szCs w:val="24"/>
        </w:rPr>
        <w:t xml:space="preserve">o bajos </w:t>
      </w:r>
      <w:r w:rsidR="00376BCD" w:rsidRPr="00A45014">
        <w:rPr>
          <w:rFonts w:ascii="Arial" w:eastAsia="Arial" w:hAnsi="Arial" w:cs="Arial"/>
          <w:sz w:val="24"/>
          <w:szCs w:val="24"/>
        </w:rPr>
        <w:t>niveles de estrés</w:t>
      </w:r>
      <w:r w:rsidR="002C0CA6" w:rsidRPr="00A45014">
        <w:rPr>
          <w:rFonts w:ascii="Arial" w:eastAsia="Arial" w:hAnsi="Arial" w:cs="Arial"/>
          <w:sz w:val="24"/>
          <w:szCs w:val="24"/>
        </w:rPr>
        <w:t>.</w:t>
      </w:r>
      <w:r w:rsidR="00E40447" w:rsidRPr="00A45014">
        <w:rPr>
          <w:rFonts w:ascii="Arial" w:eastAsia="Arial" w:hAnsi="Arial" w:cs="Arial"/>
          <w:sz w:val="24"/>
          <w:szCs w:val="24"/>
        </w:rPr>
        <w:t xml:space="preserve"> </w:t>
      </w:r>
      <w:r w:rsidR="002C0CA6" w:rsidRPr="00A45014">
        <w:rPr>
          <w:rFonts w:ascii="Arial" w:eastAsia="Arial" w:hAnsi="Arial" w:cs="Arial"/>
          <w:sz w:val="24"/>
          <w:szCs w:val="24"/>
        </w:rPr>
        <w:t>E</w:t>
      </w:r>
      <w:r w:rsidR="00E40447" w:rsidRPr="00A45014">
        <w:rPr>
          <w:rFonts w:ascii="Arial" w:eastAsia="Arial" w:hAnsi="Arial" w:cs="Arial"/>
          <w:sz w:val="24"/>
          <w:szCs w:val="24"/>
        </w:rPr>
        <w:t xml:space="preserve">l grupo de jefes y profesionales </w:t>
      </w:r>
      <w:r w:rsidR="000A6835" w:rsidRPr="00A45014">
        <w:rPr>
          <w:rFonts w:ascii="Arial" w:eastAsia="Arial" w:hAnsi="Arial" w:cs="Arial"/>
          <w:sz w:val="24"/>
          <w:szCs w:val="24"/>
        </w:rPr>
        <w:t>señalaron</w:t>
      </w:r>
      <w:r w:rsidR="002C0CA6" w:rsidRPr="00A45014">
        <w:rPr>
          <w:rFonts w:ascii="Arial" w:eastAsia="Arial" w:hAnsi="Arial" w:cs="Arial"/>
          <w:sz w:val="24"/>
          <w:szCs w:val="24"/>
        </w:rPr>
        <w:t xml:space="preserve"> </w:t>
      </w:r>
      <w:r w:rsidR="000A6835" w:rsidRPr="00A45014">
        <w:rPr>
          <w:rFonts w:ascii="Arial" w:eastAsia="Arial" w:hAnsi="Arial" w:cs="Arial"/>
          <w:sz w:val="24"/>
          <w:szCs w:val="24"/>
        </w:rPr>
        <w:t xml:space="preserve">además, </w:t>
      </w:r>
      <w:r w:rsidR="00E40447" w:rsidRPr="00A45014">
        <w:rPr>
          <w:rFonts w:ascii="Arial" w:eastAsia="Arial" w:hAnsi="Arial" w:cs="Arial"/>
          <w:sz w:val="24"/>
          <w:szCs w:val="24"/>
        </w:rPr>
        <w:t>el tiempo fuera del tra</w:t>
      </w:r>
      <w:r w:rsidR="00D750F9" w:rsidRPr="00A45014">
        <w:rPr>
          <w:rFonts w:ascii="Arial" w:eastAsia="Arial" w:hAnsi="Arial" w:cs="Arial"/>
          <w:sz w:val="24"/>
          <w:szCs w:val="24"/>
        </w:rPr>
        <w:t>bajo y las</w:t>
      </w:r>
      <w:r w:rsidR="00E40447" w:rsidRPr="00A45014">
        <w:rPr>
          <w:rFonts w:ascii="Arial" w:eastAsia="Arial" w:hAnsi="Arial" w:cs="Arial"/>
          <w:sz w:val="24"/>
          <w:szCs w:val="24"/>
        </w:rPr>
        <w:t xml:space="preserve"> relaciones familiares</w:t>
      </w:r>
      <w:r w:rsidR="00FC5C93" w:rsidRPr="00A45014">
        <w:rPr>
          <w:rFonts w:ascii="Arial" w:eastAsia="Arial" w:hAnsi="Arial" w:cs="Arial"/>
          <w:sz w:val="24"/>
          <w:szCs w:val="24"/>
        </w:rPr>
        <w:t xml:space="preserve"> </w:t>
      </w:r>
      <w:r w:rsidR="00312DE6" w:rsidRPr="00A45014">
        <w:rPr>
          <w:rFonts w:ascii="Arial" w:eastAsia="Arial" w:hAnsi="Arial" w:cs="Arial"/>
          <w:sz w:val="24"/>
          <w:szCs w:val="24"/>
        </w:rPr>
        <w:t>como factores asociados</w:t>
      </w:r>
      <w:r w:rsidR="00824438" w:rsidRPr="00A45014">
        <w:rPr>
          <w:rFonts w:ascii="Arial" w:eastAsia="Arial" w:hAnsi="Arial" w:cs="Arial"/>
          <w:sz w:val="24"/>
          <w:szCs w:val="24"/>
        </w:rPr>
        <w:t xml:space="preserve"> al estrés</w:t>
      </w:r>
      <w:r w:rsidR="00312DE6" w:rsidRPr="00A45014">
        <w:rPr>
          <w:rFonts w:ascii="Arial" w:eastAsia="Arial" w:hAnsi="Arial" w:cs="Arial"/>
          <w:sz w:val="24"/>
          <w:szCs w:val="24"/>
        </w:rPr>
        <w:t xml:space="preserve"> y el grupo </w:t>
      </w:r>
      <w:r w:rsidR="00824438" w:rsidRPr="00A45014">
        <w:rPr>
          <w:rFonts w:ascii="Arial" w:eastAsia="Arial" w:hAnsi="Arial" w:cs="Arial"/>
          <w:sz w:val="24"/>
          <w:szCs w:val="24"/>
        </w:rPr>
        <w:t>de auxiliares, técnicos y operarios</w:t>
      </w:r>
      <w:r w:rsidR="000A6835" w:rsidRPr="00A45014">
        <w:rPr>
          <w:rFonts w:ascii="Arial" w:eastAsia="Arial" w:hAnsi="Arial" w:cs="Arial"/>
          <w:sz w:val="24"/>
          <w:szCs w:val="24"/>
        </w:rPr>
        <w:t xml:space="preserve"> indicaron</w:t>
      </w:r>
      <w:r w:rsidR="00824438" w:rsidRPr="00A45014">
        <w:rPr>
          <w:rFonts w:ascii="Arial" w:eastAsia="Arial" w:hAnsi="Arial" w:cs="Arial"/>
          <w:sz w:val="24"/>
          <w:szCs w:val="24"/>
        </w:rPr>
        <w:t xml:space="preserve"> la influencia del entorno extralaboral sobre el trabajo.</w:t>
      </w:r>
      <w:r w:rsidR="00710198" w:rsidRPr="00A45014">
        <w:rPr>
          <w:rFonts w:ascii="Arial" w:eastAsia="Arial" w:hAnsi="Arial" w:cs="Arial"/>
          <w:sz w:val="24"/>
          <w:szCs w:val="24"/>
        </w:rPr>
        <w:t xml:space="preserve"> Estos resultados concuerdan </w:t>
      </w:r>
      <w:r w:rsidR="00786E78" w:rsidRPr="00A45014">
        <w:rPr>
          <w:rFonts w:ascii="Arial" w:eastAsia="Arial" w:hAnsi="Arial" w:cs="Arial"/>
          <w:sz w:val="24"/>
          <w:szCs w:val="24"/>
        </w:rPr>
        <w:t xml:space="preserve">con los obtenidos por Gil Monte (2009) </w:t>
      </w:r>
      <w:r w:rsidR="00710198" w:rsidRPr="00A45014">
        <w:rPr>
          <w:rFonts w:ascii="Arial" w:eastAsia="Arial" w:hAnsi="Arial" w:cs="Arial"/>
          <w:sz w:val="24"/>
          <w:szCs w:val="24"/>
        </w:rPr>
        <w:t xml:space="preserve">y Castillo et al (2014) que muestran </w:t>
      </w:r>
      <w:r w:rsidR="00786E78" w:rsidRPr="00A45014">
        <w:rPr>
          <w:rFonts w:ascii="Arial" w:eastAsia="Arial" w:hAnsi="Arial" w:cs="Arial"/>
          <w:sz w:val="24"/>
          <w:szCs w:val="24"/>
        </w:rPr>
        <w:t>relación directa entre el tiempo fa</w:t>
      </w:r>
      <w:r w:rsidR="00710198" w:rsidRPr="00A45014">
        <w:rPr>
          <w:rFonts w:ascii="Arial" w:eastAsia="Arial" w:hAnsi="Arial" w:cs="Arial"/>
          <w:sz w:val="24"/>
          <w:szCs w:val="24"/>
        </w:rPr>
        <w:t xml:space="preserve">miliar y otros factores personales y los niveles de estrés </w:t>
      </w:r>
      <w:r w:rsidR="003B58E0" w:rsidRPr="00A45014">
        <w:rPr>
          <w:rFonts w:ascii="Arial" w:eastAsia="Arial" w:hAnsi="Arial" w:cs="Arial"/>
          <w:sz w:val="24"/>
          <w:szCs w:val="24"/>
        </w:rPr>
        <w:t>en</w:t>
      </w:r>
      <w:r w:rsidR="00710198" w:rsidRPr="00A45014">
        <w:rPr>
          <w:rFonts w:ascii="Arial" w:eastAsia="Arial" w:hAnsi="Arial" w:cs="Arial"/>
          <w:sz w:val="24"/>
          <w:szCs w:val="24"/>
        </w:rPr>
        <w:t xml:space="preserve"> los profesionales de la salud.</w:t>
      </w:r>
      <w:r w:rsidR="0075608D" w:rsidRPr="00A45014">
        <w:rPr>
          <w:rFonts w:ascii="Arial" w:eastAsia="Arial" w:hAnsi="Arial" w:cs="Arial"/>
          <w:sz w:val="24"/>
          <w:szCs w:val="24"/>
        </w:rPr>
        <w:t xml:space="preserve"> Lo anterior indica que</w:t>
      </w:r>
      <w:r w:rsidR="008B40FA" w:rsidRPr="00A45014">
        <w:rPr>
          <w:rFonts w:ascii="Arial" w:eastAsia="Arial" w:hAnsi="Arial" w:cs="Arial"/>
          <w:sz w:val="24"/>
          <w:szCs w:val="24"/>
        </w:rPr>
        <w:t>,</w:t>
      </w:r>
      <w:r w:rsidR="0075608D" w:rsidRPr="00A45014">
        <w:rPr>
          <w:rFonts w:ascii="Arial" w:eastAsia="Arial" w:hAnsi="Arial" w:cs="Arial"/>
          <w:sz w:val="24"/>
          <w:szCs w:val="24"/>
        </w:rPr>
        <w:t xml:space="preserve"> los esfuerzos de la organización a través de los programas </w:t>
      </w:r>
      <w:r w:rsidR="00AD0AB8" w:rsidRPr="00A45014">
        <w:rPr>
          <w:rFonts w:ascii="Arial" w:eastAsia="Arial" w:hAnsi="Arial" w:cs="Arial"/>
          <w:sz w:val="24"/>
          <w:szCs w:val="24"/>
        </w:rPr>
        <w:t xml:space="preserve">de promoción y prevención, de </w:t>
      </w:r>
      <w:r w:rsidR="0075608D" w:rsidRPr="00A45014">
        <w:rPr>
          <w:rFonts w:ascii="Arial" w:eastAsia="Arial" w:hAnsi="Arial" w:cs="Arial"/>
          <w:sz w:val="24"/>
          <w:szCs w:val="24"/>
        </w:rPr>
        <w:t xml:space="preserve">bienestar y calidad de vida </w:t>
      </w:r>
      <w:r w:rsidR="002B6446" w:rsidRPr="00A45014">
        <w:rPr>
          <w:rFonts w:ascii="Arial" w:eastAsia="Arial" w:hAnsi="Arial" w:cs="Arial"/>
          <w:sz w:val="24"/>
          <w:szCs w:val="24"/>
        </w:rPr>
        <w:t xml:space="preserve">laboral, </w:t>
      </w:r>
      <w:r w:rsidR="0075608D" w:rsidRPr="00A45014">
        <w:rPr>
          <w:rFonts w:ascii="Arial" w:eastAsia="Arial" w:hAnsi="Arial" w:cs="Arial"/>
          <w:sz w:val="24"/>
          <w:szCs w:val="24"/>
        </w:rPr>
        <w:t xml:space="preserve">deben </w:t>
      </w:r>
      <w:r w:rsidR="00AD0AB8" w:rsidRPr="00A45014">
        <w:rPr>
          <w:rFonts w:ascii="Arial" w:eastAsia="Arial" w:hAnsi="Arial" w:cs="Arial"/>
          <w:sz w:val="24"/>
          <w:szCs w:val="24"/>
        </w:rPr>
        <w:t xml:space="preserve">considerar estrategias </w:t>
      </w:r>
      <w:r w:rsidR="002B6446" w:rsidRPr="00A45014">
        <w:rPr>
          <w:rFonts w:ascii="Arial" w:eastAsia="Arial" w:hAnsi="Arial" w:cs="Arial"/>
          <w:sz w:val="24"/>
          <w:szCs w:val="24"/>
        </w:rPr>
        <w:t xml:space="preserve">de intervención </w:t>
      </w:r>
      <w:r w:rsidR="000A6835" w:rsidRPr="00A45014">
        <w:rPr>
          <w:rFonts w:ascii="Arial" w:eastAsia="Arial" w:hAnsi="Arial" w:cs="Arial"/>
          <w:sz w:val="24"/>
          <w:szCs w:val="24"/>
        </w:rPr>
        <w:t>que promuevan equilibrio vida trabajo, que se ocupen de apoyar al trabajador a resolver los problemas concernientes a su vida personal y familiar.</w:t>
      </w:r>
    </w:p>
    <w:p w14:paraId="6DBB2668" w14:textId="064F1D84" w:rsidR="0014478C" w:rsidRPr="00A45014" w:rsidRDefault="0075608D" w:rsidP="00943801">
      <w:pPr>
        <w:ind w:firstLine="720"/>
        <w:rPr>
          <w:rFonts w:ascii="Arial" w:eastAsia="Arial" w:hAnsi="Arial" w:cs="Arial"/>
          <w:sz w:val="24"/>
          <w:szCs w:val="24"/>
        </w:rPr>
      </w:pPr>
      <w:r w:rsidRPr="00A45014">
        <w:rPr>
          <w:rFonts w:ascii="Arial" w:eastAsia="Arial" w:hAnsi="Arial" w:cs="Arial"/>
          <w:sz w:val="24"/>
          <w:szCs w:val="24"/>
        </w:rPr>
        <w:lastRenderedPageBreak/>
        <w:t>En cuanto a</w:t>
      </w:r>
      <w:r w:rsidR="00206DB1" w:rsidRPr="00A45014">
        <w:rPr>
          <w:rFonts w:ascii="Arial" w:eastAsia="Arial" w:hAnsi="Arial" w:cs="Arial"/>
          <w:sz w:val="24"/>
          <w:szCs w:val="24"/>
        </w:rPr>
        <w:t xml:space="preserve"> la pregunta </w:t>
      </w:r>
      <w:r w:rsidR="00786E78" w:rsidRPr="00A45014">
        <w:rPr>
          <w:rFonts w:ascii="Arial" w:eastAsia="Arial" w:hAnsi="Arial" w:cs="Arial"/>
          <w:sz w:val="24"/>
          <w:szCs w:val="24"/>
        </w:rPr>
        <w:t xml:space="preserve">¿existe relación entre los niveles de estrés y las estrategias de afrontamiento que reportan los trabajadores? los resultados arrojaron que </w:t>
      </w:r>
      <w:r w:rsidR="00FD756E" w:rsidRPr="00A45014">
        <w:rPr>
          <w:rFonts w:ascii="Arial" w:eastAsia="Arial" w:hAnsi="Arial" w:cs="Arial"/>
          <w:sz w:val="24"/>
          <w:szCs w:val="24"/>
        </w:rPr>
        <w:t>pese a que las estrategias más utilizadas por ambos grupos A y B fueron la solución de problemas, búsqueda de apoyo social, religión y evitación cognitiva, ninguna de estas y otras que contempla la herramienta de medición, se relacionan</w:t>
      </w:r>
      <w:r w:rsidR="00786E78" w:rsidRPr="00A45014">
        <w:rPr>
          <w:rFonts w:ascii="Arial" w:eastAsia="Arial" w:hAnsi="Arial" w:cs="Arial"/>
          <w:sz w:val="24"/>
          <w:szCs w:val="24"/>
        </w:rPr>
        <w:t xml:space="preserve"> estadísticamente </w:t>
      </w:r>
      <w:r w:rsidR="00FD756E" w:rsidRPr="00A45014">
        <w:rPr>
          <w:rFonts w:ascii="Arial" w:eastAsia="Arial" w:hAnsi="Arial" w:cs="Arial"/>
          <w:sz w:val="24"/>
          <w:szCs w:val="24"/>
        </w:rPr>
        <w:t>con los niveles de estrés</w:t>
      </w:r>
      <w:r w:rsidR="00786E78" w:rsidRPr="00A45014">
        <w:rPr>
          <w:rFonts w:ascii="Arial" w:eastAsia="Arial" w:hAnsi="Arial" w:cs="Arial"/>
          <w:sz w:val="24"/>
          <w:szCs w:val="24"/>
        </w:rPr>
        <w:t xml:space="preserve">, </w:t>
      </w:r>
      <w:r w:rsidR="00546930" w:rsidRPr="00A45014">
        <w:rPr>
          <w:rFonts w:ascii="Arial" w:eastAsia="Arial" w:hAnsi="Arial" w:cs="Arial"/>
          <w:sz w:val="24"/>
          <w:szCs w:val="24"/>
        </w:rPr>
        <w:t xml:space="preserve">lo cual es </w:t>
      </w:r>
      <w:r w:rsidR="00786E78" w:rsidRPr="00A45014">
        <w:rPr>
          <w:rFonts w:ascii="Arial" w:eastAsia="Arial" w:hAnsi="Arial" w:cs="Arial"/>
          <w:sz w:val="24"/>
          <w:szCs w:val="24"/>
        </w:rPr>
        <w:t>contrario a los resultados obtenidos por Texeira (2016)</w:t>
      </w:r>
      <w:r w:rsidRPr="00A45014">
        <w:rPr>
          <w:rFonts w:ascii="Arial" w:eastAsia="Arial" w:hAnsi="Arial" w:cs="Arial"/>
          <w:sz w:val="24"/>
          <w:szCs w:val="24"/>
        </w:rPr>
        <w:t xml:space="preserve"> y Muñoz (2019) quienes encontraron relación significativa entre</w:t>
      </w:r>
      <w:r w:rsidR="00786E78" w:rsidRPr="00A45014">
        <w:rPr>
          <w:rFonts w:ascii="Arial" w:eastAsia="Arial" w:hAnsi="Arial" w:cs="Arial"/>
          <w:sz w:val="24"/>
          <w:szCs w:val="24"/>
        </w:rPr>
        <w:t xml:space="preserve"> </w:t>
      </w:r>
      <w:r w:rsidRPr="00A45014">
        <w:rPr>
          <w:rFonts w:ascii="Arial" w:eastAsia="Arial" w:hAnsi="Arial" w:cs="Arial"/>
          <w:sz w:val="24"/>
          <w:szCs w:val="24"/>
        </w:rPr>
        <w:t>los síntomas de</w:t>
      </w:r>
      <w:r w:rsidR="00786E78" w:rsidRPr="00A45014">
        <w:rPr>
          <w:rFonts w:ascii="Arial" w:eastAsia="Arial" w:hAnsi="Arial" w:cs="Arial"/>
          <w:sz w:val="24"/>
          <w:szCs w:val="24"/>
        </w:rPr>
        <w:t xml:space="preserve"> estrés y las estrategias de </w:t>
      </w:r>
      <w:r w:rsidRPr="00A45014">
        <w:rPr>
          <w:rFonts w:ascii="Arial" w:eastAsia="Arial" w:hAnsi="Arial" w:cs="Arial"/>
          <w:sz w:val="24"/>
          <w:szCs w:val="24"/>
        </w:rPr>
        <w:t>afrontamiento</w:t>
      </w:r>
      <w:r w:rsidR="00786E78" w:rsidRPr="00A45014">
        <w:rPr>
          <w:rFonts w:ascii="Arial" w:eastAsia="Arial" w:hAnsi="Arial" w:cs="Arial"/>
          <w:sz w:val="24"/>
          <w:szCs w:val="24"/>
        </w:rPr>
        <w:t xml:space="preserve"> </w:t>
      </w:r>
      <w:r w:rsidRPr="00A45014">
        <w:rPr>
          <w:rFonts w:ascii="Arial" w:eastAsia="Arial" w:hAnsi="Arial" w:cs="Arial"/>
          <w:sz w:val="24"/>
          <w:szCs w:val="24"/>
        </w:rPr>
        <w:t>enfocadas en la emoción, la planificación, reevaluación posit</w:t>
      </w:r>
      <w:r w:rsidR="0085100E" w:rsidRPr="00A45014">
        <w:rPr>
          <w:rFonts w:ascii="Arial" w:eastAsia="Arial" w:hAnsi="Arial" w:cs="Arial"/>
          <w:sz w:val="24"/>
          <w:szCs w:val="24"/>
        </w:rPr>
        <w:t>iva y búsqueda de apoyo social.</w:t>
      </w:r>
    </w:p>
    <w:p w14:paraId="00000092" w14:textId="2B2B0E0A" w:rsidR="00654975" w:rsidRPr="00A45014" w:rsidRDefault="00A376B1" w:rsidP="00943801">
      <w:pPr>
        <w:ind w:firstLine="720"/>
        <w:rPr>
          <w:rFonts w:ascii="Arial" w:eastAsia="Arial" w:hAnsi="Arial" w:cs="Arial"/>
          <w:sz w:val="24"/>
          <w:szCs w:val="24"/>
        </w:rPr>
      </w:pPr>
      <w:r w:rsidRPr="00A45014">
        <w:rPr>
          <w:rFonts w:ascii="Arial" w:eastAsia="Arial" w:hAnsi="Arial" w:cs="Arial"/>
          <w:sz w:val="24"/>
          <w:szCs w:val="24"/>
        </w:rPr>
        <w:t xml:space="preserve">Esta </w:t>
      </w:r>
      <w:r w:rsidR="00786E78" w:rsidRPr="00A45014">
        <w:rPr>
          <w:rFonts w:ascii="Arial" w:eastAsia="Arial" w:hAnsi="Arial" w:cs="Arial"/>
          <w:sz w:val="24"/>
          <w:szCs w:val="24"/>
        </w:rPr>
        <w:t xml:space="preserve">investigación brinda información importante para enriquecer y orientar estratégicamente la gestión al interior de la organización, se espera que con estos resultados se pueda </w:t>
      </w:r>
      <w:r w:rsidRPr="00A45014">
        <w:rPr>
          <w:rFonts w:ascii="Arial" w:eastAsia="Arial" w:hAnsi="Arial" w:cs="Arial"/>
          <w:sz w:val="24"/>
          <w:szCs w:val="24"/>
        </w:rPr>
        <w:t>priorizar la acciones</w:t>
      </w:r>
      <w:r w:rsidR="008F527F" w:rsidRPr="00A45014">
        <w:rPr>
          <w:rFonts w:ascii="Arial" w:eastAsia="Arial" w:hAnsi="Arial" w:cs="Arial"/>
          <w:sz w:val="24"/>
          <w:szCs w:val="24"/>
        </w:rPr>
        <w:t xml:space="preserve"> en pro de </w:t>
      </w:r>
      <w:r w:rsidR="00786E78" w:rsidRPr="00A45014">
        <w:rPr>
          <w:rFonts w:ascii="Arial" w:eastAsia="Arial" w:hAnsi="Arial" w:cs="Arial"/>
          <w:sz w:val="24"/>
          <w:szCs w:val="24"/>
        </w:rPr>
        <w:t>mejorar la salud y el bienestar de los colaboradores</w:t>
      </w:r>
      <w:r w:rsidRPr="00A45014">
        <w:rPr>
          <w:rFonts w:ascii="Arial" w:eastAsia="Arial" w:hAnsi="Arial" w:cs="Arial"/>
          <w:sz w:val="24"/>
          <w:szCs w:val="24"/>
        </w:rPr>
        <w:t xml:space="preserve"> en este sector</w:t>
      </w:r>
      <w:r w:rsidR="00786E78" w:rsidRPr="00A45014">
        <w:rPr>
          <w:rFonts w:ascii="Arial" w:eastAsia="Arial" w:hAnsi="Arial" w:cs="Arial"/>
          <w:sz w:val="24"/>
          <w:szCs w:val="24"/>
        </w:rPr>
        <w:t xml:space="preserve">. </w:t>
      </w:r>
      <w:r w:rsidR="008F527F" w:rsidRPr="00A45014">
        <w:rPr>
          <w:rFonts w:ascii="Arial" w:eastAsia="Arial" w:hAnsi="Arial" w:cs="Arial"/>
          <w:sz w:val="24"/>
          <w:szCs w:val="24"/>
        </w:rPr>
        <w:t xml:space="preserve">Más allá de la evaluación, identificación y descripción de los factores de riesgo psicosocial en los que se centran la mayoría de las investigaciones consultadas, este estudio se interesó por conocer las posibles relaciones entre variables que poco se exploran, cumpliendo de esta manera, a cabalidad, con los establecido por </w:t>
      </w:r>
      <w:r w:rsidR="00786E78" w:rsidRPr="00A45014">
        <w:rPr>
          <w:rFonts w:ascii="Arial" w:eastAsia="Arial" w:hAnsi="Arial" w:cs="Arial"/>
          <w:sz w:val="24"/>
          <w:szCs w:val="24"/>
        </w:rPr>
        <w:t xml:space="preserve">la legislación colombiana </w:t>
      </w:r>
      <w:r w:rsidR="008F527F" w:rsidRPr="00A45014">
        <w:rPr>
          <w:rFonts w:ascii="Arial" w:eastAsia="Arial" w:hAnsi="Arial" w:cs="Arial"/>
          <w:sz w:val="24"/>
          <w:szCs w:val="24"/>
        </w:rPr>
        <w:t xml:space="preserve">en su Resolución 2646 del 2008 en cuanto a evaluar otros factores personales que también intervienen en la percepción y experiencia </w:t>
      </w:r>
      <w:r w:rsidR="00E0417C" w:rsidRPr="00A45014">
        <w:rPr>
          <w:rFonts w:ascii="Arial" w:eastAsia="Arial" w:hAnsi="Arial" w:cs="Arial"/>
          <w:sz w:val="24"/>
          <w:szCs w:val="24"/>
        </w:rPr>
        <w:t>sobre las condiciones laborales</w:t>
      </w:r>
      <w:r w:rsidR="005D4517" w:rsidRPr="00A45014">
        <w:rPr>
          <w:rFonts w:ascii="Arial" w:eastAsia="Arial" w:hAnsi="Arial" w:cs="Arial"/>
          <w:sz w:val="24"/>
          <w:szCs w:val="24"/>
        </w:rPr>
        <w:t xml:space="preserve"> y realizar estudios que</w:t>
      </w:r>
      <w:r w:rsidR="00C617F4" w:rsidRPr="00A45014">
        <w:rPr>
          <w:rFonts w:ascii="Arial" w:eastAsia="Arial" w:hAnsi="Arial" w:cs="Arial"/>
          <w:sz w:val="24"/>
          <w:szCs w:val="24"/>
        </w:rPr>
        <w:t xml:space="preserve"> permitan esclarecer asociaciones causales que permitan aterrizar las medidas de intervención</w:t>
      </w:r>
      <w:r w:rsidR="005A3312" w:rsidRPr="00A45014">
        <w:rPr>
          <w:rFonts w:ascii="Arial" w:eastAsia="Arial" w:hAnsi="Arial" w:cs="Arial"/>
          <w:sz w:val="24"/>
          <w:szCs w:val="24"/>
        </w:rPr>
        <w:t xml:space="preserve"> como lo propone Urzúa y Caqueo (2012)</w:t>
      </w:r>
      <w:r w:rsidR="00E0417C" w:rsidRPr="00A45014">
        <w:rPr>
          <w:rFonts w:ascii="Arial" w:eastAsia="Arial" w:hAnsi="Arial" w:cs="Arial"/>
          <w:sz w:val="24"/>
          <w:szCs w:val="24"/>
        </w:rPr>
        <w:t>. E</w:t>
      </w:r>
      <w:r w:rsidR="00786E78" w:rsidRPr="00A45014">
        <w:rPr>
          <w:rFonts w:ascii="Arial" w:eastAsia="Arial" w:hAnsi="Arial" w:cs="Arial"/>
          <w:sz w:val="24"/>
          <w:szCs w:val="24"/>
        </w:rPr>
        <w:t>stos resultados contribuyen entonces a la ampliación de datos relevantes para el sector de la salud.</w:t>
      </w:r>
    </w:p>
    <w:p w14:paraId="3D9D24CD" w14:textId="3FEB3D1F" w:rsidR="00A45014" w:rsidRPr="00920186" w:rsidRDefault="00FA3059" w:rsidP="00920186">
      <w:pPr>
        <w:ind w:firstLine="720"/>
        <w:rPr>
          <w:rFonts w:ascii="Arial" w:eastAsia="Arial" w:hAnsi="Arial" w:cs="Arial"/>
          <w:sz w:val="24"/>
          <w:szCs w:val="24"/>
        </w:rPr>
      </w:pPr>
      <w:r w:rsidRPr="00A45014">
        <w:rPr>
          <w:rFonts w:ascii="Arial" w:eastAsia="Arial" w:hAnsi="Arial" w:cs="Arial"/>
          <w:sz w:val="24"/>
          <w:szCs w:val="24"/>
        </w:rPr>
        <w:t xml:space="preserve">Entre las limitaciones del presente estudio se puede mencionar las dificultades en la revisión teórica y empírica puesto que, no se encontraron suficientes estudios en los que se abordaran y relacionaran las variables factores psicosociales, estrés y estrategias de afrontamiento y menos en el sector salud, hecho que además sugiere la importancia de realizar este tipo de estudio al ser una población vulnerable por la naturaleza e importancia de los servicios que ofrecen a la comunidad, los riesgos asociados y los efectos en salud que podrían desencadenar en los trabajadores y pacientes que atienden. Así mismo, el sector salud resultó ser de difícil acceso para </w:t>
      </w:r>
      <w:r w:rsidR="005021B3" w:rsidRPr="00A45014">
        <w:rPr>
          <w:rFonts w:ascii="Arial" w:eastAsia="Arial" w:hAnsi="Arial" w:cs="Arial"/>
          <w:sz w:val="24"/>
          <w:szCs w:val="24"/>
        </w:rPr>
        <w:t xml:space="preserve">el </w:t>
      </w:r>
      <w:r w:rsidRPr="00A45014">
        <w:rPr>
          <w:rFonts w:ascii="Arial" w:eastAsia="Arial" w:hAnsi="Arial" w:cs="Arial"/>
          <w:sz w:val="24"/>
          <w:szCs w:val="24"/>
        </w:rPr>
        <w:t>estudio ya que los trabajadores por lo general se encuentran ocupados atendiendo la alta demanda de pacientes, por lo que se sugiera para futu</w:t>
      </w:r>
      <w:r w:rsidR="00E20E3F" w:rsidRPr="00A45014">
        <w:rPr>
          <w:rFonts w:ascii="Arial" w:eastAsia="Arial" w:hAnsi="Arial" w:cs="Arial"/>
          <w:sz w:val="24"/>
          <w:szCs w:val="24"/>
        </w:rPr>
        <w:t xml:space="preserve">ros estudios ampliar la muestra considerando otras organizaciones del sector salud </w:t>
      </w:r>
      <w:r w:rsidR="000A3E95" w:rsidRPr="00A45014">
        <w:rPr>
          <w:rFonts w:ascii="Arial" w:eastAsia="Arial" w:hAnsi="Arial" w:cs="Arial"/>
          <w:sz w:val="24"/>
          <w:szCs w:val="24"/>
        </w:rPr>
        <w:t>que permitan comparaciones</w:t>
      </w:r>
      <w:r w:rsidR="00E20E3F" w:rsidRPr="00A45014">
        <w:rPr>
          <w:rFonts w:ascii="Arial" w:eastAsia="Arial" w:hAnsi="Arial" w:cs="Arial"/>
          <w:sz w:val="24"/>
          <w:szCs w:val="24"/>
        </w:rPr>
        <w:t xml:space="preserve"> y </w:t>
      </w:r>
      <w:r w:rsidR="000A3E95" w:rsidRPr="00A45014">
        <w:rPr>
          <w:rFonts w:ascii="Arial" w:eastAsia="Arial" w:hAnsi="Arial" w:cs="Arial"/>
          <w:sz w:val="24"/>
          <w:szCs w:val="24"/>
        </w:rPr>
        <w:t>analizar</w:t>
      </w:r>
      <w:r w:rsidR="00E20E3F" w:rsidRPr="00A45014">
        <w:rPr>
          <w:rFonts w:ascii="Arial" w:eastAsia="Arial" w:hAnsi="Arial" w:cs="Arial"/>
          <w:sz w:val="24"/>
          <w:szCs w:val="24"/>
        </w:rPr>
        <w:t xml:space="preserve"> si los resultados varían dependiendo de los servicios que brinda cada clínica, realizar distinción de cargos administrativos y cargos asistenciales, por áreas de servicio (uci neonatal, hospitalización, </w:t>
      </w:r>
      <w:r w:rsidR="00C429E5" w:rsidRPr="00A45014">
        <w:rPr>
          <w:rFonts w:ascii="Arial" w:eastAsia="Arial" w:hAnsi="Arial" w:cs="Arial"/>
          <w:sz w:val="24"/>
          <w:szCs w:val="24"/>
        </w:rPr>
        <w:t>etc.</w:t>
      </w:r>
      <w:r w:rsidR="00E20E3F" w:rsidRPr="00A45014">
        <w:rPr>
          <w:rFonts w:ascii="Arial" w:eastAsia="Arial" w:hAnsi="Arial" w:cs="Arial"/>
          <w:sz w:val="24"/>
          <w:szCs w:val="24"/>
        </w:rPr>
        <w:t>)</w:t>
      </w:r>
      <w:r w:rsidR="00C429E5" w:rsidRPr="00A45014">
        <w:rPr>
          <w:rFonts w:ascii="Arial" w:eastAsia="Arial" w:hAnsi="Arial" w:cs="Arial"/>
          <w:sz w:val="24"/>
          <w:szCs w:val="24"/>
        </w:rPr>
        <w:t>, a</w:t>
      </w:r>
      <w:r w:rsidR="00E20E3F" w:rsidRPr="00A45014">
        <w:rPr>
          <w:rFonts w:ascii="Arial" w:eastAsia="Arial" w:hAnsi="Arial" w:cs="Arial"/>
          <w:sz w:val="24"/>
          <w:szCs w:val="24"/>
        </w:rPr>
        <w:t xml:space="preserve">demás de explorar posibles relaciones con otros variables personales como las características sociodemográficas y de personalidad que posiblemente modulen la respuesta de estrés y </w:t>
      </w:r>
      <w:r w:rsidR="00C429E5" w:rsidRPr="00A45014">
        <w:rPr>
          <w:rFonts w:ascii="Arial" w:eastAsia="Arial" w:hAnsi="Arial" w:cs="Arial"/>
          <w:sz w:val="24"/>
          <w:szCs w:val="24"/>
        </w:rPr>
        <w:t>que también estén funcionando</w:t>
      </w:r>
      <w:r w:rsidR="00E20E3F" w:rsidRPr="00A45014">
        <w:rPr>
          <w:rFonts w:ascii="Arial" w:eastAsia="Arial" w:hAnsi="Arial" w:cs="Arial"/>
          <w:sz w:val="24"/>
          <w:szCs w:val="24"/>
        </w:rPr>
        <w:t xml:space="preserve"> como mecanismos de afrontamiento.</w:t>
      </w:r>
      <w:bookmarkStart w:id="0" w:name="_GoBack"/>
      <w:bookmarkEnd w:id="0"/>
    </w:p>
    <w:p w14:paraId="00000095" w14:textId="014C994A" w:rsidR="00654975" w:rsidRPr="00A45014" w:rsidRDefault="00786E78">
      <w:pPr>
        <w:jc w:val="center"/>
        <w:rPr>
          <w:rFonts w:ascii="Arial" w:eastAsia="Arial" w:hAnsi="Arial" w:cs="Arial"/>
          <w:b/>
          <w:sz w:val="24"/>
          <w:szCs w:val="24"/>
        </w:rPr>
      </w:pPr>
      <w:r w:rsidRPr="00A45014">
        <w:rPr>
          <w:rFonts w:ascii="Arial" w:eastAsia="Arial" w:hAnsi="Arial" w:cs="Arial"/>
          <w:b/>
          <w:sz w:val="24"/>
          <w:szCs w:val="24"/>
        </w:rPr>
        <w:lastRenderedPageBreak/>
        <w:t>Referencias</w:t>
      </w:r>
    </w:p>
    <w:p w14:paraId="00000096" w14:textId="6CC586B7" w:rsidR="00654975" w:rsidRPr="00A45014" w:rsidRDefault="00786E78" w:rsidP="007E3D16">
      <w:pPr>
        <w:spacing w:before="240" w:after="240"/>
        <w:ind w:left="720" w:hanging="720"/>
        <w:rPr>
          <w:rFonts w:ascii="Arial" w:eastAsia="Arial" w:hAnsi="Arial" w:cs="Arial"/>
          <w:sz w:val="24"/>
          <w:szCs w:val="24"/>
        </w:rPr>
      </w:pPr>
      <w:r w:rsidRPr="00A45014">
        <w:rPr>
          <w:rFonts w:ascii="Arial" w:eastAsia="Arial" w:hAnsi="Arial" w:cs="Arial"/>
          <w:sz w:val="24"/>
          <w:szCs w:val="24"/>
        </w:rPr>
        <w:t xml:space="preserve">Giraldo, Y., López, B., Arango, L., Góez, F. y Silva, E. (2013). Estrés laboral en </w:t>
      </w:r>
      <w:r w:rsidR="002F00F5" w:rsidRPr="00A45014">
        <w:rPr>
          <w:rFonts w:ascii="Arial" w:eastAsia="Arial" w:hAnsi="Arial" w:cs="Arial"/>
          <w:sz w:val="24"/>
          <w:szCs w:val="24"/>
        </w:rPr>
        <w:t>auxiliares de</w:t>
      </w:r>
      <w:r w:rsidRPr="00A45014">
        <w:rPr>
          <w:rFonts w:ascii="Arial" w:eastAsia="Arial" w:hAnsi="Arial" w:cs="Arial"/>
          <w:sz w:val="24"/>
          <w:szCs w:val="24"/>
        </w:rPr>
        <w:t xml:space="preserve"> enfermería, Medellín, Colombia, 2011. Revista Salud UIS, 45(1), 23-31.</w:t>
      </w:r>
    </w:p>
    <w:p w14:paraId="70CDFFC8" w14:textId="14352B9F" w:rsidR="002A6432" w:rsidRPr="00A45014" w:rsidRDefault="002A6432" w:rsidP="007E3D16">
      <w:pPr>
        <w:spacing w:before="240" w:after="240"/>
        <w:ind w:left="720" w:hanging="720"/>
        <w:rPr>
          <w:rFonts w:ascii="Arial" w:eastAsia="Arial" w:hAnsi="Arial" w:cs="Arial"/>
          <w:sz w:val="24"/>
          <w:szCs w:val="24"/>
        </w:rPr>
      </w:pPr>
      <w:r w:rsidRPr="00A45014">
        <w:rPr>
          <w:rFonts w:ascii="Arial" w:eastAsia="Arial" w:hAnsi="Arial" w:cs="Arial"/>
          <w:sz w:val="24"/>
          <w:szCs w:val="24"/>
        </w:rPr>
        <w:t xml:space="preserve">Gómez, D. (2014). Los factores de riesgo laborales: un problema latente en la empresa. Universidad Libre, Cali- Colombia. Recuperado de: </w:t>
      </w:r>
      <w:r w:rsidR="006B32E6" w:rsidRPr="00A45014">
        <w:rPr>
          <w:rFonts w:ascii="Arial" w:hAnsi="Arial" w:cs="Arial"/>
          <w:sz w:val="24"/>
          <w:szCs w:val="24"/>
        </w:rPr>
        <w:fldChar w:fldCharType="begin"/>
      </w:r>
      <w:r w:rsidR="006B32E6" w:rsidRPr="00A45014">
        <w:rPr>
          <w:rFonts w:ascii="Arial" w:hAnsi="Arial" w:cs="Arial"/>
          <w:sz w:val="24"/>
          <w:szCs w:val="24"/>
        </w:rPr>
        <w:instrText xml:space="preserve"> HYPERLINK "https://revistas.unilibre.edu.co/index.php/rc_salud_ocupa/article/view/4879/4997" </w:instrText>
      </w:r>
      <w:r w:rsidR="006B32E6" w:rsidRPr="00A45014">
        <w:rPr>
          <w:rFonts w:ascii="Arial" w:hAnsi="Arial" w:cs="Arial"/>
          <w:sz w:val="24"/>
          <w:szCs w:val="24"/>
        </w:rPr>
        <w:fldChar w:fldCharType="separate"/>
      </w:r>
      <w:r w:rsidRPr="00A45014">
        <w:rPr>
          <w:rStyle w:val="Hipervnculo"/>
          <w:rFonts w:ascii="Arial" w:eastAsia="Arial" w:hAnsi="Arial" w:cs="Arial"/>
          <w:sz w:val="24"/>
          <w:szCs w:val="24"/>
        </w:rPr>
        <w:t>https://revistas.unilibre.edu.co/index.php/rc_salud_ocupa/article/view/4879/4997</w:t>
      </w:r>
      <w:r w:rsidR="006B32E6" w:rsidRPr="00A45014">
        <w:rPr>
          <w:rStyle w:val="Hipervnculo"/>
          <w:rFonts w:ascii="Arial" w:eastAsia="Arial" w:hAnsi="Arial" w:cs="Arial"/>
          <w:sz w:val="24"/>
          <w:szCs w:val="24"/>
        </w:rPr>
        <w:fldChar w:fldCharType="end"/>
      </w:r>
    </w:p>
    <w:p w14:paraId="00000097" w14:textId="77777777" w:rsidR="00654975" w:rsidRPr="00A45014" w:rsidRDefault="00786E78" w:rsidP="007E3D16">
      <w:pPr>
        <w:spacing w:before="240" w:after="240"/>
        <w:ind w:left="720" w:hanging="720"/>
        <w:rPr>
          <w:rFonts w:ascii="Arial" w:eastAsia="Arial" w:hAnsi="Arial" w:cs="Arial"/>
          <w:sz w:val="24"/>
          <w:szCs w:val="24"/>
        </w:rPr>
      </w:pPr>
      <w:r w:rsidRPr="00A45014">
        <w:rPr>
          <w:rFonts w:ascii="Arial" w:eastAsia="Arial" w:hAnsi="Arial" w:cs="Arial"/>
          <w:sz w:val="24"/>
          <w:szCs w:val="24"/>
        </w:rPr>
        <w:t>Londoño, N.H., Henao, G.C., Puerta, I.C., Posada, S., Arango, D. y Aguirre, D.C. (2006). Propiedades psicométricas y validación de la escala de estrategias de coping modificada (EEC-M) en una muestra colombiana. Universitas Psychologica.</w:t>
      </w:r>
    </w:p>
    <w:p w14:paraId="00000098" w14:textId="1D9C3138" w:rsidR="00654975" w:rsidRPr="00A45014" w:rsidRDefault="00786E78" w:rsidP="007E3D16">
      <w:pPr>
        <w:spacing w:before="240" w:after="240"/>
        <w:ind w:left="720" w:hanging="720"/>
        <w:rPr>
          <w:rFonts w:ascii="Arial" w:eastAsia="Arial" w:hAnsi="Arial" w:cs="Arial"/>
          <w:color w:val="1155CC"/>
          <w:sz w:val="24"/>
          <w:szCs w:val="24"/>
          <w:u w:val="single"/>
        </w:rPr>
      </w:pPr>
      <w:r w:rsidRPr="00A45014">
        <w:rPr>
          <w:rFonts w:ascii="Arial" w:eastAsia="Arial" w:hAnsi="Arial" w:cs="Arial"/>
          <w:sz w:val="24"/>
          <w:szCs w:val="24"/>
        </w:rPr>
        <w:t xml:space="preserve">Ministerio de la Protección Social. (2010). Batería de instrumentos para la evaluación de factores de riesgo psicosocial. Recuperado de: </w:t>
      </w:r>
      <w:r w:rsidR="00BB108B" w:rsidRPr="00A45014">
        <w:rPr>
          <w:rFonts w:ascii="Arial" w:hAnsi="Arial" w:cs="Arial"/>
          <w:sz w:val="24"/>
          <w:szCs w:val="24"/>
        </w:rPr>
        <w:fldChar w:fldCharType="begin"/>
      </w:r>
      <w:r w:rsidR="00BB108B" w:rsidRPr="00A45014">
        <w:rPr>
          <w:rFonts w:ascii="Arial" w:hAnsi="Arial" w:cs="Arial"/>
          <w:sz w:val="24"/>
          <w:szCs w:val="24"/>
        </w:rPr>
        <w:instrText xml:space="preserve"> HYPERLINK "http://fondoriesgoslaborales.gov.co/Contenido/Default.aspx?Id=568" \h </w:instrText>
      </w:r>
      <w:r w:rsidR="00BB108B" w:rsidRPr="00A45014">
        <w:rPr>
          <w:rFonts w:ascii="Arial" w:hAnsi="Arial" w:cs="Arial"/>
          <w:sz w:val="24"/>
          <w:szCs w:val="24"/>
        </w:rPr>
        <w:fldChar w:fldCharType="separate"/>
      </w:r>
      <w:r w:rsidRPr="00A45014">
        <w:rPr>
          <w:rFonts w:ascii="Arial" w:eastAsia="Arial" w:hAnsi="Arial" w:cs="Arial"/>
          <w:color w:val="1155CC"/>
          <w:sz w:val="24"/>
          <w:szCs w:val="24"/>
          <w:u w:val="single"/>
        </w:rPr>
        <w:t>http://fondoriesgoslaborales.gov.co/Contenido/Default.aspx?Id=568</w:t>
      </w:r>
      <w:r w:rsidR="00BB108B" w:rsidRPr="00A45014">
        <w:rPr>
          <w:rFonts w:ascii="Arial" w:eastAsia="Arial" w:hAnsi="Arial" w:cs="Arial"/>
          <w:color w:val="1155CC"/>
          <w:sz w:val="24"/>
          <w:szCs w:val="24"/>
          <w:u w:val="single"/>
        </w:rPr>
        <w:fldChar w:fldCharType="end"/>
      </w:r>
    </w:p>
    <w:p w14:paraId="40DBA894" w14:textId="76122EB6" w:rsidR="00ED2FEA" w:rsidRPr="00A45014" w:rsidRDefault="00ED2FEA" w:rsidP="007E3D16">
      <w:pPr>
        <w:spacing w:line="240" w:lineRule="auto"/>
        <w:ind w:left="720" w:hanging="720"/>
        <w:rPr>
          <w:rFonts w:ascii="Arial" w:eastAsia="Arial" w:hAnsi="Arial" w:cs="Arial"/>
          <w:color w:val="1155CC"/>
          <w:sz w:val="24"/>
          <w:szCs w:val="24"/>
        </w:rPr>
      </w:pPr>
      <w:r w:rsidRPr="00A45014">
        <w:rPr>
          <w:rFonts w:ascii="Arial" w:eastAsia="Arial" w:hAnsi="Arial" w:cs="Arial"/>
          <w:sz w:val="24"/>
          <w:szCs w:val="24"/>
        </w:rPr>
        <w:t>Ministerio de la Protección Social</w:t>
      </w:r>
      <w:r w:rsidR="002F00F5" w:rsidRPr="00A45014">
        <w:rPr>
          <w:rFonts w:ascii="Arial" w:eastAsia="Arial" w:hAnsi="Arial" w:cs="Arial"/>
          <w:sz w:val="24"/>
          <w:szCs w:val="24"/>
        </w:rPr>
        <w:t xml:space="preserve"> (2008)</w:t>
      </w:r>
      <w:r w:rsidRPr="00A45014">
        <w:rPr>
          <w:rFonts w:ascii="Arial" w:eastAsia="Arial" w:hAnsi="Arial" w:cs="Arial"/>
          <w:sz w:val="24"/>
          <w:szCs w:val="24"/>
        </w:rPr>
        <w:t xml:space="preserve">. Resolución 2646. Recuperado de: </w:t>
      </w:r>
      <w:r w:rsidR="00BB108B" w:rsidRPr="00A45014">
        <w:rPr>
          <w:rFonts w:ascii="Arial" w:hAnsi="Arial" w:cs="Arial"/>
          <w:sz w:val="24"/>
          <w:szCs w:val="24"/>
        </w:rPr>
        <w:fldChar w:fldCharType="begin"/>
      </w:r>
      <w:r w:rsidR="00BB108B" w:rsidRPr="00A45014">
        <w:rPr>
          <w:rFonts w:ascii="Arial" w:hAnsi="Arial" w:cs="Arial"/>
          <w:sz w:val="24"/>
          <w:szCs w:val="24"/>
        </w:rPr>
        <w:instrText xml:space="preserve"> HYPERLINK "http://www.alcaldiabogota.gov.co/sisjur/normas/Norma1.jsp?i=31607" </w:instrText>
      </w:r>
      <w:r w:rsidR="00BB108B" w:rsidRPr="00A45014">
        <w:rPr>
          <w:rFonts w:ascii="Arial" w:hAnsi="Arial" w:cs="Arial"/>
          <w:sz w:val="24"/>
          <w:szCs w:val="24"/>
        </w:rPr>
        <w:fldChar w:fldCharType="separate"/>
      </w:r>
      <w:r w:rsidRPr="00A45014">
        <w:rPr>
          <w:rFonts w:ascii="Arial" w:eastAsia="Arial" w:hAnsi="Arial" w:cs="Arial"/>
          <w:color w:val="1155CC"/>
          <w:sz w:val="24"/>
          <w:szCs w:val="24"/>
          <w:u w:val="single"/>
        </w:rPr>
        <w:t>http://www.alcaldiabogota.gov.co/sisjur/normas/Norma1.jsp?i=31607</w:t>
      </w:r>
      <w:r w:rsidR="00BB108B" w:rsidRPr="00A45014">
        <w:rPr>
          <w:rFonts w:ascii="Arial" w:eastAsia="Arial" w:hAnsi="Arial" w:cs="Arial"/>
          <w:color w:val="1155CC"/>
          <w:sz w:val="24"/>
          <w:szCs w:val="24"/>
          <w:u w:val="single"/>
        </w:rPr>
        <w:fldChar w:fldCharType="end"/>
      </w:r>
    </w:p>
    <w:p w14:paraId="3498BB6B" w14:textId="7A12F6EB" w:rsidR="00806C4C" w:rsidRPr="00A45014" w:rsidRDefault="00BD1235" w:rsidP="007E3D16">
      <w:pPr>
        <w:spacing w:before="240" w:after="240"/>
        <w:ind w:left="720" w:hanging="720"/>
        <w:rPr>
          <w:rFonts w:ascii="Arial" w:eastAsia="Arial" w:hAnsi="Arial" w:cs="Arial"/>
          <w:sz w:val="24"/>
          <w:szCs w:val="24"/>
        </w:rPr>
      </w:pPr>
      <w:r w:rsidRPr="00A45014">
        <w:rPr>
          <w:rFonts w:ascii="Arial" w:eastAsia="Arial" w:hAnsi="Arial" w:cs="Arial"/>
          <w:sz w:val="24"/>
          <w:szCs w:val="24"/>
        </w:rPr>
        <w:t xml:space="preserve">Ministerio del Trabajo (2016). Gestión de demandas en el trabajo. Protocolo de intervención de factores psicosociales para trabajadores de la salud y asistencia social. Fondos de riesgos laborales. Bogotá, D. C., Colombia. Recuperado de: </w:t>
      </w:r>
      <w:hyperlink r:id="rId9" w:history="1">
        <w:r w:rsidR="00806C4C" w:rsidRPr="00A45014">
          <w:rPr>
            <w:rStyle w:val="Hipervnculo"/>
            <w:rFonts w:ascii="Arial" w:eastAsia="Arial" w:hAnsi="Arial" w:cs="Arial"/>
            <w:sz w:val="24"/>
            <w:szCs w:val="24"/>
          </w:rPr>
          <w:t>http://fondoriesgoslaborales.gov.co/wp-content/uploads/2018/09/05-Protocolo-intervencion-sector-salud-y-asistencia-social.pdf</w:t>
        </w:r>
      </w:hyperlink>
    </w:p>
    <w:p w14:paraId="00000099" w14:textId="4708F8E1" w:rsidR="00654975" w:rsidRPr="00A45014" w:rsidRDefault="00786E78" w:rsidP="007E3D16">
      <w:pPr>
        <w:spacing w:before="240" w:after="240"/>
        <w:ind w:left="720" w:hanging="720"/>
        <w:rPr>
          <w:rFonts w:ascii="Arial" w:eastAsia="Arial" w:hAnsi="Arial" w:cs="Arial"/>
          <w:color w:val="1155CC"/>
          <w:sz w:val="24"/>
          <w:szCs w:val="24"/>
          <w:u w:val="single"/>
        </w:rPr>
      </w:pPr>
      <w:r w:rsidRPr="00A45014">
        <w:rPr>
          <w:rFonts w:ascii="Arial" w:eastAsia="Arial" w:hAnsi="Arial" w:cs="Arial"/>
          <w:sz w:val="24"/>
          <w:szCs w:val="24"/>
        </w:rPr>
        <w:t xml:space="preserve">Muñoz, M. (2019). Estrategias de afrontamiento frente al estrés laboral en los empleados de una empresa de servicios digitales. Universidad San Buenaventura, Cali. Recuperado de: </w:t>
      </w:r>
      <w:r w:rsidR="00BB108B" w:rsidRPr="00A45014">
        <w:rPr>
          <w:rFonts w:ascii="Arial" w:hAnsi="Arial" w:cs="Arial"/>
          <w:sz w:val="24"/>
          <w:szCs w:val="24"/>
        </w:rPr>
        <w:fldChar w:fldCharType="begin"/>
      </w:r>
      <w:r w:rsidR="00BB108B" w:rsidRPr="00A45014">
        <w:rPr>
          <w:rFonts w:ascii="Arial" w:hAnsi="Arial" w:cs="Arial"/>
          <w:sz w:val="24"/>
          <w:szCs w:val="24"/>
        </w:rPr>
        <w:instrText xml:space="preserve"> HYPERLINK "http://bibliotecadigital.usbcali.edu.co/bitstream/10819/6751/1/Afrontamiento_Estr%C3%A9s_Laboral_Munoz_2018%20.pdf" \h </w:instrText>
      </w:r>
      <w:r w:rsidR="00BB108B" w:rsidRPr="00A45014">
        <w:rPr>
          <w:rFonts w:ascii="Arial" w:hAnsi="Arial" w:cs="Arial"/>
          <w:sz w:val="24"/>
          <w:szCs w:val="24"/>
        </w:rPr>
        <w:fldChar w:fldCharType="separate"/>
      </w:r>
      <w:r w:rsidRPr="00A45014">
        <w:rPr>
          <w:rFonts w:ascii="Arial" w:eastAsia="Arial" w:hAnsi="Arial" w:cs="Arial"/>
          <w:color w:val="1155CC"/>
          <w:sz w:val="24"/>
          <w:szCs w:val="24"/>
          <w:u w:val="single"/>
        </w:rPr>
        <w:t>http://bibliotecadigital.usbcali.edu.co/bitstream/10819/6751/1/Afrontamiento_Estr%C3%A9s_Laboral_Munoz_2018%20.pdf</w:t>
      </w:r>
      <w:r w:rsidR="00BB108B" w:rsidRPr="00A45014">
        <w:rPr>
          <w:rFonts w:ascii="Arial" w:eastAsia="Arial" w:hAnsi="Arial" w:cs="Arial"/>
          <w:color w:val="1155CC"/>
          <w:sz w:val="24"/>
          <w:szCs w:val="24"/>
          <w:u w:val="single"/>
        </w:rPr>
        <w:fldChar w:fldCharType="end"/>
      </w:r>
    </w:p>
    <w:p w14:paraId="3E4098B8" w14:textId="5B0CF0DB" w:rsidR="003855DD" w:rsidRPr="00A45014" w:rsidRDefault="003855DD" w:rsidP="007E3D16">
      <w:pPr>
        <w:spacing w:before="240" w:after="240"/>
        <w:ind w:left="720" w:hanging="720"/>
        <w:rPr>
          <w:rFonts w:ascii="Arial" w:eastAsia="Arial" w:hAnsi="Arial" w:cs="Arial"/>
          <w:color w:val="1155CC"/>
          <w:sz w:val="24"/>
          <w:szCs w:val="24"/>
          <w:u w:val="single"/>
        </w:rPr>
      </w:pPr>
      <w:r w:rsidRPr="00A45014">
        <w:rPr>
          <w:rFonts w:ascii="Arial" w:eastAsia="Arial" w:hAnsi="Arial" w:cs="Arial"/>
          <w:sz w:val="24"/>
          <w:szCs w:val="24"/>
        </w:rPr>
        <w:t>Organización Internacional del Trabajo. (2016). Estrés en el trabajo, Un reto colectivo</w:t>
      </w:r>
      <w:r w:rsidRPr="00A45014">
        <w:rPr>
          <w:rFonts w:ascii="Arial" w:eastAsia="Arial" w:hAnsi="Arial" w:cs="Arial"/>
          <w:color w:val="1155CC"/>
          <w:sz w:val="24"/>
          <w:szCs w:val="24"/>
          <w:u w:val="single"/>
        </w:rPr>
        <w:t xml:space="preserve">. Recuperado de: </w:t>
      </w:r>
      <w:r w:rsidR="00BB108B" w:rsidRPr="00A45014">
        <w:rPr>
          <w:rFonts w:ascii="Arial" w:hAnsi="Arial" w:cs="Arial"/>
          <w:sz w:val="24"/>
          <w:szCs w:val="24"/>
        </w:rPr>
        <w:fldChar w:fldCharType="begin"/>
      </w:r>
      <w:r w:rsidR="00BB108B" w:rsidRPr="00A45014">
        <w:rPr>
          <w:rFonts w:ascii="Arial" w:hAnsi="Arial" w:cs="Arial"/>
          <w:sz w:val="24"/>
          <w:szCs w:val="24"/>
        </w:rPr>
        <w:instrText xml:space="preserve"> HYPERLINK "https://www.ilo.org/public/libdoc/ilo/2016/490658.pdf" </w:instrText>
      </w:r>
      <w:r w:rsidR="00BB108B" w:rsidRPr="00A45014">
        <w:rPr>
          <w:rFonts w:ascii="Arial" w:hAnsi="Arial" w:cs="Arial"/>
          <w:sz w:val="24"/>
          <w:szCs w:val="24"/>
        </w:rPr>
        <w:fldChar w:fldCharType="separate"/>
      </w:r>
      <w:r w:rsidR="00061EDD" w:rsidRPr="00A45014">
        <w:rPr>
          <w:rStyle w:val="Hipervnculo"/>
          <w:rFonts w:ascii="Arial" w:eastAsia="Arial" w:hAnsi="Arial" w:cs="Arial"/>
          <w:sz w:val="24"/>
          <w:szCs w:val="24"/>
        </w:rPr>
        <w:t>https://www.ilo.org/public/libdoc/ilo/2016/490658.pdf</w:t>
      </w:r>
      <w:r w:rsidR="00BB108B" w:rsidRPr="00A45014">
        <w:rPr>
          <w:rStyle w:val="Hipervnculo"/>
          <w:rFonts w:ascii="Arial" w:eastAsia="Arial" w:hAnsi="Arial" w:cs="Arial"/>
          <w:sz w:val="24"/>
          <w:szCs w:val="24"/>
        </w:rPr>
        <w:fldChar w:fldCharType="end"/>
      </w:r>
    </w:p>
    <w:p w14:paraId="4025B3A0" w14:textId="10DA7F1C" w:rsidR="00061EDD" w:rsidRPr="00A45014" w:rsidRDefault="00061EDD" w:rsidP="007E3D16">
      <w:pPr>
        <w:spacing w:before="240" w:after="240"/>
        <w:ind w:left="720" w:hanging="720"/>
        <w:rPr>
          <w:rFonts w:ascii="Arial" w:eastAsia="Arial" w:hAnsi="Arial" w:cs="Arial"/>
          <w:color w:val="1155CC"/>
          <w:sz w:val="24"/>
          <w:szCs w:val="24"/>
          <w:u w:val="single"/>
          <w:lang w:val="pt-BR"/>
        </w:rPr>
      </w:pPr>
      <w:r w:rsidRPr="00A45014">
        <w:rPr>
          <w:rFonts w:ascii="Arial" w:eastAsia="Arial" w:hAnsi="Arial" w:cs="Arial"/>
          <w:sz w:val="24"/>
          <w:szCs w:val="24"/>
        </w:rPr>
        <w:t xml:space="preserve">Organización Internacional del Trabajo y Organización Mundial de la Salud (1984). Factores psicosociales en el trabajo: naturaleza, incidencia y prevención. Informe del comité mixto OIT/OMS sobre medicina del trabajo. </w:t>
      </w:r>
      <w:proofErr w:type="spellStart"/>
      <w:r w:rsidRPr="00A45014">
        <w:rPr>
          <w:rFonts w:ascii="Arial" w:eastAsia="Arial" w:hAnsi="Arial" w:cs="Arial"/>
          <w:sz w:val="24"/>
          <w:szCs w:val="24"/>
          <w:lang w:val="pt-BR"/>
        </w:rPr>
        <w:t>Ginebra</w:t>
      </w:r>
      <w:proofErr w:type="spellEnd"/>
      <w:r w:rsidRPr="00A45014">
        <w:rPr>
          <w:rFonts w:ascii="Arial" w:eastAsia="Arial" w:hAnsi="Arial" w:cs="Arial"/>
          <w:sz w:val="24"/>
          <w:szCs w:val="24"/>
          <w:lang w:val="pt-BR"/>
        </w:rPr>
        <w:t>. Recuperado de:</w:t>
      </w:r>
      <w:r w:rsidRPr="00A45014">
        <w:rPr>
          <w:rFonts w:ascii="Arial" w:eastAsia="Arial" w:hAnsi="Arial" w:cs="Arial"/>
          <w:sz w:val="24"/>
          <w:szCs w:val="24"/>
          <w:u w:val="single"/>
          <w:lang w:val="pt-BR"/>
        </w:rPr>
        <w:t xml:space="preserve"> </w:t>
      </w:r>
      <w:r w:rsidRPr="00A45014">
        <w:rPr>
          <w:rFonts w:ascii="Arial" w:eastAsia="Arial" w:hAnsi="Arial" w:cs="Arial"/>
          <w:color w:val="1155CC"/>
          <w:sz w:val="24"/>
          <w:szCs w:val="24"/>
          <w:u w:val="single"/>
          <w:lang w:val="pt-BR"/>
        </w:rPr>
        <w:t>http://biblioteca.uces.edu.ar/MEDIA/EDOCS/FACTORES_Texto.pdf</w:t>
      </w:r>
    </w:p>
    <w:p w14:paraId="0000009A" w14:textId="77777777" w:rsidR="00654975" w:rsidRPr="00A45014" w:rsidRDefault="00786E78" w:rsidP="007E3D16">
      <w:pPr>
        <w:spacing w:before="240" w:after="240"/>
        <w:ind w:left="720" w:hanging="720"/>
        <w:rPr>
          <w:rFonts w:ascii="Arial" w:eastAsia="Arial" w:hAnsi="Arial" w:cs="Arial"/>
          <w:sz w:val="24"/>
          <w:szCs w:val="24"/>
        </w:rPr>
      </w:pPr>
      <w:r w:rsidRPr="00A45014">
        <w:rPr>
          <w:rFonts w:ascii="Arial" w:eastAsia="Arial" w:hAnsi="Arial" w:cs="Arial"/>
          <w:sz w:val="24"/>
          <w:szCs w:val="24"/>
          <w:lang w:val="pt-BR"/>
        </w:rPr>
        <w:lastRenderedPageBreak/>
        <w:t xml:space="preserve">Ramírez, J., Aroca, Y. (2015). </w:t>
      </w:r>
      <w:r w:rsidRPr="00A45014">
        <w:rPr>
          <w:rFonts w:ascii="Arial" w:eastAsia="Arial" w:hAnsi="Arial" w:cs="Arial"/>
          <w:sz w:val="24"/>
          <w:szCs w:val="24"/>
        </w:rPr>
        <w:t>Factores de riesgo psicosociales en entidades prestadoras de servicios de salud. Universidad Cooperativa de Colombia.</w:t>
      </w:r>
    </w:p>
    <w:p w14:paraId="0000009B" w14:textId="6EBA8778" w:rsidR="00654975" w:rsidRPr="00A45014" w:rsidRDefault="00786E78" w:rsidP="007E3D16">
      <w:pPr>
        <w:spacing w:before="240" w:after="240"/>
        <w:ind w:left="720" w:hanging="720"/>
        <w:rPr>
          <w:rFonts w:ascii="Arial" w:eastAsia="Arial" w:hAnsi="Arial" w:cs="Arial"/>
          <w:color w:val="1155CC"/>
          <w:sz w:val="24"/>
          <w:szCs w:val="24"/>
          <w:u w:val="single"/>
        </w:rPr>
      </w:pPr>
      <w:r w:rsidRPr="00A45014">
        <w:rPr>
          <w:rFonts w:ascii="Arial" w:eastAsia="Arial" w:hAnsi="Arial" w:cs="Arial"/>
          <w:sz w:val="24"/>
          <w:szCs w:val="24"/>
        </w:rPr>
        <w:t>Rodríguez, M., González, R., Navarro, C., León, S. &amp; Pérez, J. (2016). Factores psicosociales y estrés en personal de enfermería de un hospital público de tercer nivel de atención. Recuperado de:</w:t>
      </w:r>
      <w:hyperlink r:id="rId10">
        <w:r w:rsidRPr="00A45014">
          <w:rPr>
            <w:rFonts w:ascii="Arial" w:eastAsia="Arial" w:hAnsi="Arial" w:cs="Arial"/>
            <w:sz w:val="24"/>
            <w:szCs w:val="24"/>
          </w:rPr>
          <w:t xml:space="preserve"> </w:t>
        </w:r>
      </w:hyperlink>
      <w:hyperlink r:id="rId11">
        <w:r w:rsidRPr="00A45014">
          <w:rPr>
            <w:rFonts w:ascii="Arial" w:eastAsia="Arial" w:hAnsi="Arial" w:cs="Arial"/>
            <w:color w:val="1155CC"/>
            <w:sz w:val="24"/>
            <w:szCs w:val="24"/>
            <w:u w:val="single"/>
          </w:rPr>
          <w:t>http://respyn.uanl.mx/index.php/respyn/article/view/14</w:t>
        </w:r>
      </w:hyperlink>
    </w:p>
    <w:p w14:paraId="04EBEAA1" w14:textId="7FD1C0F8" w:rsidR="00FA1C51" w:rsidRPr="00A45014" w:rsidRDefault="00FA1C51" w:rsidP="007E3D16">
      <w:pPr>
        <w:spacing w:after="0" w:line="240" w:lineRule="auto"/>
        <w:ind w:left="720" w:hanging="720"/>
        <w:jc w:val="both"/>
        <w:rPr>
          <w:rFonts w:ascii="Arial" w:eastAsia="Arial" w:hAnsi="Arial" w:cs="Arial"/>
          <w:sz w:val="24"/>
          <w:szCs w:val="24"/>
        </w:rPr>
      </w:pPr>
      <w:r w:rsidRPr="00A45014">
        <w:rPr>
          <w:rFonts w:ascii="Arial" w:eastAsia="Arial" w:hAnsi="Arial" w:cs="Arial"/>
          <w:sz w:val="24"/>
          <w:szCs w:val="24"/>
        </w:rPr>
        <w:t xml:space="preserve">Rodríguez, R. &amp; Rivas, S. (2011). Los procesos de estrés laboral y desgaste profesional (burnout): diferenciación, actualización y líneas de intervención. </w:t>
      </w:r>
      <w:r w:rsidRPr="00A45014">
        <w:rPr>
          <w:rFonts w:ascii="Arial" w:eastAsia="Arial" w:hAnsi="Arial" w:cs="Arial"/>
          <w:i/>
          <w:sz w:val="24"/>
          <w:szCs w:val="24"/>
        </w:rPr>
        <w:t>Medicina y seguridad del trabajo</w:t>
      </w:r>
      <w:r w:rsidRPr="00A45014">
        <w:rPr>
          <w:rFonts w:ascii="Arial" w:eastAsia="Arial" w:hAnsi="Arial" w:cs="Arial"/>
          <w:sz w:val="24"/>
          <w:szCs w:val="24"/>
        </w:rPr>
        <w:t>, 57, 72-88.</w:t>
      </w:r>
    </w:p>
    <w:p w14:paraId="0000009C" w14:textId="6436E05A" w:rsidR="00654975" w:rsidRPr="00A45014" w:rsidRDefault="00786E78" w:rsidP="007E3D16">
      <w:pPr>
        <w:spacing w:before="240" w:after="240"/>
        <w:ind w:left="720" w:hanging="720"/>
        <w:rPr>
          <w:rFonts w:ascii="Arial" w:eastAsia="Arial" w:hAnsi="Arial" w:cs="Arial"/>
          <w:color w:val="1155CC"/>
          <w:sz w:val="24"/>
          <w:szCs w:val="24"/>
          <w:u w:val="single"/>
        </w:rPr>
      </w:pPr>
      <w:r w:rsidRPr="00A45014">
        <w:rPr>
          <w:rFonts w:ascii="Arial" w:eastAsia="Arial" w:hAnsi="Arial" w:cs="Arial"/>
          <w:sz w:val="24"/>
          <w:szCs w:val="24"/>
        </w:rPr>
        <w:t>Sampieri, R; Fernández, C; Baptista, P. (2014). Metodología de la Investigación. McGRAW-HILL. México, D.F. Recuperado de:</w:t>
      </w:r>
      <w:hyperlink r:id="rId12">
        <w:r w:rsidRPr="00A45014">
          <w:rPr>
            <w:rFonts w:ascii="Arial" w:eastAsia="Arial" w:hAnsi="Arial" w:cs="Arial"/>
            <w:sz w:val="24"/>
            <w:szCs w:val="24"/>
          </w:rPr>
          <w:t xml:space="preserve"> </w:t>
        </w:r>
      </w:hyperlink>
      <w:hyperlink r:id="rId13">
        <w:r w:rsidRPr="00A45014">
          <w:rPr>
            <w:rFonts w:ascii="Arial" w:eastAsia="Arial" w:hAnsi="Arial" w:cs="Arial"/>
            <w:color w:val="1155CC"/>
            <w:sz w:val="24"/>
            <w:szCs w:val="24"/>
            <w:u w:val="single"/>
          </w:rPr>
          <w:t>https://josedominguezblog.files.wordpress.com/2015/06/metodologia-de-la-investigacion-hernandez-sampieri.pdf</w:t>
        </w:r>
      </w:hyperlink>
    </w:p>
    <w:p w14:paraId="0000009D" w14:textId="77777777" w:rsidR="00654975" w:rsidRPr="00A45014" w:rsidRDefault="00786E78" w:rsidP="007E3D16">
      <w:pPr>
        <w:spacing w:before="240" w:after="240"/>
        <w:ind w:left="720" w:hanging="720"/>
        <w:rPr>
          <w:rFonts w:ascii="Arial" w:eastAsia="Arial" w:hAnsi="Arial" w:cs="Arial"/>
          <w:color w:val="1155CC"/>
          <w:sz w:val="24"/>
          <w:szCs w:val="24"/>
          <w:u w:val="single"/>
        </w:rPr>
      </w:pPr>
      <w:r w:rsidRPr="00A45014">
        <w:rPr>
          <w:rFonts w:ascii="Arial" w:eastAsia="Arial" w:hAnsi="Arial" w:cs="Arial"/>
          <w:sz w:val="24"/>
          <w:szCs w:val="24"/>
        </w:rPr>
        <w:t xml:space="preserve">Teixeira, C. Gherardi, E. Cardoso, L. Reisdorfer, E. (2016). Estrés laboral y estrategias de afrontamiento entre los profesionales de enfermería hospitalaria. Recuperado de: </w:t>
      </w:r>
      <w:hyperlink r:id="rId14">
        <w:r w:rsidRPr="00A45014">
          <w:rPr>
            <w:rFonts w:ascii="Arial" w:eastAsia="Arial" w:hAnsi="Arial" w:cs="Arial"/>
            <w:color w:val="1155CC"/>
            <w:sz w:val="24"/>
            <w:szCs w:val="24"/>
            <w:u w:val="single"/>
          </w:rPr>
          <w:t>http://scielo.isciii.es/pdf/eg/v15n44/administracion3.pdf</w:t>
        </w:r>
      </w:hyperlink>
    </w:p>
    <w:p w14:paraId="0000009E" w14:textId="77777777" w:rsidR="00654975" w:rsidRPr="00A45014" w:rsidRDefault="00786E78" w:rsidP="007E3D16">
      <w:pPr>
        <w:spacing w:before="240" w:after="240"/>
        <w:ind w:left="720" w:hanging="720"/>
        <w:rPr>
          <w:rFonts w:ascii="Arial" w:eastAsia="Arial" w:hAnsi="Arial" w:cs="Arial"/>
          <w:sz w:val="24"/>
          <w:szCs w:val="24"/>
        </w:rPr>
      </w:pPr>
      <w:r w:rsidRPr="00A45014">
        <w:rPr>
          <w:rFonts w:ascii="Arial" w:eastAsia="Arial" w:hAnsi="Arial" w:cs="Arial"/>
          <w:sz w:val="24"/>
          <w:szCs w:val="24"/>
        </w:rPr>
        <w:t>Toro, F., Londoño, M. E., Sanín, A. &amp; Valencia, M. (2010). Modelo analítico de factores psicosociales en contextos laborales. Revista Interamericana de Psicología Ocupacional, 29(2), 95-137.</w:t>
      </w:r>
    </w:p>
    <w:p w14:paraId="0000009F" w14:textId="77777777" w:rsidR="00654975" w:rsidRPr="00A45014" w:rsidRDefault="00786E78" w:rsidP="007E3D16">
      <w:pPr>
        <w:spacing w:before="240" w:after="240"/>
        <w:ind w:left="720" w:hanging="720"/>
        <w:rPr>
          <w:rFonts w:ascii="Arial" w:eastAsia="Arial" w:hAnsi="Arial" w:cs="Arial"/>
          <w:sz w:val="24"/>
          <w:szCs w:val="24"/>
        </w:rPr>
      </w:pPr>
      <w:r w:rsidRPr="00A45014">
        <w:rPr>
          <w:rFonts w:ascii="Arial" w:eastAsia="Arial" w:hAnsi="Arial" w:cs="Arial"/>
          <w:sz w:val="24"/>
          <w:szCs w:val="24"/>
        </w:rPr>
        <w:t>Urzúa, A., y Caqueo, A., (2012). Calidad de vida: Una revisión teórica del concepto. Chile. Terapia psicológica 2012, Vol. 30, No 1, 61-71. Recuperado de: http://www.scielo.cl/pdf/terpsicol/v30n1/art06.pdf</w:t>
      </w:r>
    </w:p>
    <w:p w14:paraId="000000A0" w14:textId="77777777" w:rsidR="00654975" w:rsidRPr="00A45014" w:rsidRDefault="00786E78" w:rsidP="007E3D16">
      <w:pPr>
        <w:spacing w:before="240" w:after="240"/>
        <w:ind w:left="720" w:hanging="720"/>
        <w:rPr>
          <w:rFonts w:ascii="Arial" w:eastAsia="Arial" w:hAnsi="Arial" w:cs="Arial"/>
          <w:color w:val="1155CC"/>
          <w:sz w:val="24"/>
          <w:szCs w:val="24"/>
          <w:u w:val="single"/>
        </w:rPr>
      </w:pPr>
      <w:r w:rsidRPr="00A45014">
        <w:rPr>
          <w:rFonts w:ascii="Arial" w:eastAsia="Arial" w:hAnsi="Arial" w:cs="Arial"/>
          <w:sz w:val="24"/>
          <w:szCs w:val="24"/>
        </w:rPr>
        <w:t>Useche, M., (2002). La organización del trabajo en el marco de la globalización. Gaceta Laboral, 08(1) 67-78. Recuperado de:</w:t>
      </w:r>
      <w:hyperlink r:id="rId15">
        <w:r w:rsidRPr="00A45014">
          <w:rPr>
            <w:rFonts w:ascii="Arial" w:eastAsia="Arial" w:hAnsi="Arial" w:cs="Arial"/>
            <w:sz w:val="24"/>
            <w:szCs w:val="24"/>
          </w:rPr>
          <w:t xml:space="preserve"> </w:t>
        </w:r>
      </w:hyperlink>
      <w:hyperlink r:id="rId16">
        <w:r w:rsidRPr="00A45014">
          <w:rPr>
            <w:rFonts w:ascii="Arial" w:eastAsia="Arial" w:hAnsi="Arial" w:cs="Arial"/>
            <w:color w:val="1155CC"/>
            <w:sz w:val="24"/>
            <w:szCs w:val="24"/>
            <w:u w:val="single"/>
          </w:rPr>
          <w:t>http://www.redalyc.org/articulo.oa?id=33608103</w:t>
        </w:r>
      </w:hyperlink>
    </w:p>
    <w:p w14:paraId="000000A1" w14:textId="77777777" w:rsidR="00654975" w:rsidRPr="00A45014" w:rsidRDefault="00786E78" w:rsidP="007E3D16">
      <w:pPr>
        <w:spacing w:before="240" w:after="240"/>
        <w:ind w:left="720" w:hanging="720"/>
        <w:rPr>
          <w:rFonts w:ascii="Arial" w:eastAsia="Arial" w:hAnsi="Arial" w:cs="Arial"/>
          <w:sz w:val="24"/>
          <w:szCs w:val="24"/>
        </w:rPr>
      </w:pPr>
      <w:r w:rsidRPr="00A45014">
        <w:rPr>
          <w:rFonts w:ascii="Arial" w:eastAsia="Arial" w:hAnsi="Arial" w:cs="Arial"/>
          <w:sz w:val="24"/>
          <w:szCs w:val="24"/>
        </w:rPr>
        <w:t>Villalobos, G. (2004). Vigilancia epidemiológica de los factores Psicosociales. Aproximación conceptual y valorativa. Ciencia y trabajo, 6 (14), 197 - 201.</w:t>
      </w:r>
    </w:p>
    <w:p w14:paraId="000000A2" w14:textId="77777777" w:rsidR="00654975" w:rsidRPr="00A45014" w:rsidRDefault="00654975" w:rsidP="007E3D16">
      <w:pPr>
        <w:ind w:left="720" w:hanging="720"/>
        <w:jc w:val="both"/>
        <w:rPr>
          <w:rFonts w:ascii="Arial" w:eastAsia="Arial" w:hAnsi="Arial" w:cs="Arial"/>
          <w:sz w:val="24"/>
          <w:szCs w:val="24"/>
        </w:rPr>
      </w:pPr>
    </w:p>
    <w:p w14:paraId="000000A3" w14:textId="77777777" w:rsidR="00654975" w:rsidRPr="00A45014" w:rsidRDefault="00654975" w:rsidP="007E3D16">
      <w:pPr>
        <w:ind w:left="720" w:hanging="720"/>
        <w:jc w:val="both"/>
        <w:rPr>
          <w:rFonts w:ascii="Arial" w:eastAsia="Arial" w:hAnsi="Arial" w:cs="Arial"/>
          <w:sz w:val="24"/>
          <w:szCs w:val="24"/>
        </w:rPr>
      </w:pPr>
    </w:p>
    <w:p w14:paraId="000000A4" w14:textId="77777777" w:rsidR="00654975" w:rsidRPr="00A45014" w:rsidRDefault="00654975" w:rsidP="007E3D16">
      <w:pPr>
        <w:ind w:left="720" w:hanging="720"/>
        <w:jc w:val="both"/>
        <w:rPr>
          <w:rFonts w:ascii="Arial" w:eastAsia="Arial" w:hAnsi="Arial" w:cs="Arial"/>
          <w:sz w:val="24"/>
          <w:szCs w:val="24"/>
        </w:rPr>
      </w:pPr>
    </w:p>
    <w:p w14:paraId="000000A5" w14:textId="291C2ED0" w:rsidR="00654975" w:rsidRPr="00A45014" w:rsidRDefault="00654975" w:rsidP="007E3D16">
      <w:pPr>
        <w:spacing w:before="240" w:after="240"/>
        <w:ind w:left="720" w:hanging="720"/>
        <w:jc w:val="both"/>
        <w:rPr>
          <w:rFonts w:ascii="Arial" w:eastAsia="Arial" w:hAnsi="Arial" w:cs="Arial"/>
          <w:sz w:val="24"/>
          <w:szCs w:val="24"/>
        </w:rPr>
      </w:pPr>
    </w:p>
    <w:sectPr w:rsidR="00654975" w:rsidRPr="00A45014">
      <w:footerReference w:type="default" r:id="rId1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8BD13" w14:textId="77777777" w:rsidR="00A50A3C" w:rsidRDefault="00A50A3C" w:rsidP="00254810">
      <w:pPr>
        <w:spacing w:after="0" w:line="240" w:lineRule="auto"/>
      </w:pPr>
      <w:r>
        <w:separator/>
      </w:r>
    </w:p>
  </w:endnote>
  <w:endnote w:type="continuationSeparator" w:id="0">
    <w:p w14:paraId="68997380" w14:textId="77777777" w:rsidR="00A50A3C" w:rsidRDefault="00A50A3C" w:rsidP="0025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019A9" w14:textId="54576D4E" w:rsidR="00E0417C" w:rsidRDefault="00E0417C">
    <w:pPr>
      <w:pStyle w:val="Piedepgina"/>
    </w:pPr>
  </w:p>
  <w:p w14:paraId="686CB952" w14:textId="77777777" w:rsidR="00E0417C" w:rsidRDefault="00E041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2ACF1" w14:textId="77777777" w:rsidR="00A50A3C" w:rsidRDefault="00A50A3C" w:rsidP="00254810">
      <w:pPr>
        <w:spacing w:after="0" w:line="240" w:lineRule="auto"/>
      </w:pPr>
      <w:r>
        <w:separator/>
      </w:r>
    </w:p>
  </w:footnote>
  <w:footnote w:type="continuationSeparator" w:id="0">
    <w:p w14:paraId="7D80804E" w14:textId="77777777" w:rsidR="00A50A3C" w:rsidRDefault="00A50A3C" w:rsidP="00254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274BA"/>
    <w:multiLevelType w:val="multilevel"/>
    <w:tmpl w:val="A652455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6C852F7"/>
    <w:multiLevelType w:val="multilevel"/>
    <w:tmpl w:val="4036B40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75"/>
    <w:rsid w:val="00006757"/>
    <w:rsid w:val="00011F01"/>
    <w:rsid w:val="00020712"/>
    <w:rsid w:val="000227ED"/>
    <w:rsid w:val="000253B3"/>
    <w:rsid w:val="00026E30"/>
    <w:rsid w:val="00035F69"/>
    <w:rsid w:val="00035FD8"/>
    <w:rsid w:val="00042DB5"/>
    <w:rsid w:val="0004428D"/>
    <w:rsid w:val="0004560C"/>
    <w:rsid w:val="0004589D"/>
    <w:rsid w:val="00050089"/>
    <w:rsid w:val="00052C46"/>
    <w:rsid w:val="00061EDD"/>
    <w:rsid w:val="000655E0"/>
    <w:rsid w:val="00070280"/>
    <w:rsid w:val="000705BE"/>
    <w:rsid w:val="0007599A"/>
    <w:rsid w:val="000818AF"/>
    <w:rsid w:val="000922B3"/>
    <w:rsid w:val="000A142A"/>
    <w:rsid w:val="000A3E95"/>
    <w:rsid w:val="000A6835"/>
    <w:rsid w:val="000A78BA"/>
    <w:rsid w:val="000B24E2"/>
    <w:rsid w:val="000C4BE3"/>
    <w:rsid w:val="000D7CB1"/>
    <w:rsid w:val="000F11E4"/>
    <w:rsid w:val="000F1AAB"/>
    <w:rsid w:val="000F489F"/>
    <w:rsid w:val="000F7F7E"/>
    <w:rsid w:val="001132A1"/>
    <w:rsid w:val="00122A59"/>
    <w:rsid w:val="00144185"/>
    <w:rsid w:val="0014478C"/>
    <w:rsid w:val="001515E8"/>
    <w:rsid w:val="00152925"/>
    <w:rsid w:val="001722E3"/>
    <w:rsid w:val="00175972"/>
    <w:rsid w:val="001843D8"/>
    <w:rsid w:val="00184DAE"/>
    <w:rsid w:val="00185FF9"/>
    <w:rsid w:val="00195312"/>
    <w:rsid w:val="001A7FFC"/>
    <w:rsid w:val="001B4641"/>
    <w:rsid w:val="001C0D31"/>
    <w:rsid w:val="001C134C"/>
    <w:rsid w:val="001C199F"/>
    <w:rsid w:val="001C722C"/>
    <w:rsid w:val="001C77FE"/>
    <w:rsid w:val="001C7B7F"/>
    <w:rsid w:val="001D13A3"/>
    <w:rsid w:val="001D1F21"/>
    <w:rsid w:val="001D2FBF"/>
    <w:rsid w:val="001E1DF5"/>
    <w:rsid w:val="001E34CA"/>
    <w:rsid w:val="001E49D3"/>
    <w:rsid w:val="001F00EB"/>
    <w:rsid w:val="001F5EA4"/>
    <w:rsid w:val="001F65F0"/>
    <w:rsid w:val="001F730E"/>
    <w:rsid w:val="00205026"/>
    <w:rsid w:val="002060F2"/>
    <w:rsid w:val="00206DB1"/>
    <w:rsid w:val="0020796F"/>
    <w:rsid w:val="00211814"/>
    <w:rsid w:val="002156AB"/>
    <w:rsid w:val="00225EAE"/>
    <w:rsid w:val="0023358D"/>
    <w:rsid w:val="0023617A"/>
    <w:rsid w:val="00254810"/>
    <w:rsid w:val="002739ED"/>
    <w:rsid w:val="002A582F"/>
    <w:rsid w:val="002A6432"/>
    <w:rsid w:val="002B0E1F"/>
    <w:rsid w:val="002B5225"/>
    <w:rsid w:val="002B6446"/>
    <w:rsid w:val="002C0CA6"/>
    <w:rsid w:val="002F00F5"/>
    <w:rsid w:val="002F4A3C"/>
    <w:rsid w:val="003004BC"/>
    <w:rsid w:val="0030686E"/>
    <w:rsid w:val="00306FDE"/>
    <w:rsid w:val="00312DE6"/>
    <w:rsid w:val="00317C3D"/>
    <w:rsid w:val="003202EF"/>
    <w:rsid w:val="0032588E"/>
    <w:rsid w:val="00325DCC"/>
    <w:rsid w:val="00326548"/>
    <w:rsid w:val="00327C6B"/>
    <w:rsid w:val="00331664"/>
    <w:rsid w:val="00334DFD"/>
    <w:rsid w:val="003536A9"/>
    <w:rsid w:val="00353AFE"/>
    <w:rsid w:val="00363F91"/>
    <w:rsid w:val="003660FA"/>
    <w:rsid w:val="00376BCD"/>
    <w:rsid w:val="00381F3F"/>
    <w:rsid w:val="003822F6"/>
    <w:rsid w:val="003855DD"/>
    <w:rsid w:val="00387D63"/>
    <w:rsid w:val="003A56EC"/>
    <w:rsid w:val="003B0119"/>
    <w:rsid w:val="003B11FE"/>
    <w:rsid w:val="003B22B8"/>
    <w:rsid w:val="003B58E0"/>
    <w:rsid w:val="003C4153"/>
    <w:rsid w:val="003C4181"/>
    <w:rsid w:val="003C5AF7"/>
    <w:rsid w:val="003D17AE"/>
    <w:rsid w:val="003D4DCF"/>
    <w:rsid w:val="003E1DD1"/>
    <w:rsid w:val="003E6F71"/>
    <w:rsid w:val="00404B28"/>
    <w:rsid w:val="004051D3"/>
    <w:rsid w:val="00407B8A"/>
    <w:rsid w:val="0041286E"/>
    <w:rsid w:val="00416245"/>
    <w:rsid w:val="0043610C"/>
    <w:rsid w:val="00453585"/>
    <w:rsid w:val="00453CCB"/>
    <w:rsid w:val="004552FD"/>
    <w:rsid w:val="004566C5"/>
    <w:rsid w:val="00467482"/>
    <w:rsid w:val="0047013B"/>
    <w:rsid w:val="00474291"/>
    <w:rsid w:val="00475E25"/>
    <w:rsid w:val="004876DD"/>
    <w:rsid w:val="004A43D4"/>
    <w:rsid w:val="004B111A"/>
    <w:rsid w:val="004B5E5A"/>
    <w:rsid w:val="004D3834"/>
    <w:rsid w:val="004D3DB8"/>
    <w:rsid w:val="004E126D"/>
    <w:rsid w:val="004E4D4B"/>
    <w:rsid w:val="00501B62"/>
    <w:rsid w:val="005021B3"/>
    <w:rsid w:val="005041C1"/>
    <w:rsid w:val="005162DF"/>
    <w:rsid w:val="00517795"/>
    <w:rsid w:val="00517FE9"/>
    <w:rsid w:val="005272E9"/>
    <w:rsid w:val="00533B7F"/>
    <w:rsid w:val="00541E53"/>
    <w:rsid w:val="00544880"/>
    <w:rsid w:val="00544DC0"/>
    <w:rsid w:val="00546930"/>
    <w:rsid w:val="0056006B"/>
    <w:rsid w:val="005710F7"/>
    <w:rsid w:val="00580DEA"/>
    <w:rsid w:val="005814F8"/>
    <w:rsid w:val="00583414"/>
    <w:rsid w:val="00593E82"/>
    <w:rsid w:val="005A253F"/>
    <w:rsid w:val="005A3312"/>
    <w:rsid w:val="005C2C23"/>
    <w:rsid w:val="005C5EC7"/>
    <w:rsid w:val="005D2558"/>
    <w:rsid w:val="005D4517"/>
    <w:rsid w:val="005D6FDB"/>
    <w:rsid w:val="006005F7"/>
    <w:rsid w:val="00604756"/>
    <w:rsid w:val="00613C73"/>
    <w:rsid w:val="006351A4"/>
    <w:rsid w:val="00636FB8"/>
    <w:rsid w:val="006374B7"/>
    <w:rsid w:val="0064192D"/>
    <w:rsid w:val="00654975"/>
    <w:rsid w:val="00670664"/>
    <w:rsid w:val="006723E2"/>
    <w:rsid w:val="00675213"/>
    <w:rsid w:val="0068424D"/>
    <w:rsid w:val="00684812"/>
    <w:rsid w:val="0068639B"/>
    <w:rsid w:val="006939C2"/>
    <w:rsid w:val="006A7AD5"/>
    <w:rsid w:val="006B32E6"/>
    <w:rsid w:val="006C457C"/>
    <w:rsid w:val="006E1EE2"/>
    <w:rsid w:val="00710198"/>
    <w:rsid w:val="007117F6"/>
    <w:rsid w:val="00713E96"/>
    <w:rsid w:val="007242C6"/>
    <w:rsid w:val="007271A6"/>
    <w:rsid w:val="007327B2"/>
    <w:rsid w:val="0073612E"/>
    <w:rsid w:val="00736BDC"/>
    <w:rsid w:val="007434A0"/>
    <w:rsid w:val="00754590"/>
    <w:rsid w:val="0075608D"/>
    <w:rsid w:val="00761DF8"/>
    <w:rsid w:val="00767D6B"/>
    <w:rsid w:val="00772CFE"/>
    <w:rsid w:val="0077353F"/>
    <w:rsid w:val="00785EAA"/>
    <w:rsid w:val="00786E78"/>
    <w:rsid w:val="00796A34"/>
    <w:rsid w:val="00797667"/>
    <w:rsid w:val="007A2B95"/>
    <w:rsid w:val="007B0490"/>
    <w:rsid w:val="007B04E5"/>
    <w:rsid w:val="007B64DC"/>
    <w:rsid w:val="007D1A5D"/>
    <w:rsid w:val="007D6CAE"/>
    <w:rsid w:val="007E3D16"/>
    <w:rsid w:val="007E6AB8"/>
    <w:rsid w:val="007F4543"/>
    <w:rsid w:val="00806C4C"/>
    <w:rsid w:val="008226AF"/>
    <w:rsid w:val="00824438"/>
    <w:rsid w:val="00831BBD"/>
    <w:rsid w:val="0084015E"/>
    <w:rsid w:val="00846FFA"/>
    <w:rsid w:val="00847FA0"/>
    <w:rsid w:val="0085100E"/>
    <w:rsid w:val="0086179F"/>
    <w:rsid w:val="008731E2"/>
    <w:rsid w:val="00886820"/>
    <w:rsid w:val="00891DEE"/>
    <w:rsid w:val="00892582"/>
    <w:rsid w:val="00895DBD"/>
    <w:rsid w:val="008A3D36"/>
    <w:rsid w:val="008A5474"/>
    <w:rsid w:val="008A563F"/>
    <w:rsid w:val="008B1AB2"/>
    <w:rsid w:val="008B40FA"/>
    <w:rsid w:val="008B5C67"/>
    <w:rsid w:val="008B79CA"/>
    <w:rsid w:val="008C178D"/>
    <w:rsid w:val="008C2339"/>
    <w:rsid w:val="008C5586"/>
    <w:rsid w:val="008E19D3"/>
    <w:rsid w:val="008F1FD4"/>
    <w:rsid w:val="008F4A14"/>
    <w:rsid w:val="008F527F"/>
    <w:rsid w:val="00911B98"/>
    <w:rsid w:val="00917142"/>
    <w:rsid w:val="0091778F"/>
    <w:rsid w:val="00920186"/>
    <w:rsid w:val="00926FF3"/>
    <w:rsid w:val="00936041"/>
    <w:rsid w:val="00943801"/>
    <w:rsid w:val="00962A2A"/>
    <w:rsid w:val="009659AD"/>
    <w:rsid w:val="00992474"/>
    <w:rsid w:val="00994F6B"/>
    <w:rsid w:val="009A4B52"/>
    <w:rsid w:val="009B5CEB"/>
    <w:rsid w:val="009B675F"/>
    <w:rsid w:val="009C7907"/>
    <w:rsid w:val="009D6C12"/>
    <w:rsid w:val="009E6C50"/>
    <w:rsid w:val="009F16C9"/>
    <w:rsid w:val="00A02B70"/>
    <w:rsid w:val="00A07F5E"/>
    <w:rsid w:val="00A17A72"/>
    <w:rsid w:val="00A254A9"/>
    <w:rsid w:val="00A371BA"/>
    <w:rsid w:val="00A376B1"/>
    <w:rsid w:val="00A43C5C"/>
    <w:rsid w:val="00A45014"/>
    <w:rsid w:val="00A4548A"/>
    <w:rsid w:val="00A50A3C"/>
    <w:rsid w:val="00A5585A"/>
    <w:rsid w:val="00A71989"/>
    <w:rsid w:val="00A74E2D"/>
    <w:rsid w:val="00A81F79"/>
    <w:rsid w:val="00A84703"/>
    <w:rsid w:val="00A87519"/>
    <w:rsid w:val="00AA08E5"/>
    <w:rsid w:val="00AA34C3"/>
    <w:rsid w:val="00AB0C49"/>
    <w:rsid w:val="00AB5970"/>
    <w:rsid w:val="00AB71DF"/>
    <w:rsid w:val="00AC3390"/>
    <w:rsid w:val="00AC70E5"/>
    <w:rsid w:val="00AC77C6"/>
    <w:rsid w:val="00AD0AB8"/>
    <w:rsid w:val="00AD192F"/>
    <w:rsid w:val="00AD2E94"/>
    <w:rsid w:val="00AD6416"/>
    <w:rsid w:val="00AD76F4"/>
    <w:rsid w:val="00AE1101"/>
    <w:rsid w:val="00AE2D66"/>
    <w:rsid w:val="00AF0BEB"/>
    <w:rsid w:val="00AF15CA"/>
    <w:rsid w:val="00AF23B7"/>
    <w:rsid w:val="00AF2D3E"/>
    <w:rsid w:val="00AF6289"/>
    <w:rsid w:val="00B00430"/>
    <w:rsid w:val="00B07C84"/>
    <w:rsid w:val="00B131FF"/>
    <w:rsid w:val="00B16E26"/>
    <w:rsid w:val="00B1744A"/>
    <w:rsid w:val="00B23443"/>
    <w:rsid w:val="00B24AD5"/>
    <w:rsid w:val="00B3337E"/>
    <w:rsid w:val="00B34BBD"/>
    <w:rsid w:val="00B53513"/>
    <w:rsid w:val="00B64CBD"/>
    <w:rsid w:val="00B6742B"/>
    <w:rsid w:val="00B7536C"/>
    <w:rsid w:val="00B8457C"/>
    <w:rsid w:val="00B84D0D"/>
    <w:rsid w:val="00B97991"/>
    <w:rsid w:val="00BB108B"/>
    <w:rsid w:val="00BB3424"/>
    <w:rsid w:val="00BD1235"/>
    <w:rsid w:val="00BE1BDA"/>
    <w:rsid w:val="00BF1F1C"/>
    <w:rsid w:val="00BF6007"/>
    <w:rsid w:val="00C0396A"/>
    <w:rsid w:val="00C03BDD"/>
    <w:rsid w:val="00C16173"/>
    <w:rsid w:val="00C429E5"/>
    <w:rsid w:val="00C4478E"/>
    <w:rsid w:val="00C55D4F"/>
    <w:rsid w:val="00C5741D"/>
    <w:rsid w:val="00C617F4"/>
    <w:rsid w:val="00C70BAD"/>
    <w:rsid w:val="00C71348"/>
    <w:rsid w:val="00C95050"/>
    <w:rsid w:val="00C9570E"/>
    <w:rsid w:val="00CA3715"/>
    <w:rsid w:val="00CA6AE0"/>
    <w:rsid w:val="00CA7E7A"/>
    <w:rsid w:val="00CB0770"/>
    <w:rsid w:val="00CB1E65"/>
    <w:rsid w:val="00CB33DA"/>
    <w:rsid w:val="00CE6E6A"/>
    <w:rsid w:val="00CF322E"/>
    <w:rsid w:val="00D03F8E"/>
    <w:rsid w:val="00D107F2"/>
    <w:rsid w:val="00D11E52"/>
    <w:rsid w:val="00D1350B"/>
    <w:rsid w:val="00D13660"/>
    <w:rsid w:val="00D231DC"/>
    <w:rsid w:val="00D246B8"/>
    <w:rsid w:val="00D308EB"/>
    <w:rsid w:val="00D30D7B"/>
    <w:rsid w:val="00D4022A"/>
    <w:rsid w:val="00D41815"/>
    <w:rsid w:val="00D428CE"/>
    <w:rsid w:val="00D42C68"/>
    <w:rsid w:val="00D50BCB"/>
    <w:rsid w:val="00D56A41"/>
    <w:rsid w:val="00D60085"/>
    <w:rsid w:val="00D750F9"/>
    <w:rsid w:val="00D80C29"/>
    <w:rsid w:val="00D91D65"/>
    <w:rsid w:val="00D94E57"/>
    <w:rsid w:val="00DA0EA1"/>
    <w:rsid w:val="00DA128C"/>
    <w:rsid w:val="00DA1DDE"/>
    <w:rsid w:val="00DA7439"/>
    <w:rsid w:val="00DB2328"/>
    <w:rsid w:val="00DD23BA"/>
    <w:rsid w:val="00DE7019"/>
    <w:rsid w:val="00DF2400"/>
    <w:rsid w:val="00DF3127"/>
    <w:rsid w:val="00DF3782"/>
    <w:rsid w:val="00DF6A2F"/>
    <w:rsid w:val="00E0417C"/>
    <w:rsid w:val="00E06219"/>
    <w:rsid w:val="00E167E6"/>
    <w:rsid w:val="00E20E3F"/>
    <w:rsid w:val="00E23F54"/>
    <w:rsid w:val="00E25384"/>
    <w:rsid w:val="00E2587E"/>
    <w:rsid w:val="00E274B9"/>
    <w:rsid w:val="00E30159"/>
    <w:rsid w:val="00E302A2"/>
    <w:rsid w:val="00E30C3F"/>
    <w:rsid w:val="00E40447"/>
    <w:rsid w:val="00E45307"/>
    <w:rsid w:val="00E57360"/>
    <w:rsid w:val="00E615AE"/>
    <w:rsid w:val="00E737E4"/>
    <w:rsid w:val="00E92754"/>
    <w:rsid w:val="00E92FA4"/>
    <w:rsid w:val="00E95DE0"/>
    <w:rsid w:val="00E9700B"/>
    <w:rsid w:val="00EA688A"/>
    <w:rsid w:val="00EB0D90"/>
    <w:rsid w:val="00ED0451"/>
    <w:rsid w:val="00ED2FEA"/>
    <w:rsid w:val="00EE0026"/>
    <w:rsid w:val="00EE561B"/>
    <w:rsid w:val="00F00610"/>
    <w:rsid w:val="00F02AB5"/>
    <w:rsid w:val="00F05A65"/>
    <w:rsid w:val="00F0664C"/>
    <w:rsid w:val="00F21ED7"/>
    <w:rsid w:val="00F74525"/>
    <w:rsid w:val="00F76A95"/>
    <w:rsid w:val="00F830A0"/>
    <w:rsid w:val="00F874DF"/>
    <w:rsid w:val="00FA1C51"/>
    <w:rsid w:val="00FA3059"/>
    <w:rsid w:val="00FA710E"/>
    <w:rsid w:val="00FA75D8"/>
    <w:rsid w:val="00FC5C93"/>
    <w:rsid w:val="00FD47E5"/>
    <w:rsid w:val="00FD756E"/>
    <w:rsid w:val="00FE206F"/>
    <w:rsid w:val="00FF59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D813A"/>
  <w15:docId w15:val="{62AD65DA-8461-4D5B-A986-6399372D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7"/>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rsid w:val="007073AD"/>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9975F3"/>
    <w:pPr>
      <w:ind w:left="720"/>
      <w:contextualSpacing/>
    </w:pPr>
  </w:style>
  <w:style w:type="table" w:styleId="Tablanormal2">
    <w:name w:val="Plain Table 2"/>
    <w:basedOn w:val="Tablanormal"/>
    <w:uiPriority w:val="42"/>
    <w:rsid w:val="00A811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0"/>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0"/>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comentario">
    <w:name w:val="annotation reference"/>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link w:val="Textocomentario"/>
    <w:uiPriority w:val="99"/>
    <w:semiHidden/>
    <w:rPr>
      <w:sz w:val="20"/>
      <w:szCs w:val="20"/>
    </w:rPr>
  </w:style>
  <w:style w:type="table" w:customStyle="1" w:styleId="a2">
    <w:basedOn w:val="TableNormal0"/>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0"/>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0"/>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deglobo">
    <w:name w:val="Balloon Text"/>
    <w:basedOn w:val="Normal"/>
    <w:link w:val="TextodegloboCar"/>
    <w:uiPriority w:val="99"/>
    <w:semiHidden/>
    <w:unhideWhenUsed/>
    <w:rsid w:val="00B004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0430"/>
    <w:rPr>
      <w:rFonts w:ascii="Segoe UI" w:hAnsi="Segoe UI" w:cs="Segoe UI"/>
      <w:sz w:val="18"/>
      <w:szCs w:val="18"/>
    </w:rPr>
  </w:style>
  <w:style w:type="character" w:styleId="Hipervnculo">
    <w:name w:val="Hyperlink"/>
    <w:basedOn w:val="Fuentedeprrafopredeter"/>
    <w:uiPriority w:val="99"/>
    <w:unhideWhenUsed/>
    <w:rsid w:val="00254810"/>
    <w:rPr>
      <w:color w:val="0563C1" w:themeColor="hyperlink"/>
      <w:u w:val="single"/>
    </w:rPr>
  </w:style>
  <w:style w:type="paragraph" w:styleId="Encabezado">
    <w:name w:val="header"/>
    <w:basedOn w:val="Normal"/>
    <w:link w:val="EncabezadoCar"/>
    <w:uiPriority w:val="99"/>
    <w:unhideWhenUsed/>
    <w:rsid w:val="002548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4810"/>
  </w:style>
  <w:style w:type="paragraph" w:styleId="Piedepgina">
    <w:name w:val="footer"/>
    <w:basedOn w:val="Normal"/>
    <w:link w:val="PiedepginaCar"/>
    <w:uiPriority w:val="99"/>
    <w:unhideWhenUsed/>
    <w:rsid w:val="002548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4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724437">
      <w:bodyDiv w:val="1"/>
      <w:marLeft w:val="0"/>
      <w:marRight w:val="0"/>
      <w:marTop w:val="0"/>
      <w:marBottom w:val="0"/>
      <w:divBdr>
        <w:top w:val="none" w:sz="0" w:space="0" w:color="auto"/>
        <w:left w:val="none" w:sz="0" w:space="0" w:color="auto"/>
        <w:bottom w:val="none" w:sz="0" w:space="0" w:color="auto"/>
        <w:right w:val="none" w:sz="0" w:space="0" w:color="auto"/>
      </w:divBdr>
      <w:divsChild>
        <w:div w:id="81997425">
          <w:marLeft w:val="0"/>
          <w:marRight w:val="0"/>
          <w:marTop w:val="0"/>
          <w:marBottom w:val="0"/>
          <w:divBdr>
            <w:top w:val="none" w:sz="0" w:space="0" w:color="auto"/>
            <w:left w:val="none" w:sz="0" w:space="0" w:color="auto"/>
            <w:bottom w:val="none" w:sz="0" w:space="0" w:color="auto"/>
            <w:right w:val="none" w:sz="0" w:space="0" w:color="auto"/>
          </w:divBdr>
        </w:div>
        <w:div w:id="693268305">
          <w:marLeft w:val="0"/>
          <w:marRight w:val="0"/>
          <w:marTop w:val="0"/>
          <w:marBottom w:val="0"/>
          <w:divBdr>
            <w:top w:val="none" w:sz="0" w:space="0" w:color="auto"/>
            <w:left w:val="none" w:sz="0" w:space="0" w:color="auto"/>
            <w:bottom w:val="none" w:sz="0" w:space="0" w:color="auto"/>
            <w:right w:val="none" w:sz="0" w:space="0" w:color="auto"/>
          </w:divBdr>
        </w:div>
        <w:div w:id="731732120">
          <w:marLeft w:val="0"/>
          <w:marRight w:val="0"/>
          <w:marTop w:val="0"/>
          <w:marBottom w:val="0"/>
          <w:divBdr>
            <w:top w:val="none" w:sz="0" w:space="0" w:color="auto"/>
            <w:left w:val="none" w:sz="0" w:space="0" w:color="auto"/>
            <w:bottom w:val="none" w:sz="0" w:space="0" w:color="auto"/>
            <w:right w:val="none" w:sz="0" w:space="0" w:color="auto"/>
          </w:divBdr>
        </w:div>
        <w:div w:id="1785297326">
          <w:marLeft w:val="0"/>
          <w:marRight w:val="0"/>
          <w:marTop w:val="0"/>
          <w:marBottom w:val="0"/>
          <w:divBdr>
            <w:top w:val="none" w:sz="0" w:space="0" w:color="auto"/>
            <w:left w:val="none" w:sz="0" w:space="0" w:color="auto"/>
            <w:bottom w:val="none" w:sz="0" w:space="0" w:color="auto"/>
            <w:right w:val="none" w:sz="0" w:space="0" w:color="auto"/>
          </w:divBdr>
        </w:div>
        <w:div w:id="568198380">
          <w:marLeft w:val="0"/>
          <w:marRight w:val="0"/>
          <w:marTop w:val="0"/>
          <w:marBottom w:val="0"/>
          <w:divBdr>
            <w:top w:val="none" w:sz="0" w:space="0" w:color="auto"/>
            <w:left w:val="none" w:sz="0" w:space="0" w:color="auto"/>
            <w:bottom w:val="none" w:sz="0" w:space="0" w:color="auto"/>
            <w:right w:val="none" w:sz="0" w:space="0" w:color="auto"/>
          </w:divBdr>
        </w:div>
        <w:div w:id="1412242572">
          <w:marLeft w:val="0"/>
          <w:marRight w:val="0"/>
          <w:marTop w:val="0"/>
          <w:marBottom w:val="0"/>
          <w:divBdr>
            <w:top w:val="none" w:sz="0" w:space="0" w:color="auto"/>
            <w:left w:val="none" w:sz="0" w:space="0" w:color="auto"/>
            <w:bottom w:val="none" w:sz="0" w:space="0" w:color="auto"/>
            <w:right w:val="none" w:sz="0" w:space="0" w:color="auto"/>
          </w:divBdr>
        </w:div>
        <w:div w:id="891620796">
          <w:marLeft w:val="0"/>
          <w:marRight w:val="0"/>
          <w:marTop w:val="0"/>
          <w:marBottom w:val="0"/>
          <w:divBdr>
            <w:top w:val="none" w:sz="0" w:space="0" w:color="auto"/>
            <w:left w:val="none" w:sz="0" w:space="0" w:color="auto"/>
            <w:bottom w:val="none" w:sz="0" w:space="0" w:color="auto"/>
            <w:right w:val="none" w:sz="0" w:space="0" w:color="auto"/>
          </w:divBdr>
        </w:div>
        <w:div w:id="1715692790">
          <w:marLeft w:val="0"/>
          <w:marRight w:val="0"/>
          <w:marTop w:val="0"/>
          <w:marBottom w:val="0"/>
          <w:divBdr>
            <w:top w:val="none" w:sz="0" w:space="0" w:color="auto"/>
            <w:left w:val="none" w:sz="0" w:space="0" w:color="auto"/>
            <w:bottom w:val="none" w:sz="0" w:space="0" w:color="auto"/>
            <w:right w:val="none" w:sz="0" w:space="0" w:color="auto"/>
          </w:divBdr>
        </w:div>
        <w:div w:id="1413548032">
          <w:marLeft w:val="0"/>
          <w:marRight w:val="0"/>
          <w:marTop w:val="0"/>
          <w:marBottom w:val="0"/>
          <w:divBdr>
            <w:top w:val="none" w:sz="0" w:space="0" w:color="auto"/>
            <w:left w:val="none" w:sz="0" w:space="0" w:color="auto"/>
            <w:bottom w:val="none" w:sz="0" w:space="0" w:color="auto"/>
            <w:right w:val="none" w:sz="0" w:space="0" w:color="auto"/>
          </w:divBdr>
        </w:div>
        <w:div w:id="2000112583">
          <w:marLeft w:val="0"/>
          <w:marRight w:val="0"/>
          <w:marTop w:val="0"/>
          <w:marBottom w:val="0"/>
          <w:divBdr>
            <w:top w:val="none" w:sz="0" w:space="0" w:color="auto"/>
            <w:left w:val="none" w:sz="0" w:space="0" w:color="auto"/>
            <w:bottom w:val="none" w:sz="0" w:space="0" w:color="auto"/>
            <w:right w:val="none" w:sz="0" w:space="0" w:color="auto"/>
          </w:divBdr>
        </w:div>
        <w:div w:id="741104831">
          <w:marLeft w:val="0"/>
          <w:marRight w:val="0"/>
          <w:marTop w:val="0"/>
          <w:marBottom w:val="0"/>
          <w:divBdr>
            <w:top w:val="none" w:sz="0" w:space="0" w:color="auto"/>
            <w:left w:val="none" w:sz="0" w:space="0" w:color="auto"/>
            <w:bottom w:val="none" w:sz="0" w:space="0" w:color="auto"/>
            <w:right w:val="none" w:sz="0" w:space="0" w:color="auto"/>
          </w:divBdr>
        </w:div>
        <w:div w:id="805780579">
          <w:marLeft w:val="0"/>
          <w:marRight w:val="0"/>
          <w:marTop w:val="0"/>
          <w:marBottom w:val="0"/>
          <w:divBdr>
            <w:top w:val="none" w:sz="0" w:space="0" w:color="auto"/>
            <w:left w:val="none" w:sz="0" w:space="0" w:color="auto"/>
            <w:bottom w:val="none" w:sz="0" w:space="0" w:color="auto"/>
            <w:right w:val="none" w:sz="0" w:space="0" w:color="auto"/>
          </w:divBdr>
        </w:div>
        <w:div w:id="1113094332">
          <w:marLeft w:val="0"/>
          <w:marRight w:val="0"/>
          <w:marTop w:val="0"/>
          <w:marBottom w:val="0"/>
          <w:divBdr>
            <w:top w:val="none" w:sz="0" w:space="0" w:color="auto"/>
            <w:left w:val="none" w:sz="0" w:space="0" w:color="auto"/>
            <w:bottom w:val="none" w:sz="0" w:space="0" w:color="auto"/>
            <w:right w:val="none" w:sz="0" w:space="0" w:color="auto"/>
          </w:divBdr>
        </w:div>
        <w:div w:id="1778869569">
          <w:marLeft w:val="0"/>
          <w:marRight w:val="0"/>
          <w:marTop w:val="0"/>
          <w:marBottom w:val="0"/>
          <w:divBdr>
            <w:top w:val="none" w:sz="0" w:space="0" w:color="auto"/>
            <w:left w:val="none" w:sz="0" w:space="0" w:color="auto"/>
            <w:bottom w:val="none" w:sz="0" w:space="0" w:color="auto"/>
            <w:right w:val="none" w:sz="0" w:space="0" w:color="auto"/>
          </w:divBdr>
        </w:div>
        <w:div w:id="199324621">
          <w:marLeft w:val="0"/>
          <w:marRight w:val="0"/>
          <w:marTop w:val="0"/>
          <w:marBottom w:val="0"/>
          <w:divBdr>
            <w:top w:val="none" w:sz="0" w:space="0" w:color="auto"/>
            <w:left w:val="none" w:sz="0" w:space="0" w:color="auto"/>
            <w:bottom w:val="none" w:sz="0" w:space="0" w:color="auto"/>
            <w:right w:val="none" w:sz="0" w:space="0" w:color="auto"/>
          </w:divBdr>
        </w:div>
        <w:div w:id="810708333">
          <w:marLeft w:val="0"/>
          <w:marRight w:val="0"/>
          <w:marTop w:val="0"/>
          <w:marBottom w:val="0"/>
          <w:divBdr>
            <w:top w:val="none" w:sz="0" w:space="0" w:color="auto"/>
            <w:left w:val="none" w:sz="0" w:space="0" w:color="auto"/>
            <w:bottom w:val="none" w:sz="0" w:space="0" w:color="auto"/>
            <w:right w:val="none" w:sz="0" w:space="0" w:color="auto"/>
          </w:divBdr>
        </w:div>
        <w:div w:id="372849670">
          <w:marLeft w:val="0"/>
          <w:marRight w:val="0"/>
          <w:marTop w:val="0"/>
          <w:marBottom w:val="0"/>
          <w:divBdr>
            <w:top w:val="none" w:sz="0" w:space="0" w:color="auto"/>
            <w:left w:val="none" w:sz="0" w:space="0" w:color="auto"/>
            <w:bottom w:val="none" w:sz="0" w:space="0" w:color="auto"/>
            <w:right w:val="none" w:sz="0" w:space="0" w:color="auto"/>
          </w:divBdr>
        </w:div>
        <w:div w:id="1403674594">
          <w:marLeft w:val="0"/>
          <w:marRight w:val="0"/>
          <w:marTop w:val="0"/>
          <w:marBottom w:val="0"/>
          <w:divBdr>
            <w:top w:val="none" w:sz="0" w:space="0" w:color="auto"/>
            <w:left w:val="none" w:sz="0" w:space="0" w:color="auto"/>
            <w:bottom w:val="none" w:sz="0" w:space="0" w:color="auto"/>
            <w:right w:val="none" w:sz="0" w:space="0" w:color="auto"/>
          </w:divBdr>
        </w:div>
        <w:div w:id="193231157">
          <w:marLeft w:val="0"/>
          <w:marRight w:val="0"/>
          <w:marTop w:val="0"/>
          <w:marBottom w:val="0"/>
          <w:divBdr>
            <w:top w:val="none" w:sz="0" w:space="0" w:color="auto"/>
            <w:left w:val="none" w:sz="0" w:space="0" w:color="auto"/>
            <w:bottom w:val="none" w:sz="0" w:space="0" w:color="auto"/>
            <w:right w:val="none" w:sz="0" w:space="0" w:color="auto"/>
          </w:divBdr>
        </w:div>
        <w:div w:id="89015178">
          <w:marLeft w:val="0"/>
          <w:marRight w:val="0"/>
          <w:marTop w:val="0"/>
          <w:marBottom w:val="0"/>
          <w:divBdr>
            <w:top w:val="none" w:sz="0" w:space="0" w:color="auto"/>
            <w:left w:val="none" w:sz="0" w:space="0" w:color="auto"/>
            <w:bottom w:val="none" w:sz="0" w:space="0" w:color="auto"/>
            <w:right w:val="none" w:sz="0" w:space="0" w:color="auto"/>
          </w:divBdr>
        </w:div>
        <w:div w:id="5771294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dominguezblog.files.wordpress.com/2015/06/metodologia-de-la-investigacion-hernandez-sampieri.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josedominguezblog.files.wordpress.com/2015/06/metodologia-de-la-investigacion-hernandez-sampieri.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redalyc.org/articulo.oa?id=336081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spyn.uanl.mx/index.php/respyn/article/view/14" TargetMode="External"/><Relationship Id="rId5" Type="http://schemas.openxmlformats.org/officeDocument/2006/relationships/settings" Target="settings.xml"/><Relationship Id="rId15" Type="http://schemas.openxmlformats.org/officeDocument/2006/relationships/hyperlink" Target="http://www.redalyc.org/articulo.oa?id=33608103" TargetMode="External"/><Relationship Id="rId10" Type="http://schemas.openxmlformats.org/officeDocument/2006/relationships/hyperlink" Target="http://respyn.uanl.mx/index.php/respyn/article/view/1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fondoriesgoslaborales.gov.co/wp-content/uploads/2018/09/05-Protocolo-intervencion-sector-salud-y-asistencia-social.pdf" TargetMode="External"/><Relationship Id="rId14" Type="http://schemas.openxmlformats.org/officeDocument/2006/relationships/hyperlink" Target="http://scielo.isciii.es/pdf/eg/v15n44/administracion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9w7FZYzOUOf+G9ulITqY250sPg==">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36A380-ADA3-E549-AA89-D72B47BFC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5685</Words>
  <Characters>31272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Arteaga</dc:creator>
  <cp:lastModifiedBy>Kiara Campo Landines</cp:lastModifiedBy>
  <cp:revision>48</cp:revision>
  <dcterms:created xsi:type="dcterms:W3CDTF">2019-11-06T16:09:00Z</dcterms:created>
  <dcterms:modified xsi:type="dcterms:W3CDTF">2019-11-07T16:03:00Z</dcterms:modified>
</cp:coreProperties>
</file>