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497DC" w14:textId="7C0B8611" w:rsidR="00526095" w:rsidRPr="00D01826" w:rsidRDefault="0034263D" w:rsidP="00D01826">
      <w:pPr>
        <w:spacing w:line="240" w:lineRule="auto"/>
        <w:ind w:firstLine="709"/>
        <w:contextualSpacing/>
        <w:jc w:val="center"/>
        <w:rPr>
          <w:rFonts w:ascii="Arial" w:hAnsi="Arial" w:cs="Arial"/>
          <w:b/>
          <w:sz w:val="24"/>
          <w:szCs w:val="24"/>
          <w:lang w:val="en-US"/>
        </w:rPr>
      </w:pPr>
      <w:r w:rsidRPr="00D01826">
        <w:rPr>
          <w:rFonts w:ascii="Arial" w:hAnsi="Arial" w:cs="Arial"/>
          <w:b/>
          <w:sz w:val="24"/>
          <w:szCs w:val="24"/>
          <w:lang w:val="en-US"/>
        </w:rPr>
        <w:t>When eating “correctly” is not so healthy: Factor analysis of the ORTO-15 in university students</w:t>
      </w:r>
      <w:r w:rsidR="00A037E8" w:rsidRPr="00D01826">
        <w:rPr>
          <w:rFonts w:ascii="Arial" w:hAnsi="Arial" w:cs="Arial"/>
          <w:b/>
          <w:sz w:val="24"/>
          <w:szCs w:val="24"/>
          <w:lang w:val="en-US"/>
        </w:rPr>
        <w:t xml:space="preserve"> from Mexico City</w:t>
      </w:r>
      <w:r w:rsidRPr="00D01826">
        <w:rPr>
          <w:rFonts w:ascii="Arial" w:hAnsi="Arial" w:cs="Arial"/>
          <w:b/>
          <w:sz w:val="24"/>
          <w:szCs w:val="24"/>
          <w:lang w:val="en-US"/>
        </w:rPr>
        <w:t xml:space="preserve"> </w:t>
      </w:r>
    </w:p>
    <w:p w14:paraId="0AFC84FD" w14:textId="6EFF6546" w:rsidR="00526095" w:rsidRDefault="00526095" w:rsidP="00D01826">
      <w:pPr>
        <w:spacing w:line="240" w:lineRule="auto"/>
        <w:contextualSpacing/>
        <w:jc w:val="center"/>
        <w:rPr>
          <w:rFonts w:ascii="Arial" w:hAnsi="Arial" w:cs="Arial"/>
          <w:b/>
          <w:color w:val="000000" w:themeColor="text1"/>
          <w:sz w:val="24"/>
          <w:szCs w:val="24"/>
          <w:lang w:val="en-US"/>
        </w:rPr>
      </w:pPr>
    </w:p>
    <w:p w14:paraId="56DD2770" w14:textId="77777777" w:rsidR="00C21610" w:rsidRDefault="00C21610" w:rsidP="00D01826">
      <w:pPr>
        <w:spacing w:line="240" w:lineRule="auto"/>
        <w:contextualSpacing/>
        <w:jc w:val="center"/>
        <w:rPr>
          <w:rFonts w:ascii="Arial" w:hAnsi="Arial" w:cs="Arial"/>
          <w:b/>
          <w:color w:val="000000" w:themeColor="text1"/>
          <w:sz w:val="24"/>
          <w:szCs w:val="24"/>
          <w:lang w:val="en-US"/>
        </w:rPr>
      </w:pPr>
    </w:p>
    <w:p w14:paraId="4AB4A4E6" w14:textId="0F26D6F0" w:rsidR="00C21610" w:rsidRDefault="00C21610" w:rsidP="00C21610">
      <w:pPr>
        <w:spacing w:line="240" w:lineRule="auto"/>
        <w:contextualSpacing/>
        <w:jc w:val="center"/>
        <w:rPr>
          <w:rFonts w:ascii="Arial" w:hAnsi="Arial" w:cs="Arial"/>
          <w:b/>
          <w:color w:val="000000" w:themeColor="text1"/>
          <w:sz w:val="24"/>
          <w:szCs w:val="24"/>
          <w:lang w:val="en-US"/>
        </w:rPr>
      </w:pPr>
      <w:r w:rsidRPr="00D01826">
        <w:rPr>
          <w:rFonts w:ascii="Arial" w:hAnsi="Arial" w:cs="Arial"/>
          <w:b/>
          <w:color w:val="000000" w:themeColor="text1"/>
          <w:sz w:val="24"/>
          <w:szCs w:val="24"/>
          <w:lang w:val="en-US"/>
        </w:rPr>
        <w:t>Abstract</w:t>
      </w:r>
    </w:p>
    <w:p w14:paraId="60105E52" w14:textId="77777777" w:rsidR="00C21610" w:rsidRPr="00D01826" w:rsidRDefault="00C21610" w:rsidP="00C21610">
      <w:pPr>
        <w:spacing w:line="240" w:lineRule="auto"/>
        <w:contextualSpacing/>
        <w:jc w:val="center"/>
        <w:rPr>
          <w:rFonts w:ascii="Arial" w:hAnsi="Arial" w:cs="Arial"/>
          <w:b/>
          <w:color w:val="000000" w:themeColor="text1"/>
          <w:sz w:val="24"/>
          <w:szCs w:val="24"/>
          <w:lang w:val="en-US"/>
        </w:rPr>
      </w:pPr>
    </w:p>
    <w:p w14:paraId="07902B25" w14:textId="6233BA26" w:rsidR="00526095" w:rsidRPr="00D01826" w:rsidRDefault="0034263D" w:rsidP="00D01826">
      <w:pPr>
        <w:spacing w:line="240" w:lineRule="auto"/>
        <w:contextualSpacing/>
        <w:jc w:val="both"/>
        <w:rPr>
          <w:rFonts w:ascii="Arial" w:hAnsi="Arial" w:cs="Arial"/>
          <w:color w:val="000000" w:themeColor="text1"/>
          <w:sz w:val="24"/>
          <w:szCs w:val="24"/>
          <w:lang w:val="en-US"/>
        </w:rPr>
      </w:pPr>
      <w:r w:rsidRPr="00D01826">
        <w:rPr>
          <w:rFonts w:ascii="Arial" w:hAnsi="Arial" w:cs="Arial"/>
          <w:b/>
          <w:color w:val="000000" w:themeColor="text1"/>
          <w:sz w:val="24"/>
          <w:szCs w:val="24"/>
          <w:lang w:val="en-US"/>
        </w:rPr>
        <w:t xml:space="preserve">Background: </w:t>
      </w:r>
      <w:r w:rsidRPr="00D01826">
        <w:rPr>
          <w:rFonts w:ascii="Arial" w:hAnsi="Arial" w:cs="Arial"/>
          <w:color w:val="000000" w:themeColor="text1"/>
          <w:sz w:val="24"/>
          <w:szCs w:val="24"/>
          <w:lang w:val="en-US"/>
        </w:rPr>
        <w:t xml:space="preserve">The objective of this study was to </w:t>
      </w:r>
      <w:r w:rsidR="002A034B" w:rsidRPr="00D01826">
        <w:rPr>
          <w:rFonts w:ascii="Arial" w:hAnsi="Arial" w:cs="Arial"/>
          <w:color w:val="000000" w:themeColor="text1"/>
          <w:sz w:val="24"/>
          <w:szCs w:val="24"/>
          <w:lang w:val="en-US"/>
        </w:rPr>
        <w:t xml:space="preserve">analyze </w:t>
      </w:r>
      <w:r w:rsidRPr="00D01826">
        <w:rPr>
          <w:rFonts w:ascii="Arial" w:hAnsi="Arial" w:cs="Arial"/>
          <w:color w:val="000000" w:themeColor="text1"/>
          <w:sz w:val="24"/>
          <w:szCs w:val="24"/>
          <w:lang w:val="en-US"/>
        </w:rPr>
        <w:t xml:space="preserve">the psychometric properties of the ORTO-15 questionnaire, for </w:t>
      </w:r>
      <w:r w:rsidR="00A037E8" w:rsidRPr="00D01826">
        <w:rPr>
          <w:rFonts w:ascii="Arial" w:hAnsi="Arial" w:cs="Arial"/>
          <w:color w:val="000000" w:themeColor="text1"/>
          <w:sz w:val="24"/>
          <w:szCs w:val="24"/>
          <w:lang w:val="en-US"/>
        </w:rPr>
        <w:t xml:space="preserve">the </w:t>
      </w:r>
      <w:r w:rsidRPr="00D01826">
        <w:rPr>
          <w:rFonts w:ascii="Arial" w:hAnsi="Arial" w:cs="Arial"/>
          <w:color w:val="000000" w:themeColor="text1"/>
          <w:sz w:val="24"/>
          <w:szCs w:val="24"/>
          <w:lang w:val="en-US"/>
        </w:rPr>
        <w:t xml:space="preserve">Mexican population in university students. This questionnaire was designed to </w:t>
      </w:r>
      <w:r w:rsidR="00A037E8" w:rsidRPr="00D01826">
        <w:rPr>
          <w:rFonts w:ascii="Arial" w:hAnsi="Arial" w:cs="Arial"/>
          <w:color w:val="000000" w:themeColor="text1"/>
          <w:sz w:val="24"/>
          <w:szCs w:val="24"/>
          <w:lang w:val="en-US"/>
        </w:rPr>
        <w:t>assess</w:t>
      </w:r>
      <w:r w:rsidRPr="00D01826">
        <w:rPr>
          <w:rFonts w:ascii="Arial" w:hAnsi="Arial" w:cs="Arial"/>
          <w:color w:val="000000" w:themeColor="text1"/>
          <w:sz w:val="24"/>
          <w:szCs w:val="24"/>
          <w:lang w:val="en-US"/>
        </w:rPr>
        <w:t xml:space="preserve"> the presence of orthorexia nervosa (ON).</w:t>
      </w:r>
      <w:r w:rsidRPr="00D01826">
        <w:rPr>
          <w:rFonts w:ascii="Arial" w:hAnsi="Arial" w:cs="Arial"/>
          <w:b/>
          <w:color w:val="000000" w:themeColor="text1"/>
          <w:sz w:val="24"/>
          <w:szCs w:val="24"/>
          <w:lang w:val="en-US"/>
        </w:rPr>
        <w:t xml:space="preserve"> </w:t>
      </w:r>
    </w:p>
    <w:p w14:paraId="40D3D1A1" w14:textId="3EE4F617" w:rsidR="00526095" w:rsidRPr="00D01826" w:rsidRDefault="0034263D" w:rsidP="00D01826">
      <w:pPr>
        <w:spacing w:line="240" w:lineRule="auto"/>
        <w:contextualSpacing/>
        <w:jc w:val="both"/>
        <w:rPr>
          <w:rFonts w:ascii="Arial" w:hAnsi="Arial" w:cs="Arial"/>
          <w:b/>
          <w:color w:val="000000" w:themeColor="text1"/>
          <w:sz w:val="24"/>
          <w:szCs w:val="24"/>
          <w:lang w:val="en-US"/>
        </w:rPr>
      </w:pPr>
      <w:r w:rsidRPr="00D01826">
        <w:rPr>
          <w:rFonts w:ascii="Arial" w:hAnsi="Arial" w:cs="Arial"/>
          <w:b/>
          <w:color w:val="000000" w:themeColor="text1"/>
          <w:sz w:val="24"/>
          <w:szCs w:val="24"/>
          <w:lang w:val="en-US"/>
        </w:rPr>
        <w:t xml:space="preserve">Method: </w:t>
      </w:r>
      <w:r w:rsidRPr="00D01826">
        <w:rPr>
          <w:rFonts w:ascii="Arial" w:hAnsi="Arial" w:cs="Arial"/>
          <w:color w:val="000000" w:themeColor="text1"/>
          <w:sz w:val="24"/>
          <w:szCs w:val="24"/>
          <w:lang w:val="en-US"/>
        </w:rPr>
        <w:t>The sample consisted of 911 Mexican university students (65.4% women) aged between 18 and 28 years (M = 21 ± 1.9) who answered the Spanish version of the ORTO-15.</w:t>
      </w:r>
      <w:r w:rsidRPr="00D01826">
        <w:rPr>
          <w:rFonts w:ascii="Arial" w:hAnsi="Arial" w:cs="Arial"/>
          <w:b/>
          <w:color w:val="000000" w:themeColor="text1"/>
          <w:sz w:val="24"/>
          <w:szCs w:val="24"/>
          <w:lang w:val="en-US"/>
        </w:rPr>
        <w:t xml:space="preserve"> </w:t>
      </w:r>
    </w:p>
    <w:p w14:paraId="191DE741" w14:textId="15ACFD53" w:rsidR="00526095" w:rsidRPr="00D01826" w:rsidRDefault="0034263D" w:rsidP="00D01826">
      <w:pPr>
        <w:spacing w:line="240" w:lineRule="auto"/>
        <w:contextualSpacing/>
        <w:jc w:val="both"/>
        <w:rPr>
          <w:rFonts w:ascii="Arial" w:hAnsi="Arial" w:cs="Arial"/>
          <w:b/>
          <w:color w:val="000000" w:themeColor="text1"/>
          <w:sz w:val="24"/>
          <w:szCs w:val="24"/>
          <w:lang w:val="en-US"/>
        </w:rPr>
      </w:pPr>
      <w:r w:rsidRPr="00D01826">
        <w:rPr>
          <w:rFonts w:ascii="Arial" w:hAnsi="Arial" w:cs="Arial"/>
          <w:b/>
          <w:color w:val="000000" w:themeColor="text1"/>
          <w:sz w:val="24"/>
          <w:szCs w:val="24"/>
          <w:lang w:val="en-US"/>
        </w:rPr>
        <w:t xml:space="preserve">Results: </w:t>
      </w:r>
      <w:r w:rsidRPr="00D01826">
        <w:rPr>
          <w:rFonts w:ascii="Arial" w:hAnsi="Arial" w:cs="Arial"/>
          <w:color w:val="000000" w:themeColor="text1"/>
          <w:sz w:val="24"/>
          <w:szCs w:val="24"/>
          <w:lang w:val="en-US"/>
        </w:rPr>
        <w:t xml:space="preserve">The results of the factor analysis with </w:t>
      </w:r>
      <w:r w:rsidR="00652983" w:rsidRPr="00D01826">
        <w:rPr>
          <w:rFonts w:ascii="Arial" w:hAnsi="Arial" w:cs="Arial"/>
          <w:color w:val="000000" w:themeColor="text1"/>
          <w:sz w:val="24"/>
          <w:szCs w:val="24"/>
          <w:lang w:val="en-US"/>
        </w:rPr>
        <w:t xml:space="preserve">a </w:t>
      </w:r>
      <w:r w:rsidRPr="00D01826">
        <w:rPr>
          <w:rFonts w:ascii="Arial" w:hAnsi="Arial" w:cs="Arial"/>
          <w:color w:val="000000" w:themeColor="text1"/>
          <w:sz w:val="24"/>
          <w:szCs w:val="24"/>
          <w:lang w:val="en-US"/>
        </w:rPr>
        <w:t xml:space="preserve">varimax rotation yielded a structure of 14 </w:t>
      </w:r>
      <w:r w:rsidR="00602A55" w:rsidRPr="00D01826">
        <w:rPr>
          <w:rFonts w:ascii="Arial" w:hAnsi="Arial" w:cs="Arial"/>
          <w:color w:val="000000" w:themeColor="text1"/>
          <w:sz w:val="24"/>
          <w:szCs w:val="24"/>
          <w:lang w:val="en-US"/>
        </w:rPr>
        <w:t xml:space="preserve">test items </w:t>
      </w:r>
      <w:r w:rsidRPr="00D01826">
        <w:rPr>
          <w:rFonts w:ascii="Arial" w:hAnsi="Arial" w:cs="Arial"/>
          <w:color w:val="000000" w:themeColor="text1"/>
          <w:sz w:val="24"/>
          <w:szCs w:val="24"/>
          <w:lang w:val="en-US"/>
        </w:rPr>
        <w:t>made up of four factors, which explained 52.4% of the variance. Likewise, an adequate internal consistency was obtained (Cronbach's alpha = 0.78).</w:t>
      </w:r>
      <w:r w:rsidRPr="00D01826">
        <w:rPr>
          <w:rFonts w:ascii="Arial" w:hAnsi="Arial" w:cs="Arial"/>
          <w:b/>
          <w:color w:val="000000" w:themeColor="text1"/>
          <w:sz w:val="24"/>
          <w:szCs w:val="24"/>
          <w:lang w:val="en-US"/>
        </w:rPr>
        <w:t xml:space="preserve"> </w:t>
      </w:r>
    </w:p>
    <w:p w14:paraId="2B3D7352" w14:textId="748B056F" w:rsidR="00526095" w:rsidRPr="00D01826" w:rsidRDefault="0034263D" w:rsidP="00D01826">
      <w:pPr>
        <w:spacing w:line="240" w:lineRule="auto"/>
        <w:contextualSpacing/>
        <w:jc w:val="both"/>
        <w:rPr>
          <w:rFonts w:ascii="Arial" w:hAnsi="Arial" w:cs="Arial"/>
          <w:b/>
          <w:color w:val="000000" w:themeColor="text1"/>
          <w:sz w:val="24"/>
          <w:szCs w:val="24"/>
          <w:lang w:val="en-US"/>
        </w:rPr>
      </w:pPr>
      <w:r w:rsidRPr="00D01826">
        <w:rPr>
          <w:rFonts w:ascii="Arial" w:hAnsi="Arial" w:cs="Arial"/>
          <w:b/>
          <w:color w:val="000000" w:themeColor="text1"/>
          <w:sz w:val="24"/>
          <w:szCs w:val="24"/>
          <w:lang w:val="en-US"/>
        </w:rPr>
        <w:t xml:space="preserve">Conclusion: </w:t>
      </w:r>
      <w:r w:rsidRPr="00D01826">
        <w:rPr>
          <w:rFonts w:ascii="Arial" w:hAnsi="Arial" w:cs="Arial"/>
          <w:color w:val="000000" w:themeColor="text1"/>
          <w:sz w:val="24"/>
          <w:szCs w:val="24"/>
          <w:lang w:val="en-US"/>
        </w:rPr>
        <w:t>The psychometric properties of the Spanish version of the ORTO-15 are supported as a reliable tool for the evaluation of nervous ortho</w:t>
      </w:r>
      <w:r w:rsidR="00602A55" w:rsidRPr="00D01826">
        <w:rPr>
          <w:rFonts w:ascii="Arial" w:hAnsi="Arial" w:cs="Arial"/>
          <w:color w:val="000000" w:themeColor="text1"/>
          <w:sz w:val="24"/>
          <w:szCs w:val="24"/>
          <w:lang w:val="en-US"/>
        </w:rPr>
        <w:t>rexia in the Mexican population;</w:t>
      </w:r>
      <w:r w:rsidRPr="00D01826">
        <w:rPr>
          <w:rFonts w:ascii="Arial" w:hAnsi="Arial" w:cs="Arial"/>
          <w:color w:val="000000" w:themeColor="text1"/>
          <w:sz w:val="24"/>
          <w:szCs w:val="24"/>
          <w:lang w:val="en-US"/>
        </w:rPr>
        <w:t xml:space="preserve"> however, it is important to consider the influence of </w:t>
      </w:r>
      <w:r w:rsidR="00602A55" w:rsidRPr="00D01826">
        <w:rPr>
          <w:rFonts w:ascii="Arial" w:hAnsi="Arial" w:cs="Arial"/>
          <w:color w:val="000000" w:themeColor="text1"/>
          <w:sz w:val="24"/>
          <w:szCs w:val="24"/>
          <w:lang w:val="en-US"/>
        </w:rPr>
        <w:t xml:space="preserve">the Mexican </w:t>
      </w:r>
      <w:r w:rsidRPr="00D01826">
        <w:rPr>
          <w:rFonts w:ascii="Arial" w:hAnsi="Arial" w:cs="Arial"/>
          <w:color w:val="000000" w:themeColor="text1"/>
          <w:sz w:val="24"/>
          <w:szCs w:val="24"/>
          <w:lang w:val="en-US"/>
        </w:rPr>
        <w:t>culture. Its use is expected to contribute significantly to a better understanding of the impact this behavior has on the Mexican population.</w:t>
      </w:r>
      <w:r w:rsidRPr="00D01826">
        <w:rPr>
          <w:rFonts w:ascii="Arial" w:hAnsi="Arial" w:cs="Arial"/>
          <w:b/>
          <w:color w:val="000000" w:themeColor="text1"/>
          <w:sz w:val="24"/>
          <w:szCs w:val="24"/>
          <w:lang w:val="en-US"/>
        </w:rPr>
        <w:t xml:space="preserve"> </w:t>
      </w:r>
    </w:p>
    <w:p w14:paraId="6F7DC7EF" w14:textId="77777777" w:rsidR="00526095" w:rsidRPr="00D01826" w:rsidRDefault="00526095" w:rsidP="00D01826">
      <w:pPr>
        <w:spacing w:line="240" w:lineRule="auto"/>
        <w:contextualSpacing/>
        <w:jc w:val="both"/>
        <w:rPr>
          <w:rFonts w:ascii="Arial" w:hAnsi="Arial" w:cs="Arial"/>
          <w:b/>
          <w:color w:val="000000" w:themeColor="text1"/>
          <w:sz w:val="24"/>
          <w:szCs w:val="24"/>
          <w:lang w:val="en-US"/>
        </w:rPr>
      </w:pPr>
    </w:p>
    <w:p w14:paraId="476C100A" w14:textId="3889C212" w:rsidR="00526095" w:rsidRPr="00D01826" w:rsidRDefault="0034263D" w:rsidP="00D01826">
      <w:pPr>
        <w:spacing w:line="240" w:lineRule="auto"/>
        <w:contextualSpacing/>
        <w:jc w:val="both"/>
        <w:rPr>
          <w:rFonts w:ascii="Arial" w:hAnsi="Arial" w:cs="Arial"/>
          <w:color w:val="000000" w:themeColor="text1"/>
          <w:sz w:val="24"/>
          <w:szCs w:val="24"/>
          <w:lang w:val="en-US"/>
        </w:rPr>
      </w:pPr>
      <w:r w:rsidRPr="00D01826">
        <w:rPr>
          <w:rFonts w:ascii="Arial" w:hAnsi="Arial" w:cs="Arial"/>
          <w:b/>
          <w:color w:val="000000" w:themeColor="text1"/>
          <w:sz w:val="24"/>
          <w:szCs w:val="24"/>
          <w:lang w:val="en-US"/>
        </w:rPr>
        <w:t xml:space="preserve">Keywords: </w:t>
      </w:r>
      <w:r w:rsidRPr="00D01826">
        <w:rPr>
          <w:rFonts w:ascii="Arial" w:hAnsi="Arial" w:cs="Arial"/>
          <w:color w:val="000000" w:themeColor="text1"/>
          <w:sz w:val="24"/>
          <w:szCs w:val="24"/>
          <w:lang w:val="en-US"/>
        </w:rPr>
        <w:t>ORTO-15, orthorexia nervosa, eating disorders, Mexican population, university students</w:t>
      </w:r>
      <w:r w:rsidR="00526095" w:rsidRPr="00D01826">
        <w:rPr>
          <w:rFonts w:ascii="Arial" w:hAnsi="Arial" w:cs="Arial"/>
          <w:color w:val="000000" w:themeColor="text1"/>
          <w:sz w:val="24"/>
          <w:szCs w:val="24"/>
          <w:lang w:val="en-US"/>
        </w:rPr>
        <w:t>.</w:t>
      </w:r>
    </w:p>
    <w:p w14:paraId="17B01EFC" w14:textId="77777777" w:rsidR="00526095" w:rsidRPr="00D01826" w:rsidRDefault="00526095" w:rsidP="00D01826">
      <w:pPr>
        <w:spacing w:line="240" w:lineRule="auto"/>
        <w:contextualSpacing/>
        <w:jc w:val="both"/>
        <w:rPr>
          <w:rFonts w:ascii="Arial" w:hAnsi="Arial" w:cs="Arial"/>
          <w:color w:val="000000" w:themeColor="text1"/>
          <w:sz w:val="24"/>
          <w:szCs w:val="24"/>
          <w:lang w:val="en-US"/>
        </w:rPr>
      </w:pPr>
    </w:p>
    <w:p w14:paraId="7D8E9379" w14:textId="7464EC42" w:rsidR="00207B49" w:rsidRDefault="00F8390F" w:rsidP="00D01826">
      <w:pPr>
        <w:autoSpaceDE w:val="0"/>
        <w:autoSpaceDN w:val="0"/>
        <w:adjustRightInd w:val="0"/>
        <w:spacing w:after="0" w:line="240" w:lineRule="auto"/>
        <w:contextualSpacing/>
        <w:jc w:val="both"/>
        <w:rPr>
          <w:rFonts w:ascii="Arial" w:hAnsi="Arial" w:cs="Arial"/>
          <w:b/>
          <w:sz w:val="24"/>
          <w:szCs w:val="24"/>
          <w:lang w:val="en-US"/>
        </w:rPr>
      </w:pPr>
      <w:r w:rsidRPr="00D01826">
        <w:rPr>
          <w:rFonts w:ascii="Arial" w:hAnsi="Arial" w:cs="Arial"/>
          <w:b/>
          <w:sz w:val="24"/>
          <w:szCs w:val="24"/>
          <w:lang w:val="en-US"/>
        </w:rPr>
        <w:t>Introduction</w:t>
      </w:r>
      <w:r w:rsidR="006B262F" w:rsidRPr="00D01826">
        <w:rPr>
          <w:rFonts w:ascii="Arial" w:hAnsi="Arial" w:cs="Arial"/>
          <w:b/>
          <w:sz w:val="24"/>
          <w:szCs w:val="24"/>
          <w:lang w:val="en-US"/>
        </w:rPr>
        <w:t xml:space="preserve"> and Background</w:t>
      </w:r>
    </w:p>
    <w:p w14:paraId="5EC8A2BA" w14:textId="77777777" w:rsidR="00D01826" w:rsidRPr="00D01826" w:rsidRDefault="00D01826" w:rsidP="00D01826">
      <w:pPr>
        <w:autoSpaceDE w:val="0"/>
        <w:autoSpaceDN w:val="0"/>
        <w:adjustRightInd w:val="0"/>
        <w:spacing w:after="0" w:line="240" w:lineRule="auto"/>
        <w:contextualSpacing/>
        <w:jc w:val="both"/>
        <w:rPr>
          <w:rFonts w:ascii="Arial" w:hAnsi="Arial" w:cs="Arial"/>
          <w:sz w:val="24"/>
          <w:szCs w:val="24"/>
          <w:lang w:val="en-US"/>
        </w:rPr>
      </w:pPr>
    </w:p>
    <w:p w14:paraId="1952ED4B" w14:textId="1ECBC372" w:rsidR="00D10734" w:rsidRPr="00D01826" w:rsidRDefault="00F8390F"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Being </w:t>
      </w:r>
      <w:r w:rsidR="00D10734" w:rsidRPr="00D01826">
        <w:rPr>
          <w:rFonts w:ascii="Arial" w:hAnsi="Arial" w:cs="Arial"/>
          <w:sz w:val="24"/>
          <w:szCs w:val="24"/>
          <w:lang w:val="en-US"/>
        </w:rPr>
        <w:t xml:space="preserve">overweight and obesity </w:t>
      </w:r>
      <w:r w:rsidR="00511D45" w:rsidRPr="00D01826">
        <w:rPr>
          <w:rFonts w:ascii="Arial" w:hAnsi="Arial" w:cs="Arial"/>
          <w:sz w:val="24"/>
          <w:szCs w:val="24"/>
          <w:lang w:val="en-US"/>
        </w:rPr>
        <w:t xml:space="preserve">are </w:t>
      </w:r>
      <w:r w:rsidR="00D10734" w:rsidRPr="00D01826">
        <w:rPr>
          <w:rFonts w:ascii="Arial" w:hAnsi="Arial" w:cs="Arial"/>
          <w:sz w:val="24"/>
          <w:szCs w:val="24"/>
          <w:lang w:val="en-US"/>
        </w:rPr>
        <w:t>considered major public health problem</w:t>
      </w:r>
      <w:r w:rsidR="00511D45" w:rsidRPr="00D01826">
        <w:rPr>
          <w:rFonts w:ascii="Arial" w:hAnsi="Arial" w:cs="Arial"/>
          <w:sz w:val="24"/>
          <w:szCs w:val="24"/>
          <w:lang w:val="en-US"/>
        </w:rPr>
        <w:t>s</w:t>
      </w:r>
      <w:r w:rsidR="00D10734" w:rsidRPr="00D01826">
        <w:rPr>
          <w:rFonts w:ascii="Arial" w:hAnsi="Arial" w:cs="Arial"/>
          <w:sz w:val="24"/>
          <w:szCs w:val="24"/>
          <w:lang w:val="en-US"/>
        </w:rPr>
        <w:t xml:space="preserve"> in Mexico, representing a combined prevalence of 36% in the adolescent population and 72.5% in adults 20 years of age or older, according to the </w:t>
      </w:r>
      <w:r w:rsidR="00511D45" w:rsidRPr="00D01826">
        <w:rPr>
          <w:rFonts w:ascii="Arial" w:hAnsi="Arial" w:cs="Arial"/>
          <w:sz w:val="24"/>
          <w:szCs w:val="24"/>
          <w:shd w:val="clear" w:color="auto" w:fill="FFFFFF"/>
          <w:lang w:val="en-US"/>
        </w:rPr>
        <w:t>Halfway Health and Nutrition National S</w:t>
      </w:r>
      <w:r w:rsidR="00D10734" w:rsidRPr="00D01826">
        <w:rPr>
          <w:rFonts w:ascii="Arial" w:hAnsi="Arial" w:cs="Arial"/>
          <w:sz w:val="24"/>
          <w:szCs w:val="24"/>
          <w:shd w:val="clear" w:color="auto" w:fill="FFFFFF"/>
          <w:lang w:val="en-US"/>
        </w:rPr>
        <w:t>urvey</w:t>
      </w:r>
      <w:r w:rsidR="00511D45" w:rsidRPr="00D01826">
        <w:rPr>
          <w:rFonts w:ascii="Arial" w:hAnsi="Arial" w:cs="Arial"/>
          <w:sz w:val="24"/>
          <w:szCs w:val="24"/>
          <w:shd w:val="clear" w:color="auto" w:fill="FFFFFF"/>
          <w:lang w:val="en-US"/>
        </w:rPr>
        <w:t xml:space="preserve"> 2016 (</w:t>
      </w:r>
      <w:proofErr w:type="spellStart"/>
      <w:r w:rsidR="00511D45" w:rsidRPr="00D01826">
        <w:rPr>
          <w:rFonts w:ascii="Arial" w:hAnsi="Arial" w:cs="Arial"/>
          <w:sz w:val="24"/>
          <w:szCs w:val="24"/>
          <w:shd w:val="clear" w:color="auto" w:fill="FFFFFF"/>
          <w:lang w:val="en-US"/>
        </w:rPr>
        <w:t>Encuesta</w:t>
      </w:r>
      <w:proofErr w:type="spellEnd"/>
      <w:r w:rsidR="00511D45" w:rsidRPr="00D01826">
        <w:rPr>
          <w:rFonts w:ascii="Arial" w:hAnsi="Arial" w:cs="Arial"/>
          <w:sz w:val="24"/>
          <w:szCs w:val="24"/>
          <w:shd w:val="clear" w:color="auto" w:fill="FFFFFF"/>
          <w:lang w:val="en-US"/>
        </w:rPr>
        <w:t xml:space="preserve"> Nacional de </w:t>
      </w:r>
      <w:proofErr w:type="spellStart"/>
      <w:r w:rsidR="00511D45" w:rsidRPr="00D01826">
        <w:rPr>
          <w:rFonts w:ascii="Arial" w:hAnsi="Arial" w:cs="Arial"/>
          <w:sz w:val="24"/>
          <w:szCs w:val="24"/>
          <w:shd w:val="clear" w:color="auto" w:fill="FFFFFF"/>
          <w:lang w:val="en-US"/>
        </w:rPr>
        <w:t>Salud</w:t>
      </w:r>
      <w:proofErr w:type="spellEnd"/>
      <w:r w:rsidR="00511D45" w:rsidRPr="00D01826">
        <w:rPr>
          <w:rFonts w:ascii="Arial" w:hAnsi="Arial" w:cs="Arial"/>
          <w:sz w:val="24"/>
          <w:szCs w:val="24"/>
          <w:shd w:val="clear" w:color="auto" w:fill="FFFFFF"/>
          <w:lang w:val="en-US"/>
        </w:rPr>
        <w:t xml:space="preserve"> y </w:t>
      </w:r>
      <w:proofErr w:type="spellStart"/>
      <w:r w:rsidR="00511D45" w:rsidRPr="00D01826">
        <w:rPr>
          <w:rFonts w:ascii="Arial" w:hAnsi="Arial" w:cs="Arial"/>
          <w:sz w:val="24"/>
          <w:szCs w:val="24"/>
          <w:shd w:val="clear" w:color="auto" w:fill="FFFFFF"/>
          <w:lang w:val="en-US"/>
        </w:rPr>
        <w:t>Nutrición</w:t>
      </w:r>
      <w:proofErr w:type="spellEnd"/>
      <w:r w:rsidR="00511D45" w:rsidRPr="00D01826">
        <w:rPr>
          <w:rFonts w:ascii="Arial" w:hAnsi="Arial" w:cs="Arial"/>
          <w:sz w:val="24"/>
          <w:szCs w:val="24"/>
          <w:shd w:val="clear" w:color="auto" w:fill="FFFFFF"/>
          <w:lang w:val="en-US"/>
        </w:rPr>
        <w:t xml:space="preserve"> de Medio Camino</w:t>
      </w:r>
      <w:r w:rsidR="00415274" w:rsidRPr="00D01826">
        <w:rPr>
          <w:rFonts w:ascii="Arial" w:hAnsi="Arial" w:cs="Arial"/>
          <w:sz w:val="24"/>
          <w:szCs w:val="24"/>
          <w:shd w:val="clear" w:color="auto" w:fill="FFFFFF"/>
          <w:lang w:val="en-US"/>
        </w:rPr>
        <w:t xml:space="preserve"> 2016</w:t>
      </w:r>
      <w:r w:rsidR="00D10734" w:rsidRPr="00D01826">
        <w:rPr>
          <w:rFonts w:ascii="Arial" w:hAnsi="Arial" w:cs="Arial"/>
          <w:sz w:val="24"/>
          <w:szCs w:val="24"/>
          <w:shd w:val="clear" w:color="auto" w:fill="FFFFFF"/>
          <w:lang w:val="en-US"/>
        </w:rPr>
        <w:t>)</w:t>
      </w:r>
      <w:r w:rsidR="00D10734" w:rsidRPr="00D01826">
        <w:rPr>
          <w:rFonts w:ascii="Arial" w:hAnsi="Arial" w:cs="Arial"/>
          <w:sz w:val="24"/>
          <w:szCs w:val="24"/>
          <w:lang w:val="en-US"/>
        </w:rPr>
        <w:t xml:space="preserve">, carried out by the National Institute of Public Health (ENSANUT-MC). </w:t>
      </w:r>
      <w:proofErr w:type="gramStart"/>
      <w:r w:rsidR="00D10734" w:rsidRPr="00D01826">
        <w:rPr>
          <w:rFonts w:ascii="Arial" w:hAnsi="Arial" w:cs="Arial"/>
          <w:sz w:val="24"/>
          <w:szCs w:val="24"/>
          <w:lang w:val="en-US"/>
        </w:rPr>
        <w:t>Th</w:t>
      </w:r>
      <w:r w:rsidRPr="00D01826">
        <w:rPr>
          <w:rFonts w:ascii="Arial" w:hAnsi="Arial" w:cs="Arial"/>
          <w:sz w:val="24"/>
          <w:szCs w:val="24"/>
          <w:lang w:val="en-US"/>
        </w:rPr>
        <w:t>is</w:t>
      </w:r>
      <w:r w:rsidR="00D10734" w:rsidRPr="00D01826">
        <w:rPr>
          <w:rFonts w:ascii="Arial" w:hAnsi="Arial" w:cs="Arial"/>
          <w:sz w:val="24"/>
          <w:szCs w:val="24"/>
          <w:lang w:val="en-US"/>
        </w:rPr>
        <w:t xml:space="preserve"> is why</w:t>
      </w:r>
      <w:proofErr w:type="gramEnd"/>
      <w:r w:rsidR="00D10734" w:rsidRPr="00D01826">
        <w:rPr>
          <w:rFonts w:ascii="Arial" w:hAnsi="Arial" w:cs="Arial"/>
          <w:sz w:val="24"/>
          <w:szCs w:val="24"/>
          <w:lang w:val="en-US"/>
        </w:rPr>
        <w:t xml:space="preserve"> the primary strategies of </w:t>
      </w:r>
      <w:r w:rsidRPr="00D01826">
        <w:rPr>
          <w:rFonts w:ascii="Arial" w:hAnsi="Arial" w:cs="Arial"/>
          <w:sz w:val="24"/>
          <w:szCs w:val="24"/>
          <w:lang w:val="en-US"/>
        </w:rPr>
        <w:t xml:space="preserve">many </w:t>
      </w:r>
      <w:r w:rsidR="00D10734" w:rsidRPr="00D01826">
        <w:rPr>
          <w:rFonts w:ascii="Arial" w:hAnsi="Arial" w:cs="Arial"/>
          <w:sz w:val="24"/>
          <w:szCs w:val="24"/>
          <w:lang w:val="en-US"/>
        </w:rPr>
        <w:t xml:space="preserve">public health policies have been directed </w:t>
      </w:r>
      <w:r w:rsidR="0089280B" w:rsidRPr="00D01826">
        <w:rPr>
          <w:rFonts w:ascii="Arial" w:hAnsi="Arial" w:cs="Arial"/>
          <w:sz w:val="24"/>
          <w:szCs w:val="24"/>
          <w:lang w:val="en-US"/>
        </w:rPr>
        <w:t>at promoting</w:t>
      </w:r>
      <w:r w:rsidR="00D10734" w:rsidRPr="00D01826">
        <w:rPr>
          <w:rFonts w:ascii="Arial" w:hAnsi="Arial" w:cs="Arial"/>
          <w:sz w:val="24"/>
          <w:szCs w:val="24"/>
          <w:lang w:val="en-US"/>
        </w:rPr>
        <w:t xml:space="preserve"> a healthy diet</w:t>
      </w:r>
      <w:r w:rsidRPr="00D01826">
        <w:rPr>
          <w:rFonts w:ascii="Arial" w:hAnsi="Arial" w:cs="Arial"/>
          <w:sz w:val="24"/>
          <w:szCs w:val="24"/>
          <w:lang w:val="en-US"/>
        </w:rPr>
        <w:t xml:space="preserve">, </w:t>
      </w:r>
      <w:r w:rsidR="00D10734" w:rsidRPr="00D01826">
        <w:rPr>
          <w:rFonts w:ascii="Arial" w:hAnsi="Arial" w:cs="Arial"/>
          <w:sz w:val="24"/>
          <w:szCs w:val="24"/>
          <w:lang w:val="en-US"/>
        </w:rPr>
        <w:t xml:space="preserve">in order to reduce </w:t>
      </w:r>
      <w:r w:rsidRPr="00D01826">
        <w:rPr>
          <w:rFonts w:ascii="Arial" w:hAnsi="Arial" w:cs="Arial"/>
          <w:sz w:val="24"/>
          <w:szCs w:val="24"/>
          <w:lang w:val="en-US"/>
        </w:rPr>
        <w:t xml:space="preserve">the negative health consequences relating to obesity </w:t>
      </w:r>
      <w:r w:rsidR="00D10734" w:rsidRPr="00D01826">
        <w:rPr>
          <w:rFonts w:ascii="Arial" w:hAnsi="Arial" w:cs="Arial"/>
          <w:sz w:val="24"/>
          <w:szCs w:val="24"/>
          <w:lang w:val="en-US"/>
        </w:rPr>
        <w:t>(National Institute of Public Health, 2016).</w:t>
      </w:r>
    </w:p>
    <w:p w14:paraId="2BA86799" w14:textId="77777777" w:rsidR="0094047B" w:rsidRPr="00D01826" w:rsidRDefault="0094047B" w:rsidP="00D01826">
      <w:pPr>
        <w:autoSpaceDE w:val="0"/>
        <w:autoSpaceDN w:val="0"/>
        <w:adjustRightInd w:val="0"/>
        <w:spacing w:after="0" w:line="240" w:lineRule="auto"/>
        <w:contextualSpacing/>
        <w:jc w:val="both"/>
        <w:rPr>
          <w:rFonts w:ascii="Arial" w:hAnsi="Arial" w:cs="Arial"/>
          <w:sz w:val="24"/>
          <w:szCs w:val="24"/>
          <w:lang w:val="en-US"/>
        </w:rPr>
      </w:pPr>
    </w:p>
    <w:p w14:paraId="60E6144D" w14:textId="0213E6DC" w:rsidR="0094047B" w:rsidRPr="00D01826" w:rsidRDefault="0040187C"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However, along with the increase in overweight and obesity, there has been an increase in the prevalence of eating disorders (</w:t>
      </w:r>
      <w:r w:rsidR="00DC0CCA" w:rsidRPr="00D01826">
        <w:rPr>
          <w:rFonts w:ascii="Arial" w:hAnsi="Arial" w:cs="Arial"/>
          <w:sz w:val="24"/>
          <w:szCs w:val="24"/>
          <w:lang w:val="en-US"/>
        </w:rPr>
        <w:t>ED</w:t>
      </w:r>
      <w:r w:rsidRPr="00D01826">
        <w:rPr>
          <w:rFonts w:ascii="Arial" w:hAnsi="Arial" w:cs="Arial"/>
          <w:sz w:val="24"/>
          <w:szCs w:val="24"/>
          <w:lang w:val="en-US"/>
        </w:rPr>
        <w:t xml:space="preserve">) and </w:t>
      </w:r>
      <w:r w:rsidR="0089280B" w:rsidRPr="00D01826">
        <w:rPr>
          <w:rFonts w:ascii="Arial" w:hAnsi="Arial" w:cs="Arial"/>
          <w:sz w:val="24"/>
          <w:szCs w:val="24"/>
          <w:lang w:val="en-US"/>
        </w:rPr>
        <w:t xml:space="preserve">risky eating behaviors </w:t>
      </w:r>
      <w:r w:rsidRPr="00D01826">
        <w:rPr>
          <w:rFonts w:ascii="Arial" w:hAnsi="Arial" w:cs="Arial"/>
          <w:sz w:val="24"/>
          <w:szCs w:val="24"/>
          <w:lang w:val="en-US"/>
        </w:rPr>
        <w:t>(</w:t>
      </w:r>
      <w:r w:rsidR="0089280B" w:rsidRPr="00D01826">
        <w:rPr>
          <w:rFonts w:ascii="Arial" w:hAnsi="Arial" w:cs="Arial"/>
          <w:sz w:val="24"/>
          <w:szCs w:val="24"/>
          <w:lang w:val="en-US"/>
        </w:rPr>
        <w:t>REB</w:t>
      </w:r>
      <w:r w:rsidRPr="00D01826">
        <w:rPr>
          <w:rFonts w:ascii="Arial" w:hAnsi="Arial" w:cs="Arial"/>
          <w:sz w:val="24"/>
          <w:szCs w:val="24"/>
          <w:lang w:val="en-US"/>
        </w:rPr>
        <w:t xml:space="preserve">), </w:t>
      </w:r>
      <w:r w:rsidR="00F8390F" w:rsidRPr="00D01826">
        <w:rPr>
          <w:rFonts w:ascii="Arial" w:hAnsi="Arial" w:cs="Arial"/>
          <w:sz w:val="24"/>
          <w:szCs w:val="24"/>
          <w:lang w:val="en-US"/>
        </w:rPr>
        <w:t xml:space="preserve">which is </w:t>
      </w:r>
      <w:r w:rsidR="00EE4DC3" w:rsidRPr="00D01826">
        <w:rPr>
          <w:rFonts w:ascii="Arial" w:hAnsi="Arial" w:cs="Arial"/>
          <w:sz w:val="24"/>
          <w:szCs w:val="24"/>
          <w:lang w:val="en-US"/>
        </w:rPr>
        <w:t>represented in</w:t>
      </w:r>
      <w:r w:rsidRPr="00D01826">
        <w:rPr>
          <w:rFonts w:ascii="Arial" w:hAnsi="Arial" w:cs="Arial"/>
          <w:sz w:val="24"/>
          <w:szCs w:val="24"/>
          <w:lang w:val="en-US"/>
        </w:rPr>
        <w:t xml:space="preserve"> </w:t>
      </w:r>
      <w:r w:rsidR="00A22A17" w:rsidRPr="00D01826">
        <w:rPr>
          <w:rFonts w:ascii="Arial" w:hAnsi="Arial" w:cs="Arial"/>
          <w:sz w:val="24"/>
          <w:szCs w:val="24"/>
          <w:lang w:val="en-US"/>
        </w:rPr>
        <w:t xml:space="preserve">the rise of </w:t>
      </w:r>
      <w:r w:rsidRPr="00D01826">
        <w:rPr>
          <w:rFonts w:ascii="Arial" w:hAnsi="Arial" w:cs="Arial"/>
          <w:sz w:val="24"/>
          <w:szCs w:val="24"/>
          <w:lang w:val="en-US"/>
        </w:rPr>
        <w:t>eating disorders in ado</w:t>
      </w:r>
      <w:r w:rsidR="00EE4DC3" w:rsidRPr="00D01826">
        <w:rPr>
          <w:rFonts w:ascii="Arial" w:hAnsi="Arial" w:cs="Arial"/>
          <w:sz w:val="24"/>
          <w:szCs w:val="24"/>
          <w:lang w:val="en-US"/>
        </w:rPr>
        <w:t>lescents</w:t>
      </w:r>
      <w:r w:rsidR="0089280B" w:rsidRPr="00D01826">
        <w:rPr>
          <w:rFonts w:ascii="Arial" w:hAnsi="Arial" w:cs="Arial"/>
          <w:sz w:val="24"/>
          <w:szCs w:val="24"/>
          <w:lang w:val="en-US"/>
        </w:rPr>
        <w:t xml:space="preserve"> of 1.3%</w:t>
      </w:r>
      <w:r w:rsidR="00A22A17" w:rsidRPr="00D01826">
        <w:rPr>
          <w:rFonts w:ascii="Arial" w:hAnsi="Arial" w:cs="Arial"/>
          <w:sz w:val="24"/>
          <w:szCs w:val="24"/>
          <w:lang w:val="en-US"/>
        </w:rPr>
        <w:t xml:space="preserve">. This is </w:t>
      </w:r>
      <w:r w:rsidRPr="00D01826">
        <w:rPr>
          <w:rFonts w:ascii="Arial" w:hAnsi="Arial" w:cs="Arial"/>
          <w:sz w:val="24"/>
          <w:szCs w:val="24"/>
          <w:lang w:val="en-US"/>
        </w:rPr>
        <w:t xml:space="preserve">half a percentage higher than the record obtained by the ENSANUT </w:t>
      </w:r>
      <w:r w:rsidR="00EE4DC3" w:rsidRPr="00D01826">
        <w:rPr>
          <w:rFonts w:ascii="Arial" w:hAnsi="Arial" w:cs="Arial"/>
          <w:sz w:val="24"/>
          <w:szCs w:val="24"/>
          <w:lang w:val="en-US"/>
        </w:rPr>
        <w:t xml:space="preserve">in </w:t>
      </w:r>
      <w:r w:rsidRPr="00D01826">
        <w:rPr>
          <w:rFonts w:ascii="Arial" w:hAnsi="Arial" w:cs="Arial"/>
          <w:sz w:val="24"/>
          <w:szCs w:val="24"/>
          <w:lang w:val="en-US"/>
        </w:rPr>
        <w:t>2006</w:t>
      </w:r>
      <w:r w:rsidR="00244542" w:rsidRPr="00D01826">
        <w:rPr>
          <w:rFonts w:ascii="Arial" w:hAnsi="Arial" w:cs="Arial"/>
          <w:sz w:val="24"/>
          <w:szCs w:val="24"/>
          <w:lang w:val="en-US"/>
        </w:rPr>
        <w:t xml:space="preserve"> </w:t>
      </w:r>
      <w:r w:rsidR="004F7094" w:rsidRPr="00D01826">
        <w:rPr>
          <w:rFonts w:ascii="Arial" w:hAnsi="Arial" w:cs="Arial"/>
          <w:sz w:val="24"/>
          <w:szCs w:val="24"/>
          <w:lang w:val="en-US"/>
        </w:rPr>
        <w:t>(</w:t>
      </w:r>
      <w:r w:rsidR="00244542" w:rsidRPr="00D01826">
        <w:rPr>
          <w:rFonts w:ascii="Arial" w:hAnsi="Arial" w:cs="Arial"/>
          <w:sz w:val="24"/>
          <w:szCs w:val="24"/>
          <w:lang w:val="en-US"/>
        </w:rPr>
        <w:t>Gutiérrez</w:t>
      </w:r>
      <w:r w:rsidR="005A69D0" w:rsidRPr="00D01826">
        <w:rPr>
          <w:rFonts w:ascii="Arial" w:hAnsi="Arial" w:cs="Arial"/>
          <w:sz w:val="24"/>
          <w:szCs w:val="24"/>
          <w:lang w:val="en-US"/>
        </w:rPr>
        <w:t xml:space="preserve"> et al.,</w:t>
      </w:r>
      <w:r w:rsidR="0094047B" w:rsidRPr="00D01826">
        <w:rPr>
          <w:rFonts w:ascii="Arial" w:hAnsi="Arial" w:cs="Arial"/>
          <w:sz w:val="24"/>
          <w:szCs w:val="24"/>
          <w:lang w:val="en-US"/>
        </w:rPr>
        <w:t xml:space="preserve"> 2012).</w:t>
      </w:r>
    </w:p>
    <w:p w14:paraId="7076D8F9" w14:textId="77777777" w:rsidR="0094047B" w:rsidRPr="00D01826" w:rsidRDefault="0094047B" w:rsidP="00D01826">
      <w:pPr>
        <w:autoSpaceDE w:val="0"/>
        <w:autoSpaceDN w:val="0"/>
        <w:adjustRightInd w:val="0"/>
        <w:spacing w:after="0" w:line="240" w:lineRule="auto"/>
        <w:contextualSpacing/>
        <w:jc w:val="both"/>
        <w:rPr>
          <w:rFonts w:ascii="Arial" w:hAnsi="Arial" w:cs="Arial"/>
          <w:sz w:val="24"/>
          <w:szCs w:val="24"/>
          <w:lang w:val="en-US"/>
        </w:rPr>
      </w:pPr>
    </w:p>
    <w:p w14:paraId="6F464DFC" w14:textId="395B5CE5" w:rsidR="0094047B" w:rsidRPr="00D01826" w:rsidRDefault="00EE4DC3"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There is a very thin line between wanting to eat healthy and have a pathological concern for eating healthy (</w:t>
      </w:r>
      <w:proofErr w:type="spellStart"/>
      <w:r w:rsidRPr="00D01826">
        <w:rPr>
          <w:rFonts w:ascii="Arial" w:hAnsi="Arial" w:cs="Arial"/>
          <w:sz w:val="24"/>
          <w:szCs w:val="24"/>
          <w:lang w:val="en-US"/>
        </w:rPr>
        <w:t>Missbach</w:t>
      </w:r>
      <w:proofErr w:type="spellEnd"/>
      <w:r w:rsidRPr="00D01826">
        <w:rPr>
          <w:rFonts w:ascii="Arial" w:hAnsi="Arial" w:cs="Arial"/>
          <w:sz w:val="24"/>
          <w:szCs w:val="24"/>
          <w:lang w:val="en-US"/>
        </w:rPr>
        <w:t xml:space="preserve"> et al., 2015). In some cases, the self-imposition of eating rules in order to </w:t>
      </w:r>
      <w:r w:rsidR="00C16564" w:rsidRPr="00D01826">
        <w:rPr>
          <w:rFonts w:ascii="Arial" w:hAnsi="Arial" w:cs="Arial"/>
          <w:sz w:val="24"/>
          <w:szCs w:val="24"/>
          <w:lang w:val="en-US"/>
        </w:rPr>
        <w:t xml:space="preserve">improve one´s </w:t>
      </w:r>
      <w:r w:rsidRPr="00D01826">
        <w:rPr>
          <w:rFonts w:ascii="Arial" w:hAnsi="Arial" w:cs="Arial"/>
          <w:sz w:val="24"/>
          <w:szCs w:val="24"/>
          <w:lang w:val="en-US"/>
        </w:rPr>
        <w:t xml:space="preserve">health can </w:t>
      </w:r>
      <w:r w:rsidR="00C16564" w:rsidRPr="00D01826">
        <w:rPr>
          <w:rFonts w:ascii="Arial" w:hAnsi="Arial" w:cs="Arial"/>
          <w:sz w:val="24"/>
          <w:szCs w:val="24"/>
          <w:lang w:val="en-US"/>
        </w:rPr>
        <w:t xml:space="preserve">be harmful. This </w:t>
      </w:r>
      <w:r w:rsidRPr="00D01826">
        <w:rPr>
          <w:rFonts w:ascii="Arial" w:hAnsi="Arial" w:cs="Arial"/>
          <w:sz w:val="24"/>
          <w:szCs w:val="24"/>
          <w:lang w:val="en-US"/>
        </w:rPr>
        <w:lastRenderedPageBreak/>
        <w:t xml:space="preserve">search for </w:t>
      </w:r>
      <w:r w:rsidR="00C16564" w:rsidRPr="00D01826">
        <w:rPr>
          <w:rFonts w:ascii="Arial" w:hAnsi="Arial" w:cs="Arial"/>
          <w:sz w:val="24"/>
          <w:szCs w:val="24"/>
          <w:lang w:val="en-US"/>
        </w:rPr>
        <w:t>the</w:t>
      </w:r>
      <w:r w:rsidRPr="00D01826">
        <w:rPr>
          <w:rFonts w:ascii="Arial" w:hAnsi="Arial" w:cs="Arial"/>
          <w:sz w:val="24"/>
          <w:szCs w:val="24"/>
          <w:lang w:val="en-US"/>
        </w:rPr>
        <w:t xml:space="preserve"> "</w:t>
      </w:r>
      <w:r w:rsidR="00C16564" w:rsidRPr="00D01826">
        <w:rPr>
          <w:rFonts w:ascii="Arial" w:hAnsi="Arial" w:cs="Arial"/>
          <w:sz w:val="24"/>
          <w:szCs w:val="24"/>
          <w:lang w:val="en-US"/>
        </w:rPr>
        <w:t xml:space="preserve">perfect </w:t>
      </w:r>
      <w:r w:rsidRPr="00D01826">
        <w:rPr>
          <w:rFonts w:ascii="Arial" w:hAnsi="Arial" w:cs="Arial"/>
          <w:sz w:val="24"/>
          <w:szCs w:val="24"/>
          <w:lang w:val="en-US"/>
        </w:rPr>
        <w:t>healthy diet" becomes an exaggerated and pathological concern, a condition currently known as Ort</w:t>
      </w:r>
      <w:r w:rsidR="009A3182" w:rsidRPr="00D01826">
        <w:rPr>
          <w:rFonts w:ascii="Arial" w:hAnsi="Arial" w:cs="Arial"/>
          <w:sz w:val="24"/>
          <w:szCs w:val="24"/>
          <w:lang w:val="en-US"/>
        </w:rPr>
        <w:t>h</w:t>
      </w:r>
      <w:r w:rsidRPr="00D01826">
        <w:rPr>
          <w:rFonts w:ascii="Arial" w:hAnsi="Arial" w:cs="Arial"/>
          <w:sz w:val="24"/>
          <w:szCs w:val="24"/>
          <w:lang w:val="en-US"/>
        </w:rPr>
        <w:t xml:space="preserve">orexia Nervosa (ON) </w:t>
      </w:r>
      <w:r w:rsidR="00A65141" w:rsidRPr="00D01826">
        <w:rPr>
          <w:rFonts w:ascii="Arial" w:hAnsi="Arial" w:cs="Arial"/>
          <w:sz w:val="24"/>
          <w:szCs w:val="24"/>
          <w:lang w:val="en-US"/>
        </w:rPr>
        <w:t>(</w:t>
      </w:r>
      <w:r w:rsidR="00CE767B" w:rsidRPr="00D01826">
        <w:rPr>
          <w:rFonts w:ascii="Arial" w:hAnsi="Arial" w:cs="Arial"/>
          <w:sz w:val="24"/>
          <w:szCs w:val="24"/>
          <w:lang w:val="en-US"/>
        </w:rPr>
        <w:t>Bratman</w:t>
      </w:r>
      <w:r w:rsidR="00C16564" w:rsidRPr="00D01826">
        <w:rPr>
          <w:rFonts w:ascii="Arial" w:hAnsi="Arial" w:cs="Arial"/>
          <w:sz w:val="24"/>
          <w:szCs w:val="24"/>
          <w:lang w:val="en-US"/>
        </w:rPr>
        <w:t>,</w:t>
      </w:r>
      <w:r w:rsidR="00CE767B" w:rsidRPr="00D01826">
        <w:rPr>
          <w:rFonts w:ascii="Arial" w:hAnsi="Arial" w:cs="Arial"/>
          <w:sz w:val="24"/>
          <w:szCs w:val="24"/>
          <w:lang w:val="en-US"/>
        </w:rPr>
        <w:t xml:space="preserve"> 1997</w:t>
      </w:r>
      <w:r w:rsidR="00A65141" w:rsidRPr="00D01826">
        <w:rPr>
          <w:rFonts w:ascii="Arial" w:hAnsi="Arial" w:cs="Arial"/>
          <w:sz w:val="24"/>
          <w:szCs w:val="24"/>
          <w:lang w:val="en-US"/>
        </w:rPr>
        <w:t>).</w:t>
      </w:r>
    </w:p>
    <w:p w14:paraId="3B58FD5D" w14:textId="77777777" w:rsidR="0094047B" w:rsidRPr="00D01826" w:rsidRDefault="0094047B" w:rsidP="00D01826">
      <w:pPr>
        <w:autoSpaceDE w:val="0"/>
        <w:autoSpaceDN w:val="0"/>
        <w:adjustRightInd w:val="0"/>
        <w:spacing w:after="0" w:line="240" w:lineRule="auto"/>
        <w:contextualSpacing/>
        <w:jc w:val="both"/>
        <w:rPr>
          <w:rFonts w:ascii="Arial" w:hAnsi="Arial" w:cs="Arial"/>
          <w:sz w:val="24"/>
          <w:szCs w:val="24"/>
          <w:lang w:val="en-US"/>
        </w:rPr>
      </w:pPr>
    </w:p>
    <w:p w14:paraId="44C61E52" w14:textId="246A02EC" w:rsidR="009A3182" w:rsidRPr="00D01826" w:rsidRDefault="009A3182"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The word orthorexia is a neologism from the Greek </w:t>
      </w:r>
      <w:proofErr w:type="spellStart"/>
      <w:r w:rsidRPr="00D01826">
        <w:rPr>
          <w:rFonts w:ascii="Arial" w:hAnsi="Arial" w:cs="Arial"/>
          <w:i/>
          <w:sz w:val="24"/>
          <w:szCs w:val="24"/>
          <w:lang w:val="en-US"/>
        </w:rPr>
        <w:t>Orthos</w:t>
      </w:r>
      <w:proofErr w:type="spellEnd"/>
      <w:r w:rsidRPr="00D01826">
        <w:rPr>
          <w:rFonts w:ascii="Arial" w:hAnsi="Arial" w:cs="Arial"/>
          <w:sz w:val="24"/>
          <w:szCs w:val="24"/>
          <w:lang w:val="en-US"/>
        </w:rPr>
        <w:t xml:space="preserve"> (correct) and </w:t>
      </w:r>
      <w:proofErr w:type="spellStart"/>
      <w:r w:rsidRPr="00D01826">
        <w:rPr>
          <w:rFonts w:ascii="Arial" w:hAnsi="Arial" w:cs="Arial"/>
          <w:i/>
          <w:sz w:val="24"/>
          <w:szCs w:val="24"/>
          <w:lang w:val="en-US"/>
        </w:rPr>
        <w:t>Orexia</w:t>
      </w:r>
      <w:proofErr w:type="spellEnd"/>
      <w:r w:rsidR="002A034B" w:rsidRPr="00D01826">
        <w:rPr>
          <w:rFonts w:ascii="Arial" w:hAnsi="Arial" w:cs="Arial"/>
          <w:sz w:val="24"/>
          <w:szCs w:val="24"/>
          <w:lang w:val="en-US"/>
        </w:rPr>
        <w:t xml:space="preserve"> (appetite, nutrition)</w:t>
      </w:r>
      <w:r w:rsidRPr="00D01826">
        <w:rPr>
          <w:rFonts w:ascii="Arial" w:hAnsi="Arial" w:cs="Arial"/>
          <w:sz w:val="24"/>
          <w:szCs w:val="24"/>
          <w:lang w:val="en-US"/>
        </w:rPr>
        <w:t xml:space="preserve"> </w:t>
      </w:r>
      <w:r w:rsidR="002A034B" w:rsidRPr="00D01826">
        <w:rPr>
          <w:rFonts w:ascii="Arial" w:hAnsi="Arial" w:cs="Arial"/>
          <w:sz w:val="24"/>
          <w:szCs w:val="24"/>
          <w:lang w:val="en-US"/>
        </w:rPr>
        <w:t>that</w:t>
      </w:r>
      <w:r w:rsidR="0034263D" w:rsidRPr="00D01826">
        <w:rPr>
          <w:rFonts w:ascii="Arial" w:hAnsi="Arial" w:cs="Arial"/>
          <w:sz w:val="24"/>
          <w:szCs w:val="24"/>
          <w:lang w:val="en-US"/>
        </w:rPr>
        <w:t xml:space="preserve"> alludes to the atypical need to "</w:t>
      </w:r>
      <w:r w:rsidR="00E21E96" w:rsidRPr="00D01826">
        <w:rPr>
          <w:rFonts w:ascii="Arial" w:hAnsi="Arial" w:cs="Arial"/>
          <w:sz w:val="24"/>
          <w:szCs w:val="24"/>
          <w:lang w:val="en-US"/>
        </w:rPr>
        <w:t>eat</w:t>
      </w:r>
      <w:r w:rsidR="0034263D" w:rsidRPr="00D01826">
        <w:rPr>
          <w:rFonts w:ascii="Arial" w:hAnsi="Arial" w:cs="Arial"/>
          <w:sz w:val="24"/>
          <w:szCs w:val="24"/>
          <w:lang w:val="en-US"/>
        </w:rPr>
        <w:t xml:space="preserve"> properly" and that constitutes a new eating disorder, </w:t>
      </w:r>
      <w:r w:rsidR="00E21E96" w:rsidRPr="00D01826">
        <w:rPr>
          <w:rFonts w:ascii="Arial" w:hAnsi="Arial" w:cs="Arial"/>
          <w:sz w:val="24"/>
          <w:szCs w:val="24"/>
          <w:lang w:val="en-US"/>
        </w:rPr>
        <w:t>which</w:t>
      </w:r>
      <w:r w:rsidR="0034263D" w:rsidRPr="00D01826">
        <w:rPr>
          <w:rFonts w:ascii="Arial" w:hAnsi="Arial" w:cs="Arial"/>
          <w:sz w:val="24"/>
          <w:szCs w:val="24"/>
          <w:lang w:val="en-US"/>
        </w:rPr>
        <w:t xml:space="preserve"> main symptom is an obsessive and pathological approach to eating foods that are perceived as healthy </w:t>
      </w:r>
      <w:r w:rsidRPr="00D01826">
        <w:rPr>
          <w:rFonts w:ascii="Arial" w:hAnsi="Arial" w:cs="Arial"/>
          <w:sz w:val="24"/>
          <w:szCs w:val="24"/>
          <w:lang w:val="en-US"/>
        </w:rPr>
        <w:t xml:space="preserve">(Cena et al., 2018). Likewise, physician Steven Bratman coined the term Orthorexia Nervosa (ON) in </w:t>
      </w:r>
      <w:proofErr w:type="gramStart"/>
      <w:r w:rsidRPr="00D01826">
        <w:rPr>
          <w:rFonts w:ascii="Arial" w:hAnsi="Arial" w:cs="Arial"/>
          <w:sz w:val="24"/>
          <w:szCs w:val="24"/>
          <w:lang w:val="en-US"/>
        </w:rPr>
        <w:t>1997, and</w:t>
      </w:r>
      <w:proofErr w:type="gramEnd"/>
      <w:r w:rsidRPr="00D01826">
        <w:rPr>
          <w:rFonts w:ascii="Arial" w:hAnsi="Arial" w:cs="Arial"/>
          <w:sz w:val="24"/>
          <w:szCs w:val="24"/>
          <w:lang w:val="en-US"/>
        </w:rPr>
        <w:t xml:space="preserve"> defined it as "having a pathological obsession for eating a healthy diet" (Bratman, 1997</w:t>
      </w:r>
      <w:r w:rsidR="00C16564" w:rsidRPr="00D01826">
        <w:rPr>
          <w:rFonts w:ascii="Arial" w:hAnsi="Arial" w:cs="Arial"/>
          <w:sz w:val="24"/>
          <w:szCs w:val="24"/>
          <w:lang w:val="en-US"/>
        </w:rPr>
        <w:t>, p. 42</w:t>
      </w:r>
      <w:r w:rsidRPr="00D01826">
        <w:rPr>
          <w:rFonts w:ascii="Arial" w:hAnsi="Arial" w:cs="Arial"/>
          <w:sz w:val="24"/>
          <w:szCs w:val="24"/>
          <w:lang w:val="en-US"/>
        </w:rPr>
        <w:t xml:space="preserve">). </w:t>
      </w:r>
    </w:p>
    <w:p w14:paraId="1712951E" w14:textId="77777777" w:rsidR="0094047B" w:rsidRPr="00D01826" w:rsidRDefault="0094047B" w:rsidP="00D01826">
      <w:pPr>
        <w:autoSpaceDE w:val="0"/>
        <w:autoSpaceDN w:val="0"/>
        <w:adjustRightInd w:val="0"/>
        <w:spacing w:after="0" w:line="240" w:lineRule="auto"/>
        <w:contextualSpacing/>
        <w:jc w:val="both"/>
        <w:rPr>
          <w:rFonts w:ascii="Arial" w:hAnsi="Arial" w:cs="Arial"/>
          <w:sz w:val="24"/>
          <w:szCs w:val="24"/>
          <w:lang w:val="en-US"/>
        </w:rPr>
      </w:pPr>
    </w:p>
    <w:p w14:paraId="1EFA19AB" w14:textId="1731CC69" w:rsidR="006E1FB2" w:rsidRPr="00D01826" w:rsidRDefault="009A3182"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In recent years</w:t>
      </w:r>
      <w:r w:rsidR="001508FD" w:rsidRPr="00D01826">
        <w:rPr>
          <w:rFonts w:ascii="Arial" w:hAnsi="Arial" w:cs="Arial"/>
          <w:sz w:val="24"/>
          <w:szCs w:val="24"/>
          <w:lang w:val="en-US"/>
        </w:rPr>
        <w:t>,</w:t>
      </w:r>
      <w:r w:rsidRPr="00D01826">
        <w:rPr>
          <w:rFonts w:ascii="Arial" w:hAnsi="Arial" w:cs="Arial"/>
          <w:sz w:val="24"/>
          <w:szCs w:val="24"/>
          <w:lang w:val="en-US"/>
        </w:rPr>
        <w:t xml:space="preserve"> </w:t>
      </w:r>
      <w:proofErr w:type="gramStart"/>
      <w:r w:rsidRPr="00D01826">
        <w:rPr>
          <w:rFonts w:ascii="Arial" w:hAnsi="Arial" w:cs="Arial"/>
          <w:sz w:val="24"/>
          <w:szCs w:val="24"/>
          <w:lang w:val="en-US"/>
        </w:rPr>
        <w:t>a large number of</w:t>
      </w:r>
      <w:proofErr w:type="gramEnd"/>
      <w:r w:rsidRPr="00D01826">
        <w:rPr>
          <w:rFonts w:ascii="Arial" w:hAnsi="Arial" w:cs="Arial"/>
          <w:sz w:val="24"/>
          <w:szCs w:val="24"/>
          <w:lang w:val="en-US"/>
        </w:rPr>
        <w:t xml:space="preserve"> articles have been published that refer to orthorexia; however, </w:t>
      </w:r>
      <w:r w:rsidR="00E713A8" w:rsidRPr="00D01826">
        <w:rPr>
          <w:rFonts w:ascii="Arial" w:hAnsi="Arial" w:cs="Arial"/>
          <w:sz w:val="24"/>
          <w:szCs w:val="24"/>
          <w:lang w:val="en-US"/>
        </w:rPr>
        <w:t xml:space="preserve">currently </w:t>
      </w:r>
      <w:r w:rsidRPr="00D01826">
        <w:rPr>
          <w:rFonts w:ascii="Arial" w:hAnsi="Arial" w:cs="Arial"/>
          <w:sz w:val="24"/>
          <w:szCs w:val="24"/>
          <w:lang w:val="en-US"/>
        </w:rPr>
        <w:t xml:space="preserve">there is still no definition </w:t>
      </w:r>
      <w:r w:rsidR="00C16564" w:rsidRPr="00D01826">
        <w:rPr>
          <w:rFonts w:ascii="Arial" w:hAnsi="Arial" w:cs="Arial"/>
          <w:sz w:val="24"/>
          <w:szCs w:val="24"/>
          <w:lang w:val="en-US"/>
        </w:rPr>
        <w:t xml:space="preserve">of orthorexia that has been universally accepted. A short literature review of current articles on the topic of orthorexia revealed the following themes: </w:t>
      </w:r>
    </w:p>
    <w:p w14:paraId="7E333D7C" w14:textId="77777777" w:rsidR="0094047B" w:rsidRPr="00D01826" w:rsidRDefault="0094047B" w:rsidP="00D01826">
      <w:pPr>
        <w:autoSpaceDE w:val="0"/>
        <w:autoSpaceDN w:val="0"/>
        <w:adjustRightInd w:val="0"/>
        <w:spacing w:after="0" w:line="240" w:lineRule="auto"/>
        <w:contextualSpacing/>
        <w:jc w:val="both"/>
        <w:rPr>
          <w:rFonts w:ascii="Arial" w:hAnsi="Arial" w:cs="Arial"/>
          <w:sz w:val="24"/>
          <w:szCs w:val="24"/>
          <w:lang w:val="en-US"/>
        </w:rPr>
      </w:pPr>
    </w:p>
    <w:p w14:paraId="7357F589" w14:textId="6D94BC65" w:rsidR="004A3884" w:rsidRPr="00D01826" w:rsidRDefault="0066089D"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 pathological </w:t>
      </w:r>
      <w:r w:rsidRPr="00D01826">
        <w:rPr>
          <w:rFonts w:ascii="Arial" w:hAnsi="Arial" w:cs="Arial"/>
          <w:i/>
          <w:sz w:val="24"/>
          <w:szCs w:val="24"/>
          <w:lang w:val="en-US"/>
        </w:rPr>
        <w:t>obsession</w:t>
      </w:r>
      <w:r w:rsidRPr="00D01826">
        <w:rPr>
          <w:rFonts w:ascii="Arial" w:hAnsi="Arial" w:cs="Arial"/>
          <w:sz w:val="24"/>
          <w:szCs w:val="24"/>
          <w:lang w:val="en-US"/>
        </w:rPr>
        <w:t xml:space="preserve"> with a correct nutrition, characterized by a restrictive diet, a </w:t>
      </w:r>
      <w:r w:rsidRPr="00D01826">
        <w:rPr>
          <w:rFonts w:ascii="Arial" w:hAnsi="Arial" w:cs="Arial"/>
          <w:i/>
          <w:sz w:val="24"/>
          <w:szCs w:val="24"/>
          <w:lang w:val="en-US"/>
        </w:rPr>
        <w:t>ritualized</w:t>
      </w:r>
      <w:r w:rsidRPr="00D01826">
        <w:rPr>
          <w:rFonts w:ascii="Arial" w:hAnsi="Arial" w:cs="Arial"/>
          <w:sz w:val="24"/>
          <w:szCs w:val="24"/>
          <w:lang w:val="en-US"/>
        </w:rPr>
        <w:t xml:space="preserve"> and </w:t>
      </w:r>
      <w:r w:rsidRPr="00D01826">
        <w:rPr>
          <w:rFonts w:ascii="Arial" w:hAnsi="Arial" w:cs="Arial"/>
          <w:i/>
          <w:sz w:val="24"/>
          <w:szCs w:val="24"/>
          <w:lang w:val="en-US"/>
        </w:rPr>
        <w:t>rigid</w:t>
      </w:r>
      <w:r w:rsidRPr="00D01826">
        <w:rPr>
          <w:rFonts w:ascii="Arial" w:hAnsi="Arial" w:cs="Arial"/>
          <w:sz w:val="24"/>
          <w:szCs w:val="24"/>
          <w:lang w:val="en-US"/>
        </w:rPr>
        <w:t xml:space="preserve"> eating pattern, avoiding the consumption of certain foods that are considered </w:t>
      </w:r>
      <w:r w:rsidRPr="00D01826">
        <w:rPr>
          <w:rFonts w:ascii="Arial" w:hAnsi="Arial" w:cs="Arial"/>
          <w:i/>
          <w:sz w:val="24"/>
          <w:szCs w:val="24"/>
          <w:lang w:val="en-US"/>
        </w:rPr>
        <w:t>impure</w:t>
      </w:r>
      <w:r w:rsidRPr="00D01826">
        <w:rPr>
          <w:rFonts w:ascii="Arial" w:hAnsi="Arial" w:cs="Arial"/>
          <w:sz w:val="24"/>
          <w:szCs w:val="24"/>
          <w:lang w:val="en-US"/>
        </w:rPr>
        <w:t xml:space="preserve"> or unhealthy (</w:t>
      </w:r>
      <w:proofErr w:type="spellStart"/>
      <w:r w:rsidRPr="00D01826">
        <w:rPr>
          <w:rFonts w:ascii="Arial" w:hAnsi="Arial" w:cs="Arial"/>
          <w:sz w:val="24"/>
          <w:szCs w:val="24"/>
          <w:lang w:val="en-US"/>
        </w:rPr>
        <w:t>Koven</w:t>
      </w:r>
      <w:proofErr w:type="spellEnd"/>
      <w:r w:rsidRPr="00D01826">
        <w:rPr>
          <w:rFonts w:ascii="Arial" w:hAnsi="Arial" w:cs="Arial"/>
          <w:sz w:val="24"/>
          <w:szCs w:val="24"/>
          <w:lang w:val="en-US"/>
        </w:rPr>
        <w:t xml:space="preserve"> &amp; </w:t>
      </w:r>
      <w:proofErr w:type="spellStart"/>
      <w:r w:rsidRPr="00D01826">
        <w:rPr>
          <w:rFonts w:ascii="Arial" w:hAnsi="Arial" w:cs="Arial"/>
          <w:sz w:val="24"/>
          <w:szCs w:val="24"/>
          <w:lang w:val="en-US"/>
        </w:rPr>
        <w:t>Abry</w:t>
      </w:r>
      <w:proofErr w:type="spellEnd"/>
      <w:r w:rsidRPr="00D01826">
        <w:rPr>
          <w:rFonts w:ascii="Arial" w:hAnsi="Arial" w:cs="Arial"/>
          <w:sz w:val="24"/>
          <w:szCs w:val="24"/>
          <w:lang w:val="en-US"/>
        </w:rPr>
        <w:t>, 2015;</w:t>
      </w:r>
      <w:r w:rsidR="00957058" w:rsidRPr="00D01826">
        <w:rPr>
          <w:rFonts w:ascii="Arial" w:hAnsi="Arial" w:cs="Arial"/>
          <w:sz w:val="24"/>
          <w:szCs w:val="24"/>
          <w:lang w:val="en-US"/>
        </w:rPr>
        <w:t xml:space="preserve"> </w:t>
      </w:r>
      <w:proofErr w:type="spellStart"/>
      <w:r w:rsidR="00957058" w:rsidRPr="00D01826">
        <w:rPr>
          <w:rFonts w:ascii="Arial" w:hAnsi="Arial" w:cs="Arial"/>
          <w:sz w:val="24"/>
          <w:szCs w:val="24"/>
          <w:lang w:val="en-US"/>
        </w:rPr>
        <w:t>Missbach</w:t>
      </w:r>
      <w:proofErr w:type="spellEnd"/>
      <w:r w:rsidR="00957058" w:rsidRPr="00D01826">
        <w:rPr>
          <w:rFonts w:ascii="Arial" w:hAnsi="Arial" w:cs="Arial"/>
          <w:sz w:val="24"/>
          <w:szCs w:val="24"/>
          <w:lang w:val="en-US"/>
        </w:rPr>
        <w:t xml:space="preserve"> et al</w:t>
      </w:r>
      <w:r w:rsidRPr="00D01826">
        <w:rPr>
          <w:rFonts w:ascii="Arial" w:hAnsi="Arial" w:cs="Arial"/>
          <w:sz w:val="24"/>
          <w:szCs w:val="24"/>
          <w:lang w:val="en-US"/>
        </w:rPr>
        <w:t xml:space="preserve">., 2015; Volpe et al., 2015). </w:t>
      </w:r>
    </w:p>
    <w:p w14:paraId="1C804F4D" w14:textId="77777777" w:rsidR="00174B69" w:rsidRPr="00D01826" w:rsidRDefault="00174B69" w:rsidP="00D01826">
      <w:pPr>
        <w:autoSpaceDE w:val="0"/>
        <w:autoSpaceDN w:val="0"/>
        <w:adjustRightInd w:val="0"/>
        <w:spacing w:after="0" w:line="240" w:lineRule="auto"/>
        <w:contextualSpacing/>
        <w:jc w:val="both"/>
        <w:rPr>
          <w:rFonts w:ascii="Arial" w:hAnsi="Arial" w:cs="Arial"/>
          <w:sz w:val="24"/>
          <w:szCs w:val="24"/>
          <w:lang w:val="en-US"/>
        </w:rPr>
      </w:pPr>
    </w:p>
    <w:p w14:paraId="2EBB01B2" w14:textId="016EF147" w:rsidR="001A7CE8" w:rsidRPr="00D01826" w:rsidRDefault="00174B69"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 </w:t>
      </w:r>
      <w:r w:rsidR="00CA08A6" w:rsidRPr="00D01826">
        <w:rPr>
          <w:rFonts w:ascii="Arial" w:hAnsi="Arial" w:cs="Arial"/>
          <w:sz w:val="24"/>
          <w:szCs w:val="24"/>
          <w:lang w:val="en-US"/>
        </w:rPr>
        <w:t xml:space="preserve">fixation with consuming healthy food </w:t>
      </w:r>
      <w:r w:rsidR="00CE50C8" w:rsidRPr="00D01826">
        <w:rPr>
          <w:rFonts w:ascii="Arial" w:hAnsi="Arial" w:cs="Arial"/>
          <w:sz w:val="24"/>
          <w:szCs w:val="24"/>
          <w:lang w:val="en-US"/>
        </w:rPr>
        <w:t>(</w:t>
      </w:r>
      <w:r w:rsidR="00C55C85" w:rsidRPr="00D01826">
        <w:rPr>
          <w:rFonts w:ascii="Arial" w:hAnsi="Arial" w:cs="Arial"/>
          <w:sz w:val="24"/>
          <w:szCs w:val="24"/>
          <w:lang w:val="en-US"/>
        </w:rPr>
        <w:t xml:space="preserve">Andreas, </w:t>
      </w:r>
      <w:proofErr w:type="spellStart"/>
      <w:r w:rsidR="00C55C85" w:rsidRPr="00D01826">
        <w:rPr>
          <w:rFonts w:ascii="Arial" w:hAnsi="Arial" w:cs="Arial"/>
          <w:sz w:val="24"/>
          <w:szCs w:val="24"/>
          <w:lang w:val="en-US"/>
        </w:rPr>
        <w:t>Schedler</w:t>
      </w:r>
      <w:proofErr w:type="spellEnd"/>
      <w:r w:rsidR="00C55C85" w:rsidRPr="00D01826">
        <w:rPr>
          <w:rFonts w:ascii="Arial" w:hAnsi="Arial" w:cs="Arial"/>
          <w:sz w:val="24"/>
          <w:szCs w:val="24"/>
          <w:lang w:val="en-US"/>
        </w:rPr>
        <w:t>, Schulz</w:t>
      </w:r>
      <w:r w:rsidR="00C16564" w:rsidRPr="00D01826">
        <w:rPr>
          <w:rFonts w:ascii="Arial" w:hAnsi="Arial" w:cs="Arial"/>
          <w:sz w:val="24"/>
          <w:szCs w:val="24"/>
          <w:lang w:val="en-US"/>
        </w:rPr>
        <w:t>,</w:t>
      </w:r>
      <w:r w:rsidR="00C55C85" w:rsidRPr="00D01826">
        <w:rPr>
          <w:rFonts w:ascii="Arial" w:hAnsi="Arial" w:cs="Arial"/>
          <w:sz w:val="24"/>
          <w:szCs w:val="24"/>
          <w:lang w:val="en-US"/>
        </w:rPr>
        <w:t xml:space="preserve"> &amp; </w:t>
      </w:r>
      <w:proofErr w:type="spellStart"/>
      <w:r w:rsidR="006E1FB2" w:rsidRPr="00D01826">
        <w:rPr>
          <w:rFonts w:ascii="Arial" w:hAnsi="Arial" w:cs="Arial"/>
          <w:sz w:val="24"/>
          <w:szCs w:val="24"/>
          <w:lang w:val="en-US"/>
        </w:rPr>
        <w:t>Nutzinger</w:t>
      </w:r>
      <w:proofErr w:type="spellEnd"/>
      <w:r w:rsidR="006E1FB2" w:rsidRPr="00D01826">
        <w:rPr>
          <w:rFonts w:ascii="Arial" w:hAnsi="Arial" w:cs="Arial"/>
          <w:sz w:val="24"/>
          <w:szCs w:val="24"/>
          <w:lang w:val="en-US"/>
        </w:rPr>
        <w:t xml:space="preserve"> 2</w:t>
      </w:r>
      <w:r w:rsidR="003E67BC" w:rsidRPr="00D01826">
        <w:rPr>
          <w:rFonts w:ascii="Arial" w:hAnsi="Arial" w:cs="Arial"/>
          <w:sz w:val="24"/>
          <w:szCs w:val="24"/>
          <w:lang w:val="en-US"/>
        </w:rPr>
        <w:t>018</w:t>
      </w:r>
      <w:r w:rsidR="00C55C85" w:rsidRPr="00D01826">
        <w:rPr>
          <w:rFonts w:ascii="Arial" w:hAnsi="Arial" w:cs="Arial"/>
          <w:sz w:val="24"/>
          <w:szCs w:val="24"/>
          <w:lang w:val="en-US"/>
        </w:rPr>
        <w:t xml:space="preserve">; </w:t>
      </w:r>
      <w:proofErr w:type="spellStart"/>
      <w:r w:rsidR="00C55C85" w:rsidRPr="00D01826">
        <w:rPr>
          <w:rFonts w:ascii="Arial" w:hAnsi="Arial" w:cs="Arial"/>
          <w:sz w:val="24"/>
          <w:szCs w:val="24"/>
          <w:lang w:val="en-US"/>
        </w:rPr>
        <w:t>Arusoğlu</w:t>
      </w:r>
      <w:proofErr w:type="spellEnd"/>
      <w:r w:rsidR="00C55C85" w:rsidRPr="00D01826">
        <w:rPr>
          <w:rFonts w:ascii="Arial" w:hAnsi="Arial" w:cs="Arial"/>
          <w:sz w:val="24"/>
          <w:szCs w:val="24"/>
          <w:lang w:val="en-US"/>
        </w:rPr>
        <w:t xml:space="preserve">, </w:t>
      </w:r>
      <w:proofErr w:type="spellStart"/>
      <w:r w:rsidR="00C55C85" w:rsidRPr="00D01826">
        <w:rPr>
          <w:rFonts w:ascii="Arial" w:hAnsi="Arial" w:cs="Arial"/>
          <w:sz w:val="24"/>
          <w:szCs w:val="24"/>
          <w:lang w:val="en-US"/>
        </w:rPr>
        <w:t>Kabakçi</w:t>
      </w:r>
      <w:proofErr w:type="spellEnd"/>
      <w:r w:rsidR="00C55C85" w:rsidRPr="00D01826">
        <w:rPr>
          <w:rFonts w:ascii="Arial" w:hAnsi="Arial" w:cs="Arial"/>
          <w:sz w:val="24"/>
          <w:szCs w:val="24"/>
          <w:lang w:val="en-US"/>
        </w:rPr>
        <w:t xml:space="preserve">, </w:t>
      </w:r>
      <w:proofErr w:type="spellStart"/>
      <w:r w:rsidR="00C55C85" w:rsidRPr="00D01826">
        <w:rPr>
          <w:rFonts w:ascii="Arial" w:hAnsi="Arial" w:cs="Arial"/>
          <w:sz w:val="24"/>
          <w:szCs w:val="24"/>
          <w:lang w:val="en-US"/>
        </w:rPr>
        <w:t>Köksal</w:t>
      </w:r>
      <w:proofErr w:type="spellEnd"/>
      <w:r w:rsidR="00C16564" w:rsidRPr="00D01826">
        <w:rPr>
          <w:rFonts w:ascii="Arial" w:hAnsi="Arial" w:cs="Arial"/>
          <w:sz w:val="24"/>
          <w:szCs w:val="24"/>
          <w:lang w:val="en-US"/>
        </w:rPr>
        <w:t>,</w:t>
      </w:r>
      <w:r w:rsidR="00C55C85" w:rsidRPr="00D01826">
        <w:rPr>
          <w:rFonts w:ascii="Arial" w:hAnsi="Arial" w:cs="Arial"/>
          <w:sz w:val="24"/>
          <w:szCs w:val="24"/>
          <w:lang w:val="en-US"/>
        </w:rPr>
        <w:t xml:space="preserve"> &amp;</w:t>
      </w:r>
      <w:r w:rsidR="006E1FB2" w:rsidRPr="00D01826">
        <w:rPr>
          <w:rFonts w:ascii="Arial" w:hAnsi="Arial" w:cs="Arial"/>
          <w:sz w:val="24"/>
          <w:szCs w:val="24"/>
          <w:lang w:val="en-US"/>
        </w:rPr>
        <w:t xml:space="preserve"> </w:t>
      </w:r>
      <w:proofErr w:type="spellStart"/>
      <w:r w:rsidR="006E1FB2" w:rsidRPr="00D01826">
        <w:rPr>
          <w:rFonts w:ascii="Arial" w:hAnsi="Arial" w:cs="Arial"/>
          <w:sz w:val="24"/>
          <w:szCs w:val="24"/>
          <w:lang w:val="en-US"/>
        </w:rPr>
        <w:t>Merdol</w:t>
      </w:r>
      <w:proofErr w:type="spellEnd"/>
      <w:r w:rsidR="00C55C85" w:rsidRPr="00D01826">
        <w:rPr>
          <w:rFonts w:ascii="Arial" w:hAnsi="Arial" w:cs="Arial"/>
          <w:sz w:val="24"/>
          <w:szCs w:val="24"/>
          <w:lang w:val="en-US"/>
        </w:rPr>
        <w:t xml:space="preserve">, 2008; </w:t>
      </w:r>
      <w:proofErr w:type="spellStart"/>
      <w:r w:rsidR="00C55C85" w:rsidRPr="00D01826">
        <w:rPr>
          <w:rFonts w:ascii="Arial" w:hAnsi="Arial" w:cs="Arial"/>
          <w:sz w:val="24"/>
          <w:szCs w:val="24"/>
          <w:lang w:val="en-US"/>
        </w:rPr>
        <w:t>Barthels</w:t>
      </w:r>
      <w:proofErr w:type="spellEnd"/>
      <w:r w:rsidR="00C55C85" w:rsidRPr="00D01826">
        <w:rPr>
          <w:rFonts w:ascii="Arial" w:hAnsi="Arial" w:cs="Arial"/>
          <w:sz w:val="24"/>
          <w:szCs w:val="24"/>
          <w:lang w:val="en-US"/>
        </w:rPr>
        <w:t>, Meyer</w:t>
      </w:r>
      <w:r w:rsidR="00C16564" w:rsidRPr="00D01826">
        <w:rPr>
          <w:rFonts w:ascii="Arial" w:hAnsi="Arial" w:cs="Arial"/>
          <w:sz w:val="24"/>
          <w:szCs w:val="24"/>
          <w:lang w:val="en-US"/>
        </w:rPr>
        <w:t>,</w:t>
      </w:r>
      <w:r w:rsidR="00C55C85" w:rsidRPr="00D01826">
        <w:rPr>
          <w:rFonts w:ascii="Arial" w:hAnsi="Arial" w:cs="Arial"/>
          <w:sz w:val="24"/>
          <w:szCs w:val="24"/>
          <w:lang w:val="en-US"/>
        </w:rPr>
        <w:t xml:space="preserve"> &amp; </w:t>
      </w:r>
      <w:proofErr w:type="spellStart"/>
      <w:r w:rsidR="00C55C85" w:rsidRPr="00D01826">
        <w:rPr>
          <w:rFonts w:ascii="Arial" w:hAnsi="Arial" w:cs="Arial"/>
          <w:sz w:val="24"/>
          <w:szCs w:val="24"/>
          <w:lang w:val="en-US"/>
        </w:rPr>
        <w:t>Pietrowsky</w:t>
      </w:r>
      <w:proofErr w:type="spellEnd"/>
      <w:r w:rsidR="00C55C85" w:rsidRPr="00D01826">
        <w:rPr>
          <w:rFonts w:ascii="Arial" w:hAnsi="Arial" w:cs="Arial"/>
          <w:sz w:val="24"/>
          <w:szCs w:val="24"/>
          <w:lang w:val="en-US"/>
        </w:rPr>
        <w:t xml:space="preserve"> 2018</w:t>
      </w:r>
      <w:r w:rsidR="006E1FB2" w:rsidRPr="00D01826">
        <w:rPr>
          <w:rFonts w:ascii="Arial" w:hAnsi="Arial" w:cs="Arial"/>
          <w:sz w:val="24"/>
          <w:szCs w:val="24"/>
          <w:lang w:val="en-US"/>
        </w:rPr>
        <w:t xml:space="preserve">; </w:t>
      </w:r>
      <w:proofErr w:type="spellStart"/>
      <w:r w:rsidR="006E1FB2" w:rsidRPr="00D01826">
        <w:rPr>
          <w:rFonts w:ascii="Arial" w:hAnsi="Arial" w:cs="Arial"/>
          <w:sz w:val="24"/>
          <w:szCs w:val="24"/>
          <w:lang w:val="en-US"/>
        </w:rPr>
        <w:t>B</w:t>
      </w:r>
      <w:r w:rsidR="00C55C85" w:rsidRPr="00D01826">
        <w:rPr>
          <w:rFonts w:ascii="Arial" w:hAnsi="Arial" w:cs="Arial"/>
          <w:sz w:val="24"/>
          <w:szCs w:val="24"/>
          <w:lang w:val="en-US"/>
        </w:rPr>
        <w:t>rytek</w:t>
      </w:r>
      <w:proofErr w:type="spellEnd"/>
      <w:r w:rsidR="00C55C85" w:rsidRPr="00D01826">
        <w:rPr>
          <w:rFonts w:ascii="Arial" w:hAnsi="Arial" w:cs="Arial"/>
          <w:sz w:val="24"/>
          <w:szCs w:val="24"/>
          <w:lang w:val="en-US"/>
        </w:rPr>
        <w:t xml:space="preserve">-Matera, </w:t>
      </w:r>
      <w:proofErr w:type="spellStart"/>
      <w:r w:rsidR="00C55C85" w:rsidRPr="00D01826">
        <w:rPr>
          <w:rFonts w:ascii="Arial" w:hAnsi="Arial" w:cs="Arial"/>
          <w:sz w:val="24"/>
          <w:szCs w:val="24"/>
          <w:lang w:val="en-US"/>
        </w:rPr>
        <w:t>Rogoza</w:t>
      </w:r>
      <w:proofErr w:type="spellEnd"/>
      <w:r w:rsidR="00C55C85" w:rsidRPr="00D01826">
        <w:rPr>
          <w:rFonts w:ascii="Arial" w:hAnsi="Arial" w:cs="Arial"/>
          <w:sz w:val="24"/>
          <w:szCs w:val="24"/>
          <w:lang w:val="en-US"/>
        </w:rPr>
        <w:t xml:space="preserve">, </w:t>
      </w:r>
      <w:proofErr w:type="spellStart"/>
      <w:r w:rsidR="001A7CE8" w:rsidRPr="00D01826">
        <w:rPr>
          <w:rFonts w:ascii="Arial" w:hAnsi="Arial" w:cs="Arial"/>
          <w:sz w:val="24"/>
          <w:szCs w:val="24"/>
          <w:lang w:val="en-US"/>
        </w:rPr>
        <w:t>Gramaglia</w:t>
      </w:r>
      <w:proofErr w:type="spellEnd"/>
      <w:r w:rsidR="001A7CE8" w:rsidRPr="00D01826">
        <w:rPr>
          <w:rFonts w:ascii="Arial" w:hAnsi="Arial" w:cs="Arial"/>
          <w:sz w:val="24"/>
          <w:szCs w:val="24"/>
          <w:lang w:val="en-US"/>
        </w:rPr>
        <w:t xml:space="preserve"> &amp; Zeppengo,2015).</w:t>
      </w:r>
    </w:p>
    <w:p w14:paraId="6AA76E0C" w14:textId="77777777" w:rsidR="001A7CE8" w:rsidRPr="00D01826" w:rsidRDefault="001A7CE8" w:rsidP="00D01826">
      <w:pPr>
        <w:autoSpaceDE w:val="0"/>
        <w:autoSpaceDN w:val="0"/>
        <w:adjustRightInd w:val="0"/>
        <w:spacing w:after="0" w:line="240" w:lineRule="auto"/>
        <w:contextualSpacing/>
        <w:jc w:val="both"/>
        <w:rPr>
          <w:rFonts w:ascii="Arial" w:hAnsi="Arial" w:cs="Arial"/>
          <w:sz w:val="24"/>
          <w:szCs w:val="24"/>
          <w:lang w:val="en-US"/>
        </w:rPr>
      </w:pPr>
    </w:p>
    <w:p w14:paraId="07C101C5" w14:textId="083EC20F" w:rsidR="001A7CE8" w:rsidRPr="00D01826" w:rsidRDefault="00CA08A6"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An excessive concern with eating healthy food </w:t>
      </w:r>
      <w:r w:rsidR="00CE50C8" w:rsidRPr="00D01826">
        <w:rPr>
          <w:rFonts w:ascii="Arial" w:hAnsi="Arial" w:cs="Arial"/>
          <w:sz w:val="24"/>
          <w:szCs w:val="24"/>
          <w:lang w:val="en-US"/>
        </w:rPr>
        <w:t>(</w:t>
      </w:r>
      <w:r w:rsidR="00FB7808" w:rsidRPr="00D01826">
        <w:rPr>
          <w:rFonts w:ascii="Arial" w:hAnsi="Arial" w:cs="Arial"/>
          <w:sz w:val="24"/>
          <w:szCs w:val="24"/>
          <w:lang w:val="en-US"/>
        </w:rPr>
        <w:t>Bo</w:t>
      </w:r>
      <w:r w:rsidR="00C16564" w:rsidRPr="00D01826">
        <w:rPr>
          <w:rFonts w:ascii="Arial" w:hAnsi="Arial" w:cs="Arial"/>
          <w:color w:val="000000" w:themeColor="text1"/>
          <w:sz w:val="24"/>
          <w:szCs w:val="24"/>
          <w:lang w:val="en-US"/>
        </w:rPr>
        <w:t xml:space="preserve"> et al., </w:t>
      </w:r>
      <w:r w:rsidR="00FB7808" w:rsidRPr="00D01826">
        <w:rPr>
          <w:rFonts w:ascii="Arial" w:hAnsi="Arial" w:cs="Arial"/>
          <w:color w:val="000000" w:themeColor="text1"/>
          <w:sz w:val="24"/>
          <w:szCs w:val="24"/>
          <w:lang w:val="en-US"/>
        </w:rPr>
        <w:t>2014</w:t>
      </w:r>
      <w:r w:rsidR="00C16564" w:rsidRPr="00D01826">
        <w:rPr>
          <w:rFonts w:ascii="Arial" w:hAnsi="Arial" w:cs="Arial"/>
          <w:sz w:val="24"/>
          <w:szCs w:val="24"/>
          <w:lang w:val="en-US"/>
        </w:rPr>
        <w:t xml:space="preserve">; </w:t>
      </w:r>
      <w:proofErr w:type="spellStart"/>
      <w:r w:rsidR="008C3581" w:rsidRPr="00D01826">
        <w:rPr>
          <w:rFonts w:ascii="Arial" w:hAnsi="Arial" w:cs="Arial"/>
          <w:sz w:val="24"/>
          <w:szCs w:val="24"/>
          <w:lang w:val="en-US"/>
        </w:rPr>
        <w:t>Cinosi</w:t>
      </w:r>
      <w:proofErr w:type="spellEnd"/>
      <w:r w:rsidR="008C3581" w:rsidRPr="00D01826">
        <w:rPr>
          <w:rFonts w:ascii="Arial" w:hAnsi="Arial" w:cs="Arial"/>
          <w:sz w:val="24"/>
          <w:szCs w:val="24"/>
          <w:lang w:val="en-US"/>
        </w:rPr>
        <w:t xml:space="preserve"> et al., 2015; </w:t>
      </w:r>
      <w:proofErr w:type="spellStart"/>
      <w:r w:rsidR="008C3581" w:rsidRPr="00D01826">
        <w:rPr>
          <w:rFonts w:ascii="Arial" w:hAnsi="Arial" w:cs="Arial"/>
          <w:sz w:val="24"/>
          <w:szCs w:val="24"/>
          <w:lang w:val="en-US"/>
        </w:rPr>
        <w:t>Depa</w:t>
      </w:r>
      <w:proofErr w:type="spellEnd"/>
      <w:r w:rsidR="008C3581" w:rsidRPr="00D01826">
        <w:rPr>
          <w:rFonts w:ascii="Arial" w:hAnsi="Arial" w:cs="Arial"/>
          <w:sz w:val="24"/>
          <w:szCs w:val="24"/>
          <w:lang w:val="en-US"/>
        </w:rPr>
        <w:t xml:space="preserve">, Schweizer, </w:t>
      </w:r>
      <w:proofErr w:type="spellStart"/>
      <w:r w:rsidR="008C3581" w:rsidRPr="00D01826">
        <w:rPr>
          <w:rFonts w:ascii="Arial" w:hAnsi="Arial" w:cs="Arial"/>
          <w:sz w:val="24"/>
          <w:szCs w:val="24"/>
          <w:lang w:val="en-US"/>
        </w:rPr>
        <w:t>Bekers</w:t>
      </w:r>
      <w:proofErr w:type="spellEnd"/>
      <w:r w:rsidR="008C3581" w:rsidRPr="00D01826">
        <w:rPr>
          <w:rFonts w:ascii="Arial" w:hAnsi="Arial" w:cs="Arial"/>
          <w:sz w:val="24"/>
          <w:szCs w:val="24"/>
          <w:lang w:val="en-US"/>
        </w:rPr>
        <w:t xml:space="preserve">, </w:t>
      </w:r>
      <w:proofErr w:type="spellStart"/>
      <w:r w:rsidR="008C3581" w:rsidRPr="00D01826">
        <w:rPr>
          <w:rFonts w:ascii="Arial" w:hAnsi="Arial" w:cs="Arial"/>
          <w:sz w:val="24"/>
          <w:szCs w:val="24"/>
          <w:lang w:val="en-US"/>
        </w:rPr>
        <w:t>Hilzendegen</w:t>
      </w:r>
      <w:proofErr w:type="spellEnd"/>
      <w:r w:rsidR="00C16564" w:rsidRPr="00D01826">
        <w:rPr>
          <w:rFonts w:ascii="Arial" w:hAnsi="Arial" w:cs="Arial"/>
          <w:sz w:val="24"/>
          <w:szCs w:val="24"/>
          <w:lang w:val="en-US"/>
        </w:rPr>
        <w:t>,</w:t>
      </w:r>
      <w:r w:rsidR="008C3581" w:rsidRPr="00D01826">
        <w:rPr>
          <w:rFonts w:ascii="Arial" w:hAnsi="Arial" w:cs="Arial"/>
          <w:sz w:val="24"/>
          <w:szCs w:val="24"/>
          <w:lang w:val="en-US"/>
        </w:rPr>
        <w:t xml:space="preserve"> &amp; </w:t>
      </w:r>
      <w:proofErr w:type="spellStart"/>
      <w:r w:rsidR="008C3581" w:rsidRPr="00D01826">
        <w:rPr>
          <w:rFonts w:ascii="Arial" w:hAnsi="Arial" w:cs="Arial"/>
          <w:sz w:val="24"/>
          <w:szCs w:val="24"/>
          <w:lang w:val="en-US"/>
        </w:rPr>
        <w:t>Stroebele-Benschop</w:t>
      </w:r>
      <w:proofErr w:type="spellEnd"/>
      <w:r w:rsidR="008C3581" w:rsidRPr="00D01826">
        <w:rPr>
          <w:rFonts w:ascii="Arial" w:hAnsi="Arial" w:cs="Arial"/>
          <w:sz w:val="24"/>
          <w:szCs w:val="24"/>
          <w:lang w:val="en-US"/>
        </w:rPr>
        <w:t xml:space="preserve">, 2017; </w:t>
      </w:r>
      <w:proofErr w:type="spellStart"/>
      <w:r w:rsidR="00DA0510" w:rsidRPr="00D01826">
        <w:rPr>
          <w:rFonts w:ascii="Arial" w:hAnsi="Arial" w:cs="Arial"/>
          <w:sz w:val="24"/>
          <w:szCs w:val="24"/>
          <w:lang w:val="en-US"/>
        </w:rPr>
        <w:t>Saddichha</w:t>
      </w:r>
      <w:proofErr w:type="spellEnd"/>
      <w:r w:rsidR="00DA0510" w:rsidRPr="00D01826">
        <w:rPr>
          <w:rFonts w:ascii="Arial" w:hAnsi="Arial" w:cs="Arial"/>
          <w:sz w:val="24"/>
          <w:szCs w:val="24"/>
          <w:lang w:val="en-US"/>
        </w:rPr>
        <w:t xml:space="preserve">, </w:t>
      </w:r>
      <w:proofErr w:type="spellStart"/>
      <w:r w:rsidR="00DA0510" w:rsidRPr="00D01826">
        <w:rPr>
          <w:rFonts w:ascii="Arial" w:hAnsi="Arial" w:cs="Arial"/>
          <w:sz w:val="24"/>
          <w:szCs w:val="24"/>
          <w:lang w:val="en-US"/>
        </w:rPr>
        <w:t>Babu</w:t>
      </w:r>
      <w:proofErr w:type="spellEnd"/>
      <w:r w:rsidR="00C16564" w:rsidRPr="00D01826">
        <w:rPr>
          <w:rFonts w:ascii="Arial" w:hAnsi="Arial" w:cs="Arial"/>
          <w:sz w:val="24"/>
          <w:szCs w:val="24"/>
          <w:lang w:val="en-US"/>
        </w:rPr>
        <w:t>,</w:t>
      </w:r>
      <w:r w:rsidR="00DA0510" w:rsidRPr="00D01826">
        <w:rPr>
          <w:rFonts w:ascii="Arial" w:hAnsi="Arial" w:cs="Arial"/>
          <w:sz w:val="24"/>
          <w:szCs w:val="24"/>
          <w:lang w:val="en-US"/>
        </w:rPr>
        <w:t xml:space="preserve"> &amp;</w:t>
      </w:r>
      <w:r w:rsidR="006E1FB2" w:rsidRPr="00D01826">
        <w:rPr>
          <w:rFonts w:ascii="Arial" w:hAnsi="Arial" w:cs="Arial"/>
          <w:sz w:val="24"/>
          <w:szCs w:val="24"/>
          <w:lang w:val="en-US"/>
        </w:rPr>
        <w:t xml:space="preserve"> </w:t>
      </w:r>
      <w:r w:rsidR="00F22FD2" w:rsidRPr="00D01826">
        <w:rPr>
          <w:rFonts w:ascii="Arial" w:hAnsi="Arial" w:cs="Arial"/>
          <w:sz w:val="24"/>
          <w:szCs w:val="24"/>
          <w:lang w:val="en-US"/>
        </w:rPr>
        <w:t>Chandra</w:t>
      </w:r>
      <w:r w:rsidR="00DA0510" w:rsidRPr="00D01826">
        <w:rPr>
          <w:rFonts w:ascii="Arial" w:hAnsi="Arial" w:cs="Arial"/>
          <w:sz w:val="24"/>
          <w:szCs w:val="24"/>
          <w:lang w:val="en-US"/>
        </w:rPr>
        <w:t>, 2012</w:t>
      </w:r>
      <w:r w:rsidR="008C09E9" w:rsidRPr="00D01826">
        <w:rPr>
          <w:rFonts w:ascii="Arial" w:hAnsi="Arial" w:cs="Arial"/>
          <w:sz w:val="24"/>
          <w:szCs w:val="24"/>
          <w:lang w:val="en-US"/>
        </w:rPr>
        <w:t>)</w:t>
      </w:r>
      <w:r w:rsidR="00C16564" w:rsidRPr="00D01826">
        <w:rPr>
          <w:rFonts w:ascii="Arial" w:hAnsi="Arial" w:cs="Arial"/>
          <w:sz w:val="24"/>
          <w:szCs w:val="24"/>
          <w:lang w:val="en-US"/>
        </w:rPr>
        <w:t xml:space="preserve"> and  </w:t>
      </w:r>
    </w:p>
    <w:p w14:paraId="6CF6F9AA" w14:textId="77777777" w:rsidR="001A7CE8" w:rsidRPr="00D01826" w:rsidRDefault="001A7CE8" w:rsidP="00D01826">
      <w:pPr>
        <w:autoSpaceDE w:val="0"/>
        <w:autoSpaceDN w:val="0"/>
        <w:adjustRightInd w:val="0"/>
        <w:spacing w:after="0" w:line="240" w:lineRule="auto"/>
        <w:contextualSpacing/>
        <w:jc w:val="both"/>
        <w:rPr>
          <w:rFonts w:ascii="Arial" w:hAnsi="Arial" w:cs="Arial"/>
          <w:sz w:val="24"/>
          <w:szCs w:val="24"/>
          <w:lang w:val="en-US"/>
        </w:rPr>
      </w:pPr>
    </w:p>
    <w:p w14:paraId="00652AB9" w14:textId="78804C2B" w:rsidR="00CE50C8" w:rsidRPr="00D01826" w:rsidRDefault="00CA08A6"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An obsession with the consumption of healthy foods, which can lead to restrictive diets, sometimes with a deficiency of essential nutrients and a modification of social relationships </w:t>
      </w:r>
      <w:r w:rsidR="00CE50C8" w:rsidRPr="00D01826">
        <w:rPr>
          <w:rFonts w:ascii="Arial" w:hAnsi="Arial" w:cs="Arial"/>
          <w:sz w:val="24"/>
          <w:szCs w:val="24"/>
          <w:lang w:val="en-US"/>
        </w:rPr>
        <w:t>(</w:t>
      </w:r>
      <w:proofErr w:type="spellStart"/>
      <w:r w:rsidR="00DA0510" w:rsidRPr="00D01826">
        <w:rPr>
          <w:rFonts w:ascii="Arial" w:hAnsi="Arial" w:cs="Arial"/>
          <w:sz w:val="24"/>
          <w:szCs w:val="24"/>
          <w:lang w:val="en-US"/>
        </w:rPr>
        <w:t>Kummer</w:t>
      </w:r>
      <w:proofErr w:type="spellEnd"/>
      <w:r w:rsidR="00DA0510" w:rsidRPr="00D01826">
        <w:rPr>
          <w:rFonts w:ascii="Arial" w:hAnsi="Arial" w:cs="Arial"/>
          <w:sz w:val="24"/>
          <w:szCs w:val="24"/>
          <w:lang w:val="en-US"/>
        </w:rPr>
        <w:t>, Dias</w:t>
      </w:r>
      <w:r w:rsidR="00C16564" w:rsidRPr="00D01826">
        <w:rPr>
          <w:rFonts w:ascii="Arial" w:hAnsi="Arial" w:cs="Arial"/>
          <w:sz w:val="24"/>
          <w:szCs w:val="24"/>
          <w:lang w:val="en-US"/>
        </w:rPr>
        <w:t>,</w:t>
      </w:r>
      <w:r w:rsidR="00DA0510" w:rsidRPr="00D01826">
        <w:rPr>
          <w:rFonts w:ascii="Arial" w:hAnsi="Arial" w:cs="Arial"/>
          <w:sz w:val="24"/>
          <w:szCs w:val="24"/>
          <w:lang w:val="en-US"/>
        </w:rPr>
        <w:t xml:space="preserve"> &amp;</w:t>
      </w:r>
      <w:r w:rsidR="008C09E9" w:rsidRPr="00D01826">
        <w:rPr>
          <w:rFonts w:ascii="Arial" w:hAnsi="Arial" w:cs="Arial"/>
          <w:sz w:val="24"/>
          <w:szCs w:val="24"/>
          <w:lang w:val="en-US"/>
        </w:rPr>
        <w:t xml:space="preserve"> Teixeira</w:t>
      </w:r>
      <w:r w:rsidR="008C3581" w:rsidRPr="00D01826">
        <w:rPr>
          <w:rFonts w:ascii="Arial" w:hAnsi="Arial" w:cs="Arial"/>
          <w:sz w:val="24"/>
          <w:szCs w:val="24"/>
          <w:lang w:val="en-US"/>
        </w:rPr>
        <w:t>,</w:t>
      </w:r>
      <w:r w:rsidR="008C09E9" w:rsidRPr="00D01826">
        <w:rPr>
          <w:rFonts w:ascii="Arial" w:hAnsi="Arial" w:cs="Arial"/>
          <w:sz w:val="24"/>
          <w:szCs w:val="24"/>
          <w:lang w:val="en-US"/>
        </w:rPr>
        <w:t xml:space="preserve"> 2008).</w:t>
      </w:r>
    </w:p>
    <w:p w14:paraId="6AC1BC82" w14:textId="77777777" w:rsidR="00BC4D24" w:rsidRPr="00D01826" w:rsidRDefault="00BC4D24" w:rsidP="00D01826">
      <w:pPr>
        <w:pStyle w:val="Prrafodelista"/>
        <w:autoSpaceDE w:val="0"/>
        <w:autoSpaceDN w:val="0"/>
        <w:adjustRightInd w:val="0"/>
        <w:spacing w:after="0" w:line="240" w:lineRule="auto"/>
        <w:ind w:left="0" w:firstLine="709"/>
        <w:jc w:val="both"/>
        <w:rPr>
          <w:rFonts w:ascii="Arial" w:hAnsi="Arial" w:cs="Arial"/>
          <w:sz w:val="24"/>
          <w:szCs w:val="24"/>
          <w:lang w:val="en-US"/>
        </w:rPr>
      </w:pPr>
    </w:p>
    <w:p w14:paraId="24D3CFC6" w14:textId="12F94CC1" w:rsidR="006D1944" w:rsidRPr="00D01826" w:rsidRDefault="006D1944" w:rsidP="00D01826">
      <w:pPr>
        <w:pStyle w:val="Prrafodelista"/>
        <w:autoSpaceDE w:val="0"/>
        <w:autoSpaceDN w:val="0"/>
        <w:adjustRightInd w:val="0"/>
        <w:spacing w:after="0" w:line="240" w:lineRule="auto"/>
        <w:ind w:left="0"/>
        <w:jc w:val="both"/>
        <w:rPr>
          <w:rFonts w:ascii="Arial" w:hAnsi="Arial" w:cs="Arial"/>
          <w:sz w:val="24"/>
          <w:szCs w:val="24"/>
          <w:lang w:val="en-US"/>
        </w:rPr>
      </w:pPr>
      <w:r w:rsidRPr="00D01826">
        <w:rPr>
          <w:rFonts w:ascii="Arial" w:hAnsi="Arial" w:cs="Arial"/>
          <w:sz w:val="24"/>
          <w:szCs w:val="24"/>
          <w:lang w:val="en-US"/>
        </w:rPr>
        <w:t xml:space="preserve">ON is defined using different terms such as obsession, fixation and concern, which are </w:t>
      </w:r>
      <w:r w:rsidR="00461AAD" w:rsidRPr="00D01826">
        <w:rPr>
          <w:rFonts w:ascii="Arial" w:hAnsi="Arial" w:cs="Arial"/>
          <w:sz w:val="24"/>
          <w:szCs w:val="24"/>
          <w:lang w:val="en-US"/>
        </w:rPr>
        <w:t xml:space="preserve">further </w:t>
      </w:r>
      <w:r w:rsidRPr="00D01826">
        <w:rPr>
          <w:rFonts w:ascii="Arial" w:hAnsi="Arial" w:cs="Arial"/>
          <w:sz w:val="24"/>
          <w:szCs w:val="24"/>
          <w:lang w:val="en-US"/>
        </w:rPr>
        <w:t xml:space="preserve">emphasized with </w:t>
      </w:r>
      <w:r w:rsidR="00461AAD" w:rsidRPr="00D01826">
        <w:rPr>
          <w:rFonts w:ascii="Arial" w:hAnsi="Arial" w:cs="Arial"/>
          <w:sz w:val="24"/>
          <w:szCs w:val="24"/>
          <w:lang w:val="en-US"/>
        </w:rPr>
        <w:t xml:space="preserve">the </w:t>
      </w:r>
      <w:r w:rsidRPr="00D01826">
        <w:rPr>
          <w:rFonts w:ascii="Arial" w:hAnsi="Arial" w:cs="Arial"/>
          <w:sz w:val="24"/>
          <w:szCs w:val="24"/>
          <w:lang w:val="en-US"/>
        </w:rPr>
        <w:t xml:space="preserve">terms such as excessive or pathological. </w:t>
      </w:r>
      <w:r w:rsidR="00461AAD" w:rsidRPr="00D01826">
        <w:rPr>
          <w:rFonts w:ascii="Arial" w:hAnsi="Arial" w:cs="Arial"/>
          <w:sz w:val="24"/>
          <w:szCs w:val="24"/>
          <w:lang w:val="en-US"/>
        </w:rPr>
        <w:t>F</w:t>
      </w:r>
      <w:r w:rsidRPr="00D01826">
        <w:rPr>
          <w:rFonts w:ascii="Arial" w:hAnsi="Arial" w:cs="Arial"/>
          <w:sz w:val="24"/>
          <w:szCs w:val="24"/>
          <w:lang w:val="en-US"/>
        </w:rPr>
        <w:t xml:space="preserve">ood is classified by the individual </w:t>
      </w:r>
      <w:r w:rsidR="00461AAD" w:rsidRPr="00D01826">
        <w:rPr>
          <w:rFonts w:ascii="Arial" w:hAnsi="Arial" w:cs="Arial"/>
          <w:sz w:val="24"/>
          <w:szCs w:val="24"/>
          <w:lang w:val="en-US"/>
        </w:rPr>
        <w:t xml:space="preserve">as </w:t>
      </w:r>
      <w:r w:rsidRPr="00D01826">
        <w:rPr>
          <w:rFonts w:ascii="Arial" w:hAnsi="Arial" w:cs="Arial"/>
          <w:sz w:val="24"/>
          <w:szCs w:val="24"/>
          <w:lang w:val="en-US"/>
        </w:rPr>
        <w:t xml:space="preserve">based </w:t>
      </w:r>
      <w:r w:rsidR="00847336" w:rsidRPr="00D01826">
        <w:rPr>
          <w:rFonts w:ascii="Arial" w:hAnsi="Arial" w:cs="Arial"/>
          <w:sz w:val="24"/>
          <w:szCs w:val="24"/>
          <w:lang w:val="en-US"/>
        </w:rPr>
        <w:t>on quality levels as healthy or</w:t>
      </w:r>
      <w:r w:rsidRPr="00D01826">
        <w:rPr>
          <w:rFonts w:ascii="Arial" w:hAnsi="Arial" w:cs="Arial"/>
          <w:sz w:val="24"/>
          <w:szCs w:val="24"/>
          <w:lang w:val="en-US"/>
        </w:rPr>
        <w:t xml:space="preserve"> as unhealthy or impure, while the diet is described as restrictive or rigid, with behavioral aspects </w:t>
      </w:r>
      <w:r w:rsidR="00847336" w:rsidRPr="00D01826">
        <w:rPr>
          <w:rFonts w:ascii="Arial" w:hAnsi="Arial" w:cs="Arial"/>
          <w:sz w:val="24"/>
          <w:szCs w:val="24"/>
          <w:lang w:val="en-US"/>
        </w:rPr>
        <w:t xml:space="preserve">such </w:t>
      </w:r>
      <w:r w:rsidRPr="00D01826">
        <w:rPr>
          <w:rFonts w:ascii="Arial" w:hAnsi="Arial" w:cs="Arial"/>
          <w:sz w:val="24"/>
          <w:szCs w:val="24"/>
          <w:lang w:val="en-US"/>
        </w:rPr>
        <w:t xml:space="preserve">as modifications in social </w:t>
      </w:r>
      <w:r w:rsidR="00847336" w:rsidRPr="00D01826">
        <w:rPr>
          <w:rFonts w:ascii="Arial" w:hAnsi="Arial" w:cs="Arial"/>
          <w:sz w:val="24"/>
          <w:szCs w:val="24"/>
          <w:lang w:val="en-US"/>
        </w:rPr>
        <w:t>relationships</w:t>
      </w:r>
      <w:r w:rsidRPr="00D01826">
        <w:rPr>
          <w:rFonts w:ascii="Arial" w:hAnsi="Arial" w:cs="Arial"/>
          <w:sz w:val="24"/>
          <w:szCs w:val="24"/>
          <w:lang w:val="en-US"/>
        </w:rPr>
        <w:t xml:space="preserve"> (Cena et al., 2018).</w:t>
      </w:r>
    </w:p>
    <w:p w14:paraId="5F98EA4D" w14:textId="77777777" w:rsidR="0094047B" w:rsidRPr="00D01826" w:rsidRDefault="0094047B" w:rsidP="00D01826">
      <w:pPr>
        <w:pStyle w:val="Prrafodelista"/>
        <w:autoSpaceDE w:val="0"/>
        <w:autoSpaceDN w:val="0"/>
        <w:adjustRightInd w:val="0"/>
        <w:spacing w:after="0" w:line="240" w:lineRule="auto"/>
        <w:ind w:left="0"/>
        <w:jc w:val="both"/>
        <w:rPr>
          <w:rFonts w:ascii="Arial" w:hAnsi="Arial" w:cs="Arial"/>
          <w:sz w:val="24"/>
          <w:szCs w:val="24"/>
          <w:lang w:val="en-US"/>
        </w:rPr>
      </w:pPr>
    </w:p>
    <w:p w14:paraId="1FD5BCD6" w14:textId="3E0E813F" w:rsidR="0094047B" w:rsidRPr="00D01826" w:rsidRDefault="00847336" w:rsidP="00D01826">
      <w:pPr>
        <w:pStyle w:val="Prrafodelista"/>
        <w:autoSpaceDE w:val="0"/>
        <w:autoSpaceDN w:val="0"/>
        <w:adjustRightInd w:val="0"/>
        <w:spacing w:after="0" w:line="240" w:lineRule="auto"/>
        <w:ind w:left="0"/>
        <w:jc w:val="both"/>
        <w:rPr>
          <w:rFonts w:ascii="Arial" w:hAnsi="Arial" w:cs="Arial"/>
          <w:sz w:val="24"/>
          <w:szCs w:val="24"/>
          <w:lang w:val="en-US"/>
        </w:rPr>
      </w:pPr>
      <w:r w:rsidRPr="00D01826">
        <w:rPr>
          <w:rFonts w:ascii="Arial" w:hAnsi="Arial" w:cs="Arial"/>
          <w:sz w:val="24"/>
          <w:szCs w:val="24"/>
          <w:lang w:val="en-US"/>
        </w:rPr>
        <w:t xml:space="preserve">Despite the increase in interest </w:t>
      </w:r>
      <w:r w:rsidR="00461AAD" w:rsidRPr="00D01826">
        <w:rPr>
          <w:rFonts w:ascii="Arial" w:hAnsi="Arial" w:cs="Arial"/>
          <w:sz w:val="24"/>
          <w:szCs w:val="24"/>
          <w:lang w:val="en-US"/>
        </w:rPr>
        <w:t xml:space="preserve">in </w:t>
      </w:r>
      <w:r w:rsidRPr="00D01826">
        <w:rPr>
          <w:rFonts w:ascii="Arial" w:hAnsi="Arial" w:cs="Arial"/>
          <w:sz w:val="24"/>
          <w:szCs w:val="24"/>
          <w:lang w:val="en-US"/>
        </w:rPr>
        <w:t xml:space="preserve">ON, the concept remains controversial, therefore, it is not yet recognized as a disorder by the DSM-5 (Diagnostic and Statistical Manual of Mental Disorders) or by the ICD-11 (International Classification of Disease). </w:t>
      </w:r>
      <w:proofErr w:type="gramStart"/>
      <w:r w:rsidRPr="00D01826">
        <w:rPr>
          <w:rFonts w:ascii="Arial" w:hAnsi="Arial" w:cs="Arial"/>
          <w:sz w:val="24"/>
          <w:szCs w:val="24"/>
          <w:lang w:val="en-US"/>
        </w:rPr>
        <w:t>This is why</w:t>
      </w:r>
      <w:proofErr w:type="gramEnd"/>
      <w:r w:rsidRPr="00D01826">
        <w:rPr>
          <w:rFonts w:ascii="Arial" w:hAnsi="Arial" w:cs="Arial"/>
          <w:sz w:val="24"/>
          <w:szCs w:val="24"/>
          <w:lang w:val="en-US"/>
        </w:rPr>
        <w:t xml:space="preserve">, just as there is no consensus in its definition, neither is there any diagnostic criteria and evaluation instruments </w:t>
      </w:r>
      <w:r w:rsidR="00461AAD" w:rsidRPr="00D01826">
        <w:rPr>
          <w:rFonts w:ascii="Arial" w:hAnsi="Arial" w:cs="Arial"/>
          <w:sz w:val="24"/>
          <w:szCs w:val="24"/>
          <w:lang w:val="en-US"/>
        </w:rPr>
        <w:t xml:space="preserve">pertaining to ON </w:t>
      </w:r>
      <w:r w:rsidRPr="00D01826">
        <w:rPr>
          <w:rFonts w:ascii="Arial" w:hAnsi="Arial" w:cs="Arial"/>
          <w:sz w:val="24"/>
          <w:szCs w:val="24"/>
          <w:lang w:val="en-US"/>
        </w:rPr>
        <w:t>(</w:t>
      </w:r>
      <w:proofErr w:type="spellStart"/>
      <w:r w:rsidRPr="00D01826">
        <w:rPr>
          <w:rFonts w:ascii="Arial" w:hAnsi="Arial" w:cs="Arial"/>
          <w:sz w:val="24"/>
          <w:szCs w:val="24"/>
          <w:lang w:val="en-US"/>
        </w:rPr>
        <w:t>Koven</w:t>
      </w:r>
      <w:proofErr w:type="spellEnd"/>
      <w:r w:rsidRPr="00D01826">
        <w:rPr>
          <w:rFonts w:ascii="Arial" w:hAnsi="Arial" w:cs="Arial"/>
          <w:sz w:val="24"/>
          <w:szCs w:val="24"/>
          <w:lang w:val="en-US"/>
        </w:rPr>
        <w:t xml:space="preserve"> &amp; </w:t>
      </w:r>
      <w:proofErr w:type="spellStart"/>
      <w:r w:rsidRPr="00D01826">
        <w:rPr>
          <w:rFonts w:ascii="Arial" w:hAnsi="Arial" w:cs="Arial"/>
          <w:sz w:val="24"/>
          <w:szCs w:val="24"/>
          <w:lang w:val="en-US"/>
        </w:rPr>
        <w:t>Abry</w:t>
      </w:r>
      <w:proofErr w:type="spellEnd"/>
      <w:r w:rsidRPr="00D01826">
        <w:rPr>
          <w:rFonts w:ascii="Arial" w:hAnsi="Arial" w:cs="Arial"/>
          <w:sz w:val="24"/>
          <w:szCs w:val="24"/>
          <w:lang w:val="en-US"/>
        </w:rPr>
        <w:t xml:space="preserve"> 2015; </w:t>
      </w:r>
      <w:proofErr w:type="spellStart"/>
      <w:r w:rsidRPr="00D01826">
        <w:rPr>
          <w:rFonts w:ascii="Arial" w:hAnsi="Arial" w:cs="Arial"/>
          <w:sz w:val="24"/>
          <w:szCs w:val="24"/>
          <w:lang w:val="en-US"/>
        </w:rPr>
        <w:t>Roncero</w:t>
      </w:r>
      <w:proofErr w:type="spellEnd"/>
      <w:r w:rsidRPr="00D01826">
        <w:rPr>
          <w:rFonts w:ascii="Arial" w:hAnsi="Arial" w:cs="Arial"/>
          <w:sz w:val="24"/>
          <w:szCs w:val="24"/>
          <w:lang w:val="en-US"/>
        </w:rPr>
        <w:t xml:space="preserve">, </w:t>
      </w:r>
      <w:proofErr w:type="spellStart"/>
      <w:r w:rsidRPr="00D01826">
        <w:rPr>
          <w:rFonts w:ascii="Arial" w:hAnsi="Arial" w:cs="Arial"/>
          <w:sz w:val="24"/>
          <w:szCs w:val="24"/>
          <w:lang w:val="en-US"/>
        </w:rPr>
        <w:t>Barrada</w:t>
      </w:r>
      <w:proofErr w:type="spellEnd"/>
      <w:r w:rsidR="00461AAD" w:rsidRPr="00D01826">
        <w:rPr>
          <w:rFonts w:ascii="Arial" w:hAnsi="Arial" w:cs="Arial"/>
          <w:sz w:val="24"/>
          <w:szCs w:val="24"/>
          <w:lang w:val="en-US"/>
        </w:rPr>
        <w:t>,</w:t>
      </w:r>
      <w:r w:rsidRPr="00D01826">
        <w:rPr>
          <w:rFonts w:ascii="Arial" w:hAnsi="Arial" w:cs="Arial"/>
          <w:sz w:val="24"/>
          <w:szCs w:val="24"/>
          <w:lang w:val="en-US"/>
        </w:rPr>
        <w:t xml:space="preserve"> &amp; </w:t>
      </w:r>
      <w:proofErr w:type="spellStart"/>
      <w:r w:rsidRPr="00D01826">
        <w:rPr>
          <w:rFonts w:ascii="Arial" w:hAnsi="Arial" w:cs="Arial"/>
          <w:sz w:val="24"/>
          <w:szCs w:val="24"/>
          <w:lang w:val="en-US"/>
        </w:rPr>
        <w:t>Perpiñá</w:t>
      </w:r>
      <w:proofErr w:type="spellEnd"/>
      <w:r w:rsidRPr="00D01826">
        <w:rPr>
          <w:rFonts w:ascii="Arial" w:hAnsi="Arial" w:cs="Arial"/>
          <w:sz w:val="24"/>
          <w:szCs w:val="24"/>
          <w:lang w:val="en-US"/>
        </w:rPr>
        <w:t xml:space="preserve">, 2017). However, there are attempts to establish the diagnostic criteria of ON by various </w:t>
      </w:r>
      <w:r w:rsidR="00461AAD" w:rsidRPr="00D01826">
        <w:rPr>
          <w:rFonts w:ascii="Arial" w:hAnsi="Arial" w:cs="Arial"/>
          <w:sz w:val="24"/>
          <w:szCs w:val="24"/>
          <w:lang w:val="en-US"/>
        </w:rPr>
        <w:lastRenderedPageBreak/>
        <w:t xml:space="preserve">researchers </w:t>
      </w:r>
      <w:r w:rsidR="00174B69" w:rsidRPr="00D01826">
        <w:rPr>
          <w:rFonts w:ascii="Arial" w:hAnsi="Arial" w:cs="Arial"/>
          <w:sz w:val="24"/>
          <w:szCs w:val="24"/>
          <w:lang w:val="en-US"/>
        </w:rPr>
        <w:t>(</w:t>
      </w:r>
      <w:proofErr w:type="spellStart"/>
      <w:r w:rsidR="00174B69" w:rsidRPr="00D01826">
        <w:rPr>
          <w:rFonts w:ascii="Arial" w:hAnsi="Arial" w:cs="Arial"/>
          <w:sz w:val="24"/>
          <w:szCs w:val="24"/>
          <w:lang w:val="en-US"/>
        </w:rPr>
        <w:t>Barthels</w:t>
      </w:r>
      <w:proofErr w:type="spellEnd"/>
      <w:r w:rsidR="00174B69" w:rsidRPr="00D01826">
        <w:rPr>
          <w:rFonts w:ascii="Arial" w:hAnsi="Arial" w:cs="Arial"/>
          <w:sz w:val="24"/>
          <w:szCs w:val="24"/>
          <w:lang w:val="en-US"/>
        </w:rPr>
        <w:t xml:space="preserve"> et al., 2015; Dunn &amp; Bratman, 2016; </w:t>
      </w:r>
      <w:proofErr w:type="spellStart"/>
      <w:r w:rsidR="00174B69" w:rsidRPr="00D01826">
        <w:rPr>
          <w:rFonts w:ascii="Arial" w:hAnsi="Arial" w:cs="Arial"/>
          <w:sz w:val="24"/>
          <w:szCs w:val="24"/>
          <w:lang w:val="en-US"/>
        </w:rPr>
        <w:t>Moroze</w:t>
      </w:r>
      <w:proofErr w:type="spellEnd"/>
      <w:r w:rsidR="00174B69" w:rsidRPr="00D01826">
        <w:rPr>
          <w:rFonts w:ascii="Arial" w:hAnsi="Arial" w:cs="Arial"/>
          <w:sz w:val="24"/>
          <w:szCs w:val="24"/>
          <w:lang w:val="en-US"/>
        </w:rPr>
        <w:t xml:space="preserve">, Dunn, Craig, </w:t>
      </w:r>
      <w:proofErr w:type="spellStart"/>
      <w:r w:rsidR="00174B69" w:rsidRPr="00D01826">
        <w:rPr>
          <w:rFonts w:ascii="Arial" w:hAnsi="Arial" w:cs="Arial"/>
          <w:sz w:val="24"/>
          <w:szCs w:val="24"/>
          <w:lang w:val="en-US"/>
        </w:rPr>
        <w:t>Yager</w:t>
      </w:r>
      <w:proofErr w:type="spellEnd"/>
      <w:r w:rsidR="00174B69" w:rsidRPr="00D01826">
        <w:rPr>
          <w:rFonts w:ascii="Arial" w:hAnsi="Arial" w:cs="Arial"/>
          <w:sz w:val="24"/>
          <w:szCs w:val="24"/>
          <w:lang w:val="en-US"/>
        </w:rPr>
        <w:t xml:space="preserve"> &amp; Weintraub, 2015; </w:t>
      </w:r>
      <w:proofErr w:type="spellStart"/>
      <w:r w:rsidR="00174B69" w:rsidRPr="00D01826">
        <w:rPr>
          <w:rFonts w:ascii="Arial" w:hAnsi="Arial" w:cs="Arial"/>
          <w:sz w:val="24"/>
          <w:szCs w:val="24"/>
          <w:lang w:val="en-US"/>
        </w:rPr>
        <w:t>Setnick</w:t>
      </w:r>
      <w:proofErr w:type="spellEnd"/>
      <w:r w:rsidR="00174B69" w:rsidRPr="00D01826">
        <w:rPr>
          <w:rFonts w:ascii="Arial" w:hAnsi="Arial" w:cs="Arial"/>
          <w:sz w:val="24"/>
          <w:szCs w:val="24"/>
          <w:lang w:val="en-US"/>
        </w:rPr>
        <w:t>, 2013).</w:t>
      </w:r>
    </w:p>
    <w:p w14:paraId="2DEE661F" w14:textId="77777777" w:rsidR="0094047B" w:rsidRPr="00D01826" w:rsidRDefault="0094047B" w:rsidP="00D01826">
      <w:pPr>
        <w:pStyle w:val="Prrafodelista"/>
        <w:autoSpaceDE w:val="0"/>
        <w:autoSpaceDN w:val="0"/>
        <w:adjustRightInd w:val="0"/>
        <w:spacing w:after="0" w:line="240" w:lineRule="auto"/>
        <w:ind w:left="0"/>
        <w:jc w:val="both"/>
        <w:rPr>
          <w:rFonts w:ascii="Arial" w:hAnsi="Arial" w:cs="Arial"/>
          <w:sz w:val="24"/>
          <w:szCs w:val="24"/>
          <w:lang w:val="en-US"/>
        </w:rPr>
      </w:pPr>
    </w:p>
    <w:p w14:paraId="5D970090" w14:textId="2084A2A8" w:rsidR="00CE50C8" w:rsidRPr="00D01826" w:rsidRDefault="00133594" w:rsidP="00D01826">
      <w:pPr>
        <w:pStyle w:val="Prrafodelista"/>
        <w:autoSpaceDE w:val="0"/>
        <w:autoSpaceDN w:val="0"/>
        <w:adjustRightInd w:val="0"/>
        <w:spacing w:after="0" w:line="240" w:lineRule="auto"/>
        <w:ind w:left="0"/>
        <w:jc w:val="both"/>
        <w:rPr>
          <w:rFonts w:ascii="Arial" w:hAnsi="Arial" w:cs="Arial"/>
          <w:sz w:val="24"/>
          <w:szCs w:val="24"/>
          <w:lang w:val="en-US"/>
        </w:rPr>
      </w:pPr>
      <w:r w:rsidRPr="00D01826">
        <w:rPr>
          <w:rFonts w:ascii="Arial" w:hAnsi="Arial" w:cs="Arial"/>
          <w:color w:val="212121"/>
          <w:sz w:val="24"/>
          <w:szCs w:val="24"/>
          <w:shd w:val="clear" w:color="auto" w:fill="FFFFFF"/>
          <w:lang w:val="en-US"/>
        </w:rPr>
        <w:t xml:space="preserve">Cena et al. (2018) </w:t>
      </w:r>
      <w:r w:rsidR="00CE55E2" w:rsidRPr="00D01826">
        <w:rPr>
          <w:rFonts w:ascii="Arial" w:hAnsi="Arial" w:cs="Arial"/>
          <w:sz w:val="24"/>
          <w:szCs w:val="24"/>
          <w:lang w:val="en-US"/>
        </w:rPr>
        <w:t>established that two main characteristics must be present</w:t>
      </w:r>
      <w:r w:rsidRPr="00D01826">
        <w:rPr>
          <w:rFonts w:ascii="Arial" w:hAnsi="Arial" w:cs="Arial"/>
          <w:sz w:val="24"/>
          <w:szCs w:val="24"/>
          <w:lang w:val="en-US"/>
        </w:rPr>
        <w:t xml:space="preserve"> for ON to be diagnosed. Primarily, a</w:t>
      </w:r>
      <w:r w:rsidR="00842AF7" w:rsidRPr="00D01826">
        <w:rPr>
          <w:rFonts w:ascii="Arial" w:hAnsi="Arial" w:cs="Arial"/>
          <w:sz w:val="24"/>
          <w:szCs w:val="24"/>
          <w:lang w:val="en-US"/>
        </w:rPr>
        <w:t xml:space="preserve">n obsessive approach in </w:t>
      </w:r>
      <w:r w:rsidR="001508FD" w:rsidRPr="00D01826">
        <w:rPr>
          <w:rFonts w:ascii="Arial" w:hAnsi="Arial" w:cs="Arial"/>
          <w:sz w:val="24"/>
          <w:szCs w:val="24"/>
          <w:lang w:val="en-US"/>
        </w:rPr>
        <w:t>eating</w:t>
      </w:r>
      <w:r w:rsidR="00842AF7" w:rsidRPr="00D01826">
        <w:rPr>
          <w:rFonts w:ascii="Arial" w:hAnsi="Arial" w:cs="Arial"/>
          <w:sz w:val="24"/>
          <w:szCs w:val="24"/>
          <w:lang w:val="en-US"/>
        </w:rPr>
        <w:t xml:space="preserve"> practices </w:t>
      </w:r>
      <w:r w:rsidRPr="00D01826">
        <w:rPr>
          <w:rFonts w:ascii="Arial" w:hAnsi="Arial" w:cs="Arial"/>
          <w:sz w:val="24"/>
          <w:szCs w:val="24"/>
          <w:lang w:val="en-US"/>
        </w:rPr>
        <w:t xml:space="preserve">which aim to </w:t>
      </w:r>
      <w:r w:rsidR="00842AF7" w:rsidRPr="00D01826">
        <w:rPr>
          <w:rFonts w:ascii="Arial" w:hAnsi="Arial" w:cs="Arial"/>
          <w:sz w:val="24"/>
          <w:szCs w:val="24"/>
          <w:lang w:val="en-US"/>
        </w:rPr>
        <w:t>promote an optimal well-being through healthy eatin</w:t>
      </w:r>
      <w:r w:rsidRPr="00D01826">
        <w:rPr>
          <w:rFonts w:ascii="Arial" w:hAnsi="Arial" w:cs="Arial"/>
          <w:sz w:val="24"/>
          <w:szCs w:val="24"/>
          <w:lang w:val="en-US"/>
        </w:rPr>
        <w:t xml:space="preserve">g. Examples include: </w:t>
      </w:r>
      <w:r w:rsidR="00842AF7" w:rsidRPr="00D01826">
        <w:rPr>
          <w:rFonts w:ascii="Arial" w:hAnsi="Arial" w:cs="Arial"/>
          <w:sz w:val="24"/>
          <w:szCs w:val="24"/>
          <w:lang w:val="en-US"/>
        </w:rPr>
        <w:t>inflexible diets, persistent and recurrent worry with food, compulsive behavior</w:t>
      </w:r>
      <w:r w:rsidRPr="00D01826">
        <w:rPr>
          <w:rFonts w:ascii="Arial" w:hAnsi="Arial" w:cs="Arial"/>
          <w:sz w:val="24"/>
          <w:szCs w:val="24"/>
          <w:lang w:val="en-US"/>
        </w:rPr>
        <w:t>. Secondarily, s</w:t>
      </w:r>
      <w:r w:rsidR="004810B9" w:rsidRPr="00D01826">
        <w:rPr>
          <w:rFonts w:ascii="Arial" w:hAnsi="Arial" w:cs="Arial"/>
          <w:sz w:val="24"/>
          <w:szCs w:val="24"/>
          <w:lang w:val="en-US"/>
        </w:rPr>
        <w:t>ignificant clinical deterioration</w:t>
      </w:r>
      <w:r w:rsidRPr="00D01826">
        <w:rPr>
          <w:rFonts w:ascii="Arial" w:hAnsi="Arial" w:cs="Arial"/>
          <w:sz w:val="24"/>
          <w:szCs w:val="24"/>
          <w:lang w:val="en-US"/>
        </w:rPr>
        <w:t xml:space="preserve">, represented in </w:t>
      </w:r>
      <w:r w:rsidR="004810B9" w:rsidRPr="00D01826">
        <w:rPr>
          <w:rFonts w:ascii="Arial" w:hAnsi="Arial" w:cs="Arial"/>
          <w:sz w:val="24"/>
          <w:szCs w:val="24"/>
          <w:lang w:val="en-US"/>
        </w:rPr>
        <w:t xml:space="preserve">medical or psychological complications, great anguish and/or deterioration in important areas of functioning </w:t>
      </w:r>
      <w:r w:rsidR="00CE50C8" w:rsidRPr="00D01826">
        <w:rPr>
          <w:rFonts w:ascii="Arial" w:hAnsi="Arial" w:cs="Arial"/>
          <w:sz w:val="24"/>
          <w:szCs w:val="24"/>
          <w:lang w:val="en-US"/>
        </w:rPr>
        <w:t>(</w:t>
      </w:r>
      <w:r w:rsidR="00950621" w:rsidRPr="00D01826">
        <w:rPr>
          <w:rFonts w:ascii="Arial" w:hAnsi="Arial" w:cs="Arial"/>
          <w:sz w:val="24"/>
          <w:szCs w:val="24"/>
          <w:lang w:val="en-US"/>
        </w:rPr>
        <w:t xml:space="preserve">Cena et al., </w:t>
      </w:r>
      <w:r w:rsidR="00FD42E4" w:rsidRPr="00D01826">
        <w:rPr>
          <w:rFonts w:ascii="Arial" w:hAnsi="Arial" w:cs="Arial"/>
          <w:sz w:val="24"/>
          <w:szCs w:val="24"/>
          <w:lang w:val="en-US"/>
        </w:rPr>
        <w:t>2018</w:t>
      </w:r>
      <w:r w:rsidR="00CE50C8" w:rsidRPr="00D01826">
        <w:rPr>
          <w:rFonts w:ascii="Arial" w:hAnsi="Arial" w:cs="Arial"/>
          <w:sz w:val="24"/>
          <w:szCs w:val="24"/>
          <w:lang w:val="en-US"/>
        </w:rPr>
        <w:t>)</w:t>
      </w:r>
      <w:r w:rsidR="00FD42E4" w:rsidRPr="00D01826">
        <w:rPr>
          <w:rFonts w:ascii="Arial" w:hAnsi="Arial" w:cs="Arial"/>
          <w:sz w:val="24"/>
          <w:szCs w:val="24"/>
          <w:lang w:val="en-US"/>
        </w:rPr>
        <w:t>.</w:t>
      </w:r>
    </w:p>
    <w:p w14:paraId="2DD07C78" w14:textId="77777777" w:rsidR="0094047B" w:rsidRPr="00D01826" w:rsidRDefault="0094047B" w:rsidP="00D01826">
      <w:pPr>
        <w:pStyle w:val="Default"/>
        <w:contextualSpacing/>
        <w:jc w:val="both"/>
        <w:rPr>
          <w:rFonts w:ascii="Arial" w:hAnsi="Arial" w:cs="Arial"/>
          <w:color w:val="auto"/>
          <w:lang w:val="en-US"/>
        </w:rPr>
      </w:pPr>
    </w:p>
    <w:p w14:paraId="16FED19D" w14:textId="395532AF" w:rsidR="0094047B" w:rsidRPr="00D01826" w:rsidRDefault="008C1832" w:rsidP="00D01826">
      <w:pPr>
        <w:pStyle w:val="Default"/>
        <w:contextualSpacing/>
        <w:jc w:val="both"/>
        <w:rPr>
          <w:rFonts w:ascii="Arial" w:hAnsi="Arial" w:cs="Arial"/>
        </w:rPr>
      </w:pPr>
      <w:r w:rsidRPr="00D01826">
        <w:rPr>
          <w:rFonts w:ascii="Arial" w:hAnsi="Arial" w:cs="Arial"/>
          <w:lang w:val="en-US"/>
        </w:rPr>
        <w:t>Among the characteristics that have been observed in patients with ON</w:t>
      </w:r>
      <w:r w:rsidR="005512E0" w:rsidRPr="00D01826">
        <w:rPr>
          <w:rFonts w:ascii="Arial" w:hAnsi="Arial" w:cs="Arial"/>
          <w:lang w:val="en-US"/>
        </w:rPr>
        <w:t xml:space="preserve">, they present similar features </w:t>
      </w:r>
      <w:r w:rsidRPr="00D01826">
        <w:rPr>
          <w:rFonts w:ascii="Arial" w:hAnsi="Arial" w:cs="Arial"/>
          <w:lang w:val="en-US"/>
        </w:rPr>
        <w:t>both with individuals with eating disorders</w:t>
      </w:r>
      <w:r w:rsidR="00133594" w:rsidRPr="00D01826">
        <w:rPr>
          <w:rFonts w:ascii="Arial" w:hAnsi="Arial" w:cs="Arial"/>
          <w:lang w:val="en-US"/>
        </w:rPr>
        <w:t xml:space="preserve"> and </w:t>
      </w:r>
      <w:r w:rsidRPr="00D01826">
        <w:rPr>
          <w:rFonts w:ascii="Arial" w:hAnsi="Arial" w:cs="Arial"/>
          <w:lang w:val="en-US"/>
        </w:rPr>
        <w:t>obsessive-compulsive disorder (</w:t>
      </w:r>
      <w:proofErr w:type="spellStart"/>
      <w:r w:rsidRPr="00D01826">
        <w:rPr>
          <w:rFonts w:ascii="Arial" w:hAnsi="Arial" w:cs="Arial"/>
          <w:lang w:val="en-US"/>
        </w:rPr>
        <w:t>Roncero</w:t>
      </w:r>
      <w:proofErr w:type="spellEnd"/>
      <w:r w:rsidRPr="00D01826">
        <w:rPr>
          <w:rFonts w:ascii="Arial" w:hAnsi="Arial" w:cs="Arial"/>
          <w:lang w:val="en-US"/>
        </w:rPr>
        <w:t xml:space="preserve"> et al</w:t>
      </w:r>
      <w:r w:rsidR="00133594" w:rsidRPr="00D01826">
        <w:rPr>
          <w:rFonts w:ascii="Arial" w:hAnsi="Arial" w:cs="Arial"/>
          <w:lang w:val="en-US"/>
        </w:rPr>
        <w:t>.</w:t>
      </w:r>
      <w:r w:rsidRPr="00D01826">
        <w:rPr>
          <w:rFonts w:ascii="Arial" w:hAnsi="Arial" w:cs="Arial"/>
          <w:lang w:val="en-US"/>
        </w:rPr>
        <w:t xml:space="preserve">, 2017). Specifically, the similarities with anorexia nervosa have led to </w:t>
      </w:r>
      <w:r w:rsidR="0035254E" w:rsidRPr="00D01826">
        <w:rPr>
          <w:rFonts w:ascii="Arial" w:hAnsi="Arial" w:cs="Arial"/>
          <w:lang w:val="en-US"/>
        </w:rPr>
        <w:t>a</w:t>
      </w:r>
      <w:r w:rsidRPr="00D01826">
        <w:rPr>
          <w:rFonts w:ascii="Arial" w:hAnsi="Arial" w:cs="Arial"/>
          <w:lang w:val="en-US"/>
        </w:rPr>
        <w:t xml:space="preserve"> debate o</w:t>
      </w:r>
      <w:r w:rsidR="0035254E" w:rsidRPr="00D01826">
        <w:rPr>
          <w:rFonts w:ascii="Arial" w:hAnsi="Arial" w:cs="Arial"/>
          <w:lang w:val="en-US"/>
        </w:rPr>
        <w:t>ver</w:t>
      </w:r>
      <w:r w:rsidRPr="00D01826">
        <w:rPr>
          <w:rFonts w:ascii="Arial" w:hAnsi="Arial" w:cs="Arial"/>
          <w:lang w:val="en-US"/>
        </w:rPr>
        <w:t xml:space="preserve"> whether ON is a unique disorder or a subtype of AN or</w:t>
      </w:r>
      <w:r w:rsidR="00E00E5C" w:rsidRPr="00D01826">
        <w:rPr>
          <w:rFonts w:ascii="Arial" w:hAnsi="Arial" w:cs="Arial"/>
          <w:lang w:val="en-US"/>
        </w:rPr>
        <w:t xml:space="preserve"> </w:t>
      </w:r>
      <w:proofErr w:type="gramStart"/>
      <w:r w:rsidR="00E00E5C" w:rsidRPr="00D01826">
        <w:rPr>
          <w:rFonts w:ascii="Arial" w:hAnsi="Arial" w:cs="Arial"/>
          <w:lang w:val="en-US"/>
        </w:rPr>
        <w:t>Obsessive Compulsive</w:t>
      </w:r>
      <w:proofErr w:type="gramEnd"/>
      <w:r w:rsidR="00E00E5C" w:rsidRPr="00D01826">
        <w:rPr>
          <w:rFonts w:ascii="Arial" w:hAnsi="Arial" w:cs="Arial"/>
          <w:lang w:val="en-US"/>
        </w:rPr>
        <w:t xml:space="preserve"> Disorder (OCD)</w:t>
      </w:r>
      <w:r w:rsidRPr="00D01826">
        <w:rPr>
          <w:rFonts w:ascii="Arial" w:hAnsi="Arial" w:cs="Arial"/>
          <w:lang w:val="en-US"/>
        </w:rPr>
        <w:t>.</w:t>
      </w:r>
      <w:r w:rsidR="0084063B" w:rsidRPr="00D01826">
        <w:rPr>
          <w:rFonts w:ascii="Arial" w:hAnsi="Arial" w:cs="Arial"/>
          <w:lang w:val="en-US"/>
        </w:rPr>
        <w:t xml:space="preserve"> </w:t>
      </w:r>
      <w:r w:rsidR="0084063B" w:rsidRPr="00D01826">
        <w:rPr>
          <w:rFonts w:ascii="Arial" w:hAnsi="Arial" w:cs="Arial"/>
        </w:rPr>
        <w:t>(</w:t>
      </w:r>
      <w:r w:rsidR="0098602E" w:rsidRPr="00D01826">
        <w:rPr>
          <w:rFonts w:ascii="Arial" w:hAnsi="Arial" w:cs="Arial"/>
        </w:rPr>
        <w:t>Cena et al.</w:t>
      </w:r>
      <w:r w:rsidR="0035254E" w:rsidRPr="00D01826">
        <w:rPr>
          <w:rFonts w:ascii="Arial" w:hAnsi="Arial" w:cs="Arial"/>
        </w:rPr>
        <w:t>,</w:t>
      </w:r>
      <w:r w:rsidR="0098602E" w:rsidRPr="00D01826">
        <w:rPr>
          <w:rFonts w:ascii="Arial" w:hAnsi="Arial" w:cs="Arial"/>
        </w:rPr>
        <w:t xml:space="preserve"> 2018;</w:t>
      </w:r>
      <w:r w:rsidR="00FD42E4" w:rsidRPr="00D01826">
        <w:rPr>
          <w:rFonts w:ascii="Arial" w:hAnsi="Arial" w:cs="Arial"/>
        </w:rPr>
        <w:t xml:space="preserve"> Dell'</w:t>
      </w:r>
      <w:r w:rsidR="0035254E" w:rsidRPr="00D01826">
        <w:rPr>
          <w:rFonts w:ascii="Arial" w:hAnsi="Arial" w:cs="Arial"/>
        </w:rPr>
        <w:t xml:space="preserve"> </w:t>
      </w:r>
      <w:proofErr w:type="spellStart"/>
      <w:r w:rsidR="00FD42E4" w:rsidRPr="00D01826">
        <w:rPr>
          <w:rFonts w:ascii="Arial" w:hAnsi="Arial" w:cs="Arial"/>
        </w:rPr>
        <w:t>Osso</w:t>
      </w:r>
      <w:proofErr w:type="spellEnd"/>
      <w:r w:rsidR="0098602E" w:rsidRPr="00D01826">
        <w:rPr>
          <w:rFonts w:ascii="Arial" w:hAnsi="Arial" w:cs="Arial"/>
        </w:rPr>
        <w:t xml:space="preserve"> et al.</w:t>
      </w:r>
      <w:r w:rsidR="00FD42E4" w:rsidRPr="00D01826">
        <w:rPr>
          <w:rFonts w:ascii="Arial" w:hAnsi="Arial" w:cs="Arial"/>
        </w:rPr>
        <w:t xml:space="preserve">, </w:t>
      </w:r>
      <w:r w:rsidR="0098602E" w:rsidRPr="00D01826">
        <w:rPr>
          <w:rFonts w:ascii="Arial" w:hAnsi="Arial" w:cs="Arial"/>
        </w:rPr>
        <w:t xml:space="preserve">2016; </w:t>
      </w:r>
      <w:proofErr w:type="spellStart"/>
      <w:r w:rsidR="0098602E" w:rsidRPr="00D01826">
        <w:rPr>
          <w:rFonts w:ascii="Arial" w:hAnsi="Arial" w:cs="Arial"/>
        </w:rPr>
        <w:t>Koven</w:t>
      </w:r>
      <w:proofErr w:type="spellEnd"/>
      <w:r w:rsidR="0098602E" w:rsidRPr="00D01826">
        <w:rPr>
          <w:rFonts w:ascii="Arial" w:hAnsi="Arial" w:cs="Arial"/>
        </w:rPr>
        <w:t xml:space="preserve"> &amp; </w:t>
      </w:r>
      <w:proofErr w:type="spellStart"/>
      <w:r w:rsidR="0098602E" w:rsidRPr="00D01826">
        <w:rPr>
          <w:rFonts w:ascii="Arial" w:hAnsi="Arial" w:cs="Arial"/>
        </w:rPr>
        <w:t>Abr</w:t>
      </w:r>
      <w:r w:rsidR="0094047B" w:rsidRPr="00D01826">
        <w:rPr>
          <w:rFonts w:ascii="Arial" w:hAnsi="Arial" w:cs="Arial"/>
        </w:rPr>
        <w:t>y</w:t>
      </w:r>
      <w:proofErr w:type="spellEnd"/>
      <w:r w:rsidR="0094047B" w:rsidRPr="00D01826">
        <w:rPr>
          <w:rFonts w:ascii="Arial" w:hAnsi="Arial" w:cs="Arial"/>
        </w:rPr>
        <w:t>, 2015; Roncero, et al., 2017).</w:t>
      </w:r>
    </w:p>
    <w:p w14:paraId="75BD58D4" w14:textId="77777777" w:rsidR="0094047B" w:rsidRPr="00D01826" w:rsidRDefault="0094047B" w:rsidP="00D01826">
      <w:pPr>
        <w:pStyle w:val="Default"/>
        <w:contextualSpacing/>
        <w:jc w:val="both"/>
        <w:rPr>
          <w:rFonts w:ascii="Arial" w:hAnsi="Arial" w:cs="Arial"/>
        </w:rPr>
      </w:pPr>
    </w:p>
    <w:p w14:paraId="461C7B17" w14:textId="1B60C826" w:rsidR="0094047B" w:rsidRPr="00D01826" w:rsidRDefault="0035254E" w:rsidP="00D01826">
      <w:pPr>
        <w:pStyle w:val="Default"/>
        <w:contextualSpacing/>
        <w:jc w:val="both"/>
        <w:rPr>
          <w:rFonts w:ascii="Arial" w:hAnsi="Arial" w:cs="Arial"/>
          <w:lang w:val="en-US"/>
        </w:rPr>
      </w:pPr>
      <w:r w:rsidRPr="00D01826">
        <w:rPr>
          <w:rFonts w:ascii="Arial" w:hAnsi="Arial" w:cs="Arial"/>
          <w:lang w:val="en-US"/>
        </w:rPr>
        <w:t xml:space="preserve">Some of </w:t>
      </w:r>
      <w:r w:rsidR="00A90733" w:rsidRPr="00D01826">
        <w:rPr>
          <w:rFonts w:ascii="Arial" w:hAnsi="Arial" w:cs="Arial"/>
          <w:lang w:val="en-US"/>
        </w:rPr>
        <w:t xml:space="preserve">the similarities </w:t>
      </w:r>
      <w:r w:rsidR="00346933" w:rsidRPr="00D01826">
        <w:rPr>
          <w:rFonts w:ascii="Arial" w:hAnsi="Arial" w:cs="Arial"/>
          <w:lang w:val="en-US"/>
        </w:rPr>
        <w:t xml:space="preserve">between </w:t>
      </w:r>
      <w:r w:rsidR="00A90733" w:rsidRPr="00D01826">
        <w:rPr>
          <w:rFonts w:ascii="Arial" w:hAnsi="Arial" w:cs="Arial"/>
          <w:lang w:val="en-US"/>
        </w:rPr>
        <w:t>O</w:t>
      </w:r>
      <w:r w:rsidR="00EF4D92" w:rsidRPr="00D01826">
        <w:rPr>
          <w:rFonts w:ascii="Arial" w:hAnsi="Arial" w:cs="Arial"/>
          <w:lang w:val="en-US"/>
        </w:rPr>
        <w:t>N</w:t>
      </w:r>
      <w:r w:rsidR="00A90733" w:rsidRPr="00D01826">
        <w:rPr>
          <w:rFonts w:ascii="Arial" w:hAnsi="Arial" w:cs="Arial"/>
          <w:lang w:val="en-US"/>
        </w:rPr>
        <w:t xml:space="preserve"> </w:t>
      </w:r>
      <w:r w:rsidR="00346933" w:rsidRPr="00D01826">
        <w:rPr>
          <w:rFonts w:ascii="Arial" w:hAnsi="Arial" w:cs="Arial"/>
          <w:lang w:val="en-US"/>
        </w:rPr>
        <w:t xml:space="preserve">and </w:t>
      </w:r>
      <w:r w:rsidR="00A90733" w:rsidRPr="00D01826">
        <w:rPr>
          <w:rFonts w:ascii="Arial" w:hAnsi="Arial" w:cs="Arial"/>
          <w:lang w:val="en-US"/>
        </w:rPr>
        <w:t xml:space="preserve">anorexia nervosa (AN) </w:t>
      </w:r>
      <w:r w:rsidR="007C7E99" w:rsidRPr="00D01826">
        <w:rPr>
          <w:rFonts w:ascii="Arial" w:hAnsi="Arial" w:cs="Arial"/>
          <w:lang w:val="en-US"/>
        </w:rPr>
        <w:t>include</w:t>
      </w:r>
      <w:r w:rsidR="00A90733" w:rsidRPr="00D01826">
        <w:rPr>
          <w:rFonts w:ascii="Arial" w:hAnsi="Arial" w:cs="Arial"/>
          <w:lang w:val="en-US"/>
        </w:rPr>
        <w:t xml:space="preserve"> perfectionism, high levels of anxiety</w:t>
      </w:r>
      <w:r w:rsidRPr="00D01826">
        <w:rPr>
          <w:rFonts w:ascii="Arial" w:hAnsi="Arial" w:cs="Arial"/>
          <w:lang w:val="en-US"/>
        </w:rPr>
        <w:t xml:space="preserve">, </w:t>
      </w:r>
      <w:r w:rsidR="00A90733" w:rsidRPr="00D01826">
        <w:rPr>
          <w:rFonts w:ascii="Arial" w:hAnsi="Arial" w:cs="Arial"/>
          <w:lang w:val="en-US"/>
        </w:rPr>
        <w:t xml:space="preserve">a need to exercise control, </w:t>
      </w:r>
      <w:r w:rsidR="00E00E5C" w:rsidRPr="00D01826">
        <w:rPr>
          <w:rFonts w:ascii="Arial" w:hAnsi="Arial" w:cs="Arial"/>
          <w:lang w:val="en-US"/>
        </w:rPr>
        <w:t xml:space="preserve">viewing adhering to a healthy </w:t>
      </w:r>
      <w:r w:rsidR="00A90733" w:rsidRPr="00D01826">
        <w:rPr>
          <w:rFonts w:ascii="Arial" w:hAnsi="Arial" w:cs="Arial"/>
          <w:lang w:val="en-US"/>
        </w:rPr>
        <w:t xml:space="preserve">diet as a marker of self-discipline, limited vision of </w:t>
      </w:r>
      <w:r w:rsidR="00E00E5C" w:rsidRPr="00D01826">
        <w:rPr>
          <w:rFonts w:ascii="Arial" w:hAnsi="Arial" w:cs="Arial"/>
          <w:lang w:val="en-US"/>
        </w:rPr>
        <w:t xml:space="preserve">their </w:t>
      </w:r>
      <w:r w:rsidR="00A90733" w:rsidRPr="00D01826">
        <w:rPr>
          <w:rFonts w:ascii="Arial" w:hAnsi="Arial" w:cs="Arial"/>
          <w:lang w:val="en-US"/>
        </w:rPr>
        <w:t>condition and</w:t>
      </w:r>
      <w:r w:rsidR="00E00E5C" w:rsidRPr="00D01826">
        <w:rPr>
          <w:rFonts w:ascii="Arial" w:hAnsi="Arial" w:cs="Arial"/>
          <w:lang w:val="en-US"/>
        </w:rPr>
        <w:t xml:space="preserve"> a </w:t>
      </w:r>
      <w:r w:rsidR="00A90733" w:rsidRPr="00D01826">
        <w:rPr>
          <w:rFonts w:ascii="Arial" w:hAnsi="Arial" w:cs="Arial"/>
          <w:lang w:val="en-US"/>
        </w:rPr>
        <w:t>denial of functional impairments</w:t>
      </w:r>
      <w:r w:rsidR="00EF4D92" w:rsidRPr="00D01826">
        <w:rPr>
          <w:rFonts w:ascii="Arial" w:hAnsi="Arial" w:cs="Arial"/>
          <w:lang w:val="en-US"/>
        </w:rPr>
        <w:t xml:space="preserve"> associated with the disorder. </w:t>
      </w:r>
      <w:r w:rsidR="00E00E5C" w:rsidRPr="00D01826">
        <w:rPr>
          <w:rFonts w:ascii="Arial" w:hAnsi="Arial" w:cs="Arial"/>
          <w:lang w:val="en-US"/>
        </w:rPr>
        <w:t xml:space="preserve">The similarities between ON and </w:t>
      </w:r>
      <w:r w:rsidR="00A90733" w:rsidRPr="00D01826">
        <w:rPr>
          <w:rFonts w:ascii="Arial" w:hAnsi="Arial" w:cs="Arial"/>
          <w:lang w:val="en-US"/>
        </w:rPr>
        <w:t>OCD</w:t>
      </w:r>
      <w:r w:rsidR="00E00E5C" w:rsidRPr="00D01826">
        <w:rPr>
          <w:rFonts w:ascii="Arial" w:hAnsi="Arial" w:cs="Arial"/>
          <w:lang w:val="en-US"/>
        </w:rPr>
        <w:t xml:space="preserve"> include</w:t>
      </w:r>
      <w:r w:rsidR="00A90733" w:rsidRPr="00D01826">
        <w:rPr>
          <w:rFonts w:ascii="Arial" w:hAnsi="Arial" w:cs="Arial"/>
          <w:lang w:val="en-US"/>
        </w:rPr>
        <w:t xml:space="preserve"> recurrent and intrusive thoughts about food and health, an exaggerated concern </w:t>
      </w:r>
      <w:r w:rsidR="00E00E5C" w:rsidRPr="00D01826">
        <w:rPr>
          <w:rFonts w:ascii="Arial" w:hAnsi="Arial" w:cs="Arial"/>
          <w:lang w:val="en-US"/>
        </w:rPr>
        <w:t>around</w:t>
      </w:r>
      <w:r w:rsidR="00A90733" w:rsidRPr="00D01826">
        <w:rPr>
          <w:rFonts w:ascii="Arial" w:hAnsi="Arial" w:cs="Arial"/>
          <w:lang w:val="en-US"/>
        </w:rPr>
        <w:t xml:space="preserve"> pollution and impurity,</w:t>
      </w:r>
      <w:r w:rsidR="00E00E5C" w:rsidRPr="00D01826">
        <w:rPr>
          <w:rFonts w:ascii="Arial" w:hAnsi="Arial" w:cs="Arial"/>
          <w:lang w:val="en-US"/>
        </w:rPr>
        <w:t xml:space="preserve"> and</w:t>
      </w:r>
      <w:r w:rsidR="00A90733" w:rsidRPr="00D01826">
        <w:rPr>
          <w:rFonts w:ascii="Arial" w:hAnsi="Arial" w:cs="Arial"/>
          <w:lang w:val="en-US"/>
        </w:rPr>
        <w:t xml:space="preserve"> a great need to organize food and eat in a ritualized way, as well as having limited time for other activities, since </w:t>
      </w:r>
      <w:r w:rsidR="00835506" w:rsidRPr="00D01826">
        <w:rPr>
          <w:rFonts w:ascii="Arial" w:hAnsi="Arial" w:cs="Arial"/>
          <w:lang w:val="en-US"/>
        </w:rPr>
        <w:t xml:space="preserve">the </w:t>
      </w:r>
      <w:r w:rsidR="00A90733" w:rsidRPr="00D01826">
        <w:rPr>
          <w:rFonts w:ascii="Arial" w:hAnsi="Arial" w:cs="Arial"/>
          <w:lang w:val="en-US"/>
        </w:rPr>
        <w:t xml:space="preserve">adherence to a strict eating style </w:t>
      </w:r>
      <w:r w:rsidR="00835506" w:rsidRPr="00D01826">
        <w:rPr>
          <w:rFonts w:ascii="Arial" w:hAnsi="Arial" w:cs="Arial"/>
          <w:lang w:val="en-US"/>
        </w:rPr>
        <w:t>interferes with normal routines</w:t>
      </w:r>
      <w:r w:rsidR="0098602E" w:rsidRPr="00D01826">
        <w:rPr>
          <w:rFonts w:ascii="Arial" w:hAnsi="Arial" w:cs="Arial"/>
          <w:lang w:val="en-US"/>
        </w:rPr>
        <w:t xml:space="preserve"> (Cena et al.</w:t>
      </w:r>
      <w:r w:rsidR="00FF3539" w:rsidRPr="00D01826">
        <w:rPr>
          <w:rFonts w:ascii="Arial" w:hAnsi="Arial" w:cs="Arial"/>
          <w:lang w:val="en-US"/>
        </w:rPr>
        <w:t>,</w:t>
      </w:r>
      <w:r w:rsidR="0098602E" w:rsidRPr="00D01826">
        <w:rPr>
          <w:rFonts w:ascii="Arial" w:hAnsi="Arial" w:cs="Arial"/>
          <w:lang w:val="en-US"/>
        </w:rPr>
        <w:t xml:space="preserve"> 2018; </w:t>
      </w:r>
      <w:proofErr w:type="spellStart"/>
      <w:r w:rsidR="0098602E" w:rsidRPr="00D01826">
        <w:rPr>
          <w:rFonts w:ascii="Arial" w:hAnsi="Arial" w:cs="Arial"/>
          <w:lang w:val="en-US"/>
        </w:rPr>
        <w:t>Dell'Osso</w:t>
      </w:r>
      <w:proofErr w:type="spellEnd"/>
      <w:r w:rsidR="0098602E" w:rsidRPr="00D01826">
        <w:rPr>
          <w:rFonts w:ascii="Arial" w:hAnsi="Arial" w:cs="Arial"/>
          <w:lang w:val="en-US"/>
        </w:rPr>
        <w:t xml:space="preserve"> et al., 2016; </w:t>
      </w:r>
      <w:proofErr w:type="spellStart"/>
      <w:r w:rsidR="0098602E" w:rsidRPr="00D01826">
        <w:rPr>
          <w:rFonts w:ascii="Arial" w:hAnsi="Arial" w:cs="Arial"/>
          <w:lang w:val="en-US"/>
        </w:rPr>
        <w:t>Koven</w:t>
      </w:r>
      <w:proofErr w:type="spellEnd"/>
      <w:r w:rsidR="0098602E" w:rsidRPr="00D01826">
        <w:rPr>
          <w:rFonts w:ascii="Arial" w:hAnsi="Arial" w:cs="Arial"/>
          <w:lang w:val="en-US"/>
        </w:rPr>
        <w:t xml:space="preserve"> &amp; </w:t>
      </w:r>
      <w:proofErr w:type="spellStart"/>
      <w:r w:rsidR="0098602E" w:rsidRPr="00D01826">
        <w:rPr>
          <w:rFonts w:ascii="Arial" w:hAnsi="Arial" w:cs="Arial"/>
          <w:lang w:val="en-US"/>
        </w:rPr>
        <w:t>Abry</w:t>
      </w:r>
      <w:proofErr w:type="spellEnd"/>
      <w:r w:rsidR="0098602E" w:rsidRPr="00D01826">
        <w:rPr>
          <w:rFonts w:ascii="Arial" w:hAnsi="Arial" w:cs="Arial"/>
          <w:lang w:val="en-US"/>
        </w:rPr>
        <w:t xml:space="preserve">, 2015; </w:t>
      </w:r>
      <w:proofErr w:type="spellStart"/>
      <w:r w:rsidR="0098602E" w:rsidRPr="00D01826">
        <w:rPr>
          <w:rFonts w:ascii="Arial" w:hAnsi="Arial" w:cs="Arial"/>
          <w:lang w:val="en-US"/>
        </w:rPr>
        <w:t>Roncero</w:t>
      </w:r>
      <w:proofErr w:type="spellEnd"/>
      <w:r w:rsidR="0098602E" w:rsidRPr="00D01826">
        <w:rPr>
          <w:rFonts w:ascii="Arial" w:hAnsi="Arial" w:cs="Arial"/>
          <w:lang w:val="en-US"/>
        </w:rPr>
        <w:t xml:space="preserve"> et al., 2017).</w:t>
      </w:r>
    </w:p>
    <w:p w14:paraId="3456A302" w14:textId="77777777" w:rsidR="0094047B" w:rsidRPr="00D01826" w:rsidRDefault="0094047B" w:rsidP="00D01826">
      <w:pPr>
        <w:pStyle w:val="Default"/>
        <w:contextualSpacing/>
        <w:jc w:val="both"/>
        <w:rPr>
          <w:rFonts w:ascii="Arial" w:hAnsi="Arial" w:cs="Arial"/>
          <w:lang w:val="en-US"/>
        </w:rPr>
      </w:pPr>
    </w:p>
    <w:p w14:paraId="5F8167C3" w14:textId="4CC6CD21" w:rsidR="00C5396C" w:rsidRPr="00D01826" w:rsidRDefault="00C5396C" w:rsidP="00D01826">
      <w:pPr>
        <w:pStyle w:val="Default"/>
        <w:contextualSpacing/>
        <w:jc w:val="both"/>
        <w:rPr>
          <w:rFonts w:ascii="Arial" w:hAnsi="Arial" w:cs="Arial"/>
          <w:lang w:val="en-US"/>
        </w:rPr>
      </w:pPr>
      <w:r w:rsidRPr="00D01826">
        <w:rPr>
          <w:rFonts w:ascii="Arial" w:hAnsi="Arial" w:cs="Arial"/>
          <w:lang w:val="en-US"/>
        </w:rPr>
        <w:t>However, despite the similarities, ON presents significant differences with these disorders. As for AN, the main difference is the motivation to eat in a disorderly manner</w:t>
      </w:r>
      <w:r w:rsidR="00FF3539" w:rsidRPr="00D01826">
        <w:rPr>
          <w:rFonts w:ascii="Arial" w:hAnsi="Arial" w:cs="Arial"/>
          <w:lang w:val="en-US"/>
        </w:rPr>
        <w:t>.</w:t>
      </w:r>
      <w:r w:rsidRPr="00D01826">
        <w:rPr>
          <w:rFonts w:ascii="Arial" w:hAnsi="Arial" w:cs="Arial"/>
          <w:lang w:val="en-US"/>
        </w:rPr>
        <w:t xml:space="preserve"> </w:t>
      </w:r>
      <w:r w:rsidR="00FF3539" w:rsidRPr="00D01826">
        <w:rPr>
          <w:rFonts w:ascii="Arial" w:hAnsi="Arial" w:cs="Arial"/>
          <w:lang w:val="en-US"/>
        </w:rPr>
        <w:t>G</w:t>
      </w:r>
      <w:r w:rsidRPr="00D01826">
        <w:rPr>
          <w:rFonts w:ascii="Arial" w:hAnsi="Arial" w:cs="Arial"/>
          <w:lang w:val="en-US"/>
        </w:rPr>
        <w:t xml:space="preserve">iven that while individuals with AN alter their eating patterns in order to lose weight due to their concern with body image and fear of </w:t>
      </w:r>
      <w:r w:rsidR="00886684" w:rsidRPr="00D01826">
        <w:rPr>
          <w:rFonts w:ascii="Arial" w:hAnsi="Arial" w:cs="Arial"/>
          <w:lang w:val="en-US"/>
        </w:rPr>
        <w:t xml:space="preserve">gaining </w:t>
      </w:r>
      <w:r w:rsidRPr="00D01826">
        <w:rPr>
          <w:rFonts w:ascii="Arial" w:hAnsi="Arial" w:cs="Arial"/>
          <w:lang w:val="en-US"/>
        </w:rPr>
        <w:t>weight</w:t>
      </w:r>
      <w:r w:rsidR="00FF3539" w:rsidRPr="00D01826">
        <w:rPr>
          <w:rFonts w:ascii="Arial" w:hAnsi="Arial" w:cs="Arial"/>
          <w:lang w:val="en-US"/>
        </w:rPr>
        <w:t>.</w:t>
      </w:r>
      <w:r w:rsidRPr="00D01826">
        <w:rPr>
          <w:rFonts w:ascii="Arial" w:hAnsi="Arial" w:cs="Arial"/>
          <w:lang w:val="en-US"/>
        </w:rPr>
        <w:t xml:space="preserve"> </w:t>
      </w:r>
      <w:r w:rsidR="00FF3539" w:rsidRPr="00D01826">
        <w:rPr>
          <w:rFonts w:ascii="Arial" w:hAnsi="Arial" w:cs="Arial"/>
          <w:lang w:val="en-US"/>
        </w:rPr>
        <w:t>I</w:t>
      </w:r>
      <w:r w:rsidRPr="00D01826">
        <w:rPr>
          <w:rFonts w:ascii="Arial" w:hAnsi="Arial" w:cs="Arial"/>
          <w:lang w:val="en-US"/>
        </w:rPr>
        <w:t xml:space="preserve">ndividuals with ON alter their eating patterns in order to improve their health, without the fear of gaining weight. ON is focused on the quality of the food and not on the quantity. Likewise, while individuals with AN tend to hide their behavior, individuals with ON are more likely to exhibit their habits. </w:t>
      </w:r>
    </w:p>
    <w:p w14:paraId="0687DE05" w14:textId="77777777" w:rsidR="006137EB" w:rsidRPr="00D01826" w:rsidRDefault="006137EB" w:rsidP="00D01826">
      <w:pPr>
        <w:pStyle w:val="Default"/>
        <w:contextualSpacing/>
        <w:jc w:val="both"/>
        <w:rPr>
          <w:rFonts w:ascii="Arial" w:hAnsi="Arial" w:cs="Arial"/>
          <w:lang w:val="en-US"/>
        </w:rPr>
      </w:pPr>
    </w:p>
    <w:p w14:paraId="7E75485D" w14:textId="57A59670" w:rsidR="006137EB" w:rsidRPr="00D01826" w:rsidRDefault="007A0691" w:rsidP="00D01826">
      <w:pPr>
        <w:pStyle w:val="Default"/>
        <w:contextualSpacing/>
        <w:jc w:val="both"/>
        <w:rPr>
          <w:rFonts w:ascii="Arial" w:hAnsi="Arial" w:cs="Arial"/>
          <w:lang w:val="en-US"/>
        </w:rPr>
      </w:pPr>
      <w:r w:rsidRPr="00D01826">
        <w:rPr>
          <w:rFonts w:ascii="Arial" w:hAnsi="Arial" w:cs="Arial"/>
          <w:lang w:val="en-US"/>
        </w:rPr>
        <w:t>Finally, with respect to OCD, the most significant difference is that the content of the obsessions in the ON is perceived as ego-syntonic instead of ego-dystonic</w:t>
      </w:r>
      <w:r w:rsidR="00CE50C8" w:rsidRPr="00D01826">
        <w:rPr>
          <w:rFonts w:ascii="Arial" w:hAnsi="Arial" w:cs="Arial"/>
          <w:lang w:val="en-US"/>
        </w:rPr>
        <w:t xml:space="preserve"> </w:t>
      </w:r>
      <w:r w:rsidR="0098602E" w:rsidRPr="00D01826">
        <w:rPr>
          <w:rFonts w:ascii="Arial" w:hAnsi="Arial" w:cs="Arial"/>
          <w:lang w:val="en-US"/>
        </w:rPr>
        <w:t>(Cena et al.</w:t>
      </w:r>
      <w:r w:rsidR="00FF3539" w:rsidRPr="00D01826">
        <w:rPr>
          <w:rFonts w:ascii="Arial" w:hAnsi="Arial" w:cs="Arial"/>
          <w:lang w:val="en-US"/>
        </w:rPr>
        <w:t>,</w:t>
      </w:r>
      <w:r w:rsidR="0098602E" w:rsidRPr="00D01826">
        <w:rPr>
          <w:rFonts w:ascii="Arial" w:hAnsi="Arial" w:cs="Arial"/>
          <w:lang w:val="en-US"/>
        </w:rPr>
        <w:t xml:space="preserve"> 2018; </w:t>
      </w:r>
      <w:proofErr w:type="spellStart"/>
      <w:r w:rsidR="0098602E" w:rsidRPr="00D01826">
        <w:rPr>
          <w:rFonts w:ascii="Arial" w:hAnsi="Arial" w:cs="Arial"/>
          <w:lang w:val="en-US"/>
        </w:rPr>
        <w:t>Dell'Osso</w:t>
      </w:r>
      <w:proofErr w:type="spellEnd"/>
      <w:r w:rsidR="0098602E" w:rsidRPr="00D01826">
        <w:rPr>
          <w:rFonts w:ascii="Arial" w:hAnsi="Arial" w:cs="Arial"/>
          <w:lang w:val="en-US"/>
        </w:rPr>
        <w:t xml:space="preserve"> et al., 2016; </w:t>
      </w:r>
      <w:proofErr w:type="spellStart"/>
      <w:r w:rsidR="0098602E" w:rsidRPr="00D01826">
        <w:rPr>
          <w:rFonts w:ascii="Arial" w:hAnsi="Arial" w:cs="Arial"/>
          <w:lang w:val="en-US"/>
        </w:rPr>
        <w:t>Koven</w:t>
      </w:r>
      <w:proofErr w:type="spellEnd"/>
      <w:r w:rsidR="0098602E" w:rsidRPr="00D01826">
        <w:rPr>
          <w:rFonts w:ascii="Arial" w:hAnsi="Arial" w:cs="Arial"/>
          <w:lang w:val="en-US"/>
        </w:rPr>
        <w:t xml:space="preserve"> &amp; </w:t>
      </w:r>
      <w:proofErr w:type="spellStart"/>
      <w:r w:rsidR="0098602E" w:rsidRPr="00D01826">
        <w:rPr>
          <w:rFonts w:ascii="Arial" w:hAnsi="Arial" w:cs="Arial"/>
          <w:lang w:val="en-US"/>
        </w:rPr>
        <w:t>Abry</w:t>
      </w:r>
      <w:proofErr w:type="spellEnd"/>
      <w:r w:rsidR="0098602E" w:rsidRPr="00D01826">
        <w:rPr>
          <w:rFonts w:ascii="Arial" w:hAnsi="Arial" w:cs="Arial"/>
          <w:lang w:val="en-US"/>
        </w:rPr>
        <w:t xml:space="preserve">, 2015; </w:t>
      </w:r>
      <w:proofErr w:type="spellStart"/>
      <w:r w:rsidR="0098602E" w:rsidRPr="00D01826">
        <w:rPr>
          <w:rFonts w:ascii="Arial" w:hAnsi="Arial" w:cs="Arial"/>
          <w:lang w:val="en-US"/>
        </w:rPr>
        <w:t>Roncero</w:t>
      </w:r>
      <w:proofErr w:type="spellEnd"/>
      <w:r w:rsidR="0098602E" w:rsidRPr="00D01826">
        <w:rPr>
          <w:rFonts w:ascii="Arial" w:hAnsi="Arial" w:cs="Arial"/>
          <w:lang w:val="en-US"/>
        </w:rPr>
        <w:t>, et al., 2017).</w:t>
      </w:r>
    </w:p>
    <w:p w14:paraId="0A1DC8D2" w14:textId="77777777" w:rsidR="006137EB" w:rsidRPr="00D01826" w:rsidRDefault="006137EB" w:rsidP="00D01826">
      <w:pPr>
        <w:pStyle w:val="Default"/>
        <w:contextualSpacing/>
        <w:jc w:val="both"/>
        <w:rPr>
          <w:rFonts w:ascii="Arial" w:hAnsi="Arial" w:cs="Arial"/>
          <w:lang w:val="en-US"/>
        </w:rPr>
      </w:pPr>
    </w:p>
    <w:p w14:paraId="2F6B0ED3" w14:textId="55863F0B" w:rsidR="006137EB" w:rsidRPr="00D01826" w:rsidRDefault="007A0691" w:rsidP="00D01826">
      <w:pPr>
        <w:pStyle w:val="Default"/>
        <w:contextualSpacing/>
        <w:jc w:val="both"/>
        <w:rPr>
          <w:rFonts w:ascii="Arial" w:hAnsi="Arial" w:cs="Arial"/>
          <w:lang w:val="en-US"/>
        </w:rPr>
      </w:pPr>
      <w:r w:rsidRPr="00D01826">
        <w:rPr>
          <w:rFonts w:ascii="Arial" w:hAnsi="Arial" w:cs="Arial"/>
          <w:lang w:val="en-US"/>
        </w:rPr>
        <w:t xml:space="preserve">There is also no consensus </w:t>
      </w:r>
      <w:r w:rsidR="00FF3539" w:rsidRPr="00D01826">
        <w:rPr>
          <w:rFonts w:ascii="Arial" w:hAnsi="Arial" w:cs="Arial"/>
          <w:lang w:val="en-US"/>
        </w:rPr>
        <w:t xml:space="preserve">on </w:t>
      </w:r>
      <w:r w:rsidR="00BC3CDE" w:rsidRPr="00D01826">
        <w:rPr>
          <w:rFonts w:ascii="Arial" w:hAnsi="Arial" w:cs="Arial"/>
          <w:lang w:val="en-US"/>
        </w:rPr>
        <w:t xml:space="preserve">which </w:t>
      </w:r>
      <w:r w:rsidRPr="00D01826">
        <w:rPr>
          <w:rFonts w:ascii="Arial" w:hAnsi="Arial" w:cs="Arial"/>
          <w:lang w:val="en-US"/>
        </w:rPr>
        <w:t xml:space="preserve">evaluation instrument </w:t>
      </w:r>
      <w:r w:rsidR="00FF3539" w:rsidRPr="00D01826">
        <w:rPr>
          <w:rFonts w:ascii="Arial" w:hAnsi="Arial" w:cs="Arial"/>
          <w:lang w:val="en-US"/>
        </w:rPr>
        <w:t xml:space="preserve">professionals should </w:t>
      </w:r>
      <w:r w:rsidRPr="00D01826">
        <w:rPr>
          <w:rFonts w:ascii="Arial" w:hAnsi="Arial" w:cs="Arial"/>
          <w:lang w:val="en-US"/>
        </w:rPr>
        <w:t xml:space="preserve">use to </w:t>
      </w:r>
      <w:r w:rsidR="00BC3CDE" w:rsidRPr="00D01826">
        <w:rPr>
          <w:rFonts w:ascii="Arial" w:hAnsi="Arial" w:cs="Arial"/>
          <w:lang w:val="en-US"/>
        </w:rPr>
        <w:t xml:space="preserve">measure the </w:t>
      </w:r>
      <w:r w:rsidRPr="00D01826">
        <w:rPr>
          <w:rFonts w:ascii="Arial" w:hAnsi="Arial" w:cs="Arial"/>
          <w:lang w:val="en-US"/>
        </w:rPr>
        <w:t>psychometric characteristics of ON</w:t>
      </w:r>
      <w:r w:rsidR="00BC3CDE" w:rsidRPr="00D01826">
        <w:rPr>
          <w:rFonts w:ascii="Arial" w:hAnsi="Arial" w:cs="Arial"/>
          <w:lang w:val="en-US"/>
        </w:rPr>
        <w:t>, which is problematic because an evaluation instrument is an</w:t>
      </w:r>
      <w:r w:rsidRPr="00D01826">
        <w:rPr>
          <w:rFonts w:ascii="Arial" w:hAnsi="Arial" w:cs="Arial"/>
          <w:lang w:val="en-US"/>
        </w:rPr>
        <w:t xml:space="preserve"> indispensable</w:t>
      </w:r>
      <w:r w:rsidR="00BC3CDE" w:rsidRPr="00D01826">
        <w:rPr>
          <w:rFonts w:ascii="Arial" w:hAnsi="Arial" w:cs="Arial"/>
          <w:lang w:val="en-US"/>
        </w:rPr>
        <w:t xml:space="preserve"> part of research</w:t>
      </w:r>
      <w:r w:rsidRPr="00D01826">
        <w:rPr>
          <w:rFonts w:ascii="Arial" w:hAnsi="Arial" w:cs="Arial"/>
          <w:lang w:val="en-US"/>
        </w:rPr>
        <w:t xml:space="preserve"> </w:t>
      </w:r>
      <w:r w:rsidR="00BC3CDE" w:rsidRPr="00D01826">
        <w:rPr>
          <w:rFonts w:ascii="Arial" w:hAnsi="Arial" w:cs="Arial"/>
          <w:lang w:val="en-US"/>
        </w:rPr>
        <w:t xml:space="preserve">because </w:t>
      </w:r>
      <w:r w:rsidRPr="00D01826">
        <w:rPr>
          <w:rFonts w:ascii="Arial" w:hAnsi="Arial" w:cs="Arial"/>
          <w:lang w:val="en-US"/>
        </w:rPr>
        <w:t xml:space="preserve">it is crucial to have valid and reliable instruments for its assessment. So </w:t>
      </w:r>
      <w:proofErr w:type="gramStart"/>
      <w:r w:rsidRPr="00D01826">
        <w:rPr>
          <w:rFonts w:ascii="Arial" w:hAnsi="Arial" w:cs="Arial"/>
          <w:lang w:val="en-US"/>
        </w:rPr>
        <w:t>far</w:t>
      </w:r>
      <w:proofErr w:type="gramEnd"/>
      <w:r w:rsidR="00BC3CDE" w:rsidRPr="00D01826">
        <w:rPr>
          <w:rFonts w:ascii="Arial" w:hAnsi="Arial" w:cs="Arial"/>
          <w:lang w:val="en-US"/>
        </w:rPr>
        <w:t xml:space="preserve"> the</w:t>
      </w:r>
      <w:r w:rsidRPr="00D01826">
        <w:rPr>
          <w:rFonts w:ascii="Arial" w:hAnsi="Arial" w:cs="Arial"/>
          <w:lang w:val="en-US"/>
        </w:rPr>
        <w:t xml:space="preserve"> </w:t>
      </w:r>
      <w:r w:rsidRPr="00D01826">
        <w:rPr>
          <w:rFonts w:ascii="Arial" w:hAnsi="Arial" w:cs="Arial"/>
          <w:lang w:val="en-US"/>
        </w:rPr>
        <w:lastRenderedPageBreak/>
        <w:t>instruments have been developed with this objective in mind: the Bratman test (BOT) without validation studies; the ORTO-15 test, the Eating Habits Questionnaire (EHQ) (</w:t>
      </w:r>
      <w:proofErr w:type="spellStart"/>
      <w:r w:rsidRPr="00D01826">
        <w:rPr>
          <w:rFonts w:ascii="Arial" w:hAnsi="Arial" w:cs="Arial"/>
          <w:lang w:val="en-US"/>
        </w:rPr>
        <w:t>Roncero</w:t>
      </w:r>
      <w:proofErr w:type="spellEnd"/>
      <w:r w:rsidRPr="00D01826">
        <w:rPr>
          <w:rFonts w:ascii="Arial" w:hAnsi="Arial" w:cs="Arial"/>
          <w:lang w:val="en-US"/>
        </w:rPr>
        <w:t xml:space="preserve"> et al., 2017) and the Dusseldorf </w:t>
      </w:r>
      <w:proofErr w:type="spellStart"/>
      <w:r w:rsidRPr="00D01826">
        <w:rPr>
          <w:rFonts w:ascii="Arial" w:hAnsi="Arial" w:cs="Arial"/>
          <w:lang w:val="en-US"/>
        </w:rPr>
        <w:t>Ortorexia</w:t>
      </w:r>
      <w:proofErr w:type="spellEnd"/>
      <w:r w:rsidRPr="00D01826">
        <w:rPr>
          <w:rFonts w:ascii="Arial" w:hAnsi="Arial" w:cs="Arial"/>
          <w:lang w:val="en-US"/>
        </w:rPr>
        <w:t xml:space="preserve"> Scale (DOS)</w:t>
      </w:r>
      <w:r w:rsidR="00220D79" w:rsidRPr="00D01826">
        <w:rPr>
          <w:rFonts w:ascii="Arial" w:hAnsi="Arial" w:cs="Arial"/>
          <w:lang w:val="en-US"/>
        </w:rPr>
        <w:t xml:space="preserve"> </w:t>
      </w:r>
      <w:r w:rsidR="00CE50C8" w:rsidRPr="00D01826">
        <w:rPr>
          <w:rFonts w:ascii="Arial" w:hAnsi="Arial" w:cs="Arial"/>
          <w:lang w:val="en-US"/>
        </w:rPr>
        <w:t>(</w:t>
      </w:r>
      <w:r w:rsidR="002E1AC2" w:rsidRPr="00D01826">
        <w:rPr>
          <w:rFonts w:ascii="Arial" w:hAnsi="Arial" w:cs="Arial"/>
          <w:lang w:val="en-US"/>
        </w:rPr>
        <w:t>Cena et al.</w:t>
      </w:r>
      <w:r w:rsidR="00FF2D93" w:rsidRPr="00D01826">
        <w:rPr>
          <w:rFonts w:ascii="Arial" w:hAnsi="Arial" w:cs="Arial"/>
          <w:lang w:val="en-US"/>
        </w:rPr>
        <w:t>,</w:t>
      </w:r>
      <w:r w:rsidR="002E1AC2" w:rsidRPr="00D01826">
        <w:rPr>
          <w:rFonts w:ascii="Arial" w:hAnsi="Arial" w:cs="Arial"/>
          <w:lang w:val="en-US"/>
        </w:rPr>
        <w:t xml:space="preserve"> 2018</w:t>
      </w:r>
      <w:r w:rsidR="00CE50C8" w:rsidRPr="00D01826">
        <w:rPr>
          <w:rFonts w:ascii="Arial" w:hAnsi="Arial" w:cs="Arial"/>
          <w:lang w:val="en-US"/>
        </w:rPr>
        <w:t>)</w:t>
      </w:r>
      <w:r w:rsidR="002E1AC2" w:rsidRPr="00D01826">
        <w:rPr>
          <w:rFonts w:ascii="Arial" w:hAnsi="Arial" w:cs="Arial"/>
          <w:lang w:val="en-US"/>
        </w:rPr>
        <w:t>.</w:t>
      </w:r>
    </w:p>
    <w:p w14:paraId="476D6C9F" w14:textId="77777777" w:rsidR="006137EB" w:rsidRPr="00D01826" w:rsidRDefault="006137EB" w:rsidP="00D01826">
      <w:pPr>
        <w:pStyle w:val="Default"/>
        <w:contextualSpacing/>
        <w:jc w:val="both"/>
        <w:rPr>
          <w:rFonts w:ascii="Arial" w:hAnsi="Arial" w:cs="Arial"/>
          <w:lang w:val="en-US"/>
        </w:rPr>
      </w:pPr>
    </w:p>
    <w:p w14:paraId="764B3198" w14:textId="4CD726F7" w:rsidR="00A2261A" w:rsidRPr="00D01826" w:rsidRDefault="003F232C" w:rsidP="00D01826">
      <w:pPr>
        <w:autoSpaceDE w:val="0"/>
        <w:autoSpaceDN w:val="0"/>
        <w:adjustRightInd w:val="0"/>
        <w:spacing w:after="0" w:line="240" w:lineRule="auto"/>
        <w:contextualSpacing/>
        <w:jc w:val="both"/>
        <w:rPr>
          <w:rFonts w:ascii="Arial" w:hAnsi="Arial" w:cs="Arial"/>
          <w:color w:val="000000"/>
          <w:sz w:val="24"/>
          <w:szCs w:val="24"/>
        </w:rPr>
      </w:pPr>
      <w:r w:rsidRPr="00D01826">
        <w:rPr>
          <w:rFonts w:ascii="Arial" w:hAnsi="Arial" w:cs="Arial"/>
          <w:color w:val="000000"/>
          <w:sz w:val="24"/>
          <w:szCs w:val="24"/>
          <w:lang w:val="en-US"/>
        </w:rPr>
        <w:t xml:space="preserve">However, so </w:t>
      </w:r>
      <w:proofErr w:type="gramStart"/>
      <w:r w:rsidRPr="00D01826">
        <w:rPr>
          <w:rFonts w:ascii="Arial" w:hAnsi="Arial" w:cs="Arial"/>
          <w:color w:val="000000"/>
          <w:sz w:val="24"/>
          <w:szCs w:val="24"/>
          <w:lang w:val="en-US"/>
        </w:rPr>
        <w:t>far</w:t>
      </w:r>
      <w:proofErr w:type="gramEnd"/>
      <w:r w:rsidRPr="00D01826">
        <w:rPr>
          <w:rFonts w:ascii="Arial" w:hAnsi="Arial" w:cs="Arial"/>
          <w:color w:val="000000"/>
          <w:sz w:val="24"/>
          <w:szCs w:val="24"/>
          <w:lang w:val="en-US"/>
        </w:rPr>
        <w:t xml:space="preserve"> the ORTO-15 is the most </w:t>
      </w:r>
      <w:r w:rsidR="00BC6D41" w:rsidRPr="00D01826">
        <w:rPr>
          <w:rFonts w:ascii="Arial" w:hAnsi="Arial" w:cs="Arial"/>
          <w:color w:val="000000"/>
          <w:sz w:val="24"/>
          <w:szCs w:val="24"/>
          <w:lang w:val="en-US"/>
        </w:rPr>
        <w:t xml:space="preserve">widely </w:t>
      </w:r>
      <w:r w:rsidRPr="00D01826">
        <w:rPr>
          <w:rFonts w:ascii="Arial" w:hAnsi="Arial" w:cs="Arial"/>
          <w:color w:val="000000"/>
          <w:sz w:val="24"/>
          <w:szCs w:val="24"/>
          <w:lang w:val="en-US"/>
        </w:rPr>
        <w:t xml:space="preserve">used instrument in studies related to ON. In a way, it has been considered the gold standard in the evaluation of ON, regardless of its psychometric properties. </w:t>
      </w:r>
      <w:r w:rsidRPr="00D01826">
        <w:rPr>
          <w:rFonts w:ascii="Arial" w:hAnsi="Arial" w:cs="Arial"/>
          <w:color w:val="000000"/>
          <w:sz w:val="24"/>
          <w:szCs w:val="24"/>
        </w:rPr>
        <w:t xml:space="preserve">(Alvarenga et al., 2012; </w:t>
      </w:r>
      <w:proofErr w:type="spellStart"/>
      <w:r w:rsidRPr="00D01826">
        <w:rPr>
          <w:rFonts w:ascii="Arial" w:hAnsi="Arial" w:cs="Arial"/>
          <w:color w:val="000000"/>
          <w:sz w:val="24"/>
          <w:szCs w:val="24"/>
        </w:rPr>
        <w:t>Arusoğlu</w:t>
      </w:r>
      <w:proofErr w:type="spellEnd"/>
      <w:r w:rsidRPr="00D01826">
        <w:rPr>
          <w:rFonts w:ascii="Arial" w:hAnsi="Arial" w:cs="Arial"/>
          <w:color w:val="000000"/>
          <w:sz w:val="24"/>
          <w:szCs w:val="24"/>
        </w:rPr>
        <w:t xml:space="preserve"> et al., 2008 </w:t>
      </w:r>
      <w:proofErr w:type="spellStart"/>
      <w:r w:rsidRPr="00D01826">
        <w:rPr>
          <w:rFonts w:ascii="Arial" w:hAnsi="Arial" w:cs="Arial"/>
          <w:color w:val="000000"/>
          <w:sz w:val="24"/>
          <w:szCs w:val="24"/>
        </w:rPr>
        <w:t>Missbach</w:t>
      </w:r>
      <w:proofErr w:type="spellEnd"/>
      <w:r w:rsidRPr="00D01826">
        <w:rPr>
          <w:rFonts w:ascii="Arial" w:hAnsi="Arial" w:cs="Arial"/>
          <w:color w:val="000000"/>
          <w:sz w:val="24"/>
          <w:szCs w:val="24"/>
        </w:rPr>
        <w:t xml:space="preserve"> et al., 2015; Ramacciotti et al., 2011; Roncero et al. 2017; </w:t>
      </w:r>
      <w:proofErr w:type="spellStart"/>
      <w:r w:rsidRPr="00D01826">
        <w:rPr>
          <w:rFonts w:ascii="Arial" w:hAnsi="Arial" w:cs="Arial"/>
          <w:color w:val="000000"/>
          <w:sz w:val="24"/>
          <w:szCs w:val="24"/>
        </w:rPr>
        <w:t>Stoche</w:t>
      </w:r>
      <w:proofErr w:type="spellEnd"/>
      <w:r w:rsidRPr="00D01826">
        <w:rPr>
          <w:rFonts w:ascii="Arial" w:hAnsi="Arial" w:cs="Arial"/>
          <w:color w:val="000000"/>
          <w:sz w:val="24"/>
          <w:szCs w:val="24"/>
        </w:rPr>
        <w:t xml:space="preserve"> et al., 2015). </w:t>
      </w:r>
    </w:p>
    <w:p w14:paraId="3DBA9E03" w14:textId="77777777" w:rsidR="00A2261A" w:rsidRPr="00C21610" w:rsidRDefault="00A2261A" w:rsidP="00C21610">
      <w:pPr>
        <w:autoSpaceDE w:val="0"/>
        <w:autoSpaceDN w:val="0"/>
        <w:adjustRightInd w:val="0"/>
        <w:spacing w:after="0" w:line="240" w:lineRule="auto"/>
        <w:jc w:val="both"/>
        <w:rPr>
          <w:rFonts w:ascii="Arial" w:hAnsi="Arial" w:cs="Arial"/>
          <w:color w:val="000000"/>
          <w:sz w:val="24"/>
          <w:szCs w:val="24"/>
        </w:rPr>
      </w:pPr>
    </w:p>
    <w:p w14:paraId="34E5D087" w14:textId="76BDEC81" w:rsidR="00A2261A" w:rsidRPr="00D01826" w:rsidRDefault="003F232C" w:rsidP="00D01826">
      <w:pPr>
        <w:autoSpaceDE w:val="0"/>
        <w:autoSpaceDN w:val="0"/>
        <w:adjustRightInd w:val="0"/>
        <w:spacing w:after="0" w:line="240" w:lineRule="auto"/>
        <w:contextualSpacing/>
        <w:jc w:val="both"/>
        <w:rPr>
          <w:rFonts w:ascii="Arial" w:hAnsi="Arial" w:cs="Arial"/>
          <w:color w:val="000000"/>
          <w:sz w:val="24"/>
          <w:szCs w:val="24"/>
          <w:lang w:val="en-US"/>
        </w:rPr>
      </w:pPr>
      <w:r w:rsidRPr="00D01826">
        <w:rPr>
          <w:rFonts w:ascii="Arial" w:hAnsi="Arial" w:cs="Arial"/>
          <w:color w:val="000000"/>
          <w:sz w:val="24"/>
          <w:szCs w:val="24"/>
          <w:lang w:val="en-US"/>
        </w:rPr>
        <w:t>The ORTO-15 (</w:t>
      </w:r>
      <w:proofErr w:type="spellStart"/>
      <w:r w:rsidRPr="00D01826">
        <w:rPr>
          <w:rFonts w:ascii="Arial" w:hAnsi="Arial" w:cs="Arial"/>
          <w:color w:val="000000"/>
          <w:sz w:val="24"/>
          <w:szCs w:val="24"/>
          <w:lang w:val="en-US"/>
        </w:rPr>
        <w:t>Donini</w:t>
      </w:r>
      <w:proofErr w:type="spellEnd"/>
      <w:r w:rsidRPr="00D01826">
        <w:rPr>
          <w:rFonts w:ascii="Arial" w:hAnsi="Arial" w:cs="Arial"/>
          <w:color w:val="000000"/>
          <w:sz w:val="24"/>
          <w:szCs w:val="24"/>
          <w:lang w:val="en-US"/>
        </w:rPr>
        <w:t xml:space="preserve">, </w:t>
      </w:r>
      <w:proofErr w:type="spellStart"/>
      <w:r w:rsidRPr="00D01826">
        <w:rPr>
          <w:rFonts w:ascii="Arial" w:hAnsi="Arial" w:cs="Arial"/>
          <w:color w:val="000000"/>
          <w:sz w:val="24"/>
          <w:szCs w:val="24"/>
          <w:lang w:val="en-US"/>
        </w:rPr>
        <w:t>Marsili</w:t>
      </w:r>
      <w:proofErr w:type="spellEnd"/>
      <w:r w:rsidRPr="00D01826">
        <w:rPr>
          <w:rFonts w:ascii="Arial" w:hAnsi="Arial" w:cs="Arial"/>
          <w:color w:val="000000"/>
          <w:sz w:val="24"/>
          <w:szCs w:val="24"/>
          <w:lang w:val="en-US"/>
        </w:rPr>
        <w:t xml:space="preserve">, Graziani, </w:t>
      </w:r>
      <w:proofErr w:type="spellStart"/>
      <w:r w:rsidRPr="00D01826">
        <w:rPr>
          <w:rFonts w:ascii="Arial" w:hAnsi="Arial" w:cs="Arial"/>
          <w:color w:val="000000"/>
          <w:sz w:val="24"/>
          <w:szCs w:val="24"/>
          <w:lang w:val="en-US"/>
        </w:rPr>
        <w:t>Imbriale</w:t>
      </w:r>
      <w:proofErr w:type="spellEnd"/>
      <w:r w:rsidRPr="00D01826">
        <w:rPr>
          <w:rFonts w:ascii="Arial" w:hAnsi="Arial" w:cs="Arial"/>
          <w:color w:val="000000"/>
          <w:sz w:val="24"/>
          <w:szCs w:val="24"/>
          <w:lang w:val="en-US"/>
        </w:rPr>
        <w:t xml:space="preserve"> &amp; Cannella, 2005) was developed based on the test proposed by Bratman</w:t>
      </w:r>
      <w:r w:rsidR="0025464D" w:rsidRPr="00D01826">
        <w:rPr>
          <w:rFonts w:ascii="Arial" w:hAnsi="Arial" w:cs="Arial"/>
          <w:color w:val="000000"/>
          <w:sz w:val="24"/>
          <w:szCs w:val="24"/>
          <w:lang w:val="en-US"/>
        </w:rPr>
        <w:t xml:space="preserve"> (BOT) and the Minnesota Multip</w:t>
      </w:r>
      <w:r w:rsidRPr="00D01826">
        <w:rPr>
          <w:rFonts w:ascii="Arial" w:hAnsi="Arial" w:cs="Arial"/>
          <w:color w:val="000000"/>
          <w:sz w:val="24"/>
          <w:szCs w:val="24"/>
          <w:lang w:val="en-US"/>
        </w:rPr>
        <w:t>has</w:t>
      </w:r>
      <w:r w:rsidR="0025464D" w:rsidRPr="00D01826">
        <w:rPr>
          <w:rFonts w:ascii="Arial" w:hAnsi="Arial" w:cs="Arial"/>
          <w:color w:val="000000"/>
          <w:sz w:val="24"/>
          <w:szCs w:val="24"/>
          <w:lang w:val="en-US"/>
        </w:rPr>
        <w:t>ic</w:t>
      </w:r>
      <w:r w:rsidRPr="00D01826">
        <w:rPr>
          <w:rFonts w:ascii="Arial" w:hAnsi="Arial" w:cs="Arial"/>
          <w:color w:val="000000"/>
          <w:sz w:val="24"/>
          <w:szCs w:val="24"/>
          <w:lang w:val="en-US"/>
        </w:rPr>
        <w:t xml:space="preserve"> Personality Inventory (MMPI). It is made up of 15 questions in a four-point answer format ranging from "always" to "never." The questions address three dimensions that are: a) rational cognitive area (questions: 1, 5, 6, 11, 12 and 14), b) clinical area (questions: 3,7, 8, 9 and 15) and c) emotional area (questions: 2,4, 10 and 13). The total scale score ranges from 15 to 60 points, where lower scores are indicative of ON, while higher scores indicate a normal eating pattern. Some authors have used a cut-off score below 35 points (Donnini et al 2004; </w:t>
      </w:r>
      <w:proofErr w:type="spellStart"/>
      <w:r w:rsidRPr="00D01826">
        <w:rPr>
          <w:rFonts w:ascii="Arial" w:hAnsi="Arial" w:cs="Arial"/>
          <w:color w:val="000000"/>
          <w:sz w:val="24"/>
          <w:szCs w:val="24"/>
          <w:lang w:val="en-US"/>
        </w:rPr>
        <w:t>Ramacciotti</w:t>
      </w:r>
      <w:proofErr w:type="spellEnd"/>
      <w:r w:rsidRPr="00D01826">
        <w:rPr>
          <w:rFonts w:ascii="Arial" w:hAnsi="Arial" w:cs="Arial"/>
          <w:color w:val="000000"/>
          <w:sz w:val="24"/>
          <w:szCs w:val="24"/>
          <w:lang w:val="en-US"/>
        </w:rPr>
        <w:t xml:space="preserve"> et al., 2011; Segura-Garcia et al., 2015), but a score below 40 has shown a better predictive capacity (Donnini al., 2005). On the other hand, the English version has also been used for validation in other languages</w:t>
      </w:r>
      <w:r w:rsidR="0025464D" w:rsidRPr="00D01826">
        <w:rPr>
          <w:rFonts w:ascii="Arial" w:hAnsi="Arial" w:cs="Arial"/>
          <w:color w:val="000000"/>
          <w:sz w:val="24"/>
          <w:szCs w:val="24"/>
          <w:lang w:val="en-US"/>
        </w:rPr>
        <w:t xml:space="preserve">. </w:t>
      </w:r>
      <w:r w:rsidR="00A2261A" w:rsidRPr="00D01826">
        <w:rPr>
          <w:rFonts w:ascii="Arial" w:hAnsi="Arial" w:cs="Arial"/>
          <w:color w:val="000000"/>
          <w:sz w:val="24"/>
          <w:szCs w:val="24"/>
          <w:lang w:val="en-US"/>
        </w:rPr>
        <w:t xml:space="preserve">(Alvarenga et al., 2012; </w:t>
      </w:r>
      <w:proofErr w:type="spellStart"/>
      <w:r w:rsidR="00A2261A" w:rsidRPr="00D01826">
        <w:rPr>
          <w:rFonts w:ascii="Arial" w:hAnsi="Arial" w:cs="Arial"/>
          <w:color w:val="000000"/>
          <w:sz w:val="24"/>
          <w:szCs w:val="24"/>
          <w:lang w:val="en-US"/>
        </w:rPr>
        <w:t>Brytek</w:t>
      </w:r>
      <w:proofErr w:type="spellEnd"/>
      <w:r w:rsidR="00A2261A" w:rsidRPr="00D01826">
        <w:rPr>
          <w:rFonts w:ascii="Arial" w:hAnsi="Arial" w:cs="Arial"/>
          <w:color w:val="000000"/>
          <w:sz w:val="24"/>
          <w:szCs w:val="24"/>
          <w:lang w:val="en-US"/>
        </w:rPr>
        <w:t xml:space="preserve">-Matera, Krupa, </w:t>
      </w:r>
      <w:proofErr w:type="spellStart"/>
      <w:r w:rsidR="00A2261A" w:rsidRPr="00D01826">
        <w:rPr>
          <w:rFonts w:ascii="Arial" w:hAnsi="Arial" w:cs="Arial"/>
          <w:color w:val="000000"/>
          <w:sz w:val="24"/>
          <w:szCs w:val="24"/>
          <w:lang w:val="en-US"/>
        </w:rPr>
        <w:t>Poggiogalle</w:t>
      </w:r>
      <w:proofErr w:type="spellEnd"/>
      <w:r w:rsidR="00A2261A" w:rsidRPr="00D01826">
        <w:rPr>
          <w:rFonts w:ascii="Arial" w:hAnsi="Arial" w:cs="Arial"/>
          <w:color w:val="000000"/>
          <w:sz w:val="24"/>
          <w:szCs w:val="24"/>
          <w:lang w:val="en-US"/>
        </w:rPr>
        <w:t xml:space="preserve"> &amp; </w:t>
      </w:r>
      <w:proofErr w:type="spellStart"/>
      <w:r w:rsidR="00A2261A" w:rsidRPr="00D01826">
        <w:rPr>
          <w:rFonts w:ascii="Arial" w:hAnsi="Arial" w:cs="Arial"/>
          <w:color w:val="000000"/>
          <w:sz w:val="24"/>
          <w:szCs w:val="24"/>
          <w:lang w:val="en-US"/>
        </w:rPr>
        <w:t>Donini</w:t>
      </w:r>
      <w:proofErr w:type="spellEnd"/>
      <w:r w:rsidR="00A2261A" w:rsidRPr="00D01826">
        <w:rPr>
          <w:rFonts w:ascii="Arial" w:hAnsi="Arial" w:cs="Arial"/>
          <w:color w:val="000000"/>
          <w:sz w:val="24"/>
          <w:szCs w:val="24"/>
          <w:lang w:val="en-US"/>
        </w:rPr>
        <w:t xml:space="preserve">, 2014; </w:t>
      </w:r>
      <w:proofErr w:type="spellStart"/>
      <w:r w:rsidR="00A2261A" w:rsidRPr="00D01826">
        <w:rPr>
          <w:rFonts w:ascii="Arial" w:hAnsi="Arial" w:cs="Arial"/>
          <w:color w:val="000000"/>
          <w:sz w:val="24"/>
          <w:szCs w:val="24"/>
          <w:lang w:val="en-US"/>
        </w:rPr>
        <w:t>Missbach</w:t>
      </w:r>
      <w:proofErr w:type="spellEnd"/>
      <w:r w:rsidR="00A2261A" w:rsidRPr="00D01826">
        <w:rPr>
          <w:rFonts w:ascii="Arial" w:hAnsi="Arial" w:cs="Arial"/>
          <w:color w:val="000000"/>
          <w:sz w:val="24"/>
          <w:szCs w:val="24"/>
          <w:lang w:val="en-US"/>
        </w:rPr>
        <w:t xml:space="preserve"> et al., 2015). </w:t>
      </w:r>
    </w:p>
    <w:p w14:paraId="3BF376F7" w14:textId="433F375C" w:rsidR="006137EB" w:rsidRPr="00D01826" w:rsidRDefault="00CE50C8"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color w:val="000000"/>
          <w:sz w:val="24"/>
          <w:szCs w:val="24"/>
          <w:lang w:val="en-US"/>
        </w:rPr>
        <w:t xml:space="preserve"> </w:t>
      </w:r>
    </w:p>
    <w:p w14:paraId="0202A288" w14:textId="0E014AA4" w:rsidR="0037031C" w:rsidRPr="00D01826" w:rsidRDefault="0037031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The ORTO-15 has been translated and validated in several languages: Turkish, Portuguese, Hungarian, Polish, German and Spanish (</w:t>
      </w:r>
      <w:proofErr w:type="spellStart"/>
      <w:r w:rsidR="00A2261A" w:rsidRPr="00D01826">
        <w:rPr>
          <w:rFonts w:ascii="Arial" w:hAnsi="Arial" w:cs="Arial"/>
          <w:sz w:val="24"/>
          <w:szCs w:val="24"/>
          <w:lang w:val="en-US"/>
        </w:rPr>
        <w:t>Barcelos</w:t>
      </w:r>
      <w:proofErr w:type="spellEnd"/>
      <w:r w:rsidR="00A2261A" w:rsidRPr="00D01826">
        <w:rPr>
          <w:rFonts w:ascii="Arial" w:hAnsi="Arial" w:cs="Arial"/>
          <w:sz w:val="24"/>
          <w:szCs w:val="24"/>
          <w:lang w:val="en-US"/>
        </w:rPr>
        <w:t xml:space="preserve">, </w:t>
      </w:r>
      <w:proofErr w:type="spellStart"/>
      <w:r w:rsidR="00A2261A" w:rsidRPr="00D01826">
        <w:rPr>
          <w:rFonts w:ascii="Arial" w:hAnsi="Arial" w:cs="Arial"/>
          <w:sz w:val="24"/>
          <w:szCs w:val="24"/>
          <w:lang w:val="en-US"/>
        </w:rPr>
        <w:t>Montagner</w:t>
      </w:r>
      <w:proofErr w:type="spellEnd"/>
      <w:r w:rsidR="00A2261A" w:rsidRPr="00D01826">
        <w:rPr>
          <w:rFonts w:ascii="Arial" w:hAnsi="Arial" w:cs="Arial"/>
          <w:sz w:val="24"/>
          <w:szCs w:val="24"/>
          <w:lang w:val="en-US"/>
        </w:rPr>
        <w:t xml:space="preserve"> &amp; </w:t>
      </w:r>
      <w:proofErr w:type="spellStart"/>
      <w:r w:rsidR="00A2261A" w:rsidRPr="00D01826">
        <w:rPr>
          <w:rFonts w:ascii="Arial" w:hAnsi="Arial" w:cs="Arial"/>
          <w:sz w:val="24"/>
          <w:szCs w:val="24"/>
          <w:lang w:val="en-US"/>
        </w:rPr>
        <w:t>Montagner</w:t>
      </w:r>
      <w:proofErr w:type="spellEnd"/>
      <w:r w:rsidR="00A2261A" w:rsidRPr="00D01826">
        <w:rPr>
          <w:rFonts w:ascii="Arial" w:hAnsi="Arial" w:cs="Arial"/>
          <w:sz w:val="24"/>
          <w:szCs w:val="24"/>
          <w:lang w:val="en-US"/>
        </w:rPr>
        <w:t>, 2014;</w:t>
      </w:r>
      <w:r w:rsidRPr="00D01826">
        <w:rPr>
          <w:rFonts w:ascii="Arial" w:hAnsi="Arial" w:cs="Arial"/>
          <w:sz w:val="24"/>
          <w:szCs w:val="24"/>
          <w:lang w:val="en-US"/>
        </w:rPr>
        <w:t xml:space="preserve"> Cena et al., 2018, </w:t>
      </w:r>
      <w:proofErr w:type="spellStart"/>
      <w:r w:rsidRPr="00D01826">
        <w:rPr>
          <w:rFonts w:ascii="Arial" w:hAnsi="Arial" w:cs="Arial"/>
          <w:sz w:val="24"/>
          <w:szCs w:val="24"/>
          <w:lang w:val="en-US"/>
        </w:rPr>
        <w:t>Roncero</w:t>
      </w:r>
      <w:proofErr w:type="spellEnd"/>
      <w:r w:rsidRPr="00D01826">
        <w:rPr>
          <w:rFonts w:ascii="Arial" w:hAnsi="Arial" w:cs="Arial"/>
          <w:sz w:val="24"/>
          <w:szCs w:val="24"/>
          <w:lang w:val="en-US"/>
        </w:rPr>
        <w:t xml:space="preserve"> et al</w:t>
      </w:r>
      <w:r w:rsidR="006B262F" w:rsidRPr="00D01826">
        <w:rPr>
          <w:rFonts w:ascii="Arial" w:hAnsi="Arial" w:cs="Arial"/>
          <w:sz w:val="24"/>
          <w:szCs w:val="24"/>
          <w:lang w:val="en-US"/>
        </w:rPr>
        <w:t xml:space="preserve">., </w:t>
      </w:r>
      <w:r w:rsidRPr="00D01826">
        <w:rPr>
          <w:rFonts w:ascii="Arial" w:hAnsi="Arial" w:cs="Arial"/>
          <w:sz w:val="24"/>
          <w:szCs w:val="24"/>
          <w:lang w:val="en-US"/>
        </w:rPr>
        <w:t>2017). On the other hand, studies have been conducted to analyze the internal structure of the instrument with different results among them, showing inconsistencies with respect to the validity and internal reliability (</w:t>
      </w:r>
      <w:proofErr w:type="spellStart"/>
      <w:r w:rsidRPr="00D01826">
        <w:rPr>
          <w:rFonts w:ascii="Arial" w:hAnsi="Arial" w:cs="Arial"/>
          <w:sz w:val="24"/>
          <w:szCs w:val="24"/>
          <w:lang w:val="en-US"/>
        </w:rPr>
        <w:t>Missbach</w:t>
      </w:r>
      <w:proofErr w:type="spellEnd"/>
      <w:r w:rsidRPr="00D01826">
        <w:rPr>
          <w:rFonts w:ascii="Arial" w:hAnsi="Arial" w:cs="Arial"/>
          <w:sz w:val="24"/>
          <w:szCs w:val="24"/>
          <w:lang w:val="en-US"/>
        </w:rPr>
        <w:t xml:space="preserve"> et al., 2015</w:t>
      </w:r>
      <w:r w:rsidR="006B262F"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Roncero</w:t>
      </w:r>
      <w:proofErr w:type="spellEnd"/>
      <w:r w:rsidRPr="00D01826">
        <w:rPr>
          <w:rFonts w:ascii="Arial" w:hAnsi="Arial" w:cs="Arial"/>
          <w:sz w:val="24"/>
          <w:szCs w:val="24"/>
          <w:lang w:val="en-US"/>
        </w:rPr>
        <w:t xml:space="preserve"> et al., 2017).</w:t>
      </w:r>
    </w:p>
    <w:p w14:paraId="02E8679D" w14:textId="77777777" w:rsidR="006137EB" w:rsidRPr="00D01826" w:rsidRDefault="006137EB" w:rsidP="00D01826">
      <w:pPr>
        <w:spacing w:line="240" w:lineRule="auto"/>
        <w:contextualSpacing/>
        <w:jc w:val="both"/>
        <w:rPr>
          <w:rFonts w:ascii="Arial" w:hAnsi="Arial" w:cs="Arial"/>
          <w:sz w:val="24"/>
          <w:szCs w:val="24"/>
          <w:lang w:val="en-US"/>
        </w:rPr>
      </w:pPr>
    </w:p>
    <w:p w14:paraId="61A76073" w14:textId="056C2254" w:rsidR="00350A39" w:rsidRPr="00D01826" w:rsidRDefault="00350A39"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In general, all the translated versions of the ORTO-15 have eliminated one or more questions to increase the validity and internal reliability of the original questionnaire, which has led to shorten</w:t>
      </w:r>
      <w:r w:rsidR="00A2261A" w:rsidRPr="00D01826">
        <w:rPr>
          <w:rFonts w:ascii="Arial" w:hAnsi="Arial" w:cs="Arial"/>
          <w:sz w:val="24"/>
          <w:szCs w:val="24"/>
          <w:lang w:val="en-US"/>
        </w:rPr>
        <w:t>ed versions ranging from 9 to 14</w:t>
      </w:r>
      <w:r w:rsidRPr="00D01826">
        <w:rPr>
          <w:rFonts w:ascii="Arial" w:hAnsi="Arial" w:cs="Arial"/>
          <w:sz w:val="24"/>
          <w:szCs w:val="24"/>
          <w:lang w:val="en-US"/>
        </w:rPr>
        <w:t xml:space="preserve"> que</w:t>
      </w:r>
      <w:r w:rsidR="00971F93" w:rsidRPr="00D01826">
        <w:rPr>
          <w:rFonts w:ascii="Arial" w:hAnsi="Arial" w:cs="Arial"/>
          <w:sz w:val="24"/>
          <w:szCs w:val="24"/>
          <w:lang w:val="en-US"/>
        </w:rPr>
        <w:t>stions (Parra-Fernández et al.</w:t>
      </w:r>
      <w:r w:rsidRPr="00D01826">
        <w:rPr>
          <w:rFonts w:ascii="Arial" w:hAnsi="Arial" w:cs="Arial"/>
          <w:sz w:val="24"/>
          <w:szCs w:val="24"/>
          <w:lang w:val="en-US"/>
        </w:rPr>
        <w:t xml:space="preserve">, 2018; </w:t>
      </w:r>
      <w:proofErr w:type="spellStart"/>
      <w:r w:rsidRPr="00D01826">
        <w:rPr>
          <w:rFonts w:ascii="Arial" w:hAnsi="Arial" w:cs="Arial"/>
          <w:sz w:val="24"/>
          <w:szCs w:val="24"/>
          <w:lang w:val="en-US"/>
        </w:rPr>
        <w:t>Roncero</w:t>
      </w:r>
      <w:proofErr w:type="spellEnd"/>
      <w:r w:rsidRPr="00D01826">
        <w:rPr>
          <w:rFonts w:ascii="Arial" w:hAnsi="Arial" w:cs="Arial"/>
          <w:sz w:val="24"/>
          <w:szCs w:val="24"/>
          <w:lang w:val="en-US"/>
        </w:rPr>
        <w:t xml:space="preserve"> et al., 2017).</w:t>
      </w:r>
    </w:p>
    <w:p w14:paraId="5EDA1122" w14:textId="77777777" w:rsidR="006137EB" w:rsidRPr="00D01826" w:rsidRDefault="006137EB" w:rsidP="00D01826">
      <w:pPr>
        <w:spacing w:line="240" w:lineRule="auto"/>
        <w:contextualSpacing/>
        <w:jc w:val="both"/>
        <w:rPr>
          <w:rFonts w:ascii="Arial" w:hAnsi="Arial" w:cs="Arial"/>
          <w:sz w:val="24"/>
          <w:szCs w:val="24"/>
          <w:lang w:val="en-US"/>
        </w:rPr>
      </w:pPr>
    </w:p>
    <w:p w14:paraId="54D8EA8B" w14:textId="75A8D2F3" w:rsidR="00350A39" w:rsidRPr="00D01826" w:rsidRDefault="00350A39"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Given that the relative data of the epidemiology for any disease is determined by the sensitivity and specificity of the evaluation instruments, it </w:t>
      </w:r>
      <w:r w:rsidR="003E4F75" w:rsidRPr="00D01826">
        <w:rPr>
          <w:rFonts w:ascii="Arial" w:hAnsi="Arial" w:cs="Arial"/>
          <w:sz w:val="24"/>
          <w:szCs w:val="24"/>
          <w:lang w:val="en-US"/>
        </w:rPr>
        <w:t>has been</w:t>
      </w:r>
      <w:r w:rsidRPr="00D01826">
        <w:rPr>
          <w:rFonts w:ascii="Arial" w:hAnsi="Arial" w:cs="Arial"/>
          <w:sz w:val="24"/>
          <w:szCs w:val="24"/>
          <w:lang w:val="en-US"/>
        </w:rPr>
        <w:t xml:space="preserve"> difficult to obtain reliable estimates of the prevalence of ON, since as mentioned above, there is still no consensus on the evaluation instrument</w:t>
      </w:r>
      <w:r w:rsidR="006B262F" w:rsidRPr="00D01826">
        <w:rPr>
          <w:rFonts w:ascii="Arial" w:hAnsi="Arial" w:cs="Arial"/>
          <w:sz w:val="24"/>
          <w:szCs w:val="24"/>
          <w:lang w:val="en-US"/>
        </w:rPr>
        <w:t xml:space="preserve">, which is </w:t>
      </w:r>
      <w:r w:rsidRPr="00D01826">
        <w:rPr>
          <w:rFonts w:ascii="Arial" w:hAnsi="Arial" w:cs="Arial"/>
          <w:sz w:val="24"/>
          <w:szCs w:val="24"/>
          <w:lang w:val="en-US"/>
        </w:rPr>
        <w:t>used (</w:t>
      </w:r>
      <w:proofErr w:type="spellStart"/>
      <w:r w:rsidRPr="00D01826">
        <w:rPr>
          <w:rFonts w:ascii="Arial" w:hAnsi="Arial" w:cs="Arial"/>
          <w:sz w:val="24"/>
          <w:szCs w:val="24"/>
          <w:lang w:val="en-US"/>
        </w:rPr>
        <w:t>Koven</w:t>
      </w:r>
      <w:proofErr w:type="spellEnd"/>
      <w:r w:rsidRPr="00D01826">
        <w:rPr>
          <w:rFonts w:ascii="Arial" w:hAnsi="Arial" w:cs="Arial"/>
          <w:sz w:val="24"/>
          <w:szCs w:val="24"/>
          <w:lang w:val="en-US"/>
        </w:rPr>
        <w:t xml:space="preserve"> &amp; </w:t>
      </w:r>
      <w:proofErr w:type="spellStart"/>
      <w:r w:rsidRPr="00D01826">
        <w:rPr>
          <w:rFonts w:ascii="Arial" w:hAnsi="Arial" w:cs="Arial"/>
          <w:sz w:val="24"/>
          <w:szCs w:val="24"/>
          <w:lang w:val="en-US"/>
        </w:rPr>
        <w:t>Abry</w:t>
      </w:r>
      <w:proofErr w:type="spellEnd"/>
      <w:r w:rsidRPr="00D01826">
        <w:rPr>
          <w:rFonts w:ascii="Arial" w:hAnsi="Arial" w:cs="Arial"/>
          <w:sz w:val="24"/>
          <w:szCs w:val="24"/>
          <w:lang w:val="en-US"/>
        </w:rPr>
        <w:t>, 2015).</w:t>
      </w:r>
    </w:p>
    <w:p w14:paraId="63B89CF2" w14:textId="77777777" w:rsidR="0013233F" w:rsidRPr="00D01826" w:rsidRDefault="0013233F" w:rsidP="00D01826">
      <w:pPr>
        <w:spacing w:line="240" w:lineRule="auto"/>
        <w:contextualSpacing/>
        <w:jc w:val="both"/>
        <w:rPr>
          <w:rFonts w:ascii="Arial" w:hAnsi="Arial" w:cs="Arial"/>
          <w:sz w:val="24"/>
          <w:szCs w:val="24"/>
          <w:lang w:val="en-US"/>
        </w:rPr>
      </w:pPr>
    </w:p>
    <w:p w14:paraId="770553CF" w14:textId="7A5D7BAB" w:rsidR="000A02F3" w:rsidRPr="00D01826" w:rsidRDefault="006B262F"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The </w:t>
      </w:r>
      <w:r w:rsidR="0083669F" w:rsidRPr="00D01826">
        <w:rPr>
          <w:rFonts w:ascii="Arial" w:hAnsi="Arial" w:cs="Arial"/>
          <w:sz w:val="24"/>
          <w:szCs w:val="24"/>
          <w:lang w:val="en-US"/>
        </w:rPr>
        <w:t xml:space="preserve">objective of </w:t>
      </w:r>
      <w:r w:rsidR="008E0DC9" w:rsidRPr="00D01826">
        <w:rPr>
          <w:rFonts w:ascii="Arial" w:hAnsi="Arial" w:cs="Arial"/>
          <w:sz w:val="24"/>
          <w:szCs w:val="24"/>
          <w:lang w:val="en-US"/>
        </w:rPr>
        <w:t xml:space="preserve">this </w:t>
      </w:r>
      <w:r w:rsidR="0083669F" w:rsidRPr="00D01826">
        <w:rPr>
          <w:rFonts w:ascii="Arial" w:hAnsi="Arial" w:cs="Arial"/>
          <w:sz w:val="24"/>
          <w:szCs w:val="24"/>
          <w:lang w:val="en-US"/>
        </w:rPr>
        <w:t>study was to validate and obtain the reliability of the Ort</w:t>
      </w:r>
      <w:r w:rsidR="00971F93" w:rsidRPr="00D01826">
        <w:rPr>
          <w:rFonts w:ascii="Arial" w:hAnsi="Arial" w:cs="Arial"/>
          <w:sz w:val="24"/>
          <w:szCs w:val="24"/>
          <w:lang w:val="en-US"/>
        </w:rPr>
        <w:t>h</w:t>
      </w:r>
      <w:r w:rsidR="0083669F" w:rsidRPr="00D01826">
        <w:rPr>
          <w:rFonts w:ascii="Arial" w:hAnsi="Arial" w:cs="Arial"/>
          <w:sz w:val="24"/>
          <w:szCs w:val="24"/>
          <w:lang w:val="en-US"/>
        </w:rPr>
        <w:t>orexia Nervosa Questionnaire (ORTO-15)</w:t>
      </w:r>
      <w:r w:rsidR="00971F93" w:rsidRPr="00D01826">
        <w:rPr>
          <w:rFonts w:ascii="Arial" w:hAnsi="Arial" w:cs="Arial"/>
          <w:sz w:val="24"/>
          <w:szCs w:val="24"/>
          <w:lang w:val="en-US"/>
        </w:rPr>
        <w:t xml:space="preserve"> in Mexican university students.</w:t>
      </w:r>
      <w:r w:rsidR="008E0DC9" w:rsidRPr="00D01826">
        <w:rPr>
          <w:rFonts w:ascii="Arial" w:hAnsi="Arial" w:cs="Arial"/>
          <w:sz w:val="24"/>
          <w:szCs w:val="24"/>
          <w:lang w:val="en-US"/>
        </w:rPr>
        <w:t xml:space="preserve"> Parra-Fernandez and her collaborators (2018) previously validated this instrument in Spanish</w:t>
      </w:r>
      <w:r w:rsidR="0083669F" w:rsidRPr="00D01826">
        <w:rPr>
          <w:rFonts w:ascii="Arial" w:hAnsi="Arial" w:cs="Arial"/>
          <w:sz w:val="24"/>
          <w:szCs w:val="24"/>
          <w:lang w:val="en-US"/>
        </w:rPr>
        <w:t xml:space="preserve">. It consists of 15 questions on a Likert scale with 4 response options </w:t>
      </w:r>
      <w:r w:rsidR="0083669F" w:rsidRPr="00D01826">
        <w:rPr>
          <w:rFonts w:ascii="Arial" w:hAnsi="Arial" w:cs="Arial"/>
          <w:sz w:val="24"/>
          <w:szCs w:val="24"/>
          <w:lang w:val="en-US"/>
        </w:rPr>
        <w:lastRenderedPageBreak/>
        <w:t>that are: "always, often, sometimes, never". A score of 40 points or less means that there is a presence of a pathological behavior characterized by a st</w:t>
      </w:r>
      <w:r w:rsidR="00971F93" w:rsidRPr="00D01826">
        <w:rPr>
          <w:rFonts w:ascii="Arial" w:hAnsi="Arial" w:cs="Arial"/>
          <w:sz w:val="24"/>
          <w:szCs w:val="24"/>
          <w:lang w:val="en-US"/>
        </w:rPr>
        <w:t>rong concern for healthy eating;</w:t>
      </w:r>
      <w:r w:rsidR="0083669F" w:rsidRPr="00D01826">
        <w:rPr>
          <w:rFonts w:ascii="Arial" w:hAnsi="Arial" w:cs="Arial"/>
          <w:sz w:val="24"/>
          <w:szCs w:val="24"/>
          <w:lang w:val="en-US"/>
        </w:rPr>
        <w:t xml:space="preserve"> however, the score does not imply having a mental health disorder. Finally, the </w:t>
      </w:r>
      <w:r w:rsidR="00971F93" w:rsidRPr="00D01826">
        <w:rPr>
          <w:rFonts w:ascii="Arial" w:hAnsi="Arial" w:cs="Arial"/>
          <w:sz w:val="24"/>
          <w:szCs w:val="24"/>
          <w:lang w:val="en-US"/>
        </w:rPr>
        <w:t xml:space="preserve">test </w:t>
      </w:r>
      <w:r w:rsidR="0083669F" w:rsidRPr="00D01826">
        <w:rPr>
          <w:rFonts w:ascii="Arial" w:hAnsi="Arial" w:cs="Arial"/>
          <w:sz w:val="24"/>
          <w:szCs w:val="24"/>
          <w:lang w:val="en-US"/>
        </w:rPr>
        <w:t xml:space="preserve">items </w:t>
      </w:r>
      <w:r w:rsidR="00350851" w:rsidRPr="00D01826">
        <w:rPr>
          <w:rFonts w:ascii="Arial" w:hAnsi="Arial" w:cs="Arial"/>
          <w:sz w:val="24"/>
          <w:szCs w:val="24"/>
          <w:lang w:val="en-US"/>
        </w:rPr>
        <w:t xml:space="preserve">assess </w:t>
      </w:r>
      <w:r w:rsidR="0083669F" w:rsidRPr="00D01826">
        <w:rPr>
          <w:rFonts w:ascii="Arial" w:hAnsi="Arial" w:cs="Arial"/>
          <w:sz w:val="24"/>
          <w:szCs w:val="24"/>
          <w:lang w:val="en-US"/>
        </w:rPr>
        <w:t xml:space="preserve">the obsessive attitude of people to choose, buy, prepare and consume food that they consider healthy. A cut-off </w:t>
      </w:r>
      <w:proofErr w:type="gramStart"/>
      <w:r w:rsidR="0083669F" w:rsidRPr="00D01826">
        <w:rPr>
          <w:rFonts w:ascii="Arial" w:hAnsi="Arial" w:cs="Arial"/>
          <w:sz w:val="24"/>
          <w:szCs w:val="24"/>
          <w:lang w:val="en-US"/>
        </w:rPr>
        <w:t>point</w:t>
      </w:r>
      <w:proofErr w:type="gramEnd"/>
      <w:r w:rsidR="0083669F" w:rsidRPr="00D01826">
        <w:rPr>
          <w:rFonts w:ascii="Arial" w:hAnsi="Arial" w:cs="Arial"/>
          <w:sz w:val="24"/>
          <w:szCs w:val="24"/>
          <w:lang w:val="en-US"/>
        </w:rPr>
        <w:t xml:space="preserve"> of less than 35 has been shown to increase specificity and improve diagnostic trends. (</w:t>
      </w:r>
      <w:proofErr w:type="spellStart"/>
      <w:r w:rsidR="0083669F" w:rsidRPr="00D01826">
        <w:rPr>
          <w:rFonts w:ascii="Arial" w:hAnsi="Arial" w:cs="Arial"/>
          <w:sz w:val="24"/>
          <w:szCs w:val="24"/>
          <w:lang w:val="en-US"/>
        </w:rPr>
        <w:t>Donini</w:t>
      </w:r>
      <w:proofErr w:type="spellEnd"/>
      <w:r w:rsidR="0083669F" w:rsidRPr="00D01826">
        <w:rPr>
          <w:rFonts w:ascii="Arial" w:hAnsi="Arial" w:cs="Arial"/>
          <w:sz w:val="24"/>
          <w:szCs w:val="24"/>
          <w:lang w:val="en-US"/>
        </w:rPr>
        <w:t xml:space="preserve"> et al., 2005; </w:t>
      </w:r>
      <w:proofErr w:type="spellStart"/>
      <w:r w:rsidR="0083669F" w:rsidRPr="00D01826">
        <w:rPr>
          <w:rFonts w:ascii="Arial" w:hAnsi="Arial" w:cs="Arial"/>
          <w:sz w:val="24"/>
          <w:szCs w:val="24"/>
          <w:lang w:val="en-US"/>
        </w:rPr>
        <w:t>Ramacciotti</w:t>
      </w:r>
      <w:proofErr w:type="spellEnd"/>
      <w:r w:rsidR="0083669F" w:rsidRPr="00D01826">
        <w:rPr>
          <w:rFonts w:ascii="Arial" w:hAnsi="Arial" w:cs="Arial"/>
          <w:sz w:val="24"/>
          <w:szCs w:val="24"/>
          <w:lang w:val="en-US"/>
        </w:rPr>
        <w:t xml:space="preserve"> et al., 2011). In this study, ON refers to the phenomenon of obsessive and sensitive behavior towards healt</w:t>
      </w:r>
      <w:r w:rsidRPr="00D01826">
        <w:rPr>
          <w:rFonts w:ascii="Arial" w:hAnsi="Arial" w:cs="Arial"/>
          <w:sz w:val="24"/>
          <w:szCs w:val="24"/>
          <w:lang w:val="en-US"/>
        </w:rPr>
        <w:t xml:space="preserve">h and </w:t>
      </w:r>
      <w:r w:rsidR="0083669F" w:rsidRPr="00D01826">
        <w:rPr>
          <w:rFonts w:ascii="Arial" w:hAnsi="Arial" w:cs="Arial"/>
          <w:sz w:val="24"/>
          <w:szCs w:val="24"/>
          <w:lang w:val="en-US"/>
        </w:rPr>
        <w:t>nutrition (</w:t>
      </w:r>
      <w:proofErr w:type="spellStart"/>
      <w:r w:rsidR="0083669F" w:rsidRPr="00D01826">
        <w:rPr>
          <w:rFonts w:ascii="Arial" w:hAnsi="Arial" w:cs="Arial"/>
          <w:sz w:val="24"/>
          <w:szCs w:val="24"/>
          <w:lang w:val="en-US"/>
        </w:rPr>
        <w:t>Donini</w:t>
      </w:r>
      <w:proofErr w:type="spellEnd"/>
      <w:r w:rsidR="0083669F" w:rsidRPr="00D01826">
        <w:rPr>
          <w:rFonts w:ascii="Arial" w:hAnsi="Arial" w:cs="Arial"/>
          <w:sz w:val="24"/>
          <w:szCs w:val="24"/>
          <w:lang w:val="en-US"/>
        </w:rPr>
        <w:t xml:space="preserve">, </w:t>
      </w:r>
      <w:proofErr w:type="spellStart"/>
      <w:r w:rsidR="0083669F" w:rsidRPr="00D01826">
        <w:rPr>
          <w:rFonts w:ascii="Arial" w:hAnsi="Arial" w:cs="Arial"/>
          <w:sz w:val="24"/>
          <w:szCs w:val="24"/>
          <w:lang w:val="en-US"/>
        </w:rPr>
        <w:t>Marsili</w:t>
      </w:r>
      <w:proofErr w:type="spellEnd"/>
      <w:r w:rsidR="0083669F" w:rsidRPr="00D01826">
        <w:rPr>
          <w:rFonts w:ascii="Arial" w:hAnsi="Arial" w:cs="Arial"/>
          <w:sz w:val="24"/>
          <w:szCs w:val="24"/>
          <w:lang w:val="en-US"/>
        </w:rPr>
        <w:t xml:space="preserve">, Graziani, </w:t>
      </w:r>
      <w:proofErr w:type="spellStart"/>
      <w:r w:rsidR="0083669F" w:rsidRPr="00D01826">
        <w:rPr>
          <w:rFonts w:ascii="Arial" w:hAnsi="Arial" w:cs="Arial"/>
          <w:sz w:val="24"/>
          <w:szCs w:val="24"/>
          <w:lang w:val="en-US"/>
        </w:rPr>
        <w:t>Imbriale</w:t>
      </w:r>
      <w:proofErr w:type="spellEnd"/>
      <w:r w:rsidR="0083669F" w:rsidRPr="00D01826">
        <w:rPr>
          <w:rFonts w:ascii="Arial" w:hAnsi="Arial" w:cs="Arial"/>
          <w:sz w:val="24"/>
          <w:szCs w:val="24"/>
          <w:lang w:val="en-US"/>
        </w:rPr>
        <w:t>, &amp; Cannella 2004).</w:t>
      </w:r>
    </w:p>
    <w:p w14:paraId="4372762B" w14:textId="798F5D48" w:rsidR="00BA7570" w:rsidRDefault="00BA7570" w:rsidP="00D01826">
      <w:pPr>
        <w:spacing w:line="240" w:lineRule="auto"/>
        <w:ind w:firstLine="709"/>
        <w:contextualSpacing/>
        <w:jc w:val="both"/>
        <w:rPr>
          <w:rFonts w:ascii="Arial" w:hAnsi="Arial" w:cs="Arial"/>
          <w:sz w:val="24"/>
          <w:szCs w:val="24"/>
          <w:lang w:val="en-US"/>
        </w:rPr>
      </w:pPr>
    </w:p>
    <w:p w14:paraId="5EE71EA8" w14:textId="77777777" w:rsidR="00D01826" w:rsidRPr="00D01826" w:rsidRDefault="00D01826" w:rsidP="00D01826">
      <w:pPr>
        <w:spacing w:line="240" w:lineRule="auto"/>
        <w:ind w:firstLine="709"/>
        <w:contextualSpacing/>
        <w:jc w:val="both"/>
        <w:rPr>
          <w:rFonts w:ascii="Arial" w:hAnsi="Arial" w:cs="Arial"/>
          <w:sz w:val="24"/>
          <w:szCs w:val="24"/>
          <w:lang w:val="en-US"/>
        </w:rPr>
      </w:pPr>
    </w:p>
    <w:p w14:paraId="2A4C8F93" w14:textId="63CA7DB2" w:rsidR="0043060B" w:rsidRPr="00D01826" w:rsidRDefault="0043060B" w:rsidP="00D01826">
      <w:pPr>
        <w:spacing w:line="240" w:lineRule="auto"/>
        <w:contextualSpacing/>
        <w:jc w:val="both"/>
        <w:rPr>
          <w:rFonts w:ascii="Arial" w:hAnsi="Arial" w:cs="Arial"/>
          <w:b/>
          <w:sz w:val="24"/>
          <w:szCs w:val="24"/>
          <w:lang w:val="en-US"/>
        </w:rPr>
      </w:pPr>
      <w:r w:rsidRPr="00D01826">
        <w:rPr>
          <w:rFonts w:ascii="Arial" w:hAnsi="Arial" w:cs="Arial"/>
          <w:b/>
          <w:sz w:val="24"/>
          <w:szCs w:val="24"/>
          <w:lang w:val="en-US"/>
        </w:rPr>
        <w:t>M</w:t>
      </w:r>
      <w:r w:rsidR="00C347CB" w:rsidRPr="00D01826">
        <w:rPr>
          <w:rFonts w:ascii="Arial" w:hAnsi="Arial" w:cs="Arial"/>
          <w:b/>
          <w:sz w:val="24"/>
          <w:szCs w:val="24"/>
          <w:lang w:val="en-US"/>
        </w:rPr>
        <w:t xml:space="preserve">ethod </w:t>
      </w:r>
    </w:p>
    <w:p w14:paraId="351C924D" w14:textId="77777777" w:rsidR="00936A9A" w:rsidRPr="00D01826" w:rsidRDefault="00936A9A" w:rsidP="00D01826">
      <w:pPr>
        <w:spacing w:line="240" w:lineRule="auto"/>
        <w:contextualSpacing/>
        <w:jc w:val="both"/>
        <w:rPr>
          <w:rFonts w:ascii="Arial" w:hAnsi="Arial" w:cs="Arial"/>
          <w:sz w:val="24"/>
          <w:szCs w:val="24"/>
          <w:lang w:val="en-US"/>
        </w:rPr>
      </w:pPr>
    </w:p>
    <w:p w14:paraId="2425705C" w14:textId="71693164" w:rsidR="00936A9A" w:rsidRPr="00D01826" w:rsidRDefault="00A42A6D" w:rsidP="00D01826">
      <w:pPr>
        <w:spacing w:line="240" w:lineRule="auto"/>
        <w:contextualSpacing/>
        <w:jc w:val="both"/>
        <w:rPr>
          <w:rFonts w:ascii="Arial" w:hAnsi="Arial" w:cs="Arial"/>
          <w:i/>
          <w:sz w:val="24"/>
          <w:szCs w:val="24"/>
          <w:lang w:val="en-US"/>
        </w:rPr>
      </w:pPr>
      <w:r w:rsidRPr="00D01826">
        <w:rPr>
          <w:rFonts w:ascii="Arial" w:hAnsi="Arial" w:cs="Arial"/>
          <w:i/>
          <w:sz w:val="24"/>
          <w:szCs w:val="24"/>
          <w:lang w:val="en-US"/>
        </w:rPr>
        <w:t>Participant</w:t>
      </w:r>
      <w:r w:rsidR="00CF2155" w:rsidRPr="00D01826">
        <w:rPr>
          <w:rFonts w:ascii="Arial" w:hAnsi="Arial" w:cs="Arial"/>
          <w:i/>
          <w:sz w:val="24"/>
          <w:szCs w:val="24"/>
          <w:lang w:val="en-US"/>
        </w:rPr>
        <w:t>s</w:t>
      </w:r>
    </w:p>
    <w:p w14:paraId="745EF1FE" w14:textId="77777777" w:rsidR="00CF2155" w:rsidRPr="00D01826" w:rsidRDefault="00CF2155" w:rsidP="00D01826">
      <w:pPr>
        <w:spacing w:line="240" w:lineRule="auto"/>
        <w:contextualSpacing/>
        <w:jc w:val="both"/>
        <w:rPr>
          <w:rFonts w:ascii="Arial" w:hAnsi="Arial" w:cs="Arial"/>
          <w:i/>
          <w:sz w:val="24"/>
          <w:szCs w:val="24"/>
          <w:lang w:val="en-US"/>
        </w:rPr>
      </w:pPr>
    </w:p>
    <w:p w14:paraId="0D36D291" w14:textId="2334F65A" w:rsidR="00A42A6D" w:rsidRPr="00D01826" w:rsidRDefault="00A42A6D"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911 university students participated in the study (65.4% women and 34.6% men) with an age range between 18 and 28 years (M=21 and SD=1.9), belonging to different undergraduate careers. Out of these, 27.8% are enrolled in nutrition</w:t>
      </w:r>
      <w:r w:rsidR="001C397E" w:rsidRPr="00D01826">
        <w:rPr>
          <w:rFonts w:ascii="Arial" w:hAnsi="Arial" w:cs="Arial"/>
          <w:sz w:val="24"/>
          <w:szCs w:val="24"/>
          <w:lang w:val="en-US"/>
        </w:rPr>
        <w:t>ist</w:t>
      </w:r>
      <w:r w:rsidRPr="00D01826">
        <w:rPr>
          <w:rFonts w:ascii="Arial" w:hAnsi="Arial" w:cs="Arial"/>
          <w:sz w:val="24"/>
          <w:szCs w:val="24"/>
          <w:lang w:val="en-US"/>
        </w:rPr>
        <w:t xml:space="preserve"> </w:t>
      </w:r>
      <w:r w:rsidR="001C397E" w:rsidRPr="00D01826">
        <w:rPr>
          <w:rFonts w:ascii="Arial" w:hAnsi="Arial" w:cs="Arial"/>
          <w:sz w:val="24"/>
          <w:szCs w:val="24"/>
          <w:lang w:val="en-US"/>
        </w:rPr>
        <w:t>degrees</w:t>
      </w:r>
      <w:r w:rsidRPr="00D01826">
        <w:rPr>
          <w:rFonts w:ascii="Arial" w:hAnsi="Arial" w:cs="Arial"/>
          <w:sz w:val="24"/>
          <w:szCs w:val="24"/>
          <w:lang w:val="en-US"/>
        </w:rPr>
        <w:t xml:space="preserve">, 20.5% to social sciences, 16.9% to arts and humanities, 15.6% to engineering, 9.9% to economic-administrative careers and 9.4% to health sciences. </w:t>
      </w:r>
    </w:p>
    <w:p w14:paraId="6C45104A" w14:textId="638FF4D0" w:rsidR="005540CA" w:rsidRDefault="005540CA" w:rsidP="00D01826">
      <w:pPr>
        <w:spacing w:line="240" w:lineRule="auto"/>
        <w:ind w:firstLine="709"/>
        <w:contextualSpacing/>
        <w:jc w:val="both"/>
        <w:rPr>
          <w:rFonts w:ascii="Arial" w:hAnsi="Arial" w:cs="Arial"/>
          <w:i/>
          <w:sz w:val="24"/>
          <w:szCs w:val="24"/>
          <w:lang w:val="en-US"/>
        </w:rPr>
      </w:pPr>
    </w:p>
    <w:p w14:paraId="46714973" w14:textId="77777777" w:rsidR="00D01826" w:rsidRPr="00D01826" w:rsidRDefault="00D01826" w:rsidP="00D01826">
      <w:pPr>
        <w:spacing w:line="240" w:lineRule="auto"/>
        <w:ind w:firstLine="709"/>
        <w:contextualSpacing/>
        <w:jc w:val="both"/>
        <w:rPr>
          <w:rFonts w:ascii="Arial" w:hAnsi="Arial" w:cs="Arial"/>
          <w:i/>
          <w:sz w:val="24"/>
          <w:szCs w:val="24"/>
          <w:lang w:val="en-US"/>
        </w:rPr>
      </w:pPr>
    </w:p>
    <w:p w14:paraId="0FDA557F" w14:textId="20E8A276" w:rsidR="0043060B" w:rsidRPr="00D01826" w:rsidRDefault="00A42A6D" w:rsidP="00D01826">
      <w:pPr>
        <w:spacing w:line="240" w:lineRule="auto"/>
        <w:contextualSpacing/>
        <w:jc w:val="both"/>
        <w:rPr>
          <w:rFonts w:ascii="Arial" w:hAnsi="Arial" w:cs="Arial"/>
          <w:i/>
          <w:sz w:val="24"/>
          <w:szCs w:val="24"/>
          <w:lang w:val="en-US"/>
        </w:rPr>
      </w:pPr>
      <w:r w:rsidRPr="00D01826">
        <w:rPr>
          <w:rFonts w:ascii="Arial" w:hAnsi="Arial" w:cs="Arial"/>
          <w:i/>
          <w:sz w:val="24"/>
          <w:szCs w:val="24"/>
          <w:lang w:val="en-US"/>
        </w:rPr>
        <w:t>Instrument</w:t>
      </w:r>
    </w:p>
    <w:p w14:paraId="7CD46577" w14:textId="77777777" w:rsidR="00936A9A" w:rsidRPr="00D01826" w:rsidRDefault="00936A9A" w:rsidP="00D01826">
      <w:pPr>
        <w:spacing w:line="240" w:lineRule="auto"/>
        <w:contextualSpacing/>
        <w:jc w:val="both"/>
        <w:rPr>
          <w:rFonts w:ascii="Arial" w:hAnsi="Arial" w:cs="Arial"/>
          <w:i/>
          <w:sz w:val="24"/>
          <w:szCs w:val="24"/>
          <w:lang w:val="en-US"/>
        </w:rPr>
      </w:pPr>
    </w:p>
    <w:p w14:paraId="4B5451D6" w14:textId="12330317" w:rsidR="00936A9A" w:rsidRPr="00D01826" w:rsidRDefault="00CF2155" w:rsidP="00D01826">
      <w:pPr>
        <w:spacing w:line="240" w:lineRule="auto"/>
        <w:contextualSpacing/>
        <w:jc w:val="both"/>
        <w:rPr>
          <w:rFonts w:ascii="Arial" w:hAnsi="Arial" w:cs="Arial"/>
          <w:i/>
          <w:sz w:val="24"/>
          <w:szCs w:val="24"/>
          <w:lang w:val="en-US"/>
        </w:rPr>
      </w:pPr>
      <w:r w:rsidRPr="00D01826">
        <w:rPr>
          <w:rFonts w:ascii="Arial" w:hAnsi="Arial" w:cs="Arial"/>
          <w:i/>
          <w:sz w:val="24"/>
          <w:szCs w:val="24"/>
          <w:lang w:val="en-US"/>
        </w:rPr>
        <w:t>ORTO-15</w:t>
      </w:r>
      <w:r w:rsidR="00FA1752" w:rsidRPr="00D01826">
        <w:rPr>
          <w:rFonts w:ascii="Arial" w:hAnsi="Arial" w:cs="Arial"/>
          <w:i/>
          <w:sz w:val="24"/>
          <w:szCs w:val="24"/>
          <w:lang w:val="en-US"/>
        </w:rPr>
        <w:t xml:space="preserve"> Questionnaire </w:t>
      </w:r>
    </w:p>
    <w:p w14:paraId="32423546" w14:textId="260EFACE" w:rsidR="006137EB" w:rsidRPr="00D01826" w:rsidRDefault="00FA175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The ORTO-15 questionnaire was originally developed in Italy by </w:t>
      </w:r>
      <w:proofErr w:type="spellStart"/>
      <w:r w:rsidRPr="00D01826">
        <w:rPr>
          <w:rFonts w:ascii="Arial" w:hAnsi="Arial" w:cs="Arial"/>
          <w:sz w:val="24"/>
          <w:szCs w:val="24"/>
          <w:lang w:val="en-US"/>
        </w:rPr>
        <w:t>Donini</w:t>
      </w:r>
      <w:proofErr w:type="spellEnd"/>
      <w:r w:rsidRPr="00D01826">
        <w:rPr>
          <w:rFonts w:ascii="Arial" w:hAnsi="Arial" w:cs="Arial"/>
          <w:sz w:val="24"/>
          <w:szCs w:val="24"/>
          <w:lang w:val="en-US"/>
        </w:rPr>
        <w:t xml:space="preserve"> et al., (2005), and consists of three factors that measure thoughts, emotions and behaviors related to food. </w:t>
      </w:r>
    </w:p>
    <w:p w14:paraId="4AE06904" w14:textId="77777777" w:rsidR="006137EB" w:rsidRPr="00D01826" w:rsidRDefault="006137EB" w:rsidP="00D01826">
      <w:pPr>
        <w:spacing w:line="240" w:lineRule="auto"/>
        <w:contextualSpacing/>
        <w:jc w:val="both"/>
        <w:rPr>
          <w:rFonts w:ascii="Arial" w:hAnsi="Arial" w:cs="Arial"/>
          <w:sz w:val="24"/>
          <w:szCs w:val="24"/>
          <w:lang w:val="en-US"/>
        </w:rPr>
      </w:pPr>
    </w:p>
    <w:p w14:paraId="4E2BEEEB" w14:textId="47061312" w:rsidR="0043060B" w:rsidRPr="00D01826" w:rsidRDefault="00FA175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The ORTO-15 consists of 15 </w:t>
      </w:r>
      <w:r w:rsidR="004977CA" w:rsidRPr="00D01826">
        <w:rPr>
          <w:rFonts w:ascii="Arial" w:hAnsi="Arial" w:cs="Arial"/>
          <w:sz w:val="24"/>
          <w:szCs w:val="24"/>
          <w:lang w:val="en-US"/>
        </w:rPr>
        <w:t xml:space="preserve">test </w:t>
      </w:r>
      <w:r w:rsidRPr="00D01826">
        <w:rPr>
          <w:rFonts w:ascii="Arial" w:hAnsi="Arial" w:cs="Arial"/>
          <w:sz w:val="24"/>
          <w:szCs w:val="24"/>
          <w:lang w:val="en-US"/>
        </w:rPr>
        <w:t xml:space="preserve">items in the Likert format, </w:t>
      </w:r>
      <w:r w:rsidR="00CF1FF1" w:rsidRPr="00D01826">
        <w:rPr>
          <w:rFonts w:ascii="Arial" w:hAnsi="Arial" w:cs="Arial"/>
          <w:sz w:val="24"/>
          <w:szCs w:val="24"/>
          <w:lang w:val="en-US"/>
        </w:rPr>
        <w:t>which</w:t>
      </w:r>
      <w:r w:rsidRPr="00D01826">
        <w:rPr>
          <w:rFonts w:ascii="Arial" w:hAnsi="Arial" w:cs="Arial"/>
          <w:sz w:val="24"/>
          <w:szCs w:val="24"/>
          <w:lang w:val="en-US"/>
        </w:rPr>
        <w:t xml:space="preserve"> objective is to examine the obsessive behavior of a person with respect to the selection of foods, their preparation and consumption habits, as well as attitudes towards food considered </w:t>
      </w:r>
      <w:r w:rsidR="00E1406E" w:rsidRPr="00D01826">
        <w:rPr>
          <w:rFonts w:ascii="Arial" w:hAnsi="Arial" w:cs="Arial"/>
          <w:sz w:val="24"/>
          <w:szCs w:val="24"/>
          <w:lang w:val="en-US"/>
        </w:rPr>
        <w:t xml:space="preserve">as </w:t>
      </w:r>
      <w:r w:rsidRPr="00D01826">
        <w:rPr>
          <w:rFonts w:ascii="Arial" w:hAnsi="Arial" w:cs="Arial"/>
          <w:sz w:val="24"/>
          <w:szCs w:val="24"/>
          <w:lang w:val="en-US"/>
        </w:rPr>
        <w:t xml:space="preserve">"healthy". </w:t>
      </w:r>
      <w:r w:rsidR="00E1406E" w:rsidRPr="00D01826">
        <w:rPr>
          <w:rFonts w:ascii="Arial" w:hAnsi="Arial" w:cs="Arial"/>
          <w:sz w:val="24"/>
          <w:szCs w:val="24"/>
          <w:lang w:val="en-US"/>
        </w:rPr>
        <w:t xml:space="preserve">Test items </w:t>
      </w:r>
      <w:r w:rsidRPr="00D01826">
        <w:rPr>
          <w:rFonts w:ascii="Arial" w:hAnsi="Arial" w:cs="Arial"/>
          <w:sz w:val="24"/>
          <w:szCs w:val="24"/>
          <w:lang w:val="en-US"/>
        </w:rPr>
        <w:t xml:space="preserve">are included such as: </w:t>
      </w:r>
      <w:r w:rsidR="00E1406E" w:rsidRPr="00D01826">
        <w:rPr>
          <w:rFonts w:ascii="Arial" w:hAnsi="Arial" w:cs="Arial"/>
          <w:sz w:val="24"/>
          <w:szCs w:val="24"/>
          <w:lang w:val="en-US"/>
        </w:rPr>
        <w:t xml:space="preserve">Whenever you eat something, do you check how many calories does it contain? </w:t>
      </w:r>
      <w:r w:rsidRPr="00D01826">
        <w:rPr>
          <w:rFonts w:ascii="Arial" w:hAnsi="Arial" w:cs="Arial"/>
          <w:sz w:val="24"/>
          <w:szCs w:val="24"/>
          <w:lang w:val="en-US"/>
        </w:rPr>
        <w:t>Would you be willing to s</w:t>
      </w:r>
      <w:r w:rsidR="00E1406E" w:rsidRPr="00D01826">
        <w:rPr>
          <w:rFonts w:ascii="Arial" w:hAnsi="Arial" w:cs="Arial"/>
          <w:sz w:val="24"/>
          <w:szCs w:val="24"/>
          <w:lang w:val="en-US"/>
        </w:rPr>
        <w:t>pend more for a healthy diet?</w:t>
      </w:r>
      <w:r w:rsidR="006B262F" w:rsidRPr="00D01826">
        <w:rPr>
          <w:rFonts w:ascii="Arial" w:hAnsi="Arial" w:cs="Arial"/>
          <w:sz w:val="24"/>
          <w:szCs w:val="24"/>
          <w:lang w:val="en-US"/>
        </w:rPr>
        <w:t xml:space="preserve"> </w:t>
      </w:r>
      <w:r w:rsidRPr="00D01826">
        <w:rPr>
          <w:rFonts w:ascii="Arial" w:hAnsi="Arial" w:cs="Arial"/>
          <w:sz w:val="24"/>
          <w:szCs w:val="24"/>
          <w:lang w:val="en-US"/>
        </w:rPr>
        <w:t xml:space="preserve">In this questionnaire the value of 1 is assigned to the </w:t>
      </w:r>
      <w:r w:rsidR="00E1406E" w:rsidRPr="00D01826">
        <w:rPr>
          <w:rFonts w:ascii="Arial" w:hAnsi="Arial" w:cs="Arial"/>
          <w:sz w:val="24"/>
          <w:szCs w:val="24"/>
          <w:lang w:val="en-US"/>
        </w:rPr>
        <w:t>answer</w:t>
      </w:r>
      <w:r w:rsidRPr="00D01826">
        <w:rPr>
          <w:rFonts w:ascii="Arial" w:hAnsi="Arial" w:cs="Arial"/>
          <w:sz w:val="24"/>
          <w:szCs w:val="24"/>
          <w:lang w:val="en-US"/>
        </w:rPr>
        <w:t xml:space="preserve"> that is more indicative of orthorexia and 4 to the response that indicates a normal feeding behavior, </w:t>
      </w:r>
      <w:r w:rsidR="00E1406E" w:rsidRPr="00D01826">
        <w:rPr>
          <w:rFonts w:ascii="Arial" w:hAnsi="Arial" w:cs="Arial"/>
          <w:sz w:val="24"/>
          <w:szCs w:val="24"/>
          <w:lang w:val="en-US"/>
        </w:rPr>
        <w:t>diagnosing</w:t>
      </w:r>
      <w:r w:rsidRPr="00D01826">
        <w:rPr>
          <w:rFonts w:ascii="Arial" w:hAnsi="Arial" w:cs="Arial"/>
          <w:sz w:val="24"/>
          <w:szCs w:val="24"/>
          <w:lang w:val="en-US"/>
        </w:rPr>
        <w:t xml:space="preserve"> those individuals with a score lower than 40</w:t>
      </w:r>
      <w:r w:rsidR="00E1406E" w:rsidRPr="00D01826">
        <w:rPr>
          <w:rFonts w:ascii="Arial" w:hAnsi="Arial" w:cs="Arial"/>
          <w:sz w:val="24"/>
          <w:szCs w:val="24"/>
          <w:lang w:val="en-US"/>
        </w:rPr>
        <w:t xml:space="preserve"> with orthorexia </w:t>
      </w:r>
      <w:r w:rsidRPr="00D01826">
        <w:rPr>
          <w:rFonts w:ascii="Arial" w:hAnsi="Arial" w:cs="Arial"/>
          <w:sz w:val="24"/>
          <w:szCs w:val="24"/>
          <w:lang w:val="en-US"/>
        </w:rPr>
        <w:t>for the general population</w:t>
      </w:r>
      <w:r w:rsidR="00E1406E" w:rsidRPr="00D01826">
        <w:rPr>
          <w:rFonts w:ascii="Arial" w:hAnsi="Arial" w:cs="Arial"/>
          <w:sz w:val="24"/>
          <w:szCs w:val="24"/>
          <w:lang w:val="en-US"/>
        </w:rPr>
        <w:t>.</w:t>
      </w:r>
    </w:p>
    <w:p w14:paraId="0679887D" w14:textId="359CBB63" w:rsidR="0043060B" w:rsidRPr="00D01826" w:rsidRDefault="0043060B" w:rsidP="00D01826">
      <w:pPr>
        <w:autoSpaceDE w:val="0"/>
        <w:autoSpaceDN w:val="0"/>
        <w:adjustRightInd w:val="0"/>
        <w:spacing w:after="0" w:line="240" w:lineRule="auto"/>
        <w:ind w:firstLine="709"/>
        <w:contextualSpacing/>
        <w:jc w:val="both"/>
        <w:rPr>
          <w:rFonts w:ascii="Arial" w:hAnsi="Arial" w:cs="Arial"/>
          <w:sz w:val="24"/>
          <w:szCs w:val="24"/>
          <w:lang w:val="en-US"/>
        </w:rPr>
      </w:pPr>
    </w:p>
    <w:p w14:paraId="58CDA014" w14:textId="77777777" w:rsidR="001A42CC" w:rsidRPr="00D01826" w:rsidRDefault="001A42CC" w:rsidP="00D01826">
      <w:pPr>
        <w:autoSpaceDE w:val="0"/>
        <w:autoSpaceDN w:val="0"/>
        <w:adjustRightInd w:val="0"/>
        <w:spacing w:after="0" w:line="240" w:lineRule="auto"/>
        <w:ind w:firstLine="709"/>
        <w:contextualSpacing/>
        <w:jc w:val="both"/>
        <w:rPr>
          <w:rFonts w:ascii="Arial" w:hAnsi="Arial" w:cs="Arial"/>
          <w:sz w:val="24"/>
          <w:szCs w:val="24"/>
          <w:lang w:val="en-US"/>
        </w:rPr>
      </w:pPr>
    </w:p>
    <w:p w14:paraId="03690765" w14:textId="7D3EDB03" w:rsidR="0027160E" w:rsidRDefault="0043060B" w:rsidP="00D01826">
      <w:pPr>
        <w:spacing w:line="240" w:lineRule="auto"/>
        <w:contextualSpacing/>
        <w:jc w:val="both"/>
        <w:rPr>
          <w:rFonts w:ascii="Arial" w:hAnsi="Arial" w:cs="Arial"/>
          <w:i/>
          <w:sz w:val="24"/>
          <w:szCs w:val="24"/>
          <w:lang w:val="en-US"/>
        </w:rPr>
      </w:pPr>
      <w:r w:rsidRPr="00D01826">
        <w:rPr>
          <w:rFonts w:ascii="Arial" w:hAnsi="Arial" w:cs="Arial"/>
          <w:i/>
          <w:sz w:val="24"/>
          <w:szCs w:val="24"/>
          <w:lang w:val="en-US"/>
        </w:rPr>
        <w:t>Proced</w:t>
      </w:r>
      <w:r w:rsidR="00E1406E" w:rsidRPr="00D01826">
        <w:rPr>
          <w:rFonts w:ascii="Arial" w:hAnsi="Arial" w:cs="Arial"/>
          <w:i/>
          <w:sz w:val="24"/>
          <w:szCs w:val="24"/>
          <w:lang w:val="en-US"/>
        </w:rPr>
        <w:t xml:space="preserve">ure </w:t>
      </w:r>
    </w:p>
    <w:p w14:paraId="6F64EE6F" w14:textId="0E1C0B58" w:rsidR="00C21610" w:rsidRDefault="00C21610" w:rsidP="00D01826">
      <w:pPr>
        <w:spacing w:line="240" w:lineRule="auto"/>
        <w:contextualSpacing/>
        <w:jc w:val="both"/>
        <w:rPr>
          <w:rFonts w:ascii="Arial" w:hAnsi="Arial" w:cs="Arial"/>
          <w:i/>
          <w:sz w:val="24"/>
          <w:szCs w:val="24"/>
          <w:lang w:val="en-US"/>
        </w:rPr>
      </w:pPr>
    </w:p>
    <w:p w14:paraId="795E8D8D" w14:textId="3A3A77A4" w:rsidR="00526095" w:rsidRPr="00D01826" w:rsidRDefault="003F232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 non-experimental cross-sectional investigation was carried out in order to analyze the psychometric properties of the ORTO-15 questionnaire in university students. Prior to the application, a process of validation by judges was </w:t>
      </w:r>
      <w:r w:rsidR="005D1CDC" w:rsidRPr="00D01826">
        <w:rPr>
          <w:rFonts w:ascii="Arial" w:hAnsi="Arial" w:cs="Arial"/>
          <w:sz w:val="24"/>
          <w:szCs w:val="24"/>
          <w:lang w:val="en-US"/>
        </w:rPr>
        <w:t>conducted</w:t>
      </w:r>
      <w:r w:rsidRPr="00D01826">
        <w:rPr>
          <w:rFonts w:ascii="Arial" w:hAnsi="Arial" w:cs="Arial"/>
          <w:sz w:val="24"/>
          <w:szCs w:val="24"/>
          <w:lang w:val="en-US"/>
        </w:rPr>
        <w:t xml:space="preserve">, in order to verify that the translation into the Spanish language was understandable </w:t>
      </w:r>
      <w:r w:rsidRPr="00D01826">
        <w:rPr>
          <w:rFonts w:ascii="Arial" w:hAnsi="Arial" w:cs="Arial"/>
          <w:sz w:val="24"/>
          <w:szCs w:val="24"/>
          <w:lang w:val="en-US"/>
        </w:rPr>
        <w:lastRenderedPageBreak/>
        <w:t xml:space="preserve">and measured the orthorexia variable appropriately. Once this version was reviewed, </w:t>
      </w:r>
      <w:r w:rsidR="005D1CDC" w:rsidRPr="00D01826">
        <w:rPr>
          <w:rFonts w:ascii="Arial" w:hAnsi="Arial" w:cs="Arial"/>
          <w:sz w:val="24"/>
          <w:szCs w:val="24"/>
          <w:lang w:val="en-US"/>
        </w:rPr>
        <w:t xml:space="preserve">it was applied </w:t>
      </w:r>
      <w:r w:rsidRPr="00D01826">
        <w:rPr>
          <w:rFonts w:ascii="Arial" w:hAnsi="Arial" w:cs="Arial"/>
          <w:sz w:val="24"/>
          <w:szCs w:val="24"/>
          <w:lang w:val="en-US"/>
        </w:rPr>
        <w:t xml:space="preserve">in a group </w:t>
      </w:r>
      <w:r w:rsidR="005D1CDC" w:rsidRPr="00D01826">
        <w:rPr>
          <w:rFonts w:ascii="Arial" w:hAnsi="Arial" w:cs="Arial"/>
          <w:sz w:val="24"/>
          <w:szCs w:val="24"/>
          <w:lang w:val="en-US"/>
        </w:rPr>
        <w:t>after receiving a</w:t>
      </w:r>
      <w:r w:rsidRPr="00D01826">
        <w:rPr>
          <w:rFonts w:ascii="Arial" w:hAnsi="Arial" w:cs="Arial"/>
          <w:sz w:val="24"/>
          <w:szCs w:val="24"/>
          <w:lang w:val="en-US"/>
        </w:rPr>
        <w:t xml:space="preserve"> prior consent of the subjects who</w:t>
      </w:r>
      <w:r w:rsidR="005D1CDC" w:rsidRPr="00D01826">
        <w:rPr>
          <w:rFonts w:ascii="Arial" w:hAnsi="Arial" w:cs="Arial"/>
          <w:sz w:val="24"/>
          <w:szCs w:val="24"/>
          <w:lang w:val="en-US"/>
        </w:rPr>
        <w:t>,</w:t>
      </w:r>
      <w:r w:rsidRPr="00D01826">
        <w:rPr>
          <w:rFonts w:ascii="Arial" w:hAnsi="Arial" w:cs="Arial"/>
          <w:sz w:val="24"/>
          <w:szCs w:val="24"/>
          <w:lang w:val="en-US"/>
        </w:rPr>
        <w:t xml:space="preserve"> for ethical reasons</w:t>
      </w:r>
      <w:r w:rsidR="005D1CDC" w:rsidRPr="00D01826">
        <w:rPr>
          <w:rFonts w:ascii="Arial" w:hAnsi="Arial" w:cs="Arial"/>
          <w:sz w:val="24"/>
          <w:szCs w:val="24"/>
          <w:lang w:val="en-US"/>
        </w:rPr>
        <w:t>,</w:t>
      </w:r>
      <w:r w:rsidRPr="00D01826">
        <w:rPr>
          <w:rFonts w:ascii="Arial" w:hAnsi="Arial" w:cs="Arial"/>
          <w:sz w:val="24"/>
          <w:szCs w:val="24"/>
          <w:lang w:val="en-US"/>
        </w:rPr>
        <w:t xml:space="preserve"> did not receive </w:t>
      </w:r>
      <w:r w:rsidR="00B9330A" w:rsidRPr="00D01826">
        <w:rPr>
          <w:rFonts w:ascii="Arial" w:hAnsi="Arial" w:cs="Arial"/>
          <w:sz w:val="24"/>
          <w:szCs w:val="24"/>
          <w:lang w:val="en-US"/>
        </w:rPr>
        <w:t xml:space="preserve">any </w:t>
      </w:r>
      <w:r w:rsidRPr="00D01826">
        <w:rPr>
          <w:rFonts w:ascii="Arial" w:hAnsi="Arial" w:cs="Arial"/>
          <w:sz w:val="24"/>
          <w:szCs w:val="24"/>
          <w:lang w:val="en-US"/>
        </w:rPr>
        <w:t xml:space="preserve">financial compensation in exchange for their participation in the study. </w:t>
      </w:r>
    </w:p>
    <w:p w14:paraId="17B8BAFD" w14:textId="77777777" w:rsidR="006137EB" w:rsidRPr="00D01826" w:rsidRDefault="006137EB" w:rsidP="00D01826">
      <w:pPr>
        <w:spacing w:line="240" w:lineRule="auto"/>
        <w:contextualSpacing/>
        <w:jc w:val="both"/>
        <w:rPr>
          <w:rFonts w:ascii="Arial" w:hAnsi="Arial" w:cs="Arial"/>
          <w:sz w:val="24"/>
          <w:szCs w:val="24"/>
          <w:lang w:val="en-US"/>
        </w:rPr>
      </w:pPr>
    </w:p>
    <w:p w14:paraId="21ABE0B2" w14:textId="27C80289" w:rsidR="009D7831" w:rsidRPr="00D01826" w:rsidRDefault="009D7831"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In order to protect the confidentiality of the participants, they were informed that their answers would be treated anonymously and for statistical purposes only. Finally, they were asked to choose the answer they considered most appropriate to their behavior on the subject. The University’s Ethics Committee for Research approved the study.</w:t>
      </w:r>
    </w:p>
    <w:p w14:paraId="43395005" w14:textId="709DB72A" w:rsidR="006137EB" w:rsidRDefault="006137EB" w:rsidP="00D01826">
      <w:pPr>
        <w:spacing w:line="240" w:lineRule="auto"/>
        <w:contextualSpacing/>
        <w:jc w:val="both"/>
        <w:rPr>
          <w:rFonts w:ascii="Arial" w:hAnsi="Arial" w:cs="Arial"/>
          <w:sz w:val="24"/>
          <w:szCs w:val="24"/>
          <w:lang w:val="en-US"/>
        </w:rPr>
      </w:pPr>
    </w:p>
    <w:p w14:paraId="6D88C9D4" w14:textId="77777777" w:rsidR="00C21610" w:rsidRPr="00D01826" w:rsidRDefault="00C21610" w:rsidP="00D01826">
      <w:pPr>
        <w:spacing w:line="240" w:lineRule="auto"/>
        <w:contextualSpacing/>
        <w:jc w:val="both"/>
        <w:rPr>
          <w:rFonts w:ascii="Arial" w:hAnsi="Arial" w:cs="Arial"/>
          <w:sz w:val="24"/>
          <w:szCs w:val="24"/>
          <w:lang w:val="en-US"/>
        </w:rPr>
      </w:pPr>
    </w:p>
    <w:p w14:paraId="6F4D5434" w14:textId="133B62B3" w:rsidR="0027160E" w:rsidRDefault="0043060B" w:rsidP="00D01826">
      <w:pPr>
        <w:spacing w:line="240" w:lineRule="auto"/>
        <w:contextualSpacing/>
        <w:jc w:val="both"/>
        <w:rPr>
          <w:rFonts w:ascii="Arial" w:hAnsi="Arial" w:cs="Arial"/>
          <w:i/>
          <w:sz w:val="24"/>
          <w:szCs w:val="24"/>
          <w:lang w:val="en-US"/>
        </w:rPr>
      </w:pPr>
      <w:r w:rsidRPr="00D01826">
        <w:rPr>
          <w:rFonts w:ascii="Arial" w:hAnsi="Arial" w:cs="Arial"/>
          <w:i/>
          <w:sz w:val="24"/>
          <w:szCs w:val="24"/>
          <w:lang w:val="en-US"/>
        </w:rPr>
        <w:t>Result</w:t>
      </w:r>
      <w:r w:rsidR="00333813" w:rsidRPr="00D01826">
        <w:rPr>
          <w:rFonts w:ascii="Arial" w:hAnsi="Arial" w:cs="Arial"/>
          <w:i/>
          <w:sz w:val="24"/>
          <w:szCs w:val="24"/>
          <w:lang w:val="en-US"/>
        </w:rPr>
        <w:t>s</w:t>
      </w:r>
    </w:p>
    <w:p w14:paraId="684619FB" w14:textId="77777777" w:rsidR="00D01826" w:rsidRPr="00D01826" w:rsidRDefault="00D01826" w:rsidP="00D01826">
      <w:pPr>
        <w:spacing w:line="240" w:lineRule="auto"/>
        <w:contextualSpacing/>
        <w:jc w:val="both"/>
        <w:rPr>
          <w:rFonts w:ascii="Arial" w:hAnsi="Arial" w:cs="Arial"/>
          <w:sz w:val="24"/>
          <w:szCs w:val="24"/>
          <w:lang w:val="en-US"/>
        </w:rPr>
      </w:pPr>
    </w:p>
    <w:p w14:paraId="1A65C7F0" w14:textId="6B34E477" w:rsidR="000C0575" w:rsidRPr="00D01826" w:rsidRDefault="000C0575"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After having captured the data, an initial analysis of test item</w:t>
      </w:r>
      <w:r w:rsidR="006B262F" w:rsidRPr="00D01826">
        <w:rPr>
          <w:rFonts w:ascii="Arial" w:hAnsi="Arial" w:cs="Arial"/>
          <w:sz w:val="24"/>
          <w:szCs w:val="24"/>
          <w:lang w:val="en-US"/>
        </w:rPr>
        <w:t>´</w:t>
      </w:r>
      <w:r w:rsidRPr="00D01826">
        <w:rPr>
          <w:rFonts w:ascii="Arial" w:hAnsi="Arial" w:cs="Arial"/>
          <w:sz w:val="24"/>
          <w:szCs w:val="24"/>
          <w:lang w:val="en-US"/>
        </w:rPr>
        <w:t xml:space="preserve">s discrimination was carried out, in order to analyze if all of them met the necessary methodological requirements, considering three criteria: a) frequency distribution, b) differences between the means of extreme groups for each test item and c) correlation between each </w:t>
      </w:r>
      <w:r w:rsidR="00101EAE" w:rsidRPr="00D01826">
        <w:rPr>
          <w:rFonts w:ascii="Arial" w:hAnsi="Arial" w:cs="Arial"/>
          <w:sz w:val="24"/>
          <w:szCs w:val="24"/>
          <w:lang w:val="en-US"/>
        </w:rPr>
        <w:t>test item</w:t>
      </w:r>
      <w:r w:rsidRPr="00D01826">
        <w:rPr>
          <w:rFonts w:ascii="Arial" w:hAnsi="Arial" w:cs="Arial"/>
          <w:sz w:val="24"/>
          <w:szCs w:val="24"/>
          <w:lang w:val="en-US"/>
        </w:rPr>
        <w:t xml:space="preserve"> and the total scale. Subsequently, a Principal Components Analysis with Varimax rotation was </w:t>
      </w:r>
      <w:r w:rsidR="00101EAE" w:rsidRPr="00D01826">
        <w:rPr>
          <w:rFonts w:ascii="Arial" w:hAnsi="Arial" w:cs="Arial"/>
          <w:sz w:val="24"/>
          <w:szCs w:val="24"/>
          <w:lang w:val="en-US"/>
        </w:rPr>
        <w:t>conducted</w:t>
      </w:r>
      <w:r w:rsidRPr="00D01826">
        <w:rPr>
          <w:rFonts w:ascii="Arial" w:hAnsi="Arial" w:cs="Arial"/>
          <w:sz w:val="24"/>
          <w:szCs w:val="24"/>
          <w:lang w:val="en-US"/>
        </w:rPr>
        <w:t>, in order to identify the underlying dimensions of the ORTO-15 questionnaire, from which four factors were obtained, as can be seen in table 2.</w:t>
      </w:r>
    </w:p>
    <w:p w14:paraId="60451D09" w14:textId="77777777" w:rsidR="009A53A2" w:rsidRPr="00D01826" w:rsidRDefault="009A53A2" w:rsidP="00D01826">
      <w:pPr>
        <w:spacing w:line="240" w:lineRule="auto"/>
        <w:contextualSpacing/>
        <w:jc w:val="both"/>
        <w:rPr>
          <w:rFonts w:ascii="Arial" w:hAnsi="Arial" w:cs="Arial"/>
          <w:sz w:val="24"/>
          <w:szCs w:val="24"/>
          <w:lang w:val="en-US"/>
        </w:rPr>
      </w:pPr>
    </w:p>
    <w:p w14:paraId="05E73D64" w14:textId="645FB1C9" w:rsidR="009A53A2" w:rsidRDefault="004553D8"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1, called "O</w:t>
      </w:r>
      <w:r w:rsidR="003F232C" w:rsidRPr="00D01826">
        <w:rPr>
          <w:rFonts w:ascii="Arial" w:hAnsi="Arial" w:cs="Arial"/>
          <w:sz w:val="24"/>
          <w:szCs w:val="24"/>
          <w:lang w:val="en-US"/>
        </w:rPr>
        <w:t xml:space="preserve">bsessive cognition" corresponds to </w:t>
      </w:r>
      <w:r w:rsidRPr="00D01826">
        <w:rPr>
          <w:rFonts w:ascii="Arial" w:hAnsi="Arial" w:cs="Arial"/>
          <w:sz w:val="24"/>
          <w:szCs w:val="24"/>
          <w:lang w:val="en-US"/>
        </w:rPr>
        <w:t>test items</w:t>
      </w:r>
      <w:r w:rsidR="003F232C" w:rsidRPr="00D01826">
        <w:rPr>
          <w:rFonts w:ascii="Arial" w:hAnsi="Arial" w:cs="Arial"/>
          <w:sz w:val="24"/>
          <w:szCs w:val="24"/>
          <w:lang w:val="en-US"/>
        </w:rPr>
        <w:t xml:space="preserve"> 3, 4 and 7 that refer to thoughts and attitudes</w:t>
      </w:r>
      <w:r w:rsidR="009C6A7E" w:rsidRPr="00D01826">
        <w:rPr>
          <w:rFonts w:ascii="Arial" w:hAnsi="Arial" w:cs="Arial"/>
          <w:sz w:val="24"/>
          <w:szCs w:val="24"/>
          <w:lang w:val="en-US"/>
        </w:rPr>
        <w:t xml:space="preserve"> that generate excessive worry and given its </w:t>
      </w:r>
      <w:r w:rsidR="003F232C" w:rsidRPr="00D01826">
        <w:rPr>
          <w:rFonts w:ascii="Arial" w:hAnsi="Arial" w:cs="Arial"/>
          <w:sz w:val="24"/>
          <w:szCs w:val="24"/>
          <w:lang w:val="en-US"/>
        </w:rPr>
        <w:t xml:space="preserve">duration and intensity is difficult to control </w:t>
      </w:r>
      <w:r w:rsidRPr="00D01826">
        <w:rPr>
          <w:rFonts w:ascii="Arial" w:hAnsi="Arial" w:cs="Arial"/>
          <w:sz w:val="24"/>
          <w:szCs w:val="24"/>
          <w:lang w:val="en-US"/>
        </w:rPr>
        <w:t xml:space="preserve">on a daily </w:t>
      </w:r>
      <w:proofErr w:type="gramStart"/>
      <w:r w:rsidRPr="00D01826">
        <w:rPr>
          <w:rFonts w:ascii="Arial" w:hAnsi="Arial" w:cs="Arial"/>
          <w:sz w:val="24"/>
          <w:szCs w:val="24"/>
          <w:lang w:val="en-US"/>
        </w:rPr>
        <w:t>bases</w:t>
      </w:r>
      <w:proofErr w:type="gramEnd"/>
      <w:r w:rsidR="003F232C" w:rsidRPr="00D01826">
        <w:rPr>
          <w:rFonts w:ascii="Arial" w:hAnsi="Arial" w:cs="Arial"/>
          <w:sz w:val="24"/>
          <w:szCs w:val="24"/>
          <w:lang w:val="en-US"/>
        </w:rPr>
        <w:t xml:space="preserve">, </w:t>
      </w:r>
      <w:r w:rsidR="009C6A7E" w:rsidRPr="00D01826">
        <w:rPr>
          <w:rFonts w:ascii="Arial" w:hAnsi="Arial" w:cs="Arial"/>
          <w:sz w:val="24"/>
          <w:szCs w:val="24"/>
          <w:lang w:val="en-US"/>
        </w:rPr>
        <w:t xml:space="preserve">causing </w:t>
      </w:r>
      <w:r w:rsidR="003F232C" w:rsidRPr="00D01826">
        <w:rPr>
          <w:rFonts w:ascii="Arial" w:hAnsi="Arial" w:cs="Arial"/>
          <w:sz w:val="24"/>
          <w:szCs w:val="24"/>
          <w:lang w:val="en-US"/>
        </w:rPr>
        <w:t xml:space="preserve">an emotional discomfort to stay healthy and eat "correctly." These thoughts are hypervigilant and can be used as a stress coping strategy. </w:t>
      </w:r>
    </w:p>
    <w:p w14:paraId="463452AC" w14:textId="77777777" w:rsidR="00D01826" w:rsidRPr="00D01826" w:rsidRDefault="00D01826" w:rsidP="00D01826">
      <w:pPr>
        <w:spacing w:line="240" w:lineRule="auto"/>
        <w:contextualSpacing/>
        <w:jc w:val="both"/>
        <w:rPr>
          <w:rFonts w:ascii="Arial" w:hAnsi="Arial" w:cs="Arial"/>
          <w:sz w:val="24"/>
          <w:szCs w:val="24"/>
          <w:lang w:val="en-US"/>
        </w:rPr>
      </w:pPr>
    </w:p>
    <w:p w14:paraId="132AE159" w14:textId="6054647A" w:rsidR="009A53A2" w:rsidRDefault="003F232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Factor 2 was named “Rational Cognition” contains </w:t>
      </w:r>
      <w:r w:rsidR="00475767" w:rsidRPr="00D01826">
        <w:rPr>
          <w:rFonts w:ascii="Arial" w:hAnsi="Arial" w:cs="Arial"/>
          <w:sz w:val="24"/>
          <w:szCs w:val="24"/>
          <w:lang w:val="en-US"/>
        </w:rPr>
        <w:t>test items</w:t>
      </w:r>
      <w:r w:rsidRPr="00D01826">
        <w:rPr>
          <w:rFonts w:ascii="Arial" w:hAnsi="Arial" w:cs="Arial"/>
          <w:sz w:val="24"/>
          <w:szCs w:val="24"/>
          <w:lang w:val="en-US"/>
        </w:rPr>
        <w:t xml:space="preserve"> 6, 10, 11, 12 and 14. It is a mental - rational construction that generates logical thoughts in order to evaluate, understand and a</w:t>
      </w:r>
      <w:r w:rsidR="00475767" w:rsidRPr="00D01826">
        <w:rPr>
          <w:rFonts w:ascii="Arial" w:hAnsi="Arial" w:cs="Arial"/>
          <w:sz w:val="24"/>
          <w:szCs w:val="24"/>
          <w:lang w:val="en-US"/>
        </w:rPr>
        <w:t>ct to have “healthy lifestyles</w:t>
      </w:r>
      <w:r w:rsidRPr="00D01826">
        <w:rPr>
          <w:rFonts w:ascii="Arial" w:hAnsi="Arial" w:cs="Arial"/>
          <w:sz w:val="24"/>
          <w:szCs w:val="24"/>
          <w:lang w:val="en-US"/>
        </w:rPr>
        <w:t>"</w:t>
      </w:r>
      <w:r w:rsidR="00475767" w:rsidRPr="00D01826">
        <w:rPr>
          <w:rFonts w:ascii="Arial" w:hAnsi="Arial" w:cs="Arial"/>
          <w:sz w:val="24"/>
          <w:szCs w:val="24"/>
          <w:lang w:val="en-US"/>
        </w:rPr>
        <w:t>.</w:t>
      </w:r>
      <w:r w:rsidRPr="00D01826">
        <w:rPr>
          <w:rFonts w:ascii="Arial" w:hAnsi="Arial" w:cs="Arial"/>
          <w:sz w:val="24"/>
          <w:szCs w:val="24"/>
          <w:lang w:val="en-US"/>
        </w:rPr>
        <w:t xml:space="preserve"> It indicates a great need to be accepted for </w:t>
      </w:r>
      <w:r w:rsidR="00475767" w:rsidRPr="00D01826">
        <w:rPr>
          <w:rFonts w:ascii="Arial" w:hAnsi="Arial" w:cs="Arial"/>
          <w:sz w:val="24"/>
          <w:szCs w:val="24"/>
          <w:lang w:val="en-US"/>
        </w:rPr>
        <w:t xml:space="preserve">one’s </w:t>
      </w:r>
      <w:r w:rsidRPr="00D01826">
        <w:rPr>
          <w:rFonts w:ascii="Arial" w:hAnsi="Arial" w:cs="Arial"/>
          <w:sz w:val="24"/>
          <w:szCs w:val="24"/>
          <w:lang w:val="en-US"/>
        </w:rPr>
        <w:t xml:space="preserve">appearance, </w:t>
      </w:r>
      <w:r w:rsidR="00F3350F" w:rsidRPr="00D01826">
        <w:rPr>
          <w:rFonts w:ascii="Arial" w:hAnsi="Arial" w:cs="Arial"/>
          <w:sz w:val="24"/>
          <w:szCs w:val="24"/>
          <w:lang w:val="en-US"/>
        </w:rPr>
        <w:t>self-confidence</w:t>
      </w:r>
      <w:r w:rsidR="00EE7ACE" w:rsidRPr="00D01826">
        <w:rPr>
          <w:rFonts w:ascii="Arial" w:hAnsi="Arial" w:cs="Arial"/>
          <w:sz w:val="24"/>
          <w:szCs w:val="24"/>
          <w:lang w:val="en-US"/>
        </w:rPr>
        <w:t xml:space="preserve"> </w:t>
      </w:r>
      <w:r w:rsidRPr="00D01826">
        <w:rPr>
          <w:rFonts w:ascii="Arial" w:hAnsi="Arial" w:cs="Arial"/>
          <w:sz w:val="24"/>
          <w:szCs w:val="24"/>
          <w:lang w:val="en-US"/>
        </w:rPr>
        <w:t xml:space="preserve">and for the approval of others. </w:t>
      </w:r>
    </w:p>
    <w:p w14:paraId="209F8DEA" w14:textId="77777777" w:rsidR="00D01826" w:rsidRPr="00D01826" w:rsidRDefault="00D01826" w:rsidP="00D01826">
      <w:pPr>
        <w:spacing w:line="240" w:lineRule="auto"/>
        <w:contextualSpacing/>
        <w:jc w:val="both"/>
        <w:rPr>
          <w:rFonts w:ascii="Arial" w:hAnsi="Arial" w:cs="Arial"/>
          <w:sz w:val="24"/>
          <w:szCs w:val="24"/>
          <w:lang w:val="en-US"/>
        </w:rPr>
      </w:pPr>
    </w:p>
    <w:p w14:paraId="6F13D9C3" w14:textId="11E39B3C" w:rsidR="009A53A2" w:rsidRPr="00D01826" w:rsidRDefault="003F232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Factor 3, "Emotional Regulation", </w:t>
      </w:r>
      <w:r w:rsidR="00622386" w:rsidRPr="00D01826">
        <w:rPr>
          <w:rFonts w:ascii="Arial" w:hAnsi="Arial" w:cs="Arial"/>
          <w:sz w:val="24"/>
          <w:szCs w:val="24"/>
          <w:lang w:val="en-US"/>
        </w:rPr>
        <w:t>was composed of</w:t>
      </w:r>
      <w:r w:rsidRPr="00D01826">
        <w:rPr>
          <w:rFonts w:ascii="Arial" w:hAnsi="Arial" w:cs="Arial"/>
          <w:sz w:val="24"/>
          <w:szCs w:val="24"/>
          <w:lang w:val="en-US"/>
        </w:rPr>
        <w:t xml:space="preserve"> </w:t>
      </w:r>
      <w:r w:rsidR="00622386" w:rsidRPr="00D01826">
        <w:rPr>
          <w:rFonts w:ascii="Arial" w:hAnsi="Arial" w:cs="Arial"/>
          <w:sz w:val="24"/>
          <w:szCs w:val="24"/>
          <w:lang w:val="en-US"/>
        </w:rPr>
        <w:t xml:space="preserve">test items </w:t>
      </w:r>
      <w:r w:rsidRPr="00D01826">
        <w:rPr>
          <w:rFonts w:ascii="Arial" w:hAnsi="Arial" w:cs="Arial"/>
          <w:sz w:val="24"/>
          <w:szCs w:val="24"/>
          <w:lang w:val="en-US"/>
        </w:rPr>
        <w:t>1, 2 and 13. It is a factor that measures the influence of emotions on the individual, how he</w:t>
      </w:r>
      <w:r w:rsidR="00AD42EC" w:rsidRPr="00D01826">
        <w:rPr>
          <w:rFonts w:ascii="Arial" w:hAnsi="Arial" w:cs="Arial"/>
          <w:sz w:val="24"/>
          <w:szCs w:val="24"/>
          <w:lang w:val="en-US"/>
        </w:rPr>
        <w:t xml:space="preserve"> or she</w:t>
      </w:r>
      <w:r w:rsidRPr="00D01826">
        <w:rPr>
          <w:rFonts w:ascii="Arial" w:hAnsi="Arial" w:cs="Arial"/>
          <w:sz w:val="24"/>
          <w:szCs w:val="24"/>
          <w:lang w:val="en-US"/>
        </w:rPr>
        <w:t xml:space="preserve"> experiences and expresses them. In this sense, food has a strong motivational component for the individual in terms of their biological and social adaptation. </w:t>
      </w:r>
    </w:p>
    <w:p w14:paraId="67960426" w14:textId="5B9D9064" w:rsidR="009A53A2" w:rsidRPr="00D01826" w:rsidRDefault="003F232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Finally, factor 4 “</w:t>
      </w:r>
      <w:r w:rsidR="00E73108" w:rsidRPr="00D01826">
        <w:rPr>
          <w:rFonts w:ascii="Arial" w:hAnsi="Arial" w:cs="Arial"/>
          <w:sz w:val="24"/>
          <w:szCs w:val="24"/>
          <w:lang w:val="en-US"/>
        </w:rPr>
        <w:t>N</w:t>
      </w:r>
      <w:r w:rsidR="000D2394" w:rsidRPr="00D01826">
        <w:rPr>
          <w:rFonts w:ascii="Arial" w:hAnsi="Arial" w:cs="Arial"/>
          <w:sz w:val="24"/>
          <w:szCs w:val="24"/>
          <w:lang w:val="en-US"/>
        </w:rPr>
        <w:t>ormative</w:t>
      </w:r>
      <w:r w:rsidR="00E73108" w:rsidRPr="00D01826">
        <w:rPr>
          <w:rFonts w:ascii="Arial" w:hAnsi="Arial" w:cs="Arial"/>
          <w:sz w:val="24"/>
          <w:szCs w:val="24"/>
          <w:lang w:val="en-US"/>
        </w:rPr>
        <w:t xml:space="preserve"> social</w:t>
      </w:r>
      <w:r w:rsidRPr="00D01826">
        <w:rPr>
          <w:rFonts w:ascii="Arial" w:hAnsi="Arial" w:cs="Arial"/>
          <w:sz w:val="24"/>
          <w:szCs w:val="24"/>
          <w:lang w:val="en-US"/>
        </w:rPr>
        <w:t xml:space="preserve">”, contains </w:t>
      </w:r>
      <w:r w:rsidR="000D2394" w:rsidRPr="00D01826">
        <w:rPr>
          <w:rFonts w:ascii="Arial" w:hAnsi="Arial" w:cs="Arial"/>
          <w:sz w:val="24"/>
          <w:szCs w:val="24"/>
          <w:lang w:val="en-US"/>
        </w:rPr>
        <w:t>test items</w:t>
      </w:r>
      <w:r w:rsidRPr="00D01826">
        <w:rPr>
          <w:rFonts w:ascii="Arial" w:hAnsi="Arial" w:cs="Arial"/>
          <w:sz w:val="24"/>
          <w:szCs w:val="24"/>
          <w:lang w:val="en-US"/>
        </w:rPr>
        <w:t xml:space="preserve"> 8, 9 and 15. It is a factor that measures compliance with the social rules accepted by the group </w:t>
      </w:r>
      <w:r w:rsidR="000D2394" w:rsidRPr="00D01826">
        <w:rPr>
          <w:rFonts w:ascii="Arial" w:hAnsi="Arial" w:cs="Arial"/>
          <w:sz w:val="24"/>
          <w:szCs w:val="24"/>
          <w:lang w:val="en-US"/>
        </w:rPr>
        <w:t xml:space="preserve">they belong to </w:t>
      </w:r>
      <w:r w:rsidRPr="00D01826">
        <w:rPr>
          <w:rFonts w:ascii="Arial" w:hAnsi="Arial" w:cs="Arial"/>
          <w:sz w:val="24"/>
          <w:szCs w:val="24"/>
          <w:lang w:val="en-US"/>
        </w:rPr>
        <w:t xml:space="preserve">and that people must follow to have a healthy coexistence with food. </w:t>
      </w:r>
    </w:p>
    <w:p w14:paraId="5A72155D" w14:textId="77777777" w:rsidR="006E5AE1" w:rsidRPr="00D01826" w:rsidRDefault="006E5AE1" w:rsidP="00D01826">
      <w:pPr>
        <w:spacing w:line="240" w:lineRule="auto"/>
        <w:contextualSpacing/>
        <w:jc w:val="both"/>
        <w:rPr>
          <w:rFonts w:ascii="Arial" w:hAnsi="Arial" w:cs="Arial"/>
          <w:sz w:val="24"/>
          <w:szCs w:val="24"/>
          <w:lang w:val="en-US"/>
        </w:rPr>
      </w:pPr>
    </w:p>
    <w:p w14:paraId="0BEC579E" w14:textId="1E889569" w:rsidR="001A42CC" w:rsidRPr="00D01826" w:rsidRDefault="00907195"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On the other hand, the Bartlett’s Sphericity test and the Keizer-Meyer-Olkin index were </w:t>
      </w:r>
      <w:r w:rsidR="00101EAE" w:rsidRPr="00D01826">
        <w:rPr>
          <w:rFonts w:ascii="Arial" w:hAnsi="Arial" w:cs="Arial"/>
          <w:sz w:val="24"/>
          <w:szCs w:val="24"/>
          <w:lang w:val="en-US"/>
        </w:rPr>
        <w:t xml:space="preserve">applied and </w:t>
      </w:r>
      <w:r w:rsidRPr="00D01826">
        <w:rPr>
          <w:rFonts w:ascii="Arial" w:hAnsi="Arial" w:cs="Arial"/>
          <w:sz w:val="24"/>
          <w:szCs w:val="24"/>
          <w:lang w:val="en-US"/>
        </w:rPr>
        <w:t>resulted positive, therefore showing that the Principal Component Analysis is a</w:t>
      </w:r>
      <w:r w:rsidR="00255051" w:rsidRPr="00D01826">
        <w:rPr>
          <w:rFonts w:ascii="Arial" w:hAnsi="Arial" w:cs="Arial"/>
          <w:sz w:val="24"/>
          <w:szCs w:val="24"/>
          <w:lang w:val="en-US"/>
        </w:rPr>
        <w:t>n</w:t>
      </w:r>
      <w:r w:rsidRPr="00D01826">
        <w:rPr>
          <w:rFonts w:ascii="Arial" w:hAnsi="Arial" w:cs="Arial"/>
          <w:sz w:val="24"/>
          <w:szCs w:val="24"/>
          <w:lang w:val="en-US"/>
        </w:rPr>
        <w:t xml:space="preserve"> </w:t>
      </w:r>
      <w:r w:rsidR="00EB5EEE" w:rsidRPr="00D01826">
        <w:rPr>
          <w:rFonts w:ascii="Arial" w:hAnsi="Arial" w:cs="Arial"/>
          <w:sz w:val="24"/>
          <w:szCs w:val="24"/>
          <w:lang w:val="en-US"/>
        </w:rPr>
        <w:t>adequate</w:t>
      </w:r>
      <w:r w:rsidRPr="00D01826">
        <w:rPr>
          <w:rFonts w:ascii="Arial" w:hAnsi="Arial" w:cs="Arial"/>
          <w:sz w:val="24"/>
          <w:szCs w:val="24"/>
          <w:lang w:val="en-US"/>
        </w:rPr>
        <w:t xml:space="preserve"> tool to factor this data set. The anti-image matrix was also obtained, </w:t>
      </w:r>
      <w:r w:rsidR="00A91AA4" w:rsidRPr="00D01826">
        <w:rPr>
          <w:rFonts w:ascii="Arial" w:hAnsi="Arial" w:cs="Arial"/>
          <w:sz w:val="24"/>
          <w:szCs w:val="24"/>
          <w:lang w:val="en-US"/>
        </w:rPr>
        <w:t xml:space="preserve">in order to observe </w:t>
      </w:r>
      <w:r w:rsidRPr="00D01826">
        <w:rPr>
          <w:rFonts w:ascii="Arial" w:hAnsi="Arial" w:cs="Arial"/>
          <w:sz w:val="24"/>
          <w:szCs w:val="24"/>
          <w:lang w:val="en-US"/>
        </w:rPr>
        <w:t xml:space="preserve">which </w:t>
      </w:r>
      <w:r w:rsidR="00A91AA4" w:rsidRPr="00D01826">
        <w:rPr>
          <w:rFonts w:ascii="Arial" w:hAnsi="Arial" w:cs="Arial"/>
          <w:sz w:val="24"/>
          <w:szCs w:val="24"/>
          <w:lang w:val="en-US"/>
        </w:rPr>
        <w:t>test items</w:t>
      </w:r>
      <w:r w:rsidRPr="00D01826">
        <w:rPr>
          <w:rFonts w:ascii="Arial" w:hAnsi="Arial" w:cs="Arial"/>
          <w:sz w:val="24"/>
          <w:szCs w:val="24"/>
          <w:lang w:val="en-US"/>
        </w:rPr>
        <w:t xml:space="preserve"> could be decreasing the total </w:t>
      </w:r>
      <w:r w:rsidRPr="00D01826">
        <w:rPr>
          <w:rFonts w:ascii="Arial" w:hAnsi="Arial" w:cs="Arial"/>
          <w:sz w:val="24"/>
          <w:szCs w:val="24"/>
          <w:lang w:val="en-US"/>
        </w:rPr>
        <w:lastRenderedPageBreak/>
        <w:t xml:space="preserve">variance explained by the set of </w:t>
      </w:r>
      <w:r w:rsidR="00A91AA4" w:rsidRPr="00D01826">
        <w:rPr>
          <w:rFonts w:ascii="Arial" w:hAnsi="Arial" w:cs="Arial"/>
          <w:sz w:val="24"/>
          <w:szCs w:val="24"/>
          <w:lang w:val="en-US"/>
        </w:rPr>
        <w:t>test items</w:t>
      </w:r>
      <w:r w:rsidRPr="00D01826">
        <w:rPr>
          <w:rFonts w:ascii="Arial" w:hAnsi="Arial" w:cs="Arial"/>
          <w:sz w:val="24"/>
          <w:szCs w:val="24"/>
          <w:lang w:val="en-US"/>
        </w:rPr>
        <w:t xml:space="preserve">. As </w:t>
      </w:r>
      <w:r w:rsidR="00A91AA4" w:rsidRPr="00D01826">
        <w:rPr>
          <w:rFonts w:ascii="Arial" w:hAnsi="Arial" w:cs="Arial"/>
          <w:sz w:val="24"/>
          <w:szCs w:val="24"/>
          <w:lang w:val="en-US"/>
        </w:rPr>
        <w:t xml:space="preserve">the result of this </w:t>
      </w:r>
      <w:r w:rsidRPr="00D01826">
        <w:rPr>
          <w:rFonts w:ascii="Arial" w:hAnsi="Arial" w:cs="Arial"/>
          <w:sz w:val="24"/>
          <w:szCs w:val="24"/>
          <w:lang w:val="en-US"/>
        </w:rPr>
        <w:t xml:space="preserve">matrix, the </w:t>
      </w:r>
      <w:r w:rsidR="00A91AA4" w:rsidRPr="00D01826">
        <w:rPr>
          <w:rFonts w:ascii="Arial" w:hAnsi="Arial" w:cs="Arial"/>
          <w:sz w:val="24"/>
          <w:szCs w:val="24"/>
          <w:lang w:val="en-US"/>
        </w:rPr>
        <w:t xml:space="preserve">test item </w:t>
      </w:r>
      <w:r w:rsidRPr="00D01826">
        <w:rPr>
          <w:rFonts w:ascii="Arial" w:hAnsi="Arial" w:cs="Arial"/>
          <w:sz w:val="24"/>
          <w:szCs w:val="24"/>
          <w:lang w:val="en-US"/>
        </w:rPr>
        <w:t xml:space="preserve">number 5 was eliminated: </w:t>
      </w:r>
      <w:r w:rsidR="006B262F" w:rsidRPr="00D01826">
        <w:rPr>
          <w:rFonts w:ascii="Arial" w:hAnsi="Arial" w:cs="Arial"/>
          <w:sz w:val="24"/>
          <w:szCs w:val="24"/>
          <w:lang w:val="en-US"/>
        </w:rPr>
        <w:t>“</w:t>
      </w:r>
      <w:r w:rsidR="00101EAE" w:rsidRPr="00D01826">
        <w:rPr>
          <w:rFonts w:ascii="Arial" w:hAnsi="Arial" w:cs="Arial"/>
          <w:sz w:val="24"/>
          <w:szCs w:val="24"/>
          <w:lang w:val="en-US"/>
        </w:rPr>
        <w:t>In</w:t>
      </w:r>
      <w:r w:rsidRPr="00D01826">
        <w:rPr>
          <w:rFonts w:ascii="Arial" w:hAnsi="Arial" w:cs="Arial"/>
          <w:sz w:val="24"/>
          <w:szCs w:val="24"/>
          <w:lang w:val="en-US"/>
        </w:rPr>
        <w:t xml:space="preserve"> you</w:t>
      </w:r>
      <w:r w:rsidR="00101EAE" w:rsidRPr="00D01826">
        <w:rPr>
          <w:rFonts w:ascii="Arial" w:hAnsi="Arial" w:cs="Arial"/>
          <w:sz w:val="24"/>
          <w:szCs w:val="24"/>
          <w:lang w:val="en-US"/>
        </w:rPr>
        <w:t>r opinion</w:t>
      </w:r>
      <w:r w:rsidRPr="00D01826">
        <w:rPr>
          <w:rFonts w:ascii="Arial" w:hAnsi="Arial" w:cs="Arial"/>
          <w:sz w:val="24"/>
          <w:szCs w:val="24"/>
          <w:lang w:val="en-US"/>
        </w:rPr>
        <w:t xml:space="preserve">, is the taste </w:t>
      </w:r>
      <w:r w:rsidR="00A91AA4" w:rsidRPr="00D01826">
        <w:rPr>
          <w:rFonts w:ascii="Arial" w:hAnsi="Arial" w:cs="Arial"/>
          <w:sz w:val="24"/>
          <w:szCs w:val="24"/>
          <w:lang w:val="en-US"/>
        </w:rPr>
        <w:t xml:space="preserve">of the food </w:t>
      </w:r>
      <w:r w:rsidRPr="00D01826">
        <w:rPr>
          <w:rFonts w:ascii="Arial" w:hAnsi="Arial" w:cs="Arial"/>
          <w:sz w:val="24"/>
          <w:szCs w:val="24"/>
          <w:lang w:val="en-US"/>
        </w:rPr>
        <w:t xml:space="preserve">the main criterion when determining </w:t>
      </w:r>
      <w:r w:rsidR="00A91AA4" w:rsidRPr="00D01826">
        <w:rPr>
          <w:rFonts w:ascii="Arial" w:hAnsi="Arial" w:cs="Arial"/>
          <w:sz w:val="24"/>
          <w:szCs w:val="24"/>
          <w:lang w:val="en-US"/>
        </w:rPr>
        <w:t>its</w:t>
      </w:r>
      <w:r w:rsidRPr="00D01826">
        <w:rPr>
          <w:rFonts w:ascii="Arial" w:hAnsi="Arial" w:cs="Arial"/>
          <w:sz w:val="24"/>
          <w:szCs w:val="24"/>
          <w:lang w:val="en-US"/>
        </w:rPr>
        <w:t xml:space="preserve"> quality?</w:t>
      </w:r>
      <w:r w:rsidR="006B262F" w:rsidRPr="00D01826">
        <w:rPr>
          <w:rFonts w:ascii="Arial" w:hAnsi="Arial" w:cs="Arial"/>
          <w:sz w:val="24"/>
          <w:szCs w:val="24"/>
          <w:lang w:val="en-US"/>
        </w:rPr>
        <w:t>”</w:t>
      </w:r>
      <w:r w:rsidRPr="00D01826">
        <w:rPr>
          <w:rFonts w:ascii="Arial" w:hAnsi="Arial" w:cs="Arial"/>
          <w:sz w:val="24"/>
          <w:szCs w:val="24"/>
          <w:lang w:val="en-US"/>
        </w:rPr>
        <w:t xml:space="preserve"> with which, the total variance explained</w:t>
      </w:r>
      <w:r w:rsidR="001A42CC" w:rsidRPr="00D01826">
        <w:rPr>
          <w:rFonts w:ascii="Arial" w:hAnsi="Arial" w:cs="Arial"/>
          <w:sz w:val="24"/>
          <w:szCs w:val="24"/>
          <w:lang w:val="en-US"/>
        </w:rPr>
        <w:t xml:space="preserve"> increased from 49.9% to 52.5%.</w:t>
      </w:r>
    </w:p>
    <w:p w14:paraId="69026A99" w14:textId="24140B92" w:rsidR="00C15B59" w:rsidRDefault="00C15B59" w:rsidP="00D01826">
      <w:pPr>
        <w:spacing w:line="240" w:lineRule="auto"/>
        <w:contextualSpacing/>
        <w:jc w:val="both"/>
        <w:rPr>
          <w:rFonts w:ascii="Arial" w:hAnsi="Arial" w:cs="Arial"/>
          <w:sz w:val="24"/>
          <w:szCs w:val="24"/>
          <w:lang w:val="en-US"/>
        </w:rPr>
      </w:pPr>
    </w:p>
    <w:p w14:paraId="300CB768" w14:textId="77777777" w:rsidR="00D01826" w:rsidRPr="00D01826" w:rsidRDefault="00D01826" w:rsidP="00D01826">
      <w:pPr>
        <w:spacing w:line="240" w:lineRule="auto"/>
        <w:contextualSpacing/>
        <w:jc w:val="both"/>
        <w:rPr>
          <w:rFonts w:ascii="Arial" w:hAnsi="Arial" w:cs="Arial"/>
          <w:sz w:val="24"/>
          <w:szCs w:val="24"/>
          <w:lang w:val="en-US"/>
        </w:rPr>
      </w:pPr>
    </w:p>
    <w:p w14:paraId="471AC388" w14:textId="0F1FCBBC" w:rsidR="0043060B" w:rsidRPr="00D01826" w:rsidRDefault="00A91AA4"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Table</w:t>
      </w:r>
      <w:r w:rsidR="0043060B" w:rsidRPr="00D01826">
        <w:rPr>
          <w:rFonts w:ascii="Arial" w:hAnsi="Arial" w:cs="Arial"/>
          <w:sz w:val="24"/>
          <w:szCs w:val="24"/>
          <w:lang w:val="en-US"/>
        </w:rPr>
        <w:t xml:space="preserve"> </w:t>
      </w:r>
      <w:r w:rsidR="00C15B59" w:rsidRPr="00D01826">
        <w:rPr>
          <w:rFonts w:ascii="Arial" w:hAnsi="Arial" w:cs="Arial"/>
          <w:sz w:val="24"/>
          <w:szCs w:val="24"/>
          <w:lang w:val="en-US"/>
        </w:rPr>
        <w:t>2</w:t>
      </w:r>
      <w:r w:rsidR="0043060B" w:rsidRPr="00D01826">
        <w:rPr>
          <w:rFonts w:ascii="Arial" w:hAnsi="Arial" w:cs="Arial"/>
          <w:sz w:val="24"/>
          <w:szCs w:val="24"/>
          <w:lang w:val="en-US"/>
        </w:rPr>
        <w:t xml:space="preserve">. </w:t>
      </w:r>
      <w:r w:rsidR="00C921CE" w:rsidRPr="00D01826">
        <w:rPr>
          <w:rFonts w:ascii="Arial" w:hAnsi="Arial" w:cs="Arial"/>
          <w:sz w:val="24"/>
          <w:szCs w:val="24"/>
          <w:lang w:val="en-US"/>
        </w:rPr>
        <w:t xml:space="preserve">Matrix of factors extracted </w:t>
      </w:r>
      <w:r w:rsidR="00043FCF" w:rsidRPr="00D01826">
        <w:rPr>
          <w:rFonts w:ascii="Arial" w:hAnsi="Arial" w:cs="Arial"/>
          <w:sz w:val="24"/>
          <w:szCs w:val="24"/>
          <w:lang w:val="en-US"/>
        </w:rPr>
        <w:t xml:space="preserve">by </w:t>
      </w:r>
      <w:r w:rsidR="00C921CE" w:rsidRPr="00D01826">
        <w:rPr>
          <w:rFonts w:ascii="Arial" w:hAnsi="Arial" w:cs="Arial"/>
          <w:sz w:val="24"/>
          <w:szCs w:val="24"/>
          <w:lang w:val="en-US"/>
        </w:rPr>
        <w:t>v</w:t>
      </w:r>
      <w:r w:rsidR="002C79FA" w:rsidRPr="00D01826">
        <w:rPr>
          <w:rFonts w:ascii="Arial" w:hAnsi="Arial" w:cs="Arial"/>
          <w:sz w:val="24"/>
          <w:szCs w:val="24"/>
          <w:lang w:val="en-US"/>
        </w:rPr>
        <w:t>a</w:t>
      </w:r>
      <w:r w:rsidR="00C921CE" w:rsidRPr="00D01826">
        <w:rPr>
          <w:rFonts w:ascii="Arial" w:hAnsi="Arial" w:cs="Arial"/>
          <w:sz w:val="24"/>
          <w:szCs w:val="24"/>
          <w:lang w:val="en-US"/>
        </w:rPr>
        <w:t>r</w:t>
      </w:r>
      <w:r w:rsidR="002C79FA" w:rsidRPr="00D01826">
        <w:rPr>
          <w:rFonts w:ascii="Arial" w:hAnsi="Arial" w:cs="Arial"/>
          <w:sz w:val="24"/>
          <w:szCs w:val="24"/>
          <w:lang w:val="en-US"/>
        </w:rPr>
        <w:t>i</w:t>
      </w:r>
      <w:r w:rsidR="00C921CE" w:rsidRPr="00D01826">
        <w:rPr>
          <w:rFonts w:ascii="Arial" w:hAnsi="Arial" w:cs="Arial"/>
          <w:sz w:val="24"/>
          <w:szCs w:val="24"/>
          <w:lang w:val="en-US"/>
        </w:rPr>
        <w:t xml:space="preserve">max rotation and factor loads obtained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76"/>
        <w:gridCol w:w="1762"/>
      </w:tblGrid>
      <w:tr w:rsidR="0043060B" w:rsidRPr="00D01826" w14:paraId="15E6D1EA" w14:textId="77777777" w:rsidTr="00FD42E4">
        <w:tc>
          <w:tcPr>
            <w:tcW w:w="7196" w:type="dxa"/>
          </w:tcPr>
          <w:p w14:paraId="68CC09A0" w14:textId="79787E0C" w:rsidR="00CF2155"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1</w:t>
            </w:r>
            <w:r w:rsidR="00EB5EEE" w:rsidRPr="00D01826">
              <w:rPr>
                <w:rFonts w:ascii="Arial" w:hAnsi="Arial" w:cs="Arial"/>
                <w:sz w:val="24"/>
                <w:szCs w:val="24"/>
                <w:lang w:val="en-US"/>
              </w:rPr>
              <w:t xml:space="preserve"> </w:t>
            </w:r>
            <w:r w:rsidR="003F232C" w:rsidRPr="00D01826">
              <w:rPr>
                <w:rFonts w:ascii="Arial" w:hAnsi="Arial" w:cs="Arial"/>
                <w:sz w:val="24"/>
                <w:szCs w:val="24"/>
                <w:lang w:val="en-US"/>
              </w:rPr>
              <w:t xml:space="preserve">Obsessive Cognition </w:t>
            </w:r>
          </w:p>
        </w:tc>
        <w:tc>
          <w:tcPr>
            <w:tcW w:w="1782" w:type="dxa"/>
          </w:tcPr>
          <w:p w14:paraId="769A3B6E" w14:textId="77777777" w:rsidR="0043060B" w:rsidRPr="00D01826" w:rsidRDefault="0043060B" w:rsidP="00D01826">
            <w:pPr>
              <w:spacing w:line="240" w:lineRule="auto"/>
              <w:contextualSpacing/>
              <w:jc w:val="both"/>
              <w:rPr>
                <w:rFonts w:ascii="Arial" w:hAnsi="Arial" w:cs="Arial"/>
                <w:sz w:val="24"/>
                <w:szCs w:val="24"/>
                <w:lang w:val="en-US"/>
              </w:rPr>
            </w:pPr>
          </w:p>
        </w:tc>
      </w:tr>
      <w:tr w:rsidR="0043060B" w:rsidRPr="00D01826" w14:paraId="7C1DE2DE" w14:textId="77777777" w:rsidTr="00FD42E4">
        <w:tc>
          <w:tcPr>
            <w:tcW w:w="7196" w:type="dxa"/>
            <w:tcBorders>
              <w:bottom w:val="single" w:sz="4" w:space="0" w:color="auto"/>
            </w:tcBorders>
          </w:tcPr>
          <w:p w14:paraId="1961EF55" w14:textId="1E2E63A5" w:rsidR="0027160E" w:rsidRPr="00D01826" w:rsidRDefault="00C921CE" w:rsidP="00D01826">
            <w:pPr>
              <w:tabs>
                <w:tab w:val="left" w:pos="4665"/>
              </w:tabs>
              <w:spacing w:line="240" w:lineRule="auto"/>
              <w:contextualSpacing/>
              <w:jc w:val="both"/>
              <w:rPr>
                <w:rFonts w:ascii="Arial" w:hAnsi="Arial" w:cs="Arial"/>
                <w:sz w:val="24"/>
                <w:szCs w:val="24"/>
                <w:lang w:val="en-US"/>
              </w:rPr>
            </w:pPr>
            <w:r w:rsidRPr="00D01826">
              <w:rPr>
                <w:rFonts w:ascii="Arial" w:hAnsi="Arial" w:cs="Arial"/>
                <w:sz w:val="24"/>
                <w:szCs w:val="24"/>
                <w:lang w:val="en-US"/>
              </w:rPr>
              <w:t>Test Item</w:t>
            </w:r>
          </w:p>
          <w:p w14:paraId="530FC7A9" w14:textId="0C4F5C4F" w:rsidR="00CF2155" w:rsidRPr="00D01826" w:rsidRDefault="00CF2155" w:rsidP="00D01826">
            <w:pPr>
              <w:tabs>
                <w:tab w:val="left" w:pos="4665"/>
              </w:tabs>
              <w:spacing w:line="240" w:lineRule="auto"/>
              <w:contextualSpacing/>
              <w:jc w:val="both"/>
              <w:rPr>
                <w:rFonts w:ascii="Arial" w:hAnsi="Arial" w:cs="Arial"/>
                <w:sz w:val="24"/>
                <w:szCs w:val="24"/>
                <w:lang w:val="en-US"/>
              </w:rPr>
            </w:pPr>
          </w:p>
        </w:tc>
        <w:tc>
          <w:tcPr>
            <w:tcW w:w="1782" w:type="dxa"/>
            <w:tcBorders>
              <w:bottom w:val="single" w:sz="4" w:space="0" w:color="auto"/>
            </w:tcBorders>
          </w:tcPr>
          <w:p w14:paraId="1F6B8D71" w14:textId="12B8EDA3" w:rsidR="00747B55" w:rsidRPr="00D01826" w:rsidRDefault="0038493B"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 xml:space="preserve">Factor </w:t>
            </w:r>
            <w:r w:rsidR="00747B55" w:rsidRPr="00D01826">
              <w:rPr>
                <w:rFonts w:ascii="Arial" w:hAnsi="Arial" w:cs="Arial"/>
                <w:sz w:val="24"/>
                <w:szCs w:val="24"/>
                <w:lang w:val="en-US"/>
              </w:rPr>
              <w:t>load</w:t>
            </w:r>
          </w:p>
        </w:tc>
      </w:tr>
      <w:tr w:rsidR="0043060B" w:rsidRPr="00D01826" w14:paraId="1DBFB11C" w14:textId="77777777" w:rsidTr="00FD42E4">
        <w:tc>
          <w:tcPr>
            <w:tcW w:w="7196" w:type="dxa"/>
            <w:tcBorders>
              <w:bottom w:val="nil"/>
            </w:tcBorders>
          </w:tcPr>
          <w:p w14:paraId="21954F0B" w14:textId="77CA3F1D"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7.-</w:t>
            </w:r>
            <w:r w:rsidR="00FC028A" w:rsidRPr="00D01826">
              <w:rPr>
                <w:rFonts w:ascii="Arial" w:hAnsi="Arial" w:cs="Arial"/>
                <w:sz w:val="24"/>
                <w:szCs w:val="24"/>
                <w:lang w:val="en-US"/>
              </w:rPr>
              <w:t xml:space="preserve"> Does the thought about food worry you for more than three hours a day?</w:t>
            </w:r>
          </w:p>
        </w:tc>
        <w:tc>
          <w:tcPr>
            <w:tcW w:w="1782" w:type="dxa"/>
            <w:tcBorders>
              <w:bottom w:val="nil"/>
            </w:tcBorders>
          </w:tcPr>
          <w:p w14:paraId="78061E27" w14:textId="10B38F4E"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.76</w:t>
            </w:r>
          </w:p>
        </w:tc>
      </w:tr>
      <w:tr w:rsidR="0043060B" w:rsidRPr="00D01826" w14:paraId="28BC8B59" w14:textId="77777777" w:rsidTr="00FD42E4">
        <w:tc>
          <w:tcPr>
            <w:tcW w:w="7196" w:type="dxa"/>
            <w:tcBorders>
              <w:top w:val="nil"/>
              <w:bottom w:val="nil"/>
            </w:tcBorders>
          </w:tcPr>
          <w:p w14:paraId="5DFA4B39" w14:textId="1F9DC0AA"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3.- </w:t>
            </w:r>
            <w:r w:rsidR="00FC028A" w:rsidRPr="00D01826">
              <w:rPr>
                <w:rFonts w:ascii="Arial" w:hAnsi="Arial" w:cs="Arial"/>
                <w:sz w:val="24"/>
                <w:szCs w:val="24"/>
                <w:lang w:val="en-US"/>
              </w:rPr>
              <w:t>In the last 3 months, did the thought of food worry you?</w:t>
            </w:r>
          </w:p>
        </w:tc>
        <w:tc>
          <w:tcPr>
            <w:tcW w:w="1782" w:type="dxa"/>
            <w:tcBorders>
              <w:top w:val="nil"/>
              <w:bottom w:val="nil"/>
            </w:tcBorders>
          </w:tcPr>
          <w:p w14:paraId="6624B18E" w14:textId="6F5C85D6"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.75</w:t>
            </w:r>
          </w:p>
        </w:tc>
      </w:tr>
      <w:tr w:rsidR="0043060B" w:rsidRPr="00D01826" w14:paraId="710879FF" w14:textId="77777777" w:rsidTr="00FD42E4">
        <w:tc>
          <w:tcPr>
            <w:tcW w:w="7196" w:type="dxa"/>
            <w:tcBorders>
              <w:top w:val="nil"/>
            </w:tcBorders>
          </w:tcPr>
          <w:p w14:paraId="643AAB59" w14:textId="392122CC" w:rsidR="0027160E"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4.- </w:t>
            </w:r>
            <w:r w:rsidR="00FC028A" w:rsidRPr="00D01826">
              <w:rPr>
                <w:rFonts w:ascii="Arial" w:hAnsi="Arial" w:cs="Arial"/>
                <w:sz w:val="24"/>
                <w:szCs w:val="24"/>
                <w:lang w:val="en-US"/>
              </w:rPr>
              <w:t>Are your eating choices conditioned by your worry about your health status?</w:t>
            </w:r>
          </w:p>
        </w:tc>
        <w:tc>
          <w:tcPr>
            <w:tcW w:w="1782" w:type="dxa"/>
            <w:tcBorders>
              <w:top w:val="nil"/>
            </w:tcBorders>
          </w:tcPr>
          <w:p w14:paraId="39CC6341" w14:textId="22C0BD1D"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.56</w:t>
            </w:r>
          </w:p>
        </w:tc>
      </w:tr>
      <w:tr w:rsidR="0043060B" w:rsidRPr="00D01826" w14:paraId="0FDFFC76" w14:textId="77777777" w:rsidTr="00FD42E4">
        <w:tc>
          <w:tcPr>
            <w:tcW w:w="7196" w:type="dxa"/>
          </w:tcPr>
          <w:p w14:paraId="1994EF10" w14:textId="611C2A21" w:rsidR="00FC028A"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2</w:t>
            </w:r>
            <w:r w:rsidR="00EB5EEE" w:rsidRPr="00D01826">
              <w:rPr>
                <w:rFonts w:ascii="Arial" w:hAnsi="Arial" w:cs="Arial"/>
                <w:sz w:val="24"/>
                <w:szCs w:val="24"/>
                <w:lang w:val="en-US"/>
              </w:rPr>
              <w:t xml:space="preserve"> </w:t>
            </w:r>
            <w:r w:rsidR="008860B2" w:rsidRPr="00D01826">
              <w:rPr>
                <w:rFonts w:ascii="Arial" w:hAnsi="Arial" w:cs="Arial"/>
                <w:sz w:val="24"/>
                <w:szCs w:val="24"/>
                <w:lang w:val="en-US"/>
              </w:rPr>
              <w:t xml:space="preserve">Rational Cognition </w:t>
            </w:r>
          </w:p>
          <w:p w14:paraId="6D3D0D1E" w14:textId="7696B653" w:rsidR="00CF2155" w:rsidRPr="00D01826" w:rsidRDefault="00CF2155" w:rsidP="00D01826">
            <w:pPr>
              <w:spacing w:line="240" w:lineRule="auto"/>
              <w:contextualSpacing/>
              <w:jc w:val="both"/>
              <w:rPr>
                <w:rFonts w:ascii="Arial" w:hAnsi="Arial" w:cs="Arial"/>
                <w:sz w:val="24"/>
                <w:szCs w:val="24"/>
                <w:lang w:val="en-US"/>
              </w:rPr>
            </w:pPr>
          </w:p>
        </w:tc>
        <w:tc>
          <w:tcPr>
            <w:tcW w:w="1782" w:type="dxa"/>
          </w:tcPr>
          <w:p w14:paraId="5A2D1DE0" w14:textId="77777777" w:rsidR="0043060B" w:rsidRPr="00D01826" w:rsidRDefault="0043060B" w:rsidP="00D01826">
            <w:pPr>
              <w:spacing w:line="240" w:lineRule="auto"/>
              <w:contextualSpacing/>
              <w:jc w:val="both"/>
              <w:rPr>
                <w:rFonts w:ascii="Arial" w:hAnsi="Arial" w:cs="Arial"/>
                <w:sz w:val="24"/>
                <w:szCs w:val="24"/>
                <w:lang w:val="en-US"/>
              </w:rPr>
            </w:pPr>
          </w:p>
        </w:tc>
      </w:tr>
      <w:tr w:rsidR="0043060B" w:rsidRPr="00D01826" w14:paraId="64776EFA" w14:textId="77777777" w:rsidTr="00FD42E4">
        <w:tc>
          <w:tcPr>
            <w:tcW w:w="7196" w:type="dxa"/>
            <w:tcBorders>
              <w:bottom w:val="single" w:sz="4" w:space="0" w:color="auto"/>
            </w:tcBorders>
          </w:tcPr>
          <w:p w14:paraId="5D27509E" w14:textId="60125865" w:rsidR="0027160E" w:rsidRPr="00D01826" w:rsidRDefault="00A4660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Test Item</w:t>
            </w:r>
          </w:p>
          <w:p w14:paraId="1EE4E56E" w14:textId="7EFC73C3" w:rsidR="00CF2155" w:rsidRPr="00D01826" w:rsidRDefault="00CF2155" w:rsidP="00D01826">
            <w:pPr>
              <w:spacing w:line="240" w:lineRule="auto"/>
              <w:contextualSpacing/>
              <w:jc w:val="both"/>
              <w:rPr>
                <w:rFonts w:ascii="Arial" w:hAnsi="Arial" w:cs="Arial"/>
                <w:sz w:val="24"/>
                <w:szCs w:val="24"/>
                <w:lang w:val="en-US"/>
              </w:rPr>
            </w:pPr>
          </w:p>
        </w:tc>
        <w:tc>
          <w:tcPr>
            <w:tcW w:w="1782" w:type="dxa"/>
            <w:tcBorders>
              <w:bottom w:val="single" w:sz="4" w:space="0" w:color="auto"/>
            </w:tcBorders>
          </w:tcPr>
          <w:p w14:paraId="4E426708" w14:textId="09833679" w:rsidR="0043060B" w:rsidRPr="00D01826" w:rsidRDefault="00A4660C"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Factor load</w:t>
            </w:r>
          </w:p>
        </w:tc>
      </w:tr>
      <w:tr w:rsidR="0043060B" w:rsidRPr="00D01826" w14:paraId="469C229B" w14:textId="77777777" w:rsidTr="00FD42E4">
        <w:tc>
          <w:tcPr>
            <w:tcW w:w="7196" w:type="dxa"/>
            <w:tcBorders>
              <w:bottom w:val="nil"/>
            </w:tcBorders>
          </w:tcPr>
          <w:p w14:paraId="54E95B30" w14:textId="1629BDE1"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12.- </w:t>
            </w:r>
            <w:r w:rsidR="00FC028A" w:rsidRPr="00D01826">
              <w:rPr>
                <w:rFonts w:ascii="Arial" w:hAnsi="Arial" w:cs="Arial"/>
                <w:sz w:val="24"/>
                <w:szCs w:val="24"/>
                <w:lang w:val="en-US"/>
              </w:rPr>
              <w:t>Do you think that consuming healthy food may improve your appearance?</w:t>
            </w:r>
          </w:p>
        </w:tc>
        <w:tc>
          <w:tcPr>
            <w:tcW w:w="1782" w:type="dxa"/>
            <w:tcBorders>
              <w:bottom w:val="nil"/>
            </w:tcBorders>
          </w:tcPr>
          <w:p w14:paraId="175C2FA2" w14:textId="11DB0F22"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.72</w:t>
            </w:r>
          </w:p>
        </w:tc>
      </w:tr>
      <w:tr w:rsidR="0043060B" w:rsidRPr="00D01826" w14:paraId="368817E7" w14:textId="77777777" w:rsidTr="00FD42E4">
        <w:tc>
          <w:tcPr>
            <w:tcW w:w="7196" w:type="dxa"/>
            <w:tcBorders>
              <w:top w:val="nil"/>
              <w:bottom w:val="nil"/>
            </w:tcBorders>
          </w:tcPr>
          <w:p w14:paraId="6EE87C75" w14:textId="214A2893"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6.- </w:t>
            </w:r>
            <w:r w:rsidR="00FC028A" w:rsidRPr="00D01826">
              <w:rPr>
                <w:rFonts w:ascii="Arial" w:hAnsi="Arial" w:cs="Arial"/>
                <w:sz w:val="24"/>
                <w:szCs w:val="24"/>
                <w:lang w:val="en-US"/>
              </w:rPr>
              <w:t>Are you willing to spend more money to have healthier food?</w:t>
            </w:r>
          </w:p>
        </w:tc>
        <w:tc>
          <w:tcPr>
            <w:tcW w:w="1782" w:type="dxa"/>
            <w:tcBorders>
              <w:top w:val="nil"/>
              <w:bottom w:val="nil"/>
            </w:tcBorders>
          </w:tcPr>
          <w:p w14:paraId="67FB80C6" w14:textId="05EDF026"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.64</w:t>
            </w:r>
          </w:p>
        </w:tc>
      </w:tr>
      <w:tr w:rsidR="0043060B" w:rsidRPr="00D01826" w14:paraId="46DA1184" w14:textId="77777777" w:rsidTr="00FD42E4">
        <w:tc>
          <w:tcPr>
            <w:tcW w:w="7196" w:type="dxa"/>
            <w:tcBorders>
              <w:top w:val="nil"/>
              <w:bottom w:val="nil"/>
            </w:tcBorders>
          </w:tcPr>
          <w:p w14:paraId="1E09C8F2" w14:textId="2CDA423F"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11.-</w:t>
            </w:r>
            <w:r w:rsidR="00A4660C" w:rsidRPr="00D01826">
              <w:rPr>
                <w:rFonts w:ascii="Arial" w:hAnsi="Arial" w:cs="Arial"/>
                <w:sz w:val="24"/>
                <w:szCs w:val="24"/>
                <w:lang w:val="en-US"/>
              </w:rPr>
              <w:t xml:space="preserve"> </w:t>
            </w:r>
            <w:r w:rsidR="00530069" w:rsidRPr="00D01826">
              <w:rPr>
                <w:rFonts w:ascii="Arial" w:hAnsi="Arial" w:cs="Arial"/>
                <w:sz w:val="24"/>
                <w:szCs w:val="24"/>
                <w:lang w:val="en-US"/>
              </w:rPr>
              <w:t>Do you think that eating healthy food changes your life-style (frequency of eating out, friends, …)?</w:t>
            </w:r>
          </w:p>
        </w:tc>
        <w:tc>
          <w:tcPr>
            <w:tcW w:w="1782" w:type="dxa"/>
            <w:tcBorders>
              <w:top w:val="nil"/>
              <w:bottom w:val="nil"/>
            </w:tcBorders>
          </w:tcPr>
          <w:p w14:paraId="786E9F16" w14:textId="0B4A796A"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.56</w:t>
            </w:r>
          </w:p>
        </w:tc>
      </w:tr>
      <w:tr w:rsidR="0043060B" w:rsidRPr="00D01826" w14:paraId="354F21A5" w14:textId="77777777" w:rsidTr="00FD42E4">
        <w:tc>
          <w:tcPr>
            <w:tcW w:w="7196" w:type="dxa"/>
            <w:tcBorders>
              <w:top w:val="nil"/>
              <w:bottom w:val="nil"/>
            </w:tcBorders>
          </w:tcPr>
          <w:p w14:paraId="36DEDEFA" w14:textId="4B7FE7FF" w:rsidR="0043060B"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10.- </w:t>
            </w:r>
            <w:r w:rsidR="00530069" w:rsidRPr="00D01826">
              <w:rPr>
                <w:rFonts w:ascii="Arial" w:hAnsi="Arial" w:cs="Arial"/>
                <w:sz w:val="24"/>
                <w:szCs w:val="24"/>
                <w:lang w:val="en-US"/>
              </w:rPr>
              <w:t>Do you think that the conviction to eat only healthy food increases self-esteem?</w:t>
            </w:r>
          </w:p>
        </w:tc>
        <w:tc>
          <w:tcPr>
            <w:tcW w:w="1782" w:type="dxa"/>
            <w:tcBorders>
              <w:top w:val="nil"/>
              <w:bottom w:val="nil"/>
            </w:tcBorders>
          </w:tcPr>
          <w:p w14:paraId="1F1CF77C" w14:textId="50F12932"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.55</w:t>
            </w:r>
          </w:p>
        </w:tc>
      </w:tr>
      <w:tr w:rsidR="0043060B" w:rsidRPr="00D01826" w14:paraId="78C0EEBA" w14:textId="77777777" w:rsidTr="00FD42E4">
        <w:tc>
          <w:tcPr>
            <w:tcW w:w="7196" w:type="dxa"/>
            <w:tcBorders>
              <w:top w:val="nil"/>
            </w:tcBorders>
          </w:tcPr>
          <w:p w14:paraId="37CA895D" w14:textId="12EF41EF" w:rsidR="0027160E" w:rsidRPr="00D01826" w:rsidRDefault="00EB5EEE"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14.- </w:t>
            </w:r>
            <w:r w:rsidR="00530069" w:rsidRPr="00D01826">
              <w:rPr>
                <w:rFonts w:ascii="Arial" w:hAnsi="Arial" w:cs="Arial"/>
                <w:sz w:val="24"/>
                <w:szCs w:val="24"/>
                <w:lang w:val="en-US"/>
              </w:rPr>
              <w:t>Do you think that on the market there is also unhealthy food?</w:t>
            </w:r>
          </w:p>
        </w:tc>
        <w:tc>
          <w:tcPr>
            <w:tcW w:w="1782" w:type="dxa"/>
            <w:tcBorders>
              <w:top w:val="nil"/>
            </w:tcBorders>
          </w:tcPr>
          <w:p w14:paraId="70048721" w14:textId="25A94657"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.54</w:t>
            </w:r>
          </w:p>
        </w:tc>
      </w:tr>
      <w:tr w:rsidR="0043060B" w:rsidRPr="00D01826" w14:paraId="532AB213" w14:textId="77777777" w:rsidTr="00FD42E4">
        <w:tc>
          <w:tcPr>
            <w:tcW w:w="7196" w:type="dxa"/>
          </w:tcPr>
          <w:p w14:paraId="788A22FD" w14:textId="10892116" w:rsidR="00530069"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Factor </w:t>
            </w:r>
            <w:r w:rsidR="001C07F7" w:rsidRPr="00D01826">
              <w:rPr>
                <w:rFonts w:ascii="Arial" w:hAnsi="Arial" w:cs="Arial"/>
                <w:sz w:val="24"/>
                <w:szCs w:val="24"/>
                <w:lang w:val="en-US"/>
              </w:rPr>
              <w:t xml:space="preserve">3 </w:t>
            </w:r>
            <w:r w:rsidR="00225705" w:rsidRPr="00D01826">
              <w:rPr>
                <w:rFonts w:ascii="Arial" w:hAnsi="Arial" w:cs="Arial"/>
                <w:sz w:val="24"/>
                <w:szCs w:val="24"/>
                <w:lang w:val="en-US"/>
              </w:rPr>
              <w:t xml:space="preserve">Emotional Regulation </w:t>
            </w:r>
          </w:p>
          <w:p w14:paraId="1C934B96" w14:textId="7E3325C5" w:rsidR="00CF2155" w:rsidRPr="00D01826" w:rsidRDefault="00CF2155" w:rsidP="00D01826">
            <w:pPr>
              <w:spacing w:line="240" w:lineRule="auto"/>
              <w:contextualSpacing/>
              <w:jc w:val="both"/>
              <w:rPr>
                <w:rFonts w:ascii="Arial" w:hAnsi="Arial" w:cs="Arial"/>
                <w:sz w:val="24"/>
                <w:szCs w:val="24"/>
                <w:lang w:val="en-US"/>
              </w:rPr>
            </w:pPr>
          </w:p>
        </w:tc>
        <w:tc>
          <w:tcPr>
            <w:tcW w:w="1782" w:type="dxa"/>
          </w:tcPr>
          <w:p w14:paraId="59C77043" w14:textId="77777777" w:rsidR="0043060B" w:rsidRPr="00D01826" w:rsidRDefault="0043060B" w:rsidP="00D01826">
            <w:pPr>
              <w:spacing w:line="240" w:lineRule="auto"/>
              <w:contextualSpacing/>
              <w:jc w:val="both"/>
              <w:rPr>
                <w:rFonts w:ascii="Arial" w:hAnsi="Arial" w:cs="Arial"/>
                <w:sz w:val="24"/>
                <w:szCs w:val="24"/>
                <w:lang w:val="en-US"/>
              </w:rPr>
            </w:pPr>
          </w:p>
        </w:tc>
      </w:tr>
      <w:tr w:rsidR="0043060B" w:rsidRPr="00D01826" w14:paraId="27A11167" w14:textId="77777777" w:rsidTr="00FD42E4">
        <w:tc>
          <w:tcPr>
            <w:tcW w:w="7196" w:type="dxa"/>
            <w:tcBorders>
              <w:bottom w:val="single" w:sz="4" w:space="0" w:color="auto"/>
            </w:tcBorders>
          </w:tcPr>
          <w:p w14:paraId="484C94D7" w14:textId="3475EF7F" w:rsidR="0027160E" w:rsidRPr="00D01826" w:rsidRDefault="00A4660C"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Test Item</w:t>
            </w:r>
          </w:p>
          <w:p w14:paraId="27FE66C9" w14:textId="2103CBA5" w:rsidR="00CF2155" w:rsidRPr="00D01826" w:rsidRDefault="00CF2155" w:rsidP="00D01826">
            <w:pPr>
              <w:spacing w:line="240" w:lineRule="auto"/>
              <w:contextualSpacing/>
              <w:jc w:val="both"/>
              <w:rPr>
                <w:rFonts w:ascii="Arial" w:hAnsi="Arial" w:cs="Arial"/>
                <w:sz w:val="24"/>
                <w:szCs w:val="24"/>
                <w:lang w:val="en-US"/>
              </w:rPr>
            </w:pPr>
          </w:p>
        </w:tc>
        <w:tc>
          <w:tcPr>
            <w:tcW w:w="1782" w:type="dxa"/>
            <w:tcBorders>
              <w:bottom w:val="single" w:sz="4" w:space="0" w:color="auto"/>
            </w:tcBorders>
          </w:tcPr>
          <w:p w14:paraId="65B9E55D" w14:textId="2B872757" w:rsidR="0043060B" w:rsidRPr="00D01826" w:rsidRDefault="00A4660C"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Factor load</w:t>
            </w:r>
          </w:p>
        </w:tc>
      </w:tr>
      <w:tr w:rsidR="0043060B" w:rsidRPr="00D01826" w14:paraId="5C9E5E5D" w14:textId="77777777" w:rsidTr="00FD42E4">
        <w:tc>
          <w:tcPr>
            <w:tcW w:w="7196" w:type="dxa"/>
            <w:tcBorders>
              <w:bottom w:val="nil"/>
            </w:tcBorders>
          </w:tcPr>
          <w:p w14:paraId="6925767B" w14:textId="76605338" w:rsidR="0043060B" w:rsidRPr="00D01826" w:rsidRDefault="00530069"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2.- When you go in a food shop do you feel confused?</w:t>
            </w:r>
          </w:p>
        </w:tc>
        <w:tc>
          <w:tcPr>
            <w:tcW w:w="1782" w:type="dxa"/>
            <w:tcBorders>
              <w:bottom w:val="nil"/>
            </w:tcBorders>
          </w:tcPr>
          <w:p w14:paraId="5D3F3342" w14:textId="33B9F6AC"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.75</w:t>
            </w:r>
          </w:p>
        </w:tc>
      </w:tr>
      <w:tr w:rsidR="0043060B" w:rsidRPr="00D01826" w14:paraId="33F1B0D4" w14:textId="77777777" w:rsidTr="00FD42E4">
        <w:tc>
          <w:tcPr>
            <w:tcW w:w="7196" w:type="dxa"/>
            <w:tcBorders>
              <w:top w:val="nil"/>
              <w:bottom w:val="nil"/>
            </w:tcBorders>
          </w:tcPr>
          <w:p w14:paraId="42970B7F" w14:textId="014358D4" w:rsidR="0043060B" w:rsidRPr="00D01826" w:rsidRDefault="00530069"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1.- When eating, do you pay attention to the calories of the food?</w:t>
            </w:r>
          </w:p>
        </w:tc>
        <w:tc>
          <w:tcPr>
            <w:tcW w:w="1782" w:type="dxa"/>
            <w:tcBorders>
              <w:top w:val="nil"/>
              <w:bottom w:val="nil"/>
            </w:tcBorders>
          </w:tcPr>
          <w:p w14:paraId="37A0EEB0" w14:textId="43ACBFAA" w:rsidR="0043060B" w:rsidRPr="00D01826" w:rsidRDefault="0043060B"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.59</w:t>
            </w:r>
          </w:p>
        </w:tc>
      </w:tr>
      <w:tr w:rsidR="0043060B" w:rsidRPr="00D01826" w14:paraId="0E6A8554" w14:textId="77777777" w:rsidTr="00FD42E4">
        <w:tc>
          <w:tcPr>
            <w:tcW w:w="7196" w:type="dxa"/>
            <w:tcBorders>
              <w:top w:val="nil"/>
            </w:tcBorders>
          </w:tcPr>
          <w:p w14:paraId="5A197527" w14:textId="15016983" w:rsidR="0027160E" w:rsidRPr="00D01826" w:rsidRDefault="00530069"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13.- Do you feel guilty when transgressing?</w:t>
            </w:r>
          </w:p>
        </w:tc>
        <w:tc>
          <w:tcPr>
            <w:tcW w:w="1782" w:type="dxa"/>
            <w:tcBorders>
              <w:top w:val="nil"/>
            </w:tcBorders>
          </w:tcPr>
          <w:p w14:paraId="1DB04597" w14:textId="5731A44B" w:rsidR="0043060B" w:rsidRPr="00D01826" w:rsidRDefault="006E5AE1"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.45</w:t>
            </w:r>
          </w:p>
        </w:tc>
      </w:tr>
      <w:tr w:rsidR="0043060B" w:rsidRPr="00D01826" w14:paraId="0F5D76A8" w14:textId="77777777" w:rsidTr="00FD42E4">
        <w:tc>
          <w:tcPr>
            <w:tcW w:w="7196" w:type="dxa"/>
          </w:tcPr>
          <w:p w14:paraId="0542C0AA" w14:textId="65197F03" w:rsidR="00530069"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4</w:t>
            </w:r>
            <w:r w:rsidR="00530069" w:rsidRPr="00D01826">
              <w:rPr>
                <w:rFonts w:ascii="Arial" w:hAnsi="Arial" w:cs="Arial"/>
                <w:sz w:val="24"/>
                <w:szCs w:val="24"/>
                <w:lang w:val="en-US"/>
              </w:rPr>
              <w:t xml:space="preserve"> </w:t>
            </w:r>
            <w:r w:rsidR="00225705" w:rsidRPr="00D01826">
              <w:rPr>
                <w:rFonts w:ascii="Arial" w:hAnsi="Arial" w:cs="Arial"/>
                <w:sz w:val="24"/>
                <w:szCs w:val="24"/>
                <w:lang w:val="en-US"/>
              </w:rPr>
              <w:t xml:space="preserve">Normative </w:t>
            </w:r>
            <w:r w:rsidR="00842B61" w:rsidRPr="00D01826">
              <w:rPr>
                <w:rFonts w:ascii="Arial" w:hAnsi="Arial" w:cs="Arial"/>
                <w:sz w:val="24"/>
                <w:szCs w:val="24"/>
                <w:lang w:val="en-US"/>
              </w:rPr>
              <w:t>Social</w:t>
            </w:r>
          </w:p>
          <w:p w14:paraId="670B7CEC" w14:textId="6B855B66" w:rsidR="00CF2155" w:rsidRPr="00D01826" w:rsidRDefault="00CF2155" w:rsidP="00D01826">
            <w:pPr>
              <w:spacing w:line="240" w:lineRule="auto"/>
              <w:contextualSpacing/>
              <w:jc w:val="both"/>
              <w:rPr>
                <w:rFonts w:ascii="Arial" w:hAnsi="Arial" w:cs="Arial"/>
                <w:sz w:val="24"/>
                <w:szCs w:val="24"/>
                <w:lang w:val="en-US"/>
              </w:rPr>
            </w:pPr>
          </w:p>
        </w:tc>
        <w:tc>
          <w:tcPr>
            <w:tcW w:w="1782" w:type="dxa"/>
          </w:tcPr>
          <w:p w14:paraId="3EC464D8" w14:textId="77777777" w:rsidR="0043060B" w:rsidRPr="00D01826" w:rsidRDefault="0043060B" w:rsidP="00D01826">
            <w:pPr>
              <w:spacing w:line="240" w:lineRule="auto"/>
              <w:contextualSpacing/>
              <w:jc w:val="both"/>
              <w:rPr>
                <w:rFonts w:ascii="Arial" w:hAnsi="Arial" w:cs="Arial"/>
                <w:sz w:val="24"/>
                <w:szCs w:val="24"/>
                <w:lang w:val="en-US"/>
              </w:rPr>
            </w:pPr>
          </w:p>
        </w:tc>
      </w:tr>
      <w:tr w:rsidR="0043060B" w:rsidRPr="00D01826" w14:paraId="5895268B" w14:textId="77777777" w:rsidTr="00FD42E4">
        <w:tc>
          <w:tcPr>
            <w:tcW w:w="7196" w:type="dxa"/>
            <w:tcBorders>
              <w:bottom w:val="single" w:sz="4" w:space="0" w:color="auto"/>
            </w:tcBorders>
          </w:tcPr>
          <w:p w14:paraId="3CF6D4F9" w14:textId="29C900A7" w:rsidR="0027160E" w:rsidRPr="00D01826" w:rsidRDefault="00601407"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Test Item</w:t>
            </w:r>
          </w:p>
          <w:p w14:paraId="0F9DC9C0" w14:textId="22544ED4" w:rsidR="00CF2155" w:rsidRPr="00D01826" w:rsidRDefault="00CF2155" w:rsidP="00D01826">
            <w:pPr>
              <w:spacing w:line="240" w:lineRule="auto"/>
              <w:contextualSpacing/>
              <w:jc w:val="both"/>
              <w:rPr>
                <w:rFonts w:ascii="Arial" w:hAnsi="Arial" w:cs="Arial"/>
                <w:sz w:val="24"/>
                <w:szCs w:val="24"/>
                <w:lang w:val="en-US"/>
              </w:rPr>
            </w:pPr>
          </w:p>
        </w:tc>
        <w:tc>
          <w:tcPr>
            <w:tcW w:w="1782" w:type="dxa"/>
            <w:tcBorders>
              <w:bottom w:val="single" w:sz="4" w:space="0" w:color="auto"/>
            </w:tcBorders>
          </w:tcPr>
          <w:p w14:paraId="33517F80" w14:textId="572BD396" w:rsidR="0043060B" w:rsidRPr="00D01826" w:rsidRDefault="00601407"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Factor load</w:t>
            </w:r>
          </w:p>
        </w:tc>
      </w:tr>
      <w:tr w:rsidR="0043060B" w:rsidRPr="00D01826" w14:paraId="1493FF66" w14:textId="77777777" w:rsidTr="00FD42E4">
        <w:tc>
          <w:tcPr>
            <w:tcW w:w="7196" w:type="dxa"/>
            <w:tcBorders>
              <w:bottom w:val="nil"/>
            </w:tcBorders>
          </w:tcPr>
          <w:p w14:paraId="6CF4828D" w14:textId="1F1AC140" w:rsidR="0043060B" w:rsidRPr="00D01826" w:rsidRDefault="00777CBC"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15.- At present, are you alone when having meals?</w:t>
            </w:r>
          </w:p>
        </w:tc>
        <w:tc>
          <w:tcPr>
            <w:tcW w:w="1782" w:type="dxa"/>
            <w:tcBorders>
              <w:bottom w:val="nil"/>
            </w:tcBorders>
          </w:tcPr>
          <w:p w14:paraId="7B41562D" w14:textId="62642E36" w:rsidR="0043060B" w:rsidRPr="00D01826" w:rsidRDefault="00B4731F"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.68</w:t>
            </w:r>
          </w:p>
        </w:tc>
      </w:tr>
      <w:tr w:rsidR="0043060B" w:rsidRPr="00D01826" w14:paraId="0A30A3F4" w14:textId="77777777" w:rsidTr="00FD42E4">
        <w:tc>
          <w:tcPr>
            <w:tcW w:w="7196" w:type="dxa"/>
            <w:tcBorders>
              <w:top w:val="nil"/>
              <w:bottom w:val="nil"/>
            </w:tcBorders>
          </w:tcPr>
          <w:p w14:paraId="0CB9BA0F" w14:textId="04826F1B" w:rsidR="0043060B" w:rsidRPr="00D01826" w:rsidRDefault="00777CBC"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8.- Do you allow yourself any eating transgressions?</w:t>
            </w:r>
          </w:p>
        </w:tc>
        <w:tc>
          <w:tcPr>
            <w:tcW w:w="1782" w:type="dxa"/>
            <w:tcBorders>
              <w:top w:val="nil"/>
              <w:bottom w:val="nil"/>
            </w:tcBorders>
          </w:tcPr>
          <w:p w14:paraId="4C23884C" w14:textId="18A1E836" w:rsidR="0043060B" w:rsidRPr="00D01826" w:rsidRDefault="00B4731F"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.55</w:t>
            </w:r>
          </w:p>
        </w:tc>
      </w:tr>
      <w:tr w:rsidR="0043060B" w:rsidRPr="00D01826" w14:paraId="0A350ACB" w14:textId="77777777" w:rsidTr="00FD42E4">
        <w:tc>
          <w:tcPr>
            <w:tcW w:w="7196" w:type="dxa"/>
            <w:tcBorders>
              <w:top w:val="nil"/>
            </w:tcBorders>
          </w:tcPr>
          <w:p w14:paraId="070E810A" w14:textId="1980B3AE" w:rsidR="0027160E" w:rsidRPr="00D01826" w:rsidRDefault="00777CBC" w:rsidP="00D01826">
            <w:pPr>
              <w:autoSpaceDE w:val="0"/>
              <w:autoSpaceDN w:val="0"/>
              <w:adjustRightInd w:val="0"/>
              <w:spacing w:line="240" w:lineRule="auto"/>
              <w:contextualSpacing/>
              <w:jc w:val="both"/>
              <w:rPr>
                <w:rFonts w:ascii="Arial" w:hAnsi="Arial" w:cs="Arial"/>
                <w:sz w:val="24"/>
                <w:szCs w:val="24"/>
                <w:lang w:val="en-US"/>
              </w:rPr>
            </w:pPr>
            <w:r w:rsidRPr="00D01826">
              <w:rPr>
                <w:rFonts w:ascii="Arial" w:hAnsi="Arial" w:cs="Arial"/>
                <w:sz w:val="24"/>
                <w:szCs w:val="24"/>
                <w:lang w:val="en-US"/>
              </w:rPr>
              <w:t>9.- Do you think your mood affects your eating behavior?</w:t>
            </w:r>
          </w:p>
        </w:tc>
        <w:tc>
          <w:tcPr>
            <w:tcW w:w="1782" w:type="dxa"/>
            <w:tcBorders>
              <w:top w:val="nil"/>
            </w:tcBorders>
          </w:tcPr>
          <w:p w14:paraId="5279155A" w14:textId="7EBA164D" w:rsidR="0043060B" w:rsidRPr="00D01826" w:rsidRDefault="00B4731F" w:rsidP="00D01826">
            <w:pPr>
              <w:spacing w:line="240" w:lineRule="auto"/>
              <w:contextualSpacing/>
              <w:jc w:val="right"/>
              <w:rPr>
                <w:rFonts w:ascii="Arial" w:hAnsi="Arial" w:cs="Arial"/>
                <w:sz w:val="24"/>
                <w:szCs w:val="24"/>
                <w:lang w:val="en-US"/>
              </w:rPr>
            </w:pPr>
            <w:r w:rsidRPr="00D01826">
              <w:rPr>
                <w:rFonts w:ascii="Arial" w:hAnsi="Arial" w:cs="Arial"/>
                <w:sz w:val="24"/>
                <w:szCs w:val="24"/>
                <w:lang w:val="en-US"/>
              </w:rPr>
              <w:t>.50</w:t>
            </w:r>
          </w:p>
        </w:tc>
      </w:tr>
    </w:tbl>
    <w:p w14:paraId="2FEBD335" w14:textId="1F1E1AA4" w:rsidR="0043060B" w:rsidRPr="00D01826" w:rsidRDefault="006E5AE1"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Not</w:t>
      </w:r>
      <w:r w:rsidR="00601407" w:rsidRPr="00D01826">
        <w:rPr>
          <w:rFonts w:ascii="Arial" w:hAnsi="Arial" w:cs="Arial"/>
          <w:sz w:val="24"/>
          <w:szCs w:val="24"/>
          <w:lang w:val="en-US"/>
        </w:rPr>
        <w:t>e</w:t>
      </w:r>
      <w:r w:rsidRPr="00D01826">
        <w:rPr>
          <w:rFonts w:ascii="Arial" w:hAnsi="Arial" w:cs="Arial"/>
          <w:sz w:val="24"/>
          <w:szCs w:val="24"/>
          <w:lang w:val="en-US"/>
        </w:rPr>
        <w:t xml:space="preserve">: </w:t>
      </w:r>
      <w:r w:rsidR="00601407" w:rsidRPr="00D01826">
        <w:rPr>
          <w:rFonts w:ascii="Arial" w:hAnsi="Arial" w:cs="Arial"/>
          <w:sz w:val="24"/>
          <w:szCs w:val="24"/>
          <w:lang w:val="en-US"/>
        </w:rPr>
        <w:t>Valid cases</w:t>
      </w:r>
      <w:r w:rsidRPr="00D01826">
        <w:rPr>
          <w:rFonts w:ascii="Arial" w:hAnsi="Arial" w:cs="Arial"/>
          <w:sz w:val="24"/>
          <w:szCs w:val="24"/>
          <w:lang w:val="en-US"/>
        </w:rPr>
        <w:t xml:space="preserve">=889, α=.78 </w:t>
      </w:r>
      <w:r w:rsidR="00601407" w:rsidRPr="00D01826">
        <w:rPr>
          <w:rFonts w:ascii="Arial" w:hAnsi="Arial" w:cs="Arial"/>
          <w:sz w:val="24"/>
          <w:szCs w:val="24"/>
          <w:lang w:val="en-US"/>
        </w:rPr>
        <w:t>for the total scale</w:t>
      </w:r>
      <w:r w:rsidR="0043060B" w:rsidRPr="00D01826">
        <w:rPr>
          <w:rFonts w:ascii="Arial" w:hAnsi="Arial" w:cs="Arial"/>
          <w:sz w:val="24"/>
          <w:szCs w:val="24"/>
          <w:lang w:val="en-US"/>
        </w:rPr>
        <w:t xml:space="preserve">. </w:t>
      </w:r>
    </w:p>
    <w:p w14:paraId="3D121102" w14:textId="77777777" w:rsidR="002C79FA" w:rsidRPr="00D01826" w:rsidRDefault="002C79FA" w:rsidP="00D01826">
      <w:pPr>
        <w:spacing w:line="240" w:lineRule="auto"/>
        <w:contextualSpacing/>
        <w:jc w:val="both"/>
        <w:rPr>
          <w:rFonts w:ascii="Arial" w:hAnsi="Arial" w:cs="Arial"/>
          <w:sz w:val="24"/>
          <w:szCs w:val="24"/>
          <w:lang w:val="en-US"/>
        </w:rPr>
      </w:pPr>
    </w:p>
    <w:p w14:paraId="6E477033" w14:textId="19EF863E" w:rsidR="001A42CC" w:rsidRPr="00D01826" w:rsidRDefault="009A5A4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With the remaining 14 items we obtained the internal consistency of the scale, measured </w:t>
      </w:r>
      <w:r w:rsidR="00747B55" w:rsidRPr="00D01826">
        <w:rPr>
          <w:rFonts w:ascii="Arial" w:hAnsi="Arial" w:cs="Arial"/>
          <w:sz w:val="24"/>
          <w:szCs w:val="24"/>
          <w:lang w:val="en-US"/>
        </w:rPr>
        <w:t>by</w:t>
      </w:r>
      <w:r w:rsidRPr="00D01826">
        <w:rPr>
          <w:rFonts w:ascii="Arial" w:hAnsi="Arial" w:cs="Arial"/>
          <w:sz w:val="24"/>
          <w:szCs w:val="24"/>
          <w:lang w:val="en-US"/>
        </w:rPr>
        <w:t xml:space="preserve"> the </w:t>
      </w:r>
      <w:r w:rsidR="000C5B73" w:rsidRPr="00D01826">
        <w:rPr>
          <w:rFonts w:ascii="Arial" w:hAnsi="Arial" w:cs="Arial"/>
          <w:sz w:val="24"/>
          <w:szCs w:val="24"/>
          <w:lang w:val="en-US"/>
        </w:rPr>
        <w:t>Cronbach’s</w:t>
      </w:r>
      <w:r w:rsidRPr="00D01826">
        <w:rPr>
          <w:rFonts w:ascii="Arial" w:hAnsi="Arial" w:cs="Arial"/>
          <w:sz w:val="24"/>
          <w:szCs w:val="24"/>
          <w:lang w:val="en-US"/>
        </w:rPr>
        <w:t xml:space="preserve"> Al</w:t>
      </w:r>
      <w:r w:rsidR="00747B55" w:rsidRPr="00D01826">
        <w:rPr>
          <w:rFonts w:ascii="Arial" w:hAnsi="Arial" w:cs="Arial"/>
          <w:sz w:val="24"/>
          <w:szCs w:val="24"/>
          <w:lang w:val="en-US"/>
        </w:rPr>
        <w:t xml:space="preserve">pha that resulted in </w:t>
      </w:r>
      <w:r w:rsidRPr="00D01826">
        <w:rPr>
          <w:rFonts w:ascii="Arial" w:hAnsi="Arial" w:cs="Arial"/>
          <w:sz w:val="24"/>
          <w:szCs w:val="24"/>
          <w:lang w:val="en-US"/>
        </w:rPr>
        <w:t>.78, which</w:t>
      </w:r>
      <w:r w:rsidR="00747B55" w:rsidRPr="00D01826">
        <w:rPr>
          <w:rFonts w:ascii="Arial" w:hAnsi="Arial" w:cs="Arial"/>
          <w:sz w:val="24"/>
          <w:szCs w:val="24"/>
          <w:lang w:val="en-US"/>
        </w:rPr>
        <w:t>,</w:t>
      </w:r>
      <w:r w:rsidRPr="00D01826">
        <w:rPr>
          <w:rFonts w:ascii="Arial" w:hAnsi="Arial" w:cs="Arial"/>
          <w:sz w:val="24"/>
          <w:szCs w:val="24"/>
          <w:lang w:val="en-US"/>
        </w:rPr>
        <w:t xml:space="preserve"> </w:t>
      </w:r>
      <w:r w:rsidR="00C15B59" w:rsidRPr="00D01826">
        <w:rPr>
          <w:rFonts w:ascii="Arial" w:hAnsi="Arial" w:cs="Arial"/>
          <w:sz w:val="24"/>
          <w:szCs w:val="24"/>
          <w:lang w:val="en-US"/>
        </w:rPr>
        <w:t xml:space="preserve">that </w:t>
      </w:r>
      <w:r w:rsidRPr="00D01826">
        <w:rPr>
          <w:rFonts w:ascii="Arial" w:hAnsi="Arial" w:cs="Arial"/>
          <w:sz w:val="24"/>
          <w:szCs w:val="24"/>
          <w:lang w:val="en-US"/>
        </w:rPr>
        <w:t>is an acceptable value. In order to investigate if any of the</w:t>
      </w:r>
      <w:r w:rsidR="00800A20" w:rsidRPr="00D01826">
        <w:rPr>
          <w:rFonts w:ascii="Arial" w:hAnsi="Arial" w:cs="Arial"/>
          <w:sz w:val="24"/>
          <w:szCs w:val="24"/>
          <w:lang w:val="en-US"/>
        </w:rPr>
        <w:t xml:space="preserve"> test</w:t>
      </w:r>
      <w:r w:rsidRPr="00D01826">
        <w:rPr>
          <w:rFonts w:ascii="Arial" w:hAnsi="Arial" w:cs="Arial"/>
          <w:sz w:val="24"/>
          <w:szCs w:val="24"/>
          <w:lang w:val="en-US"/>
        </w:rPr>
        <w:t xml:space="preserve"> items was decreasing the </w:t>
      </w:r>
      <w:r w:rsidRPr="00D01826">
        <w:rPr>
          <w:rFonts w:ascii="Arial" w:hAnsi="Arial" w:cs="Arial"/>
          <w:sz w:val="24"/>
          <w:szCs w:val="24"/>
          <w:lang w:val="en-US"/>
        </w:rPr>
        <w:lastRenderedPageBreak/>
        <w:t xml:space="preserve">total alpha of the scale, </w:t>
      </w:r>
      <w:r w:rsidR="00800A20" w:rsidRPr="00D01826">
        <w:rPr>
          <w:rFonts w:ascii="Arial" w:hAnsi="Arial" w:cs="Arial"/>
          <w:sz w:val="24"/>
          <w:szCs w:val="24"/>
          <w:lang w:val="en-US"/>
        </w:rPr>
        <w:t xml:space="preserve">we analyzed </w:t>
      </w:r>
      <w:r w:rsidRPr="00D01826">
        <w:rPr>
          <w:rFonts w:ascii="Arial" w:hAnsi="Arial" w:cs="Arial"/>
          <w:sz w:val="24"/>
          <w:szCs w:val="24"/>
          <w:lang w:val="en-US"/>
        </w:rPr>
        <w:t xml:space="preserve">the correlation between each item and the total scale. Consequently, it was observed that there was no significant change in the alpha if any of the </w:t>
      </w:r>
      <w:r w:rsidR="00800A20" w:rsidRPr="00D01826">
        <w:rPr>
          <w:rFonts w:ascii="Arial" w:hAnsi="Arial" w:cs="Arial"/>
          <w:sz w:val="24"/>
          <w:szCs w:val="24"/>
          <w:lang w:val="en-US"/>
        </w:rPr>
        <w:t>test items</w:t>
      </w:r>
      <w:r w:rsidRPr="00D01826">
        <w:rPr>
          <w:rFonts w:ascii="Arial" w:hAnsi="Arial" w:cs="Arial"/>
          <w:sz w:val="24"/>
          <w:szCs w:val="24"/>
          <w:lang w:val="en-US"/>
        </w:rPr>
        <w:t xml:space="preserve"> were eliminated, </w:t>
      </w:r>
      <w:r w:rsidR="00800A20" w:rsidRPr="00D01826">
        <w:rPr>
          <w:rFonts w:ascii="Arial" w:hAnsi="Arial" w:cs="Arial"/>
          <w:sz w:val="24"/>
          <w:szCs w:val="24"/>
          <w:lang w:val="en-US"/>
        </w:rPr>
        <w:t>therefore</w:t>
      </w:r>
      <w:r w:rsidRPr="00D01826">
        <w:rPr>
          <w:rFonts w:ascii="Arial" w:hAnsi="Arial" w:cs="Arial"/>
          <w:sz w:val="24"/>
          <w:szCs w:val="24"/>
          <w:lang w:val="en-US"/>
        </w:rPr>
        <w:t xml:space="preserve"> the decision was made to keep the 14 </w:t>
      </w:r>
      <w:r w:rsidR="00800A20" w:rsidRPr="00D01826">
        <w:rPr>
          <w:rFonts w:ascii="Arial" w:hAnsi="Arial" w:cs="Arial"/>
          <w:sz w:val="24"/>
          <w:szCs w:val="24"/>
          <w:lang w:val="en-US"/>
        </w:rPr>
        <w:t>test items</w:t>
      </w:r>
      <w:r w:rsidRPr="00D01826">
        <w:rPr>
          <w:rFonts w:ascii="Arial" w:hAnsi="Arial" w:cs="Arial"/>
          <w:sz w:val="24"/>
          <w:szCs w:val="24"/>
          <w:lang w:val="en-US"/>
        </w:rPr>
        <w:t>, as shown in Table 3.</w:t>
      </w:r>
    </w:p>
    <w:p w14:paraId="51D8F524" w14:textId="77777777" w:rsidR="00D01826" w:rsidRDefault="00D01826" w:rsidP="00D01826">
      <w:pPr>
        <w:spacing w:line="240" w:lineRule="auto"/>
        <w:contextualSpacing/>
        <w:jc w:val="both"/>
        <w:rPr>
          <w:rFonts w:ascii="Arial" w:hAnsi="Arial" w:cs="Arial"/>
          <w:sz w:val="24"/>
          <w:szCs w:val="24"/>
          <w:lang w:val="en-US"/>
        </w:rPr>
      </w:pPr>
    </w:p>
    <w:p w14:paraId="6CF4E5CA" w14:textId="72E4E2AD" w:rsidR="0043060B" w:rsidRPr="00D01826" w:rsidRDefault="00800A20"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Table</w:t>
      </w:r>
      <w:r w:rsidR="0043060B" w:rsidRPr="00D01826">
        <w:rPr>
          <w:rFonts w:ascii="Arial" w:hAnsi="Arial" w:cs="Arial"/>
          <w:sz w:val="24"/>
          <w:szCs w:val="24"/>
          <w:lang w:val="en-US"/>
        </w:rPr>
        <w:t xml:space="preserve"> </w:t>
      </w:r>
      <w:r w:rsidR="000C5B73" w:rsidRPr="00D01826">
        <w:rPr>
          <w:rFonts w:ascii="Arial" w:hAnsi="Arial" w:cs="Arial"/>
          <w:sz w:val="24"/>
          <w:szCs w:val="24"/>
          <w:lang w:val="en-US"/>
        </w:rPr>
        <w:t>3</w:t>
      </w:r>
      <w:r w:rsidR="0043060B" w:rsidRPr="00D01826">
        <w:rPr>
          <w:rFonts w:ascii="Arial" w:hAnsi="Arial" w:cs="Arial"/>
          <w:sz w:val="24"/>
          <w:szCs w:val="24"/>
          <w:lang w:val="en-US"/>
        </w:rPr>
        <w:t xml:space="preserve">. </w:t>
      </w:r>
      <w:r w:rsidR="00747B55" w:rsidRPr="00D01826">
        <w:rPr>
          <w:rFonts w:ascii="Arial" w:hAnsi="Arial" w:cs="Arial"/>
          <w:sz w:val="24"/>
          <w:szCs w:val="24"/>
          <w:lang w:val="en-US"/>
        </w:rPr>
        <w:t xml:space="preserve">Statistics for the total-element for the total scale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2087"/>
        <w:gridCol w:w="278"/>
        <w:gridCol w:w="1408"/>
        <w:gridCol w:w="1900"/>
      </w:tblGrid>
      <w:tr w:rsidR="009A53A2" w:rsidRPr="00D01826" w14:paraId="54C131F7" w14:textId="77777777" w:rsidTr="006E5AE1">
        <w:tc>
          <w:tcPr>
            <w:tcW w:w="3227" w:type="dxa"/>
            <w:tcBorders>
              <w:top w:val="single" w:sz="4" w:space="0" w:color="auto"/>
              <w:bottom w:val="single" w:sz="4" w:space="0" w:color="auto"/>
            </w:tcBorders>
          </w:tcPr>
          <w:p w14:paraId="18EB3BD4" w14:textId="243AF277" w:rsidR="009A53A2"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When eating, do you pay attention to the calories of the food?</w:t>
            </w:r>
          </w:p>
        </w:tc>
        <w:tc>
          <w:tcPr>
            <w:tcW w:w="2126" w:type="dxa"/>
            <w:tcBorders>
              <w:top w:val="single" w:sz="4" w:space="0" w:color="auto"/>
              <w:bottom w:val="single" w:sz="4" w:space="0" w:color="auto"/>
            </w:tcBorders>
          </w:tcPr>
          <w:p w14:paraId="13630564" w14:textId="02DEF0A6" w:rsidR="009A53A2"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Variance of the scale if the element is eliminated </w:t>
            </w:r>
          </w:p>
        </w:tc>
        <w:tc>
          <w:tcPr>
            <w:tcW w:w="1701" w:type="dxa"/>
            <w:gridSpan w:val="2"/>
            <w:tcBorders>
              <w:top w:val="single" w:sz="4" w:space="0" w:color="auto"/>
              <w:bottom w:val="single" w:sz="4" w:space="0" w:color="auto"/>
            </w:tcBorders>
          </w:tcPr>
          <w:p w14:paraId="58D28AD8" w14:textId="73426850" w:rsidR="009A53A2"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Correlation element-total corrected </w:t>
            </w:r>
          </w:p>
        </w:tc>
        <w:tc>
          <w:tcPr>
            <w:tcW w:w="1924" w:type="dxa"/>
            <w:tcBorders>
              <w:top w:val="single" w:sz="4" w:space="0" w:color="auto"/>
              <w:bottom w:val="single" w:sz="4" w:space="0" w:color="auto"/>
            </w:tcBorders>
          </w:tcPr>
          <w:p w14:paraId="20255F2E" w14:textId="7BEA65FA" w:rsidR="009A53A2"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Cronbach’s Alpha if the element is eliminated </w:t>
            </w:r>
          </w:p>
        </w:tc>
      </w:tr>
      <w:tr w:rsidR="009A53A2" w:rsidRPr="00D01826" w14:paraId="4828D413" w14:textId="77777777" w:rsidTr="006E5AE1">
        <w:tc>
          <w:tcPr>
            <w:tcW w:w="3227" w:type="dxa"/>
            <w:tcBorders>
              <w:top w:val="single" w:sz="4" w:space="0" w:color="auto"/>
            </w:tcBorders>
          </w:tcPr>
          <w:p w14:paraId="12A6AACC" w14:textId="04C87FC1" w:rsidR="009A53A2" w:rsidRPr="00D01826" w:rsidRDefault="009A53A2" w:rsidP="00D01826">
            <w:pPr>
              <w:spacing w:line="240" w:lineRule="auto"/>
              <w:contextualSpacing/>
              <w:jc w:val="both"/>
              <w:rPr>
                <w:rFonts w:ascii="Arial" w:hAnsi="Arial" w:cs="Arial"/>
                <w:color w:val="000000"/>
                <w:sz w:val="24"/>
                <w:szCs w:val="24"/>
                <w:lang w:val="en-US"/>
              </w:rPr>
            </w:pPr>
            <w:r w:rsidRPr="00D01826">
              <w:rPr>
                <w:rFonts w:ascii="Arial" w:hAnsi="Arial" w:cs="Arial"/>
                <w:sz w:val="24"/>
                <w:szCs w:val="24"/>
                <w:lang w:val="en-US"/>
              </w:rPr>
              <w:t>When eating, do you pay attention to the calories of the food?</w:t>
            </w:r>
          </w:p>
        </w:tc>
        <w:tc>
          <w:tcPr>
            <w:tcW w:w="2410" w:type="dxa"/>
            <w:gridSpan w:val="2"/>
            <w:tcBorders>
              <w:top w:val="single" w:sz="4" w:space="0" w:color="auto"/>
            </w:tcBorders>
            <w:vAlign w:val="center"/>
          </w:tcPr>
          <w:p w14:paraId="1EF31453" w14:textId="77777777" w:rsidR="009A53A2" w:rsidRPr="00D01826" w:rsidRDefault="009A53A2"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40.89</w:t>
            </w:r>
          </w:p>
        </w:tc>
        <w:tc>
          <w:tcPr>
            <w:tcW w:w="1417" w:type="dxa"/>
            <w:tcBorders>
              <w:top w:val="single" w:sz="4" w:space="0" w:color="auto"/>
            </w:tcBorders>
            <w:vAlign w:val="center"/>
          </w:tcPr>
          <w:p w14:paraId="6E5F812D" w14:textId="77777777" w:rsidR="009A53A2" w:rsidRPr="00D01826" w:rsidRDefault="009A53A2"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.42</w:t>
            </w:r>
          </w:p>
        </w:tc>
        <w:tc>
          <w:tcPr>
            <w:tcW w:w="1924" w:type="dxa"/>
            <w:tcBorders>
              <w:top w:val="single" w:sz="4" w:space="0" w:color="auto"/>
            </w:tcBorders>
            <w:vAlign w:val="center"/>
          </w:tcPr>
          <w:p w14:paraId="60EB910F" w14:textId="77777777" w:rsidR="009A53A2" w:rsidRPr="00D01826" w:rsidRDefault="009A53A2"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.760</w:t>
            </w:r>
          </w:p>
        </w:tc>
      </w:tr>
      <w:tr w:rsidR="00800A20" w:rsidRPr="00D01826" w14:paraId="3685F64C" w14:textId="77777777" w:rsidTr="006E5AE1">
        <w:tc>
          <w:tcPr>
            <w:tcW w:w="3227" w:type="dxa"/>
          </w:tcPr>
          <w:p w14:paraId="615CBEC2" w14:textId="0993C985"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When you go in a food shop do you feel confused?</w:t>
            </w:r>
          </w:p>
        </w:tc>
        <w:tc>
          <w:tcPr>
            <w:tcW w:w="2410" w:type="dxa"/>
            <w:gridSpan w:val="2"/>
            <w:vAlign w:val="center"/>
          </w:tcPr>
          <w:p w14:paraId="3E0EFADC"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42.86</w:t>
            </w:r>
          </w:p>
        </w:tc>
        <w:tc>
          <w:tcPr>
            <w:tcW w:w="1417" w:type="dxa"/>
            <w:vAlign w:val="center"/>
          </w:tcPr>
          <w:p w14:paraId="5FBA905A"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.23</w:t>
            </w:r>
          </w:p>
        </w:tc>
        <w:tc>
          <w:tcPr>
            <w:tcW w:w="1924" w:type="dxa"/>
            <w:vAlign w:val="center"/>
          </w:tcPr>
          <w:p w14:paraId="1340C303"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.777</w:t>
            </w:r>
          </w:p>
        </w:tc>
      </w:tr>
      <w:tr w:rsidR="00800A20" w:rsidRPr="00D01826" w14:paraId="786CD651" w14:textId="77777777" w:rsidTr="006E5AE1">
        <w:tc>
          <w:tcPr>
            <w:tcW w:w="3227" w:type="dxa"/>
          </w:tcPr>
          <w:p w14:paraId="4C46A1E4" w14:textId="05BEBF0C" w:rsidR="009A53A2"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In the last 3 months, did the thought of food worry you?</w:t>
            </w:r>
          </w:p>
        </w:tc>
        <w:tc>
          <w:tcPr>
            <w:tcW w:w="2410" w:type="dxa"/>
            <w:gridSpan w:val="2"/>
            <w:vAlign w:val="center"/>
          </w:tcPr>
          <w:p w14:paraId="4CBD9154"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39.67</w:t>
            </w:r>
          </w:p>
        </w:tc>
        <w:tc>
          <w:tcPr>
            <w:tcW w:w="1417" w:type="dxa"/>
            <w:vAlign w:val="center"/>
          </w:tcPr>
          <w:p w14:paraId="1F7D13C4"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.53</w:t>
            </w:r>
          </w:p>
        </w:tc>
        <w:tc>
          <w:tcPr>
            <w:tcW w:w="1924" w:type="dxa"/>
            <w:vAlign w:val="center"/>
          </w:tcPr>
          <w:p w14:paraId="1C6C0E49"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.750</w:t>
            </w:r>
          </w:p>
        </w:tc>
      </w:tr>
      <w:tr w:rsidR="00800A20" w:rsidRPr="00D01826" w14:paraId="475EAD03" w14:textId="77777777" w:rsidTr="006E5AE1">
        <w:tc>
          <w:tcPr>
            <w:tcW w:w="3227" w:type="dxa"/>
          </w:tcPr>
          <w:p w14:paraId="0266CC6D" w14:textId="6D0BBCB7"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Are your eating choices conditioned by your worry about your health status?</w:t>
            </w:r>
          </w:p>
        </w:tc>
        <w:tc>
          <w:tcPr>
            <w:tcW w:w="2410" w:type="dxa"/>
            <w:gridSpan w:val="2"/>
            <w:vAlign w:val="center"/>
          </w:tcPr>
          <w:p w14:paraId="3CBD33C3"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40.29</w:t>
            </w:r>
          </w:p>
        </w:tc>
        <w:tc>
          <w:tcPr>
            <w:tcW w:w="1417" w:type="dxa"/>
            <w:vAlign w:val="center"/>
          </w:tcPr>
          <w:p w14:paraId="4177823B"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.43</w:t>
            </w:r>
          </w:p>
        </w:tc>
        <w:tc>
          <w:tcPr>
            <w:tcW w:w="1924" w:type="dxa"/>
            <w:vAlign w:val="center"/>
          </w:tcPr>
          <w:p w14:paraId="20CBD95E"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.758</w:t>
            </w:r>
          </w:p>
        </w:tc>
      </w:tr>
      <w:tr w:rsidR="00800A20" w:rsidRPr="00D01826" w14:paraId="29E47D2B" w14:textId="77777777" w:rsidTr="006E5AE1">
        <w:tc>
          <w:tcPr>
            <w:tcW w:w="3227" w:type="dxa"/>
          </w:tcPr>
          <w:p w14:paraId="162018F8" w14:textId="20CF91AE"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Are you willing to spend more money to have healthier food?</w:t>
            </w:r>
          </w:p>
        </w:tc>
        <w:tc>
          <w:tcPr>
            <w:tcW w:w="2410" w:type="dxa"/>
            <w:gridSpan w:val="2"/>
            <w:vAlign w:val="center"/>
          </w:tcPr>
          <w:p w14:paraId="686AA381"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42.14</w:t>
            </w:r>
          </w:p>
        </w:tc>
        <w:tc>
          <w:tcPr>
            <w:tcW w:w="1417" w:type="dxa"/>
            <w:vAlign w:val="center"/>
          </w:tcPr>
          <w:p w14:paraId="5E0F7BA8"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.34</w:t>
            </w:r>
          </w:p>
        </w:tc>
        <w:tc>
          <w:tcPr>
            <w:tcW w:w="1924" w:type="dxa"/>
            <w:vAlign w:val="center"/>
          </w:tcPr>
          <w:p w14:paraId="1307B62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.767</w:t>
            </w:r>
          </w:p>
        </w:tc>
      </w:tr>
      <w:tr w:rsidR="00800A20" w:rsidRPr="00D01826" w14:paraId="6886FBCA" w14:textId="77777777" w:rsidTr="006E5AE1">
        <w:tc>
          <w:tcPr>
            <w:tcW w:w="3227" w:type="dxa"/>
          </w:tcPr>
          <w:p w14:paraId="3DA2A387" w14:textId="24FAD774"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Does the thought about food worry you for more than three hours a day?</w:t>
            </w:r>
          </w:p>
        </w:tc>
        <w:tc>
          <w:tcPr>
            <w:tcW w:w="2410" w:type="dxa"/>
            <w:gridSpan w:val="2"/>
            <w:vAlign w:val="center"/>
          </w:tcPr>
          <w:p w14:paraId="236841C5"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39.27</w:t>
            </w:r>
          </w:p>
        </w:tc>
        <w:tc>
          <w:tcPr>
            <w:tcW w:w="1417" w:type="dxa"/>
            <w:vAlign w:val="center"/>
          </w:tcPr>
          <w:p w14:paraId="71AFE03B"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.54</w:t>
            </w:r>
          </w:p>
        </w:tc>
        <w:tc>
          <w:tcPr>
            <w:tcW w:w="1924" w:type="dxa"/>
            <w:vAlign w:val="center"/>
          </w:tcPr>
          <w:p w14:paraId="033A2415"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.749</w:t>
            </w:r>
          </w:p>
        </w:tc>
      </w:tr>
      <w:tr w:rsidR="00800A20" w:rsidRPr="00D01826" w14:paraId="1E8EB2EA" w14:textId="77777777" w:rsidTr="006E5AE1">
        <w:tc>
          <w:tcPr>
            <w:tcW w:w="3227" w:type="dxa"/>
          </w:tcPr>
          <w:p w14:paraId="1D765D23" w14:textId="4A64B7B2"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allow yourself any eating transgressions?</w:t>
            </w:r>
          </w:p>
        </w:tc>
        <w:tc>
          <w:tcPr>
            <w:tcW w:w="2410" w:type="dxa"/>
            <w:gridSpan w:val="2"/>
            <w:vAlign w:val="center"/>
          </w:tcPr>
          <w:p w14:paraId="60DFCFA5"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42.54</w:t>
            </w:r>
          </w:p>
        </w:tc>
        <w:tc>
          <w:tcPr>
            <w:tcW w:w="1417" w:type="dxa"/>
            <w:vAlign w:val="center"/>
          </w:tcPr>
          <w:p w14:paraId="052DD52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.24</w:t>
            </w:r>
          </w:p>
        </w:tc>
        <w:tc>
          <w:tcPr>
            <w:tcW w:w="1924" w:type="dxa"/>
            <w:vAlign w:val="center"/>
          </w:tcPr>
          <w:p w14:paraId="4A579F7F"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.776</w:t>
            </w:r>
          </w:p>
        </w:tc>
      </w:tr>
      <w:tr w:rsidR="00800A20" w:rsidRPr="00D01826" w14:paraId="1ECAE520" w14:textId="77777777" w:rsidTr="006E5AE1">
        <w:tc>
          <w:tcPr>
            <w:tcW w:w="3227" w:type="dxa"/>
          </w:tcPr>
          <w:p w14:paraId="63728470" w14:textId="010B51D2"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think your mood affects your eating behavior?</w:t>
            </w:r>
          </w:p>
        </w:tc>
        <w:tc>
          <w:tcPr>
            <w:tcW w:w="2410" w:type="dxa"/>
            <w:gridSpan w:val="2"/>
            <w:vAlign w:val="center"/>
          </w:tcPr>
          <w:p w14:paraId="3B4F96D4"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41.43</w:t>
            </w:r>
          </w:p>
        </w:tc>
        <w:tc>
          <w:tcPr>
            <w:tcW w:w="1417" w:type="dxa"/>
            <w:vAlign w:val="center"/>
          </w:tcPr>
          <w:p w14:paraId="775A0A32"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.33</w:t>
            </w:r>
          </w:p>
        </w:tc>
        <w:tc>
          <w:tcPr>
            <w:tcW w:w="1924" w:type="dxa"/>
            <w:vAlign w:val="center"/>
          </w:tcPr>
          <w:p w14:paraId="54460F6F"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.768</w:t>
            </w:r>
          </w:p>
        </w:tc>
      </w:tr>
      <w:tr w:rsidR="00800A20" w:rsidRPr="00D01826" w14:paraId="39E3316D" w14:textId="77777777" w:rsidTr="006E5AE1">
        <w:tc>
          <w:tcPr>
            <w:tcW w:w="3227" w:type="dxa"/>
          </w:tcPr>
          <w:p w14:paraId="68C4C142" w14:textId="159141F0"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think that the conviction to eat only healthy food increases self-esteem?</w:t>
            </w:r>
          </w:p>
        </w:tc>
        <w:tc>
          <w:tcPr>
            <w:tcW w:w="2410" w:type="dxa"/>
            <w:gridSpan w:val="2"/>
            <w:vAlign w:val="center"/>
          </w:tcPr>
          <w:p w14:paraId="5F36E980"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38.79</w:t>
            </w:r>
          </w:p>
        </w:tc>
        <w:tc>
          <w:tcPr>
            <w:tcW w:w="1417" w:type="dxa"/>
            <w:vAlign w:val="center"/>
          </w:tcPr>
          <w:p w14:paraId="58A8BC40"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.52</w:t>
            </w:r>
          </w:p>
        </w:tc>
        <w:tc>
          <w:tcPr>
            <w:tcW w:w="1924" w:type="dxa"/>
            <w:vAlign w:val="center"/>
          </w:tcPr>
          <w:p w14:paraId="5C4ABA8A"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.749</w:t>
            </w:r>
          </w:p>
        </w:tc>
      </w:tr>
      <w:tr w:rsidR="00800A20" w:rsidRPr="00D01826" w14:paraId="20F3AA3E" w14:textId="77777777" w:rsidTr="006E5AE1">
        <w:tc>
          <w:tcPr>
            <w:tcW w:w="3227" w:type="dxa"/>
          </w:tcPr>
          <w:p w14:paraId="5BEBEEA6" w14:textId="74D30DC4"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think that eating healthy food changes your life-style (frequency of eating out, friends, …)?</w:t>
            </w:r>
          </w:p>
        </w:tc>
        <w:tc>
          <w:tcPr>
            <w:tcW w:w="2410" w:type="dxa"/>
            <w:gridSpan w:val="2"/>
            <w:vAlign w:val="center"/>
          </w:tcPr>
          <w:p w14:paraId="052F3E29"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39.18</w:t>
            </w:r>
          </w:p>
        </w:tc>
        <w:tc>
          <w:tcPr>
            <w:tcW w:w="1417" w:type="dxa"/>
            <w:vAlign w:val="center"/>
          </w:tcPr>
          <w:p w14:paraId="007054EF"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.50</w:t>
            </w:r>
          </w:p>
        </w:tc>
        <w:tc>
          <w:tcPr>
            <w:tcW w:w="1924" w:type="dxa"/>
            <w:vAlign w:val="center"/>
          </w:tcPr>
          <w:p w14:paraId="7077047A"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.751</w:t>
            </w:r>
          </w:p>
        </w:tc>
      </w:tr>
      <w:tr w:rsidR="00800A20" w:rsidRPr="00D01826" w14:paraId="08728616" w14:textId="77777777" w:rsidTr="006E5AE1">
        <w:tc>
          <w:tcPr>
            <w:tcW w:w="3227" w:type="dxa"/>
          </w:tcPr>
          <w:p w14:paraId="3ED6DD85" w14:textId="4928C959"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think that consuming healthy food may improve your appearance?</w:t>
            </w:r>
          </w:p>
        </w:tc>
        <w:tc>
          <w:tcPr>
            <w:tcW w:w="2410" w:type="dxa"/>
            <w:gridSpan w:val="2"/>
            <w:vAlign w:val="center"/>
          </w:tcPr>
          <w:p w14:paraId="53FD1EB7"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41.40</w:t>
            </w:r>
          </w:p>
        </w:tc>
        <w:tc>
          <w:tcPr>
            <w:tcW w:w="1417" w:type="dxa"/>
            <w:vAlign w:val="center"/>
          </w:tcPr>
          <w:p w14:paraId="309045C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.44</w:t>
            </w:r>
          </w:p>
        </w:tc>
        <w:tc>
          <w:tcPr>
            <w:tcW w:w="1924" w:type="dxa"/>
            <w:vAlign w:val="center"/>
          </w:tcPr>
          <w:p w14:paraId="29D26B7E"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.759</w:t>
            </w:r>
          </w:p>
        </w:tc>
      </w:tr>
      <w:tr w:rsidR="00800A20" w:rsidRPr="00D01826" w14:paraId="4F4887BA" w14:textId="77777777" w:rsidTr="006E5AE1">
        <w:tc>
          <w:tcPr>
            <w:tcW w:w="3227" w:type="dxa"/>
          </w:tcPr>
          <w:p w14:paraId="2C8EAE25" w14:textId="421F8E47"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Do you feel guilty when transgressing?</w:t>
            </w:r>
          </w:p>
        </w:tc>
        <w:tc>
          <w:tcPr>
            <w:tcW w:w="2410" w:type="dxa"/>
            <w:gridSpan w:val="2"/>
            <w:vAlign w:val="center"/>
          </w:tcPr>
          <w:p w14:paraId="78BB8519"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39.09</w:t>
            </w:r>
          </w:p>
        </w:tc>
        <w:tc>
          <w:tcPr>
            <w:tcW w:w="1417" w:type="dxa"/>
            <w:vAlign w:val="center"/>
          </w:tcPr>
          <w:p w14:paraId="4CEE111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.51</w:t>
            </w:r>
          </w:p>
        </w:tc>
        <w:tc>
          <w:tcPr>
            <w:tcW w:w="1924" w:type="dxa"/>
            <w:vAlign w:val="center"/>
          </w:tcPr>
          <w:p w14:paraId="641330EB"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.750</w:t>
            </w:r>
          </w:p>
        </w:tc>
      </w:tr>
      <w:tr w:rsidR="00800A20" w:rsidRPr="00D01826" w14:paraId="25D3F8DC" w14:textId="77777777" w:rsidTr="006E5AE1">
        <w:tc>
          <w:tcPr>
            <w:tcW w:w="3227" w:type="dxa"/>
          </w:tcPr>
          <w:p w14:paraId="2C8BDB0A" w14:textId="1FCE6708"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Do you think that on the market there is also </w:t>
            </w:r>
            <w:r w:rsidRPr="00D01826">
              <w:rPr>
                <w:rFonts w:ascii="Arial" w:hAnsi="Arial" w:cs="Arial"/>
                <w:sz w:val="24"/>
                <w:szCs w:val="24"/>
                <w:lang w:val="en-US"/>
              </w:rPr>
              <w:lastRenderedPageBreak/>
              <w:t>unhealthy food?</w:t>
            </w:r>
          </w:p>
        </w:tc>
        <w:tc>
          <w:tcPr>
            <w:tcW w:w="2410" w:type="dxa"/>
            <w:gridSpan w:val="2"/>
            <w:vAlign w:val="center"/>
          </w:tcPr>
          <w:p w14:paraId="0C5EDAC3"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lastRenderedPageBreak/>
              <w:t>43.32</w:t>
            </w:r>
          </w:p>
        </w:tc>
        <w:tc>
          <w:tcPr>
            <w:tcW w:w="1417" w:type="dxa"/>
            <w:vAlign w:val="center"/>
          </w:tcPr>
          <w:p w14:paraId="2DFB334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.22</w:t>
            </w:r>
          </w:p>
        </w:tc>
        <w:tc>
          <w:tcPr>
            <w:tcW w:w="1924" w:type="dxa"/>
            <w:vAlign w:val="center"/>
          </w:tcPr>
          <w:p w14:paraId="18EBB6E4"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.777</w:t>
            </w:r>
          </w:p>
        </w:tc>
      </w:tr>
      <w:tr w:rsidR="00800A20" w:rsidRPr="00D01826" w14:paraId="588F8B42" w14:textId="77777777" w:rsidTr="006E5AE1">
        <w:tc>
          <w:tcPr>
            <w:tcW w:w="3227" w:type="dxa"/>
            <w:tcBorders>
              <w:bottom w:val="single" w:sz="4" w:space="0" w:color="auto"/>
            </w:tcBorders>
          </w:tcPr>
          <w:p w14:paraId="4FFED3F5" w14:textId="1DDF9D79" w:rsidR="0043060B" w:rsidRPr="00D01826" w:rsidRDefault="009A53A2"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At present, are you alone when having meals?</w:t>
            </w:r>
          </w:p>
        </w:tc>
        <w:tc>
          <w:tcPr>
            <w:tcW w:w="2410" w:type="dxa"/>
            <w:gridSpan w:val="2"/>
            <w:tcBorders>
              <w:bottom w:val="single" w:sz="4" w:space="0" w:color="auto"/>
            </w:tcBorders>
            <w:vAlign w:val="center"/>
          </w:tcPr>
          <w:p w14:paraId="7E163524" w14:textId="77777777" w:rsidR="0043060B" w:rsidRPr="00D01826" w:rsidRDefault="0043060B" w:rsidP="00D01826">
            <w:pPr>
              <w:spacing w:line="240" w:lineRule="auto"/>
              <w:contextualSpacing/>
              <w:jc w:val="center"/>
              <w:rPr>
                <w:rFonts w:ascii="Arial" w:hAnsi="Arial" w:cs="Arial"/>
                <w:color w:val="000000"/>
                <w:sz w:val="24"/>
                <w:szCs w:val="24"/>
                <w:lang w:val="en-US"/>
              </w:rPr>
            </w:pPr>
            <w:r w:rsidRPr="00D01826">
              <w:rPr>
                <w:rFonts w:ascii="Arial" w:hAnsi="Arial" w:cs="Arial"/>
                <w:color w:val="000000"/>
                <w:sz w:val="24"/>
                <w:szCs w:val="24"/>
                <w:lang w:val="en-US"/>
              </w:rPr>
              <w:t>43.55</w:t>
            </w:r>
          </w:p>
        </w:tc>
        <w:tc>
          <w:tcPr>
            <w:tcW w:w="1417" w:type="dxa"/>
            <w:tcBorders>
              <w:bottom w:val="single" w:sz="4" w:space="0" w:color="auto"/>
            </w:tcBorders>
            <w:vAlign w:val="center"/>
          </w:tcPr>
          <w:p w14:paraId="3501AFCC"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.21</w:t>
            </w:r>
          </w:p>
        </w:tc>
        <w:tc>
          <w:tcPr>
            <w:tcW w:w="1924" w:type="dxa"/>
            <w:tcBorders>
              <w:bottom w:val="single" w:sz="4" w:space="0" w:color="auto"/>
            </w:tcBorders>
            <w:vAlign w:val="center"/>
          </w:tcPr>
          <w:p w14:paraId="1CC1F98E" w14:textId="77777777" w:rsidR="0043060B" w:rsidRPr="00D01826" w:rsidRDefault="0043060B" w:rsidP="00D01826">
            <w:pPr>
              <w:spacing w:line="240" w:lineRule="auto"/>
              <w:contextualSpacing/>
              <w:jc w:val="right"/>
              <w:rPr>
                <w:rFonts w:ascii="Arial" w:hAnsi="Arial" w:cs="Arial"/>
                <w:color w:val="000000"/>
                <w:sz w:val="24"/>
                <w:szCs w:val="24"/>
                <w:lang w:val="en-US"/>
              </w:rPr>
            </w:pPr>
            <w:r w:rsidRPr="00D01826">
              <w:rPr>
                <w:rFonts w:ascii="Arial" w:hAnsi="Arial" w:cs="Arial"/>
                <w:color w:val="000000"/>
                <w:sz w:val="24"/>
                <w:szCs w:val="24"/>
                <w:lang w:val="en-US"/>
              </w:rPr>
              <w:t>.777</w:t>
            </w:r>
          </w:p>
        </w:tc>
      </w:tr>
    </w:tbl>
    <w:p w14:paraId="15DE588B" w14:textId="77777777" w:rsidR="0043060B" w:rsidRPr="00D01826" w:rsidRDefault="0043060B" w:rsidP="00D01826">
      <w:pPr>
        <w:spacing w:line="240" w:lineRule="auto"/>
        <w:ind w:firstLine="709"/>
        <w:contextualSpacing/>
        <w:jc w:val="both"/>
        <w:rPr>
          <w:rFonts w:ascii="Arial" w:hAnsi="Arial" w:cs="Arial"/>
          <w:sz w:val="24"/>
          <w:szCs w:val="24"/>
          <w:lang w:val="en-US"/>
        </w:rPr>
      </w:pPr>
    </w:p>
    <w:p w14:paraId="1F35A2EF" w14:textId="0588377F" w:rsidR="001A42CC" w:rsidRPr="00D01826" w:rsidRDefault="00A85160"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Finally, a Pearson correlation was made between factors, finding slight but statistically significant relationships, which confirms the internal consistency between the dimensions that make up the scale, as shown in table 4. </w:t>
      </w:r>
    </w:p>
    <w:p w14:paraId="6AECA584" w14:textId="66B07D1A" w:rsidR="0043060B" w:rsidRPr="00D01826" w:rsidRDefault="00A85160"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Table</w:t>
      </w:r>
      <w:r w:rsidR="006E5AE1" w:rsidRPr="00D01826">
        <w:rPr>
          <w:rFonts w:ascii="Arial" w:hAnsi="Arial" w:cs="Arial"/>
          <w:sz w:val="24"/>
          <w:szCs w:val="24"/>
          <w:lang w:val="en-US"/>
        </w:rPr>
        <w:t xml:space="preserve"> </w:t>
      </w:r>
      <w:r w:rsidR="000C5B73" w:rsidRPr="00D01826">
        <w:rPr>
          <w:rFonts w:ascii="Arial" w:hAnsi="Arial" w:cs="Arial"/>
          <w:sz w:val="24"/>
          <w:szCs w:val="24"/>
          <w:lang w:val="en-US"/>
        </w:rPr>
        <w:t>4</w:t>
      </w:r>
      <w:r w:rsidR="0043060B" w:rsidRPr="00D01826">
        <w:rPr>
          <w:rFonts w:ascii="Arial" w:hAnsi="Arial" w:cs="Arial"/>
          <w:sz w:val="24"/>
          <w:szCs w:val="24"/>
          <w:lang w:val="en-US"/>
        </w:rPr>
        <w:t>. Correla</w:t>
      </w:r>
      <w:r w:rsidRPr="00D01826">
        <w:rPr>
          <w:rFonts w:ascii="Arial" w:hAnsi="Arial" w:cs="Arial"/>
          <w:sz w:val="24"/>
          <w:szCs w:val="24"/>
          <w:lang w:val="en-US"/>
        </w:rPr>
        <w:t>tion between factors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67"/>
        <w:gridCol w:w="1767"/>
        <w:gridCol w:w="1768"/>
        <w:gridCol w:w="1768"/>
        <w:gridCol w:w="1768"/>
      </w:tblGrid>
      <w:tr w:rsidR="0043060B" w:rsidRPr="00D01826" w14:paraId="76F32C70" w14:textId="77777777" w:rsidTr="00FD42E4">
        <w:tc>
          <w:tcPr>
            <w:tcW w:w="1795" w:type="dxa"/>
            <w:tcBorders>
              <w:bottom w:val="single" w:sz="4" w:space="0" w:color="auto"/>
            </w:tcBorders>
          </w:tcPr>
          <w:p w14:paraId="14535302" w14:textId="77777777" w:rsidR="0043060B" w:rsidRPr="00D01826" w:rsidRDefault="0043060B" w:rsidP="00D01826">
            <w:pPr>
              <w:spacing w:line="240" w:lineRule="auto"/>
              <w:contextualSpacing/>
              <w:jc w:val="both"/>
              <w:rPr>
                <w:rFonts w:ascii="Arial" w:hAnsi="Arial" w:cs="Arial"/>
                <w:sz w:val="24"/>
                <w:szCs w:val="24"/>
                <w:lang w:val="en-US"/>
              </w:rPr>
            </w:pPr>
          </w:p>
        </w:tc>
        <w:tc>
          <w:tcPr>
            <w:tcW w:w="1795" w:type="dxa"/>
            <w:tcBorders>
              <w:bottom w:val="single" w:sz="4" w:space="0" w:color="auto"/>
            </w:tcBorders>
          </w:tcPr>
          <w:p w14:paraId="5BA4319E"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1</w:t>
            </w:r>
          </w:p>
        </w:tc>
        <w:tc>
          <w:tcPr>
            <w:tcW w:w="1796" w:type="dxa"/>
            <w:tcBorders>
              <w:bottom w:val="single" w:sz="4" w:space="0" w:color="auto"/>
            </w:tcBorders>
          </w:tcPr>
          <w:p w14:paraId="45105596"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2</w:t>
            </w:r>
          </w:p>
        </w:tc>
        <w:tc>
          <w:tcPr>
            <w:tcW w:w="1796" w:type="dxa"/>
            <w:tcBorders>
              <w:bottom w:val="single" w:sz="4" w:space="0" w:color="auto"/>
            </w:tcBorders>
          </w:tcPr>
          <w:p w14:paraId="1EB03782"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3</w:t>
            </w:r>
          </w:p>
        </w:tc>
        <w:tc>
          <w:tcPr>
            <w:tcW w:w="1796" w:type="dxa"/>
            <w:tcBorders>
              <w:bottom w:val="single" w:sz="4" w:space="0" w:color="auto"/>
            </w:tcBorders>
          </w:tcPr>
          <w:p w14:paraId="694E2BCC"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4</w:t>
            </w:r>
          </w:p>
        </w:tc>
      </w:tr>
      <w:tr w:rsidR="0043060B" w:rsidRPr="00D01826" w14:paraId="068FE664" w14:textId="77777777" w:rsidTr="00FD42E4">
        <w:tc>
          <w:tcPr>
            <w:tcW w:w="1795" w:type="dxa"/>
            <w:tcBorders>
              <w:bottom w:val="nil"/>
            </w:tcBorders>
          </w:tcPr>
          <w:p w14:paraId="69FCC423"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1</w:t>
            </w:r>
          </w:p>
        </w:tc>
        <w:tc>
          <w:tcPr>
            <w:tcW w:w="1795" w:type="dxa"/>
            <w:tcBorders>
              <w:bottom w:val="nil"/>
            </w:tcBorders>
          </w:tcPr>
          <w:p w14:paraId="20FD71DF"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1</w:t>
            </w:r>
          </w:p>
        </w:tc>
        <w:tc>
          <w:tcPr>
            <w:tcW w:w="1796" w:type="dxa"/>
            <w:tcBorders>
              <w:bottom w:val="nil"/>
            </w:tcBorders>
          </w:tcPr>
          <w:p w14:paraId="360634DB"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.45**</w:t>
            </w:r>
          </w:p>
        </w:tc>
        <w:tc>
          <w:tcPr>
            <w:tcW w:w="1796" w:type="dxa"/>
            <w:tcBorders>
              <w:bottom w:val="nil"/>
            </w:tcBorders>
          </w:tcPr>
          <w:p w14:paraId="27267BEB"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.46**</w:t>
            </w:r>
          </w:p>
        </w:tc>
        <w:tc>
          <w:tcPr>
            <w:tcW w:w="1796" w:type="dxa"/>
            <w:tcBorders>
              <w:bottom w:val="nil"/>
            </w:tcBorders>
          </w:tcPr>
          <w:p w14:paraId="0A6CAF5B"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.28**</w:t>
            </w:r>
          </w:p>
        </w:tc>
      </w:tr>
      <w:tr w:rsidR="0043060B" w:rsidRPr="00D01826" w14:paraId="0C65A024" w14:textId="77777777" w:rsidTr="00FD42E4">
        <w:tc>
          <w:tcPr>
            <w:tcW w:w="1795" w:type="dxa"/>
            <w:tcBorders>
              <w:top w:val="nil"/>
              <w:bottom w:val="nil"/>
            </w:tcBorders>
          </w:tcPr>
          <w:p w14:paraId="598643DF"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2</w:t>
            </w:r>
          </w:p>
        </w:tc>
        <w:tc>
          <w:tcPr>
            <w:tcW w:w="1795" w:type="dxa"/>
            <w:tcBorders>
              <w:top w:val="nil"/>
              <w:bottom w:val="nil"/>
            </w:tcBorders>
          </w:tcPr>
          <w:p w14:paraId="0EE6AF09"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bottom w:val="nil"/>
            </w:tcBorders>
          </w:tcPr>
          <w:p w14:paraId="42D5AAC3"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1</w:t>
            </w:r>
          </w:p>
        </w:tc>
        <w:tc>
          <w:tcPr>
            <w:tcW w:w="1796" w:type="dxa"/>
            <w:tcBorders>
              <w:top w:val="nil"/>
              <w:bottom w:val="nil"/>
            </w:tcBorders>
          </w:tcPr>
          <w:p w14:paraId="1A04C10D"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.30**</w:t>
            </w:r>
          </w:p>
        </w:tc>
        <w:tc>
          <w:tcPr>
            <w:tcW w:w="1796" w:type="dxa"/>
            <w:tcBorders>
              <w:top w:val="nil"/>
              <w:bottom w:val="nil"/>
            </w:tcBorders>
          </w:tcPr>
          <w:p w14:paraId="436ECAC4"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.30**</w:t>
            </w:r>
          </w:p>
        </w:tc>
      </w:tr>
      <w:tr w:rsidR="0043060B" w:rsidRPr="00D01826" w14:paraId="71F226D2" w14:textId="77777777" w:rsidTr="00FD42E4">
        <w:tc>
          <w:tcPr>
            <w:tcW w:w="1795" w:type="dxa"/>
            <w:tcBorders>
              <w:top w:val="nil"/>
              <w:bottom w:val="nil"/>
            </w:tcBorders>
          </w:tcPr>
          <w:p w14:paraId="31BD3DE0"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3</w:t>
            </w:r>
          </w:p>
        </w:tc>
        <w:tc>
          <w:tcPr>
            <w:tcW w:w="1795" w:type="dxa"/>
            <w:tcBorders>
              <w:top w:val="nil"/>
              <w:bottom w:val="nil"/>
            </w:tcBorders>
          </w:tcPr>
          <w:p w14:paraId="43FB8813"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bottom w:val="nil"/>
            </w:tcBorders>
          </w:tcPr>
          <w:p w14:paraId="23A0289B"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bottom w:val="nil"/>
            </w:tcBorders>
          </w:tcPr>
          <w:p w14:paraId="524284C5"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1</w:t>
            </w:r>
          </w:p>
        </w:tc>
        <w:tc>
          <w:tcPr>
            <w:tcW w:w="1796" w:type="dxa"/>
            <w:tcBorders>
              <w:top w:val="nil"/>
              <w:bottom w:val="nil"/>
            </w:tcBorders>
          </w:tcPr>
          <w:p w14:paraId="5CEC57D3"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.26**</w:t>
            </w:r>
          </w:p>
        </w:tc>
      </w:tr>
      <w:tr w:rsidR="0043060B" w:rsidRPr="00D01826" w14:paraId="12FF0759" w14:textId="77777777" w:rsidTr="00FD42E4">
        <w:tc>
          <w:tcPr>
            <w:tcW w:w="1795" w:type="dxa"/>
            <w:tcBorders>
              <w:top w:val="nil"/>
            </w:tcBorders>
          </w:tcPr>
          <w:p w14:paraId="71C83914"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Factor 4</w:t>
            </w:r>
          </w:p>
        </w:tc>
        <w:tc>
          <w:tcPr>
            <w:tcW w:w="1795" w:type="dxa"/>
            <w:tcBorders>
              <w:top w:val="nil"/>
            </w:tcBorders>
          </w:tcPr>
          <w:p w14:paraId="29429899"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tcBorders>
          </w:tcPr>
          <w:p w14:paraId="7AE4E172"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tcBorders>
          </w:tcPr>
          <w:p w14:paraId="39A9D7A3"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w:t>
            </w:r>
          </w:p>
        </w:tc>
        <w:tc>
          <w:tcPr>
            <w:tcW w:w="1796" w:type="dxa"/>
            <w:tcBorders>
              <w:top w:val="nil"/>
            </w:tcBorders>
          </w:tcPr>
          <w:p w14:paraId="43C2608E" w14:textId="77777777" w:rsidR="0043060B" w:rsidRPr="00D01826" w:rsidRDefault="0043060B"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1</w:t>
            </w:r>
          </w:p>
        </w:tc>
      </w:tr>
    </w:tbl>
    <w:p w14:paraId="5CC99A0D" w14:textId="4C0DFDAD" w:rsidR="0043060B" w:rsidRPr="00D01826" w:rsidRDefault="00A85160"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Note</w:t>
      </w:r>
      <w:r w:rsidR="0043060B" w:rsidRPr="00D01826">
        <w:rPr>
          <w:rFonts w:ascii="Arial" w:hAnsi="Arial" w:cs="Arial"/>
          <w:sz w:val="24"/>
          <w:szCs w:val="24"/>
          <w:lang w:val="en-US"/>
        </w:rPr>
        <w:t>: *p ≤ .05, **p ≤ .01.</w:t>
      </w:r>
    </w:p>
    <w:p w14:paraId="294454B2" w14:textId="33B3C8B8" w:rsidR="00E800FB" w:rsidRDefault="00E800FB" w:rsidP="00D01826">
      <w:pPr>
        <w:spacing w:line="240" w:lineRule="auto"/>
        <w:contextualSpacing/>
        <w:jc w:val="both"/>
        <w:rPr>
          <w:rFonts w:ascii="Arial" w:hAnsi="Arial" w:cs="Arial"/>
          <w:b/>
          <w:color w:val="000000" w:themeColor="text1"/>
          <w:sz w:val="24"/>
          <w:szCs w:val="24"/>
          <w:lang w:val="en-US"/>
        </w:rPr>
      </w:pPr>
    </w:p>
    <w:p w14:paraId="13281AAE" w14:textId="77777777" w:rsidR="00C21610" w:rsidRPr="00D01826" w:rsidRDefault="00C21610" w:rsidP="00D01826">
      <w:pPr>
        <w:spacing w:line="240" w:lineRule="auto"/>
        <w:contextualSpacing/>
        <w:jc w:val="both"/>
        <w:rPr>
          <w:rFonts w:ascii="Arial" w:hAnsi="Arial" w:cs="Arial"/>
          <w:b/>
          <w:color w:val="000000" w:themeColor="text1"/>
          <w:sz w:val="24"/>
          <w:szCs w:val="24"/>
          <w:lang w:val="en-US"/>
        </w:rPr>
      </w:pPr>
    </w:p>
    <w:p w14:paraId="3520F886" w14:textId="61A6E094" w:rsidR="00B254EA" w:rsidRPr="00D01826" w:rsidRDefault="00B4731F" w:rsidP="00D01826">
      <w:pPr>
        <w:spacing w:line="240" w:lineRule="auto"/>
        <w:contextualSpacing/>
        <w:jc w:val="both"/>
        <w:rPr>
          <w:rFonts w:ascii="Arial" w:eastAsia="Times New Roman" w:hAnsi="Arial" w:cs="Arial"/>
          <w:b/>
          <w:color w:val="000000" w:themeColor="text1"/>
          <w:sz w:val="24"/>
          <w:szCs w:val="24"/>
          <w:u w:val="single"/>
          <w:lang w:val="en-US" w:eastAsia="es-ES"/>
        </w:rPr>
      </w:pPr>
      <w:r w:rsidRPr="00D01826">
        <w:rPr>
          <w:rFonts w:ascii="Arial" w:hAnsi="Arial" w:cs="Arial"/>
          <w:b/>
          <w:color w:val="000000" w:themeColor="text1"/>
          <w:sz w:val="24"/>
          <w:szCs w:val="24"/>
          <w:lang w:val="en-US"/>
        </w:rPr>
        <w:t>DISCUSION</w:t>
      </w:r>
    </w:p>
    <w:p w14:paraId="55C5B078" w14:textId="77777777" w:rsidR="00452F40" w:rsidRPr="00D01826" w:rsidRDefault="00452F40" w:rsidP="00D01826">
      <w:pPr>
        <w:spacing w:line="240" w:lineRule="auto"/>
        <w:contextualSpacing/>
        <w:jc w:val="both"/>
        <w:rPr>
          <w:rFonts w:ascii="Arial" w:hAnsi="Arial" w:cs="Arial"/>
          <w:sz w:val="24"/>
          <w:szCs w:val="24"/>
          <w:lang w:val="en-US"/>
        </w:rPr>
      </w:pPr>
    </w:p>
    <w:p w14:paraId="7BF67E01" w14:textId="6DD2939D" w:rsidR="0027160E" w:rsidRPr="00D01826" w:rsidRDefault="00A85160"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The objective of </w:t>
      </w:r>
      <w:r w:rsidR="00B47AA2" w:rsidRPr="00D01826">
        <w:rPr>
          <w:rFonts w:ascii="Arial" w:hAnsi="Arial" w:cs="Arial"/>
          <w:sz w:val="24"/>
          <w:szCs w:val="24"/>
          <w:lang w:val="en-US"/>
        </w:rPr>
        <w:t xml:space="preserve">this </w:t>
      </w:r>
      <w:r w:rsidRPr="00D01826">
        <w:rPr>
          <w:rFonts w:ascii="Arial" w:hAnsi="Arial" w:cs="Arial"/>
          <w:sz w:val="24"/>
          <w:szCs w:val="24"/>
          <w:lang w:val="en-US"/>
        </w:rPr>
        <w:t xml:space="preserve">study </w:t>
      </w:r>
      <w:r w:rsidR="00452F40" w:rsidRPr="00D01826">
        <w:rPr>
          <w:rFonts w:ascii="Arial" w:hAnsi="Arial" w:cs="Arial"/>
          <w:sz w:val="24"/>
          <w:szCs w:val="24"/>
          <w:lang w:val="en-US"/>
        </w:rPr>
        <w:t>was</w:t>
      </w:r>
      <w:r w:rsidR="00B47AA2" w:rsidRPr="00D01826">
        <w:rPr>
          <w:rFonts w:ascii="Arial" w:hAnsi="Arial" w:cs="Arial"/>
          <w:sz w:val="24"/>
          <w:szCs w:val="24"/>
          <w:lang w:val="en-US"/>
        </w:rPr>
        <w:t xml:space="preserve"> </w:t>
      </w:r>
      <w:r w:rsidRPr="00D01826">
        <w:rPr>
          <w:rFonts w:ascii="Arial" w:hAnsi="Arial" w:cs="Arial"/>
          <w:sz w:val="24"/>
          <w:szCs w:val="24"/>
          <w:lang w:val="en-US"/>
        </w:rPr>
        <w:t>to investigate the validation and analysis of the psychometric properties of the ORTO-15 questionnaire for the evaluation of symptoms of orthorexia nervosa in the Mexican population. This work was motivated by the need to have a psychological evaluation tool for university</w:t>
      </w:r>
      <w:r w:rsidR="00452F40" w:rsidRPr="00D01826">
        <w:rPr>
          <w:rFonts w:ascii="Arial" w:hAnsi="Arial" w:cs="Arial"/>
          <w:sz w:val="24"/>
          <w:szCs w:val="24"/>
          <w:lang w:val="en-US"/>
        </w:rPr>
        <w:t xml:space="preserve"> </w:t>
      </w:r>
      <w:proofErr w:type="spellStart"/>
      <w:r w:rsidR="00452F40" w:rsidRPr="00D01826">
        <w:rPr>
          <w:rFonts w:ascii="Arial" w:hAnsi="Arial" w:cs="Arial"/>
          <w:sz w:val="24"/>
          <w:szCs w:val="24"/>
          <w:lang w:val="en-US"/>
        </w:rPr>
        <w:t>mexican</w:t>
      </w:r>
      <w:proofErr w:type="spellEnd"/>
      <w:r w:rsidRPr="00D01826">
        <w:rPr>
          <w:rFonts w:ascii="Arial" w:hAnsi="Arial" w:cs="Arial"/>
          <w:sz w:val="24"/>
          <w:szCs w:val="24"/>
          <w:lang w:val="en-US"/>
        </w:rPr>
        <w:t xml:space="preserve"> students.</w:t>
      </w:r>
    </w:p>
    <w:p w14:paraId="4275E206" w14:textId="77777777" w:rsidR="00452F40" w:rsidRPr="00D01826" w:rsidRDefault="00452F40" w:rsidP="00D01826">
      <w:pPr>
        <w:spacing w:line="240" w:lineRule="auto"/>
        <w:contextualSpacing/>
        <w:jc w:val="both"/>
        <w:rPr>
          <w:rFonts w:ascii="Arial" w:hAnsi="Arial" w:cs="Arial"/>
          <w:sz w:val="24"/>
          <w:szCs w:val="24"/>
          <w:lang w:val="en-US"/>
        </w:rPr>
      </w:pPr>
    </w:p>
    <w:p w14:paraId="504045FC" w14:textId="79101BEC" w:rsidR="00452F40" w:rsidRPr="00D01826" w:rsidRDefault="007E7727"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Since 2004, when </w:t>
      </w:r>
      <w:proofErr w:type="spellStart"/>
      <w:r w:rsidRPr="00D01826">
        <w:rPr>
          <w:rFonts w:ascii="Arial" w:hAnsi="Arial" w:cs="Arial"/>
          <w:sz w:val="24"/>
          <w:szCs w:val="24"/>
          <w:lang w:val="en-US"/>
        </w:rPr>
        <w:t>Donini</w:t>
      </w:r>
      <w:proofErr w:type="spellEnd"/>
      <w:r w:rsidRPr="00D01826">
        <w:rPr>
          <w:rFonts w:ascii="Arial" w:hAnsi="Arial" w:cs="Arial"/>
          <w:sz w:val="24"/>
          <w:szCs w:val="24"/>
          <w:lang w:val="en-US"/>
        </w:rPr>
        <w:t xml:space="preserve"> and his colleagues created ORTO 15, several studies have adapted this questionnaire and analyzed its psychometric characteristics in several languages. As in this case, most have had to change the initial questionnaire, eliminating one or more of the 15 original </w:t>
      </w:r>
      <w:r w:rsidR="00A219F7" w:rsidRPr="00D01826">
        <w:rPr>
          <w:rFonts w:ascii="Arial" w:hAnsi="Arial" w:cs="Arial"/>
          <w:sz w:val="24"/>
          <w:szCs w:val="24"/>
          <w:lang w:val="en-US"/>
        </w:rPr>
        <w:t>test items</w:t>
      </w:r>
      <w:r w:rsidRPr="00D01826">
        <w:rPr>
          <w:rFonts w:ascii="Arial" w:hAnsi="Arial" w:cs="Arial"/>
          <w:sz w:val="24"/>
          <w:szCs w:val="24"/>
          <w:lang w:val="en-US"/>
        </w:rPr>
        <w:t xml:space="preserve"> and modifying the structure of the questionnaire. The final analyzes yielded a four-factor questionnaire in the analyzed sample, consisting of 14 of the 15 </w:t>
      </w:r>
      <w:r w:rsidR="00A219F7" w:rsidRPr="00D01826">
        <w:rPr>
          <w:rFonts w:ascii="Arial" w:hAnsi="Arial" w:cs="Arial"/>
          <w:sz w:val="24"/>
          <w:szCs w:val="24"/>
          <w:lang w:val="en-US"/>
        </w:rPr>
        <w:t>test items</w:t>
      </w:r>
      <w:r w:rsidRPr="00D01826">
        <w:rPr>
          <w:rFonts w:ascii="Arial" w:hAnsi="Arial" w:cs="Arial"/>
          <w:sz w:val="24"/>
          <w:szCs w:val="24"/>
          <w:lang w:val="en-US"/>
        </w:rPr>
        <w:t xml:space="preserve"> that the ORTO-15 questionnaire contains in its original version (factor 1: Obsessive cognition, </w:t>
      </w:r>
      <w:r w:rsidR="00A219F7" w:rsidRPr="00D01826">
        <w:rPr>
          <w:rFonts w:ascii="Arial" w:hAnsi="Arial" w:cs="Arial"/>
          <w:sz w:val="24"/>
          <w:szCs w:val="24"/>
          <w:lang w:val="en-US"/>
        </w:rPr>
        <w:t>test items</w:t>
      </w:r>
      <w:r w:rsidRPr="00D01826">
        <w:rPr>
          <w:rFonts w:ascii="Arial" w:hAnsi="Arial" w:cs="Arial"/>
          <w:sz w:val="24"/>
          <w:szCs w:val="24"/>
          <w:lang w:val="en-US"/>
        </w:rPr>
        <w:t xml:space="preserve"> 3,4 and 7, factor 2: </w:t>
      </w:r>
      <w:r w:rsidR="00A219F7" w:rsidRPr="00D01826">
        <w:rPr>
          <w:rFonts w:ascii="Arial" w:hAnsi="Arial" w:cs="Arial"/>
          <w:sz w:val="24"/>
          <w:szCs w:val="24"/>
          <w:lang w:val="en-US"/>
        </w:rPr>
        <w:t>Rational c</w:t>
      </w:r>
      <w:r w:rsidRPr="00D01826">
        <w:rPr>
          <w:rFonts w:ascii="Arial" w:hAnsi="Arial" w:cs="Arial"/>
          <w:sz w:val="24"/>
          <w:szCs w:val="24"/>
          <w:lang w:val="en-US"/>
        </w:rPr>
        <w:t xml:space="preserve">ognition, </w:t>
      </w:r>
      <w:r w:rsidR="00A219F7" w:rsidRPr="00D01826">
        <w:rPr>
          <w:rFonts w:ascii="Arial" w:hAnsi="Arial" w:cs="Arial"/>
          <w:sz w:val="24"/>
          <w:szCs w:val="24"/>
          <w:lang w:val="en-US"/>
        </w:rPr>
        <w:t xml:space="preserve">test items </w:t>
      </w:r>
      <w:r w:rsidRPr="00D01826">
        <w:rPr>
          <w:rFonts w:ascii="Arial" w:hAnsi="Arial" w:cs="Arial"/>
          <w:sz w:val="24"/>
          <w:szCs w:val="24"/>
          <w:lang w:val="en-US"/>
        </w:rPr>
        <w:t xml:space="preserve">6, 10, 11, 12 and 14, factor 3: Emotional regulation, </w:t>
      </w:r>
      <w:r w:rsidR="00A219F7" w:rsidRPr="00D01826">
        <w:rPr>
          <w:rFonts w:ascii="Arial" w:hAnsi="Arial" w:cs="Arial"/>
          <w:sz w:val="24"/>
          <w:szCs w:val="24"/>
          <w:lang w:val="en-US"/>
        </w:rPr>
        <w:t xml:space="preserve">test items </w:t>
      </w:r>
      <w:r w:rsidRPr="00D01826">
        <w:rPr>
          <w:rFonts w:ascii="Arial" w:hAnsi="Arial" w:cs="Arial"/>
          <w:sz w:val="24"/>
          <w:szCs w:val="24"/>
          <w:lang w:val="en-US"/>
        </w:rPr>
        <w:t xml:space="preserve">1, 2 and 13 and factor 4: </w:t>
      </w:r>
      <w:r w:rsidR="00842B61" w:rsidRPr="00D01826">
        <w:rPr>
          <w:rFonts w:ascii="Arial" w:hAnsi="Arial" w:cs="Arial"/>
          <w:sz w:val="24"/>
          <w:szCs w:val="24"/>
          <w:lang w:val="en-US"/>
        </w:rPr>
        <w:t>N</w:t>
      </w:r>
      <w:r w:rsidR="005647B5" w:rsidRPr="00D01826">
        <w:rPr>
          <w:rFonts w:ascii="Arial" w:hAnsi="Arial" w:cs="Arial"/>
          <w:sz w:val="24"/>
          <w:szCs w:val="24"/>
          <w:lang w:val="en-US"/>
        </w:rPr>
        <w:t>ormative</w:t>
      </w:r>
      <w:r w:rsidR="00842B61" w:rsidRPr="00D01826">
        <w:rPr>
          <w:rFonts w:ascii="Arial" w:hAnsi="Arial" w:cs="Arial"/>
          <w:sz w:val="24"/>
          <w:szCs w:val="24"/>
          <w:lang w:val="en-US"/>
        </w:rPr>
        <w:t xml:space="preserve"> Social</w:t>
      </w:r>
      <w:r w:rsidRPr="00D01826">
        <w:rPr>
          <w:rFonts w:ascii="Arial" w:hAnsi="Arial" w:cs="Arial"/>
          <w:sz w:val="24"/>
          <w:szCs w:val="24"/>
          <w:lang w:val="en-US"/>
        </w:rPr>
        <w:t xml:space="preserve">, </w:t>
      </w:r>
      <w:r w:rsidR="005647B5" w:rsidRPr="00D01826">
        <w:rPr>
          <w:rFonts w:ascii="Arial" w:hAnsi="Arial" w:cs="Arial"/>
          <w:sz w:val="24"/>
          <w:szCs w:val="24"/>
          <w:lang w:val="en-US"/>
        </w:rPr>
        <w:t>test items</w:t>
      </w:r>
      <w:r w:rsidRPr="00D01826">
        <w:rPr>
          <w:rFonts w:ascii="Arial" w:hAnsi="Arial" w:cs="Arial"/>
          <w:sz w:val="24"/>
          <w:szCs w:val="24"/>
          <w:lang w:val="en-US"/>
        </w:rPr>
        <w:t xml:space="preserve">: 8,9 and 15). This shortened version of 14 items (ORTO-14-MX) obtained a Cronbach's alpha equal to 0.78, which is within the commonly accepted range of 0.7 - 0.9. On the other hand, there are differences in the elimination of </w:t>
      </w:r>
      <w:r w:rsidR="005647B5" w:rsidRPr="00D01826">
        <w:rPr>
          <w:rFonts w:ascii="Arial" w:hAnsi="Arial" w:cs="Arial"/>
          <w:sz w:val="24"/>
          <w:szCs w:val="24"/>
          <w:lang w:val="en-US"/>
        </w:rPr>
        <w:t>test items</w:t>
      </w:r>
      <w:r w:rsidRPr="00D01826">
        <w:rPr>
          <w:rFonts w:ascii="Arial" w:hAnsi="Arial" w:cs="Arial"/>
          <w:sz w:val="24"/>
          <w:szCs w:val="24"/>
          <w:lang w:val="en-US"/>
        </w:rPr>
        <w:t xml:space="preserve"> </w:t>
      </w:r>
      <w:r w:rsidR="005647B5" w:rsidRPr="00D01826">
        <w:rPr>
          <w:rFonts w:ascii="Arial" w:hAnsi="Arial" w:cs="Arial"/>
          <w:sz w:val="24"/>
          <w:szCs w:val="24"/>
          <w:lang w:val="en-US"/>
        </w:rPr>
        <w:t xml:space="preserve">for each version. In this </w:t>
      </w:r>
      <w:r w:rsidRPr="00D01826">
        <w:rPr>
          <w:rFonts w:ascii="Arial" w:hAnsi="Arial" w:cs="Arial"/>
          <w:sz w:val="24"/>
          <w:szCs w:val="24"/>
          <w:lang w:val="en-US"/>
        </w:rPr>
        <w:t xml:space="preserve">investigation, the </w:t>
      </w:r>
      <w:r w:rsidR="005647B5" w:rsidRPr="00D01826">
        <w:rPr>
          <w:rFonts w:ascii="Arial" w:hAnsi="Arial" w:cs="Arial"/>
          <w:sz w:val="24"/>
          <w:szCs w:val="24"/>
          <w:lang w:val="en-US"/>
        </w:rPr>
        <w:t xml:space="preserve">test items </w:t>
      </w:r>
      <w:r w:rsidRPr="00D01826">
        <w:rPr>
          <w:rFonts w:ascii="Arial" w:hAnsi="Arial" w:cs="Arial"/>
          <w:sz w:val="24"/>
          <w:szCs w:val="24"/>
          <w:lang w:val="en-US"/>
        </w:rPr>
        <w:t xml:space="preserve">5 that </w:t>
      </w:r>
      <w:proofErr w:type="gramStart"/>
      <w:r w:rsidR="005647B5" w:rsidRPr="00D01826">
        <w:rPr>
          <w:rFonts w:ascii="Arial" w:hAnsi="Arial" w:cs="Arial"/>
          <w:sz w:val="24"/>
          <w:szCs w:val="24"/>
          <w:lang w:val="en-US"/>
        </w:rPr>
        <w:t>makes reference</w:t>
      </w:r>
      <w:proofErr w:type="gramEnd"/>
      <w:r w:rsidR="005647B5" w:rsidRPr="00D01826">
        <w:rPr>
          <w:rFonts w:ascii="Arial" w:hAnsi="Arial" w:cs="Arial"/>
          <w:sz w:val="24"/>
          <w:szCs w:val="24"/>
          <w:lang w:val="en-US"/>
        </w:rPr>
        <w:t xml:space="preserve"> to the question; </w:t>
      </w:r>
      <w:r w:rsidRPr="00D01826">
        <w:rPr>
          <w:rFonts w:ascii="Arial" w:hAnsi="Arial" w:cs="Arial"/>
          <w:sz w:val="24"/>
          <w:szCs w:val="24"/>
          <w:lang w:val="en-US"/>
        </w:rPr>
        <w:t xml:space="preserve">“is </w:t>
      </w:r>
      <w:r w:rsidR="005647B5" w:rsidRPr="00D01826">
        <w:rPr>
          <w:rFonts w:ascii="Arial" w:hAnsi="Arial" w:cs="Arial"/>
          <w:sz w:val="24"/>
          <w:szCs w:val="24"/>
          <w:lang w:val="en-US"/>
        </w:rPr>
        <w:t xml:space="preserve">flavor </w:t>
      </w:r>
      <w:r w:rsidRPr="00D01826">
        <w:rPr>
          <w:rFonts w:ascii="Arial" w:hAnsi="Arial" w:cs="Arial"/>
          <w:sz w:val="24"/>
          <w:szCs w:val="24"/>
          <w:lang w:val="en-US"/>
        </w:rPr>
        <w:t xml:space="preserve">the main criterion when determining the quality of food” had to be eliminated. It </w:t>
      </w:r>
      <w:r w:rsidR="005647B5" w:rsidRPr="00D01826">
        <w:rPr>
          <w:rFonts w:ascii="Arial" w:hAnsi="Arial" w:cs="Arial"/>
          <w:sz w:val="24"/>
          <w:szCs w:val="24"/>
          <w:lang w:val="en-US"/>
        </w:rPr>
        <w:t>is important to</w:t>
      </w:r>
      <w:r w:rsidRPr="00D01826">
        <w:rPr>
          <w:rFonts w:ascii="Arial" w:hAnsi="Arial" w:cs="Arial"/>
          <w:sz w:val="24"/>
          <w:szCs w:val="24"/>
          <w:lang w:val="en-US"/>
        </w:rPr>
        <w:t xml:space="preserve"> </w:t>
      </w:r>
      <w:r w:rsidR="005647B5" w:rsidRPr="00D01826">
        <w:rPr>
          <w:rFonts w:ascii="Arial" w:hAnsi="Arial" w:cs="Arial"/>
          <w:sz w:val="24"/>
          <w:szCs w:val="24"/>
          <w:lang w:val="en-US"/>
        </w:rPr>
        <w:t xml:space="preserve">mention </w:t>
      </w:r>
      <w:r w:rsidRPr="00D01826">
        <w:rPr>
          <w:rFonts w:ascii="Arial" w:hAnsi="Arial" w:cs="Arial"/>
          <w:sz w:val="24"/>
          <w:szCs w:val="24"/>
          <w:lang w:val="en-US"/>
        </w:rPr>
        <w:t xml:space="preserve">that these differences in the structure and design of the test with the </w:t>
      </w:r>
      <w:r w:rsidR="005647B5" w:rsidRPr="00D01826">
        <w:rPr>
          <w:rFonts w:ascii="Arial" w:hAnsi="Arial" w:cs="Arial"/>
          <w:sz w:val="24"/>
          <w:szCs w:val="24"/>
          <w:lang w:val="en-US"/>
        </w:rPr>
        <w:t>removal</w:t>
      </w:r>
      <w:r w:rsidRPr="00D01826">
        <w:rPr>
          <w:rFonts w:ascii="Arial" w:hAnsi="Arial" w:cs="Arial"/>
          <w:sz w:val="24"/>
          <w:szCs w:val="24"/>
          <w:lang w:val="en-US"/>
        </w:rPr>
        <w:t xml:space="preserve"> of some </w:t>
      </w:r>
      <w:r w:rsidR="005647B5" w:rsidRPr="00D01826">
        <w:rPr>
          <w:rFonts w:ascii="Arial" w:hAnsi="Arial" w:cs="Arial"/>
          <w:sz w:val="24"/>
          <w:szCs w:val="24"/>
          <w:lang w:val="en-US"/>
        </w:rPr>
        <w:t>of the test items</w:t>
      </w:r>
      <w:r w:rsidRPr="00D01826">
        <w:rPr>
          <w:rFonts w:ascii="Arial" w:hAnsi="Arial" w:cs="Arial"/>
          <w:sz w:val="24"/>
          <w:szCs w:val="24"/>
          <w:lang w:val="en-US"/>
        </w:rPr>
        <w:t xml:space="preserve"> may </w:t>
      </w:r>
      <w:r w:rsidR="00632FD8" w:rsidRPr="00D01826">
        <w:rPr>
          <w:rFonts w:ascii="Arial" w:hAnsi="Arial" w:cs="Arial"/>
          <w:sz w:val="24"/>
          <w:szCs w:val="24"/>
          <w:lang w:val="en-US"/>
        </w:rPr>
        <w:t>happen</w:t>
      </w:r>
      <w:r w:rsidRPr="00D01826">
        <w:rPr>
          <w:rFonts w:ascii="Arial" w:hAnsi="Arial" w:cs="Arial"/>
          <w:sz w:val="24"/>
          <w:szCs w:val="24"/>
          <w:lang w:val="en-US"/>
        </w:rPr>
        <w:t xml:space="preserve"> </w:t>
      </w:r>
      <w:r w:rsidR="005647B5" w:rsidRPr="00D01826">
        <w:rPr>
          <w:rFonts w:ascii="Arial" w:hAnsi="Arial" w:cs="Arial"/>
          <w:sz w:val="24"/>
          <w:szCs w:val="24"/>
          <w:lang w:val="en-US"/>
        </w:rPr>
        <w:t>because of</w:t>
      </w:r>
      <w:r w:rsidRPr="00D01826">
        <w:rPr>
          <w:rFonts w:ascii="Arial" w:hAnsi="Arial" w:cs="Arial"/>
          <w:sz w:val="24"/>
          <w:szCs w:val="24"/>
          <w:lang w:val="en-US"/>
        </w:rPr>
        <w:t xml:space="preserve"> socio-cultural differences between different countries regarding their eating habits and customs. </w:t>
      </w:r>
    </w:p>
    <w:p w14:paraId="5B6DA94C" w14:textId="1904BC27" w:rsidR="00B83A5D" w:rsidRPr="00D01826" w:rsidRDefault="00B83A5D" w:rsidP="00D01826">
      <w:pPr>
        <w:spacing w:line="240" w:lineRule="auto"/>
        <w:contextualSpacing/>
        <w:jc w:val="both"/>
        <w:rPr>
          <w:rFonts w:ascii="Arial" w:hAnsi="Arial" w:cs="Arial"/>
          <w:color w:val="000000"/>
          <w:sz w:val="24"/>
          <w:szCs w:val="24"/>
          <w:lang w:val="en-US"/>
        </w:rPr>
      </w:pPr>
    </w:p>
    <w:p w14:paraId="6CF2616B" w14:textId="5A027E15" w:rsidR="00D82583" w:rsidRPr="00D01826" w:rsidRDefault="00D82583"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However, authors such as </w:t>
      </w:r>
      <w:proofErr w:type="spellStart"/>
      <w:r w:rsidRPr="00D01826">
        <w:rPr>
          <w:rFonts w:ascii="Arial" w:hAnsi="Arial" w:cs="Arial"/>
          <w:sz w:val="24"/>
          <w:szCs w:val="24"/>
          <w:lang w:val="en-US"/>
        </w:rPr>
        <w:t>Koren</w:t>
      </w:r>
      <w:proofErr w:type="spellEnd"/>
      <w:r w:rsidRPr="00D01826">
        <w:rPr>
          <w:rFonts w:ascii="Arial" w:hAnsi="Arial" w:cs="Arial"/>
          <w:sz w:val="24"/>
          <w:szCs w:val="24"/>
          <w:lang w:val="en-US"/>
        </w:rPr>
        <w:t xml:space="preserve"> and </w:t>
      </w:r>
      <w:proofErr w:type="spellStart"/>
      <w:r w:rsidRPr="00D01826">
        <w:rPr>
          <w:rFonts w:ascii="Arial" w:hAnsi="Arial" w:cs="Arial"/>
          <w:sz w:val="24"/>
          <w:szCs w:val="24"/>
          <w:lang w:val="en-US"/>
        </w:rPr>
        <w:t>Abry</w:t>
      </w:r>
      <w:proofErr w:type="spellEnd"/>
      <w:r w:rsidRPr="00D01826">
        <w:rPr>
          <w:rFonts w:ascii="Arial" w:hAnsi="Arial" w:cs="Arial"/>
          <w:sz w:val="24"/>
          <w:szCs w:val="24"/>
          <w:lang w:val="en-US"/>
        </w:rPr>
        <w:t xml:space="preserve"> (2015)</w:t>
      </w:r>
      <w:r w:rsidR="006B262F"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Brytek</w:t>
      </w:r>
      <w:proofErr w:type="spellEnd"/>
      <w:r w:rsidRPr="00D01826">
        <w:rPr>
          <w:rFonts w:ascii="Arial" w:hAnsi="Arial" w:cs="Arial"/>
          <w:sz w:val="24"/>
          <w:szCs w:val="24"/>
          <w:lang w:val="en-US"/>
        </w:rPr>
        <w:t xml:space="preserve">-Matera et al., (2014) and </w:t>
      </w:r>
      <w:proofErr w:type="spellStart"/>
      <w:r w:rsidRPr="00D01826">
        <w:rPr>
          <w:rFonts w:ascii="Arial" w:hAnsi="Arial" w:cs="Arial"/>
          <w:sz w:val="24"/>
          <w:szCs w:val="24"/>
          <w:lang w:val="en-US"/>
        </w:rPr>
        <w:t>Missbach</w:t>
      </w:r>
      <w:proofErr w:type="spellEnd"/>
      <w:r w:rsidRPr="00D01826">
        <w:rPr>
          <w:rFonts w:ascii="Arial" w:hAnsi="Arial" w:cs="Arial"/>
          <w:sz w:val="24"/>
          <w:szCs w:val="24"/>
          <w:lang w:val="en-US"/>
        </w:rPr>
        <w:t xml:space="preserve"> et al., (2015) point out</w:t>
      </w:r>
      <w:r w:rsidR="00C506B8" w:rsidRPr="00D01826">
        <w:rPr>
          <w:rFonts w:ascii="Arial" w:hAnsi="Arial" w:cs="Arial"/>
          <w:sz w:val="24"/>
          <w:szCs w:val="24"/>
          <w:lang w:val="en-US"/>
        </w:rPr>
        <w:t xml:space="preserve"> that these differences as such</w:t>
      </w:r>
      <w:r w:rsidRPr="00D01826">
        <w:rPr>
          <w:rFonts w:ascii="Arial" w:hAnsi="Arial" w:cs="Arial"/>
          <w:sz w:val="24"/>
          <w:szCs w:val="24"/>
          <w:lang w:val="en-US"/>
        </w:rPr>
        <w:t xml:space="preserve"> cannot influence the structure or design of the test</w:t>
      </w:r>
      <w:r w:rsidR="006B262F" w:rsidRPr="00D01826">
        <w:rPr>
          <w:rFonts w:ascii="Arial" w:hAnsi="Arial" w:cs="Arial"/>
          <w:sz w:val="24"/>
          <w:szCs w:val="24"/>
          <w:lang w:val="en-US"/>
        </w:rPr>
        <w:t xml:space="preserve">. </w:t>
      </w:r>
      <w:r w:rsidR="000C5B73" w:rsidRPr="00D01826">
        <w:rPr>
          <w:rFonts w:ascii="Arial" w:hAnsi="Arial" w:cs="Arial"/>
          <w:sz w:val="24"/>
          <w:szCs w:val="24"/>
          <w:lang w:val="en-US"/>
        </w:rPr>
        <w:t>I</w:t>
      </w:r>
      <w:r w:rsidRPr="00D01826">
        <w:rPr>
          <w:rFonts w:ascii="Arial" w:hAnsi="Arial" w:cs="Arial"/>
          <w:sz w:val="24"/>
          <w:szCs w:val="24"/>
          <w:lang w:val="en-US"/>
        </w:rPr>
        <w:t xml:space="preserve">ts final reliability in terms of the detection of the </w:t>
      </w:r>
      <w:r w:rsidRPr="00D01826">
        <w:rPr>
          <w:rFonts w:ascii="Arial" w:hAnsi="Arial" w:cs="Arial"/>
          <w:sz w:val="24"/>
          <w:szCs w:val="24"/>
          <w:lang w:val="en-US"/>
        </w:rPr>
        <w:lastRenderedPageBreak/>
        <w:t>pathology, given that sometimes, the elements that have been eliminated are more related to the typical symptoms of ON</w:t>
      </w:r>
      <w:r w:rsidR="00F42DB8" w:rsidRPr="00D01826">
        <w:rPr>
          <w:rFonts w:ascii="Arial" w:hAnsi="Arial" w:cs="Arial"/>
          <w:sz w:val="24"/>
          <w:szCs w:val="24"/>
          <w:lang w:val="en-US"/>
        </w:rPr>
        <w:t>,</w:t>
      </w:r>
      <w:r w:rsidRPr="00D01826">
        <w:rPr>
          <w:rFonts w:ascii="Arial" w:hAnsi="Arial" w:cs="Arial"/>
          <w:sz w:val="24"/>
          <w:szCs w:val="24"/>
          <w:lang w:val="en-US"/>
        </w:rPr>
        <w:t xml:space="preserve"> instead of some of the sociocultural factors that influence the behaviors associated with the pathology. If some of the test items that have been removed from the questionnaire are analyzed, in most of the studies carried out to date, the elimination of number 8 is significant. </w:t>
      </w:r>
    </w:p>
    <w:p w14:paraId="45668E02" w14:textId="77777777" w:rsidR="00807287" w:rsidRPr="00D01826" w:rsidRDefault="00807287" w:rsidP="00D01826">
      <w:pPr>
        <w:spacing w:line="240" w:lineRule="auto"/>
        <w:contextualSpacing/>
        <w:jc w:val="both"/>
        <w:rPr>
          <w:rFonts w:ascii="Arial" w:hAnsi="Arial" w:cs="Arial"/>
          <w:sz w:val="24"/>
          <w:szCs w:val="24"/>
          <w:lang w:val="en-US"/>
        </w:rPr>
      </w:pPr>
    </w:p>
    <w:p w14:paraId="78339AC7" w14:textId="49E3C9A4" w:rsidR="00D82583" w:rsidRPr="00D01826" w:rsidRDefault="007E7727"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Regarding the detection of the disorder is important to mention that </w:t>
      </w:r>
      <w:r w:rsidR="00452F40" w:rsidRPr="00D01826">
        <w:rPr>
          <w:rFonts w:ascii="Arial" w:hAnsi="Arial" w:cs="Arial"/>
          <w:sz w:val="24"/>
          <w:szCs w:val="24"/>
          <w:lang w:val="en-US"/>
        </w:rPr>
        <w:t>p</w:t>
      </w:r>
      <w:r w:rsidR="00C506B8" w:rsidRPr="00D01826">
        <w:rPr>
          <w:rFonts w:ascii="Arial" w:hAnsi="Arial" w:cs="Arial"/>
          <w:sz w:val="24"/>
          <w:szCs w:val="24"/>
          <w:lang w:val="en-US"/>
        </w:rPr>
        <w:t xml:space="preserve">eople with </w:t>
      </w:r>
      <w:r w:rsidR="00D82583" w:rsidRPr="00D01826">
        <w:rPr>
          <w:rFonts w:ascii="Arial" w:hAnsi="Arial" w:cs="Arial"/>
          <w:sz w:val="24"/>
          <w:szCs w:val="24"/>
          <w:lang w:val="en-US"/>
        </w:rPr>
        <w:t>O</w:t>
      </w:r>
      <w:r w:rsidR="00C506B8" w:rsidRPr="00D01826">
        <w:rPr>
          <w:rFonts w:ascii="Arial" w:hAnsi="Arial" w:cs="Arial"/>
          <w:sz w:val="24"/>
          <w:szCs w:val="24"/>
          <w:lang w:val="en-US"/>
        </w:rPr>
        <w:t>N</w:t>
      </w:r>
      <w:r w:rsidR="00D82583" w:rsidRPr="00D01826">
        <w:rPr>
          <w:rFonts w:ascii="Arial" w:hAnsi="Arial" w:cs="Arial"/>
          <w:sz w:val="24"/>
          <w:szCs w:val="24"/>
          <w:lang w:val="en-US"/>
        </w:rPr>
        <w:t xml:space="preserve"> are very inflexible with respect to their eating habits and infractions are not allowed.</w:t>
      </w:r>
      <w:r w:rsidR="00452F40" w:rsidRPr="00D01826">
        <w:rPr>
          <w:rFonts w:ascii="Arial" w:hAnsi="Arial" w:cs="Arial"/>
          <w:sz w:val="24"/>
          <w:szCs w:val="24"/>
          <w:lang w:val="en-US"/>
        </w:rPr>
        <w:t xml:space="preserve"> </w:t>
      </w:r>
      <w:r w:rsidRPr="00D01826">
        <w:rPr>
          <w:rFonts w:ascii="Arial" w:hAnsi="Arial" w:cs="Arial"/>
          <w:sz w:val="24"/>
          <w:szCs w:val="24"/>
          <w:lang w:val="en-US"/>
        </w:rPr>
        <w:t xml:space="preserve">In this </w:t>
      </w:r>
      <w:r w:rsidR="00C61EAC" w:rsidRPr="00D01826">
        <w:rPr>
          <w:rFonts w:ascii="Arial" w:hAnsi="Arial" w:cs="Arial"/>
          <w:sz w:val="24"/>
          <w:szCs w:val="24"/>
          <w:lang w:val="en-US"/>
        </w:rPr>
        <w:t>respect</w:t>
      </w:r>
      <w:r w:rsidRPr="00D01826">
        <w:rPr>
          <w:rFonts w:ascii="Arial" w:hAnsi="Arial" w:cs="Arial"/>
          <w:sz w:val="24"/>
          <w:szCs w:val="24"/>
          <w:lang w:val="en-US"/>
        </w:rPr>
        <w:t xml:space="preserve">, </w:t>
      </w:r>
      <w:r w:rsidR="00452F40" w:rsidRPr="00D01826">
        <w:rPr>
          <w:rFonts w:ascii="Arial" w:hAnsi="Arial" w:cs="Arial"/>
          <w:sz w:val="24"/>
          <w:szCs w:val="24"/>
          <w:lang w:val="en-US"/>
        </w:rPr>
        <w:t>t</w:t>
      </w:r>
      <w:r w:rsidR="00D82583" w:rsidRPr="00D01826">
        <w:rPr>
          <w:rFonts w:ascii="Arial" w:hAnsi="Arial" w:cs="Arial"/>
          <w:sz w:val="24"/>
          <w:szCs w:val="24"/>
          <w:lang w:val="en-US"/>
        </w:rPr>
        <w:t>he fact that this test is self-applicable and does not necessarily take place in the context of a clinical interview can make the symptoms associated with orthorexia nervosa or a predisposition to this disorder</w:t>
      </w:r>
      <w:r w:rsidR="00F42DB8" w:rsidRPr="00D01826">
        <w:rPr>
          <w:rFonts w:ascii="Arial" w:hAnsi="Arial" w:cs="Arial"/>
          <w:sz w:val="24"/>
          <w:szCs w:val="24"/>
          <w:lang w:val="en-US"/>
        </w:rPr>
        <w:t xml:space="preserve"> easier to detect, </w:t>
      </w:r>
      <w:r w:rsidR="00D82583" w:rsidRPr="00D01826">
        <w:rPr>
          <w:rFonts w:ascii="Arial" w:hAnsi="Arial" w:cs="Arial"/>
          <w:sz w:val="24"/>
          <w:szCs w:val="24"/>
          <w:lang w:val="en-US"/>
        </w:rPr>
        <w:t xml:space="preserve">regardless of whether the subject recognizes the presence of this pathology or </w:t>
      </w:r>
      <w:r w:rsidRPr="00D01826">
        <w:rPr>
          <w:rFonts w:ascii="Arial" w:hAnsi="Arial" w:cs="Arial"/>
          <w:sz w:val="24"/>
          <w:szCs w:val="24"/>
          <w:lang w:val="en-US"/>
        </w:rPr>
        <w:t>do</w:t>
      </w:r>
      <w:r w:rsidR="00C61EAC" w:rsidRPr="00D01826">
        <w:rPr>
          <w:rFonts w:ascii="Arial" w:hAnsi="Arial" w:cs="Arial"/>
          <w:sz w:val="24"/>
          <w:szCs w:val="24"/>
          <w:lang w:val="en-US"/>
        </w:rPr>
        <w:t>es</w:t>
      </w:r>
      <w:r w:rsidRPr="00D01826">
        <w:rPr>
          <w:rFonts w:ascii="Arial" w:hAnsi="Arial" w:cs="Arial"/>
          <w:sz w:val="24"/>
          <w:szCs w:val="24"/>
          <w:lang w:val="en-US"/>
        </w:rPr>
        <w:t xml:space="preserve"> not </w:t>
      </w:r>
      <w:r w:rsidR="001C1CD9" w:rsidRPr="00D01826">
        <w:rPr>
          <w:rFonts w:ascii="Arial" w:hAnsi="Arial" w:cs="Arial"/>
          <w:sz w:val="24"/>
          <w:szCs w:val="24"/>
          <w:lang w:val="en-US"/>
        </w:rPr>
        <w:t xml:space="preserve">think he or she is </w:t>
      </w:r>
      <w:r w:rsidRPr="00D01826">
        <w:rPr>
          <w:rFonts w:ascii="Arial" w:hAnsi="Arial" w:cs="Arial"/>
          <w:sz w:val="24"/>
          <w:szCs w:val="24"/>
          <w:lang w:val="en-US"/>
        </w:rPr>
        <w:t>committing any dietary transgression, since patients with ON do not consider their diet to be strict, but have simply chosen a healthy way of eating i</w:t>
      </w:r>
      <w:r w:rsidR="001C1CD9" w:rsidRPr="00D01826">
        <w:rPr>
          <w:rFonts w:ascii="Arial" w:hAnsi="Arial" w:cs="Arial"/>
          <w:sz w:val="24"/>
          <w:szCs w:val="24"/>
          <w:lang w:val="en-US"/>
        </w:rPr>
        <w:t>n order to improve their health</w:t>
      </w:r>
      <w:r w:rsidR="00073740" w:rsidRPr="00D01826">
        <w:rPr>
          <w:rFonts w:ascii="Arial" w:hAnsi="Arial" w:cs="Arial"/>
          <w:sz w:val="24"/>
          <w:szCs w:val="24"/>
          <w:lang w:val="en-US"/>
        </w:rPr>
        <w:t>,</w:t>
      </w:r>
      <w:r w:rsidR="00D82583" w:rsidRPr="00D01826">
        <w:rPr>
          <w:rFonts w:ascii="Arial" w:hAnsi="Arial" w:cs="Arial"/>
          <w:sz w:val="24"/>
          <w:szCs w:val="24"/>
          <w:lang w:val="en-US"/>
        </w:rPr>
        <w:t xml:space="preserve"> according to their criteria and beliefs. A</w:t>
      </w:r>
      <w:r w:rsidR="00C506B8" w:rsidRPr="00D01826">
        <w:rPr>
          <w:rFonts w:ascii="Arial" w:hAnsi="Arial" w:cs="Arial"/>
          <w:sz w:val="24"/>
          <w:szCs w:val="24"/>
          <w:lang w:val="en-US"/>
        </w:rPr>
        <w:t>lso, in Spanish, etymologically</w:t>
      </w:r>
      <w:r w:rsidR="00D82583" w:rsidRPr="00D01826">
        <w:rPr>
          <w:rFonts w:ascii="Arial" w:hAnsi="Arial" w:cs="Arial"/>
          <w:sz w:val="24"/>
          <w:szCs w:val="24"/>
          <w:lang w:val="en-US"/>
        </w:rPr>
        <w:t xml:space="preserve"> the word "transgression" implies an intention beyond breaking the rules, but in this case, it is a self-imposed behavior and is never established by others. </w:t>
      </w:r>
    </w:p>
    <w:p w14:paraId="3E080ED9" w14:textId="77777777" w:rsidR="00F42DB8" w:rsidRPr="00D01826" w:rsidRDefault="00F42DB8" w:rsidP="00D01826">
      <w:pPr>
        <w:autoSpaceDE w:val="0"/>
        <w:autoSpaceDN w:val="0"/>
        <w:adjustRightInd w:val="0"/>
        <w:spacing w:after="0" w:line="240" w:lineRule="auto"/>
        <w:contextualSpacing/>
        <w:jc w:val="both"/>
        <w:rPr>
          <w:rFonts w:ascii="Arial" w:hAnsi="Arial" w:cs="Arial"/>
          <w:sz w:val="24"/>
          <w:szCs w:val="24"/>
          <w:lang w:val="en-US"/>
        </w:rPr>
      </w:pPr>
    </w:p>
    <w:p w14:paraId="66E11683" w14:textId="36FBACCF" w:rsidR="00D82583" w:rsidRPr="00D01826" w:rsidRDefault="00D82583"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Likewise, it is remarkable that item 15 (whether the subject eats alone or not), disappears in more social cultures, as is the case of the versions for Turkey and Spain, where family, work and social environment are markedly present every day at lunch time (University of Barcelona</w:t>
      </w:r>
      <w:r w:rsidR="00C506B8" w:rsidRPr="00D01826">
        <w:rPr>
          <w:rFonts w:ascii="Arial" w:hAnsi="Arial" w:cs="Arial"/>
          <w:sz w:val="24"/>
          <w:szCs w:val="24"/>
          <w:lang w:val="en-US"/>
        </w:rPr>
        <w:t>,</w:t>
      </w:r>
      <w:r w:rsidRPr="00D01826">
        <w:rPr>
          <w:rFonts w:ascii="Arial" w:hAnsi="Arial" w:cs="Arial"/>
          <w:sz w:val="24"/>
          <w:szCs w:val="24"/>
          <w:lang w:val="en-US"/>
        </w:rPr>
        <w:t xml:space="preserve"> </w:t>
      </w:r>
      <w:r w:rsidR="00C506B8" w:rsidRPr="00D01826">
        <w:rPr>
          <w:rFonts w:ascii="Arial" w:hAnsi="Arial" w:cs="Arial"/>
          <w:sz w:val="24"/>
          <w:szCs w:val="24"/>
          <w:lang w:val="en-US"/>
        </w:rPr>
        <w:t>1</w:t>
      </w:r>
      <w:r w:rsidRPr="00D01826">
        <w:rPr>
          <w:rFonts w:ascii="Arial" w:hAnsi="Arial" w:cs="Arial"/>
          <w:sz w:val="24"/>
          <w:szCs w:val="24"/>
          <w:lang w:val="en-US"/>
        </w:rPr>
        <w:t xml:space="preserve">999). On the other hand, it is undeniable that even in </w:t>
      </w:r>
      <w:r w:rsidR="00F42DB8" w:rsidRPr="00D01826">
        <w:rPr>
          <w:rFonts w:ascii="Arial" w:hAnsi="Arial" w:cs="Arial"/>
          <w:sz w:val="24"/>
          <w:szCs w:val="24"/>
          <w:lang w:val="en-US"/>
        </w:rPr>
        <w:t xml:space="preserve">more </w:t>
      </w:r>
      <w:r w:rsidRPr="00D01826">
        <w:rPr>
          <w:rFonts w:ascii="Arial" w:hAnsi="Arial" w:cs="Arial"/>
          <w:sz w:val="24"/>
          <w:szCs w:val="24"/>
          <w:lang w:val="en-US"/>
        </w:rPr>
        <w:t xml:space="preserve">social cultures such as the Mexican, the balance between work and family </w:t>
      </w:r>
      <w:r w:rsidR="00F42DB8" w:rsidRPr="00D01826">
        <w:rPr>
          <w:rFonts w:ascii="Arial" w:hAnsi="Arial" w:cs="Arial"/>
          <w:sz w:val="24"/>
          <w:szCs w:val="24"/>
          <w:lang w:val="en-US"/>
        </w:rPr>
        <w:t xml:space="preserve">also influences </w:t>
      </w:r>
      <w:r w:rsidRPr="00D01826">
        <w:rPr>
          <w:rFonts w:ascii="Arial" w:hAnsi="Arial" w:cs="Arial"/>
          <w:sz w:val="24"/>
          <w:szCs w:val="24"/>
          <w:lang w:val="en-US"/>
        </w:rPr>
        <w:t>changing eating habits, as well as meal times and options.</w:t>
      </w:r>
    </w:p>
    <w:p w14:paraId="2E4E7CF7" w14:textId="77777777" w:rsidR="00807287" w:rsidRPr="00D01826" w:rsidRDefault="00807287" w:rsidP="00D01826">
      <w:pPr>
        <w:autoSpaceDE w:val="0"/>
        <w:autoSpaceDN w:val="0"/>
        <w:adjustRightInd w:val="0"/>
        <w:spacing w:after="0" w:line="240" w:lineRule="auto"/>
        <w:contextualSpacing/>
        <w:jc w:val="both"/>
        <w:rPr>
          <w:rFonts w:ascii="Arial" w:hAnsi="Arial" w:cs="Arial"/>
          <w:sz w:val="24"/>
          <w:szCs w:val="24"/>
          <w:lang w:val="en-US"/>
        </w:rPr>
      </w:pPr>
    </w:p>
    <w:p w14:paraId="3F443E4C" w14:textId="265424AA" w:rsidR="00D82583" w:rsidRPr="00D01826" w:rsidRDefault="00D82583"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Another aspect to be highlighted is </w:t>
      </w:r>
      <w:r w:rsidR="00073740" w:rsidRPr="00D01826">
        <w:rPr>
          <w:rFonts w:ascii="Arial" w:hAnsi="Arial" w:cs="Arial"/>
          <w:sz w:val="24"/>
          <w:szCs w:val="24"/>
          <w:lang w:val="en-US"/>
        </w:rPr>
        <w:t xml:space="preserve">about </w:t>
      </w:r>
      <w:r w:rsidRPr="00D01826">
        <w:rPr>
          <w:rFonts w:ascii="Arial" w:hAnsi="Arial" w:cs="Arial"/>
          <w:sz w:val="24"/>
          <w:szCs w:val="24"/>
          <w:lang w:val="en-US"/>
        </w:rPr>
        <w:t xml:space="preserve">how the different diagnostic criteria for ON could affect the design of elements in the tools for the evaluation or detection of the disease. Bratman (2017) advocates for reaching a consensus in order to include the criteria that derive from changes in society </w:t>
      </w:r>
      <w:r w:rsidR="00073740" w:rsidRPr="00D01826">
        <w:rPr>
          <w:rFonts w:ascii="Arial" w:hAnsi="Arial" w:cs="Arial"/>
          <w:sz w:val="24"/>
          <w:szCs w:val="24"/>
          <w:lang w:val="en-US"/>
        </w:rPr>
        <w:t>with relation</w:t>
      </w:r>
      <w:r w:rsidRPr="00D01826">
        <w:rPr>
          <w:rFonts w:ascii="Arial" w:hAnsi="Arial" w:cs="Arial"/>
          <w:sz w:val="24"/>
          <w:szCs w:val="24"/>
          <w:lang w:val="en-US"/>
        </w:rPr>
        <w:t xml:space="preserve"> to lifestyles. In this way, he proposes to distinguish between what he calls "enthusiasm for healthy eating", which has become generalized in contemporary society</w:t>
      </w:r>
      <w:r w:rsidR="00C506B8" w:rsidRPr="00D01826">
        <w:rPr>
          <w:rFonts w:ascii="Arial" w:hAnsi="Arial" w:cs="Arial"/>
          <w:sz w:val="24"/>
          <w:szCs w:val="24"/>
          <w:lang w:val="en-US"/>
        </w:rPr>
        <w:t>,</w:t>
      </w:r>
      <w:r w:rsidRPr="00D01826">
        <w:rPr>
          <w:rFonts w:ascii="Arial" w:hAnsi="Arial" w:cs="Arial"/>
          <w:sz w:val="24"/>
          <w:szCs w:val="24"/>
          <w:lang w:val="en-US"/>
        </w:rPr>
        <w:t xml:space="preserve"> and a higher prevalence of beliefs and eating behav</w:t>
      </w:r>
      <w:r w:rsidR="00D13A69" w:rsidRPr="00D01826">
        <w:rPr>
          <w:rFonts w:ascii="Arial" w:hAnsi="Arial" w:cs="Arial"/>
          <w:sz w:val="24"/>
          <w:szCs w:val="24"/>
          <w:lang w:val="en-US"/>
        </w:rPr>
        <w:t>iors that may lead to obsessive</w:t>
      </w:r>
      <w:r w:rsidRPr="00D01826">
        <w:rPr>
          <w:rFonts w:ascii="Arial" w:hAnsi="Arial" w:cs="Arial"/>
          <w:sz w:val="24"/>
          <w:szCs w:val="24"/>
          <w:lang w:val="en-US"/>
        </w:rPr>
        <w:t>/</w:t>
      </w:r>
      <w:r w:rsidR="00D13A69" w:rsidRPr="00D01826">
        <w:rPr>
          <w:rFonts w:ascii="Arial" w:hAnsi="Arial" w:cs="Arial"/>
          <w:sz w:val="24"/>
          <w:szCs w:val="24"/>
          <w:lang w:val="en-US"/>
        </w:rPr>
        <w:t>compulsive behaviors.</w:t>
      </w:r>
      <w:r w:rsidRPr="00D01826">
        <w:rPr>
          <w:rFonts w:ascii="Arial" w:hAnsi="Arial" w:cs="Arial"/>
          <w:sz w:val="24"/>
          <w:szCs w:val="24"/>
          <w:lang w:val="en-US"/>
        </w:rPr>
        <w:t xml:space="preserve"> In this </w:t>
      </w:r>
      <w:r w:rsidR="00D13A69" w:rsidRPr="00D01826">
        <w:rPr>
          <w:rFonts w:ascii="Arial" w:hAnsi="Arial" w:cs="Arial"/>
          <w:sz w:val="24"/>
          <w:szCs w:val="24"/>
          <w:lang w:val="en-US"/>
        </w:rPr>
        <w:t>respect</w:t>
      </w:r>
      <w:r w:rsidRPr="00D01826">
        <w:rPr>
          <w:rFonts w:ascii="Arial" w:hAnsi="Arial" w:cs="Arial"/>
          <w:sz w:val="24"/>
          <w:szCs w:val="24"/>
          <w:lang w:val="en-US"/>
        </w:rPr>
        <w:t>, item 1 (</w:t>
      </w:r>
      <w:r w:rsidR="00D13A69" w:rsidRPr="00D01826">
        <w:rPr>
          <w:rFonts w:ascii="Arial" w:hAnsi="Arial" w:cs="Arial"/>
          <w:sz w:val="24"/>
          <w:szCs w:val="24"/>
          <w:lang w:val="en-US"/>
        </w:rPr>
        <w:t>When you eat, do you look at the calories in the food?</w:t>
      </w:r>
      <w:r w:rsidRPr="00D01826">
        <w:rPr>
          <w:rFonts w:ascii="Arial" w:hAnsi="Arial" w:cs="Arial"/>
          <w:sz w:val="24"/>
          <w:szCs w:val="24"/>
          <w:lang w:val="en-US"/>
        </w:rPr>
        <w:t xml:space="preserve">) highlights these differences between criteria and different versions. </w:t>
      </w:r>
    </w:p>
    <w:p w14:paraId="156393AF" w14:textId="77777777" w:rsidR="0023576B" w:rsidRPr="00D01826" w:rsidRDefault="0023576B" w:rsidP="00D01826">
      <w:pPr>
        <w:autoSpaceDE w:val="0"/>
        <w:autoSpaceDN w:val="0"/>
        <w:adjustRightInd w:val="0"/>
        <w:spacing w:after="0" w:line="240" w:lineRule="auto"/>
        <w:contextualSpacing/>
        <w:jc w:val="both"/>
        <w:rPr>
          <w:rFonts w:ascii="Arial" w:hAnsi="Arial" w:cs="Arial"/>
          <w:sz w:val="24"/>
          <w:szCs w:val="24"/>
          <w:lang w:val="en-US"/>
        </w:rPr>
      </w:pPr>
    </w:p>
    <w:p w14:paraId="22C84074" w14:textId="182AC253" w:rsidR="00D13A69" w:rsidRPr="00D01826" w:rsidRDefault="00D13A69" w:rsidP="00D01826">
      <w:pPr>
        <w:autoSpaceDE w:val="0"/>
        <w:autoSpaceDN w:val="0"/>
        <w:adjustRightInd w:val="0"/>
        <w:spacing w:after="0" w:line="240" w:lineRule="auto"/>
        <w:contextualSpacing/>
        <w:jc w:val="both"/>
        <w:rPr>
          <w:rFonts w:ascii="Arial" w:hAnsi="Arial" w:cs="Arial"/>
          <w:sz w:val="24"/>
          <w:szCs w:val="24"/>
          <w:lang w:val="en-US"/>
        </w:rPr>
      </w:pPr>
      <w:proofErr w:type="spellStart"/>
      <w:r w:rsidRPr="00D01826">
        <w:rPr>
          <w:rFonts w:ascii="Arial" w:hAnsi="Arial" w:cs="Arial"/>
          <w:sz w:val="24"/>
          <w:szCs w:val="24"/>
          <w:lang w:val="en-US"/>
        </w:rPr>
        <w:t>Aranceta-Bartrina</w:t>
      </w:r>
      <w:proofErr w:type="spellEnd"/>
      <w:r w:rsidRPr="00D01826">
        <w:rPr>
          <w:rFonts w:ascii="Arial" w:hAnsi="Arial" w:cs="Arial"/>
          <w:sz w:val="24"/>
          <w:szCs w:val="24"/>
          <w:lang w:val="en-US"/>
        </w:rPr>
        <w:t xml:space="preserve">, Pérez-Rodrigo, </w:t>
      </w:r>
      <w:proofErr w:type="spellStart"/>
      <w:r w:rsidRPr="00D01826">
        <w:rPr>
          <w:rFonts w:ascii="Arial" w:hAnsi="Arial" w:cs="Arial"/>
          <w:sz w:val="24"/>
          <w:szCs w:val="24"/>
          <w:lang w:val="en-US"/>
        </w:rPr>
        <w:t>Alberdi-Aresti</w:t>
      </w:r>
      <w:proofErr w:type="spellEnd"/>
      <w:r w:rsidRPr="00D01826">
        <w:rPr>
          <w:rFonts w:ascii="Arial" w:hAnsi="Arial" w:cs="Arial"/>
          <w:sz w:val="24"/>
          <w:szCs w:val="24"/>
          <w:lang w:val="en-US"/>
        </w:rPr>
        <w:t xml:space="preserve">, Ramos-Carrera and </w:t>
      </w:r>
      <w:proofErr w:type="spellStart"/>
      <w:r w:rsidRPr="00D01826">
        <w:rPr>
          <w:rFonts w:ascii="Arial" w:hAnsi="Arial" w:cs="Arial"/>
          <w:sz w:val="24"/>
          <w:szCs w:val="24"/>
          <w:lang w:val="en-US"/>
        </w:rPr>
        <w:t>Lázaro-Masedo</w:t>
      </w:r>
      <w:proofErr w:type="spellEnd"/>
      <w:r w:rsidRPr="00D01826">
        <w:rPr>
          <w:rFonts w:ascii="Arial" w:hAnsi="Arial" w:cs="Arial"/>
          <w:sz w:val="24"/>
          <w:szCs w:val="24"/>
          <w:lang w:val="en-US"/>
        </w:rPr>
        <w:t xml:space="preserve"> (2016) did not find any statistically significant justification for maintaining this item 1 in their version, while the results of this investigation include said item, which addresses one of the most debated issues in recent times about this disorder in relation to</w:t>
      </w:r>
      <w:r w:rsidR="00ED343F" w:rsidRPr="00D01826">
        <w:rPr>
          <w:rFonts w:ascii="Arial" w:hAnsi="Arial" w:cs="Arial"/>
          <w:sz w:val="24"/>
          <w:szCs w:val="24"/>
          <w:lang w:val="en-US"/>
        </w:rPr>
        <w:t xml:space="preserve"> seeing and counting calories, it </w:t>
      </w:r>
      <w:r w:rsidRPr="00D01826">
        <w:rPr>
          <w:rFonts w:ascii="Arial" w:hAnsi="Arial" w:cs="Arial"/>
          <w:sz w:val="24"/>
          <w:szCs w:val="24"/>
          <w:lang w:val="en-US"/>
        </w:rPr>
        <w:t>can be recognized as a source of anxiety in our current society with respect to obes</w:t>
      </w:r>
      <w:r w:rsidR="00ED343F" w:rsidRPr="00D01826">
        <w:rPr>
          <w:rFonts w:ascii="Arial" w:hAnsi="Arial" w:cs="Arial"/>
          <w:sz w:val="24"/>
          <w:szCs w:val="24"/>
          <w:lang w:val="en-US"/>
        </w:rPr>
        <w:t xml:space="preserve">ity and its impact on health. This </w:t>
      </w:r>
      <w:r w:rsidR="00951054" w:rsidRPr="00D01826">
        <w:rPr>
          <w:rFonts w:ascii="Arial" w:hAnsi="Arial" w:cs="Arial"/>
          <w:sz w:val="24"/>
          <w:szCs w:val="24"/>
          <w:lang w:val="en-US"/>
        </w:rPr>
        <w:t xml:space="preserve">should not </w:t>
      </w:r>
      <w:r w:rsidRPr="00D01826">
        <w:rPr>
          <w:rFonts w:ascii="Arial" w:hAnsi="Arial" w:cs="Arial"/>
          <w:sz w:val="24"/>
          <w:szCs w:val="24"/>
          <w:lang w:val="en-US"/>
        </w:rPr>
        <w:t>be ignored in the detection of ON as an additional element in the obsessive rituals of these individuals.</w:t>
      </w:r>
    </w:p>
    <w:p w14:paraId="3129DDBB" w14:textId="77777777" w:rsidR="00B4731F" w:rsidRPr="00D01826" w:rsidRDefault="00B4731F" w:rsidP="00D01826">
      <w:pPr>
        <w:autoSpaceDE w:val="0"/>
        <w:autoSpaceDN w:val="0"/>
        <w:adjustRightInd w:val="0"/>
        <w:spacing w:after="0" w:line="240" w:lineRule="auto"/>
        <w:contextualSpacing/>
        <w:jc w:val="both"/>
        <w:rPr>
          <w:rFonts w:ascii="Arial" w:hAnsi="Arial" w:cs="Arial"/>
          <w:sz w:val="24"/>
          <w:szCs w:val="24"/>
          <w:lang w:val="en-US"/>
        </w:rPr>
      </w:pPr>
    </w:p>
    <w:p w14:paraId="008810AE" w14:textId="6BEF738B" w:rsidR="004A35B5" w:rsidRPr="00D01826" w:rsidRDefault="004A35B5"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lastRenderedPageBreak/>
        <w:t>Several limitations of th</w:t>
      </w:r>
      <w:r w:rsidR="004029A7" w:rsidRPr="00D01826">
        <w:rPr>
          <w:rFonts w:ascii="Arial" w:hAnsi="Arial" w:cs="Arial"/>
          <w:sz w:val="24"/>
          <w:szCs w:val="24"/>
          <w:lang w:val="en-US"/>
        </w:rPr>
        <w:t>e</w:t>
      </w:r>
      <w:r w:rsidRPr="00D01826">
        <w:rPr>
          <w:rFonts w:ascii="Arial" w:hAnsi="Arial" w:cs="Arial"/>
          <w:sz w:val="24"/>
          <w:szCs w:val="24"/>
          <w:lang w:val="en-US"/>
        </w:rPr>
        <w:t xml:space="preserve"> study</w:t>
      </w:r>
      <w:r w:rsidR="001E7967" w:rsidRPr="00D01826">
        <w:rPr>
          <w:rFonts w:ascii="Arial" w:hAnsi="Arial" w:cs="Arial"/>
          <w:sz w:val="24"/>
          <w:szCs w:val="24"/>
          <w:lang w:val="en-US"/>
        </w:rPr>
        <w:t xml:space="preserve"> should be </w:t>
      </w:r>
      <w:r w:rsidR="004029A7" w:rsidRPr="00D01826">
        <w:rPr>
          <w:rFonts w:ascii="Arial" w:hAnsi="Arial" w:cs="Arial"/>
          <w:sz w:val="24"/>
          <w:szCs w:val="24"/>
          <w:lang w:val="en-US"/>
        </w:rPr>
        <w:t>considered</w:t>
      </w:r>
      <w:r w:rsidR="001E7967" w:rsidRPr="00D01826">
        <w:rPr>
          <w:rFonts w:ascii="Arial" w:hAnsi="Arial" w:cs="Arial"/>
          <w:sz w:val="24"/>
          <w:szCs w:val="24"/>
          <w:lang w:val="en-US"/>
        </w:rPr>
        <w:t xml:space="preserve">. </w:t>
      </w:r>
      <w:proofErr w:type="gramStart"/>
      <w:r w:rsidR="001E7967" w:rsidRPr="00D01826">
        <w:rPr>
          <w:rFonts w:ascii="Arial" w:hAnsi="Arial" w:cs="Arial"/>
          <w:sz w:val="24"/>
          <w:szCs w:val="24"/>
          <w:lang w:val="en-US"/>
        </w:rPr>
        <w:t>First of all</w:t>
      </w:r>
      <w:proofErr w:type="gramEnd"/>
      <w:r w:rsidRPr="00D01826">
        <w:rPr>
          <w:rFonts w:ascii="Arial" w:hAnsi="Arial" w:cs="Arial"/>
          <w:sz w:val="24"/>
          <w:szCs w:val="24"/>
          <w:lang w:val="en-US"/>
        </w:rPr>
        <w:t xml:space="preserve">, it must be </w:t>
      </w:r>
      <w:r w:rsidR="001E7967" w:rsidRPr="00D01826">
        <w:rPr>
          <w:rFonts w:ascii="Arial" w:hAnsi="Arial" w:cs="Arial"/>
          <w:sz w:val="24"/>
          <w:szCs w:val="24"/>
          <w:lang w:val="en-US"/>
        </w:rPr>
        <w:t xml:space="preserve">considered that </w:t>
      </w:r>
      <w:r w:rsidRPr="00D01826">
        <w:rPr>
          <w:rFonts w:ascii="Arial" w:hAnsi="Arial" w:cs="Arial"/>
          <w:sz w:val="24"/>
          <w:szCs w:val="24"/>
          <w:lang w:val="en-US"/>
        </w:rPr>
        <w:t>the data was obtained through self-application</w:t>
      </w:r>
      <w:r w:rsidR="004029A7" w:rsidRPr="00D01826">
        <w:rPr>
          <w:rFonts w:ascii="Arial" w:hAnsi="Arial" w:cs="Arial"/>
          <w:sz w:val="24"/>
          <w:szCs w:val="24"/>
          <w:lang w:val="en-US"/>
        </w:rPr>
        <w:t xml:space="preserve"> and therefore,</w:t>
      </w:r>
      <w:r w:rsidRPr="00D01826">
        <w:rPr>
          <w:rFonts w:ascii="Arial" w:hAnsi="Arial" w:cs="Arial"/>
          <w:sz w:val="24"/>
          <w:szCs w:val="24"/>
          <w:lang w:val="en-US"/>
        </w:rPr>
        <w:t xml:space="preserve"> the accuracy depends on the veracity of the answers and the willingness of the participants to share experiences on this sensitive topic. </w:t>
      </w:r>
      <w:proofErr w:type="gramStart"/>
      <w:r w:rsidRPr="00D01826">
        <w:rPr>
          <w:rFonts w:ascii="Arial" w:hAnsi="Arial" w:cs="Arial"/>
          <w:sz w:val="24"/>
          <w:szCs w:val="24"/>
          <w:lang w:val="en-US"/>
        </w:rPr>
        <w:t>Second</w:t>
      </w:r>
      <w:r w:rsidR="001E7967" w:rsidRPr="00D01826">
        <w:rPr>
          <w:rFonts w:ascii="Arial" w:hAnsi="Arial" w:cs="Arial"/>
          <w:sz w:val="24"/>
          <w:szCs w:val="24"/>
          <w:lang w:val="en-US"/>
        </w:rPr>
        <w:t xml:space="preserve"> of all</w:t>
      </w:r>
      <w:proofErr w:type="gramEnd"/>
      <w:r w:rsidRPr="00D01826">
        <w:rPr>
          <w:rFonts w:ascii="Arial" w:hAnsi="Arial" w:cs="Arial"/>
          <w:sz w:val="24"/>
          <w:szCs w:val="24"/>
          <w:lang w:val="en-US"/>
        </w:rPr>
        <w:t xml:space="preserve">, it is necessary to examine the psychometric properties of the ORTO-14-MX in other sectors of the </w:t>
      </w:r>
      <w:r w:rsidR="001E7967" w:rsidRPr="00D01826">
        <w:rPr>
          <w:rFonts w:ascii="Arial" w:hAnsi="Arial" w:cs="Arial"/>
          <w:sz w:val="24"/>
          <w:szCs w:val="24"/>
          <w:lang w:val="en-US"/>
        </w:rPr>
        <w:t>Mexican population</w:t>
      </w:r>
      <w:r w:rsidRPr="00D01826">
        <w:rPr>
          <w:rFonts w:ascii="Arial" w:hAnsi="Arial" w:cs="Arial"/>
          <w:sz w:val="24"/>
          <w:szCs w:val="24"/>
          <w:lang w:val="en-US"/>
        </w:rPr>
        <w:t xml:space="preserve">, since this will allow </w:t>
      </w:r>
      <w:r w:rsidR="0062163D" w:rsidRPr="00D01826">
        <w:rPr>
          <w:rFonts w:ascii="Arial" w:hAnsi="Arial" w:cs="Arial"/>
          <w:sz w:val="24"/>
          <w:szCs w:val="24"/>
          <w:lang w:val="en-US"/>
        </w:rPr>
        <w:t xml:space="preserve">for </w:t>
      </w:r>
      <w:r w:rsidRPr="00D01826">
        <w:rPr>
          <w:rFonts w:ascii="Arial" w:hAnsi="Arial" w:cs="Arial"/>
          <w:sz w:val="24"/>
          <w:szCs w:val="24"/>
          <w:lang w:val="en-US"/>
        </w:rPr>
        <w:t>a better degree of generalization with respect to these results.</w:t>
      </w:r>
    </w:p>
    <w:p w14:paraId="5C3BDFC2" w14:textId="77777777" w:rsidR="004029A7" w:rsidRPr="00D01826" w:rsidRDefault="004029A7" w:rsidP="00D01826">
      <w:pPr>
        <w:autoSpaceDE w:val="0"/>
        <w:autoSpaceDN w:val="0"/>
        <w:adjustRightInd w:val="0"/>
        <w:spacing w:after="0" w:line="240" w:lineRule="auto"/>
        <w:contextualSpacing/>
        <w:jc w:val="both"/>
        <w:rPr>
          <w:rFonts w:ascii="Arial" w:hAnsi="Arial" w:cs="Arial"/>
          <w:sz w:val="24"/>
          <w:szCs w:val="24"/>
          <w:lang w:val="en-US"/>
        </w:rPr>
      </w:pPr>
    </w:p>
    <w:p w14:paraId="730B488E" w14:textId="490FB426" w:rsidR="001E7967" w:rsidRPr="00D01826" w:rsidRDefault="001E7967"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On the other hand, it is suggested that for future studies</w:t>
      </w:r>
      <w:r w:rsidR="0062163D" w:rsidRPr="00D01826">
        <w:rPr>
          <w:rFonts w:ascii="Arial" w:hAnsi="Arial" w:cs="Arial"/>
          <w:sz w:val="24"/>
          <w:szCs w:val="24"/>
          <w:lang w:val="en-US"/>
        </w:rPr>
        <w:t xml:space="preserve"> a</w:t>
      </w:r>
      <w:r w:rsidRPr="00D01826">
        <w:rPr>
          <w:rFonts w:ascii="Arial" w:hAnsi="Arial" w:cs="Arial"/>
          <w:sz w:val="24"/>
          <w:szCs w:val="24"/>
          <w:lang w:val="en-US"/>
        </w:rPr>
        <w:t xml:space="preserve"> factor structure of the ORTO-14 MX </w:t>
      </w:r>
      <w:r w:rsidR="0062163D" w:rsidRPr="00D01826">
        <w:rPr>
          <w:rFonts w:ascii="Arial" w:hAnsi="Arial" w:cs="Arial"/>
          <w:sz w:val="24"/>
          <w:szCs w:val="24"/>
          <w:lang w:val="en-US"/>
        </w:rPr>
        <w:t>should</w:t>
      </w:r>
      <w:r w:rsidRPr="00D01826">
        <w:rPr>
          <w:rFonts w:ascii="Arial" w:hAnsi="Arial" w:cs="Arial"/>
          <w:sz w:val="24"/>
          <w:szCs w:val="24"/>
          <w:lang w:val="en-US"/>
        </w:rPr>
        <w:t xml:space="preserve"> be confirmed, through a confirmatory factor analysis (CFA) and with an independent sample of Mexican participants. Finally, this study was established in Mexico and despite having an official body that regulates the Spanish language (Real Academia Española), some words of the translated version must be revised when administering the questionnaire in other Spanish-speaking countries. The availability of ORTO-14-MX will allow researchers to empirically test its psychometric properties in other Spanish-speaking countries.</w:t>
      </w:r>
    </w:p>
    <w:p w14:paraId="19FBEBFB" w14:textId="77777777" w:rsidR="00A67862" w:rsidRPr="00D01826" w:rsidRDefault="00A67862" w:rsidP="00D01826">
      <w:pPr>
        <w:autoSpaceDE w:val="0"/>
        <w:autoSpaceDN w:val="0"/>
        <w:adjustRightInd w:val="0"/>
        <w:spacing w:after="0" w:line="240" w:lineRule="auto"/>
        <w:contextualSpacing/>
        <w:jc w:val="both"/>
        <w:rPr>
          <w:rFonts w:ascii="Arial" w:hAnsi="Arial" w:cs="Arial"/>
          <w:sz w:val="24"/>
          <w:szCs w:val="24"/>
          <w:lang w:val="en-US"/>
        </w:rPr>
      </w:pPr>
    </w:p>
    <w:p w14:paraId="36296DAF" w14:textId="6DBB3D90" w:rsidR="008F1598" w:rsidRPr="00D01826" w:rsidRDefault="008F1598" w:rsidP="00D01826">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Finally, it is important to have a tool for detection of ON at the level of clinical practice that allows </w:t>
      </w:r>
      <w:r w:rsidR="004029A7" w:rsidRPr="00D01826">
        <w:rPr>
          <w:rFonts w:ascii="Arial" w:hAnsi="Arial" w:cs="Arial"/>
          <w:sz w:val="24"/>
          <w:szCs w:val="24"/>
          <w:lang w:val="en-US"/>
        </w:rPr>
        <w:t xml:space="preserve">professionals to identify </w:t>
      </w:r>
      <w:r w:rsidRPr="00D01826">
        <w:rPr>
          <w:rFonts w:ascii="Arial" w:hAnsi="Arial" w:cs="Arial"/>
          <w:sz w:val="24"/>
          <w:szCs w:val="24"/>
          <w:lang w:val="en-US"/>
        </w:rPr>
        <w:t xml:space="preserve">subjects </w:t>
      </w:r>
      <w:r w:rsidR="004029A7" w:rsidRPr="00D01826">
        <w:rPr>
          <w:rFonts w:ascii="Arial" w:hAnsi="Arial" w:cs="Arial"/>
          <w:sz w:val="24"/>
          <w:szCs w:val="24"/>
          <w:lang w:val="en-US"/>
        </w:rPr>
        <w:t xml:space="preserve">with </w:t>
      </w:r>
      <w:r w:rsidRPr="00D01826">
        <w:rPr>
          <w:rFonts w:ascii="Arial" w:hAnsi="Arial" w:cs="Arial"/>
          <w:sz w:val="24"/>
          <w:szCs w:val="24"/>
          <w:lang w:val="en-US"/>
        </w:rPr>
        <w:t>O</w:t>
      </w:r>
      <w:r w:rsidR="009B21E4" w:rsidRPr="00D01826">
        <w:rPr>
          <w:rFonts w:ascii="Arial" w:hAnsi="Arial" w:cs="Arial"/>
          <w:sz w:val="24"/>
          <w:szCs w:val="24"/>
          <w:lang w:val="en-US"/>
        </w:rPr>
        <w:t>N</w:t>
      </w:r>
      <w:r w:rsidRPr="00D01826">
        <w:rPr>
          <w:rFonts w:ascii="Arial" w:hAnsi="Arial" w:cs="Arial"/>
          <w:sz w:val="24"/>
          <w:szCs w:val="24"/>
          <w:lang w:val="en-US"/>
        </w:rPr>
        <w:t xml:space="preserve"> </w:t>
      </w:r>
      <w:r w:rsidR="004029A7" w:rsidRPr="00D01826">
        <w:rPr>
          <w:rFonts w:ascii="Arial" w:hAnsi="Arial" w:cs="Arial"/>
          <w:sz w:val="24"/>
          <w:szCs w:val="24"/>
          <w:lang w:val="en-US"/>
        </w:rPr>
        <w:t xml:space="preserve">and </w:t>
      </w:r>
      <w:r w:rsidR="009B21E4" w:rsidRPr="00D01826">
        <w:rPr>
          <w:rFonts w:ascii="Arial" w:hAnsi="Arial" w:cs="Arial"/>
          <w:sz w:val="24"/>
          <w:szCs w:val="24"/>
          <w:lang w:val="en-US"/>
        </w:rPr>
        <w:t>ED</w:t>
      </w:r>
      <w:r w:rsidRPr="00D01826">
        <w:rPr>
          <w:rFonts w:ascii="Arial" w:hAnsi="Arial" w:cs="Arial"/>
          <w:sz w:val="24"/>
          <w:szCs w:val="24"/>
          <w:lang w:val="en-US"/>
        </w:rPr>
        <w:t>. Likewise, it is recommended that in those cases in which ON is detected, cognitive restructuring or demystification of false beliefs by a nutrition professional is carried out and that programs of cognitive dissonance can be offered to achieve a</w:t>
      </w:r>
      <w:r w:rsidR="005A5161" w:rsidRPr="00D01826">
        <w:rPr>
          <w:rFonts w:ascii="Arial" w:hAnsi="Arial" w:cs="Arial"/>
          <w:sz w:val="24"/>
          <w:szCs w:val="24"/>
          <w:lang w:val="en-US"/>
        </w:rPr>
        <w:t>n improvement in these subjects</w:t>
      </w:r>
      <w:r w:rsidRPr="00D01826">
        <w:rPr>
          <w:rFonts w:ascii="Arial" w:hAnsi="Arial" w:cs="Arial"/>
          <w:sz w:val="24"/>
          <w:szCs w:val="24"/>
          <w:lang w:val="en-US"/>
        </w:rPr>
        <w:t>, both</w:t>
      </w:r>
      <w:r w:rsidR="005A5161" w:rsidRPr="00D01826">
        <w:rPr>
          <w:rFonts w:ascii="Arial" w:hAnsi="Arial" w:cs="Arial"/>
          <w:sz w:val="24"/>
          <w:szCs w:val="24"/>
          <w:lang w:val="en-US"/>
        </w:rPr>
        <w:t xml:space="preserve"> for</w:t>
      </w:r>
      <w:r w:rsidRPr="00D01826">
        <w:rPr>
          <w:rFonts w:ascii="Arial" w:hAnsi="Arial" w:cs="Arial"/>
          <w:sz w:val="24"/>
          <w:szCs w:val="24"/>
          <w:lang w:val="en-US"/>
        </w:rPr>
        <w:t xml:space="preserve"> corrective and preventive</w:t>
      </w:r>
      <w:r w:rsidR="005A5161" w:rsidRPr="00D01826">
        <w:rPr>
          <w:rFonts w:ascii="Arial" w:hAnsi="Arial" w:cs="Arial"/>
          <w:sz w:val="24"/>
          <w:szCs w:val="24"/>
          <w:lang w:val="en-US"/>
        </w:rPr>
        <w:t xml:space="preserve"> purposes</w:t>
      </w:r>
      <w:r w:rsidRPr="00D01826">
        <w:rPr>
          <w:rFonts w:ascii="Arial" w:hAnsi="Arial" w:cs="Arial"/>
          <w:sz w:val="24"/>
          <w:szCs w:val="24"/>
          <w:lang w:val="en-US"/>
        </w:rPr>
        <w:t>.</w:t>
      </w:r>
    </w:p>
    <w:p w14:paraId="0CE4F1C9" w14:textId="77777777" w:rsidR="00145213" w:rsidRPr="00D01826" w:rsidRDefault="00145213" w:rsidP="00D01826">
      <w:pPr>
        <w:autoSpaceDE w:val="0"/>
        <w:autoSpaceDN w:val="0"/>
        <w:adjustRightInd w:val="0"/>
        <w:spacing w:after="0" w:line="240" w:lineRule="auto"/>
        <w:contextualSpacing/>
        <w:jc w:val="both"/>
        <w:rPr>
          <w:rFonts w:ascii="Arial" w:hAnsi="Arial" w:cs="Arial"/>
          <w:sz w:val="24"/>
          <w:szCs w:val="24"/>
          <w:lang w:val="en-US"/>
        </w:rPr>
      </w:pPr>
    </w:p>
    <w:p w14:paraId="62AD7FED" w14:textId="050F4848" w:rsidR="005A5161" w:rsidRPr="00D01826" w:rsidRDefault="005A5161"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It is possible that the awareness and regulation of emotions is a protective factor for eating disorders. However, </w:t>
      </w:r>
      <w:r w:rsidR="009D02D0" w:rsidRPr="00D01826">
        <w:rPr>
          <w:rFonts w:ascii="Arial" w:hAnsi="Arial" w:cs="Arial"/>
          <w:sz w:val="24"/>
          <w:szCs w:val="24"/>
          <w:lang w:val="en-US"/>
        </w:rPr>
        <w:t xml:space="preserve">a </w:t>
      </w:r>
      <w:r w:rsidRPr="00D01826">
        <w:rPr>
          <w:rFonts w:ascii="Arial" w:hAnsi="Arial" w:cs="Arial"/>
          <w:sz w:val="24"/>
          <w:szCs w:val="24"/>
          <w:lang w:val="en-US"/>
        </w:rPr>
        <w:t>longitudinal investigation is necessary to determine the causal direction of this relationship. Despite all the difficulties encountered in identifying orthorexia emotional intelligence offers a way to prevent obsessive behavior by modifying</w:t>
      </w:r>
      <w:r w:rsidR="0062163D" w:rsidRPr="00D01826">
        <w:rPr>
          <w:rFonts w:ascii="Arial" w:hAnsi="Arial" w:cs="Arial"/>
          <w:sz w:val="24"/>
          <w:szCs w:val="24"/>
          <w:lang w:val="en-US"/>
        </w:rPr>
        <w:t xml:space="preserve"> </w:t>
      </w:r>
      <w:r w:rsidRPr="00D01826">
        <w:rPr>
          <w:rFonts w:ascii="Arial" w:hAnsi="Arial" w:cs="Arial"/>
          <w:sz w:val="24"/>
          <w:szCs w:val="24"/>
          <w:lang w:val="en-US"/>
        </w:rPr>
        <w:t xml:space="preserve">personality. The desire to eat healthy foods is not a </w:t>
      </w:r>
      <w:proofErr w:type="gramStart"/>
      <w:r w:rsidRPr="00D01826">
        <w:rPr>
          <w:rFonts w:ascii="Arial" w:hAnsi="Arial" w:cs="Arial"/>
          <w:sz w:val="24"/>
          <w:szCs w:val="24"/>
          <w:lang w:val="en-US"/>
        </w:rPr>
        <w:t>disorder in itself, but</w:t>
      </w:r>
      <w:proofErr w:type="gramEnd"/>
      <w:r w:rsidRPr="00D01826">
        <w:rPr>
          <w:rFonts w:ascii="Arial" w:hAnsi="Arial" w:cs="Arial"/>
          <w:sz w:val="24"/>
          <w:szCs w:val="24"/>
          <w:lang w:val="en-US"/>
        </w:rPr>
        <w:t xml:space="preserve"> an obsession with these foods, along with </w:t>
      </w:r>
      <w:r w:rsidR="004029A7" w:rsidRPr="00D01826">
        <w:rPr>
          <w:rFonts w:ascii="Arial" w:hAnsi="Arial" w:cs="Arial"/>
          <w:sz w:val="24"/>
          <w:szCs w:val="24"/>
          <w:lang w:val="en-US"/>
        </w:rPr>
        <w:t>the</w:t>
      </w:r>
      <w:r w:rsidRPr="00D01826">
        <w:rPr>
          <w:rFonts w:ascii="Arial" w:hAnsi="Arial" w:cs="Arial"/>
          <w:sz w:val="24"/>
          <w:szCs w:val="24"/>
          <w:lang w:val="en-US"/>
        </w:rPr>
        <w:t xml:space="preserve"> loss of moderation and balance and </w:t>
      </w:r>
      <w:r w:rsidR="009D02D0" w:rsidRPr="00D01826">
        <w:rPr>
          <w:rFonts w:ascii="Arial" w:hAnsi="Arial" w:cs="Arial"/>
          <w:sz w:val="24"/>
          <w:szCs w:val="24"/>
          <w:lang w:val="en-US"/>
        </w:rPr>
        <w:t xml:space="preserve">a </w:t>
      </w:r>
      <w:r w:rsidRPr="00D01826">
        <w:rPr>
          <w:rFonts w:ascii="Arial" w:hAnsi="Arial" w:cs="Arial"/>
          <w:sz w:val="24"/>
          <w:szCs w:val="24"/>
          <w:lang w:val="en-US"/>
        </w:rPr>
        <w:t>withdrawal from</w:t>
      </w:r>
      <w:r w:rsidR="00073740" w:rsidRPr="00D01826">
        <w:rPr>
          <w:rFonts w:ascii="Arial" w:hAnsi="Arial" w:cs="Arial"/>
          <w:sz w:val="24"/>
          <w:szCs w:val="24"/>
          <w:lang w:val="en-US"/>
        </w:rPr>
        <w:t xml:space="preserve"> social</w:t>
      </w:r>
      <w:r w:rsidRPr="00D01826">
        <w:rPr>
          <w:rFonts w:ascii="Arial" w:hAnsi="Arial" w:cs="Arial"/>
          <w:sz w:val="24"/>
          <w:szCs w:val="24"/>
          <w:lang w:val="en-US"/>
        </w:rPr>
        <w:t xml:space="preserve"> life caused by this eating habit, can lead to orthorexia and other </w:t>
      </w:r>
      <w:r w:rsidR="004029A7" w:rsidRPr="00D01826">
        <w:rPr>
          <w:rFonts w:ascii="Arial" w:hAnsi="Arial" w:cs="Arial"/>
          <w:sz w:val="24"/>
          <w:szCs w:val="24"/>
          <w:lang w:val="en-US"/>
        </w:rPr>
        <w:t xml:space="preserve">food-related </w:t>
      </w:r>
      <w:r w:rsidRPr="00D01826">
        <w:rPr>
          <w:rFonts w:ascii="Arial" w:hAnsi="Arial" w:cs="Arial"/>
          <w:sz w:val="24"/>
          <w:szCs w:val="24"/>
          <w:lang w:val="en-US"/>
        </w:rPr>
        <w:t>disorders.</w:t>
      </w:r>
    </w:p>
    <w:p w14:paraId="2E2C2CBF" w14:textId="77777777" w:rsidR="00B4731F" w:rsidRPr="00D01826" w:rsidRDefault="00B4731F" w:rsidP="00D01826">
      <w:pPr>
        <w:spacing w:line="240" w:lineRule="auto"/>
        <w:contextualSpacing/>
        <w:jc w:val="both"/>
        <w:rPr>
          <w:rFonts w:ascii="Arial" w:hAnsi="Arial" w:cs="Arial"/>
          <w:sz w:val="24"/>
          <w:szCs w:val="24"/>
          <w:lang w:val="en-US"/>
        </w:rPr>
      </w:pPr>
    </w:p>
    <w:p w14:paraId="41F57A38" w14:textId="15D5434A" w:rsidR="00672EB4" w:rsidRPr="00D01826" w:rsidRDefault="00672EB4"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Other studies are evaluating whether orthorexia is just a variant of the existing ways to eat and have a good nutrition. However, since orthorexia involves an alteration of eating habits, it should be treated as a disorder of abnormal eating behavior</w:t>
      </w:r>
      <w:r w:rsidR="00C913DC" w:rsidRPr="00D01826">
        <w:rPr>
          <w:rFonts w:ascii="Arial" w:hAnsi="Arial" w:cs="Arial"/>
          <w:sz w:val="24"/>
          <w:szCs w:val="24"/>
          <w:lang w:val="en-US"/>
        </w:rPr>
        <w:t>s</w:t>
      </w:r>
      <w:r w:rsidRPr="00D01826">
        <w:rPr>
          <w:rFonts w:ascii="Arial" w:hAnsi="Arial" w:cs="Arial"/>
          <w:sz w:val="24"/>
          <w:szCs w:val="24"/>
          <w:lang w:val="en-US"/>
        </w:rPr>
        <w:t xml:space="preserve"> associated with obsessive symptoms (such as paying too much attention to consuming healthy foods and the quality of the food eaten). However, unlike patients affected by other eating disorders, people with orthorexia tend to respond better to treatment, precisely because of their concern for health and self-care</w:t>
      </w:r>
      <w:r w:rsidR="004029A7" w:rsidRPr="00D01826">
        <w:rPr>
          <w:rFonts w:ascii="Arial" w:hAnsi="Arial" w:cs="Arial"/>
          <w:sz w:val="24"/>
          <w:szCs w:val="24"/>
          <w:lang w:val="en-US"/>
        </w:rPr>
        <w:t xml:space="preserve"> activities</w:t>
      </w:r>
      <w:r w:rsidRPr="00D01826">
        <w:rPr>
          <w:rFonts w:ascii="Arial" w:hAnsi="Arial" w:cs="Arial"/>
          <w:sz w:val="24"/>
          <w:szCs w:val="24"/>
          <w:lang w:val="en-US"/>
        </w:rPr>
        <w:t>. Working with the immediate environment of patients and encouraging early nutritional education are essential complements to reach the final solution to the problem.</w:t>
      </w:r>
    </w:p>
    <w:p w14:paraId="01D5D8E8" w14:textId="77777777" w:rsidR="00B4731F" w:rsidRPr="00D01826" w:rsidRDefault="00B4731F" w:rsidP="00D01826">
      <w:pPr>
        <w:spacing w:line="240" w:lineRule="auto"/>
        <w:contextualSpacing/>
        <w:jc w:val="both"/>
        <w:rPr>
          <w:rFonts w:ascii="Arial" w:hAnsi="Arial" w:cs="Arial"/>
          <w:sz w:val="24"/>
          <w:szCs w:val="24"/>
          <w:lang w:val="en-US"/>
        </w:rPr>
      </w:pPr>
    </w:p>
    <w:p w14:paraId="688FF693" w14:textId="268E8789" w:rsidR="001A42CC" w:rsidRDefault="00617446" w:rsidP="00D01826">
      <w:pPr>
        <w:spacing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In conclusion, the values obtained in the adaptation and validations of the questionnaire for Mexican students are acceptable. The ORTO-14-MX in </w:t>
      </w:r>
      <w:r w:rsidR="00C913DC" w:rsidRPr="00D01826">
        <w:rPr>
          <w:rFonts w:ascii="Arial" w:hAnsi="Arial" w:cs="Arial"/>
          <w:sz w:val="24"/>
          <w:szCs w:val="24"/>
          <w:lang w:val="en-US"/>
        </w:rPr>
        <w:t>Spanish</w:t>
      </w:r>
      <w:r w:rsidRPr="00D01826">
        <w:rPr>
          <w:rFonts w:ascii="Arial" w:hAnsi="Arial" w:cs="Arial"/>
          <w:sz w:val="24"/>
          <w:szCs w:val="24"/>
          <w:lang w:val="en-US"/>
        </w:rPr>
        <w:t xml:space="preserve"> could be used to evaluate the scope and comorbidity of ON, as well as to design </w:t>
      </w:r>
      <w:r w:rsidRPr="00D01826">
        <w:rPr>
          <w:rFonts w:ascii="Arial" w:hAnsi="Arial" w:cs="Arial"/>
          <w:sz w:val="24"/>
          <w:szCs w:val="24"/>
          <w:lang w:val="en-US"/>
        </w:rPr>
        <w:lastRenderedPageBreak/>
        <w:t xml:space="preserve">prevention programs. The questionnaire can facilitate an </w:t>
      </w:r>
      <w:r w:rsidR="00D809B5" w:rsidRPr="00D01826">
        <w:rPr>
          <w:rFonts w:ascii="Arial" w:hAnsi="Arial" w:cs="Arial"/>
          <w:sz w:val="24"/>
          <w:szCs w:val="24"/>
          <w:lang w:val="en-US"/>
        </w:rPr>
        <w:t>evaluation</w:t>
      </w:r>
      <w:r w:rsidRPr="00D01826">
        <w:rPr>
          <w:rFonts w:ascii="Arial" w:hAnsi="Arial" w:cs="Arial"/>
          <w:sz w:val="24"/>
          <w:szCs w:val="24"/>
          <w:lang w:val="en-US"/>
        </w:rPr>
        <w:t xml:space="preserve"> of the risk of orthorexia within the general population and provide </w:t>
      </w:r>
      <w:r w:rsidR="00D809B5" w:rsidRPr="00D01826">
        <w:rPr>
          <w:rFonts w:ascii="Arial" w:hAnsi="Arial" w:cs="Arial"/>
          <w:sz w:val="24"/>
          <w:szCs w:val="24"/>
          <w:lang w:val="en-US"/>
        </w:rPr>
        <w:t>a fast</w:t>
      </w:r>
      <w:r w:rsidRPr="00D01826">
        <w:rPr>
          <w:rFonts w:ascii="Arial" w:hAnsi="Arial" w:cs="Arial"/>
          <w:sz w:val="24"/>
          <w:szCs w:val="24"/>
          <w:lang w:val="en-US"/>
        </w:rPr>
        <w:t xml:space="preserve"> feedback for health professionals, allowing greater control over their own practice. The use of ORTO-14 MX within a clinical context can facilitate a more complete and early assessment of a patient's risk of suffering ON. However, in the opinion of the authors, it is necessary to </w:t>
      </w:r>
      <w:r w:rsidR="00C913DC" w:rsidRPr="00D01826">
        <w:rPr>
          <w:rFonts w:ascii="Arial" w:hAnsi="Arial" w:cs="Arial"/>
          <w:sz w:val="24"/>
          <w:szCs w:val="24"/>
          <w:lang w:val="en-US"/>
        </w:rPr>
        <w:t xml:space="preserve">conduct </w:t>
      </w:r>
      <w:r w:rsidRPr="00D01826">
        <w:rPr>
          <w:rFonts w:ascii="Arial" w:hAnsi="Arial" w:cs="Arial"/>
          <w:sz w:val="24"/>
          <w:szCs w:val="24"/>
          <w:lang w:val="en-US"/>
        </w:rPr>
        <w:t>more research to improve the instrument with new questions, useful for the diagnosis and evaluation of the ON.</w:t>
      </w:r>
    </w:p>
    <w:p w14:paraId="44F249B1" w14:textId="1E01EA9D" w:rsidR="00C21610" w:rsidRDefault="00C21610" w:rsidP="00D01826">
      <w:pPr>
        <w:spacing w:line="240" w:lineRule="auto"/>
        <w:contextualSpacing/>
        <w:jc w:val="both"/>
        <w:rPr>
          <w:rFonts w:ascii="Arial" w:hAnsi="Arial" w:cs="Arial"/>
          <w:sz w:val="24"/>
          <w:szCs w:val="24"/>
          <w:lang w:val="en-US"/>
        </w:rPr>
      </w:pPr>
    </w:p>
    <w:p w14:paraId="676D3C28" w14:textId="77777777" w:rsidR="00C21610" w:rsidRPr="00D01826" w:rsidRDefault="00C21610" w:rsidP="00C21610">
      <w:pPr>
        <w:autoSpaceDE w:val="0"/>
        <w:autoSpaceDN w:val="0"/>
        <w:adjustRightInd w:val="0"/>
        <w:spacing w:after="0" w:line="240" w:lineRule="auto"/>
        <w:contextualSpacing/>
        <w:rPr>
          <w:rFonts w:ascii="Arial" w:hAnsi="Arial" w:cs="Arial"/>
          <w:b/>
          <w:color w:val="131413"/>
          <w:sz w:val="24"/>
          <w:szCs w:val="24"/>
          <w:lang w:val="en-US"/>
        </w:rPr>
      </w:pPr>
      <w:r w:rsidRPr="00D01826">
        <w:rPr>
          <w:rFonts w:ascii="Arial" w:hAnsi="Arial" w:cs="Arial"/>
          <w:b/>
          <w:color w:val="131413"/>
          <w:sz w:val="24"/>
          <w:szCs w:val="24"/>
          <w:lang w:val="en-US"/>
        </w:rPr>
        <w:t>Competing interests.</w:t>
      </w:r>
    </w:p>
    <w:p w14:paraId="64A9B41A" w14:textId="77777777" w:rsidR="00C21610" w:rsidRPr="00D01826" w:rsidRDefault="00C21610" w:rsidP="00C21610">
      <w:pPr>
        <w:autoSpaceDE w:val="0"/>
        <w:autoSpaceDN w:val="0"/>
        <w:adjustRightInd w:val="0"/>
        <w:spacing w:after="0" w:line="240" w:lineRule="auto"/>
        <w:contextualSpacing/>
        <w:rPr>
          <w:rFonts w:ascii="Arial" w:hAnsi="Arial" w:cs="Arial"/>
          <w:b/>
          <w:color w:val="131413"/>
          <w:sz w:val="24"/>
          <w:szCs w:val="24"/>
          <w:lang w:val="en-US"/>
        </w:rPr>
      </w:pPr>
    </w:p>
    <w:p w14:paraId="4A923E4F" w14:textId="11049B82" w:rsidR="00C21610" w:rsidRPr="00D01826" w:rsidRDefault="00C21610" w:rsidP="00C21610">
      <w:pPr>
        <w:autoSpaceDE w:val="0"/>
        <w:autoSpaceDN w:val="0"/>
        <w:adjustRightInd w:val="0"/>
        <w:spacing w:after="0" w:line="240" w:lineRule="auto"/>
        <w:contextualSpacing/>
        <w:jc w:val="both"/>
        <w:rPr>
          <w:rFonts w:ascii="Arial" w:hAnsi="Arial" w:cs="Arial"/>
          <w:sz w:val="24"/>
          <w:szCs w:val="24"/>
          <w:lang w:val="en-US"/>
        </w:rPr>
      </w:pPr>
      <w:r w:rsidRPr="00D01826">
        <w:rPr>
          <w:rFonts w:ascii="Arial" w:hAnsi="Arial" w:cs="Arial"/>
          <w:color w:val="131413"/>
          <w:sz w:val="24"/>
          <w:szCs w:val="24"/>
          <w:lang w:val="en-US"/>
        </w:rPr>
        <w:t>The authors declare that they have no competing interests.</w:t>
      </w:r>
    </w:p>
    <w:p w14:paraId="15629EEC" w14:textId="77777777" w:rsidR="001A42CC" w:rsidRPr="00D01826" w:rsidRDefault="001A42CC" w:rsidP="00D01826">
      <w:pPr>
        <w:spacing w:line="240" w:lineRule="auto"/>
        <w:contextualSpacing/>
        <w:rPr>
          <w:rFonts w:ascii="Arial" w:hAnsi="Arial" w:cs="Arial"/>
          <w:sz w:val="24"/>
          <w:szCs w:val="24"/>
          <w:lang w:val="en-US"/>
        </w:rPr>
      </w:pPr>
      <w:r w:rsidRPr="00D01826">
        <w:rPr>
          <w:rFonts w:ascii="Arial" w:hAnsi="Arial" w:cs="Arial"/>
          <w:sz w:val="24"/>
          <w:szCs w:val="24"/>
          <w:lang w:val="en-US"/>
        </w:rPr>
        <w:br w:type="page"/>
      </w:r>
    </w:p>
    <w:p w14:paraId="2124AB05" w14:textId="7A17D967" w:rsidR="00CF2155" w:rsidRPr="00D01826" w:rsidRDefault="00CF2155" w:rsidP="00D01826">
      <w:pPr>
        <w:spacing w:line="240" w:lineRule="auto"/>
        <w:contextualSpacing/>
        <w:jc w:val="both"/>
        <w:rPr>
          <w:rFonts w:ascii="Arial" w:hAnsi="Arial" w:cs="Arial"/>
          <w:b/>
          <w:sz w:val="24"/>
          <w:szCs w:val="24"/>
          <w:lang w:val="en-US"/>
        </w:rPr>
      </w:pPr>
      <w:r w:rsidRPr="00D01826">
        <w:rPr>
          <w:rFonts w:ascii="Arial" w:hAnsi="Arial" w:cs="Arial"/>
          <w:b/>
          <w:sz w:val="24"/>
          <w:szCs w:val="24"/>
          <w:lang w:val="en-US"/>
        </w:rPr>
        <w:lastRenderedPageBreak/>
        <w:t>Ref</w:t>
      </w:r>
      <w:r w:rsidR="00D809B5" w:rsidRPr="00D01826">
        <w:rPr>
          <w:rFonts w:ascii="Arial" w:hAnsi="Arial" w:cs="Arial"/>
          <w:b/>
          <w:sz w:val="24"/>
          <w:szCs w:val="24"/>
          <w:lang w:val="en-US"/>
        </w:rPr>
        <w:t xml:space="preserve">erences </w:t>
      </w:r>
    </w:p>
    <w:p w14:paraId="1F210E7A" w14:textId="77777777" w:rsidR="0071303F" w:rsidRPr="00D01826" w:rsidRDefault="0071303F" w:rsidP="00D01826">
      <w:pPr>
        <w:spacing w:after="0" w:line="240" w:lineRule="auto"/>
        <w:ind w:left="773" w:hangingChars="322" w:hanging="773"/>
        <w:contextualSpacing/>
        <w:jc w:val="both"/>
        <w:rPr>
          <w:rFonts w:ascii="Arial" w:eastAsia="Times New Roman" w:hAnsi="Arial" w:cs="Arial"/>
          <w:sz w:val="24"/>
          <w:szCs w:val="24"/>
          <w:lang w:val="en-US" w:eastAsia="es-ES"/>
        </w:rPr>
      </w:pPr>
    </w:p>
    <w:p w14:paraId="050920AD" w14:textId="7E182496" w:rsidR="003E4D4B" w:rsidRPr="00D01826" w:rsidRDefault="003E4D4B" w:rsidP="00D01826">
      <w:pPr>
        <w:spacing w:after="0" w:line="240" w:lineRule="auto"/>
        <w:ind w:left="773" w:hangingChars="322" w:hanging="773"/>
        <w:contextualSpacing/>
        <w:jc w:val="both"/>
        <w:rPr>
          <w:rFonts w:ascii="Arial" w:eastAsia="Times New Roman" w:hAnsi="Arial" w:cs="Arial"/>
          <w:sz w:val="24"/>
          <w:szCs w:val="24"/>
          <w:lang w:val="en-US" w:eastAsia="es-ES"/>
        </w:rPr>
      </w:pPr>
      <w:r w:rsidRPr="00D01826">
        <w:rPr>
          <w:rFonts w:ascii="Arial" w:eastAsia="Times New Roman" w:hAnsi="Arial" w:cs="Arial"/>
          <w:sz w:val="24"/>
          <w:szCs w:val="24"/>
          <w:lang w:val="en-US" w:eastAsia="es-ES"/>
        </w:rPr>
        <w:t>Alvarenga, M., Martins, M., Sato, K., Vargas, S.</w:t>
      </w:r>
      <w:r w:rsidR="0071303F" w:rsidRPr="00D01826">
        <w:rPr>
          <w:rFonts w:ascii="Arial" w:eastAsia="Times New Roman" w:hAnsi="Arial" w:cs="Arial"/>
          <w:sz w:val="24"/>
          <w:szCs w:val="24"/>
          <w:lang w:val="en-US" w:eastAsia="es-ES"/>
        </w:rPr>
        <w:t xml:space="preserve">, </w:t>
      </w:r>
      <w:proofErr w:type="spellStart"/>
      <w:r w:rsidR="0071303F" w:rsidRPr="00D01826">
        <w:rPr>
          <w:rFonts w:ascii="Arial" w:eastAsia="Times New Roman" w:hAnsi="Arial" w:cs="Arial"/>
          <w:sz w:val="24"/>
          <w:szCs w:val="24"/>
          <w:lang w:val="en-US" w:eastAsia="es-ES"/>
        </w:rPr>
        <w:t>Philipi</w:t>
      </w:r>
      <w:proofErr w:type="spellEnd"/>
      <w:r w:rsidR="0071303F" w:rsidRPr="00D01826">
        <w:rPr>
          <w:rFonts w:ascii="Arial" w:eastAsia="Times New Roman" w:hAnsi="Arial" w:cs="Arial"/>
          <w:sz w:val="24"/>
          <w:szCs w:val="24"/>
          <w:lang w:val="en-US" w:eastAsia="es-ES"/>
        </w:rPr>
        <w:t>, S.</w:t>
      </w:r>
      <w:r w:rsidR="004029A7" w:rsidRPr="00D01826">
        <w:rPr>
          <w:rFonts w:ascii="Arial" w:eastAsia="Times New Roman" w:hAnsi="Arial" w:cs="Arial"/>
          <w:sz w:val="24"/>
          <w:szCs w:val="24"/>
          <w:lang w:val="en-US" w:eastAsia="es-ES"/>
        </w:rPr>
        <w:t>,</w:t>
      </w:r>
      <w:r w:rsidRPr="00D01826">
        <w:rPr>
          <w:rFonts w:ascii="Arial" w:eastAsia="Times New Roman" w:hAnsi="Arial" w:cs="Arial"/>
          <w:sz w:val="24"/>
          <w:szCs w:val="24"/>
          <w:lang w:val="en-US" w:eastAsia="es-ES"/>
        </w:rPr>
        <w:t xml:space="preserve"> &amp; </w:t>
      </w:r>
      <w:proofErr w:type="spellStart"/>
      <w:r w:rsidRPr="00D01826">
        <w:rPr>
          <w:rFonts w:ascii="Arial" w:eastAsia="Times New Roman" w:hAnsi="Arial" w:cs="Arial"/>
          <w:sz w:val="24"/>
          <w:szCs w:val="24"/>
          <w:lang w:val="en-US" w:eastAsia="es-ES"/>
        </w:rPr>
        <w:t>Scagluisi</w:t>
      </w:r>
      <w:proofErr w:type="spellEnd"/>
      <w:r w:rsidRPr="00D01826">
        <w:rPr>
          <w:rFonts w:ascii="Arial" w:eastAsia="Times New Roman" w:hAnsi="Arial" w:cs="Arial"/>
          <w:sz w:val="24"/>
          <w:szCs w:val="24"/>
          <w:lang w:val="en-US" w:eastAsia="es-ES"/>
        </w:rPr>
        <w:t xml:space="preserve">, F. (2012). Orthorexia nervosa behavior in a sample of Brazilian dietitians assessed by the Portuguese version of ORTO-15. </w:t>
      </w:r>
      <w:r w:rsidR="004627D3" w:rsidRPr="00D01826">
        <w:rPr>
          <w:rFonts w:ascii="Arial" w:eastAsia="Times New Roman" w:hAnsi="Arial" w:cs="Arial"/>
          <w:i/>
          <w:sz w:val="24"/>
          <w:szCs w:val="24"/>
          <w:lang w:val="en-US" w:eastAsia="es-ES"/>
        </w:rPr>
        <w:t>Eating and Weight Disorders</w:t>
      </w:r>
      <w:r w:rsidR="004029A7" w:rsidRPr="00D01826">
        <w:rPr>
          <w:rFonts w:ascii="Arial" w:eastAsia="Times New Roman" w:hAnsi="Arial" w:cs="Arial"/>
          <w:i/>
          <w:sz w:val="24"/>
          <w:szCs w:val="24"/>
          <w:lang w:val="en-US" w:eastAsia="es-ES"/>
        </w:rPr>
        <w:t>:</w:t>
      </w:r>
      <w:r w:rsidR="004627D3" w:rsidRPr="00D01826">
        <w:rPr>
          <w:rFonts w:ascii="Arial" w:eastAsia="Times New Roman" w:hAnsi="Arial" w:cs="Arial"/>
          <w:i/>
          <w:sz w:val="24"/>
          <w:szCs w:val="24"/>
          <w:lang w:val="en-US" w:eastAsia="es-ES"/>
        </w:rPr>
        <w:t xml:space="preserve"> </w:t>
      </w:r>
      <w:r w:rsidRPr="00D01826">
        <w:rPr>
          <w:rFonts w:ascii="Arial" w:eastAsia="Times New Roman" w:hAnsi="Arial" w:cs="Arial"/>
          <w:i/>
          <w:sz w:val="24"/>
          <w:szCs w:val="24"/>
          <w:lang w:val="en-US" w:eastAsia="es-ES"/>
        </w:rPr>
        <w:t>Studies on Anorexia, Bulimia and Obesity</w:t>
      </w:r>
      <w:r w:rsidR="0071303F" w:rsidRPr="00D01826">
        <w:rPr>
          <w:rFonts w:ascii="Arial" w:eastAsia="Times New Roman" w:hAnsi="Arial" w:cs="Arial"/>
          <w:sz w:val="24"/>
          <w:szCs w:val="24"/>
          <w:lang w:val="en-US" w:eastAsia="es-ES"/>
        </w:rPr>
        <w:t xml:space="preserve">, </w:t>
      </w:r>
      <w:r w:rsidR="0071303F" w:rsidRPr="00D01826">
        <w:rPr>
          <w:rFonts w:ascii="Arial" w:eastAsia="Times New Roman" w:hAnsi="Arial" w:cs="Arial"/>
          <w:i/>
          <w:sz w:val="24"/>
          <w:szCs w:val="24"/>
          <w:lang w:val="en-US" w:eastAsia="es-ES"/>
        </w:rPr>
        <w:t>17</w:t>
      </w:r>
      <w:r w:rsidR="0071303F" w:rsidRPr="00D01826">
        <w:rPr>
          <w:rFonts w:ascii="Arial" w:eastAsia="Times New Roman" w:hAnsi="Arial" w:cs="Arial"/>
          <w:sz w:val="24"/>
          <w:szCs w:val="24"/>
          <w:lang w:val="en-US" w:eastAsia="es-ES"/>
        </w:rPr>
        <w:t xml:space="preserve">(1), </w:t>
      </w:r>
      <w:r w:rsidR="000530F1" w:rsidRPr="00D01826">
        <w:rPr>
          <w:rFonts w:ascii="Arial" w:eastAsia="Times New Roman" w:hAnsi="Arial" w:cs="Arial"/>
          <w:sz w:val="24"/>
          <w:szCs w:val="24"/>
          <w:lang w:val="en-US" w:eastAsia="es-ES"/>
        </w:rPr>
        <w:t>e</w:t>
      </w:r>
      <w:r w:rsidR="0071303F" w:rsidRPr="00D01826">
        <w:rPr>
          <w:rFonts w:ascii="Arial" w:eastAsia="Times New Roman" w:hAnsi="Arial" w:cs="Arial"/>
          <w:sz w:val="24"/>
          <w:szCs w:val="24"/>
          <w:lang w:val="en-US" w:eastAsia="es-ES"/>
        </w:rPr>
        <w:t xml:space="preserve">29- </w:t>
      </w:r>
      <w:r w:rsidR="000530F1" w:rsidRPr="00D01826">
        <w:rPr>
          <w:rFonts w:ascii="Arial" w:eastAsia="Times New Roman" w:hAnsi="Arial" w:cs="Arial"/>
          <w:sz w:val="24"/>
          <w:szCs w:val="24"/>
          <w:lang w:val="en-US" w:eastAsia="es-ES"/>
        </w:rPr>
        <w:t>e</w:t>
      </w:r>
      <w:r w:rsidRPr="00D01826">
        <w:rPr>
          <w:rFonts w:ascii="Arial" w:eastAsia="Times New Roman" w:hAnsi="Arial" w:cs="Arial"/>
          <w:sz w:val="24"/>
          <w:szCs w:val="24"/>
          <w:lang w:val="en-US" w:eastAsia="es-ES"/>
        </w:rPr>
        <w:t>35.</w:t>
      </w:r>
      <w:r w:rsidR="000530F1" w:rsidRPr="00D01826">
        <w:rPr>
          <w:rFonts w:ascii="Arial" w:hAnsi="Arial" w:cs="Arial"/>
          <w:sz w:val="24"/>
          <w:szCs w:val="24"/>
          <w:lang w:val="en-US"/>
        </w:rPr>
        <w:t xml:space="preserve"> </w:t>
      </w:r>
      <w:hyperlink r:id="rId8" w:history="1">
        <w:r w:rsidR="000530F1" w:rsidRPr="00D01826">
          <w:rPr>
            <w:rStyle w:val="Hipervnculo"/>
            <w:rFonts w:ascii="Arial" w:hAnsi="Arial" w:cs="Arial"/>
            <w:color w:val="auto"/>
            <w:sz w:val="24"/>
            <w:szCs w:val="24"/>
            <w:shd w:val="clear" w:color="auto" w:fill="FFFFFF"/>
            <w:lang w:val="en-US"/>
          </w:rPr>
          <w:t>https://doi.org/10.1007/bf03325325 </w:t>
        </w:r>
      </w:hyperlink>
    </w:p>
    <w:p w14:paraId="17C7C156" w14:textId="6B055087" w:rsidR="0071303F"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r w:rsidRPr="00D01826">
        <w:rPr>
          <w:rFonts w:ascii="Arial" w:hAnsi="Arial" w:cs="Arial"/>
          <w:sz w:val="24"/>
          <w:szCs w:val="24"/>
          <w:lang w:val="en-US"/>
        </w:rPr>
        <w:t>Andreas</w:t>
      </w:r>
      <w:r w:rsidR="004627D3" w:rsidRPr="00D01826">
        <w:rPr>
          <w:rFonts w:ascii="Arial" w:hAnsi="Arial" w:cs="Arial"/>
          <w:sz w:val="24"/>
          <w:szCs w:val="24"/>
          <w:lang w:val="en-US"/>
        </w:rPr>
        <w:t>,</w:t>
      </w:r>
      <w:r w:rsidRPr="00D01826">
        <w:rPr>
          <w:rFonts w:ascii="Arial" w:hAnsi="Arial" w:cs="Arial"/>
          <w:sz w:val="24"/>
          <w:szCs w:val="24"/>
          <w:lang w:val="en-US"/>
        </w:rPr>
        <w:t xml:space="preserve"> S</w:t>
      </w:r>
      <w:r w:rsidR="004627D3"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Schedler</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K</w:t>
      </w:r>
      <w:r w:rsidR="004627D3" w:rsidRPr="00D01826">
        <w:rPr>
          <w:rFonts w:ascii="Arial" w:hAnsi="Arial" w:cs="Arial"/>
          <w:sz w:val="24"/>
          <w:szCs w:val="24"/>
          <w:lang w:val="en-US"/>
        </w:rPr>
        <w:t>.</w:t>
      </w:r>
      <w:r w:rsidRPr="00D01826">
        <w:rPr>
          <w:rFonts w:ascii="Arial" w:hAnsi="Arial" w:cs="Arial"/>
          <w:sz w:val="24"/>
          <w:szCs w:val="24"/>
          <w:lang w:val="en-US"/>
        </w:rPr>
        <w:t>, Schulz</w:t>
      </w:r>
      <w:r w:rsidR="004627D3" w:rsidRPr="00D01826">
        <w:rPr>
          <w:rFonts w:ascii="Arial" w:hAnsi="Arial" w:cs="Arial"/>
          <w:sz w:val="24"/>
          <w:szCs w:val="24"/>
          <w:lang w:val="en-US"/>
        </w:rPr>
        <w:t>,</w:t>
      </w:r>
      <w:r w:rsidRPr="00D01826">
        <w:rPr>
          <w:rFonts w:ascii="Arial" w:hAnsi="Arial" w:cs="Arial"/>
          <w:sz w:val="24"/>
          <w:szCs w:val="24"/>
          <w:lang w:val="en-US"/>
        </w:rPr>
        <w:t xml:space="preserve"> H</w:t>
      </w:r>
      <w:r w:rsidR="004627D3" w:rsidRPr="00D01826">
        <w:rPr>
          <w:rFonts w:ascii="Arial" w:hAnsi="Arial" w:cs="Arial"/>
          <w:sz w:val="24"/>
          <w:szCs w:val="24"/>
          <w:lang w:val="en-US"/>
        </w:rPr>
        <w:t>.</w:t>
      </w:r>
      <w:r w:rsidR="004029A7" w:rsidRPr="00D01826">
        <w:rPr>
          <w:rFonts w:ascii="Arial" w:hAnsi="Arial" w:cs="Arial"/>
          <w:sz w:val="24"/>
          <w:szCs w:val="24"/>
          <w:lang w:val="en-US"/>
        </w:rPr>
        <w:t>,</w:t>
      </w:r>
      <w:r w:rsidR="004627D3" w:rsidRPr="00D01826">
        <w:rPr>
          <w:rFonts w:ascii="Arial" w:hAnsi="Arial" w:cs="Arial"/>
          <w:sz w:val="24"/>
          <w:szCs w:val="24"/>
          <w:lang w:val="en-US"/>
        </w:rPr>
        <w:t xml:space="preserve"> &amp;</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Nutzinger</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D</w:t>
      </w:r>
      <w:r w:rsidR="004627D3" w:rsidRPr="00D01826">
        <w:rPr>
          <w:rFonts w:ascii="Arial" w:hAnsi="Arial" w:cs="Arial"/>
          <w:sz w:val="24"/>
          <w:szCs w:val="24"/>
          <w:lang w:val="en-US"/>
        </w:rPr>
        <w:t>.</w:t>
      </w:r>
      <w:r w:rsidRPr="00D01826">
        <w:rPr>
          <w:rFonts w:ascii="Arial" w:hAnsi="Arial" w:cs="Arial"/>
          <w:sz w:val="24"/>
          <w:szCs w:val="24"/>
          <w:lang w:val="en-US"/>
        </w:rPr>
        <w:t>O</w:t>
      </w:r>
      <w:r w:rsidR="004627D3" w:rsidRPr="00D01826">
        <w:rPr>
          <w:rFonts w:ascii="Arial" w:hAnsi="Arial" w:cs="Arial"/>
          <w:sz w:val="24"/>
          <w:szCs w:val="24"/>
          <w:lang w:val="en-US"/>
        </w:rPr>
        <w:t>.</w:t>
      </w:r>
      <w:r w:rsidRPr="00D01826">
        <w:rPr>
          <w:rFonts w:ascii="Arial" w:hAnsi="Arial" w:cs="Arial"/>
          <w:sz w:val="24"/>
          <w:szCs w:val="24"/>
          <w:lang w:val="en-US"/>
        </w:rPr>
        <w:t xml:space="preserve"> (2018)</w:t>
      </w:r>
      <w:r w:rsidR="004627D3" w:rsidRPr="00D01826">
        <w:rPr>
          <w:rFonts w:ascii="Arial" w:hAnsi="Arial" w:cs="Arial"/>
          <w:sz w:val="24"/>
          <w:szCs w:val="24"/>
          <w:lang w:val="en-US"/>
        </w:rPr>
        <w:t>.</w:t>
      </w:r>
      <w:r w:rsidRPr="00D01826">
        <w:rPr>
          <w:rFonts w:ascii="Arial" w:hAnsi="Arial" w:cs="Arial"/>
          <w:sz w:val="24"/>
          <w:szCs w:val="24"/>
          <w:lang w:val="en-US"/>
        </w:rPr>
        <w:t xml:space="preserve"> Evaluation of a German version of a brief diagnosis questionnaire of symptoms of orthorexia nervosa in patients with mental disorders (Ortho-10).</w:t>
      </w:r>
      <w:r w:rsidR="00DB3FD0" w:rsidRPr="00D01826">
        <w:rPr>
          <w:rFonts w:ascii="Arial" w:hAnsi="Arial" w:cs="Arial"/>
          <w:sz w:val="24"/>
          <w:szCs w:val="24"/>
          <w:lang w:val="en-US"/>
        </w:rPr>
        <w:t xml:space="preserve"> </w:t>
      </w:r>
      <w:r w:rsidR="00DB3FD0" w:rsidRPr="00D01826">
        <w:rPr>
          <w:rFonts w:ascii="Arial" w:hAnsi="Arial" w:cs="Arial"/>
          <w:i/>
          <w:sz w:val="24"/>
          <w:szCs w:val="24"/>
          <w:lang w:val="en-US"/>
        </w:rPr>
        <w:t>Eating and weight Disorders: Studies on Anorexia, Bulimia and Obesity</w:t>
      </w:r>
      <w:r w:rsidR="004627D3" w:rsidRPr="00D01826">
        <w:rPr>
          <w:rFonts w:ascii="Arial" w:hAnsi="Arial" w:cs="Arial"/>
          <w:i/>
          <w:sz w:val="24"/>
          <w:szCs w:val="24"/>
          <w:lang w:val="en-US"/>
        </w:rPr>
        <w:t>,</w:t>
      </w:r>
      <w:r w:rsidRPr="00D01826">
        <w:rPr>
          <w:rFonts w:ascii="Arial" w:hAnsi="Arial" w:cs="Arial"/>
          <w:i/>
          <w:sz w:val="24"/>
          <w:szCs w:val="24"/>
          <w:lang w:val="en-US"/>
        </w:rPr>
        <w:t xml:space="preserve"> 23</w:t>
      </w:r>
      <w:r w:rsidR="0071303F" w:rsidRPr="00D01826">
        <w:rPr>
          <w:rFonts w:ascii="Arial" w:hAnsi="Arial" w:cs="Arial"/>
          <w:sz w:val="24"/>
          <w:szCs w:val="24"/>
          <w:lang w:val="en-US"/>
        </w:rPr>
        <w:t xml:space="preserve">(1), </w:t>
      </w:r>
      <w:r w:rsidR="004627D3" w:rsidRPr="00D01826">
        <w:rPr>
          <w:rFonts w:ascii="Arial" w:hAnsi="Arial" w:cs="Arial"/>
          <w:sz w:val="24"/>
          <w:szCs w:val="24"/>
          <w:lang w:val="en-US"/>
        </w:rPr>
        <w:t>75-</w:t>
      </w:r>
      <w:r w:rsidR="0071303F" w:rsidRPr="00D01826">
        <w:rPr>
          <w:rFonts w:ascii="Arial" w:hAnsi="Arial" w:cs="Arial"/>
          <w:sz w:val="24"/>
          <w:szCs w:val="24"/>
          <w:lang w:val="en-US"/>
        </w:rPr>
        <w:t>85. https</w:t>
      </w:r>
      <w:r w:rsidRPr="00D01826">
        <w:rPr>
          <w:rFonts w:ascii="Arial" w:hAnsi="Arial" w:cs="Arial"/>
          <w:sz w:val="24"/>
          <w:szCs w:val="24"/>
          <w:lang w:val="en-US"/>
        </w:rPr>
        <w:t>://doi.org/10.1007/s4051 9-017-0473-y</w:t>
      </w:r>
    </w:p>
    <w:p w14:paraId="6A625F1B" w14:textId="45EF494C" w:rsidR="00B4731F"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rPr>
      </w:pPr>
      <w:proofErr w:type="spellStart"/>
      <w:r w:rsidRPr="00D01826">
        <w:rPr>
          <w:rFonts w:ascii="Arial" w:hAnsi="Arial" w:cs="Arial"/>
          <w:sz w:val="24"/>
          <w:szCs w:val="24"/>
        </w:rPr>
        <w:t>Aranceta</w:t>
      </w:r>
      <w:proofErr w:type="spellEnd"/>
      <w:r w:rsidRPr="00D01826">
        <w:rPr>
          <w:rFonts w:ascii="Arial" w:hAnsi="Arial" w:cs="Arial"/>
          <w:sz w:val="24"/>
          <w:szCs w:val="24"/>
        </w:rPr>
        <w:t>-Bartrina, J., Pérez-Rodrigo, C., Alberdi-Aresti, G., Ramos-Ca</w:t>
      </w:r>
      <w:r w:rsidR="004627D3" w:rsidRPr="00D01826">
        <w:rPr>
          <w:rFonts w:ascii="Arial" w:hAnsi="Arial" w:cs="Arial"/>
          <w:sz w:val="24"/>
          <w:szCs w:val="24"/>
        </w:rPr>
        <w:t>rrera, N.</w:t>
      </w:r>
      <w:r w:rsidR="004029A7" w:rsidRPr="00D01826">
        <w:rPr>
          <w:rFonts w:ascii="Arial" w:hAnsi="Arial" w:cs="Arial"/>
          <w:sz w:val="24"/>
          <w:szCs w:val="24"/>
        </w:rPr>
        <w:t>,</w:t>
      </w:r>
      <w:r w:rsidR="004627D3" w:rsidRPr="00D01826">
        <w:rPr>
          <w:rFonts w:ascii="Arial" w:hAnsi="Arial" w:cs="Arial"/>
          <w:sz w:val="24"/>
          <w:szCs w:val="24"/>
        </w:rPr>
        <w:t xml:space="preserve"> &amp; Lázaro- </w:t>
      </w:r>
      <w:proofErr w:type="spellStart"/>
      <w:r w:rsidR="004627D3" w:rsidRPr="00D01826">
        <w:rPr>
          <w:rFonts w:ascii="Arial" w:hAnsi="Arial" w:cs="Arial"/>
          <w:sz w:val="24"/>
          <w:szCs w:val="24"/>
        </w:rPr>
        <w:t>Masedo</w:t>
      </w:r>
      <w:proofErr w:type="spellEnd"/>
      <w:r w:rsidR="004627D3" w:rsidRPr="00D01826">
        <w:rPr>
          <w:rFonts w:ascii="Arial" w:hAnsi="Arial" w:cs="Arial"/>
          <w:sz w:val="24"/>
          <w:szCs w:val="24"/>
        </w:rPr>
        <w:t>, S. (</w:t>
      </w:r>
      <w:r w:rsidRPr="00D01826">
        <w:rPr>
          <w:rFonts w:ascii="Arial" w:hAnsi="Arial" w:cs="Arial"/>
          <w:sz w:val="24"/>
          <w:szCs w:val="24"/>
        </w:rPr>
        <w:t xml:space="preserve">2016). </w:t>
      </w:r>
      <w:r w:rsidRPr="00D01826">
        <w:rPr>
          <w:rFonts w:ascii="Arial" w:hAnsi="Arial" w:cs="Arial"/>
          <w:sz w:val="24"/>
          <w:szCs w:val="24"/>
          <w:lang w:val="en-US"/>
        </w:rPr>
        <w:t xml:space="preserve">Prevalence of general obesity and abdominal obesity in the </w:t>
      </w:r>
      <w:proofErr w:type="spellStart"/>
      <w:r w:rsidRPr="00D01826">
        <w:rPr>
          <w:rFonts w:ascii="Arial" w:hAnsi="Arial" w:cs="Arial"/>
          <w:sz w:val="24"/>
          <w:szCs w:val="24"/>
          <w:lang w:val="en-US"/>
        </w:rPr>
        <w:t>spanish</w:t>
      </w:r>
      <w:proofErr w:type="spellEnd"/>
      <w:r w:rsidRPr="00D01826">
        <w:rPr>
          <w:rFonts w:ascii="Arial" w:hAnsi="Arial" w:cs="Arial"/>
          <w:sz w:val="24"/>
          <w:szCs w:val="24"/>
          <w:lang w:val="en-US"/>
        </w:rPr>
        <w:t xml:space="preserve"> adult population (aged 25-64 years) 2014-2015: The ENPE Study. </w:t>
      </w:r>
      <w:r w:rsidR="0071303F" w:rsidRPr="00D01826">
        <w:rPr>
          <w:rFonts w:ascii="Arial" w:hAnsi="Arial" w:cs="Arial"/>
          <w:i/>
          <w:sz w:val="24"/>
          <w:szCs w:val="24"/>
        </w:rPr>
        <w:t xml:space="preserve">Revista Española de </w:t>
      </w:r>
      <w:r w:rsidRPr="00D01826">
        <w:rPr>
          <w:rFonts w:ascii="Arial" w:hAnsi="Arial" w:cs="Arial"/>
          <w:i/>
          <w:sz w:val="24"/>
          <w:szCs w:val="24"/>
        </w:rPr>
        <w:t xml:space="preserve">Cardiología (English </w:t>
      </w:r>
      <w:proofErr w:type="spellStart"/>
      <w:r w:rsidRPr="00D01826">
        <w:rPr>
          <w:rFonts w:ascii="Arial" w:hAnsi="Arial" w:cs="Arial"/>
          <w:i/>
          <w:sz w:val="24"/>
          <w:szCs w:val="24"/>
        </w:rPr>
        <w:t>Edition</w:t>
      </w:r>
      <w:proofErr w:type="spellEnd"/>
      <w:r w:rsidRPr="00D01826">
        <w:rPr>
          <w:rFonts w:ascii="Arial" w:hAnsi="Arial" w:cs="Arial"/>
          <w:i/>
          <w:sz w:val="24"/>
          <w:szCs w:val="24"/>
        </w:rPr>
        <w:t>), 69</w:t>
      </w:r>
      <w:r w:rsidRPr="00D01826">
        <w:rPr>
          <w:rFonts w:ascii="Arial" w:hAnsi="Arial" w:cs="Arial"/>
          <w:sz w:val="24"/>
          <w:szCs w:val="24"/>
        </w:rPr>
        <w:t>(6), 579-</w:t>
      </w:r>
      <w:r w:rsidR="0071303F" w:rsidRPr="00D01826">
        <w:rPr>
          <w:rFonts w:ascii="Arial" w:hAnsi="Arial" w:cs="Arial"/>
          <w:sz w:val="24"/>
          <w:szCs w:val="24"/>
        </w:rPr>
        <w:t xml:space="preserve"> 587.</w:t>
      </w:r>
      <w:r w:rsidR="00DB3FD0" w:rsidRPr="00D01826">
        <w:rPr>
          <w:rFonts w:ascii="Arial" w:hAnsi="Arial" w:cs="Arial"/>
          <w:sz w:val="24"/>
          <w:szCs w:val="24"/>
        </w:rPr>
        <w:t xml:space="preserve"> </w:t>
      </w:r>
      <w:hyperlink r:id="rId9" w:tgtFrame="_blank" w:tooltip="Persistent link using digital object identifier" w:history="1">
        <w:r w:rsidR="00DB3FD0" w:rsidRPr="00D01826">
          <w:rPr>
            <w:rStyle w:val="Hipervnculo"/>
            <w:rFonts w:ascii="Arial" w:hAnsi="Arial" w:cs="Arial"/>
            <w:color w:val="auto"/>
            <w:sz w:val="24"/>
            <w:szCs w:val="24"/>
          </w:rPr>
          <w:t>https://doi.org/10.1016/j.rec.2016.02.009</w:t>
        </w:r>
      </w:hyperlink>
    </w:p>
    <w:p w14:paraId="6E74C69F" w14:textId="07DBC500" w:rsidR="003E4D4B" w:rsidRPr="00D01826" w:rsidRDefault="0071303F"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rPr>
        <w:t>Arusoğlu</w:t>
      </w:r>
      <w:proofErr w:type="spellEnd"/>
      <w:r w:rsidRPr="00D01826">
        <w:rPr>
          <w:rFonts w:ascii="Arial" w:hAnsi="Arial" w:cs="Arial"/>
          <w:sz w:val="24"/>
          <w:szCs w:val="24"/>
        </w:rPr>
        <w:t xml:space="preserve">, G., </w:t>
      </w:r>
      <w:proofErr w:type="spellStart"/>
      <w:r w:rsidRPr="00D01826">
        <w:rPr>
          <w:rFonts w:ascii="Arial" w:hAnsi="Arial" w:cs="Arial"/>
          <w:sz w:val="24"/>
          <w:szCs w:val="24"/>
        </w:rPr>
        <w:t>Kabakçi</w:t>
      </w:r>
      <w:proofErr w:type="spellEnd"/>
      <w:r w:rsidRPr="00D01826">
        <w:rPr>
          <w:rFonts w:ascii="Arial" w:hAnsi="Arial" w:cs="Arial"/>
          <w:sz w:val="24"/>
          <w:szCs w:val="24"/>
        </w:rPr>
        <w:t xml:space="preserve">, E., </w:t>
      </w:r>
      <w:proofErr w:type="spellStart"/>
      <w:r w:rsidRPr="00D01826">
        <w:rPr>
          <w:rFonts w:ascii="Arial" w:hAnsi="Arial" w:cs="Arial"/>
          <w:sz w:val="24"/>
          <w:szCs w:val="24"/>
        </w:rPr>
        <w:t>Köksal</w:t>
      </w:r>
      <w:proofErr w:type="spellEnd"/>
      <w:r w:rsidRPr="00D01826">
        <w:rPr>
          <w:rFonts w:ascii="Arial" w:hAnsi="Arial" w:cs="Arial"/>
          <w:sz w:val="24"/>
          <w:szCs w:val="24"/>
        </w:rPr>
        <w:t>, G.</w:t>
      </w:r>
      <w:r w:rsidR="004029A7" w:rsidRPr="00D01826">
        <w:rPr>
          <w:rFonts w:ascii="Arial" w:hAnsi="Arial" w:cs="Arial"/>
          <w:sz w:val="24"/>
          <w:szCs w:val="24"/>
        </w:rPr>
        <w:t>,</w:t>
      </w:r>
      <w:r w:rsidRPr="00D01826">
        <w:rPr>
          <w:rFonts w:ascii="Arial" w:hAnsi="Arial" w:cs="Arial"/>
          <w:sz w:val="24"/>
          <w:szCs w:val="24"/>
        </w:rPr>
        <w:t xml:space="preserve"> &amp;</w:t>
      </w:r>
      <w:r w:rsidR="003E4D4B" w:rsidRPr="00D01826">
        <w:rPr>
          <w:rFonts w:ascii="Arial" w:hAnsi="Arial" w:cs="Arial"/>
          <w:sz w:val="24"/>
          <w:szCs w:val="24"/>
        </w:rPr>
        <w:t xml:space="preserve"> </w:t>
      </w:r>
      <w:proofErr w:type="spellStart"/>
      <w:r w:rsidR="003E4D4B" w:rsidRPr="00D01826">
        <w:rPr>
          <w:rFonts w:ascii="Arial" w:hAnsi="Arial" w:cs="Arial"/>
          <w:sz w:val="24"/>
          <w:szCs w:val="24"/>
        </w:rPr>
        <w:t>Merdol</w:t>
      </w:r>
      <w:proofErr w:type="spellEnd"/>
      <w:r w:rsidRPr="00D01826">
        <w:rPr>
          <w:rFonts w:ascii="Arial" w:hAnsi="Arial" w:cs="Arial"/>
          <w:sz w:val="24"/>
          <w:szCs w:val="24"/>
        </w:rPr>
        <w:t>,</w:t>
      </w:r>
      <w:r w:rsidR="003E4D4B" w:rsidRPr="00D01826">
        <w:rPr>
          <w:rFonts w:ascii="Arial" w:hAnsi="Arial" w:cs="Arial"/>
          <w:sz w:val="24"/>
          <w:szCs w:val="24"/>
        </w:rPr>
        <w:t xml:space="preserve"> T</w:t>
      </w:r>
      <w:r w:rsidRPr="00D01826">
        <w:rPr>
          <w:rFonts w:ascii="Arial" w:hAnsi="Arial" w:cs="Arial"/>
          <w:sz w:val="24"/>
          <w:szCs w:val="24"/>
        </w:rPr>
        <w:t>.</w:t>
      </w:r>
      <w:r w:rsidR="003E4D4B" w:rsidRPr="00D01826">
        <w:rPr>
          <w:rFonts w:ascii="Arial" w:hAnsi="Arial" w:cs="Arial"/>
          <w:sz w:val="24"/>
          <w:szCs w:val="24"/>
        </w:rPr>
        <w:t>K</w:t>
      </w:r>
      <w:r w:rsidRPr="00D01826">
        <w:rPr>
          <w:rFonts w:ascii="Arial" w:hAnsi="Arial" w:cs="Arial"/>
          <w:sz w:val="24"/>
          <w:szCs w:val="24"/>
        </w:rPr>
        <w:t>.</w:t>
      </w:r>
      <w:r w:rsidR="003E4D4B" w:rsidRPr="00D01826">
        <w:rPr>
          <w:rFonts w:ascii="Arial" w:hAnsi="Arial" w:cs="Arial"/>
          <w:sz w:val="24"/>
          <w:szCs w:val="24"/>
        </w:rPr>
        <w:t xml:space="preserve"> (2008)</w:t>
      </w:r>
      <w:r w:rsidRPr="00D01826">
        <w:rPr>
          <w:rFonts w:ascii="Arial" w:hAnsi="Arial" w:cs="Arial"/>
          <w:sz w:val="24"/>
          <w:szCs w:val="24"/>
        </w:rPr>
        <w:t>.</w:t>
      </w:r>
      <w:r w:rsidR="003E4D4B" w:rsidRPr="00D01826">
        <w:rPr>
          <w:rFonts w:ascii="Arial" w:hAnsi="Arial" w:cs="Arial"/>
          <w:sz w:val="24"/>
          <w:szCs w:val="24"/>
        </w:rPr>
        <w:t xml:space="preserve"> </w:t>
      </w:r>
      <w:r w:rsidR="00B4731F" w:rsidRPr="00D01826">
        <w:rPr>
          <w:rFonts w:ascii="Arial" w:hAnsi="Arial" w:cs="Arial"/>
          <w:sz w:val="24"/>
          <w:szCs w:val="24"/>
          <w:lang w:val="en-US"/>
        </w:rPr>
        <w:t xml:space="preserve">Orthorexia nervosa and </w:t>
      </w:r>
      <w:r w:rsidR="003E4D4B" w:rsidRPr="00D01826">
        <w:rPr>
          <w:rFonts w:ascii="Arial" w:hAnsi="Arial" w:cs="Arial"/>
          <w:sz w:val="24"/>
          <w:szCs w:val="24"/>
          <w:lang w:val="en-US"/>
        </w:rPr>
        <w:t>ada</w:t>
      </w:r>
      <w:r w:rsidRPr="00D01826">
        <w:rPr>
          <w:rFonts w:ascii="Arial" w:hAnsi="Arial" w:cs="Arial"/>
          <w:sz w:val="24"/>
          <w:szCs w:val="24"/>
          <w:lang w:val="en-US"/>
        </w:rPr>
        <w:t>ptation of ORTO-11 into Turkish.</w:t>
      </w:r>
      <w:r w:rsidR="009B157E" w:rsidRPr="00D01826">
        <w:rPr>
          <w:rFonts w:ascii="Arial" w:hAnsi="Arial" w:cs="Arial"/>
          <w:sz w:val="24"/>
          <w:szCs w:val="24"/>
          <w:lang w:val="en-US"/>
        </w:rPr>
        <w:t xml:space="preserve"> </w:t>
      </w:r>
      <w:r w:rsidR="00DB3FD0" w:rsidRPr="00D01826">
        <w:rPr>
          <w:rFonts w:ascii="Arial" w:hAnsi="Arial" w:cs="Arial"/>
          <w:i/>
          <w:sz w:val="24"/>
          <w:szCs w:val="24"/>
          <w:shd w:val="clear" w:color="auto" w:fill="FFFFFF"/>
          <w:lang w:val="en-US"/>
        </w:rPr>
        <w:t>Turkish journal of psychiatry</w:t>
      </w:r>
      <w:r w:rsidR="004627D3" w:rsidRPr="00D01826">
        <w:rPr>
          <w:rFonts w:ascii="Arial" w:hAnsi="Arial" w:cs="Arial"/>
          <w:i/>
          <w:sz w:val="24"/>
          <w:szCs w:val="24"/>
          <w:lang w:val="en-US"/>
        </w:rPr>
        <w:t>,</w:t>
      </w:r>
      <w:r w:rsidR="003E4D4B" w:rsidRPr="00D01826">
        <w:rPr>
          <w:rFonts w:ascii="Arial" w:hAnsi="Arial" w:cs="Arial"/>
          <w:i/>
          <w:sz w:val="24"/>
          <w:szCs w:val="24"/>
          <w:lang w:val="en-US"/>
        </w:rPr>
        <w:t xml:space="preserve"> 19</w:t>
      </w:r>
      <w:r w:rsidRPr="00D01826">
        <w:rPr>
          <w:rFonts w:ascii="Arial" w:hAnsi="Arial" w:cs="Arial"/>
          <w:sz w:val="24"/>
          <w:szCs w:val="24"/>
          <w:lang w:val="en-US"/>
        </w:rPr>
        <w:t xml:space="preserve">(3), 283- </w:t>
      </w:r>
      <w:r w:rsidR="003E4D4B" w:rsidRPr="00D01826">
        <w:rPr>
          <w:rFonts w:ascii="Arial" w:hAnsi="Arial" w:cs="Arial"/>
          <w:sz w:val="24"/>
          <w:szCs w:val="24"/>
          <w:lang w:val="en-US"/>
        </w:rPr>
        <w:t>291</w:t>
      </w:r>
      <w:r w:rsidRPr="00D01826">
        <w:rPr>
          <w:rFonts w:ascii="Arial" w:hAnsi="Arial" w:cs="Arial"/>
          <w:sz w:val="24"/>
          <w:szCs w:val="24"/>
          <w:lang w:val="en-US"/>
        </w:rPr>
        <w:t>.</w:t>
      </w:r>
    </w:p>
    <w:p w14:paraId="10F4A4E5" w14:textId="1521430E"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Barcelos</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P. J, </w:t>
      </w:r>
      <w:proofErr w:type="spellStart"/>
      <w:r w:rsidRPr="00D01826">
        <w:rPr>
          <w:rFonts w:ascii="Arial" w:hAnsi="Arial" w:cs="Arial"/>
          <w:sz w:val="24"/>
          <w:szCs w:val="24"/>
          <w:lang w:val="en-US"/>
        </w:rPr>
        <w:t>Montagner</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M</w:t>
      </w:r>
      <w:r w:rsidR="004627D3" w:rsidRPr="00D01826">
        <w:rPr>
          <w:rFonts w:ascii="Arial" w:hAnsi="Arial" w:cs="Arial"/>
          <w:sz w:val="24"/>
          <w:szCs w:val="24"/>
          <w:lang w:val="en-US"/>
        </w:rPr>
        <w:t>.</w:t>
      </w:r>
      <w:r w:rsidRPr="00D01826">
        <w:rPr>
          <w:rFonts w:ascii="Arial" w:hAnsi="Arial" w:cs="Arial"/>
          <w:sz w:val="24"/>
          <w:szCs w:val="24"/>
          <w:lang w:val="en-US"/>
        </w:rPr>
        <w:t>I</w:t>
      </w:r>
      <w:r w:rsidR="004627D3" w:rsidRPr="00D01826">
        <w:rPr>
          <w:rFonts w:ascii="Arial" w:hAnsi="Arial" w:cs="Arial"/>
          <w:sz w:val="24"/>
          <w:szCs w:val="24"/>
          <w:lang w:val="en-US"/>
        </w:rPr>
        <w:t>.</w:t>
      </w:r>
      <w:r w:rsidRPr="00D01826">
        <w:rPr>
          <w:rFonts w:ascii="Arial" w:hAnsi="Arial" w:cs="Arial"/>
          <w:sz w:val="24"/>
          <w:szCs w:val="24"/>
          <w:lang w:val="en-US"/>
        </w:rPr>
        <w:t xml:space="preserve">, </w:t>
      </w:r>
      <w:r w:rsidR="004029A7" w:rsidRPr="00D01826">
        <w:rPr>
          <w:rFonts w:ascii="Arial" w:hAnsi="Arial" w:cs="Arial"/>
          <w:sz w:val="24"/>
          <w:szCs w:val="24"/>
          <w:lang w:val="en-US"/>
        </w:rPr>
        <w:t xml:space="preserve">&amp; </w:t>
      </w:r>
      <w:proofErr w:type="spellStart"/>
      <w:r w:rsidRPr="00D01826">
        <w:rPr>
          <w:rFonts w:ascii="Arial" w:hAnsi="Arial" w:cs="Arial"/>
          <w:sz w:val="24"/>
          <w:szCs w:val="24"/>
          <w:lang w:val="en-US"/>
        </w:rPr>
        <w:t>Montagner</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M</w:t>
      </w:r>
      <w:r w:rsidR="004627D3" w:rsidRPr="00D01826">
        <w:rPr>
          <w:rFonts w:ascii="Arial" w:hAnsi="Arial" w:cs="Arial"/>
          <w:sz w:val="24"/>
          <w:szCs w:val="24"/>
          <w:lang w:val="en-US"/>
        </w:rPr>
        <w:t xml:space="preserve">. </w:t>
      </w:r>
      <w:r w:rsidRPr="00D01826">
        <w:rPr>
          <w:rFonts w:ascii="Arial" w:hAnsi="Arial" w:cs="Arial"/>
          <w:sz w:val="24"/>
          <w:szCs w:val="24"/>
          <w:lang w:val="en-US"/>
        </w:rPr>
        <w:t>A. (2014)</w:t>
      </w:r>
      <w:r w:rsidR="004627D3" w:rsidRPr="00D01826">
        <w:rPr>
          <w:rFonts w:ascii="Arial" w:hAnsi="Arial" w:cs="Arial"/>
          <w:sz w:val="24"/>
          <w:szCs w:val="24"/>
          <w:lang w:val="en-US"/>
        </w:rPr>
        <w:t>. Orthorexia nervosa: Cultural adaptation of O</w:t>
      </w:r>
      <w:r w:rsidRPr="00D01826">
        <w:rPr>
          <w:rFonts w:ascii="Arial" w:hAnsi="Arial" w:cs="Arial"/>
          <w:sz w:val="24"/>
          <w:szCs w:val="24"/>
          <w:lang w:val="en-US"/>
        </w:rPr>
        <w:t xml:space="preserve">rtho-15. </w:t>
      </w:r>
      <w:r w:rsidRPr="00D01826">
        <w:rPr>
          <w:rFonts w:ascii="Arial" w:hAnsi="Arial" w:cs="Arial"/>
          <w:i/>
          <w:sz w:val="24"/>
          <w:szCs w:val="24"/>
          <w:lang w:val="en-US"/>
        </w:rPr>
        <w:t>DEMETRA: Food, Nutrition &amp; Health</w:t>
      </w:r>
      <w:r w:rsidR="004029A7" w:rsidRPr="00D01826">
        <w:rPr>
          <w:rFonts w:ascii="Arial" w:hAnsi="Arial" w:cs="Arial"/>
          <w:i/>
          <w:sz w:val="24"/>
          <w:szCs w:val="24"/>
          <w:lang w:val="en-US"/>
        </w:rPr>
        <w:t>,</w:t>
      </w:r>
      <w:r w:rsidRPr="00D01826">
        <w:rPr>
          <w:rFonts w:ascii="Arial" w:hAnsi="Arial" w:cs="Arial"/>
          <w:i/>
          <w:sz w:val="24"/>
          <w:szCs w:val="24"/>
          <w:lang w:val="en-US"/>
        </w:rPr>
        <w:t xml:space="preserve"> 9</w:t>
      </w:r>
      <w:r w:rsidRPr="00D01826">
        <w:rPr>
          <w:rFonts w:ascii="Arial" w:hAnsi="Arial" w:cs="Arial"/>
          <w:sz w:val="24"/>
          <w:szCs w:val="24"/>
          <w:lang w:val="en-US"/>
        </w:rPr>
        <w:t>(2)</w:t>
      </w:r>
      <w:r w:rsidR="004029A7" w:rsidRPr="00D01826">
        <w:rPr>
          <w:rFonts w:ascii="Arial" w:hAnsi="Arial" w:cs="Arial"/>
          <w:sz w:val="24"/>
          <w:szCs w:val="24"/>
          <w:lang w:val="en-US"/>
        </w:rPr>
        <w:t>,</w:t>
      </w:r>
      <w:r w:rsidRPr="00D01826">
        <w:rPr>
          <w:rFonts w:ascii="Arial" w:hAnsi="Arial" w:cs="Arial"/>
          <w:sz w:val="24"/>
          <w:szCs w:val="24"/>
          <w:lang w:val="en-US"/>
        </w:rPr>
        <w:t xml:space="preserve"> 533-548. http://dx.doi.org/10.12957/demetra.2014.8576</w:t>
      </w:r>
    </w:p>
    <w:p w14:paraId="1466A4A9" w14:textId="38163073"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Barthels</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F</w:t>
      </w:r>
      <w:r w:rsidR="004627D3" w:rsidRPr="00D01826">
        <w:rPr>
          <w:rFonts w:ascii="Arial" w:hAnsi="Arial" w:cs="Arial"/>
          <w:sz w:val="24"/>
          <w:szCs w:val="24"/>
          <w:lang w:val="en-US"/>
        </w:rPr>
        <w:t>.</w:t>
      </w:r>
      <w:r w:rsidRPr="00D01826">
        <w:rPr>
          <w:rFonts w:ascii="Arial" w:hAnsi="Arial" w:cs="Arial"/>
          <w:sz w:val="24"/>
          <w:szCs w:val="24"/>
          <w:lang w:val="en-US"/>
        </w:rPr>
        <w:t>, Meyer</w:t>
      </w:r>
      <w:r w:rsidR="004627D3" w:rsidRPr="00D01826">
        <w:rPr>
          <w:rFonts w:ascii="Arial" w:hAnsi="Arial" w:cs="Arial"/>
          <w:sz w:val="24"/>
          <w:szCs w:val="24"/>
          <w:lang w:val="en-US"/>
        </w:rPr>
        <w:t>,</w:t>
      </w:r>
      <w:r w:rsidRPr="00D01826">
        <w:rPr>
          <w:rFonts w:ascii="Arial" w:hAnsi="Arial" w:cs="Arial"/>
          <w:sz w:val="24"/>
          <w:szCs w:val="24"/>
          <w:lang w:val="en-US"/>
        </w:rPr>
        <w:t xml:space="preserve"> F</w:t>
      </w:r>
      <w:r w:rsidR="004627D3" w:rsidRPr="00D01826">
        <w:rPr>
          <w:rFonts w:ascii="Arial" w:hAnsi="Arial" w:cs="Arial"/>
          <w:sz w:val="24"/>
          <w:szCs w:val="24"/>
          <w:lang w:val="en-US"/>
        </w:rPr>
        <w:t>.</w:t>
      </w:r>
      <w:r w:rsidRPr="00D01826">
        <w:rPr>
          <w:rFonts w:ascii="Arial" w:hAnsi="Arial" w:cs="Arial"/>
          <w:sz w:val="24"/>
          <w:szCs w:val="24"/>
          <w:lang w:val="en-US"/>
        </w:rPr>
        <w:t xml:space="preserve">, </w:t>
      </w:r>
      <w:r w:rsidR="004029A7" w:rsidRPr="00D01826">
        <w:rPr>
          <w:rFonts w:ascii="Arial" w:hAnsi="Arial" w:cs="Arial"/>
          <w:sz w:val="24"/>
          <w:szCs w:val="24"/>
          <w:lang w:val="en-US"/>
        </w:rPr>
        <w:t xml:space="preserve">&amp; </w:t>
      </w:r>
      <w:proofErr w:type="spellStart"/>
      <w:r w:rsidRPr="00D01826">
        <w:rPr>
          <w:rFonts w:ascii="Arial" w:hAnsi="Arial" w:cs="Arial"/>
          <w:sz w:val="24"/>
          <w:szCs w:val="24"/>
          <w:lang w:val="en-US"/>
        </w:rPr>
        <w:t>Pietrowsky</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R</w:t>
      </w:r>
      <w:r w:rsidR="004627D3" w:rsidRPr="00D01826">
        <w:rPr>
          <w:rFonts w:ascii="Arial" w:hAnsi="Arial" w:cs="Arial"/>
          <w:sz w:val="24"/>
          <w:szCs w:val="24"/>
          <w:lang w:val="en-US"/>
        </w:rPr>
        <w:t>.</w:t>
      </w:r>
      <w:r w:rsidRPr="00D01826">
        <w:rPr>
          <w:rFonts w:ascii="Arial" w:hAnsi="Arial" w:cs="Arial"/>
          <w:sz w:val="24"/>
          <w:szCs w:val="24"/>
          <w:lang w:val="en-US"/>
        </w:rPr>
        <w:t xml:space="preserve"> (2015)</w:t>
      </w:r>
      <w:r w:rsidR="004627D3"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Orthorexic</w:t>
      </w:r>
      <w:proofErr w:type="spellEnd"/>
      <w:r w:rsidRPr="00D01826">
        <w:rPr>
          <w:rFonts w:ascii="Arial" w:hAnsi="Arial" w:cs="Arial"/>
          <w:sz w:val="24"/>
          <w:szCs w:val="24"/>
          <w:lang w:val="en-US"/>
        </w:rPr>
        <w:t xml:space="preserve"> eating behavior. </w:t>
      </w:r>
      <w:proofErr w:type="spellStart"/>
      <w:r w:rsidRPr="00D01826">
        <w:rPr>
          <w:rFonts w:ascii="Arial" w:hAnsi="Arial" w:cs="Arial"/>
          <w:i/>
          <w:sz w:val="24"/>
          <w:szCs w:val="24"/>
          <w:lang w:val="en-US"/>
        </w:rPr>
        <w:t>Ernahrungs</w:t>
      </w:r>
      <w:proofErr w:type="spellEnd"/>
      <w:r w:rsidRPr="00D01826">
        <w:rPr>
          <w:rFonts w:ascii="Arial" w:hAnsi="Arial" w:cs="Arial"/>
          <w:i/>
          <w:sz w:val="24"/>
          <w:szCs w:val="24"/>
          <w:lang w:val="en-US"/>
        </w:rPr>
        <w:t xml:space="preserve"> </w:t>
      </w:r>
      <w:proofErr w:type="spellStart"/>
      <w:r w:rsidRPr="00D01826">
        <w:rPr>
          <w:rFonts w:ascii="Arial" w:hAnsi="Arial" w:cs="Arial"/>
          <w:i/>
          <w:sz w:val="24"/>
          <w:szCs w:val="24"/>
          <w:lang w:val="en-US"/>
        </w:rPr>
        <w:t>Umschau</w:t>
      </w:r>
      <w:proofErr w:type="spellEnd"/>
      <w:r w:rsidR="00225B58" w:rsidRPr="00D01826">
        <w:rPr>
          <w:rFonts w:ascii="Arial" w:hAnsi="Arial" w:cs="Arial"/>
          <w:i/>
          <w:sz w:val="24"/>
          <w:szCs w:val="24"/>
          <w:lang w:val="en-US"/>
        </w:rPr>
        <w:t xml:space="preserve"> International</w:t>
      </w:r>
      <w:r w:rsidR="004627D3" w:rsidRPr="00D01826">
        <w:rPr>
          <w:rFonts w:ascii="Arial" w:hAnsi="Arial" w:cs="Arial"/>
          <w:i/>
          <w:sz w:val="24"/>
          <w:szCs w:val="24"/>
          <w:lang w:val="en-US"/>
        </w:rPr>
        <w:t>,</w:t>
      </w:r>
      <w:r w:rsidRPr="00D01826">
        <w:rPr>
          <w:rFonts w:ascii="Arial" w:hAnsi="Arial" w:cs="Arial"/>
          <w:i/>
          <w:sz w:val="24"/>
          <w:szCs w:val="24"/>
          <w:lang w:val="en-US"/>
        </w:rPr>
        <w:t xml:space="preserve"> 62</w:t>
      </w:r>
      <w:r w:rsidR="004627D3" w:rsidRPr="00D01826">
        <w:rPr>
          <w:rFonts w:ascii="Arial" w:hAnsi="Arial" w:cs="Arial"/>
          <w:sz w:val="24"/>
          <w:szCs w:val="24"/>
          <w:lang w:val="en-US"/>
        </w:rPr>
        <w:t>(10), 156-</w:t>
      </w:r>
      <w:r w:rsidRPr="00D01826">
        <w:rPr>
          <w:rFonts w:ascii="Arial" w:hAnsi="Arial" w:cs="Arial"/>
          <w:sz w:val="24"/>
          <w:szCs w:val="24"/>
          <w:lang w:val="en-US"/>
        </w:rPr>
        <w:t>161.</w:t>
      </w:r>
      <w:r w:rsidR="000C20F3" w:rsidRPr="00D01826">
        <w:rPr>
          <w:rFonts w:ascii="Arial" w:hAnsi="Arial" w:cs="Arial"/>
          <w:sz w:val="24"/>
          <w:szCs w:val="24"/>
          <w:lang w:val="en-US"/>
        </w:rPr>
        <w:t>https://doi.or</w:t>
      </w:r>
      <w:r w:rsidR="000530F1" w:rsidRPr="00D01826">
        <w:rPr>
          <w:rFonts w:ascii="Arial" w:hAnsi="Arial" w:cs="Arial"/>
          <w:sz w:val="24"/>
          <w:szCs w:val="24"/>
          <w:lang w:val="en-US"/>
        </w:rPr>
        <w:t>g/ 10.4455/eu.2015.029</w:t>
      </w:r>
    </w:p>
    <w:p w14:paraId="40C7951A" w14:textId="09EDFCFF"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Barthels</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F</w:t>
      </w:r>
      <w:r w:rsidR="004627D3" w:rsidRPr="00D01826">
        <w:rPr>
          <w:rFonts w:ascii="Arial" w:hAnsi="Arial" w:cs="Arial"/>
          <w:sz w:val="24"/>
          <w:szCs w:val="24"/>
          <w:lang w:val="en-US"/>
        </w:rPr>
        <w:t>.</w:t>
      </w:r>
      <w:r w:rsidRPr="00D01826">
        <w:rPr>
          <w:rFonts w:ascii="Arial" w:hAnsi="Arial" w:cs="Arial"/>
          <w:sz w:val="24"/>
          <w:szCs w:val="24"/>
          <w:lang w:val="en-US"/>
        </w:rPr>
        <w:t>, Meyer</w:t>
      </w:r>
      <w:r w:rsidR="004627D3" w:rsidRPr="00D01826">
        <w:rPr>
          <w:rFonts w:ascii="Arial" w:hAnsi="Arial" w:cs="Arial"/>
          <w:sz w:val="24"/>
          <w:szCs w:val="24"/>
          <w:lang w:val="en-US"/>
        </w:rPr>
        <w:t>,</w:t>
      </w:r>
      <w:r w:rsidRPr="00D01826">
        <w:rPr>
          <w:rFonts w:ascii="Arial" w:hAnsi="Arial" w:cs="Arial"/>
          <w:sz w:val="24"/>
          <w:szCs w:val="24"/>
          <w:lang w:val="en-US"/>
        </w:rPr>
        <w:t xml:space="preserve"> F</w:t>
      </w:r>
      <w:r w:rsidR="004627D3" w:rsidRPr="00D01826">
        <w:rPr>
          <w:rFonts w:ascii="Arial" w:hAnsi="Arial" w:cs="Arial"/>
          <w:sz w:val="24"/>
          <w:szCs w:val="24"/>
          <w:lang w:val="en-US"/>
        </w:rPr>
        <w:t>.</w:t>
      </w:r>
      <w:r w:rsidR="004029A7" w:rsidRPr="00D01826">
        <w:rPr>
          <w:rFonts w:ascii="Arial" w:hAnsi="Arial" w:cs="Arial"/>
          <w:sz w:val="24"/>
          <w:szCs w:val="24"/>
          <w:lang w:val="en-US"/>
        </w:rPr>
        <w:t>,</w:t>
      </w:r>
      <w:r w:rsidR="004627D3" w:rsidRPr="00D01826">
        <w:rPr>
          <w:rFonts w:ascii="Arial" w:hAnsi="Arial" w:cs="Arial"/>
          <w:sz w:val="24"/>
          <w:szCs w:val="24"/>
          <w:lang w:val="en-US"/>
        </w:rPr>
        <w:t xml:space="preserve"> &amp;</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Pietrowsky</w:t>
      </w:r>
      <w:proofErr w:type="spellEnd"/>
      <w:r w:rsidR="004627D3" w:rsidRPr="00D01826">
        <w:rPr>
          <w:rFonts w:ascii="Arial" w:hAnsi="Arial" w:cs="Arial"/>
          <w:sz w:val="24"/>
          <w:szCs w:val="24"/>
          <w:lang w:val="en-US"/>
        </w:rPr>
        <w:t>,</w:t>
      </w:r>
      <w:r w:rsidRPr="00D01826">
        <w:rPr>
          <w:rFonts w:ascii="Arial" w:hAnsi="Arial" w:cs="Arial"/>
          <w:sz w:val="24"/>
          <w:szCs w:val="24"/>
          <w:lang w:val="en-US"/>
        </w:rPr>
        <w:t xml:space="preserve"> R</w:t>
      </w:r>
      <w:r w:rsidR="004627D3" w:rsidRPr="00D01826">
        <w:rPr>
          <w:rFonts w:ascii="Arial" w:hAnsi="Arial" w:cs="Arial"/>
          <w:sz w:val="24"/>
          <w:szCs w:val="24"/>
          <w:lang w:val="en-US"/>
        </w:rPr>
        <w:t>.</w:t>
      </w:r>
      <w:r w:rsidRPr="00D01826">
        <w:rPr>
          <w:rFonts w:ascii="Arial" w:hAnsi="Arial" w:cs="Arial"/>
          <w:sz w:val="24"/>
          <w:szCs w:val="24"/>
          <w:lang w:val="en-US"/>
        </w:rPr>
        <w:t xml:space="preserve"> (2018)</w:t>
      </w:r>
      <w:r w:rsidR="004627D3"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Orthorexic</w:t>
      </w:r>
      <w:proofErr w:type="spellEnd"/>
      <w:r w:rsidRPr="00D01826">
        <w:rPr>
          <w:rFonts w:ascii="Arial" w:hAnsi="Arial" w:cs="Arial"/>
          <w:sz w:val="24"/>
          <w:szCs w:val="24"/>
          <w:lang w:val="en-US"/>
        </w:rPr>
        <w:t xml:space="preserve"> and restrained eating </w:t>
      </w:r>
      <w:r w:rsidR="00B44B46" w:rsidRPr="00D01826">
        <w:rPr>
          <w:rFonts w:ascii="Arial" w:hAnsi="Arial" w:cs="Arial"/>
          <w:sz w:val="24"/>
          <w:szCs w:val="24"/>
          <w:lang w:val="en-US"/>
        </w:rPr>
        <w:t>behavior</w:t>
      </w:r>
      <w:r w:rsidRPr="00D01826">
        <w:rPr>
          <w:rFonts w:ascii="Arial" w:hAnsi="Arial" w:cs="Arial"/>
          <w:sz w:val="24"/>
          <w:szCs w:val="24"/>
          <w:lang w:val="en-US"/>
        </w:rPr>
        <w:t xml:space="preserve"> in vegans, vegetarians, and individuals on a diet. </w:t>
      </w:r>
      <w:r w:rsidR="000530F1" w:rsidRPr="00D01826">
        <w:rPr>
          <w:rFonts w:ascii="Arial" w:hAnsi="Arial" w:cs="Arial"/>
          <w:i/>
          <w:sz w:val="24"/>
          <w:szCs w:val="24"/>
          <w:lang w:val="en-US"/>
        </w:rPr>
        <w:t xml:space="preserve">Eating and weight Disorders: Studies on Anorexia, Bulimia and </w:t>
      </w:r>
      <w:r w:rsidR="00FE5040" w:rsidRPr="00D01826">
        <w:rPr>
          <w:rFonts w:ascii="Arial" w:hAnsi="Arial" w:cs="Arial"/>
          <w:i/>
          <w:sz w:val="24"/>
          <w:szCs w:val="24"/>
          <w:lang w:val="en-US"/>
        </w:rPr>
        <w:t>Obesity,23</w:t>
      </w:r>
      <w:r w:rsidR="004627D3" w:rsidRPr="00D01826">
        <w:rPr>
          <w:rFonts w:ascii="Arial" w:hAnsi="Arial" w:cs="Arial"/>
          <w:sz w:val="24"/>
          <w:szCs w:val="24"/>
          <w:lang w:val="en-US"/>
        </w:rPr>
        <w:t>(2), 159- 166. https</w:t>
      </w:r>
      <w:r w:rsidRPr="00D01826">
        <w:rPr>
          <w:rFonts w:ascii="Arial" w:hAnsi="Arial" w:cs="Arial"/>
          <w:sz w:val="24"/>
          <w:szCs w:val="24"/>
          <w:lang w:val="en-US"/>
        </w:rPr>
        <w:t>://doi. org/10.1007/s4051 9-018-0479-0</w:t>
      </w:r>
    </w:p>
    <w:p w14:paraId="24F623DB" w14:textId="464D86BD" w:rsidR="001F1BF3" w:rsidRPr="00D01826" w:rsidRDefault="001F1BF3"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r w:rsidRPr="00D01826">
        <w:rPr>
          <w:rFonts w:ascii="Arial" w:hAnsi="Arial" w:cs="Arial"/>
          <w:sz w:val="24"/>
          <w:szCs w:val="24"/>
        </w:rPr>
        <w:t xml:space="preserve">Bo, S., </w:t>
      </w:r>
      <w:proofErr w:type="spellStart"/>
      <w:r w:rsidRPr="00D01826">
        <w:rPr>
          <w:rFonts w:ascii="Arial" w:hAnsi="Arial" w:cs="Arial"/>
          <w:sz w:val="24"/>
          <w:szCs w:val="24"/>
        </w:rPr>
        <w:t>Zoccali</w:t>
      </w:r>
      <w:proofErr w:type="spellEnd"/>
      <w:r w:rsidRPr="00D01826">
        <w:rPr>
          <w:rFonts w:ascii="Arial" w:hAnsi="Arial" w:cs="Arial"/>
          <w:sz w:val="24"/>
          <w:szCs w:val="24"/>
        </w:rPr>
        <w:t xml:space="preserve">, R., </w:t>
      </w:r>
      <w:proofErr w:type="spellStart"/>
      <w:r w:rsidRPr="00D01826">
        <w:rPr>
          <w:rFonts w:ascii="Arial" w:hAnsi="Arial" w:cs="Arial"/>
          <w:sz w:val="24"/>
          <w:szCs w:val="24"/>
        </w:rPr>
        <w:t>Ponzo</w:t>
      </w:r>
      <w:proofErr w:type="spellEnd"/>
      <w:r w:rsidRPr="00D01826">
        <w:rPr>
          <w:rFonts w:ascii="Arial" w:hAnsi="Arial" w:cs="Arial"/>
          <w:sz w:val="24"/>
          <w:szCs w:val="24"/>
        </w:rPr>
        <w:t xml:space="preserve">, V., Soldati, L., De </w:t>
      </w:r>
      <w:proofErr w:type="spellStart"/>
      <w:r w:rsidRPr="00D01826">
        <w:rPr>
          <w:rFonts w:ascii="Arial" w:hAnsi="Arial" w:cs="Arial"/>
          <w:sz w:val="24"/>
          <w:szCs w:val="24"/>
        </w:rPr>
        <w:t>Carli</w:t>
      </w:r>
      <w:proofErr w:type="spellEnd"/>
      <w:r w:rsidRPr="00D01826">
        <w:rPr>
          <w:rFonts w:ascii="Arial" w:hAnsi="Arial" w:cs="Arial"/>
          <w:sz w:val="24"/>
          <w:szCs w:val="24"/>
        </w:rPr>
        <w:t xml:space="preserve">, L., </w:t>
      </w:r>
      <w:proofErr w:type="spellStart"/>
      <w:r w:rsidRPr="00D01826">
        <w:rPr>
          <w:rFonts w:ascii="Arial" w:hAnsi="Arial" w:cs="Arial"/>
          <w:sz w:val="24"/>
          <w:szCs w:val="24"/>
        </w:rPr>
        <w:t>Benso</w:t>
      </w:r>
      <w:proofErr w:type="spellEnd"/>
      <w:r w:rsidRPr="00D01826">
        <w:rPr>
          <w:rFonts w:ascii="Arial" w:hAnsi="Arial" w:cs="Arial"/>
          <w:sz w:val="24"/>
          <w:szCs w:val="24"/>
        </w:rPr>
        <w:t xml:space="preserve">, A., Fea, E., </w:t>
      </w:r>
      <w:proofErr w:type="spellStart"/>
      <w:r w:rsidRPr="00D01826">
        <w:rPr>
          <w:rFonts w:ascii="Arial" w:hAnsi="Arial" w:cs="Arial"/>
          <w:sz w:val="24"/>
          <w:szCs w:val="24"/>
        </w:rPr>
        <w:t>Rainoldi</w:t>
      </w:r>
      <w:proofErr w:type="spellEnd"/>
      <w:r w:rsidRPr="00D01826">
        <w:rPr>
          <w:rFonts w:ascii="Arial" w:hAnsi="Arial" w:cs="Arial"/>
          <w:sz w:val="24"/>
          <w:szCs w:val="24"/>
        </w:rPr>
        <w:t xml:space="preserve">, A., </w:t>
      </w:r>
      <w:proofErr w:type="spellStart"/>
      <w:r w:rsidRPr="00D01826">
        <w:rPr>
          <w:rFonts w:ascii="Arial" w:hAnsi="Arial" w:cs="Arial"/>
          <w:sz w:val="24"/>
          <w:szCs w:val="24"/>
        </w:rPr>
        <w:t>Durazzo</w:t>
      </w:r>
      <w:proofErr w:type="spellEnd"/>
      <w:r w:rsidRPr="00D01826">
        <w:rPr>
          <w:rFonts w:ascii="Arial" w:hAnsi="Arial" w:cs="Arial"/>
          <w:sz w:val="24"/>
          <w:szCs w:val="24"/>
        </w:rPr>
        <w:t xml:space="preserve">, M., </w:t>
      </w:r>
      <w:proofErr w:type="spellStart"/>
      <w:r w:rsidRPr="00D01826">
        <w:rPr>
          <w:rFonts w:ascii="Arial" w:hAnsi="Arial" w:cs="Arial"/>
          <w:sz w:val="24"/>
          <w:szCs w:val="24"/>
        </w:rPr>
        <w:t>Fassino</w:t>
      </w:r>
      <w:proofErr w:type="spellEnd"/>
      <w:r w:rsidRPr="00D01826">
        <w:rPr>
          <w:rFonts w:ascii="Arial" w:hAnsi="Arial" w:cs="Arial"/>
          <w:sz w:val="24"/>
          <w:szCs w:val="24"/>
        </w:rPr>
        <w:t>, S.</w:t>
      </w:r>
      <w:r w:rsidR="004029A7" w:rsidRPr="00D01826">
        <w:rPr>
          <w:rFonts w:ascii="Arial" w:hAnsi="Arial" w:cs="Arial"/>
          <w:sz w:val="24"/>
          <w:szCs w:val="24"/>
        </w:rPr>
        <w:t>,</w:t>
      </w:r>
      <w:r w:rsidRPr="00D01826">
        <w:rPr>
          <w:rFonts w:ascii="Arial" w:hAnsi="Arial" w:cs="Arial"/>
          <w:sz w:val="24"/>
          <w:szCs w:val="24"/>
        </w:rPr>
        <w:t xml:space="preserve"> &amp; </w:t>
      </w:r>
      <w:proofErr w:type="spellStart"/>
      <w:r w:rsidRPr="00D01826">
        <w:rPr>
          <w:rFonts w:ascii="Arial" w:hAnsi="Arial" w:cs="Arial"/>
          <w:sz w:val="24"/>
          <w:szCs w:val="24"/>
        </w:rPr>
        <w:t>Abbate</w:t>
      </w:r>
      <w:proofErr w:type="spellEnd"/>
      <w:r w:rsidRPr="00D01826">
        <w:rPr>
          <w:rFonts w:ascii="Arial" w:hAnsi="Arial" w:cs="Arial"/>
          <w:sz w:val="24"/>
          <w:szCs w:val="24"/>
        </w:rPr>
        <w:t xml:space="preserve">-Daga, G. (2014). </w:t>
      </w:r>
      <w:r w:rsidRPr="00D01826">
        <w:rPr>
          <w:rFonts w:ascii="Arial" w:hAnsi="Arial" w:cs="Arial"/>
          <w:sz w:val="24"/>
          <w:szCs w:val="24"/>
          <w:lang w:val="en-US"/>
        </w:rPr>
        <w:t xml:space="preserve">University courses, eating problems and muscle dysmorphia: are there any associations? </w:t>
      </w:r>
      <w:r w:rsidRPr="00D01826">
        <w:rPr>
          <w:rFonts w:ascii="Arial" w:hAnsi="Arial" w:cs="Arial"/>
          <w:i/>
          <w:sz w:val="24"/>
          <w:szCs w:val="24"/>
          <w:lang w:val="en-US"/>
        </w:rPr>
        <w:t>J</w:t>
      </w:r>
      <w:r w:rsidR="000530F1" w:rsidRPr="00D01826">
        <w:rPr>
          <w:rFonts w:ascii="Arial" w:hAnsi="Arial" w:cs="Arial"/>
          <w:i/>
          <w:sz w:val="24"/>
          <w:szCs w:val="24"/>
          <w:lang w:val="en-US"/>
        </w:rPr>
        <w:t>ournal</w:t>
      </w:r>
      <w:r w:rsidRPr="00D01826">
        <w:rPr>
          <w:rFonts w:ascii="Arial" w:hAnsi="Arial" w:cs="Arial"/>
          <w:i/>
          <w:sz w:val="24"/>
          <w:szCs w:val="24"/>
          <w:lang w:val="en-US"/>
        </w:rPr>
        <w:t xml:space="preserve"> Transl</w:t>
      </w:r>
      <w:r w:rsidR="000530F1" w:rsidRPr="00D01826">
        <w:rPr>
          <w:rFonts w:ascii="Arial" w:hAnsi="Arial" w:cs="Arial"/>
          <w:i/>
          <w:sz w:val="24"/>
          <w:szCs w:val="24"/>
          <w:lang w:val="en-US"/>
        </w:rPr>
        <w:t>ational</w:t>
      </w:r>
      <w:r w:rsidRPr="00D01826">
        <w:rPr>
          <w:rFonts w:ascii="Arial" w:hAnsi="Arial" w:cs="Arial"/>
          <w:i/>
          <w:sz w:val="24"/>
          <w:szCs w:val="24"/>
          <w:lang w:val="en-US"/>
        </w:rPr>
        <w:t xml:space="preserve"> Med</w:t>
      </w:r>
      <w:r w:rsidR="000530F1" w:rsidRPr="00D01826">
        <w:rPr>
          <w:rFonts w:ascii="Arial" w:hAnsi="Arial" w:cs="Arial"/>
          <w:i/>
          <w:sz w:val="24"/>
          <w:szCs w:val="24"/>
          <w:lang w:val="en-US"/>
        </w:rPr>
        <w:t>icine</w:t>
      </w:r>
      <w:r w:rsidR="004029A7" w:rsidRPr="00D01826">
        <w:rPr>
          <w:rFonts w:ascii="Arial" w:hAnsi="Arial" w:cs="Arial"/>
          <w:sz w:val="24"/>
          <w:szCs w:val="24"/>
          <w:lang w:val="en-US"/>
        </w:rPr>
        <w:t>,</w:t>
      </w:r>
      <w:r w:rsidRPr="00D01826">
        <w:rPr>
          <w:rFonts w:ascii="Arial" w:hAnsi="Arial" w:cs="Arial"/>
          <w:sz w:val="24"/>
          <w:szCs w:val="24"/>
          <w:lang w:val="en-US"/>
        </w:rPr>
        <w:t xml:space="preserve"> 12</w:t>
      </w:r>
      <w:r w:rsidR="004029A7" w:rsidRPr="00D01826">
        <w:rPr>
          <w:rFonts w:ascii="Arial" w:hAnsi="Arial" w:cs="Arial"/>
          <w:sz w:val="24"/>
          <w:szCs w:val="24"/>
          <w:lang w:val="en-US"/>
        </w:rPr>
        <w:t>,</w:t>
      </w:r>
      <w:r w:rsidRPr="00D01826">
        <w:rPr>
          <w:rFonts w:ascii="Arial" w:hAnsi="Arial" w:cs="Arial"/>
          <w:sz w:val="24"/>
          <w:szCs w:val="24"/>
          <w:lang w:val="en-US"/>
        </w:rPr>
        <w:t xml:space="preserve"> 221. https://doi.org/10.1186/s1296 7-014-0221-2</w:t>
      </w:r>
    </w:p>
    <w:p w14:paraId="43D96197" w14:textId="77777777" w:rsidR="00BD1BC2" w:rsidRPr="00D01826" w:rsidRDefault="00BD1BC2" w:rsidP="00D01826">
      <w:pPr>
        <w:spacing w:after="0" w:line="240" w:lineRule="auto"/>
        <w:contextualSpacing/>
        <w:jc w:val="both"/>
        <w:rPr>
          <w:rFonts w:ascii="Arial" w:hAnsi="Arial" w:cs="Arial"/>
          <w:sz w:val="24"/>
          <w:szCs w:val="24"/>
          <w:lang w:val="en-US"/>
        </w:rPr>
      </w:pPr>
      <w:r w:rsidRPr="00D01826">
        <w:rPr>
          <w:rFonts w:ascii="Arial" w:hAnsi="Arial" w:cs="Arial"/>
          <w:sz w:val="24"/>
          <w:szCs w:val="24"/>
          <w:lang w:val="en-US"/>
        </w:rPr>
        <w:t xml:space="preserve">Bratman, S. (1997). Health Food Junkie. </w:t>
      </w:r>
      <w:r w:rsidRPr="00D01826">
        <w:rPr>
          <w:rFonts w:ascii="Arial" w:hAnsi="Arial" w:cs="Arial"/>
          <w:i/>
          <w:sz w:val="24"/>
          <w:szCs w:val="24"/>
          <w:lang w:val="en-US"/>
        </w:rPr>
        <w:t>Yoga Journal</w:t>
      </w:r>
      <w:r w:rsidRPr="00D01826">
        <w:rPr>
          <w:rFonts w:ascii="Arial" w:hAnsi="Arial" w:cs="Arial"/>
          <w:sz w:val="24"/>
          <w:szCs w:val="24"/>
          <w:lang w:val="en-US"/>
        </w:rPr>
        <w:t>, (136), 42-50</w:t>
      </w:r>
    </w:p>
    <w:p w14:paraId="22027B3B" w14:textId="2736EE22" w:rsidR="001F1BF3" w:rsidRPr="00D01826" w:rsidRDefault="003E4D4B" w:rsidP="00D01826">
      <w:pPr>
        <w:autoSpaceDE w:val="0"/>
        <w:autoSpaceDN w:val="0"/>
        <w:adjustRightInd w:val="0"/>
        <w:spacing w:after="0" w:line="240" w:lineRule="auto"/>
        <w:ind w:left="709" w:hanging="709"/>
        <w:contextualSpacing/>
        <w:rPr>
          <w:rFonts w:ascii="Arial" w:hAnsi="Arial" w:cs="Arial"/>
          <w:sz w:val="24"/>
          <w:szCs w:val="24"/>
          <w:lang w:val="en-US"/>
        </w:rPr>
      </w:pPr>
      <w:r w:rsidRPr="00D01826">
        <w:rPr>
          <w:rFonts w:ascii="Arial" w:hAnsi="Arial" w:cs="Arial"/>
          <w:sz w:val="24"/>
          <w:szCs w:val="24"/>
          <w:lang w:val="en-US"/>
        </w:rPr>
        <w:t>Bratman</w:t>
      </w:r>
      <w:r w:rsidR="004627D3" w:rsidRPr="00D01826">
        <w:rPr>
          <w:rFonts w:ascii="Arial" w:hAnsi="Arial" w:cs="Arial"/>
          <w:sz w:val="24"/>
          <w:szCs w:val="24"/>
          <w:lang w:val="en-US"/>
        </w:rPr>
        <w:t>,</w:t>
      </w:r>
      <w:r w:rsidRPr="00D01826">
        <w:rPr>
          <w:rFonts w:ascii="Arial" w:hAnsi="Arial" w:cs="Arial"/>
          <w:sz w:val="24"/>
          <w:szCs w:val="24"/>
          <w:lang w:val="en-US"/>
        </w:rPr>
        <w:t xml:space="preserve"> S. (2017) Orthorexia vs. theories of healthy eating.  </w:t>
      </w:r>
      <w:r w:rsidR="004627D3" w:rsidRPr="00D01826">
        <w:rPr>
          <w:rFonts w:ascii="Arial" w:hAnsi="Arial" w:cs="Arial"/>
          <w:i/>
          <w:sz w:val="24"/>
          <w:szCs w:val="24"/>
          <w:lang w:val="en-US"/>
        </w:rPr>
        <w:t>Eat</w:t>
      </w:r>
      <w:r w:rsidR="000530F1" w:rsidRPr="00D01826">
        <w:rPr>
          <w:rFonts w:ascii="Arial" w:hAnsi="Arial" w:cs="Arial"/>
          <w:i/>
          <w:sz w:val="24"/>
          <w:szCs w:val="24"/>
          <w:lang w:val="en-US"/>
        </w:rPr>
        <w:t>ing and weight Disorders: Studies on Anorexia, Bulimia and Obesity,</w:t>
      </w:r>
      <w:r w:rsidR="0020532D" w:rsidRPr="00D01826">
        <w:rPr>
          <w:rFonts w:ascii="Arial" w:hAnsi="Arial" w:cs="Arial"/>
          <w:i/>
          <w:sz w:val="24"/>
          <w:szCs w:val="24"/>
          <w:lang w:val="en-US"/>
        </w:rPr>
        <w:t xml:space="preserve"> </w:t>
      </w:r>
      <w:r w:rsidRPr="00D01826">
        <w:rPr>
          <w:rFonts w:ascii="Arial" w:hAnsi="Arial" w:cs="Arial"/>
          <w:i/>
          <w:sz w:val="24"/>
          <w:szCs w:val="24"/>
          <w:lang w:val="en-US"/>
        </w:rPr>
        <w:t>22</w:t>
      </w:r>
      <w:r w:rsidRPr="00D01826">
        <w:rPr>
          <w:rFonts w:ascii="Arial" w:hAnsi="Arial" w:cs="Arial"/>
          <w:sz w:val="24"/>
          <w:szCs w:val="24"/>
          <w:lang w:val="en-US"/>
        </w:rPr>
        <w:t>(3),</w:t>
      </w:r>
      <w:r w:rsidR="00B4731F" w:rsidRPr="00D01826">
        <w:rPr>
          <w:rFonts w:ascii="Arial" w:hAnsi="Arial" w:cs="Arial"/>
          <w:sz w:val="24"/>
          <w:szCs w:val="24"/>
          <w:lang w:val="en-US"/>
        </w:rPr>
        <w:t xml:space="preserve"> </w:t>
      </w:r>
      <w:r w:rsidRPr="00D01826">
        <w:rPr>
          <w:rFonts w:ascii="Arial" w:hAnsi="Arial" w:cs="Arial"/>
          <w:sz w:val="24"/>
          <w:szCs w:val="24"/>
          <w:lang w:val="en-US"/>
        </w:rPr>
        <w:t>381-385.</w:t>
      </w:r>
      <w:r w:rsidR="00373FD3" w:rsidRPr="00D01826">
        <w:rPr>
          <w:rFonts w:ascii="Arial" w:hAnsi="Arial" w:cs="Arial"/>
          <w:sz w:val="24"/>
          <w:szCs w:val="24"/>
          <w:lang w:val="en-US"/>
        </w:rPr>
        <w:t xml:space="preserve"> </w:t>
      </w:r>
      <w:hyperlink r:id="rId10" w:history="1">
        <w:r w:rsidR="000530F1" w:rsidRPr="00D01826">
          <w:rPr>
            <w:rStyle w:val="Hipervnculo"/>
            <w:rFonts w:ascii="Arial" w:hAnsi="Arial" w:cs="Arial"/>
            <w:color w:val="auto"/>
            <w:sz w:val="24"/>
            <w:szCs w:val="24"/>
            <w:shd w:val="clear" w:color="auto" w:fill="FFFFFF"/>
            <w:lang w:val="en-US"/>
          </w:rPr>
          <w:t>https://doi.org/10.1007/s40519-017-0417-6 </w:t>
        </w:r>
      </w:hyperlink>
    </w:p>
    <w:p w14:paraId="17F5C620" w14:textId="77777777" w:rsidR="00A5008B" w:rsidRPr="00D01826" w:rsidRDefault="00A5008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Brytek</w:t>
      </w:r>
      <w:proofErr w:type="spellEnd"/>
      <w:r w:rsidRPr="00D01826">
        <w:rPr>
          <w:rFonts w:ascii="Arial" w:hAnsi="Arial" w:cs="Arial"/>
          <w:sz w:val="24"/>
          <w:szCs w:val="24"/>
          <w:lang w:val="en-US"/>
        </w:rPr>
        <w:t xml:space="preserve">-Matera, A. (2012). Orthorexia nervosa –an eating disorder, obsessive-compulsive disorder or disturbed eating habit? </w:t>
      </w:r>
      <w:r w:rsidRPr="00D01826">
        <w:rPr>
          <w:rFonts w:ascii="Arial" w:hAnsi="Arial" w:cs="Arial"/>
          <w:i/>
          <w:sz w:val="24"/>
          <w:szCs w:val="24"/>
          <w:lang w:val="en-US"/>
        </w:rPr>
        <w:t>Archives of Psychiatry and Psychotherapy</w:t>
      </w:r>
      <w:r w:rsidRPr="00D01826">
        <w:rPr>
          <w:rFonts w:ascii="Arial" w:hAnsi="Arial" w:cs="Arial"/>
          <w:sz w:val="24"/>
          <w:szCs w:val="24"/>
          <w:lang w:val="en-US"/>
        </w:rPr>
        <w:t>, 14 (1), 55-60.</w:t>
      </w:r>
    </w:p>
    <w:p w14:paraId="7FA982A7" w14:textId="37E8E66F" w:rsidR="001F1BF3" w:rsidRPr="00D01826" w:rsidRDefault="003E4D4B" w:rsidP="00D01826">
      <w:pPr>
        <w:spacing w:after="0" w:line="240" w:lineRule="auto"/>
        <w:contextualSpacing/>
        <w:jc w:val="both"/>
        <w:rPr>
          <w:rFonts w:ascii="Arial" w:eastAsia="Times New Roman" w:hAnsi="Arial" w:cs="Arial"/>
          <w:sz w:val="24"/>
          <w:szCs w:val="24"/>
          <w:lang w:val="en-US" w:eastAsia="es-ES"/>
        </w:rPr>
      </w:pPr>
      <w:proofErr w:type="spellStart"/>
      <w:r w:rsidRPr="00D01826">
        <w:rPr>
          <w:rFonts w:ascii="Arial" w:eastAsia="Times New Roman" w:hAnsi="Arial" w:cs="Arial"/>
          <w:sz w:val="24"/>
          <w:szCs w:val="24"/>
          <w:lang w:val="en-US" w:eastAsia="es-ES"/>
        </w:rPr>
        <w:t>Brytek</w:t>
      </w:r>
      <w:proofErr w:type="spellEnd"/>
      <w:r w:rsidRPr="00D01826">
        <w:rPr>
          <w:rFonts w:ascii="Arial" w:eastAsia="Times New Roman" w:hAnsi="Arial" w:cs="Arial"/>
          <w:sz w:val="24"/>
          <w:szCs w:val="24"/>
          <w:lang w:val="en-US" w:eastAsia="es-ES"/>
        </w:rPr>
        <w:t xml:space="preserve">-Matera, </w:t>
      </w:r>
      <w:r w:rsidR="0020532D" w:rsidRPr="00D01826">
        <w:rPr>
          <w:rFonts w:ascii="Arial" w:eastAsia="Times New Roman" w:hAnsi="Arial" w:cs="Arial"/>
          <w:sz w:val="24"/>
          <w:szCs w:val="24"/>
          <w:lang w:val="en-US" w:eastAsia="es-ES"/>
        </w:rPr>
        <w:t xml:space="preserve">A., </w:t>
      </w:r>
      <w:r w:rsidRPr="00D01826">
        <w:rPr>
          <w:rFonts w:ascii="Arial" w:eastAsia="Times New Roman" w:hAnsi="Arial" w:cs="Arial"/>
          <w:sz w:val="24"/>
          <w:szCs w:val="24"/>
          <w:lang w:val="en-US" w:eastAsia="es-ES"/>
        </w:rPr>
        <w:t xml:space="preserve">Krupa, M., </w:t>
      </w:r>
      <w:proofErr w:type="spellStart"/>
      <w:r w:rsidRPr="00D01826">
        <w:rPr>
          <w:rFonts w:ascii="Arial" w:eastAsia="Times New Roman" w:hAnsi="Arial" w:cs="Arial"/>
          <w:sz w:val="24"/>
          <w:szCs w:val="24"/>
          <w:lang w:val="en-US" w:eastAsia="es-ES"/>
        </w:rPr>
        <w:t>Poggiogale</w:t>
      </w:r>
      <w:proofErr w:type="spellEnd"/>
      <w:r w:rsidRPr="00D01826">
        <w:rPr>
          <w:rFonts w:ascii="Arial" w:eastAsia="Times New Roman" w:hAnsi="Arial" w:cs="Arial"/>
          <w:sz w:val="24"/>
          <w:szCs w:val="24"/>
          <w:lang w:val="en-US" w:eastAsia="es-ES"/>
        </w:rPr>
        <w:t xml:space="preserve">, E. </w:t>
      </w:r>
      <w:r w:rsidR="0020532D" w:rsidRPr="00D01826">
        <w:rPr>
          <w:rFonts w:ascii="Arial" w:eastAsia="Times New Roman" w:hAnsi="Arial" w:cs="Arial"/>
          <w:sz w:val="24"/>
          <w:szCs w:val="24"/>
          <w:lang w:val="en-US" w:eastAsia="es-ES"/>
        </w:rPr>
        <w:t xml:space="preserve">&amp; </w:t>
      </w:r>
      <w:proofErr w:type="spellStart"/>
      <w:r w:rsidRPr="00D01826">
        <w:rPr>
          <w:rFonts w:ascii="Arial" w:eastAsia="Times New Roman" w:hAnsi="Arial" w:cs="Arial"/>
          <w:sz w:val="24"/>
          <w:szCs w:val="24"/>
          <w:lang w:val="en-US" w:eastAsia="es-ES"/>
        </w:rPr>
        <w:t>Donini</w:t>
      </w:r>
      <w:proofErr w:type="spellEnd"/>
      <w:r w:rsidRPr="00D01826">
        <w:rPr>
          <w:rFonts w:ascii="Arial" w:eastAsia="Times New Roman" w:hAnsi="Arial" w:cs="Arial"/>
          <w:sz w:val="24"/>
          <w:szCs w:val="24"/>
          <w:lang w:val="en-US" w:eastAsia="es-ES"/>
        </w:rPr>
        <w:t xml:space="preserve">, L.M. (2014). Adaptation of the ORTHO-15 test to Polish women and men. </w:t>
      </w:r>
      <w:r w:rsidRPr="00D01826">
        <w:rPr>
          <w:rFonts w:ascii="Arial" w:eastAsia="Times New Roman" w:hAnsi="Arial" w:cs="Arial"/>
          <w:i/>
          <w:sz w:val="24"/>
          <w:szCs w:val="24"/>
          <w:lang w:val="en-US" w:eastAsia="es-ES"/>
        </w:rPr>
        <w:t>Ea</w:t>
      </w:r>
      <w:r w:rsidR="003B5F43" w:rsidRPr="00D01826">
        <w:rPr>
          <w:rFonts w:ascii="Arial" w:eastAsia="Times New Roman" w:hAnsi="Arial" w:cs="Arial"/>
          <w:i/>
          <w:sz w:val="24"/>
          <w:szCs w:val="24"/>
          <w:lang w:val="en-US" w:eastAsia="es-ES"/>
        </w:rPr>
        <w:t>ting and Weight Disorders: Studies on Anorexia, Bulimia and Obesity</w:t>
      </w:r>
      <w:r w:rsidRPr="00D01826">
        <w:rPr>
          <w:rFonts w:ascii="Arial" w:eastAsia="Times New Roman" w:hAnsi="Arial" w:cs="Arial"/>
          <w:i/>
          <w:sz w:val="24"/>
          <w:szCs w:val="24"/>
          <w:lang w:val="en-US" w:eastAsia="es-ES"/>
        </w:rPr>
        <w:t>, 19</w:t>
      </w:r>
      <w:r w:rsidRPr="00D01826">
        <w:rPr>
          <w:rFonts w:ascii="Arial" w:eastAsia="Times New Roman" w:hAnsi="Arial" w:cs="Arial"/>
          <w:sz w:val="24"/>
          <w:szCs w:val="24"/>
          <w:lang w:val="en-US" w:eastAsia="es-ES"/>
        </w:rPr>
        <w:t xml:space="preserve">(1), 69-76, </w:t>
      </w:r>
      <w:hyperlink r:id="rId11" w:history="1">
        <w:r w:rsidR="0092532B" w:rsidRPr="00D01826">
          <w:rPr>
            <w:rStyle w:val="Hipervnculo"/>
            <w:rFonts w:ascii="Arial" w:hAnsi="Arial" w:cs="Arial"/>
            <w:color w:val="auto"/>
            <w:sz w:val="24"/>
            <w:szCs w:val="24"/>
            <w:lang w:val="en-US"/>
          </w:rPr>
          <w:t>https://doi.org/10.1007/s40519-014-0100-0</w:t>
        </w:r>
      </w:hyperlink>
      <w:r w:rsidR="0092532B" w:rsidRPr="00D01826">
        <w:rPr>
          <w:rFonts w:ascii="Arial" w:hAnsi="Arial" w:cs="Arial"/>
          <w:spacing w:val="4"/>
          <w:sz w:val="24"/>
          <w:szCs w:val="24"/>
          <w:shd w:val="clear" w:color="auto" w:fill="FCFCFC"/>
          <w:lang w:val="en-US"/>
        </w:rPr>
        <w:t xml:space="preserve"> </w:t>
      </w:r>
    </w:p>
    <w:p w14:paraId="55E3AF9E" w14:textId="15E893B9"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rPr>
        <w:lastRenderedPageBreak/>
        <w:t>Brytek</w:t>
      </w:r>
      <w:proofErr w:type="spellEnd"/>
      <w:r w:rsidRPr="00D01826">
        <w:rPr>
          <w:rFonts w:ascii="Arial" w:hAnsi="Arial" w:cs="Arial"/>
          <w:sz w:val="24"/>
          <w:szCs w:val="24"/>
        </w:rPr>
        <w:t>-Matera</w:t>
      </w:r>
      <w:r w:rsidR="0020532D" w:rsidRPr="00D01826">
        <w:rPr>
          <w:rFonts w:ascii="Arial" w:hAnsi="Arial" w:cs="Arial"/>
          <w:sz w:val="24"/>
          <w:szCs w:val="24"/>
        </w:rPr>
        <w:t>,</w:t>
      </w:r>
      <w:r w:rsidRPr="00D01826">
        <w:rPr>
          <w:rFonts w:ascii="Arial" w:hAnsi="Arial" w:cs="Arial"/>
          <w:sz w:val="24"/>
          <w:szCs w:val="24"/>
        </w:rPr>
        <w:t xml:space="preserve"> A</w:t>
      </w:r>
      <w:r w:rsidR="0020532D"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Rogoza</w:t>
      </w:r>
      <w:proofErr w:type="spellEnd"/>
      <w:r w:rsidR="0020532D" w:rsidRPr="00D01826">
        <w:rPr>
          <w:rFonts w:ascii="Arial" w:hAnsi="Arial" w:cs="Arial"/>
          <w:sz w:val="24"/>
          <w:szCs w:val="24"/>
        </w:rPr>
        <w:t>,</w:t>
      </w:r>
      <w:r w:rsidRPr="00D01826">
        <w:rPr>
          <w:rFonts w:ascii="Arial" w:hAnsi="Arial" w:cs="Arial"/>
          <w:sz w:val="24"/>
          <w:szCs w:val="24"/>
        </w:rPr>
        <w:t xml:space="preserve"> R</w:t>
      </w:r>
      <w:r w:rsidR="0020532D"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Gramaglia</w:t>
      </w:r>
      <w:proofErr w:type="spellEnd"/>
      <w:r w:rsidR="0020532D" w:rsidRPr="00D01826">
        <w:rPr>
          <w:rFonts w:ascii="Arial" w:hAnsi="Arial" w:cs="Arial"/>
          <w:sz w:val="24"/>
          <w:szCs w:val="24"/>
        </w:rPr>
        <w:t>,</w:t>
      </w:r>
      <w:r w:rsidRPr="00D01826">
        <w:rPr>
          <w:rFonts w:ascii="Arial" w:hAnsi="Arial" w:cs="Arial"/>
          <w:sz w:val="24"/>
          <w:szCs w:val="24"/>
        </w:rPr>
        <w:t xml:space="preserve"> C</w:t>
      </w:r>
      <w:r w:rsidR="0020532D" w:rsidRPr="00D01826">
        <w:rPr>
          <w:rFonts w:ascii="Arial" w:hAnsi="Arial" w:cs="Arial"/>
          <w:sz w:val="24"/>
          <w:szCs w:val="24"/>
        </w:rPr>
        <w:t>. &amp;</w:t>
      </w:r>
      <w:r w:rsidRPr="00D01826">
        <w:rPr>
          <w:rFonts w:ascii="Arial" w:hAnsi="Arial" w:cs="Arial"/>
          <w:sz w:val="24"/>
          <w:szCs w:val="24"/>
        </w:rPr>
        <w:t xml:space="preserve"> </w:t>
      </w:r>
      <w:proofErr w:type="spellStart"/>
      <w:r w:rsidRPr="00D01826">
        <w:rPr>
          <w:rFonts w:ascii="Arial" w:hAnsi="Arial" w:cs="Arial"/>
          <w:sz w:val="24"/>
          <w:szCs w:val="24"/>
        </w:rPr>
        <w:t>Zeppegno</w:t>
      </w:r>
      <w:proofErr w:type="spellEnd"/>
      <w:r w:rsidR="0020532D" w:rsidRPr="00D01826">
        <w:rPr>
          <w:rFonts w:ascii="Arial" w:hAnsi="Arial" w:cs="Arial"/>
          <w:sz w:val="24"/>
          <w:szCs w:val="24"/>
        </w:rPr>
        <w:t>,</w:t>
      </w:r>
      <w:r w:rsidRPr="00D01826">
        <w:rPr>
          <w:rFonts w:ascii="Arial" w:hAnsi="Arial" w:cs="Arial"/>
          <w:sz w:val="24"/>
          <w:szCs w:val="24"/>
        </w:rPr>
        <w:t xml:space="preserve"> P</w:t>
      </w:r>
      <w:r w:rsidR="0020532D" w:rsidRPr="00D01826">
        <w:rPr>
          <w:rFonts w:ascii="Arial" w:hAnsi="Arial" w:cs="Arial"/>
          <w:sz w:val="24"/>
          <w:szCs w:val="24"/>
        </w:rPr>
        <w:t>.</w:t>
      </w:r>
      <w:r w:rsidRPr="00D01826">
        <w:rPr>
          <w:rFonts w:ascii="Arial" w:hAnsi="Arial" w:cs="Arial"/>
          <w:sz w:val="24"/>
          <w:szCs w:val="24"/>
        </w:rPr>
        <w:t xml:space="preserve"> (2015)</w:t>
      </w:r>
      <w:r w:rsidR="0020532D" w:rsidRPr="00D01826">
        <w:rPr>
          <w:rFonts w:ascii="Arial" w:hAnsi="Arial" w:cs="Arial"/>
          <w:sz w:val="24"/>
          <w:szCs w:val="24"/>
        </w:rPr>
        <w:t>.</w:t>
      </w:r>
      <w:r w:rsidRPr="00D01826">
        <w:rPr>
          <w:rFonts w:ascii="Arial" w:hAnsi="Arial" w:cs="Arial"/>
          <w:sz w:val="24"/>
          <w:szCs w:val="24"/>
        </w:rPr>
        <w:t xml:space="preserve"> </w:t>
      </w:r>
      <w:r w:rsidRPr="00D01826">
        <w:rPr>
          <w:rFonts w:ascii="Arial" w:hAnsi="Arial" w:cs="Arial"/>
          <w:sz w:val="24"/>
          <w:szCs w:val="24"/>
          <w:lang w:val="en-US"/>
        </w:rPr>
        <w:t xml:space="preserve">Predictors of </w:t>
      </w:r>
      <w:proofErr w:type="spellStart"/>
      <w:r w:rsidRPr="00D01826">
        <w:rPr>
          <w:rFonts w:ascii="Arial" w:hAnsi="Arial" w:cs="Arial"/>
          <w:sz w:val="24"/>
          <w:szCs w:val="24"/>
          <w:lang w:val="en-US"/>
        </w:rPr>
        <w:t>orthorexic</w:t>
      </w:r>
      <w:proofErr w:type="spellEnd"/>
      <w:r w:rsidRPr="00D01826">
        <w:rPr>
          <w:rFonts w:ascii="Arial" w:hAnsi="Arial" w:cs="Arial"/>
          <w:sz w:val="24"/>
          <w:szCs w:val="24"/>
          <w:lang w:val="en-US"/>
        </w:rPr>
        <w:t xml:space="preserve"> </w:t>
      </w:r>
      <w:r w:rsidR="00D77CFA" w:rsidRPr="00D01826">
        <w:rPr>
          <w:rFonts w:ascii="Arial" w:hAnsi="Arial" w:cs="Arial"/>
          <w:sz w:val="24"/>
          <w:szCs w:val="24"/>
          <w:lang w:val="en-US"/>
        </w:rPr>
        <w:t>behaviors</w:t>
      </w:r>
      <w:r w:rsidRPr="00D01826">
        <w:rPr>
          <w:rFonts w:ascii="Arial" w:hAnsi="Arial" w:cs="Arial"/>
          <w:sz w:val="24"/>
          <w:szCs w:val="24"/>
          <w:lang w:val="en-US"/>
        </w:rPr>
        <w:t xml:space="preserve"> in patients with eating disorders: a preliminary study. </w:t>
      </w:r>
      <w:r w:rsidRPr="00D01826">
        <w:rPr>
          <w:rFonts w:ascii="Arial" w:hAnsi="Arial" w:cs="Arial"/>
          <w:i/>
          <w:sz w:val="24"/>
          <w:szCs w:val="24"/>
          <w:lang w:val="en-US"/>
        </w:rPr>
        <w:t>BMC Psychiatry 15</w:t>
      </w:r>
      <w:r w:rsidR="0020532D" w:rsidRPr="00D01826">
        <w:rPr>
          <w:rFonts w:ascii="Arial" w:hAnsi="Arial" w:cs="Arial"/>
          <w:sz w:val="24"/>
          <w:szCs w:val="24"/>
          <w:lang w:val="en-US"/>
        </w:rPr>
        <w:t xml:space="preserve">, </w:t>
      </w:r>
      <w:r w:rsidRPr="00D01826">
        <w:rPr>
          <w:rFonts w:ascii="Arial" w:hAnsi="Arial" w:cs="Arial"/>
          <w:sz w:val="24"/>
          <w:szCs w:val="24"/>
          <w:lang w:val="en-US"/>
        </w:rPr>
        <w:t>252. https ://doi.org/10.1186/s1288 8-015-0628-1</w:t>
      </w:r>
    </w:p>
    <w:p w14:paraId="1AD5343D" w14:textId="795752A9"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r w:rsidRPr="00D01826">
        <w:rPr>
          <w:rFonts w:ascii="Arial" w:hAnsi="Arial" w:cs="Arial"/>
          <w:sz w:val="24"/>
          <w:szCs w:val="24"/>
          <w:lang w:val="en-US"/>
        </w:rPr>
        <w:t>Cena</w:t>
      </w:r>
      <w:r w:rsidR="0020532D" w:rsidRPr="00D01826">
        <w:rPr>
          <w:rFonts w:ascii="Arial" w:hAnsi="Arial" w:cs="Arial"/>
          <w:sz w:val="24"/>
          <w:szCs w:val="24"/>
          <w:lang w:val="en-US"/>
        </w:rPr>
        <w:t>,</w:t>
      </w:r>
      <w:r w:rsidRPr="00D01826">
        <w:rPr>
          <w:rFonts w:ascii="Arial" w:hAnsi="Arial" w:cs="Arial"/>
          <w:sz w:val="24"/>
          <w:szCs w:val="24"/>
          <w:lang w:val="en-US"/>
        </w:rPr>
        <w:t xml:space="preserve"> H</w:t>
      </w:r>
      <w:r w:rsidR="0020532D"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Barthels</w:t>
      </w:r>
      <w:proofErr w:type="spellEnd"/>
      <w:r w:rsidR="0020532D" w:rsidRPr="00D01826">
        <w:rPr>
          <w:rFonts w:ascii="Arial" w:hAnsi="Arial" w:cs="Arial"/>
          <w:sz w:val="24"/>
          <w:szCs w:val="24"/>
          <w:lang w:val="en-US"/>
        </w:rPr>
        <w:t>,</w:t>
      </w:r>
      <w:r w:rsidRPr="00D01826">
        <w:rPr>
          <w:rFonts w:ascii="Arial" w:hAnsi="Arial" w:cs="Arial"/>
          <w:sz w:val="24"/>
          <w:szCs w:val="24"/>
          <w:lang w:val="en-US"/>
        </w:rPr>
        <w:t xml:space="preserve"> F</w:t>
      </w:r>
      <w:r w:rsidR="0020532D"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Cuzzolaro</w:t>
      </w:r>
      <w:proofErr w:type="spellEnd"/>
      <w:r w:rsidR="0020532D" w:rsidRPr="00D01826">
        <w:rPr>
          <w:rFonts w:ascii="Arial" w:hAnsi="Arial" w:cs="Arial"/>
          <w:sz w:val="24"/>
          <w:szCs w:val="24"/>
          <w:lang w:val="en-US"/>
        </w:rPr>
        <w:t>,</w:t>
      </w:r>
      <w:r w:rsidRPr="00D01826">
        <w:rPr>
          <w:rFonts w:ascii="Arial" w:hAnsi="Arial" w:cs="Arial"/>
          <w:sz w:val="24"/>
          <w:szCs w:val="24"/>
          <w:lang w:val="en-US"/>
        </w:rPr>
        <w:t xml:space="preserve"> M</w:t>
      </w:r>
      <w:r w:rsidR="0020532D" w:rsidRPr="00D01826">
        <w:rPr>
          <w:rFonts w:ascii="Arial" w:hAnsi="Arial" w:cs="Arial"/>
          <w:sz w:val="24"/>
          <w:szCs w:val="24"/>
          <w:lang w:val="en-US"/>
        </w:rPr>
        <w:t>.</w:t>
      </w:r>
      <w:r w:rsidRPr="00D01826">
        <w:rPr>
          <w:rFonts w:ascii="Arial" w:hAnsi="Arial" w:cs="Arial"/>
          <w:sz w:val="24"/>
          <w:szCs w:val="24"/>
          <w:lang w:val="en-US"/>
        </w:rPr>
        <w:t>, Bratman</w:t>
      </w:r>
      <w:r w:rsidR="0020532D" w:rsidRPr="00D01826">
        <w:rPr>
          <w:rFonts w:ascii="Arial" w:hAnsi="Arial" w:cs="Arial"/>
          <w:sz w:val="24"/>
          <w:szCs w:val="24"/>
          <w:lang w:val="en-US"/>
        </w:rPr>
        <w:t>,</w:t>
      </w:r>
      <w:r w:rsidRPr="00D01826">
        <w:rPr>
          <w:rFonts w:ascii="Arial" w:hAnsi="Arial" w:cs="Arial"/>
          <w:sz w:val="24"/>
          <w:szCs w:val="24"/>
          <w:lang w:val="en-US"/>
        </w:rPr>
        <w:t xml:space="preserve"> S</w:t>
      </w:r>
      <w:r w:rsidR="0020532D"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Brytek</w:t>
      </w:r>
      <w:proofErr w:type="spellEnd"/>
      <w:r w:rsidRPr="00D01826">
        <w:rPr>
          <w:rFonts w:ascii="Arial" w:hAnsi="Arial" w:cs="Arial"/>
          <w:sz w:val="24"/>
          <w:szCs w:val="24"/>
          <w:lang w:val="en-US"/>
        </w:rPr>
        <w:t>-Matera</w:t>
      </w:r>
      <w:r w:rsidR="0020532D" w:rsidRPr="00D01826">
        <w:rPr>
          <w:rFonts w:ascii="Arial" w:hAnsi="Arial" w:cs="Arial"/>
          <w:sz w:val="24"/>
          <w:szCs w:val="24"/>
          <w:lang w:val="en-US"/>
        </w:rPr>
        <w:t>,</w:t>
      </w:r>
      <w:r w:rsidRPr="00D01826">
        <w:rPr>
          <w:rFonts w:ascii="Arial" w:hAnsi="Arial" w:cs="Arial"/>
          <w:sz w:val="24"/>
          <w:szCs w:val="24"/>
          <w:lang w:val="en-US"/>
        </w:rPr>
        <w:t xml:space="preserve"> A</w:t>
      </w:r>
      <w:r w:rsidR="0020532D" w:rsidRPr="00D01826">
        <w:rPr>
          <w:rFonts w:ascii="Arial" w:hAnsi="Arial" w:cs="Arial"/>
          <w:sz w:val="24"/>
          <w:szCs w:val="24"/>
          <w:lang w:val="en-US"/>
        </w:rPr>
        <w:t>.</w:t>
      </w:r>
      <w:r w:rsidRPr="00D01826">
        <w:rPr>
          <w:rFonts w:ascii="Arial" w:hAnsi="Arial" w:cs="Arial"/>
          <w:sz w:val="24"/>
          <w:szCs w:val="24"/>
          <w:lang w:val="en-US"/>
        </w:rPr>
        <w:t>, Dunn</w:t>
      </w:r>
      <w:r w:rsidR="0020532D" w:rsidRPr="00D01826">
        <w:rPr>
          <w:rFonts w:ascii="Arial" w:hAnsi="Arial" w:cs="Arial"/>
          <w:sz w:val="24"/>
          <w:szCs w:val="24"/>
          <w:lang w:val="en-US"/>
        </w:rPr>
        <w:t>,</w:t>
      </w:r>
      <w:r w:rsidRPr="00D01826">
        <w:rPr>
          <w:rFonts w:ascii="Arial" w:hAnsi="Arial" w:cs="Arial"/>
          <w:sz w:val="24"/>
          <w:szCs w:val="24"/>
          <w:lang w:val="en-US"/>
        </w:rPr>
        <w:t xml:space="preserve"> T</w:t>
      </w:r>
      <w:r w:rsidR="0020532D"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Varga</w:t>
      </w:r>
      <w:proofErr w:type="spellEnd"/>
      <w:r w:rsidR="0020532D" w:rsidRPr="00D01826">
        <w:rPr>
          <w:rFonts w:ascii="Arial" w:hAnsi="Arial" w:cs="Arial"/>
          <w:sz w:val="24"/>
          <w:szCs w:val="24"/>
          <w:lang w:val="en-US"/>
        </w:rPr>
        <w:t>,</w:t>
      </w:r>
      <w:r w:rsidRPr="00D01826">
        <w:rPr>
          <w:rFonts w:ascii="Arial" w:hAnsi="Arial" w:cs="Arial"/>
          <w:sz w:val="24"/>
          <w:szCs w:val="24"/>
          <w:lang w:val="en-US"/>
        </w:rPr>
        <w:t xml:space="preserve"> M</w:t>
      </w:r>
      <w:r w:rsidR="0020532D" w:rsidRPr="00D01826">
        <w:rPr>
          <w:rFonts w:ascii="Arial" w:hAnsi="Arial" w:cs="Arial"/>
          <w:sz w:val="24"/>
          <w:szCs w:val="24"/>
          <w:lang w:val="en-US"/>
        </w:rPr>
        <w:t xml:space="preserve">., </w:t>
      </w:r>
      <w:proofErr w:type="spellStart"/>
      <w:r w:rsidRPr="00D01826">
        <w:rPr>
          <w:rFonts w:ascii="Arial" w:hAnsi="Arial" w:cs="Arial"/>
          <w:sz w:val="24"/>
          <w:szCs w:val="24"/>
          <w:lang w:val="en-US"/>
        </w:rPr>
        <w:t>Missbach</w:t>
      </w:r>
      <w:proofErr w:type="spellEnd"/>
      <w:r w:rsidR="0020532D" w:rsidRPr="00D01826">
        <w:rPr>
          <w:rFonts w:ascii="Arial" w:hAnsi="Arial" w:cs="Arial"/>
          <w:sz w:val="24"/>
          <w:szCs w:val="24"/>
          <w:lang w:val="en-US"/>
        </w:rPr>
        <w:t>, B. &amp;</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Donini</w:t>
      </w:r>
      <w:proofErr w:type="spellEnd"/>
      <w:r w:rsidR="0020532D" w:rsidRPr="00D01826">
        <w:rPr>
          <w:rFonts w:ascii="Arial" w:hAnsi="Arial" w:cs="Arial"/>
          <w:sz w:val="24"/>
          <w:szCs w:val="24"/>
          <w:lang w:val="en-US"/>
        </w:rPr>
        <w:t>,</w:t>
      </w:r>
      <w:r w:rsidRPr="00D01826">
        <w:rPr>
          <w:rFonts w:ascii="Arial" w:hAnsi="Arial" w:cs="Arial"/>
          <w:sz w:val="24"/>
          <w:szCs w:val="24"/>
          <w:lang w:val="en-US"/>
        </w:rPr>
        <w:t xml:space="preserve"> L. (2018)</w:t>
      </w:r>
      <w:r w:rsidR="0020532D" w:rsidRPr="00D01826">
        <w:rPr>
          <w:rFonts w:ascii="Arial" w:hAnsi="Arial" w:cs="Arial"/>
          <w:sz w:val="24"/>
          <w:szCs w:val="24"/>
          <w:lang w:val="en-US"/>
        </w:rPr>
        <w:t>.</w:t>
      </w:r>
      <w:r w:rsidRPr="00D01826">
        <w:rPr>
          <w:rFonts w:ascii="Arial" w:hAnsi="Arial" w:cs="Arial"/>
          <w:sz w:val="24"/>
          <w:szCs w:val="24"/>
          <w:lang w:val="en-US"/>
        </w:rPr>
        <w:t xml:space="preserve"> Definition and diagnostic criteria for orthorexia nervosa: a narrative review of the literature. </w:t>
      </w:r>
      <w:r w:rsidR="0020532D" w:rsidRPr="00D01826">
        <w:rPr>
          <w:rFonts w:ascii="Arial" w:hAnsi="Arial" w:cs="Arial"/>
          <w:i/>
          <w:sz w:val="24"/>
          <w:szCs w:val="24"/>
          <w:lang w:val="en-US"/>
        </w:rPr>
        <w:t>Ea</w:t>
      </w:r>
      <w:r w:rsidR="008F2122" w:rsidRPr="00D01826">
        <w:rPr>
          <w:rFonts w:ascii="Arial" w:hAnsi="Arial" w:cs="Arial"/>
          <w:i/>
          <w:sz w:val="24"/>
          <w:szCs w:val="24"/>
          <w:lang w:val="en-US"/>
        </w:rPr>
        <w:t>ting and Weight Disorders: Studies on Anorexia, Bulimia and Obesity; 24(2),209-246</w:t>
      </w:r>
      <w:r w:rsidR="001110F7" w:rsidRPr="00D01826">
        <w:rPr>
          <w:rFonts w:ascii="Arial" w:hAnsi="Arial" w:cs="Arial"/>
          <w:i/>
          <w:sz w:val="24"/>
          <w:szCs w:val="24"/>
          <w:lang w:val="en-US"/>
        </w:rPr>
        <w:t>,</w:t>
      </w:r>
      <w:r w:rsidR="008F2122" w:rsidRPr="00D01826">
        <w:rPr>
          <w:rFonts w:ascii="Arial" w:hAnsi="Arial" w:cs="Arial"/>
          <w:spacing w:val="4"/>
          <w:sz w:val="24"/>
          <w:szCs w:val="24"/>
          <w:shd w:val="clear" w:color="auto" w:fill="FCFCFC"/>
          <w:lang w:val="en-US"/>
        </w:rPr>
        <w:t xml:space="preserve"> https://doi.org/10.1007/s40519-018-0606</w:t>
      </w:r>
      <w:r w:rsidR="00FE5040" w:rsidRPr="00D01826">
        <w:rPr>
          <w:rFonts w:ascii="Arial" w:hAnsi="Arial" w:cs="Arial"/>
          <w:spacing w:val="4"/>
          <w:sz w:val="24"/>
          <w:szCs w:val="24"/>
          <w:shd w:val="clear" w:color="auto" w:fill="FCFCFC"/>
          <w:lang w:val="en-US"/>
        </w:rPr>
        <w:t>.</w:t>
      </w:r>
    </w:p>
    <w:p w14:paraId="0041DAF6" w14:textId="6C8D9539"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rPr>
      </w:pPr>
      <w:proofErr w:type="spellStart"/>
      <w:r w:rsidRPr="00D01826">
        <w:rPr>
          <w:rFonts w:ascii="Arial" w:hAnsi="Arial" w:cs="Arial"/>
          <w:sz w:val="24"/>
          <w:szCs w:val="24"/>
        </w:rPr>
        <w:t>Cinosi</w:t>
      </w:r>
      <w:proofErr w:type="spellEnd"/>
      <w:r w:rsidR="001110F7" w:rsidRPr="00D01826">
        <w:rPr>
          <w:rFonts w:ascii="Arial" w:hAnsi="Arial" w:cs="Arial"/>
          <w:sz w:val="24"/>
          <w:szCs w:val="24"/>
        </w:rPr>
        <w:t>,</w:t>
      </w:r>
      <w:r w:rsidRPr="00D01826">
        <w:rPr>
          <w:rFonts w:ascii="Arial" w:hAnsi="Arial" w:cs="Arial"/>
          <w:sz w:val="24"/>
          <w:szCs w:val="24"/>
        </w:rPr>
        <w:t xml:space="preserve"> E</w:t>
      </w:r>
      <w:r w:rsidR="001110F7" w:rsidRPr="00D01826">
        <w:rPr>
          <w:rFonts w:ascii="Arial" w:hAnsi="Arial" w:cs="Arial"/>
          <w:sz w:val="24"/>
          <w:szCs w:val="24"/>
        </w:rPr>
        <w:t>.</w:t>
      </w:r>
      <w:r w:rsidRPr="00D01826">
        <w:rPr>
          <w:rFonts w:ascii="Arial" w:hAnsi="Arial" w:cs="Arial"/>
          <w:sz w:val="24"/>
          <w:szCs w:val="24"/>
        </w:rPr>
        <w:t>, Matarazzo</w:t>
      </w:r>
      <w:r w:rsidR="001110F7" w:rsidRPr="00D01826">
        <w:rPr>
          <w:rFonts w:ascii="Arial" w:hAnsi="Arial" w:cs="Arial"/>
          <w:sz w:val="24"/>
          <w:szCs w:val="24"/>
        </w:rPr>
        <w:t>,</w:t>
      </w:r>
      <w:r w:rsidRPr="00D01826">
        <w:rPr>
          <w:rFonts w:ascii="Arial" w:hAnsi="Arial" w:cs="Arial"/>
          <w:sz w:val="24"/>
          <w:szCs w:val="24"/>
        </w:rPr>
        <w:t xml:space="preserve"> I</w:t>
      </w:r>
      <w:r w:rsidR="001110F7" w:rsidRPr="00D01826">
        <w:rPr>
          <w:rFonts w:ascii="Arial" w:hAnsi="Arial" w:cs="Arial"/>
          <w:sz w:val="24"/>
          <w:szCs w:val="24"/>
        </w:rPr>
        <w:t>.</w:t>
      </w:r>
      <w:r w:rsidRPr="00D01826">
        <w:rPr>
          <w:rFonts w:ascii="Arial" w:hAnsi="Arial" w:cs="Arial"/>
          <w:sz w:val="24"/>
          <w:szCs w:val="24"/>
        </w:rPr>
        <w:t>, Marini</w:t>
      </w:r>
      <w:r w:rsidR="001110F7" w:rsidRPr="00D01826">
        <w:rPr>
          <w:rFonts w:ascii="Arial" w:hAnsi="Arial" w:cs="Arial"/>
          <w:sz w:val="24"/>
          <w:szCs w:val="24"/>
        </w:rPr>
        <w:t>,</w:t>
      </w:r>
      <w:r w:rsidRPr="00D01826">
        <w:rPr>
          <w:rFonts w:ascii="Arial" w:hAnsi="Arial" w:cs="Arial"/>
          <w:sz w:val="24"/>
          <w:szCs w:val="24"/>
        </w:rPr>
        <w:t xml:space="preserve"> S</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Acciavatti</w:t>
      </w:r>
      <w:proofErr w:type="spellEnd"/>
      <w:r w:rsidR="001110F7" w:rsidRPr="00D01826">
        <w:rPr>
          <w:rFonts w:ascii="Arial" w:hAnsi="Arial" w:cs="Arial"/>
          <w:sz w:val="24"/>
          <w:szCs w:val="24"/>
        </w:rPr>
        <w:t>,</w:t>
      </w:r>
      <w:r w:rsidRPr="00D01826">
        <w:rPr>
          <w:rFonts w:ascii="Arial" w:hAnsi="Arial" w:cs="Arial"/>
          <w:sz w:val="24"/>
          <w:szCs w:val="24"/>
        </w:rPr>
        <w:t xml:space="preserve"> T</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Lupi</w:t>
      </w:r>
      <w:proofErr w:type="spellEnd"/>
      <w:r w:rsidR="001110F7" w:rsidRPr="00D01826">
        <w:rPr>
          <w:rFonts w:ascii="Arial" w:hAnsi="Arial" w:cs="Arial"/>
          <w:sz w:val="24"/>
          <w:szCs w:val="24"/>
        </w:rPr>
        <w:t>,</w:t>
      </w:r>
      <w:r w:rsidRPr="00D01826">
        <w:rPr>
          <w:rFonts w:ascii="Arial" w:hAnsi="Arial" w:cs="Arial"/>
          <w:sz w:val="24"/>
          <w:szCs w:val="24"/>
        </w:rPr>
        <w:t xml:space="preserve"> M</w:t>
      </w:r>
      <w:r w:rsidR="001110F7" w:rsidRPr="00D01826">
        <w:rPr>
          <w:rFonts w:ascii="Arial" w:hAnsi="Arial" w:cs="Arial"/>
          <w:sz w:val="24"/>
          <w:szCs w:val="24"/>
        </w:rPr>
        <w:t>.</w:t>
      </w:r>
      <w:r w:rsidRPr="00D01826">
        <w:rPr>
          <w:rFonts w:ascii="Arial" w:hAnsi="Arial" w:cs="Arial"/>
          <w:sz w:val="24"/>
          <w:szCs w:val="24"/>
        </w:rPr>
        <w:t>, Corbo</w:t>
      </w:r>
      <w:r w:rsidR="001110F7" w:rsidRPr="00D01826">
        <w:rPr>
          <w:rFonts w:ascii="Arial" w:hAnsi="Arial" w:cs="Arial"/>
          <w:sz w:val="24"/>
          <w:szCs w:val="24"/>
        </w:rPr>
        <w:t>,</w:t>
      </w:r>
      <w:r w:rsidRPr="00D01826">
        <w:rPr>
          <w:rFonts w:ascii="Arial" w:hAnsi="Arial" w:cs="Arial"/>
          <w:sz w:val="24"/>
          <w:szCs w:val="24"/>
        </w:rPr>
        <w:t xml:space="preserve"> M</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Santacroce</w:t>
      </w:r>
      <w:proofErr w:type="spellEnd"/>
      <w:r w:rsidR="001110F7" w:rsidRPr="00D01826">
        <w:rPr>
          <w:rFonts w:ascii="Arial" w:hAnsi="Arial" w:cs="Arial"/>
          <w:sz w:val="24"/>
          <w:szCs w:val="24"/>
        </w:rPr>
        <w:t>,</w:t>
      </w:r>
      <w:r w:rsidRPr="00D01826">
        <w:rPr>
          <w:rFonts w:ascii="Arial" w:hAnsi="Arial" w:cs="Arial"/>
          <w:sz w:val="24"/>
          <w:szCs w:val="24"/>
        </w:rPr>
        <w:t xml:space="preserve"> R</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Vellante</w:t>
      </w:r>
      <w:proofErr w:type="spellEnd"/>
      <w:r w:rsidR="001110F7" w:rsidRPr="00D01826">
        <w:rPr>
          <w:rFonts w:ascii="Arial" w:hAnsi="Arial" w:cs="Arial"/>
          <w:sz w:val="24"/>
          <w:szCs w:val="24"/>
        </w:rPr>
        <w:t>,</w:t>
      </w:r>
      <w:r w:rsidRPr="00D01826">
        <w:rPr>
          <w:rFonts w:ascii="Arial" w:hAnsi="Arial" w:cs="Arial"/>
          <w:sz w:val="24"/>
          <w:szCs w:val="24"/>
        </w:rPr>
        <w:t xml:space="preserve"> F</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Sarchione</w:t>
      </w:r>
      <w:proofErr w:type="spellEnd"/>
      <w:r w:rsidR="001110F7" w:rsidRPr="00D01826">
        <w:rPr>
          <w:rFonts w:ascii="Arial" w:hAnsi="Arial" w:cs="Arial"/>
          <w:sz w:val="24"/>
          <w:szCs w:val="24"/>
        </w:rPr>
        <w:t>,</w:t>
      </w:r>
      <w:r w:rsidRPr="00D01826">
        <w:rPr>
          <w:rFonts w:ascii="Arial" w:hAnsi="Arial" w:cs="Arial"/>
          <w:sz w:val="24"/>
          <w:szCs w:val="24"/>
        </w:rPr>
        <w:t xml:space="preserve"> F</w:t>
      </w:r>
      <w:r w:rsidR="001110F7" w:rsidRPr="00D01826">
        <w:rPr>
          <w:rFonts w:ascii="Arial" w:hAnsi="Arial" w:cs="Arial"/>
          <w:sz w:val="24"/>
          <w:szCs w:val="24"/>
        </w:rPr>
        <w:t>.</w:t>
      </w:r>
      <w:r w:rsidRPr="00D01826">
        <w:rPr>
          <w:rFonts w:ascii="Arial" w:hAnsi="Arial" w:cs="Arial"/>
          <w:sz w:val="24"/>
          <w:szCs w:val="24"/>
        </w:rPr>
        <w:t xml:space="preserve">, De </w:t>
      </w:r>
      <w:proofErr w:type="spellStart"/>
      <w:r w:rsidRPr="00D01826">
        <w:rPr>
          <w:rFonts w:ascii="Arial" w:hAnsi="Arial" w:cs="Arial"/>
          <w:sz w:val="24"/>
          <w:szCs w:val="24"/>
        </w:rPr>
        <w:t>Berardis</w:t>
      </w:r>
      <w:proofErr w:type="spellEnd"/>
      <w:r w:rsidR="001110F7" w:rsidRPr="00D01826">
        <w:rPr>
          <w:rFonts w:ascii="Arial" w:hAnsi="Arial" w:cs="Arial"/>
          <w:sz w:val="24"/>
          <w:szCs w:val="24"/>
        </w:rPr>
        <w:t>,</w:t>
      </w:r>
      <w:r w:rsidRPr="00D01826">
        <w:rPr>
          <w:rFonts w:ascii="Arial" w:hAnsi="Arial" w:cs="Arial"/>
          <w:sz w:val="24"/>
          <w:szCs w:val="24"/>
        </w:rPr>
        <w:t xml:space="preserve"> D</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Carano</w:t>
      </w:r>
      <w:proofErr w:type="spellEnd"/>
      <w:r w:rsidR="001110F7" w:rsidRPr="00D01826">
        <w:rPr>
          <w:rFonts w:ascii="Arial" w:hAnsi="Arial" w:cs="Arial"/>
          <w:sz w:val="24"/>
          <w:szCs w:val="24"/>
        </w:rPr>
        <w:t>,</w:t>
      </w:r>
      <w:r w:rsidRPr="00D01826">
        <w:rPr>
          <w:rFonts w:ascii="Arial" w:hAnsi="Arial" w:cs="Arial"/>
          <w:sz w:val="24"/>
          <w:szCs w:val="24"/>
        </w:rPr>
        <w:t xml:space="preserve"> A</w:t>
      </w:r>
      <w:r w:rsidR="001110F7" w:rsidRPr="00D01826">
        <w:rPr>
          <w:rFonts w:ascii="Arial" w:hAnsi="Arial" w:cs="Arial"/>
          <w:sz w:val="24"/>
          <w:szCs w:val="24"/>
        </w:rPr>
        <w:t>.</w:t>
      </w:r>
      <w:r w:rsidRPr="00D01826">
        <w:rPr>
          <w:rFonts w:ascii="Arial" w:hAnsi="Arial" w:cs="Arial"/>
          <w:sz w:val="24"/>
          <w:szCs w:val="24"/>
        </w:rPr>
        <w:t xml:space="preserve">, Di </w:t>
      </w:r>
      <w:proofErr w:type="spellStart"/>
      <w:r w:rsidRPr="00D01826">
        <w:rPr>
          <w:rFonts w:ascii="Arial" w:hAnsi="Arial" w:cs="Arial"/>
          <w:sz w:val="24"/>
          <w:szCs w:val="24"/>
        </w:rPr>
        <w:t>Iorio</w:t>
      </w:r>
      <w:proofErr w:type="spellEnd"/>
      <w:r w:rsidR="001110F7" w:rsidRPr="00D01826">
        <w:rPr>
          <w:rFonts w:ascii="Arial" w:hAnsi="Arial" w:cs="Arial"/>
          <w:sz w:val="24"/>
          <w:szCs w:val="24"/>
        </w:rPr>
        <w:t>,</w:t>
      </w:r>
      <w:r w:rsidRPr="00D01826">
        <w:rPr>
          <w:rFonts w:ascii="Arial" w:hAnsi="Arial" w:cs="Arial"/>
          <w:sz w:val="24"/>
          <w:szCs w:val="24"/>
        </w:rPr>
        <w:t xml:space="preserve"> G</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Martinotti</w:t>
      </w:r>
      <w:proofErr w:type="spellEnd"/>
      <w:r w:rsidR="001110F7" w:rsidRPr="00D01826">
        <w:rPr>
          <w:rFonts w:ascii="Arial" w:hAnsi="Arial" w:cs="Arial"/>
          <w:sz w:val="24"/>
          <w:szCs w:val="24"/>
        </w:rPr>
        <w:t>,</w:t>
      </w:r>
      <w:r w:rsidRPr="00D01826">
        <w:rPr>
          <w:rFonts w:ascii="Arial" w:hAnsi="Arial" w:cs="Arial"/>
          <w:sz w:val="24"/>
          <w:szCs w:val="24"/>
        </w:rPr>
        <w:t xml:space="preserve"> G</w:t>
      </w:r>
      <w:r w:rsidR="001110F7" w:rsidRPr="00D01826">
        <w:rPr>
          <w:rFonts w:ascii="Arial" w:hAnsi="Arial" w:cs="Arial"/>
          <w:sz w:val="24"/>
          <w:szCs w:val="24"/>
        </w:rPr>
        <w:t>. &amp;</w:t>
      </w:r>
      <w:r w:rsidRPr="00D01826">
        <w:rPr>
          <w:rFonts w:ascii="Arial" w:hAnsi="Arial" w:cs="Arial"/>
          <w:sz w:val="24"/>
          <w:szCs w:val="24"/>
        </w:rPr>
        <w:t xml:space="preserve"> Di </w:t>
      </w:r>
      <w:proofErr w:type="spellStart"/>
      <w:r w:rsidRPr="00D01826">
        <w:rPr>
          <w:rFonts w:ascii="Arial" w:hAnsi="Arial" w:cs="Arial"/>
          <w:sz w:val="24"/>
          <w:szCs w:val="24"/>
        </w:rPr>
        <w:t>Giannantonio</w:t>
      </w:r>
      <w:proofErr w:type="spellEnd"/>
      <w:r w:rsidR="001110F7" w:rsidRPr="00D01826">
        <w:rPr>
          <w:rFonts w:ascii="Arial" w:hAnsi="Arial" w:cs="Arial"/>
          <w:sz w:val="24"/>
          <w:szCs w:val="24"/>
        </w:rPr>
        <w:t>,</w:t>
      </w:r>
      <w:r w:rsidRPr="00D01826">
        <w:rPr>
          <w:rFonts w:ascii="Arial" w:hAnsi="Arial" w:cs="Arial"/>
          <w:sz w:val="24"/>
          <w:szCs w:val="24"/>
        </w:rPr>
        <w:t xml:space="preserve"> M</w:t>
      </w:r>
      <w:r w:rsidR="001110F7" w:rsidRPr="00D01826">
        <w:rPr>
          <w:rFonts w:ascii="Arial" w:hAnsi="Arial" w:cs="Arial"/>
          <w:sz w:val="24"/>
          <w:szCs w:val="24"/>
        </w:rPr>
        <w:t>.</w:t>
      </w:r>
      <w:r w:rsidRPr="00D01826">
        <w:rPr>
          <w:rFonts w:ascii="Arial" w:hAnsi="Arial" w:cs="Arial"/>
          <w:sz w:val="24"/>
          <w:szCs w:val="24"/>
        </w:rPr>
        <w:t xml:space="preserve"> (2015)</w:t>
      </w:r>
      <w:r w:rsidR="001110F7" w:rsidRPr="00D01826">
        <w:rPr>
          <w:rFonts w:ascii="Arial" w:hAnsi="Arial" w:cs="Arial"/>
          <w:sz w:val="24"/>
          <w:szCs w:val="24"/>
        </w:rPr>
        <w:t>.</w:t>
      </w:r>
      <w:r w:rsidRPr="00D01826">
        <w:rPr>
          <w:rFonts w:ascii="Arial" w:hAnsi="Arial" w:cs="Arial"/>
          <w:sz w:val="24"/>
          <w:szCs w:val="24"/>
        </w:rPr>
        <w:t xml:space="preserve"> </w:t>
      </w:r>
      <w:r w:rsidRPr="00D01826">
        <w:rPr>
          <w:rFonts w:ascii="Arial" w:hAnsi="Arial" w:cs="Arial"/>
          <w:sz w:val="24"/>
          <w:szCs w:val="24"/>
          <w:lang w:val="en-US"/>
        </w:rPr>
        <w:t>Prevalence of orthorexia nervosa in a population of young Italian adults</w:t>
      </w:r>
      <w:r w:rsidR="00B02D11"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i/>
          <w:sz w:val="24"/>
          <w:szCs w:val="24"/>
        </w:rPr>
        <w:t>European</w:t>
      </w:r>
      <w:proofErr w:type="spellEnd"/>
      <w:r w:rsidRPr="00D01826">
        <w:rPr>
          <w:rFonts w:ascii="Arial" w:hAnsi="Arial" w:cs="Arial"/>
          <w:i/>
          <w:sz w:val="24"/>
          <w:szCs w:val="24"/>
        </w:rPr>
        <w:t xml:space="preserve"> </w:t>
      </w:r>
      <w:proofErr w:type="spellStart"/>
      <w:r w:rsidRPr="00D01826">
        <w:rPr>
          <w:rFonts w:ascii="Arial" w:hAnsi="Arial" w:cs="Arial"/>
          <w:i/>
          <w:sz w:val="24"/>
          <w:szCs w:val="24"/>
        </w:rPr>
        <w:t>Psychiatry</w:t>
      </w:r>
      <w:proofErr w:type="spellEnd"/>
      <w:r w:rsidR="001110F7" w:rsidRPr="00D01826">
        <w:rPr>
          <w:rFonts w:ascii="Arial" w:hAnsi="Arial" w:cs="Arial"/>
          <w:i/>
          <w:sz w:val="24"/>
          <w:szCs w:val="24"/>
        </w:rPr>
        <w:t>,</w:t>
      </w:r>
      <w:r w:rsidRPr="00D01826">
        <w:rPr>
          <w:rFonts w:ascii="Arial" w:hAnsi="Arial" w:cs="Arial"/>
          <w:i/>
          <w:sz w:val="24"/>
          <w:szCs w:val="24"/>
        </w:rPr>
        <w:t xml:space="preserve"> 30</w:t>
      </w:r>
      <w:r w:rsidR="001110F7" w:rsidRPr="00D01826">
        <w:rPr>
          <w:rFonts w:ascii="Arial" w:hAnsi="Arial" w:cs="Arial"/>
          <w:i/>
          <w:sz w:val="24"/>
          <w:szCs w:val="24"/>
        </w:rPr>
        <w:t xml:space="preserve"> </w:t>
      </w:r>
      <w:r w:rsidRPr="00D01826">
        <w:rPr>
          <w:rFonts w:ascii="Arial" w:hAnsi="Arial" w:cs="Arial"/>
          <w:sz w:val="24"/>
          <w:szCs w:val="24"/>
        </w:rPr>
        <w:t>(1):1330</w:t>
      </w:r>
      <w:r w:rsidR="001110F7" w:rsidRPr="00D01826">
        <w:rPr>
          <w:rFonts w:ascii="Arial" w:hAnsi="Arial" w:cs="Arial"/>
          <w:sz w:val="24"/>
          <w:szCs w:val="24"/>
        </w:rPr>
        <w:t>.</w:t>
      </w:r>
      <w:r w:rsidR="00471AD2" w:rsidRPr="00D01826">
        <w:rPr>
          <w:rFonts w:ascii="Arial" w:hAnsi="Arial" w:cs="Arial"/>
          <w:sz w:val="24"/>
          <w:szCs w:val="24"/>
        </w:rPr>
        <w:t xml:space="preserve"> </w:t>
      </w:r>
      <w:hyperlink r:id="rId12" w:tgtFrame="_blank" w:tooltip="Persistent link using digital object identifier" w:history="1">
        <w:r w:rsidR="00471AD2" w:rsidRPr="00D01826">
          <w:rPr>
            <w:rStyle w:val="Hipervnculo"/>
            <w:rFonts w:ascii="Arial" w:hAnsi="Arial" w:cs="Arial"/>
            <w:color w:val="auto"/>
            <w:sz w:val="24"/>
            <w:szCs w:val="24"/>
          </w:rPr>
          <w:t>https://doi.org/10.1016/S0924-9338(15)31038-5</w:t>
        </w:r>
      </w:hyperlink>
    </w:p>
    <w:p w14:paraId="7979B7D3" w14:textId="0EA2A761"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shd w:val="clear" w:color="auto" w:fill="FFFFFF"/>
        </w:rPr>
        <w:t>Dell'Osso</w:t>
      </w:r>
      <w:proofErr w:type="spellEnd"/>
      <w:r w:rsidRPr="00D01826">
        <w:rPr>
          <w:rFonts w:ascii="Arial" w:hAnsi="Arial" w:cs="Arial"/>
          <w:sz w:val="24"/>
          <w:szCs w:val="24"/>
          <w:shd w:val="clear" w:color="auto" w:fill="FFFFFF"/>
        </w:rPr>
        <w:t xml:space="preserve">, L., </w:t>
      </w:r>
      <w:proofErr w:type="spellStart"/>
      <w:r w:rsidRPr="00D01826">
        <w:rPr>
          <w:rFonts w:ascii="Arial" w:hAnsi="Arial" w:cs="Arial"/>
          <w:sz w:val="24"/>
          <w:szCs w:val="24"/>
          <w:shd w:val="clear" w:color="auto" w:fill="FFFFFF"/>
        </w:rPr>
        <w:t>Abelli</w:t>
      </w:r>
      <w:proofErr w:type="spellEnd"/>
      <w:r w:rsidRPr="00D01826">
        <w:rPr>
          <w:rFonts w:ascii="Arial" w:hAnsi="Arial" w:cs="Arial"/>
          <w:sz w:val="24"/>
          <w:szCs w:val="24"/>
          <w:shd w:val="clear" w:color="auto" w:fill="FFFFFF"/>
        </w:rPr>
        <w:t xml:space="preserve">, M., Carpita, B., Pini, S., </w:t>
      </w:r>
      <w:proofErr w:type="spellStart"/>
      <w:r w:rsidRPr="00D01826">
        <w:rPr>
          <w:rFonts w:ascii="Arial" w:hAnsi="Arial" w:cs="Arial"/>
          <w:sz w:val="24"/>
          <w:szCs w:val="24"/>
          <w:shd w:val="clear" w:color="auto" w:fill="FFFFFF"/>
        </w:rPr>
        <w:t>Castellini</w:t>
      </w:r>
      <w:proofErr w:type="spellEnd"/>
      <w:r w:rsidRPr="00D01826">
        <w:rPr>
          <w:rFonts w:ascii="Arial" w:hAnsi="Arial" w:cs="Arial"/>
          <w:sz w:val="24"/>
          <w:szCs w:val="24"/>
          <w:shd w:val="clear" w:color="auto" w:fill="FFFFFF"/>
        </w:rPr>
        <w:t xml:space="preserve">, G., </w:t>
      </w:r>
      <w:proofErr w:type="spellStart"/>
      <w:r w:rsidRPr="00D01826">
        <w:rPr>
          <w:rFonts w:ascii="Arial" w:hAnsi="Arial" w:cs="Arial"/>
          <w:sz w:val="24"/>
          <w:szCs w:val="24"/>
          <w:shd w:val="clear" w:color="auto" w:fill="FFFFFF"/>
        </w:rPr>
        <w:t>Carmassi</w:t>
      </w:r>
      <w:proofErr w:type="spellEnd"/>
      <w:r w:rsidRPr="00D01826">
        <w:rPr>
          <w:rFonts w:ascii="Arial" w:hAnsi="Arial" w:cs="Arial"/>
          <w:sz w:val="24"/>
          <w:szCs w:val="24"/>
          <w:shd w:val="clear" w:color="auto" w:fill="FFFFFF"/>
        </w:rPr>
        <w:t xml:space="preserve">, C., &amp; Ricca, V. (2016). </w:t>
      </w:r>
      <w:r w:rsidRPr="00D01826">
        <w:rPr>
          <w:rFonts w:ascii="Arial" w:hAnsi="Arial" w:cs="Arial"/>
          <w:sz w:val="24"/>
          <w:szCs w:val="24"/>
          <w:shd w:val="clear" w:color="auto" w:fill="FFFFFF"/>
          <w:lang w:val="en-US"/>
        </w:rPr>
        <w:t>Historical evolution of the concept of anorexia nervosa and relationships with orthorexia nervosa, autism, and obsessive-compulsive spectrum. </w:t>
      </w:r>
      <w:r w:rsidRPr="00D01826">
        <w:rPr>
          <w:rFonts w:ascii="Arial" w:hAnsi="Arial" w:cs="Arial"/>
          <w:i/>
          <w:iCs/>
          <w:sz w:val="24"/>
          <w:szCs w:val="24"/>
          <w:shd w:val="clear" w:color="auto" w:fill="FFFFFF"/>
          <w:lang w:val="en-US"/>
        </w:rPr>
        <w:t>Neuropsychiatric disease and treatment</w:t>
      </w:r>
      <w:r w:rsidRPr="00D01826">
        <w:rPr>
          <w:rFonts w:ascii="Arial" w:hAnsi="Arial" w:cs="Arial"/>
          <w:sz w:val="24"/>
          <w:szCs w:val="24"/>
          <w:shd w:val="clear" w:color="auto" w:fill="FFFFFF"/>
          <w:lang w:val="en-US"/>
        </w:rPr>
        <w:t>, </w:t>
      </w:r>
      <w:r w:rsidRPr="00D01826">
        <w:rPr>
          <w:rFonts w:ascii="Arial" w:hAnsi="Arial" w:cs="Arial"/>
          <w:i/>
          <w:iCs/>
          <w:sz w:val="24"/>
          <w:szCs w:val="24"/>
          <w:shd w:val="clear" w:color="auto" w:fill="FFFFFF"/>
          <w:lang w:val="en-US"/>
        </w:rPr>
        <w:t>12</w:t>
      </w:r>
      <w:r w:rsidRPr="00D01826">
        <w:rPr>
          <w:rFonts w:ascii="Arial" w:hAnsi="Arial" w:cs="Arial"/>
          <w:sz w:val="24"/>
          <w:szCs w:val="24"/>
          <w:shd w:val="clear" w:color="auto" w:fill="FFFFFF"/>
          <w:lang w:val="en-US"/>
        </w:rPr>
        <w:t>, 1651-</w:t>
      </w:r>
      <w:r w:rsidR="001110F7" w:rsidRPr="00D01826">
        <w:rPr>
          <w:rFonts w:ascii="Arial" w:hAnsi="Arial" w:cs="Arial"/>
          <w:sz w:val="24"/>
          <w:szCs w:val="24"/>
          <w:shd w:val="clear" w:color="auto" w:fill="FFFFFF"/>
          <w:lang w:val="en-US"/>
        </w:rPr>
        <w:t>16</w:t>
      </w:r>
      <w:r w:rsidRPr="00D01826">
        <w:rPr>
          <w:rFonts w:ascii="Arial" w:hAnsi="Arial" w:cs="Arial"/>
          <w:sz w:val="24"/>
          <w:szCs w:val="24"/>
          <w:shd w:val="clear" w:color="auto" w:fill="FFFFFF"/>
          <w:lang w:val="en-US"/>
        </w:rPr>
        <w:t xml:space="preserve">60. </w:t>
      </w:r>
      <w:r w:rsidR="00471AD2" w:rsidRPr="00D01826">
        <w:rPr>
          <w:rFonts w:ascii="Arial" w:hAnsi="Arial" w:cs="Arial"/>
          <w:sz w:val="24"/>
          <w:szCs w:val="24"/>
          <w:shd w:val="clear" w:color="auto" w:fill="FFFFFF"/>
          <w:lang w:val="en-US"/>
        </w:rPr>
        <w:t>https://</w:t>
      </w:r>
      <w:r w:rsidRPr="00D01826">
        <w:rPr>
          <w:rFonts w:ascii="Arial" w:hAnsi="Arial" w:cs="Arial"/>
          <w:sz w:val="24"/>
          <w:szCs w:val="24"/>
          <w:shd w:val="clear" w:color="auto" w:fill="FFFFFF"/>
          <w:lang w:val="en-US"/>
        </w:rPr>
        <w:t>doi</w:t>
      </w:r>
      <w:r w:rsidR="00471AD2" w:rsidRPr="00D01826">
        <w:rPr>
          <w:rFonts w:ascii="Arial" w:hAnsi="Arial" w:cs="Arial"/>
          <w:sz w:val="24"/>
          <w:szCs w:val="24"/>
          <w:shd w:val="clear" w:color="auto" w:fill="FFFFFF"/>
          <w:lang w:val="en-US"/>
        </w:rPr>
        <w:t>.org/</w:t>
      </w:r>
      <w:r w:rsidRPr="00D01826">
        <w:rPr>
          <w:rFonts w:ascii="Arial" w:hAnsi="Arial" w:cs="Arial"/>
          <w:sz w:val="24"/>
          <w:szCs w:val="24"/>
          <w:shd w:val="clear" w:color="auto" w:fill="FFFFFF"/>
          <w:lang w:val="en-US"/>
        </w:rPr>
        <w:t>10.2147/NDT.S108912</w:t>
      </w:r>
    </w:p>
    <w:p w14:paraId="4D8E1D27" w14:textId="10FBDC2E"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Depa</w:t>
      </w:r>
      <w:proofErr w:type="spellEnd"/>
      <w:r w:rsidR="001110F7" w:rsidRPr="00D01826">
        <w:rPr>
          <w:rFonts w:ascii="Arial" w:hAnsi="Arial" w:cs="Arial"/>
          <w:sz w:val="24"/>
          <w:szCs w:val="24"/>
          <w:lang w:val="en-US"/>
        </w:rPr>
        <w:t>,</w:t>
      </w:r>
      <w:r w:rsidRPr="00D01826">
        <w:rPr>
          <w:rFonts w:ascii="Arial" w:hAnsi="Arial" w:cs="Arial"/>
          <w:sz w:val="24"/>
          <w:szCs w:val="24"/>
          <w:lang w:val="en-US"/>
        </w:rPr>
        <w:t xml:space="preserve"> J</w:t>
      </w:r>
      <w:r w:rsidR="001110F7" w:rsidRPr="00D01826">
        <w:rPr>
          <w:rFonts w:ascii="Arial" w:hAnsi="Arial" w:cs="Arial"/>
          <w:sz w:val="24"/>
          <w:szCs w:val="24"/>
          <w:lang w:val="en-US"/>
        </w:rPr>
        <w:t>.</w:t>
      </w:r>
      <w:r w:rsidRPr="00D01826">
        <w:rPr>
          <w:rFonts w:ascii="Arial" w:hAnsi="Arial" w:cs="Arial"/>
          <w:sz w:val="24"/>
          <w:szCs w:val="24"/>
          <w:lang w:val="en-US"/>
        </w:rPr>
        <w:t>, Schweizer</w:t>
      </w:r>
      <w:r w:rsidR="001110F7" w:rsidRPr="00D01826">
        <w:rPr>
          <w:rFonts w:ascii="Arial" w:hAnsi="Arial" w:cs="Arial"/>
          <w:sz w:val="24"/>
          <w:szCs w:val="24"/>
          <w:lang w:val="en-US"/>
        </w:rPr>
        <w:t>,</w:t>
      </w:r>
      <w:r w:rsidRPr="00D01826">
        <w:rPr>
          <w:rFonts w:ascii="Arial" w:hAnsi="Arial" w:cs="Arial"/>
          <w:sz w:val="24"/>
          <w:szCs w:val="24"/>
          <w:lang w:val="en-US"/>
        </w:rPr>
        <w:t xml:space="preserve"> J</w:t>
      </w:r>
      <w:r w:rsidR="001110F7"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Bekers</w:t>
      </w:r>
      <w:proofErr w:type="spellEnd"/>
      <w:r w:rsidR="001110F7" w:rsidRPr="00D01826">
        <w:rPr>
          <w:rFonts w:ascii="Arial" w:hAnsi="Arial" w:cs="Arial"/>
          <w:sz w:val="24"/>
          <w:szCs w:val="24"/>
          <w:lang w:val="en-US"/>
        </w:rPr>
        <w:t>,</w:t>
      </w:r>
      <w:r w:rsidRPr="00D01826">
        <w:rPr>
          <w:rFonts w:ascii="Arial" w:hAnsi="Arial" w:cs="Arial"/>
          <w:sz w:val="24"/>
          <w:szCs w:val="24"/>
          <w:lang w:val="en-US"/>
        </w:rPr>
        <w:t xml:space="preserve"> S</w:t>
      </w:r>
      <w:r w:rsidR="001110F7" w:rsidRPr="00D01826">
        <w:rPr>
          <w:rFonts w:ascii="Arial" w:hAnsi="Arial" w:cs="Arial"/>
          <w:sz w:val="24"/>
          <w:szCs w:val="24"/>
          <w:lang w:val="en-US"/>
        </w:rPr>
        <w:t>.</w:t>
      </w:r>
      <w:r w:rsidRPr="00D01826">
        <w:rPr>
          <w:rFonts w:ascii="Arial" w:hAnsi="Arial" w:cs="Arial"/>
          <w:sz w:val="24"/>
          <w:szCs w:val="24"/>
          <w:lang w:val="en-US"/>
        </w:rPr>
        <w:t>K</w:t>
      </w:r>
      <w:r w:rsidR="001110F7"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Hilzendegen</w:t>
      </w:r>
      <w:proofErr w:type="spellEnd"/>
      <w:r w:rsidR="001110F7" w:rsidRPr="00D01826">
        <w:rPr>
          <w:rFonts w:ascii="Arial" w:hAnsi="Arial" w:cs="Arial"/>
          <w:sz w:val="24"/>
          <w:szCs w:val="24"/>
          <w:lang w:val="en-US"/>
        </w:rPr>
        <w:t>,</w:t>
      </w:r>
      <w:r w:rsidRPr="00D01826">
        <w:rPr>
          <w:rFonts w:ascii="Arial" w:hAnsi="Arial" w:cs="Arial"/>
          <w:sz w:val="24"/>
          <w:szCs w:val="24"/>
          <w:lang w:val="en-US"/>
        </w:rPr>
        <w:t xml:space="preserve"> C</w:t>
      </w:r>
      <w:r w:rsidR="001110F7"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Stroebele-Benschop</w:t>
      </w:r>
      <w:proofErr w:type="spellEnd"/>
      <w:r w:rsidR="001110F7" w:rsidRPr="00D01826">
        <w:rPr>
          <w:rFonts w:ascii="Arial" w:hAnsi="Arial" w:cs="Arial"/>
          <w:sz w:val="24"/>
          <w:szCs w:val="24"/>
          <w:lang w:val="en-US"/>
        </w:rPr>
        <w:t>,</w:t>
      </w:r>
      <w:r w:rsidRPr="00D01826">
        <w:rPr>
          <w:rFonts w:ascii="Arial" w:hAnsi="Arial" w:cs="Arial"/>
          <w:sz w:val="24"/>
          <w:szCs w:val="24"/>
          <w:lang w:val="en-US"/>
        </w:rPr>
        <w:t xml:space="preserve"> N</w:t>
      </w:r>
      <w:r w:rsidR="001110F7" w:rsidRPr="00D01826">
        <w:rPr>
          <w:rFonts w:ascii="Arial" w:hAnsi="Arial" w:cs="Arial"/>
          <w:sz w:val="24"/>
          <w:szCs w:val="24"/>
          <w:lang w:val="en-US"/>
        </w:rPr>
        <w:t>.</w:t>
      </w:r>
      <w:r w:rsidRPr="00D01826">
        <w:rPr>
          <w:rFonts w:ascii="Arial" w:hAnsi="Arial" w:cs="Arial"/>
          <w:sz w:val="24"/>
          <w:szCs w:val="24"/>
          <w:lang w:val="en-US"/>
        </w:rPr>
        <w:t xml:space="preserve"> (2017)</w:t>
      </w:r>
      <w:r w:rsidR="001110F7" w:rsidRPr="00D01826">
        <w:rPr>
          <w:rFonts w:ascii="Arial" w:hAnsi="Arial" w:cs="Arial"/>
          <w:sz w:val="24"/>
          <w:szCs w:val="24"/>
          <w:lang w:val="en-US"/>
        </w:rPr>
        <w:t>.</w:t>
      </w:r>
      <w:r w:rsidRPr="00D01826">
        <w:rPr>
          <w:rFonts w:ascii="Arial" w:hAnsi="Arial" w:cs="Arial"/>
          <w:sz w:val="24"/>
          <w:szCs w:val="24"/>
          <w:lang w:val="en-US"/>
        </w:rPr>
        <w:t xml:space="preserve"> Prevalence and predictors of orthorexia nervosa among German students using the 21-item-DOS. </w:t>
      </w:r>
      <w:r w:rsidRPr="00D01826">
        <w:rPr>
          <w:rFonts w:ascii="Arial" w:hAnsi="Arial" w:cs="Arial"/>
          <w:i/>
          <w:sz w:val="24"/>
          <w:szCs w:val="24"/>
          <w:lang w:val="en-US"/>
        </w:rPr>
        <w:t>Eat</w:t>
      </w:r>
      <w:r w:rsidR="00471AD2" w:rsidRPr="00D01826">
        <w:rPr>
          <w:rFonts w:ascii="Arial" w:hAnsi="Arial" w:cs="Arial"/>
          <w:i/>
          <w:sz w:val="24"/>
          <w:szCs w:val="24"/>
          <w:lang w:val="en-US"/>
        </w:rPr>
        <w:t>ing and</w:t>
      </w:r>
      <w:r w:rsidRPr="00D01826">
        <w:rPr>
          <w:rFonts w:ascii="Arial" w:hAnsi="Arial" w:cs="Arial"/>
          <w:i/>
          <w:sz w:val="24"/>
          <w:szCs w:val="24"/>
          <w:lang w:val="en-US"/>
        </w:rPr>
        <w:t xml:space="preserve"> Weight Disord</w:t>
      </w:r>
      <w:r w:rsidR="00471AD2" w:rsidRPr="00D01826">
        <w:rPr>
          <w:rFonts w:ascii="Arial" w:hAnsi="Arial" w:cs="Arial"/>
          <w:i/>
          <w:sz w:val="24"/>
          <w:szCs w:val="24"/>
          <w:lang w:val="en-US"/>
        </w:rPr>
        <w:t>ers:</w:t>
      </w:r>
      <w:r w:rsidR="00B02D11" w:rsidRPr="00D01826">
        <w:rPr>
          <w:rFonts w:ascii="Arial" w:hAnsi="Arial" w:cs="Arial"/>
          <w:i/>
          <w:sz w:val="24"/>
          <w:szCs w:val="24"/>
          <w:lang w:val="en-US"/>
        </w:rPr>
        <w:t xml:space="preserve"> </w:t>
      </w:r>
      <w:r w:rsidR="00471AD2" w:rsidRPr="00D01826">
        <w:rPr>
          <w:rFonts w:ascii="Arial" w:hAnsi="Arial" w:cs="Arial"/>
          <w:i/>
          <w:sz w:val="24"/>
          <w:szCs w:val="24"/>
          <w:lang w:val="en-US"/>
        </w:rPr>
        <w:t>Studies on Anorexia, Bulimia and Obesity;</w:t>
      </w:r>
      <w:r w:rsidRPr="00D01826">
        <w:rPr>
          <w:rFonts w:ascii="Arial" w:hAnsi="Arial" w:cs="Arial"/>
          <w:i/>
          <w:sz w:val="24"/>
          <w:szCs w:val="24"/>
          <w:lang w:val="en-US"/>
        </w:rPr>
        <w:t xml:space="preserve"> 22</w:t>
      </w:r>
      <w:r w:rsidR="001110F7" w:rsidRPr="00D01826">
        <w:rPr>
          <w:rFonts w:ascii="Arial" w:hAnsi="Arial" w:cs="Arial"/>
          <w:sz w:val="24"/>
          <w:szCs w:val="24"/>
          <w:lang w:val="en-US"/>
        </w:rPr>
        <w:t xml:space="preserve">(1), 193- </w:t>
      </w:r>
      <w:r w:rsidRPr="00D01826">
        <w:rPr>
          <w:rFonts w:ascii="Arial" w:hAnsi="Arial" w:cs="Arial"/>
          <w:sz w:val="24"/>
          <w:szCs w:val="24"/>
          <w:lang w:val="en-US"/>
        </w:rPr>
        <w:t>199. https://doi.org/10.1007/s4051 9-016-0334-0</w:t>
      </w:r>
    </w:p>
    <w:p w14:paraId="600140DA" w14:textId="64E14313" w:rsidR="003E4D4B" w:rsidRPr="00D01826" w:rsidRDefault="003E4D4B" w:rsidP="00D01826">
      <w:pPr>
        <w:spacing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Donini</w:t>
      </w:r>
      <w:proofErr w:type="spellEnd"/>
      <w:r w:rsidRPr="00D01826">
        <w:rPr>
          <w:rFonts w:ascii="Arial" w:hAnsi="Arial" w:cs="Arial"/>
          <w:sz w:val="24"/>
          <w:szCs w:val="24"/>
          <w:lang w:val="en-US"/>
        </w:rPr>
        <w:t xml:space="preserve">, L.M., </w:t>
      </w:r>
      <w:proofErr w:type="spellStart"/>
      <w:r w:rsidRPr="00D01826">
        <w:rPr>
          <w:rFonts w:ascii="Arial" w:hAnsi="Arial" w:cs="Arial"/>
          <w:sz w:val="24"/>
          <w:szCs w:val="24"/>
          <w:lang w:val="en-US"/>
        </w:rPr>
        <w:t>Marsili</w:t>
      </w:r>
      <w:proofErr w:type="spellEnd"/>
      <w:r w:rsidRPr="00D01826">
        <w:rPr>
          <w:rFonts w:ascii="Arial" w:hAnsi="Arial" w:cs="Arial"/>
          <w:sz w:val="24"/>
          <w:szCs w:val="24"/>
          <w:lang w:val="en-US"/>
        </w:rPr>
        <w:t xml:space="preserve">, D., Graziani, M.P., </w:t>
      </w:r>
      <w:proofErr w:type="spellStart"/>
      <w:r w:rsidRPr="00D01826">
        <w:rPr>
          <w:rFonts w:ascii="Arial" w:hAnsi="Arial" w:cs="Arial"/>
          <w:sz w:val="24"/>
          <w:szCs w:val="24"/>
          <w:lang w:val="en-US"/>
        </w:rPr>
        <w:t>Imbriale</w:t>
      </w:r>
      <w:proofErr w:type="spellEnd"/>
      <w:r w:rsidRPr="00D01826">
        <w:rPr>
          <w:rFonts w:ascii="Arial" w:hAnsi="Arial" w:cs="Arial"/>
          <w:sz w:val="24"/>
          <w:szCs w:val="24"/>
          <w:lang w:val="en-US"/>
        </w:rPr>
        <w:t xml:space="preserve">, M., &amp; Cannella, C. (2004). Orthorexia nervosa: a preliminary study with a proposal for diagnosis and an attempt to measure the dimension of the phenomenon.  </w:t>
      </w:r>
      <w:r w:rsidRPr="00D01826">
        <w:rPr>
          <w:rFonts w:ascii="Arial" w:hAnsi="Arial" w:cs="Arial"/>
          <w:i/>
          <w:sz w:val="24"/>
          <w:szCs w:val="24"/>
          <w:lang w:val="en-US"/>
        </w:rPr>
        <w:t>Eat</w:t>
      </w:r>
      <w:r w:rsidR="00471AD2" w:rsidRPr="00D01826">
        <w:rPr>
          <w:rFonts w:ascii="Arial" w:hAnsi="Arial" w:cs="Arial"/>
          <w:i/>
          <w:sz w:val="24"/>
          <w:szCs w:val="24"/>
          <w:lang w:val="en-US"/>
        </w:rPr>
        <w:t>ing and</w:t>
      </w:r>
      <w:r w:rsidRPr="00D01826">
        <w:rPr>
          <w:rFonts w:ascii="Arial" w:hAnsi="Arial" w:cs="Arial"/>
          <w:i/>
          <w:sz w:val="24"/>
          <w:szCs w:val="24"/>
          <w:lang w:val="en-US"/>
        </w:rPr>
        <w:t xml:space="preserve"> Weight Disord</w:t>
      </w:r>
      <w:r w:rsidR="00471AD2" w:rsidRPr="00D01826">
        <w:rPr>
          <w:rFonts w:ascii="Arial" w:hAnsi="Arial" w:cs="Arial"/>
          <w:i/>
          <w:sz w:val="24"/>
          <w:szCs w:val="24"/>
          <w:lang w:val="en-US"/>
        </w:rPr>
        <w:t>ers: Studies on Anorexia, Bulimia and Obesity</w:t>
      </w:r>
      <w:r w:rsidR="001110F7" w:rsidRPr="00D01826">
        <w:rPr>
          <w:rFonts w:ascii="Arial" w:hAnsi="Arial" w:cs="Arial"/>
          <w:i/>
          <w:sz w:val="24"/>
          <w:szCs w:val="24"/>
          <w:lang w:val="en-US"/>
        </w:rPr>
        <w:t>,</w:t>
      </w:r>
      <w:r w:rsidRPr="00D01826">
        <w:rPr>
          <w:rFonts w:ascii="Arial" w:hAnsi="Arial" w:cs="Arial"/>
          <w:sz w:val="24"/>
          <w:szCs w:val="24"/>
          <w:lang w:val="en-US"/>
        </w:rPr>
        <w:t xml:space="preserve"> 9(2), 151-157.</w:t>
      </w:r>
      <w:r w:rsidR="00471AD2" w:rsidRPr="00D01826">
        <w:rPr>
          <w:rFonts w:ascii="Arial" w:hAnsi="Arial" w:cs="Arial"/>
          <w:spacing w:val="4"/>
          <w:sz w:val="24"/>
          <w:szCs w:val="24"/>
          <w:shd w:val="clear" w:color="auto" w:fill="FCFCFC"/>
          <w:lang w:val="en-US"/>
        </w:rPr>
        <w:t xml:space="preserve"> https://doi.org/10.1007/BF03325060</w:t>
      </w:r>
    </w:p>
    <w:p w14:paraId="2B21C350" w14:textId="111F1A25"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rPr>
        <w:t>Donini</w:t>
      </w:r>
      <w:proofErr w:type="spellEnd"/>
      <w:r w:rsidRPr="00D01826">
        <w:rPr>
          <w:rFonts w:ascii="Arial" w:hAnsi="Arial" w:cs="Arial"/>
          <w:sz w:val="24"/>
          <w:szCs w:val="24"/>
        </w:rPr>
        <w:t xml:space="preserve">, L.M. &amp; </w:t>
      </w:r>
      <w:proofErr w:type="spellStart"/>
      <w:r w:rsidRPr="00D01826">
        <w:rPr>
          <w:rFonts w:ascii="Arial" w:hAnsi="Arial" w:cs="Arial"/>
          <w:sz w:val="24"/>
          <w:szCs w:val="24"/>
        </w:rPr>
        <w:t>Marsili</w:t>
      </w:r>
      <w:proofErr w:type="spellEnd"/>
      <w:r w:rsidRPr="00D01826">
        <w:rPr>
          <w:rFonts w:ascii="Arial" w:hAnsi="Arial" w:cs="Arial"/>
          <w:sz w:val="24"/>
          <w:szCs w:val="24"/>
        </w:rPr>
        <w:t xml:space="preserve">, D &amp; Graziani, M. &amp; </w:t>
      </w:r>
      <w:proofErr w:type="spellStart"/>
      <w:r w:rsidRPr="00D01826">
        <w:rPr>
          <w:rFonts w:ascii="Arial" w:hAnsi="Arial" w:cs="Arial"/>
          <w:sz w:val="24"/>
          <w:szCs w:val="24"/>
        </w:rPr>
        <w:t>Imbriale</w:t>
      </w:r>
      <w:proofErr w:type="spellEnd"/>
      <w:r w:rsidRPr="00D01826">
        <w:rPr>
          <w:rFonts w:ascii="Arial" w:hAnsi="Arial" w:cs="Arial"/>
          <w:sz w:val="24"/>
          <w:szCs w:val="24"/>
        </w:rPr>
        <w:t xml:space="preserve">, M &amp; </w:t>
      </w:r>
      <w:proofErr w:type="spellStart"/>
      <w:r w:rsidRPr="00D01826">
        <w:rPr>
          <w:rFonts w:ascii="Arial" w:hAnsi="Arial" w:cs="Arial"/>
          <w:sz w:val="24"/>
          <w:szCs w:val="24"/>
        </w:rPr>
        <w:t>Cannella</w:t>
      </w:r>
      <w:proofErr w:type="spellEnd"/>
      <w:r w:rsidRPr="00D01826">
        <w:rPr>
          <w:rFonts w:ascii="Arial" w:hAnsi="Arial" w:cs="Arial"/>
          <w:sz w:val="24"/>
          <w:szCs w:val="24"/>
        </w:rPr>
        <w:t xml:space="preserve">, C. (2005). </w:t>
      </w:r>
      <w:r w:rsidRPr="00D01826">
        <w:rPr>
          <w:rFonts w:ascii="Arial" w:hAnsi="Arial" w:cs="Arial"/>
          <w:sz w:val="24"/>
          <w:szCs w:val="24"/>
          <w:lang w:val="en-US"/>
        </w:rPr>
        <w:t xml:space="preserve">Orthorexia nervosa: Validation of a diagnosis questionnaire. </w:t>
      </w:r>
      <w:r w:rsidRPr="00D01826">
        <w:rPr>
          <w:rFonts w:ascii="Arial" w:hAnsi="Arial" w:cs="Arial"/>
          <w:i/>
          <w:sz w:val="24"/>
          <w:szCs w:val="24"/>
          <w:lang w:val="en-US"/>
        </w:rPr>
        <w:t>E</w:t>
      </w:r>
      <w:r w:rsidR="001110F7" w:rsidRPr="00D01826">
        <w:rPr>
          <w:rFonts w:ascii="Arial" w:hAnsi="Arial" w:cs="Arial"/>
          <w:i/>
          <w:sz w:val="24"/>
          <w:szCs w:val="24"/>
          <w:lang w:val="en-US"/>
        </w:rPr>
        <w:t xml:space="preserve">ating and weight disorders: </w:t>
      </w:r>
      <w:r w:rsidR="001554C9" w:rsidRPr="00D01826">
        <w:rPr>
          <w:rFonts w:ascii="Arial" w:hAnsi="Arial" w:cs="Arial"/>
          <w:i/>
          <w:sz w:val="24"/>
          <w:szCs w:val="24"/>
          <w:lang w:val="en-US"/>
        </w:rPr>
        <w:t>Studies on Anorexia, Bulimia and Obesity</w:t>
      </w:r>
      <w:r w:rsidR="001110F7" w:rsidRPr="00D01826">
        <w:rPr>
          <w:rFonts w:ascii="Arial" w:hAnsi="Arial" w:cs="Arial"/>
          <w:i/>
          <w:sz w:val="24"/>
          <w:szCs w:val="24"/>
          <w:lang w:val="en-US"/>
        </w:rPr>
        <w:t>,</w:t>
      </w:r>
      <w:r w:rsidRPr="00D01826">
        <w:rPr>
          <w:rFonts w:ascii="Arial" w:hAnsi="Arial" w:cs="Arial"/>
          <w:i/>
          <w:sz w:val="24"/>
          <w:szCs w:val="24"/>
          <w:lang w:val="en-US"/>
        </w:rPr>
        <w:t xml:space="preserve"> 10</w:t>
      </w:r>
      <w:r w:rsidR="001554C9" w:rsidRPr="00D01826">
        <w:rPr>
          <w:rFonts w:ascii="Arial" w:hAnsi="Arial" w:cs="Arial"/>
          <w:i/>
          <w:sz w:val="24"/>
          <w:szCs w:val="24"/>
          <w:lang w:val="en-US"/>
        </w:rPr>
        <w:t xml:space="preserve"> (2)</w:t>
      </w:r>
      <w:r w:rsidR="001110F7" w:rsidRPr="00D01826">
        <w:rPr>
          <w:rFonts w:ascii="Arial" w:hAnsi="Arial" w:cs="Arial"/>
          <w:sz w:val="24"/>
          <w:szCs w:val="24"/>
          <w:lang w:val="en-US"/>
        </w:rPr>
        <w:t xml:space="preserve">, </w:t>
      </w:r>
      <w:r w:rsidR="001554C9" w:rsidRPr="00D01826">
        <w:rPr>
          <w:rFonts w:ascii="Arial" w:hAnsi="Arial" w:cs="Arial"/>
          <w:sz w:val="24"/>
          <w:szCs w:val="24"/>
          <w:lang w:val="en-US"/>
        </w:rPr>
        <w:t>e</w:t>
      </w:r>
      <w:r w:rsidR="001110F7" w:rsidRPr="00D01826">
        <w:rPr>
          <w:rFonts w:ascii="Arial" w:hAnsi="Arial" w:cs="Arial"/>
          <w:sz w:val="24"/>
          <w:szCs w:val="24"/>
          <w:lang w:val="en-US"/>
        </w:rPr>
        <w:t>28-</w:t>
      </w:r>
      <w:r w:rsidR="001554C9" w:rsidRPr="00D01826">
        <w:rPr>
          <w:rFonts w:ascii="Arial" w:hAnsi="Arial" w:cs="Arial"/>
          <w:sz w:val="24"/>
          <w:szCs w:val="24"/>
          <w:lang w:val="en-US"/>
        </w:rPr>
        <w:t>e</w:t>
      </w:r>
      <w:r w:rsidR="001110F7" w:rsidRPr="00D01826">
        <w:rPr>
          <w:rFonts w:ascii="Arial" w:hAnsi="Arial" w:cs="Arial"/>
          <w:sz w:val="24"/>
          <w:szCs w:val="24"/>
          <w:lang w:val="en-US"/>
        </w:rPr>
        <w:t>32.</w:t>
      </w:r>
      <w:r w:rsidR="001554C9" w:rsidRPr="00D01826">
        <w:rPr>
          <w:rFonts w:ascii="Arial" w:hAnsi="Arial" w:cs="Arial"/>
          <w:sz w:val="24"/>
          <w:szCs w:val="24"/>
          <w:lang w:val="en-US"/>
        </w:rPr>
        <w:t xml:space="preserve"> </w:t>
      </w:r>
      <w:hyperlink r:id="rId13" w:history="1">
        <w:r w:rsidR="001554C9" w:rsidRPr="00D01826">
          <w:rPr>
            <w:rStyle w:val="Hipervnculo"/>
            <w:rFonts w:ascii="Arial" w:hAnsi="Arial" w:cs="Arial"/>
            <w:color w:val="auto"/>
            <w:sz w:val="24"/>
            <w:szCs w:val="24"/>
            <w:shd w:val="clear" w:color="auto" w:fill="FFFFFF"/>
            <w:lang w:val="en-US"/>
          </w:rPr>
          <w:t>https://doi.org/10.1007/bf03327537 </w:t>
        </w:r>
      </w:hyperlink>
    </w:p>
    <w:p w14:paraId="494E9EEA" w14:textId="0661E645"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rPr>
      </w:pPr>
      <w:r w:rsidRPr="00D01826">
        <w:rPr>
          <w:rFonts w:ascii="Arial" w:hAnsi="Arial" w:cs="Arial"/>
          <w:sz w:val="24"/>
          <w:szCs w:val="24"/>
          <w:lang w:val="en-US"/>
        </w:rPr>
        <w:t>Dunn</w:t>
      </w:r>
      <w:r w:rsidR="00331EC5" w:rsidRPr="00D01826">
        <w:rPr>
          <w:rFonts w:ascii="Arial" w:hAnsi="Arial" w:cs="Arial"/>
          <w:sz w:val="24"/>
          <w:szCs w:val="24"/>
          <w:lang w:val="en-US"/>
        </w:rPr>
        <w:t>,</w:t>
      </w:r>
      <w:r w:rsidRPr="00D01826">
        <w:rPr>
          <w:rFonts w:ascii="Arial" w:hAnsi="Arial" w:cs="Arial"/>
          <w:sz w:val="24"/>
          <w:szCs w:val="24"/>
          <w:lang w:val="en-US"/>
        </w:rPr>
        <w:t xml:space="preserve"> T</w:t>
      </w:r>
      <w:r w:rsidR="00331EC5" w:rsidRPr="00D01826">
        <w:rPr>
          <w:rFonts w:ascii="Arial" w:hAnsi="Arial" w:cs="Arial"/>
          <w:sz w:val="24"/>
          <w:szCs w:val="24"/>
          <w:lang w:val="en-US"/>
        </w:rPr>
        <w:t>.</w:t>
      </w:r>
      <w:r w:rsidRPr="00D01826">
        <w:rPr>
          <w:rFonts w:ascii="Arial" w:hAnsi="Arial" w:cs="Arial"/>
          <w:sz w:val="24"/>
          <w:szCs w:val="24"/>
          <w:lang w:val="en-US"/>
        </w:rPr>
        <w:t>M</w:t>
      </w:r>
      <w:r w:rsidR="00331EC5" w:rsidRPr="00D01826">
        <w:rPr>
          <w:rFonts w:ascii="Arial" w:hAnsi="Arial" w:cs="Arial"/>
          <w:sz w:val="24"/>
          <w:szCs w:val="24"/>
          <w:lang w:val="en-US"/>
        </w:rPr>
        <w:t>.</w:t>
      </w:r>
      <w:r w:rsidRPr="00D01826">
        <w:rPr>
          <w:rFonts w:ascii="Arial" w:hAnsi="Arial" w:cs="Arial"/>
          <w:sz w:val="24"/>
          <w:szCs w:val="24"/>
          <w:lang w:val="en-US"/>
        </w:rPr>
        <w:t xml:space="preserve"> &amp; Bratman</w:t>
      </w:r>
      <w:r w:rsidR="00331EC5" w:rsidRPr="00D01826">
        <w:rPr>
          <w:rFonts w:ascii="Arial" w:hAnsi="Arial" w:cs="Arial"/>
          <w:sz w:val="24"/>
          <w:szCs w:val="24"/>
          <w:lang w:val="en-US"/>
        </w:rPr>
        <w:t>,</w:t>
      </w:r>
      <w:r w:rsidRPr="00D01826">
        <w:rPr>
          <w:rFonts w:ascii="Arial" w:hAnsi="Arial" w:cs="Arial"/>
          <w:sz w:val="24"/>
          <w:szCs w:val="24"/>
          <w:lang w:val="en-US"/>
        </w:rPr>
        <w:t xml:space="preserve"> S</w:t>
      </w:r>
      <w:r w:rsidR="00331EC5" w:rsidRPr="00D01826">
        <w:rPr>
          <w:rFonts w:ascii="Arial" w:hAnsi="Arial" w:cs="Arial"/>
          <w:sz w:val="24"/>
          <w:szCs w:val="24"/>
          <w:lang w:val="en-US"/>
        </w:rPr>
        <w:t>.</w:t>
      </w:r>
      <w:r w:rsidRPr="00D01826">
        <w:rPr>
          <w:rFonts w:ascii="Arial" w:hAnsi="Arial" w:cs="Arial"/>
          <w:sz w:val="24"/>
          <w:szCs w:val="24"/>
          <w:lang w:val="en-US"/>
        </w:rPr>
        <w:t xml:space="preserve"> (2016) On orthorexia nervosa: a review of the literature and proposed diagnostic criteria. </w:t>
      </w:r>
      <w:proofErr w:type="spellStart"/>
      <w:r w:rsidRPr="00D01826">
        <w:rPr>
          <w:rFonts w:ascii="Arial" w:hAnsi="Arial" w:cs="Arial"/>
          <w:i/>
          <w:sz w:val="24"/>
          <w:szCs w:val="24"/>
        </w:rPr>
        <w:t>Eat</w:t>
      </w:r>
      <w:r w:rsidR="001554C9" w:rsidRPr="00D01826">
        <w:rPr>
          <w:rFonts w:ascii="Arial" w:hAnsi="Arial" w:cs="Arial"/>
          <w:i/>
          <w:sz w:val="24"/>
          <w:szCs w:val="24"/>
        </w:rPr>
        <w:t>ing</w:t>
      </w:r>
      <w:proofErr w:type="spellEnd"/>
      <w:r w:rsidRPr="00D01826">
        <w:rPr>
          <w:rFonts w:ascii="Arial" w:hAnsi="Arial" w:cs="Arial"/>
          <w:i/>
          <w:sz w:val="24"/>
          <w:szCs w:val="24"/>
        </w:rPr>
        <w:t xml:space="preserve"> </w:t>
      </w:r>
      <w:proofErr w:type="spellStart"/>
      <w:r w:rsidRPr="00D01826">
        <w:rPr>
          <w:rFonts w:ascii="Arial" w:hAnsi="Arial" w:cs="Arial"/>
          <w:i/>
          <w:sz w:val="24"/>
          <w:szCs w:val="24"/>
        </w:rPr>
        <w:t>Behav</w:t>
      </w:r>
      <w:r w:rsidR="001554C9" w:rsidRPr="00D01826">
        <w:rPr>
          <w:rFonts w:ascii="Arial" w:hAnsi="Arial" w:cs="Arial"/>
          <w:i/>
          <w:sz w:val="24"/>
          <w:szCs w:val="24"/>
        </w:rPr>
        <w:t>iors</w:t>
      </w:r>
      <w:proofErr w:type="spellEnd"/>
      <w:r w:rsidR="001110F7" w:rsidRPr="00D01826">
        <w:rPr>
          <w:rFonts w:ascii="Arial" w:hAnsi="Arial" w:cs="Arial"/>
          <w:i/>
          <w:sz w:val="24"/>
          <w:szCs w:val="24"/>
        </w:rPr>
        <w:t>,</w:t>
      </w:r>
      <w:r w:rsidRPr="00D01826">
        <w:rPr>
          <w:rFonts w:ascii="Arial" w:hAnsi="Arial" w:cs="Arial"/>
          <w:i/>
          <w:sz w:val="24"/>
          <w:szCs w:val="24"/>
        </w:rPr>
        <w:t xml:space="preserve"> 21</w:t>
      </w:r>
      <w:r w:rsidR="001110F7" w:rsidRPr="00D01826">
        <w:rPr>
          <w:rFonts w:ascii="Arial" w:hAnsi="Arial" w:cs="Arial"/>
          <w:sz w:val="24"/>
          <w:szCs w:val="24"/>
        </w:rPr>
        <w:t>, 11 -</w:t>
      </w:r>
      <w:r w:rsidRPr="00D01826">
        <w:rPr>
          <w:rFonts w:ascii="Arial" w:hAnsi="Arial" w:cs="Arial"/>
          <w:sz w:val="24"/>
          <w:szCs w:val="24"/>
        </w:rPr>
        <w:t>17. https://doi.org/10.1016/j.eatbe h.2015.12.006</w:t>
      </w:r>
    </w:p>
    <w:p w14:paraId="68336274" w14:textId="43DCE365" w:rsidR="003E4D4B" w:rsidRPr="00D01826" w:rsidRDefault="003E4D4B" w:rsidP="00D01826">
      <w:pPr>
        <w:spacing w:line="240" w:lineRule="auto"/>
        <w:ind w:left="773" w:hangingChars="322" w:hanging="773"/>
        <w:contextualSpacing/>
        <w:jc w:val="both"/>
        <w:rPr>
          <w:rFonts w:ascii="Arial" w:hAnsi="Arial" w:cs="Arial"/>
          <w:sz w:val="24"/>
          <w:szCs w:val="24"/>
        </w:rPr>
      </w:pPr>
      <w:r w:rsidRPr="00D01826">
        <w:rPr>
          <w:rFonts w:ascii="Arial" w:hAnsi="Arial" w:cs="Arial"/>
          <w:sz w:val="24"/>
          <w:szCs w:val="24"/>
        </w:rPr>
        <w:t>Gutiérrez</w:t>
      </w:r>
      <w:r w:rsidR="001110F7" w:rsidRPr="00D01826">
        <w:rPr>
          <w:rFonts w:ascii="Arial" w:hAnsi="Arial" w:cs="Arial"/>
          <w:sz w:val="24"/>
          <w:szCs w:val="24"/>
        </w:rPr>
        <w:t>,</w:t>
      </w:r>
      <w:r w:rsidRPr="00D01826">
        <w:rPr>
          <w:rFonts w:ascii="Arial" w:hAnsi="Arial" w:cs="Arial"/>
          <w:sz w:val="24"/>
          <w:szCs w:val="24"/>
        </w:rPr>
        <w:t xml:space="preserve"> J</w:t>
      </w:r>
      <w:r w:rsidR="001110F7" w:rsidRPr="00D01826">
        <w:rPr>
          <w:rFonts w:ascii="Arial" w:hAnsi="Arial" w:cs="Arial"/>
          <w:sz w:val="24"/>
          <w:szCs w:val="24"/>
        </w:rPr>
        <w:t>.</w:t>
      </w:r>
      <w:r w:rsidRPr="00D01826">
        <w:rPr>
          <w:rFonts w:ascii="Arial" w:hAnsi="Arial" w:cs="Arial"/>
          <w:sz w:val="24"/>
          <w:szCs w:val="24"/>
        </w:rPr>
        <w:t>P</w:t>
      </w:r>
      <w:r w:rsidR="001110F7" w:rsidRPr="00D01826">
        <w:rPr>
          <w:rFonts w:ascii="Arial" w:hAnsi="Arial" w:cs="Arial"/>
          <w:sz w:val="24"/>
          <w:szCs w:val="24"/>
        </w:rPr>
        <w:t>.</w:t>
      </w:r>
      <w:r w:rsidRPr="00D01826">
        <w:rPr>
          <w:rFonts w:ascii="Arial" w:hAnsi="Arial" w:cs="Arial"/>
          <w:sz w:val="24"/>
          <w:szCs w:val="24"/>
        </w:rPr>
        <w:t>, Rivera-</w:t>
      </w:r>
      <w:proofErr w:type="spellStart"/>
      <w:r w:rsidRPr="00D01826">
        <w:rPr>
          <w:rFonts w:ascii="Arial" w:hAnsi="Arial" w:cs="Arial"/>
          <w:sz w:val="24"/>
          <w:szCs w:val="24"/>
        </w:rPr>
        <w:t>Dommarco</w:t>
      </w:r>
      <w:proofErr w:type="spellEnd"/>
      <w:r w:rsidR="001110F7" w:rsidRPr="00D01826">
        <w:rPr>
          <w:rFonts w:ascii="Arial" w:hAnsi="Arial" w:cs="Arial"/>
          <w:sz w:val="24"/>
          <w:szCs w:val="24"/>
        </w:rPr>
        <w:t>,</w:t>
      </w:r>
      <w:r w:rsidRPr="00D01826">
        <w:rPr>
          <w:rFonts w:ascii="Arial" w:hAnsi="Arial" w:cs="Arial"/>
          <w:sz w:val="24"/>
          <w:szCs w:val="24"/>
        </w:rPr>
        <w:t xml:space="preserve"> J</w:t>
      </w:r>
      <w:r w:rsidR="001110F7"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Shamah</w:t>
      </w:r>
      <w:proofErr w:type="spellEnd"/>
      <w:r w:rsidRPr="00D01826">
        <w:rPr>
          <w:rFonts w:ascii="Arial" w:hAnsi="Arial" w:cs="Arial"/>
          <w:sz w:val="24"/>
          <w:szCs w:val="24"/>
        </w:rPr>
        <w:t>-Levy</w:t>
      </w:r>
      <w:r w:rsidR="001110F7" w:rsidRPr="00D01826">
        <w:rPr>
          <w:rFonts w:ascii="Arial" w:hAnsi="Arial" w:cs="Arial"/>
          <w:sz w:val="24"/>
          <w:szCs w:val="24"/>
        </w:rPr>
        <w:t>,</w:t>
      </w:r>
      <w:r w:rsidRPr="00D01826">
        <w:rPr>
          <w:rFonts w:ascii="Arial" w:hAnsi="Arial" w:cs="Arial"/>
          <w:sz w:val="24"/>
          <w:szCs w:val="24"/>
        </w:rPr>
        <w:t xml:space="preserve"> T</w:t>
      </w:r>
      <w:r w:rsidR="001110F7" w:rsidRPr="00D01826">
        <w:rPr>
          <w:rFonts w:ascii="Arial" w:hAnsi="Arial" w:cs="Arial"/>
          <w:sz w:val="24"/>
          <w:szCs w:val="24"/>
        </w:rPr>
        <w:t>.</w:t>
      </w:r>
      <w:r w:rsidRPr="00D01826">
        <w:rPr>
          <w:rFonts w:ascii="Arial" w:hAnsi="Arial" w:cs="Arial"/>
          <w:sz w:val="24"/>
          <w:szCs w:val="24"/>
        </w:rPr>
        <w:t>, Villalpando-Hernández</w:t>
      </w:r>
      <w:r w:rsidR="001110F7" w:rsidRPr="00D01826">
        <w:rPr>
          <w:rFonts w:ascii="Arial" w:hAnsi="Arial" w:cs="Arial"/>
          <w:sz w:val="24"/>
          <w:szCs w:val="24"/>
        </w:rPr>
        <w:t>,</w:t>
      </w:r>
      <w:r w:rsidRPr="00D01826">
        <w:rPr>
          <w:rFonts w:ascii="Arial" w:hAnsi="Arial" w:cs="Arial"/>
          <w:sz w:val="24"/>
          <w:szCs w:val="24"/>
        </w:rPr>
        <w:t xml:space="preserve"> S</w:t>
      </w:r>
      <w:r w:rsidR="001110F7" w:rsidRPr="00D01826">
        <w:rPr>
          <w:rFonts w:ascii="Arial" w:hAnsi="Arial" w:cs="Arial"/>
          <w:sz w:val="24"/>
          <w:szCs w:val="24"/>
        </w:rPr>
        <w:t>.</w:t>
      </w:r>
      <w:r w:rsidRPr="00D01826">
        <w:rPr>
          <w:rFonts w:ascii="Arial" w:hAnsi="Arial" w:cs="Arial"/>
          <w:sz w:val="24"/>
          <w:szCs w:val="24"/>
        </w:rPr>
        <w:t>, Franco</w:t>
      </w:r>
      <w:r w:rsidR="001110F7" w:rsidRPr="00D01826">
        <w:rPr>
          <w:rFonts w:ascii="Arial" w:hAnsi="Arial" w:cs="Arial"/>
          <w:sz w:val="24"/>
          <w:szCs w:val="24"/>
        </w:rPr>
        <w:t>,</w:t>
      </w:r>
      <w:r w:rsidRPr="00D01826">
        <w:rPr>
          <w:rFonts w:ascii="Arial" w:hAnsi="Arial" w:cs="Arial"/>
          <w:sz w:val="24"/>
          <w:szCs w:val="24"/>
        </w:rPr>
        <w:t xml:space="preserve"> A</w:t>
      </w:r>
      <w:r w:rsidR="001110F7" w:rsidRPr="00D01826">
        <w:rPr>
          <w:rFonts w:ascii="Arial" w:hAnsi="Arial" w:cs="Arial"/>
          <w:sz w:val="24"/>
          <w:szCs w:val="24"/>
        </w:rPr>
        <w:t>.</w:t>
      </w:r>
      <w:r w:rsidRPr="00D01826">
        <w:rPr>
          <w:rFonts w:ascii="Arial" w:hAnsi="Arial" w:cs="Arial"/>
          <w:sz w:val="24"/>
          <w:szCs w:val="24"/>
        </w:rPr>
        <w:t>, Cuevas-</w:t>
      </w:r>
      <w:proofErr w:type="spellStart"/>
      <w:r w:rsidRPr="00D01826">
        <w:rPr>
          <w:rFonts w:ascii="Arial" w:hAnsi="Arial" w:cs="Arial"/>
          <w:sz w:val="24"/>
          <w:szCs w:val="24"/>
        </w:rPr>
        <w:t>Nasu</w:t>
      </w:r>
      <w:proofErr w:type="spellEnd"/>
      <w:r w:rsidR="001110F7" w:rsidRPr="00D01826">
        <w:rPr>
          <w:rFonts w:ascii="Arial" w:hAnsi="Arial" w:cs="Arial"/>
          <w:sz w:val="24"/>
          <w:szCs w:val="24"/>
        </w:rPr>
        <w:t>,</w:t>
      </w:r>
      <w:r w:rsidRPr="00D01826">
        <w:rPr>
          <w:rFonts w:ascii="Arial" w:hAnsi="Arial" w:cs="Arial"/>
          <w:sz w:val="24"/>
          <w:szCs w:val="24"/>
        </w:rPr>
        <w:t xml:space="preserve"> L</w:t>
      </w:r>
      <w:r w:rsidR="001110F7" w:rsidRPr="00D01826">
        <w:rPr>
          <w:rFonts w:ascii="Arial" w:hAnsi="Arial" w:cs="Arial"/>
          <w:sz w:val="24"/>
          <w:szCs w:val="24"/>
        </w:rPr>
        <w:t>.</w:t>
      </w:r>
      <w:r w:rsidRPr="00D01826">
        <w:rPr>
          <w:rFonts w:ascii="Arial" w:hAnsi="Arial" w:cs="Arial"/>
          <w:sz w:val="24"/>
          <w:szCs w:val="24"/>
        </w:rPr>
        <w:t>, Romero-Martínez</w:t>
      </w:r>
      <w:r w:rsidR="001110F7" w:rsidRPr="00D01826">
        <w:rPr>
          <w:rFonts w:ascii="Arial" w:hAnsi="Arial" w:cs="Arial"/>
          <w:sz w:val="24"/>
          <w:szCs w:val="24"/>
        </w:rPr>
        <w:t>,</w:t>
      </w:r>
      <w:r w:rsidRPr="00D01826">
        <w:rPr>
          <w:rFonts w:ascii="Arial" w:hAnsi="Arial" w:cs="Arial"/>
          <w:sz w:val="24"/>
          <w:szCs w:val="24"/>
        </w:rPr>
        <w:t xml:space="preserve"> M</w:t>
      </w:r>
      <w:r w:rsidR="001110F7" w:rsidRPr="00D01826">
        <w:rPr>
          <w:rFonts w:ascii="Arial" w:hAnsi="Arial" w:cs="Arial"/>
          <w:sz w:val="24"/>
          <w:szCs w:val="24"/>
        </w:rPr>
        <w:t>. &amp;</w:t>
      </w:r>
      <w:r w:rsidRPr="00D01826">
        <w:rPr>
          <w:rFonts w:ascii="Arial" w:hAnsi="Arial" w:cs="Arial"/>
          <w:sz w:val="24"/>
          <w:szCs w:val="24"/>
        </w:rPr>
        <w:t xml:space="preserve"> Hernández-Ávila</w:t>
      </w:r>
      <w:r w:rsidR="001110F7" w:rsidRPr="00D01826">
        <w:rPr>
          <w:rFonts w:ascii="Arial" w:hAnsi="Arial" w:cs="Arial"/>
          <w:sz w:val="24"/>
          <w:szCs w:val="24"/>
        </w:rPr>
        <w:t>,</w:t>
      </w:r>
      <w:r w:rsidRPr="00D01826">
        <w:rPr>
          <w:rFonts w:ascii="Arial" w:hAnsi="Arial" w:cs="Arial"/>
          <w:sz w:val="24"/>
          <w:szCs w:val="24"/>
        </w:rPr>
        <w:t xml:space="preserve"> M. </w:t>
      </w:r>
      <w:r w:rsidR="001110F7" w:rsidRPr="00D01826">
        <w:rPr>
          <w:rFonts w:ascii="Arial" w:hAnsi="Arial" w:cs="Arial"/>
          <w:sz w:val="24"/>
          <w:szCs w:val="24"/>
        </w:rPr>
        <w:t xml:space="preserve">(2012). </w:t>
      </w:r>
      <w:r w:rsidRPr="00D01826">
        <w:rPr>
          <w:rFonts w:ascii="Arial" w:hAnsi="Arial" w:cs="Arial"/>
          <w:i/>
          <w:sz w:val="24"/>
          <w:szCs w:val="24"/>
        </w:rPr>
        <w:t xml:space="preserve">Encuesta Nacional de Salud y Nutrición 2012. Resultados Nacionales. </w:t>
      </w:r>
      <w:r w:rsidRPr="00D01826">
        <w:rPr>
          <w:rFonts w:ascii="Arial" w:hAnsi="Arial" w:cs="Arial"/>
          <w:sz w:val="24"/>
          <w:szCs w:val="24"/>
        </w:rPr>
        <w:t>Cuernavaca, México: Instituto Naci</w:t>
      </w:r>
      <w:r w:rsidR="001110F7" w:rsidRPr="00D01826">
        <w:rPr>
          <w:rFonts w:ascii="Arial" w:hAnsi="Arial" w:cs="Arial"/>
          <w:sz w:val="24"/>
          <w:szCs w:val="24"/>
        </w:rPr>
        <w:t>onal de Salud Pública (MX)</w:t>
      </w:r>
      <w:r w:rsidR="001554C9" w:rsidRPr="00D01826">
        <w:rPr>
          <w:rFonts w:ascii="Arial" w:hAnsi="Arial" w:cs="Arial"/>
          <w:sz w:val="24"/>
          <w:szCs w:val="24"/>
        </w:rPr>
        <w:t xml:space="preserve">, 2012. </w:t>
      </w:r>
      <w:hyperlink r:id="rId14" w:history="1">
        <w:r w:rsidR="001554C9" w:rsidRPr="00D01826">
          <w:rPr>
            <w:rStyle w:val="Hipervnculo"/>
            <w:rFonts w:ascii="Arial" w:hAnsi="Arial" w:cs="Arial"/>
            <w:color w:val="auto"/>
            <w:sz w:val="24"/>
            <w:szCs w:val="24"/>
          </w:rPr>
          <w:t>https://ensanut.insp.mx/informes/ENSANUT2012ResultadosNacionales.pdf</w:t>
        </w:r>
      </w:hyperlink>
    </w:p>
    <w:p w14:paraId="1654E81D" w14:textId="59838AEE" w:rsidR="003E4D4B" w:rsidRPr="00D01826" w:rsidRDefault="003E4D4B" w:rsidP="00D01826">
      <w:pPr>
        <w:autoSpaceDE w:val="0"/>
        <w:autoSpaceDN w:val="0"/>
        <w:adjustRightInd w:val="0"/>
        <w:spacing w:after="0" w:line="240" w:lineRule="auto"/>
        <w:ind w:left="773" w:hangingChars="322" w:hanging="773"/>
        <w:contextualSpacing/>
        <w:jc w:val="both"/>
        <w:rPr>
          <w:rStyle w:val="Hipervnculo"/>
          <w:rFonts w:ascii="Arial" w:hAnsi="Arial" w:cs="Arial"/>
          <w:color w:val="auto"/>
          <w:sz w:val="24"/>
          <w:szCs w:val="24"/>
          <w:shd w:val="clear" w:color="auto" w:fill="FFFFFF"/>
        </w:rPr>
      </w:pPr>
      <w:r w:rsidRPr="00D01826">
        <w:rPr>
          <w:rFonts w:ascii="Arial" w:hAnsi="Arial" w:cs="Arial"/>
          <w:sz w:val="24"/>
          <w:szCs w:val="24"/>
          <w:shd w:val="clear" w:color="auto" w:fill="FFFFFF"/>
        </w:rPr>
        <w:t xml:space="preserve">Instituto Nacional de Salud Pública (2016). </w:t>
      </w:r>
      <w:r w:rsidRPr="00D01826">
        <w:rPr>
          <w:rFonts w:ascii="Arial" w:hAnsi="Arial" w:cs="Arial"/>
          <w:i/>
          <w:sz w:val="24"/>
          <w:szCs w:val="24"/>
          <w:shd w:val="clear" w:color="auto" w:fill="FFFFFF"/>
        </w:rPr>
        <w:t>Encuesta Nacional de Salud y Nutrición de Medio Camino 2016. Informe Final de Resultados.</w:t>
      </w:r>
      <w:r w:rsidRPr="00D01826">
        <w:rPr>
          <w:rFonts w:ascii="Arial" w:hAnsi="Arial" w:cs="Arial"/>
          <w:sz w:val="24"/>
          <w:szCs w:val="24"/>
          <w:shd w:val="clear" w:color="auto" w:fill="FFFFFF"/>
        </w:rPr>
        <w:t xml:space="preserve"> Disponible en </w:t>
      </w:r>
      <w:hyperlink r:id="rId15" w:history="1">
        <w:r w:rsidRPr="00D01826">
          <w:rPr>
            <w:rStyle w:val="Hipervnculo"/>
            <w:rFonts w:ascii="Arial" w:hAnsi="Arial" w:cs="Arial"/>
            <w:color w:val="auto"/>
            <w:sz w:val="24"/>
            <w:szCs w:val="24"/>
            <w:shd w:val="clear" w:color="auto" w:fill="FFFFFF"/>
          </w:rPr>
          <w:t>http://oment.uanl.mx/wp-content/uploads/2016/12/ensanut_mc_2016-310oct.pdf</w:t>
        </w:r>
      </w:hyperlink>
    </w:p>
    <w:p w14:paraId="5259708F" w14:textId="7C999DD4" w:rsidR="003E4D4B" w:rsidRPr="00D01826" w:rsidRDefault="00673AE4" w:rsidP="00D01826">
      <w:pPr>
        <w:autoSpaceDE w:val="0"/>
        <w:autoSpaceDN w:val="0"/>
        <w:adjustRightInd w:val="0"/>
        <w:spacing w:after="0" w:line="240" w:lineRule="auto"/>
        <w:ind w:left="773" w:hangingChars="322" w:hanging="773"/>
        <w:contextualSpacing/>
        <w:jc w:val="both"/>
        <w:rPr>
          <w:rFonts w:ascii="Arial" w:hAnsi="Arial" w:cs="Arial"/>
          <w:b/>
          <w:bCs/>
          <w:sz w:val="24"/>
          <w:szCs w:val="24"/>
          <w:lang w:val="en-US"/>
        </w:rPr>
      </w:pPr>
      <w:proofErr w:type="spellStart"/>
      <w:r w:rsidRPr="00D01826">
        <w:rPr>
          <w:rFonts w:ascii="Arial" w:hAnsi="Arial" w:cs="Arial"/>
          <w:sz w:val="24"/>
          <w:szCs w:val="24"/>
          <w:shd w:val="clear" w:color="auto" w:fill="FFFFFF"/>
          <w:lang w:val="en-US"/>
        </w:rPr>
        <w:lastRenderedPageBreak/>
        <w:t>Koven</w:t>
      </w:r>
      <w:proofErr w:type="spellEnd"/>
      <w:r w:rsidRPr="00D01826">
        <w:rPr>
          <w:rFonts w:ascii="Arial" w:hAnsi="Arial" w:cs="Arial"/>
          <w:sz w:val="24"/>
          <w:szCs w:val="24"/>
          <w:shd w:val="clear" w:color="auto" w:fill="FFFFFF"/>
          <w:lang w:val="en-US"/>
        </w:rPr>
        <w:t xml:space="preserve">, N.S. &amp; </w:t>
      </w:r>
      <w:proofErr w:type="spellStart"/>
      <w:r w:rsidRPr="00D01826">
        <w:rPr>
          <w:rFonts w:ascii="Arial" w:hAnsi="Arial" w:cs="Arial"/>
          <w:sz w:val="24"/>
          <w:szCs w:val="24"/>
          <w:shd w:val="clear" w:color="auto" w:fill="FFFFFF"/>
          <w:lang w:val="en-US"/>
        </w:rPr>
        <w:t>Abry</w:t>
      </w:r>
      <w:proofErr w:type="spellEnd"/>
      <w:r w:rsidRPr="00D01826">
        <w:rPr>
          <w:rFonts w:ascii="Arial" w:hAnsi="Arial" w:cs="Arial"/>
          <w:sz w:val="24"/>
          <w:szCs w:val="24"/>
          <w:shd w:val="clear" w:color="auto" w:fill="FFFFFF"/>
          <w:lang w:val="en-US"/>
        </w:rPr>
        <w:t>, A.</w:t>
      </w:r>
      <w:r w:rsidR="003E4D4B" w:rsidRPr="00D01826">
        <w:rPr>
          <w:rFonts w:ascii="Arial" w:hAnsi="Arial" w:cs="Arial"/>
          <w:sz w:val="24"/>
          <w:szCs w:val="24"/>
          <w:shd w:val="clear" w:color="auto" w:fill="FFFFFF"/>
          <w:lang w:val="en-US"/>
        </w:rPr>
        <w:t>W. (2015). The clinical basis of orthorexia nervosa: emerging perspectives. </w:t>
      </w:r>
      <w:r w:rsidRPr="00D01826">
        <w:rPr>
          <w:rFonts w:ascii="Arial" w:hAnsi="Arial" w:cs="Arial"/>
          <w:i/>
          <w:iCs/>
          <w:sz w:val="24"/>
          <w:szCs w:val="24"/>
          <w:shd w:val="clear" w:color="auto" w:fill="FFFFFF"/>
          <w:lang w:val="en-US"/>
        </w:rPr>
        <w:t>Neuropsychiatric Disease and T</w:t>
      </w:r>
      <w:r w:rsidR="003E4D4B" w:rsidRPr="00D01826">
        <w:rPr>
          <w:rFonts w:ascii="Arial" w:hAnsi="Arial" w:cs="Arial"/>
          <w:i/>
          <w:iCs/>
          <w:sz w:val="24"/>
          <w:szCs w:val="24"/>
          <w:shd w:val="clear" w:color="auto" w:fill="FFFFFF"/>
          <w:lang w:val="en-US"/>
        </w:rPr>
        <w:t>reatment</w:t>
      </w:r>
      <w:r w:rsidR="003E4D4B" w:rsidRPr="00D01826">
        <w:rPr>
          <w:rFonts w:ascii="Arial" w:hAnsi="Arial" w:cs="Arial"/>
          <w:sz w:val="24"/>
          <w:szCs w:val="24"/>
          <w:shd w:val="clear" w:color="auto" w:fill="FFFFFF"/>
          <w:lang w:val="en-US"/>
        </w:rPr>
        <w:t>, </w:t>
      </w:r>
      <w:r w:rsidR="003E4D4B" w:rsidRPr="00D01826">
        <w:rPr>
          <w:rFonts w:ascii="Arial" w:hAnsi="Arial" w:cs="Arial"/>
          <w:i/>
          <w:iCs/>
          <w:sz w:val="24"/>
          <w:szCs w:val="24"/>
          <w:shd w:val="clear" w:color="auto" w:fill="FFFFFF"/>
          <w:lang w:val="en-US"/>
        </w:rPr>
        <w:t>11</w:t>
      </w:r>
      <w:r w:rsidR="003E4D4B" w:rsidRPr="00D01826">
        <w:rPr>
          <w:rFonts w:ascii="Arial" w:hAnsi="Arial" w:cs="Arial"/>
          <w:sz w:val="24"/>
          <w:szCs w:val="24"/>
          <w:shd w:val="clear" w:color="auto" w:fill="FFFFFF"/>
          <w:lang w:val="en-US"/>
        </w:rPr>
        <w:t xml:space="preserve">, 385-394. </w:t>
      </w:r>
      <w:r w:rsidR="003E4D4B" w:rsidRPr="00D01826">
        <w:rPr>
          <w:rFonts w:ascii="Arial" w:hAnsi="Arial" w:cs="Arial"/>
          <w:sz w:val="24"/>
          <w:szCs w:val="24"/>
          <w:lang w:val="en-US"/>
        </w:rPr>
        <w:t xml:space="preserve">https://doi.org/10.2147/NDT.S6166 5 </w:t>
      </w:r>
    </w:p>
    <w:p w14:paraId="4C3FF77D" w14:textId="7E2DA255" w:rsidR="003E4D4B" w:rsidRPr="00D01826" w:rsidRDefault="003E4D4B" w:rsidP="00D01826">
      <w:pPr>
        <w:autoSpaceDE w:val="0"/>
        <w:autoSpaceDN w:val="0"/>
        <w:adjustRightInd w:val="0"/>
        <w:spacing w:after="0" w:line="240" w:lineRule="auto"/>
        <w:ind w:left="773" w:hangingChars="322" w:hanging="773"/>
        <w:contextualSpacing/>
        <w:jc w:val="both"/>
        <w:rPr>
          <w:rStyle w:val="Hipervnculo"/>
          <w:rFonts w:ascii="Arial" w:hAnsi="Arial" w:cs="Arial"/>
          <w:color w:val="auto"/>
          <w:sz w:val="24"/>
          <w:szCs w:val="24"/>
          <w:shd w:val="clear" w:color="auto" w:fill="FFFFFF"/>
          <w:lang w:val="en-US"/>
        </w:rPr>
      </w:pPr>
      <w:proofErr w:type="spellStart"/>
      <w:r w:rsidRPr="00D01826">
        <w:rPr>
          <w:rFonts w:ascii="Arial" w:hAnsi="Arial" w:cs="Arial"/>
          <w:sz w:val="24"/>
          <w:szCs w:val="24"/>
          <w:lang w:val="en-US"/>
        </w:rPr>
        <w:t>Kummer</w:t>
      </w:r>
      <w:proofErr w:type="spellEnd"/>
      <w:r w:rsidRPr="00D01826">
        <w:rPr>
          <w:rFonts w:ascii="Arial" w:hAnsi="Arial" w:cs="Arial"/>
          <w:sz w:val="24"/>
          <w:szCs w:val="24"/>
          <w:lang w:val="en-US"/>
        </w:rPr>
        <w:t>, A., Dias, F.M.V. &amp; Teixeira, A.L. (2008). On t</w:t>
      </w:r>
      <w:r w:rsidR="00673AE4" w:rsidRPr="00D01826">
        <w:rPr>
          <w:rFonts w:ascii="Arial" w:hAnsi="Arial" w:cs="Arial"/>
          <w:sz w:val="24"/>
          <w:szCs w:val="24"/>
          <w:lang w:val="en-US"/>
        </w:rPr>
        <w:t>h</w:t>
      </w:r>
      <w:r w:rsidRPr="00D01826">
        <w:rPr>
          <w:rFonts w:ascii="Arial" w:hAnsi="Arial" w:cs="Arial"/>
          <w:sz w:val="24"/>
          <w:szCs w:val="24"/>
          <w:lang w:val="en-US"/>
        </w:rPr>
        <w:t xml:space="preserve">e concept of orthorexia nervosa. </w:t>
      </w:r>
      <w:r w:rsidRPr="00D01826">
        <w:rPr>
          <w:rFonts w:ascii="Arial" w:hAnsi="Arial" w:cs="Arial"/>
          <w:i/>
          <w:sz w:val="24"/>
          <w:szCs w:val="24"/>
          <w:lang w:val="en-US"/>
        </w:rPr>
        <w:t>Scandinavian Journal of Medicine &amp; Science in Sports, 18</w:t>
      </w:r>
      <w:r w:rsidR="001554C9" w:rsidRPr="00D01826">
        <w:rPr>
          <w:rFonts w:ascii="Arial" w:hAnsi="Arial" w:cs="Arial"/>
          <w:sz w:val="24"/>
          <w:szCs w:val="24"/>
          <w:lang w:val="en-US"/>
        </w:rPr>
        <w:t xml:space="preserve"> (3),395-396</w:t>
      </w:r>
      <w:r w:rsidRPr="00D01826">
        <w:rPr>
          <w:rFonts w:ascii="Arial" w:hAnsi="Arial" w:cs="Arial"/>
          <w:sz w:val="24"/>
          <w:szCs w:val="24"/>
          <w:lang w:val="en-US"/>
        </w:rPr>
        <w:t xml:space="preserve">, </w:t>
      </w:r>
      <w:hyperlink r:id="rId16" w:history="1">
        <w:r w:rsidRPr="00D01826">
          <w:rPr>
            <w:rStyle w:val="Hipervnculo"/>
            <w:rFonts w:ascii="Arial" w:hAnsi="Arial" w:cs="Arial"/>
            <w:color w:val="auto"/>
            <w:sz w:val="24"/>
            <w:szCs w:val="24"/>
            <w:shd w:val="clear" w:color="auto" w:fill="FFFFFF"/>
            <w:lang w:val="en-US"/>
          </w:rPr>
          <w:t>https://doi.org/10.1111/j.1600-0838.2008.00809.x</w:t>
        </w:r>
      </w:hyperlink>
    </w:p>
    <w:p w14:paraId="4D065292" w14:textId="06A27477"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Missbach</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B</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Hinterbuchinger</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B</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Dreiseitl</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V</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Zellhofer</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S</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Kurz</w:t>
      </w:r>
      <w:proofErr w:type="spellEnd"/>
      <w:r w:rsidR="00673AE4" w:rsidRPr="00D01826">
        <w:rPr>
          <w:rFonts w:ascii="Arial" w:hAnsi="Arial" w:cs="Arial"/>
          <w:sz w:val="24"/>
          <w:szCs w:val="24"/>
          <w:lang w:val="en-US"/>
        </w:rPr>
        <w:t>, C.</w:t>
      </w:r>
      <w:r w:rsidRPr="00D01826">
        <w:rPr>
          <w:rFonts w:ascii="Arial" w:hAnsi="Arial" w:cs="Arial"/>
          <w:sz w:val="24"/>
          <w:szCs w:val="24"/>
          <w:lang w:val="en-US"/>
        </w:rPr>
        <w:t xml:space="preserve"> &amp; König</w:t>
      </w:r>
      <w:r w:rsidR="00673AE4" w:rsidRPr="00D01826">
        <w:rPr>
          <w:rFonts w:ascii="Arial" w:hAnsi="Arial" w:cs="Arial"/>
          <w:sz w:val="24"/>
          <w:szCs w:val="24"/>
          <w:lang w:val="en-US"/>
        </w:rPr>
        <w:t>,</w:t>
      </w:r>
      <w:r w:rsidRPr="00D01826">
        <w:rPr>
          <w:rFonts w:ascii="Arial" w:hAnsi="Arial" w:cs="Arial"/>
          <w:sz w:val="24"/>
          <w:szCs w:val="24"/>
          <w:lang w:val="en-US"/>
        </w:rPr>
        <w:t xml:space="preserve"> J</w:t>
      </w:r>
      <w:r w:rsidR="00673AE4" w:rsidRPr="00D01826">
        <w:rPr>
          <w:rFonts w:ascii="Arial" w:hAnsi="Arial" w:cs="Arial"/>
          <w:sz w:val="24"/>
          <w:szCs w:val="24"/>
          <w:lang w:val="en-US"/>
        </w:rPr>
        <w:t>.</w:t>
      </w:r>
      <w:r w:rsidRPr="00D01826">
        <w:rPr>
          <w:rFonts w:ascii="Arial" w:hAnsi="Arial" w:cs="Arial"/>
          <w:sz w:val="24"/>
          <w:szCs w:val="24"/>
          <w:lang w:val="en-US"/>
        </w:rPr>
        <w:t xml:space="preserve"> (2015)</w:t>
      </w:r>
      <w:r w:rsidR="00673AE4" w:rsidRPr="00D01826">
        <w:rPr>
          <w:rFonts w:ascii="Arial" w:hAnsi="Arial" w:cs="Arial"/>
          <w:sz w:val="24"/>
          <w:szCs w:val="24"/>
          <w:lang w:val="en-US"/>
        </w:rPr>
        <w:t>.</w:t>
      </w:r>
      <w:r w:rsidRPr="00D01826">
        <w:rPr>
          <w:rFonts w:ascii="Arial" w:hAnsi="Arial" w:cs="Arial"/>
          <w:sz w:val="24"/>
          <w:szCs w:val="24"/>
          <w:lang w:val="en-US"/>
        </w:rPr>
        <w:t xml:space="preserve"> When Eating Right, Is Measured Wrong! A Validation and Critical Examination of the ORTO-15 Questionnaire in German. </w:t>
      </w:r>
      <w:proofErr w:type="spellStart"/>
      <w:r w:rsidRPr="00D01826">
        <w:rPr>
          <w:rFonts w:ascii="Arial" w:hAnsi="Arial" w:cs="Arial"/>
          <w:i/>
          <w:sz w:val="24"/>
          <w:szCs w:val="24"/>
          <w:lang w:val="en-US"/>
        </w:rPr>
        <w:t>PLoS</w:t>
      </w:r>
      <w:proofErr w:type="spellEnd"/>
      <w:r w:rsidRPr="00D01826">
        <w:rPr>
          <w:rFonts w:ascii="Arial" w:hAnsi="Arial" w:cs="Arial"/>
          <w:i/>
          <w:sz w:val="24"/>
          <w:szCs w:val="24"/>
          <w:lang w:val="en-US"/>
        </w:rPr>
        <w:t xml:space="preserve"> ONE 10</w:t>
      </w:r>
      <w:r w:rsidR="00673AE4" w:rsidRPr="00D01826">
        <w:rPr>
          <w:rFonts w:ascii="Arial" w:hAnsi="Arial" w:cs="Arial"/>
          <w:sz w:val="24"/>
          <w:szCs w:val="24"/>
          <w:lang w:val="en-US"/>
        </w:rPr>
        <w:t>(8)</w:t>
      </w:r>
      <w:r w:rsidR="006515E0" w:rsidRPr="00D01826">
        <w:rPr>
          <w:rFonts w:ascii="Arial" w:hAnsi="Arial" w:cs="Arial"/>
          <w:sz w:val="24"/>
          <w:szCs w:val="24"/>
          <w:lang w:val="en-US"/>
        </w:rPr>
        <w:t>,</w:t>
      </w:r>
      <w:r w:rsidR="005B298F" w:rsidRPr="00D01826">
        <w:rPr>
          <w:rFonts w:ascii="Arial" w:hAnsi="Arial" w:cs="Arial"/>
          <w:b/>
          <w:bCs/>
          <w:sz w:val="24"/>
          <w:szCs w:val="24"/>
          <w:shd w:val="clear" w:color="auto" w:fill="FFFFFF"/>
          <w:lang w:val="en-US"/>
        </w:rPr>
        <w:t xml:space="preserve"> </w:t>
      </w:r>
      <w:r w:rsidR="006515E0" w:rsidRPr="00D01826">
        <w:rPr>
          <w:rFonts w:ascii="Arial" w:hAnsi="Arial" w:cs="Arial"/>
          <w:bCs/>
          <w:sz w:val="24"/>
          <w:szCs w:val="24"/>
          <w:shd w:val="clear" w:color="auto" w:fill="FFFFFF"/>
          <w:lang w:val="en-US"/>
        </w:rPr>
        <w:t>e0135772</w:t>
      </w:r>
      <w:r w:rsidR="005B298F" w:rsidRPr="00D01826">
        <w:rPr>
          <w:rFonts w:ascii="Arial" w:hAnsi="Arial" w:cs="Arial"/>
          <w:sz w:val="24"/>
          <w:szCs w:val="24"/>
          <w:lang w:val="en-US"/>
        </w:rPr>
        <w:t xml:space="preserve">. </w:t>
      </w:r>
      <w:hyperlink r:id="rId17" w:history="1">
        <w:r w:rsidR="006515E0" w:rsidRPr="00D01826">
          <w:rPr>
            <w:rStyle w:val="Hipervnculo"/>
            <w:rFonts w:ascii="Arial" w:hAnsi="Arial" w:cs="Arial"/>
            <w:color w:val="auto"/>
            <w:sz w:val="24"/>
            <w:szCs w:val="24"/>
            <w:shd w:val="clear" w:color="auto" w:fill="FFFFFF"/>
            <w:lang w:val="en-US"/>
          </w:rPr>
          <w:t>https://doi.org/10.1371/journal.pone.0135772 </w:t>
        </w:r>
      </w:hyperlink>
      <w:r w:rsidR="006515E0" w:rsidRPr="00D01826" w:rsidDel="006515E0">
        <w:rPr>
          <w:rFonts w:ascii="Arial" w:hAnsi="Arial" w:cs="Arial"/>
          <w:sz w:val="24"/>
          <w:szCs w:val="24"/>
          <w:lang w:val="en-US"/>
        </w:rPr>
        <w:t xml:space="preserve"> </w:t>
      </w:r>
    </w:p>
    <w:p w14:paraId="069A94EB" w14:textId="215AA01F"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Moroze</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R</w:t>
      </w:r>
      <w:r w:rsidR="00673AE4" w:rsidRPr="00D01826">
        <w:rPr>
          <w:rFonts w:ascii="Arial" w:hAnsi="Arial" w:cs="Arial"/>
          <w:sz w:val="24"/>
          <w:szCs w:val="24"/>
          <w:lang w:val="en-US"/>
        </w:rPr>
        <w:t>.</w:t>
      </w:r>
      <w:r w:rsidRPr="00D01826">
        <w:rPr>
          <w:rFonts w:ascii="Arial" w:hAnsi="Arial" w:cs="Arial"/>
          <w:sz w:val="24"/>
          <w:szCs w:val="24"/>
          <w:lang w:val="en-US"/>
        </w:rPr>
        <w:t>M</w:t>
      </w:r>
      <w:r w:rsidR="00673AE4" w:rsidRPr="00D01826">
        <w:rPr>
          <w:rFonts w:ascii="Arial" w:hAnsi="Arial" w:cs="Arial"/>
          <w:sz w:val="24"/>
          <w:szCs w:val="24"/>
          <w:lang w:val="en-US"/>
        </w:rPr>
        <w:t>.</w:t>
      </w:r>
      <w:r w:rsidRPr="00D01826">
        <w:rPr>
          <w:rFonts w:ascii="Arial" w:hAnsi="Arial" w:cs="Arial"/>
          <w:sz w:val="24"/>
          <w:szCs w:val="24"/>
          <w:lang w:val="en-US"/>
        </w:rPr>
        <w:t>, Dunn</w:t>
      </w:r>
      <w:r w:rsidR="00673AE4" w:rsidRPr="00D01826">
        <w:rPr>
          <w:rFonts w:ascii="Arial" w:hAnsi="Arial" w:cs="Arial"/>
          <w:sz w:val="24"/>
          <w:szCs w:val="24"/>
          <w:lang w:val="en-US"/>
        </w:rPr>
        <w:t>,</w:t>
      </w:r>
      <w:r w:rsidRPr="00D01826">
        <w:rPr>
          <w:rFonts w:ascii="Arial" w:hAnsi="Arial" w:cs="Arial"/>
          <w:sz w:val="24"/>
          <w:szCs w:val="24"/>
          <w:lang w:val="en-US"/>
        </w:rPr>
        <w:t xml:space="preserve"> T</w:t>
      </w:r>
      <w:r w:rsidR="00673AE4" w:rsidRPr="00D01826">
        <w:rPr>
          <w:rFonts w:ascii="Arial" w:hAnsi="Arial" w:cs="Arial"/>
          <w:sz w:val="24"/>
          <w:szCs w:val="24"/>
          <w:lang w:val="en-US"/>
        </w:rPr>
        <w:t>.</w:t>
      </w:r>
      <w:r w:rsidRPr="00D01826">
        <w:rPr>
          <w:rFonts w:ascii="Arial" w:hAnsi="Arial" w:cs="Arial"/>
          <w:sz w:val="24"/>
          <w:szCs w:val="24"/>
          <w:lang w:val="en-US"/>
        </w:rPr>
        <w:t>M</w:t>
      </w:r>
      <w:r w:rsidR="00673AE4" w:rsidRPr="00D01826">
        <w:rPr>
          <w:rFonts w:ascii="Arial" w:hAnsi="Arial" w:cs="Arial"/>
          <w:sz w:val="24"/>
          <w:szCs w:val="24"/>
          <w:lang w:val="en-US"/>
        </w:rPr>
        <w:t>.</w:t>
      </w:r>
      <w:r w:rsidRPr="00D01826">
        <w:rPr>
          <w:rFonts w:ascii="Arial" w:hAnsi="Arial" w:cs="Arial"/>
          <w:sz w:val="24"/>
          <w:szCs w:val="24"/>
          <w:lang w:val="en-US"/>
        </w:rPr>
        <w:t>, Craig</w:t>
      </w:r>
      <w:r w:rsidR="00673AE4" w:rsidRPr="00D01826">
        <w:rPr>
          <w:rFonts w:ascii="Arial" w:hAnsi="Arial" w:cs="Arial"/>
          <w:sz w:val="24"/>
          <w:szCs w:val="24"/>
          <w:lang w:val="en-US"/>
        </w:rPr>
        <w:t>,</w:t>
      </w:r>
      <w:r w:rsidRPr="00D01826">
        <w:rPr>
          <w:rFonts w:ascii="Arial" w:hAnsi="Arial" w:cs="Arial"/>
          <w:sz w:val="24"/>
          <w:szCs w:val="24"/>
          <w:lang w:val="en-US"/>
        </w:rPr>
        <w:t xml:space="preserve"> H</w:t>
      </w:r>
      <w:r w:rsidR="00673AE4" w:rsidRPr="00D01826">
        <w:rPr>
          <w:rFonts w:ascii="Arial" w:hAnsi="Arial" w:cs="Arial"/>
          <w:sz w:val="24"/>
          <w:szCs w:val="24"/>
          <w:lang w:val="en-US"/>
        </w:rPr>
        <w:t>.</w:t>
      </w:r>
      <w:r w:rsidRPr="00D01826">
        <w:rPr>
          <w:rFonts w:ascii="Arial" w:hAnsi="Arial" w:cs="Arial"/>
          <w:sz w:val="24"/>
          <w:szCs w:val="24"/>
          <w:lang w:val="en-US"/>
        </w:rPr>
        <w:t>J</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Yager</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J</w:t>
      </w:r>
      <w:r w:rsidR="00673AE4" w:rsidRPr="00D01826">
        <w:rPr>
          <w:rFonts w:ascii="Arial" w:hAnsi="Arial" w:cs="Arial"/>
          <w:sz w:val="24"/>
          <w:szCs w:val="24"/>
          <w:lang w:val="en-US"/>
        </w:rPr>
        <w:t>. &amp;</w:t>
      </w:r>
      <w:r w:rsidRPr="00D01826">
        <w:rPr>
          <w:rFonts w:ascii="Arial" w:hAnsi="Arial" w:cs="Arial"/>
          <w:sz w:val="24"/>
          <w:szCs w:val="24"/>
          <w:lang w:val="en-US"/>
        </w:rPr>
        <w:t xml:space="preserve"> Weintraub</w:t>
      </w:r>
      <w:r w:rsidR="00673AE4" w:rsidRPr="00D01826">
        <w:rPr>
          <w:rFonts w:ascii="Arial" w:hAnsi="Arial" w:cs="Arial"/>
          <w:sz w:val="24"/>
          <w:szCs w:val="24"/>
          <w:lang w:val="en-US"/>
        </w:rPr>
        <w:t>,</w:t>
      </w:r>
      <w:r w:rsidRPr="00D01826">
        <w:rPr>
          <w:rFonts w:ascii="Arial" w:hAnsi="Arial" w:cs="Arial"/>
          <w:sz w:val="24"/>
          <w:szCs w:val="24"/>
          <w:lang w:val="en-US"/>
        </w:rPr>
        <w:t xml:space="preserve"> P</w:t>
      </w:r>
      <w:r w:rsidR="00673AE4" w:rsidRPr="00D01826">
        <w:rPr>
          <w:rFonts w:ascii="Arial" w:hAnsi="Arial" w:cs="Arial"/>
          <w:sz w:val="24"/>
          <w:szCs w:val="24"/>
          <w:lang w:val="en-US"/>
        </w:rPr>
        <w:t>.</w:t>
      </w:r>
      <w:r w:rsidRPr="00D01826">
        <w:rPr>
          <w:rFonts w:ascii="Arial" w:hAnsi="Arial" w:cs="Arial"/>
          <w:sz w:val="24"/>
          <w:szCs w:val="24"/>
          <w:lang w:val="en-US"/>
        </w:rPr>
        <w:t xml:space="preserve"> (2015)</w:t>
      </w:r>
      <w:r w:rsidR="00673AE4" w:rsidRPr="00D01826">
        <w:rPr>
          <w:rFonts w:ascii="Arial" w:hAnsi="Arial" w:cs="Arial"/>
          <w:sz w:val="24"/>
          <w:szCs w:val="24"/>
          <w:lang w:val="en-US"/>
        </w:rPr>
        <w:t>.</w:t>
      </w:r>
      <w:r w:rsidRPr="00D01826">
        <w:rPr>
          <w:rFonts w:ascii="Arial" w:hAnsi="Arial" w:cs="Arial"/>
          <w:sz w:val="24"/>
          <w:szCs w:val="24"/>
          <w:lang w:val="en-US"/>
        </w:rPr>
        <w:t xml:space="preserve"> </w:t>
      </w:r>
      <w:r w:rsidR="00D77CFA" w:rsidRPr="00D01826">
        <w:rPr>
          <w:rFonts w:ascii="Arial" w:hAnsi="Arial" w:cs="Arial"/>
          <w:sz w:val="24"/>
          <w:szCs w:val="24"/>
          <w:lang w:val="en-US"/>
        </w:rPr>
        <w:t>Micro thinking</w:t>
      </w:r>
      <w:r w:rsidRPr="00D01826">
        <w:rPr>
          <w:rFonts w:ascii="Arial" w:hAnsi="Arial" w:cs="Arial"/>
          <w:sz w:val="24"/>
          <w:szCs w:val="24"/>
          <w:lang w:val="en-US"/>
        </w:rPr>
        <w:t xml:space="preserve"> about micronutrients: a case of transition from obsessions about healthy eating to near-fatal “orthorexia nervosa” and proposed diagnostic criteria. </w:t>
      </w:r>
      <w:r w:rsidRPr="00D01826">
        <w:rPr>
          <w:rFonts w:ascii="Arial" w:hAnsi="Arial" w:cs="Arial"/>
          <w:i/>
          <w:sz w:val="24"/>
          <w:szCs w:val="24"/>
          <w:lang w:val="en-US"/>
        </w:rPr>
        <w:t>Psychosomatics</w:t>
      </w:r>
      <w:r w:rsidR="006515E0" w:rsidRPr="00D01826">
        <w:rPr>
          <w:rFonts w:ascii="Arial" w:hAnsi="Arial" w:cs="Arial"/>
          <w:i/>
          <w:sz w:val="24"/>
          <w:szCs w:val="24"/>
          <w:lang w:val="en-US"/>
        </w:rPr>
        <w:t>,</w:t>
      </w:r>
      <w:r w:rsidRPr="00D01826">
        <w:rPr>
          <w:rFonts w:ascii="Arial" w:hAnsi="Arial" w:cs="Arial"/>
          <w:i/>
          <w:sz w:val="24"/>
          <w:szCs w:val="24"/>
          <w:lang w:val="en-US"/>
        </w:rPr>
        <w:t xml:space="preserve"> 56</w:t>
      </w:r>
      <w:r w:rsidR="00673AE4" w:rsidRPr="00D01826">
        <w:rPr>
          <w:rFonts w:ascii="Arial" w:hAnsi="Arial" w:cs="Arial"/>
          <w:sz w:val="24"/>
          <w:szCs w:val="24"/>
          <w:lang w:val="en-US"/>
        </w:rPr>
        <w:t xml:space="preserve">(4), 397- </w:t>
      </w:r>
      <w:r w:rsidRPr="00D01826">
        <w:rPr>
          <w:rFonts w:ascii="Arial" w:hAnsi="Arial" w:cs="Arial"/>
          <w:sz w:val="24"/>
          <w:szCs w:val="24"/>
          <w:lang w:val="en-US"/>
        </w:rPr>
        <w:t>403. https ://doi.org/10.1016/j.psym.2014.03.003</w:t>
      </w:r>
    </w:p>
    <w:p w14:paraId="734FA1BB" w14:textId="2CBD8327"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r w:rsidRPr="00D01826">
        <w:rPr>
          <w:rFonts w:ascii="Arial" w:hAnsi="Arial" w:cs="Arial"/>
          <w:sz w:val="24"/>
          <w:szCs w:val="24"/>
          <w:lang w:val="en-US"/>
        </w:rPr>
        <w:t>Parra-Fernandez</w:t>
      </w:r>
      <w:r w:rsidR="00673AE4" w:rsidRPr="00D01826">
        <w:rPr>
          <w:rFonts w:ascii="Arial" w:hAnsi="Arial" w:cs="Arial"/>
          <w:sz w:val="24"/>
          <w:szCs w:val="24"/>
          <w:lang w:val="en-US"/>
        </w:rPr>
        <w:t>,</w:t>
      </w:r>
      <w:r w:rsidRPr="00D01826">
        <w:rPr>
          <w:rFonts w:ascii="Arial" w:hAnsi="Arial" w:cs="Arial"/>
          <w:sz w:val="24"/>
          <w:szCs w:val="24"/>
          <w:lang w:val="en-US"/>
        </w:rPr>
        <w:t xml:space="preserve"> M</w:t>
      </w:r>
      <w:r w:rsidR="00673AE4" w:rsidRPr="00D01826">
        <w:rPr>
          <w:rFonts w:ascii="Arial" w:hAnsi="Arial" w:cs="Arial"/>
          <w:sz w:val="24"/>
          <w:szCs w:val="24"/>
          <w:lang w:val="en-US"/>
        </w:rPr>
        <w:t>.</w:t>
      </w:r>
      <w:r w:rsidRPr="00D01826">
        <w:rPr>
          <w:rFonts w:ascii="Arial" w:hAnsi="Arial" w:cs="Arial"/>
          <w:sz w:val="24"/>
          <w:szCs w:val="24"/>
          <w:lang w:val="en-US"/>
        </w:rPr>
        <w:t>L</w:t>
      </w:r>
      <w:r w:rsidR="00673AE4" w:rsidRPr="00D01826">
        <w:rPr>
          <w:rFonts w:ascii="Arial" w:hAnsi="Arial" w:cs="Arial"/>
          <w:sz w:val="24"/>
          <w:szCs w:val="24"/>
          <w:lang w:val="en-US"/>
        </w:rPr>
        <w:t>.</w:t>
      </w:r>
      <w:r w:rsidRPr="00D01826">
        <w:rPr>
          <w:rFonts w:ascii="Arial" w:hAnsi="Arial" w:cs="Arial"/>
          <w:sz w:val="24"/>
          <w:szCs w:val="24"/>
          <w:lang w:val="en-US"/>
        </w:rPr>
        <w:t>, Rodríguez-Cano</w:t>
      </w:r>
      <w:r w:rsidR="00673AE4" w:rsidRPr="00D01826">
        <w:rPr>
          <w:rFonts w:ascii="Arial" w:hAnsi="Arial" w:cs="Arial"/>
          <w:sz w:val="24"/>
          <w:szCs w:val="24"/>
          <w:lang w:val="en-US"/>
        </w:rPr>
        <w:t>,</w:t>
      </w:r>
      <w:r w:rsidRPr="00D01826">
        <w:rPr>
          <w:rFonts w:ascii="Arial" w:hAnsi="Arial" w:cs="Arial"/>
          <w:sz w:val="24"/>
          <w:szCs w:val="24"/>
          <w:lang w:val="en-US"/>
        </w:rPr>
        <w:t xml:space="preserve"> T</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Onieva-Zafra</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M</w:t>
      </w:r>
      <w:r w:rsidR="00673AE4" w:rsidRPr="00D01826">
        <w:rPr>
          <w:rFonts w:ascii="Arial" w:hAnsi="Arial" w:cs="Arial"/>
          <w:sz w:val="24"/>
          <w:szCs w:val="24"/>
          <w:lang w:val="en-US"/>
        </w:rPr>
        <w:t>.</w:t>
      </w:r>
      <w:r w:rsidRPr="00D01826">
        <w:rPr>
          <w:rFonts w:ascii="Arial" w:hAnsi="Arial" w:cs="Arial"/>
          <w:sz w:val="24"/>
          <w:szCs w:val="24"/>
          <w:lang w:val="en-US"/>
        </w:rPr>
        <w:t>D</w:t>
      </w:r>
      <w:r w:rsidR="00673AE4" w:rsidRPr="00D01826">
        <w:rPr>
          <w:rFonts w:ascii="Arial" w:hAnsi="Arial" w:cs="Arial"/>
          <w:sz w:val="24"/>
          <w:szCs w:val="24"/>
          <w:lang w:val="en-US"/>
        </w:rPr>
        <w:t>., Perez-</w:t>
      </w:r>
      <w:proofErr w:type="spellStart"/>
      <w:r w:rsidR="00673AE4" w:rsidRPr="00D01826">
        <w:rPr>
          <w:rFonts w:ascii="Arial" w:hAnsi="Arial" w:cs="Arial"/>
          <w:sz w:val="24"/>
          <w:szCs w:val="24"/>
          <w:lang w:val="en-US"/>
        </w:rPr>
        <w:t>Haro</w:t>
      </w:r>
      <w:proofErr w:type="spellEnd"/>
      <w:r w:rsidR="00673AE4" w:rsidRPr="00D01826">
        <w:rPr>
          <w:rFonts w:ascii="Arial" w:hAnsi="Arial" w:cs="Arial"/>
          <w:sz w:val="24"/>
          <w:szCs w:val="24"/>
          <w:lang w:val="en-US"/>
        </w:rPr>
        <w:t xml:space="preserve">, </w:t>
      </w:r>
      <w:r w:rsidRPr="00D01826">
        <w:rPr>
          <w:rFonts w:ascii="Arial" w:hAnsi="Arial" w:cs="Arial"/>
          <w:sz w:val="24"/>
          <w:szCs w:val="24"/>
          <w:lang w:val="en-US"/>
        </w:rPr>
        <w:t>M</w:t>
      </w:r>
      <w:r w:rsidR="00673AE4" w:rsidRPr="00D01826">
        <w:rPr>
          <w:rFonts w:ascii="Arial" w:hAnsi="Arial" w:cs="Arial"/>
          <w:sz w:val="24"/>
          <w:szCs w:val="24"/>
          <w:lang w:val="en-US"/>
        </w:rPr>
        <w:t>.</w:t>
      </w:r>
      <w:r w:rsidRPr="00D01826">
        <w:rPr>
          <w:rFonts w:ascii="Arial" w:hAnsi="Arial" w:cs="Arial"/>
          <w:sz w:val="24"/>
          <w:szCs w:val="24"/>
          <w:lang w:val="en-US"/>
        </w:rPr>
        <w:t>J</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Casero</w:t>
      </w:r>
      <w:proofErr w:type="spellEnd"/>
      <w:r w:rsidRPr="00D01826">
        <w:rPr>
          <w:rFonts w:ascii="Arial" w:hAnsi="Arial" w:cs="Arial"/>
          <w:sz w:val="24"/>
          <w:szCs w:val="24"/>
          <w:lang w:val="en-US"/>
        </w:rPr>
        <w:t>-Alonso</w:t>
      </w:r>
      <w:r w:rsidR="00673AE4" w:rsidRPr="00D01826">
        <w:rPr>
          <w:rFonts w:ascii="Arial" w:hAnsi="Arial" w:cs="Arial"/>
          <w:sz w:val="24"/>
          <w:szCs w:val="24"/>
          <w:lang w:val="en-US"/>
        </w:rPr>
        <w:t>,</w:t>
      </w:r>
      <w:r w:rsidRPr="00D01826">
        <w:rPr>
          <w:rFonts w:ascii="Arial" w:hAnsi="Arial" w:cs="Arial"/>
          <w:sz w:val="24"/>
          <w:szCs w:val="24"/>
          <w:lang w:val="en-US"/>
        </w:rPr>
        <w:t xml:space="preserve"> V</w:t>
      </w:r>
      <w:r w:rsidR="00673AE4" w:rsidRPr="00D01826">
        <w:rPr>
          <w:rFonts w:ascii="Arial" w:hAnsi="Arial" w:cs="Arial"/>
          <w:sz w:val="24"/>
          <w:szCs w:val="24"/>
          <w:lang w:val="en-US"/>
        </w:rPr>
        <w:t>.</w:t>
      </w:r>
      <w:r w:rsidRPr="00D01826">
        <w:rPr>
          <w:rFonts w:ascii="Arial" w:hAnsi="Arial" w:cs="Arial"/>
          <w:sz w:val="24"/>
          <w:szCs w:val="24"/>
          <w:lang w:val="en-US"/>
        </w:rPr>
        <w:t>, Muñoz Camargo</w:t>
      </w:r>
      <w:r w:rsidR="00673AE4" w:rsidRPr="00D01826">
        <w:rPr>
          <w:rFonts w:ascii="Arial" w:hAnsi="Arial" w:cs="Arial"/>
          <w:sz w:val="24"/>
          <w:szCs w:val="24"/>
          <w:lang w:val="en-US"/>
        </w:rPr>
        <w:t>,</w:t>
      </w:r>
      <w:r w:rsidRPr="00D01826">
        <w:rPr>
          <w:rFonts w:ascii="Arial" w:hAnsi="Arial" w:cs="Arial"/>
          <w:sz w:val="24"/>
          <w:szCs w:val="24"/>
          <w:lang w:val="en-US"/>
        </w:rPr>
        <w:t xml:space="preserve"> J</w:t>
      </w:r>
      <w:r w:rsidR="00673AE4" w:rsidRPr="00D01826">
        <w:rPr>
          <w:rFonts w:ascii="Arial" w:hAnsi="Arial" w:cs="Arial"/>
          <w:sz w:val="24"/>
          <w:szCs w:val="24"/>
          <w:lang w:val="en-US"/>
        </w:rPr>
        <w:t>.</w:t>
      </w:r>
      <w:r w:rsidRPr="00D01826">
        <w:rPr>
          <w:rFonts w:ascii="Arial" w:hAnsi="Arial" w:cs="Arial"/>
          <w:sz w:val="24"/>
          <w:szCs w:val="24"/>
          <w:lang w:val="en-US"/>
        </w:rPr>
        <w:t>C</w:t>
      </w:r>
      <w:r w:rsidR="00673AE4" w:rsidRPr="00D01826">
        <w:rPr>
          <w:rFonts w:ascii="Arial" w:hAnsi="Arial" w:cs="Arial"/>
          <w:sz w:val="24"/>
          <w:szCs w:val="24"/>
          <w:lang w:val="en-US"/>
        </w:rPr>
        <w:t>.,</w:t>
      </w:r>
      <w:r w:rsidRPr="00D01826">
        <w:rPr>
          <w:rFonts w:ascii="Arial" w:hAnsi="Arial" w:cs="Arial"/>
          <w:sz w:val="24"/>
          <w:szCs w:val="24"/>
          <w:lang w:val="en-US"/>
        </w:rPr>
        <w:t xml:space="preserve"> et al. (2018)</w:t>
      </w:r>
      <w:r w:rsidR="00673AE4" w:rsidRPr="00D01826">
        <w:rPr>
          <w:rFonts w:ascii="Arial" w:hAnsi="Arial" w:cs="Arial"/>
          <w:sz w:val="24"/>
          <w:szCs w:val="24"/>
          <w:lang w:val="en-US"/>
        </w:rPr>
        <w:t xml:space="preserve">. </w:t>
      </w:r>
      <w:r w:rsidRPr="00D01826">
        <w:rPr>
          <w:rFonts w:ascii="Arial" w:hAnsi="Arial" w:cs="Arial"/>
          <w:sz w:val="24"/>
          <w:szCs w:val="24"/>
          <w:lang w:val="en-US"/>
        </w:rPr>
        <w:t xml:space="preserve"> Adaptation and validation of the Spanish version of the ORTO-15 questionnaire for the diagnosis of orthorexia nervosa. </w:t>
      </w:r>
      <w:r w:rsidRPr="00D01826">
        <w:rPr>
          <w:rFonts w:ascii="Arial" w:hAnsi="Arial" w:cs="Arial"/>
          <w:i/>
          <w:sz w:val="24"/>
          <w:szCs w:val="24"/>
          <w:lang w:val="en-US"/>
        </w:rPr>
        <w:t>PL</w:t>
      </w:r>
      <w:r w:rsidR="006515E0" w:rsidRPr="00D01826">
        <w:rPr>
          <w:rFonts w:ascii="Arial" w:hAnsi="Arial" w:cs="Arial"/>
          <w:i/>
          <w:sz w:val="24"/>
          <w:szCs w:val="24"/>
          <w:lang w:val="en-US"/>
        </w:rPr>
        <w:t>O</w:t>
      </w:r>
      <w:r w:rsidRPr="00D01826">
        <w:rPr>
          <w:rFonts w:ascii="Arial" w:hAnsi="Arial" w:cs="Arial"/>
          <w:i/>
          <w:sz w:val="24"/>
          <w:szCs w:val="24"/>
          <w:lang w:val="en-US"/>
        </w:rPr>
        <w:t>S ONE</w:t>
      </w:r>
      <w:r w:rsidR="006515E0" w:rsidRPr="00D01826">
        <w:rPr>
          <w:rFonts w:ascii="Arial" w:hAnsi="Arial" w:cs="Arial"/>
          <w:i/>
          <w:sz w:val="24"/>
          <w:szCs w:val="24"/>
          <w:lang w:val="en-US"/>
        </w:rPr>
        <w:t>,</w:t>
      </w:r>
      <w:r w:rsidRPr="00D01826">
        <w:rPr>
          <w:rFonts w:ascii="Arial" w:hAnsi="Arial" w:cs="Arial"/>
          <w:i/>
          <w:sz w:val="24"/>
          <w:szCs w:val="24"/>
          <w:lang w:val="en-US"/>
        </w:rPr>
        <w:t xml:space="preserve"> 13</w:t>
      </w:r>
      <w:r w:rsidR="00673AE4" w:rsidRPr="00D01826">
        <w:rPr>
          <w:rFonts w:ascii="Arial" w:hAnsi="Arial" w:cs="Arial"/>
          <w:sz w:val="24"/>
          <w:szCs w:val="24"/>
          <w:lang w:val="en-US"/>
        </w:rPr>
        <w:t>(1)</w:t>
      </w:r>
      <w:r w:rsidR="006515E0" w:rsidRPr="00D01826">
        <w:rPr>
          <w:rFonts w:ascii="Arial" w:hAnsi="Arial" w:cs="Arial"/>
          <w:sz w:val="24"/>
          <w:szCs w:val="24"/>
          <w:lang w:val="en-US"/>
        </w:rPr>
        <w:t>,</w:t>
      </w:r>
      <w:r w:rsidR="006515E0" w:rsidRPr="00D01826">
        <w:rPr>
          <w:rFonts w:ascii="Arial" w:hAnsi="Arial" w:cs="Arial"/>
          <w:b/>
          <w:bCs/>
          <w:sz w:val="24"/>
          <w:szCs w:val="24"/>
          <w:shd w:val="clear" w:color="auto" w:fill="FFFFFF"/>
          <w:lang w:val="en-US"/>
        </w:rPr>
        <w:t xml:space="preserve"> </w:t>
      </w:r>
      <w:r w:rsidR="006515E0" w:rsidRPr="00D01826">
        <w:rPr>
          <w:rFonts w:ascii="Arial" w:hAnsi="Arial" w:cs="Arial"/>
          <w:bCs/>
          <w:sz w:val="24"/>
          <w:szCs w:val="24"/>
          <w:shd w:val="clear" w:color="auto" w:fill="FFFFFF"/>
          <w:lang w:val="en-US"/>
        </w:rPr>
        <w:t>e0190722</w:t>
      </w:r>
      <w:r w:rsidR="00673AE4" w:rsidRPr="00D01826">
        <w:rPr>
          <w:rFonts w:ascii="Arial" w:hAnsi="Arial" w:cs="Arial"/>
          <w:sz w:val="24"/>
          <w:szCs w:val="24"/>
          <w:lang w:val="en-US"/>
        </w:rPr>
        <w:t xml:space="preserve">. </w:t>
      </w:r>
      <w:hyperlink r:id="rId18" w:history="1">
        <w:r w:rsidRPr="00D01826">
          <w:rPr>
            <w:rStyle w:val="Hipervnculo"/>
            <w:rFonts w:ascii="Arial" w:hAnsi="Arial" w:cs="Arial"/>
            <w:color w:val="auto"/>
            <w:sz w:val="24"/>
            <w:szCs w:val="24"/>
            <w:lang w:val="en-US"/>
          </w:rPr>
          <w:t>https://doi.org/10.1371/journal.pone.0190722</w:t>
        </w:r>
      </w:hyperlink>
    </w:p>
    <w:p w14:paraId="023FA777" w14:textId="666ACB79" w:rsidR="003E4D4B" w:rsidRPr="00D01826" w:rsidRDefault="003E4D4B" w:rsidP="00D01826">
      <w:pPr>
        <w:spacing w:after="0" w:line="240" w:lineRule="auto"/>
        <w:ind w:left="773" w:hangingChars="322" w:hanging="773"/>
        <w:contextualSpacing/>
        <w:jc w:val="both"/>
        <w:rPr>
          <w:rFonts w:ascii="Arial" w:eastAsia="Times New Roman" w:hAnsi="Arial" w:cs="Arial"/>
          <w:bCs/>
          <w:sz w:val="24"/>
          <w:szCs w:val="24"/>
          <w:lang w:eastAsia="es-MX"/>
        </w:rPr>
      </w:pPr>
      <w:proofErr w:type="spellStart"/>
      <w:r w:rsidRPr="00D01826">
        <w:rPr>
          <w:rFonts w:ascii="Arial" w:eastAsia="Times New Roman" w:hAnsi="Arial" w:cs="Arial"/>
          <w:bCs/>
          <w:sz w:val="24"/>
          <w:szCs w:val="24"/>
          <w:lang w:val="en-US" w:eastAsia="es-MX"/>
        </w:rPr>
        <w:t>Ramacciotti</w:t>
      </w:r>
      <w:proofErr w:type="spellEnd"/>
      <w:r w:rsidRPr="00D01826">
        <w:rPr>
          <w:rFonts w:ascii="Arial" w:eastAsia="Times New Roman" w:hAnsi="Arial" w:cs="Arial"/>
          <w:bCs/>
          <w:sz w:val="24"/>
          <w:szCs w:val="24"/>
          <w:lang w:val="en-US" w:eastAsia="es-MX"/>
        </w:rPr>
        <w:t xml:space="preserve">, C.E., Perrone, P., Coli, E. </w:t>
      </w:r>
      <w:proofErr w:type="spellStart"/>
      <w:r w:rsidRPr="00D01826">
        <w:rPr>
          <w:rFonts w:ascii="Arial" w:eastAsia="Times New Roman" w:hAnsi="Arial" w:cs="Arial"/>
          <w:bCs/>
          <w:sz w:val="24"/>
          <w:szCs w:val="24"/>
          <w:lang w:val="en-US" w:eastAsia="es-MX"/>
        </w:rPr>
        <w:t>Burgalassi</w:t>
      </w:r>
      <w:proofErr w:type="spellEnd"/>
      <w:r w:rsidRPr="00D01826">
        <w:rPr>
          <w:rFonts w:ascii="Arial" w:eastAsia="Times New Roman" w:hAnsi="Arial" w:cs="Arial"/>
          <w:bCs/>
          <w:sz w:val="24"/>
          <w:szCs w:val="24"/>
          <w:lang w:val="en-US" w:eastAsia="es-MX"/>
        </w:rPr>
        <w:t xml:space="preserve">, A., </w:t>
      </w:r>
      <w:proofErr w:type="spellStart"/>
      <w:r w:rsidRPr="00D01826">
        <w:rPr>
          <w:rFonts w:ascii="Arial" w:eastAsia="Times New Roman" w:hAnsi="Arial" w:cs="Arial"/>
          <w:bCs/>
          <w:sz w:val="24"/>
          <w:szCs w:val="24"/>
          <w:lang w:val="en-US" w:eastAsia="es-MX"/>
        </w:rPr>
        <w:t>Conversano</w:t>
      </w:r>
      <w:proofErr w:type="spellEnd"/>
      <w:r w:rsidRPr="00D01826">
        <w:rPr>
          <w:rFonts w:ascii="Arial" w:eastAsia="Times New Roman" w:hAnsi="Arial" w:cs="Arial"/>
          <w:bCs/>
          <w:sz w:val="24"/>
          <w:szCs w:val="24"/>
          <w:lang w:val="en-US" w:eastAsia="es-MX"/>
        </w:rPr>
        <w:t xml:space="preserve">, C., </w:t>
      </w:r>
      <w:proofErr w:type="spellStart"/>
      <w:r w:rsidRPr="00D01826">
        <w:rPr>
          <w:rFonts w:ascii="Arial" w:eastAsia="Times New Roman" w:hAnsi="Arial" w:cs="Arial"/>
          <w:bCs/>
          <w:sz w:val="24"/>
          <w:szCs w:val="24"/>
          <w:lang w:val="en-US" w:eastAsia="es-MX"/>
        </w:rPr>
        <w:t>Massimeetti</w:t>
      </w:r>
      <w:proofErr w:type="spellEnd"/>
      <w:r w:rsidRPr="00D01826">
        <w:rPr>
          <w:rFonts w:ascii="Arial" w:eastAsia="Times New Roman" w:hAnsi="Arial" w:cs="Arial"/>
          <w:bCs/>
          <w:sz w:val="24"/>
          <w:szCs w:val="24"/>
          <w:lang w:val="en-US" w:eastAsia="es-MX"/>
        </w:rPr>
        <w:t xml:space="preserve">, G., et al. (2011). Orthorexia nervosa in the general </w:t>
      </w:r>
      <w:r w:rsidR="005B298F" w:rsidRPr="00D01826">
        <w:rPr>
          <w:rFonts w:ascii="Arial" w:eastAsia="Times New Roman" w:hAnsi="Arial" w:cs="Arial"/>
          <w:bCs/>
          <w:sz w:val="24"/>
          <w:szCs w:val="24"/>
          <w:lang w:val="en-US" w:eastAsia="es-MX"/>
        </w:rPr>
        <w:t>population</w:t>
      </w:r>
      <w:r w:rsidRPr="00D01826">
        <w:rPr>
          <w:rFonts w:ascii="Arial" w:eastAsia="Times New Roman" w:hAnsi="Arial" w:cs="Arial"/>
          <w:bCs/>
          <w:sz w:val="24"/>
          <w:szCs w:val="24"/>
          <w:lang w:val="en-US" w:eastAsia="es-MX"/>
        </w:rPr>
        <w:t xml:space="preserve">: a preliminary screening using a self-administered questionnaire (ORTO-15). </w:t>
      </w:r>
      <w:r w:rsidRPr="00D01826">
        <w:rPr>
          <w:rFonts w:ascii="Arial" w:eastAsia="Times New Roman" w:hAnsi="Arial" w:cs="Arial"/>
          <w:bCs/>
          <w:i/>
          <w:sz w:val="24"/>
          <w:szCs w:val="24"/>
          <w:lang w:val="en-US" w:eastAsia="es-MX"/>
        </w:rPr>
        <w:t>Eat</w:t>
      </w:r>
      <w:r w:rsidR="006515E0" w:rsidRPr="00D01826">
        <w:rPr>
          <w:rFonts w:ascii="Arial" w:eastAsia="Times New Roman" w:hAnsi="Arial" w:cs="Arial"/>
          <w:bCs/>
          <w:i/>
          <w:sz w:val="24"/>
          <w:szCs w:val="24"/>
          <w:lang w:val="en-US" w:eastAsia="es-MX"/>
        </w:rPr>
        <w:t>ing and</w:t>
      </w:r>
      <w:r w:rsidRPr="00D01826">
        <w:rPr>
          <w:rFonts w:ascii="Arial" w:eastAsia="Times New Roman" w:hAnsi="Arial" w:cs="Arial"/>
          <w:bCs/>
          <w:i/>
          <w:sz w:val="24"/>
          <w:szCs w:val="24"/>
          <w:lang w:val="en-US" w:eastAsia="es-MX"/>
        </w:rPr>
        <w:t xml:space="preserve"> Weight Disord</w:t>
      </w:r>
      <w:r w:rsidR="006515E0" w:rsidRPr="00D01826">
        <w:rPr>
          <w:rFonts w:ascii="Arial" w:eastAsia="Times New Roman" w:hAnsi="Arial" w:cs="Arial"/>
          <w:bCs/>
          <w:i/>
          <w:sz w:val="24"/>
          <w:szCs w:val="24"/>
          <w:lang w:val="en-US" w:eastAsia="es-MX"/>
        </w:rPr>
        <w:t>ers: Studies on Anorexia, Bulimia and Obesity</w:t>
      </w:r>
      <w:r w:rsidR="00673AE4" w:rsidRPr="00D01826">
        <w:rPr>
          <w:rFonts w:ascii="Arial" w:eastAsia="Times New Roman" w:hAnsi="Arial" w:cs="Arial"/>
          <w:bCs/>
          <w:sz w:val="24"/>
          <w:szCs w:val="24"/>
          <w:lang w:val="en-US" w:eastAsia="es-MX"/>
        </w:rPr>
        <w:t>,</w:t>
      </w:r>
      <w:r w:rsidRPr="00D01826">
        <w:rPr>
          <w:rFonts w:ascii="Arial" w:eastAsia="Times New Roman" w:hAnsi="Arial" w:cs="Arial"/>
          <w:bCs/>
          <w:sz w:val="24"/>
          <w:szCs w:val="24"/>
          <w:lang w:val="en-US" w:eastAsia="es-MX"/>
        </w:rPr>
        <w:t xml:space="preserve"> </w:t>
      </w:r>
      <w:r w:rsidRPr="00D01826">
        <w:rPr>
          <w:rFonts w:ascii="Arial" w:eastAsia="Times New Roman" w:hAnsi="Arial" w:cs="Arial"/>
          <w:bCs/>
          <w:i/>
          <w:sz w:val="24"/>
          <w:szCs w:val="24"/>
          <w:lang w:val="en-US" w:eastAsia="es-MX"/>
        </w:rPr>
        <w:t>16</w:t>
      </w:r>
      <w:r w:rsidRPr="00D01826">
        <w:rPr>
          <w:rFonts w:ascii="Arial" w:eastAsia="Times New Roman" w:hAnsi="Arial" w:cs="Arial"/>
          <w:bCs/>
          <w:sz w:val="24"/>
          <w:szCs w:val="24"/>
          <w:lang w:val="en-US" w:eastAsia="es-MX"/>
        </w:rPr>
        <w:t>(2</w:t>
      </w:r>
      <w:r w:rsidR="00673AE4" w:rsidRPr="00D01826">
        <w:rPr>
          <w:rFonts w:ascii="Arial" w:eastAsia="Times New Roman" w:hAnsi="Arial" w:cs="Arial"/>
          <w:bCs/>
          <w:sz w:val="24"/>
          <w:szCs w:val="24"/>
          <w:lang w:val="en-US" w:eastAsia="es-MX"/>
        </w:rPr>
        <w:t xml:space="preserve">), </w:t>
      </w:r>
      <w:r w:rsidR="006515E0" w:rsidRPr="00D01826">
        <w:rPr>
          <w:rFonts w:ascii="Arial" w:eastAsia="Times New Roman" w:hAnsi="Arial" w:cs="Arial"/>
          <w:bCs/>
          <w:sz w:val="24"/>
          <w:szCs w:val="24"/>
          <w:lang w:val="en-US" w:eastAsia="es-MX"/>
        </w:rPr>
        <w:t>e</w:t>
      </w:r>
      <w:r w:rsidRPr="00D01826">
        <w:rPr>
          <w:rFonts w:ascii="Arial" w:eastAsia="Times New Roman" w:hAnsi="Arial" w:cs="Arial"/>
          <w:bCs/>
          <w:sz w:val="24"/>
          <w:szCs w:val="24"/>
          <w:lang w:val="en-US" w:eastAsia="es-MX"/>
        </w:rPr>
        <w:t>127-</w:t>
      </w:r>
      <w:r w:rsidR="006515E0" w:rsidRPr="00D01826">
        <w:rPr>
          <w:rFonts w:ascii="Arial" w:eastAsia="Times New Roman" w:hAnsi="Arial" w:cs="Arial"/>
          <w:bCs/>
          <w:sz w:val="24"/>
          <w:szCs w:val="24"/>
          <w:lang w:val="en-US" w:eastAsia="es-MX"/>
        </w:rPr>
        <w:t>e</w:t>
      </w:r>
      <w:r w:rsidRPr="00D01826">
        <w:rPr>
          <w:rFonts w:ascii="Arial" w:eastAsia="Times New Roman" w:hAnsi="Arial" w:cs="Arial"/>
          <w:bCs/>
          <w:sz w:val="24"/>
          <w:szCs w:val="24"/>
          <w:lang w:val="en-US" w:eastAsia="es-MX"/>
        </w:rPr>
        <w:t>130.</w:t>
      </w:r>
      <w:r w:rsidR="006515E0" w:rsidRPr="00D01826">
        <w:rPr>
          <w:rFonts w:ascii="Arial" w:hAnsi="Arial" w:cs="Arial"/>
          <w:sz w:val="24"/>
          <w:szCs w:val="24"/>
          <w:lang w:val="en-US"/>
        </w:rPr>
        <w:t xml:space="preserve"> </w:t>
      </w:r>
      <w:hyperlink r:id="rId19" w:history="1">
        <w:r w:rsidR="006515E0" w:rsidRPr="00D01826">
          <w:rPr>
            <w:rStyle w:val="Hipervnculo"/>
            <w:rFonts w:ascii="Arial" w:hAnsi="Arial" w:cs="Arial"/>
            <w:color w:val="auto"/>
            <w:sz w:val="24"/>
            <w:szCs w:val="24"/>
            <w:shd w:val="clear" w:color="auto" w:fill="FFFFFF"/>
            <w:lang w:val="en-US"/>
          </w:rPr>
          <w:t> </w:t>
        </w:r>
        <w:r w:rsidR="006515E0" w:rsidRPr="00D01826">
          <w:rPr>
            <w:rStyle w:val="Hipervnculo"/>
            <w:rFonts w:ascii="Arial" w:hAnsi="Arial" w:cs="Arial"/>
            <w:color w:val="auto"/>
            <w:sz w:val="24"/>
            <w:szCs w:val="24"/>
            <w:shd w:val="clear" w:color="auto" w:fill="FFFFFF"/>
          </w:rPr>
          <w:t>https://doi.org/10.1007/bf03325318 </w:t>
        </w:r>
      </w:hyperlink>
    </w:p>
    <w:p w14:paraId="5F083A39" w14:textId="4A6EBBD8" w:rsidR="003E4D4B" w:rsidRPr="00D01826" w:rsidRDefault="00673AE4"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r w:rsidRPr="00D01826">
        <w:rPr>
          <w:rFonts w:ascii="Arial" w:hAnsi="Arial" w:cs="Arial"/>
          <w:sz w:val="24"/>
          <w:szCs w:val="24"/>
        </w:rPr>
        <w:t>Roncero, M., Barrada, J. R.</w:t>
      </w:r>
      <w:r w:rsidR="003E4D4B" w:rsidRPr="00D01826">
        <w:rPr>
          <w:rFonts w:ascii="Arial" w:hAnsi="Arial" w:cs="Arial"/>
          <w:sz w:val="24"/>
          <w:szCs w:val="24"/>
        </w:rPr>
        <w:t xml:space="preserve"> &amp; </w:t>
      </w:r>
      <w:proofErr w:type="spellStart"/>
      <w:r w:rsidR="003E4D4B" w:rsidRPr="00D01826">
        <w:rPr>
          <w:rFonts w:ascii="Arial" w:hAnsi="Arial" w:cs="Arial"/>
          <w:sz w:val="24"/>
          <w:szCs w:val="24"/>
        </w:rPr>
        <w:t>Perpiñá</w:t>
      </w:r>
      <w:proofErr w:type="spellEnd"/>
      <w:r w:rsidR="003E4D4B" w:rsidRPr="00D01826">
        <w:rPr>
          <w:rFonts w:ascii="Arial" w:hAnsi="Arial" w:cs="Arial"/>
          <w:sz w:val="24"/>
          <w:szCs w:val="24"/>
        </w:rPr>
        <w:t xml:space="preserve">, C. (2017). </w:t>
      </w:r>
      <w:r w:rsidR="003E4D4B" w:rsidRPr="00D01826">
        <w:rPr>
          <w:rFonts w:ascii="Arial" w:hAnsi="Arial" w:cs="Arial"/>
          <w:sz w:val="24"/>
          <w:szCs w:val="24"/>
          <w:lang w:val="en-US"/>
        </w:rPr>
        <w:t xml:space="preserve">Measuring Orthorexia Nervosa: Psychometric Limitations </w:t>
      </w:r>
      <w:proofErr w:type="spellStart"/>
      <w:r w:rsidR="003E4D4B" w:rsidRPr="00D01826">
        <w:rPr>
          <w:rFonts w:ascii="Arial" w:hAnsi="Arial" w:cs="Arial"/>
          <w:sz w:val="24"/>
          <w:szCs w:val="24"/>
          <w:lang w:val="en-US"/>
        </w:rPr>
        <w:t>fo</w:t>
      </w:r>
      <w:proofErr w:type="spellEnd"/>
      <w:r w:rsidR="003E4D4B" w:rsidRPr="00D01826">
        <w:rPr>
          <w:rFonts w:ascii="Arial" w:hAnsi="Arial" w:cs="Arial"/>
          <w:sz w:val="24"/>
          <w:szCs w:val="24"/>
          <w:lang w:val="en-US"/>
        </w:rPr>
        <w:t xml:space="preserve"> the ORTO-15. </w:t>
      </w:r>
      <w:r w:rsidR="003E4D4B" w:rsidRPr="00D01826">
        <w:rPr>
          <w:rFonts w:ascii="Arial" w:hAnsi="Arial" w:cs="Arial"/>
          <w:i/>
          <w:iCs/>
          <w:sz w:val="24"/>
          <w:szCs w:val="24"/>
          <w:lang w:val="en-US"/>
        </w:rPr>
        <w:t>The Spanish Journal of Psychology, 20</w:t>
      </w:r>
      <w:r w:rsidR="006515E0" w:rsidRPr="00D01826">
        <w:rPr>
          <w:rFonts w:ascii="Arial" w:hAnsi="Arial" w:cs="Arial"/>
          <w:i/>
          <w:iCs/>
          <w:sz w:val="24"/>
          <w:szCs w:val="24"/>
          <w:lang w:val="en-US"/>
        </w:rPr>
        <w:t>, e41, 1-9</w:t>
      </w:r>
      <w:r w:rsidRPr="00D01826">
        <w:rPr>
          <w:rFonts w:ascii="Arial" w:hAnsi="Arial" w:cs="Arial"/>
          <w:sz w:val="24"/>
          <w:szCs w:val="24"/>
          <w:lang w:val="en-US"/>
        </w:rPr>
        <w:t xml:space="preserve">. </w:t>
      </w:r>
      <w:hyperlink r:id="rId20" w:history="1">
        <w:r w:rsidR="006515E0" w:rsidRPr="00D01826">
          <w:rPr>
            <w:rStyle w:val="Hipervnculo"/>
            <w:rFonts w:ascii="Arial" w:hAnsi="Arial" w:cs="Arial"/>
            <w:color w:val="auto"/>
            <w:sz w:val="24"/>
            <w:szCs w:val="24"/>
            <w:shd w:val="clear" w:color="auto" w:fill="FFFFFF"/>
            <w:lang w:val="en-US"/>
          </w:rPr>
          <w:t>https://doi.org/10.1017/sjp.2017.36 </w:t>
        </w:r>
      </w:hyperlink>
      <w:r w:rsidR="006515E0" w:rsidRPr="00D01826" w:rsidDel="006515E0">
        <w:rPr>
          <w:rFonts w:ascii="Arial" w:hAnsi="Arial" w:cs="Arial"/>
          <w:sz w:val="24"/>
          <w:szCs w:val="24"/>
          <w:lang w:val="en-US"/>
        </w:rPr>
        <w:t xml:space="preserve"> </w:t>
      </w:r>
    </w:p>
    <w:p w14:paraId="59AE8D2D" w14:textId="15292211"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Saddichha</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S</w:t>
      </w:r>
      <w:r w:rsidR="00673AE4" w:rsidRPr="00D01826">
        <w:rPr>
          <w:rFonts w:ascii="Arial" w:hAnsi="Arial" w:cs="Arial"/>
          <w:sz w:val="24"/>
          <w:szCs w:val="24"/>
          <w:lang w:val="en-US"/>
        </w:rPr>
        <w:t>.</w:t>
      </w:r>
      <w:r w:rsidRPr="00D01826">
        <w:rPr>
          <w:rFonts w:ascii="Arial" w:hAnsi="Arial" w:cs="Arial"/>
          <w:sz w:val="24"/>
          <w:szCs w:val="24"/>
          <w:lang w:val="en-US"/>
        </w:rPr>
        <w:t xml:space="preserve">, </w:t>
      </w:r>
      <w:proofErr w:type="spellStart"/>
      <w:r w:rsidRPr="00D01826">
        <w:rPr>
          <w:rFonts w:ascii="Arial" w:hAnsi="Arial" w:cs="Arial"/>
          <w:sz w:val="24"/>
          <w:szCs w:val="24"/>
          <w:lang w:val="en-US"/>
        </w:rPr>
        <w:t>Babu</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G</w:t>
      </w:r>
      <w:r w:rsidR="00673AE4" w:rsidRPr="00D01826">
        <w:rPr>
          <w:rFonts w:ascii="Arial" w:hAnsi="Arial" w:cs="Arial"/>
          <w:sz w:val="24"/>
          <w:szCs w:val="24"/>
          <w:lang w:val="en-US"/>
        </w:rPr>
        <w:t>.</w:t>
      </w:r>
      <w:r w:rsidRPr="00D01826">
        <w:rPr>
          <w:rFonts w:ascii="Arial" w:hAnsi="Arial" w:cs="Arial"/>
          <w:sz w:val="24"/>
          <w:szCs w:val="24"/>
          <w:lang w:val="en-US"/>
        </w:rPr>
        <w:t>N</w:t>
      </w:r>
      <w:r w:rsidR="00673AE4" w:rsidRPr="00D01826">
        <w:rPr>
          <w:rFonts w:ascii="Arial" w:hAnsi="Arial" w:cs="Arial"/>
          <w:sz w:val="24"/>
          <w:szCs w:val="24"/>
          <w:lang w:val="en-US"/>
        </w:rPr>
        <w:t>. &amp;</w:t>
      </w:r>
      <w:r w:rsidRPr="00D01826">
        <w:rPr>
          <w:rFonts w:ascii="Arial" w:hAnsi="Arial" w:cs="Arial"/>
          <w:sz w:val="24"/>
          <w:szCs w:val="24"/>
          <w:lang w:val="en-US"/>
        </w:rPr>
        <w:t xml:space="preserve"> Chandra</w:t>
      </w:r>
      <w:r w:rsidR="00673AE4" w:rsidRPr="00D01826">
        <w:rPr>
          <w:rFonts w:ascii="Arial" w:hAnsi="Arial" w:cs="Arial"/>
          <w:sz w:val="24"/>
          <w:szCs w:val="24"/>
          <w:lang w:val="en-US"/>
        </w:rPr>
        <w:t>,</w:t>
      </w:r>
      <w:r w:rsidRPr="00D01826">
        <w:rPr>
          <w:rFonts w:ascii="Arial" w:hAnsi="Arial" w:cs="Arial"/>
          <w:sz w:val="24"/>
          <w:szCs w:val="24"/>
          <w:lang w:val="en-US"/>
        </w:rPr>
        <w:t xml:space="preserve"> P</w:t>
      </w:r>
      <w:r w:rsidR="00673AE4" w:rsidRPr="00D01826">
        <w:rPr>
          <w:rFonts w:ascii="Arial" w:hAnsi="Arial" w:cs="Arial"/>
          <w:sz w:val="24"/>
          <w:szCs w:val="24"/>
          <w:lang w:val="en-US"/>
        </w:rPr>
        <w:t xml:space="preserve">. (2012). </w:t>
      </w:r>
      <w:r w:rsidRPr="00D01826">
        <w:rPr>
          <w:rFonts w:ascii="Arial" w:hAnsi="Arial" w:cs="Arial"/>
          <w:sz w:val="24"/>
          <w:szCs w:val="24"/>
          <w:lang w:val="en-US"/>
        </w:rPr>
        <w:t xml:space="preserve">Orthorexia nervosa presenting as prodrome of schizophrenia. </w:t>
      </w:r>
      <w:r w:rsidRPr="00D01826">
        <w:rPr>
          <w:rFonts w:ascii="Arial" w:hAnsi="Arial" w:cs="Arial"/>
          <w:i/>
          <w:sz w:val="24"/>
          <w:szCs w:val="24"/>
          <w:lang w:val="en-US"/>
        </w:rPr>
        <w:t>Schizophr</w:t>
      </w:r>
      <w:r w:rsidR="005B298F" w:rsidRPr="00D01826">
        <w:rPr>
          <w:rFonts w:ascii="Arial" w:hAnsi="Arial" w:cs="Arial"/>
          <w:i/>
          <w:sz w:val="24"/>
          <w:szCs w:val="24"/>
          <w:lang w:val="en-US"/>
        </w:rPr>
        <w:t>enia</w:t>
      </w:r>
      <w:r w:rsidRPr="00D01826">
        <w:rPr>
          <w:rFonts w:ascii="Arial" w:hAnsi="Arial" w:cs="Arial"/>
          <w:i/>
          <w:sz w:val="24"/>
          <w:szCs w:val="24"/>
          <w:lang w:val="en-US"/>
        </w:rPr>
        <w:t xml:space="preserve"> Res</w:t>
      </w:r>
      <w:r w:rsidR="005B298F" w:rsidRPr="00D01826">
        <w:rPr>
          <w:rFonts w:ascii="Arial" w:hAnsi="Arial" w:cs="Arial"/>
          <w:i/>
          <w:sz w:val="24"/>
          <w:szCs w:val="24"/>
          <w:lang w:val="en-US"/>
        </w:rPr>
        <w:t>earch</w:t>
      </w:r>
      <w:r w:rsidR="00673AE4" w:rsidRPr="00D01826">
        <w:rPr>
          <w:rFonts w:ascii="Arial" w:hAnsi="Arial" w:cs="Arial"/>
          <w:i/>
          <w:sz w:val="24"/>
          <w:szCs w:val="24"/>
          <w:lang w:val="en-US"/>
        </w:rPr>
        <w:t>,</w:t>
      </w:r>
      <w:r w:rsidRPr="00D01826">
        <w:rPr>
          <w:rFonts w:ascii="Arial" w:hAnsi="Arial" w:cs="Arial"/>
          <w:i/>
          <w:sz w:val="24"/>
          <w:szCs w:val="24"/>
          <w:lang w:val="en-US"/>
        </w:rPr>
        <w:t xml:space="preserve"> 134</w:t>
      </w:r>
      <w:r w:rsidR="00673AE4" w:rsidRPr="00D01826">
        <w:rPr>
          <w:rFonts w:ascii="Arial" w:hAnsi="Arial" w:cs="Arial"/>
          <w:sz w:val="24"/>
          <w:szCs w:val="24"/>
          <w:lang w:val="en-US"/>
        </w:rPr>
        <w:t>(1)</w:t>
      </w:r>
      <w:r w:rsidR="006515E0" w:rsidRPr="00D01826">
        <w:rPr>
          <w:rFonts w:ascii="Arial" w:hAnsi="Arial" w:cs="Arial"/>
          <w:sz w:val="24"/>
          <w:szCs w:val="24"/>
          <w:lang w:val="en-US"/>
        </w:rPr>
        <w:t>, 110</w:t>
      </w:r>
      <w:r w:rsidR="00673AE4" w:rsidRPr="00D01826">
        <w:rPr>
          <w:rFonts w:ascii="Arial" w:hAnsi="Arial" w:cs="Arial"/>
          <w:sz w:val="24"/>
          <w:szCs w:val="24"/>
          <w:lang w:val="en-US"/>
        </w:rPr>
        <w:t xml:space="preserve">. </w:t>
      </w:r>
      <w:r w:rsidRPr="00D01826">
        <w:rPr>
          <w:rFonts w:ascii="Arial" w:hAnsi="Arial" w:cs="Arial"/>
          <w:sz w:val="24"/>
          <w:szCs w:val="24"/>
          <w:lang w:val="en-US"/>
        </w:rPr>
        <w:t>https://doi.org/10.1016/j.schre s.2011.10.017</w:t>
      </w:r>
    </w:p>
    <w:p w14:paraId="186ADA7B" w14:textId="2315745F" w:rsidR="003E4D4B" w:rsidRPr="00D01826" w:rsidRDefault="003E4D4B" w:rsidP="00D01826">
      <w:pPr>
        <w:spacing w:after="0" w:line="240" w:lineRule="auto"/>
        <w:ind w:left="773" w:hangingChars="322" w:hanging="773"/>
        <w:contextualSpacing/>
        <w:jc w:val="both"/>
        <w:rPr>
          <w:rFonts w:ascii="Arial" w:eastAsia="Times New Roman" w:hAnsi="Arial" w:cs="Arial"/>
          <w:bCs/>
          <w:sz w:val="24"/>
          <w:szCs w:val="24"/>
          <w:lang w:val="en-US" w:eastAsia="es-MX"/>
        </w:rPr>
      </w:pPr>
      <w:r w:rsidRPr="00D01826">
        <w:rPr>
          <w:rFonts w:ascii="Arial" w:eastAsia="Times New Roman" w:hAnsi="Arial" w:cs="Arial"/>
          <w:bCs/>
          <w:sz w:val="24"/>
          <w:szCs w:val="24"/>
          <w:lang w:val="en-US" w:eastAsia="es-MX"/>
        </w:rPr>
        <w:t xml:space="preserve">Segura-García, C., </w:t>
      </w:r>
      <w:proofErr w:type="spellStart"/>
      <w:r w:rsidRPr="00D01826">
        <w:rPr>
          <w:rFonts w:ascii="Arial" w:eastAsia="Times New Roman" w:hAnsi="Arial" w:cs="Arial"/>
          <w:bCs/>
          <w:sz w:val="24"/>
          <w:szCs w:val="24"/>
          <w:lang w:val="en-US" w:eastAsia="es-MX"/>
        </w:rPr>
        <w:t>Ramacciotti</w:t>
      </w:r>
      <w:proofErr w:type="spellEnd"/>
      <w:r w:rsidRPr="00D01826">
        <w:rPr>
          <w:rFonts w:ascii="Arial" w:eastAsia="Times New Roman" w:hAnsi="Arial" w:cs="Arial"/>
          <w:bCs/>
          <w:sz w:val="24"/>
          <w:szCs w:val="24"/>
          <w:lang w:val="en-US" w:eastAsia="es-MX"/>
        </w:rPr>
        <w:t xml:space="preserve">, C., Rania, M., </w:t>
      </w:r>
      <w:proofErr w:type="spellStart"/>
      <w:r w:rsidRPr="00D01826">
        <w:rPr>
          <w:rFonts w:ascii="Arial" w:eastAsia="Times New Roman" w:hAnsi="Arial" w:cs="Arial"/>
          <w:bCs/>
          <w:sz w:val="24"/>
          <w:szCs w:val="24"/>
          <w:lang w:val="en-US" w:eastAsia="es-MX"/>
        </w:rPr>
        <w:t>Aloi</w:t>
      </w:r>
      <w:proofErr w:type="spellEnd"/>
      <w:r w:rsidRPr="00D01826">
        <w:rPr>
          <w:rFonts w:ascii="Arial" w:eastAsia="Times New Roman" w:hAnsi="Arial" w:cs="Arial"/>
          <w:bCs/>
          <w:sz w:val="24"/>
          <w:szCs w:val="24"/>
          <w:lang w:val="en-US" w:eastAsia="es-MX"/>
        </w:rPr>
        <w:t xml:space="preserve">, M., </w:t>
      </w:r>
      <w:proofErr w:type="spellStart"/>
      <w:r w:rsidRPr="00D01826">
        <w:rPr>
          <w:rFonts w:ascii="Arial" w:eastAsia="Times New Roman" w:hAnsi="Arial" w:cs="Arial"/>
          <w:bCs/>
          <w:sz w:val="24"/>
          <w:szCs w:val="24"/>
          <w:lang w:val="en-US" w:eastAsia="es-MX"/>
        </w:rPr>
        <w:t>Caroleo</w:t>
      </w:r>
      <w:proofErr w:type="spellEnd"/>
      <w:r w:rsidRPr="00D01826">
        <w:rPr>
          <w:rFonts w:ascii="Arial" w:eastAsia="Times New Roman" w:hAnsi="Arial" w:cs="Arial"/>
          <w:bCs/>
          <w:sz w:val="24"/>
          <w:szCs w:val="24"/>
          <w:lang w:val="en-US" w:eastAsia="es-MX"/>
        </w:rPr>
        <w:t xml:space="preserve">, M, Bruni, A., et al. (2015). The prevalence of orthorexia nervosa among eating disorder patients after treatment.  </w:t>
      </w:r>
      <w:r w:rsidRPr="00D01826">
        <w:rPr>
          <w:rFonts w:ascii="Arial" w:eastAsia="Times New Roman" w:hAnsi="Arial" w:cs="Arial"/>
          <w:bCs/>
          <w:i/>
          <w:sz w:val="24"/>
          <w:szCs w:val="24"/>
          <w:lang w:val="en-US" w:eastAsia="es-MX"/>
        </w:rPr>
        <w:t>Eat</w:t>
      </w:r>
      <w:r w:rsidR="007B4670" w:rsidRPr="00D01826">
        <w:rPr>
          <w:rFonts w:ascii="Arial" w:eastAsia="Times New Roman" w:hAnsi="Arial" w:cs="Arial"/>
          <w:bCs/>
          <w:i/>
          <w:sz w:val="24"/>
          <w:szCs w:val="24"/>
          <w:lang w:val="en-US" w:eastAsia="es-MX"/>
        </w:rPr>
        <w:t>ing and</w:t>
      </w:r>
      <w:r w:rsidRPr="00D01826">
        <w:rPr>
          <w:rFonts w:ascii="Arial" w:eastAsia="Times New Roman" w:hAnsi="Arial" w:cs="Arial"/>
          <w:bCs/>
          <w:i/>
          <w:sz w:val="24"/>
          <w:szCs w:val="24"/>
          <w:lang w:val="en-US" w:eastAsia="es-MX"/>
        </w:rPr>
        <w:t xml:space="preserve"> Weight Disord</w:t>
      </w:r>
      <w:r w:rsidR="007B4670" w:rsidRPr="00D01826">
        <w:rPr>
          <w:rFonts w:ascii="Arial" w:eastAsia="Times New Roman" w:hAnsi="Arial" w:cs="Arial"/>
          <w:bCs/>
          <w:i/>
          <w:sz w:val="24"/>
          <w:szCs w:val="24"/>
          <w:lang w:val="en-US" w:eastAsia="es-MX"/>
        </w:rPr>
        <w:t>ers: Studies on Anorexia, Bulimia and Obesity</w:t>
      </w:r>
      <w:r w:rsidRPr="00D01826">
        <w:rPr>
          <w:rFonts w:ascii="Arial" w:eastAsia="Times New Roman" w:hAnsi="Arial" w:cs="Arial"/>
          <w:bCs/>
          <w:sz w:val="24"/>
          <w:szCs w:val="24"/>
          <w:lang w:val="en-US" w:eastAsia="es-MX"/>
        </w:rPr>
        <w:t xml:space="preserve">, </w:t>
      </w:r>
      <w:r w:rsidRPr="00D01826">
        <w:rPr>
          <w:rFonts w:ascii="Arial" w:eastAsia="Times New Roman" w:hAnsi="Arial" w:cs="Arial"/>
          <w:bCs/>
          <w:i/>
          <w:sz w:val="24"/>
          <w:szCs w:val="24"/>
          <w:lang w:val="en-US" w:eastAsia="es-MX"/>
        </w:rPr>
        <w:t>20</w:t>
      </w:r>
      <w:r w:rsidRPr="00D01826">
        <w:rPr>
          <w:rFonts w:ascii="Arial" w:eastAsia="Times New Roman" w:hAnsi="Arial" w:cs="Arial"/>
          <w:bCs/>
          <w:sz w:val="24"/>
          <w:szCs w:val="24"/>
          <w:lang w:val="en-US" w:eastAsia="es-MX"/>
        </w:rPr>
        <w:t>(2), 161-166.</w:t>
      </w:r>
      <w:r w:rsidR="007B4670" w:rsidRPr="00D01826">
        <w:rPr>
          <w:rFonts w:ascii="Arial" w:hAnsi="Arial" w:cs="Arial"/>
          <w:sz w:val="24"/>
          <w:szCs w:val="24"/>
          <w:lang w:val="en-US"/>
        </w:rPr>
        <w:t xml:space="preserve"> </w:t>
      </w:r>
      <w:hyperlink r:id="rId21" w:history="1">
        <w:r w:rsidR="007B4670" w:rsidRPr="00D01826">
          <w:rPr>
            <w:rStyle w:val="Hipervnculo"/>
            <w:rFonts w:ascii="Arial" w:hAnsi="Arial" w:cs="Arial"/>
            <w:color w:val="auto"/>
            <w:sz w:val="24"/>
            <w:szCs w:val="24"/>
            <w:shd w:val="clear" w:color="auto" w:fill="FFFFFF"/>
            <w:lang w:val="en-US"/>
          </w:rPr>
          <w:t>https://doi.org/10.1007/s40519-014-0171-y </w:t>
        </w:r>
      </w:hyperlink>
    </w:p>
    <w:p w14:paraId="564C6012" w14:textId="32B1F344"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lang w:val="en-US"/>
        </w:rPr>
        <w:t>Setnick</w:t>
      </w:r>
      <w:proofErr w:type="spellEnd"/>
      <w:r w:rsidR="00673AE4" w:rsidRPr="00D01826">
        <w:rPr>
          <w:rFonts w:ascii="Arial" w:hAnsi="Arial" w:cs="Arial"/>
          <w:sz w:val="24"/>
          <w:szCs w:val="24"/>
          <w:lang w:val="en-US"/>
        </w:rPr>
        <w:t>,</w:t>
      </w:r>
      <w:r w:rsidRPr="00D01826">
        <w:rPr>
          <w:rFonts w:ascii="Arial" w:hAnsi="Arial" w:cs="Arial"/>
          <w:sz w:val="24"/>
          <w:szCs w:val="24"/>
          <w:lang w:val="en-US"/>
        </w:rPr>
        <w:t xml:space="preserve"> J</w:t>
      </w:r>
      <w:r w:rsidR="00673AE4" w:rsidRPr="00D01826">
        <w:rPr>
          <w:rFonts w:ascii="Arial" w:hAnsi="Arial" w:cs="Arial"/>
          <w:sz w:val="24"/>
          <w:szCs w:val="24"/>
          <w:lang w:val="en-US"/>
        </w:rPr>
        <w:t>.</w:t>
      </w:r>
      <w:r w:rsidRPr="00D01826">
        <w:rPr>
          <w:rFonts w:ascii="Arial" w:hAnsi="Arial" w:cs="Arial"/>
          <w:sz w:val="24"/>
          <w:szCs w:val="24"/>
          <w:lang w:val="en-US"/>
        </w:rPr>
        <w:t xml:space="preserve"> (2013)</w:t>
      </w:r>
      <w:r w:rsidR="00673AE4" w:rsidRPr="00D01826">
        <w:rPr>
          <w:rFonts w:ascii="Arial" w:hAnsi="Arial" w:cs="Arial"/>
          <w:sz w:val="24"/>
          <w:szCs w:val="24"/>
          <w:lang w:val="en-US"/>
        </w:rPr>
        <w:t>.</w:t>
      </w:r>
      <w:r w:rsidRPr="00D01826">
        <w:rPr>
          <w:rFonts w:ascii="Arial" w:hAnsi="Arial" w:cs="Arial"/>
          <w:sz w:val="24"/>
          <w:szCs w:val="24"/>
          <w:lang w:val="en-US"/>
        </w:rPr>
        <w:t xml:space="preserve"> </w:t>
      </w:r>
      <w:r w:rsidRPr="00D01826">
        <w:rPr>
          <w:rFonts w:ascii="Arial" w:hAnsi="Arial" w:cs="Arial"/>
          <w:i/>
          <w:sz w:val="24"/>
          <w:szCs w:val="24"/>
          <w:lang w:val="en-US"/>
        </w:rPr>
        <w:t>The eating disorders clinical pocket guide, second edition: quick reference for healthcare providers.</w:t>
      </w:r>
      <w:r w:rsidRPr="00D01826">
        <w:rPr>
          <w:rFonts w:ascii="Arial" w:hAnsi="Arial" w:cs="Arial"/>
          <w:sz w:val="24"/>
          <w:szCs w:val="24"/>
          <w:lang w:val="en-US"/>
        </w:rPr>
        <w:t xml:space="preserve"> Understanding Nu</w:t>
      </w:r>
      <w:r w:rsidR="00673AE4" w:rsidRPr="00D01826">
        <w:rPr>
          <w:rFonts w:ascii="Arial" w:hAnsi="Arial" w:cs="Arial"/>
          <w:sz w:val="24"/>
          <w:szCs w:val="24"/>
          <w:lang w:val="en-US"/>
        </w:rPr>
        <w:t>trition:</w:t>
      </w:r>
      <w:r w:rsidRPr="00D01826">
        <w:rPr>
          <w:rFonts w:ascii="Arial" w:hAnsi="Arial" w:cs="Arial"/>
          <w:sz w:val="24"/>
          <w:szCs w:val="24"/>
          <w:lang w:val="en-US"/>
        </w:rPr>
        <w:t xml:space="preserve"> Dallas.</w:t>
      </w:r>
    </w:p>
    <w:p w14:paraId="223BDB2B" w14:textId="7B1ABDC4" w:rsidR="00FB7BE3" w:rsidRPr="00D01826" w:rsidRDefault="00FB7BE3" w:rsidP="00D01826">
      <w:pPr>
        <w:autoSpaceDE w:val="0"/>
        <w:autoSpaceDN w:val="0"/>
        <w:adjustRightInd w:val="0"/>
        <w:spacing w:after="0" w:line="240" w:lineRule="auto"/>
        <w:ind w:left="773" w:hangingChars="322" w:hanging="773"/>
        <w:contextualSpacing/>
        <w:jc w:val="both"/>
        <w:rPr>
          <w:rFonts w:ascii="Arial" w:hAnsi="Arial" w:cs="Arial"/>
          <w:sz w:val="24"/>
          <w:szCs w:val="24"/>
        </w:rPr>
      </w:pPr>
      <w:proofErr w:type="spellStart"/>
      <w:r w:rsidRPr="00D01826">
        <w:rPr>
          <w:rFonts w:ascii="Arial" w:hAnsi="Arial" w:cs="Arial"/>
          <w:sz w:val="24"/>
          <w:szCs w:val="24"/>
          <w:lang w:val="en-US"/>
        </w:rPr>
        <w:t>Stoche</w:t>
      </w:r>
      <w:proofErr w:type="spellEnd"/>
      <w:r w:rsidRPr="00D01826">
        <w:rPr>
          <w:rFonts w:ascii="Arial" w:hAnsi="Arial" w:cs="Arial"/>
          <w:sz w:val="24"/>
          <w:szCs w:val="24"/>
          <w:lang w:val="en-US"/>
        </w:rPr>
        <w:t xml:space="preserve">, M., </w:t>
      </w:r>
      <w:proofErr w:type="spellStart"/>
      <w:r w:rsidRPr="00D01826">
        <w:rPr>
          <w:rFonts w:ascii="Arial" w:hAnsi="Arial" w:cs="Arial"/>
          <w:sz w:val="24"/>
          <w:szCs w:val="24"/>
          <w:lang w:val="en-US"/>
        </w:rPr>
        <w:t>Janas-Kozik</w:t>
      </w:r>
      <w:proofErr w:type="spellEnd"/>
      <w:r w:rsidRPr="00D01826">
        <w:rPr>
          <w:rFonts w:ascii="Arial" w:hAnsi="Arial" w:cs="Arial"/>
          <w:sz w:val="24"/>
          <w:szCs w:val="24"/>
          <w:lang w:val="en-US"/>
        </w:rPr>
        <w:t xml:space="preserve">, </w:t>
      </w:r>
      <w:r w:rsidR="00D63687" w:rsidRPr="00D01826">
        <w:rPr>
          <w:rFonts w:ascii="Arial" w:hAnsi="Arial" w:cs="Arial"/>
          <w:sz w:val="24"/>
          <w:szCs w:val="24"/>
          <w:lang w:val="en-US"/>
        </w:rPr>
        <w:t xml:space="preserve">M., </w:t>
      </w:r>
      <w:proofErr w:type="spellStart"/>
      <w:r w:rsidRPr="00D01826">
        <w:rPr>
          <w:rFonts w:ascii="Arial" w:hAnsi="Arial" w:cs="Arial"/>
          <w:sz w:val="24"/>
          <w:szCs w:val="24"/>
          <w:lang w:val="en-US"/>
        </w:rPr>
        <w:t>Sejda</w:t>
      </w:r>
      <w:proofErr w:type="spellEnd"/>
      <w:r w:rsidRPr="00D01826">
        <w:rPr>
          <w:rFonts w:ascii="Arial" w:hAnsi="Arial" w:cs="Arial"/>
          <w:sz w:val="24"/>
          <w:szCs w:val="24"/>
          <w:lang w:val="en-US"/>
        </w:rPr>
        <w:t xml:space="preserve">, </w:t>
      </w:r>
      <w:r w:rsidR="00D63687" w:rsidRPr="00D01826">
        <w:rPr>
          <w:rFonts w:ascii="Arial" w:hAnsi="Arial" w:cs="Arial"/>
          <w:sz w:val="24"/>
          <w:szCs w:val="24"/>
          <w:lang w:val="en-US"/>
        </w:rPr>
        <w:t xml:space="preserve">J., </w:t>
      </w:r>
      <w:proofErr w:type="spellStart"/>
      <w:r w:rsidRPr="00D01826">
        <w:rPr>
          <w:rFonts w:ascii="Arial" w:hAnsi="Arial" w:cs="Arial"/>
          <w:sz w:val="24"/>
          <w:szCs w:val="24"/>
          <w:lang w:val="en-US"/>
        </w:rPr>
        <w:t>Hyrnik</w:t>
      </w:r>
      <w:proofErr w:type="spellEnd"/>
      <w:r w:rsidRPr="00D01826">
        <w:rPr>
          <w:rFonts w:ascii="Arial" w:hAnsi="Arial" w:cs="Arial"/>
          <w:sz w:val="24"/>
          <w:szCs w:val="24"/>
          <w:lang w:val="en-US"/>
        </w:rPr>
        <w:t xml:space="preserve">, </w:t>
      </w:r>
      <w:r w:rsidR="00D63687" w:rsidRPr="00D01826">
        <w:rPr>
          <w:rFonts w:ascii="Arial" w:hAnsi="Arial" w:cs="Arial"/>
          <w:sz w:val="24"/>
          <w:szCs w:val="24"/>
          <w:lang w:val="en-US"/>
        </w:rPr>
        <w:t xml:space="preserve">J., </w:t>
      </w:r>
      <w:proofErr w:type="spellStart"/>
      <w:r w:rsidRPr="00D01826">
        <w:rPr>
          <w:rFonts w:ascii="Arial" w:hAnsi="Arial" w:cs="Arial"/>
          <w:sz w:val="24"/>
          <w:szCs w:val="24"/>
          <w:lang w:val="en-US"/>
        </w:rPr>
        <w:t>Jelonek</w:t>
      </w:r>
      <w:proofErr w:type="spellEnd"/>
      <w:r w:rsidR="00D63687" w:rsidRPr="00D01826">
        <w:rPr>
          <w:rFonts w:ascii="Arial" w:hAnsi="Arial" w:cs="Arial"/>
          <w:sz w:val="24"/>
          <w:szCs w:val="24"/>
          <w:lang w:val="en-US"/>
        </w:rPr>
        <w:t>, I.</w:t>
      </w:r>
      <w:r w:rsidRPr="00D01826">
        <w:rPr>
          <w:rFonts w:ascii="Arial" w:hAnsi="Arial" w:cs="Arial"/>
          <w:sz w:val="24"/>
          <w:szCs w:val="24"/>
          <w:lang w:val="en-US"/>
        </w:rPr>
        <w:t xml:space="preserve"> &amp; </w:t>
      </w:r>
      <w:proofErr w:type="spellStart"/>
      <w:r w:rsidRPr="00D01826">
        <w:rPr>
          <w:rFonts w:ascii="Arial" w:hAnsi="Arial" w:cs="Arial"/>
          <w:sz w:val="24"/>
          <w:szCs w:val="24"/>
          <w:lang w:val="en-US"/>
        </w:rPr>
        <w:t>Siwiec</w:t>
      </w:r>
      <w:proofErr w:type="spellEnd"/>
      <w:r w:rsidR="00D63687" w:rsidRPr="00D01826">
        <w:rPr>
          <w:rFonts w:ascii="Arial" w:hAnsi="Arial" w:cs="Arial"/>
          <w:sz w:val="24"/>
          <w:szCs w:val="24"/>
          <w:lang w:val="en-US"/>
        </w:rPr>
        <w:t xml:space="preserve">, A. (2015). Validation of ORTO-15 Questionnaire in the group of urban youth aged 15-21. </w:t>
      </w:r>
      <w:proofErr w:type="spellStart"/>
      <w:r w:rsidR="00D63687" w:rsidRPr="00D01826">
        <w:rPr>
          <w:rFonts w:ascii="Arial" w:hAnsi="Arial" w:cs="Arial"/>
          <w:i/>
          <w:sz w:val="24"/>
          <w:szCs w:val="24"/>
        </w:rPr>
        <w:t>Psychiatr</w:t>
      </w:r>
      <w:proofErr w:type="spellEnd"/>
      <w:r w:rsidR="00D63687" w:rsidRPr="00D01826">
        <w:rPr>
          <w:rFonts w:ascii="Arial" w:hAnsi="Arial" w:cs="Arial"/>
          <w:i/>
          <w:sz w:val="24"/>
          <w:szCs w:val="24"/>
        </w:rPr>
        <w:t xml:space="preserve"> Pol, 49</w:t>
      </w:r>
      <w:r w:rsidR="00D63687" w:rsidRPr="00D01826">
        <w:rPr>
          <w:rFonts w:ascii="Arial" w:hAnsi="Arial" w:cs="Arial"/>
          <w:sz w:val="24"/>
          <w:szCs w:val="24"/>
        </w:rPr>
        <w:t xml:space="preserve">(1), 119-134. DOI: 10.12740/PP/25962 </w:t>
      </w:r>
    </w:p>
    <w:p w14:paraId="4B0E8601" w14:textId="660C9C6C" w:rsidR="003E4D4B"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rPr>
      </w:pPr>
      <w:r w:rsidRPr="00D01826">
        <w:rPr>
          <w:rFonts w:ascii="Arial" w:hAnsi="Arial" w:cs="Arial"/>
          <w:sz w:val="24"/>
          <w:szCs w:val="24"/>
        </w:rPr>
        <w:t xml:space="preserve">Universidad de Barcelona. </w:t>
      </w:r>
      <w:r w:rsidR="00673AE4" w:rsidRPr="00D01826">
        <w:rPr>
          <w:rFonts w:ascii="Arial" w:hAnsi="Arial" w:cs="Arial"/>
          <w:sz w:val="24"/>
          <w:szCs w:val="24"/>
        </w:rPr>
        <w:t xml:space="preserve">(1999). </w:t>
      </w:r>
      <w:r w:rsidRPr="00D01826">
        <w:rPr>
          <w:rFonts w:ascii="Arial" w:hAnsi="Arial" w:cs="Arial"/>
          <w:sz w:val="24"/>
          <w:szCs w:val="24"/>
        </w:rPr>
        <w:t xml:space="preserve">Facultad de Psicología. and. </w:t>
      </w:r>
      <w:proofErr w:type="spellStart"/>
      <w:r w:rsidRPr="00D01826">
        <w:rPr>
          <w:rFonts w:ascii="Arial" w:hAnsi="Arial" w:cs="Arial"/>
          <w:sz w:val="24"/>
          <w:szCs w:val="24"/>
        </w:rPr>
        <w:t>Grup</w:t>
      </w:r>
      <w:proofErr w:type="spellEnd"/>
      <w:r w:rsidRPr="00D01826">
        <w:rPr>
          <w:rFonts w:ascii="Arial" w:hAnsi="Arial" w:cs="Arial"/>
          <w:sz w:val="24"/>
          <w:szCs w:val="24"/>
        </w:rPr>
        <w:t xml:space="preserve"> </w:t>
      </w:r>
      <w:proofErr w:type="spellStart"/>
      <w:r w:rsidRPr="00D01826">
        <w:rPr>
          <w:rFonts w:ascii="Arial" w:hAnsi="Arial" w:cs="Arial"/>
          <w:sz w:val="24"/>
          <w:szCs w:val="24"/>
        </w:rPr>
        <w:t>d'Estudis</w:t>
      </w:r>
      <w:proofErr w:type="spellEnd"/>
      <w:r w:rsidRPr="00D01826">
        <w:rPr>
          <w:rFonts w:ascii="Arial" w:hAnsi="Arial" w:cs="Arial"/>
          <w:sz w:val="24"/>
          <w:szCs w:val="24"/>
        </w:rPr>
        <w:t xml:space="preserve"> </w:t>
      </w:r>
      <w:proofErr w:type="spellStart"/>
      <w:r w:rsidRPr="00D01826">
        <w:rPr>
          <w:rFonts w:ascii="Arial" w:hAnsi="Arial" w:cs="Arial"/>
          <w:sz w:val="24"/>
          <w:szCs w:val="24"/>
        </w:rPr>
        <w:t>Alimentaris</w:t>
      </w:r>
      <w:proofErr w:type="spellEnd"/>
      <w:r w:rsidRPr="00D01826">
        <w:rPr>
          <w:rFonts w:ascii="Arial" w:hAnsi="Arial" w:cs="Arial"/>
          <w:sz w:val="24"/>
          <w:szCs w:val="24"/>
        </w:rPr>
        <w:t xml:space="preserve"> de la </w:t>
      </w:r>
      <w:proofErr w:type="spellStart"/>
      <w:r w:rsidRPr="00D01826">
        <w:rPr>
          <w:rFonts w:ascii="Arial" w:hAnsi="Arial" w:cs="Arial"/>
          <w:sz w:val="24"/>
          <w:szCs w:val="24"/>
        </w:rPr>
        <w:t>Universitat</w:t>
      </w:r>
      <w:proofErr w:type="spellEnd"/>
      <w:r w:rsidRPr="00D01826">
        <w:rPr>
          <w:rFonts w:ascii="Arial" w:hAnsi="Arial" w:cs="Arial"/>
          <w:sz w:val="24"/>
          <w:szCs w:val="24"/>
        </w:rPr>
        <w:t xml:space="preserve">, </w:t>
      </w:r>
      <w:r w:rsidRPr="00D01826">
        <w:rPr>
          <w:rFonts w:ascii="Arial" w:hAnsi="Arial" w:cs="Arial"/>
          <w:i/>
          <w:sz w:val="24"/>
          <w:szCs w:val="24"/>
        </w:rPr>
        <w:t>Anuario de Psicologí</w:t>
      </w:r>
      <w:r w:rsidR="00673AE4" w:rsidRPr="00D01826">
        <w:rPr>
          <w:rFonts w:ascii="Arial" w:hAnsi="Arial" w:cs="Arial"/>
          <w:i/>
          <w:sz w:val="24"/>
          <w:szCs w:val="24"/>
        </w:rPr>
        <w:t>a,</w:t>
      </w:r>
      <w:r w:rsidRPr="00D01826">
        <w:rPr>
          <w:rFonts w:ascii="Arial" w:hAnsi="Arial" w:cs="Arial"/>
          <w:i/>
          <w:sz w:val="24"/>
          <w:szCs w:val="24"/>
        </w:rPr>
        <w:t xml:space="preserve"> 30</w:t>
      </w:r>
      <w:r w:rsidR="00673AE4" w:rsidRPr="00D01826">
        <w:rPr>
          <w:rFonts w:ascii="Arial" w:hAnsi="Arial" w:cs="Arial"/>
          <w:i/>
          <w:sz w:val="24"/>
          <w:szCs w:val="24"/>
        </w:rPr>
        <w:t xml:space="preserve"> </w:t>
      </w:r>
      <w:r w:rsidRPr="00D01826">
        <w:rPr>
          <w:rFonts w:ascii="Arial" w:hAnsi="Arial" w:cs="Arial"/>
          <w:sz w:val="24"/>
          <w:szCs w:val="24"/>
        </w:rPr>
        <w:t>(2)</w:t>
      </w:r>
      <w:r w:rsidR="00F10FDF" w:rsidRPr="00D01826">
        <w:rPr>
          <w:rFonts w:ascii="Arial" w:hAnsi="Arial" w:cs="Arial"/>
          <w:sz w:val="24"/>
          <w:szCs w:val="24"/>
        </w:rPr>
        <w:t>, 25.</w:t>
      </w:r>
    </w:p>
    <w:p w14:paraId="16C1A481" w14:textId="2837C76F" w:rsidR="00CF2155" w:rsidRPr="00D01826" w:rsidRDefault="003E4D4B"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roofErr w:type="spellStart"/>
      <w:r w:rsidRPr="00D01826">
        <w:rPr>
          <w:rFonts w:ascii="Arial" w:hAnsi="Arial" w:cs="Arial"/>
          <w:sz w:val="24"/>
          <w:szCs w:val="24"/>
        </w:rPr>
        <w:t>Volpe</w:t>
      </w:r>
      <w:proofErr w:type="spellEnd"/>
      <w:r w:rsidR="00673AE4" w:rsidRPr="00D01826">
        <w:rPr>
          <w:rFonts w:ascii="Arial" w:hAnsi="Arial" w:cs="Arial"/>
          <w:sz w:val="24"/>
          <w:szCs w:val="24"/>
        </w:rPr>
        <w:t>,</w:t>
      </w:r>
      <w:r w:rsidRPr="00D01826">
        <w:rPr>
          <w:rFonts w:ascii="Arial" w:hAnsi="Arial" w:cs="Arial"/>
          <w:sz w:val="24"/>
          <w:szCs w:val="24"/>
        </w:rPr>
        <w:t xml:space="preserve"> U</w:t>
      </w:r>
      <w:r w:rsidR="00673AE4"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Atti</w:t>
      </w:r>
      <w:proofErr w:type="spellEnd"/>
      <w:r w:rsidR="00673AE4" w:rsidRPr="00D01826">
        <w:rPr>
          <w:rFonts w:ascii="Arial" w:hAnsi="Arial" w:cs="Arial"/>
          <w:sz w:val="24"/>
          <w:szCs w:val="24"/>
        </w:rPr>
        <w:t>,</w:t>
      </w:r>
      <w:r w:rsidRPr="00D01826">
        <w:rPr>
          <w:rFonts w:ascii="Arial" w:hAnsi="Arial" w:cs="Arial"/>
          <w:sz w:val="24"/>
          <w:szCs w:val="24"/>
        </w:rPr>
        <w:t xml:space="preserve"> A</w:t>
      </w:r>
      <w:r w:rsidR="00673AE4" w:rsidRPr="00D01826">
        <w:rPr>
          <w:rFonts w:ascii="Arial" w:hAnsi="Arial" w:cs="Arial"/>
          <w:sz w:val="24"/>
          <w:szCs w:val="24"/>
        </w:rPr>
        <w:t>.</w:t>
      </w:r>
      <w:r w:rsidRPr="00D01826">
        <w:rPr>
          <w:rFonts w:ascii="Arial" w:hAnsi="Arial" w:cs="Arial"/>
          <w:sz w:val="24"/>
          <w:szCs w:val="24"/>
        </w:rPr>
        <w:t>R</w:t>
      </w:r>
      <w:r w:rsidR="00673AE4"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Cimino</w:t>
      </w:r>
      <w:proofErr w:type="spellEnd"/>
      <w:r w:rsidR="00673AE4" w:rsidRPr="00D01826">
        <w:rPr>
          <w:rFonts w:ascii="Arial" w:hAnsi="Arial" w:cs="Arial"/>
          <w:sz w:val="24"/>
          <w:szCs w:val="24"/>
        </w:rPr>
        <w:t>,</w:t>
      </w:r>
      <w:r w:rsidRPr="00D01826">
        <w:rPr>
          <w:rFonts w:ascii="Arial" w:hAnsi="Arial" w:cs="Arial"/>
          <w:sz w:val="24"/>
          <w:szCs w:val="24"/>
        </w:rPr>
        <w:t xml:space="preserve"> M</w:t>
      </w:r>
      <w:r w:rsidR="00673AE4" w:rsidRPr="00D01826">
        <w:rPr>
          <w:rFonts w:ascii="Arial" w:hAnsi="Arial" w:cs="Arial"/>
          <w:sz w:val="24"/>
          <w:szCs w:val="24"/>
        </w:rPr>
        <w:t>.</w:t>
      </w:r>
      <w:r w:rsidRPr="00D01826">
        <w:rPr>
          <w:rFonts w:ascii="Arial" w:hAnsi="Arial" w:cs="Arial"/>
          <w:sz w:val="24"/>
          <w:szCs w:val="24"/>
        </w:rPr>
        <w:t xml:space="preserve">, </w:t>
      </w:r>
      <w:proofErr w:type="spellStart"/>
      <w:r w:rsidRPr="00D01826">
        <w:rPr>
          <w:rFonts w:ascii="Arial" w:hAnsi="Arial" w:cs="Arial"/>
          <w:sz w:val="24"/>
          <w:szCs w:val="24"/>
        </w:rPr>
        <w:t>Monteleone</w:t>
      </w:r>
      <w:proofErr w:type="spellEnd"/>
      <w:r w:rsidR="00673AE4" w:rsidRPr="00D01826">
        <w:rPr>
          <w:rFonts w:ascii="Arial" w:hAnsi="Arial" w:cs="Arial"/>
          <w:sz w:val="24"/>
          <w:szCs w:val="24"/>
        </w:rPr>
        <w:t>,</w:t>
      </w:r>
      <w:r w:rsidRPr="00D01826">
        <w:rPr>
          <w:rFonts w:ascii="Arial" w:hAnsi="Arial" w:cs="Arial"/>
          <w:sz w:val="24"/>
          <w:szCs w:val="24"/>
        </w:rPr>
        <w:t xml:space="preserve"> A</w:t>
      </w:r>
      <w:r w:rsidR="00673AE4" w:rsidRPr="00D01826">
        <w:rPr>
          <w:rFonts w:ascii="Arial" w:hAnsi="Arial" w:cs="Arial"/>
          <w:sz w:val="24"/>
          <w:szCs w:val="24"/>
        </w:rPr>
        <w:t>.</w:t>
      </w:r>
      <w:r w:rsidRPr="00D01826">
        <w:rPr>
          <w:rFonts w:ascii="Arial" w:hAnsi="Arial" w:cs="Arial"/>
          <w:sz w:val="24"/>
          <w:szCs w:val="24"/>
        </w:rPr>
        <w:t>M</w:t>
      </w:r>
      <w:r w:rsidR="00673AE4" w:rsidRPr="00D01826">
        <w:rPr>
          <w:rFonts w:ascii="Arial" w:hAnsi="Arial" w:cs="Arial"/>
          <w:sz w:val="24"/>
          <w:szCs w:val="24"/>
        </w:rPr>
        <w:t>.</w:t>
      </w:r>
      <w:r w:rsidRPr="00D01826">
        <w:rPr>
          <w:rFonts w:ascii="Arial" w:hAnsi="Arial" w:cs="Arial"/>
          <w:sz w:val="24"/>
          <w:szCs w:val="24"/>
        </w:rPr>
        <w:t xml:space="preserve">, De </w:t>
      </w:r>
      <w:proofErr w:type="spellStart"/>
      <w:r w:rsidRPr="00D01826">
        <w:rPr>
          <w:rFonts w:ascii="Arial" w:hAnsi="Arial" w:cs="Arial"/>
          <w:sz w:val="24"/>
          <w:szCs w:val="24"/>
        </w:rPr>
        <w:t>Ronchi</w:t>
      </w:r>
      <w:proofErr w:type="spellEnd"/>
      <w:r w:rsidR="00673AE4" w:rsidRPr="00D01826">
        <w:rPr>
          <w:rFonts w:ascii="Arial" w:hAnsi="Arial" w:cs="Arial"/>
          <w:sz w:val="24"/>
          <w:szCs w:val="24"/>
        </w:rPr>
        <w:t>,</w:t>
      </w:r>
      <w:r w:rsidRPr="00D01826">
        <w:rPr>
          <w:rFonts w:ascii="Arial" w:hAnsi="Arial" w:cs="Arial"/>
          <w:sz w:val="24"/>
          <w:szCs w:val="24"/>
        </w:rPr>
        <w:t xml:space="preserve"> D</w:t>
      </w:r>
      <w:r w:rsidR="00673AE4" w:rsidRPr="00D01826">
        <w:rPr>
          <w:rFonts w:ascii="Arial" w:hAnsi="Arial" w:cs="Arial"/>
          <w:sz w:val="24"/>
          <w:szCs w:val="24"/>
        </w:rPr>
        <w:t xml:space="preserve">., </w:t>
      </w:r>
      <w:r w:rsidRPr="00D01826">
        <w:rPr>
          <w:rFonts w:ascii="Arial" w:hAnsi="Arial" w:cs="Arial"/>
          <w:sz w:val="24"/>
          <w:szCs w:val="24"/>
        </w:rPr>
        <w:t>Fernández-Aranda</w:t>
      </w:r>
      <w:r w:rsidR="00673AE4" w:rsidRPr="00D01826">
        <w:rPr>
          <w:rFonts w:ascii="Arial" w:hAnsi="Arial" w:cs="Arial"/>
          <w:sz w:val="24"/>
          <w:szCs w:val="24"/>
        </w:rPr>
        <w:t>, F. &amp;</w:t>
      </w:r>
      <w:r w:rsidRPr="00D01826">
        <w:rPr>
          <w:rFonts w:ascii="Arial" w:hAnsi="Arial" w:cs="Arial"/>
          <w:sz w:val="24"/>
          <w:szCs w:val="24"/>
        </w:rPr>
        <w:t xml:space="preserve"> </w:t>
      </w:r>
      <w:proofErr w:type="spellStart"/>
      <w:r w:rsidRPr="00D01826">
        <w:rPr>
          <w:rFonts w:ascii="Arial" w:hAnsi="Arial" w:cs="Arial"/>
          <w:sz w:val="24"/>
          <w:szCs w:val="24"/>
        </w:rPr>
        <w:t>Monteleone</w:t>
      </w:r>
      <w:proofErr w:type="spellEnd"/>
      <w:r w:rsidR="00673AE4" w:rsidRPr="00D01826">
        <w:rPr>
          <w:rFonts w:ascii="Arial" w:hAnsi="Arial" w:cs="Arial"/>
          <w:sz w:val="24"/>
          <w:szCs w:val="24"/>
        </w:rPr>
        <w:t>,</w:t>
      </w:r>
      <w:r w:rsidRPr="00D01826">
        <w:rPr>
          <w:rFonts w:ascii="Arial" w:hAnsi="Arial" w:cs="Arial"/>
          <w:sz w:val="24"/>
          <w:szCs w:val="24"/>
        </w:rPr>
        <w:t xml:space="preserve"> P</w:t>
      </w:r>
      <w:r w:rsidR="00673AE4" w:rsidRPr="00D01826">
        <w:rPr>
          <w:rFonts w:ascii="Arial" w:hAnsi="Arial" w:cs="Arial"/>
          <w:sz w:val="24"/>
          <w:szCs w:val="24"/>
        </w:rPr>
        <w:t>.</w:t>
      </w:r>
      <w:r w:rsidRPr="00D01826">
        <w:rPr>
          <w:rFonts w:ascii="Arial" w:hAnsi="Arial" w:cs="Arial"/>
          <w:sz w:val="24"/>
          <w:szCs w:val="24"/>
        </w:rPr>
        <w:t xml:space="preserve"> (2015)</w:t>
      </w:r>
      <w:r w:rsidR="00673AE4" w:rsidRPr="00D01826">
        <w:rPr>
          <w:rFonts w:ascii="Arial" w:hAnsi="Arial" w:cs="Arial"/>
          <w:sz w:val="24"/>
          <w:szCs w:val="24"/>
        </w:rPr>
        <w:t>.</w:t>
      </w:r>
      <w:r w:rsidRPr="00D01826">
        <w:rPr>
          <w:rFonts w:ascii="Arial" w:hAnsi="Arial" w:cs="Arial"/>
          <w:sz w:val="24"/>
          <w:szCs w:val="24"/>
        </w:rPr>
        <w:t xml:space="preserve"> </w:t>
      </w:r>
      <w:r w:rsidRPr="00D01826">
        <w:rPr>
          <w:rFonts w:ascii="Arial" w:hAnsi="Arial" w:cs="Arial"/>
          <w:sz w:val="24"/>
          <w:szCs w:val="24"/>
          <w:lang w:val="en-US"/>
        </w:rPr>
        <w:t xml:space="preserve">Beyond anorexia and bulimia nervosa: What’s “new” in eating disorders? </w:t>
      </w:r>
      <w:r w:rsidRPr="00D01826">
        <w:rPr>
          <w:rFonts w:ascii="Arial" w:hAnsi="Arial" w:cs="Arial"/>
          <w:i/>
          <w:sz w:val="24"/>
          <w:szCs w:val="24"/>
          <w:lang w:val="en-US"/>
        </w:rPr>
        <w:t>J</w:t>
      </w:r>
      <w:r w:rsidR="00673AE4" w:rsidRPr="00D01826">
        <w:rPr>
          <w:rFonts w:ascii="Arial" w:hAnsi="Arial" w:cs="Arial"/>
          <w:i/>
          <w:sz w:val="24"/>
          <w:szCs w:val="24"/>
          <w:lang w:val="en-US"/>
        </w:rPr>
        <w:t>ournal of</w:t>
      </w:r>
      <w:r w:rsidRPr="00D01826">
        <w:rPr>
          <w:rFonts w:ascii="Arial" w:hAnsi="Arial" w:cs="Arial"/>
          <w:i/>
          <w:sz w:val="24"/>
          <w:szCs w:val="24"/>
          <w:lang w:val="en-US"/>
        </w:rPr>
        <w:t xml:space="preserve"> Psychopathol</w:t>
      </w:r>
      <w:r w:rsidR="007B4670" w:rsidRPr="00D01826">
        <w:rPr>
          <w:rFonts w:ascii="Arial" w:hAnsi="Arial" w:cs="Arial"/>
          <w:i/>
          <w:sz w:val="24"/>
          <w:szCs w:val="24"/>
          <w:lang w:val="en-US"/>
        </w:rPr>
        <w:t>ogy,</w:t>
      </w:r>
      <w:r w:rsidRPr="00D01826">
        <w:rPr>
          <w:rFonts w:ascii="Arial" w:hAnsi="Arial" w:cs="Arial"/>
          <w:i/>
          <w:sz w:val="24"/>
          <w:szCs w:val="24"/>
          <w:lang w:val="en-US"/>
        </w:rPr>
        <w:t xml:space="preserve"> 21</w:t>
      </w:r>
      <w:r w:rsidR="00673AE4" w:rsidRPr="00D01826">
        <w:rPr>
          <w:rFonts w:ascii="Arial" w:hAnsi="Arial" w:cs="Arial"/>
          <w:sz w:val="24"/>
          <w:szCs w:val="24"/>
          <w:lang w:val="en-US"/>
        </w:rPr>
        <w:t xml:space="preserve">(4), 415- </w:t>
      </w:r>
      <w:r w:rsidRPr="00D01826">
        <w:rPr>
          <w:rFonts w:ascii="Arial" w:hAnsi="Arial" w:cs="Arial"/>
          <w:sz w:val="24"/>
          <w:szCs w:val="24"/>
          <w:lang w:val="en-US"/>
        </w:rPr>
        <w:t>423.</w:t>
      </w:r>
    </w:p>
    <w:p w14:paraId="4CA48893" w14:textId="463075A3" w:rsidR="00526095" w:rsidRPr="00D01826" w:rsidRDefault="00B36178"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bookmarkStart w:id="0" w:name="_GoBack"/>
      <w:bookmarkEnd w:id="0"/>
      <w:r w:rsidRPr="00D01826">
        <w:rPr>
          <w:rFonts w:ascii="Arial" w:hAnsi="Arial" w:cs="Arial"/>
          <w:sz w:val="24"/>
          <w:szCs w:val="24"/>
          <w:lang w:val="en-US"/>
        </w:rPr>
        <w:lastRenderedPageBreak/>
        <w:t>ANNEX</w:t>
      </w:r>
      <w:r w:rsidR="00526095" w:rsidRPr="00D01826">
        <w:rPr>
          <w:rFonts w:ascii="Arial" w:hAnsi="Arial" w:cs="Arial"/>
          <w:sz w:val="24"/>
          <w:szCs w:val="24"/>
          <w:lang w:val="en-US"/>
        </w:rPr>
        <w:t xml:space="preserve"> 1: ORIGINAL </w:t>
      </w:r>
      <w:r w:rsidRPr="00D01826">
        <w:rPr>
          <w:rFonts w:ascii="Arial" w:hAnsi="Arial" w:cs="Arial"/>
          <w:sz w:val="24"/>
          <w:szCs w:val="24"/>
          <w:lang w:val="en-US"/>
        </w:rPr>
        <w:t>VERSION OF THE ORTO - 15 QUESTIONNAIRE IN ENGLISH</w:t>
      </w:r>
    </w:p>
    <w:p w14:paraId="5F183CF4" w14:textId="77777777" w:rsidR="00526095" w:rsidRPr="00D01826" w:rsidRDefault="00526095"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
    <w:p w14:paraId="3FE73668"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When eating, do you pay attention to the calories of the food?</w:t>
      </w:r>
    </w:p>
    <w:p w14:paraId="241EFE7D"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When you go in a food shop do you feel confused?</w:t>
      </w:r>
    </w:p>
    <w:p w14:paraId="5415B88E"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In the last 3 months, did the thought of food worry you?</w:t>
      </w:r>
    </w:p>
    <w:p w14:paraId="605613CC"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Are your eating choices conditioned by your worry about your health status?</w:t>
      </w:r>
    </w:p>
    <w:p w14:paraId="61426EBF"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Is the taste of food more important than the quality when you evaluate food?</w:t>
      </w:r>
    </w:p>
    <w:p w14:paraId="4C9F75F8"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Are you willing to spend more money to have healthier food?</w:t>
      </w:r>
    </w:p>
    <w:p w14:paraId="1C7D8A1B"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Does the thought about food worry you for more than three hours a day?</w:t>
      </w:r>
    </w:p>
    <w:p w14:paraId="1727ED93"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allow yourself any eating transgressions?</w:t>
      </w:r>
    </w:p>
    <w:p w14:paraId="71D1E9FB"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think your mood affects your eating behavior?</w:t>
      </w:r>
    </w:p>
    <w:p w14:paraId="1D0A2A43"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think that the conviction to eat only healthy food increases self-esteem?</w:t>
      </w:r>
    </w:p>
    <w:p w14:paraId="2A040B5B"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think that eating healthy food changes your life-style (frequency of eating out, friends, …)?</w:t>
      </w:r>
    </w:p>
    <w:p w14:paraId="783472AE"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think that consuming healthy food may improve your appearance?</w:t>
      </w:r>
    </w:p>
    <w:p w14:paraId="0F206823"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feel guilty when transgressing?</w:t>
      </w:r>
    </w:p>
    <w:p w14:paraId="6947C1FB"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Do you think that on the market there is also unhealthy food?</w:t>
      </w:r>
    </w:p>
    <w:p w14:paraId="00E9AE07" w14:textId="77777777" w:rsidR="00526095" w:rsidRPr="00D01826" w:rsidRDefault="00526095" w:rsidP="00D01826">
      <w:pPr>
        <w:pStyle w:val="Prrafodelista"/>
        <w:numPr>
          <w:ilvl w:val="0"/>
          <w:numId w:val="8"/>
        </w:numPr>
        <w:autoSpaceDE w:val="0"/>
        <w:autoSpaceDN w:val="0"/>
        <w:adjustRightInd w:val="0"/>
        <w:spacing w:after="0" w:line="240" w:lineRule="auto"/>
        <w:jc w:val="both"/>
        <w:rPr>
          <w:rFonts w:ascii="Arial" w:hAnsi="Arial" w:cs="Arial"/>
          <w:sz w:val="24"/>
          <w:szCs w:val="24"/>
          <w:lang w:val="en-US"/>
        </w:rPr>
      </w:pPr>
      <w:r w:rsidRPr="00D01826">
        <w:rPr>
          <w:rFonts w:ascii="Arial" w:hAnsi="Arial" w:cs="Arial"/>
          <w:sz w:val="24"/>
          <w:szCs w:val="24"/>
          <w:lang w:val="en-US"/>
        </w:rPr>
        <w:t>At present, are you alone when having meals?</w:t>
      </w:r>
    </w:p>
    <w:p w14:paraId="1FC5EEFA" w14:textId="77777777" w:rsidR="00526095" w:rsidRPr="00D01826" w:rsidRDefault="00526095" w:rsidP="00D01826">
      <w:pPr>
        <w:autoSpaceDE w:val="0"/>
        <w:autoSpaceDN w:val="0"/>
        <w:adjustRightInd w:val="0"/>
        <w:spacing w:after="0" w:line="240" w:lineRule="auto"/>
        <w:ind w:left="360"/>
        <w:contextualSpacing/>
        <w:jc w:val="both"/>
        <w:rPr>
          <w:rFonts w:ascii="Arial" w:hAnsi="Arial" w:cs="Arial"/>
          <w:sz w:val="24"/>
          <w:szCs w:val="24"/>
          <w:lang w:val="en-US"/>
        </w:rPr>
      </w:pPr>
      <w:r w:rsidRPr="00D01826">
        <w:rPr>
          <w:rFonts w:ascii="Arial" w:hAnsi="Arial" w:cs="Arial"/>
          <w:sz w:val="24"/>
          <w:szCs w:val="24"/>
          <w:lang w:val="en-US"/>
        </w:rPr>
        <w:t>Scoring grid for ORTO-15 test responses, items responses</w:t>
      </w:r>
    </w:p>
    <w:p w14:paraId="076DBBA6" w14:textId="77777777" w:rsidR="00526095" w:rsidRPr="00D01826" w:rsidRDefault="00526095" w:rsidP="00D01826">
      <w:pPr>
        <w:autoSpaceDE w:val="0"/>
        <w:autoSpaceDN w:val="0"/>
        <w:adjustRightInd w:val="0"/>
        <w:spacing w:after="0" w:line="240" w:lineRule="auto"/>
        <w:ind w:left="360"/>
        <w:contextualSpacing/>
        <w:jc w:val="both"/>
        <w:rPr>
          <w:rFonts w:ascii="Arial" w:hAnsi="Arial" w:cs="Arial"/>
          <w:sz w:val="24"/>
          <w:szCs w:val="24"/>
          <w:lang w:val="en-US"/>
        </w:rPr>
      </w:pPr>
      <w:r w:rsidRPr="00D01826">
        <w:rPr>
          <w:rFonts w:ascii="Arial" w:hAnsi="Arial" w:cs="Arial"/>
          <w:sz w:val="24"/>
          <w:szCs w:val="24"/>
          <w:lang w:val="en-US"/>
        </w:rPr>
        <w:t>Always – Often — Sometimes — Never Items</w:t>
      </w:r>
    </w:p>
    <w:p w14:paraId="17C49195" w14:textId="77777777" w:rsidR="00526095" w:rsidRPr="00D01826" w:rsidRDefault="00526095" w:rsidP="00D01826">
      <w:pPr>
        <w:autoSpaceDE w:val="0"/>
        <w:autoSpaceDN w:val="0"/>
        <w:adjustRightInd w:val="0"/>
        <w:spacing w:after="0" w:line="240" w:lineRule="auto"/>
        <w:ind w:left="360"/>
        <w:contextualSpacing/>
        <w:jc w:val="both"/>
        <w:rPr>
          <w:rFonts w:ascii="Arial" w:hAnsi="Arial" w:cs="Arial"/>
          <w:sz w:val="24"/>
          <w:szCs w:val="24"/>
          <w:lang w:val="en-US"/>
        </w:rPr>
      </w:pPr>
      <w:r w:rsidRPr="00D01826">
        <w:rPr>
          <w:rFonts w:ascii="Arial" w:hAnsi="Arial" w:cs="Arial"/>
          <w:sz w:val="24"/>
          <w:szCs w:val="24"/>
          <w:lang w:val="en-US"/>
        </w:rPr>
        <w:t>2 – 5 – 8 – 9</w:t>
      </w:r>
    </w:p>
    <w:p w14:paraId="6B11BAC9" w14:textId="77777777" w:rsidR="00526095" w:rsidRPr="00D01826" w:rsidRDefault="00526095" w:rsidP="00D01826">
      <w:pPr>
        <w:autoSpaceDE w:val="0"/>
        <w:autoSpaceDN w:val="0"/>
        <w:adjustRightInd w:val="0"/>
        <w:spacing w:after="0" w:line="240" w:lineRule="auto"/>
        <w:ind w:left="360"/>
        <w:contextualSpacing/>
        <w:jc w:val="both"/>
        <w:rPr>
          <w:rFonts w:ascii="Arial" w:hAnsi="Arial" w:cs="Arial"/>
          <w:sz w:val="24"/>
          <w:szCs w:val="24"/>
          <w:lang w:val="en-US"/>
        </w:rPr>
      </w:pPr>
      <w:r w:rsidRPr="00D01826">
        <w:rPr>
          <w:rFonts w:ascii="Arial" w:hAnsi="Arial" w:cs="Arial"/>
          <w:sz w:val="24"/>
          <w:szCs w:val="24"/>
          <w:lang w:val="en-US"/>
        </w:rPr>
        <w:t>3 – 4 – 6 – 7 – 10 – 11 – 12 – 14 – 15</w:t>
      </w:r>
    </w:p>
    <w:p w14:paraId="22379550" w14:textId="77777777" w:rsidR="00526095" w:rsidRPr="00D01826" w:rsidRDefault="00526095" w:rsidP="00D01826">
      <w:pPr>
        <w:autoSpaceDE w:val="0"/>
        <w:autoSpaceDN w:val="0"/>
        <w:adjustRightInd w:val="0"/>
        <w:spacing w:after="0" w:line="240" w:lineRule="auto"/>
        <w:ind w:left="360"/>
        <w:contextualSpacing/>
        <w:jc w:val="both"/>
        <w:rPr>
          <w:rFonts w:ascii="Arial" w:hAnsi="Arial" w:cs="Arial"/>
          <w:sz w:val="24"/>
          <w:szCs w:val="24"/>
          <w:lang w:val="en-US"/>
        </w:rPr>
      </w:pPr>
      <w:r w:rsidRPr="00D01826">
        <w:rPr>
          <w:rFonts w:ascii="Arial" w:hAnsi="Arial" w:cs="Arial"/>
          <w:sz w:val="24"/>
          <w:szCs w:val="24"/>
          <w:lang w:val="en-US"/>
        </w:rPr>
        <w:t xml:space="preserve">1 - 13 </w:t>
      </w:r>
    </w:p>
    <w:p w14:paraId="79A6FDEB" w14:textId="77777777" w:rsidR="00526095" w:rsidRPr="00D01826" w:rsidRDefault="00526095" w:rsidP="00D01826">
      <w:pPr>
        <w:autoSpaceDE w:val="0"/>
        <w:autoSpaceDN w:val="0"/>
        <w:adjustRightInd w:val="0"/>
        <w:spacing w:after="0" w:line="240" w:lineRule="auto"/>
        <w:ind w:left="773" w:hangingChars="322" w:hanging="773"/>
        <w:contextualSpacing/>
        <w:jc w:val="both"/>
        <w:rPr>
          <w:rFonts w:ascii="Arial" w:hAnsi="Arial" w:cs="Arial"/>
          <w:sz w:val="24"/>
          <w:szCs w:val="24"/>
          <w:lang w:val="en-US"/>
        </w:rPr>
      </w:pPr>
    </w:p>
    <w:sectPr w:rsidR="00526095" w:rsidRPr="00D01826">
      <w:footerReference w:type="even"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3C1AC" w14:textId="77777777" w:rsidR="003504F3" w:rsidRDefault="003504F3" w:rsidP="002B4864">
      <w:pPr>
        <w:spacing w:after="0" w:line="240" w:lineRule="auto"/>
      </w:pPr>
      <w:r>
        <w:separator/>
      </w:r>
    </w:p>
  </w:endnote>
  <w:endnote w:type="continuationSeparator" w:id="0">
    <w:p w14:paraId="51DB6725" w14:textId="77777777" w:rsidR="003504F3" w:rsidRDefault="003504F3" w:rsidP="002B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39266486"/>
      <w:docPartObj>
        <w:docPartGallery w:val="Page Numbers (Bottom of Page)"/>
        <w:docPartUnique/>
      </w:docPartObj>
    </w:sdtPr>
    <w:sdtEndPr>
      <w:rPr>
        <w:rStyle w:val="Nmerodepgina"/>
      </w:rPr>
    </w:sdtEndPr>
    <w:sdtContent>
      <w:p w14:paraId="5CD8950E" w14:textId="20642814" w:rsidR="009B21E4" w:rsidRDefault="009B21E4" w:rsidP="003525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01D1C1" w14:textId="77777777" w:rsidR="009B21E4" w:rsidRDefault="009B21E4" w:rsidP="003C05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39119278"/>
      <w:docPartObj>
        <w:docPartGallery w:val="Page Numbers (Bottom of Page)"/>
        <w:docPartUnique/>
      </w:docPartObj>
    </w:sdtPr>
    <w:sdtEndPr>
      <w:rPr>
        <w:rStyle w:val="Nmerodepgina"/>
      </w:rPr>
    </w:sdtEndPr>
    <w:sdtContent>
      <w:p w14:paraId="31F82437" w14:textId="0964629A" w:rsidR="009B21E4" w:rsidRDefault="009B21E4" w:rsidP="003525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32FD8">
          <w:rPr>
            <w:rStyle w:val="Nmerodepgina"/>
            <w:noProof/>
          </w:rPr>
          <w:t>11</w:t>
        </w:r>
        <w:r>
          <w:rPr>
            <w:rStyle w:val="Nmerodepgina"/>
          </w:rPr>
          <w:fldChar w:fldCharType="end"/>
        </w:r>
      </w:p>
    </w:sdtContent>
  </w:sdt>
  <w:p w14:paraId="4982976E" w14:textId="77777777" w:rsidR="009B21E4" w:rsidRDefault="009B21E4" w:rsidP="002D1B9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9244" w14:textId="77777777" w:rsidR="003504F3" w:rsidRDefault="003504F3" w:rsidP="002B4864">
      <w:pPr>
        <w:spacing w:after="0" w:line="240" w:lineRule="auto"/>
      </w:pPr>
      <w:r>
        <w:separator/>
      </w:r>
    </w:p>
  </w:footnote>
  <w:footnote w:type="continuationSeparator" w:id="0">
    <w:p w14:paraId="55D0A6DC" w14:textId="77777777" w:rsidR="003504F3" w:rsidRDefault="003504F3" w:rsidP="002B4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F27"/>
    <w:multiLevelType w:val="hybridMultilevel"/>
    <w:tmpl w:val="2DBABC0C"/>
    <w:lvl w:ilvl="0" w:tplc="C05AB93A">
      <w:start w:val="1"/>
      <w:numFmt w:val="lowerLetter"/>
      <w:lvlText w:val="%1)"/>
      <w:lvlJc w:val="left"/>
      <w:pPr>
        <w:ind w:left="360" w:hanging="360"/>
      </w:pPr>
      <w:rPr>
        <w:rFonts w:ascii="Arial" w:eastAsiaTheme="minorHAns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CA6D24"/>
    <w:multiLevelType w:val="hybridMultilevel"/>
    <w:tmpl w:val="7AE28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DF1FF9"/>
    <w:multiLevelType w:val="hybridMultilevel"/>
    <w:tmpl w:val="995871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DC7988"/>
    <w:multiLevelType w:val="hybridMultilevel"/>
    <w:tmpl w:val="3490E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26886"/>
    <w:multiLevelType w:val="hybridMultilevel"/>
    <w:tmpl w:val="EFB46740"/>
    <w:lvl w:ilvl="0" w:tplc="080A0017">
      <w:start w:val="1"/>
      <w:numFmt w:val="lowerLetter"/>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5" w15:restartNumberingAfterBreak="0">
    <w:nsid w:val="31DE46D8"/>
    <w:multiLevelType w:val="hybridMultilevel"/>
    <w:tmpl w:val="12661396"/>
    <w:lvl w:ilvl="0" w:tplc="080A000F">
      <w:start w:val="1"/>
      <w:numFmt w:val="decimal"/>
      <w:lvlText w:val="%1."/>
      <w:lvlJc w:val="left"/>
      <w:pPr>
        <w:ind w:left="36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F4D2ED7"/>
    <w:multiLevelType w:val="hybridMultilevel"/>
    <w:tmpl w:val="2C2CF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46"/>
    <w:rsid w:val="00003598"/>
    <w:rsid w:val="00011EE3"/>
    <w:rsid w:val="00016415"/>
    <w:rsid w:val="0002172C"/>
    <w:rsid w:val="000245CE"/>
    <w:rsid w:val="00043AD9"/>
    <w:rsid w:val="00043FCF"/>
    <w:rsid w:val="000530F1"/>
    <w:rsid w:val="00057FC4"/>
    <w:rsid w:val="0007348A"/>
    <w:rsid w:val="00073740"/>
    <w:rsid w:val="000842FC"/>
    <w:rsid w:val="0008661C"/>
    <w:rsid w:val="00095A4B"/>
    <w:rsid w:val="000A02F3"/>
    <w:rsid w:val="000B5D2C"/>
    <w:rsid w:val="000C0575"/>
    <w:rsid w:val="000C20F3"/>
    <w:rsid w:val="000C4C34"/>
    <w:rsid w:val="000C5B73"/>
    <w:rsid w:val="000C5D4E"/>
    <w:rsid w:val="000D2394"/>
    <w:rsid w:val="000D380A"/>
    <w:rsid w:val="000E26D2"/>
    <w:rsid w:val="000F1BE6"/>
    <w:rsid w:val="00101EAE"/>
    <w:rsid w:val="001110F7"/>
    <w:rsid w:val="0013233F"/>
    <w:rsid w:val="00133594"/>
    <w:rsid w:val="001339E0"/>
    <w:rsid w:val="00134BFC"/>
    <w:rsid w:val="00145213"/>
    <w:rsid w:val="001508FD"/>
    <w:rsid w:val="001554C9"/>
    <w:rsid w:val="0016356D"/>
    <w:rsid w:val="0017056D"/>
    <w:rsid w:val="00171EAE"/>
    <w:rsid w:val="00174A6A"/>
    <w:rsid w:val="00174B69"/>
    <w:rsid w:val="001971C4"/>
    <w:rsid w:val="00197492"/>
    <w:rsid w:val="001A42CC"/>
    <w:rsid w:val="001A7CE8"/>
    <w:rsid w:val="001B3E6E"/>
    <w:rsid w:val="001C07F7"/>
    <w:rsid w:val="001C1CD9"/>
    <w:rsid w:val="001C397E"/>
    <w:rsid w:val="001D25BE"/>
    <w:rsid w:val="001E098F"/>
    <w:rsid w:val="001E1D9E"/>
    <w:rsid w:val="001E4612"/>
    <w:rsid w:val="001E7096"/>
    <w:rsid w:val="001E72DD"/>
    <w:rsid w:val="001E7967"/>
    <w:rsid w:val="001F1BF3"/>
    <w:rsid w:val="0020532D"/>
    <w:rsid w:val="00207B49"/>
    <w:rsid w:val="002139A2"/>
    <w:rsid w:val="0021636D"/>
    <w:rsid w:val="00220D79"/>
    <w:rsid w:val="002210F9"/>
    <w:rsid w:val="00225705"/>
    <w:rsid w:val="00225B58"/>
    <w:rsid w:val="00226860"/>
    <w:rsid w:val="0023576B"/>
    <w:rsid w:val="00244542"/>
    <w:rsid w:val="0025464D"/>
    <w:rsid w:val="00255051"/>
    <w:rsid w:val="00261F65"/>
    <w:rsid w:val="00267520"/>
    <w:rsid w:val="0027160E"/>
    <w:rsid w:val="0027566A"/>
    <w:rsid w:val="002767EE"/>
    <w:rsid w:val="00277609"/>
    <w:rsid w:val="00277822"/>
    <w:rsid w:val="00282F00"/>
    <w:rsid w:val="00284EB7"/>
    <w:rsid w:val="002A034B"/>
    <w:rsid w:val="002B1C8A"/>
    <w:rsid w:val="002B4864"/>
    <w:rsid w:val="002C18CD"/>
    <w:rsid w:val="002C6631"/>
    <w:rsid w:val="002C79FA"/>
    <w:rsid w:val="002D18D6"/>
    <w:rsid w:val="002D19B6"/>
    <w:rsid w:val="002D1B95"/>
    <w:rsid w:val="002D6025"/>
    <w:rsid w:val="002E1AC2"/>
    <w:rsid w:val="002F04BC"/>
    <w:rsid w:val="002F76DF"/>
    <w:rsid w:val="003053C7"/>
    <w:rsid w:val="00307C4C"/>
    <w:rsid w:val="00322147"/>
    <w:rsid w:val="00331EC5"/>
    <w:rsid w:val="00332237"/>
    <w:rsid w:val="00333813"/>
    <w:rsid w:val="0034263D"/>
    <w:rsid w:val="00344915"/>
    <w:rsid w:val="00346933"/>
    <w:rsid w:val="003504F3"/>
    <w:rsid w:val="00350851"/>
    <w:rsid w:val="00350A39"/>
    <w:rsid w:val="0035254E"/>
    <w:rsid w:val="0037031C"/>
    <w:rsid w:val="00373FD3"/>
    <w:rsid w:val="00375207"/>
    <w:rsid w:val="0038493B"/>
    <w:rsid w:val="00391EF4"/>
    <w:rsid w:val="00392D85"/>
    <w:rsid w:val="003A6E75"/>
    <w:rsid w:val="003A7F53"/>
    <w:rsid w:val="003B5F43"/>
    <w:rsid w:val="003C05AB"/>
    <w:rsid w:val="003C125C"/>
    <w:rsid w:val="003C2317"/>
    <w:rsid w:val="003C23BA"/>
    <w:rsid w:val="003C7575"/>
    <w:rsid w:val="003D2571"/>
    <w:rsid w:val="003D7709"/>
    <w:rsid w:val="003E4D4B"/>
    <w:rsid w:val="003E4F75"/>
    <w:rsid w:val="003E67BC"/>
    <w:rsid w:val="003E6ACE"/>
    <w:rsid w:val="003F010A"/>
    <w:rsid w:val="003F232C"/>
    <w:rsid w:val="003F2CE7"/>
    <w:rsid w:val="003F5B2E"/>
    <w:rsid w:val="0040187C"/>
    <w:rsid w:val="004029A7"/>
    <w:rsid w:val="00404C5C"/>
    <w:rsid w:val="00411167"/>
    <w:rsid w:val="00413E00"/>
    <w:rsid w:val="00415274"/>
    <w:rsid w:val="00415A17"/>
    <w:rsid w:val="0043060B"/>
    <w:rsid w:val="00433079"/>
    <w:rsid w:val="00452F40"/>
    <w:rsid w:val="004553D8"/>
    <w:rsid w:val="00461819"/>
    <w:rsid w:val="00461AAD"/>
    <w:rsid w:val="004627D3"/>
    <w:rsid w:val="00463C48"/>
    <w:rsid w:val="00471AD2"/>
    <w:rsid w:val="00473112"/>
    <w:rsid w:val="0047324D"/>
    <w:rsid w:val="00475767"/>
    <w:rsid w:val="00480021"/>
    <w:rsid w:val="004810B9"/>
    <w:rsid w:val="00490C72"/>
    <w:rsid w:val="00490D27"/>
    <w:rsid w:val="0049583B"/>
    <w:rsid w:val="004977CA"/>
    <w:rsid w:val="004A35B5"/>
    <w:rsid w:val="004A3884"/>
    <w:rsid w:val="004A4992"/>
    <w:rsid w:val="004A6E56"/>
    <w:rsid w:val="004B14F2"/>
    <w:rsid w:val="004E2A32"/>
    <w:rsid w:val="004F7094"/>
    <w:rsid w:val="00511D45"/>
    <w:rsid w:val="00513385"/>
    <w:rsid w:val="00516857"/>
    <w:rsid w:val="00526095"/>
    <w:rsid w:val="00530069"/>
    <w:rsid w:val="00540A17"/>
    <w:rsid w:val="00541AE9"/>
    <w:rsid w:val="005424AD"/>
    <w:rsid w:val="005512E0"/>
    <w:rsid w:val="005540CA"/>
    <w:rsid w:val="00561FF9"/>
    <w:rsid w:val="005647B5"/>
    <w:rsid w:val="005A5161"/>
    <w:rsid w:val="005A69D0"/>
    <w:rsid w:val="005B298F"/>
    <w:rsid w:val="005B4F36"/>
    <w:rsid w:val="005C5148"/>
    <w:rsid w:val="005C7FB8"/>
    <w:rsid w:val="005D09F9"/>
    <w:rsid w:val="005D1CDC"/>
    <w:rsid w:val="005D7555"/>
    <w:rsid w:val="005F1054"/>
    <w:rsid w:val="00601407"/>
    <w:rsid w:val="00602A55"/>
    <w:rsid w:val="00607442"/>
    <w:rsid w:val="006115CE"/>
    <w:rsid w:val="006137EB"/>
    <w:rsid w:val="0061487B"/>
    <w:rsid w:val="00617446"/>
    <w:rsid w:val="00617EC6"/>
    <w:rsid w:val="00621638"/>
    <w:rsid w:val="0062163D"/>
    <w:rsid w:val="00622386"/>
    <w:rsid w:val="0063103E"/>
    <w:rsid w:val="00632FD8"/>
    <w:rsid w:val="006365E4"/>
    <w:rsid w:val="006428B8"/>
    <w:rsid w:val="00642EDA"/>
    <w:rsid w:val="006515E0"/>
    <w:rsid w:val="006519A4"/>
    <w:rsid w:val="0065275B"/>
    <w:rsid w:val="00652983"/>
    <w:rsid w:val="0066089D"/>
    <w:rsid w:val="00672EB4"/>
    <w:rsid w:val="00673AE4"/>
    <w:rsid w:val="00692AF1"/>
    <w:rsid w:val="00692D6C"/>
    <w:rsid w:val="006A29A9"/>
    <w:rsid w:val="006B262F"/>
    <w:rsid w:val="006B6EEB"/>
    <w:rsid w:val="006C6667"/>
    <w:rsid w:val="006C706A"/>
    <w:rsid w:val="006D1944"/>
    <w:rsid w:val="006D6393"/>
    <w:rsid w:val="006E1FB2"/>
    <w:rsid w:val="006E5AE1"/>
    <w:rsid w:val="006F16BC"/>
    <w:rsid w:val="006F5122"/>
    <w:rsid w:val="007119E6"/>
    <w:rsid w:val="0071303F"/>
    <w:rsid w:val="00720896"/>
    <w:rsid w:val="00722BB2"/>
    <w:rsid w:val="00725213"/>
    <w:rsid w:val="007265F0"/>
    <w:rsid w:val="00726659"/>
    <w:rsid w:val="00731EA4"/>
    <w:rsid w:val="00736186"/>
    <w:rsid w:val="00746A66"/>
    <w:rsid w:val="00747748"/>
    <w:rsid w:val="00747B55"/>
    <w:rsid w:val="0075548E"/>
    <w:rsid w:val="007555E5"/>
    <w:rsid w:val="00763761"/>
    <w:rsid w:val="00777CBC"/>
    <w:rsid w:val="00785700"/>
    <w:rsid w:val="0079445E"/>
    <w:rsid w:val="007A0691"/>
    <w:rsid w:val="007A5345"/>
    <w:rsid w:val="007B328B"/>
    <w:rsid w:val="007B3CC3"/>
    <w:rsid w:val="007B4670"/>
    <w:rsid w:val="007C0A81"/>
    <w:rsid w:val="007C7E99"/>
    <w:rsid w:val="007E07BF"/>
    <w:rsid w:val="007E083F"/>
    <w:rsid w:val="007E72DC"/>
    <w:rsid w:val="007E7727"/>
    <w:rsid w:val="007F0A3B"/>
    <w:rsid w:val="007F770D"/>
    <w:rsid w:val="00800A20"/>
    <w:rsid w:val="008047E8"/>
    <w:rsid w:val="00805521"/>
    <w:rsid w:val="00807287"/>
    <w:rsid w:val="008158C2"/>
    <w:rsid w:val="008270B3"/>
    <w:rsid w:val="00835506"/>
    <w:rsid w:val="00835F91"/>
    <w:rsid w:val="0083669F"/>
    <w:rsid w:val="0084063B"/>
    <w:rsid w:val="00842AF7"/>
    <w:rsid w:val="00842B61"/>
    <w:rsid w:val="00847336"/>
    <w:rsid w:val="00865163"/>
    <w:rsid w:val="00867F1A"/>
    <w:rsid w:val="008860B2"/>
    <w:rsid w:val="00886684"/>
    <w:rsid w:val="0089280B"/>
    <w:rsid w:val="008B51C0"/>
    <w:rsid w:val="008C09E9"/>
    <w:rsid w:val="008C1832"/>
    <w:rsid w:val="008C3581"/>
    <w:rsid w:val="008C76A2"/>
    <w:rsid w:val="008D33F9"/>
    <w:rsid w:val="008E079D"/>
    <w:rsid w:val="008E0DC9"/>
    <w:rsid w:val="008F1598"/>
    <w:rsid w:val="008F2122"/>
    <w:rsid w:val="00907195"/>
    <w:rsid w:val="00911FAB"/>
    <w:rsid w:val="00914B23"/>
    <w:rsid w:val="0092532B"/>
    <w:rsid w:val="00926D5A"/>
    <w:rsid w:val="00936A9A"/>
    <w:rsid w:val="0094047B"/>
    <w:rsid w:val="00950621"/>
    <w:rsid w:val="00951054"/>
    <w:rsid w:val="00957058"/>
    <w:rsid w:val="009614CB"/>
    <w:rsid w:val="00971F93"/>
    <w:rsid w:val="009855F7"/>
    <w:rsid w:val="0098602E"/>
    <w:rsid w:val="009922B1"/>
    <w:rsid w:val="0099617F"/>
    <w:rsid w:val="009A3182"/>
    <w:rsid w:val="009A53A2"/>
    <w:rsid w:val="009A5A42"/>
    <w:rsid w:val="009B157E"/>
    <w:rsid w:val="009B21E4"/>
    <w:rsid w:val="009C6A7E"/>
    <w:rsid w:val="009D02D0"/>
    <w:rsid w:val="009D0902"/>
    <w:rsid w:val="009D46E0"/>
    <w:rsid w:val="009D542E"/>
    <w:rsid w:val="009D7831"/>
    <w:rsid w:val="009E2DDF"/>
    <w:rsid w:val="009E47C2"/>
    <w:rsid w:val="009F1F43"/>
    <w:rsid w:val="00A03640"/>
    <w:rsid w:val="00A037E8"/>
    <w:rsid w:val="00A065EA"/>
    <w:rsid w:val="00A148B2"/>
    <w:rsid w:val="00A14DAB"/>
    <w:rsid w:val="00A219F7"/>
    <w:rsid w:val="00A2261A"/>
    <w:rsid w:val="00A22A17"/>
    <w:rsid w:val="00A42A6D"/>
    <w:rsid w:val="00A43D8D"/>
    <w:rsid w:val="00A4660C"/>
    <w:rsid w:val="00A46F4C"/>
    <w:rsid w:val="00A5008B"/>
    <w:rsid w:val="00A63528"/>
    <w:rsid w:val="00A65141"/>
    <w:rsid w:val="00A67862"/>
    <w:rsid w:val="00A73C1C"/>
    <w:rsid w:val="00A751CD"/>
    <w:rsid w:val="00A85160"/>
    <w:rsid w:val="00A87F9B"/>
    <w:rsid w:val="00A90733"/>
    <w:rsid w:val="00A91AA4"/>
    <w:rsid w:val="00AB7BF0"/>
    <w:rsid w:val="00AD42EC"/>
    <w:rsid w:val="00AE39E7"/>
    <w:rsid w:val="00AE3AE3"/>
    <w:rsid w:val="00AE7387"/>
    <w:rsid w:val="00AF0549"/>
    <w:rsid w:val="00AF0DEF"/>
    <w:rsid w:val="00B02D11"/>
    <w:rsid w:val="00B145D8"/>
    <w:rsid w:val="00B15F91"/>
    <w:rsid w:val="00B254EA"/>
    <w:rsid w:val="00B27CCD"/>
    <w:rsid w:val="00B33DE4"/>
    <w:rsid w:val="00B35965"/>
    <w:rsid w:val="00B36178"/>
    <w:rsid w:val="00B43E29"/>
    <w:rsid w:val="00B447E1"/>
    <w:rsid w:val="00B44B46"/>
    <w:rsid w:val="00B465E8"/>
    <w:rsid w:val="00B4731F"/>
    <w:rsid w:val="00B47AA2"/>
    <w:rsid w:val="00B52D5C"/>
    <w:rsid w:val="00B579F1"/>
    <w:rsid w:val="00B657BB"/>
    <w:rsid w:val="00B65E9F"/>
    <w:rsid w:val="00B70C09"/>
    <w:rsid w:val="00B74EB7"/>
    <w:rsid w:val="00B83A5D"/>
    <w:rsid w:val="00B86F2C"/>
    <w:rsid w:val="00B9330A"/>
    <w:rsid w:val="00B94AF1"/>
    <w:rsid w:val="00B95C46"/>
    <w:rsid w:val="00BA153E"/>
    <w:rsid w:val="00BA7570"/>
    <w:rsid w:val="00BB1AFE"/>
    <w:rsid w:val="00BB2C40"/>
    <w:rsid w:val="00BB4B48"/>
    <w:rsid w:val="00BB5383"/>
    <w:rsid w:val="00BC3CDE"/>
    <w:rsid w:val="00BC4D24"/>
    <w:rsid w:val="00BC6D41"/>
    <w:rsid w:val="00BC73A5"/>
    <w:rsid w:val="00BD1BC2"/>
    <w:rsid w:val="00BE554E"/>
    <w:rsid w:val="00BE7724"/>
    <w:rsid w:val="00C07F77"/>
    <w:rsid w:val="00C13828"/>
    <w:rsid w:val="00C14231"/>
    <w:rsid w:val="00C15B59"/>
    <w:rsid w:val="00C16564"/>
    <w:rsid w:val="00C16647"/>
    <w:rsid w:val="00C21610"/>
    <w:rsid w:val="00C21A2D"/>
    <w:rsid w:val="00C33E9D"/>
    <w:rsid w:val="00C347CB"/>
    <w:rsid w:val="00C43A55"/>
    <w:rsid w:val="00C45824"/>
    <w:rsid w:val="00C506B8"/>
    <w:rsid w:val="00C5396C"/>
    <w:rsid w:val="00C55C85"/>
    <w:rsid w:val="00C566C2"/>
    <w:rsid w:val="00C611D6"/>
    <w:rsid w:val="00C61EAC"/>
    <w:rsid w:val="00C70B32"/>
    <w:rsid w:val="00C744B4"/>
    <w:rsid w:val="00C80951"/>
    <w:rsid w:val="00C87B5F"/>
    <w:rsid w:val="00C913DC"/>
    <w:rsid w:val="00C921CE"/>
    <w:rsid w:val="00CA08A6"/>
    <w:rsid w:val="00CA0FAB"/>
    <w:rsid w:val="00CA2768"/>
    <w:rsid w:val="00CB3FB6"/>
    <w:rsid w:val="00CC6BEF"/>
    <w:rsid w:val="00CC6FA4"/>
    <w:rsid w:val="00CD1F58"/>
    <w:rsid w:val="00CD32EE"/>
    <w:rsid w:val="00CD672E"/>
    <w:rsid w:val="00CE50C8"/>
    <w:rsid w:val="00CE55E2"/>
    <w:rsid w:val="00CE767B"/>
    <w:rsid w:val="00CF1FF1"/>
    <w:rsid w:val="00CF2155"/>
    <w:rsid w:val="00D01826"/>
    <w:rsid w:val="00D10734"/>
    <w:rsid w:val="00D13A69"/>
    <w:rsid w:val="00D21D2F"/>
    <w:rsid w:val="00D47750"/>
    <w:rsid w:val="00D52C17"/>
    <w:rsid w:val="00D55A73"/>
    <w:rsid w:val="00D604C9"/>
    <w:rsid w:val="00D620E6"/>
    <w:rsid w:val="00D63687"/>
    <w:rsid w:val="00D7771E"/>
    <w:rsid w:val="00D77CFA"/>
    <w:rsid w:val="00D809B5"/>
    <w:rsid w:val="00D82583"/>
    <w:rsid w:val="00D857EE"/>
    <w:rsid w:val="00D85B37"/>
    <w:rsid w:val="00D91F10"/>
    <w:rsid w:val="00D97349"/>
    <w:rsid w:val="00D974CA"/>
    <w:rsid w:val="00DA0510"/>
    <w:rsid w:val="00DA2A03"/>
    <w:rsid w:val="00DA73CC"/>
    <w:rsid w:val="00DB3FD0"/>
    <w:rsid w:val="00DC0CCA"/>
    <w:rsid w:val="00DC6D6E"/>
    <w:rsid w:val="00DE4132"/>
    <w:rsid w:val="00DF0DBE"/>
    <w:rsid w:val="00DF2A23"/>
    <w:rsid w:val="00DF4767"/>
    <w:rsid w:val="00E00E5C"/>
    <w:rsid w:val="00E1406E"/>
    <w:rsid w:val="00E20823"/>
    <w:rsid w:val="00E21E96"/>
    <w:rsid w:val="00E3108A"/>
    <w:rsid w:val="00E34725"/>
    <w:rsid w:val="00E37681"/>
    <w:rsid w:val="00E40B56"/>
    <w:rsid w:val="00E52BA8"/>
    <w:rsid w:val="00E63DF9"/>
    <w:rsid w:val="00E64F64"/>
    <w:rsid w:val="00E713A8"/>
    <w:rsid w:val="00E73108"/>
    <w:rsid w:val="00E800FB"/>
    <w:rsid w:val="00EB4B68"/>
    <w:rsid w:val="00EB5EEE"/>
    <w:rsid w:val="00EC6F0B"/>
    <w:rsid w:val="00ED343F"/>
    <w:rsid w:val="00ED540D"/>
    <w:rsid w:val="00ED73AF"/>
    <w:rsid w:val="00ED7A15"/>
    <w:rsid w:val="00EE2625"/>
    <w:rsid w:val="00EE4DC3"/>
    <w:rsid w:val="00EE5E19"/>
    <w:rsid w:val="00EE7ACE"/>
    <w:rsid w:val="00EF0CDA"/>
    <w:rsid w:val="00EF4D92"/>
    <w:rsid w:val="00F038E1"/>
    <w:rsid w:val="00F10FDF"/>
    <w:rsid w:val="00F22FD2"/>
    <w:rsid w:val="00F3350F"/>
    <w:rsid w:val="00F34385"/>
    <w:rsid w:val="00F42DB8"/>
    <w:rsid w:val="00F441F9"/>
    <w:rsid w:val="00F45BBD"/>
    <w:rsid w:val="00F50D0C"/>
    <w:rsid w:val="00F75EC1"/>
    <w:rsid w:val="00F8390F"/>
    <w:rsid w:val="00F87815"/>
    <w:rsid w:val="00F91F51"/>
    <w:rsid w:val="00FA1752"/>
    <w:rsid w:val="00FA28AD"/>
    <w:rsid w:val="00FB10F1"/>
    <w:rsid w:val="00FB7808"/>
    <w:rsid w:val="00FB7BE3"/>
    <w:rsid w:val="00FC028A"/>
    <w:rsid w:val="00FC1646"/>
    <w:rsid w:val="00FD42E4"/>
    <w:rsid w:val="00FD7677"/>
    <w:rsid w:val="00FE5040"/>
    <w:rsid w:val="00FF2D93"/>
    <w:rsid w:val="00FF353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ECF51"/>
  <w15:docId w15:val="{130E4ABE-9E75-4BEF-A782-1A0FCD85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C4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7750"/>
    <w:rPr>
      <w:sz w:val="16"/>
      <w:szCs w:val="16"/>
    </w:rPr>
  </w:style>
  <w:style w:type="paragraph" w:styleId="Textocomentario">
    <w:name w:val="annotation text"/>
    <w:basedOn w:val="Normal"/>
    <w:link w:val="TextocomentarioCar"/>
    <w:uiPriority w:val="99"/>
    <w:semiHidden/>
    <w:unhideWhenUsed/>
    <w:rsid w:val="00D477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7750"/>
    <w:rPr>
      <w:sz w:val="20"/>
      <w:szCs w:val="20"/>
    </w:rPr>
  </w:style>
  <w:style w:type="paragraph" w:styleId="Asuntodelcomentario">
    <w:name w:val="annotation subject"/>
    <w:basedOn w:val="Textocomentario"/>
    <w:next w:val="Textocomentario"/>
    <w:link w:val="AsuntodelcomentarioCar"/>
    <w:uiPriority w:val="99"/>
    <w:semiHidden/>
    <w:unhideWhenUsed/>
    <w:rsid w:val="00D47750"/>
    <w:rPr>
      <w:b/>
      <w:bCs/>
    </w:rPr>
  </w:style>
  <w:style w:type="character" w:customStyle="1" w:styleId="AsuntodelcomentarioCar">
    <w:name w:val="Asunto del comentario Car"/>
    <w:basedOn w:val="TextocomentarioCar"/>
    <w:link w:val="Asuntodelcomentario"/>
    <w:uiPriority w:val="99"/>
    <w:semiHidden/>
    <w:rsid w:val="00D47750"/>
    <w:rPr>
      <w:b/>
      <w:bCs/>
      <w:sz w:val="20"/>
      <w:szCs w:val="20"/>
    </w:rPr>
  </w:style>
  <w:style w:type="paragraph" w:styleId="Textodeglobo">
    <w:name w:val="Balloon Text"/>
    <w:basedOn w:val="Normal"/>
    <w:link w:val="TextodegloboCar"/>
    <w:uiPriority w:val="99"/>
    <w:semiHidden/>
    <w:unhideWhenUsed/>
    <w:rsid w:val="00D477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750"/>
    <w:rPr>
      <w:rFonts w:ascii="Tahoma" w:hAnsi="Tahoma" w:cs="Tahoma"/>
      <w:sz w:val="16"/>
      <w:szCs w:val="16"/>
    </w:rPr>
  </w:style>
  <w:style w:type="paragraph" w:styleId="Prrafodelista">
    <w:name w:val="List Paragraph"/>
    <w:basedOn w:val="Normal"/>
    <w:uiPriority w:val="34"/>
    <w:qFormat/>
    <w:rsid w:val="00284EB7"/>
    <w:pPr>
      <w:spacing w:line="259" w:lineRule="auto"/>
      <w:ind w:left="720"/>
      <w:contextualSpacing/>
    </w:pPr>
  </w:style>
  <w:style w:type="character" w:styleId="Hipervnculo">
    <w:name w:val="Hyperlink"/>
    <w:basedOn w:val="Fuentedeprrafopredeter"/>
    <w:uiPriority w:val="99"/>
    <w:unhideWhenUsed/>
    <w:rsid w:val="00284EB7"/>
    <w:rPr>
      <w:color w:val="0563C1" w:themeColor="hyperlink"/>
      <w:u w:val="single"/>
    </w:rPr>
  </w:style>
  <w:style w:type="paragraph" w:customStyle="1" w:styleId="Default">
    <w:name w:val="Default"/>
    <w:rsid w:val="00CE50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journal">
    <w:name w:val="ref-journal"/>
    <w:basedOn w:val="Fuentedeprrafopredeter"/>
    <w:rsid w:val="00344915"/>
  </w:style>
  <w:style w:type="character" w:customStyle="1" w:styleId="ref-vol">
    <w:name w:val="ref-vol"/>
    <w:basedOn w:val="Fuentedeprrafopredeter"/>
    <w:rsid w:val="00344915"/>
  </w:style>
  <w:style w:type="paragraph" w:styleId="HTMLconformatoprevio">
    <w:name w:val="HTML Preformatted"/>
    <w:basedOn w:val="Normal"/>
    <w:link w:val="HTMLconformatoprevioCar"/>
    <w:uiPriority w:val="99"/>
    <w:unhideWhenUsed/>
    <w:rsid w:val="00FD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D42E4"/>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2B48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864"/>
  </w:style>
  <w:style w:type="paragraph" w:styleId="Piedepgina">
    <w:name w:val="footer"/>
    <w:basedOn w:val="Normal"/>
    <w:link w:val="PiedepginaCar"/>
    <w:uiPriority w:val="99"/>
    <w:unhideWhenUsed/>
    <w:rsid w:val="002B48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864"/>
  </w:style>
  <w:style w:type="paragraph" w:styleId="Revisin">
    <w:name w:val="Revision"/>
    <w:hidden/>
    <w:uiPriority w:val="99"/>
    <w:semiHidden/>
    <w:rsid w:val="0016356D"/>
    <w:pPr>
      <w:spacing w:after="0" w:line="240" w:lineRule="auto"/>
    </w:pPr>
  </w:style>
  <w:style w:type="character" w:styleId="Nmerodepgina">
    <w:name w:val="page number"/>
    <w:basedOn w:val="Fuentedeprrafopredeter"/>
    <w:uiPriority w:val="99"/>
    <w:semiHidden/>
    <w:unhideWhenUsed/>
    <w:rsid w:val="00F8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4990">
      <w:bodyDiv w:val="1"/>
      <w:marLeft w:val="0"/>
      <w:marRight w:val="0"/>
      <w:marTop w:val="0"/>
      <w:marBottom w:val="0"/>
      <w:divBdr>
        <w:top w:val="none" w:sz="0" w:space="0" w:color="auto"/>
        <w:left w:val="none" w:sz="0" w:space="0" w:color="auto"/>
        <w:bottom w:val="none" w:sz="0" w:space="0" w:color="auto"/>
        <w:right w:val="none" w:sz="0" w:space="0" w:color="auto"/>
      </w:divBdr>
    </w:div>
    <w:div w:id="691958893">
      <w:bodyDiv w:val="1"/>
      <w:marLeft w:val="0"/>
      <w:marRight w:val="0"/>
      <w:marTop w:val="0"/>
      <w:marBottom w:val="0"/>
      <w:divBdr>
        <w:top w:val="none" w:sz="0" w:space="0" w:color="auto"/>
        <w:left w:val="none" w:sz="0" w:space="0" w:color="auto"/>
        <w:bottom w:val="none" w:sz="0" w:space="0" w:color="auto"/>
        <w:right w:val="none" w:sz="0" w:space="0" w:color="auto"/>
      </w:divBdr>
    </w:div>
    <w:div w:id="1402559398">
      <w:bodyDiv w:val="1"/>
      <w:marLeft w:val="0"/>
      <w:marRight w:val="0"/>
      <w:marTop w:val="0"/>
      <w:marBottom w:val="0"/>
      <w:divBdr>
        <w:top w:val="none" w:sz="0" w:space="0" w:color="auto"/>
        <w:left w:val="none" w:sz="0" w:space="0" w:color="auto"/>
        <w:bottom w:val="none" w:sz="0" w:space="0" w:color="auto"/>
        <w:right w:val="none" w:sz="0" w:space="0" w:color="auto"/>
      </w:divBdr>
    </w:div>
    <w:div w:id="14572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3325325" TargetMode="External"/><Relationship Id="rId13" Type="http://schemas.openxmlformats.org/officeDocument/2006/relationships/hyperlink" Target="https://doi.org/10.1007/bf03327537" TargetMode="External"/><Relationship Id="rId18" Type="http://schemas.openxmlformats.org/officeDocument/2006/relationships/hyperlink" Target="https://doi.org/10.1371/journal.pone.0190722" TargetMode="External"/><Relationship Id="rId3" Type="http://schemas.openxmlformats.org/officeDocument/2006/relationships/styles" Target="styles.xml"/><Relationship Id="rId21" Type="http://schemas.openxmlformats.org/officeDocument/2006/relationships/hyperlink" Target="https://doi.org/10.1007/s40519-014-0171-y" TargetMode="External"/><Relationship Id="rId7" Type="http://schemas.openxmlformats.org/officeDocument/2006/relationships/endnotes" Target="endnotes.xml"/><Relationship Id="rId12" Type="http://schemas.openxmlformats.org/officeDocument/2006/relationships/hyperlink" Target="https://doi.org/10.1016/S0924-9338(15)31038-5" TargetMode="External"/><Relationship Id="rId17" Type="http://schemas.openxmlformats.org/officeDocument/2006/relationships/hyperlink" Target="https://doi.org/10.1371/journal.pone.01357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600-0838.2008.00809.x" TargetMode="External"/><Relationship Id="rId20" Type="http://schemas.openxmlformats.org/officeDocument/2006/relationships/hyperlink" Target="https://doi.org/10.1017/sjp.201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519-014-01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ment.uanl.mx/wp-content/uploads/2016/12/ensanut_mc_2016-310oct.pdf" TargetMode="External"/><Relationship Id="rId23" Type="http://schemas.openxmlformats.org/officeDocument/2006/relationships/footer" Target="footer2.xml"/><Relationship Id="rId10" Type="http://schemas.openxmlformats.org/officeDocument/2006/relationships/hyperlink" Target="https://doi.org/10.1007/s40519-017-0417-6" TargetMode="External"/><Relationship Id="rId19" Type="http://schemas.openxmlformats.org/officeDocument/2006/relationships/hyperlink" Target="https://doi.org/10.1007/bf03325318" TargetMode="External"/><Relationship Id="rId4" Type="http://schemas.openxmlformats.org/officeDocument/2006/relationships/settings" Target="settings.xml"/><Relationship Id="rId9" Type="http://schemas.openxmlformats.org/officeDocument/2006/relationships/hyperlink" Target="https://doi.org/10.1016/j.rec.2016.02.009" TargetMode="External"/><Relationship Id="rId14" Type="http://schemas.openxmlformats.org/officeDocument/2006/relationships/hyperlink" Target="https://ensanut.insp.mx/informes/ENSANUT2012ResultadosNacionales.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8DDD-9A9C-4CA0-A1D4-A61151DE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6281</Words>
  <Characters>34546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Tena Suck Edgar Antonio</dc:creator>
  <cp:lastModifiedBy>BARAJAS MARQUEZ MIRIAM WENDOLYN</cp:lastModifiedBy>
  <cp:revision>2</cp:revision>
  <cp:lastPrinted>2019-01-29T19:11:00Z</cp:lastPrinted>
  <dcterms:created xsi:type="dcterms:W3CDTF">2019-11-11T22:03:00Z</dcterms:created>
  <dcterms:modified xsi:type="dcterms:W3CDTF">2019-11-11T22:03:00Z</dcterms:modified>
</cp:coreProperties>
</file>