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4FDB" w:rsidRDefault="006C4FDB" w:rsidP="00E86615">
      <w:pPr>
        <w:spacing w:line="240" w:lineRule="auto"/>
        <w:jc w:val="center"/>
        <w:rPr>
          <w:rFonts w:asciiTheme="majorBidi" w:hAnsiTheme="majorBidi" w:cstheme="majorBidi"/>
          <w:b/>
          <w:bCs/>
          <w:sz w:val="24"/>
          <w:szCs w:val="24"/>
        </w:rPr>
      </w:pPr>
    </w:p>
    <w:p w:rsidR="00862BC4" w:rsidRPr="006724AD" w:rsidRDefault="0096447E" w:rsidP="00E86615">
      <w:pPr>
        <w:spacing w:line="240" w:lineRule="auto"/>
        <w:jc w:val="center"/>
        <w:rPr>
          <w:rFonts w:asciiTheme="majorBidi" w:hAnsiTheme="majorBidi" w:cstheme="majorBidi"/>
          <w:sz w:val="24"/>
          <w:szCs w:val="24"/>
        </w:rPr>
      </w:pPr>
      <w:r w:rsidRPr="006724AD">
        <w:rPr>
          <w:rFonts w:asciiTheme="majorBidi" w:hAnsiTheme="majorBidi" w:cstheme="majorBidi"/>
          <w:sz w:val="24"/>
          <w:szCs w:val="24"/>
        </w:rPr>
        <w:t>Early Maladaptive Schemas (EMSs), Sexual Self-Esteem and Anxiety in W</w:t>
      </w:r>
      <w:r w:rsidR="00E042B7" w:rsidRPr="006724AD">
        <w:rPr>
          <w:rFonts w:asciiTheme="majorBidi" w:hAnsiTheme="majorBidi" w:cstheme="majorBidi"/>
          <w:sz w:val="24"/>
          <w:szCs w:val="24"/>
        </w:rPr>
        <w:t>omen with Orgasm</w:t>
      </w:r>
      <w:r w:rsidR="0057560D" w:rsidRPr="006724AD">
        <w:rPr>
          <w:rFonts w:asciiTheme="majorBidi" w:hAnsiTheme="majorBidi" w:cstheme="majorBidi"/>
          <w:sz w:val="24"/>
          <w:szCs w:val="24"/>
        </w:rPr>
        <w:t>ic</w:t>
      </w:r>
      <w:r w:rsidR="00E042B7" w:rsidRPr="006724AD">
        <w:rPr>
          <w:rFonts w:asciiTheme="majorBidi" w:hAnsiTheme="majorBidi" w:cstheme="majorBidi"/>
          <w:sz w:val="24"/>
          <w:szCs w:val="24"/>
        </w:rPr>
        <w:t xml:space="preserve"> D</w:t>
      </w:r>
      <w:r w:rsidRPr="006724AD">
        <w:rPr>
          <w:rFonts w:asciiTheme="majorBidi" w:hAnsiTheme="majorBidi" w:cstheme="majorBidi"/>
          <w:sz w:val="24"/>
          <w:szCs w:val="24"/>
        </w:rPr>
        <w:t>isorders</w:t>
      </w:r>
    </w:p>
    <w:p w:rsidR="006C4FDB" w:rsidRDefault="006C4FDB" w:rsidP="00E86615">
      <w:pPr>
        <w:spacing w:line="240" w:lineRule="auto"/>
        <w:jc w:val="center"/>
        <w:rPr>
          <w:rFonts w:asciiTheme="majorBidi" w:hAnsiTheme="majorBidi" w:cstheme="majorBidi"/>
          <w:b/>
          <w:bCs/>
          <w:sz w:val="24"/>
          <w:szCs w:val="24"/>
        </w:rPr>
      </w:pPr>
    </w:p>
    <w:p w:rsidR="003A101E" w:rsidRDefault="003A101E" w:rsidP="00E86615">
      <w:pPr>
        <w:spacing w:line="240" w:lineRule="auto"/>
        <w:jc w:val="center"/>
        <w:rPr>
          <w:rFonts w:asciiTheme="majorBidi" w:hAnsiTheme="majorBidi" w:cstheme="majorBidi"/>
          <w:b/>
          <w:bCs/>
          <w:sz w:val="24"/>
          <w:szCs w:val="24"/>
        </w:rPr>
      </w:pPr>
    </w:p>
    <w:p w:rsidR="003A101E" w:rsidRDefault="003A101E" w:rsidP="00E86615">
      <w:pPr>
        <w:spacing w:line="240" w:lineRule="auto"/>
        <w:jc w:val="center"/>
        <w:rPr>
          <w:rFonts w:asciiTheme="majorBidi" w:hAnsiTheme="majorBidi" w:cstheme="majorBidi"/>
          <w:b/>
          <w:bCs/>
          <w:sz w:val="24"/>
          <w:szCs w:val="24"/>
        </w:rPr>
      </w:pPr>
    </w:p>
    <w:p w:rsidR="003A101E" w:rsidRPr="003A101E" w:rsidRDefault="003A101E" w:rsidP="003A101E">
      <w:pPr>
        <w:spacing w:line="480" w:lineRule="auto"/>
        <w:rPr>
          <w:rFonts w:asciiTheme="majorBidi" w:hAnsiTheme="majorBidi" w:cstheme="majorBidi"/>
        </w:rPr>
      </w:pPr>
      <w:r w:rsidRPr="003A101E">
        <w:rPr>
          <w:rFonts w:asciiTheme="majorBidi" w:hAnsiTheme="majorBidi" w:cstheme="majorBidi"/>
        </w:rPr>
        <w:t xml:space="preserve">Shirin </w:t>
      </w:r>
      <w:proofErr w:type="spellStart"/>
      <w:r w:rsidRPr="003A101E">
        <w:rPr>
          <w:rFonts w:asciiTheme="majorBidi" w:hAnsiTheme="majorBidi" w:cstheme="majorBidi"/>
        </w:rPr>
        <w:t>Mohammadi</w:t>
      </w:r>
      <w:r w:rsidRPr="003A101E">
        <w:rPr>
          <w:rFonts w:asciiTheme="majorBidi" w:hAnsiTheme="majorBidi" w:cstheme="majorBidi"/>
          <w:vertAlign w:val="superscript"/>
        </w:rPr>
        <w:t>a</w:t>
      </w:r>
      <w:proofErr w:type="spellEnd"/>
      <w:r w:rsidRPr="003A101E">
        <w:rPr>
          <w:rFonts w:asciiTheme="majorBidi" w:hAnsiTheme="majorBidi" w:cstheme="majorBidi"/>
          <w:vertAlign w:val="superscript"/>
        </w:rPr>
        <w:t>*</w:t>
      </w:r>
      <w:r w:rsidRPr="003A101E">
        <w:rPr>
          <w:rFonts w:asciiTheme="majorBidi" w:hAnsiTheme="majorBidi" w:cstheme="majorBidi"/>
        </w:rPr>
        <w:t xml:space="preserve">, </w:t>
      </w:r>
      <w:r w:rsidRPr="003A101E">
        <w:rPr>
          <w:rFonts w:asciiTheme="majorBidi" w:hAnsiTheme="majorBidi" w:cstheme="majorBidi"/>
          <w:lang w:bidi="fa-IR"/>
        </w:rPr>
        <w:t xml:space="preserve">Ahmad </w:t>
      </w:r>
      <w:proofErr w:type="spellStart"/>
      <w:r w:rsidRPr="003A101E">
        <w:rPr>
          <w:rFonts w:asciiTheme="majorBidi" w:hAnsiTheme="majorBidi" w:cstheme="majorBidi"/>
          <w:lang w:bidi="fa-IR"/>
        </w:rPr>
        <w:t>Borjali</w:t>
      </w:r>
      <w:r w:rsidRPr="003A101E">
        <w:rPr>
          <w:rFonts w:asciiTheme="majorBidi" w:hAnsiTheme="majorBidi" w:cstheme="majorBidi"/>
          <w:vertAlign w:val="superscript"/>
          <w:lang w:bidi="fa-IR"/>
        </w:rPr>
        <w:t>a</w:t>
      </w:r>
      <w:proofErr w:type="spellEnd"/>
      <w:r w:rsidRPr="003A101E">
        <w:rPr>
          <w:rFonts w:asciiTheme="majorBidi" w:hAnsiTheme="majorBidi" w:cstheme="majorBidi"/>
          <w:lang w:bidi="fa-IR"/>
        </w:rPr>
        <w:t xml:space="preserve">, </w:t>
      </w:r>
      <w:proofErr w:type="spellStart"/>
      <w:r w:rsidRPr="003A101E">
        <w:rPr>
          <w:rFonts w:asciiTheme="majorBidi" w:hAnsiTheme="majorBidi" w:cstheme="majorBidi"/>
          <w:lang w:bidi="fa-IR"/>
        </w:rPr>
        <w:t>Firoozeh</w:t>
      </w:r>
      <w:proofErr w:type="spellEnd"/>
      <w:r w:rsidRPr="003A101E">
        <w:rPr>
          <w:rFonts w:asciiTheme="majorBidi" w:hAnsiTheme="majorBidi" w:cstheme="majorBidi"/>
          <w:lang w:bidi="fa-IR"/>
        </w:rPr>
        <w:t xml:space="preserve"> </w:t>
      </w:r>
      <w:proofErr w:type="spellStart"/>
      <w:r w:rsidRPr="003A101E">
        <w:rPr>
          <w:rFonts w:asciiTheme="majorBidi" w:hAnsiTheme="majorBidi" w:cstheme="majorBidi"/>
          <w:lang w:bidi="fa-IR"/>
        </w:rPr>
        <w:t>Raisi</w:t>
      </w:r>
      <w:r w:rsidRPr="003A101E">
        <w:rPr>
          <w:rFonts w:asciiTheme="majorBidi" w:hAnsiTheme="majorBidi" w:cstheme="majorBidi"/>
          <w:vertAlign w:val="superscript"/>
          <w:lang w:bidi="fa-IR"/>
        </w:rPr>
        <w:t>b</w:t>
      </w:r>
      <w:proofErr w:type="spellEnd"/>
      <w:r w:rsidRPr="003A101E">
        <w:rPr>
          <w:rFonts w:asciiTheme="majorBidi" w:hAnsiTheme="majorBidi" w:cstheme="majorBidi"/>
          <w:lang w:bidi="fa-IR"/>
        </w:rPr>
        <w:t xml:space="preserve">, Navid </w:t>
      </w:r>
      <w:proofErr w:type="spellStart"/>
      <w:r w:rsidRPr="003A101E">
        <w:rPr>
          <w:rFonts w:asciiTheme="majorBidi" w:hAnsiTheme="majorBidi" w:cstheme="majorBidi"/>
          <w:lang w:bidi="fa-IR"/>
        </w:rPr>
        <w:t>Yousefi</w:t>
      </w:r>
      <w:r w:rsidRPr="003A101E">
        <w:rPr>
          <w:rFonts w:asciiTheme="majorBidi" w:hAnsiTheme="majorBidi" w:cstheme="majorBidi"/>
          <w:vertAlign w:val="superscript"/>
          <w:lang w:bidi="fa-IR"/>
        </w:rPr>
        <w:t>a</w:t>
      </w:r>
      <w:proofErr w:type="spellEnd"/>
    </w:p>
    <w:p w:rsidR="003A101E" w:rsidRPr="003A101E" w:rsidRDefault="003A101E" w:rsidP="003A101E">
      <w:pPr>
        <w:spacing w:line="480" w:lineRule="auto"/>
        <w:rPr>
          <w:rFonts w:asciiTheme="majorBidi" w:hAnsiTheme="majorBidi" w:cstheme="majorBidi"/>
          <w:i/>
          <w:iCs/>
          <w:sz w:val="20"/>
          <w:szCs w:val="20"/>
          <w:lang w:bidi="fa-IR"/>
        </w:rPr>
      </w:pPr>
      <w:proofErr w:type="spellStart"/>
      <w:r w:rsidRPr="003A101E">
        <w:rPr>
          <w:rFonts w:asciiTheme="majorBidi" w:hAnsiTheme="majorBidi" w:cstheme="majorBidi"/>
          <w:i/>
          <w:iCs/>
          <w:sz w:val="20"/>
          <w:szCs w:val="20"/>
          <w:vertAlign w:val="superscript"/>
        </w:rPr>
        <w:t>a</w:t>
      </w:r>
      <w:r w:rsidRPr="003A101E">
        <w:rPr>
          <w:rFonts w:asciiTheme="majorBidi" w:hAnsiTheme="majorBidi" w:cstheme="majorBidi"/>
          <w:i/>
          <w:iCs/>
          <w:sz w:val="20"/>
          <w:szCs w:val="20"/>
        </w:rPr>
        <w:t>Faculty</w:t>
      </w:r>
      <w:proofErr w:type="spellEnd"/>
      <w:r w:rsidRPr="003A101E">
        <w:rPr>
          <w:rFonts w:asciiTheme="majorBidi" w:hAnsiTheme="majorBidi" w:cstheme="majorBidi"/>
          <w:i/>
          <w:iCs/>
          <w:sz w:val="20"/>
          <w:szCs w:val="20"/>
        </w:rPr>
        <w:t xml:space="preserve"> of Psychology and Educational Science, </w:t>
      </w:r>
      <w:proofErr w:type="spellStart"/>
      <w:r w:rsidRPr="003A101E">
        <w:rPr>
          <w:rFonts w:asciiTheme="majorBidi" w:hAnsiTheme="majorBidi" w:cstheme="majorBidi"/>
          <w:i/>
          <w:iCs/>
          <w:sz w:val="20"/>
          <w:szCs w:val="20"/>
        </w:rPr>
        <w:t>Allameh</w:t>
      </w:r>
      <w:proofErr w:type="spellEnd"/>
      <w:r w:rsidRPr="003A101E">
        <w:rPr>
          <w:rFonts w:asciiTheme="majorBidi" w:hAnsiTheme="majorBidi" w:cstheme="majorBidi"/>
          <w:i/>
          <w:iCs/>
          <w:sz w:val="20"/>
          <w:szCs w:val="20"/>
        </w:rPr>
        <w:t xml:space="preserve"> </w:t>
      </w:r>
      <w:proofErr w:type="spellStart"/>
      <w:r w:rsidRPr="003A101E">
        <w:rPr>
          <w:rFonts w:asciiTheme="majorBidi" w:hAnsiTheme="majorBidi" w:cstheme="majorBidi"/>
          <w:i/>
          <w:iCs/>
          <w:sz w:val="20"/>
          <w:szCs w:val="20"/>
        </w:rPr>
        <w:t>Tabataba’i</w:t>
      </w:r>
      <w:proofErr w:type="spellEnd"/>
      <w:r w:rsidRPr="003A101E">
        <w:rPr>
          <w:rFonts w:asciiTheme="majorBidi" w:hAnsiTheme="majorBidi" w:cstheme="majorBidi"/>
          <w:i/>
          <w:iCs/>
          <w:sz w:val="20"/>
          <w:szCs w:val="20"/>
        </w:rPr>
        <w:t xml:space="preserve"> University, Tehran, Iran</w:t>
      </w:r>
      <w:r w:rsidRPr="003A101E">
        <w:rPr>
          <w:rFonts w:asciiTheme="majorBidi" w:hAnsiTheme="majorBidi" w:cstheme="majorBidi"/>
          <w:i/>
          <w:iCs/>
          <w:sz w:val="20"/>
          <w:szCs w:val="20"/>
          <w:lang w:bidi="fa-IR"/>
        </w:rPr>
        <w:t xml:space="preserve"> </w:t>
      </w:r>
    </w:p>
    <w:p w:rsidR="003A101E" w:rsidRPr="003A101E" w:rsidRDefault="003A101E" w:rsidP="003A101E">
      <w:pPr>
        <w:spacing w:line="480" w:lineRule="auto"/>
        <w:rPr>
          <w:rFonts w:asciiTheme="majorBidi" w:hAnsiTheme="majorBidi" w:cstheme="majorBidi"/>
          <w:i/>
          <w:iCs/>
          <w:sz w:val="20"/>
          <w:szCs w:val="20"/>
        </w:rPr>
      </w:pPr>
      <w:proofErr w:type="spellStart"/>
      <w:r w:rsidRPr="003A101E">
        <w:rPr>
          <w:rFonts w:asciiTheme="majorBidi" w:hAnsiTheme="majorBidi" w:cstheme="majorBidi"/>
          <w:i/>
          <w:iCs/>
          <w:sz w:val="20"/>
          <w:szCs w:val="20"/>
          <w:vertAlign w:val="superscript"/>
        </w:rPr>
        <w:t>b</w:t>
      </w:r>
      <w:r w:rsidRPr="003A101E">
        <w:rPr>
          <w:rFonts w:asciiTheme="majorBidi" w:hAnsiTheme="majorBidi" w:cstheme="majorBidi"/>
          <w:i/>
          <w:iCs/>
          <w:sz w:val="20"/>
          <w:szCs w:val="20"/>
        </w:rPr>
        <w:t>Department</w:t>
      </w:r>
      <w:proofErr w:type="spellEnd"/>
      <w:r w:rsidRPr="003A101E">
        <w:rPr>
          <w:rFonts w:asciiTheme="majorBidi" w:hAnsiTheme="majorBidi" w:cstheme="majorBidi"/>
          <w:i/>
          <w:iCs/>
          <w:sz w:val="20"/>
          <w:szCs w:val="20"/>
        </w:rPr>
        <w:t xml:space="preserve"> of Psychiatry, </w:t>
      </w:r>
      <w:proofErr w:type="spellStart"/>
      <w:r w:rsidRPr="003A101E">
        <w:rPr>
          <w:rFonts w:asciiTheme="majorBidi" w:hAnsiTheme="majorBidi" w:cstheme="majorBidi"/>
          <w:i/>
          <w:iCs/>
          <w:sz w:val="20"/>
          <w:szCs w:val="20"/>
        </w:rPr>
        <w:t>Roozbeh</w:t>
      </w:r>
      <w:proofErr w:type="spellEnd"/>
      <w:r w:rsidRPr="003A101E">
        <w:rPr>
          <w:rFonts w:asciiTheme="majorBidi" w:hAnsiTheme="majorBidi" w:cstheme="majorBidi"/>
          <w:i/>
          <w:iCs/>
          <w:sz w:val="20"/>
          <w:szCs w:val="20"/>
        </w:rPr>
        <w:t xml:space="preserve"> Hospital, Tehran University of Medical Sciences (TUMS), Tehran, Iran</w:t>
      </w:r>
    </w:p>
    <w:p w:rsidR="0037798A" w:rsidRDefault="003A101E" w:rsidP="003A101E">
      <w:pPr>
        <w:spacing w:line="240" w:lineRule="auto"/>
        <w:jc w:val="both"/>
        <w:rPr>
          <w:rStyle w:val="Hyperlink"/>
          <w:rFonts w:asciiTheme="majorBidi" w:hAnsiTheme="majorBidi" w:cstheme="majorBidi"/>
          <w:i/>
          <w:iCs/>
          <w:sz w:val="20"/>
          <w:szCs w:val="20"/>
        </w:rPr>
      </w:pPr>
      <w:r w:rsidRPr="003A101E">
        <w:rPr>
          <w:rFonts w:asciiTheme="majorBidi" w:hAnsiTheme="majorBidi" w:cstheme="majorBidi"/>
          <w:i/>
          <w:iCs/>
          <w:sz w:val="20"/>
          <w:szCs w:val="20"/>
          <w:lang w:bidi="fa-IR"/>
        </w:rPr>
        <w:t xml:space="preserve">* Email: </w:t>
      </w:r>
      <w:hyperlink r:id="rId7" w:history="1">
        <w:r w:rsidRPr="003A101E">
          <w:rPr>
            <w:rStyle w:val="Hyperlink"/>
            <w:rFonts w:asciiTheme="majorBidi" w:hAnsiTheme="majorBidi" w:cstheme="majorBidi"/>
            <w:i/>
            <w:iCs/>
            <w:sz w:val="20"/>
            <w:szCs w:val="20"/>
          </w:rPr>
          <w:t>Shirin.mohammadi6990@gmail.com</w:t>
        </w:r>
      </w:hyperlink>
      <w:r w:rsidRPr="003A101E">
        <w:rPr>
          <w:rStyle w:val="Hyperlink"/>
          <w:rFonts w:asciiTheme="majorBidi" w:hAnsiTheme="majorBidi" w:cstheme="majorBidi"/>
          <w:i/>
          <w:iCs/>
          <w:sz w:val="20"/>
          <w:szCs w:val="20"/>
        </w:rPr>
        <w:t>; Mobile Phone: 00989199494848</w:t>
      </w:r>
    </w:p>
    <w:p w:rsidR="003A101E" w:rsidRDefault="003A101E" w:rsidP="003A101E">
      <w:pPr>
        <w:spacing w:line="240" w:lineRule="auto"/>
        <w:jc w:val="both"/>
        <w:rPr>
          <w:rStyle w:val="Hyperlink"/>
          <w:rFonts w:asciiTheme="majorBidi" w:hAnsiTheme="majorBidi" w:cstheme="majorBidi"/>
          <w:i/>
          <w:iCs/>
          <w:sz w:val="20"/>
          <w:szCs w:val="20"/>
        </w:rPr>
      </w:pPr>
    </w:p>
    <w:p w:rsidR="003A101E" w:rsidRDefault="003A101E" w:rsidP="003A101E">
      <w:pPr>
        <w:spacing w:line="240" w:lineRule="auto"/>
        <w:jc w:val="both"/>
        <w:rPr>
          <w:rStyle w:val="Hyperlink"/>
          <w:rFonts w:asciiTheme="majorBidi" w:hAnsiTheme="majorBidi" w:cstheme="majorBidi"/>
          <w:i/>
          <w:iCs/>
          <w:sz w:val="20"/>
          <w:szCs w:val="20"/>
        </w:rPr>
      </w:pPr>
    </w:p>
    <w:p w:rsidR="003A101E" w:rsidRDefault="003A101E" w:rsidP="003A101E">
      <w:pPr>
        <w:spacing w:line="240" w:lineRule="auto"/>
        <w:jc w:val="both"/>
        <w:rPr>
          <w:rStyle w:val="Hyperlink"/>
          <w:rFonts w:asciiTheme="majorBidi" w:hAnsiTheme="majorBidi" w:cstheme="majorBidi"/>
          <w:i/>
          <w:iCs/>
          <w:sz w:val="20"/>
          <w:szCs w:val="20"/>
        </w:rPr>
      </w:pPr>
      <w:bookmarkStart w:id="0" w:name="_GoBack"/>
      <w:bookmarkEnd w:id="0"/>
    </w:p>
    <w:p w:rsidR="003A101E" w:rsidRDefault="003A101E" w:rsidP="003A101E">
      <w:pPr>
        <w:spacing w:line="240" w:lineRule="auto"/>
        <w:jc w:val="both"/>
        <w:rPr>
          <w:rStyle w:val="Hyperlink"/>
          <w:rFonts w:asciiTheme="majorBidi" w:hAnsiTheme="majorBidi" w:cstheme="majorBidi"/>
          <w:i/>
          <w:iCs/>
          <w:sz w:val="20"/>
          <w:szCs w:val="20"/>
        </w:rPr>
      </w:pPr>
    </w:p>
    <w:p w:rsidR="003A101E" w:rsidRDefault="003A101E" w:rsidP="003A101E">
      <w:pPr>
        <w:spacing w:line="240" w:lineRule="auto"/>
        <w:jc w:val="both"/>
        <w:rPr>
          <w:rStyle w:val="Hyperlink"/>
          <w:rFonts w:asciiTheme="majorBidi" w:hAnsiTheme="majorBidi" w:cstheme="majorBidi"/>
          <w:i/>
          <w:iCs/>
          <w:sz w:val="20"/>
          <w:szCs w:val="20"/>
        </w:rPr>
      </w:pPr>
    </w:p>
    <w:p w:rsidR="003A101E" w:rsidRDefault="003A101E" w:rsidP="003A101E">
      <w:pPr>
        <w:spacing w:line="240" w:lineRule="auto"/>
        <w:jc w:val="both"/>
        <w:rPr>
          <w:rStyle w:val="Hyperlink"/>
          <w:rFonts w:asciiTheme="majorBidi" w:hAnsiTheme="majorBidi" w:cstheme="majorBidi"/>
          <w:i/>
          <w:iCs/>
          <w:sz w:val="20"/>
          <w:szCs w:val="20"/>
        </w:rPr>
      </w:pPr>
    </w:p>
    <w:p w:rsidR="003A101E" w:rsidRDefault="003A101E" w:rsidP="003A101E">
      <w:pPr>
        <w:spacing w:line="240" w:lineRule="auto"/>
        <w:jc w:val="both"/>
        <w:rPr>
          <w:rStyle w:val="Hyperlink"/>
          <w:rFonts w:asciiTheme="majorBidi" w:hAnsiTheme="majorBidi" w:cstheme="majorBidi"/>
          <w:i/>
          <w:iCs/>
          <w:sz w:val="20"/>
          <w:szCs w:val="20"/>
        </w:rPr>
      </w:pPr>
    </w:p>
    <w:p w:rsidR="003A101E" w:rsidRDefault="003A101E" w:rsidP="003A101E">
      <w:pPr>
        <w:spacing w:line="240" w:lineRule="auto"/>
        <w:jc w:val="both"/>
        <w:rPr>
          <w:rStyle w:val="Hyperlink"/>
          <w:rFonts w:asciiTheme="majorBidi" w:hAnsiTheme="majorBidi" w:cstheme="majorBidi"/>
          <w:i/>
          <w:iCs/>
          <w:sz w:val="20"/>
          <w:szCs w:val="20"/>
        </w:rPr>
      </w:pPr>
    </w:p>
    <w:p w:rsidR="003A101E" w:rsidRDefault="003A101E" w:rsidP="003A101E">
      <w:pPr>
        <w:spacing w:line="240" w:lineRule="auto"/>
        <w:jc w:val="both"/>
        <w:rPr>
          <w:rStyle w:val="Hyperlink"/>
          <w:rFonts w:asciiTheme="majorBidi" w:hAnsiTheme="majorBidi" w:cstheme="majorBidi"/>
          <w:i/>
          <w:iCs/>
          <w:sz w:val="20"/>
          <w:szCs w:val="20"/>
        </w:rPr>
      </w:pPr>
    </w:p>
    <w:p w:rsidR="003A101E" w:rsidRDefault="003A101E" w:rsidP="003A101E">
      <w:pPr>
        <w:spacing w:line="240" w:lineRule="auto"/>
        <w:jc w:val="both"/>
        <w:rPr>
          <w:rStyle w:val="Hyperlink"/>
          <w:rFonts w:asciiTheme="majorBidi" w:hAnsiTheme="majorBidi" w:cstheme="majorBidi"/>
          <w:i/>
          <w:iCs/>
          <w:sz w:val="20"/>
          <w:szCs w:val="20"/>
        </w:rPr>
      </w:pPr>
    </w:p>
    <w:p w:rsidR="003A101E" w:rsidRDefault="003A101E" w:rsidP="003A101E">
      <w:pPr>
        <w:spacing w:line="240" w:lineRule="auto"/>
        <w:jc w:val="both"/>
        <w:rPr>
          <w:rStyle w:val="Hyperlink"/>
          <w:rFonts w:asciiTheme="majorBidi" w:hAnsiTheme="majorBidi" w:cstheme="majorBidi"/>
          <w:i/>
          <w:iCs/>
          <w:sz w:val="20"/>
          <w:szCs w:val="20"/>
        </w:rPr>
      </w:pPr>
    </w:p>
    <w:p w:rsidR="003A101E" w:rsidRDefault="003A101E" w:rsidP="003A101E">
      <w:pPr>
        <w:spacing w:line="240" w:lineRule="auto"/>
        <w:jc w:val="both"/>
        <w:rPr>
          <w:rStyle w:val="Hyperlink"/>
          <w:rFonts w:asciiTheme="majorBidi" w:hAnsiTheme="majorBidi" w:cstheme="majorBidi"/>
          <w:i/>
          <w:iCs/>
          <w:sz w:val="20"/>
          <w:szCs w:val="20"/>
        </w:rPr>
      </w:pPr>
    </w:p>
    <w:p w:rsidR="003A101E" w:rsidRDefault="003A101E" w:rsidP="003A101E">
      <w:pPr>
        <w:spacing w:line="240" w:lineRule="auto"/>
        <w:jc w:val="both"/>
        <w:rPr>
          <w:rStyle w:val="Hyperlink"/>
          <w:rFonts w:asciiTheme="majorBidi" w:hAnsiTheme="majorBidi" w:cstheme="majorBidi"/>
          <w:i/>
          <w:iCs/>
          <w:sz w:val="20"/>
          <w:szCs w:val="20"/>
        </w:rPr>
      </w:pPr>
    </w:p>
    <w:p w:rsidR="003A101E" w:rsidRDefault="003A101E" w:rsidP="003A101E">
      <w:pPr>
        <w:spacing w:line="240" w:lineRule="auto"/>
        <w:jc w:val="both"/>
        <w:rPr>
          <w:rStyle w:val="Hyperlink"/>
          <w:rFonts w:asciiTheme="majorBidi" w:hAnsiTheme="majorBidi" w:cstheme="majorBidi"/>
          <w:i/>
          <w:iCs/>
          <w:sz w:val="20"/>
          <w:szCs w:val="20"/>
        </w:rPr>
      </w:pPr>
    </w:p>
    <w:p w:rsidR="003A101E" w:rsidRDefault="003A101E" w:rsidP="003A101E">
      <w:pPr>
        <w:spacing w:line="240" w:lineRule="auto"/>
        <w:jc w:val="both"/>
        <w:rPr>
          <w:rStyle w:val="Hyperlink"/>
          <w:rFonts w:asciiTheme="majorBidi" w:hAnsiTheme="majorBidi" w:cstheme="majorBidi"/>
          <w:i/>
          <w:iCs/>
          <w:sz w:val="20"/>
          <w:szCs w:val="20"/>
        </w:rPr>
      </w:pPr>
    </w:p>
    <w:p w:rsidR="003A101E" w:rsidRDefault="003A101E" w:rsidP="003A101E">
      <w:pPr>
        <w:spacing w:line="240" w:lineRule="auto"/>
        <w:jc w:val="both"/>
        <w:rPr>
          <w:rStyle w:val="Hyperlink"/>
          <w:rFonts w:asciiTheme="majorBidi" w:hAnsiTheme="majorBidi" w:cstheme="majorBidi"/>
          <w:i/>
          <w:iCs/>
          <w:sz w:val="20"/>
          <w:szCs w:val="20"/>
        </w:rPr>
      </w:pPr>
    </w:p>
    <w:p w:rsidR="003A101E" w:rsidRDefault="003A101E" w:rsidP="003A101E">
      <w:pPr>
        <w:spacing w:line="240" w:lineRule="auto"/>
        <w:jc w:val="both"/>
        <w:rPr>
          <w:rStyle w:val="Hyperlink"/>
          <w:rFonts w:asciiTheme="majorBidi" w:hAnsiTheme="majorBidi" w:cstheme="majorBidi"/>
          <w:i/>
          <w:iCs/>
          <w:sz w:val="20"/>
          <w:szCs w:val="20"/>
        </w:rPr>
      </w:pPr>
    </w:p>
    <w:p w:rsidR="003A101E" w:rsidRDefault="003A101E" w:rsidP="003A101E">
      <w:pPr>
        <w:spacing w:line="240" w:lineRule="auto"/>
        <w:jc w:val="both"/>
        <w:rPr>
          <w:rStyle w:val="Hyperlink"/>
          <w:rFonts w:asciiTheme="majorBidi" w:hAnsiTheme="majorBidi" w:cstheme="majorBidi"/>
          <w:i/>
          <w:iCs/>
          <w:sz w:val="20"/>
          <w:szCs w:val="20"/>
        </w:rPr>
      </w:pPr>
    </w:p>
    <w:p w:rsidR="003A101E" w:rsidRDefault="003A101E" w:rsidP="003A101E">
      <w:pPr>
        <w:spacing w:line="240" w:lineRule="auto"/>
        <w:jc w:val="both"/>
        <w:rPr>
          <w:rStyle w:val="Hyperlink"/>
          <w:rFonts w:asciiTheme="majorBidi" w:hAnsiTheme="majorBidi" w:cstheme="majorBidi"/>
          <w:i/>
          <w:iCs/>
          <w:sz w:val="20"/>
          <w:szCs w:val="20"/>
        </w:rPr>
      </w:pPr>
    </w:p>
    <w:p w:rsidR="003A101E" w:rsidRDefault="003A101E" w:rsidP="003A101E">
      <w:pPr>
        <w:spacing w:line="240" w:lineRule="auto"/>
        <w:jc w:val="both"/>
        <w:rPr>
          <w:rStyle w:val="Hyperlink"/>
          <w:rFonts w:asciiTheme="majorBidi" w:hAnsiTheme="majorBidi" w:cstheme="majorBidi"/>
          <w:i/>
          <w:iCs/>
          <w:sz w:val="20"/>
          <w:szCs w:val="20"/>
        </w:rPr>
      </w:pPr>
    </w:p>
    <w:p w:rsidR="003A101E" w:rsidRDefault="003A101E" w:rsidP="003A101E">
      <w:pPr>
        <w:spacing w:line="240" w:lineRule="auto"/>
        <w:jc w:val="both"/>
        <w:rPr>
          <w:rStyle w:val="Hyperlink"/>
          <w:rFonts w:asciiTheme="majorBidi" w:hAnsiTheme="majorBidi" w:cstheme="majorBidi"/>
          <w:i/>
          <w:iCs/>
          <w:sz w:val="20"/>
          <w:szCs w:val="20"/>
        </w:rPr>
      </w:pPr>
    </w:p>
    <w:p w:rsidR="003A101E" w:rsidRDefault="003A101E" w:rsidP="003A101E">
      <w:pPr>
        <w:spacing w:line="240" w:lineRule="auto"/>
        <w:jc w:val="both"/>
        <w:rPr>
          <w:rStyle w:val="Hyperlink"/>
          <w:rFonts w:asciiTheme="majorBidi" w:hAnsiTheme="majorBidi" w:cstheme="majorBidi"/>
          <w:i/>
          <w:iCs/>
          <w:sz w:val="20"/>
          <w:szCs w:val="20"/>
        </w:rPr>
      </w:pPr>
    </w:p>
    <w:p w:rsidR="003A101E" w:rsidRPr="003A101E" w:rsidRDefault="003A101E" w:rsidP="003A101E">
      <w:pPr>
        <w:spacing w:line="240" w:lineRule="auto"/>
        <w:jc w:val="both"/>
        <w:rPr>
          <w:rFonts w:asciiTheme="majorBidi" w:hAnsiTheme="majorBidi" w:cstheme="majorBidi"/>
          <w:b/>
          <w:bCs/>
          <w:sz w:val="20"/>
          <w:szCs w:val="20"/>
        </w:rPr>
      </w:pPr>
    </w:p>
    <w:p w:rsidR="003A101E" w:rsidRDefault="003A101E" w:rsidP="00E86615">
      <w:pPr>
        <w:spacing w:line="240" w:lineRule="auto"/>
        <w:jc w:val="center"/>
        <w:rPr>
          <w:rFonts w:asciiTheme="majorBidi" w:hAnsiTheme="majorBidi" w:cstheme="majorBidi"/>
          <w:sz w:val="20"/>
          <w:szCs w:val="20"/>
        </w:rPr>
      </w:pPr>
      <w:bookmarkStart w:id="1" w:name="_Hlk17293744"/>
    </w:p>
    <w:p w:rsidR="003A101E" w:rsidRDefault="003A101E" w:rsidP="00E86615">
      <w:pPr>
        <w:spacing w:line="240" w:lineRule="auto"/>
        <w:jc w:val="center"/>
        <w:rPr>
          <w:rFonts w:asciiTheme="majorBidi" w:hAnsiTheme="majorBidi" w:cstheme="majorBidi"/>
          <w:sz w:val="20"/>
          <w:szCs w:val="20"/>
        </w:rPr>
      </w:pPr>
    </w:p>
    <w:p w:rsidR="003A101E" w:rsidRDefault="003A101E" w:rsidP="00E86615">
      <w:pPr>
        <w:spacing w:line="240" w:lineRule="auto"/>
        <w:jc w:val="center"/>
        <w:rPr>
          <w:rFonts w:asciiTheme="majorBidi" w:hAnsiTheme="majorBidi" w:cstheme="majorBidi"/>
          <w:sz w:val="20"/>
          <w:szCs w:val="20"/>
        </w:rPr>
      </w:pPr>
    </w:p>
    <w:p w:rsidR="00B44E6E" w:rsidRPr="003A101E" w:rsidRDefault="00E042B7" w:rsidP="00E86615">
      <w:pPr>
        <w:spacing w:line="240" w:lineRule="auto"/>
        <w:jc w:val="center"/>
        <w:rPr>
          <w:rFonts w:asciiTheme="majorBidi" w:hAnsiTheme="majorBidi" w:cstheme="majorBidi"/>
          <w:b/>
          <w:bCs/>
          <w:sz w:val="20"/>
          <w:szCs w:val="20"/>
        </w:rPr>
      </w:pPr>
      <w:r w:rsidRPr="003A101E">
        <w:rPr>
          <w:rFonts w:asciiTheme="majorBidi" w:hAnsiTheme="majorBidi" w:cstheme="majorBidi"/>
          <w:b/>
          <w:bCs/>
          <w:sz w:val="20"/>
          <w:szCs w:val="20"/>
        </w:rPr>
        <w:t>Abstract</w:t>
      </w:r>
    </w:p>
    <w:p w:rsidR="0099416E" w:rsidRPr="003A101E" w:rsidRDefault="00E042B7" w:rsidP="00E86615">
      <w:pPr>
        <w:spacing w:line="240" w:lineRule="auto"/>
        <w:rPr>
          <w:rFonts w:asciiTheme="majorBidi" w:hAnsiTheme="majorBidi" w:cstheme="majorBidi"/>
        </w:rPr>
      </w:pPr>
      <w:r w:rsidRPr="003A101E">
        <w:rPr>
          <w:rFonts w:asciiTheme="majorBidi" w:hAnsiTheme="majorBidi" w:cstheme="majorBidi"/>
        </w:rPr>
        <w:t xml:space="preserve">Individual psychological factors such as early maladaptive schemas, sexual self-esteem and anxiety can cause </w:t>
      </w:r>
      <w:r w:rsidR="00091EA2" w:rsidRPr="003A101E">
        <w:rPr>
          <w:rFonts w:asciiTheme="majorBidi" w:hAnsiTheme="majorBidi" w:cstheme="majorBidi"/>
        </w:rPr>
        <w:t xml:space="preserve">the occurrence of </w:t>
      </w:r>
      <w:r w:rsidRPr="003A101E">
        <w:rPr>
          <w:rFonts w:asciiTheme="majorBidi" w:hAnsiTheme="majorBidi" w:cstheme="majorBidi"/>
        </w:rPr>
        <w:t xml:space="preserve">psychological disorders. However, </w:t>
      </w:r>
      <w:r w:rsidR="00091EA2" w:rsidRPr="003A101E">
        <w:rPr>
          <w:rFonts w:asciiTheme="majorBidi" w:hAnsiTheme="majorBidi" w:cstheme="majorBidi"/>
        </w:rPr>
        <w:t xml:space="preserve">the impact of these factors </w:t>
      </w:r>
      <w:r w:rsidRPr="003A101E">
        <w:rPr>
          <w:rFonts w:asciiTheme="majorBidi" w:hAnsiTheme="majorBidi" w:cstheme="majorBidi"/>
        </w:rPr>
        <w:t xml:space="preserve">on </w:t>
      </w:r>
      <w:r w:rsidR="0057560D" w:rsidRPr="003A101E">
        <w:rPr>
          <w:rFonts w:asciiTheme="majorBidi" w:hAnsiTheme="majorBidi" w:cstheme="majorBidi"/>
        </w:rPr>
        <w:t>female</w:t>
      </w:r>
      <w:r w:rsidR="00091EA2" w:rsidRPr="003A101E">
        <w:rPr>
          <w:rFonts w:asciiTheme="majorBidi" w:hAnsiTheme="majorBidi" w:cstheme="majorBidi"/>
        </w:rPr>
        <w:t xml:space="preserve"> orgasmic </w:t>
      </w:r>
      <w:r w:rsidRPr="003A101E">
        <w:rPr>
          <w:rFonts w:asciiTheme="majorBidi" w:hAnsiTheme="majorBidi" w:cstheme="majorBidi"/>
        </w:rPr>
        <w:t xml:space="preserve">disorder </w:t>
      </w:r>
      <w:r w:rsidR="0057560D" w:rsidRPr="003A101E">
        <w:rPr>
          <w:rFonts w:asciiTheme="majorBidi" w:hAnsiTheme="majorBidi" w:cstheme="majorBidi"/>
        </w:rPr>
        <w:t xml:space="preserve">(FOD) </w:t>
      </w:r>
      <w:r w:rsidRPr="003A101E">
        <w:rPr>
          <w:rFonts w:asciiTheme="majorBidi" w:hAnsiTheme="majorBidi" w:cstheme="majorBidi"/>
        </w:rPr>
        <w:t xml:space="preserve">have not been well </w:t>
      </w:r>
      <w:r w:rsidR="00091EA2" w:rsidRPr="003A101E">
        <w:rPr>
          <w:rFonts w:asciiTheme="majorBidi" w:hAnsiTheme="majorBidi" w:cstheme="majorBidi"/>
        </w:rPr>
        <w:t>examined</w:t>
      </w:r>
      <w:r w:rsidRPr="003A101E">
        <w:rPr>
          <w:rFonts w:asciiTheme="majorBidi" w:hAnsiTheme="majorBidi" w:cstheme="majorBidi"/>
        </w:rPr>
        <w:t xml:space="preserve">. The </w:t>
      </w:r>
      <w:r w:rsidR="00091EA2" w:rsidRPr="003A101E">
        <w:rPr>
          <w:rFonts w:asciiTheme="majorBidi" w:hAnsiTheme="majorBidi" w:cstheme="majorBidi"/>
        </w:rPr>
        <w:t xml:space="preserve">aim </w:t>
      </w:r>
      <w:r w:rsidRPr="003A101E">
        <w:rPr>
          <w:rFonts w:asciiTheme="majorBidi" w:hAnsiTheme="majorBidi" w:cstheme="majorBidi"/>
        </w:rPr>
        <w:t xml:space="preserve">of this study was to compare early maladaptive schemas, sexual self-esteem and anxiety among women with </w:t>
      </w:r>
      <w:r w:rsidR="00F36695" w:rsidRPr="003A101E">
        <w:rPr>
          <w:rFonts w:asciiTheme="majorBidi" w:hAnsiTheme="majorBidi" w:cstheme="majorBidi"/>
        </w:rPr>
        <w:t>orgasm</w:t>
      </w:r>
      <w:r w:rsidR="0057560D" w:rsidRPr="003A101E">
        <w:rPr>
          <w:rFonts w:asciiTheme="majorBidi" w:hAnsiTheme="majorBidi" w:cstheme="majorBidi"/>
        </w:rPr>
        <w:t>ic</w:t>
      </w:r>
      <w:r w:rsidR="00F36695" w:rsidRPr="003A101E">
        <w:rPr>
          <w:rFonts w:asciiTheme="majorBidi" w:hAnsiTheme="majorBidi" w:cstheme="majorBidi"/>
        </w:rPr>
        <w:t xml:space="preserve"> </w:t>
      </w:r>
      <w:r w:rsidRPr="003A101E">
        <w:rPr>
          <w:rFonts w:asciiTheme="majorBidi" w:hAnsiTheme="majorBidi" w:cstheme="majorBidi"/>
        </w:rPr>
        <w:t>disorder and normal women.</w:t>
      </w:r>
      <w:r w:rsidR="006C4FDB" w:rsidRPr="003A101E">
        <w:rPr>
          <w:rFonts w:asciiTheme="majorBidi" w:hAnsiTheme="majorBidi" w:cstheme="majorBidi"/>
        </w:rPr>
        <w:t xml:space="preserve"> </w:t>
      </w:r>
      <w:r w:rsidR="00B44E6E" w:rsidRPr="003A101E">
        <w:rPr>
          <w:rFonts w:asciiTheme="majorBidi" w:hAnsiTheme="majorBidi" w:cstheme="majorBidi"/>
        </w:rPr>
        <w:t>This was a descriptive study of the causal-comparative type. For this purpose, 152 women participated in the research, of which 66 women with orgasm</w:t>
      </w:r>
      <w:r w:rsidR="0057560D" w:rsidRPr="003A101E">
        <w:rPr>
          <w:rFonts w:asciiTheme="majorBidi" w:hAnsiTheme="majorBidi" w:cstheme="majorBidi"/>
        </w:rPr>
        <w:t>ic</w:t>
      </w:r>
      <w:r w:rsidR="00B44E6E" w:rsidRPr="003A101E">
        <w:rPr>
          <w:rFonts w:asciiTheme="majorBidi" w:hAnsiTheme="majorBidi" w:cstheme="majorBidi"/>
        </w:rPr>
        <w:t xml:space="preserve"> disorder and 86 normal women were, respectively. Young Early Maladaptive Schema Questionnaire (YEMSQ) (1995), </w:t>
      </w:r>
      <w:proofErr w:type="spellStart"/>
      <w:r w:rsidR="00B44E6E" w:rsidRPr="003A101E">
        <w:rPr>
          <w:rFonts w:asciiTheme="majorBidi" w:hAnsiTheme="majorBidi" w:cstheme="majorBidi"/>
        </w:rPr>
        <w:t>Zeanah</w:t>
      </w:r>
      <w:proofErr w:type="spellEnd"/>
      <w:r w:rsidR="00B44E6E" w:rsidRPr="003A101E">
        <w:rPr>
          <w:rFonts w:asciiTheme="majorBidi" w:hAnsiTheme="majorBidi" w:cstheme="majorBidi"/>
        </w:rPr>
        <w:t xml:space="preserve"> </w:t>
      </w:r>
      <w:r w:rsidR="00642034" w:rsidRPr="003A101E">
        <w:rPr>
          <w:rFonts w:asciiTheme="majorBidi" w:hAnsiTheme="majorBidi" w:cstheme="majorBidi"/>
        </w:rPr>
        <w:t>and</w:t>
      </w:r>
      <w:r w:rsidR="00B44E6E" w:rsidRPr="003A101E">
        <w:rPr>
          <w:rFonts w:asciiTheme="majorBidi" w:hAnsiTheme="majorBidi" w:cstheme="majorBidi"/>
        </w:rPr>
        <w:t xml:space="preserve"> Schwarz Sexual Self-Esteem Inventory for Women (SSEI-W) (1996) and Beck Anxiety Inventory (BAI) (1988) were completed by the participants in both groups. To analyze the data obtained, independent t-test with significance level of (p &lt;0.05) was used.</w:t>
      </w:r>
      <w:r w:rsidR="006C4FDB" w:rsidRPr="003A101E">
        <w:rPr>
          <w:rFonts w:asciiTheme="majorBidi" w:hAnsiTheme="majorBidi" w:cstheme="majorBidi"/>
        </w:rPr>
        <w:t xml:space="preserve"> </w:t>
      </w:r>
      <w:r w:rsidR="00BE17C5" w:rsidRPr="003A101E">
        <w:rPr>
          <w:rFonts w:asciiTheme="majorBidi" w:hAnsiTheme="majorBidi" w:cstheme="majorBidi"/>
        </w:rPr>
        <w:t xml:space="preserve">The results </w:t>
      </w:r>
      <w:r w:rsidR="00BC16F7" w:rsidRPr="003A101E">
        <w:rPr>
          <w:rFonts w:asciiTheme="majorBidi" w:hAnsiTheme="majorBidi" w:cstheme="majorBidi"/>
        </w:rPr>
        <w:t>indicated</w:t>
      </w:r>
      <w:r w:rsidR="00BE17C5" w:rsidRPr="003A101E">
        <w:rPr>
          <w:rFonts w:asciiTheme="majorBidi" w:hAnsiTheme="majorBidi" w:cstheme="majorBidi"/>
        </w:rPr>
        <w:t xml:space="preserve"> that the me</w:t>
      </w:r>
      <w:r w:rsidR="00BC16F7" w:rsidRPr="003A101E">
        <w:rPr>
          <w:rFonts w:asciiTheme="majorBidi" w:hAnsiTheme="majorBidi" w:cstheme="majorBidi"/>
        </w:rPr>
        <w:t>an scores of women with orgasm</w:t>
      </w:r>
      <w:r w:rsidR="0057560D" w:rsidRPr="003A101E">
        <w:rPr>
          <w:rFonts w:asciiTheme="majorBidi" w:hAnsiTheme="majorBidi" w:cstheme="majorBidi"/>
        </w:rPr>
        <w:t>ic</w:t>
      </w:r>
      <w:r w:rsidR="00BE17C5" w:rsidRPr="003A101E">
        <w:rPr>
          <w:rFonts w:asciiTheme="majorBidi" w:hAnsiTheme="majorBidi" w:cstheme="majorBidi"/>
        </w:rPr>
        <w:t xml:space="preserve"> disorder were </w:t>
      </w:r>
      <w:r w:rsidR="00BC16F7" w:rsidRPr="003A101E">
        <w:rPr>
          <w:rFonts w:asciiTheme="majorBidi" w:hAnsiTheme="majorBidi" w:cstheme="majorBidi"/>
        </w:rPr>
        <w:t>significantly higher in schemas</w:t>
      </w:r>
      <w:r w:rsidR="00BE17C5" w:rsidRPr="003A101E">
        <w:rPr>
          <w:rFonts w:asciiTheme="majorBidi" w:hAnsiTheme="majorBidi" w:cstheme="majorBidi"/>
        </w:rPr>
        <w:t xml:space="preserve"> and all its </w:t>
      </w:r>
      <w:r w:rsidR="00BC16F7" w:rsidRPr="003A101E">
        <w:rPr>
          <w:rFonts w:asciiTheme="majorBidi" w:hAnsiTheme="majorBidi" w:cstheme="majorBidi"/>
        </w:rPr>
        <w:t xml:space="preserve">areas </w:t>
      </w:r>
      <w:r w:rsidR="00BE17C5" w:rsidRPr="003A101E">
        <w:rPr>
          <w:rFonts w:asciiTheme="majorBidi" w:hAnsiTheme="majorBidi" w:cstheme="majorBidi"/>
        </w:rPr>
        <w:t>than the mean scor</w:t>
      </w:r>
      <w:r w:rsidR="00BC16F7" w:rsidRPr="003A101E">
        <w:rPr>
          <w:rFonts w:asciiTheme="majorBidi" w:hAnsiTheme="majorBidi" w:cstheme="majorBidi"/>
        </w:rPr>
        <w:t>es of normal women (p &lt;0.001). On the other hand, the m</w:t>
      </w:r>
      <w:r w:rsidR="00BE17C5" w:rsidRPr="003A101E">
        <w:rPr>
          <w:rFonts w:asciiTheme="majorBidi" w:hAnsiTheme="majorBidi" w:cstheme="majorBidi"/>
        </w:rPr>
        <w:t>ean score</w:t>
      </w:r>
      <w:r w:rsidR="00BC16F7" w:rsidRPr="003A101E">
        <w:rPr>
          <w:rFonts w:asciiTheme="majorBidi" w:hAnsiTheme="majorBidi" w:cstheme="majorBidi"/>
        </w:rPr>
        <w:t>s</w:t>
      </w:r>
      <w:r w:rsidR="00BE17C5" w:rsidRPr="003A101E">
        <w:rPr>
          <w:rFonts w:asciiTheme="majorBidi" w:hAnsiTheme="majorBidi" w:cstheme="majorBidi"/>
        </w:rPr>
        <w:t xml:space="preserve"> of normal women </w:t>
      </w:r>
      <w:r w:rsidR="00BC16F7" w:rsidRPr="003A101E">
        <w:rPr>
          <w:rFonts w:asciiTheme="majorBidi" w:hAnsiTheme="majorBidi" w:cstheme="majorBidi"/>
        </w:rPr>
        <w:t>were</w:t>
      </w:r>
      <w:r w:rsidR="00BE17C5" w:rsidRPr="003A101E">
        <w:rPr>
          <w:rFonts w:asciiTheme="majorBidi" w:hAnsiTheme="majorBidi" w:cstheme="majorBidi"/>
        </w:rPr>
        <w:t xml:space="preserve"> significantly higher in </w:t>
      </w:r>
      <w:r w:rsidR="00BC16F7" w:rsidRPr="003A101E">
        <w:rPr>
          <w:rFonts w:asciiTheme="majorBidi" w:hAnsiTheme="majorBidi" w:cstheme="majorBidi"/>
        </w:rPr>
        <w:t xml:space="preserve">the scale of </w:t>
      </w:r>
      <w:r w:rsidR="00BE17C5" w:rsidRPr="003A101E">
        <w:rPr>
          <w:rFonts w:asciiTheme="majorBidi" w:hAnsiTheme="majorBidi" w:cstheme="majorBidi"/>
        </w:rPr>
        <w:t>sexual self-esteem and all its sub-sc</w:t>
      </w:r>
      <w:r w:rsidR="00871CC7" w:rsidRPr="003A101E">
        <w:rPr>
          <w:rFonts w:asciiTheme="majorBidi" w:hAnsiTheme="majorBidi" w:cstheme="majorBidi"/>
        </w:rPr>
        <w:t>ales than in women with orgasm</w:t>
      </w:r>
      <w:r w:rsidR="0057560D" w:rsidRPr="003A101E">
        <w:rPr>
          <w:rFonts w:asciiTheme="majorBidi" w:hAnsiTheme="majorBidi" w:cstheme="majorBidi"/>
        </w:rPr>
        <w:t>ic</w:t>
      </w:r>
      <w:r w:rsidR="00BE17C5" w:rsidRPr="003A101E">
        <w:rPr>
          <w:rFonts w:asciiTheme="majorBidi" w:hAnsiTheme="majorBidi" w:cstheme="majorBidi"/>
        </w:rPr>
        <w:t xml:space="preserve"> disorder (p &lt;0.001). </w:t>
      </w:r>
      <w:r w:rsidR="00871CC7" w:rsidRPr="003A101E">
        <w:rPr>
          <w:rFonts w:asciiTheme="majorBidi" w:hAnsiTheme="majorBidi" w:cstheme="majorBidi"/>
        </w:rPr>
        <w:t>As well as</w:t>
      </w:r>
      <w:r w:rsidR="00BE17C5" w:rsidRPr="003A101E">
        <w:rPr>
          <w:rFonts w:asciiTheme="majorBidi" w:hAnsiTheme="majorBidi" w:cstheme="majorBidi"/>
        </w:rPr>
        <w:t xml:space="preserve">, the mean </w:t>
      </w:r>
      <w:r w:rsidR="0043596B" w:rsidRPr="003A101E">
        <w:rPr>
          <w:rFonts w:asciiTheme="majorBidi" w:hAnsiTheme="majorBidi" w:cstheme="majorBidi"/>
        </w:rPr>
        <w:t xml:space="preserve">scores </w:t>
      </w:r>
      <w:r w:rsidR="00BE17C5" w:rsidRPr="003A101E">
        <w:rPr>
          <w:rFonts w:asciiTheme="majorBidi" w:hAnsiTheme="majorBidi" w:cstheme="majorBidi"/>
        </w:rPr>
        <w:t xml:space="preserve">of </w:t>
      </w:r>
      <w:proofErr w:type="gramStart"/>
      <w:r w:rsidR="00BE17C5" w:rsidRPr="003A101E">
        <w:rPr>
          <w:rFonts w:asciiTheme="majorBidi" w:hAnsiTheme="majorBidi" w:cstheme="majorBidi"/>
        </w:rPr>
        <w:t>anxiety</w:t>
      </w:r>
      <w:proofErr w:type="gramEnd"/>
      <w:r w:rsidR="00BE17C5" w:rsidRPr="003A101E">
        <w:rPr>
          <w:rFonts w:asciiTheme="majorBidi" w:hAnsiTheme="majorBidi" w:cstheme="majorBidi"/>
        </w:rPr>
        <w:t xml:space="preserve"> </w:t>
      </w:r>
      <w:r w:rsidR="0043596B" w:rsidRPr="003A101E">
        <w:rPr>
          <w:rFonts w:asciiTheme="majorBidi" w:hAnsiTheme="majorBidi" w:cstheme="majorBidi"/>
        </w:rPr>
        <w:t>were</w:t>
      </w:r>
      <w:r w:rsidR="00BE17C5" w:rsidRPr="003A101E">
        <w:rPr>
          <w:rFonts w:asciiTheme="majorBidi" w:hAnsiTheme="majorBidi" w:cstheme="majorBidi"/>
        </w:rPr>
        <w:t xml:space="preserve"> significant</w:t>
      </w:r>
      <w:r w:rsidR="0043596B" w:rsidRPr="003A101E">
        <w:rPr>
          <w:rFonts w:asciiTheme="majorBidi" w:hAnsiTheme="majorBidi" w:cstheme="majorBidi"/>
        </w:rPr>
        <w:t>ly higher in women with orgasm</w:t>
      </w:r>
      <w:r w:rsidR="0057560D" w:rsidRPr="003A101E">
        <w:rPr>
          <w:rFonts w:asciiTheme="majorBidi" w:hAnsiTheme="majorBidi" w:cstheme="majorBidi"/>
        </w:rPr>
        <w:t>ic</w:t>
      </w:r>
      <w:r w:rsidR="00BE17C5" w:rsidRPr="003A101E">
        <w:rPr>
          <w:rFonts w:asciiTheme="majorBidi" w:hAnsiTheme="majorBidi" w:cstheme="majorBidi"/>
        </w:rPr>
        <w:t xml:space="preserve"> disorder than the mean scores of normal women (p &lt;0.001).</w:t>
      </w:r>
      <w:r w:rsidR="006C4FDB" w:rsidRPr="003A101E">
        <w:rPr>
          <w:rFonts w:asciiTheme="majorBidi" w:hAnsiTheme="majorBidi" w:cstheme="majorBidi"/>
        </w:rPr>
        <w:t xml:space="preserve"> </w:t>
      </w:r>
      <w:r w:rsidR="0099416E" w:rsidRPr="003A101E">
        <w:rPr>
          <w:rFonts w:asciiTheme="majorBidi" w:hAnsiTheme="majorBidi" w:cstheme="majorBidi"/>
        </w:rPr>
        <w:t xml:space="preserve">The obtained results support the differences in individual psychological factors among </w:t>
      </w:r>
      <w:r w:rsidR="0057560D" w:rsidRPr="003A101E">
        <w:rPr>
          <w:rFonts w:asciiTheme="majorBidi" w:hAnsiTheme="majorBidi" w:cstheme="majorBidi"/>
        </w:rPr>
        <w:t>women with orgasmic</w:t>
      </w:r>
      <w:r w:rsidR="0099416E" w:rsidRPr="003A101E">
        <w:rPr>
          <w:rFonts w:asciiTheme="majorBidi" w:hAnsiTheme="majorBidi" w:cstheme="majorBidi"/>
        </w:rPr>
        <w:t xml:space="preserve"> disorder and normal women</w:t>
      </w:r>
      <w:r w:rsidR="0057560D" w:rsidRPr="003A101E">
        <w:rPr>
          <w:rFonts w:asciiTheme="majorBidi" w:hAnsiTheme="majorBidi" w:cstheme="majorBidi"/>
        </w:rPr>
        <w:t xml:space="preserve"> that the </w:t>
      </w:r>
      <w:r w:rsidR="0099416E" w:rsidRPr="003A101E">
        <w:rPr>
          <w:rFonts w:asciiTheme="majorBidi" w:hAnsiTheme="majorBidi" w:cstheme="majorBidi"/>
        </w:rPr>
        <w:t xml:space="preserve">results can be used </w:t>
      </w:r>
      <w:r w:rsidR="0057560D" w:rsidRPr="003A101E">
        <w:rPr>
          <w:rFonts w:asciiTheme="majorBidi" w:hAnsiTheme="majorBidi" w:cstheme="majorBidi"/>
        </w:rPr>
        <w:t>for education, prevention, evaluation and treatment of orgasmic disorders.</w:t>
      </w:r>
    </w:p>
    <w:p w:rsidR="0057560D" w:rsidRPr="003A101E" w:rsidRDefault="008264F4" w:rsidP="00E86615">
      <w:pPr>
        <w:spacing w:line="240" w:lineRule="auto"/>
        <w:ind w:left="900" w:right="450"/>
        <w:jc w:val="both"/>
        <w:rPr>
          <w:rFonts w:asciiTheme="majorBidi" w:hAnsiTheme="majorBidi" w:cstheme="majorBidi"/>
        </w:rPr>
      </w:pPr>
      <w:r w:rsidRPr="003A101E">
        <w:rPr>
          <w:rFonts w:asciiTheme="majorBidi" w:hAnsiTheme="majorBidi" w:cstheme="majorBidi"/>
          <w:i/>
          <w:iCs/>
        </w:rPr>
        <w:t>Key</w:t>
      </w:r>
      <w:r w:rsidR="0057560D" w:rsidRPr="003A101E">
        <w:rPr>
          <w:rFonts w:asciiTheme="majorBidi" w:hAnsiTheme="majorBidi" w:cstheme="majorBidi"/>
          <w:i/>
          <w:iCs/>
        </w:rPr>
        <w:t>words:</w:t>
      </w:r>
      <w:r w:rsidRPr="003A101E">
        <w:rPr>
          <w:rFonts w:asciiTheme="majorBidi" w:hAnsiTheme="majorBidi" w:cstheme="majorBidi"/>
        </w:rPr>
        <w:t xml:space="preserve"> Orgasmic Disorder, anxiety, Early Maladaptive S</w:t>
      </w:r>
      <w:r w:rsidR="0057560D" w:rsidRPr="003A101E">
        <w:rPr>
          <w:rFonts w:asciiTheme="majorBidi" w:hAnsiTheme="majorBidi" w:cstheme="majorBidi"/>
        </w:rPr>
        <w:t>chemas</w:t>
      </w:r>
      <w:r w:rsidRPr="003A101E">
        <w:rPr>
          <w:rFonts w:asciiTheme="majorBidi" w:hAnsiTheme="majorBidi" w:cstheme="majorBidi"/>
        </w:rPr>
        <w:t xml:space="preserve"> (EMSs), S</w:t>
      </w:r>
      <w:r w:rsidR="0057560D" w:rsidRPr="003A101E">
        <w:rPr>
          <w:rFonts w:asciiTheme="majorBidi" w:hAnsiTheme="majorBidi" w:cstheme="majorBidi"/>
        </w:rPr>
        <w:t>exua</w:t>
      </w:r>
      <w:r w:rsidRPr="003A101E">
        <w:rPr>
          <w:rFonts w:asciiTheme="majorBidi" w:hAnsiTheme="majorBidi" w:cstheme="majorBidi"/>
        </w:rPr>
        <w:t>l Self-E</w:t>
      </w:r>
      <w:r w:rsidR="0057560D" w:rsidRPr="003A101E">
        <w:rPr>
          <w:rFonts w:asciiTheme="majorBidi" w:hAnsiTheme="majorBidi" w:cstheme="majorBidi"/>
        </w:rPr>
        <w:t>steem</w:t>
      </w:r>
      <w:bookmarkEnd w:id="1"/>
    </w:p>
    <w:p w:rsidR="0057560D" w:rsidRDefault="0057560D" w:rsidP="00E86615">
      <w:pPr>
        <w:spacing w:line="240" w:lineRule="auto"/>
        <w:jc w:val="both"/>
        <w:rPr>
          <w:rFonts w:asciiTheme="majorBidi" w:hAnsiTheme="majorBidi" w:cstheme="majorBidi"/>
          <w:sz w:val="24"/>
          <w:szCs w:val="24"/>
        </w:rPr>
      </w:pPr>
    </w:p>
    <w:p w:rsidR="001C5892" w:rsidRDefault="001C5892" w:rsidP="00E86615">
      <w:pPr>
        <w:spacing w:line="240" w:lineRule="auto"/>
        <w:jc w:val="both"/>
        <w:rPr>
          <w:rFonts w:asciiTheme="majorBidi" w:hAnsiTheme="majorBidi" w:cstheme="majorBidi"/>
          <w:sz w:val="24"/>
          <w:szCs w:val="24"/>
        </w:rPr>
      </w:pPr>
    </w:p>
    <w:p w:rsidR="001C5892" w:rsidRDefault="001C5892" w:rsidP="00E86615">
      <w:pPr>
        <w:spacing w:line="240" w:lineRule="auto"/>
        <w:jc w:val="both"/>
        <w:rPr>
          <w:rFonts w:asciiTheme="majorBidi" w:hAnsiTheme="majorBidi" w:cstheme="majorBidi"/>
          <w:sz w:val="24"/>
          <w:szCs w:val="24"/>
          <w:rtl/>
        </w:rPr>
      </w:pPr>
    </w:p>
    <w:p w:rsidR="00E86615" w:rsidRDefault="00E86615" w:rsidP="00E86615">
      <w:pPr>
        <w:spacing w:line="240" w:lineRule="auto"/>
        <w:jc w:val="both"/>
        <w:rPr>
          <w:rFonts w:asciiTheme="majorBidi" w:hAnsiTheme="majorBidi" w:cstheme="majorBidi"/>
          <w:sz w:val="24"/>
          <w:szCs w:val="24"/>
          <w:rtl/>
        </w:rPr>
      </w:pPr>
    </w:p>
    <w:p w:rsidR="00E86615" w:rsidRDefault="00E86615" w:rsidP="00E86615">
      <w:pPr>
        <w:spacing w:line="240" w:lineRule="auto"/>
        <w:jc w:val="both"/>
        <w:rPr>
          <w:rFonts w:asciiTheme="majorBidi" w:hAnsiTheme="majorBidi" w:cstheme="majorBidi"/>
          <w:sz w:val="24"/>
          <w:szCs w:val="24"/>
          <w:rtl/>
        </w:rPr>
      </w:pPr>
    </w:p>
    <w:p w:rsidR="00E86615" w:rsidRDefault="00E86615" w:rsidP="00E86615">
      <w:pPr>
        <w:spacing w:line="240" w:lineRule="auto"/>
        <w:jc w:val="both"/>
        <w:rPr>
          <w:rFonts w:asciiTheme="majorBidi" w:hAnsiTheme="majorBidi" w:cstheme="majorBidi"/>
          <w:sz w:val="24"/>
          <w:szCs w:val="24"/>
          <w:rtl/>
        </w:rPr>
      </w:pPr>
    </w:p>
    <w:p w:rsidR="00E86615" w:rsidRDefault="00E86615" w:rsidP="00E86615">
      <w:pPr>
        <w:spacing w:line="240" w:lineRule="auto"/>
        <w:jc w:val="both"/>
        <w:rPr>
          <w:rFonts w:asciiTheme="majorBidi" w:hAnsiTheme="majorBidi" w:cstheme="majorBidi"/>
          <w:sz w:val="24"/>
          <w:szCs w:val="24"/>
          <w:rtl/>
        </w:rPr>
      </w:pPr>
    </w:p>
    <w:p w:rsidR="00E86615" w:rsidRDefault="00E86615" w:rsidP="00E86615">
      <w:pPr>
        <w:spacing w:line="240" w:lineRule="auto"/>
        <w:jc w:val="both"/>
        <w:rPr>
          <w:rFonts w:asciiTheme="majorBidi" w:hAnsiTheme="majorBidi" w:cstheme="majorBidi"/>
          <w:sz w:val="24"/>
          <w:szCs w:val="24"/>
          <w:rtl/>
        </w:rPr>
      </w:pPr>
    </w:p>
    <w:p w:rsidR="00E86615" w:rsidRDefault="00E86615" w:rsidP="00E86615">
      <w:pPr>
        <w:spacing w:line="240" w:lineRule="auto"/>
        <w:jc w:val="both"/>
        <w:rPr>
          <w:rFonts w:asciiTheme="majorBidi" w:hAnsiTheme="majorBidi" w:cstheme="majorBidi"/>
          <w:sz w:val="24"/>
          <w:szCs w:val="24"/>
          <w:rtl/>
        </w:rPr>
      </w:pPr>
    </w:p>
    <w:p w:rsidR="00E86615" w:rsidRDefault="00E86615" w:rsidP="00E86615">
      <w:pPr>
        <w:spacing w:line="240" w:lineRule="auto"/>
        <w:jc w:val="both"/>
        <w:rPr>
          <w:rFonts w:asciiTheme="majorBidi" w:hAnsiTheme="majorBidi" w:cstheme="majorBidi"/>
          <w:sz w:val="24"/>
          <w:szCs w:val="24"/>
        </w:rPr>
      </w:pPr>
    </w:p>
    <w:p w:rsidR="003A101E" w:rsidRDefault="003A101E" w:rsidP="00E86615">
      <w:pPr>
        <w:spacing w:line="240" w:lineRule="auto"/>
        <w:jc w:val="both"/>
        <w:rPr>
          <w:rFonts w:asciiTheme="majorBidi" w:hAnsiTheme="majorBidi" w:cstheme="majorBidi"/>
          <w:sz w:val="24"/>
          <w:szCs w:val="24"/>
        </w:rPr>
      </w:pPr>
    </w:p>
    <w:p w:rsidR="003A101E" w:rsidRDefault="003A101E" w:rsidP="00E86615">
      <w:pPr>
        <w:spacing w:line="240" w:lineRule="auto"/>
        <w:jc w:val="both"/>
        <w:rPr>
          <w:rFonts w:asciiTheme="majorBidi" w:hAnsiTheme="majorBidi" w:cstheme="majorBidi"/>
          <w:sz w:val="24"/>
          <w:szCs w:val="24"/>
        </w:rPr>
      </w:pPr>
    </w:p>
    <w:p w:rsidR="003A101E" w:rsidRDefault="003A101E" w:rsidP="00E86615">
      <w:pPr>
        <w:spacing w:line="240" w:lineRule="auto"/>
        <w:jc w:val="both"/>
        <w:rPr>
          <w:rFonts w:asciiTheme="majorBidi" w:hAnsiTheme="majorBidi" w:cstheme="majorBidi"/>
          <w:sz w:val="24"/>
          <w:szCs w:val="24"/>
        </w:rPr>
      </w:pPr>
    </w:p>
    <w:p w:rsidR="001C5892" w:rsidRDefault="001C5892" w:rsidP="00E86615">
      <w:pPr>
        <w:spacing w:line="240" w:lineRule="auto"/>
        <w:jc w:val="both"/>
        <w:rPr>
          <w:rFonts w:asciiTheme="majorBidi" w:hAnsiTheme="majorBidi" w:cstheme="majorBidi"/>
          <w:sz w:val="24"/>
          <w:szCs w:val="24"/>
        </w:rPr>
      </w:pPr>
    </w:p>
    <w:p w:rsidR="001C5892" w:rsidRPr="00E924AB" w:rsidRDefault="001C5892" w:rsidP="00E86615">
      <w:pPr>
        <w:spacing w:line="240" w:lineRule="auto"/>
        <w:jc w:val="both"/>
        <w:rPr>
          <w:rFonts w:asciiTheme="majorBidi" w:hAnsiTheme="majorBidi" w:cstheme="majorBidi"/>
          <w:sz w:val="24"/>
          <w:szCs w:val="24"/>
        </w:rPr>
      </w:pPr>
    </w:p>
    <w:p w:rsidR="00BE17C5" w:rsidRPr="00E86615" w:rsidRDefault="00CE1473" w:rsidP="00E86615">
      <w:pPr>
        <w:spacing w:line="240" w:lineRule="auto"/>
        <w:jc w:val="center"/>
        <w:rPr>
          <w:rFonts w:asciiTheme="majorBidi" w:hAnsiTheme="majorBidi" w:cstheme="majorBidi"/>
          <w:b/>
          <w:bCs/>
          <w:sz w:val="24"/>
          <w:szCs w:val="24"/>
        </w:rPr>
      </w:pPr>
      <w:r w:rsidRPr="00E86615">
        <w:rPr>
          <w:rFonts w:asciiTheme="majorBidi" w:hAnsiTheme="majorBidi" w:cstheme="majorBidi"/>
          <w:b/>
          <w:bCs/>
          <w:sz w:val="24"/>
          <w:szCs w:val="24"/>
        </w:rPr>
        <w:t>Introduction</w:t>
      </w:r>
    </w:p>
    <w:p w:rsidR="00C5414A" w:rsidRPr="00E86615" w:rsidRDefault="00B379B1" w:rsidP="00E86615">
      <w:pPr>
        <w:spacing w:line="240" w:lineRule="auto"/>
        <w:ind w:firstLine="720"/>
        <w:rPr>
          <w:rFonts w:asciiTheme="majorBidi" w:hAnsiTheme="majorBidi" w:cstheme="majorBidi"/>
          <w:sz w:val="24"/>
          <w:szCs w:val="24"/>
        </w:rPr>
      </w:pPr>
      <w:r w:rsidRPr="00E86615">
        <w:rPr>
          <w:rFonts w:asciiTheme="majorBidi" w:hAnsiTheme="majorBidi" w:cstheme="majorBidi"/>
          <w:sz w:val="24"/>
          <w:szCs w:val="24"/>
        </w:rPr>
        <w:t xml:space="preserve">Sexual desires have always been </w:t>
      </w:r>
      <w:r w:rsidR="00DF11C6" w:rsidRPr="00E86615">
        <w:rPr>
          <w:rFonts w:asciiTheme="majorBidi" w:hAnsiTheme="majorBidi" w:cstheme="majorBidi"/>
          <w:sz w:val="24"/>
          <w:szCs w:val="24"/>
        </w:rPr>
        <w:t xml:space="preserve">a favorite subject of research for humans. </w:t>
      </w:r>
      <w:r w:rsidRPr="00E86615">
        <w:rPr>
          <w:rFonts w:asciiTheme="majorBidi" w:hAnsiTheme="majorBidi" w:cstheme="majorBidi"/>
          <w:sz w:val="24"/>
          <w:szCs w:val="24"/>
        </w:rPr>
        <w:t xml:space="preserve">Like any other human behavior and desire, a set of biological, psychological, cultural, interpersonal </w:t>
      </w:r>
      <w:r w:rsidR="00DF11C6" w:rsidRPr="00E86615">
        <w:rPr>
          <w:rFonts w:asciiTheme="majorBidi" w:hAnsiTheme="majorBidi" w:cstheme="majorBidi"/>
          <w:sz w:val="24"/>
          <w:szCs w:val="24"/>
        </w:rPr>
        <w:t xml:space="preserve">factors </w:t>
      </w:r>
      <w:r w:rsidRPr="00E86615">
        <w:rPr>
          <w:rFonts w:asciiTheme="majorBidi" w:hAnsiTheme="majorBidi" w:cstheme="majorBidi"/>
          <w:sz w:val="24"/>
          <w:szCs w:val="24"/>
        </w:rPr>
        <w:t xml:space="preserve">and personal </w:t>
      </w:r>
      <w:r w:rsidR="00DF11C6" w:rsidRPr="00E86615">
        <w:rPr>
          <w:rFonts w:asciiTheme="majorBidi" w:hAnsiTheme="majorBidi" w:cstheme="majorBidi"/>
          <w:sz w:val="24"/>
          <w:szCs w:val="24"/>
        </w:rPr>
        <w:t xml:space="preserve">growth experiences </w:t>
      </w:r>
      <w:r w:rsidRPr="00E86615">
        <w:rPr>
          <w:rFonts w:asciiTheme="majorBidi" w:hAnsiTheme="majorBidi" w:cstheme="majorBidi"/>
          <w:sz w:val="24"/>
          <w:szCs w:val="24"/>
        </w:rPr>
        <w:t xml:space="preserve">contribute to the determination of sexual behaviors and </w:t>
      </w:r>
      <w:r w:rsidR="00DF11C6" w:rsidRPr="00E86615">
        <w:rPr>
          <w:rFonts w:asciiTheme="majorBidi" w:hAnsiTheme="majorBidi" w:cstheme="majorBidi"/>
          <w:sz w:val="24"/>
          <w:szCs w:val="24"/>
        </w:rPr>
        <w:t>desires</w:t>
      </w:r>
      <w:r w:rsidRPr="00E86615">
        <w:rPr>
          <w:rFonts w:asciiTheme="majorBidi" w:hAnsiTheme="majorBidi" w:cstheme="majorBidi"/>
          <w:sz w:val="24"/>
          <w:szCs w:val="24"/>
        </w:rPr>
        <w:t>.</w:t>
      </w:r>
      <w:r w:rsidR="00E60C04" w:rsidRPr="00E86615">
        <w:rPr>
          <w:rFonts w:asciiTheme="majorBidi" w:hAnsiTheme="majorBidi" w:cstheme="majorBidi"/>
          <w:sz w:val="24"/>
          <w:szCs w:val="24"/>
        </w:rPr>
        <w:t xml:space="preserve"> Normal sexual behavior is a</w:t>
      </w:r>
      <w:r w:rsidR="00B163B8" w:rsidRPr="00E86615">
        <w:rPr>
          <w:rFonts w:asciiTheme="majorBidi" w:hAnsiTheme="majorBidi" w:cstheme="majorBidi"/>
          <w:sz w:val="24"/>
          <w:szCs w:val="24"/>
        </w:rPr>
        <w:t xml:space="preserve"> behavior that a person and </w:t>
      </w:r>
      <w:r w:rsidR="00E60C04" w:rsidRPr="00E86615">
        <w:rPr>
          <w:rFonts w:asciiTheme="majorBidi" w:hAnsiTheme="majorBidi" w:cstheme="majorBidi"/>
          <w:sz w:val="24"/>
          <w:szCs w:val="24"/>
        </w:rPr>
        <w:t xml:space="preserve">her partner engage in sexual arousal and intercourse voluntarily and then they feel pleasure of sex. In addition, this process </w:t>
      </w:r>
      <w:r w:rsidR="00FB086A" w:rsidRPr="00E86615">
        <w:rPr>
          <w:rFonts w:asciiTheme="majorBidi" w:hAnsiTheme="majorBidi" w:cstheme="majorBidi"/>
          <w:sz w:val="24"/>
          <w:szCs w:val="24"/>
        </w:rPr>
        <w:t>should be</w:t>
      </w:r>
      <w:r w:rsidR="00E60C04" w:rsidRPr="00E86615">
        <w:rPr>
          <w:rFonts w:asciiTheme="majorBidi" w:hAnsiTheme="majorBidi" w:cstheme="majorBidi"/>
          <w:sz w:val="24"/>
          <w:szCs w:val="24"/>
        </w:rPr>
        <w:t xml:space="preserve"> devoid of negative emotions such as guilt, fear and anxiety.</w:t>
      </w:r>
      <w:r w:rsidR="00FA056E" w:rsidRPr="00E86615">
        <w:rPr>
          <w:rFonts w:asciiTheme="majorBidi" w:hAnsiTheme="majorBidi" w:cstheme="majorBidi"/>
          <w:sz w:val="24"/>
          <w:szCs w:val="24"/>
        </w:rPr>
        <w:t xml:space="preserve"> In general, the sexual response cycle in humans has four phases: desire, excitement, orgasm, resolution (Sadock</w:t>
      </w:r>
      <w:r w:rsidR="000F1E52" w:rsidRPr="00E86615">
        <w:rPr>
          <w:rFonts w:asciiTheme="majorBidi" w:hAnsiTheme="majorBidi" w:cstheme="majorBidi"/>
          <w:sz w:val="24"/>
          <w:szCs w:val="24"/>
        </w:rPr>
        <w:t xml:space="preserve"> et al.</w:t>
      </w:r>
      <w:r w:rsidR="00FA056E" w:rsidRPr="00E86615">
        <w:rPr>
          <w:rFonts w:asciiTheme="majorBidi" w:hAnsiTheme="majorBidi" w:cstheme="majorBidi"/>
          <w:sz w:val="24"/>
          <w:szCs w:val="24"/>
        </w:rPr>
        <w:t xml:space="preserve"> 2015).</w:t>
      </w:r>
      <w:r w:rsidR="00E81EF9" w:rsidRPr="00E86615">
        <w:rPr>
          <w:rFonts w:asciiTheme="majorBidi" w:hAnsiTheme="majorBidi" w:cstheme="majorBidi"/>
          <w:sz w:val="24"/>
          <w:szCs w:val="24"/>
        </w:rPr>
        <w:t xml:space="preserve"> Orgasm is usually defined as a combination of subjective experience and physiological changes occurring in the pelvic region and vagina (</w:t>
      </w:r>
      <w:proofErr w:type="spellStart"/>
      <w:r w:rsidR="00E81EF9" w:rsidRPr="00E86615">
        <w:rPr>
          <w:rFonts w:asciiTheme="majorBidi" w:hAnsiTheme="majorBidi" w:cstheme="majorBidi"/>
          <w:sz w:val="24"/>
          <w:szCs w:val="24"/>
        </w:rPr>
        <w:t>Jannini</w:t>
      </w:r>
      <w:proofErr w:type="spellEnd"/>
      <w:r w:rsidR="00E81EF9" w:rsidRPr="00E86615">
        <w:rPr>
          <w:rFonts w:asciiTheme="majorBidi" w:hAnsiTheme="majorBidi" w:cstheme="majorBidi"/>
          <w:sz w:val="24"/>
          <w:szCs w:val="24"/>
        </w:rPr>
        <w:t xml:space="preserve"> et al. 2012).</w:t>
      </w:r>
      <w:r w:rsidR="00BC184C" w:rsidRPr="00E86615">
        <w:rPr>
          <w:rFonts w:asciiTheme="majorBidi" w:hAnsiTheme="majorBidi" w:cstheme="majorBidi"/>
          <w:sz w:val="24"/>
          <w:szCs w:val="24"/>
        </w:rPr>
        <w:t xml:space="preserve"> Sexual disorder (dysfunction) means that a person has a dysfunction in one or more stages of the four phases mentioned or experiences sexual pains during sexual intercourse.</w:t>
      </w:r>
      <w:r w:rsidR="00DD443A" w:rsidRPr="00E86615">
        <w:rPr>
          <w:rFonts w:asciiTheme="majorBidi" w:hAnsiTheme="majorBidi" w:cstheme="majorBidi"/>
          <w:sz w:val="24"/>
          <w:szCs w:val="24"/>
        </w:rPr>
        <w:t xml:space="preserve"> According to the Diagnostic and Statistical. Manual of Mental Disorders, Fifth Edition (DSM-5), there are three types of sexual dysfunction for women:</w:t>
      </w:r>
      <w:r w:rsidR="00860372" w:rsidRPr="00E86615">
        <w:rPr>
          <w:rFonts w:asciiTheme="majorBidi" w:hAnsiTheme="majorBidi" w:cstheme="majorBidi"/>
          <w:sz w:val="24"/>
          <w:szCs w:val="24"/>
        </w:rPr>
        <w:t xml:space="preserve"> Female Orgasmic </w:t>
      </w:r>
      <w:r w:rsidR="00D35004" w:rsidRPr="00E86615">
        <w:rPr>
          <w:rFonts w:asciiTheme="majorBidi" w:hAnsiTheme="majorBidi" w:cstheme="majorBidi"/>
          <w:sz w:val="24"/>
          <w:szCs w:val="24"/>
        </w:rPr>
        <w:t>Disorder (FOD)</w:t>
      </w:r>
      <w:r w:rsidR="00860372" w:rsidRPr="00E86615">
        <w:rPr>
          <w:rFonts w:asciiTheme="majorBidi" w:hAnsiTheme="majorBidi" w:cstheme="majorBidi"/>
          <w:sz w:val="24"/>
          <w:szCs w:val="24"/>
        </w:rPr>
        <w:t xml:space="preserve">, </w:t>
      </w:r>
      <w:r w:rsidR="00D35004" w:rsidRPr="00E86615">
        <w:rPr>
          <w:rFonts w:asciiTheme="majorBidi" w:hAnsiTheme="majorBidi" w:cstheme="majorBidi"/>
          <w:sz w:val="24"/>
          <w:szCs w:val="24"/>
        </w:rPr>
        <w:t xml:space="preserve">Female Sexual Interest/Arousal Disorder (FSIAD) </w:t>
      </w:r>
      <w:r w:rsidR="00860372" w:rsidRPr="00E86615">
        <w:rPr>
          <w:rFonts w:asciiTheme="majorBidi" w:hAnsiTheme="majorBidi" w:cstheme="majorBidi"/>
          <w:sz w:val="24"/>
          <w:szCs w:val="24"/>
        </w:rPr>
        <w:t xml:space="preserve">and </w:t>
      </w:r>
      <w:r w:rsidR="00D35004" w:rsidRPr="00E86615">
        <w:rPr>
          <w:rFonts w:asciiTheme="majorBidi" w:hAnsiTheme="majorBidi" w:cstheme="majorBidi"/>
          <w:sz w:val="24"/>
          <w:szCs w:val="24"/>
        </w:rPr>
        <w:t>Genito-Pelvic Pain/Penetration Disorder (GPPPD)</w:t>
      </w:r>
      <w:r w:rsidR="00BB227E" w:rsidRPr="00E86615">
        <w:rPr>
          <w:rFonts w:asciiTheme="majorBidi" w:hAnsiTheme="majorBidi" w:cstheme="majorBidi"/>
          <w:sz w:val="24"/>
          <w:szCs w:val="24"/>
        </w:rPr>
        <w:t xml:space="preserve">. Of these, female orgasmic disorder </w:t>
      </w:r>
      <w:r w:rsidR="00092710" w:rsidRPr="00E86615">
        <w:rPr>
          <w:rFonts w:asciiTheme="majorBidi" w:hAnsiTheme="majorBidi" w:cstheme="majorBidi"/>
          <w:sz w:val="24"/>
          <w:szCs w:val="24"/>
        </w:rPr>
        <w:t xml:space="preserve">is </w:t>
      </w:r>
      <w:r w:rsidR="00F27F42" w:rsidRPr="00E86615">
        <w:rPr>
          <w:rFonts w:asciiTheme="majorBidi" w:hAnsiTheme="majorBidi" w:cstheme="majorBidi"/>
          <w:sz w:val="24"/>
          <w:szCs w:val="24"/>
        </w:rPr>
        <w:t>referred to</w:t>
      </w:r>
      <w:r w:rsidR="00092710" w:rsidRPr="00E86615">
        <w:rPr>
          <w:rFonts w:asciiTheme="majorBidi" w:hAnsiTheme="majorBidi" w:cstheme="majorBidi"/>
          <w:sz w:val="24"/>
          <w:szCs w:val="24"/>
        </w:rPr>
        <w:t xml:space="preserve"> </w:t>
      </w:r>
      <w:r w:rsidR="00F27F42" w:rsidRPr="00E86615">
        <w:rPr>
          <w:rFonts w:asciiTheme="majorBidi" w:hAnsiTheme="majorBidi" w:cstheme="majorBidi"/>
          <w:sz w:val="24"/>
          <w:szCs w:val="24"/>
        </w:rPr>
        <w:t>as</w:t>
      </w:r>
      <w:r w:rsidR="00092710" w:rsidRPr="00E86615">
        <w:rPr>
          <w:rFonts w:asciiTheme="majorBidi" w:hAnsiTheme="majorBidi" w:cstheme="majorBidi"/>
          <w:sz w:val="24"/>
          <w:szCs w:val="24"/>
        </w:rPr>
        <w:t xml:space="preserve"> other names </w:t>
      </w:r>
      <w:r w:rsidR="00BB227E" w:rsidRPr="00E86615">
        <w:rPr>
          <w:rFonts w:asciiTheme="majorBidi" w:hAnsiTheme="majorBidi" w:cstheme="majorBidi"/>
          <w:sz w:val="24"/>
          <w:szCs w:val="24"/>
        </w:rPr>
        <w:t xml:space="preserve">such as anorgasmia or </w:t>
      </w:r>
      <w:r w:rsidR="00092710" w:rsidRPr="00E86615">
        <w:rPr>
          <w:rFonts w:asciiTheme="majorBidi" w:hAnsiTheme="majorBidi" w:cstheme="majorBidi"/>
          <w:sz w:val="24"/>
          <w:szCs w:val="24"/>
        </w:rPr>
        <w:t xml:space="preserve">inhibited female orgasm, </w:t>
      </w:r>
      <w:r w:rsidR="00F27F42" w:rsidRPr="00E86615">
        <w:rPr>
          <w:rFonts w:asciiTheme="majorBidi" w:hAnsiTheme="majorBidi" w:cstheme="majorBidi"/>
          <w:sz w:val="24"/>
          <w:szCs w:val="24"/>
        </w:rPr>
        <w:t>which includes problem in experiencing orgasm</w:t>
      </w:r>
      <w:r w:rsidR="00BB227E" w:rsidRPr="00E86615">
        <w:rPr>
          <w:rFonts w:asciiTheme="majorBidi" w:hAnsiTheme="majorBidi" w:cstheme="majorBidi"/>
          <w:sz w:val="24"/>
          <w:szCs w:val="24"/>
        </w:rPr>
        <w:t>, or a significant reduction in the intensity of orgasmic emotions (American Psychiatric Association 2013).</w:t>
      </w:r>
      <w:r w:rsidR="001A4D99" w:rsidRPr="00E86615">
        <w:rPr>
          <w:rFonts w:asciiTheme="majorBidi" w:hAnsiTheme="majorBidi" w:cstheme="majorBidi"/>
          <w:sz w:val="24"/>
          <w:szCs w:val="24"/>
        </w:rPr>
        <w:t xml:space="preserve"> According to the results of a study, the prevalence of sexual dysfunction </w:t>
      </w:r>
      <w:r w:rsidR="00C5414A" w:rsidRPr="00E86615">
        <w:rPr>
          <w:rFonts w:asciiTheme="majorBidi" w:hAnsiTheme="majorBidi" w:cstheme="majorBidi"/>
          <w:sz w:val="24"/>
          <w:szCs w:val="24"/>
        </w:rPr>
        <w:t xml:space="preserve">among </w:t>
      </w:r>
      <w:r w:rsidR="001A4D99" w:rsidRPr="00E86615">
        <w:rPr>
          <w:rFonts w:asciiTheme="majorBidi" w:hAnsiTheme="majorBidi" w:cstheme="majorBidi"/>
          <w:sz w:val="24"/>
          <w:szCs w:val="24"/>
        </w:rPr>
        <w:t xml:space="preserve">women in Tehran is 31%, </w:t>
      </w:r>
      <w:r w:rsidR="00B86A12" w:rsidRPr="00E86615">
        <w:rPr>
          <w:rFonts w:asciiTheme="majorBidi" w:hAnsiTheme="majorBidi" w:cstheme="majorBidi"/>
          <w:sz w:val="24"/>
          <w:szCs w:val="24"/>
        </w:rPr>
        <w:t>of which the s</w:t>
      </w:r>
      <w:r w:rsidR="00C5414A" w:rsidRPr="00E86615">
        <w:rPr>
          <w:rFonts w:asciiTheme="majorBidi" w:hAnsiTheme="majorBidi" w:cstheme="majorBidi"/>
          <w:sz w:val="24"/>
          <w:szCs w:val="24"/>
        </w:rPr>
        <w:t>exual dysfunction (</w:t>
      </w:r>
      <w:r w:rsidR="00B86A12" w:rsidRPr="00E86615">
        <w:rPr>
          <w:rFonts w:asciiTheme="majorBidi" w:hAnsiTheme="majorBidi" w:cstheme="majorBidi"/>
          <w:sz w:val="24"/>
          <w:szCs w:val="24"/>
        </w:rPr>
        <w:t xml:space="preserve">lack of </w:t>
      </w:r>
      <w:r w:rsidR="000073AE" w:rsidRPr="00E86615">
        <w:rPr>
          <w:rFonts w:asciiTheme="majorBidi" w:hAnsiTheme="majorBidi" w:cstheme="majorBidi"/>
          <w:sz w:val="24"/>
          <w:szCs w:val="24"/>
        </w:rPr>
        <w:t xml:space="preserve">sexual </w:t>
      </w:r>
      <w:r w:rsidR="00B86A12" w:rsidRPr="00E86615">
        <w:rPr>
          <w:rFonts w:asciiTheme="majorBidi" w:hAnsiTheme="majorBidi" w:cstheme="majorBidi"/>
          <w:sz w:val="24"/>
          <w:szCs w:val="24"/>
        </w:rPr>
        <w:t>desire</w:t>
      </w:r>
      <w:r w:rsidR="00C5414A" w:rsidRPr="00E86615">
        <w:rPr>
          <w:rFonts w:asciiTheme="majorBidi" w:hAnsiTheme="majorBidi" w:cstheme="majorBidi"/>
          <w:sz w:val="24"/>
          <w:szCs w:val="24"/>
        </w:rPr>
        <w:t xml:space="preserve">) </w:t>
      </w:r>
      <w:r w:rsidR="00B86A12" w:rsidRPr="00E86615">
        <w:rPr>
          <w:rFonts w:asciiTheme="majorBidi" w:hAnsiTheme="majorBidi" w:cstheme="majorBidi"/>
          <w:sz w:val="24"/>
          <w:szCs w:val="24"/>
        </w:rPr>
        <w:t>in</w:t>
      </w:r>
      <w:r w:rsidR="00C5414A" w:rsidRPr="00E86615">
        <w:rPr>
          <w:rFonts w:asciiTheme="majorBidi" w:hAnsiTheme="majorBidi" w:cstheme="majorBidi"/>
          <w:sz w:val="24"/>
          <w:szCs w:val="24"/>
        </w:rPr>
        <w:t xml:space="preserve"> 33%, </w:t>
      </w:r>
      <w:r w:rsidR="00B86A12" w:rsidRPr="00E86615">
        <w:rPr>
          <w:rFonts w:asciiTheme="majorBidi" w:hAnsiTheme="majorBidi" w:cstheme="majorBidi"/>
          <w:sz w:val="24"/>
          <w:szCs w:val="24"/>
        </w:rPr>
        <w:t xml:space="preserve">the </w:t>
      </w:r>
      <w:r w:rsidR="00C5414A" w:rsidRPr="00E86615">
        <w:rPr>
          <w:rFonts w:asciiTheme="majorBidi" w:hAnsiTheme="majorBidi" w:cstheme="majorBidi"/>
          <w:sz w:val="24"/>
          <w:szCs w:val="24"/>
        </w:rPr>
        <w:t xml:space="preserve">prevalence of orgasm disorders </w:t>
      </w:r>
      <w:r w:rsidR="00B86A12" w:rsidRPr="00E86615">
        <w:rPr>
          <w:rFonts w:asciiTheme="majorBidi" w:hAnsiTheme="majorBidi" w:cstheme="majorBidi"/>
          <w:sz w:val="24"/>
          <w:szCs w:val="24"/>
        </w:rPr>
        <w:t>in</w:t>
      </w:r>
      <w:r w:rsidR="00C5414A" w:rsidRPr="00E86615">
        <w:rPr>
          <w:rFonts w:asciiTheme="majorBidi" w:hAnsiTheme="majorBidi" w:cstheme="majorBidi"/>
          <w:sz w:val="24"/>
          <w:szCs w:val="24"/>
        </w:rPr>
        <w:t xml:space="preserve"> 25%, and the prevalence of painful intercourse in 45.5% of cases </w:t>
      </w:r>
      <w:r w:rsidR="00820EE3" w:rsidRPr="00E86615">
        <w:rPr>
          <w:rFonts w:asciiTheme="majorBidi" w:hAnsiTheme="majorBidi" w:cstheme="majorBidi"/>
          <w:sz w:val="24"/>
          <w:szCs w:val="24"/>
        </w:rPr>
        <w:t>were observed</w:t>
      </w:r>
      <w:r w:rsidR="00B86A12" w:rsidRPr="00E86615">
        <w:rPr>
          <w:rFonts w:asciiTheme="majorBidi" w:hAnsiTheme="majorBidi" w:cstheme="majorBidi"/>
          <w:sz w:val="24"/>
          <w:szCs w:val="24"/>
        </w:rPr>
        <w:t xml:space="preserve"> </w:t>
      </w:r>
      <w:r w:rsidR="00C5414A" w:rsidRPr="00E86615">
        <w:rPr>
          <w:rFonts w:asciiTheme="majorBidi" w:hAnsiTheme="majorBidi" w:cstheme="majorBidi"/>
          <w:sz w:val="24"/>
          <w:szCs w:val="24"/>
        </w:rPr>
        <w:t>(</w:t>
      </w:r>
      <w:proofErr w:type="spellStart"/>
      <w:r w:rsidR="00C5414A" w:rsidRPr="00E86615">
        <w:rPr>
          <w:rFonts w:asciiTheme="majorBidi" w:hAnsiTheme="majorBidi" w:cstheme="majorBidi"/>
          <w:sz w:val="24"/>
          <w:szCs w:val="24"/>
        </w:rPr>
        <w:t>Mazinani</w:t>
      </w:r>
      <w:proofErr w:type="spellEnd"/>
      <w:r w:rsidR="00C5414A" w:rsidRPr="00E86615">
        <w:rPr>
          <w:rFonts w:asciiTheme="majorBidi" w:hAnsiTheme="majorBidi" w:cstheme="majorBidi"/>
          <w:sz w:val="24"/>
          <w:szCs w:val="24"/>
        </w:rPr>
        <w:t xml:space="preserve"> et al. 2012).</w:t>
      </w:r>
    </w:p>
    <w:p w:rsidR="00C46853" w:rsidRPr="00E86615" w:rsidRDefault="000073AE" w:rsidP="00E86615">
      <w:pPr>
        <w:spacing w:line="240" w:lineRule="auto"/>
        <w:ind w:firstLine="720"/>
        <w:rPr>
          <w:rFonts w:asciiTheme="majorBidi" w:hAnsiTheme="majorBidi" w:cstheme="majorBidi"/>
          <w:sz w:val="24"/>
          <w:szCs w:val="24"/>
        </w:rPr>
      </w:pPr>
      <w:r w:rsidRPr="00E86615">
        <w:rPr>
          <w:rFonts w:asciiTheme="majorBidi" w:hAnsiTheme="majorBidi" w:cstheme="majorBidi"/>
          <w:sz w:val="24"/>
          <w:szCs w:val="24"/>
        </w:rPr>
        <w:t xml:space="preserve">The structure of sexual desire involves both </w:t>
      </w:r>
      <w:r w:rsidR="00967A25" w:rsidRPr="00E86615">
        <w:rPr>
          <w:rFonts w:asciiTheme="majorBidi" w:hAnsiTheme="majorBidi" w:cstheme="majorBidi"/>
          <w:sz w:val="24"/>
          <w:szCs w:val="24"/>
        </w:rPr>
        <w:t xml:space="preserve">psychological excitement </w:t>
      </w:r>
      <w:r w:rsidRPr="00E86615">
        <w:rPr>
          <w:rFonts w:asciiTheme="majorBidi" w:hAnsiTheme="majorBidi" w:cstheme="majorBidi"/>
          <w:sz w:val="24"/>
          <w:szCs w:val="24"/>
        </w:rPr>
        <w:t xml:space="preserve">and </w:t>
      </w:r>
      <w:r w:rsidR="00967A25" w:rsidRPr="00E86615">
        <w:rPr>
          <w:rFonts w:asciiTheme="majorBidi" w:hAnsiTheme="majorBidi" w:cstheme="majorBidi"/>
          <w:sz w:val="24"/>
          <w:szCs w:val="24"/>
        </w:rPr>
        <w:t>biological drive</w:t>
      </w:r>
      <w:r w:rsidRPr="00E86615">
        <w:rPr>
          <w:rFonts w:asciiTheme="majorBidi" w:hAnsiTheme="majorBidi" w:cstheme="majorBidi"/>
          <w:sz w:val="24"/>
          <w:szCs w:val="24"/>
        </w:rPr>
        <w:t xml:space="preserve">, and shows an </w:t>
      </w:r>
      <w:r w:rsidR="00967A25" w:rsidRPr="00E86615">
        <w:rPr>
          <w:rFonts w:asciiTheme="majorBidi" w:hAnsiTheme="majorBidi" w:cstheme="majorBidi"/>
          <w:sz w:val="24"/>
          <w:szCs w:val="24"/>
        </w:rPr>
        <w:t xml:space="preserve">interpersonal and intrapersonal variable </w:t>
      </w:r>
      <w:r w:rsidRPr="00E86615">
        <w:rPr>
          <w:rFonts w:asciiTheme="majorBidi" w:hAnsiTheme="majorBidi" w:cstheme="majorBidi"/>
          <w:sz w:val="24"/>
          <w:szCs w:val="24"/>
        </w:rPr>
        <w:t xml:space="preserve">that regulates the threshold for sexual arousal in the direction of excitement and orgasm (Nappi </w:t>
      </w:r>
      <w:r w:rsidR="000F1E52" w:rsidRPr="00E86615">
        <w:rPr>
          <w:rFonts w:asciiTheme="majorBidi" w:hAnsiTheme="majorBidi" w:cstheme="majorBidi"/>
          <w:sz w:val="24"/>
          <w:szCs w:val="24"/>
        </w:rPr>
        <w:t>and</w:t>
      </w:r>
      <w:r w:rsidRPr="00E86615">
        <w:rPr>
          <w:rFonts w:asciiTheme="majorBidi" w:hAnsiTheme="majorBidi" w:cstheme="majorBidi"/>
          <w:sz w:val="24"/>
          <w:szCs w:val="24"/>
        </w:rPr>
        <w:t xml:space="preserve"> </w:t>
      </w:r>
      <w:proofErr w:type="spellStart"/>
      <w:r w:rsidRPr="00E86615">
        <w:rPr>
          <w:rFonts w:asciiTheme="majorBidi" w:hAnsiTheme="majorBidi" w:cstheme="majorBidi"/>
          <w:sz w:val="24"/>
          <w:szCs w:val="24"/>
        </w:rPr>
        <w:t>Cucinella</w:t>
      </w:r>
      <w:proofErr w:type="spellEnd"/>
      <w:r w:rsidRPr="00E86615">
        <w:rPr>
          <w:rFonts w:asciiTheme="majorBidi" w:hAnsiTheme="majorBidi" w:cstheme="majorBidi"/>
          <w:sz w:val="24"/>
          <w:szCs w:val="24"/>
        </w:rPr>
        <w:t xml:space="preserve"> 2015).</w:t>
      </w:r>
      <w:r w:rsidR="00820EE3" w:rsidRPr="00E86615">
        <w:rPr>
          <w:rFonts w:asciiTheme="majorBidi" w:hAnsiTheme="majorBidi" w:cstheme="majorBidi"/>
          <w:sz w:val="24"/>
          <w:szCs w:val="24"/>
        </w:rPr>
        <w:t xml:space="preserve"> Over the past few years, </w:t>
      </w:r>
      <w:r w:rsidR="00F3211E" w:rsidRPr="00E86615">
        <w:rPr>
          <w:rFonts w:asciiTheme="majorBidi" w:hAnsiTheme="majorBidi" w:cstheme="majorBidi"/>
          <w:sz w:val="24"/>
          <w:szCs w:val="24"/>
        </w:rPr>
        <w:t xml:space="preserve">clinicians </w:t>
      </w:r>
      <w:r w:rsidR="00820EE3" w:rsidRPr="00E86615">
        <w:rPr>
          <w:rFonts w:asciiTheme="majorBidi" w:hAnsiTheme="majorBidi" w:cstheme="majorBidi"/>
          <w:sz w:val="24"/>
          <w:szCs w:val="24"/>
        </w:rPr>
        <w:t xml:space="preserve">and researchers have been interested in the role </w:t>
      </w:r>
      <w:r w:rsidR="00F3211E" w:rsidRPr="00E86615">
        <w:rPr>
          <w:rFonts w:asciiTheme="majorBidi" w:hAnsiTheme="majorBidi" w:cstheme="majorBidi"/>
          <w:sz w:val="24"/>
          <w:szCs w:val="24"/>
        </w:rPr>
        <w:t>of</w:t>
      </w:r>
      <w:r w:rsidR="00820EE3" w:rsidRPr="00E86615">
        <w:rPr>
          <w:rFonts w:asciiTheme="majorBidi" w:hAnsiTheme="majorBidi" w:cstheme="majorBidi"/>
          <w:sz w:val="24"/>
          <w:szCs w:val="24"/>
        </w:rPr>
        <w:t xml:space="preserve"> cognitive and emotional variables </w:t>
      </w:r>
      <w:r w:rsidR="00F3211E" w:rsidRPr="00E86615">
        <w:rPr>
          <w:rFonts w:asciiTheme="majorBidi" w:hAnsiTheme="majorBidi" w:cstheme="majorBidi"/>
          <w:sz w:val="24"/>
          <w:szCs w:val="24"/>
        </w:rPr>
        <w:t>on</w:t>
      </w:r>
      <w:r w:rsidR="00820EE3" w:rsidRPr="00E86615">
        <w:rPr>
          <w:rFonts w:asciiTheme="majorBidi" w:hAnsiTheme="majorBidi" w:cstheme="majorBidi"/>
          <w:sz w:val="24"/>
          <w:szCs w:val="24"/>
        </w:rPr>
        <w:t xml:space="preserve"> sexual function (</w:t>
      </w:r>
      <w:proofErr w:type="spellStart"/>
      <w:r w:rsidR="00F3211E" w:rsidRPr="00E86615">
        <w:rPr>
          <w:rFonts w:asciiTheme="majorBidi" w:hAnsiTheme="majorBidi" w:cstheme="majorBidi"/>
          <w:sz w:val="24"/>
          <w:szCs w:val="24"/>
        </w:rPr>
        <w:t>Nobre</w:t>
      </w:r>
      <w:proofErr w:type="spellEnd"/>
      <w:r w:rsidR="00F3211E" w:rsidRPr="00E86615">
        <w:rPr>
          <w:rFonts w:asciiTheme="majorBidi" w:hAnsiTheme="majorBidi" w:cstheme="majorBidi"/>
          <w:sz w:val="24"/>
          <w:szCs w:val="24"/>
        </w:rPr>
        <w:t xml:space="preserve"> </w:t>
      </w:r>
      <w:r w:rsidR="000F1E52" w:rsidRPr="00E86615">
        <w:rPr>
          <w:rFonts w:asciiTheme="majorBidi" w:hAnsiTheme="majorBidi" w:cstheme="majorBidi"/>
          <w:sz w:val="24"/>
          <w:szCs w:val="24"/>
        </w:rPr>
        <w:t>and</w:t>
      </w:r>
      <w:r w:rsidR="00820EE3" w:rsidRPr="00E86615">
        <w:rPr>
          <w:rFonts w:asciiTheme="majorBidi" w:hAnsiTheme="majorBidi" w:cstheme="majorBidi"/>
          <w:sz w:val="24"/>
          <w:szCs w:val="24"/>
        </w:rPr>
        <w:t xml:space="preserve"> </w:t>
      </w:r>
      <w:r w:rsidR="00F3211E" w:rsidRPr="00E86615">
        <w:rPr>
          <w:rFonts w:asciiTheme="majorBidi" w:hAnsiTheme="majorBidi" w:cstheme="majorBidi"/>
          <w:sz w:val="24"/>
          <w:szCs w:val="24"/>
        </w:rPr>
        <w:t>Pinto-Gouveia</w:t>
      </w:r>
      <w:r w:rsidR="00820EE3" w:rsidRPr="00E86615">
        <w:rPr>
          <w:rFonts w:asciiTheme="majorBidi" w:hAnsiTheme="majorBidi" w:cstheme="majorBidi"/>
          <w:sz w:val="24"/>
          <w:szCs w:val="24"/>
        </w:rPr>
        <w:t xml:space="preserve"> 2008).</w:t>
      </w:r>
      <w:r w:rsidR="00506339" w:rsidRPr="00E86615">
        <w:rPr>
          <w:rFonts w:asciiTheme="majorBidi" w:hAnsiTheme="majorBidi" w:cstheme="majorBidi"/>
          <w:sz w:val="24"/>
          <w:szCs w:val="24"/>
        </w:rPr>
        <w:t xml:space="preserve"> It is assumed that these cognitive structures </w:t>
      </w:r>
      <w:r w:rsidR="00564E81" w:rsidRPr="00E86615">
        <w:rPr>
          <w:rFonts w:asciiTheme="majorBidi" w:hAnsiTheme="majorBidi" w:cstheme="majorBidi"/>
          <w:sz w:val="24"/>
          <w:szCs w:val="24"/>
        </w:rPr>
        <w:t>have an essential</w:t>
      </w:r>
      <w:r w:rsidR="00506339" w:rsidRPr="00E86615">
        <w:rPr>
          <w:rFonts w:asciiTheme="majorBidi" w:hAnsiTheme="majorBidi" w:cstheme="majorBidi"/>
          <w:sz w:val="24"/>
          <w:szCs w:val="24"/>
        </w:rPr>
        <w:t xml:space="preserve"> role in determining sexual behavior and how one interprets the </w:t>
      </w:r>
      <w:r w:rsidR="00564E81" w:rsidRPr="00E86615">
        <w:rPr>
          <w:rFonts w:asciiTheme="majorBidi" w:hAnsiTheme="majorBidi" w:cstheme="majorBidi"/>
          <w:sz w:val="24"/>
          <w:szCs w:val="24"/>
        </w:rPr>
        <w:t xml:space="preserve">sexual fields </w:t>
      </w:r>
      <w:r w:rsidR="00506339" w:rsidRPr="00E86615">
        <w:rPr>
          <w:rFonts w:asciiTheme="majorBidi" w:hAnsiTheme="majorBidi" w:cstheme="majorBidi"/>
          <w:sz w:val="24"/>
          <w:szCs w:val="24"/>
        </w:rPr>
        <w:t xml:space="preserve">and how </w:t>
      </w:r>
      <w:r w:rsidR="00564E81" w:rsidRPr="00E86615">
        <w:rPr>
          <w:rFonts w:asciiTheme="majorBidi" w:hAnsiTheme="majorBidi" w:cstheme="majorBidi"/>
          <w:sz w:val="24"/>
          <w:szCs w:val="24"/>
        </w:rPr>
        <w:t>she can</w:t>
      </w:r>
      <w:r w:rsidR="00506339" w:rsidRPr="00E86615">
        <w:rPr>
          <w:rFonts w:asciiTheme="majorBidi" w:hAnsiTheme="majorBidi" w:cstheme="majorBidi"/>
          <w:sz w:val="24"/>
          <w:szCs w:val="24"/>
        </w:rPr>
        <w:t xml:space="preserve"> respond to them (</w:t>
      </w:r>
      <w:proofErr w:type="spellStart"/>
      <w:r w:rsidR="00506339" w:rsidRPr="00E86615">
        <w:rPr>
          <w:rFonts w:asciiTheme="majorBidi" w:hAnsiTheme="majorBidi" w:cstheme="majorBidi"/>
          <w:sz w:val="24"/>
          <w:szCs w:val="24"/>
        </w:rPr>
        <w:t>Goldey</w:t>
      </w:r>
      <w:proofErr w:type="spellEnd"/>
      <w:r w:rsidR="00506339" w:rsidRPr="00E86615">
        <w:rPr>
          <w:rFonts w:asciiTheme="majorBidi" w:hAnsiTheme="majorBidi" w:cstheme="majorBidi"/>
          <w:sz w:val="24"/>
          <w:szCs w:val="24"/>
        </w:rPr>
        <w:t xml:space="preserve"> </w:t>
      </w:r>
      <w:r w:rsidR="000F1E52" w:rsidRPr="00E86615">
        <w:rPr>
          <w:rFonts w:asciiTheme="majorBidi" w:hAnsiTheme="majorBidi" w:cstheme="majorBidi"/>
          <w:sz w:val="24"/>
          <w:szCs w:val="24"/>
        </w:rPr>
        <w:t>and</w:t>
      </w:r>
      <w:r w:rsidR="00506339" w:rsidRPr="00E86615">
        <w:rPr>
          <w:rFonts w:asciiTheme="majorBidi" w:hAnsiTheme="majorBidi" w:cstheme="majorBidi"/>
          <w:sz w:val="24"/>
          <w:szCs w:val="24"/>
        </w:rPr>
        <w:t xml:space="preserve"> </w:t>
      </w:r>
      <w:r w:rsidR="00564E81" w:rsidRPr="00E86615">
        <w:rPr>
          <w:rFonts w:asciiTheme="majorBidi" w:hAnsiTheme="majorBidi" w:cstheme="majorBidi"/>
          <w:sz w:val="24"/>
          <w:szCs w:val="24"/>
        </w:rPr>
        <w:t>Van Anders</w:t>
      </w:r>
      <w:r w:rsidR="00506339" w:rsidRPr="00E86615">
        <w:rPr>
          <w:rFonts w:asciiTheme="majorBidi" w:hAnsiTheme="majorBidi" w:cstheme="majorBidi"/>
          <w:sz w:val="24"/>
          <w:szCs w:val="24"/>
        </w:rPr>
        <w:t xml:space="preserve"> 2011).</w:t>
      </w:r>
      <w:r w:rsidR="00B079CE" w:rsidRPr="00E86615">
        <w:rPr>
          <w:rFonts w:asciiTheme="majorBidi" w:hAnsiTheme="majorBidi" w:cstheme="majorBidi"/>
          <w:sz w:val="24"/>
          <w:szCs w:val="24"/>
        </w:rPr>
        <w:t xml:space="preserve"> As mentioned earlier, interpersonal factors and growth experiences affect the individuals' sexual behaviors. The first interpersonal and developmental experiences of the child are shaped in the family and thus the family can be considered as one of the factors affecting the person's sexual desires and sexual behaviors.</w:t>
      </w:r>
      <w:r w:rsidR="00DF564F" w:rsidRPr="00E86615">
        <w:rPr>
          <w:rFonts w:asciiTheme="majorBidi" w:hAnsiTheme="majorBidi" w:cstheme="majorBidi"/>
          <w:sz w:val="24"/>
          <w:szCs w:val="24"/>
        </w:rPr>
        <w:t xml:space="preserve"> One of the things that has caused the family to be considered as the first community in which the child enters is the issue of Early Dysfunction Schemas (</w:t>
      </w:r>
      <w:proofErr w:type="spellStart"/>
      <w:r w:rsidR="00DF564F" w:rsidRPr="00E86615">
        <w:rPr>
          <w:rFonts w:asciiTheme="majorBidi" w:hAnsiTheme="majorBidi" w:cstheme="majorBidi"/>
          <w:sz w:val="24"/>
          <w:szCs w:val="24"/>
        </w:rPr>
        <w:t>Rellini</w:t>
      </w:r>
      <w:proofErr w:type="spellEnd"/>
      <w:r w:rsidR="00642034" w:rsidRPr="00E86615">
        <w:rPr>
          <w:rFonts w:asciiTheme="majorBidi" w:hAnsiTheme="majorBidi" w:cstheme="majorBidi"/>
          <w:sz w:val="24"/>
          <w:szCs w:val="24"/>
        </w:rPr>
        <w:t xml:space="preserve"> </w:t>
      </w:r>
      <w:proofErr w:type="spellStart"/>
      <w:r w:rsidR="00DF564F" w:rsidRPr="00E86615">
        <w:rPr>
          <w:rFonts w:asciiTheme="majorBidi" w:hAnsiTheme="majorBidi" w:cstheme="majorBidi"/>
          <w:sz w:val="24"/>
          <w:szCs w:val="24"/>
        </w:rPr>
        <w:t>Meston</w:t>
      </w:r>
      <w:proofErr w:type="spellEnd"/>
      <w:r w:rsidR="00DF564F" w:rsidRPr="00E86615">
        <w:rPr>
          <w:rFonts w:asciiTheme="majorBidi" w:hAnsiTheme="majorBidi" w:cstheme="majorBidi"/>
          <w:sz w:val="24"/>
          <w:szCs w:val="24"/>
        </w:rPr>
        <w:t xml:space="preserve"> 2011).</w:t>
      </w:r>
      <w:r w:rsidR="003125BE" w:rsidRPr="00E86615">
        <w:rPr>
          <w:rFonts w:asciiTheme="majorBidi" w:hAnsiTheme="majorBidi" w:cstheme="majorBidi"/>
          <w:sz w:val="24"/>
          <w:szCs w:val="24"/>
        </w:rPr>
        <w:t xml:space="preserve"> Young considers the schemas to be the deepest cognitive structures, and considers the factors of their formation and continuity in these three situations: fundamental emotional needs, early childhood experiences and emotional mood.</w:t>
      </w:r>
      <w:r w:rsidR="00EA7BDD" w:rsidRPr="00E86615">
        <w:rPr>
          <w:rFonts w:asciiTheme="majorBidi" w:hAnsiTheme="majorBidi" w:cstheme="majorBidi"/>
          <w:sz w:val="24"/>
          <w:szCs w:val="24"/>
        </w:rPr>
        <w:t xml:space="preserve"> </w:t>
      </w:r>
      <w:r w:rsidR="00857963" w:rsidRPr="00E86615">
        <w:rPr>
          <w:rFonts w:asciiTheme="majorBidi" w:hAnsiTheme="majorBidi" w:cstheme="majorBidi"/>
          <w:sz w:val="24"/>
          <w:szCs w:val="24"/>
        </w:rPr>
        <w:t xml:space="preserve">Young et al. have identified 18 different EMSs to date, each with its own proposed origin and long-term impact. The 18 EMSs are grouped into five umbrella categories known as schema domains, bringing together the EMSs that tend </w:t>
      </w:r>
      <w:r w:rsidR="00EA7BDD" w:rsidRPr="00E86615">
        <w:rPr>
          <w:rFonts w:asciiTheme="majorBidi" w:hAnsiTheme="majorBidi" w:cstheme="majorBidi"/>
          <w:sz w:val="24"/>
          <w:szCs w:val="24"/>
        </w:rPr>
        <w:t xml:space="preserve">to develop together. </w:t>
      </w:r>
      <w:r w:rsidR="00C437E6" w:rsidRPr="00E86615">
        <w:rPr>
          <w:rFonts w:asciiTheme="majorBidi" w:hAnsiTheme="majorBidi" w:cstheme="majorBidi"/>
          <w:sz w:val="24"/>
          <w:szCs w:val="24"/>
        </w:rPr>
        <w:t xml:space="preserve">These domains </w:t>
      </w:r>
      <w:r w:rsidR="002577CF" w:rsidRPr="00E86615">
        <w:rPr>
          <w:rFonts w:asciiTheme="majorBidi" w:hAnsiTheme="majorBidi" w:cstheme="majorBidi"/>
          <w:sz w:val="24"/>
          <w:szCs w:val="24"/>
        </w:rPr>
        <w:t>consist of</w:t>
      </w:r>
      <w:r w:rsidR="00D775BB" w:rsidRPr="00E86615">
        <w:rPr>
          <w:rFonts w:asciiTheme="majorBidi" w:hAnsiTheme="majorBidi" w:cstheme="majorBidi"/>
          <w:sz w:val="24"/>
          <w:szCs w:val="24"/>
        </w:rPr>
        <w:t xml:space="preserve"> 1- Disconnection and </w:t>
      </w:r>
      <w:r w:rsidR="00722974" w:rsidRPr="00E86615">
        <w:rPr>
          <w:rFonts w:asciiTheme="majorBidi" w:hAnsiTheme="majorBidi" w:cstheme="majorBidi"/>
          <w:sz w:val="24"/>
          <w:szCs w:val="24"/>
        </w:rPr>
        <w:t>R</w:t>
      </w:r>
      <w:r w:rsidR="00D775BB" w:rsidRPr="00E86615">
        <w:rPr>
          <w:rFonts w:asciiTheme="majorBidi" w:hAnsiTheme="majorBidi" w:cstheme="majorBidi"/>
          <w:sz w:val="24"/>
          <w:szCs w:val="24"/>
        </w:rPr>
        <w:t xml:space="preserve">ejection </w:t>
      </w:r>
      <w:r w:rsidR="002577CF" w:rsidRPr="00E86615">
        <w:rPr>
          <w:rFonts w:asciiTheme="majorBidi" w:hAnsiTheme="majorBidi" w:cstheme="majorBidi"/>
          <w:sz w:val="24"/>
          <w:szCs w:val="24"/>
        </w:rPr>
        <w:t>including</w:t>
      </w:r>
      <w:r w:rsidR="00D775BB" w:rsidRPr="00E86615">
        <w:rPr>
          <w:rFonts w:asciiTheme="majorBidi" w:hAnsiTheme="majorBidi" w:cstheme="majorBidi"/>
          <w:sz w:val="24"/>
          <w:szCs w:val="24"/>
        </w:rPr>
        <w:t xml:space="preserve"> Abandonment (The belief that significant others will leave), Mistrust/Abuse (The belief that others will lie or take advantage), Emotional Deprivation (The feeling that adequate emotional </w:t>
      </w:r>
      <w:r w:rsidR="00D775BB" w:rsidRPr="00E86615">
        <w:rPr>
          <w:rFonts w:asciiTheme="majorBidi" w:hAnsiTheme="majorBidi" w:cstheme="majorBidi"/>
          <w:sz w:val="24"/>
          <w:szCs w:val="24"/>
        </w:rPr>
        <w:lastRenderedPageBreak/>
        <w:t>support is not available), Defectiveness/Shame (The belief that one is flawed or worthless), Social Isolation/Alienation (The feeling of separation from others); 2-</w:t>
      </w:r>
      <w:r w:rsidR="002577CF" w:rsidRPr="00E86615">
        <w:rPr>
          <w:rFonts w:asciiTheme="majorBidi" w:hAnsiTheme="majorBidi" w:cstheme="majorBidi"/>
          <w:sz w:val="24"/>
          <w:szCs w:val="24"/>
        </w:rPr>
        <w:t xml:space="preserve"> </w:t>
      </w:r>
      <w:r w:rsidR="00722974" w:rsidRPr="00E86615">
        <w:rPr>
          <w:rFonts w:asciiTheme="majorBidi" w:hAnsiTheme="majorBidi" w:cstheme="majorBidi"/>
          <w:sz w:val="24"/>
          <w:szCs w:val="24"/>
        </w:rPr>
        <w:t>Impaired A</w:t>
      </w:r>
      <w:r w:rsidR="002577CF" w:rsidRPr="00E86615">
        <w:rPr>
          <w:rFonts w:asciiTheme="majorBidi" w:hAnsiTheme="majorBidi" w:cstheme="majorBidi"/>
          <w:sz w:val="24"/>
          <w:szCs w:val="24"/>
        </w:rPr>
        <w:t xml:space="preserve">utonomy </w:t>
      </w:r>
      <w:r w:rsidR="00722974" w:rsidRPr="00E86615">
        <w:rPr>
          <w:rFonts w:asciiTheme="majorBidi" w:hAnsiTheme="majorBidi" w:cstheme="majorBidi"/>
          <w:sz w:val="24"/>
          <w:szCs w:val="24"/>
        </w:rPr>
        <w:t>and P</w:t>
      </w:r>
      <w:r w:rsidR="002577CF" w:rsidRPr="00E86615">
        <w:rPr>
          <w:rFonts w:asciiTheme="majorBidi" w:hAnsiTheme="majorBidi" w:cstheme="majorBidi"/>
          <w:sz w:val="24"/>
          <w:szCs w:val="24"/>
        </w:rPr>
        <w:t>erformance including</w:t>
      </w:r>
      <w:r w:rsidR="00F82CFF" w:rsidRPr="00E86615">
        <w:rPr>
          <w:rFonts w:asciiTheme="majorBidi" w:hAnsiTheme="majorBidi" w:cstheme="majorBidi"/>
          <w:sz w:val="24"/>
          <w:szCs w:val="24"/>
        </w:rPr>
        <w:t xml:space="preserve"> Dependence/Incompetence (The feeling that one is unable to take care of oneself), Vulnerability to Harm or Illness (The belief that catastrophe is impending), Enmeshment/Undeveloped Self (The fusion of identity with a significant other), Failure (The belief that one is inadequate compared with others);</w:t>
      </w:r>
      <w:r w:rsidR="00DC69E8" w:rsidRPr="00E86615">
        <w:rPr>
          <w:rFonts w:asciiTheme="majorBidi" w:hAnsiTheme="majorBidi" w:cstheme="majorBidi"/>
          <w:sz w:val="24"/>
          <w:szCs w:val="24"/>
        </w:rPr>
        <w:t xml:space="preserve"> 3-</w:t>
      </w:r>
      <w:r w:rsidR="00722974" w:rsidRPr="00E86615">
        <w:rPr>
          <w:rFonts w:asciiTheme="majorBidi" w:hAnsiTheme="majorBidi" w:cstheme="majorBidi"/>
          <w:sz w:val="24"/>
          <w:szCs w:val="24"/>
        </w:rPr>
        <w:t xml:space="preserve"> Impaired L</w:t>
      </w:r>
      <w:r w:rsidR="00DC69E8" w:rsidRPr="00E86615">
        <w:rPr>
          <w:rFonts w:asciiTheme="majorBidi" w:hAnsiTheme="majorBidi" w:cstheme="majorBidi"/>
          <w:sz w:val="24"/>
          <w:szCs w:val="24"/>
        </w:rPr>
        <w:t>imits including Entitlement/Grandiosity (The belief that one is superior to and more deserving than others), Insufficient Self-Control/ Self-Discipline (The belief that one cannot restrain emotions or impulses); 4-</w:t>
      </w:r>
      <w:r w:rsidR="00722974" w:rsidRPr="00E86615">
        <w:rPr>
          <w:rFonts w:asciiTheme="majorBidi" w:hAnsiTheme="majorBidi" w:cstheme="majorBidi"/>
          <w:sz w:val="24"/>
          <w:szCs w:val="24"/>
        </w:rPr>
        <w:t xml:space="preserve"> Other-D</w:t>
      </w:r>
      <w:r w:rsidR="00DC69E8" w:rsidRPr="00E86615">
        <w:rPr>
          <w:rFonts w:asciiTheme="majorBidi" w:hAnsiTheme="majorBidi" w:cstheme="majorBidi"/>
          <w:sz w:val="24"/>
          <w:szCs w:val="24"/>
        </w:rPr>
        <w:t>irectedness including Subjugation (The feeling that one’s own needs are less</w:t>
      </w:r>
      <w:r w:rsidR="00642034" w:rsidRPr="00E86615">
        <w:rPr>
          <w:rFonts w:asciiTheme="majorBidi" w:hAnsiTheme="majorBidi" w:cstheme="majorBidi"/>
          <w:sz w:val="24"/>
          <w:szCs w:val="24"/>
        </w:rPr>
        <w:t xml:space="preserve"> </w:t>
      </w:r>
      <w:r w:rsidR="00DC69E8" w:rsidRPr="00E86615">
        <w:rPr>
          <w:rFonts w:asciiTheme="majorBidi" w:hAnsiTheme="majorBidi" w:cstheme="majorBidi"/>
          <w:sz w:val="24"/>
          <w:szCs w:val="24"/>
        </w:rPr>
        <w:t>important than those of others), Self-Sacrifice (The focus on meeting the needs of others at the expense of one’s own), Approval-Seeking/Recognition-Seeking (The heightened need for approval/recognition from others); 5-</w:t>
      </w:r>
      <w:r w:rsidR="0037758E" w:rsidRPr="00E86615">
        <w:rPr>
          <w:rFonts w:asciiTheme="majorBidi" w:hAnsiTheme="majorBidi" w:cstheme="majorBidi"/>
          <w:sz w:val="24"/>
          <w:szCs w:val="24"/>
        </w:rPr>
        <w:t xml:space="preserve"> </w:t>
      </w:r>
      <w:proofErr w:type="spellStart"/>
      <w:r w:rsidR="0037758E" w:rsidRPr="00E86615">
        <w:rPr>
          <w:rFonts w:asciiTheme="majorBidi" w:hAnsiTheme="majorBidi" w:cstheme="majorBidi"/>
          <w:sz w:val="24"/>
          <w:szCs w:val="24"/>
        </w:rPr>
        <w:t>Overvigilance</w:t>
      </w:r>
      <w:proofErr w:type="spellEnd"/>
      <w:r w:rsidR="0037758E" w:rsidRPr="00E86615">
        <w:rPr>
          <w:rFonts w:asciiTheme="majorBidi" w:hAnsiTheme="majorBidi" w:cstheme="majorBidi"/>
          <w:sz w:val="24"/>
          <w:szCs w:val="24"/>
        </w:rPr>
        <w:t xml:space="preserve"> and </w:t>
      </w:r>
      <w:r w:rsidR="00722974" w:rsidRPr="00E86615">
        <w:rPr>
          <w:rFonts w:asciiTheme="majorBidi" w:hAnsiTheme="majorBidi" w:cstheme="majorBidi"/>
          <w:sz w:val="24"/>
          <w:szCs w:val="24"/>
        </w:rPr>
        <w:t>I</w:t>
      </w:r>
      <w:r w:rsidR="00E5471C" w:rsidRPr="00E86615">
        <w:rPr>
          <w:rFonts w:asciiTheme="majorBidi" w:hAnsiTheme="majorBidi" w:cstheme="majorBidi"/>
          <w:sz w:val="24"/>
          <w:szCs w:val="24"/>
        </w:rPr>
        <w:t>nhibition including</w:t>
      </w:r>
      <w:r w:rsidR="00C46853" w:rsidRPr="00E86615">
        <w:rPr>
          <w:rFonts w:asciiTheme="majorBidi" w:hAnsiTheme="majorBidi" w:cstheme="majorBidi"/>
          <w:sz w:val="24"/>
          <w:szCs w:val="24"/>
        </w:rPr>
        <w:t xml:space="preserve"> Negativity/Pessimism (The pervasive focus on negative aspects of life), Emotional Inhibition (The constriction of emotional expression), Unrelenting Standards/</w:t>
      </w:r>
      <w:proofErr w:type="spellStart"/>
      <w:r w:rsidR="00C46853" w:rsidRPr="00E86615">
        <w:rPr>
          <w:rFonts w:asciiTheme="majorBidi" w:hAnsiTheme="majorBidi" w:cstheme="majorBidi"/>
          <w:sz w:val="24"/>
          <w:szCs w:val="24"/>
        </w:rPr>
        <w:t>Hypercriticalness</w:t>
      </w:r>
      <w:proofErr w:type="spellEnd"/>
      <w:r w:rsidR="00C46853" w:rsidRPr="00E86615">
        <w:rPr>
          <w:rFonts w:asciiTheme="majorBidi" w:hAnsiTheme="majorBidi" w:cstheme="majorBidi"/>
          <w:sz w:val="24"/>
          <w:szCs w:val="24"/>
        </w:rPr>
        <w:t xml:space="preserve"> (The perfectionist drive to achieve), </w:t>
      </w:r>
      <w:r w:rsidR="00661183" w:rsidRPr="00E86615">
        <w:rPr>
          <w:rFonts w:asciiTheme="majorBidi" w:hAnsiTheme="majorBidi" w:cstheme="majorBidi"/>
          <w:sz w:val="24"/>
          <w:szCs w:val="24"/>
        </w:rPr>
        <w:t xml:space="preserve">and finally </w:t>
      </w:r>
      <w:r w:rsidR="00C46853" w:rsidRPr="00E86615">
        <w:rPr>
          <w:rFonts w:asciiTheme="majorBidi" w:hAnsiTheme="majorBidi" w:cstheme="majorBidi"/>
          <w:sz w:val="24"/>
          <w:szCs w:val="24"/>
        </w:rPr>
        <w:t>Punitiveness (The belief that mistakes warrant punishment)</w:t>
      </w:r>
      <w:r w:rsidR="00661183" w:rsidRPr="00E86615">
        <w:rPr>
          <w:rFonts w:asciiTheme="majorBidi" w:hAnsiTheme="majorBidi" w:cstheme="majorBidi"/>
          <w:sz w:val="24"/>
          <w:szCs w:val="24"/>
        </w:rPr>
        <w:t xml:space="preserve"> (Hawke 2011).</w:t>
      </w:r>
      <w:r w:rsidR="002B458E" w:rsidRPr="00E86615">
        <w:rPr>
          <w:rFonts w:asciiTheme="majorBidi" w:hAnsiTheme="majorBidi" w:cstheme="majorBidi"/>
          <w:sz w:val="24"/>
          <w:szCs w:val="24"/>
        </w:rPr>
        <w:t xml:space="preserve"> The results of Oliveira </w:t>
      </w:r>
      <w:r w:rsidR="000F1E52" w:rsidRPr="00E86615">
        <w:rPr>
          <w:rFonts w:asciiTheme="majorBidi" w:hAnsiTheme="majorBidi" w:cstheme="majorBidi"/>
          <w:sz w:val="24"/>
          <w:szCs w:val="24"/>
        </w:rPr>
        <w:t>and</w:t>
      </w:r>
      <w:r w:rsidR="002B458E" w:rsidRPr="00E86615">
        <w:rPr>
          <w:rFonts w:asciiTheme="majorBidi" w:hAnsiTheme="majorBidi" w:cstheme="majorBidi"/>
          <w:sz w:val="24"/>
          <w:szCs w:val="24"/>
        </w:rPr>
        <w:t xml:space="preserve"> </w:t>
      </w:r>
      <w:proofErr w:type="spellStart"/>
      <w:r w:rsidR="002B458E" w:rsidRPr="00E86615">
        <w:rPr>
          <w:rFonts w:asciiTheme="majorBidi" w:hAnsiTheme="majorBidi" w:cstheme="majorBidi"/>
          <w:sz w:val="24"/>
          <w:szCs w:val="24"/>
        </w:rPr>
        <w:t>Nobre's</w:t>
      </w:r>
      <w:proofErr w:type="spellEnd"/>
      <w:r w:rsidR="002B458E" w:rsidRPr="00E86615">
        <w:rPr>
          <w:rFonts w:asciiTheme="majorBidi" w:hAnsiTheme="majorBidi" w:cstheme="majorBidi"/>
          <w:sz w:val="24"/>
          <w:szCs w:val="24"/>
        </w:rPr>
        <w:t xml:space="preserve"> (2013) research indicate that women with sexual problems have inflexible and unrealistic schemas that may be rooted in their early </w:t>
      </w:r>
      <w:r w:rsidR="0034232E" w:rsidRPr="00E86615">
        <w:rPr>
          <w:rFonts w:asciiTheme="majorBidi" w:hAnsiTheme="majorBidi" w:cstheme="majorBidi"/>
          <w:sz w:val="24"/>
          <w:szCs w:val="24"/>
        </w:rPr>
        <w:t xml:space="preserve">maladaptive </w:t>
      </w:r>
      <w:r w:rsidR="002B458E" w:rsidRPr="00E86615">
        <w:rPr>
          <w:rFonts w:asciiTheme="majorBidi" w:hAnsiTheme="majorBidi" w:cstheme="majorBidi"/>
          <w:sz w:val="24"/>
          <w:szCs w:val="24"/>
        </w:rPr>
        <w:t>experiences.</w:t>
      </w:r>
      <w:r w:rsidR="00727E37" w:rsidRPr="00E86615">
        <w:rPr>
          <w:rFonts w:asciiTheme="majorBidi" w:hAnsiTheme="majorBidi" w:cstheme="majorBidi"/>
          <w:sz w:val="24"/>
          <w:szCs w:val="24"/>
        </w:rPr>
        <w:t xml:space="preserve"> These structures may be aggravated by negative sexual events and lead to </w:t>
      </w:r>
      <w:r w:rsidR="0086126A" w:rsidRPr="00E86615">
        <w:rPr>
          <w:rFonts w:asciiTheme="majorBidi" w:hAnsiTheme="majorBidi" w:cstheme="majorBidi"/>
          <w:sz w:val="24"/>
          <w:szCs w:val="24"/>
        </w:rPr>
        <w:t xml:space="preserve">the growth of </w:t>
      </w:r>
      <w:r w:rsidR="00727E37" w:rsidRPr="00E86615">
        <w:rPr>
          <w:rFonts w:asciiTheme="majorBidi" w:hAnsiTheme="majorBidi" w:cstheme="majorBidi"/>
          <w:sz w:val="24"/>
          <w:szCs w:val="24"/>
        </w:rPr>
        <w:t xml:space="preserve">negative </w:t>
      </w:r>
      <w:r w:rsidR="0086126A" w:rsidRPr="00E86615">
        <w:rPr>
          <w:rFonts w:asciiTheme="majorBidi" w:hAnsiTheme="majorBidi" w:cstheme="majorBidi"/>
          <w:sz w:val="24"/>
          <w:szCs w:val="24"/>
        </w:rPr>
        <w:t>views to oneself</w:t>
      </w:r>
      <w:r w:rsidR="00727E37" w:rsidRPr="00E86615">
        <w:rPr>
          <w:rFonts w:asciiTheme="majorBidi" w:hAnsiTheme="majorBidi" w:cstheme="majorBidi"/>
          <w:sz w:val="24"/>
          <w:szCs w:val="24"/>
        </w:rPr>
        <w:t>.</w:t>
      </w:r>
      <w:r w:rsidR="0086126A" w:rsidRPr="00E86615">
        <w:rPr>
          <w:rFonts w:asciiTheme="majorBidi" w:hAnsiTheme="majorBidi" w:cstheme="majorBidi"/>
          <w:sz w:val="24"/>
          <w:szCs w:val="24"/>
        </w:rPr>
        <w:t xml:space="preserve"> In </w:t>
      </w:r>
      <w:r w:rsidR="00C920C7" w:rsidRPr="00E86615">
        <w:rPr>
          <w:rFonts w:asciiTheme="majorBidi" w:hAnsiTheme="majorBidi" w:cstheme="majorBidi"/>
          <w:sz w:val="24"/>
          <w:szCs w:val="24"/>
        </w:rPr>
        <w:t xml:space="preserve">support </w:t>
      </w:r>
      <w:r w:rsidR="0086126A" w:rsidRPr="00E86615">
        <w:rPr>
          <w:rFonts w:asciiTheme="majorBidi" w:hAnsiTheme="majorBidi" w:cstheme="majorBidi"/>
          <w:sz w:val="24"/>
          <w:szCs w:val="24"/>
        </w:rPr>
        <w:t xml:space="preserve">of the </w:t>
      </w:r>
      <w:r w:rsidR="00C920C7" w:rsidRPr="00E86615">
        <w:rPr>
          <w:rFonts w:asciiTheme="majorBidi" w:hAnsiTheme="majorBidi" w:cstheme="majorBidi"/>
          <w:sz w:val="24"/>
          <w:szCs w:val="24"/>
        </w:rPr>
        <w:t xml:space="preserve">impact </w:t>
      </w:r>
      <w:r w:rsidR="0086126A" w:rsidRPr="00E86615">
        <w:rPr>
          <w:rFonts w:asciiTheme="majorBidi" w:hAnsiTheme="majorBidi" w:cstheme="majorBidi"/>
          <w:sz w:val="24"/>
          <w:szCs w:val="24"/>
        </w:rPr>
        <w:t xml:space="preserve">of schemas on sexual </w:t>
      </w:r>
      <w:r w:rsidR="00C920C7" w:rsidRPr="00E86615">
        <w:rPr>
          <w:rFonts w:asciiTheme="majorBidi" w:hAnsiTheme="majorBidi" w:cstheme="majorBidi"/>
          <w:sz w:val="24"/>
          <w:szCs w:val="24"/>
        </w:rPr>
        <w:t>function</w:t>
      </w:r>
      <w:r w:rsidR="0086126A" w:rsidRPr="00E86615">
        <w:rPr>
          <w:rFonts w:asciiTheme="majorBidi" w:hAnsiTheme="majorBidi" w:cstheme="majorBidi"/>
          <w:sz w:val="24"/>
          <w:szCs w:val="24"/>
        </w:rPr>
        <w:t xml:space="preserve">, </w:t>
      </w:r>
      <w:proofErr w:type="spellStart"/>
      <w:r w:rsidR="00C920C7" w:rsidRPr="00E86615">
        <w:rPr>
          <w:rFonts w:asciiTheme="majorBidi" w:hAnsiTheme="majorBidi" w:cstheme="majorBidi"/>
          <w:sz w:val="24"/>
          <w:szCs w:val="24"/>
        </w:rPr>
        <w:t>Swirtzer</w:t>
      </w:r>
      <w:proofErr w:type="spellEnd"/>
      <w:r w:rsidR="00C920C7" w:rsidRPr="00E86615">
        <w:rPr>
          <w:rFonts w:asciiTheme="majorBidi" w:hAnsiTheme="majorBidi" w:cstheme="majorBidi"/>
          <w:sz w:val="24"/>
          <w:szCs w:val="24"/>
        </w:rPr>
        <w:t xml:space="preserve"> </w:t>
      </w:r>
      <w:r w:rsidR="0086126A" w:rsidRPr="00E86615">
        <w:rPr>
          <w:rFonts w:asciiTheme="majorBidi" w:hAnsiTheme="majorBidi" w:cstheme="majorBidi"/>
          <w:sz w:val="24"/>
          <w:szCs w:val="24"/>
        </w:rPr>
        <w:t xml:space="preserve">(2006) </w:t>
      </w:r>
      <w:r w:rsidR="00C920C7" w:rsidRPr="00E86615">
        <w:rPr>
          <w:rFonts w:asciiTheme="majorBidi" w:hAnsiTheme="majorBidi" w:cstheme="majorBidi"/>
          <w:sz w:val="24"/>
          <w:szCs w:val="24"/>
        </w:rPr>
        <w:t>noted</w:t>
      </w:r>
      <w:r w:rsidR="0086126A" w:rsidRPr="00E86615">
        <w:rPr>
          <w:rFonts w:asciiTheme="majorBidi" w:hAnsiTheme="majorBidi" w:cstheme="majorBidi"/>
          <w:sz w:val="24"/>
          <w:szCs w:val="24"/>
        </w:rPr>
        <w:t xml:space="preserve"> that early maladaptive schemas can affect an individual's </w:t>
      </w:r>
      <w:r w:rsidR="00C920C7" w:rsidRPr="00E86615">
        <w:rPr>
          <w:rFonts w:asciiTheme="majorBidi" w:hAnsiTheme="majorBidi" w:cstheme="majorBidi"/>
          <w:sz w:val="24"/>
          <w:szCs w:val="24"/>
        </w:rPr>
        <w:t xml:space="preserve">perceptions </w:t>
      </w:r>
      <w:r w:rsidR="0086126A" w:rsidRPr="00E86615">
        <w:rPr>
          <w:rFonts w:asciiTheme="majorBidi" w:hAnsiTheme="majorBidi" w:cstheme="majorBidi"/>
          <w:sz w:val="24"/>
          <w:szCs w:val="24"/>
        </w:rPr>
        <w:t xml:space="preserve">of a variety of situations, including sexual situations. And women with </w:t>
      </w:r>
      <w:r w:rsidR="00C920C7" w:rsidRPr="00E86615">
        <w:rPr>
          <w:rFonts w:asciiTheme="majorBidi" w:hAnsiTheme="majorBidi" w:cstheme="majorBidi"/>
          <w:sz w:val="24"/>
          <w:szCs w:val="24"/>
        </w:rPr>
        <w:t xml:space="preserve">sexual dysfunction </w:t>
      </w:r>
      <w:r w:rsidR="0086126A" w:rsidRPr="00E86615">
        <w:rPr>
          <w:rFonts w:asciiTheme="majorBidi" w:hAnsiTheme="majorBidi" w:cstheme="majorBidi"/>
          <w:sz w:val="24"/>
          <w:szCs w:val="24"/>
        </w:rPr>
        <w:t xml:space="preserve">have more </w:t>
      </w:r>
      <w:r w:rsidR="00C920C7" w:rsidRPr="00E86615">
        <w:rPr>
          <w:rFonts w:asciiTheme="majorBidi" w:hAnsiTheme="majorBidi" w:cstheme="majorBidi"/>
          <w:sz w:val="24"/>
          <w:szCs w:val="24"/>
        </w:rPr>
        <w:t xml:space="preserve">maladaptive </w:t>
      </w:r>
      <w:r w:rsidR="0086126A" w:rsidRPr="00E86615">
        <w:rPr>
          <w:rFonts w:asciiTheme="majorBidi" w:hAnsiTheme="majorBidi" w:cstheme="majorBidi"/>
          <w:sz w:val="24"/>
          <w:szCs w:val="24"/>
        </w:rPr>
        <w:t>schemas than normal women (</w:t>
      </w:r>
      <w:proofErr w:type="spellStart"/>
      <w:r w:rsidR="00C920C7" w:rsidRPr="00E86615">
        <w:rPr>
          <w:rFonts w:asciiTheme="majorBidi" w:hAnsiTheme="majorBidi" w:cstheme="majorBidi"/>
          <w:sz w:val="24"/>
          <w:szCs w:val="24"/>
        </w:rPr>
        <w:t>Abolghasemi</w:t>
      </w:r>
      <w:proofErr w:type="spellEnd"/>
      <w:r w:rsidR="00C920C7" w:rsidRPr="00E86615">
        <w:rPr>
          <w:rFonts w:asciiTheme="majorBidi" w:hAnsiTheme="majorBidi" w:cstheme="majorBidi"/>
          <w:sz w:val="24"/>
          <w:szCs w:val="24"/>
        </w:rPr>
        <w:t xml:space="preserve"> </w:t>
      </w:r>
      <w:r w:rsidR="000F1E52" w:rsidRPr="00E86615">
        <w:rPr>
          <w:rFonts w:asciiTheme="majorBidi" w:hAnsiTheme="majorBidi" w:cstheme="majorBidi"/>
          <w:sz w:val="24"/>
          <w:szCs w:val="24"/>
        </w:rPr>
        <w:t>and</w:t>
      </w:r>
      <w:r w:rsidR="0086126A" w:rsidRPr="00E86615">
        <w:rPr>
          <w:rFonts w:asciiTheme="majorBidi" w:hAnsiTheme="majorBidi" w:cstheme="majorBidi"/>
          <w:sz w:val="24"/>
          <w:szCs w:val="24"/>
        </w:rPr>
        <w:t xml:space="preserve"> </w:t>
      </w:r>
      <w:proofErr w:type="spellStart"/>
      <w:r w:rsidR="00C920C7" w:rsidRPr="00E86615">
        <w:rPr>
          <w:rFonts w:asciiTheme="majorBidi" w:hAnsiTheme="majorBidi" w:cstheme="majorBidi"/>
          <w:sz w:val="24"/>
          <w:szCs w:val="24"/>
        </w:rPr>
        <w:t>Kiamarsia</w:t>
      </w:r>
      <w:proofErr w:type="spellEnd"/>
      <w:r w:rsidR="0086126A" w:rsidRPr="00E86615">
        <w:rPr>
          <w:rFonts w:asciiTheme="majorBidi" w:hAnsiTheme="majorBidi" w:cstheme="majorBidi"/>
          <w:sz w:val="24"/>
          <w:szCs w:val="24"/>
        </w:rPr>
        <w:t xml:space="preserve"> 2012).</w:t>
      </w:r>
      <w:r w:rsidR="009B6F9E" w:rsidRPr="00E86615">
        <w:rPr>
          <w:rFonts w:asciiTheme="majorBidi" w:hAnsiTheme="majorBidi" w:cstheme="majorBidi"/>
          <w:sz w:val="24"/>
          <w:szCs w:val="24"/>
        </w:rPr>
        <w:t xml:space="preserve"> In another study, </w:t>
      </w:r>
      <w:r w:rsidR="00983729" w:rsidRPr="00E86615">
        <w:rPr>
          <w:rFonts w:asciiTheme="majorBidi" w:hAnsiTheme="majorBidi" w:cstheme="majorBidi"/>
          <w:sz w:val="24"/>
          <w:szCs w:val="24"/>
        </w:rPr>
        <w:t xml:space="preserve">the </w:t>
      </w:r>
      <w:r w:rsidR="009B6F9E" w:rsidRPr="00E86615">
        <w:rPr>
          <w:rFonts w:asciiTheme="majorBidi" w:hAnsiTheme="majorBidi" w:cstheme="majorBidi"/>
          <w:sz w:val="24"/>
          <w:szCs w:val="24"/>
        </w:rPr>
        <w:t>score</w:t>
      </w:r>
      <w:r w:rsidR="00983729" w:rsidRPr="00E86615">
        <w:rPr>
          <w:rFonts w:asciiTheme="majorBidi" w:hAnsiTheme="majorBidi" w:cstheme="majorBidi"/>
          <w:sz w:val="24"/>
          <w:szCs w:val="24"/>
        </w:rPr>
        <w:t>s of</w:t>
      </w:r>
      <w:r w:rsidR="009B6F9E" w:rsidRPr="00E86615">
        <w:rPr>
          <w:rFonts w:asciiTheme="majorBidi" w:hAnsiTheme="majorBidi" w:cstheme="majorBidi"/>
          <w:sz w:val="24"/>
          <w:szCs w:val="24"/>
        </w:rPr>
        <w:t xml:space="preserve"> women with vaginismus were higher in all </w:t>
      </w:r>
      <w:r w:rsidR="00983729" w:rsidRPr="00E86615">
        <w:rPr>
          <w:rFonts w:asciiTheme="majorBidi" w:hAnsiTheme="majorBidi" w:cstheme="majorBidi"/>
          <w:sz w:val="24"/>
          <w:szCs w:val="24"/>
        </w:rPr>
        <w:t xml:space="preserve">early maladaptive schemas </w:t>
      </w:r>
      <w:r w:rsidR="009B6F9E" w:rsidRPr="00E86615">
        <w:rPr>
          <w:rFonts w:asciiTheme="majorBidi" w:hAnsiTheme="majorBidi" w:cstheme="majorBidi"/>
          <w:sz w:val="24"/>
          <w:szCs w:val="24"/>
        </w:rPr>
        <w:t>than normal women (Hamidi</w:t>
      </w:r>
      <w:r w:rsidR="000F1E52" w:rsidRPr="00E86615">
        <w:rPr>
          <w:rFonts w:asciiTheme="majorBidi" w:hAnsiTheme="majorBidi" w:cstheme="majorBidi"/>
          <w:sz w:val="24"/>
          <w:szCs w:val="24"/>
        </w:rPr>
        <w:t xml:space="preserve"> et al.</w:t>
      </w:r>
      <w:r w:rsidR="009B6F9E" w:rsidRPr="00E86615">
        <w:rPr>
          <w:rFonts w:asciiTheme="majorBidi" w:hAnsiTheme="majorBidi" w:cstheme="majorBidi"/>
          <w:sz w:val="24"/>
          <w:szCs w:val="24"/>
        </w:rPr>
        <w:t xml:space="preserve"> 2015).</w:t>
      </w:r>
    </w:p>
    <w:p w:rsidR="00C920C7" w:rsidRPr="00E86615" w:rsidRDefault="003F22AA" w:rsidP="00E86615">
      <w:pPr>
        <w:spacing w:line="240" w:lineRule="auto"/>
        <w:ind w:firstLine="720"/>
        <w:rPr>
          <w:rFonts w:asciiTheme="majorBidi" w:hAnsiTheme="majorBidi" w:cstheme="majorBidi"/>
          <w:sz w:val="24"/>
          <w:szCs w:val="24"/>
        </w:rPr>
      </w:pPr>
      <w:r w:rsidRPr="00E86615">
        <w:rPr>
          <w:rFonts w:asciiTheme="majorBidi" w:hAnsiTheme="majorBidi" w:cstheme="majorBidi"/>
          <w:sz w:val="24"/>
          <w:szCs w:val="24"/>
        </w:rPr>
        <w:t>Sexual self-esteem is the emotional</w:t>
      </w:r>
      <w:r w:rsidR="00B163B8" w:rsidRPr="00E86615">
        <w:rPr>
          <w:rFonts w:asciiTheme="majorBidi" w:hAnsiTheme="majorBidi" w:cstheme="majorBidi"/>
          <w:sz w:val="24"/>
          <w:szCs w:val="24"/>
        </w:rPr>
        <w:t xml:space="preserve"> responses of an individual to </w:t>
      </w:r>
      <w:r w:rsidRPr="00E86615">
        <w:rPr>
          <w:rFonts w:asciiTheme="majorBidi" w:hAnsiTheme="majorBidi" w:cstheme="majorBidi"/>
          <w:sz w:val="24"/>
          <w:szCs w:val="24"/>
        </w:rPr>
        <w:t xml:space="preserve">her thoughts, feelings and sexual behaviors, and reflects the features that facilitate sexual interactions during sexual intercourse </w:t>
      </w:r>
      <w:r w:rsidR="00B53682" w:rsidRPr="00E86615">
        <w:rPr>
          <w:rFonts w:asciiTheme="majorBidi" w:hAnsiTheme="majorBidi" w:cstheme="majorBidi"/>
          <w:sz w:val="24"/>
          <w:szCs w:val="24"/>
        </w:rPr>
        <w:t xml:space="preserve">(Sexual self-esteem means individual's pleasant or unpleasant feeling to opposite gender, which includes the emotional response to the evaluation of thoughts, emotions and sexual behavior) </w:t>
      </w:r>
      <w:r w:rsidRPr="00E86615">
        <w:rPr>
          <w:rFonts w:asciiTheme="majorBidi" w:hAnsiTheme="majorBidi" w:cstheme="majorBidi"/>
          <w:sz w:val="24"/>
          <w:szCs w:val="24"/>
        </w:rPr>
        <w:t>(Visser et al. 2010).</w:t>
      </w:r>
      <w:r w:rsidR="00CD2EE9" w:rsidRPr="00E86615">
        <w:rPr>
          <w:rFonts w:asciiTheme="majorBidi" w:hAnsiTheme="majorBidi" w:cstheme="majorBidi"/>
          <w:sz w:val="24"/>
          <w:szCs w:val="24"/>
        </w:rPr>
        <w:t xml:space="preserve"> Sexual self-esteem is </w:t>
      </w:r>
      <w:r w:rsidR="00187837" w:rsidRPr="00E86615">
        <w:rPr>
          <w:rFonts w:asciiTheme="majorBidi" w:hAnsiTheme="majorBidi" w:cstheme="majorBidi"/>
          <w:sz w:val="24"/>
          <w:szCs w:val="24"/>
        </w:rPr>
        <w:t xml:space="preserve">a key </w:t>
      </w:r>
      <w:r w:rsidR="00CD2EE9" w:rsidRPr="00E86615">
        <w:rPr>
          <w:rFonts w:asciiTheme="majorBidi" w:hAnsiTheme="majorBidi" w:cstheme="majorBidi"/>
          <w:sz w:val="24"/>
          <w:szCs w:val="24"/>
        </w:rPr>
        <w:t xml:space="preserve">aspect of women's sexual life, and is not limited to her perception of her ability </w:t>
      </w:r>
      <w:r w:rsidR="00187837" w:rsidRPr="00E86615">
        <w:rPr>
          <w:rFonts w:asciiTheme="majorBidi" w:hAnsiTheme="majorBidi" w:cstheme="majorBidi"/>
          <w:sz w:val="24"/>
          <w:szCs w:val="24"/>
        </w:rPr>
        <w:t>to attract a partner</w:t>
      </w:r>
      <w:r w:rsidR="00CD2EE9" w:rsidRPr="00E86615">
        <w:rPr>
          <w:rFonts w:asciiTheme="majorBidi" w:hAnsiTheme="majorBidi" w:cstheme="majorBidi"/>
          <w:sz w:val="24"/>
          <w:szCs w:val="24"/>
        </w:rPr>
        <w:t xml:space="preserve">, but rather </w:t>
      </w:r>
      <w:r w:rsidR="00B53682" w:rsidRPr="00E86615">
        <w:rPr>
          <w:rFonts w:asciiTheme="majorBidi" w:hAnsiTheme="majorBidi" w:cstheme="majorBidi"/>
          <w:sz w:val="24"/>
          <w:szCs w:val="24"/>
        </w:rPr>
        <w:t xml:space="preserve">general feelings about the sexual </w:t>
      </w:r>
      <w:r w:rsidR="008032D5" w:rsidRPr="00E86615">
        <w:rPr>
          <w:rFonts w:asciiTheme="majorBidi" w:hAnsiTheme="majorBidi" w:cstheme="majorBidi"/>
          <w:sz w:val="24"/>
          <w:szCs w:val="24"/>
        </w:rPr>
        <w:t>self-independent</w:t>
      </w:r>
      <w:r w:rsidR="00B53682" w:rsidRPr="00E86615">
        <w:rPr>
          <w:rFonts w:asciiTheme="majorBidi" w:hAnsiTheme="majorBidi" w:cstheme="majorBidi"/>
          <w:sz w:val="24"/>
          <w:szCs w:val="24"/>
        </w:rPr>
        <w:t xml:space="preserve"> of actual interpersonal sexual experiences or sexual performance </w:t>
      </w:r>
      <w:r w:rsidR="00CD2EE9" w:rsidRPr="00E86615">
        <w:rPr>
          <w:rFonts w:asciiTheme="majorBidi" w:hAnsiTheme="majorBidi" w:cstheme="majorBidi"/>
          <w:sz w:val="24"/>
          <w:szCs w:val="24"/>
        </w:rPr>
        <w:t>(</w:t>
      </w:r>
      <w:proofErr w:type="spellStart"/>
      <w:r w:rsidR="00187837" w:rsidRPr="00E86615">
        <w:rPr>
          <w:rFonts w:asciiTheme="majorBidi" w:hAnsiTheme="majorBidi" w:cstheme="majorBidi"/>
          <w:sz w:val="24"/>
          <w:szCs w:val="24"/>
        </w:rPr>
        <w:t>Calogero</w:t>
      </w:r>
      <w:proofErr w:type="spellEnd"/>
      <w:r w:rsidR="001C5892" w:rsidRPr="00E86615">
        <w:rPr>
          <w:rFonts w:asciiTheme="majorBidi" w:hAnsiTheme="majorBidi" w:cstheme="majorBidi"/>
          <w:sz w:val="24"/>
          <w:szCs w:val="24"/>
        </w:rPr>
        <w:t xml:space="preserve"> et al.</w:t>
      </w:r>
      <w:r w:rsidR="00CD2EE9" w:rsidRPr="00E86615">
        <w:rPr>
          <w:rFonts w:asciiTheme="majorBidi" w:hAnsiTheme="majorBidi" w:cstheme="majorBidi"/>
          <w:sz w:val="24"/>
          <w:szCs w:val="24"/>
        </w:rPr>
        <w:t xml:space="preserve"> 2009).</w:t>
      </w:r>
      <w:r w:rsidR="00C8425E" w:rsidRPr="00E86615">
        <w:rPr>
          <w:rFonts w:asciiTheme="majorBidi" w:hAnsiTheme="majorBidi" w:cstheme="majorBidi"/>
          <w:sz w:val="24"/>
          <w:szCs w:val="24"/>
        </w:rPr>
        <w:t xml:space="preserve"> The results of the study indicated that there was a positive and significant relationship between sexual self-esteem, sexual satisfaction and sexual dysfunction (</w:t>
      </w:r>
      <w:proofErr w:type="spellStart"/>
      <w:r w:rsidR="00C8425E" w:rsidRPr="00E86615">
        <w:rPr>
          <w:rFonts w:asciiTheme="majorBidi" w:hAnsiTheme="majorBidi" w:cstheme="majorBidi"/>
          <w:sz w:val="24"/>
          <w:szCs w:val="24"/>
        </w:rPr>
        <w:t>Ramezani</w:t>
      </w:r>
      <w:proofErr w:type="spellEnd"/>
      <w:r w:rsidR="001C5892" w:rsidRPr="00E86615">
        <w:rPr>
          <w:rFonts w:asciiTheme="majorBidi" w:hAnsiTheme="majorBidi" w:cstheme="majorBidi"/>
          <w:sz w:val="24"/>
          <w:szCs w:val="24"/>
        </w:rPr>
        <w:t xml:space="preserve"> et al.</w:t>
      </w:r>
      <w:r w:rsidR="00C8425E" w:rsidRPr="00E86615">
        <w:rPr>
          <w:rFonts w:asciiTheme="majorBidi" w:hAnsiTheme="majorBidi" w:cstheme="majorBidi"/>
          <w:sz w:val="24"/>
          <w:szCs w:val="24"/>
        </w:rPr>
        <w:t xml:space="preserve"> 2011).</w:t>
      </w:r>
      <w:r w:rsidR="00410D6D" w:rsidRPr="00E86615">
        <w:rPr>
          <w:rFonts w:asciiTheme="majorBidi" w:hAnsiTheme="majorBidi" w:cstheme="majorBidi"/>
          <w:sz w:val="24"/>
          <w:szCs w:val="24"/>
        </w:rPr>
        <w:t xml:space="preserve"> The results obtained from </w:t>
      </w:r>
      <w:r w:rsidR="00FE1167" w:rsidRPr="00E86615">
        <w:rPr>
          <w:rFonts w:asciiTheme="majorBidi" w:hAnsiTheme="majorBidi" w:cstheme="majorBidi"/>
          <w:sz w:val="24"/>
          <w:szCs w:val="24"/>
        </w:rPr>
        <w:t>evaluation</w:t>
      </w:r>
      <w:r w:rsidR="00410D6D" w:rsidRPr="00E86615">
        <w:rPr>
          <w:rFonts w:asciiTheme="majorBidi" w:hAnsiTheme="majorBidi" w:cstheme="majorBidi"/>
          <w:sz w:val="24"/>
          <w:szCs w:val="24"/>
        </w:rPr>
        <w:t xml:space="preserve"> on a university sample also </w:t>
      </w:r>
      <w:r w:rsidR="00FE1167" w:rsidRPr="00E86615">
        <w:rPr>
          <w:rFonts w:asciiTheme="majorBidi" w:hAnsiTheme="majorBidi" w:cstheme="majorBidi"/>
          <w:sz w:val="24"/>
          <w:szCs w:val="24"/>
        </w:rPr>
        <w:t>revealed</w:t>
      </w:r>
      <w:r w:rsidR="00410D6D" w:rsidRPr="00E86615">
        <w:rPr>
          <w:rFonts w:asciiTheme="majorBidi" w:hAnsiTheme="majorBidi" w:cstheme="majorBidi"/>
          <w:sz w:val="24"/>
          <w:szCs w:val="24"/>
        </w:rPr>
        <w:t xml:space="preserve"> that there is a relationship between low sexual self-esteem, </w:t>
      </w:r>
      <w:r w:rsidR="00FE1167" w:rsidRPr="00E86615">
        <w:rPr>
          <w:rFonts w:asciiTheme="majorBidi" w:hAnsiTheme="majorBidi" w:cstheme="majorBidi"/>
          <w:sz w:val="24"/>
          <w:szCs w:val="24"/>
        </w:rPr>
        <w:t xml:space="preserve">dysfunctional </w:t>
      </w:r>
      <w:r w:rsidR="00410D6D" w:rsidRPr="00E86615">
        <w:rPr>
          <w:rFonts w:asciiTheme="majorBidi" w:hAnsiTheme="majorBidi" w:cstheme="majorBidi"/>
          <w:sz w:val="24"/>
          <w:szCs w:val="24"/>
        </w:rPr>
        <w:t xml:space="preserve">sexual behavior, and </w:t>
      </w:r>
      <w:r w:rsidR="009F53B8" w:rsidRPr="00E86615">
        <w:rPr>
          <w:rFonts w:asciiTheme="majorBidi" w:hAnsiTheme="majorBidi" w:cstheme="majorBidi"/>
          <w:sz w:val="24"/>
          <w:szCs w:val="24"/>
        </w:rPr>
        <w:t xml:space="preserve">sexual abuse and sexual revictimization </w:t>
      </w:r>
      <w:r w:rsidR="00410D6D" w:rsidRPr="00E86615">
        <w:rPr>
          <w:rFonts w:asciiTheme="majorBidi" w:hAnsiTheme="majorBidi" w:cstheme="majorBidi"/>
          <w:sz w:val="24"/>
          <w:szCs w:val="24"/>
        </w:rPr>
        <w:t>(</w:t>
      </w:r>
      <w:proofErr w:type="spellStart"/>
      <w:r w:rsidR="00FE1167" w:rsidRPr="00E86615">
        <w:rPr>
          <w:rFonts w:asciiTheme="majorBidi" w:hAnsiTheme="majorBidi" w:cstheme="majorBidi"/>
          <w:sz w:val="24"/>
          <w:szCs w:val="24"/>
        </w:rPr>
        <w:t>Shareh</w:t>
      </w:r>
      <w:proofErr w:type="spellEnd"/>
      <w:r w:rsidR="00410D6D" w:rsidRPr="00E86615">
        <w:rPr>
          <w:rFonts w:asciiTheme="majorBidi" w:hAnsiTheme="majorBidi" w:cstheme="majorBidi"/>
          <w:sz w:val="24"/>
          <w:szCs w:val="24"/>
        </w:rPr>
        <w:t xml:space="preserve"> 2016).</w:t>
      </w:r>
      <w:r w:rsidR="00FE1167" w:rsidRPr="00E86615">
        <w:rPr>
          <w:rFonts w:asciiTheme="majorBidi" w:hAnsiTheme="majorBidi" w:cstheme="majorBidi"/>
          <w:sz w:val="24"/>
          <w:szCs w:val="24"/>
        </w:rPr>
        <w:t xml:space="preserve"> As well as, low sexual self-esteem is correlated with self-destructive behaviors and the disability to establish and maintain effective relationships (</w:t>
      </w:r>
      <w:proofErr w:type="spellStart"/>
      <w:r w:rsidR="00FE1167" w:rsidRPr="00E86615">
        <w:rPr>
          <w:rFonts w:asciiTheme="majorBidi" w:hAnsiTheme="majorBidi" w:cstheme="majorBidi"/>
          <w:sz w:val="24"/>
          <w:szCs w:val="24"/>
        </w:rPr>
        <w:t>Mayers</w:t>
      </w:r>
      <w:proofErr w:type="spellEnd"/>
      <w:r w:rsidR="001C5892" w:rsidRPr="00E86615">
        <w:rPr>
          <w:rFonts w:asciiTheme="majorBidi" w:hAnsiTheme="majorBidi" w:cstheme="majorBidi"/>
          <w:sz w:val="24"/>
          <w:szCs w:val="24"/>
        </w:rPr>
        <w:t xml:space="preserve"> et al.</w:t>
      </w:r>
      <w:r w:rsidR="00FE1167" w:rsidRPr="00E86615">
        <w:rPr>
          <w:rFonts w:asciiTheme="majorBidi" w:hAnsiTheme="majorBidi" w:cstheme="majorBidi"/>
          <w:sz w:val="24"/>
          <w:szCs w:val="24"/>
        </w:rPr>
        <w:t xml:space="preserve"> 2003).</w:t>
      </w:r>
    </w:p>
    <w:p w:rsidR="005E7CC3" w:rsidRPr="00E86615" w:rsidRDefault="00F71E2E" w:rsidP="00E86615">
      <w:pPr>
        <w:spacing w:line="240" w:lineRule="auto"/>
        <w:ind w:firstLine="720"/>
        <w:rPr>
          <w:rFonts w:asciiTheme="majorBidi" w:hAnsiTheme="majorBidi" w:cstheme="majorBidi"/>
          <w:sz w:val="24"/>
          <w:szCs w:val="24"/>
        </w:rPr>
      </w:pPr>
      <w:r w:rsidRPr="00E86615">
        <w:rPr>
          <w:rFonts w:asciiTheme="majorBidi" w:hAnsiTheme="majorBidi" w:cstheme="majorBidi"/>
          <w:sz w:val="24"/>
          <w:szCs w:val="24"/>
        </w:rPr>
        <w:t xml:space="preserve">Sexual disorders and anxieties </w:t>
      </w:r>
      <w:r w:rsidR="00881381" w:rsidRPr="00E86615">
        <w:rPr>
          <w:rFonts w:asciiTheme="majorBidi" w:hAnsiTheme="majorBidi" w:cstheme="majorBidi"/>
          <w:sz w:val="24"/>
          <w:szCs w:val="24"/>
        </w:rPr>
        <w:t xml:space="preserve">can arise due to </w:t>
      </w:r>
      <w:r w:rsidR="005E7CC3" w:rsidRPr="00E86615">
        <w:rPr>
          <w:rFonts w:asciiTheme="majorBidi" w:hAnsiTheme="majorBidi" w:cstheme="majorBidi"/>
          <w:sz w:val="24"/>
          <w:szCs w:val="24"/>
        </w:rPr>
        <w:t xml:space="preserve">mood and anxiety disorders or can be a </w:t>
      </w:r>
      <w:r w:rsidR="00881381" w:rsidRPr="00E86615">
        <w:rPr>
          <w:rFonts w:asciiTheme="majorBidi" w:hAnsiTheme="majorBidi" w:cstheme="majorBidi"/>
          <w:sz w:val="24"/>
          <w:szCs w:val="24"/>
        </w:rPr>
        <w:t xml:space="preserve">cause </w:t>
      </w:r>
      <w:r w:rsidR="005E7CC3" w:rsidRPr="00E86615">
        <w:rPr>
          <w:rFonts w:asciiTheme="majorBidi" w:hAnsiTheme="majorBidi" w:cstheme="majorBidi"/>
          <w:sz w:val="24"/>
          <w:szCs w:val="24"/>
        </w:rPr>
        <w:t xml:space="preserve">in </w:t>
      </w:r>
      <w:r w:rsidR="00881381" w:rsidRPr="00E86615">
        <w:rPr>
          <w:rFonts w:asciiTheme="majorBidi" w:hAnsiTheme="majorBidi" w:cstheme="majorBidi"/>
          <w:sz w:val="24"/>
          <w:szCs w:val="24"/>
        </w:rPr>
        <w:t xml:space="preserve">aggravating </w:t>
      </w:r>
      <w:r w:rsidR="005E7CC3" w:rsidRPr="00E86615">
        <w:rPr>
          <w:rFonts w:asciiTheme="majorBidi" w:hAnsiTheme="majorBidi" w:cstheme="majorBidi"/>
          <w:sz w:val="24"/>
          <w:szCs w:val="24"/>
        </w:rPr>
        <w:t>these disorders (Hawk</w:t>
      </w:r>
      <w:r w:rsidR="00881381" w:rsidRPr="00E86615">
        <w:rPr>
          <w:rFonts w:asciiTheme="majorBidi" w:hAnsiTheme="majorBidi" w:cstheme="majorBidi"/>
          <w:sz w:val="24"/>
          <w:szCs w:val="24"/>
        </w:rPr>
        <w:t>e</w:t>
      </w:r>
      <w:r w:rsidR="005E7CC3" w:rsidRPr="00E86615">
        <w:rPr>
          <w:rFonts w:asciiTheme="majorBidi" w:hAnsiTheme="majorBidi" w:cstheme="majorBidi"/>
          <w:sz w:val="24"/>
          <w:szCs w:val="24"/>
        </w:rPr>
        <w:t xml:space="preserve"> 2011). </w:t>
      </w:r>
      <w:r w:rsidR="00881381" w:rsidRPr="00E86615">
        <w:rPr>
          <w:rFonts w:asciiTheme="majorBidi" w:hAnsiTheme="majorBidi" w:cstheme="majorBidi"/>
          <w:sz w:val="24"/>
          <w:szCs w:val="24"/>
        </w:rPr>
        <w:t>Hence</w:t>
      </w:r>
      <w:r w:rsidR="005E7CC3" w:rsidRPr="00E86615">
        <w:rPr>
          <w:rFonts w:asciiTheme="majorBidi" w:hAnsiTheme="majorBidi" w:cstheme="majorBidi"/>
          <w:sz w:val="24"/>
          <w:szCs w:val="24"/>
        </w:rPr>
        <w:t xml:space="preserve">, the role of anxiety and other excitements in the development of </w:t>
      </w:r>
      <w:r w:rsidR="00881381" w:rsidRPr="00E86615">
        <w:rPr>
          <w:rFonts w:asciiTheme="majorBidi" w:hAnsiTheme="majorBidi" w:cstheme="majorBidi"/>
          <w:sz w:val="24"/>
          <w:szCs w:val="24"/>
        </w:rPr>
        <w:t xml:space="preserve">sexual functional disorders </w:t>
      </w:r>
      <w:r w:rsidR="005E7CC3" w:rsidRPr="00E86615">
        <w:rPr>
          <w:rFonts w:asciiTheme="majorBidi" w:hAnsiTheme="majorBidi" w:cstheme="majorBidi"/>
          <w:sz w:val="24"/>
          <w:szCs w:val="24"/>
        </w:rPr>
        <w:t xml:space="preserve">in some researches has been </w:t>
      </w:r>
      <w:r w:rsidR="00881381" w:rsidRPr="00E86615">
        <w:rPr>
          <w:rFonts w:asciiTheme="majorBidi" w:hAnsiTheme="majorBidi" w:cstheme="majorBidi"/>
          <w:sz w:val="24"/>
          <w:szCs w:val="24"/>
        </w:rPr>
        <w:t>examined</w:t>
      </w:r>
      <w:r w:rsidR="005E7CC3" w:rsidRPr="00E86615">
        <w:rPr>
          <w:rFonts w:asciiTheme="majorBidi" w:hAnsiTheme="majorBidi" w:cstheme="majorBidi"/>
          <w:sz w:val="24"/>
          <w:szCs w:val="24"/>
        </w:rPr>
        <w:t>.</w:t>
      </w:r>
      <w:r w:rsidR="00050F62" w:rsidRPr="00E86615">
        <w:rPr>
          <w:rFonts w:asciiTheme="majorBidi" w:hAnsiTheme="majorBidi" w:cstheme="majorBidi"/>
          <w:sz w:val="24"/>
          <w:szCs w:val="24"/>
        </w:rPr>
        <w:t xml:space="preserve"> A comparable British study (N = 1498) reported that </w:t>
      </w:r>
      <w:r w:rsidR="00A27B8A" w:rsidRPr="00E86615">
        <w:rPr>
          <w:rFonts w:asciiTheme="majorBidi" w:hAnsiTheme="majorBidi" w:cstheme="majorBidi"/>
          <w:sz w:val="24"/>
          <w:szCs w:val="24"/>
        </w:rPr>
        <w:t>high levels of public anxiety are associated with</w:t>
      </w:r>
      <w:r w:rsidR="00050F62" w:rsidRPr="00E86615">
        <w:rPr>
          <w:rFonts w:asciiTheme="majorBidi" w:hAnsiTheme="majorBidi" w:cstheme="majorBidi"/>
          <w:sz w:val="24"/>
          <w:szCs w:val="24"/>
        </w:rPr>
        <w:t xml:space="preserve"> </w:t>
      </w:r>
      <w:r w:rsidR="00A27B8A" w:rsidRPr="00E86615">
        <w:rPr>
          <w:rFonts w:asciiTheme="majorBidi" w:hAnsiTheme="majorBidi" w:cstheme="majorBidi"/>
          <w:sz w:val="24"/>
          <w:szCs w:val="24"/>
        </w:rPr>
        <w:t>the</w:t>
      </w:r>
      <w:r w:rsidR="00050F62" w:rsidRPr="00E86615">
        <w:rPr>
          <w:rFonts w:asciiTheme="majorBidi" w:hAnsiTheme="majorBidi" w:cstheme="majorBidi"/>
          <w:sz w:val="24"/>
          <w:szCs w:val="24"/>
        </w:rPr>
        <w:t xml:space="preserve"> lifelong </w:t>
      </w:r>
      <w:r w:rsidR="00A27B8A" w:rsidRPr="00E86615">
        <w:rPr>
          <w:rFonts w:asciiTheme="majorBidi" w:hAnsiTheme="majorBidi" w:cstheme="majorBidi"/>
          <w:sz w:val="24"/>
          <w:szCs w:val="24"/>
        </w:rPr>
        <w:t xml:space="preserve">mental health problems </w:t>
      </w:r>
      <w:r w:rsidR="00050F62" w:rsidRPr="00E86615">
        <w:rPr>
          <w:rFonts w:asciiTheme="majorBidi" w:hAnsiTheme="majorBidi" w:cstheme="majorBidi"/>
          <w:sz w:val="24"/>
          <w:szCs w:val="24"/>
        </w:rPr>
        <w:t>and poor orgasmic experiences (</w:t>
      </w:r>
      <w:proofErr w:type="spellStart"/>
      <w:r w:rsidR="00E3194C" w:rsidRPr="00E86615">
        <w:rPr>
          <w:rFonts w:asciiTheme="majorBidi" w:hAnsiTheme="majorBidi" w:cstheme="majorBidi"/>
          <w:sz w:val="24"/>
          <w:szCs w:val="24"/>
        </w:rPr>
        <w:t>Burri</w:t>
      </w:r>
      <w:proofErr w:type="spellEnd"/>
      <w:r w:rsidR="00E3194C" w:rsidRPr="00E86615">
        <w:rPr>
          <w:rFonts w:asciiTheme="majorBidi" w:hAnsiTheme="majorBidi" w:cstheme="majorBidi"/>
          <w:sz w:val="24"/>
          <w:szCs w:val="24"/>
        </w:rPr>
        <w:t xml:space="preserve"> </w:t>
      </w:r>
      <w:r w:rsidR="001C5892" w:rsidRPr="00E86615">
        <w:rPr>
          <w:rFonts w:asciiTheme="majorBidi" w:hAnsiTheme="majorBidi" w:cstheme="majorBidi"/>
          <w:sz w:val="24"/>
          <w:szCs w:val="24"/>
        </w:rPr>
        <w:t>and</w:t>
      </w:r>
      <w:r w:rsidR="00050F62" w:rsidRPr="00E86615">
        <w:rPr>
          <w:rFonts w:asciiTheme="majorBidi" w:hAnsiTheme="majorBidi" w:cstheme="majorBidi"/>
          <w:sz w:val="24"/>
          <w:szCs w:val="24"/>
        </w:rPr>
        <w:t xml:space="preserve"> Spector 2011). </w:t>
      </w:r>
      <w:r w:rsidR="00A27B8A" w:rsidRPr="00E86615">
        <w:rPr>
          <w:rFonts w:asciiTheme="majorBidi" w:hAnsiTheme="majorBidi" w:cstheme="majorBidi"/>
          <w:sz w:val="24"/>
          <w:szCs w:val="24"/>
        </w:rPr>
        <w:t>Furthermore</w:t>
      </w:r>
      <w:r w:rsidR="00050F62" w:rsidRPr="00E86615">
        <w:rPr>
          <w:rFonts w:asciiTheme="majorBidi" w:hAnsiTheme="majorBidi" w:cstheme="majorBidi"/>
          <w:sz w:val="24"/>
          <w:szCs w:val="24"/>
        </w:rPr>
        <w:t xml:space="preserve">, a study </w:t>
      </w:r>
      <w:r w:rsidR="00A27B8A" w:rsidRPr="00E86615">
        <w:rPr>
          <w:rFonts w:asciiTheme="majorBidi" w:hAnsiTheme="majorBidi" w:cstheme="majorBidi"/>
          <w:sz w:val="24"/>
          <w:szCs w:val="24"/>
        </w:rPr>
        <w:t xml:space="preserve">carried out </w:t>
      </w:r>
      <w:r w:rsidR="00050F62" w:rsidRPr="00E86615">
        <w:rPr>
          <w:rFonts w:asciiTheme="majorBidi" w:hAnsiTheme="majorBidi" w:cstheme="majorBidi"/>
          <w:sz w:val="24"/>
          <w:szCs w:val="24"/>
        </w:rPr>
        <w:t xml:space="preserve">by Bradford and </w:t>
      </w:r>
      <w:proofErr w:type="spellStart"/>
      <w:r w:rsidR="00A27B8A" w:rsidRPr="00E86615">
        <w:rPr>
          <w:rFonts w:asciiTheme="majorBidi" w:hAnsiTheme="majorBidi" w:cstheme="majorBidi"/>
          <w:sz w:val="24"/>
          <w:szCs w:val="24"/>
        </w:rPr>
        <w:t>Meston</w:t>
      </w:r>
      <w:proofErr w:type="spellEnd"/>
      <w:r w:rsidR="00A27B8A" w:rsidRPr="00E86615">
        <w:rPr>
          <w:rFonts w:asciiTheme="majorBidi" w:hAnsiTheme="majorBidi" w:cstheme="majorBidi"/>
          <w:sz w:val="24"/>
          <w:szCs w:val="24"/>
        </w:rPr>
        <w:t xml:space="preserve"> </w:t>
      </w:r>
      <w:r w:rsidR="00050F62" w:rsidRPr="00E86615">
        <w:rPr>
          <w:rFonts w:asciiTheme="majorBidi" w:hAnsiTheme="majorBidi" w:cstheme="majorBidi"/>
          <w:sz w:val="24"/>
          <w:szCs w:val="24"/>
        </w:rPr>
        <w:t xml:space="preserve">(2006) </w:t>
      </w:r>
      <w:r w:rsidR="00A27B8A" w:rsidRPr="00E86615">
        <w:rPr>
          <w:rFonts w:asciiTheme="majorBidi" w:hAnsiTheme="majorBidi" w:cstheme="majorBidi"/>
          <w:sz w:val="24"/>
          <w:szCs w:val="24"/>
        </w:rPr>
        <w:t>demonstrated</w:t>
      </w:r>
      <w:r w:rsidR="00050F62" w:rsidRPr="00E86615">
        <w:rPr>
          <w:rFonts w:asciiTheme="majorBidi" w:hAnsiTheme="majorBidi" w:cstheme="majorBidi"/>
          <w:sz w:val="24"/>
          <w:szCs w:val="24"/>
        </w:rPr>
        <w:t xml:space="preserve"> </w:t>
      </w:r>
      <w:r w:rsidR="00050F62" w:rsidRPr="00E86615">
        <w:rPr>
          <w:rFonts w:asciiTheme="majorBidi" w:hAnsiTheme="majorBidi" w:cstheme="majorBidi"/>
          <w:sz w:val="24"/>
          <w:szCs w:val="24"/>
        </w:rPr>
        <w:lastRenderedPageBreak/>
        <w:t xml:space="preserve">that the </w:t>
      </w:r>
      <w:r w:rsidR="00A27B8A" w:rsidRPr="00E86615">
        <w:rPr>
          <w:rFonts w:asciiTheme="majorBidi" w:hAnsiTheme="majorBidi" w:cstheme="majorBidi"/>
          <w:sz w:val="24"/>
          <w:szCs w:val="24"/>
        </w:rPr>
        <w:t xml:space="preserve">anxiety sensitivity </w:t>
      </w:r>
      <w:r w:rsidR="00050F62" w:rsidRPr="00E86615">
        <w:rPr>
          <w:rFonts w:asciiTheme="majorBidi" w:hAnsiTheme="majorBidi" w:cstheme="majorBidi"/>
          <w:sz w:val="24"/>
          <w:szCs w:val="24"/>
        </w:rPr>
        <w:t xml:space="preserve">and trait anxiety </w:t>
      </w:r>
      <w:r w:rsidR="00CD5983" w:rsidRPr="00E86615">
        <w:rPr>
          <w:rFonts w:asciiTheme="majorBidi" w:hAnsiTheme="majorBidi" w:cstheme="majorBidi"/>
          <w:sz w:val="24"/>
          <w:szCs w:val="24"/>
        </w:rPr>
        <w:t>are</w:t>
      </w:r>
      <w:r w:rsidR="00050F62" w:rsidRPr="00E86615">
        <w:rPr>
          <w:rFonts w:asciiTheme="majorBidi" w:hAnsiTheme="majorBidi" w:cstheme="majorBidi"/>
          <w:sz w:val="24"/>
          <w:szCs w:val="24"/>
        </w:rPr>
        <w:t xml:space="preserve"> </w:t>
      </w:r>
      <w:r w:rsidR="00A27B8A" w:rsidRPr="00E86615">
        <w:rPr>
          <w:rFonts w:asciiTheme="majorBidi" w:hAnsiTheme="majorBidi" w:cstheme="majorBidi"/>
          <w:sz w:val="24"/>
          <w:szCs w:val="24"/>
        </w:rPr>
        <w:t>correlated with</w:t>
      </w:r>
      <w:r w:rsidR="00050F62" w:rsidRPr="00E86615">
        <w:rPr>
          <w:rFonts w:asciiTheme="majorBidi" w:hAnsiTheme="majorBidi" w:cstheme="majorBidi"/>
          <w:sz w:val="24"/>
          <w:szCs w:val="24"/>
        </w:rPr>
        <w:t xml:space="preserve"> the amount of sexual </w:t>
      </w:r>
      <w:r w:rsidR="00A27B8A" w:rsidRPr="00E86615">
        <w:rPr>
          <w:rFonts w:asciiTheme="majorBidi" w:hAnsiTheme="majorBidi" w:cstheme="majorBidi"/>
          <w:sz w:val="24"/>
          <w:szCs w:val="24"/>
        </w:rPr>
        <w:t xml:space="preserve">arousal </w:t>
      </w:r>
      <w:r w:rsidR="00050F62" w:rsidRPr="00E86615">
        <w:rPr>
          <w:rFonts w:asciiTheme="majorBidi" w:hAnsiTheme="majorBidi" w:cstheme="majorBidi"/>
          <w:sz w:val="24"/>
          <w:szCs w:val="24"/>
        </w:rPr>
        <w:t>reported by a person outside the laboratory environment.</w:t>
      </w:r>
    </w:p>
    <w:p w:rsidR="00FD0A9C" w:rsidRPr="00E86615" w:rsidRDefault="00455E8B" w:rsidP="00E86615">
      <w:pPr>
        <w:spacing w:line="240" w:lineRule="auto"/>
        <w:ind w:firstLine="720"/>
        <w:rPr>
          <w:rFonts w:asciiTheme="majorBidi" w:hAnsiTheme="majorBidi" w:cstheme="majorBidi"/>
          <w:sz w:val="24"/>
          <w:szCs w:val="24"/>
        </w:rPr>
      </w:pPr>
      <w:r w:rsidRPr="00E86615">
        <w:rPr>
          <w:rFonts w:asciiTheme="majorBidi" w:hAnsiTheme="majorBidi" w:cstheme="majorBidi"/>
          <w:sz w:val="24"/>
          <w:szCs w:val="24"/>
        </w:rPr>
        <w:t xml:space="preserve">Satisfaction with sexual intercourse is one of the factors </w:t>
      </w:r>
      <w:r w:rsidR="00F85E65" w:rsidRPr="00E86615">
        <w:rPr>
          <w:rFonts w:asciiTheme="majorBidi" w:hAnsiTheme="majorBidi" w:cstheme="majorBidi"/>
          <w:sz w:val="24"/>
          <w:szCs w:val="24"/>
        </w:rPr>
        <w:t>influencing</w:t>
      </w:r>
      <w:r w:rsidRPr="00E86615">
        <w:rPr>
          <w:rFonts w:asciiTheme="majorBidi" w:hAnsiTheme="majorBidi" w:cstheme="majorBidi"/>
          <w:sz w:val="24"/>
          <w:szCs w:val="24"/>
        </w:rPr>
        <w:t xml:space="preserve"> t</w:t>
      </w:r>
      <w:r w:rsidR="00F85E65" w:rsidRPr="00E86615">
        <w:rPr>
          <w:rFonts w:asciiTheme="majorBidi" w:hAnsiTheme="majorBidi" w:cstheme="majorBidi"/>
          <w:sz w:val="24"/>
          <w:szCs w:val="24"/>
        </w:rPr>
        <w:t>he satisfaction of marital life</w:t>
      </w:r>
      <w:r w:rsidRPr="00E86615">
        <w:rPr>
          <w:rFonts w:asciiTheme="majorBidi" w:hAnsiTheme="majorBidi" w:cstheme="majorBidi"/>
          <w:sz w:val="24"/>
          <w:szCs w:val="24"/>
        </w:rPr>
        <w:t xml:space="preserve"> and the amount of individual happiness. And </w:t>
      </w:r>
      <w:r w:rsidR="00F85E65" w:rsidRPr="00E86615">
        <w:rPr>
          <w:rFonts w:asciiTheme="majorBidi" w:hAnsiTheme="majorBidi" w:cstheme="majorBidi"/>
          <w:sz w:val="24"/>
          <w:szCs w:val="24"/>
        </w:rPr>
        <w:t>because</w:t>
      </w:r>
      <w:r w:rsidRPr="00E86615">
        <w:rPr>
          <w:rFonts w:asciiTheme="majorBidi" w:hAnsiTheme="majorBidi" w:cstheme="majorBidi"/>
          <w:sz w:val="24"/>
          <w:szCs w:val="24"/>
        </w:rPr>
        <w:t xml:space="preserve"> sexual problems today </w:t>
      </w:r>
      <w:r w:rsidR="00F85E65" w:rsidRPr="00E86615">
        <w:rPr>
          <w:rFonts w:asciiTheme="majorBidi" w:hAnsiTheme="majorBidi" w:cstheme="majorBidi"/>
          <w:sz w:val="24"/>
          <w:szCs w:val="24"/>
        </w:rPr>
        <w:t>have</w:t>
      </w:r>
      <w:r w:rsidRPr="00E86615">
        <w:rPr>
          <w:rFonts w:asciiTheme="majorBidi" w:hAnsiTheme="majorBidi" w:cstheme="majorBidi"/>
          <w:sz w:val="24"/>
          <w:szCs w:val="24"/>
        </w:rPr>
        <w:t xml:space="preserve"> </w:t>
      </w:r>
      <w:r w:rsidR="00F85E65" w:rsidRPr="00E86615">
        <w:rPr>
          <w:rFonts w:asciiTheme="majorBidi" w:hAnsiTheme="majorBidi" w:cstheme="majorBidi"/>
          <w:sz w:val="24"/>
          <w:szCs w:val="24"/>
        </w:rPr>
        <w:t xml:space="preserve">a </w:t>
      </w:r>
      <w:r w:rsidRPr="00E86615">
        <w:rPr>
          <w:rFonts w:asciiTheme="majorBidi" w:hAnsiTheme="majorBidi" w:cstheme="majorBidi"/>
          <w:sz w:val="24"/>
          <w:szCs w:val="24"/>
        </w:rPr>
        <w:t>relatively high</w:t>
      </w:r>
      <w:r w:rsidR="00F85E65" w:rsidRPr="00E86615">
        <w:rPr>
          <w:rFonts w:asciiTheme="majorBidi" w:hAnsiTheme="majorBidi" w:cstheme="majorBidi"/>
          <w:sz w:val="24"/>
          <w:szCs w:val="24"/>
        </w:rPr>
        <w:t xml:space="preserve"> prevalence</w:t>
      </w:r>
      <w:r w:rsidRPr="00E86615">
        <w:rPr>
          <w:rFonts w:asciiTheme="majorBidi" w:hAnsiTheme="majorBidi" w:cstheme="majorBidi"/>
          <w:sz w:val="24"/>
          <w:szCs w:val="24"/>
        </w:rPr>
        <w:t xml:space="preserve">, they can directly or indirectly affect many aspects of </w:t>
      </w:r>
      <w:r w:rsidR="00BB302B" w:rsidRPr="00E86615">
        <w:rPr>
          <w:rFonts w:asciiTheme="majorBidi" w:hAnsiTheme="majorBidi" w:cstheme="majorBidi"/>
          <w:sz w:val="24"/>
          <w:szCs w:val="24"/>
        </w:rPr>
        <w:t>couples’</w:t>
      </w:r>
      <w:r w:rsidRPr="00E86615">
        <w:rPr>
          <w:rFonts w:asciiTheme="majorBidi" w:hAnsiTheme="majorBidi" w:cstheme="majorBidi"/>
          <w:sz w:val="24"/>
          <w:szCs w:val="24"/>
        </w:rPr>
        <w:t xml:space="preserve"> life (Karimi 2012).</w:t>
      </w:r>
      <w:r w:rsidR="000B6401" w:rsidRPr="00E86615">
        <w:rPr>
          <w:rFonts w:asciiTheme="majorBidi" w:hAnsiTheme="majorBidi" w:cstheme="majorBidi"/>
          <w:sz w:val="24"/>
          <w:szCs w:val="24"/>
        </w:rPr>
        <w:t xml:space="preserve"> </w:t>
      </w:r>
      <w:r w:rsidR="00565F1E" w:rsidRPr="00E86615">
        <w:rPr>
          <w:rFonts w:asciiTheme="majorBidi" w:hAnsiTheme="majorBidi" w:cstheme="majorBidi"/>
          <w:sz w:val="24"/>
          <w:szCs w:val="24"/>
        </w:rPr>
        <w:t>A study, i</w:t>
      </w:r>
      <w:r w:rsidR="000B6401" w:rsidRPr="00E86615">
        <w:rPr>
          <w:rFonts w:asciiTheme="majorBidi" w:hAnsiTheme="majorBidi" w:cstheme="majorBidi"/>
          <w:sz w:val="24"/>
          <w:szCs w:val="24"/>
        </w:rPr>
        <w:t xml:space="preserve">n Iran, </w:t>
      </w:r>
      <w:r w:rsidR="00565F1E" w:rsidRPr="00E86615">
        <w:rPr>
          <w:rFonts w:asciiTheme="majorBidi" w:hAnsiTheme="majorBidi" w:cstheme="majorBidi"/>
          <w:sz w:val="24"/>
          <w:szCs w:val="24"/>
        </w:rPr>
        <w:t xml:space="preserve">conducted </w:t>
      </w:r>
      <w:r w:rsidR="000B6401" w:rsidRPr="00E86615">
        <w:rPr>
          <w:rFonts w:asciiTheme="majorBidi" w:hAnsiTheme="majorBidi" w:cstheme="majorBidi"/>
          <w:sz w:val="24"/>
          <w:szCs w:val="24"/>
        </w:rPr>
        <w:t xml:space="preserve">on those </w:t>
      </w:r>
      <w:r w:rsidR="003C034A" w:rsidRPr="00E86615">
        <w:rPr>
          <w:rFonts w:asciiTheme="majorBidi" w:hAnsiTheme="majorBidi" w:cstheme="majorBidi"/>
          <w:sz w:val="24"/>
          <w:szCs w:val="24"/>
        </w:rPr>
        <w:t xml:space="preserve">referred to Judicial Complexes of Tehran </w:t>
      </w:r>
      <w:r w:rsidR="000B6401" w:rsidRPr="00E86615">
        <w:rPr>
          <w:rFonts w:asciiTheme="majorBidi" w:hAnsiTheme="majorBidi" w:cstheme="majorBidi"/>
          <w:sz w:val="24"/>
          <w:szCs w:val="24"/>
        </w:rPr>
        <w:t xml:space="preserve">due to divorce </w:t>
      </w:r>
      <w:r w:rsidR="003C034A" w:rsidRPr="00E86615">
        <w:rPr>
          <w:rFonts w:asciiTheme="majorBidi" w:hAnsiTheme="majorBidi" w:cstheme="majorBidi"/>
          <w:sz w:val="24"/>
          <w:szCs w:val="24"/>
        </w:rPr>
        <w:t xml:space="preserve">request </w:t>
      </w:r>
      <w:r w:rsidR="000B6401" w:rsidRPr="00E86615">
        <w:rPr>
          <w:rFonts w:asciiTheme="majorBidi" w:hAnsiTheme="majorBidi" w:cstheme="majorBidi"/>
          <w:sz w:val="24"/>
          <w:szCs w:val="24"/>
        </w:rPr>
        <w:t xml:space="preserve">has </w:t>
      </w:r>
      <w:r w:rsidR="003C034A" w:rsidRPr="00E86615">
        <w:rPr>
          <w:rFonts w:asciiTheme="majorBidi" w:hAnsiTheme="majorBidi" w:cstheme="majorBidi"/>
          <w:sz w:val="24"/>
          <w:szCs w:val="24"/>
        </w:rPr>
        <w:t>demonstrated</w:t>
      </w:r>
      <w:r w:rsidR="000B6401" w:rsidRPr="00E86615">
        <w:rPr>
          <w:rFonts w:asciiTheme="majorBidi" w:hAnsiTheme="majorBidi" w:cstheme="majorBidi"/>
          <w:sz w:val="24"/>
          <w:szCs w:val="24"/>
        </w:rPr>
        <w:t xml:space="preserve"> that 66.7% of men and 68.4% of women are not satisfied </w:t>
      </w:r>
      <w:r w:rsidR="003C034A" w:rsidRPr="00E86615">
        <w:rPr>
          <w:rFonts w:asciiTheme="majorBidi" w:hAnsiTheme="majorBidi" w:cstheme="majorBidi"/>
          <w:sz w:val="24"/>
          <w:szCs w:val="24"/>
        </w:rPr>
        <w:t xml:space="preserve">of sexual life </w:t>
      </w:r>
      <w:r w:rsidR="000B6401" w:rsidRPr="00E86615">
        <w:rPr>
          <w:rFonts w:asciiTheme="majorBidi" w:hAnsiTheme="majorBidi" w:cstheme="majorBidi"/>
          <w:sz w:val="24"/>
          <w:szCs w:val="24"/>
        </w:rPr>
        <w:t xml:space="preserve">with their </w:t>
      </w:r>
      <w:r w:rsidR="003C034A" w:rsidRPr="00E86615">
        <w:rPr>
          <w:rFonts w:asciiTheme="majorBidi" w:hAnsiTheme="majorBidi" w:cstheme="majorBidi"/>
          <w:sz w:val="24"/>
          <w:szCs w:val="24"/>
        </w:rPr>
        <w:t>spouses (</w:t>
      </w:r>
      <w:proofErr w:type="spellStart"/>
      <w:r w:rsidR="003C034A" w:rsidRPr="00E86615">
        <w:rPr>
          <w:rFonts w:asciiTheme="majorBidi" w:hAnsiTheme="majorBidi" w:cstheme="majorBidi"/>
          <w:sz w:val="24"/>
          <w:szCs w:val="24"/>
        </w:rPr>
        <w:t>Foroutan</w:t>
      </w:r>
      <w:proofErr w:type="spellEnd"/>
      <w:r w:rsidR="000B6401" w:rsidRPr="00E86615">
        <w:rPr>
          <w:rFonts w:asciiTheme="majorBidi" w:hAnsiTheme="majorBidi" w:cstheme="majorBidi"/>
          <w:sz w:val="24"/>
          <w:szCs w:val="24"/>
        </w:rPr>
        <w:t xml:space="preserve"> 2008).</w:t>
      </w:r>
      <w:r w:rsidR="00F0370C" w:rsidRPr="00E86615">
        <w:rPr>
          <w:rFonts w:asciiTheme="majorBidi" w:hAnsiTheme="majorBidi" w:cstheme="majorBidi"/>
          <w:sz w:val="24"/>
          <w:szCs w:val="24"/>
        </w:rPr>
        <w:t xml:space="preserve"> Due to the </w:t>
      </w:r>
      <w:r w:rsidR="00FD0A9C" w:rsidRPr="00E86615">
        <w:rPr>
          <w:rFonts w:asciiTheme="majorBidi" w:hAnsiTheme="majorBidi" w:cstheme="majorBidi"/>
          <w:sz w:val="24"/>
          <w:szCs w:val="24"/>
        </w:rPr>
        <w:t>remarkable</w:t>
      </w:r>
      <w:r w:rsidR="00F0370C" w:rsidRPr="00E86615">
        <w:rPr>
          <w:rFonts w:asciiTheme="majorBidi" w:hAnsiTheme="majorBidi" w:cstheme="majorBidi"/>
          <w:sz w:val="24"/>
          <w:szCs w:val="24"/>
        </w:rPr>
        <w:t xml:space="preserve"> increase of people with sexual dysfunction in the country, the epidemiology, etiology and treatment of sexual dysfunction should be taken into account.</w:t>
      </w:r>
      <w:r w:rsidR="00FD0A9C" w:rsidRPr="00E86615">
        <w:rPr>
          <w:rFonts w:asciiTheme="majorBidi" w:hAnsiTheme="majorBidi" w:cstheme="majorBidi"/>
          <w:sz w:val="24"/>
          <w:szCs w:val="24"/>
        </w:rPr>
        <w:t xml:space="preserve"> Since culture has a significant impact on sexual behaviors, therapists need to discover their own stereotypes, assumptions, and cultural beliefs for greater effectiveness (Garcia et al. 2012).</w:t>
      </w:r>
      <w:r w:rsidR="0034232E" w:rsidRPr="00E86615">
        <w:rPr>
          <w:rFonts w:asciiTheme="majorBidi" w:hAnsiTheme="majorBidi" w:cstheme="majorBidi"/>
          <w:sz w:val="24"/>
          <w:szCs w:val="24"/>
        </w:rPr>
        <w:t xml:space="preserve"> Despite the investigations done, </w:t>
      </w:r>
      <w:r w:rsidR="008418B5" w:rsidRPr="00E86615">
        <w:rPr>
          <w:rFonts w:asciiTheme="majorBidi" w:hAnsiTheme="majorBidi" w:cstheme="majorBidi"/>
          <w:sz w:val="24"/>
          <w:szCs w:val="24"/>
        </w:rPr>
        <w:t>sufficient</w:t>
      </w:r>
      <w:r w:rsidR="0034232E" w:rsidRPr="00E86615">
        <w:rPr>
          <w:rFonts w:asciiTheme="majorBidi" w:hAnsiTheme="majorBidi" w:cstheme="majorBidi"/>
          <w:sz w:val="24"/>
          <w:szCs w:val="24"/>
        </w:rPr>
        <w:t xml:space="preserve"> research on early maladaptive schemas, sexual self-esteem and anxiety levels in women with orgasmic disorder</w:t>
      </w:r>
      <w:r w:rsidR="008418B5" w:rsidRPr="00E86615">
        <w:rPr>
          <w:rFonts w:asciiTheme="majorBidi" w:hAnsiTheme="majorBidi" w:cstheme="majorBidi"/>
          <w:sz w:val="24"/>
          <w:szCs w:val="24"/>
        </w:rPr>
        <w:t xml:space="preserve"> has not been carried out</w:t>
      </w:r>
      <w:r w:rsidR="0034232E" w:rsidRPr="00E86615">
        <w:rPr>
          <w:rFonts w:asciiTheme="majorBidi" w:hAnsiTheme="majorBidi" w:cstheme="majorBidi"/>
          <w:sz w:val="24"/>
          <w:szCs w:val="24"/>
        </w:rPr>
        <w:t>.</w:t>
      </w:r>
      <w:r w:rsidR="008418B5" w:rsidRPr="00E86615">
        <w:rPr>
          <w:rFonts w:asciiTheme="majorBidi" w:hAnsiTheme="majorBidi" w:cstheme="majorBidi"/>
          <w:sz w:val="24"/>
          <w:szCs w:val="24"/>
        </w:rPr>
        <w:t xml:space="preserve"> The present study was conducted with the aim to compare the </w:t>
      </w:r>
      <w:r w:rsidR="00E93B5D" w:rsidRPr="00E86615">
        <w:rPr>
          <w:rFonts w:asciiTheme="majorBidi" w:hAnsiTheme="majorBidi" w:cstheme="majorBidi"/>
          <w:sz w:val="24"/>
          <w:szCs w:val="24"/>
        </w:rPr>
        <w:t>early maladaptive schemas</w:t>
      </w:r>
      <w:r w:rsidR="008418B5" w:rsidRPr="00E86615">
        <w:rPr>
          <w:rFonts w:asciiTheme="majorBidi" w:hAnsiTheme="majorBidi" w:cstheme="majorBidi"/>
          <w:sz w:val="24"/>
          <w:szCs w:val="24"/>
        </w:rPr>
        <w:t>, sexual self-esteem and anxiety among women with orgasm</w:t>
      </w:r>
      <w:r w:rsidR="00E93B5D" w:rsidRPr="00E86615">
        <w:rPr>
          <w:rFonts w:asciiTheme="majorBidi" w:hAnsiTheme="majorBidi" w:cstheme="majorBidi"/>
          <w:sz w:val="24"/>
          <w:szCs w:val="24"/>
        </w:rPr>
        <w:t>ic</w:t>
      </w:r>
      <w:r w:rsidR="008418B5" w:rsidRPr="00E86615">
        <w:rPr>
          <w:rFonts w:asciiTheme="majorBidi" w:hAnsiTheme="majorBidi" w:cstheme="majorBidi"/>
          <w:sz w:val="24"/>
          <w:szCs w:val="24"/>
        </w:rPr>
        <w:t xml:space="preserve"> disorders and normal women in order to clarify </w:t>
      </w:r>
      <w:r w:rsidR="00E93B5D" w:rsidRPr="00E86615">
        <w:rPr>
          <w:rFonts w:asciiTheme="majorBidi" w:hAnsiTheme="majorBidi" w:cstheme="majorBidi"/>
          <w:sz w:val="24"/>
          <w:szCs w:val="24"/>
        </w:rPr>
        <w:t xml:space="preserve">whether </w:t>
      </w:r>
      <w:r w:rsidR="008418B5" w:rsidRPr="00E86615">
        <w:rPr>
          <w:rFonts w:asciiTheme="majorBidi" w:hAnsiTheme="majorBidi" w:cstheme="majorBidi"/>
          <w:sz w:val="24"/>
          <w:szCs w:val="24"/>
        </w:rPr>
        <w:t xml:space="preserve">there is any difference between the two groups in the </w:t>
      </w:r>
      <w:r w:rsidR="00E93B5D" w:rsidRPr="00E86615">
        <w:rPr>
          <w:rFonts w:asciiTheme="majorBidi" w:hAnsiTheme="majorBidi" w:cstheme="majorBidi"/>
          <w:sz w:val="24"/>
          <w:szCs w:val="24"/>
        </w:rPr>
        <w:t xml:space="preserve">listed </w:t>
      </w:r>
      <w:r w:rsidR="008418B5" w:rsidRPr="00E86615">
        <w:rPr>
          <w:rFonts w:asciiTheme="majorBidi" w:hAnsiTheme="majorBidi" w:cstheme="majorBidi"/>
          <w:sz w:val="24"/>
          <w:szCs w:val="24"/>
        </w:rPr>
        <w:t>components</w:t>
      </w:r>
      <w:r w:rsidR="00E93B5D" w:rsidRPr="00E86615">
        <w:rPr>
          <w:rFonts w:asciiTheme="majorBidi" w:hAnsiTheme="majorBidi" w:cstheme="majorBidi"/>
          <w:sz w:val="24"/>
          <w:szCs w:val="24"/>
        </w:rPr>
        <w:t xml:space="preserve"> or not?</w:t>
      </w:r>
    </w:p>
    <w:p w:rsidR="0034232E" w:rsidRPr="00E86615" w:rsidRDefault="00EE6A0A" w:rsidP="00E86615">
      <w:pPr>
        <w:shd w:val="clear" w:color="auto" w:fill="FFFFFF"/>
        <w:spacing w:line="240" w:lineRule="auto"/>
        <w:jc w:val="center"/>
        <w:rPr>
          <w:rFonts w:asciiTheme="majorBidi" w:hAnsiTheme="majorBidi" w:cstheme="majorBidi"/>
          <w:b/>
          <w:bCs/>
          <w:sz w:val="24"/>
          <w:szCs w:val="24"/>
        </w:rPr>
      </w:pPr>
      <w:r w:rsidRPr="00E86615">
        <w:rPr>
          <w:rFonts w:asciiTheme="majorBidi" w:hAnsiTheme="majorBidi" w:cstheme="majorBidi"/>
          <w:b/>
          <w:bCs/>
          <w:sz w:val="24"/>
          <w:szCs w:val="24"/>
        </w:rPr>
        <w:t>Research Method</w:t>
      </w:r>
    </w:p>
    <w:p w:rsidR="00C242F5" w:rsidRPr="00E86615" w:rsidRDefault="00EE6A0A" w:rsidP="00E86615">
      <w:pPr>
        <w:spacing w:line="240" w:lineRule="auto"/>
        <w:ind w:firstLine="720"/>
        <w:rPr>
          <w:rFonts w:asciiTheme="majorBidi" w:hAnsiTheme="majorBidi" w:cstheme="majorBidi"/>
          <w:sz w:val="24"/>
          <w:szCs w:val="24"/>
        </w:rPr>
      </w:pPr>
      <w:r w:rsidRPr="00E86615">
        <w:rPr>
          <w:rFonts w:asciiTheme="majorBidi" w:hAnsiTheme="majorBidi" w:cstheme="majorBidi"/>
          <w:sz w:val="24"/>
          <w:szCs w:val="24"/>
        </w:rPr>
        <w:t>This was a descriptive study of the causal-comparative or ex post facto type. The statistical population of this study included all married women aged 18 to 40 years old. The purposive sampling method was used for the group with disorder.</w:t>
      </w:r>
      <w:r w:rsidR="000E2302" w:rsidRPr="00E86615">
        <w:rPr>
          <w:rFonts w:asciiTheme="majorBidi" w:hAnsiTheme="majorBidi" w:cstheme="majorBidi"/>
          <w:sz w:val="24"/>
          <w:szCs w:val="24"/>
        </w:rPr>
        <w:t xml:space="preserve"> This group consisted of married women referring to psychosexual clinics of </w:t>
      </w:r>
      <w:proofErr w:type="spellStart"/>
      <w:r w:rsidR="000E2302" w:rsidRPr="00E86615">
        <w:rPr>
          <w:rFonts w:asciiTheme="majorBidi" w:hAnsiTheme="majorBidi" w:cstheme="majorBidi"/>
          <w:sz w:val="24"/>
          <w:szCs w:val="24"/>
        </w:rPr>
        <w:t>Roozbeh</w:t>
      </w:r>
      <w:proofErr w:type="spellEnd"/>
      <w:r w:rsidR="000E2302" w:rsidRPr="00E86615">
        <w:rPr>
          <w:rFonts w:asciiTheme="majorBidi" w:hAnsiTheme="majorBidi" w:cstheme="majorBidi"/>
          <w:sz w:val="24"/>
          <w:szCs w:val="24"/>
        </w:rPr>
        <w:t xml:space="preserve"> Hospital and Mostafa Khomeini Hospital, </w:t>
      </w:r>
      <w:r w:rsidR="0010060C" w:rsidRPr="00E86615">
        <w:rPr>
          <w:rFonts w:asciiTheme="majorBidi" w:hAnsiTheme="majorBidi" w:cstheme="majorBidi"/>
          <w:sz w:val="24"/>
          <w:szCs w:val="24"/>
        </w:rPr>
        <w:t xml:space="preserve">psychosomatic </w:t>
      </w:r>
      <w:r w:rsidR="000E2302" w:rsidRPr="00E86615">
        <w:rPr>
          <w:rFonts w:asciiTheme="majorBidi" w:hAnsiTheme="majorBidi" w:cstheme="majorBidi"/>
          <w:sz w:val="24"/>
          <w:szCs w:val="24"/>
        </w:rPr>
        <w:t xml:space="preserve">clinic of Imam Khomeini Hospital, and </w:t>
      </w:r>
      <w:r w:rsidR="0010060C" w:rsidRPr="00E86615">
        <w:rPr>
          <w:rFonts w:asciiTheme="majorBidi" w:hAnsiTheme="majorBidi" w:cstheme="majorBidi"/>
          <w:sz w:val="24"/>
          <w:szCs w:val="24"/>
        </w:rPr>
        <w:t xml:space="preserve">several other sexual psychiatric clinics in Tehran in 2017, where at least 6 months had passed since their marriage, and they were diagnosed with anorgasmia disorder </w:t>
      </w:r>
      <w:r w:rsidR="00B95E44" w:rsidRPr="00E86615">
        <w:rPr>
          <w:rFonts w:asciiTheme="majorBidi" w:hAnsiTheme="majorBidi" w:cstheme="majorBidi"/>
          <w:sz w:val="24"/>
          <w:szCs w:val="24"/>
        </w:rPr>
        <w:t xml:space="preserve">in these health centers by sex therapist </w:t>
      </w:r>
      <w:r w:rsidR="0010060C" w:rsidRPr="00E86615">
        <w:rPr>
          <w:rFonts w:asciiTheme="majorBidi" w:hAnsiTheme="majorBidi" w:cstheme="majorBidi"/>
          <w:sz w:val="24"/>
          <w:szCs w:val="24"/>
        </w:rPr>
        <w:t>based on</w:t>
      </w:r>
      <w:r w:rsidR="00B95E44" w:rsidRPr="00E86615">
        <w:rPr>
          <w:rFonts w:asciiTheme="majorBidi" w:hAnsiTheme="majorBidi" w:cstheme="majorBidi"/>
          <w:sz w:val="24"/>
          <w:szCs w:val="24"/>
        </w:rPr>
        <w:t xml:space="preserve"> DSM5</w:t>
      </w:r>
      <w:r w:rsidR="0010060C" w:rsidRPr="00E86615">
        <w:rPr>
          <w:rFonts w:asciiTheme="majorBidi" w:hAnsiTheme="majorBidi" w:cstheme="majorBidi"/>
          <w:sz w:val="24"/>
          <w:szCs w:val="24"/>
        </w:rPr>
        <w:t>.</w:t>
      </w:r>
      <w:r w:rsidR="00F4103F" w:rsidRPr="00E86615">
        <w:rPr>
          <w:rFonts w:asciiTheme="majorBidi" w:hAnsiTheme="majorBidi" w:cstheme="majorBidi"/>
          <w:sz w:val="24"/>
          <w:szCs w:val="24"/>
        </w:rPr>
        <w:t xml:space="preserve"> The women were again interviewed by the researcher for orgasmic disorder according to the DSM5 criteria.</w:t>
      </w:r>
      <w:r w:rsidR="00D730B4" w:rsidRPr="00E86615">
        <w:rPr>
          <w:rFonts w:asciiTheme="majorBidi" w:hAnsiTheme="majorBidi" w:cstheme="majorBidi"/>
          <w:sz w:val="24"/>
          <w:szCs w:val="24"/>
        </w:rPr>
        <w:t xml:space="preserve"> This sampling was conducted from the beginning of March to the end of July of the year 2017, and 66 of these women who had sufficient desire and motivation and condition to participate in the study were selected as samples for group with orgasmic disorder.</w:t>
      </w:r>
      <w:r w:rsidR="00C242F5" w:rsidRPr="00E86615">
        <w:rPr>
          <w:rFonts w:asciiTheme="majorBidi" w:hAnsiTheme="majorBidi" w:cstheme="majorBidi"/>
          <w:sz w:val="24"/>
          <w:szCs w:val="24"/>
        </w:rPr>
        <w:t xml:space="preserve"> </w:t>
      </w:r>
      <w:r w:rsidR="00210C37" w:rsidRPr="00E86615">
        <w:rPr>
          <w:rFonts w:asciiTheme="majorBidi" w:hAnsiTheme="majorBidi" w:cstheme="majorBidi"/>
          <w:sz w:val="24"/>
          <w:szCs w:val="24"/>
          <w:lang w:bidi="fa-IR"/>
        </w:rPr>
        <w:t xml:space="preserve">Informed consent was obtained from all the individual participants included in the study </w:t>
      </w:r>
      <w:proofErr w:type="gramStart"/>
      <w:r w:rsidR="00C242F5" w:rsidRPr="00E86615">
        <w:rPr>
          <w:rFonts w:asciiTheme="majorBidi" w:hAnsiTheme="majorBidi" w:cstheme="majorBidi"/>
          <w:sz w:val="24"/>
          <w:szCs w:val="24"/>
        </w:rPr>
        <w:t>The</w:t>
      </w:r>
      <w:proofErr w:type="gramEnd"/>
      <w:r w:rsidR="00C242F5" w:rsidRPr="00E86615">
        <w:rPr>
          <w:rFonts w:asciiTheme="majorBidi" w:hAnsiTheme="majorBidi" w:cstheme="majorBidi"/>
          <w:sz w:val="24"/>
          <w:szCs w:val="24"/>
        </w:rPr>
        <w:t xml:space="preserve"> questionnaires were then </w:t>
      </w:r>
      <w:r w:rsidR="00826D87" w:rsidRPr="00E86615">
        <w:rPr>
          <w:rFonts w:asciiTheme="majorBidi" w:hAnsiTheme="majorBidi" w:cstheme="majorBidi"/>
          <w:sz w:val="24"/>
          <w:szCs w:val="24"/>
        </w:rPr>
        <w:t>provided</w:t>
      </w:r>
      <w:r w:rsidR="00C242F5" w:rsidRPr="00E86615">
        <w:rPr>
          <w:rFonts w:asciiTheme="majorBidi" w:hAnsiTheme="majorBidi" w:cstheme="majorBidi"/>
          <w:sz w:val="24"/>
          <w:szCs w:val="24"/>
        </w:rPr>
        <w:t xml:space="preserve"> to them, responded to questions in a private space, and returned them manually to the researcher.</w:t>
      </w:r>
      <w:r w:rsidR="00826D87" w:rsidRPr="00E86615">
        <w:rPr>
          <w:rFonts w:asciiTheme="majorBidi" w:hAnsiTheme="majorBidi" w:cstheme="majorBidi"/>
          <w:sz w:val="24"/>
          <w:szCs w:val="24"/>
        </w:rPr>
        <w:t xml:space="preserve"> 86 women of normal group were selected by </w:t>
      </w:r>
      <w:r w:rsidR="00F31C96" w:rsidRPr="00E86615">
        <w:rPr>
          <w:rFonts w:asciiTheme="majorBidi" w:hAnsiTheme="majorBidi" w:cstheme="majorBidi"/>
          <w:sz w:val="24"/>
          <w:szCs w:val="24"/>
        </w:rPr>
        <w:t xml:space="preserve">convenience </w:t>
      </w:r>
      <w:r w:rsidR="00826D87" w:rsidRPr="00E86615">
        <w:rPr>
          <w:rFonts w:asciiTheme="majorBidi" w:hAnsiTheme="majorBidi" w:cstheme="majorBidi"/>
          <w:sz w:val="24"/>
          <w:szCs w:val="24"/>
        </w:rPr>
        <w:t>sampling method in the same period from married women who wish to participate in the study.</w:t>
      </w:r>
      <w:r w:rsidR="004A1758" w:rsidRPr="00E86615">
        <w:rPr>
          <w:rFonts w:asciiTheme="majorBidi" w:hAnsiTheme="majorBidi" w:cstheme="majorBidi"/>
          <w:sz w:val="24"/>
          <w:szCs w:val="24"/>
        </w:rPr>
        <w:t xml:space="preserve"> The women were also directly </w:t>
      </w:r>
      <w:r w:rsidR="002F0E14" w:rsidRPr="00E86615">
        <w:rPr>
          <w:rFonts w:asciiTheme="majorBidi" w:hAnsiTheme="majorBidi" w:cstheme="majorBidi"/>
          <w:sz w:val="24"/>
          <w:szCs w:val="24"/>
        </w:rPr>
        <w:t xml:space="preserve">linked </w:t>
      </w:r>
      <w:r w:rsidR="004A1758" w:rsidRPr="00E86615">
        <w:rPr>
          <w:rFonts w:asciiTheme="majorBidi" w:hAnsiTheme="majorBidi" w:cstheme="majorBidi"/>
          <w:sz w:val="24"/>
          <w:szCs w:val="24"/>
        </w:rPr>
        <w:t xml:space="preserve">with the researcher, </w:t>
      </w:r>
      <w:r w:rsidR="002F0E14" w:rsidRPr="00E86615">
        <w:rPr>
          <w:rFonts w:asciiTheme="majorBidi" w:hAnsiTheme="majorBidi" w:cstheme="majorBidi"/>
          <w:sz w:val="24"/>
          <w:szCs w:val="24"/>
        </w:rPr>
        <w:t xml:space="preserve">and </w:t>
      </w:r>
      <w:r w:rsidR="004A1758" w:rsidRPr="00E86615">
        <w:rPr>
          <w:rFonts w:asciiTheme="majorBidi" w:hAnsiTheme="majorBidi" w:cstheme="majorBidi"/>
          <w:sz w:val="24"/>
          <w:szCs w:val="24"/>
        </w:rPr>
        <w:t xml:space="preserve">the questionnaires were </w:t>
      </w:r>
      <w:r w:rsidR="002F0E14" w:rsidRPr="00E86615">
        <w:rPr>
          <w:rFonts w:asciiTheme="majorBidi" w:hAnsiTheme="majorBidi" w:cstheme="majorBidi"/>
          <w:sz w:val="24"/>
          <w:szCs w:val="24"/>
        </w:rPr>
        <w:t>provided exclusively to them</w:t>
      </w:r>
      <w:r w:rsidR="004A1758" w:rsidRPr="00E86615">
        <w:rPr>
          <w:rFonts w:asciiTheme="majorBidi" w:hAnsiTheme="majorBidi" w:cstheme="majorBidi"/>
          <w:sz w:val="24"/>
          <w:szCs w:val="24"/>
        </w:rPr>
        <w:t xml:space="preserve">, and then returned to the researcher after </w:t>
      </w:r>
      <w:r w:rsidR="002F0E14" w:rsidRPr="00E86615">
        <w:rPr>
          <w:rFonts w:asciiTheme="majorBidi" w:hAnsiTheme="majorBidi" w:cstheme="majorBidi"/>
          <w:sz w:val="24"/>
          <w:szCs w:val="24"/>
        </w:rPr>
        <w:t xml:space="preserve">responding </w:t>
      </w:r>
      <w:r w:rsidR="004A1758" w:rsidRPr="00E86615">
        <w:rPr>
          <w:rFonts w:asciiTheme="majorBidi" w:hAnsiTheme="majorBidi" w:cstheme="majorBidi"/>
          <w:sz w:val="24"/>
          <w:szCs w:val="24"/>
        </w:rPr>
        <w:t xml:space="preserve">them </w:t>
      </w:r>
      <w:r w:rsidR="002F0E14" w:rsidRPr="00E86615">
        <w:rPr>
          <w:rFonts w:asciiTheme="majorBidi" w:hAnsiTheme="majorBidi" w:cstheme="majorBidi"/>
          <w:sz w:val="24"/>
          <w:szCs w:val="24"/>
        </w:rPr>
        <w:t xml:space="preserve">via </w:t>
      </w:r>
      <w:r w:rsidR="004A1758" w:rsidRPr="00E86615">
        <w:rPr>
          <w:rFonts w:asciiTheme="majorBidi" w:hAnsiTheme="majorBidi" w:cstheme="majorBidi"/>
          <w:sz w:val="24"/>
          <w:szCs w:val="24"/>
        </w:rPr>
        <w:t xml:space="preserve">email or manually. </w:t>
      </w:r>
      <w:r w:rsidR="002F0E14" w:rsidRPr="00E86615">
        <w:rPr>
          <w:rFonts w:asciiTheme="majorBidi" w:hAnsiTheme="majorBidi" w:cstheme="majorBidi"/>
          <w:sz w:val="24"/>
          <w:szCs w:val="24"/>
        </w:rPr>
        <w:t>None of the participants, to participate in the study, was not paid.</w:t>
      </w:r>
    </w:p>
    <w:p w:rsidR="00B87132" w:rsidRPr="00E86615" w:rsidRDefault="00B87132" w:rsidP="00E86615">
      <w:pPr>
        <w:spacing w:line="240" w:lineRule="auto"/>
        <w:jc w:val="both"/>
        <w:rPr>
          <w:rFonts w:asciiTheme="majorBidi" w:hAnsiTheme="majorBidi" w:cstheme="majorBidi"/>
          <w:b/>
          <w:bCs/>
          <w:sz w:val="24"/>
          <w:szCs w:val="24"/>
          <w:lang w:bidi="fa-IR"/>
        </w:rPr>
      </w:pPr>
      <w:r w:rsidRPr="00E86615">
        <w:rPr>
          <w:rFonts w:asciiTheme="majorBidi" w:hAnsiTheme="majorBidi" w:cstheme="majorBidi"/>
          <w:b/>
          <w:bCs/>
          <w:sz w:val="24"/>
          <w:szCs w:val="24"/>
          <w:lang w:bidi="fa-IR"/>
        </w:rPr>
        <w:t>Measurement Tools</w:t>
      </w:r>
    </w:p>
    <w:p w:rsidR="00D730B4" w:rsidRPr="00E86615" w:rsidRDefault="00B87132" w:rsidP="00E86615">
      <w:pPr>
        <w:spacing w:line="240" w:lineRule="auto"/>
        <w:ind w:firstLine="720"/>
        <w:rPr>
          <w:rFonts w:asciiTheme="majorBidi" w:hAnsiTheme="majorBidi" w:cstheme="majorBidi"/>
          <w:sz w:val="24"/>
          <w:szCs w:val="24"/>
          <w:lang w:bidi="fa-IR"/>
        </w:rPr>
      </w:pPr>
      <w:r w:rsidRPr="00E86615">
        <w:rPr>
          <w:rFonts w:asciiTheme="majorBidi" w:hAnsiTheme="majorBidi" w:cstheme="majorBidi"/>
          <w:sz w:val="24"/>
          <w:szCs w:val="24"/>
          <w:lang w:bidi="fa-IR"/>
        </w:rPr>
        <w:t xml:space="preserve">Researcher-made demographic questionnaire: Based on the researcher-made questionnaire, the required demographic information such as age of the woman, duration of marriage, type of marriage (traditional and non-traditional), level of education and employment status (full-time, part-time-housekeeper-others) </w:t>
      </w:r>
      <w:r w:rsidRPr="00E86615">
        <w:rPr>
          <w:rFonts w:asciiTheme="majorBidi" w:hAnsiTheme="majorBidi" w:cstheme="majorBidi"/>
          <w:sz w:val="24"/>
          <w:szCs w:val="24"/>
        </w:rPr>
        <w:t>were</w:t>
      </w:r>
      <w:r w:rsidRPr="00E86615">
        <w:rPr>
          <w:rFonts w:asciiTheme="majorBidi" w:hAnsiTheme="majorBidi" w:cstheme="majorBidi"/>
          <w:sz w:val="24"/>
          <w:szCs w:val="24"/>
          <w:lang w:bidi="fa-IR"/>
        </w:rPr>
        <w:t xml:space="preserve"> examined.</w:t>
      </w:r>
    </w:p>
    <w:p w:rsidR="00A56004" w:rsidRPr="00E86615" w:rsidRDefault="00E12052" w:rsidP="00E86615">
      <w:pPr>
        <w:spacing w:line="240" w:lineRule="auto"/>
        <w:ind w:firstLine="720"/>
        <w:rPr>
          <w:rFonts w:asciiTheme="majorBidi" w:hAnsiTheme="majorBidi" w:cstheme="majorBidi"/>
          <w:sz w:val="24"/>
          <w:szCs w:val="24"/>
          <w:lang w:bidi="fa-IR"/>
        </w:rPr>
      </w:pPr>
      <w:r w:rsidRPr="00E86615">
        <w:rPr>
          <w:rFonts w:asciiTheme="majorBidi" w:hAnsiTheme="majorBidi" w:cstheme="majorBidi"/>
          <w:sz w:val="24"/>
          <w:szCs w:val="24"/>
          <w:lang w:bidi="fa-IR"/>
        </w:rPr>
        <w:t xml:space="preserve">Female Sexual Function Index (DSFI) Questionnaire: </w:t>
      </w:r>
      <w:r w:rsidR="009A1738" w:rsidRPr="00E86615">
        <w:rPr>
          <w:rFonts w:asciiTheme="majorBidi" w:hAnsiTheme="majorBidi" w:cstheme="majorBidi"/>
          <w:sz w:val="24"/>
          <w:szCs w:val="24"/>
        </w:rPr>
        <w:t xml:space="preserve">The female sexual function index questionnaire </w:t>
      </w:r>
      <w:r w:rsidRPr="00E86615">
        <w:rPr>
          <w:rFonts w:asciiTheme="majorBidi" w:hAnsiTheme="majorBidi" w:cstheme="majorBidi"/>
          <w:sz w:val="24"/>
          <w:szCs w:val="24"/>
          <w:lang w:bidi="fa-IR"/>
        </w:rPr>
        <w:t xml:space="preserve">is a </w:t>
      </w:r>
      <w:r w:rsidR="009A1738" w:rsidRPr="00E86615">
        <w:rPr>
          <w:rFonts w:asciiTheme="majorBidi" w:hAnsiTheme="majorBidi" w:cstheme="majorBidi"/>
          <w:sz w:val="24"/>
          <w:szCs w:val="24"/>
        </w:rPr>
        <w:t>scale</w:t>
      </w:r>
      <w:r w:rsidR="009A1738" w:rsidRPr="00E86615">
        <w:rPr>
          <w:rFonts w:asciiTheme="majorBidi" w:hAnsiTheme="majorBidi" w:cstheme="majorBidi"/>
          <w:sz w:val="24"/>
          <w:szCs w:val="24"/>
          <w:lang w:bidi="fa-IR"/>
        </w:rPr>
        <w:t xml:space="preserve"> to </w:t>
      </w:r>
      <w:r w:rsidRPr="00E86615">
        <w:rPr>
          <w:rFonts w:asciiTheme="majorBidi" w:hAnsiTheme="majorBidi" w:cstheme="majorBidi"/>
          <w:sz w:val="24"/>
          <w:szCs w:val="24"/>
          <w:lang w:bidi="fa-IR"/>
        </w:rPr>
        <w:t xml:space="preserve">measure </w:t>
      </w:r>
      <w:r w:rsidR="009A1738" w:rsidRPr="00E86615">
        <w:rPr>
          <w:rFonts w:asciiTheme="majorBidi" w:hAnsiTheme="majorBidi" w:cstheme="majorBidi"/>
          <w:sz w:val="24"/>
          <w:szCs w:val="24"/>
          <w:lang w:bidi="fa-IR"/>
        </w:rPr>
        <w:t>the</w:t>
      </w:r>
      <w:r w:rsidRPr="00E86615">
        <w:rPr>
          <w:rFonts w:asciiTheme="majorBidi" w:hAnsiTheme="majorBidi" w:cstheme="majorBidi"/>
          <w:sz w:val="24"/>
          <w:szCs w:val="24"/>
          <w:lang w:bidi="fa-IR"/>
        </w:rPr>
        <w:t xml:space="preserve"> women's sexual function. This scale was developed by </w:t>
      </w:r>
      <w:r w:rsidRPr="00E86615">
        <w:rPr>
          <w:rFonts w:asciiTheme="majorBidi" w:hAnsiTheme="majorBidi" w:cstheme="majorBidi"/>
          <w:sz w:val="24"/>
          <w:szCs w:val="24"/>
          <w:lang w:bidi="fa-IR"/>
        </w:rPr>
        <w:lastRenderedPageBreak/>
        <w:t xml:space="preserve">Rosen et al. (2000) and validated in a group of women with sexual </w:t>
      </w:r>
      <w:r w:rsidR="009A1738" w:rsidRPr="00E86615">
        <w:rPr>
          <w:rFonts w:asciiTheme="majorBidi" w:hAnsiTheme="majorBidi" w:cstheme="majorBidi"/>
          <w:sz w:val="24"/>
          <w:szCs w:val="24"/>
        </w:rPr>
        <w:t xml:space="preserve">arousal </w:t>
      </w:r>
      <w:r w:rsidRPr="00E86615">
        <w:rPr>
          <w:rFonts w:asciiTheme="majorBidi" w:hAnsiTheme="majorBidi" w:cstheme="majorBidi"/>
          <w:sz w:val="24"/>
          <w:szCs w:val="24"/>
          <w:lang w:bidi="fa-IR"/>
        </w:rPr>
        <w:t>disorder.</w:t>
      </w:r>
      <w:r w:rsidR="00410DFF" w:rsidRPr="00E86615">
        <w:rPr>
          <w:rFonts w:asciiTheme="majorBidi" w:hAnsiTheme="majorBidi" w:cstheme="majorBidi"/>
          <w:sz w:val="24"/>
          <w:szCs w:val="24"/>
        </w:rPr>
        <w:t xml:space="preserve"> </w:t>
      </w:r>
      <w:r w:rsidR="00410DFF" w:rsidRPr="00E86615">
        <w:rPr>
          <w:rFonts w:asciiTheme="majorBidi" w:hAnsiTheme="majorBidi" w:cstheme="majorBidi"/>
          <w:sz w:val="24"/>
          <w:szCs w:val="24"/>
          <w:lang w:bidi="fa-IR"/>
        </w:rPr>
        <w:t xml:space="preserve">The questionnaire was employed in </w:t>
      </w:r>
      <w:r w:rsidR="00410DFF" w:rsidRPr="00E86615">
        <w:rPr>
          <w:rFonts w:asciiTheme="majorBidi" w:hAnsiTheme="majorBidi" w:cstheme="majorBidi"/>
          <w:sz w:val="24"/>
          <w:szCs w:val="24"/>
        </w:rPr>
        <w:t>numerous</w:t>
      </w:r>
      <w:r w:rsidR="00410DFF" w:rsidRPr="00E86615">
        <w:rPr>
          <w:rFonts w:asciiTheme="majorBidi" w:hAnsiTheme="majorBidi" w:cstheme="majorBidi"/>
          <w:sz w:val="24"/>
          <w:szCs w:val="24"/>
          <w:lang w:bidi="fa-IR"/>
        </w:rPr>
        <w:t xml:space="preserve"> studies abroad and </w:t>
      </w:r>
      <w:r w:rsidR="000B124D" w:rsidRPr="00E86615">
        <w:rPr>
          <w:rFonts w:asciiTheme="majorBidi" w:hAnsiTheme="majorBidi" w:cstheme="majorBidi"/>
          <w:sz w:val="24"/>
          <w:szCs w:val="24"/>
          <w:lang w:bidi="fa-IR"/>
        </w:rPr>
        <w:t xml:space="preserve">demonstrated </w:t>
      </w:r>
      <w:r w:rsidR="00410DFF" w:rsidRPr="00E86615">
        <w:rPr>
          <w:rFonts w:asciiTheme="majorBidi" w:hAnsiTheme="majorBidi" w:cstheme="majorBidi"/>
          <w:sz w:val="24"/>
          <w:szCs w:val="24"/>
          <w:lang w:bidi="fa-IR"/>
        </w:rPr>
        <w:t>a high degree of inter</w:t>
      </w:r>
      <w:r w:rsidR="000B124D" w:rsidRPr="00E86615">
        <w:rPr>
          <w:rFonts w:asciiTheme="majorBidi" w:hAnsiTheme="majorBidi" w:cstheme="majorBidi"/>
          <w:sz w:val="24"/>
          <w:szCs w:val="24"/>
          <w:lang w:bidi="fa-IR"/>
        </w:rPr>
        <w:t>nal consistency and reliability.</w:t>
      </w:r>
      <w:r w:rsidR="00410DFF" w:rsidRPr="00E86615">
        <w:rPr>
          <w:rFonts w:asciiTheme="majorBidi" w:hAnsiTheme="majorBidi" w:cstheme="majorBidi"/>
          <w:sz w:val="24"/>
          <w:szCs w:val="24"/>
          <w:lang w:bidi="fa-IR"/>
        </w:rPr>
        <w:t xml:space="preserve"> </w:t>
      </w:r>
      <w:r w:rsidR="000B124D" w:rsidRPr="00E86615">
        <w:rPr>
          <w:rFonts w:asciiTheme="majorBidi" w:hAnsiTheme="majorBidi" w:cstheme="majorBidi"/>
          <w:sz w:val="24"/>
          <w:szCs w:val="24"/>
          <w:lang w:bidi="fa-IR"/>
        </w:rPr>
        <w:t xml:space="preserve">As well as </w:t>
      </w:r>
      <w:r w:rsidR="00410DFF" w:rsidRPr="00E86615">
        <w:rPr>
          <w:rFonts w:asciiTheme="majorBidi" w:hAnsiTheme="majorBidi" w:cstheme="majorBidi"/>
          <w:sz w:val="24"/>
          <w:szCs w:val="24"/>
          <w:lang w:bidi="fa-IR"/>
        </w:rPr>
        <w:t xml:space="preserve">studies </w:t>
      </w:r>
      <w:r w:rsidR="000B124D" w:rsidRPr="00E86615">
        <w:rPr>
          <w:rFonts w:asciiTheme="majorBidi" w:hAnsiTheme="majorBidi" w:cstheme="majorBidi"/>
          <w:sz w:val="24"/>
          <w:szCs w:val="24"/>
          <w:lang w:bidi="fa-IR"/>
        </w:rPr>
        <w:t>indicated</w:t>
      </w:r>
      <w:r w:rsidR="00410DFF" w:rsidRPr="00E86615">
        <w:rPr>
          <w:rFonts w:asciiTheme="majorBidi" w:hAnsiTheme="majorBidi" w:cstheme="majorBidi"/>
          <w:sz w:val="24"/>
          <w:szCs w:val="24"/>
          <w:lang w:bidi="fa-IR"/>
        </w:rPr>
        <w:t xml:space="preserve"> a significant difference between the scores of the </w:t>
      </w:r>
      <w:r w:rsidR="001C5892" w:rsidRPr="00E86615">
        <w:rPr>
          <w:rFonts w:asciiTheme="majorBidi" w:hAnsiTheme="majorBidi" w:cstheme="majorBidi"/>
          <w:sz w:val="24"/>
          <w:szCs w:val="24"/>
          <w:lang w:bidi="fa-IR"/>
        </w:rPr>
        <w:t>patient’s</w:t>
      </w:r>
      <w:r w:rsidR="00410DFF" w:rsidRPr="00E86615">
        <w:rPr>
          <w:rFonts w:asciiTheme="majorBidi" w:hAnsiTheme="majorBidi" w:cstheme="majorBidi"/>
          <w:sz w:val="24"/>
          <w:szCs w:val="24"/>
          <w:lang w:bidi="fa-IR"/>
        </w:rPr>
        <w:t xml:space="preserve"> </w:t>
      </w:r>
      <w:proofErr w:type="gramStart"/>
      <w:r w:rsidR="000B124D" w:rsidRPr="00E86615">
        <w:rPr>
          <w:rFonts w:asciiTheme="majorBidi" w:hAnsiTheme="majorBidi" w:cstheme="majorBidi"/>
          <w:sz w:val="24"/>
          <w:szCs w:val="24"/>
          <w:lang w:bidi="fa-IR"/>
        </w:rPr>
        <w:t>group</w:t>
      </w:r>
      <w:proofErr w:type="gramEnd"/>
      <w:r w:rsidR="000B124D" w:rsidRPr="00E86615">
        <w:rPr>
          <w:rFonts w:asciiTheme="majorBidi" w:hAnsiTheme="majorBidi" w:cstheme="majorBidi"/>
          <w:sz w:val="24"/>
          <w:szCs w:val="24"/>
          <w:lang w:bidi="fa-IR"/>
        </w:rPr>
        <w:t xml:space="preserve"> </w:t>
      </w:r>
      <w:r w:rsidR="00410DFF" w:rsidRPr="00E86615">
        <w:rPr>
          <w:rFonts w:asciiTheme="majorBidi" w:hAnsiTheme="majorBidi" w:cstheme="majorBidi"/>
          <w:sz w:val="24"/>
          <w:szCs w:val="24"/>
          <w:lang w:bidi="fa-IR"/>
        </w:rPr>
        <w:t>and the control g</w:t>
      </w:r>
      <w:r w:rsidR="0082723D" w:rsidRPr="00E86615">
        <w:rPr>
          <w:rFonts w:asciiTheme="majorBidi" w:hAnsiTheme="majorBidi" w:cstheme="majorBidi"/>
          <w:sz w:val="24"/>
          <w:szCs w:val="24"/>
          <w:lang w:bidi="fa-IR"/>
        </w:rPr>
        <w:t>roup in each of the 6 domains. Given the high scores and the shortness of the questionnaire, it seems that the Female Sexual Function Index is a proper tool to assess sexual function.</w:t>
      </w:r>
      <w:r w:rsidR="00A56004" w:rsidRPr="00E86615">
        <w:rPr>
          <w:rFonts w:asciiTheme="majorBidi" w:hAnsiTheme="majorBidi" w:cstheme="majorBidi"/>
          <w:sz w:val="24"/>
          <w:szCs w:val="24"/>
        </w:rPr>
        <w:t xml:space="preserve"> </w:t>
      </w:r>
      <w:r w:rsidR="00A56004" w:rsidRPr="00E86615">
        <w:rPr>
          <w:rFonts w:asciiTheme="majorBidi" w:hAnsiTheme="majorBidi" w:cstheme="majorBidi"/>
          <w:sz w:val="24"/>
          <w:szCs w:val="24"/>
          <w:lang w:bidi="fa-IR"/>
        </w:rPr>
        <w:t xml:space="preserve">The Female Sexual Function Index in Iran has been validated by </w:t>
      </w:r>
      <w:proofErr w:type="spellStart"/>
      <w:r w:rsidR="00A56004" w:rsidRPr="00E86615">
        <w:rPr>
          <w:rFonts w:asciiTheme="majorBidi" w:hAnsiTheme="majorBidi" w:cstheme="majorBidi"/>
          <w:sz w:val="24"/>
          <w:szCs w:val="24"/>
          <w:lang w:bidi="fa-IR"/>
        </w:rPr>
        <w:t>Mohammadi</w:t>
      </w:r>
      <w:proofErr w:type="spellEnd"/>
      <w:r w:rsidR="00A56004" w:rsidRPr="00E86615">
        <w:rPr>
          <w:rFonts w:asciiTheme="majorBidi" w:hAnsiTheme="majorBidi" w:cstheme="majorBidi"/>
          <w:sz w:val="24"/>
          <w:szCs w:val="24"/>
          <w:lang w:bidi="fa-IR"/>
        </w:rPr>
        <w:t xml:space="preserve"> </w:t>
      </w:r>
      <w:proofErr w:type="spellStart"/>
      <w:r w:rsidR="00A56004" w:rsidRPr="00E86615">
        <w:rPr>
          <w:rFonts w:asciiTheme="majorBidi" w:hAnsiTheme="majorBidi" w:cstheme="majorBidi"/>
          <w:sz w:val="24"/>
          <w:szCs w:val="24"/>
          <w:lang w:bidi="fa-IR"/>
        </w:rPr>
        <w:t>Khadijeh</w:t>
      </w:r>
      <w:proofErr w:type="spellEnd"/>
      <w:r w:rsidR="00A56004" w:rsidRPr="00E86615">
        <w:rPr>
          <w:rFonts w:asciiTheme="majorBidi" w:hAnsiTheme="majorBidi" w:cstheme="majorBidi"/>
          <w:sz w:val="24"/>
          <w:szCs w:val="24"/>
          <w:lang w:bidi="fa-IR"/>
        </w:rPr>
        <w:t xml:space="preserve"> et al. (2008).</w:t>
      </w:r>
      <w:r w:rsidR="00A56004" w:rsidRPr="00E86615">
        <w:rPr>
          <w:rFonts w:asciiTheme="majorBidi" w:hAnsiTheme="majorBidi" w:cstheme="majorBidi"/>
          <w:sz w:val="24"/>
          <w:szCs w:val="24"/>
        </w:rPr>
        <w:t xml:space="preserve"> </w:t>
      </w:r>
      <w:r w:rsidR="00A56004" w:rsidRPr="00E86615">
        <w:rPr>
          <w:rFonts w:asciiTheme="majorBidi" w:hAnsiTheme="majorBidi" w:cstheme="majorBidi"/>
          <w:sz w:val="24"/>
          <w:szCs w:val="24"/>
          <w:lang w:bidi="fa-IR"/>
        </w:rPr>
        <w:t xml:space="preserve">According to the study of </w:t>
      </w:r>
      <w:proofErr w:type="spellStart"/>
      <w:r w:rsidR="00A56004" w:rsidRPr="00E86615">
        <w:rPr>
          <w:rFonts w:asciiTheme="majorBidi" w:hAnsiTheme="majorBidi" w:cstheme="majorBidi"/>
          <w:sz w:val="24"/>
          <w:szCs w:val="24"/>
          <w:lang w:bidi="fa-IR"/>
        </w:rPr>
        <w:t>Mohammadi</w:t>
      </w:r>
      <w:proofErr w:type="spellEnd"/>
      <w:r w:rsidR="001C5892" w:rsidRPr="00E86615">
        <w:rPr>
          <w:rFonts w:asciiTheme="majorBidi" w:hAnsiTheme="majorBidi" w:cstheme="majorBidi"/>
          <w:sz w:val="24"/>
          <w:szCs w:val="24"/>
          <w:lang w:bidi="fa-IR"/>
        </w:rPr>
        <w:t xml:space="preserve"> et al. (2008)</w:t>
      </w:r>
      <w:r w:rsidR="00A56004" w:rsidRPr="00E86615">
        <w:rPr>
          <w:rFonts w:asciiTheme="majorBidi" w:hAnsiTheme="majorBidi" w:cstheme="majorBidi"/>
          <w:sz w:val="24"/>
          <w:szCs w:val="24"/>
          <w:lang w:bidi="fa-IR"/>
        </w:rPr>
        <w:t>, reliability of index for each of the 6 domains and the total scale for case group, control group and whole people was calculated using Cronbach's alpha coefficient (r = 0.85).</w:t>
      </w:r>
      <w:r w:rsidR="00986344" w:rsidRPr="00E86615">
        <w:rPr>
          <w:rFonts w:asciiTheme="majorBidi" w:hAnsiTheme="majorBidi" w:cstheme="majorBidi"/>
          <w:sz w:val="24"/>
          <w:szCs w:val="24"/>
        </w:rPr>
        <w:t xml:space="preserve"> </w:t>
      </w:r>
      <w:r w:rsidR="00986344" w:rsidRPr="00E86615">
        <w:rPr>
          <w:rFonts w:asciiTheme="majorBidi" w:hAnsiTheme="majorBidi" w:cstheme="majorBidi"/>
          <w:sz w:val="24"/>
          <w:szCs w:val="24"/>
          <w:lang w:bidi="fa-IR"/>
        </w:rPr>
        <w:t xml:space="preserve">Moreover, according to the results obtained in the </w:t>
      </w:r>
      <w:r w:rsidR="00986344" w:rsidRPr="00E86615">
        <w:rPr>
          <w:rFonts w:asciiTheme="majorBidi" w:hAnsiTheme="majorBidi" w:cstheme="majorBidi"/>
          <w:sz w:val="24"/>
          <w:szCs w:val="24"/>
        </w:rPr>
        <w:t>research</w:t>
      </w:r>
      <w:r w:rsidR="00986344" w:rsidRPr="00E86615">
        <w:rPr>
          <w:rFonts w:asciiTheme="majorBidi" w:hAnsiTheme="majorBidi" w:cstheme="majorBidi"/>
          <w:sz w:val="24"/>
          <w:szCs w:val="24"/>
          <w:lang w:bidi="fa-IR"/>
        </w:rPr>
        <w:t xml:space="preserve"> conducted by </w:t>
      </w:r>
      <w:proofErr w:type="spellStart"/>
      <w:r w:rsidR="00986344" w:rsidRPr="00E86615">
        <w:rPr>
          <w:rFonts w:asciiTheme="majorBidi" w:hAnsiTheme="majorBidi" w:cstheme="majorBidi"/>
          <w:sz w:val="24"/>
          <w:szCs w:val="24"/>
          <w:lang w:bidi="fa-IR"/>
        </w:rPr>
        <w:t>Mohammadi</w:t>
      </w:r>
      <w:proofErr w:type="spellEnd"/>
      <w:r w:rsidR="001C5892" w:rsidRPr="00E86615">
        <w:rPr>
          <w:rFonts w:asciiTheme="majorBidi" w:hAnsiTheme="majorBidi" w:cstheme="majorBidi"/>
          <w:sz w:val="24"/>
          <w:szCs w:val="24"/>
          <w:lang w:bidi="fa-IR"/>
        </w:rPr>
        <w:t xml:space="preserve"> et al. (2008)</w:t>
      </w:r>
      <w:r w:rsidR="00986344" w:rsidRPr="00E86615">
        <w:rPr>
          <w:rFonts w:asciiTheme="majorBidi" w:hAnsiTheme="majorBidi" w:cstheme="majorBidi"/>
          <w:sz w:val="24"/>
          <w:szCs w:val="24"/>
          <w:lang w:bidi="fa-IR"/>
        </w:rPr>
        <w:t xml:space="preserve">, the cut-off </w:t>
      </w:r>
      <w:r w:rsidR="003153EC" w:rsidRPr="00E86615">
        <w:rPr>
          <w:rFonts w:asciiTheme="majorBidi" w:hAnsiTheme="majorBidi" w:cstheme="majorBidi"/>
          <w:sz w:val="24"/>
          <w:szCs w:val="24"/>
          <w:lang w:bidi="fa-IR"/>
        </w:rPr>
        <w:t>score</w:t>
      </w:r>
      <w:r w:rsidR="00986344" w:rsidRPr="00E86615">
        <w:rPr>
          <w:rFonts w:asciiTheme="majorBidi" w:hAnsiTheme="majorBidi" w:cstheme="majorBidi"/>
          <w:sz w:val="24"/>
          <w:szCs w:val="24"/>
          <w:lang w:bidi="fa-IR"/>
        </w:rPr>
        <w:t xml:space="preserve"> is achieved for the total scale and sub-scales. The cut-off </w:t>
      </w:r>
      <w:r w:rsidR="003153EC" w:rsidRPr="00E86615">
        <w:rPr>
          <w:rFonts w:asciiTheme="majorBidi" w:hAnsiTheme="majorBidi" w:cstheme="majorBidi"/>
          <w:sz w:val="24"/>
          <w:szCs w:val="24"/>
          <w:lang w:bidi="fa-IR"/>
        </w:rPr>
        <w:t xml:space="preserve">scores </w:t>
      </w:r>
      <w:r w:rsidR="00986344" w:rsidRPr="00E86615">
        <w:rPr>
          <w:rFonts w:asciiTheme="majorBidi" w:hAnsiTheme="majorBidi" w:cstheme="majorBidi"/>
          <w:sz w:val="24"/>
          <w:szCs w:val="24"/>
          <w:lang w:bidi="fa-IR"/>
        </w:rPr>
        <w:t>for the total scale and sub-scales are</w:t>
      </w:r>
      <w:r w:rsidR="00F06168" w:rsidRPr="00E86615">
        <w:rPr>
          <w:rFonts w:asciiTheme="majorBidi" w:hAnsiTheme="majorBidi" w:cstheme="majorBidi"/>
          <w:sz w:val="24"/>
          <w:szCs w:val="24"/>
          <w:lang w:bidi="fa-IR"/>
        </w:rPr>
        <w:t>,</w:t>
      </w:r>
      <w:r w:rsidR="00986344" w:rsidRPr="00E86615">
        <w:rPr>
          <w:rFonts w:asciiTheme="majorBidi" w:hAnsiTheme="majorBidi" w:cstheme="majorBidi"/>
          <w:sz w:val="24"/>
          <w:szCs w:val="24"/>
          <w:lang w:bidi="fa-IR"/>
        </w:rPr>
        <w:t xml:space="preserve"> </w:t>
      </w:r>
      <w:r w:rsidR="00F06168" w:rsidRPr="00E86615">
        <w:rPr>
          <w:rFonts w:asciiTheme="majorBidi" w:hAnsiTheme="majorBidi" w:cstheme="majorBidi"/>
          <w:sz w:val="24"/>
          <w:szCs w:val="24"/>
          <w:lang w:bidi="fa-IR"/>
        </w:rPr>
        <w:t>respectively, as follows</w:t>
      </w:r>
      <w:r w:rsidR="008D46F6" w:rsidRPr="00E86615">
        <w:rPr>
          <w:rFonts w:asciiTheme="majorBidi" w:hAnsiTheme="majorBidi" w:cstheme="majorBidi"/>
          <w:sz w:val="24"/>
          <w:szCs w:val="24"/>
          <w:lang w:bidi="fa-IR"/>
        </w:rPr>
        <w:t>: total scale 28, sexual desire 3.</w:t>
      </w:r>
      <w:r w:rsidR="00986344" w:rsidRPr="00E86615">
        <w:rPr>
          <w:rFonts w:asciiTheme="majorBidi" w:hAnsiTheme="majorBidi" w:cstheme="majorBidi"/>
          <w:sz w:val="24"/>
          <w:szCs w:val="24"/>
          <w:lang w:bidi="fa-IR"/>
        </w:rPr>
        <w:t xml:space="preserve">3, </w:t>
      </w:r>
      <w:r w:rsidR="008D46F6" w:rsidRPr="00E86615">
        <w:rPr>
          <w:rFonts w:asciiTheme="majorBidi" w:hAnsiTheme="majorBidi" w:cstheme="majorBidi"/>
          <w:sz w:val="24"/>
          <w:szCs w:val="24"/>
          <w:lang w:bidi="fa-IR"/>
        </w:rPr>
        <w:t>mental stimulation 3.4, moist</w:t>
      </w:r>
      <w:r w:rsidR="00986344" w:rsidRPr="00E86615">
        <w:rPr>
          <w:rFonts w:asciiTheme="majorBidi" w:hAnsiTheme="majorBidi" w:cstheme="majorBidi"/>
          <w:sz w:val="24"/>
          <w:szCs w:val="24"/>
          <w:lang w:bidi="fa-IR"/>
        </w:rPr>
        <w:t xml:space="preserve"> 3.4, orgasm 3.4, satisfaction 3.8, and sexual pain </w:t>
      </w:r>
      <w:r w:rsidR="008D46F6" w:rsidRPr="00E86615">
        <w:rPr>
          <w:rFonts w:asciiTheme="majorBidi" w:hAnsiTheme="majorBidi" w:cstheme="majorBidi"/>
          <w:sz w:val="24"/>
          <w:szCs w:val="24"/>
          <w:lang w:bidi="fa-IR"/>
        </w:rPr>
        <w:t xml:space="preserve">3.8. </w:t>
      </w:r>
      <w:r w:rsidR="00986344" w:rsidRPr="00E86615">
        <w:rPr>
          <w:rFonts w:asciiTheme="majorBidi" w:hAnsiTheme="majorBidi" w:cstheme="majorBidi"/>
          <w:sz w:val="24"/>
          <w:szCs w:val="24"/>
          <w:lang w:bidi="fa-IR"/>
        </w:rPr>
        <w:t xml:space="preserve">In other words, scores </w:t>
      </w:r>
      <w:r w:rsidR="008D46F6" w:rsidRPr="00E86615">
        <w:rPr>
          <w:rFonts w:asciiTheme="majorBidi" w:hAnsiTheme="majorBidi" w:cstheme="majorBidi"/>
          <w:sz w:val="24"/>
          <w:szCs w:val="24"/>
          <w:lang w:bidi="fa-IR"/>
        </w:rPr>
        <w:t>higher</w:t>
      </w:r>
      <w:r w:rsidR="00986344" w:rsidRPr="00E86615">
        <w:rPr>
          <w:rFonts w:asciiTheme="majorBidi" w:hAnsiTheme="majorBidi" w:cstheme="majorBidi"/>
          <w:sz w:val="24"/>
          <w:szCs w:val="24"/>
          <w:lang w:bidi="fa-IR"/>
        </w:rPr>
        <w:t xml:space="preserve"> than the cut-off </w:t>
      </w:r>
      <w:r w:rsidR="003153EC" w:rsidRPr="00E86615">
        <w:rPr>
          <w:rFonts w:asciiTheme="majorBidi" w:hAnsiTheme="majorBidi" w:cstheme="majorBidi"/>
          <w:sz w:val="24"/>
          <w:szCs w:val="24"/>
          <w:lang w:bidi="fa-IR"/>
        </w:rPr>
        <w:t xml:space="preserve">score </w:t>
      </w:r>
      <w:r w:rsidR="008D46F6" w:rsidRPr="00E86615">
        <w:rPr>
          <w:rFonts w:asciiTheme="majorBidi" w:hAnsiTheme="majorBidi" w:cstheme="majorBidi"/>
          <w:sz w:val="24"/>
          <w:szCs w:val="24"/>
          <w:lang w:bidi="fa-IR"/>
        </w:rPr>
        <w:t>represent</w:t>
      </w:r>
      <w:r w:rsidR="00986344" w:rsidRPr="00E86615">
        <w:rPr>
          <w:rFonts w:asciiTheme="majorBidi" w:hAnsiTheme="majorBidi" w:cstheme="majorBidi"/>
          <w:sz w:val="24"/>
          <w:szCs w:val="24"/>
          <w:lang w:bidi="fa-IR"/>
        </w:rPr>
        <w:t xml:space="preserve"> good performance. In this study, Cronbach's alpha for the </w:t>
      </w:r>
      <w:r w:rsidR="008D46F6" w:rsidRPr="00E86615">
        <w:rPr>
          <w:rFonts w:asciiTheme="majorBidi" w:hAnsiTheme="majorBidi" w:cstheme="majorBidi"/>
          <w:sz w:val="24"/>
          <w:szCs w:val="24"/>
          <w:lang w:bidi="fa-IR"/>
        </w:rPr>
        <w:t xml:space="preserve">Female Sexual Function Index </w:t>
      </w:r>
      <w:r w:rsidR="00986344" w:rsidRPr="00E86615">
        <w:rPr>
          <w:rFonts w:asciiTheme="majorBidi" w:hAnsiTheme="majorBidi" w:cstheme="majorBidi"/>
          <w:sz w:val="24"/>
          <w:szCs w:val="24"/>
          <w:lang w:bidi="fa-IR"/>
        </w:rPr>
        <w:t>was 0.94.</w:t>
      </w:r>
    </w:p>
    <w:p w:rsidR="005420F6" w:rsidRPr="00E86615" w:rsidRDefault="003F4CA9" w:rsidP="00E86615">
      <w:pPr>
        <w:spacing w:line="240" w:lineRule="auto"/>
        <w:ind w:firstLine="720"/>
        <w:rPr>
          <w:rFonts w:asciiTheme="majorBidi" w:hAnsiTheme="majorBidi" w:cstheme="majorBidi"/>
          <w:sz w:val="24"/>
          <w:szCs w:val="24"/>
          <w:lang w:bidi="fa-IR"/>
        </w:rPr>
      </w:pPr>
      <w:r w:rsidRPr="00E86615">
        <w:rPr>
          <w:rFonts w:asciiTheme="majorBidi" w:hAnsiTheme="majorBidi" w:cstheme="majorBidi"/>
          <w:b/>
          <w:bCs/>
          <w:sz w:val="24"/>
          <w:szCs w:val="24"/>
        </w:rPr>
        <w:t>Young Early Maladaptive Schema Questionnaire (YEMSQ)</w:t>
      </w:r>
      <w:r w:rsidR="006724AD" w:rsidRPr="00E86615">
        <w:rPr>
          <w:rFonts w:asciiTheme="majorBidi" w:hAnsiTheme="majorBidi" w:cstheme="majorBidi"/>
          <w:b/>
          <w:bCs/>
          <w:sz w:val="24"/>
          <w:szCs w:val="24"/>
          <w:lang w:bidi="fa-IR"/>
        </w:rPr>
        <w:t>.</w:t>
      </w:r>
      <w:r w:rsidRPr="00E86615">
        <w:rPr>
          <w:rFonts w:asciiTheme="majorBidi" w:hAnsiTheme="majorBidi" w:cstheme="majorBidi"/>
          <w:sz w:val="24"/>
          <w:szCs w:val="24"/>
          <w:lang w:bidi="fa-IR"/>
        </w:rPr>
        <w:t xml:space="preserve"> Young Schema Questionnaire (Young </w:t>
      </w:r>
      <w:r w:rsidR="001C5892" w:rsidRPr="00E86615">
        <w:rPr>
          <w:rFonts w:asciiTheme="majorBidi" w:hAnsiTheme="majorBidi" w:cstheme="majorBidi"/>
          <w:sz w:val="24"/>
          <w:szCs w:val="24"/>
          <w:lang w:bidi="fa-IR"/>
        </w:rPr>
        <w:t>and</w:t>
      </w:r>
      <w:r w:rsidRPr="00E86615">
        <w:rPr>
          <w:rFonts w:asciiTheme="majorBidi" w:hAnsiTheme="majorBidi" w:cstheme="majorBidi"/>
          <w:sz w:val="24"/>
          <w:szCs w:val="24"/>
          <w:lang w:bidi="fa-IR"/>
        </w:rPr>
        <w:t xml:space="preserve"> Brown 1990-2001) is a self-report instrument to assess the schemas.</w:t>
      </w:r>
      <w:r w:rsidR="00490C78" w:rsidRPr="00E86615">
        <w:rPr>
          <w:rFonts w:asciiTheme="majorBidi" w:hAnsiTheme="majorBidi" w:cstheme="majorBidi"/>
          <w:sz w:val="24"/>
          <w:szCs w:val="24"/>
        </w:rPr>
        <w:t xml:space="preserve"> </w:t>
      </w:r>
      <w:r w:rsidR="00490C78" w:rsidRPr="00E86615">
        <w:rPr>
          <w:rFonts w:asciiTheme="majorBidi" w:hAnsiTheme="majorBidi" w:cstheme="majorBidi"/>
          <w:sz w:val="24"/>
          <w:szCs w:val="24"/>
          <w:lang w:bidi="fa-IR"/>
        </w:rPr>
        <w:t xml:space="preserve">Yang et al. (1991) initially developed the Young Schema Questionnaire Long Form with 205 items to measure 16 schemas. Then, the </w:t>
      </w:r>
      <w:r w:rsidR="008E3AD3" w:rsidRPr="00E86615">
        <w:rPr>
          <w:rFonts w:asciiTheme="majorBidi" w:hAnsiTheme="majorBidi" w:cstheme="majorBidi"/>
          <w:sz w:val="24"/>
          <w:szCs w:val="24"/>
        </w:rPr>
        <w:t xml:space="preserve">Young Schema Questionnaire (Second Edition Short Form) </w:t>
      </w:r>
      <w:r w:rsidR="00490C78" w:rsidRPr="00E86615">
        <w:rPr>
          <w:rFonts w:asciiTheme="majorBidi" w:hAnsiTheme="majorBidi" w:cstheme="majorBidi"/>
          <w:sz w:val="24"/>
          <w:szCs w:val="24"/>
          <w:lang w:bidi="fa-IR"/>
        </w:rPr>
        <w:t xml:space="preserve">(1995), which </w:t>
      </w:r>
      <w:r w:rsidR="008E3AD3" w:rsidRPr="00E86615">
        <w:rPr>
          <w:rFonts w:asciiTheme="majorBidi" w:hAnsiTheme="majorBidi" w:cstheme="majorBidi"/>
          <w:sz w:val="24"/>
          <w:szCs w:val="24"/>
          <w:lang w:bidi="fa-IR"/>
        </w:rPr>
        <w:t xml:space="preserve">had 75 items to </w:t>
      </w:r>
      <w:r w:rsidR="008E3AD3" w:rsidRPr="00E86615">
        <w:rPr>
          <w:rFonts w:asciiTheme="majorBidi" w:hAnsiTheme="majorBidi" w:cstheme="majorBidi"/>
          <w:sz w:val="24"/>
          <w:szCs w:val="24"/>
        </w:rPr>
        <w:t>measure</w:t>
      </w:r>
      <w:r w:rsidR="008E3AD3" w:rsidRPr="00E86615">
        <w:rPr>
          <w:rFonts w:asciiTheme="majorBidi" w:hAnsiTheme="majorBidi" w:cstheme="majorBidi"/>
          <w:sz w:val="24"/>
          <w:szCs w:val="24"/>
          <w:lang w:bidi="fa-IR"/>
        </w:rPr>
        <w:t xml:space="preserve"> 15 schemas was </w:t>
      </w:r>
      <w:r w:rsidR="00490C78" w:rsidRPr="00E86615">
        <w:rPr>
          <w:rFonts w:asciiTheme="majorBidi" w:hAnsiTheme="majorBidi" w:cstheme="majorBidi"/>
          <w:sz w:val="24"/>
          <w:szCs w:val="24"/>
          <w:lang w:bidi="fa-IR"/>
        </w:rPr>
        <w:t xml:space="preserve">extracted </w:t>
      </w:r>
      <w:r w:rsidR="008E3AD3" w:rsidRPr="00E86615">
        <w:rPr>
          <w:rFonts w:asciiTheme="majorBidi" w:hAnsiTheme="majorBidi" w:cstheme="majorBidi"/>
          <w:sz w:val="24"/>
          <w:szCs w:val="24"/>
          <w:lang w:bidi="fa-IR"/>
        </w:rPr>
        <w:t xml:space="preserve">that it </w:t>
      </w:r>
      <w:r w:rsidR="00490C78" w:rsidRPr="00E86615">
        <w:rPr>
          <w:rFonts w:asciiTheme="majorBidi" w:hAnsiTheme="majorBidi" w:cstheme="majorBidi"/>
          <w:sz w:val="24"/>
          <w:szCs w:val="24"/>
          <w:lang w:bidi="fa-IR"/>
        </w:rPr>
        <w:t>was used in this study.</w:t>
      </w:r>
      <w:r w:rsidR="003D76C8" w:rsidRPr="00E86615">
        <w:rPr>
          <w:rFonts w:asciiTheme="majorBidi" w:hAnsiTheme="majorBidi" w:cstheme="majorBidi"/>
          <w:sz w:val="24"/>
          <w:szCs w:val="24"/>
        </w:rPr>
        <w:t xml:space="preserve"> </w:t>
      </w:r>
      <w:r w:rsidR="003D76C8" w:rsidRPr="00E86615">
        <w:rPr>
          <w:rFonts w:asciiTheme="majorBidi" w:hAnsiTheme="majorBidi" w:cstheme="majorBidi"/>
          <w:sz w:val="24"/>
          <w:szCs w:val="24"/>
          <w:lang w:bidi="fa-IR"/>
        </w:rPr>
        <w:t>In this questionnaire, based on the description, the patient measures each sentence on a six-point Likert scale.</w:t>
      </w:r>
      <w:r w:rsidR="00BE4755" w:rsidRPr="00E86615">
        <w:rPr>
          <w:rFonts w:asciiTheme="majorBidi" w:hAnsiTheme="majorBidi" w:cstheme="majorBidi"/>
          <w:sz w:val="24"/>
          <w:szCs w:val="24"/>
        </w:rPr>
        <w:t xml:space="preserve"> </w:t>
      </w:r>
      <w:r w:rsidR="00BE4755" w:rsidRPr="00E86615">
        <w:rPr>
          <w:rFonts w:asciiTheme="majorBidi" w:hAnsiTheme="majorBidi" w:cstheme="majorBidi"/>
          <w:sz w:val="24"/>
          <w:szCs w:val="24"/>
          <w:lang w:bidi="fa-IR"/>
        </w:rPr>
        <w:t>Each item is scored with a 6-point scale: totally disagree (score 1) and totally agree (score 6).</w:t>
      </w:r>
      <w:r w:rsidR="00BE4755" w:rsidRPr="00E86615">
        <w:rPr>
          <w:rFonts w:asciiTheme="majorBidi" w:hAnsiTheme="majorBidi" w:cstheme="majorBidi"/>
          <w:sz w:val="24"/>
          <w:szCs w:val="24"/>
        </w:rPr>
        <w:t xml:space="preserve"> </w:t>
      </w:r>
      <w:r w:rsidR="00BE4755" w:rsidRPr="00E86615">
        <w:rPr>
          <w:rFonts w:asciiTheme="majorBidi" w:hAnsiTheme="majorBidi" w:cstheme="majorBidi"/>
          <w:sz w:val="24"/>
          <w:szCs w:val="24"/>
          <w:lang w:bidi="fa-IR"/>
        </w:rPr>
        <w:t>If a patient has three or four high scores (5 or 6) in a schema, it means that this schema exists in the mind of the patient.</w:t>
      </w:r>
      <w:r w:rsidR="00BE4755" w:rsidRPr="00E86615">
        <w:rPr>
          <w:rFonts w:asciiTheme="majorBidi" w:hAnsiTheme="majorBidi" w:cstheme="majorBidi"/>
          <w:sz w:val="24"/>
          <w:szCs w:val="24"/>
        </w:rPr>
        <w:t xml:space="preserve"> </w:t>
      </w:r>
      <w:r w:rsidR="00BE4755" w:rsidRPr="00E86615">
        <w:rPr>
          <w:rFonts w:asciiTheme="majorBidi" w:hAnsiTheme="majorBidi" w:cstheme="majorBidi"/>
          <w:sz w:val="24"/>
          <w:szCs w:val="24"/>
          <w:lang w:bidi="fa-IR"/>
        </w:rPr>
        <w:t>Reliability and validity of the instruments have been demonstrated in numerous studies.</w:t>
      </w:r>
      <w:r w:rsidR="00BE4755" w:rsidRPr="00E86615">
        <w:rPr>
          <w:rFonts w:asciiTheme="majorBidi" w:hAnsiTheme="majorBidi" w:cstheme="majorBidi"/>
          <w:sz w:val="24"/>
          <w:szCs w:val="24"/>
        </w:rPr>
        <w:t xml:space="preserve"> </w:t>
      </w:r>
      <w:proofErr w:type="spellStart"/>
      <w:r w:rsidR="00BE4755" w:rsidRPr="00E86615">
        <w:rPr>
          <w:rFonts w:asciiTheme="majorBidi" w:hAnsiTheme="majorBidi" w:cstheme="majorBidi"/>
          <w:sz w:val="24"/>
          <w:szCs w:val="24"/>
          <w:lang w:bidi="fa-IR"/>
        </w:rPr>
        <w:t>Sadoughi</w:t>
      </w:r>
      <w:proofErr w:type="spellEnd"/>
      <w:r w:rsidR="00BE4755" w:rsidRPr="00E86615">
        <w:rPr>
          <w:rFonts w:asciiTheme="majorBidi" w:hAnsiTheme="majorBidi" w:cstheme="majorBidi"/>
          <w:sz w:val="24"/>
          <w:szCs w:val="24"/>
          <w:lang w:bidi="fa-IR"/>
        </w:rPr>
        <w:t xml:space="preserve"> et al. (2008) examined the factor structure of this questionnaire on 370 male students of Shahid Beheshti University and Shahed University in Tehran.</w:t>
      </w:r>
      <w:r w:rsidR="005420F6" w:rsidRPr="00E86615">
        <w:rPr>
          <w:rFonts w:asciiTheme="majorBidi" w:hAnsiTheme="majorBidi" w:cstheme="majorBidi"/>
          <w:sz w:val="24"/>
          <w:szCs w:val="24"/>
        </w:rPr>
        <w:t xml:space="preserve"> </w:t>
      </w:r>
      <w:r w:rsidR="005420F6" w:rsidRPr="00E86615">
        <w:rPr>
          <w:rFonts w:asciiTheme="majorBidi" w:hAnsiTheme="majorBidi" w:cstheme="majorBidi"/>
          <w:sz w:val="24"/>
          <w:szCs w:val="24"/>
          <w:lang w:bidi="fa-IR"/>
        </w:rPr>
        <w:t>The results of their study revealed that there are 17 factors in this questionnaire, of which 15 subscales showed good internal consistency (0.62-0.90).</w:t>
      </w:r>
      <w:r w:rsidR="00506AC8" w:rsidRPr="00E86615">
        <w:rPr>
          <w:rFonts w:asciiTheme="majorBidi" w:hAnsiTheme="majorBidi" w:cstheme="majorBidi"/>
          <w:sz w:val="24"/>
          <w:szCs w:val="24"/>
        </w:rPr>
        <w:t xml:space="preserve"> </w:t>
      </w:r>
      <w:r w:rsidR="00506AC8" w:rsidRPr="00E86615">
        <w:rPr>
          <w:rFonts w:asciiTheme="majorBidi" w:hAnsiTheme="majorBidi" w:cstheme="majorBidi"/>
          <w:sz w:val="24"/>
          <w:szCs w:val="24"/>
          <w:lang w:bidi="fa-IR"/>
        </w:rPr>
        <w:t>The internal consistency for the whole questionnaire was 0.94.</w:t>
      </w:r>
      <w:r w:rsidR="00172184" w:rsidRPr="00E86615">
        <w:rPr>
          <w:rFonts w:asciiTheme="majorBidi" w:hAnsiTheme="majorBidi" w:cstheme="majorBidi"/>
          <w:sz w:val="24"/>
          <w:szCs w:val="24"/>
        </w:rPr>
        <w:t xml:space="preserve"> </w:t>
      </w:r>
      <w:proofErr w:type="spellStart"/>
      <w:r w:rsidR="00172184" w:rsidRPr="00E86615">
        <w:rPr>
          <w:rFonts w:asciiTheme="majorBidi" w:hAnsiTheme="majorBidi" w:cstheme="majorBidi"/>
          <w:sz w:val="24"/>
          <w:szCs w:val="24"/>
        </w:rPr>
        <w:t>Ghiyasi</w:t>
      </w:r>
      <w:proofErr w:type="spellEnd"/>
      <w:r w:rsidR="00172184" w:rsidRPr="00E86615">
        <w:rPr>
          <w:rFonts w:asciiTheme="majorBidi" w:hAnsiTheme="majorBidi" w:cstheme="majorBidi"/>
          <w:sz w:val="24"/>
          <w:szCs w:val="24"/>
          <w:lang w:bidi="fa-IR"/>
        </w:rPr>
        <w:t xml:space="preserve"> et al. (2011) reported the alpha coefficient of subscales in the range from 0.71 to 0.90, representing the good internal consistency of the questionnaire.</w:t>
      </w:r>
      <w:r w:rsidR="008A5EAF" w:rsidRPr="00E86615">
        <w:rPr>
          <w:rFonts w:asciiTheme="majorBidi" w:hAnsiTheme="majorBidi" w:cstheme="majorBidi"/>
          <w:sz w:val="24"/>
          <w:szCs w:val="24"/>
          <w:lang w:bidi="fa-IR"/>
        </w:rPr>
        <w:t xml:space="preserve"> Young Schema Questionnaire-Short Form scale showed a high level of internal consistency, so that the Cronbach’s alpha, which was 0.94 in the Korean sample and 0.81 to 0.94 in the Australian sample for the whole scale, revealed psychometric features and good reliability in both samples (</w:t>
      </w:r>
      <w:proofErr w:type="spellStart"/>
      <w:r w:rsidR="00A3496E" w:rsidRPr="00E86615">
        <w:rPr>
          <w:rFonts w:asciiTheme="majorBidi" w:hAnsiTheme="majorBidi" w:cstheme="majorBidi"/>
          <w:sz w:val="24"/>
          <w:szCs w:val="24"/>
          <w:lang w:bidi="fa-IR"/>
        </w:rPr>
        <w:t>Baranoff</w:t>
      </w:r>
      <w:proofErr w:type="spellEnd"/>
      <w:r w:rsidR="001C5892" w:rsidRPr="00E86615">
        <w:rPr>
          <w:rFonts w:asciiTheme="majorBidi" w:hAnsiTheme="majorBidi" w:cstheme="majorBidi"/>
          <w:sz w:val="24"/>
          <w:szCs w:val="24"/>
          <w:lang w:bidi="fa-IR"/>
        </w:rPr>
        <w:t xml:space="preserve"> et al.</w:t>
      </w:r>
      <w:r w:rsidR="00A3496E" w:rsidRPr="00E86615">
        <w:rPr>
          <w:rFonts w:asciiTheme="majorBidi" w:hAnsiTheme="majorBidi" w:cstheme="majorBidi"/>
          <w:sz w:val="24"/>
          <w:szCs w:val="24"/>
          <w:lang w:bidi="fa-IR"/>
        </w:rPr>
        <w:t xml:space="preserve"> 2006</w:t>
      </w:r>
      <w:r w:rsidR="008A5EAF" w:rsidRPr="00E86615">
        <w:rPr>
          <w:rFonts w:asciiTheme="majorBidi" w:hAnsiTheme="majorBidi" w:cstheme="majorBidi"/>
          <w:sz w:val="24"/>
          <w:szCs w:val="24"/>
          <w:lang w:bidi="fa-IR"/>
        </w:rPr>
        <w:t>).</w:t>
      </w:r>
      <w:r w:rsidR="00AF7077" w:rsidRPr="00E86615">
        <w:rPr>
          <w:rFonts w:asciiTheme="majorBidi" w:hAnsiTheme="majorBidi" w:cstheme="majorBidi"/>
          <w:sz w:val="24"/>
          <w:szCs w:val="24"/>
        </w:rPr>
        <w:t xml:space="preserve"> </w:t>
      </w:r>
      <w:r w:rsidR="00AF7077" w:rsidRPr="00E86615">
        <w:rPr>
          <w:rFonts w:asciiTheme="majorBidi" w:hAnsiTheme="majorBidi" w:cstheme="majorBidi"/>
          <w:sz w:val="24"/>
          <w:szCs w:val="24"/>
          <w:lang w:bidi="fa-IR"/>
        </w:rPr>
        <w:t>In a research carried out by Waller et al., the reliability of the scale by Cronbach's Alpha for the whole test was 0.96 and for the subscales was higher than 0.80.</w:t>
      </w:r>
      <w:r w:rsidR="00AF7077" w:rsidRPr="00E86615">
        <w:rPr>
          <w:rFonts w:asciiTheme="majorBidi" w:hAnsiTheme="majorBidi" w:cstheme="majorBidi"/>
          <w:sz w:val="24"/>
          <w:szCs w:val="24"/>
        </w:rPr>
        <w:t xml:space="preserve"> </w:t>
      </w:r>
      <w:r w:rsidR="00AF7077" w:rsidRPr="00E86615">
        <w:rPr>
          <w:rFonts w:asciiTheme="majorBidi" w:hAnsiTheme="majorBidi" w:cstheme="majorBidi"/>
          <w:sz w:val="24"/>
          <w:szCs w:val="24"/>
          <w:lang w:bidi="fa-IR"/>
        </w:rPr>
        <w:t xml:space="preserve">As well as, </w:t>
      </w:r>
      <w:proofErr w:type="spellStart"/>
      <w:r w:rsidR="00AF7077" w:rsidRPr="00E86615">
        <w:rPr>
          <w:rFonts w:asciiTheme="majorBidi" w:hAnsiTheme="majorBidi" w:cstheme="majorBidi"/>
          <w:sz w:val="24"/>
          <w:szCs w:val="24"/>
          <w:lang w:bidi="fa-IR"/>
        </w:rPr>
        <w:t>Ghiyasi</w:t>
      </w:r>
      <w:proofErr w:type="spellEnd"/>
      <w:r w:rsidR="00AF7077" w:rsidRPr="00E86615">
        <w:rPr>
          <w:rFonts w:asciiTheme="majorBidi" w:hAnsiTheme="majorBidi" w:cstheme="majorBidi"/>
          <w:sz w:val="24"/>
          <w:szCs w:val="24"/>
          <w:lang w:bidi="fa-IR"/>
        </w:rPr>
        <w:t xml:space="preserve"> et al. reported the Cronbach's alpha coefficient for the subscales from 0.60 to 0.86 and reported the concurrent validity for the Dysfunctional Attitude Scale (DAS) to be 0.64 (</w:t>
      </w:r>
      <w:proofErr w:type="spellStart"/>
      <w:r w:rsidR="00AF7077" w:rsidRPr="00E86615">
        <w:rPr>
          <w:rFonts w:asciiTheme="majorBidi" w:hAnsiTheme="majorBidi" w:cstheme="majorBidi"/>
          <w:sz w:val="24"/>
          <w:szCs w:val="24"/>
          <w:lang w:bidi="fa-IR"/>
        </w:rPr>
        <w:t>Ghiyasi</w:t>
      </w:r>
      <w:proofErr w:type="spellEnd"/>
      <w:r w:rsidR="001C5892" w:rsidRPr="00E86615">
        <w:rPr>
          <w:rFonts w:asciiTheme="majorBidi" w:hAnsiTheme="majorBidi" w:cstheme="majorBidi"/>
          <w:sz w:val="24"/>
          <w:szCs w:val="24"/>
          <w:lang w:bidi="fa-IR"/>
        </w:rPr>
        <w:t xml:space="preserve"> et al.</w:t>
      </w:r>
      <w:r w:rsidR="00AF7077" w:rsidRPr="00E86615">
        <w:rPr>
          <w:rFonts w:asciiTheme="majorBidi" w:hAnsiTheme="majorBidi" w:cstheme="majorBidi"/>
          <w:sz w:val="24"/>
          <w:szCs w:val="24"/>
          <w:lang w:bidi="fa-IR"/>
        </w:rPr>
        <w:t xml:space="preserve"> 2011).</w:t>
      </w:r>
      <w:r w:rsidR="005C4B97" w:rsidRPr="00E86615">
        <w:rPr>
          <w:rFonts w:asciiTheme="majorBidi" w:hAnsiTheme="majorBidi" w:cstheme="majorBidi"/>
          <w:sz w:val="24"/>
          <w:szCs w:val="24"/>
        </w:rPr>
        <w:t xml:space="preserve"> </w:t>
      </w:r>
      <w:r w:rsidR="005C4B97" w:rsidRPr="00E86615">
        <w:rPr>
          <w:rFonts w:asciiTheme="majorBidi" w:hAnsiTheme="majorBidi" w:cstheme="majorBidi"/>
          <w:sz w:val="24"/>
          <w:szCs w:val="24"/>
          <w:lang w:bidi="fa-IR"/>
        </w:rPr>
        <w:t xml:space="preserve">In this study, Cronbach's alpha for the Young Schema Questionnaire was calculated to be 0.96. Moreover, Cronbach's alpha in the domain of </w:t>
      </w:r>
      <w:r w:rsidR="00104F25" w:rsidRPr="00E86615">
        <w:rPr>
          <w:rFonts w:asciiTheme="majorBidi" w:hAnsiTheme="majorBidi" w:cstheme="majorBidi"/>
          <w:sz w:val="24"/>
          <w:szCs w:val="24"/>
        </w:rPr>
        <w:t xml:space="preserve">disconnection and rejection </w:t>
      </w:r>
      <w:r w:rsidR="00104F25" w:rsidRPr="00E86615">
        <w:rPr>
          <w:rFonts w:asciiTheme="majorBidi" w:hAnsiTheme="majorBidi" w:cstheme="majorBidi"/>
          <w:sz w:val="24"/>
          <w:szCs w:val="24"/>
          <w:lang w:bidi="fa-IR"/>
        </w:rPr>
        <w:t>(</w:t>
      </w:r>
      <w:r w:rsidR="005C4B97" w:rsidRPr="00E86615">
        <w:rPr>
          <w:rFonts w:asciiTheme="majorBidi" w:hAnsiTheme="majorBidi" w:cstheme="majorBidi"/>
          <w:sz w:val="24"/>
          <w:szCs w:val="24"/>
          <w:lang w:bidi="fa-IR"/>
        </w:rPr>
        <w:t>0.93</w:t>
      </w:r>
      <w:r w:rsidR="00104F25" w:rsidRPr="00E86615">
        <w:rPr>
          <w:rFonts w:asciiTheme="majorBidi" w:hAnsiTheme="majorBidi" w:cstheme="majorBidi"/>
          <w:sz w:val="24"/>
          <w:szCs w:val="24"/>
          <w:lang w:bidi="fa-IR"/>
        </w:rPr>
        <w:t>)</w:t>
      </w:r>
      <w:r w:rsidR="005C4B97" w:rsidRPr="00E86615">
        <w:rPr>
          <w:rFonts w:asciiTheme="majorBidi" w:hAnsiTheme="majorBidi" w:cstheme="majorBidi"/>
          <w:sz w:val="24"/>
          <w:szCs w:val="24"/>
          <w:lang w:bidi="fa-IR"/>
        </w:rPr>
        <w:t xml:space="preserve">, in the domain of </w:t>
      </w:r>
      <w:r w:rsidR="00104F25" w:rsidRPr="00E86615">
        <w:rPr>
          <w:rFonts w:asciiTheme="majorBidi" w:hAnsiTheme="majorBidi" w:cstheme="majorBidi"/>
          <w:sz w:val="24"/>
          <w:szCs w:val="24"/>
        </w:rPr>
        <w:t>impaired autonomy and performance</w:t>
      </w:r>
      <w:r w:rsidR="005C4B97" w:rsidRPr="00E86615">
        <w:rPr>
          <w:rFonts w:asciiTheme="majorBidi" w:hAnsiTheme="majorBidi" w:cstheme="majorBidi"/>
          <w:sz w:val="24"/>
          <w:szCs w:val="24"/>
          <w:lang w:bidi="fa-IR"/>
        </w:rPr>
        <w:t xml:space="preserve"> </w:t>
      </w:r>
      <w:r w:rsidR="00104F25" w:rsidRPr="00E86615">
        <w:rPr>
          <w:rFonts w:asciiTheme="majorBidi" w:hAnsiTheme="majorBidi" w:cstheme="majorBidi"/>
          <w:sz w:val="24"/>
          <w:szCs w:val="24"/>
          <w:lang w:bidi="fa-IR"/>
        </w:rPr>
        <w:t>(</w:t>
      </w:r>
      <w:r w:rsidR="005C4B97" w:rsidRPr="00E86615">
        <w:rPr>
          <w:rFonts w:asciiTheme="majorBidi" w:hAnsiTheme="majorBidi" w:cstheme="majorBidi"/>
          <w:sz w:val="24"/>
          <w:szCs w:val="24"/>
          <w:lang w:bidi="fa-IR"/>
        </w:rPr>
        <w:t>0.89</w:t>
      </w:r>
      <w:r w:rsidR="00104F25" w:rsidRPr="00E86615">
        <w:rPr>
          <w:rFonts w:asciiTheme="majorBidi" w:hAnsiTheme="majorBidi" w:cstheme="majorBidi"/>
          <w:sz w:val="24"/>
          <w:szCs w:val="24"/>
          <w:lang w:bidi="fa-IR"/>
        </w:rPr>
        <w:t>)</w:t>
      </w:r>
      <w:r w:rsidR="005C4B97" w:rsidRPr="00E86615">
        <w:rPr>
          <w:rFonts w:asciiTheme="majorBidi" w:hAnsiTheme="majorBidi" w:cstheme="majorBidi"/>
          <w:sz w:val="24"/>
          <w:szCs w:val="24"/>
          <w:lang w:bidi="fa-IR"/>
        </w:rPr>
        <w:t xml:space="preserve">, in the domain of </w:t>
      </w:r>
      <w:r w:rsidR="00104F25" w:rsidRPr="00E86615">
        <w:rPr>
          <w:rFonts w:asciiTheme="majorBidi" w:hAnsiTheme="majorBidi" w:cstheme="majorBidi"/>
          <w:sz w:val="24"/>
          <w:szCs w:val="24"/>
        </w:rPr>
        <w:t>impaired limits</w:t>
      </w:r>
      <w:r w:rsidR="005C4B97" w:rsidRPr="00E86615">
        <w:rPr>
          <w:rFonts w:asciiTheme="majorBidi" w:hAnsiTheme="majorBidi" w:cstheme="majorBidi"/>
          <w:sz w:val="24"/>
          <w:szCs w:val="24"/>
          <w:lang w:bidi="fa-IR"/>
        </w:rPr>
        <w:t xml:space="preserve"> </w:t>
      </w:r>
      <w:r w:rsidR="00104F25" w:rsidRPr="00E86615">
        <w:rPr>
          <w:rFonts w:asciiTheme="majorBidi" w:hAnsiTheme="majorBidi" w:cstheme="majorBidi"/>
          <w:sz w:val="24"/>
          <w:szCs w:val="24"/>
          <w:lang w:bidi="fa-IR"/>
        </w:rPr>
        <w:t>(</w:t>
      </w:r>
      <w:r w:rsidR="005C4B97" w:rsidRPr="00E86615">
        <w:rPr>
          <w:rFonts w:asciiTheme="majorBidi" w:hAnsiTheme="majorBidi" w:cstheme="majorBidi"/>
          <w:sz w:val="24"/>
          <w:szCs w:val="24"/>
          <w:lang w:bidi="fa-IR"/>
        </w:rPr>
        <w:t>0.81</w:t>
      </w:r>
      <w:r w:rsidR="00104F25" w:rsidRPr="00E86615">
        <w:rPr>
          <w:rFonts w:asciiTheme="majorBidi" w:hAnsiTheme="majorBidi" w:cstheme="majorBidi"/>
          <w:sz w:val="24"/>
          <w:szCs w:val="24"/>
          <w:lang w:bidi="fa-IR"/>
        </w:rPr>
        <w:t>)</w:t>
      </w:r>
      <w:r w:rsidR="005C4B97" w:rsidRPr="00E86615">
        <w:rPr>
          <w:rFonts w:asciiTheme="majorBidi" w:hAnsiTheme="majorBidi" w:cstheme="majorBidi"/>
          <w:sz w:val="24"/>
          <w:szCs w:val="24"/>
          <w:lang w:bidi="fa-IR"/>
        </w:rPr>
        <w:t xml:space="preserve">, in the domain of </w:t>
      </w:r>
      <w:r w:rsidR="00104F25" w:rsidRPr="00E86615">
        <w:rPr>
          <w:rFonts w:asciiTheme="majorBidi" w:hAnsiTheme="majorBidi" w:cstheme="majorBidi"/>
          <w:sz w:val="24"/>
          <w:szCs w:val="24"/>
        </w:rPr>
        <w:t>other-directedness (</w:t>
      </w:r>
      <w:r w:rsidR="005C4B97" w:rsidRPr="00E86615">
        <w:rPr>
          <w:rFonts w:asciiTheme="majorBidi" w:hAnsiTheme="majorBidi" w:cstheme="majorBidi"/>
          <w:sz w:val="24"/>
          <w:szCs w:val="24"/>
          <w:lang w:bidi="fa-IR"/>
        </w:rPr>
        <w:t>0.86</w:t>
      </w:r>
      <w:r w:rsidR="00104F25" w:rsidRPr="00E86615">
        <w:rPr>
          <w:rFonts w:asciiTheme="majorBidi" w:hAnsiTheme="majorBidi" w:cstheme="majorBidi"/>
          <w:sz w:val="24"/>
          <w:szCs w:val="24"/>
          <w:lang w:bidi="fa-IR"/>
        </w:rPr>
        <w:t>)</w:t>
      </w:r>
      <w:r w:rsidR="005C4B97" w:rsidRPr="00E86615">
        <w:rPr>
          <w:rFonts w:asciiTheme="majorBidi" w:hAnsiTheme="majorBidi" w:cstheme="majorBidi"/>
          <w:sz w:val="24"/>
          <w:szCs w:val="24"/>
          <w:lang w:bidi="fa-IR"/>
        </w:rPr>
        <w:t xml:space="preserve"> and in the </w:t>
      </w:r>
      <w:r w:rsidR="00104F25" w:rsidRPr="00E86615">
        <w:rPr>
          <w:rFonts w:asciiTheme="majorBidi" w:hAnsiTheme="majorBidi" w:cstheme="majorBidi"/>
          <w:sz w:val="24"/>
          <w:szCs w:val="24"/>
          <w:lang w:bidi="fa-IR"/>
        </w:rPr>
        <w:t xml:space="preserve">domain </w:t>
      </w:r>
      <w:r w:rsidR="005C4B97" w:rsidRPr="00E86615">
        <w:rPr>
          <w:rFonts w:asciiTheme="majorBidi" w:hAnsiTheme="majorBidi" w:cstheme="majorBidi"/>
          <w:sz w:val="24"/>
          <w:szCs w:val="24"/>
          <w:lang w:bidi="fa-IR"/>
        </w:rPr>
        <w:t xml:space="preserve">of </w:t>
      </w:r>
      <w:proofErr w:type="spellStart"/>
      <w:r w:rsidR="00722974" w:rsidRPr="00E86615">
        <w:rPr>
          <w:rFonts w:asciiTheme="majorBidi" w:hAnsiTheme="majorBidi" w:cstheme="majorBidi"/>
          <w:sz w:val="24"/>
          <w:szCs w:val="24"/>
        </w:rPr>
        <w:t>o</w:t>
      </w:r>
      <w:r w:rsidR="00104F25" w:rsidRPr="00E86615">
        <w:rPr>
          <w:rFonts w:asciiTheme="majorBidi" w:hAnsiTheme="majorBidi" w:cstheme="majorBidi"/>
          <w:sz w:val="24"/>
          <w:szCs w:val="24"/>
        </w:rPr>
        <w:t>vervigilance</w:t>
      </w:r>
      <w:proofErr w:type="spellEnd"/>
      <w:r w:rsidR="00104F25" w:rsidRPr="00E86615">
        <w:rPr>
          <w:rFonts w:asciiTheme="majorBidi" w:hAnsiTheme="majorBidi" w:cstheme="majorBidi"/>
          <w:sz w:val="24"/>
          <w:szCs w:val="24"/>
        </w:rPr>
        <w:t xml:space="preserve"> and inhibition</w:t>
      </w:r>
      <w:r w:rsidR="00104F25" w:rsidRPr="00E86615">
        <w:rPr>
          <w:rFonts w:asciiTheme="majorBidi" w:hAnsiTheme="majorBidi" w:cstheme="majorBidi"/>
          <w:sz w:val="24"/>
          <w:szCs w:val="24"/>
          <w:lang w:bidi="fa-IR"/>
        </w:rPr>
        <w:t xml:space="preserve"> (</w:t>
      </w:r>
      <w:r w:rsidR="005C4B97" w:rsidRPr="00E86615">
        <w:rPr>
          <w:rFonts w:asciiTheme="majorBidi" w:hAnsiTheme="majorBidi" w:cstheme="majorBidi"/>
          <w:sz w:val="24"/>
          <w:szCs w:val="24"/>
          <w:lang w:bidi="fa-IR"/>
        </w:rPr>
        <w:t>0.85</w:t>
      </w:r>
      <w:r w:rsidR="00104F25" w:rsidRPr="00E86615">
        <w:rPr>
          <w:rFonts w:asciiTheme="majorBidi" w:hAnsiTheme="majorBidi" w:cstheme="majorBidi"/>
          <w:sz w:val="24"/>
          <w:szCs w:val="24"/>
          <w:lang w:bidi="fa-IR"/>
        </w:rPr>
        <w:t>)</w:t>
      </w:r>
      <w:r w:rsidR="005C4B97" w:rsidRPr="00E86615">
        <w:rPr>
          <w:rFonts w:asciiTheme="majorBidi" w:hAnsiTheme="majorBidi" w:cstheme="majorBidi"/>
          <w:sz w:val="24"/>
          <w:szCs w:val="24"/>
          <w:lang w:bidi="fa-IR"/>
        </w:rPr>
        <w:t xml:space="preserve"> </w:t>
      </w:r>
      <w:r w:rsidR="00104F25" w:rsidRPr="00E86615">
        <w:rPr>
          <w:rFonts w:asciiTheme="majorBidi" w:hAnsiTheme="majorBidi" w:cstheme="majorBidi"/>
          <w:sz w:val="24"/>
          <w:szCs w:val="24"/>
          <w:lang w:bidi="fa-IR"/>
        </w:rPr>
        <w:t>was</w:t>
      </w:r>
      <w:r w:rsidR="005C4B97" w:rsidRPr="00E86615">
        <w:rPr>
          <w:rFonts w:asciiTheme="majorBidi" w:hAnsiTheme="majorBidi" w:cstheme="majorBidi"/>
          <w:sz w:val="24"/>
          <w:szCs w:val="24"/>
          <w:lang w:bidi="fa-IR"/>
        </w:rPr>
        <w:t xml:space="preserve"> calculated</w:t>
      </w:r>
      <w:r w:rsidR="00104F25" w:rsidRPr="00E86615">
        <w:rPr>
          <w:rFonts w:asciiTheme="majorBidi" w:hAnsiTheme="majorBidi" w:cstheme="majorBidi"/>
          <w:sz w:val="24"/>
          <w:szCs w:val="24"/>
          <w:lang w:bidi="fa-IR"/>
        </w:rPr>
        <w:t xml:space="preserve"> respectively</w:t>
      </w:r>
      <w:r w:rsidR="005C4B97" w:rsidRPr="00E86615">
        <w:rPr>
          <w:rFonts w:asciiTheme="majorBidi" w:hAnsiTheme="majorBidi" w:cstheme="majorBidi"/>
          <w:sz w:val="24"/>
          <w:szCs w:val="24"/>
          <w:lang w:bidi="fa-IR"/>
        </w:rPr>
        <w:t>.</w:t>
      </w:r>
    </w:p>
    <w:p w:rsidR="00305161" w:rsidRPr="00E86615" w:rsidRDefault="00ED6F70" w:rsidP="00E86615">
      <w:pPr>
        <w:spacing w:line="240" w:lineRule="auto"/>
        <w:ind w:firstLine="720"/>
        <w:rPr>
          <w:rFonts w:asciiTheme="majorBidi" w:hAnsiTheme="majorBidi" w:cstheme="majorBidi"/>
          <w:sz w:val="24"/>
          <w:szCs w:val="24"/>
        </w:rPr>
      </w:pPr>
      <w:r w:rsidRPr="00E86615">
        <w:rPr>
          <w:rFonts w:asciiTheme="majorBidi" w:hAnsiTheme="majorBidi" w:cstheme="majorBidi"/>
          <w:b/>
          <w:bCs/>
          <w:sz w:val="24"/>
          <w:szCs w:val="24"/>
        </w:rPr>
        <w:t>Sexual Self-Esteem Inventory for Women (SSEI-W)</w:t>
      </w:r>
      <w:r w:rsidR="006724AD" w:rsidRPr="00E86615">
        <w:rPr>
          <w:rFonts w:asciiTheme="majorBidi" w:hAnsiTheme="majorBidi" w:cstheme="majorBidi"/>
          <w:b/>
          <w:bCs/>
          <w:sz w:val="24"/>
          <w:szCs w:val="24"/>
        </w:rPr>
        <w:t>.</w:t>
      </w:r>
      <w:r w:rsidRPr="00E86615">
        <w:rPr>
          <w:rFonts w:asciiTheme="majorBidi" w:hAnsiTheme="majorBidi" w:cstheme="majorBidi"/>
          <w:sz w:val="24"/>
          <w:szCs w:val="24"/>
        </w:rPr>
        <w:t xml:space="preserve"> This 35-item questionnaire was developed by </w:t>
      </w:r>
      <w:proofErr w:type="spellStart"/>
      <w:r w:rsidRPr="00E86615">
        <w:rPr>
          <w:rFonts w:asciiTheme="majorBidi" w:hAnsiTheme="majorBidi" w:cstheme="majorBidi"/>
          <w:sz w:val="24"/>
          <w:szCs w:val="24"/>
        </w:rPr>
        <w:t>Zeanah</w:t>
      </w:r>
      <w:proofErr w:type="spellEnd"/>
      <w:r w:rsidRPr="00E86615">
        <w:rPr>
          <w:rFonts w:asciiTheme="majorBidi" w:hAnsiTheme="majorBidi" w:cstheme="majorBidi"/>
          <w:sz w:val="24"/>
          <w:szCs w:val="24"/>
        </w:rPr>
        <w:t xml:space="preserve"> </w:t>
      </w:r>
      <w:r w:rsidR="001C5892" w:rsidRPr="00E86615">
        <w:rPr>
          <w:rFonts w:asciiTheme="majorBidi" w:hAnsiTheme="majorBidi" w:cstheme="majorBidi"/>
          <w:sz w:val="24"/>
          <w:szCs w:val="24"/>
        </w:rPr>
        <w:t>and</w:t>
      </w:r>
      <w:r w:rsidRPr="00E86615">
        <w:rPr>
          <w:rFonts w:asciiTheme="majorBidi" w:hAnsiTheme="majorBidi" w:cstheme="majorBidi"/>
          <w:sz w:val="24"/>
          <w:szCs w:val="24"/>
        </w:rPr>
        <w:t xml:space="preserve"> Schwarz (1996) </w:t>
      </w:r>
      <w:r w:rsidR="00DF70AF" w:rsidRPr="00E86615">
        <w:rPr>
          <w:rFonts w:asciiTheme="majorBidi" w:hAnsiTheme="majorBidi" w:cstheme="majorBidi"/>
          <w:sz w:val="24"/>
          <w:szCs w:val="24"/>
          <w:lang w:bidi="fa-IR"/>
        </w:rPr>
        <w:t>to assess affective reactions to self-appraisals of sexuality</w:t>
      </w:r>
      <w:r w:rsidRPr="00E86615">
        <w:rPr>
          <w:rFonts w:asciiTheme="majorBidi" w:hAnsiTheme="majorBidi" w:cstheme="majorBidi"/>
          <w:sz w:val="24"/>
          <w:szCs w:val="24"/>
        </w:rPr>
        <w:t xml:space="preserve">. Cronbach's </w:t>
      </w:r>
      <w:r w:rsidRPr="00E86615">
        <w:rPr>
          <w:rFonts w:asciiTheme="majorBidi" w:hAnsiTheme="majorBidi" w:cstheme="majorBidi"/>
          <w:sz w:val="24"/>
          <w:szCs w:val="24"/>
          <w:lang w:bidi="fa-IR"/>
        </w:rPr>
        <w:t>alpha</w:t>
      </w:r>
      <w:r w:rsidRPr="00E86615">
        <w:rPr>
          <w:rFonts w:asciiTheme="majorBidi" w:hAnsiTheme="majorBidi" w:cstheme="majorBidi"/>
          <w:sz w:val="24"/>
          <w:szCs w:val="24"/>
        </w:rPr>
        <w:t xml:space="preserve"> coefficient </w:t>
      </w:r>
      <w:r w:rsidR="005A7DA9" w:rsidRPr="00E86615">
        <w:rPr>
          <w:rFonts w:asciiTheme="majorBidi" w:hAnsiTheme="majorBidi" w:cstheme="majorBidi"/>
          <w:sz w:val="24"/>
          <w:szCs w:val="24"/>
        </w:rPr>
        <w:t xml:space="preserve">was 0.92 </w:t>
      </w:r>
      <w:r w:rsidRPr="00E86615">
        <w:rPr>
          <w:rFonts w:asciiTheme="majorBidi" w:hAnsiTheme="majorBidi" w:cstheme="majorBidi"/>
          <w:sz w:val="24"/>
          <w:szCs w:val="24"/>
          <w:lang w:bidi="fa-IR"/>
        </w:rPr>
        <w:t>for the total scale</w:t>
      </w:r>
      <w:r w:rsidRPr="00E86615">
        <w:rPr>
          <w:rFonts w:asciiTheme="majorBidi" w:hAnsiTheme="majorBidi" w:cstheme="majorBidi"/>
          <w:sz w:val="24"/>
          <w:szCs w:val="24"/>
        </w:rPr>
        <w:t xml:space="preserve">, </w:t>
      </w:r>
      <w:r w:rsidR="005A7DA9" w:rsidRPr="00E86615">
        <w:rPr>
          <w:rFonts w:asciiTheme="majorBidi" w:hAnsiTheme="majorBidi" w:cstheme="majorBidi"/>
          <w:sz w:val="24"/>
          <w:szCs w:val="24"/>
        </w:rPr>
        <w:t xml:space="preserve">0.84 </w:t>
      </w:r>
      <w:r w:rsidRPr="00E86615">
        <w:rPr>
          <w:rFonts w:asciiTheme="majorBidi" w:hAnsiTheme="majorBidi" w:cstheme="majorBidi"/>
          <w:sz w:val="24"/>
          <w:szCs w:val="24"/>
        </w:rPr>
        <w:t xml:space="preserve">for </w:t>
      </w:r>
      <w:r w:rsidR="00DF70AF" w:rsidRPr="00E86615">
        <w:rPr>
          <w:rFonts w:asciiTheme="majorBidi" w:hAnsiTheme="majorBidi" w:cstheme="majorBidi"/>
          <w:sz w:val="24"/>
          <w:szCs w:val="24"/>
        </w:rPr>
        <w:t>Skill/Experience</w:t>
      </w:r>
      <w:r w:rsidRPr="00E86615">
        <w:rPr>
          <w:rFonts w:asciiTheme="majorBidi" w:hAnsiTheme="majorBidi" w:cstheme="majorBidi"/>
          <w:sz w:val="24"/>
          <w:szCs w:val="24"/>
        </w:rPr>
        <w:t xml:space="preserve">, </w:t>
      </w:r>
      <w:r w:rsidR="005A7DA9" w:rsidRPr="00E86615">
        <w:rPr>
          <w:rFonts w:asciiTheme="majorBidi" w:hAnsiTheme="majorBidi" w:cstheme="majorBidi"/>
          <w:sz w:val="24"/>
          <w:szCs w:val="24"/>
        </w:rPr>
        <w:lastRenderedPageBreak/>
        <w:t xml:space="preserve">0.88 </w:t>
      </w:r>
      <w:r w:rsidRPr="00E86615">
        <w:rPr>
          <w:rFonts w:asciiTheme="majorBidi" w:hAnsiTheme="majorBidi" w:cstheme="majorBidi"/>
          <w:sz w:val="24"/>
          <w:szCs w:val="24"/>
        </w:rPr>
        <w:t xml:space="preserve">for </w:t>
      </w:r>
      <w:r w:rsidR="00DF70AF" w:rsidRPr="00E86615">
        <w:rPr>
          <w:rFonts w:asciiTheme="majorBidi" w:hAnsiTheme="majorBidi" w:cstheme="majorBidi"/>
          <w:sz w:val="24"/>
          <w:szCs w:val="24"/>
        </w:rPr>
        <w:t>Attractiveness</w:t>
      </w:r>
      <w:r w:rsidRPr="00E86615">
        <w:rPr>
          <w:rFonts w:asciiTheme="majorBidi" w:hAnsiTheme="majorBidi" w:cstheme="majorBidi"/>
          <w:sz w:val="24"/>
          <w:szCs w:val="24"/>
        </w:rPr>
        <w:t xml:space="preserve">, </w:t>
      </w:r>
      <w:r w:rsidR="005A7DA9" w:rsidRPr="00E86615">
        <w:rPr>
          <w:rFonts w:asciiTheme="majorBidi" w:hAnsiTheme="majorBidi" w:cstheme="majorBidi"/>
          <w:sz w:val="24"/>
          <w:szCs w:val="24"/>
        </w:rPr>
        <w:t xml:space="preserve">0.80 </w:t>
      </w:r>
      <w:r w:rsidRPr="00E86615">
        <w:rPr>
          <w:rFonts w:asciiTheme="majorBidi" w:hAnsiTheme="majorBidi" w:cstheme="majorBidi"/>
          <w:sz w:val="24"/>
          <w:szCs w:val="24"/>
        </w:rPr>
        <w:t xml:space="preserve">for </w:t>
      </w:r>
      <w:r w:rsidR="00DF70AF" w:rsidRPr="00E86615">
        <w:rPr>
          <w:rFonts w:asciiTheme="majorBidi" w:hAnsiTheme="majorBidi" w:cstheme="majorBidi"/>
          <w:sz w:val="24"/>
          <w:szCs w:val="24"/>
        </w:rPr>
        <w:t>Control</w:t>
      </w:r>
      <w:r w:rsidRPr="00E86615">
        <w:rPr>
          <w:rFonts w:asciiTheme="majorBidi" w:hAnsiTheme="majorBidi" w:cstheme="majorBidi"/>
          <w:sz w:val="24"/>
          <w:szCs w:val="24"/>
        </w:rPr>
        <w:t xml:space="preserve">, </w:t>
      </w:r>
      <w:r w:rsidR="005A7DA9" w:rsidRPr="00E86615">
        <w:rPr>
          <w:rFonts w:asciiTheme="majorBidi" w:hAnsiTheme="majorBidi" w:cstheme="majorBidi"/>
          <w:sz w:val="24"/>
          <w:szCs w:val="24"/>
        </w:rPr>
        <w:t xml:space="preserve">0.80 for </w:t>
      </w:r>
      <w:r w:rsidR="00DF70AF" w:rsidRPr="00E86615">
        <w:rPr>
          <w:rFonts w:asciiTheme="majorBidi" w:hAnsiTheme="majorBidi" w:cstheme="majorBidi"/>
          <w:sz w:val="24"/>
          <w:szCs w:val="24"/>
        </w:rPr>
        <w:t>Moral Judgement</w:t>
      </w:r>
      <w:r w:rsidR="005A7DA9" w:rsidRPr="00E86615">
        <w:rPr>
          <w:rFonts w:asciiTheme="majorBidi" w:hAnsiTheme="majorBidi" w:cstheme="majorBidi"/>
          <w:sz w:val="24"/>
          <w:szCs w:val="24"/>
        </w:rPr>
        <w:t xml:space="preserve">, </w:t>
      </w:r>
      <w:r w:rsidRPr="00E86615">
        <w:rPr>
          <w:rFonts w:asciiTheme="majorBidi" w:hAnsiTheme="majorBidi" w:cstheme="majorBidi"/>
          <w:sz w:val="24"/>
          <w:szCs w:val="24"/>
        </w:rPr>
        <w:t xml:space="preserve">and </w:t>
      </w:r>
      <w:r w:rsidR="005A7DA9" w:rsidRPr="00E86615">
        <w:rPr>
          <w:rFonts w:asciiTheme="majorBidi" w:hAnsiTheme="majorBidi" w:cstheme="majorBidi"/>
          <w:sz w:val="24"/>
          <w:szCs w:val="24"/>
        </w:rPr>
        <w:t xml:space="preserve">0.88 </w:t>
      </w:r>
      <w:r w:rsidRPr="00E86615">
        <w:rPr>
          <w:rFonts w:asciiTheme="majorBidi" w:hAnsiTheme="majorBidi" w:cstheme="majorBidi"/>
          <w:sz w:val="24"/>
          <w:szCs w:val="24"/>
        </w:rPr>
        <w:t xml:space="preserve">for </w:t>
      </w:r>
      <w:r w:rsidR="00DF70AF" w:rsidRPr="00E86615">
        <w:rPr>
          <w:rFonts w:asciiTheme="majorBidi" w:hAnsiTheme="majorBidi" w:cstheme="majorBidi"/>
          <w:sz w:val="24"/>
          <w:szCs w:val="24"/>
        </w:rPr>
        <w:t>Adaptiveness</w:t>
      </w:r>
      <w:r w:rsidRPr="00E86615">
        <w:rPr>
          <w:rFonts w:asciiTheme="majorBidi" w:hAnsiTheme="majorBidi" w:cstheme="majorBidi"/>
          <w:sz w:val="24"/>
          <w:szCs w:val="24"/>
        </w:rPr>
        <w:t>.</w:t>
      </w:r>
      <w:r w:rsidR="00DF70AF" w:rsidRPr="00E86615">
        <w:rPr>
          <w:rFonts w:asciiTheme="majorBidi" w:hAnsiTheme="majorBidi" w:cstheme="majorBidi"/>
          <w:sz w:val="24"/>
          <w:szCs w:val="24"/>
        </w:rPr>
        <w:t xml:space="preserve"> Questions are answered in a Likert five-point scale from 1 to 5 (strongly disagree to strongly agree).</w:t>
      </w:r>
      <w:r w:rsidR="00715DC2" w:rsidRPr="00E86615">
        <w:rPr>
          <w:rFonts w:asciiTheme="majorBidi" w:hAnsiTheme="majorBidi" w:cstheme="majorBidi"/>
          <w:sz w:val="24"/>
          <w:szCs w:val="24"/>
        </w:rPr>
        <w:t xml:space="preserve"> Items 4, 5, 9, 11, 12, 15, 16, 18, 19, 20, 21, 24, 25, 26, 27, 29 and 31 have reverse scores. The questionnaire has five subscales that reflect the domains of sexual self-esteem: </w:t>
      </w:r>
      <w:r w:rsidR="0002213A" w:rsidRPr="00E86615">
        <w:rPr>
          <w:rFonts w:asciiTheme="majorBidi" w:hAnsiTheme="majorBidi" w:cstheme="majorBidi"/>
          <w:sz w:val="24"/>
          <w:szCs w:val="24"/>
        </w:rPr>
        <w:t>skill/experience</w:t>
      </w:r>
      <w:r w:rsidR="00715DC2" w:rsidRPr="00E86615">
        <w:rPr>
          <w:rFonts w:asciiTheme="majorBidi" w:hAnsiTheme="majorBidi" w:cstheme="majorBidi"/>
          <w:sz w:val="24"/>
          <w:szCs w:val="24"/>
        </w:rPr>
        <w:t xml:space="preserve">, attractiveness, control, moral judgment and adaptiveness. By summing the scores of the 5 domains together, the total score of scale is achieved and the higher score indicates higher sexual self-esteem. In Iran, </w:t>
      </w:r>
      <w:proofErr w:type="spellStart"/>
      <w:r w:rsidR="00715DC2" w:rsidRPr="00E86615">
        <w:rPr>
          <w:rFonts w:asciiTheme="majorBidi" w:hAnsiTheme="majorBidi" w:cstheme="majorBidi"/>
          <w:sz w:val="24"/>
          <w:szCs w:val="24"/>
        </w:rPr>
        <w:t>Farrokhi</w:t>
      </w:r>
      <w:proofErr w:type="spellEnd"/>
      <w:r w:rsidR="00715DC2" w:rsidRPr="00E86615">
        <w:rPr>
          <w:rFonts w:asciiTheme="majorBidi" w:hAnsiTheme="majorBidi" w:cstheme="majorBidi"/>
          <w:sz w:val="24"/>
          <w:szCs w:val="24"/>
        </w:rPr>
        <w:t xml:space="preserve"> and </w:t>
      </w:r>
      <w:proofErr w:type="spellStart"/>
      <w:r w:rsidR="00715DC2" w:rsidRPr="00E86615">
        <w:rPr>
          <w:rFonts w:asciiTheme="majorBidi" w:hAnsiTheme="majorBidi" w:cstheme="majorBidi"/>
          <w:sz w:val="24"/>
          <w:szCs w:val="24"/>
        </w:rPr>
        <w:t>Shareh</w:t>
      </w:r>
      <w:proofErr w:type="spellEnd"/>
      <w:r w:rsidR="00715DC2" w:rsidRPr="00E86615">
        <w:rPr>
          <w:rFonts w:asciiTheme="majorBidi" w:hAnsiTheme="majorBidi" w:cstheme="majorBidi"/>
          <w:sz w:val="24"/>
          <w:szCs w:val="24"/>
        </w:rPr>
        <w:t xml:space="preserve"> (2014) have done the standardization of this questionnaire.</w:t>
      </w:r>
      <w:r w:rsidR="00305161" w:rsidRPr="00E86615">
        <w:rPr>
          <w:rFonts w:asciiTheme="majorBidi" w:hAnsiTheme="majorBidi" w:cstheme="majorBidi"/>
          <w:sz w:val="24"/>
          <w:szCs w:val="24"/>
        </w:rPr>
        <w:t xml:space="preserve"> In this study, items 1, 3, and 33 were excluded of the total number of items due to factor loading less than 30%, and the number of items decreased from 35 items to 32 items.</w:t>
      </w:r>
      <w:r w:rsidR="00B56749" w:rsidRPr="00E86615">
        <w:rPr>
          <w:rFonts w:asciiTheme="majorBidi" w:hAnsiTheme="majorBidi" w:cstheme="majorBidi"/>
          <w:sz w:val="24"/>
          <w:szCs w:val="24"/>
        </w:rPr>
        <w:t xml:space="preserve"> As well as, Cronbach's alpha coefficient was 0.88 for the total scale and was 0.73, 0.54, 0.66, 0.72 and 0.62, respectively, for the subscales of skill/experience, attractiveness, control, moral judgment and adaptiveness, and content validity and construct validity of the questionnaire were also reported to be desirable.</w:t>
      </w:r>
      <w:r w:rsidR="00BF40B6" w:rsidRPr="00E86615">
        <w:rPr>
          <w:rFonts w:asciiTheme="majorBidi" w:hAnsiTheme="majorBidi" w:cstheme="majorBidi"/>
          <w:sz w:val="24"/>
          <w:szCs w:val="24"/>
        </w:rPr>
        <w:t xml:space="preserve"> Moreover, there was a significant positive relationship between female sexual self-esteem and female sexual function index (r = 0.31, p &lt;0.05).</w:t>
      </w:r>
      <w:r w:rsidR="00484F7B" w:rsidRPr="00E86615">
        <w:rPr>
          <w:rFonts w:asciiTheme="majorBidi" w:hAnsiTheme="majorBidi" w:cstheme="majorBidi"/>
          <w:sz w:val="24"/>
          <w:szCs w:val="24"/>
        </w:rPr>
        <w:t xml:space="preserve"> In this research, Cronbach's alpha for the Sexual Self-Esteem Inventory for Women (SSEI-W) was calculated to be 0.90. As well as, </w:t>
      </w:r>
      <w:r w:rsidR="0002213A" w:rsidRPr="00E86615">
        <w:rPr>
          <w:rFonts w:asciiTheme="majorBidi" w:hAnsiTheme="majorBidi" w:cstheme="majorBidi"/>
          <w:sz w:val="24"/>
          <w:szCs w:val="24"/>
        </w:rPr>
        <w:t>Cronbach's alpha's in</w:t>
      </w:r>
      <w:r w:rsidR="00484F7B" w:rsidRPr="00E86615">
        <w:rPr>
          <w:rFonts w:asciiTheme="majorBidi" w:hAnsiTheme="majorBidi" w:cstheme="majorBidi"/>
          <w:sz w:val="24"/>
          <w:szCs w:val="24"/>
        </w:rPr>
        <w:t xml:space="preserve"> </w:t>
      </w:r>
      <w:r w:rsidR="0002213A" w:rsidRPr="00E86615">
        <w:rPr>
          <w:rFonts w:asciiTheme="majorBidi" w:hAnsiTheme="majorBidi" w:cstheme="majorBidi"/>
          <w:sz w:val="24"/>
          <w:szCs w:val="24"/>
        </w:rPr>
        <w:t>sub</w:t>
      </w:r>
      <w:r w:rsidR="00484F7B" w:rsidRPr="00E86615">
        <w:rPr>
          <w:rFonts w:asciiTheme="majorBidi" w:hAnsiTheme="majorBidi" w:cstheme="majorBidi"/>
          <w:sz w:val="24"/>
          <w:szCs w:val="24"/>
        </w:rPr>
        <w:t xml:space="preserve">scale of </w:t>
      </w:r>
      <w:r w:rsidR="0002213A" w:rsidRPr="00E86615">
        <w:rPr>
          <w:rFonts w:asciiTheme="majorBidi" w:hAnsiTheme="majorBidi" w:cstheme="majorBidi"/>
          <w:sz w:val="24"/>
          <w:szCs w:val="24"/>
        </w:rPr>
        <w:t>skill/experience was</w:t>
      </w:r>
      <w:r w:rsidR="00484F7B" w:rsidRPr="00E86615">
        <w:rPr>
          <w:rFonts w:asciiTheme="majorBidi" w:hAnsiTheme="majorBidi" w:cstheme="majorBidi"/>
          <w:sz w:val="24"/>
          <w:szCs w:val="24"/>
        </w:rPr>
        <w:t xml:space="preserve"> 0.73, </w:t>
      </w:r>
      <w:r w:rsidR="0002213A" w:rsidRPr="00E86615">
        <w:rPr>
          <w:rFonts w:asciiTheme="majorBidi" w:hAnsiTheme="majorBidi" w:cstheme="majorBidi"/>
          <w:sz w:val="24"/>
          <w:szCs w:val="24"/>
        </w:rPr>
        <w:t xml:space="preserve">in subscale of attractiveness </w:t>
      </w:r>
      <w:r w:rsidR="00484F7B" w:rsidRPr="00E86615">
        <w:rPr>
          <w:rFonts w:asciiTheme="majorBidi" w:hAnsiTheme="majorBidi" w:cstheme="majorBidi"/>
          <w:sz w:val="24"/>
          <w:szCs w:val="24"/>
        </w:rPr>
        <w:t xml:space="preserve">0.88, </w:t>
      </w:r>
      <w:r w:rsidR="0002213A" w:rsidRPr="00E86615">
        <w:rPr>
          <w:rFonts w:asciiTheme="majorBidi" w:hAnsiTheme="majorBidi" w:cstheme="majorBidi"/>
          <w:sz w:val="24"/>
          <w:szCs w:val="24"/>
        </w:rPr>
        <w:t xml:space="preserve">in subscale of </w:t>
      </w:r>
      <w:r w:rsidR="00484F7B" w:rsidRPr="00E86615">
        <w:rPr>
          <w:rFonts w:asciiTheme="majorBidi" w:hAnsiTheme="majorBidi" w:cstheme="majorBidi"/>
          <w:sz w:val="24"/>
          <w:szCs w:val="24"/>
        </w:rPr>
        <w:t xml:space="preserve">control 0.65, </w:t>
      </w:r>
      <w:r w:rsidR="0002213A" w:rsidRPr="00E86615">
        <w:rPr>
          <w:rFonts w:asciiTheme="majorBidi" w:hAnsiTheme="majorBidi" w:cstheme="majorBidi"/>
          <w:sz w:val="24"/>
          <w:szCs w:val="24"/>
        </w:rPr>
        <w:t>in subscale of</w:t>
      </w:r>
      <w:r w:rsidR="00484F7B" w:rsidRPr="00E86615">
        <w:rPr>
          <w:rFonts w:asciiTheme="majorBidi" w:hAnsiTheme="majorBidi" w:cstheme="majorBidi"/>
          <w:sz w:val="24"/>
          <w:szCs w:val="24"/>
        </w:rPr>
        <w:t xml:space="preserve"> moral judgment 0.63 and </w:t>
      </w:r>
      <w:r w:rsidR="0002213A" w:rsidRPr="00E86615">
        <w:rPr>
          <w:rFonts w:asciiTheme="majorBidi" w:hAnsiTheme="majorBidi" w:cstheme="majorBidi"/>
          <w:sz w:val="24"/>
          <w:szCs w:val="24"/>
        </w:rPr>
        <w:t xml:space="preserve">in subscale of adaptiveness </w:t>
      </w:r>
      <w:r w:rsidR="00484F7B" w:rsidRPr="00E86615">
        <w:rPr>
          <w:rFonts w:asciiTheme="majorBidi" w:hAnsiTheme="majorBidi" w:cstheme="majorBidi"/>
          <w:sz w:val="24"/>
          <w:szCs w:val="24"/>
        </w:rPr>
        <w:t>0.75</w:t>
      </w:r>
      <w:r w:rsidR="0002213A" w:rsidRPr="00E86615">
        <w:rPr>
          <w:rFonts w:asciiTheme="majorBidi" w:hAnsiTheme="majorBidi" w:cstheme="majorBidi"/>
          <w:sz w:val="24"/>
          <w:szCs w:val="24"/>
        </w:rPr>
        <w:t>, respectively</w:t>
      </w:r>
      <w:r w:rsidR="00484F7B" w:rsidRPr="00E86615">
        <w:rPr>
          <w:rFonts w:asciiTheme="majorBidi" w:hAnsiTheme="majorBidi" w:cstheme="majorBidi"/>
          <w:sz w:val="24"/>
          <w:szCs w:val="24"/>
        </w:rPr>
        <w:t>.</w:t>
      </w:r>
    </w:p>
    <w:p w:rsidR="002A465B" w:rsidRPr="00E86615" w:rsidRDefault="00511AEF" w:rsidP="00E86615">
      <w:pPr>
        <w:spacing w:line="240" w:lineRule="auto"/>
        <w:ind w:firstLine="720"/>
        <w:rPr>
          <w:rFonts w:asciiTheme="majorBidi" w:hAnsiTheme="majorBidi" w:cstheme="majorBidi"/>
          <w:sz w:val="24"/>
          <w:szCs w:val="24"/>
          <w:rtl/>
        </w:rPr>
      </w:pPr>
      <w:r w:rsidRPr="00E86615">
        <w:rPr>
          <w:rFonts w:asciiTheme="majorBidi" w:hAnsiTheme="majorBidi" w:cstheme="majorBidi"/>
          <w:b/>
          <w:bCs/>
          <w:sz w:val="24"/>
          <w:szCs w:val="24"/>
        </w:rPr>
        <w:t>Beck Anxiety Inventory (BAI)</w:t>
      </w:r>
      <w:r w:rsidR="006724AD" w:rsidRPr="00E86615">
        <w:rPr>
          <w:rFonts w:asciiTheme="majorBidi" w:hAnsiTheme="majorBidi" w:cstheme="majorBidi"/>
          <w:b/>
          <w:bCs/>
          <w:sz w:val="24"/>
          <w:szCs w:val="24"/>
        </w:rPr>
        <w:t>.</w:t>
      </w:r>
      <w:r w:rsidR="00D21C40" w:rsidRPr="00E86615">
        <w:rPr>
          <w:rFonts w:asciiTheme="majorBidi" w:hAnsiTheme="majorBidi" w:cstheme="majorBidi"/>
          <w:sz w:val="24"/>
          <w:szCs w:val="24"/>
        </w:rPr>
        <w:t xml:space="preserve"> This scale was designed to measure anxiety by Beck </w:t>
      </w:r>
      <w:r w:rsidR="001C5892" w:rsidRPr="00E86615">
        <w:rPr>
          <w:rFonts w:asciiTheme="majorBidi" w:hAnsiTheme="majorBidi" w:cstheme="majorBidi"/>
          <w:sz w:val="24"/>
          <w:szCs w:val="24"/>
        </w:rPr>
        <w:t xml:space="preserve">et al. </w:t>
      </w:r>
      <w:r w:rsidR="00D21C40" w:rsidRPr="00E86615">
        <w:rPr>
          <w:rFonts w:asciiTheme="majorBidi" w:hAnsiTheme="majorBidi" w:cstheme="majorBidi"/>
          <w:sz w:val="24"/>
          <w:szCs w:val="24"/>
        </w:rPr>
        <w:t xml:space="preserve">(1988) and included 21 items. </w:t>
      </w:r>
      <w:r w:rsidR="00D21C40" w:rsidRPr="00E86615">
        <w:rPr>
          <w:rFonts w:asciiTheme="majorBidi" w:hAnsiTheme="majorBidi" w:cstheme="majorBidi"/>
          <w:sz w:val="24"/>
          <w:szCs w:val="24"/>
          <w:lang w:bidi="fa-IR"/>
        </w:rPr>
        <w:t>Each</w:t>
      </w:r>
      <w:r w:rsidR="00D21C40" w:rsidRPr="00E86615">
        <w:rPr>
          <w:rFonts w:asciiTheme="majorBidi" w:hAnsiTheme="majorBidi" w:cstheme="majorBidi"/>
          <w:sz w:val="24"/>
          <w:szCs w:val="24"/>
        </w:rPr>
        <w:t xml:space="preserve"> item reflects one of the symptoms of anxiety that people who are clinically anxious or those who are in anxious state usually experience.</w:t>
      </w:r>
      <w:r w:rsidR="00522704" w:rsidRPr="00E86615">
        <w:rPr>
          <w:rFonts w:asciiTheme="majorBidi" w:hAnsiTheme="majorBidi" w:cstheme="majorBidi"/>
          <w:sz w:val="24"/>
          <w:szCs w:val="24"/>
        </w:rPr>
        <w:t xml:space="preserve"> This scale has achieved a high internal consistency and the correlation of its materials together include a range of 0.30 to 0.71 (average of 0.60). This test was conducted on 83 patients with a</w:t>
      </w:r>
      <w:r w:rsidR="00D25B09" w:rsidRPr="00E86615">
        <w:rPr>
          <w:rFonts w:asciiTheme="majorBidi" w:hAnsiTheme="majorBidi" w:cstheme="majorBidi"/>
          <w:sz w:val="24"/>
          <w:szCs w:val="24"/>
        </w:rPr>
        <w:t xml:space="preserve"> </w:t>
      </w:r>
      <w:r w:rsidR="00210C37" w:rsidRPr="00E86615">
        <w:rPr>
          <w:rFonts w:asciiTheme="majorBidi" w:hAnsiTheme="majorBidi" w:cstheme="majorBidi"/>
          <w:sz w:val="24"/>
          <w:szCs w:val="24"/>
        </w:rPr>
        <w:t>one-week</w:t>
      </w:r>
      <w:r w:rsidR="00D25B09" w:rsidRPr="00E86615">
        <w:rPr>
          <w:rFonts w:asciiTheme="majorBidi" w:hAnsiTheme="majorBidi" w:cstheme="majorBidi"/>
          <w:sz w:val="24"/>
          <w:szCs w:val="24"/>
        </w:rPr>
        <w:t xml:space="preserve"> interval for retest, w</w:t>
      </w:r>
      <w:r w:rsidR="00522704" w:rsidRPr="00E86615">
        <w:rPr>
          <w:rFonts w:asciiTheme="majorBidi" w:hAnsiTheme="majorBidi" w:cstheme="majorBidi"/>
          <w:sz w:val="24"/>
          <w:szCs w:val="24"/>
        </w:rPr>
        <w:t>hich had a high correlation (0.75).</w:t>
      </w:r>
      <w:r w:rsidR="00D25B09" w:rsidRPr="00E86615">
        <w:rPr>
          <w:rFonts w:asciiTheme="majorBidi" w:hAnsiTheme="majorBidi" w:cstheme="majorBidi"/>
          <w:sz w:val="24"/>
          <w:szCs w:val="24"/>
        </w:rPr>
        <w:t xml:space="preserve"> The correlation between BAI and the results of several clinical tests was quite significant. The correlation of results of BAI with HARS_R and HRSD was approximately 0.51 and 0.25. The correlation of BAI results with the BDI was 0.48.</w:t>
      </w:r>
      <w:r w:rsidR="00845BDB" w:rsidRPr="00E86615">
        <w:rPr>
          <w:rFonts w:asciiTheme="majorBidi" w:hAnsiTheme="majorBidi" w:cstheme="majorBidi"/>
          <w:sz w:val="24"/>
          <w:szCs w:val="24"/>
        </w:rPr>
        <w:t xml:space="preserve"> To </w:t>
      </w:r>
      <w:r w:rsidR="00622020" w:rsidRPr="00E86615">
        <w:rPr>
          <w:rFonts w:asciiTheme="majorBidi" w:hAnsiTheme="majorBidi" w:cstheme="majorBidi"/>
          <w:sz w:val="24"/>
          <w:szCs w:val="24"/>
        </w:rPr>
        <w:t>perform the scoring</w:t>
      </w:r>
      <w:r w:rsidR="00845BDB" w:rsidRPr="00E86615">
        <w:rPr>
          <w:rFonts w:asciiTheme="majorBidi" w:hAnsiTheme="majorBidi" w:cstheme="majorBidi"/>
          <w:sz w:val="24"/>
          <w:szCs w:val="24"/>
        </w:rPr>
        <w:t xml:space="preserve">, one </w:t>
      </w:r>
      <w:r w:rsidR="003B0B80" w:rsidRPr="00E86615">
        <w:rPr>
          <w:rFonts w:asciiTheme="majorBidi" w:hAnsiTheme="majorBidi" w:cstheme="majorBidi"/>
          <w:sz w:val="24"/>
          <w:szCs w:val="24"/>
        </w:rPr>
        <w:t xml:space="preserve">should read </w:t>
      </w:r>
      <w:r w:rsidR="00845BDB" w:rsidRPr="00E86615">
        <w:rPr>
          <w:rFonts w:asciiTheme="majorBidi" w:hAnsiTheme="majorBidi" w:cstheme="majorBidi"/>
          <w:sz w:val="24"/>
          <w:szCs w:val="24"/>
        </w:rPr>
        <w:t xml:space="preserve">the list of symptoms and </w:t>
      </w:r>
      <w:r w:rsidR="00622020" w:rsidRPr="00E86615">
        <w:rPr>
          <w:rFonts w:asciiTheme="majorBidi" w:hAnsiTheme="majorBidi" w:cstheme="majorBidi"/>
          <w:sz w:val="24"/>
          <w:szCs w:val="24"/>
        </w:rPr>
        <w:t>quantitatively</w:t>
      </w:r>
      <w:r w:rsidR="00845BDB" w:rsidRPr="00E86615">
        <w:rPr>
          <w:rFonts w:asciiTheme="majorBidi" w:hAnsiTheme="majorBidi" w:cstheme="majorBidi"/>
          <w:sz w:val="24"/>
          <w:szCs w:val="24"/>
        </w:rPr>
        <w:t xml:space="preserve"> </w:t>
      </w:r>
      <w:r w:rsidR="00622020" w:rsidRPr="00E86615">
        <w:rPr>
          <w:rFonts w:asciiTheme="majorBidi" w:hAnsiTheme="majorBidi" w:cstheme="majorBidi"/>
          <w:sz w:val="24"/>
          <w:szCs w:val="24"/>
        </w:rPr>
        <w:t xml:space="preserve">score </w:t>
      </w:r>
      <w:r w:rsidR="00845BDB" w:rsidRPr="00E86615">
        <w:rPr>
          <w:rFonts w:asciiTheme="majorBidi" w:hAnsiTheme="majorBidi" w:cstheme="majorBidi"/>
          <w:sz w:val="24"/>
          <w:szCs w:val="24"/>
        </w:rPr>
        <w:t xml:space="preserve">the </w:t>
      </w:r>
      <w:r w:rsidR="003B0B80" w:rsidRPr="00E86615">
        <w:rPr>
          <w:rFonts w:asciiTheme="majorBidi" w:hAnsiTheme="majorBidi" w:cstheme="majorBidi"/>
          <w:sz w:val="24"/>
          <w:szCs w:val="24"/>
        </w:rPr>
        <w:t xml:space="preserve">severity of each symptom </w:t>
      </w:r>
      <w:r w:rsidR="00622020" w:rsidRPr="00E86615">
        <w:rPr>
          <w:rFonts w:asciiTheme="majorBidi" w:hAnsiTheme="majorBidi" w:cstheme="majorBidi"/>
          <w:sz w:val="24"/>
          <w:szCs w:val="24"/>
        </w:rPr>
        <w:t xml:space="preserve">in the </w:t>
      </w:r>
      <w:r w:rsidR="00845BDB" w:rsidRPr="00E86615">
        <w:rPr>
          <w:rFonts w:asciiTheme="majorBidi" w:hAnsiTheme="majorBidi" w:cstheme="majorBidi"/>
          <w:sz w:val="24"/>
          <w:szCs w:val="24"/>
        </w:rPr>
        <w:t xml:space="preserve">last week and mark </w:t>
      </w:r>
      <w:r w:rsidR="003B0B80" w:rsidRPr="00E86615">
        <w:rPr>
          <w:rFonts w:asciiTheme="majorBidi" w:hAnsiTheme="majorBidi" w:cstheme="majorBidi"/>
          <w:sz w:val="24"/>
          <w:szCs w:val="24"/>
        </w:rPr>
        <w:t>her</w:t>
      </w:r>
      <w:r w:rsidR="00845BDB" w:rsidRPr="00E86615">
        <w:rPr>
          <w:rFonts w:asciiTheme="majorBidi" w:hAnsiTheme="majorBidi" w:cstheme="majorBidi"/>
          <w:sz w:val="24"/>
          <w:szCs w:val="24"/>
        </w:rPr>
        <w:t xml:space="preserve"> evaluation in columns (</w:t>
      </w:r>
      <w:r w:rsidR="003B0B80" w:rsidRPr="00E86615">
        <w:rPr>
          <w:rFonts w:asciiTheme="majorBidi" w:hAnsiTheme="majorBidi" w:cstheme="majorBidi"/>
          <w:sz w:val="24"/>
          <w:szCs w:val="24"/>
        </w:rPr>
        <w:t>not at all</w:t>
      </w:r>
      <w:r w:rsidR="00845BDB" w:rsidRPr="00E86615">
        <w:rPr>
          <w:rFonts w:asciiTheme="majorBidi" w:hAnsiTheme="majorBidi" w:cstheme="majorBidi"/>
          <w:sz w:val="24"/>
          <w:szCs w:val="24"/>
        </w:rPr>
        <w:t>), (mild), (moderate), and (severe).</w:t>
      </w:r>
      <w:r w:rsidR="00D82806" w:rsidRPr="00E86615">
        <w:rPr>
          <w:rFonts w:asciiTheme="majorBidi" w:hAnsiTheme="majorBidi" w:cstheme="majorBidi"/>
          <w:sz w:val="24"/>
          <w:szCs w:val="24"/>
        </w:rPr>
        <w:t xml:space="preserve"> These four options get scores of 0, 1, 2, 3, respectively. The total score of the experienced anxiety is obtained from the total scores of each symptom.</w:t>
      </w:r>
      <w:r w:rsidR="0027078D" w:rsidRPr="00E86615">
        <w:rPr>
          <w:rFonts w:asciiTheme="majorBidi" w:hAnsiTheme="majorBidi" w:cstheme="majorBidi"/>
          <w:sz w:val="24"/>
          <w:szCs w:val="24"/>
        </w:rPr>
        <w:t xml:space="preserve"> </w:t>
      </w:r>
      <w:proofErr w:type="gramStart"/>
      <w:r w:rsidR="0027078D" w:rsidRPr="00E86615">
        <w:rPr>
          <w:rFonts w:asciiTheme="majorBidi" w:hAnsiTheme="majorBidi" w:cstheme="majorBidi"/>
          <w:sz w:val="24"/>
          <w:szCs w:val="24"/>
        </w:rPr>
        <w:t>So</w:t>
      </w:r>
      <w:proofErr w:type="gramEnd"/>
      <w:r w:rsidR="0027078D" w:rsidRPr="00E86615">
        <w:rPr>
          <w:rFonts w:asciiTheme="majorBidi" w:hAnsiTheme="majorBidi" w:cstheme="majorBidi"/>
          <w:sz w:val="24"/>
          <w:szCs w:val="24"/>
        </w:rPr>
        <w:t xml:space="preserve"> the range of scores could be from 0 to 63 that the high scores indicate more severe anxiety.</w:t>
      </w:r>
      <w:r w:rsidR="002A465B" w:rsidRPr="00E86615">
        <w:rPr>
          <w:rFonts w:asciiTheme="majorBidi" w:hAnsiTheme="majorBidi" w:cstheme="majorBidi"/>
          <w:sz w:val="24"/>
          <w:szCs w:val="24"/>
        </w:rPr>
        <w:t xml:space="preserve"> Score 0 to 21 indicates very low anxiety. Score 22 to 35 indicates moderate anxiety. Score above 36 indicates high anxiety requiring follow up and treatment.</w:t>
      </w:r>
      <w:r w:rsidR="005A6F52" w:rsidRPr="00E86615">
        <w:rPr>
          <w:rFonts w:asciiTheme="majorBidi" w:hAnsiTheme="majorBidi" w:cstheme="majorBidi"/>
          <w:sz w:val="24"/>
          <w:szCs w:val="24"/>
        </w:rPr>
        <w:t xml:space="preserve"> </w:t>
      </w:r>
      <w:proofErr w:type="spellStart"/>
      <w:r w:rsidR="005A6F52" w:rsidRPr="00E86615">
        <w:rPr>
          <w:rFonts w:asciiTheme="majorBidi" w:hAnsiTheme="majorBidi" w:cstheme="majorBidi"/>
          <w:sz w:val="24"/>
          <w:szCs w:val="24"/>
        </w:rPr>
        <w:t>Kaviani</w:t>
      </w:r>
      <w:proofErr w:type="spellEnd"/>
      <w:r w:rsidR="005A6F52" w:rsidRPr="00E86615">
        <w:rPr>
          <w:rFonts w:asciiTheme="majorBidi" w:hAnsiTheme="majorBidi" w:cstheme="majorBidi"/>
          <w:sz w:val="24"/>
          <w:szCs w:val="24"/>
        </w:rPr>
        <w:t xml:space="preserve"> and Mousavi (2008) In Iran, by examining 1513 individuals, obtained BAI's validity coefficient of 0.72 and BAI's reliability coefficient of 0.83. </w:t>
      </w:r>
      <w:r w:rsidR="00E1318E" w:rsidRPr="00E86615">
        <w:rPr>
          <w:rFonts w:asciiTheme="majorBidi" w:hAnsiTheme="majorBidi" w:cstheme="majorBidi"/>
          <w:sz w:val="24"/>
          <w:szCs w:val="24"/>
        </w:rPr>
        <w:t>The Cronbach's alpha was employed for the internal consistency of the BAI questionnaire items</w:t>
      </w:r>
      <w:r w:rsidR="00E521F8" w:rsidRPr="00E86615">
        <w:rPr>
          <w:rFonts w:asciiTheme="majorBidi" w:hAnsiTheme="majorBidi" w:cstheme="majorBidi"/>
          <w:sz w:val="24"/>
          <w:szCs w:val="24"/>
        </w:rPr>
        <w:t xml:space="preserve"> that the results indicate high internal consistency </w:t>
      </w:r>
      <w:r w:rsidR="00E1318E" w:rsidRPr="00E86615">
        <w:rPr>
          <w:rFonts w:asciiTheme="majorBidi" w:hAnsiTheme="majorBidi" w:cstheme="majorBidi"/>
          <w:sz w:val="24"/>
          <w:szCs w:val="24"/>
        </w:rPr>
        <w:t xml:space="preserve">(alpha = 0.92). In this </w:t>
      </w:r>
      <w:r w:rsidR="00E521F8" w:rsidRPr="00E86615">
        <w:rPr>
          <w:rFonts w:asciiTheme="majorBidi" w:hAnsiTheme="majorBidi" w:cstheme="majorBidi"/>
          <w:sz w:val="24"/>
          <w:szCs w:val="24"/>
        </w:rPr>
        <w:t>study</w:t>
      </w:r>
      <w:r w:rsidR="00E1318E" w:rsidRPr="00E86615">
        <w:rPr>
          <w:rFonts w:asciiTheme="majorBidi" w:hAnsiTheme="majorBidi" w:cstheme="majorBidi"/>
          <w:sz w:val="24"/>
          <w:szCs w:val="24"/>
        </w:rPr>
        <w:t>, Cronbach's alpha for Beck Anxiety Inventory was calculated to be 0.89.</w:t>
      </w:r>
    </w:p>
    <w:p w:rsidR="00E1318E" w:rsidRPr="00E86615" w:rsidRDefault="003153EC" w:rsidP="00E86615">
      <w:pPr>
        <w:spacing w:line="240" w:lineRule="auto"/>
        <w:jc w:val="both"/>
        <w:rPr>
          <w:rFonts w:asciiTheme="majorBidi" w:hAnsiTheme="majorBidi" w:cstheme="majorBidi"/>
          <w:b/>
          <w:bCs/>
          <w:sz w:val="24"/>
          <w:szCs w:val="24"/>
          <w:rtl/>
        </w:rPr>
      </w:pPr>
      <w:r w:rsidRPr="00E86615">
        <w:rPr>
          <w:rFonts w:asciiTheme="majorBidi" w:hAnsiTheme="majorBidi" w:cstheme="majorBidi"/>
          <w:b/>
          <w:bCs/>
          <w:sz w:val="24"/>
          <w:szCs w:val="24"/>
        </w:rPr>
        <w:t>Procedure</w:t>
      </w:r>
    </w:p>
    <w:p w:rsidR="00642034" w:rsidRPr="00E86615" w:rsidRDefault="003153EC" w:rsidP="00E86615">
      <w:pPr>
        <w:spacing w:line="240" w:lineRule="auto"/>
        <w:ind w:firstLine="720"/>
        <w:rPr>
          <w:rFonts w:asciiTheme="majorBidi" w:hAnsiTheme="majorBidi" w:cstheme="majorBidi"/>
          <w:sz w:val="24"/>
          <w:szCs w:val="24"/>
        </w:rPr>
      </w:pPr>
      <w:r w:rsidRPr="00E86615">
        <w:rPr>
          <w:rFonts w:asciiTheme="majorBidi" w:hAnsiTheme="majorBidi" w:cstheme="majorBidi"/>
          <w:sz w:val="24"/>
          <w:szCs w:val="24"/>
        </w:rPr>
        <w:t xml:space="preserve">The married women aged 18 to 40, who had been married at least 6 months, if </w:t>
      </w:r>
      <w:r w:rsidR="00B73992" w:rsidRPr="00E86615">
        <w:rPr>
          <w:rFonts w:asciiTheme="majorBidi" w:hAnsiTheme="majorBidi" w:cstheme="majorBidi"/>
          <w:sz w:val="24"/>
          <w:szCs w:val="24"/>
        </w:rPr>
        <w:t>they gained</w:t>
      </w:r>
      <w:r w:rsidRPr="00E86615">
        <w:rPr>
          <w:rFonts w:asciiTheme="majorBidi" w:hAnsiTheme="majorBidi" w:cstheme="majorBidi"/>
          <w:sz w:val="24"/>
          <w:szCs w:val="24"/>
        </w:rPr>
        <w:t xml:space="preserve"> </w:t>
      </w:r>
      <w:r w:rsidR="00B73992" w:rsidRPr="00E86615">
        <w:rPr>
          <w:rFonts w:asciiTheme="majorBidi" w:hAnsiTheme="majorBidi" w:cstheme="majorBidi"/>
          <w:sz w:val="24"/>
          <w:szCs w:val="24"/>
        </w:rPr>
        <w:t xml:space="preserve">the </w:t>
      </w:r>
      <w:r w:rsidRPr="00E86615">
        <w:rPr>
          <w:rFonts w:asciiTheme="majorBidi" w:hAnsiTheme="majorBidi" w:cstheme="majorBidi"/>
          <w:sz w:val="24"/>
          <w:szCs w:val="24"/>
        </w:rPr>
        <w:t xml:space="preserve">score less than the cut-off score </w:t>
      </w:r>
      <w:r w:rsidR="00B73992" w:rsidRPr="00E86615">
        <w:rPr>
          <w:rFonts w:asciiTheme="majorBidi" w:hAnsiTheme="majorBidi" w:cstheme="majorBidi"/>
          <w:sz w:val="24"/>
          <w:szCs w:val="24"/>
        </w:rPr>
        <w:t xml:space="preserve">of orgasm disorder </w:t>
      </w:r>
      <w:r w:rsidRPr="00E86615">
        <w:rPr>
          <w:rFonts w:asciiTheme="majorBidi" w:hAnsiTheme="majorBidi" w:cstheme="majorBidi"/>
          <w:sz w:val="24"/>
          <w:szCs w:val="24"/>
        </w:rPr>
        <w:t xml:space="preserve">in the </w:t>
      </w:r>
      <w:r w:rsidR="00B73992" w:rsidRPr="00E86615">
        <w:rPr>
          <w:rFonts w:asciiTheme="majorBidi" w:hAnsiTheme="majorBidi" w:cstheme="majorBidi"/>
          <w:sz w:val="24"/>
          <w:szCs w:val="24"/>
        </w:rPr>
        <w:t>Female Sexual Function Index Questionnaire (3.4)</w:t>
      </w:r>
      <w:r w:rsidRPr="00E86615">
        <w:rPr>
          <w:rFonts w:asciiTheme="majorBidi" w:hAnsiTheme="majorBidi" w:cstheme="majorBidi"/>
          <w:sz w:val="24"/>
          <w:szCs w:val="24"/>
        </w:rPr>
        <w:t xml:space="preserve"> and </w:t>
      </w:r>
      <w:r w:rsidR="00B73992" w:rsidRPr="00E86615">
        <w:rPr>
          <w:rFonts w:asciiTheme="majorBidi" w:hAnsiTheme="majorBidi" w:cstheme="majorBidi"/>
          <w:sz w:val="24"/>
          <w:szCs w:val="24"/>
        </w:rPr>
        <w:t>were also diagnosed with orgasm disorder in the diagnostic interview of</w:t>
      </w:r>
      <w:r w:rsidRPr="00E86615">
        <w:rPr>
          <w:rFonts w:asciiTheme="majorBidi" w:hAnsiTheme="majorBidi" w:cstheme="majorBidi"/>
          <w:sz w:val="24"/>
          <w:szCs w:val="24"/>
        </w:rPr>
        <w:t xml:space="preserve"> the researcher based on DSM5 criteria, </w:t>
      </w:r>
      <w:r w:rsidR="00B73992" w:rsidRPr="00E86615">
        <w:rPr>
          <w:rFonts w:asciiTheme="majorBidi" w:hAnsiTheme="majorBidi" w:cstheme="majorBidi"/>
          <w:sz w:val="24"/>
          <w:szCs w:val="24"/>
        </w:rPr>
        <w:t xml:space="preserve">were eligible </w:t>
      </w:r>
      <w:r w:rsidR="00753FCC" w:rsidRPr="00E86615">
        <w:rPr>
          <w:rFonts w:asciiTheme="majorBidi" w:hAnsiTheme="majorBidi" w:cstheme="majorBidi"/>
          <w:sz w:val="24"/>
          <w:szCs w:val="24"/>
        </w:rPr>
        <w:t>to enter the</w:t>
      </w:r>
      <w:r w:rsidR="00364C94" w:rsidRPr="00E86615">
        <w:rPr>
          <w:rFonts w:asciiTheme="majorBidi" w:hAnsiTheme="majorBidi" w:cstheme="majorBidi"/>
          <w:sz w:val="24"/>
          <w:szCs w:val="24"/>
        </w:rPr>
        <w:t xml:space="preserve"> </w:t>
      </w:r>
      <w:r w:rsidR="00B73992" w:rsidRPr="00E86615">
        <w:rPr>
          <w:rFonts w:asciiTheme="majorBidi" w:hAnsiTheme="majorBidi" w:cstheme="majorBidi"/>
          <w:sz w:val="24"/>
          <w:szCs w:val="24"/>
        </w:rPr>
        <w:t>study</w:t>
      </w:r>
      <w:r w:rsidRPr="00E86615">
        <w:rPr>
          <w:rFonts w:asciiTheme="majorBidi" w:hAnsiTheme="majorBidi" w:cstheme="majorBidi"/>
          <w:sz w:val="24"/>
          <w:szCs w:val="24"/>
        </w:rPr>
        <w:t>.</w:t>
      </w:r>
      <w:r w:rsidR="000A5578" w:rsidRPr="00E86615">
        <w:rPr>
          <w:rFonts w:asciiTheme="majorBidi" w:hAnsiTheme="majorBidi" w:cstheme="majorBidi"/>
          <w:sz w:val="24"/>
          <w:szCs w:val="24"/>
        </w:rPr>
        <w:t xml:space="preserve"> Participants who did not have sexual intercourse during the past four weeks were excluded from the study before filling out the questionnaires (21 people).</w:t>
      </w:r>
      <w:r w:rsidR="00301999" w:rsidRPr="00E86615">
        <w:rPr>
          <w:rFonts w:asciiTheme="majorBidi" w:hAnsiTheme="majorBidi" w:cstheme="majorBidi"/>
          <w:sz w:val="24"/>
          <w:szCs w:val="24"/>
        </w:rPr>
        <w:t xml:space="preserve"> After obtaining the necessary criteria, </w:t>
      </w:r>
      <w:r w:rsidR="00A309DE" w:rsidRPr="00E86615">
        <w:rPr>
          <w:rFonts w:asciiTheme="majorBidi" w:hAnsiTheme="majorBidi" w:cstheme="majorBidi"/>
          <w:sz w:val="24"/>
          <w:szCs w:val="24"/>
        </w:rPr>
        <w:t>Young Early Maladaptive Schema Questionnaire (YEMSQ) (Short Form)</w:t>
      </w:r>
      <w:r w:rsidR="00301999" w:rsidRPr="00E86615">
        <w:rPr>
          <w:rFonts w:asciiTheme="majorBidi" w:hAnsiTheme="majorBidi" w:cstheme="majorBidi"/>
          <w:sz w:val="24"/>
          <w:szCs w:val="24"/>
        </w:rPr>
        <w:t xml:space="preserve">, </w:t>
      </w:r>
      <w:r w:rsidR="00A309DE" w:rsidRPr="00E86615">
        <w:rPr>
          <w:rFonts w:asciiTheme="majorBidi" w:hAnsiTheme="majorBidi" w:cstheme="majorBidi"/>
          <w:sz w:val="24"/>
          <w:szCs w:val="24"/>
        </w:rPr>
        <w:t xml:space="preserve">Sexual Self-Esteem </w:t>
      </w:r>
      <w:r w:rsidR="00A309DE" w:rsidRPr="00E86615">
        <w:rPr>
          <w:rFonts w:asciiTheme="majorBidi" w:hAnsiTheme="majorBidi" w:cstheme="majorBidi"/>
          <w:sz w:val="24"/>
          <w:szCs w:val="24"/>
        </w:rPr>
        <w:lastRenderedPageBreak/>
        <w:t>Inventory for Women (SSEI-W)</w:t>
      </w:r>
      <w:r w:rsidR="00301999" w:rsidRPr="00E86615">
        <w:rPr>
          <w:rFonts w:asciiTheme="majorBidi" w:hAnsiTheme="majorBidi" w:cstheme="majorBidi"/>
          <w:sz w:val="24"/>
          <w:szCs w:val="24"/>
        </w:rPr>
        <w:t xml:space="preserve"> and </w:t>
      </w:r>
      <w:r w:rsidR="00A309DE" w:rsidRPr="00E86615">
        <w:rPr>
          <w:rFonts w:asciiTheme="majorBidi" w:hAnsiTheme="majorBidi" w:cstheme="majorBidi"/>
          <w:sz w:val="24"/>
          <w:szCs w:val="24"/>
        </w:rPr>
        <w:t>Beck Anxiety Inventory (BAI) were provided to them. Then, the questionnaires filled out completely and correctly were interpreted and data were used in the research.</w:t>
      </w:r>
      <w:r w:rsidR="00871C4D" w:rsidRPr="00E86615">
        <w:rPr>
          <w:rFonts w:asciiTheme="majorBidi" w:hAnsiTheme="majorBidi" w:cstheme="majorBidi"/>
          <w:sz w:val="24"/>
          <w:szCs w:val="24"/>
        </w:rPr>
        <w:t xml:space="preserve"> The group of normal women also consisted of those who did not have a sexual complaint and, in the female sexual function index (FSFI) questionnaire, had scores higher than the cut-off scores. This group was also given the same questionnaire and the data was analyzed. The data obtained were analyzed in two levels, descriptive statistics and inferential statistics. Mean and standard deviation of data were presented in the descriptive statistics, and independent t-test was used in the inferential statistics.</w:t>
      </w:r>
    </w:p>
    <w:p w:rsidR="003153EC" w:rsidRPr="00E86615" w:rsidRDefault="00871C4D" w:rsidP="00E86615">
      <w:pPr>
        <w:spacing w:line="240" w:lineRule="auto"/>
        <w:jc w:val="center"/>
        <w:rPr>
          <w:rFonts w:asciiTheme="majorBidi" w:hAnsiTheme="majorBidi" w:cstheme="majorBidi"/>
          <w:b/>
          <w:bCs/>
          <w:sz w:val="24"/>
          <w:szCs w:val="24"/>
        </w:rPr>
      </w:pPr>
      <w:r w:rsidRPr="00E86615">
        <w:rPr>
          <w:rFonts w:asciiTheme="majorBidi" w:hAnsiTheme="majorBidi" w:cstheme="majorBidi"/>
          <w:b/>
          <w:bCs/>
          <w:sz w:val="24"/>
          <w:szCs w:val="24"/>
        </w:rPr>
        <w:t>Findings</w:t>
      </w:r>
    </w:p>
    <w:p w:rsidR="007B1165" w:rsidRPr="00E86615" w:rsidRDefault="007B1165" w:rsidP="00E86615">
      <w:pPr>
        <w:spacing w:line="240" w:lineRule="auto"/>
        <w:ind w:firstLine="720"/>
        <w:rPr>
          <w:rFonts w:asciiTheme="majorBidi" w:hAnsiTheme="majorBidi" w:cstheme="majorBidi"/>
          <w:sz w:val="24"/>
          <w:szCs w:val="24"/>
        </w:rPr>
      </w:pPr>
      <w:r w:rsidRPr="00E86615">
        <w:rPr>
          <w:rFonts w:asciiTheme="majorBidi" w:hAnsiTheme="majorBidi" w:cstheme="majorBidi"/>
          <w:sz w:val="24"/>
          <w:szCs w:val="24"/>
        </w:rPr>
        <w:t>The subjects of the study were 152 women in Tehran province, of which 66% (43.3%) were women with orgasmic disorder and 86% (56.6%) were women with no disorder. The age range of the subjects was between 18 and 40 years old (with an average of 31 years for women with orgasmic disorder and 30 years for women with no disorder). In Table 1, the descriptive characteristics of the marriage age of individuals in the studied groups are presented. There was no significant difference between the groups in terms of age (t = 0.989, p = 0.342) and education level (t = 0.107, p = 0.915).</w:t>
      </w:r>
    </w:p>
    <w:p w:rsidR="00D82806" w:rsidRPr="00E86615" w:rsidRDefault="007B2CDF" w:rsidP="00E86615">
      <w:pPr>
        <w:spacing w:after="240" w:line="240" w:lineRule="auto"/>
        <w:rPr>
          <w:rFonts w:asciiTheme="majorBidi" w:hAnsiTheme="majorBidi" w:cstheme="majorBidi"/>
          <w:sz w:val="24"/>
          <w:szCs w:val="24"/>
        </w:rPr>
      </w:pPr>
      <w:r w:rsidRPr="00E86615">
        <w:rPr>
          <w:rFonts w:asciiTheme="majorBidi" w:hAnsiTheme="majorBidi" w:cstheme="majorBidi"/>
          <w:b/>
          <w:bCs/>
          <w:sz w:val="24"/>
          <w:szCs w:val="24"/>
        </w:rPr>
        <w:t>Table 1</w:t>
      </w:r>
      <w:r w:rsidR="008A264B" w:rsidRPr="00E86615">
        <w:rPr>
          <w:rFonts w:asciiTheme="majorBidi" w:hAnsiTheme="majorBidi" w:cstheme="majorBidi"/>
          <w:sz w:val="24"/>
          <w:szCs w:val="24"/>
        </w:rPr>
        <w:t xml:space="preserve"> </w:t>
      </w:r>
      <w:r w:rsidRPr="00E86615">
        <w:rPr>
          <w:rFonts w:asciiTheme="majorBidi" w:hAnsiTheme="majorBidi" w:cstheme="majorBidi"/>
          <w:sz w:val="24"/>
          <w:szCs w:val="24"/>
        </w:rPr>
        <w:t xml:space="preserve">Description of marriage age of </w:t>
      </w:r>
      <w:r w:rsidR="00DE5F27" w:rsidRPr="00E86615">
        <w:rPr>
          <w:rFonts w:asciiTheme="majorBidi" w:hAnsiTheme="majorBidi" w:cstheme="majorBidi"/>
          <w:sz w:val="24"/>
          <w:szCs w:val="24"/>
        </w:rPr>
        <w:t xml:space="preserve">subjects </w:t>
      </w:r>
      <w:r w:rsidRPr="00E86615">
        <w:rPr>
          <w:rFonts w:asciiTheme="majorBidi" w:hAnsiTheme="majorBidi" w:cstheme="majorBidi"/>
          <w:sz w:val="24"/>
          <w:szCs w:val="24"/>
        </w:rPr>
        <w:t>in the studied groups</w:t>
      </w:r>
    </w:p>
    <w:tbl>
      <w:tblPr>
        <w:tblStyle w:val="TableGrid"/>
        <w:tblW w:w="0" w:type="auto"/>
        <w:tblLook w:val="04A0" w:firstRow="1" w:lastRow="0" w:firstColumn="1" w:lastColumn="0" w:noHBand="0" w:noVBand="1"/>
      </w:tblPr>
      <w:tblGrid>
        <w:gridCol w:w="1870"/>
        <w:gridCol w:w="1870"/>
        <w:gridCol w:w="1870"/>
        <w:gridCol w:w="1870"/>
        <w:gridCol w:w="1870"/>
      </w:tblGrid>
      <w:tr w:rsidR="00391AC6" w:rsidRPr="00E86615" w:rsidTr="00504590">
        <w:tc>
          <w:tcPr>
            <w:tcW w:w="1870" w:type="dxa"/>
            <w:vMerge w:val="restart"/>
          </w:tcPr>
          <w:p w:rsidR="00391AC6" w:rsidRPr="00E86615" w:rsidRDefault="00391AC6" w:rsidP="00E86615">
            <w:pPr>
              <w:jc w:val="center"/>
              <w:rPr>
                <w:rFonts w:asciiTheme="majorBidi" w:hAnsiTheme="majorBidi" w:cstheme="majorBidi"/>
                <w:sz w:val="24"/>
                <w:szCs w:val="24"/>
              </w:rPr>
            </w:pPr>
          </w:p>
          <w:p w:rsidR="00391AC6" w:rsidRPr="00E86615" w:rsidRDefault="00391AC6" w:rsidP="00E86615">
            <w:pPr>
              <w:jc w:val="center"/>
              <w:rPr>
                <w:rFonts w:asciiTheme="majorBidi" w:hAnsiTheme="majorBidi" w:cstheme="majorBidi"/>
                <w:sz w:val="24"/>
                <w:szCs w:val="24"/>
              </w:rPr>
            </w:pPr>
            <w:r w:rsidRPr="00E86615">
              <w:rPr>
                <w:rFonts w:asciiTheme="majorBidi" w:hAnsiTheme="majorBidi" w:cstheme="majorBidi"/>
                <w:sz w:val="24"/>
                <w:szCs w:val="24"/>
              </w:rPr>
              <w:t>Group</w:t>
            </w:r>
          </w:p>
        </w:tc>
        <w:tc>
          <w:tcPr>
            <w:tcW w:w="7480" w:type="dxa"/>
            <w:gridSpan w:val="4"/>
          </w:tcPr>
          <w:p w:rsidR="00391AC6" w:rsidRPr="00E86615" w:rsidRDefault="00391AC6" w:rsidP="00E86615">
            <w:pPr>
              <w:jc w:val="center"/>
              <w:rPr>
                <w:rFonts w:asciiTheme="majorBidi" w:hAnsiTheme="majorBidi" w:cstheme="majorBidi"/>
                <w:sz w:val="24"/>
                <w:szCs w:val="24"/>
              </w:rPr>
            </w:pPr>
            <w:r w:rsidRPr="00E86615">
              <w:rPr>
                <w:rFonts w:asciiTheme="majorBidi" w:hAnsiTheme="majorBidi" w:cstheme="majorBidi"/>
                <w:sz w:val="24"/>
                <w:szCs w:val="24"/>
              </w:rPr>
              <w:t>Frequency of marriage age</w:t>
            </w:r>
          </w:p>
        </w:tc>
      </w:tr>
      <w:tr w:rsidR="00391AC6" w:rsidRPr="00E86615" w:rsidTr="00504590">
        <w:tc>
          <w:tcPr>
            <w:tcW w:w="1870" w:type="dxa"/>
            <w:vMerge/>
          </w:tcPr>
          <w:p w:rsidR="00391AC6" w:rsidRPr="00E86615" w:rsidRDefault="00391AC6" w:rsidP="00E86615">
            <w:pPr>
              <w:jc w:val="center"/>
              <w:rPr>
                <w:rFonts w:asciiTheme="majorBidi" w:hAnsiTheme="majorBidi" w:cstheme="majorBidi"/>
                <w:sz w:val="24"/>
                <w:szCs w:val="24"/>
              </w:rPr>
            </w:pPr>
          </w:p>
        </w:tc>
        <w:tc>
          <w:tcPr>
            <w:tcW w:w="1870" w:type="dxa"/>
          </w:tcPr>
          <w:p w:rsidR="00391AC6" w:rsidRPr="00E86615" w:rsidRDefault="00391AC6" w:rsidP="00E86615">
            <w:pPr>
              <w:jc w:val="center"/>
              <w:rPr>
                <w:rFonts w:asciiTheme="majorBidi" w:hAnsiTheme="majorBidi" w:cstheme="majorBidi"/>
                <w:sz w:val="24"/>
                <w:szCs w:val="24"/>
              </w:rPr>
            </w:pPr>
            <w:r w:rsidRPr="00E86615">
              <w:rPr>
                <w:rFonts w:asciiTheme="majorBidi" w:hAnsiTheme="majorBidi" w:cstheme="majorBidi"/>
                <w:sz w:val="24"/>
                <w:szCs w:val="24"/>
              </w:rPr>
              <w:t>Between 6 months to 2 years</w:t>
            </w:r>
          </w:p>
        </w:tc>
        <w:tc>
          <w:tcPr>
            <w:tcW w:w="1870" w:type="dxa"/>
          </w:tcPr>
          <w:p w:rsidR="00391AC6" w:rsidRPr="00E86615" w:rsidRDefault="00391AC6" w:rsidP="00E86615">
            <w:pPr>
              <w:jc w:val="center"/>
              <w:rPr>
                <w:rFonts w:asciiTheme="majorBidi" w:hAnsiTheme="majorBidi" w:cstheme="majorBidi"/>
                <w:sz w:val="24"/>
                <w:szCs w:val="24"/>
              </w:rPr>
            </w:pPr>
            <w:r w:rsidRPr="00E86615">
              <w:rPr>
                <w:rFonts w:asciiTheme="majorBidi" w:hAnsiTheme="majorBidi" w:cstheme="majorBidi"/>
                <w:sz w:val="24"/>
                <w:szCs w:val="24"/>
              </w:rPr>
              <w:t>Between 2 to 5 years</w:t>
            </w:r>
          </w:p>
        </w:tc>
        <w:tc>
          <w:tcPr>
            <w:tcW w:w="1870" w:type="dxa"/>
          </w:tcPr>
          <w:p w:rsidR="00391AC6" w:rsidRPr="00E86615" w:rsidRDefault="00391AC6" w:rsidP="00E86615">
            <w:pPr>
              <w:jc w:val="center"/>
              <w:rPr>
                <w:rFonts w:asciiTheme="majorBidi" w:hAnsiTheme="majorBidi" w:cstheme="majorBidi"/>
                <w:sz w:val="24"/>
                <w:szCs w:val="24"/>
              </w:rPr>
            </w:pPr>
            <w:r w:rsidRPr="00E86615">
              <w:rPr>
                <w:rFonts w:asciiTheme="majorBidi" w:hAnsiTheme="majorBidi" w:cstheme="majorBidi"/>
                <w:sz w:val="24"/>
                <w:szCs w:val="24"/>
              </w:rPr>
              <w:t>Between 5 and 10 years</w:t>
            </w:r>
          </w:p>
        </w:tc>
        <w:tc>
          <w:tcPr>
            <w:tcW w:w="1870" w:type="dxa"/>
          </w:tcPr>
          <w:p w:rsidR="00391AC6" w:rsidRPr="00E86615" w:rsidRDefault="00391AC6" w:rsidP="00E86615">
            <w:pPr>
              <w:jc w:val="center"/>
              <w:rPr>
                <w:rFonts w:asciiTheme="majorBidi" w:hAnsiTheme="majorBidi" w:cstheme="majorBidi"/>
                <w:sz w:val="24"/>
                <w:szCs w:val="24"/>
              </w:rPr>
            </w:pPr>
            <w:r w:rsidRPr="00E86615">
              <w:rPr>
                <w:rFonts w:asciiTheme="majorBidi" w:hAnsiTheme="majorBidi" w:cstheme="majorBidi"/>
                <w:sz w:val="24"/>
                <w:szCs w:val="24"/>
              </w:rPr>
              <w:t>More than 10 years</w:t>
            </w:r>
          </w:p>
        </w:tc>
      </w:tr>
      <w:tr w:rsidR="00391AC6" w:rsidRPr="00E86615" w:rsidTr="00504590">
        <w:tc>
          <w:tcPr>
            <w:tcW w:w="1870" w:type="dxa"/>
          </w:tcPr>
          <w:p w:rsidR="00391AC6" w:rsidRPr="00E86615" w:rsidRDefault="00391AC6" w:rsidP="00E86615">
            <w:pPr>
              <w:jc w:val="center"/>
              <w:rPr>
                <w:rFonts w:asciiTheme="majorBidi" w:hAnsiTheme="majorBidi" w:cstheme="majorBidi"/>
                <w:sz w:val="24"/>
                <w:szCs w:val="24"/>
              </w:rPr>
            </w:pPr>
            <w:r w:rsidRPr="00E86615">
              <w:rPr>
                <w:rFonts w:asciiTheme="majorBidi" w:hAnsiTheme="majorBidi" w:cstheme="majorBidi"/>
                <w:sz w:val="24"/>
                <w:szCs w:val="24"/>
              </w:rPr>
              <w:t>Women with orgasmic disorder</w:t>
            </w:r>
          </w:p>
          <w:p w:rsidR="005F69C9" w:rsidRPr="00E86615" w:rsidRDefault="005F69C9" w:rsidP="00E86615">
            <w:pPr>
              <w:jc w:val="center"/>
              <w:rPr>
                <w:rFonts w:asciiTheme="majorBidi" w:hAnsiTheme="majorBidi" w:cstheme="majorBidi"/>
                <w:sz w:val="24"/>
                <w:szCs w:val="24"/>
              </w:rPr>
            </w:pPr>
          </w:p>
        </w:tc>
        <w:tc>
          <w:tcPr>
            <w:tcW w:w="1870" w:type="dxa"/>
          </w:tcPr>
          <w:p w:rsidR="00391AC6" w:rsidRPr="00E86615" w:rsidRDefault="00391AC6" w:rsidP="00E86615">
            <w:pPr>
              <w:rPr>
                <w:rFonts w:asciiTheme="majorBidi" w:hAnsiTheme="majorBidi" w:cstheme="majorBidi"/>
                <w:sz w:val="24"/>
                <w:szCs w:val="24"/>
              </w:rPr>
            </w:pPr>
          </w:p>
          <w:p w:rsidR="00391AC6" w:rsidRPr="00E86615" w:rsidRDefault="00391AC6" w:rsidP="00E86615">
            <w:pPr>
              <w:jc w:val="center"/>
              <w:rPr>
                <w:rFonts w:asciiTheme="majorBidi" w:hAnsiTheme="majorBidi" w:cstheme="majorBidi"/>
                <w:sz w:val="24"/>
                <w:szCs w:val="24"/>
              </w:rPr>
            </w:pPr>
            <w:r w:rsidRPr="00E86615">
              <w:rPr>
                <w:rFonts w:asciiTheme="majorBidi" w:hAnsiTheme="majorBidi" w:cstheme="majorBidi"/>
                <w:sz w:val="24"/>
                <w:szCs w:val="24"/>
              </w:rPr>
              <w:t>15</w:t>
            </w:r>
          </w:p>
        </w:tc>
        <w:tc>
          <w:tcPr>
            <w:tcW w:w="1870" w:type="dxa"/>
          </w:tcPr>
          <w:p w:rsidR="00391AC6" w:rsidRPr="00E86615" w:rsidRDefault="00391AC6" w:rsidP="00E86615">
            <w:pPr>
              <w:jc w:val="center"/>
              <w:rPr>
                <w:rFonts w:asciiTheme="majorBidi" w:hAnsiTheme="majorBidi" w:cstheme="majorBidi"/>
                <w:sz w:val="24"/>
                <w:szCs w:val="24"/>
              </w:rPr>
            </w:pPr>
          </w:p>
          <w:p w:rsidR="00391AC6" w:rsidRPr="00E86615" w:rsidRDefault="00391AC6" w:rsidP="00E86615">
            <w:pPr>
              <w:jc w:val="center"/>
              <w:rPr>
                <w:rFonts w:asciiTheme="majorBidi" w:hAnsiTheme="majorBidi" w:cstheme="majorBidi"/>
                <w:sz w:val="24"/>
                <w:szCs w:val="24"/>
              </w:rPr>
            </w:pPr>
            <w:r w:rsidRPr="00E86615">
              <w:rPr>
                <w:rFonts w:asciiTheme="majorBidi" w:hAnsiTheme="majorBidi" w:cstheme="majorBidi"/>
                <w:sz w:val="24"/>
                <w:szCs w:val="24"/>
              </w:rPr>
              <w:t>11</w:t>
            </w:r>
          </w:p>
        </w:tc>
        <w:tc>
          <w:tcPr>
            <w:tcW w:w="1870" w:type="dxa"/>
          </w:tcPr>
          <w:p w:rsidR="00391AC6" w:rsidRPr="00E86615" w:rsidRDefault="00391AC6" w:rsidP="00E86615">
            <w:pPr>
              <w:jc w:val="center"/>
              <w:rPr>
                <w:rFonts w:asciiTheme="majorBidi" w:hAnsiTheme="majorBidi" w:cstheme="majorBidi"/>
                <w:sz w:val="24"/>
                <w:szCs w:val="24"/>
              </w:rPr>
            </w:pPr>
          </w:p>
          <w:p w:rsidR="00391AC6" w:rsidRPr="00E86615" w:rsidRDefault="00391AC6" w:rsidP="00E86615">
            <w:pPr>
              <w:jc w:val="center"/>
              <w:rPr>
                <w:rFonts w:asciiTheme="majorBidi" w:hAnsiTheme="majorBidi" w:cstheme="majorBidi"/>
                <w:sz w:val="24"/>
                <w:szCs w:val="24"/>
              </w:rPr>
            </w:pPr>
            <w:r w:rsidRPr="00E86615">
              <w:rPr>
                <w:rFonts w:asciiTheme="majorBidi" w:hAnsiTheme="majorBidi" w:cstheme="majorBidi"/>
                <w:sz w:val="24"/>
                <w:szCs w:val="24"/>
              </w:rPr>
              <w:t>19</w:t>
            </w:r>
          </w:p>
        </w:tc>
        <w:tc>
          <w:tcPr>
            <w:tcW w:w="1870" w:type="dxa"/>
          </w:tcPr>
          <w:p w:rsidR="00391AC6" w:rsidRPr="00E86615" w:rsidRDefault="00391AC6" w:rsidP="00E86615">
            <w:pPr>
              <w:jc w:val="center"/>
              <w:rPr>
                <w:rFonts w:asciiTheme="majorBidi" w:hAnsiTheme="majorBidi" w:cstheme="majorBidi"/>
                <w:sz w:val="24"/>
                <w:szCs w:val="24"/>
              </w:rPr>
            </w:pPr>
          </w:p>
          <w:p w:rsidR="00391AC6" w:rsidRPr="00E86615" w:rsidRDefault="00391AC6" w:rsidP="00E86615">
            <w:pPr>
              <w:jc w:val="center"/>
              <w:rPr>
                <w:rFonts w:asciiTheme="majorBidi" w:hAnsiTheme="majorBidi" w:cstheme="majorBidi"/>
                <w:sz w:val="24"/>
                <w:szCs w:val="24"/>
              </w:rPr>
            </w:pPr>
            <w:r w:rsidRPr="00E86615">
              <w:rPr>
                <w:rFonts w:asciiTheme="majorBidi" w:hAnsiTheme="majorBidi" w:cstheme="majorBidi"/>
                <w:sz w:val="24"/>
                <w:szCs w:val="24"/>
              </w:rPr>
              <w:t>21</w:t>
            </w:r>
          </w:p>
        </w:tc>
      </w:tr>
      <w:tr w:rsidR="00391AC6" w:rsidRPr="00E86615" w:rsidTr="00504590">
        <w:tc>
          <w:tcPr>
            <w:tcW w:w="1870" w:type="dxa"/>
          </w:tcPr>
          <w:p w:rsidR="00391AC6" w:rsidRPr="00E86615" w:rsidRDefault="00391AC6" w:rsidP="00E86615">
            <w:pPr>
              <w:jc w:val="center"/>
              <w:rPr>
                <w:rFonts w:asciiTheme="majorBidi" w:hAnsiTheme="majorBidi" w:cstheme="majorBidi"/>
                <w:sz w:val="24"/>
                <w:szCs w:val="24"/>
              </w:rPr>
            </w:pPr>
            <w:r w:rsidRPr="00E86615">
              <w:rPr>
                <w:rFonts w:asciiTheme="majorBidi" w:hAnsiTheme="majorBidi" w:cstheme="majorBidi"/>
                <w:sz w:val="24"/>
                <w:szCs w:val="24"/>
              </w:rPr>
              <w:t>Normal women</w:t>
            </w:r>
          </w:p>
          <w:p w:rsidR="005F69C9" w:rsidRPr="00E86615" w:rsidRDefault="005F69C9" w:rsidP="00E86615">
            <w:pPr>
              <w:jc w:val="center"/>
              <w:rPr>
                <w:rFonts w:asciiTheme="majorBidi" w:hAnsiTheme="majorBidi" w:cstheme="majorBidi"/>
                <w:sz w:val="24"/>
                <w:szCs w:val="24"/>
              </w:rPr>
            </w:pPr>
          </w:p>
        </w:tc>
        <w:tc>
          <w:tcPr>
            <w:tcW w:w="1870" w:type="dxa"/>
          </w:tcPr>
          <w:p w:rsidR="00391AC6" w:rsidRPr="00E86615" w:rsidRDefault="00391AC6" w:rsidP="00E86615">
            <w:pPr>
              <w:jc w:val="center"/>
              <w:rPr>
                <w:rFonts w:asciiTheme="majorBidi" w:hAnsiTheme="majorBidi" w:cstheme="majorBidi"/>
                <w:sz w:val="24"/>
                <w:szCs w:val="24"/>
              </w:rPr>
            </w:pPr>
            <w:r w:rsidRPr="00E86615">
              <w:rPr>
                <w:rFonts w:asciiTheme="majorBidi" w:hAnsiTheme="majorBidi" w:cstheme="majorBidi"/>
                <w:sz w:val="24"/>
                <w:szCs w:val="24"/>
              </w:rPr>
              <w:t>13</w:t>
            </w:r>
          </w:p>
        </w:tc>
        <w:tc>
          <w:tcPr>
            <w:tcW w:w="1870" w:type="dxa"/>
          </w:tcPr>
          <w:p w:rsidR="00391AC6" w:rsidRPr="00E86615" w:rsidRDefault="00391AC6" w:rsidP="00E86615">
            <w:pPr>
              <w:jc w:val="center"/>
              <w:rPr>
                <w:rFonts w:asciiTheme="majorBidi" w:hAnsiTheme="majorBidi" w:cstheme="majorBidi"/>
                <w:sz w:val="24"/>
                <w:szCs w:val="24"/>
              </w:rPr>
            </w:pPr>
            <w:r w:rsidRPr="00E86615">
              <w:rPr>
                <w:rFonts w:asciiTheme="majorBidi" w:hAnsiTheme="majorBidi" w:cstheme="majorBidi"/>
                <w:sz w:val="24"/>
                <w:szCs w:val="24"/>
              </w:rPr>
              <w:t>18</w:t>
            </w:r>
          </w:p>
        </w:tc>
        <w:tc>
          <w:tcPr>
            <w:tcW w:w="1870" w:type="dxa"/>
          </w:tcPr>
          <w:p w:rsidR="00391AC6" w:rsidRPr="00E86615" w:rsidRDefault="00391AC6" w:rsidP="00E86615">
            <w:pPr>
              <w:jc w:val="center"/>
              <w:rPr>
                <w:rFonts w:asciiTheme="majorBidi" w:hAnsiTheme="majorBidi" w:cstheme="majorBidi"/>
                <w:sz w:val="24"/>
                <w:szCs w:val="24"/>
              </w:rPr>
            </w:pPr>
            <w:r w:rsidRPr="00E86615">
              <w:rPr>
                <w:rFonts w:asciiTheme="majorBidi" w:hAnsiTheme="majorBidi" w:cstheme="majorBidi"/>
                <w:sz w:val="24"/>
                <w:szCs w:val="24"/>
              </w:rPr>
              <w:t>30</w:t>
            </w:r>
          </w:p>
        </w:tc>
        <w:tc>
          <w:tcPr>
            <w:tcW w:w="1870" w:type="dxa"/>
          </w:tcPr>
          <w:p w:rsidR="00391AC6" w:rsidRPr="00E86615" w:rsidRDefault="00391AC6" w:rsidP="00E86615">
            <w:pPr>
              <w:jc w:val="center"/>
              <w:rPr>
                <w:rFonts w:asciiTheme="majorBidi" w:hAnsiTheme="majorBidi" w:cstheme="majorBidi"/>
                <w:sz w:val="24"/>
                <w:szCs w:val="24"/>
              </w:rPr>
            </w:pPr>
            <w:r w:rsidRPr="00E86615">
              <w:rPr>
                <w:rFonts w:asciiTheme="majorBidi" w:hAnsiTheme="majorBidi" w:cstheme="majorBidi"/>
                <w:sz w:val="24"/>
                <w:szCs w:val="24"/>
              </w:rPr>
              <w:t>25</w:t>
            </w:r>
          </w:p>
        </w:tc>
      </w:tr>
      <w:tr w:rsidR="00391AC6" w:rsidRPr="00E86615" w:rsidTr="00504590">
        <w:tc>
          <w:tcPr>
            <w:tcW w:w="1870" w:type="dxa"/>
          </w:tcPr>
          <w:p w:rsidR="00391AC6" w:rsidRPr="00E86615" w:rsidRDefault="00391AC6" w:rsidP="00E86615">
            <w:pPr>
              <w:jc w:val="center"/>
              <w:rPr>
                <w:rFonts w:asciiTheme="majorBidi" w:hAnsiTheme="majorBidi" w:cstheme="majorBidi"/>
                <w:sz w:val="24"/>
                <w:szCs w:val="24"/>
              </w:rPr>
            </w:pPr>
            <w:r w:rsidRPr="00E86615">
              <w:rPr>
                <w:rFonts w:asciiTheme="majorBidi" w:hAnsiTheme="majorBidi" w:cstheme="majorBidi"/>
                <w:sz w:val="24"/>
                <w:szCs w:val="24"/>
              </w:rPr>
              <w:t>Total</w:t>
            </w:r>
          </w:p>
        </w:tc>
        <w:tc>
          <w:tcPr>
            <w:tcW w:w="1870" w:type="dxa"/>
          </w:tcPr>
          <w:p w:rsidR="00391AC6" w:rsidRPr="00E86615" w:rsidRDefault="00391AC6" w:rsidP="00E86615">
            <w:pPr>
              <w:jc w:val="center"/>
              <w:rPr>
                <w:rFonts w:asciiTheme="majorBidi" w:hAnsiTheme="majorBidi" w:cstheme="majorBidi"/>
                <w:sz w:val="24"/>
                <w:szCs w:val="24"/>
              </w:rPr>
            </w:pPr>
            <w:r w:rsidRPr="00E86615">
              <w:rPr>
                <w:rFonts w:asciiTheme="majorBidi" w:hAnsiTheme="majorBidi" w:cstheme="majorBidi"/>
                <w:sz w:val="24"/>
                <w:szCs w:val="24"/>
              </w:rPr>
              <w:t>28</w:t>
            </w:r>
          </w:p>
        </w:tc>
        <w:tc>
          <w:tcPr>
            <w:tcW w:w="1870" w:type="dxa"/>
          </w:tcPr>
          <w:p w:rsidR="00391AC6" w:rsidRPr="00E86615" w:rsidRDefault="00391AC6" w:rsidP="00E86615">
            <w:pPr>
              <w:jc w:val="center"/>
              <w:rPr>
                <w:rFonts w:asciiTheme="majorBidi" w:hAnsiTheme="majorBidi" w:cstheme="majorBidi"/>
                <w:sz w:val="24"/>
                <w:szCs w:val="24"/>
              </w:rPr>
            </w:pPr>
            <w:r w:rsidRPr="00E86615">
              <w:rPr>
                <w:rFonts w:asciiTheme="majorBidi" w:hAnsiTheme="majorBidi" w:cstheme="majorBidi"/>
                <w:sz w:val="24"/>
                <w:szCs w:val="24"/>
              </w:rPr>
              <w:t>29</w:t>
            </w:r>
          </w:p>
        </w:tc>
        <w:tc>
          <w:tcPr>
            <w:tcW w:w="1870" w:type="dxa"/>
          </w:tcPr>
          <w:p w:rsidR="00391AC6" w:rsidRPr="00E86615" w:rsidRDefault="00391AC6" w:rsidP="00E86615">
            <w:pPr>
              <w:jc w:val="center"/>
              <w:rPr>
                <w:rFonts w:asciiTheme="majorBidi" w:hAnsiTheme="majorBidi" w:cstheme="majorBidi"/>
                <w:sz w:val="24"/>
                <w:szCs w:val="24"/>
              </w:rPr>
            </w:pPr>
            <w:r w:rsidRPr="00E86615">
              <w:rPr>
                <w:rFonts w:asciiTheme="majorBidi" w:hAnsiTheme="majorBidi" w:cstheme="majorBidi"/>
                <w:sz w:val="24"/>
                <w:szCs w:val="24"/>
              </w:rPr>
              <w:t>49</w:t>
            </w:r>
          </w:p>
        </w:tc>
        <w:tc>
          <w:tcPr>
            <w:tcW w:w="1870" w:type="dxa"/>
          </w:tcPr>
          <w:p w:rsidR="00391AC6" w:rsidRPr="00E86615" w:rsidRDefault="00391AC6" w:rsidP="00E86615">
            <w:pPr>
              <w:jc w:val="center"/>
              <w:rPr>
                <w:rFonts w:asciiTheme="majorBidi" w:hAnsiTheme="majorBidi" w:cstheme="majorBidi"/>
                <w:sz w:val="24"/>
                <w:szCs w:val="24"/>
              </w:rPr>
            </w:pPr>
            <w:r w:rsidRPr="00E86615">
              <w:rPr>
                <w:rFonts w:asciiTheme="majorBidi" w:hAnsiTheme="majorBidi" w:cstheme="majorBidi"/>
                <w:sz w:val="24"/>
                <w:szCs w:val="24"/>
              </w:rPr>
              <w:t>46</w:t>
            </w:r>
          </w:p>
        </w:tc>
      </w:tr>
    </w:tbl>
    <w:p w:rsidR="00DE5F27" w:rsidRPr="00E86615" w:rsidRDefault="00DE5F27" w:rsidP="00E86615">
      <w:pPr>
        <w:spacing w:line="240" w:lineRule="auto"/>
        <w:jc w:val="both"/>
        <w:rPr>
          <w:rFonts w:asciiTheme="majorBidi" w:hAnsiTheme="majorBidi" w:cstheme="majorBidi"/>
          <w:sz w:val="24"/>
          <w:szCs w:val="24"/>
        </w:rPr>
      </w:pPr>
    </w:p>
    <w:p w:rsidR="005F69C9" w:rsidRPr="00E86615" w:rsidRDefault="00ED3248" w:rsidP="00E86615">
      <w:pPr>
        <w:spacing w:line="240" w:lineRule="auto"/>
        <w:ind w:firstLine="720"/>
        <w:rPr>
          <w:rFonts w:asciiTheme="majorBidi" w:hAnsiTheme="majorBidi" w:cstheme="majorBidi"/>
          <w:sz w:val="24"/>
          <w:szCs w:val="24"/>
        </w:rPr>
      </w:pPr>
      <w:r w:rsidRPr="00E86615">
        <w:rPr>
          <w:rFonts w:asciiTheme="majorBidi" w:hAnsiTheme="majorBidi" w:cstheme="majorBidi"/>
          <w:sz w:val="24"/>
          <w:szCs w:val="24"/>
        </w:rPr>
        <w:t xml:space="preserve">Table 2 indicates the descriptive indexes </w:t>
      </w:r>
      <w:r w:rsidR="00C424E9" w:rsidRPr="00E86615">
        <w:rPr>
          <w:rFonts w:asciiTheme="majorBidi" w:hAnsiTheme="majorBidi" w:cstheme="majorBidi"/>
          <w:sz w:val="24"/>
          <w:szCs w:val="24"/>
        </w:rPr>
        <w:t xml:space="preserve">of mean and standard deviation of </w:t>
      </w:r>
      <w:r w:rsidRPr="00E86615">
        <w:rPr>
          <w:rFonts w:asciiTheme="majorBidi" w:hAnsiTheme="majorBidi" w:cstheme="majorBidi"/>
          <w:sz w:val="24"/>
          <w:szCs w:val="24"/>
        </w:rPr>
        <w:t xml:space="preserve">the research variables </w:t>
      </w:r>
      <w:r w:rsidR="00C424E9" w:rsidRPr="00E86615">
        <w:rPr>
          <w:rFonts w:asciiTheme="majorBidi" w:hAnsiTheme="majorBidi" w:cstheme="majorBidi"/>
          <w:sz w:val="24"/>
          <w:szCs w:val="24"/>
        </w:rPr>
        <w:t>for</w:t>
      </w:r>
      <w:r w:rsidRPr="00E86615">
        <w:rPr>
          <w:rFonts w:asciiTheme="majorBidi" w:hAnsiTheme="majorBidi" w:cstheme="majorBidi"/>
          <w:sz w:val="24"/>
          <w:szCs w:val="24"/>
        </w:rPr>
        <w:t xml:space="preserve"> </w:t>
      </w:r>
      <w:r w:rsidR="00C424E9" w:rsidRPr="00E86615">
        <w:rPr>
          <w:rFonts w:asciiTheme="majorBidi" w:hAnsiTheme="majorBidi" w:cstheme="majorBidi"/>
          <w:sz w:val="24"/>
          <w:szCs w:val="24"/>
        </w:rPr>
        <w:t xml:space="preserve">individuals in the </w:t>
      </w:r>
      <w:r w:rsidRPr="00E86615">
        <w:rPr>
          <w:rFonts w:asciiTheme="majorBidi" w:hAnsiTheme="majorBidi" w:cstheme="majorBidi"/>
          <w:sz w:val="24"/>
          <w:szCs w:val="24"/>
        </w:rPr>
        <w:t>studied groups.</w:t>
      </w:r>
    </w:p>
    <w:p w:rsidR="00C424E9" w:rsidRPr="00E86615" w:rsidRDefault="00C424E9" w:rsidP="00E86615">
      <w:pPr>
        <w:spacing w:after="240" w:line="240" w:lineRule="auto"/>
        <w:rPr>
          <w:rFonts w:asciiTheme="majorBidi" w:hAnsiTheme="majorBidi" w:cstheme="majorBidi"/>
          <w:sz w:val="24"/>
          <w:szCs w:val="24"/>
        </w:rPr>
      </w:pPr>
      <w:r w:rsidRPr="00E86615">
        <w:rPr>
          <w:rFonts w:asciiTheme="majorBidi" w:hAnsiTheme="majorBidi" w:cstheme="majorBidi"/>
          <w:b/>
          <w:bCs/>
          <w:sz w:val="24"/>
          <w:szCs w:val="24"/>
        </w:rPr>
        <w:t>Table 2</w:t>
      </w:r>
      <w:r w:rsidR="008A264B" w:rsidRPr="00E86615">
        <w:rPr>
          <w:rFonts w:asciiTheme="majorBidi" w:hAnsiTheme="majorBidi" w:cstheme="majorBidi"/>
          <w:sz w:val="24"/>
          <w:szCs w:val="24"/>
        </w:rPr>
        <w:t xml:space="preserve"> </w:t>
      </w:r>
      <w:r w:rsidRPr="00E86615">
        <w:rPr>
          <w:rFonts w:asciiTheme="majorBidi" w:hAnsiTheme="majorBidi" w:cstheme="majorBidi"/>
          <w:sz w:val="24"/>
          <w:szCs w:val="24"/>
        </w:rPr>
        <w:t xml:space="preserve">Descriptive </w:t>
      </w:r>
      <w:r w:rsidR="00A568CD" w:rsidRPr="00E86615">
        <w:rPr>
          <w:rFonts w:asciiTheme="majorBidi" w:hAnsiTheme="majorBidi" w:cstheme="majorBidi"/>
          <w:sz w:val="24"/>
          <w:szCs w:val="24"/>
        </w:rPr>
        <w:t>I</w:t>
      </w:r>
      <w:r w:rsidRPr="00E86615">
        <w:rPr>
          <w:rFonts w:asciiTheme="majorBidi" w:hAnsiTheme="majorBidi" w:cstheme="majorBidi"/>
          <w:sz w:val="24"/>
          <w:szCs w:val="24"/>
        </w:rPr>
        <w:t xml:space="preserve">ndexes for the </w:t>
      </w:r>
      <w:r w:rsidR="008C2039" w:rsidRPr="00E86615">
        <w:rPr>
          <w:rFonts w:asciiTheme="majorBidi" w:hAnsiTheme="majorBidi" w:cstheme="majorBidi"/>
          <w:sz w:val="24"/>
          <w:szCs w:val="24"/>
        </w:rPr>
        <w:t xml:space="preserve">Schema </w:t>
      </w:r>
      <w:r w:rsidRPr="00E86615">
        <w:rPr>
          <w:rFonts w:asciiTheme="majorBidi" w:hAnsiTheme="majorBidi" w:cstheme="majorBidi"/>
          <w:sz w:val="24"/>
          <w:szCs w:val="24"/>
        </w:rPr>
        <w:t xml:space="preserve">Domains, Sexual </w:t>
      </w:r>
      <w:r w:rsidR="008C2039" w:rsidRPr="00E86615">
        <w:rPr>
          <w:rFonts w:asciiTheme="majorBidi" w:hAnsiTheme="majorBidi" w:cstheme="majorBidi"/>
          <w:sz w:val="24"/>
          <w:szCs w:val="24"/>
        </w:rPr>
        <w:t>Self-Esteem and Anxiety in Studied</w:t>
      </w:r>
      <w:r w:rsidRPr="00E86615">
        <w:rPr>
          <w:rFonts w:asciiTheme="majorBidi" w:hAnsiTheme="majorBidi" w:cstheme="majorBidi"/>
          <w:sz w:val="24"/>
          <w:szCs w:val="24"/>
        </w:rPr>
        <w:t xml:space="preserve"> Groups</w:t>
      </w:r>
    </w:p>
    <w:tbl>
      <w:tblPr>
        <w:tblStyle w:val="TableGrid"/>
        <w:tblW w:w="9561" w:type="dxa"/>
        <w:tblLook w:val="04A0" w:firstRow="1" w:lastRow="0" w:firstColumn="1" w:lastColumn="0" w:noHBand="0" w:noVBand="1"/>
      </w:tblPr>
      <w:tblGrid>
        <w:gridCol w:w="1276"/>
        <w:gridCol w:w="1824"/>
        <w:gridCol w:w="871"/>
        <w:gridCol w:w="851"/>
        <w:gridCol w:w="1276"/>
        <w:gridCol w:w="1836"/>
        <w:gridCol w:w="871"/>
        <w:gridCol w:w="756"/>
      </w:tblGrid>
      <w:tr w:rsidR="007F32A1" w:rsidRPr="00E86615" w:rsidTr="00401132">
        <w:tc>
          <w:tcPr>
            <w:tcW w:w="1281" w:type="dxa"/>
          </w:tcPr>
          <w:p w:rsidR="00C424E9" w:rsidRPr="00E86615" w:rsidRDefault="00C424E9" w:rsidP="00E86615">
            <w:pPr>
              <w:jc w:val="center"/>
              <w:rPr>
                <w:rFonts w:asciiTheme="majorBidi" w:hAnsiTheme="majorBidi" w:cstheme="majorBidi"/>
                <w:sz w:val="24"/>
                <w:szCs w:val="24"/>
              </w:rPr>
            </w:pPr>
            <w:r w:rsidRPr="00E86615">
              <w:rPr>
                <w:rFonts w:asciiTheme="majorBidi" w:hAnsiTheme="majorBidi" w:cstheme="majorBidi"/>
                <w:sz w:val="24"/>
                <w:szCs w:val="24"/>
              </w:rPr>
              <w:t>Group</w:t>
            </w:r>
          </w:p>
        </w:tc>
        <w:tc>
          <w:tcPr>
            <w:tcW w:w="1833" w:type="dxa"/>
          </w:tcPr>
          <w:p w:rsidR="00C424E9" w:rsidRPr="00E86615" w:rsidRDefault="00C424E9" w:rsidP="00E86615">
            <w:pPr>
              <w:jc w:val="center"/>
              <w:rPr>
                <w:rFonts w:asciiTheme="majorBidi" w:hAnsiTheme="majorBidi" w:cstheme="majorBidi"/>
                <w:sz w:val="24"/>
                <w:szCs w:val="24"/>
              </w:rPr>
            </w:pPr>
            <w:r w:rsidRPr="00E86615">
              <w:rPr>
                <w:rFonts w:asciiTheme="majorBidi" w:hAnsiTheme="majorBidi" w:cstheme="majorBidi"/>
                <w:sz w:val="24"/>
                <w:szCs w:val="24"/>
              </w:rPr>
              <w:t>Variable</w:t>
            </w:r>
          </w:p>
        </w:tc>
        <w:tc>
          <w:tcPr>
            <w:tcW w:w="876" w:type="dxa"/>
          </w:tcPr>
          <w:p w:rsidR="00C424E9" w:rsidRPr="00E86615" w:rsidRDefault="00C424E9" w:rsidP="00E86615">
            <w:pPr>
              <w:jc w:val="center"/>
              <w:rPr>
                <w:rFonts w:asciiTheme="majorBidi" w:hAnsiTheme="majorBidi" w:cstheme="majorBidi"/>
                <w:sz w:val="24"/>
                <w:szCs w:val="24"/>
              </w:rPr>
            </w:pPr>
            <w:r w:rsidRPr="00E86615">
              <w:rPr>
                <w:rFonts w:asciiTheme="majorBidi" w:hAnsiTheme="majorBidi" w:cstheme="majorBidi"/>
                <w:sz w:val="24"/>
                <w:szCs w:val="24"/>
              </w:rPr>
              <w:t>Mean</w:t>
            </w:r>
          </w:p>
        </w:tc>
        <w:tc>
          <w:tcPr>
            <w:tcW w:w="855" w:type="dxa"/>
          </w:tcPr>
          <w:p w:rsidR="00C424E9" w:rsidRPr="00E86615" w:rsidRDefault="00C424E9" w:rsidP="00E86615">
            <w:pPr>
              <w:jc w:val="center"/>
              <w:rPr>
                <w:rFonts w:asciiTheme="majorBidi" w:hAnsiTheme="majorBidi" w:cstheme="majorBidi"/>
                <w:sz w:val="24"/>
                <w:szCs w:val="24"/>
              </w:rPr>
            </w:pPr>
            <w:r w:rsidRPr="00E86615">
              <w:rPr>
                <w:rFonts w:asciiTheme="majorBidi" w:hAnsiTheme="majorBidi" w:cstheme="majorBidi"/>
                <w:sz w:val="24"/>
                <w:szCs w:val="24"/>
              </w:rPr>
              <w:t>SD</w:t>
            </w:r>
          </w:p>
        </w:tc>
        <w:tc>
          <w:tcPr>
            <w:tcW w:w="1281" w:type="dxa"/>
          </w:tcPr>
          <w:p w:rsidR="00C424E9" w:rsidRPr="00E86615" w:rsidRDefault="00C424E9" w:rsidP="00E86615">
            <w:pPr>
              <w:jc w:val="center"/>
              <w:rPr>
                <w:rFonts w:asciiTheme="majorBidi" w:hAnsiTheme="majorBidi" w:cstheme="majorBidi"/>
                <w:sz w:val="24"/>
                <w:szCs w:val="24"/>
              </w:rPr>
            </w:pPr>
            <w:r w:rsidRPr="00E86615">
              <w:rPr>
                <w:rFonts w:asciiTheme="majorBidi" w:hAnsiTheme="majorBidi" w:cstheme="majorBidi"/>
                <w:sz w:val="24"/>
                <w:szCs w:val="24"/>
              </w:rPr>
              <w:t>Group</w:t>
            </w:r>
          </w:p>
        </w:tc>
        <w:tc>
          <w:tcPr>
            <w:tcW w:w="1846" w:type="dxa"/>
          </w:tcPr>
          <w:p w:rsidR="00C424E9" w:rsidRPr="00E86615" w:rsidRDefault="00C424E9" w:rsidP="00E86615">
            <w:pPr>
              <w:jc w:val="center"/>
              <w:rPr>
                <w:rFonts w:asciiTheme="majorBidi" w:hAnsiTheme="majorBidi" w:cstheme="majorBidi"/>
                <w:sz w:val="24"/>
                <w:szCs w:val="24"/>
              </w:rPr>
            </w:pPr>
            <w:r w:rsidRPr="00E86615">
              <w:rPr>
                <w:rFonts w:asciiTheme="majorBidi" w:hAnsiTheme="majorBidi" w:cstheme="majorBidi"/>
                <w:sz w:val="24"/>
                <w:szCs w:val="24"/>
              </w:rPr>
              <w:t>Variable</w:t>
            </w:r>
          </w:p>
        </w:tc>
        <w:tc>
          <w:tcPr>
            <w:tcW w:w="876" w:type="dxa"/>
          </w:tcPr>
          <w:p w:rsidR="00C424E9" w:rsidRPr="00E86615" w:rsidRDefault="00C424E9" w:rsidP="00E86615">
            <w:pPr>
              <w:jc w:val="center"/>
              <w:rPr>
                <w:rFonts w:asciiTheme="majorBidi" w:hAnsiTheme="majorBidi" w:cstheme="majorBidi"/>
                <w:sz w:val="24"/>
                <w:szCs w:val="24"/>
              </w:rPr>
            </w:pPr>
            <w:r w:rsidRPr="00E86615">
              <w:rPr>
                <w:rFonts w:asciiTheme="majorBidi" w:hAnsiTheme="majorBidi" w:cstheme="majorBidi"/>
                <w:sz w:val="24"/>
                <w:szCs w:val="24"/>
              </w:rPr>
              <w:t>Mean</w:t>
            </w:r>
          </w:p>
        </w:tc>
        <w:tc>
          <w:tcPr>
            <w:tcW w:w="713" w:type="dxa"/>
          </w:tcPr>
          <w:p w:rsidR="00C424E9" w:rsidRPr="00E86615" w:rsidRDefault="00C424E9" w:rsidP="00E86615">
            <w:pPr>
              <w:jc w:val="center"/>
              <w:rPr>
                <w:rFonts w:asciiTheme="majorBidi" w:hAnsiTheme="majorBidi" w:cstheme="majorBidi"/>
                <w:sz w:val="24"/>
                <w:szCs w:val="24"/>
              </w:rPr>
            </w:pPr>
            <w:r w:rsidRPr="00E86615">
              <w:rPr>
                <w:rFonts w:asciiTheme="majorBidi" w:hAnsiTheme="majorBidi" w:cstheme="majorBidi"/>
                <w:sz w:val="24"/>
                <w:szCs w:val="24"/>
              </w:rPr>
              <w:t>SD</w:t>
            </w:r>
          </w:p>
        </w:tc>
      </w:tr>
      <w:tr w:rsidR="007F32A1" w:rsidRPr="00E86615" w:rsidTr="00401132">
        <w:tc>
          <w:tcPr>
            <w:tcW w:w="1281" w:type="dxa"/>
            <w:vMerge w:val="restart"/>
          </w:tcPr>
          <w:p w:rsidR="00C424E9" w:rsidRPr="00E86615" w:rsidRDefault="00C424E9" w:rsidP="00E86615">
            <w:pPr>
              <w:jc w:val="center"/>
              <w:rPr>
                <w:rFonts w:asciiTheme="majorBidi" w:hAnsiTheme="majorBidi" w:cstheme="majorBidi"/>
                <w:sz w:val="24"/>
                <w:szCs w:val="24"/>
              </w:rPr>
            </w:pPr>
          </w:p>
          <w:p w:rsidR="00A568CD" w:rsidRPr="00E86615" w:rsidRDefault="00A568CD" w:rsidP="00E86615">
            <w:pPr>
              <w:jc w:val="center"/>
              <w:rPr>
                <w:rFonts w:asciiTheme="majorBidi" w:hAnsiTheme="majorBidi" w:cstheme="majorBidi"/>
                <w:sz w:val="24"/>
                <w:szCs w:val="24"/>
              </w:rPr>
            </w:pPr>
          </w:p>
          <w:p w:rsidR="00C061AA" w:rsidRPr="00E86615" w:rsidRDefault="00C061AA" w:rsidP="00E86615">
            <w:pPr>
              <w:jc w:val="center"/>
              <w:rPr>
                <w:rFonts w:asciiTheme="majorBidi" w:hAnsiTheme="majorBidi" w:cstheme="majorBidi"/>
                <w:sz w:val="24"/>
                <w:szCs w:val="24"/>
              </w:rPr>
            </w:pPr>
          </w:p>
          <w:p w:rsidR="00C061AA" w:rsidRPr="00E86615" w:rsidRDefault="00C061AA" w:rsidP="00E86615">
            <w:pPr>
              <w:jc w:val="center"/>
              <w:rPr>
                <w:rFonts w:asciiTheme="majorBidi" w:hAnsiTheme="majorBidi" w:cstheme="majorBidi"/>
                <w:sz w:val="24"/>
                <w:szCs w:val="24"/>
              </w:rPr>
            </w:pPr>
          </w:p>
          <w:p w:rsidR="00C424E9" w:rsidRPr="00E86615" w:rsidRDefault="00A568CD" w:rsidP="00E86615">
            <w:pPr>
              <w:jc w:val="center"/>
              <w:rPr>
                <w:rFonts w:asciiTheme="majorBidi" w:hAnsiTheme="majorBidi" w:cstheme="majorBidi"/>
                <w:sz w:val="24"/>
                <w:szCs w:val="24"/>
              </w:rPr>
            </w:pPr>
            <w:r w:rsidRPr="00E86615">
              <w:rPr>
                <w:rFonts w:asciiTheme="majorBidi" w:hAnsiTheme="majorBidi" w:cstheme="majorBidi"/>
                <w:sz w:val="24"/>
                <w:szCs w:val="24"/>
              </w:rPr>
              <w:t>Orgasmic D</w:t>
            </w:r>
            <w:r w:rsidR="00C424E9" w:rsidRPr="00E86615">
              <w:rPr>
                <w:rFonts w:asciiTheme="majorBidi" w:hAnsiTheme="majorBidi" w:cstheme="majorBidi"/>
                <w:sz w:val="24"/>
                <w:szCs w:val="24"/>
              </w:rPr>
              <w:t>isorder</w:t>
            </w:r>
          </w:p>
        </w:tc>
        <w:tc>
          <w:tcPr>
            <w:tcW w:w="1833" w:type="dxa"/>
          </w:tcPr>
          <w:p w:rsidR="00C424E9" w:rsidRPr="00E86615" w:rsidRDefault="00A568CD" w:rsidP="00E86615">
            <w:pPr>
              <w:jc w:val="center"/>
              <w:rPr>
                <w:rFonts w:asciiTheme="majorBidi" w:hAnsiTheme="majorBidi" w:cstheme="majorBidi"/>
                <w:sz w:val="24"/>
                <w:szCs w:val="24"/>
              </w:rPr>
            </w:pPr>
            <w:r w:rsidRPr="00E86615">
              <w:rPr>
                <w:rFonts w:asciiTheme="majorBidi" w:hAnsiTheme="majorBidi" w:cstheme="majorBidi"/>
                <w:sz w:val="24"/>
                <w:szCs w:val="24"/>
              </w:rPr>
              <w:t>Disconnection and Rejection</w:t>
            </w:r>
          </w:p>
        </w:tc>
        <w:tc>
          <w:tcPr>
            <w:tcW w:w="876" w:type="dxa"/>
          </w:tcPr>
          <w:p w:rsidR="00C424E9" w:rsidRPr="00E86615" w:rsidRDefault="00A568CD" w:rsidP="00E86615">
            <w:pPr>
              <w:jc w:val="center"/>
              <w:rPr>
                <w:rFonts w:asciiTheme="majorBidi" w:hAnsiTheme="majorBidi" w:cstheme="majorBidi"/>
                <w:sz w:val="24"/>
                <w:szCs w:val="24"/>
              </w:rPr>
            </w:pPr>
            <w:r w:rsidRPr="00E86615">
              <w:rPr>
                <w:rFonts w:asciiTheme="majorBidi" w:hAnsiTheme="majorBidi" w:cstheme="majorBidi"/>
                <w:sz w:val="24"/>
                <w:szCs w:val="24"/>
              </w:rPr>
              <w:t>62.31</w:t>
            </w:r>
          </w:p>
        </w:tc>
        <w:tc>
          <w:tcPr>
            <w:tcW w:w="855" w:type="dxa"/>
          </w:tcPr>
          <w:p w:rsidR="00C424E9" w:rsidRPr="00E86615" w:rsidRDefault="00A568CD" w:rsidP="00E86615">
            <w:pPr>
              <w:jc w:val="center"/>
              <w:rPr>
                <w:rFonts w:asciiTheme="majorBidi" w:hAnsiTheme="majorBidi" w:cstheme="majorBidi"/>
                <w:sz w:val="24"/>
                <w:szCs w:val="24"/>
              </w:rPr>
            </w:pPr>
            <w:r w:rsidRPr="00E86615">
              <w:rPr>
                <w:rFonts w:asciiTheme="majorBidi" w:hAnsiTheme="majorBidi" w:cstheme="majorBidi"/>
                <w:sz w:val="24"/>
                <w:szCs w:val="24"/>
              </w:rPr>
              <w:t>24.21</w:t>
            </w:r>
          </w:p>
        </w:tc>
        <w:tc>
          <w:tcPr>
            <w:tcW w:w="1281" w:type="dxa"/>
            <w:vMerge w:val="restart"/>
          </w:tcPr>
          <w:p w:rsidR="00C424E9" w:rsidRPr="00E86615" w:rsidRDefault="00C424E9" w:rsidP="00E86615">
            <w:pPr>
              <w:jc w:val="center"/>
              <w:rPr>
                <w:rFonts w:asciiTheme="majorBidi" w:hAnsiTheme="majorBidi" w:cstheme="majorBidi"/>
                <w:sz w:val="24"/>
                <w:szCs w:val="24"/>
              </w:rPr>
            </w:pPr>
          </w:p>
          <w:p w:rsidR="00A568CD" w:rsidRPr="00E86615" w:rsidRDefault="00A568CD" w:rsidP="00E86615">
            <w:pPr>
              <w:jc w:val="center"/>
              <w:rPr>
                <w:rFonts w:asciiTheme="majorBidi" w:hAnsiTheme="majorBidi" w:cstheme="majorBidi"/>
                <w:sz w:val="24"/>
                <w:szCs w:val="24"/>
              </w:rPr>
            </w:pPr>
          </w:p>
          <w:p w:rsidR="00C061AA" w:rsidRPr="00E86615" w:rsidRDefault="00C061AA" w:rsidP="00E86615">
            <w:pPr>
              <w:jc w:val="center"/>
              <w:rPr>
                <w:rFonts w:asciiTheme="majorBidi" w:hAnsiTheme="majorBidi" w:cstheme="majorBidi"/>
                <w:sz w:val="24"/>
                <w:szCs w:val="24"/>
              </w:rPr>
            </w:pPr>
          </w:p>
          <w:p w:rsidR="00C061AA" w:rsidRPr="00E86615" w:rsidRDefault="00C061AA" w:rsidP="00E86615">
            <w:pPr>
              <w:jc w:val="center"/>
              <w:rPr>
                <w:rFonts w:asciiTheme="majorBidi" w:hAnsiTheme="majorBidi" w:cstheme="majorBidi"/>
                <w:sz w:val="24"/>
                <w:szCs w:val="24"/>
              </w:rPr>
            </w:pPr>
          </w:p>
          <w:p w:rsidR="00C424E9" w:rsidRPr="00E86615" w:rsidRDefault="00A568CD" w:rsidP="00E86615">
            <w:pPr>
              <w:jc w:val="center"/>
              <w:rPr>
                <w:rFonts w:asciiTheme="majorBidi" w:hAnsiTheme="majorBidi" w:cstheme="majorBidi"/>
                <w:sz w:val="24"/>
                <w:szCs w:val="24"/>
              </w:rPr>
            </w:pPr>
            <w:r w:rsidRPr="00E86615">
              <w:rPr>
                <w:rFonts w:asciiTheme="majorBidi" w:hAnsiTheme="majorBidi" w:cstheme="majorBidi"/>
                <w:sz w:val="24"/>
                <w:szCs w:val="24"/>
              </w:rPr>
              <w:t>Orgasmic D</w:t>
            </w:r>
            <w:r w:rsidR="00C424E9" w:rsidRPr="00E86615">
              <w:rPr>
                <w:rFonts w:asciiTheme="majorBidi" w:hAnsiTheme="majorBidi" w:cstheme="majorBidi"/>
                <w:sz w:val="24"/>
                <w:szCs w:val="24"/>
              </w:rPr>
              <w:t>isorder</w:t>
            </w:r>
          </w:p>
        </w:tc>
        <w:tc>
          <w:tcPr>
            <w:tcW w:w="1846" w:type="dxa"/>
          </w:tcPr>
          <w:p w:rsidR="007F32A1" w:rsidRPr="00E86615" w:rsidRDefault="007F32A1" w:rsidP="00E86615">
            <w:pPr>
              <w:jc w:val="center"/>
              <w:rPr>
                <w:rFonts w:asciiTheme="majorBidi" w:hAnsiTheme="majorBidi" w:cstheme="majorBidi"/>
                <w:sz w:val="24"/>
                <w:szCs w:val="24"/>
              </w:rPr>
            </w:pPr>
            <w:r w:rsidRPr="00E86615">
              <w:rPr>
                <w:rFonts w:asciiTheme="majorBidi" w:hAnsiTheme="majorBidi" w:cstheme="majorBidi"/>
                <w:sz w:val="24"/>
                <w:szCs w:val="24"/>
              </w:rPr>
              <w:t>Skill/</w:t>
            </w:r>
          </w:p>
          <w:p w:rsidR="00C424E9" w:rsidRPr="00E86615" w:rsidRDefault="007F32A1" w:rsidP="00E86615">
            <w:pPr>
              <w:jc w:val="center"/>
              <w:rPr>
                <w:rFonts w:asciiTheme="majorBidi" w:hAnsiTheme="majorBidi" w:cstheme="majorBidi"/>
                <w:sz w:val="24"/>
                <w:szCs w:val="24"/>
              </w:rPr>
            </w:pPr>
            <w:r w:rsidRPr="00E86615">
              <w:rPr>
                <w:rFonts w:asciiTheme="majorBidi" w:hAnsiTheme="majorBidi" w:cstheme="majorBidi"/>
                <w:sz w:val="24"/>
                <w:szCs w:val="24"/>
              </w:rPr>
              <w:t>Experience</w:t>
            </w:r>
          </w:p>
        </w:tc>
        <w:tc>
          <w:tcPr>
            <w:tcW w:w="876" w:type="dxa"/>
          </w:tcPr>
          <w:p w:rsidR="00C424E9" w:rsidRPr="00E86615" w:rsidRDefault="007F32A1" w:rsidP="00E86615">
            <w:pPr>
              <w:jc w:val="center"/>
              <w:rPr>
                <w:rFonts w:asciiTheme="majorBidi" w:hAnsiTheme="majorBidi" w:cstheme="majorBidi"/>
                <w:sz w:val="24"/>
                <w:szCs w:val="24"/>
              </w:rPr>
            </w:pPr>
            <w:r w:rsidRPr="00E86615">
              <w:rPr>
                <w:rFonts w:asciiTheme="majorBidi" w:hAnsiTheme="majorBidi" w:cstheme="majorBidi"/>
                <w:sz w:val="24"/>
                <w:szCs w:val="24"/>
              </w:rPr>
              <w:t>21.34</w:t>
            </w:r>
          </w:p>
        </w:tc>
        <w:tc>
          <w:tcPr>
            <w:tcW w:w="713" w:type="dxa"/>
          </w:tcPr>
          <w:p w:rsidR="00C424E9" w:rsidRPr="00E86615" w:rsidRDefault="007F32A1" w:rsidP="00E86615">
            <w:pPr>
              <w:jc w:val="center"/>
              <w:rPr>
                <w:rFonts w:asciiTheme="majorBidi" w:hAnsiTheme="majorBidi" w:cstheme="majorBidi"/>
                <w:sz w:val="24"/>
                <w:szCs w:val="24"/>
              </w:rPr>
            </w:pPr>
            <w:r w:rsidRPr="00E86615">
              <w:rPr>
                <w:rFonts w:asciiTheme="majorBidi" w:hAnsiTheme="majorBidi" w:cstheme="majorBidi"/>
                <w:sz w:val="24"/>
                <w:szCs w:val="24"/>
              </w:rPr>
              <w:t>4.35</w:t>
            </w:r>
          </w:p>
        </w:tc>
      </w:tr>
      <w:tr w:rsidR="007F32A1" w:rsidRPr="00E86615" w:rsidTr="00401132">
        <w:tc>
          <w:tcPr>
            <w:tcW w:w="1281" w:type="dxa"/>
            <w:vMerge/>
          </w:tcPr>
          <w:p w:rsidR="00C424E9" w:rsidRPr="00E86615" w:rsidRDefault="00C424E9" w:rsidP="00E86615">
            <w:pPr>
              <w:jc w:val="center"/>
              <w:rPr>
                <w:rFonts w:asciiTheme="majorBidi" w:hAnsiTheme="majorBidi" w:cstheme="majorBidi"/>
                <w:sz w:val="24"/>
                <w:szCs w:val="24"/>
              </w:rPr>
            </w:pPr>
          </w:p>
        </w:tc>
        <w:tc>
          <w:tcPr>
            <w:tcW w:w="1833" w:type="dxa"/>
          </w:tcPr>
          <w:p w:rsidR="00C424E9" w:rsidRPr="00E86615" w:rsidRDefault="00465742" w:rsidP="00E86615">
            <w:pPr>
              <w:jc w:val="center"/>
              <w:rPr>
                <w:rFonts w:asciiTheme="majorBidi" w:hAnsiTheme="majorBidi" w:cstheme="majorBidi"/>
                <w:sz w:val="24"/>
                <w:szCs w:val="24"/>
              </w:rPr>
            </w:pPr>
            <w:r w:rsidRPr="00E86615">
              <w:rPr>
                <w:rFonts w:asciiTheme="majorBidi" w:hAnsiTheme="majorBidi" w:cstheme="majorBidi"/>
                <w:sz w:val="24"/>
                <w:szCs w:val="24"/>
              </w:rPr>
              <w:t>Impaired Autonomy and Performance</w:t>
            </w:r>
          </w:p>
        </w:tc>
        <w:tc>
          <w:tcPr>
            <w:tcW w:w="876" w:type="dxa"/>
          </w:tcPr>
          <w:p w:rsidR="00C424E9" w:rsidRPr="00E86615" w:rsidRDefault="00C424E9" w:rsidP="00E86615">
            <w:pPr>
              <w:jc w:val="center"/>
              <w:rPr>
                <w:rFonts w:asciiTheme="majorBidi" w:hAnsiTheme="majorBidi" w:cstheme="majorBidi"/>
                <w:sz w:val="24"/>
                <w:szCs w:val="24"/>
              </w:rPr>
            </w:pPr>
          </w:p>
          <w:p w:rsidR="00C061AA" w:rsidRPr="00E86615" w:rsidRDefault="00C061AA" w:rsidP="00E86615">
            <w:pPr>
              <w:jc w:val="center"/>
              <w:rPr>
                <w:rFonts w:asciiTheme="majorBidi" w:hAnsiTheme="majorBidi" w:cstheme="majorBidi"/>
                <w:sz w:val="24"/>
                <w:szCs w:val="24"/>
              </w:rPr>
            </w:pPr>
            <w:r w:rsidRPr="00E86615">
              <w:rPr>
                <w:rFonts w:asciiTheme="majorBidi" w:hAnsiTheme="majorBidi" w:cstheme="majorBidi"/>
                <w:sz w:val="24"/>
                <w:szCs w:val="24"/>
              </w:rPr>
              <w:t>39.75</w:t>
            </w:r>
          </w:p>
        </w:tc>
        <w:tc>
          <w:tcPr>
            <w:tcW w:w="855" w:type="dxa"/>
          </w:tcPr>
          <w:p w:rsidR="00C424E9" w:rsidRPr="00E86615" w:rsidRDefault="00C424E9" w:rsidP="00E86615">
            <w:pPr>
              <w:jc w:val="center"/>
              <w:rPr>
                <w:rFonts w:asciiTheme="majorBidi" w:hAnsiTheme="majorBidi" w:cstheme="majorBidi"/>
                <w:sz w:val="24"/>
                <w:szCs w:val="24"/>
              </w:rPr>
            </w:pPr>
          </w:p>
          <w:p w:rsidR="00C061AA" w:rsidRPr="00E86615" w:rsidRDefault="00C061AA" w:rsidP="00E86615">
            <w:pPr>
              <w:jc w:val="center"/>
              <w:rPr>
                <w:rFonts w:asciiTheme="majorBidi" w:hAnsiTheme="majorBidi" w:cstheme="majorBidi"/>
                <w:sz w:val="24"/>
                <w:szCs w:val="24"/>
              </w:rPr>
            </w:pPr>
            <w:r w:rsidRPr="00E86615">
              <w:rPr>
                <w:rFonts w:asciiTheme="majorBidi" w:hAnsiTheme="majorBidi" w:cstheme="majorBidi"/>
                <w:sz w:val="24"/>
                <w:szCs w:val="24"/>
              </w:rPr>
              <w:t>16.74</w:t>
            </w:r>
          </w:p>
        </w:tc>
        <w:tc>
          <w:tcPr>
            <w:tcW w:w="1281" w:type="dxa"/>
            <w:vMerge/>
          </w:tcPr>
          <w:p w:rsidR="00C424E9" w:rsidRPr="00E86615" w:rsidRDefault="00C424E9" w:rsidP="00E86615">
            <w:pPr>
              <w:jc w:val="center"/>
              <w:rPr>
                <w:rFonts w:asciiTheme="majorBidi" w:hAnsiTheme="majorBidi" w:cstheme="majorBidi"/>
                <w:sz w:val="24"/>
                <w:szCs w:val="24"/>
              </w:rPr>
            </w:pPr>
          </w:p>
        </w:tc>
        <w:tc>
          <w:tcPr>
            <w:tcW w:w="1846" w:type="dxa"/>
          </w:tcPr>
          <w:p w:rsidR="007F32A1" w:rsidRPr="00E86615" w:rsidRDefault="007F32A1" w:rsidP="00E86615">
            <w:pPr>
              <w:jc w:val="center"/>
              <w:rPr>
                <w:rFonts w:asciiTheme="majorBidi" w:hAnsiTheme="majorBidi" w:cstheme="majorBidi"/>
                <w:sz w:val="24"/>
                <w:szCs w:val="24"/>
              </w:rPr>
            </w:pPr>
          </w:p>
          <w:p w:rsidR="00C424E9" w:rsidRPr="00E86615" w:rsidRDefault="007F32A1" w:rsidP="00E86615">
            <w:pPr>
              <w:jc w:val="center"/>
              <w:rPr>
                <w:rFonts w:asciiTheme="majorBidi" w:hAnsiTheme="majorBidi" w:cstheme="majorBidi"/>
                <w:sz w:val="24"/>
                <w:szCs w:val="24"/>
              </w:rPr>
            </w:pPr>
            <w:r w:rsidRPr="00E86615">
              <w:rPr>
                <w:rFonts w:asciiTheme="majorBidi" w:hAnsiTheme="majorBidi" w:cstheme="majorBidi"/>
                <w:sz w:val="24"/>
                <w:szCs w:val="24"/>
              </w:rPr>
              <w:t>Attractiveness</w:t>
            </w:r>
          </w:p>
        </w:tc>
        <w:tc>
          <w:tcPr>
            <w:tcW w:w="876" w:type="dxa"/>
          </w:tcPr>
          <w:p w:rsidR="00C424E9" w:rsidRPr="00E86615" w:rsidRDefault="00C424E9" w:rsidP="00E86615">
            <w:pPr>
              <w:jc w:val="center"/>
              <w:rPr>
                <w:rFonts w:asciiTheme="majorBidi" w:hAnsiTheme="majorBidi" w:cstheme="majorBidi"/>
                <w:sz w:val="24"/>
                <w:szCs w:val="24"/>
              </w:rPr>
            </w:pPr>
          </w:p>
          <w:p w:rsidR="007F32A1" w:rsidRPr="00E86615" w:rsidRDefault="007F32A1" w:rsidP="00E86615">
            <w:pPr>
              <w:jc w:val="center"/>
              <w:rPr>
                <w:rFonts w:asciiTheme="majorBidi" w:hAnsiTheme="majorBidi" w:cstheme="majorBidi"/>
                <w:sz w:val="24"/>
                <w:szCs w:val="24"/>
              </w:rPr>
            </w:pPr>
            <w:r w:rsidRPr="00E86615">
              <w:rPr>
                <w:rFonts w:asciiTheme="majorBidi" w:hAnsiTheme="majorBidi" w:cstheme="majorBidi"/>
                <w:sz w:val="24"/>
                <w:szCs w:val="24"/>
              </w:rPr>
              <w:t>20.98</w:t>
            </w:r>
          </w:p>
        </w:tc>
        <w:tc>
          <w:tcPr>
            <w:tcW w:w="713" w:type="dxa"/>
          </w:tcPr>
          <w:p w:rsidR="00C424E9" w:rsidRPr="00E86615" w:rsidRDefault="00C424E9" w:rsidP="00E86615">
            <w:pPr>
              <w:jc w:val="center"/>
              <w:rPr>
                <w:rFonts w:asciiTheme="majorBidi" w:hAnsiTheme="majorBidi" w:cstheme="majorBidi"/>
                <w:sz w:val="24"/>
                <w:szCs w:val="24"/>
              </w:rPr>
            </w:pPr>
          </w:p>
          <w:p w:rsidR="007F32A1" w:rsidRPr="00E86615" w:rsidRDefault="007F32A1" w:rsidP="00E86615">
            <w:pPr>
              <w:jc w:val="center"/>
              <w:rPr>
                <w:rFonts w:asciiTheme="majorBidi" w:hAnsiTheme="majorBidi" w:cstheme="majorBidi"/>
                <w:sz w:val="24"/>
                <w:szCs w:val="24"/>
              </w:rPr>
            </w:pPr>
            <w:r w:rsidRPr="00E86615">
              <w:rPr>
                <w:rFonts w:asciiTheme="majorBidi" w:hAnsiTheme="majorBidi" w:cstheme="majorBidi"/>
                <w:sz w:val="24"/>
                <w:szCs w:val="24"/>
              </w:rPr>
              <w:t>6.57</w:t>
            </w:r>
          </w:p>
        </w:tc>
      </w:tr>
      <w:tr w:rsidR="007F32A1" w:rsidRPr="00E86615" w:rsidTr="00401132">
        <w:tc>
          <w:tcPr>
            <w:tcW w:w="1281" w:type="dxa"/>
            <w:vMerge/>
          </w:tcPr>
          <w:p w:rsidR="00C424E9" w:rsidRPr="00E86615" w:rsidRDefault="00C424E9" w:rsidP="00E86615">
            <w:pPr>
              <w:jc w:val="center"/>
              <w:rPr>
                <w:rFonts w:asciiTheme="majorBidi" w:hAnsiTheme="majorBidi" w:cstheme="majorBidi"/>
                <w:sz w:val="24"/>
                <w:szCs w:val="24"/>
              </w:rPr>
            </w:pPr>
          </w:p>
        </w:tc>
        <w:tc>
          <w:tcPr>
            <w:tcW w:w="1833" w:type="dxa"/>
          </w:tcPr>
          <w:p w:rsidR="00C424E9" w:rsidRPr="00E86615" w:rsidRDefault="00C061AA" w:rsidP="00E86615">
            <w:pPr>
              <w:jc w:val="center"/>
              <w:rPr>
                <w:rFonts w:asciiTheme="majorBidi" w:hAnsiTheme="majorBidi" w:cstheme="majorBidi"/>
                <w:sz w:val="24"/>
                <w:szCs w:val="24"/>
              </w:rPr>
            </w:pPr>
            <w:r w:rsidRPr="00E86615">
              <w:rPr>
                <w:rFonts w:asciiTheme="majorBidi" w:hAnsiTheme="majorBidi" w:cstheme="majorBidi"/>
                <w:sz w:val="24"/>
                <w:szCs w:val="24"/>
              </w:rPr>
              <w:t>Impaired Limits</w:t>
            </w:r>
          </w:p>
        </w:tc>
        <w:tc>
          <w:tcPr>
            <w:tcW w:w="876" w:type="dxa"/>
          </w:tcPr>
          <w:p w:rsidR="00C424E9" w:rsidRPr="00E86615" w:rsidRDefault="00C061AA" w:rsidP="00E86615">
            <w:pPr>
              <w:jc w:val="center"/>
              <w:rPr>
                <w:rFonts w:asciiTheme="majorBidi" w:hAnsiTheme="majorBidi" w:cstheme="majorBidi"/>
                <w:sz w:val="24"/>
                <w:szCs w:val="24"/>
              </w:rPr>
            </w:pPr>
            <w:r w:rsidRPr="00E86615">
              <w:rPr>
                <w:rFonts w:asciiTheme="majorBidi" w:hAnsiTheme="majorBidi" w:cstheme="majorBidi"/>
                <w:sz w:val="24"/>
                <w:szCs w:val="24"/>
              </w:rPr>
              <w:t>31.74</w:t>
            </w:r>
          </w:p>
        </w:tc>
        <w:tc>
          <w:tcPr>
            <w:tcW w:w="855" w:type="dxa"/>
          </w:tcPr>
          <w:p w:rsidR="00C424E9" w:rsidRPr="00E86615" w:rsidRDefault="00C061AA" w:rsidP="00E86615">
            <w:pPr>
              <w:jc w:val="center"/>
              <w:rPr>
                <w:rFonts w:asciiTheme="majorBidi" w:hAnsiTheme="majorBidi" w:cstheme="majorBidi"/>
                <w:sz w:val="24"/>
                <w:szCs w:val="24"/>
              </w:rPr>
            </w:pPr>
            <w:r w:rsidRPr="00E86615">
              <w:rPr>
                <w:rFonts w:asciiTheme="majorBidi" w:hAnsiTheme="majorBidi" w:cstheme="majorBidi"/>
                <w:sz w:val="24"/>
                <w:szCs w:val="24"/>
              </w:rPr>
              <w:t>9.76</w:t>
            </w:r>
          </w:p>
        </w:tc>
        <w:tc>
          <w:tcPr>
            <w:tcW w:w="1281" w:type="dxa"/>
            <w:vMerge/>
          </w:tcPr>
          <w:p w:rsidR="00C424E9" w:rsidRPr="00E86615" w:rsidRDefault="00C424E9" w:rsidP="00E86615">
            <w:pPr>
              <w:jc w:val="center"/>
              <w:rPr>
                <w:rFonts w:asciiTheme="majorBidi" w:hAnsiTheme="majorBidi" w:cstheme="majorBidi"/>
                <w:sz w:val="24"/>
                <w:szCs w:val="24"/>
              </w:rPr>
            </w:pPr>
          </w:p>
        </w:tc>
        <w:tc>
          <w:tcPr>
            <w:tcW w:w="1846" w:type="dxa"/>
          </w:tcPr>
          <w:p w:rsidR="00C424E9" w:rsidRPr="00E86615" w:rsidRDefault="007F32A1" w:rsidP="00E86615">
            <w:pPr>
              <w:jc w:val="center"/>
              <w:rPr>
                <w:rFonts w:asciiTheme="majorBidi" w:hAnsiTheme="majorBidi" w:cstheme="majorBidi"/>
                <w:sz w:val="24"/>
                <w:szCs w:val="24"/>
              </w:rPr>
            </w:pPr>
            <w:r w:rsidRPr="00E86615">
              <w:rPr>
                <w:rFonts w:asciiTheme="majorBidi" w:hAnsiTheme="majorBidi" w:cstheme="majorBidi"/>
                <w:sz w:val="24"/>
                <w:szCs w:val="24"/>
              </w:rPr>
              <w:t>Control</w:t>
            </w:r>
          </w:p>
        </w:tc>
        <w:tc>
          <w:tcPr>
            <w:tcW w:w="876" w:type="dxa"/>
          </w:tcPr>
          <w:p w:rsidR="00C424E9" w:rsidRPr="00E86615" w:rsidRDefault="007F32A1" w:rsidP="00E86615">
            <w:pPr>
              <w:jc w:val="center"/>
              <w:rPr>
                <w:rFonts w:asciiTheme="majorBidi" w:hAnsiTheme="majorBidi" w:cstheme="majorBidi"/>
                <w:sz w:val="24"/>
                <w:szCs w:val="24"/>
              </w:rPr>
            </w:pPr>
            <w:r w:rsidRPr="00E86615">
              <w:rPr>
                <w:rFonts w:asciiTheme="majorBidi" w:hAnsiTheme="majorBidi" w:cstheme="majorBidi"/>
                <w:sz w:val="24"/>
                <w:szCs w:val="24"/>
              </w:rPr>
              <w:t>21.00</w:t>
            </w:r>
          </w:p>
        </w:tc>
        <w:tc>
          <w:tcPr>
            <w:tcW w:w="713" w:type="dxa"/>
          </w:tcPr>
          <w:p w:rsidR="00C424E9" w:rsidRPr="00E86615" w:rsidRDefault="007F32A1" w:rsidP="00E86615">
            <w:pPr>
              <w:jc w:val="center"/>
              <w:rPr>
                <w:rFonts w:asciiTheme="majorBidi" w:hAnsiTheme="majorBidi" w:cstheme="majorBidi"/>
                <w:sz w:val="24"/>
                <w:szCs w:val="24"/>
              </w:rPr>
            </w:pPr>
            <w:r w:rsidRPr="00E86615">
              <w:rPr>
                <w:rFonts w:asciiTheme="majorBidi" w:hAnsiTheme="majorBidi" w:cstheme="majorBidi"/>
                <w:sz w:val="24"/>
                <w:szCs w:val="24"/>
              </w:rPr>
              <w:t>4.30</w:t>
            </w:r>
          </w:p>
        </w:tc>
      </w:tr>
      <w:tr w:rsidR="007F32A1" w:rsidRPr="00E86615" w:rsidTr="00401132">
        <w:tc>
          <w:tcPr>
            <w:tcW w:w="1281" w:type="dxa"/>
            <w:vMerge/>
          </w:tcPr>
          <w:p w:rsidR="00C424E9" w:rsidRPr="00E86615" w:rsidRDefault="00C424E9" w:rsidP="00E86615">
            <w:pPr>
              <w:jc w:val="center"/>
              <w:rPr>
                <w:rFonts w:asciiTheme="majorBidi" w:hAnsiTheme="majorBidi" w:cstheme="majorBidi"/>
                <w:sz w:val="24"/>
                <w:szCs w:val="24"/>
              </w:rPr>
            </w:pPr>
          </w:p>
        </w:tc>
        <w:tc>
          <w:tcPr>
            <w:tcW w:w="1833" w:type="dxa"/>
          </w:tcPr>
          <w:p w:rsidR="00C424E9" w:rsidRPr="00E86615" w:rsidRDefault="00C061AA" w:rsidP="00E86615">
            <w:pPr>
              <w:jc w:val="center"/>
              <w:rPr>
                <w:rFonts w:asciiTheme="majorBidi" w:hAnsiTheme="majorBidi" w:cstheme="majorBidi"/>
                <w:sz w:val="24"/>
                <w:szCs w:val="24"/>
              </w:rPr>
            </w:pPr>
            <w:r w:rsidRPr="00E86615">
              <w:rPr>
                <w:rFonts w:asciiTheme="majorBidi" w:hAnsiTheme="majorBidi" w:cstheme="majorBidi"/>
                <w:sz w:val="24"/>
                <w:szCs w:val="24"/>
              </w:rPr>
              <w:t>Other-Directedness</w:t>
            </w:r>
          </w:p>
        </w:tc>
        <w:tc>
          <w:tcPr>
            <w:tcW w:w="876" w:type="dxa"/>
          </w:tcPr>
          <w:p w:rsidR="00C424E9" w:rsidRPr="00E86615" w:rsidRDefault="00C061AA" w:rsidP="00E86615">
            <w:pPr>
              <w:jc w:val="center"/>
              <w:rPr>
                <w:rFonts w:asciiTheme="majorBidi" w:hAnsiTheme="majorBidi" w:cstheme="majorBidi"/>
                <w:sz w:val="24"/>
                <w:szCs w:val="24"/>
              </w:rPr>
            </w:pPr>
            <w:r w:rsidRPr="00E86615">
              <w:rPr>
                <w:rFonts w:asciiTheme="majorBidi" w:hAnsiTheme="majorBidi" w:cstheme="majorBidi"/>
                <w:sz w:val="24"/>
                <w:szCs w:val="24"/>
              </w:rPr>
              <w:t>29.62</w:t>
            </w:r>
          </w:p>
        </w:tc>
        <w:tc>
          <w:tcPr>
            <w:tcW w:w="855" w:type="dxa"/>
          </w:tcPr>
          <w:p w:rsidR="00C424E9" w:rsidRPr="00E86615" w:rsidRDefault="00C061AA" w:rsidP="00E86615">
            <w:pPr>
              <w:jc w:val="center"/>
              <w:rPr>
                <w:rFonts w:asciiTheme="majorBidi" w:hAnsiTheme="majorBidi" w:cstheme="majorBidi"/>
                <w:sz w:val="24"/>
                <w:szCs w:val="24"/>
              </w:rPr>
            </w:pPr>
            <w:r w:rsidRPr="00E86615">
              <w:rPr>
                <w:rFonts w:asciiTheme="majorBidi" w:hAnsiTheme="majorBidi" w:cstheme="majorBidi"/>
                <w:sz w:val="24"/>
                <w:szCs w:val="24"/>
              </w:rPr>
              <w:t>11.28</w:t>
            </w:r>
          </w:p>
        </w:tc>
        <w:tc>
          <w:tcPr>
            <w:tcW w:w="1281" w:type="dxa"/>
            <w:vMerge/>
          </w:tcPr>
          <w:p w:rsidR="00C424E9" w:rsidRPr="00E86615" w:rsidRDefault="00C424E9" w:rsidP="00E86615">
            <w:pPr>
              <w:jc w:val="center"/>
              <w:rPr>
                <w:rFonts w:asciiTheme="majorBidi" w:hAnsiTheme="majorBidi" w:cstheme="majorBidi"/>
                <w:sz w:val="24"/>
                <w:szCs w:val="24"/>
              </w:rPr>
            </w:pPr>
          </w:p>
        </w:tc>
        <w:tc>
          <w:tcPr>
            <w:tcW w:w="1846" w:type="dxa"/>
          </w:tcPr>
          <w:p w:rsidR="00C424E9" w:rsidRPr="00E86615" w:rsidRDefault="007F32A1" w:rsidP="00E86615">
            <w:pPr>
              <w:jc w:val="center"/>
              <w:rPr>
                <w:rFonts w:asciiTheme="majorBidi" w:hAnsiTheme="majorBidi" w:cstheme="majorBidi"/>
                <w:sz w:val="24"/>
                <w:szCs w:val="24"/>
              </w:rPr>
            </w:pPr>
            <w:r w:rsidRPr="00E86615">
              <w:rPr>
                <w:rFonts w:asciiTheme="majorBidi" w:hAnsiTheme="majorBidi" w:cstheme="majorBidi"/>
                <w:sz w:val="24"/>
                <w:szCs w:val="24"/>
              </w:rPr>
              <w:t>Moral Judgement</w:t>
            </w:r>
          </w:p>
        </w:tc>
        <w:tc>
          <w:tcPr>
            <w:tcW w:w="876" w:type="dxa"/>
          </w:tcPr>
          <w:p w:rsidR="00C424E9" w:rsidRPr="00E86615" w:rsidRDefault="007F32A1" w:rsidP="00E86615">
            <w:pPr>
              <w:jc w:val="center"/>
              <w:rPr>
                <w:rFonts w:asciiTheme="majorBidi" w:hAnsiTheme="majorBidi" w:cstheme="majorBidi"/>
                <w:sz w:val="24"/>
                <w:szCs w:val="24"/>
              </w:rPr>
            </w:pPr>
            <w:r w:rsidRPr="00E86615">
              <w:rPr>
                <w:rFonts w:asciiTheme="majorBidi" w:hAnsiTheme="majorBidi" w:cstheme="majorBidi"/>
                <w:sz w:val="24"/>
                <w:szCs w:val="24"/>
              </w:rPr>
              <w:t>25.28</w:t>
            </w:r>
          </w:p>
        </w:tc>
        <w:tc>
          <w:tcPr>
            <w:tcW w:w="713" w:type="dxa"/>
          </w:tcPr>
          <w:p w:rsidR="00C424E9" w:rsidRPr="00E86615" w:rsidRDefault="007F32A1" w:rsidP="00E86615">
            <w:pPr>
              <w:jc w:val="center"/>
              <w:rPr>
                <w:rFonts w:asciiTheme="majorBidi" w:hAnsiTheme="majorBidi" w:cstheme="majorBidi"/>
                <w:sz w:val="24"/>
                <w:szCs w:val="24"/>
              </w:rPr>
            </w:pPr>
            <w:r w:rsidRPr="00E86615">
              <w:rPr>
                <w:rFonts w:asciiTheme="majorBidi" w:hAnsiTheme="majorBidi" w:cstheme="majorBidi"/>
                <w:sz w:val="24"/>
                <w:szCs w:val="24"/>
              </w:rPr>
              <w:t>4.67</w:t>
            </w:r>
          </w:p>
        </w:tc>
      </w:tr>
      <w:tr w:rsidR="007F32A1" w:rsidRPr="00E86615" w:rsidTr="00401132">
        <w:tc>
          <w:tcPr>
            <w:tcW w:w="1281" w:type="dxa"/>
            <w:vMerge/>
          </w:tcPr>
          <w:p w:rsidR="00C424E9" w:rsidRPr="00E86615" w:rsidRDefault="00C424E9" w:rsidP="00E86615">
            <w:pPr>
              <w:jc w:val="center"/>
              <w:rPr>
                <w:rFonts w:asciiTheme="majorBidi" w:hAnsiTheme="majorBidi" w:cstheme="majorBidi"/>
                <w:sz w:val="24"/>
                <w:szCs w:val="24"/>
              </w:rPr>
            </w:pPr>
          </w:p>
        </w:tc>
        <w:tc>
          <w:tcPr>
            <w:tcW w:w="1833" w:type="dxa"/>
          </w:tcPr>
          <w:p w:rsidR="00C424E9" w:rsidRPr="00E86615" w:rsidRDefault="00722974" w:rsidP="00E86615">
            <w:pPr>
              <w:jc w:val="center"/>
              <w:rPr>
                <w:rFonts w:asciiTheme="majorBidi" w:hAnsiTheme="majorBidi" w:cstheme="majorBidi"/>
                <w:sz w:val="24"/>
                <w:szCs w:val="24"/>
              </w:rPr>
            </w:pPr>
            <w:proofErr w:type="spellStart"/>
            <w:r w:rsidRPr="00E86615">
              <w:rPr>
                <w:rFonts w:asciiTheme="majorBidi" w:hAnsiTheme="majorBidi" w:cstheme="majorBidi"/>
                <w:sz w:val="24"/>
                <w:szCs w:val="24"/>
              </w:rPr>
              <w:t>Overvigilance</w:t>
            </w:r>
            <w:proofErr w:type="spellEnd"/>
            <w:r w:rsidRPr="00E86615">
              <w:rPr>
                <w:rFonts w:asciiTheme="majorBidi" w:hAnsiTheme="majorBidi" w:cstheme="majorBidi"/>
                <w:sz w:val="24"/>
                <w:szCs w:val="24"/>
              </w:rPr>
              <w:t xml:space="preserve"> and Inhibition</w:t>
            </w:r>
          </w:p>
        </w:tc>
        <w:tc>
          <w:tcPr>
            <w:tcW w:w="876" w:type="dxa"/>
          </w:tcPr>
          <w:p w:rsidR="00C424E9" w:rsidRPr="00E86615" w:rsidRDefault="00C061AA" w:rsidP="00E86615">
            <w:pPr>
              <w:jc w:val="center"/>
              <w:rPr>
                <w:rFonts w:asciiTheme="majorBidi" w:hAnsiTheme="majorBidi" w:cstheme="majorBidi"/>
                <w:sz w:val="24"/>
                <w:szCs w:val="24"/>
              </w:rPr>
            </w:pPr>
            <w:r w:rsidRPr="00E86615">
              <w:rPr>
                <w:rFonts w:asciiTheme="majorBidi" w:hAnsiTheme="majorBidi" w:cstheme="majorBidi"/>
                <w:sz w:val="24"/>
                <w:szCs w:val="24"/>
              </w:rPr>
              <w:t>32.46</w:t>
            </w:r>
          </w:p>
        </w:tc>
        <w:tc>
          <w:tcPr>
            <w:tcW w:w="855" w:type="dxa"/>
          </w:tcPr>
          <w:p w:rsidR="00C424E9" w:rsidRPr="00E86615" w:rsidRDefault="00C061AA" w:rsidP="00E86615">
            <w:pPr>
              <w:jc w:val="center"/>
              <w:rPr>
                <w:rFonts w:asciiTheme="majorBidi" w:hAnsiTheme="majorBidi" w:cstheme="majorBidi"/>
                <w:sz w:val="24"/>
                <w:szCs w:val="24"/>
              </w:rPr>
            </w:pPr>
            <w:r w:rsidRPr="00E86615">
              <w:rPr>
                <w:rFonts w:asciiTheme="majorBidi" w:hAnsiTheme="majorBidi" w:cstheme="majorBidi"/>
                <w:sz w:val="24"/>
                <w:szCs w:val="24"/>
              </w:rPr>
              <w:t>10.65</w:t>
            </w:r>
          </w:p>
        </w:tc>
        <w:tc>
          <w:tcPr>
            <w:tcW w:w="1281" w:type="dxa"/>
            <w:vMerge/>
          </w:tcPr>
          <w:p w:rsidR="00C424E9" w:rsidRPr="00E86615" w:rsidRDefault="00C424E9" w:rsidP="00E86615">
            <w:pPr>
              <w:jc w:val="center"/>
              <w:rPr>
                <w:rFonts w:asciiTheme="majorBidi" w:hAnsiTheme="majorBidi" w:cstheme="majorBidi"/>
                <w:sz w:val="24"/>
                <w:szCs w:val="24"/>
              </w:rPr>
            </w:pPr>
          </w:p>
        </w:tc>
        <w:tc>
          <w:tcPr>
            <w:tcW w:w="1846" w:type="dxa"/>
          </w:tcPr>
          <w:p w:rsidR="00C424E9" w:rsidRPr="00E86615" w:rsidRDefault="00401132" w:rsidP="00E86615">
            <w:pPr>
              <w:jc w:val="center"/>
              <w:rPr>
                <w:rFonts w:asciiTheme="majorBidi" w:hAnsiTheme="majorBidi" w:cstheme="majorBidi"/>
                <w:sz w:val="24"/>
                <w:szCs w:val="24"/>
              </w:rPr>
            </w:pPr>
            <w:r w:rsidRPr="00E86615">
              <w:rPr>
                <w:rFonts w:asciiTheme="majorBidi" w:hAnsiTheme="majorBidi" w:cstheme="majorBidi"/>
                <w:sz w:val="24"/>
                <w:szCs w:val="24"/>
              </w:rPr>
              <w:t>Adaptiveness</w:t>
            </w:r>
          </w:p>
        </w:tc>
        <w:tc>
          <w:tcPr>
            <w:tcW w:w="876" w:type="dxa"/>
          </w:tcPr>
          <w:p w:rsidR="00C424E9" w:rsidRPr="00E86615" w:rsidRDefault="00401132" w:rsidP="00E86615">
            <w:pPr>
              <w:jc w:val="center"/>
              <w:rPr>
                <w:rFonts w:asciiTheme="majorBidi" w:hAnsiTheme="majorBidi" w:cstheme="majorBidi"/>
                <w:sz w:val="24"/>
                <w:szCs w:val="24"/>
              </w:rPr>
            </w:pPr>
            <w:r w:rsidRPr="00E86615">
              <w:rPr>
                <w:rFonts w:asciiTheme="majorBidi" w:hAnsiTheme="majorBidi" w:cstheme="majorBidi"/>
                <w:sz w:val="24"/>
                <w:szCs w:val="24"/>
              </w:rPr>
              <w:t>19.01</w:t>
            </w:r>
          </w:p>
        </w:tc>
        <w:tc>
          <w:tcPr>
            <w:tcW w:w="713" w:type="dxa"/>
          </w:tcPr>
          <w:p w:rsidR="00C424E9" w:rsidRPr="00E86615" w:rsidRDefault="00401132" w:rsidP="00E86615">
            <w:pPr>
              <w:jc w:val="center"/>
              <w:rPr>
                <w:rFonts w:asciiTheme="majorBidi" w:hAnsiTheme="majorBidi" w:cstheme="majorBidi"/>
                <w:sz w:val="24"/>
                <w:szCs w:val="24"/>
              </w:rPr>
            </w:pPr>
            <w:r w:rsidRPr="00E86615">
              <w:rPr>
                <w:rFonts w:asciiTheme="majorBidi" w:hAnsiTheme="majorBidi" w:cstheme="majorBidi"/>
                <w:sz w:val="24"/>
                <w:szCs w:val="24"/>
              </w:rPr>
              <w:t>4.69</w:t>
            </w:r>
          </w:p>
        </w:tc>
      </w:tr>
      <w:tr w:rsidR="00401132" w:rsidRPr="00E86615" w:rsidTr="00401132">
        <w:tc>
          <w:tcPr>
            <w:tcW w:w="1281" w:type="dxa"/>
            <w:vMerge w:val="restart"/>
          </w:tcPr>
          <w:p w:rsidR="00401132" w:rsidRPr="00E86615" w:rsidRDefault="00401132" w:rsidP="00E86615">
            <w:pPr>
              <w:jc w:val="center"/>
              <w:rPr>
                <w:rFonts w:asciiTheme="majorBidi" w:hAnsiTheme="majorBidi" w:cstheme="majorBidi"/>
                <w:sz w:val="24"/>
                <w:szCs w:val="24"/>
              </w:rPr>
            </w:pPr>
          </w:p>
          <w:p w:rsidR="00401132" w:rsidRPr="00E86615" w:rsidRDefault="00401132" w:rsidP="00E86615">
            <w:pPr>
              <w:jc w:val="center"/>
              <w:rPr>
                <w:rFonts w:asciiTheme="majorBidi" w:hAnsiTheme="majorBidi" w:cstheme="majorBidi"/>
                <w:sz w:val="24"/>
                <w:szCs w:val="24"/>
              </w:rPr>
            </w:pPr>
          </w:p>
          <w:p w:rsidR="00692CB9" w:rsidRPr="00E86615" w:rsidRDefault="00692CB9" w:rsidP="00E86615">
            <w:pPr>
              <w:jc w:val="center"/>
              <w:rPr>
                <w:rFonts w:asciiTheme="majorBidi" w:hAnsiTheme="majorBidi" w:cstheme="majorBidi"/>
                <w:sz w:val="24"/>
                <w:szCs w:val="24"/>
              </w:rPr>
            </w:pPr>
          </w:p>
          <w:p w:rsidR="00692CB9" w:rsidRPr="00E86615" w:rsidRDefault="00692CB9" w:rsidP="00E86615">
            <w:pPr>
              <w:jc w:val="center"/>
              <w:rPr>
                <w:rFonts w:asciiTheme="majorBidi" w:hAnsiTheme="majorBidi" w:cstheme="majorBidi"/>
                <w:sz w:val="24"/>
                <w:szCs w:val="24"/>
              </w:rPr>
            </w:pPr>
          </w:p>
          <w:p w:rsidR="00692CB9" w:rsidRPr="00E86615" w:rsidRDefault="00692CB9" w:rsidP="00E86615">
            <w:pPr>
              <w:jc w:val="center"/>
              <w:rPr>
                <w:rFonts w:asciiTheme="majorBidi" w:hAnsiTheme="majorBidi" w:cstheme="majorBidi"/>
                <w:sz w:val="24"/>
                <w:szCs w:val="24"/>
              </w:rPr>
            </w:pPr>
          </w:p>
          <w:p w:rsidR="00401132" w:rsidRPr="00E86615" w:rsidRDefault="00401132" w:rsidP="00E86615">
            <w:pPr>
              <w:jc w:val="center"/>
              <w:rPr>
                <w:rFonts w:asciiTheme="majorBidi" w:hAnsiTheme="majorBidi" w:cstheme="majorBidi"/>
                <w:sz w:val="24"/>
                <w:szCs w:val="24"/>
              </w:rPr>
            </w:pPr>
            <w:r w:rsidRPr="00E86615">
              <w:rPr>
                <w:rFonts w:asciiTheme="majorBidi" w:hAnsiTheme="majorBidi" w:cstheme="majorBidi"/>
                <w:sz w:val="24"/>
                <w:szCs w:val="24"/>
              </w:rPr>
              <w:t>Normal</w:t>
            </w:r>
          </w:p>
        </w:tc>
        <w:tc>
          <w:tcPr>
            <w:tcW w:w="1833" w:type="dxa"/>
          </w:tcPr>
          <w:p w:rsidR="00401132" w:rsidRPr="00E86615" w:rsidRDefault="00401132" w:rsidP="00E86615">
            <w:pPr>
              <w:jc w:val="center"/>
              <w:rPr>
                <w:rFonts w:asciiTheme="majorBidi" w:hAnsiTheme="majorBidi" w:cstheme="majorBidi"/>
                <w:sz w:val="24"/>
                <w:szCs w:val="24"/>
              </w:rPr>
            </w:pPr>
            <w:r w:rsidRPr="00E86615">
              <w:rPr>
                <w:rFonts w:asciiTheme="majorBidi" w:hAnsiTheme="majorBidi" w:cstheme="majorBidi"/>
                <w:sz w:val="24"/>
                <w:szCs w:val="24"/>
              </w:rPr>
              <w:t>Disconnection and Rejection</w:t>
            </w:r>
          </w:p>
        </w:tc>
        <w:tc>
          <w:tcPr>
            <w:tcW w:w="876" w:type="dxa"/>
          </w:tcPr>
          <w:p w:rsidR="00401132" w:rsidRPr="00E86615" w:rsidRDefault="00401132" w:rsidP="00E86615">
            <w:pPr>
              <w:jc w:val="center"/>
              <w:rPr>
                <w:rFonts w:asciiTheme="majorBidi" w:hAnsiTheme="majorBidi" w:cstheme="majorBidi"/>
                <w:sz w:val="24"/>
                <w:szCs w:val="24"/>
              </w:rPr>
            </w:pPr>
            <w:r w:rsidRPr="00E86615">
              <w:rPr>
                <w:rFonts w:asciiTheme="majorBidi" w:hAnsiTheme="majorBidi" w:cstheme="majorBidi"/>
                <w:sz w:val="24"/>
                <w:szCs w:val="24"/>
              </w:rPr>
              <w:t>40.52</w:t>
            </w:r>
          </w:p>
        </w:tc>
        <w:tc>
          <w:tcPr>
            <w:tcW w:w="855" w:type="dxa"/>
          </w:tcPr>
          <w:p w:rsidR="00401132" w:rsidRPr="00E86615" w:rsidRDefault="00401132" w:rsidP="00E86615">
            <w:pPr>
              <w:jc w:val="center"/>
              <w:rPr>
                <w:rFonts w:asciiTheme="majorBidi" w:hAnsiTheme="majorBidi" w:cstheme="majorBidi"/>
                <w:sz w:val="24"/>
                <w:szCs w:val="24"/>
              </w:rPr>
            </w:pPr>
            <w:r w:rsidRPr="00E86615">
              <w:rPr>
                <w:rFonts w:asciiTheme="majorBidi" w:hAnsiTheme="majorBidi" w:cstheme="majorBidi"/>
                <w:sz w:val="24"/>
                <w:szCs w:val="24"/>
              </w:rPr>
              <w:t>13.76</w:t>
            </w:r>
          </w:p>
        </w:tc>
        <w:tc>
          <w:tcPr>
            <w:tcW w:w="1281" w:type="dxa"/>
            <w:vMerge w:val="restart"/>
          </w:tcPr>
          <w:p w:rsidR="00401132" w:rsidRPr="00E86615" w:rsidRDefault="00401132" w:rsidP="00E86615">
            <w:pPr>
              <w:jc w:val="center"/>
              <w:rPr>
                <w:rFonts w:asciiTheme="majorBidi" w:hAnsiTheme="majorBidi" w:cstheme="majorBidi"/>
                <w:sz w:val="24"/>
                <w:szCs w:val="24"/>
              </w:rPr>
            </w:pPr>
          </w:p>
          <w:p w:rsidR="00401132" w:rsidRPr="00E86615" w:rsidRDefault="00401132" w:rsidP="00E86615">
            <w:pPr>
              <w:jc w:val="center"/>
              <w:rPr>
                <w:rFonts w:asciiTheme="majorBidi" w:hAnsiTheme="majorBidi" w:cstheme="majorBidi"/>
                <w:sz w:val="24"/>
                <w:szCs w:val="24"/>
              </w:rPr>
            </w:pPr>
          </w:p>
          <w:p w:rsidR="00692CB9" w:rsidRPr="00E86615" w:rsidRDefault="00692CB9" w:rsidP="00E86615">
            <w:pPr>
              <w:jc w:val="center"/>
              <w:rPr>
                <w:rFonts w:asciiTheme="majorBidi" w:hAnsiTheme="majorBidi" w:cstheme="majorBidi"/>
                <w:sz w:val="24"/>
                <w:szCs w:val="24"/>
              </w:rPr>
            </w:pPr>
          </w:p>
          <w:p w:rsidR="00692CB9" w:rsidRPr="00E86615" w:rsidRDefault="00692CB9" w:rsidP="00E86615">
            <w:pPr>
              <w:jc w:val="center"/>
              <w:rPr>
                <w:rFonts w:asciiTheme="majorBidi" w:hAnsiTheme="majorBidi" w:cstheme="majorBidi"/>
                <w:sz w:val="24"/>
                <w:szCs w:val="24"/>
              </w:rPr>
            </w:pPr>
          </w:p>
          <w:p w:rsidR="00692CB9" w:rsidRPr="00E86615" w:rsidRDefault="00692CB9" w:rsidP="00E86615">
            <w:pPr>
              <w:jc w:val="center"/>
              <w:rPr>
                <w:rFonts w:asciiTheme="majorBidi" w:hAnsiTheme="majorBidi" w:cstheme="majorBidi"/>
                <w:sz w:val="24"/>
                <w:szCs w:val="24"/>
              </w:rPr>
            </w:pPr>
          </w:p>
          <w:p w:rsidR="00401132" w:rsidRPr="00E86615" w:rsidRDefault="00401132" w:rsidP="00E86615">
            <w:pPr>
              <w:jc w:val="center"/>
              <w:rPr>
                <w:rFonts w:asciiTheme="majorBidi" w:hAnsiTheme="majorBidi" w:cstheme="majorBidi"/>
                <w:sz w:val="24"/>
                <w:szCs w:val="24"/>
              </w:rPr>
            </w:pPr>
            <w:r w:rsidRPr="00E86615">
              <w:rPr>
                <w:rFonts w:asciiTheme="majorBidi" w:hAnsiTheme="majorBidi" w:cstheme="majorBidi"/>
                <w:sz w:val="24"/>
                <w:szCs w:val="24"/>
              </w:rPr>
              <w:t>Normal</w:t>
            </w:r>
          </w:p>
        </w:tc>
        <w:tc>
          <w:tcPr>
            <w:tcW w:w="1846" w:type="dxa"/>
          </w:tcPr>
          <w:p w:rsidR="00692CB9" w:rsidRPr="00E86615" w:rsidRDefault="00692CB9" w:rsidP="00E86615">
            <w:pPr>
              <w:jc w:val="center"/>
              <w:rPr>
                <w:rFonts w:asciiTheme="majorBidi" w:hAnsiTheme="majorBidi" w:cstheme="majorBidi"/>
                <w:sz w:val="24"/>
                <w:szCs w:val="24"/>
              </w:rPr>
            </w:pPr>
            <w:r w:rsidRPr="00E86615">
              <w:rPr>
                <w:rFonts w:asciiTheme="majorBidi" w:hAnsiTheme="majorBidi" w:cstheme="majorBidi"/>
                <w:sz w:val="24"/>
                <w:szCs w:val="24"/>
              </w:rPr>
              <w:t>Skill/</w:t>
            </w:r>
          </w:p>
          <w:p w:rsidR="00401132" w:rsidRPr="00E86615" w:rsidRDefault="00692CB9" w:rsidP="00E86615">
            <w:pPr>
              <w:jc w:val="center"/>
              <w:rPr>
                <w:rFonts w:asciiTheme="majorBidi" w:hAnsiTheme="majorBidi" w:cstheme="majorBidi"/>
                <w:sz w:val="24"/>
                <w:szCs w:val="24"/>
              </w:rPr>
            </w:pPr>
            <w:r w:rsidRPr="00E86615">
              <w:rPr>
                <w:rFonts w:asciiTheme="majorBidi" w:hAnsiTheme="majorBidi" w:cstheme="majorBidi"/>
                <w:sz w:val="24"/>
                <w:szCs w:val="24"/>
              </w:rPr>
              <w:t>Experience</w:t>
            </w:r>
          </w:p>
        </w:tc>
        <w:tc>
          <w:tcPr>
            <w:tcW w:w="876" w:type="dxa"/>
          </w:tcPr>
          <w:p w:rsidR="00401132" w:rsidRPr="00E86615" w:rsidRDefault="00692CB9" w:rsidP="00E86615">
            <w:pPr>
              <w:jc w:val="center"/>
              <w:rPr>
                <w:rFonts w:asciiTheme="majorBidi" w:hAnsiTheme="majorBidi" w:cstheme="majorBidi"/>
                <w:sz w:val="24"/>
                <w:szCs w:val="24"/>
              </w:rPr>
            </w:pPr>
            <w:r w:rsidRPr="00E86615">
              <w:rPr>
                <w:rFonts w:asciiTheme="majorBidi" w:hAnsiTheme="majorBidi" w:cstheme="majorBidi"/>
                <w:sz w:val="24"/>
                <w:szCs w:val="24"/>
              </w:rPr>
              <w:t>25.18</w:t>
            </w:r>
          </w:p>
        </w:tc>
        <w:tc>
          <w:tcPr>
            <w:tcW w:w="713" w:type="dxa"/>
          </w:tcPr>
          <w:p w:rsidR="00401132" w:rsidRPr="00E86615" w:rsidRDefault="00692CB9" w:rsidP="00E86615">
            <w:pPr>
              <w:jc w:val="center"/>
              <w:rPr>
                <w:rFonts w:asciiTheme="majorBidi" w:hAnsiTheme="majorBidi" w:cstheme="majorBidi"/>
                <w:sz w:val="24"/>
                <w:szCs w:val="24"/>
              </w:rPr>
            </w:pPr>
            <w:r w:rsidRPr="00E86615">
              <w:rPr>
                <w:rFonts w:asciiTheme="majorBidi" w:hAnsiTheme="majorBidi" w:cstheme="majorBidi"/>
                <w:sz w:val="24"/>
                <w:szCs w:val="24"/>
              </w:rPr>
              <w:t>3.28</w:t>
            </w:r>
          </w:p>
        </w:tc>
      </w:tr>
      <w:tr w:rsidR="00401132" w:rsidRPr="00E86615" w:rsidTr="00401132">
        <w:tc>
          <w:tcPr>
            <w:tcW w:w="1281" w:type="dxa"/>
            <w:vMerge/>
          </w:tcPr>
          <w:p w:rsidR="00401132" w:rsidRPr="00E86615" w:rsidRDefault="00401132" w:rsidP="00E86615">
            <w:pPr>
              <w:jc w:val="center"/>
              <w:rPr>
                <w:rFonts w:asciiTheme="majorBidi" w:hAnsiTheme="majorBidi" w:cstheme="majorBidi"/>
                <w:sz w:val="24"/>
                <w:szCs w:val="24"/>
              </w:rPr>
            </w:pPr>
          </w:p>
        </w:tc>
        <w:tc>
          <w:tcPr>
            <w:tcW w:w="1833" w:type="dxa"/>
          </w:tcPr>
          <w:p w:rsidR="00401132" w:rsidRPr="00E86615" w:rsidRDefault="00401132" w:rsidP="00E86615">
            <w:pPr>
              <w:jc w:val="center"/>
              <w:rPr>
                <w:rFonts w:asciiTheme="majorBidi" w:hAnsiTheme="majorBidi" w:cstheme="majorBidi"/>
                <w:sz w:val="24"/>
                <w:szCs w:val="24"/>
              </w:rPr>
            </w:pPr>
            <w:r w:rsidRPr="00E86615">
              <w:rPr>
                <w:rFonts w:asciiTheme="majorBidi" w:hAnsiTheme="majorBidi" w:cstheme="majorBidi"/>
                <w:sz w:val="24"/>
                <w:szCs w:val="24"/>
              </w:rPr>
              <w:t>Impaired Autonomy and Performance</w:t>
            </w:r>
          </w:p>
        </w:tc>
        <w:tc>
          <w:tcPr>
            <w:tcW w:w="876" w:type="dxa"/>
          </w:tcPr>
          <w:p w:rsidR="00401132" w:rsidRPr="00E86615" w:rsidRDefault="00401132" w:rsidP="00E86615">
            <w:pPr>
              <w:jc w:val="center"/>
              <w:rPr>
                <w:rFonts w:asciiTheme="majorBidi" w:hAnsiTheme="majorBidi" w:cstheme="majorBidi"/>
                <w:sz w:val="24"/>
                <w:szCs w:val="24"/>
              </w:rPr>
            </w:pPr>
          </w:p>
          <w:p w:rsidR="00401132" w:rsidRPr="00E86615" w:rsidRDefault="00401132" w:rsidP="00E86615">
            <w:pPr>
              <w:jc w:val="center"/>
              <w:rPr>
                <w:rFonts w:asciiTheme="majorBidi" w:hAnsiTheme="majorBidi" w:cstheme="majorBidi"/>
                <w:sz w:val="24"/>
                <w:szCs w:val="24"/>
              </w:rPr>
            </w:pPr>
            <w:r w:rsidRPr="00E86615">
              <w:rPr>
                <w:rFonts w:asciiTheme="majorBidi" w:hAnsiTheme="majorBidi" w:cstheme="majorBidi"/>
                <w:sz w:val="24"/>
                <w:szCs w:val="24"/>
              </w:rPr>
              <w:t>29.48</w:t>
            </w:r>
          </w:p>
        </w:tc>
        <w:tc>
          <w:tcPr>
            <w:tcW w:w="855" w:type="dxa"/>
          </w:tcPr>
          <w:p w:rsidR="00401132" w:rsidRPr="00E86615" w:rsidRDefault="00401132" w:rsidP="00E86615">
            <w:pPr>
              <w:jc w:val="center"/>
              <w:rPr>
                <w:rFonts w:asciiTheme="majorBidi" w:hAnsiTheme="majorBidi" w:cstheme="majorBidi"/>
                <w:sz w:val="24"/>
                <w:szCs w:val="24"/>
              </w:rPr>
            </w:pPr>
          </w:p>
          <w:p w:rsidR="00401132" w:rsidRPr="00E86615" w:rsidRDefault="00401132" w:rsidP="00E86615">
            <w:pPr>
              <w:jc w:val="center"/>
              <w:rPr>
                <w:rFonts w:asciiTheme="majorBidi" w:hAnsiTheme="majorBidi" w:cstheme="majorBidi"/>
                <w:sz w:val="24"/>
                <w:szCs w:val="24"/>
              </w:rPr>
            </w:pPr>
            <w:r w:rsidRPr="00E86615">
              <w:rPr>
                <w:rFonts w:asciiTheme="majorBidi" w:hAnsiTheme="majorBidi" w:cstheme="majorBidi"/>
                <w:sz w:val="24"/>
                <w:szCs w:val="24"/>
              </w:rPr>
              <w:t>11.07</w:t>
            </w:r>
          </w:p>
        </w:tc>
        <w:tc>
          <w:tcPr>
            <w:tcW w:w="1281" w:type="dxa"/>
            <w:vMerge/>
          </w:tcPr>
          <w:p w:rsidR="00401132" w:rsidRPr="00E86615" w:rsidRDefault="00401132" w:rsidP="00E86615">
            <w:pPr>
              <w:jc w:val="center"/>
              <w:rPr>
                <w:rFonts w:asciiTheme="majorBidi" w:hAnsiTheme="majorBidi" w:cstheme="majorBidi"/>
                <w:sz w:val="24"/>
                <w:szCs w:val="24"/>
              </w:rPr>
            </w:pPr>
          </w:p>
        </w:tc>
        <w:tc>
          <w:tcPr>
            <w:tcW w:w="1846" w:type="dxa"/>
          </w:tcPr>
          <w:p w:rsidR="00401132" w:rsidRPr="00E86615" w:rsidRDefault="00401132" w:rsidP="00E86615">
            <w:pPr>
              <w:jc w:val="center"/>
              <w:rPr>
                <w:rFonts w:asciiTheme="majorBidi" w:hAnsiTheme="majorBidi" w:cstheme="majorBidi"/>
                <w:sz w:val="24"/>
                <w:szCs w:val="24"/>
              </w:rPr>
            </w:pPr>
          </w:p>
          <w:p w:rsidR="00692CB9" w:rsidRPr="00E86615" w:rsidRDefault="00692CB9" w:rsidP="00E86615">
            <w:pPr>
              <w:jc w:val="center"/>
              <w:rPr>
                <w:rFonts w:asciiTheme="majorBidi" w:hAnsiTheme="majorBidi" w:cstheme="majorBidi"/>
                <w:sz w:val="24"/>
                <w:szCs w:val="24"/>
              </w:rPr>
            </w:pPr>
            <w:r w:rsidRPr="00E86615">
              <w:rPr>
                <w:rFonts w:asciiTheme="majorBidi" w:hAnsiTheme="majorBidi" w:cstheme="majorBidi"/>
                <w:sz w:val="24"/>
                <w:szCs w:val="24"/>
              </w:rPr>
              <w:t>Attractiveness</w:t>
            </w:r>
          </w:p>
        </w:tc>
        <w:tc>
          <w:tcPr>
            <w:tcW w:w="876" w:type="dxa"/>
          </w:tcPr>
          <w:p w:rsidR="00401132" w:rsidRPr="00E86615" w:rsidRDefault="00401132" w:rsidP="00E86615">
            <w:pPr>
              <w:jc w:val="center"/>
              <w:rPr>
                <w:rFonts w:asciiTheme="majorBidi" w:hAnsiTheme="majorBidi" w:cstheme="majorBidi"/>
                <w:sz w:val="24"/>
                <w:szCs w:val="24"/>
              </w:rPr>
            </w:pPr>
          </w:p>
          <w:p w:rsidR="00692CB9" w:rsidRPr="00E86615" w:rsidRDefault="00692CB9" w:rsidP="00E86615">
            <w:pPr>
              <w:jc w:val="center"/>
              <w:rPr>
                <w:rFonts w:asciiTheme="majorBidi" w:hAnsiTheme="majorBidi" w:cstheme="majorBidi"/>
                <w:sz w:val="24"/>
                <w:szCs w:val="24"/>
              </w:rPr>
            </w:pPr>
            <w:r w:rsidRPr="00E86615">
              <w:rPr>
                <w:rFonts w:asciiTheme="majorBidi" w:hAnsiTheme="majorBidi" w:cstheme="majorBidi"/>
                <w:sz w:val="24"/>
                <w:szCs w:val="24"/>
              </w:rPr>
              <w:t>26.00</w:t>
            </w:r>
          </w:p>
        </w:tc>
        <w:tc>
          <w:tcPr>
            <w:tcW w:w="713" w:type="dxa"/>
          </w:tcPr>
          <w:p w:rsidR="00401132" w:rsidRPr="00E86615" w:rsidRDefault="00401132" w:rsidP="00E86615">
            <w:pPr>
              <w:jc w:val="center"/>
              <w:rPr>
                <w:rFonts w:asciiTheme="majorBidi" w:hAnsiTheme="majorBidi" w:cstheme="majorBidi"/>
                <w:sz w:val="24"/>
                <w:szCs w:val="24"/>
              </w:rPr>
            </w:pPr>
          </w:p>
          <w:p w:rsidR="00692CB9" w:rsidRPr="00E86615" w:rsidRDefault="00692CB9" w:rsidP="00E86615">
            <w:pPr>
              <w:jc w:val="center"/>
              <w:rPr>
                <w:rFonts w:asciiTheme="majorBidi" w:hAnsiTheme="majorBidi" w:cstheme="majorBidi"/>
                <w:sz w:val="24"/>
                <w:szCs w:val="24"/>
              </w:rPr>
            </w:pPr>
            <w:r w:rsidRPr="00E86615">
              <w:rPr>
                <w:rFonts w:asciiTheme="majorBidi" w:hAnsiTheme="majorBidi" w:cstheme="majorBidi"/>
                <w:sz w:val="24"/>
                <w:szCs w:val="24"/>
              </w:rPr>
              <w:t>5.28</w:t>
            </w:r>
          </w:p>
        </w:tc>
      </w:tr>
      <w:tr w:rsidR="00401132" w:rsidRPr="00E86615" w:rsidTr="00401132">
        <w:tc>
          <w:tcPr>
            <w:tcW w:w="1281" w:type="dxa"/>
            <w:vMerge/>
          </w:tcPr>
          <w:p w:rsidR="00401132" w:rsidRPr="00E86615" w:rsidRDefault="00401132" w:rsidP="00E86615">
            <w:pPr>
              <w:jc w:val="center"/>
              <w:rPr>
                <w:rFonts w:asciiTheme="majorBidi" w:hAnsiTheme="majorBidi" w:cstheme="majorBidi"/>
                <w:sz w:val="24"/>
                <w:szCs w:val="24"/>
              </w:rPr>
            </w:pPr>
          </w:p>
        </w:tc>
        <w:tc>
          <w:tcPr>
            <w:tcW w:w="1833" w:type="dxa"/>
          </w:tcPr>
          <w:p w:rsidR="00401132" w:rsidRPr="00E86615" w:rsidRDefault="00401132" w:rsidP="00E86615">
            <w:pPr>
              <w:jc w:val="center"/>
              <w:rPr>
                <w:rFonts w:asciiTheme="majorBidi" w:hAnsiTheme="majorBidi" w:cstheme="majorBidi"/>
                <w:sz w:val="24"/>
                <w:szCs w:val="24"/>
              </w:rPr>
            </w:pPr>
            <w:r w:rsidRPr="00E86615">
              <w:rPr>
                <w:rFonts w:asciiTheme="majorBidi" w:hAnsiTheme="majorBidi" w:cstheme="majorBidi"/>
                <w:sz w:val="24"/>
                <w:szCs w:val="24"/>
              </w:rPr>
              <w:t>Impaired Limits</w:t>
            </w:r>
          </w:p>
        </w:tc>
        <w:tc>
          <w:tcPr>
            <w:tcW w:w="876" w:type="dxa"/>
          </w:tcPr>
          <w:p w:rsidR="00401132" w:rsidRPr="00E86615" w:rsidRDefault="00401132" w:rsidP="00E86615">
            <w:pPr>
              <w:jc w:val="center"/>
              <w:rPr>
                <w:rFonts w:asciiTheme="majorBidi" w:hAnsiTheme="majorBidi" w:cstheme="majorBidi"/>
                <w:sz w:val="24"/>
                <w:szCs w:val="24"/>
              </w:rPr>
            </w:pPr>
            <w:r w:rsidRPr="00E86615">
              <w:rPr>
                <w:rFonts w:asciiTheme="majorBidi" w:hAnsiTheme="majorBidi" w:cstheme="majorBidi"/>
                <w:sz w:val="24"/>
                <w:szCs w:val="24"/>
              </w:rPr>
              <w:t>22.83</w:t>
            </w:r>
          </w:p>
        </w:tc>
        <w:tc>
          <w:tcPr>
            <w:tcW w:w="855" w:type="dxa"/>
          </w:tcPr>
          <w:p w:rsidR="00401132" w:rsidRPr="00E86615" w:rsidRDefault="00401132" w:rsidP="00E86615">
            <w:pPr>
              <w:jc w:val="center"/>
              <w:rPr>
                <w:rFonts w:asciiTheme="majorBidi" w:hAnsiTheme="majorBidi" w:cstheme="majorBidi"/>
                <w:sz w:val="24"/>
                <w:szCs w:val="24"/>
              </w:rPr>
            </w:pPr>
            <w:r w:rsidRPr="00E86615">
              <w:rPr>
                <w:rFonts w:asciiTheme="majorBidi" w:hAnsiTheme="majorBidi" w:cstheme="majorBidi"/>
                <w:sz w:val="24"/>
                <w:szCs w:val="24"/>
              </w:rPr>
              <w:t>7.94</w:t>
            </w:r>
          </w:p>
        </w:tc>
        <w:tc>
          <w:tcPr>
            <w:tcW w:w="1281" w:type="dxa"/>
            <w:vMerge/>
          </w:tcPr>
          <w:p w:rsidR="00401132" w:rsidRPr="00E86615" w:rsidRDefault="00401132" w:rsidP="00E86615">
            <w:pPr>
              <w:jc w:val="center"/>
              <w:rPr>
                <w:rFonts w:asciiTheme="majorBidi" w:hAnsiTheme="majorBidi" w:cstheme="majorBidi"/>
                <w:sz w:val="24"/>
                <w:szCs w:val="24"/>
              </w:rPr>
            </w:pPr>
          </w:p>
        </w:tc>
        <w:tc>
          <w:tcPr>
            <w:tcW w:w="1846" w:type="dxa"/>
          </w:tcPr>
          <w:p w:rsidR="00401132" w:rsidRPr="00E86615" w:rsidRDefault="00692CB9" w:rsidP="00E86615">
            <w:pPr>
              <w:jc w:val="center"/>
              <w:rPr>
                <w:rFonts w:asciiTheme="majorBidi" w:hAnsiTheme="majorBidi" w:cstheme="majorBidi"/>
                <w:sz w:val="24"/>
                <w:szCs w:val="24"/>
              </w:rPr>
            </w:pPr>
            <w:r w:rsidRPr="00E86615">
              <w:rPr>
                <w:rFonts w:asciiTheme="majorBidi" w:hAnsiTheme="majorBidi" w:cstheme="majorBidi"/>
                <w:sz w:val="24"/>
                <w:szCs w:val="24"/>
              </w:rPr>
              <w:t>Control</w:t>
            </w:r>
          </w:p>
        </w:tc>
        <w:tc>
          <w:tcPr>
            <w:tcW w:w="876" w:type="dxa"/>
          </w:tcPr>
          <w:p w:rsidR="00401132" w:rsidRPr="00E86615" w:rsidRDefault="00692CB9" w:rsidP="00E86615">
            <w:pPr>
              <w:jc w:val="center"/>
              <w:rPr>
                <w:rFonts w:asciiTheme="majorBidi" w:hAnsiTheme="majorBidi" w:cstheme="majorBidi"/>
                <w:sz w:val="24"/>
                <w:szCs w:val="24"/>
              </w:rPr>
            </w:pPr>
            <w:r w:rsidRPr="00E86615">
              <w:rPr>
                <w:rFonts w:asciiTheme="majorBidi" w:hAnsiTheme="majorBidi" w:cstheme="majorBidi"/>
                <w:sz w:val="24"/>
                <w:szCs w:val="24"/>
              </w:rPr>
              <w:t>25.18</w:t>
            </w:r>
          </w:p>
        </w:tc>
        <w:tc>
          <w:tcPr>
            <w:tcW w:w="713" w:type="dxa"/>
          </w:tcPr>
          <w:p w:rsidR="00401132" w:rsidRPr="00E86615" w:rsidRDefault="00692CB9" w:rsidP="00E86615">
            <w:pPr>
              <w:jc w:val="center"/>
              <w:rPr>
                <w:rFonts w:asciiTheme="majorBidi" w:hAnsiTheme="majorBidi" w:cstheme="majorBidi"/>
                <w:sz w:val="24"/>
                <w:szCs w:val="24"/>
              </w:rPr>
            </w:pPr>
            <w:r w:rsidRPr="00E86615">
              <w:rPr>
                <w:rFonts w:asciiTheme="majorBidi" w:hAnsiTheme="majorBidi" w:cstheme="majorBidi"/>
                <w:sz w:val="24"/>
                <w:szCs w:val="24"/>
              </w:rPr>
              <w:t>3.74</w:t>
            </w:r>
          </w:p>
        </w:tc>
      </w:tr>
      <w:tr w:rsidR="00401132" w:rsidRPr="00E86615" w:rsidTr="00401132">
        <w:tc>
          <w:tcPr>
            <w:tcW w:w="1281" w:type="dxa"/>
            <w:vMerge/>
          </w:tcPr>
          <w:p w:rsidR="00401132" w:rsidRPr="00E86615" w:rsidRDefault="00401132" w:rsidP="00E86615">
            <w:pPr>
              <w:jc w:val="center"/>
              <w:rPr>
                <w:rFonts w:asciiTheme="majorBidi" w:hAnsiTheme="majorBidi" w:cstheme="majorBidi"/>
                <w:sz w:val="24"/>
                <w:szCs w:val="24"/>
              </w:rPr>
            </w:pPr>
          </w:p>
        </w:tc>
        <w:tc>
          <w:tcPr>
            <w:tcW w:w="1833" w:type="dxa"/>
          </w:tcPr>
          <w:p w:rsidR="00401132" w:rsidRPr="00E86615" w:rsidRDefault="00401132" w:rsidP="00E86615">
            <w:pPr>
              <w:jc w:val="center"/>
              <w:rPr>
                <w:rFonts w:asciiTheme="majorBidi" w:hAnsiTheme="majorBidi" w:cstheme="majorBidi"/>
                <w:sz w:val="24"/>
                <w:szCs w:val="24"/>
              </w:rPr>
            </w:pPr>
            <w:r w:rsidRPr="00E86615">
              <w:rPr>
                <w:rFonts w:asciiTheme="majorBidi" w:hAnsiTheme="majorBidi" w:cstheme="majorBidi"/>
                <w:sz w:val="24"/>
                <w:szCs w:val="24"/>
              </w:rPr>
              <w:t>Other-Directedness</w:t>
            </w:r>
          </w:p>
        </w:tc>
        <w:tc>
          <w:tcPr>
            <w:tcW w:w="876" w:type="dxa"/>
          </w:tcPr>
          <w:p w:rsidR="00401132" w:rsidRPr="00E86615" w:rsidRDefault="00401132" w:rsidP="00E86615">
            <w:pPr>
              <w:jc w:val="center"/>
              <w:rPr>
                <w:rFonts w:asciiTheme="majorBidi" w:hAnsiTheme="majorBidi" w:cstheme="majorBidi"/>
                <w:sz w:val="24"/>
                <w:szCs w:val="24"/>
              </w:rPr>
            </w:pPr>
            <w:r w:rsidRPr="00E86615">
              <w:rPr>
                <w:rFonts w:asciiTheme="majorBidi" w:hAnsiTheme="majorBidi" w:cstheme="majorBidi"/>
                <w:sz w:val="24"/>
                <w:szCs w:val="24"/>
              </w:rPr>
              <w:t>21.32</w:t>
            </w:r>
          </w:p>
        </w:tc>
        <w:tc>
          <w:tcPr>
            <w:tcW w:w="855" w:type="dxa"/>
          </w:tcPr>
          <w:p w:rsidR="00401132" w:rsidRPr="00E86615" w:rsidRDefault="00401132" w:rsidP="00E86615">
            <w:pPr>
              <w:jc w:val="center"/>
              <w:rPr>
                <w:rFonts w:asciiTheme="majorBidi" w:hAnsiTheme="majorBidi" w:cstheme="majorBidi"/>
                <w:sz w:val="24"/>
                <w:szCs w:val="24"/>
              </w:rPr>
            </w:pPr>
            <w:r w:rsidRPr="00E86615">
              <w:rPr>
                <w:rFonts w:asciiTheme="majorBidi" w:hAnsiTheme="majorBidi" w:cstheme="majorBidi"/>
                <w:sz w:val="24"/>
                <w:szCs w:val="24"/>
              </w:rPr>
              <w:t>8.66</w:t>
            </w:r>
          </w:p>
        </w:tc>
        <w:tc>
          <w:tcPr>
            <w:tcW w:w="1281" w:type="dxa"/>
            <w:vMerge/>
          </w:tcPr>
          <w:p w:rsidR="00401132" w:rsidRPr="00E86615" w:rsidRDefault="00401132" w:rsidP="00E86615">
            <w:pPr>
              <w:jc w:val="center"/>
              <w:rPr>
                <w:rFonts w:asciiTheme="majorBidi" w:hAnsiTheme="majorBidi" w:cstheme="majorBidi"/>
                <w:sz w:val="24"/>
                <w:szCs w:val="24"/>
              </w:rPr>
            </w:pPr>
          </w:p>
        </w:tc>
        <w:tc>
          <w:tcPr>
            <w:tcW w:w="1846" w:type="dxa"/>
          </w:tcPr>
          <w:p w:rsidR="00401132" w:rsidRPr="00E86615" w:rsidRDefault="00692CB9" w:rsidP="00E86615">
            <w:pPr>
              <w:jc w:val="center"/>
              <w:rPr>
                <w:rFonts w:asciiTheme="majorBidi" w:hAnsiTheme="majorBidi" w:cstheme="majorBidi"/>
                <w:sz w:val="24"/>
                <w:szCs w:val="24"/>
              </w:rPr>
            </w:pPr>
            <w:r w:rsidRPr="00E86615">
              <w:rPr>
                <w:rFonts w:asciiTheme="majorBidi" w:hAnsiTheme="majorBidi" w:cstheme="majorBidi"/>
                <w:sz w:val="24"/>
                <w:szCs w:val="24"/>
              </w:rPr>
              <w:t>Moral Judgement</w:t>
            </w:r>
          </w:p>
        </w:tc>
        <w:tc>
          <w:tcPr>
            <w:tcW w:w="876" w:type="dxa"/>
          </w:tcPr>
          <w:p w:rsidR="00401132" w:rsidRPr="00E86615" w:rsidRDefault="00692CB9" w:rsidP="00E86615">
            <w:pPr>
              <w:jc w:val="center"/>
              <w:rPr>
                <w:rFonts w:asciiTheme="majorBidi" w:hAnsiTheme="majorBidi" w:cstheme="majorBidi"/>
                <w:sz w:val="24"/>
                <w:szCs w:val="24"/>
              </w:rPr>
            </w:pPr>
            <w:r w:rsidRPr="00E86615">
              <w:rPr>
                <w:rFonts w:asciiTheme="majorBidi" w:hAnsiTheme="majorBidi" w:cstheme="majorBidi"/>
                <w:sz w:val="24"/>
                <w:szCs w:val="24"/>
              </w:rPr>
              <w:t>28.86</w:t>
            </w:r>
          </w:p>
        </w:tc>
        <w:tc>
          <w:tcPr>
            <w:tcW w:w="713" w:type="dxa"/>
          </w:tcPr>
          <w:p w:rsidR="00401132" w:rsidRPr="00E86615" w:rsidRDefault="00692CB9" w:rsidP="00E86615">
            <w:pPr>
              <w:jc w:val="center"/>
              <w:rPr>
                <w:rFonts w:asciiTheme="majorBidi" w:hAnsiTheme="majorBidi" w:cstheme="majorBidi"/>
                <w:sz w:val="24"/>
                <w:szCs w:val="24"/>
              </w:rPr>
            </w:pPr>
            <w:r w:rsidRPr="00E86615">
              <w:rPr>
                <w:rFonts w:asciiTheme="majorBidi" w:hAnsiTheme="majorBidi" w:cstheme="majorBidi"/>
                <w:sz w:val="24"/>
                <w:szCs w:val="24"/>
              </w:rPr>
              <w:t>3.81</w:t>
            </w:r>
          </w:p>
        </w:tc>
      </w:tr>
      <w:tr w:rsidR="00401132" w:rsidRPr="00E86615" w:rsidTr="00401132">
        <w:tc>
          <w:tcPr>
            <w:tcW w:w="1281" w:type="dxa"/>
            <w:vMerge/>
          </w:tcPr>
          <w:p w:rsidR="00401132" w:rsidRPr="00E86615" w:rsidRDefault="00401132" w:rsidP="00E86615">
            <w:pPr>
              <w:jc w:val="center"/>
              <w:rPr>
                <w:rFonts w:asciiTheme="majorBidi" w:hAnsiTheme="majorBidi" w:cstheme="majorBidi"/>
                <w:sz w:val="24"/>
                <w:szCs w:val="24"/>
              </w:rPr>
            </w:pPr>
          </w:p>
        </w:tc>
        <w:tc>
          <w:tcPr>
            <w:tcW w:w="1833" w:type="dxa"/>
          </w:tcPr>
          <w:p w:rsidR="00401132" w:rsidRPr="00E86615" w:rsidRDefault="00722974" w:rsidP="00E86615">
            <w:pPr>
              <w:jc w:val="center"/>
              <w:rPr>
                <w:rFonts w:asciiTheme="majorBidi" w:hAnsiTheme="majorBidi" w:cstheme="majorBidi"/>
                <w:sz w:val="24"/>
                <w:szCs w:val="24"/>
              </w:rPr>
            </w:pPr>
            <w:proofErr w:type="spellStart"/>
            <w:r w:rsidRPr="00E86615">
              <w:rPr>
                <w:rFonts w:asciiTheme="majorBidi" w:hAnsiTheme="majorBidi" w:cstheme="majorBidi"/>
                <w:sz w:val="24"/>
                <w:szCs w:val="24"/>
              </w:rPr>
              <w:t>Overvigilance</w:t>
            </w:r>
            <w:proofErr w:type="spellEnd"/>
            <w:r w:rsidRPr="00E86615">
              <w:rPr>
                <w:rFonts w:asciiTheme="majorBidi" w:hAnsiTheme="majorBidi" w:cstheme="majorBidi"/>
                <w:sz w:val="24"/>
                <w:szCs w:val="24"/>
              </w:rPr>
              <w:t xml:space="preserve"> and Inhibition</w:t>
            </w:r>
          </w:p>
        </w:tc>
        <w:tc>
          <w:tcPr>
            <w:tcW w:w="876" w:type="dxa"/>
          </w:tcPr>
          <w:p w:rsidR="00401132" w:rsidRPr="00E86615" w:rsidRDefault="00401132" w:rsidP="00E86615">
            <w:pPr>
              <w:jc w:val="center"/>
              <w:rPr>
                <w:rFonts w:asciiTheme="majorBidi" w:hAnsiTheme="majorBidi" w:cstheme="majorBidi"/>
                <w:sz w:val="24"/>
                <w:szCs w:val="24"/>
              </w:rPr>
            </w:pPr>
            <w:r w:rsidRPr="00E86615">
              <w:rPr>
                <w:rFonts w:asciiTheme="majorBidi" w:hAnsiTheme="majorBidi" w:cstheme="majorBidi"/>
                <w:sz w:val="24"/>
                <w:szCs w:val="24"/>
              </w:rPr>
              <w:t>23.36</w:t>
            </w:r>
          </w:p>
        </w:tc>
        <w:tc>
          <w:tcPr>
            <w:tcW w:w="855" w:type="dxa"/>
          </w:tcPr>
          <w:p w:rsidR="00401132" w:rsidRPr="00E86615" w:rsidRDefault="00401132" w:rsidP="00E86615">
            <w:pPr>
              <w:jc w:val="center"/>
              <w:rPr>
                <w:rFonts w:asciiTheme="majorBidi" w:hAnsiTheme="majorBidi" w:cstheme="majorBidi"/>
                <w:sz w:val="24"/>
                <w:szCs w:val="24"/>
              </w:rPr>
            </w:pPr>
            <w:r w:rsidRPr="00E86615">
              <w:rPr>
                <w:rFonts w:asciiTheme="majorBidi" w:hAnsiTheme="majorBidi" w:cstheme="majorBidi"/>
                <w:sz w:val="24"/>
                <w:szCs w:val="24"/>
              </w:rPr>
              <w:t>9.21</w:t>
            </w:r>
          </w:p>
        </w:tc>
        <w:tc>
          <w:tcPr>
            <w:tcW w:w="1281" w:type="dxa"/>
            <w:vMerge/>
          </w:tcPr>
          <w:p w:rsidR="00401132" w:rsidRPr="00E86615" w:rsidRDefault="00401132" w:rsidP="00E86615">
            <w:pPr>
              <w:jc w:val="center"/>
              <w:rPr>
                <w:rFonts w:asciiTheme="majorBidi" w:hAnsiTheme="majorBidi" w:cstheme="majorBidi"/>
                <w:sz w:val="24"/>
                <w:szCs w:val="24"/>
              </w:rPr>
            </w:pPr>
          </w:p>
        </w:tc>
        <w:tc>
          <w:tcPr>
            <w:tcW w:w="1846" w:type="dxa"/>
          </w:tcPr>
          <w:p w:rsidR="00401132" w:rsidRPr="00E86615" w:rsidRDefault="00692CB9" w:rsidP="00E86615">
            <w:pPr>
              <w:jc w:val="center"/>
              <w:rPr>
                <w:rFonts w:asciiTheme="majorBidi" w:hAnsiTheme="majorBidi" w:cstheme="majorBidi"/>
                <w:sz w:val="24"/>
                <w:szCs w:val="24"/>
              </w:rPr>
            </w:pPr>
            <w:r w:rsidRPr="00E86615">
              <w:rPr>
                <w:rFonts w:asciiTheme="majorBidi" w:hAnsiTheme="majorBidi" w:cstheme="majorBidi"/>
                <w:sz w:val="24"/>
                <w:szCs w:val="24"/>
              </w:rPr>
              <w:t>Adaptiveness</w:t>
            </w:r>
          </w:p>
        </w:tc>
        <w:tc>
          <w:tcPr>
            <w:tcW w:w="876" w:type="dxa"/>
          </w:tcPr>
          <w:p w:rsidR="00401132" w:rsidRPr="00E86615" w:rsidRDefault="00692CB9" w:rsidP="00E86615">
            <w:pPr>
              <w:jc w:val="center"/>
              <w:rPr>
                <w:rFonts w:asciiTheme="majorBidi" w:hAnsiTheme="majorBidi" w:cstheme="majorBidi"/>
                <w:sz w:val="24"/>
                <w:szCs w:val="24"/>
              </w:rPr>
            </w:pPr>
            <w:r w:rsidRPr="00E86615">
              <w:rPr>
                <w:rFonts w:asciiTheme="majorBidi" w:hAnsiTheme="majorBidi" w:cstheme="majorBidi"/>
                <w:sz w:val="24"/>
                <w:szCs w:val="24"/>
              </w:rPr>
              <w:t>25.11</w:t>
            </w:r>
          </w:p>
        </w:tc>
        <w:tc>
          <w:tcPr>
            <w:tcW w:w="713" w:type="dxa"/>
          </w:tcPr>
          <w:p w:rsidR="00401132" w:rsidRPr="00E86615" w:rsidRDefault="00692CB9" w:rsidP="00E86615">
            <w:pPr>
              <w:jc w:val="center"/>
              <w:rPr>
                <w:rFonts w:asciiTheme="majorBidi" w:hAnsiTheme="majorBidi" w:cstheme="majorBidi"/>
                <w:sz w:val="24"/>
                <w:szCs w:val="24"/>
              </w:rPr>
            </w:pPr>
            <w:r w:rsidRPr="00E86615">
              <w:rPr>
                <w:rFonts w:asciiTheme="majorBidi" w:hAnsiTheme="majorBidi" w:cstheme="majorBidi"/>
                <w:sz w:val="24"/>
                <w:szCs w:val="24"/>
              </w:rPr>
              <w:t>25.11</w:t>
            </w:r>
          </w:p>
        </w:tc>
      </w:tr>
      <w:tr w:rsidR="007F32A1" w:rsidRPr="00E86615" w:rsidTr="00401132">
        <w:tc>
          <w:tcPr>
            <w:tcW w:w="1281" w:type="dxa"/>
          </w:tcPr>
          <w:p w:rsidR="00C424E9" w:rsidRPr="00E86615" w:rsidRDefault="00692CB9" w:rsidP="00E86615">
            <w:pPr>
              <w:jc w:val="center"/>
              <w:rPr>
                <w:rFonts w:asciiTheme="majorBidi" w:hAnsiTheme="majorBidi" w:cstheme="majorBidi"/>
                <w:sz w:val="24"/>
                <w:szCs w:val="24"/>
              </w:rPr>
            </w:pPr>
            <w:r w:rsidRPr="00E86615">
              <w:rPr>
                <w:rFonts w:asciiTheme="majorBidi" w:hAnsiTheme="majorBidi" w:cstheme="majorBidi"/>
                <w:sz w:val="24"/>
                <w:szCs w:val="24"/>
              </w:rPr>
              <w:t>Orgasmic Disorder</w:t>
            </w:r>
          </w:p>
        </w:tc>
        <w:tc>
          <w:tcPr>
            <w:tcW w:w="1833" w:type="dxa"/>
          </w:tcPr>
          <w:p w:rsidR="00C424E9" w:rsidRPr="00E86615" w:rsidRDefault="00692CB9" w:rsidP="00E86615">
            <w:pPr>
              <w:jc w:val="center"/>
              <w:rPr>
                <w:rFonts w:asciiTheme="majorBidi" w:hAnsiTheme="majorBidi" w:cstheme="majorBidi"/>
                <w:sz w:val="24"/>
                <w:szCs w:val="24"/>
              </w:rPr>
            </w:pPr>
            <w:r w:rsidRPr="00E86615">
              <w:rPr>
                <w:rFonts w:asciiTheme="majorBidi" w:hAnsiTheme="majorBidi" w:cstheme="majorBidi"/>
                <w:sz w:val="24"/>
                <w:szCs w:val="24"/>
              </w:rPr>
              <w:t>Anxiety</w:t>
            </w:r>
          </w:p>
        </w:tc>
        <w:tc>
          <w:tcPr>
            <w:tcW w:w="876" w:type="dxa"/>
          </w:tcPr>
          <w:p w:rsidR="00C424E9" w:rsidRPr="00E86615" w:rsidRDefault="00692CB9" w:rsidP="00E86615">
            <w:pPr>
              <w:jc w:val="center"/>
              <w:rPr>
                <w:rFonts w:asciiTheme="majorBidi" w:hAnsiTheme="majorBidi" w:cstheme="majorBidi"/>
                <w:sz w:val="24"/>
                <w:szCs w:val="24"/>
              </w:rPr>
            </w:pPr>
            <w:r w:rsidRPr="00E86615">
              <w:rPr>
                <w:rFonts w:asciiTheme="majorBidi" w:hAnsiTheme="majorBidi" w:cstheme="majorBidi"/>
                <w:sz w:val="24"/>
                <w:szCs w:val="24"/>
              </w:rPr>
              <w:t>19.00</w:t>
            </w:r>
          </w:p>
        </w:tc>
        <w:tc>
          <w:tcPr>
            <w:tcW w:w="855" w:type="dxa"/>
          </w:tcPr>
          <w:p w:rsidR="00C424E9" w:rsidRPr="00E86615" w:rsidRDefault="00692CB9" w:rsidP="00E86615">
            <w:pPr>
              <w:jc w:val="center"/>
              <w:rPr>
                <w:rFonts w:asciiTheme="majorBidi" w:hAnsiTheme="majorBidi" w:cstheme="majorBidi"/>
                <w:sz w:val="24"/>
                <w:szCs w:val="24"/>
              </w:rPr>
            </w:pPr>
            <w:r w:rsidRPr="00E86615">
              <w:rPr>
                <w:rFonts w:asciiTheme="majorBidi" w:hAnsiTheme="majorBidi" w:cstheme="majorBidi"/>
                <w:sz w:val="24"/>
                <w:szCs w:val="24"/>
              </w:rPr>
              <w:t>11.51</w:t>
            </w:r>
          </w:p>
        </w:tc>
        <w:tc>
          <w:tcPr>
            <w:tcW w:w="1281" w:type="dxa"/>
          </w:tcPr>
          <w:p w:rsidR="00C424E9" w:rsidRPr="00E86615" w:rsidRDefault="00692CB9" w:rsidP="00E86615">
            <w:pPr>
              <w:jc w:val="center"/>
              <w:rPr>
                <w:rFonts w:asciiTheme="majorBidi" w:hAnsiTheme="majorBidi" w:cstheme="majorBidi"/>
                <w:sz w:val="24"/>
                <w:szCs w:val="24"/>
              </w:rPr>
            </w:pPr>
            <w:r w:rsidRPr="00E86615">
              <w:rPr>
                <w:rFonts w:asciiTheme="majorBidi" w:hAnsiTheme="majorBidi" w:cstheme="majorBidi"/>
                <w:sz w:val="24"/>
                <w:szCs w:val="24"/>
              </w:rPr>
              <w:t>Normal</w:t>
            </w:r>
          </w:p>
        </w:tc>
        <w:tc>
          <w:tcPr>
            <w:tcW w:w="1846" w:type="dxa"/>
          </w:tcPr>
          <w:p w:rsidR="00C424E9" w:rsidRPr="00E86615" w:rsidRDefault="00692CB9" w:rsidP="00E86615">
            <w:pPr>
              <w:jc w:val="center"/>
              <w:rPr>
                <w:rFonts w:asciiTheme="majorBidi" w:hAnsiTheme="majorBidi" w:cstheme="majorBidi"/>
                <w:sz w:val="24"/>
                <w:szCs w:val="24"/>
              </w:rPr>
            </w:pPr>
            <w:r w:rsidRPr="00E86615">
              <w:rPr>
                <w:rFonts w:asciiTheme="majorBidi" w:hAnsiTheme="majorBidi" w:cstheme="majorBidi"/>
                <w:sz w:val="24"/>
                <w:szCs w:val="24"/>
              </w:rPr>
              <w:t>Anxiety</w:t>
            </w:r>
          </w:p>
        </w:tc>
        <w:tc>
          <w:tcPr>
            <w:tcW w:w="876" w:type="dxa"/>
          </w:tcPr>
          <w:p w:rsidR="00C424E9" w:rsidRPr="00E86615" w:rsidRDefault="00692CB9" w:rsidP="00E86615">
            <w:pPr>
              <w:jc w:val="center"/>
              <w:rPr>
                <w:rFonts w:asciiTheme="majorBidi" w:hAnsiTheme="majorBidi" w:cstheme="majorBidi"/>
                <w:sz w:val="24"/>
                <w:szCs w:val="24"/>
              </w:rPr>
            </w:pPr>
            <w:r w:rsidRPr="00E86615">
              <w:rPr>
                <w:rFonts w:asciiTheme="majorBidi" w:hAnsiTheme="majorBidi" w:cstheme="majorBidi"/>
                <w:sz w:val="24"/>
                <w:szCs w:val="24"/>
              </w:rPr>
              <w:t>13.37</w:t>
            </w:r>
          </w:p>
        </w:tc>
        <w:tc>
          <w:tcPr>
            <w:tcW w:w="713" w:type="dxa"/>
          </w:tcPr>
          <w:p w:rsidR="00C424E9" w:rsidRPr="00E86615" w:rsidRDefault="00692CB9" w:rsidP="00E86615">
            <w:pPr>
              <w:jc w:val="center"/>
              <w:rPr>
                <w:rFonts w:asciiTheme="majorBidi" w:hAnsiTheme="majorBidi" w:cstheme="majorBidi"/>
                <w:sz w:val="24"/>
                <w:szCs w:val="24"/>
              </w:rPr>
            </w:pPr>
            <w:r w:rsidRPr="00E86615">
              <w:rPr>
                <w:rFonts w:asciiTheme="majorBidi" w:hAnsiTheme="majorBidi" w:cstheme="majorBidi"/>
                <w:sz w:val="24"/>
                <w:szCs w:val="24"/>
              </w:rPr>
              <w:t>8.53</w:t>
            </w:r>
          </w:p>
        </w:tc>
      </w:tr>
    </w:tbl>
    <w:p w:rsidR="00C424E9" w:rsidRPr="00E86615" w:rsidRDefault="00C424E9" w:rsidP="00E86615">
      <w:pPr>
        <w:spacing w:line="240" w:lineRule="auto"/>
        <w:rPr>
          <w:rFonts w:asciiTheme="majorBidi" w:hAnsiTheme="majorBidi" w:cstheme="majorBidi"/>
          <w:sz w:val="24"/>
          <w:szCs w:val="24"/>
        </w:rPr>
      </w:pPr>
    </w:p>
    <w:p w:rsidR="00490C78" w:rsidRPr="00E86615" w:rsidRDefault="008C2039" w:rsidP="00E86615">
      <w:pPr>
        <w:spacing w:line="240" w:lineRule="auto"/>
        <w:ind w:firstLine="720"/>
        <w:rPr>
          <w:rFonts w:asciiTheme="majorBidi" w:hAnsiTheme="majorBidi" w:cstheme="majorBidi"/>
          <w:sz w:val="24"/>
          <w:szCs w:val="24"/>
          <w:lang w:bidi="fa-IR"/>
        </w:rPr>
      </w:pPr>
      <w:r w:rsidRPr="00E86615">
        <w:rPr>
          <w:rFonts w:asciiTheme="majorBidi" w:hAnsiTheme="majorBidi" w:cstheme="majorBidi"/>
          <w:sz w:val="24"/>
          <w:szCs w:val="24"/>
          <w:lang w:bidi="fa-IR"/>
        </w:rPr>
        <w:t xml:space="preserve">The Table above represents the descriptive indexes of the schema domains of individuals in the studied groups. </w:t>
      </w:r>
      <w:r w:rsidR="009B2701" w:rsidRPr="00E86615">
        <w:rPr>
          <w:rFonts w:asciiTheme="majorBidi" w:hAnsiTheme="majorBidi" w:cstheme="majorBidi"/>
          <w:sz w:val="24"/>
          <w:szCs w:val="24"/>
          <w:lang w:bidi="fa-IR"/>
        </w:rPr>
        <w:t>As</w:t>
      </w:r>
      <w:r w:rsidRPr="00E86615">
        <w:rPr>
          <w:rFonts w:asciiTheme="majorBidi" w:hAnsiTheme="majorBidi" w:cstheme="majorBidi"/>
          <w:sz w:val="24"/>
          <w:szCs w:val="24"/>
          <w:lang w:bidi="fa-IR"/>
        </w:rPr>
        <w:t xml:space="preserve"> can be seen, the mean and standard deviation of all </w:t>
      </w:r>
      <w:r w:rsidR="009B2701" w:rsidRPr="00E86615">
        <w:rPr>
          <w:rFonts w:asciiTheme="majorBidi" w:hAnsiTheme="majorBidi" w:cstheme="majorBidi"/>
          <w:sz w:val="24"/>
          <w:szCs w:val="24"/>
          <w:lang w:bidi="fa-IR"/>
        </w:rPr>
        <w:t>domains</w:t>
      </w:r>
      <w:r w:rsidRPr="00E86615">
        <w:rPr>
          <w:rFonts w:asciiTheme="majorBidi" w:hAnsiTheme="majorBidi" w:cstheme="majorBidi"/>
          <w:sz w:val="24"/>
          <w:szCs w:val="24"/>
          <w:lang w:bidi="fa-IR"/>
        </w:rPr>
        <w:t xml:space="preserve"> of </w:t>
      </w:r>
      <w:r w:rsidR="009B2701" w:rsidRPr="00E86615">
        <w:rPr>
          <w:rFonts w:asciiTheme="majorBidi" w:hAnsiTheme="majorBidi" w:cstheme="majorBidi"/>
          <w:sz w:val="24"/>
          <w:szCs w:val="24"/>
          <w:lang w:bidi="fa-IR"/>
        </w:rPr>
        <w:t>early</w:t>
      </w:r>
      <w:r w:rsidRPr="00E86615">
        <w:rPr>
          <w:rFonts w:asciiTheme="majorBidi" w:hAnsiTheme="majorBidi" w:cstheme="majorBidi"/>
          <w:sz w:val="24"/>
          <w:szCs w:val="24"/>
          <w:lang w:bidi="fa-IR"/>
        </w:rPr>
        <w:t xml:space="preserve"> maladaptive schemas in women with orgasmic disorder is higher than that of normal women.</w:t>
      </w:r>
      <w:r w:rsidR="009B2701" w:rsidRPr="00E86615">
        <w:rPr>
          <w:rFonts w:asciiTheme="majorBidi" w:hAnsiTheme="majorBidi" w:cstheme="majorBidi"/>
          <w:sz w:val="24"/>
          <w:szCs w:val="24"/>
          <w:lang w:bidi="fa-IR"/>
        </w:rPr>
        <w:t xml:space="preserve"> In all sub</w:t>
      </w:r>
      <w:r w:rsidRPr="00E86615">
        <w:rPr>
          <w:rFonts w:asciiTheme="majorBidi" w:hAnsiTheme="majorBidi" w:cstheme="majorBidi"/>
          <w:sz w:val="24"/>
          <w:szCs w:val="24"/>
          <w:lang w:bidi="fa-IR"/>
        </w:rPr>
        <w:t xml:space="preserve">scales of sexual self-esteem, the mean scores of normal women are higher than </w:t>
      </w:r>
      <w:r w:rsidR="009B2701" w:rsidRPr="00E86615">
        <w:rPr>
          <w:rFonts w:asciiTheme="majorBidi" w:hAnsiTheme="majorBidi" w:cstheme="majorBidi"/>
          <w:sz w:val="24"/>
          <w:szCs w:val="24"/>
          <w:lang w:bidi="fa-IR"/>
        </w:rPr>
        <w:t xml:space="preserve">women </w:t>
      </w:r>
      <w:r w:rsidRPr="00E86615">
        <w:rPr>
          <w:rFonts w:asciiTheme="majorBidi" w:hAnsiTheme="majorBidi" w:cstheme="majorBidi"/>
          <w:sz w:val="24"/>
          <w:szCs w:val="24"/>
          <w:lang w:bidi="fa-IR"/>
        </w:rPr>
        <w:t>with orgasmic disorder.</w:t>
      </w:r>
      <w:r w:rsidR="00AC07A4" w:rsidRPr="00E86615">
        <w:rPr>
          <w:rFonts w:asciiTheme="majorBidi" w:hAnsiTheme="majorBidi" w:cstheme="majorBidi"/>
          <w:sz w:val="24"/>
          <w:szCs w:val="24"/>
        </w:rPr>
        <w:t xml:space="preserve"> </w:t>
      </w:r>
      <w:r w:rsidR="00AC07A4" w:rsidRPr="00E86615">
        <w:rPr>
          <w:rFonts w:asciiTheme="majorBidi" w:hAnsiTheme="majorBidi" w:cstheme="majorBidi"/>
          <w:sz w:val="24"/>
          <w:szCs w:val="24"/>
          <w:lang w:bidi="fa-IR"/>
        </w:rPr>
        <w:t>As well as, the mean and standard deviation of anxiety in women with orgasmic disorder is higher than the normal women.</w:t>
      </w:r>
    </w:p>
    <w:p w:rsidR="008C2039" w:rsidRPr="00E86615" w:rsidRDefault="00AC07A4" w:rsidP="00E86615">
      <w:pPr>
        <w:spacing w:line="240" w:lineRule="auto"/>
        <w:ind w:firstLine="720"/>
        <w:rPr>
          <w:rFonts w:asciiTheme="majorBidi" w:hAnsiTheme="majorBidi" w:cstheme="majorBidi"/>
          <w:sz w:val="24"/>
          <w:szCs w:val="24"/>
          <w:lang w:bidi="fa-IR"/>
        </w:rPr>
      </w:pPr>
      <w:r w:rsidRPr="00E86615">
        <w:rPr>
          <w:rFonts w:asciiTheme="majorBidi" w:hAnsiTheme="majorBidi" w:cstheme="majorBidi"/>
          <w:sz w:val="24"/>
          <w:szCs w:val="24"/>
          <w:lang w:bidi="fa-IR"/>
        </w:rPr>
        <w:t xml:space="preserve">In this </w:t>
      </w:r>
      <w:r w:rsidR="00872C03" w:rsidRPr="00E86615">
        <w:rPr>
          <w:rFonts w:asciiTheme="majorBidi" w:hAnsiTheme="majorBidi" w:cstheme="majorBidi"/>
          <w:sz w:val="24"/>
          <w:szCs w:val="24"/>
          <w:lang w:bidi="fa-IR"/>
        </w:rPr>
        <w:t>part</w:t>
      </w:r>
      <w:r w:rsidRPr="00E86615">
        <w:rPr>
          <w:rFonts w:asciiTheme="majorBidi" w:hAnsiTheme="majorBidi" w:cstheme="majorBidi"/>
          <w:sz w:val="24"/>
          <w:szCs w:val="24"/>
          <w:lang w:bidi="fa-IR"/>
        </w:rPr>
        <w:t xml:space="preserve">, the information obtained from the </w:t>
      </w:r>
      <w:r w:rsidR="00872C03" w:rsidRPr="00E86615">
        <w:rPr>
          <w:rFonts w:asciiTheme="majorBidi" w:hAnsiTheme="majorBidi" w:cstheme="majorBidi"/>
          <w:sz w:val="24"/>
          <w:szCs w:val="24"/>
          <w:lang w:bidi="fa-IR"/>
        </w:rPr>
        <w:t xml:space="preserve">study </w:t>
      </w:r>
      <w:r w:rsidRPr="00E86615">
        <w:rPr>
          <w:rFonts w:asciiTheme="majorBidi" w:hAnsiTheme="majorBidi" w:cstheme="majorBidi"/>
          <w:sz w:val="24"/>
          <w:szCs w:val="24"/>
          <w:lang w:bidi="fa-IR"/>
        </w:rPr>
        <w:t xml:space="preserve">in order to answer the </w:t>
      </w:r>
      <w:r w:rsidR="00872C03" w:rsidRPr="00E86615">
        <w:rPr>
          <w:rFonts w:asciiTheme="majorBidi" w:hAnsiTheme="majorBidi" w:cstheme="majorBidi"/>
          <w:sz w:val="24"/>
          <w:szCs w:val="24"/>
          <w:lang w:bidi="fa-IR"/>
        </w:rPr>
        <w:t>hypotheses</w:t>
      </w:r>
      <w:r w:rsidRPr="00E86615">
        <w:rPr>
          <w:rFonts w:asciiTheme="majorBidi" w:hAnsiTheme="majorBidi" w:cstheme="majorBidi"/>
          <w:sz w:val="24"/>
          <w:szCs w:val="24"/>
          <w:lang w:bidi="fa-IR"/>
        </w:rPr>
        <w:t xml:space="preserve"> was analyzed </w:t>
      </w:r>
      <w:r w:rsidR="00872C03" w:rsidRPr="00E86615">
        <w:rPr>
          <w:rFonts w:asciiTheme="majorBidi" w:hAnsiTheme="majorBidi" w:cstheme="majorBidi"/>
          <w:sz w:val="24"/>
          <w:szCs w:val="24"/>
          <w:lang w:bidi="fa-IR"/>
        </w:rPr>
        <w:t>using the</w:t>
      </w:r>
      <w:r w:rsidRPr="00E86615">
        <w:rPr>
          <w:rFonts w:asciiTheme="majorBidi" w:hAnsiTheme="majorBidi" w:cstheme="majorBidi"/>
          <w:sz w:val="24"/>
          <w:szCs w:val="24"/>
          <w:lang w:bidi="fa-IR"/>
        </w:rPr>
        <w:t xml:space="preserve"> </w:t>
      </w:r>
      <w:r w:rsidRPr="00E86615">
        <w:rPr>
          <w:rFonts w:asciiTheme="majorBidi" w:hAnsiTheme="majorBidi" w:cstheme="majorBidi"/>
          <w:sz w:val="24"/>
          <w:szCs w:val="24"/>
        </w:rPr>
        <w:t>independent</w:t>
      </w:r>
      <w:r w:rsidRPr="00E86615">
        <w:rPr>
          <w:rFonts w:asciiTheme="majorBidi" w:hAnsiTheme="majorBidi" w:cstheme="majorBidi"/>
          <w:sz w:val="24"/>
          <w:szCs w:val="24"/>
          <w:lang w:bidi="fa-IR"/>
        </w:rPr>
        <w:t xml:space="preserve"> t-test. </w:t>
      </w:r>
      <w:r w:rsidR="00C410C2" w:rsidRPr="00E86615">
        <w:rPr>
          <w:rFonts w:asciiTheme="majorBidi" w:hAnsiTheme="majorBidi" w:cstheme="majorBidi"/>
          <w:sz w:val="24"/>
          <w:szCs w:val="24"/>
          <w:lang w:bidi="fa-IR"/>
        </w:rPr>
        <w:t>To use this test</w:t>
      </w:r>
      <w:r w:rsidRPr="00E86615">
        <w:rPr>
          <w:rFonts w:asciiTheme="majorBidi" w:hAnsiTheme="majorBidi" w:cstheme="majorBidi"/>
          <w:sz w:val="24"/>
          <w:szCs w:val="24"/>
          <w:lang w:bidi="fa-IR"/>
        </w:rPr>
        <w:t xml:space="preserve">, the </w:t>
      </w:r>
      <w:r w:rsidR="00C410C2" w:rsidRPr="00E86615">
        <w:rPr>
          <w:rFonts w:asciiTheme="majorBidi" w:hAnsiTheme="majorBidi" w:cstheme="majorBidi"/>
          <w:sz w:val="24"/>
          <w:szCs w:val="24"/>
          <w:lang w:bidi="fa-IR"/>
        </w:rPr>
        <w:t xml:space="preserve">presumption of normality of the data </w:t>
      </w:r>
      <w:r w:rsidRPr="00E86615">
        <w:rPr>
          <w:rFonts w:asciiTheme="majorBidi" w:hAnsiTheme="majorBidi" w:cstheme="majorBidi"/>
          <w:sz w:val="24"/>
          <w:szCs w:val="24"/>
          <w:lang w:bidi="fa-IR"/>
        </w:rPr>
        <w:t>was examined by Kolmogorov-Smirnov test, and the distribution of data w</w:t>
      </w:r>
      <w:r w:rsidR="00EB7598" w:rsidRPr="00E86615">
        <w:rPr>
          <w:rFonts w:asciiTheme="majorBidi" w:hAnsiTheme="majorBidi" w:cstheme="majorBidi"/>
          <w:sz w:val="24"/>
          <w:szCs w:val="24"/>
          <w:lang w:bidi="fa-IR"/>
        </w:rPr>
        <w:t>as normal in all scales and sub</w:t>
      </w:r>
      <w:r w:rsidRPr="00E86615">
        <w:rPr>
          <w:rFonts w:asciiTheme="majorBidi" w:hAnsiTheme="majorBidi" w:cstheme="majorBidi"/>
          <w:sz w:val="24"/>
          <w:szCs w:val="24"/>
          <w:lang w:bidi="fa-IR"/>
        </w:rPr>
        <w:t xml:space="preserve">scales. Also, </w:t>
      </w:r>
      <w:r w:rsidR="00EB7598" w:rsidRPr="00E86615">
        <w:rPr>
          <w:rFonts w:asciiTheme="majorBidi" w:hAnsiTheme="majorBidi" w:cstheme="majorBidi"/>
          <w:sz w:val="24"/>
          <w:szCs w:val="24"/>
          <w:lang w:bidi="fa-IR"/>
        </w:rPr>
        <w:t xml:space="preserve">Levine test </w:t>
      </w:r>
      <w:r w:rsidRPr="00E86615">
        <w:rPr>
          <w:rFonts w:asciiTheme="majorBidi" w:hAnsiTheme="majorBidi" w:cstheme="majorBidi"/>
          <w:sz w:val="24"/>
          <w:szCs w:val="24"/>
          <w:lang w:bidi="fa-IR"/>
        </w:rPr>
        <w:t>did not confirm the homogeneity of variances.</w:t>
      </w:r>
    </w:p>
    <w:p w:rsidR="00EB7598" w:rsidRPr="00E86615" w:rsidRDefault="00EB7598" w:rsidP="00E86615">
      <w:pPr>
        <w:spacing w:line="240" w:lineRule="auto"/>
        <w:jc w:val="both"/>
        <w:rPr>
          <w:rFonts w:asciiTheme="majorBidi" w:hAnsiTheme="majorBidi" w:cstheme="majorBidi"/>
          <w:b/>
          <w:bCs/>
          <w:sz w:val="24"/>
          <w:szCs w:val="24"/>
          <w:lang w:bidi="fa-IR"/>
        </w:rPr>
      </w:pPr>
      <w:r w:rsidRPr="00E86615">
        <w:rPr>
          <w:rFonts w:asciiTheme="majorBidi" w:hAnsiTheme="majorBidi" w:cstheme="majorBidi"/>
          <w:b/>
          <w:bCs/>
          <w:sz w:val="24"/>
          <w:szCs w:val="24"/>
          <w:lang w:bidi="fa-IR"/>
        </w:rPr>
        <w:t>Research Hypotheses</w:t>
      </w:r>
    </w:p>
    <w:p w:rsidR="00EB7598" w:rsidRPr="00E86615" w:rsidRDefault="00EB7598" w:rsidP="00E86615">
      <w:pPr>
        <w:spacing w:line="240" w:lineRule="auto"/>
        <w:rPr>
          <w:rFonts w:asciiTheme="majorBidi" w:hAnsiTheme="majorBidi" w:cstheme="majorBidi"/>
          <w:sz w:val="24"/>
          <w:szCs w:val="24"/>
          <w:lang w:bidi="fa-IR"/>
        </w:rPr>
      </w:pPr>
      <w:r w:rsidRPr="00E86615">
        <w:rPr>
          <w:rFonts w:asciiTheme="majorBidi" w:hAnsiTheme="majorBidi" w:cstheme="majorBidi"/>
          <w:sz w:val="24"/>
          <w:szCs w:val="24"/>
          <w:lang w:bidi="fa-IR"/>
        </w:rPr>
        <w:t>1. Early maladaptive schemas are higher in women with orgasmic disorder than normal women.</w:t>
      </w:r>
    </w:p>
    <w:p w:rsidR="00872C03" w:rsidRPr="00E86615" w:rsidRDefault="00EB7598" w:rsidP="00E86615">
      <w:pPr>
        <w:spacing w:line="240" w:lineRule="auto"/>
        <w:rPr>
          <w:rFonts w:asciiTheme="majorBidi" w:hAnsiTheme="majorBidi" w:cstheme="majorBidi"/>
          <w:sz w:val="24"/>
          <w:szCs w:val="24"/>
          <w:lang w:bidi="fa-IR"/>
        </w:rPr>
      </w:pPr>
      <w:r w:rsidRPr="00E86615">
        <w:rPr>
          <w:rFonts w:asciiTheme="majorBidi" w:hAnsiTheme="majorBidi" w:cstheme="majorBidi"/>
          <w:sz w:val="24"/>
          <w:szCs w:val="24"/>
          <w:lang w:bidi="fa-IR"/>
        </w:rPr>
        <w:t>2. Sexual self-esteem is higher in normal women than women with orgasmic disorder.</w:t>
      </w:r>
    </w:p>
    <w:p w:rsidR="00EB7598" w:rsidRPr="00E86615" w:rsidRDefault="00EB7598" w:rsidP="00E86615">
      <w:pPr>
        <w:spacing w:line="240" w:lineRule="auto"/>
        <w:rPr>
          <w:rFonts w:asciiTheme="majorBidi" w:hAnsiTheme="majorBidi" w:cstheme="majorBidi"/>
          <w:sz w:val="24"/>
          <w:szCs w:val="24"/>
          <w:lang w:bidi="fa-IR"/>
        </w:rPr>
      </w:pPr>
      <w:r w:rsidRPr="00E86615">
        <w:rPr>
          <w:rFonts w:asciiTheme="majorBidi" w:hAnsiTheme="majorBidi" w:cstheme="majorBidi"/>
          <w:sz w:val="24"/>
          <w:szCs w:val="24"/>
          <w:lang w:bidi="fa-IR"/>
        </w:rPr>
        <w:t>3. The level of anxiety in women with orgasmic disorder is higher than normal women.</w:t>
      </w:r>
    </w:p>
    <w:p w:rsidR="005F69C9" w:rsidRPr="00E86615" w:rsidRDefault="00EB7598" w:rsidP="00E86615">
      <w:pPr>
        <w:spacing w:line="240" w:lineRule="auto"/>
        <w:rPr>
          <w:rFonts w:asciiTheme="majorBidi" w:hAnsiTheme="majorBidi" w:cstheme="majorBidi"/>
          <w:sz w:val="24"/>
          <w:szCs w:val="24"/>
          <w:lang w:bidi="fa-IR"/>
        </w:rPr>
      </w:pPr>
      <w:r w:rsidRPr="00E86615">
        <w:rPr>
          <w:rFonts w:asciiTheme="majorBidi" w:hAnsiTheme="majorBidi" w:cstheme="majorBidi"/>
          <w:sz w:val="24"/>
          <w:szCs w:val="24"/>
          <w:lang w:bidi="fa-IR"/>
        </w:rPr>
        <w:t>In order to test the research hypotheses, independent t-test was used.</w:t>
      </w:r>
    </w:p>
    <w:p w:rsidR="00EB7598" w:rsidRPr="00E86615" w:rsidRDefault="00EB7598" w:rsidP="00E86615">
      <w:pPr>
        <w:spacing w:after="240" w:line="240" w:lineRule="auto"/>
        <w:rPr>
          <w:rFonts w:asciiTheme="majorBidi" w:hAnsiTheme="majorBidi" w:cstheme="majorBidi"/>
          <w:sz w:val="24"/>
          <w:szCs w:val="24"/>
          <w:lang w:bidi="fa-IR"/>
        </w:rPr>
      </w:pPr>
      <w:r w:rsidRPr="00E86615">
        <w:rPr>
          <w:rFonts w:asciiTheme="majorBidi" w:hAnsiTheme="majorBidi" w:cstheme="majorBidi"/>
          <w:b/>
          <w:bCs/>
          <w:sz w:val="24"/>
          <w:szCs w:val="24"/>
        </w:rPr>
        <w:t>Table</w:t>
      </w:r>
      <w:r w:rsidRPr="00E86615">
        <w:rPr>
          <w:rFonts w:asciiTheme="majorBidi" w:hAnsiTheme="majorBidi" w:cstheme="majorBidi"/>
          <w:b/>
          <w:bCs/>
          <w:sz w:val="24"/>
          <w:szCs w:val="24"/>
          <w:lang w:bidi="fa-IR"/>
        </w:rPr>
        <w:t xml:space="preserve"> 3</w:t>
      </w:r>
      <w:r w:rsidR="008A264B" w:rsidRPr="00E86615">
        <w:rPr>
          <w:rFonts w:asciiTheme="majorBidi" w:hAnsiTheme="majorBidi" w:cstheme="majorBidi"/>
          <w:sz w:val="24"/>
          <w:szCs w:val="24"/>
          <w:lang w:bidi="fa-IR"/>
        </w:rPr>
        <w:t xml:space="preserve"> </w:t>
      </w:r>
      <w:r w:rsidRPr="00E86615">
        <w:rPr>
          <w:rFonts w:asciiTheme="majorBidi" w:hAnsiTheme="majorBidi" w:cstheme="majorBidi"/>
          <w:sz w:val="24"/>
          <w:szCs w:val="24"/>
          <w:lang w:bidi="fa-IR"/>
        </w:rPr>
        <w:t xml:space="preserve">Results of </w:t>
      </w:r>
      <w:r w:rsidRPr="00E86615">
        <w:rPr>
          <w:rFonts w:asciiTheme="majorBidi" w:hAnsiTheme="majorBidi" w:cstheme="majorBidi"/>
          <w:sz w:val="24"/>
          <w:szCs w:val="24"/>
        </w:rPr>
        <w:t>independent</w:t>
      </w:r>
      <w:r w:rsidRPr="00E86615">
        <w:rPr>
          <w:rFonts w:asciiTheme="majorBidi" w:hAnsiTheme="majorBidi" w:cstheme="majorBidi"/>
          <w:sz w:val="24"/>
          <w:szCs w:val="24"/>
          <w:lang w:bidi="fa-IR"/>
        </w:rPr>
        <w:t xml:space="preserve"> t-test between the studied groups</w:t>
      </w:r>
    </w:p>
    <w:tbl>
      <w:tblPr>
        <w:tblStyle w:val="TableGrid"/>
        <w:tblW w:w="9910" w:type="dxa"/>
        <w:tblLook w:val="04A0" w:firstRow="1" w:lastRow="0" w:firstColumn="1" w:lastColumn="0" w:noHBand="0" w:noVBand="1"/>
      </w:tblPr>
      <w:tblGrid>
        <w:gridCol w:w="1841"/>
        <w:gridCol w:w="1189"/>
        <w:gridCol w:w="1405"/>
        <w:gridCol w:w="995"/>
        <w:gridCol w:w="876"/>
        <w:gridCol w:w="1194"/>
        <w:gridCol w:w="853"/>
        <w:gridCol w:w="1557"/>
      </w:tblGrid>
      <w:tr w:rsidR="006D3E70" w:rsidRPr="00E86615" w:rsidTr="00771218">
        <w:tc>
          <w:tcPr>
            <w:tcW w:w="1846" w:type="dxa"/>
          </w:tcPr>
          <w:p w:rsidR="001D6902" w:rsidRPr="00E86615" w:rsidRDefault="001D6902" w:rsidP="00E86615">
            <w:pPr>
              <w:jc w:val="center"/>
              <w:rPr>
                <w:rFonts w:asciiTheme="majorBidi" w:hAnsiTheme="majorBidi" w:cstheme="majorBidi"/>
                <w:sz w:val="24"/>
                <w:szCs w:val="24"/>
                <w:lang w:bidi="fa-IR"/>
              </w:rPr>
            </w:pPr>
          </w:p>
          <w:p w:rsidR="00CA32DD" w:rsidRPr="00E86615" w:rsidRDefault="001D6902"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Variable</w:t>
            </w:r>
          </w:p>
        </w:tc>
        <w:tc>
          <w:tcPr>
            <w:tcW w:w="1192" w:type="dxa"/>
          </w:tcPr>
          <w:p w:rsidR="001D6902" w:rsidRPr="00E86615" w:rsidRDefault="001D6902" w:rsidP="00E86615">
            <w:pPr>
              <w:jc w:val="center"/>
              <w:rPr>
                <w:rFonts w:asciiTheme="majorBidi" w:hAnsiTheme="majorBidi" w:cstheme="majorBidi"/>
                <w:sz w:val="24"/>
                <w:szCs w:val="24"/>
                <w:lang w:bidi="fa-IR"/>
              </w:rPr>
            </w:pPr>
          </w:p>
          <w:p w:rsidR="00CA32DD" w:rsidRPr="00E86615" w:rsidRDefault="001D6902"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Group</w:t>
            </w:r>
          </w:p>
        </w:tc>
        <w:tc>
          <w:tcPr>
            <w:tcW w:w="1408" w:type="dxa"/>
          </w:tcPr>
          <w:p w:rsidR="001D6902" w:rsidRPr="00E86615" w:rsidRDefault="001D6902" w:rsidP="00E86615">
            <w:pPr>
              <w:jc w:val="center"/>
              <w:rPr>
                <w:rFonts w:asciiTheme="majorBidi" w:hAnsiTheme="majorBidi" w:cstheme="majorBidi"/>
                <w:sz w:val="24"/>
                <w:szCs w:val="24"/>
                <w:lang w:bidi="fa-IR"/>
              </w:rPr>
            </w:pPr>
          </w:p>
          <w:p w:rsidR="00CA32DD" w:rsidRPr="00E86615" w:rsidRDefault="001D6902"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Frequency</w:t>
            </w:r>
          </w:p>
        </w:tc>
        <w:tc>
          <w:tcPr>
            <w:tcW w:w="997" w:type="dxa"/>
          </w:tcPr>
          <w:p w:rsidR="001D6902" w:rsidRPr="00E86615" w:rsidRDefault="001D6902" w:rsidP="00E86615">
            <w:pPr>
              <w:jc w:val="center"/>
              <w:rPr>
                <w:rFonts w:asciiTheme="majorBidi" w:hAnsiTheme="majorBidi" w:cstheme="majorBidi"/>
                <w:sz w:val="24"/>
                <w:szCs w:val="24"/>
                <w:lang w:bidi="fa-IR"/>
              </w:rPr>
            </w:pPr>
          </w:p>
          <w:p w:rsidR="00CA32DD" w:rsidRPr="00E86615" w:rsidRDefault="001D6902"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Mean</w:t>
            </w:r>
          </w:p>
        </w:tc>
        <w:tc>
          <w:tcPr>
            <w:tcW w:w="855" w:type="dxa"/>
          </w:tcPr>
          <w:p w:rsidR="001D6902" w:rsidRPr="00E86615" w:rsidRDefault="001D6902" w:rsidP="00E86615">
            <w:pPr>
              <w:jc w:val="center"/>
              <w:rPr>
                <w:rFonts w:asciiTheme="majorBidi" w:hAnsiTheme="majorBidi" w:cstheme="majorBidi"/>
                <w:sz w:val="24"/>
                <w:szCs w:val="24"/>
                <w:lang w:bidi="fa-IR"/>
              </w:rPr>
            </w:pPr>
          </w:p>
          <w:p w:rsidR="00CA32DD" w:rsidRPr="00E86615" w:rsidRDefault="001D6902"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SD</w:t>
            </w:r>
          </w:p>
        </w:tc>
        <w:tc>
          <w:tcPr>
            <w:tcW w:w="1197" w:type="dxa"/>
          </w:tcPr>
          <w:p w:rsidR="00CA32DD" w:rsidRPr="00E86615" w:rsidRDefault="001D6902"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Degree of freedom</w:t>
            </w:r>
          </w:p>
        </w:tc>
        <w:tc>
          <w:tcPr>
            <w:tcW w:w="855" w:type="dxa"/>
          </w:tcPr>
          <w:p w:rsidR="00CA32DD" w:rsidRPr="00E86615" w:rsidRDefault="00CA32DD" w:rsidP="00E86615">
            <w:pPr>
              <w:jc w:val="center"/>
              <w:rPr>
                <w:rFonts w:asciiTheme="majorBidi" w:hAnsiTheme="majorBidi" w:cstheme="majorBidi"/>
                <w:sz w:val="24"/>
                <w:szCs w:val="24"/>
                <w:lang w:bidi="fa-IR"/>
              </w:rPr>
            </w:pPr>
          </w:p>
          <w:p w:rsidR="001D6902" w:rsidRPr="00E86615" w:rsidRDefault="001D6902"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t</w:t>
            </w:r>
          </w:p>
        </w:tc>
        <w:tc>
          <w:tcPr>
            <w:tcW w:w="1560" w:type="dxa"/>
          </w:tcPr>
          <w:p w:rsidR="00CA32DD" w:rsidRPr="00E86615" w:rsidRDefault="00CA32DD" w:rsidP="00E86615">
            <w:pPr>
              <w:jc w:val="center"/>
              <w:rPr>
                <w:rFonts w:asciiTheme="majorBidi" w:hAnsiTheme="majorBidi" w:cstheme="majorBidi"/>
                <w:sz w:val="24"/>
                <w:szCs w:val="24"/>
                <w:lang w:bidi="fa-IR"/>
              </w:rPr>
            </w:pPr>
          </w:p>
          <w:p w:rsidR="001D6902" w:rsidRPr="00E86615" w:rsidRDefault="001D6902"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Significance</w:t>
            </w:r>
          </w:p>
        </w:tc>
      </w:tr>
      <w:tr w:rsidR="004B16EC" w:rsidRPr="00E86615" w:rsidTr="00771218">
        <w:tc>
          <w:tcPr>
            <w:tcW w:w="1846" w:type="dxa"/>
            <w:vMerge w:val="restart"/>
          </w:tcPr>
          <w:p w:rsidR="004B16EC" w:rsidRPr="00E86615" w:rsidRDefault="004B16EC" w:rsidP="00E86615">
            <w:pPr>
              <w:jc w:val="center"/>
              <w:rPr>
                <w:rFonts w:asciiTheme="majorBidi" w:hAnsiTheme="majorBidi" w:cstheme="majorBidi"/>
                <w:sz w:val="24"/>
                <w:szCs w:val="24"/>
                <w:lang w:bidi="fa-IR"/>
              </w:rPr>
            </w:pPr>
            <w:r w:rsidRPr="00E86615">
              <w:rPr>
                <w:rFonts w:asciiTheme="majorBidi" w:hAnsiTheme="majorBidi" w:cstheme="majorBidi"/>
                <w:sz w:val="24"/>
                <w:szCs w:val="24"/>
              </w:rPr>
              <w:t>Disconnection and Rejection</w:t>
            </w:r>
          </w:p>
        </w:tc>
        <w:tc>
          <w:tcPr>
            <w:tcW w:w="1192" w:type="dxa"/>
          </w:tcPr>
          <w:p w:rsidR="004B16EC" w:rsidRPr="00E86615" w:rsidRDefault="004B16EC" w:rsidP="00E86615">
            <w:pPr>
              <w:jc w:val="center"/>
              <w:rPr>
                <w:rFonts w:asciiTheme="majorBidi" w:hAnsiTheme="majorBidi" w:cstheme="majorBidi"/>
                <w:sz w:val="24"/>
                <w:szCs w:val="24"/>
                <w:lang w:bidi="fa-IR"/>
              </w:rPr>
            </w:pPr>
            <w:r w:rsidRPr="00E86615">
              <w:rPr>
                <w:rFonts w:asciiTheme="majorBidi" w:hAnsiTheme="majorBidi" w:cstheme="majorBidi"/>
                <w:sz w:val="24"/>
                <w:szCs w:val="24"/>
              </w:rPr>
              <w:t>Disorder</w:t>
            </w:r>
          </w:p>
        </w:tc>
        <w:tc>
          <w:tcPr>
            <w:tcW w:w="1408" w:type="dxa"/>
          </w:tcPr>
          <w:p w:rsidR="004B16EC" w:rsidRPr="00E86615" w:rsidRDefault="004B16EC"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66</w:t>
            </w:r>
          </w:p>
        </w:tc>
        <w:tc>
          <w:tcPr>
            <w:tcW w:w="997" w:type="dxa"/>
          </w:tcPr>
          <w:p w:rsidR="004B16EC" w:rsidRPr="00E86615" w:rsidRDefault="004B16EC"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62.318</w:t>
            </w:r>
          </w:p>
        </w:tc>
        <w:tc>
          <w:tcPr>
            <w:tcW w:w="855" w:type="dxa"/>
          </w:tcPr>
          <w:p w:rsidR="004B16EC" w:rsidRPr="00E86615" w:rsidRDefault="004B16EC"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2.980</w:t>
            </w:r>
          </w:p>
        </w:tc>
        <w:tc>
          <w:tcPr>
            <w:tcW w:w="1197" w:type="dxa"/>
            <w:vMerge w:val="restart"/>
          </w:tcPr>
          <w:p w:rsidR="004B16EC" w:rsidRPr="00E86615" w:rsidRDefault="004B16EC"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96.697</w:t>
            </w:r>
          </w:p>
        </w:tc>
        <w:tc>
          <w:tcPr>
            <w:tcW w:w="855" w:type="dxa"/>
            <w:vMerge w:val="restart"/>
          </w:tcPr>
          <w:p w:rsidR="004B16EC" w:rsidRPr="00E86615" w:rsidRDefault="004B16EC"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6.546</w:t>
            </w:r>
          </w:p>
        </w:tc>
        <w:tc>
          <w:tcPr>
            <w:tcW w:w="1560" w:type="dxa"/>
            <w:vMerge w:val="restart"/>
          </w:tcPr>
          <w:p w:rsidR="004B16EC" w:rsidRPr="00E86615" w:rsidRDefault="004B16EC"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0.001</w:t>
            </w:r>
          </w:p>
        </w:tc>
      </w:tr>
      <w:tr w:rsidR="004B16EC" w:rsidRPr="00E86615" w:rsidTr="00771218">
        <w:tc>
          <w:tcPr>
            <w:tcW w:w="1846" w:type="dxa"/>
            <w:vMerge/>
          </w:tcPr>
          <w:p w:rsidR="004B16EC" w:rsidRPr="00E86615" w:rsidRDefault="004B16EC" w:rsidP="00E86615">
            <w:pPr>
              <w:jc w:val="center"/>
              <w:rPr>
                <w:rFonts w:asciiTheme="majorBidi" w:hAnsiTheme="majorBidi" w:cstheme="majorBidi"/>
                <w:sz w:val="24"/>
                <w:szCs w:val="24"/>
                <w:lang w:bidi="fa-IR"/>
              </w:rPr>
            </w:pPr>
          </w:p>
        </w:tc>
        <w:tc>
          <w:tcPr>
            <w:tcW w:w="1192" w:type="dxa"/>
          </w:tcPr>
          <w:p w:rsidR="004B16EC" w:rsidRPr="00E86615" w:rsidRDefault="004B16EC"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Normal</w:t>
            </w:r>
          </w:p>
        </w:tc>
        <w:tc>
          <w:tcPr>
            <w:tcW w:w="1408" w:type="dxa"/>
          </w:tcPr>
          <w:p w:rsidR="004B16EC" w:rsidRPr="00E86615" w:rsidRDefault="004B16EC"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86</w:t>
            </w:r>
          </w:p>
        </w:tc>
        <w:tc>
          <w:tcPr>
            <w:tcW w:w="997" w:type="dxa"/>
          </w:tcPr>
          <w:p w:rsidR="004B16EC" w:rsidRPr="00E86615" w:rsidRDefault="004B16EC"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40.523</w:t>
            </w:r>
          </w:p>
        </w:tc>
        <w:tc>
          <w:tcPr>
            <w:tcW w:w="855" w:type="dxa"/>
          </w:tcPr>
          <w:p w:rsidR="004B16EC" w:rsidRPr="00E86615" w:rsidRDefault="004B16EC"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1.484</w:t>
            </w:r>
          </w:p>
        </w:tc>
        <w:tc>
          <w:tcPr>
            <w:tcW w:w="1197" w:type="dxa"/>
            <w:vMerge/>
          </w:tcPr>
          <w:p w:rsidR="004B16EC" w:rsidRPr="00E86615" w:rsidRDefault="004B16EC" w:rsidP="00E86615">
            <w:pPr>
              <w:jc w:val="center"/>
              <w:rPr>
                <w:rFonts w:asciiTheme="majorBidi" w:hAnsiTheme="majorBidi" w:cstheme="majorBidi"/>
                <w:sz w:val="24"/>
                <w:szCs w:val="24"/>
                <w:lang w:bidi="fa-IR"/>
              </w:rPr>
            </w:pPr>
          </w:p>
        </w:tc>
        <w:tc>
          <w:tcPr>
            <w:tcW w:w="855" w:type="dxa"/>
            <w:vMerge/>
          </w:tcPr>
          <w:p w:rsidR="004B16EC" w:rsidRPr="00E86615" w:rsidRDefault="004B16EC" w:rsidP="00E86615">
            <w:pPr>
              <w:jc w:val="center"/>
              <w:rPr>
                <w:rFonts w:asciiTheme="majorBidi" w:hAnsiTheme="majorBidi" w:cstheme="majorBidi"/>
                <w:sz w:val="24"/>
                <w:szCs w:val="24"/>
                <w:lang w:bidi="fa-IR"/>
              </w:rPr>
            </w:pPr>
          </w:p>
        </w:tc>
        <w:tc>
          <w:tcPr>
            <w:tcW w:w="1560" w:type="dxa"/>
            <w:vMerge/>
          </w:tcPr>
          <w:p w:rsidR="004B16EC" w:rsidRPr="00E86615" w:rsidRDefault="004B16EC" w:rsidP="00E86615">
            <w:pPr>
              <w:jc w:val="center"/>
              <w:rPr>
                <w:rFonts w:asciiTheme="majorBidi" w:hAnsiTheme="majorBidi" w:cstheme="majorBidi"/>
                <w:sz w:val="24"/>
                <w:szCs w:val="24"/>
                <w:lang w:bidi="fa-IR"/>
              </w:rPr>
            </w:pPr>
          </w:p>
        </w:tc>
      </w:tr>
      <w:tr w:rsidR="006D3E70" w:rsidRPr="00E86615" w:rsidTr="00771218">
        <w:tc>
          <w:tcPr>
            <w:tcW w:w="1846" w:type="dxa"/>
            <w:vMerge w:val="restart"/>
          </w:tcPr>
          <w:p w:rsidR="006D3E70" w:rsidRPr="00E86615" w:rsidRDefault="006D3E70" w:rsidP="00E86615">
            <w:pPr>
              <w:jc w:val="center"/>
              <w:rPr>
                <w:rFonts w:asciiTheme="majorBidi" w:hAnsiTheme="majorBidi" w:cstheme="majorBidi"/>
                <w:sz w:val="24"/>
                <w:szCs w:val="24"/>
                <w:lang w:bidi="fa-IR"/>
              </w:rPr>
            </w:pPr>
            <w:r w:rsidRPr="00E86615">
              <w:rPr>
                <w:rFonts w:asciiTheme="majorBidi" w:hAnsiTheme="majorBidi" w:cstheme="majorBidi"/>
                <w:sz w:val="24"/>
                <w:szCs w:val="24"/>
              </w:rPr>
              <w:t>Impaired Autonomy and Performance</w:t>
            </w:r>
          </w:p>
        </w:tc>
        <w:tc>
          <w:tcPr>
            <w:tcW w:w="1192" w:type="dxa"/>
          </w:tcPr>
          <w:p w:rsidR="006D3E70" w:rsidRPr="00E86615" w:rsidRDefault="006D3E70"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Disorder</w:t>
            </w:r>
          </w:p>
          <w:p w:rsidR="006D3E70" w:rsidRPr="00E86615" w:rsidRDefault="006D3E70" w:rsidP="00E86615">
            <w:pPr>
              <w:jc w:val="center"/>
              <w:rPr>
                <w:rFonts w:asciiTheme="majorBidi" w:hAnsiTheme="majorBidi" w:cstheme="majorBidi"/>
                <w:sz w:val="24"/>
                <w:szCs w:val="24"/>
                <w:lang w:bidi="fa-IR"/>
              </w:rPr>
            </w:pPr>
          </w:p>
        </w:tc>
        <w:tc>
          <w:tcPr>
            <w:tcW w:w="1408" w:type="dxa"/>
          </w:tcPr>
          <w:p w:rsidR="006D3E70" w:rsidRPr="00E86615" w:rsidRDefault="006D3E70"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66</w:t>
            </w:r>
          </w:p>
        </w:tc>
        <w:tc>
          <w:tcPr>
            <w:tcW w:w="997" w:type="dxa"/>
          </w:tcPr>
          <w:p w:rsidR="006D3E70" w:rsidRPr="00E86615" w:rsidRDefault="006D3E70"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39.757</w:t>
            </w:r>
          </w:p>
        </w:tc>
        <w:tc>
          <w:tcPr>
            <w:tcW w:w="855" w:type="dxa"/>
          </w:tcPr>
          <w:p w:rsidR="006D3E70" w:rsidRPr="00E86615" w:rsidRDefault="006D3E70"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2.061</w:t>
            </w:r>
          </w:p>
        </w:tc>
        <w:tc>
          <w:tcPr>
            <w:tcW w:w="1197" w:type="dxa"/>
            <w:vMerge w:val="restart"/>
          </w:tcPr>
          <w:p w:rsidR="006D3E70" w:rsidRPr="00E86615" w:rsidRDefault="006D3E70" w:rsidP="00E86615">
            <w:pPr>
              <w:jc w:val="center"/>
              <w:rPr>
                <w:rFonts w:asciiTheme="majorBidi" w:hAnsiTheme="majorBidi" w:cstheme="majorBidi"/>
                <w:sz w:val="24"/>
                <w:szCs w:val="24"/>
                <w:lang w:bidi="fa-IR"/>
              </w:rPr>
            </w:pPr>
          </w:p>
          <w:p w:rsidR="006D3E70" w:rsidRPr="00E86615" w:rsidRDefault="006D3E70"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106.762</w:t>
            </w:r>
          </w:p>
        </w:tc>
        <w:tc>
          <w:tcPr>
            <w:tcW w:w="855" w:type="dxa"/>
            <w:vMerge w:val="restart"/>
          </w:tcPr>
          <w:p w:rsidR="006D3E70" w:rsidRPr="00E86615" w:rsidRDefault="006D3E70" w:rsidP="00E86615">
            <w:pPr>
              <w:jc w:val="center"/>
              <w:rPr>
                <w:rFonts w:asciiTheme="majorBidi" w:hAnsiTheme="majorBidi" w:cstheme="majorBidi"/>
                <w:sz w:val="24"/>
                <w:szCs w:val="24"/>
                <w:lang w:bidi="fa-IR"/>
              </w:rPr>
            </w:pPr>
          </w:p>
          <w:p w:rsidR="006D3E70" w:rsidRPr="00E86615" w:rsidRDefault="007173D1"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4.311</w:t>
            </w:r>
          </w:p>
        </w:tc>
        <w:tc>
          <w:tcPr>
            <w:tcW w:w="1560" w:type="dxa"/>
            <w:vMerge w:val="restart"/>
          </w:tcPr>
          <w:p w:rsidR="006D3E70" w:rsidRPr="00E86615" w:rsidRDefault="006D3E70" w:rsidP="00E86615">
            <w:pPr>
              <w:jc w:val="center"/>
              <w:rPr>
                <w:rFonts w:asciiTheme="majorBidi" w:hAnsiTheme="majorBidi" w:cstheme="majorBidi"/>
                <w:sz w:val="24"/>
                <w:szCs w:val="24"/>
                <w:lang w:bidi="fa-IR"/>
              </w:rPr>
            </w:pPr>
          </w:p>
          <w:p w:rsidR="007173D1" w:rsidRPr="00E86615" w:rsidRDefault="007173D1"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0.001</w:t>
            </w:r>
          </w:p>
        </w:tc>
      </w:tr>
      <w:tr w:rsidR="006D3E70" w:rsidRPr="00E86615" w:rsidTr="00771218">
        <w:tc>
          <w:tcPr>
            <w:tcW w:w="1846" w:type="dxa"/>
            <w:vMerge/>
          </w:tcPr>
          <w:p w:rsidR="006D3E70" w:rsidRPr="00E86615" w:rsidRDefault="006D3E70" w:rsidP="00E86615">
            <w:pPr>
              <w:jc w:val="center"/>
              <w:rPr>
                <w:rFonts w:asciiTheme="majorBidi" w:hAnsiTheme="majorBidi" w:cstheme="majorBidi"/>
                <w:sz w:val="24"/>
                <w:szCs w:val="24"/>
                <w:lang w:bidi="fa-IR"/>
              </w:rPr>
            </w:pPr>
          </w:p>
        </w:tc>
        <w:tc>
          <w:tcPr>
            <w:tcW w:w="1192" w:type="dxa"/>
          </w:tcPr>
          <w:p w:rsidR="006D3E70" w:rsidRPr="00E86615" w:rsidRDefault="006D3E70"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Normal</w:t>
            </w:r>
          </w:p>
        </w:tc>
        <w:tc>
          <w:tcPr>
            <w:tcW w:w="1408" w:type="dxa"/>
          </w:tcPr>
          <w:p w:rsidR="006D3E70" w:rsidRPr="00E86615" w:rsidRDefault="006D3E70"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86</w:t>
            </w:r>
          </w:p>
        </w:tc>
        <w:tc>
          <w:tcPr>
            <w:tcW w:w="997" w:type="dxa"/>
          </w:tcPr>
          <w:p w:rsidR="006D3E70" w:rsidRPr="00E86615" w:rsidRDefault="006D3E70"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29.488</w:t>
            </w:r>
          </w:p>
        </w:tc>
        <w:tc>
          <w:tcPr>
            <w:tcW w:w="855" w:type="dxa"/>
          </w:tcPr>
          <w:p w:rsidR="006D3E70" w:rsidRPr="00E86615" w:rsidRDefault="006D3E70"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1.194</w:t>
            </w:r>
          </w:p>
        </w:tc>
        <w:tc>
          <w:tcPr>
            <w:tcW w:w="1197" w:type="dxa"/>
            <w:vMerge/>
          </w:tcPr>
          <w:p w:rsidR="006D3E70" w:rsidRPr="00E86615" w:rsidRDefault="006D3E70" w:rsidP="00E86615">
            <w:pPr>
              <w:jc w:val="center"/>
              <w:rPr>
                <w:rFonts w:asciiTheme="majorBidi" w:hAnsiTheme="majorBidi" w:cstheme="majorBidi"/>
                <w:sz w:val="24"/>
                <w:szCs w:val="24"/>
                <w:lang w:bidi="fa-IR"/>
              </w:rPr>
            </w:pPr>
          </w:p>
        </w:tc>
        <w:tc>
          <w:tcPr>
            <w:tcW w:w="855" w:type="dxa"/>
            <w:vMerge/>
          </w:tcPr>
          <w:p w:rsidR="006D3E70" w:rsidRPr="00E86615" w:rsidRDefault="006D3E70" w:rsidP="00E86615">
            <w:pPr>
              <w:jc w:val="center"/>
              <w:rPr>
                <w:rFonts w:asciiTheme="majorBidi" w:hAnsiTheme="majorBidi" w:cstheme="majorBidi"/>
                <w:sz w:val="24"/>
                <w:szCs w:val="24"/>
                <w:lang w:bidi="fa-IR"/>
              </w:rPr>
            </w:pPr>
          </w:p>
        </w:tc>
        <w:tc>
          <w:tcPr>
            <w:tcW w:w="1560" w:type="dxa"/>
            <w:vMerge/>
          </w:tcPr>
          <w:p w:rsidR="006D3E70" w:rsidRPr="00E86615" w:rsidRDefault="006D3E70" w:rsidP="00E86615">
            <w:pPr>
              <w:jc w:val="center"/>
              <w:rPr>
                <w:rFonts w:asciiTheme="majorBidi" w:hAnsiTheme="majorBidi" w:cstheme="majorBidi"/>
                <w:sz w:val="24"/>
                <w:szCs w:val="24"/>
                <w:lang w:bidi="fa-IR"/>
              </w:rPr>
            </w:pPr>
          </w:p>
        </w:tc>
      </w:tr>
      <w:tr w:rsidR="007173D1" w:rsidRPr="00E86615" w:rsidTr="00771218">
        <w:tc>
          <w:tcPr>
            <w:tcW w:w="1846" w:type="dxa"/>
            <w:vMerge w:val="restart"/>
          </w:tcPr>
          <w:p w:rsidR="007173D1" w:rsidRPr="00E86615" w:rsidRDefault="007173D1" w:rsidP="00E86615">
            <w:pPr>
              <w:jc w:val="center"/>
              <w:rPr>
                <w:rFonts w:asciiTheme="majorBidi" w:hAnsiTheme="majorBidi" w:cstheme="majorBidi"/>
                <w:sz w:val="24"/>
                <w:szCs w:val="24"/>
                <w:lang w:bidi="fa-IR"/>
              </w:rPr>
            </w:pPr>
            <w:r w:rsidRPr="00E86615">
              <w:rPr>
                <w:rFonts w:asciiTheme="majorBidi" w:hAnsiTheme="majorBidi" w:cstheme="majorBidi"/>
                <w:sz w:val="24"/>
                <w:szCs w:val="24"/>
              </w:rPr>
              <w:lastRenderedPageBreak/>
              <w:t>Impaired Limits</w:t>
            </w:r>
          </w:p>
        </w:tc>
        <w:tc>
          <w:tcPr>
            <w:tcW w:w="1192" w:type="dxa"/>
          </w:tcPr>
          <w:p w:rsidR="007173D1" w:rsidRPr="00E86615" w:rsidRDefault="007173D1"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Disorder</w:t>
            </w:r>
          </w:p>
        </w:tc>
        <w:tc>
          <w:tcPr>
            <w:tcW w:w="1408" w:type="dxa"/>
          </w:tcPr>
          <w:p w:rsidR="007173D1" w:rsidRPr="00E86615" w:rsidRDefault="007173D1"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66</w:t>
            </w:r>
          </w:p>
        </w:tc>
        <w:tc>
          <w:tcPr>
            <w:tcW w:w="997" w:type="dxa"/>
          </w:tcPr>
          <w:p w:rsidR="007173D1" w:rsidRPr="00E86615" w:rsidRDefault="007173D1"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31.742</w:t>
            </w:r>
          </w:p>
        </w:tc>
        <w:tc>
          <w:tcPr>
            <w:tcW w:w="855" w:type="dxa"/>
          </w:tcPr>
          <w:p w:rsidR="007173D1" w:rsidRPr="00E86615" w:rsidRDefault="007173D1"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1.202</w:t>
            </w:r>
          </w:p>
        </w:tc>
        <w:tc>
          <w:tcPr>
            <w:tcW w:w="1197" w:type="dxa"/>
            <w:vMerge w:val="restart"/>
          </w:tcPr>
          <w:p w:rsidR="007173D1" w:rsidRPr="00E86615" w:rsidRDefault="007173D1" w:rsidP="00E86615">
            <w:pPr>
              <w:jc w:val="center"/>
              <w:rPr>
                <w:rFonts w:asciiTheme="majorBidi" w:hAnsiTheme="majorBidi" w:cstheme="majorBidi"/>
                <w:sz w:val="24"/>
                <w:szCs w:val="24"/>
                <w:lang w:bidi="fa-IR"/>
              </w:rPr>
            </w:pPr>
          </w:p>
          <w:p w:rsidR="007173D1" w:rsidRPr="00E86615" w:rsidRDefault="007173D1"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150</w:t>
            </w:r>
          </w:p>
        </w:tc>
        <w:tc>
          <w:tcPr>
            <w:tcW w:w="855" w:type="dxa"/>
            <w:vMerge w:val="restart"/>
          </w:tcPr>
          <w:p w:rsidR="007173D1" w:rsidRPr="00E86615" w:rsidRDefault="007173D1" w:rsidP="00E86615">
            <w:pPr>
              <w:jc w:val="center"/>
              <w:rPr>
                <w:rFonts w:asciiTheme="majorBidi" w:hAnsiTheme="majorBidi" w:cstheme="majorBidi"/>
                <w:sz w:val="24"/>
                <w:szCs w:val="24"/>
                <w:lang w:bidi="fa-IR"/>
              </w:rPr>
            </w:pPr>
          </w:p>
          <w:p w:rsidR="007173D1" w:rsidRPr="00E86615" w:rsidRDefault="007173D1"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6.197</w:t>
            </w:r>
          </w:p>
        </w:tc>
        <w:tc>
          <w:tcPr>
            <w:tcW w:w="1560" w:type="dxa"/>
            <w:vMerge w:val="restart"/>
          </w:tcPr>
          <w:p w:rsidR="007173D1" w:rsidRPr="00E86615" w:rsidRDefault="007173D1" w:rsidP="00E86615">
            <w:pPr>
              <w:jc w:val="center"/>
              <w:rPr>
                <w:rFonts w:asciiTheme="majorBidi" w:hAnsiTheme="majorBidi" w:cstheme="majorBidi"/>
                <w:sz w:val="24"/>
                <w:szCs w:val="24"/>
                <w:lang w:bidi="fa-IR"/>
              </w:rPr>
            </w:pPr>
          </w:p>
          <w:p w:rsidR="007173D1" w:rsidRPr="00E86615" w:rsidRDefault="007173D1"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0.001</w:t>
            </w:r>
          </w:p>
        </w:tc>
      </w:tr>
      <w:tr w:rsidR="007173D1" w:rsidRPr="00E86615" w:rsidTr="00771218">
        <w:tc>
          <w:tcPr>
            <w:tcW w:w="1846" w:type="dxa"/>
            <w:vMerge/>
          </w:tcPr>
          <w:p w:rsidR="007173D1" w:rsidRPr="00E86615" w:rsidRDefault="007173D1" w:rsidP="00E86615">
            <w:pPr>
              <w:jc w:val="center"/>
              <w:rPr>
                <w:rFonts w:asciiTheme="majorBidi" w:hAnsiTheme="majorBidi" w:cstheme="majorBidi"/>
                <w:sz w:val="24"/>
                <w:szCs w:val="24"/>
                <w:lang w:bidi="fa-IR"/>
              </w:rPr>
            </w:pPr>
          </w:p>
        </w:tc>
        <w:tc>
          <w:tcPr>
            <w:tcW w:w="1192" w:type="dxa"/>
          </w:tcPr>
          <w:p w:rsidR="007173D1" w:rsidRPr="00E86615" w:rsidRDefault="007173D1"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Normal</w:t>
            </w:r>
          </w:p>
        </w:tc>
        <w:tc>
          <w:tcPr>
            <w:tcW w:w="1408" w:type="dxa"/>
          </w:tcPr>
          <w:p w:rsidR="007173D1" w:rsidRPr="00E86615" w:rsidRDefault="007173D1"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86</w:t>
            </w:r>
          </w:p>
        </w:tc>
        <w:tc>
          <w:tcPr>
            <w:tcW w:w="997" w:type="dxa"/>
          </w:tcPr>
          <w:p w:rsidR="007173D1" w:rsidRPr="00E86615" w:rsidRDefault="007173D1"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22.837</w:t>
            </w:r>
          </w:p>
        </w:tc>
        <w:tc>
          <w:tcPr>
            <w:tcW w:w="855" w:type="dxa"/>
          </w:tcPr>
          <w:p w:rsidR="007173D1" w:rsidRPr="00E86615" w:rsidRDefault="007173D1"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0.856</w:t>
            </w:r>
          </w:p>
        </w:tc>
        <w:tc>
          <w:tcPr>
            <w:tcW w:w="1197" w:type="dxa"/>
            <w:vMerge/>
          </w:tcPr>
          <w:p w:rsidR="007173D1" w:rsidRPr="00E86615" w:rsidRDefault="007173D1" w:rsidP="00E86615">
            <w:pPr>
              <w:jc w:val="center"/>
              <w:rPr>
                <w:rFonts w:asciiTheme="majorBidi" w:hAnsiTheme="majorBidi" w:cstheme="majorBidi"/>
                <w:sz w:val="24"/>
                <w:szCs w:val="24"/>
                <w:lang w:bidi="fa-IR"/>
              </w:rPr>
            </w:pPr>
          </w:p>
        </w:tc>
        <w:tc>
          <w:tcPr>
            <w:tcW w:w="855" w:type="dxa"/>
            <w:vMerge/>
          </w:tcPr>
          <w:p w:rsidR="007173D1" w:rsidRPr="00E86615" w:rsidRDefault="007173D1" w:rsidP="00E86615">
            <w:pPr>
              <w:jc w:val="center"/>
              <w:rPr>
                <w:rFonts w:asciiTheme="majorBidi" w:hAnsiTheme="majorBidi" w:cstheme="majorBidi"/>
                <w:sz w:val="24"/>
                <w:szCs w:val="24"/>
                <w:lang w:bidi="fa-IR"/>
              </w:rPr>
            </w:pPr>
          </w:p>
        </w:tc>
        <w:tc>
          <w:tcPr>
            <w:tcW w:w="1560" w:type="dxa"/>
            <w:vMerge/>
          </w:tcPr>
          <w:p w:rsidR="007173D1" w:rsidRPr="00E86615" w:rsidRDefault="007173D1" w:rsidP="00E86615">
            <w:pPr>
              <w:jc w:val="center"/>
              <w:rPr>
                <w:rFonts w:asciiTheme="majorBidi" w:hAnsiTheme="majorBidi" w:cstheme="majorBidi"/>
                <w:sz w:val="24"/>
                <w:szCs w:val="24"/>
                <w:lang w:bidi="fa-IR"/>
              </w:rPr>
            </w:pPr>
          </w:p>
        </w:tc>
      </w:tr>
      <w:tr w:rsidR="00A02FF5" w:rsidRPr="00E86615" w:rsidTr="00771218">
        <w:tc>
          <w:tcPr>
            <w:tcW w:w="1846" w:type="dxa"/>
            <w:vMerge w:val="restart"/>
          </w:tcPr>
          <w:p w:rsidR="00A02FF5" w:rsidRPr="00E86615" w:rsidRDefault="00A02FF5" w:rsidP="00E86615">
            <w:pPr>
              <w:jc w:val="center"/>
              <w:rPr>
                <w:rFonts w:asciiTheme="majorBidi" w:hAnsiTheme="majorBidi" w:cstheme="majorBidi"/>
                <w:sz w:val="24"/>
                <w:szCs w:val="24"/>
                <w:lang w:bidi="fa-IR"/>
              </w:rPr>
            </w:pPr>
            <w:r w:rsidRPr="00E86615">
              <w:rPr>
                <w:rFonts w:asciiTheme="majorBidi" w:hAnsiTheme="majorBidi" w:cstheme="majorBidi"/>
                <w:sz w:val="24"/>
                <w:szCs w:val="24"/>
              </w:rPr>
              <w:t>Other-Directedness</w:t>
            </w:r>
          </w:p>
        </w:tc>
        <w:tc>
          <w:tcPr>
            <w:tcW w:w="1192" w:type="dxa"/>
          </w:tcPr>
          <w:p w:rsidR="00A02FF5" w:rsidRPr="00E86615" w:rsidRDefault="00A02FF5"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Disorder</w:t>
            </w:r>
          </w:p>
        </w:tc>
        <w:tc>
          <w:tcPr>
            <w:tcW w:w="1408" w:type="dxa"/>
          </w:tcPr>
          <w:p w:rsidR="00A02FF5" w:rsidRPr="00E86615" w:rsidRDefault="00A02FF5"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66</w:t>
            </w:r>
          </w:p>
        </w:tc>
        <w:tc>
          <w:tcPr>
            <w:tcW w:w="997" w:type="dxa"/>
          </w:tcPr>
          <w:p w:rsidR="00A02FF5" w:rsidRPr="00E86615" w:rsidRDefault="00A02FF5"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29.621</w:t>
            </w:r>
          </w:p>
        </w:tc>
        <w:tc>
          <w:tcPr>
            <w:tcW w:w="855" w:type="dxa"/>
          </w:tcPr>
          <w:p w:rsidR="00A02FF5" w:rsidRPr="00E86615" w:rsidRDefault="00A02FF5"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1.388</w:t>
            </w:r>
          </w:p>
        </w:tc>
        <w:tc>
          <w:tcPr>
            <w:tcW w:w="1197" w:type="dxa"/>
            <w:vMerge w:val="restart"/>
          </w:tcPr>
          <w:p w:rsidR="00A02FF5" w:rsidRPr="00E86615" w:rsidRDefault="00A02FF5"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118.593</w:t>
            </w:r>
          </w:p>
        </w:tc>
        <w:tc>
          <w:tcPr>
            <w:tcW w:w="855" w:type="dxa"/>
            <w:vMerge w:val="restart"/>
          </w:tcPr>
          <w:p w:rsidR="00A02FF5" w:rsidRPr="00E86615" w:rsidRDefault="00A02FF5"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4.956</w:t>
            </w:r>
          </w:p>
        </w:tc>
        <w:tc>
          <w:tcPr>
            <w:tcW w:w="1560" w:type="dxa"/>
            <w:vMerge w:val="restart"/>
          </w:tcPr>
          <w:p w:rsidR="00A02FF5" w:rsidRPr="00E86615" w:rsidRDefault="00A02FF5"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0.001</w:t>
            </w:r>
          </w:p>
        </w:tc>
      </w:tr>
      <w:tr w:rsidR="00A02FF5" w:rsidRPr="00E86615" w:rsidTr="00771218">
        <w:tc>
          <w:tcPr>
            <w:tcW w:w="1846" w:type="dxa"/>
            <w:vMerge/>
          </w:tcPr>
          <w:p w:rsidR="00A02FF5" w:rsidRPr="00E86615" w:rsidRDefault="00A02FF5" w:rsidP="00E86615">
            <w:pPr>
              <w:jc w:val="center"/>
              <w:rPr>
                <w:rFonts w:asciiTheme="majorBidi" w:hAnsiTheme="majorBidi" w:cstheme="majorBidi"/>
                <w:sz w:val="24"/>
                <w:szCs w:val="24"/>
                <w:lang w:bidi="fa-IR"/>
              </w:rPr>
            </w:pPr>
          </w:p>
        </w:tc>
        <w:tc>
          <w:tcPr>
            <w:tcW w:w="1192" w:type="dxa"/>
          </w:tcPr>
          <w:p w:rsidR="00A02FF5" w:rsidRPr="00E86615" w:rsidRDefault="00A02FF5"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Normal</w:t>
            </w:r>
          </w:p>
        </w:tc>
        <w:tc>
          <w:tcPr>
            <w:tcW w:w="1408" w:type="dxa"/>
          </w:tcPr>
          <w:p w:rsidR="00A02FF5" w:rsidRPr="00E86615" w:rsidRDefault="00A02FF5"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86</w:t>
            </w:r>
          </w:p>
        </w:tc>
        <w:tc>
          <w:tcPr>
            <w:tcW w:w="997" w:type="dxa"/>
          </w:tcPr>
          <w:p w:rsidR="00A02FF5" w:rsidRPr="00E86615" w:rsidRDefault="00A02FF5"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21.325</w:t>
            </w:r>
          </w:p>
        </w:tc>
        <w:tc>
          <w:tcPr>
            <w:tcW w:w="855" w:type="dxa"/>
          </w:tcPr>
          <w:p w:rsidR="00A02FF5" w:rsidRPr="00E86615" w:rsidRDefault="00A02FF5"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0.934</w:t>
            </w:r>
          </w:p>
        </w:tc>
        <w:tc>
          <w:tcPr>
            <w:tcW w:w="1197" w:type="dxa"/>
            <w:vMerge/>
          </w:tcPr>
          <w:p w:rsidR="00A02FF5" w:rsidRPr="00E86615" w:rsidRDefault="00A02FF5" w:rsidP="00E86615">
            <w:pPr>
              <w:jc w:val="center"/>
              <w:rPr>
                <w:rFonts w:asciiTheme="majorBidi" w:hAnsiTheme="majorBidi" w:cstheme="majorBidi"/>
                <w:sz w:val="24"/>
                <w:szCs w:val="24"/>
                <w:lang w:bidi="fa-IR"/>
              </w:rPr>
            </w:pPr>
          </w:p>
        </w:tc>
        <w:tc>
          <w:tcPr>
            <w:tcW w:w="855" w:type="dxa"/>
            <w:vMerge/>
          </w:tcPr>
          <w:p w:rsidR="00A02FF5" w:rsidRPr="00E86615" w:rsidRDefault="00A02FF5" w:rsidP="00E86615">
            <w:pPr>
              <w:jc w:val="center"/>
              <w:rPr>
                <w:rFonts w:asciiTheme="majorBidi" w:hAnsiTheme="majorBidi" w:cstheme="majorBidi"/>
                <w:sz w:val="24"/>
                <w:szCs w:val="24"/>
                <w:lang w:bidi="fa-IR"/>
              </w:rPr>
            </w:pPr>
          </w:p>
        </w:tc>
        <w:tc>
          <w:tcPr>
            <w:tcW w:w="1560" w:type="dxa"/>
            <w:vMerge/>
          </w:tcPr>
          <w:p w:rsidR="00A02FF5" w:rsidRPr="00E86615" w:rsidRDefault="00A02FF5" w:rsidP="00E86615">
            <w:pPr>
              <w:jc w:val="center"/>
              <w:rPr>
                <w:rFonts w:asciiTheme="majorBidi" w:hAnsiTheme="majorBidi" w:cstheme="majorBidi"/>
                <w:sz w:val="24"/>
                <w:szCs w:val="24"/>
                <w:lang w:bidi="fa-IR"/>
              </w:rPr>
            </w:pPr>
          </w:p>
        </w:tc>
      </w:tr>
      <w:tr w:rsidR="0018667D" w:rsidRPr="00E86615" w:rsidTr="00771218">
        <w:tc>
          <w:tcPr>
            <w:tcW w:w="1846" w:type="dxa"/>
            <w:vMerge w:val="restart"/>
          </w:tcPr>
          <w:p w:rsidR="0018667D" w:rsidRPr="00E86615" w:rsidRDefault="00722974" w:rsidP="00E86615">
            <w:pPr>
              <w:jc w:val="center"/>
              <w:rPr>
                <w:rFonts w:asciiTheme="majorBidi" w:hAnsiTheme="majorBidi" w:cstheme="majorBidi"/>
                <w:sz w:val="24"/>
                <w:szCs w:val="24"/>
                <w:lang w:bidi="fa-IR"/>
              </w:rPr>
            </w:pPr>
            <w:proofErr w:type="spellStart"/>
            <w:r w:rsidRPr="00E86615">
              <w:rPr>
                <w:rFonts w:asciiTheme="majorBidi" w:hAnsiTheme="majorBidi" w:cstheme="majorBidi"/>
                <w:sz w:val="24"/>
                <w:szCs w:val="24"/>
              </w:rPr>
              <w:t>Overvigilance</w:t>
            </w:r>
            <w:proofErr w:type="spellEnd"/>
            <w:r w:rsidRPr="00E86615">
              <w:rPr>
                <w:rFonts w:asciiTheme="majorBidi" w:hAnsiTheme="majorBidi" w:cstheme="majorBidi"/>
                <w:sz w:val="24"/>
                <w:szCs w:val="24"/>
              </w:rPr>
              <w:t xml:space="preserve"> and Inhibition</w:t>
            </w:r>
          </w:p>
        </w:tc>
        <w:tc>
          <w:tcPr>
            <w:tcW w:w="1192" w:type="dxa"/>
          </w:tcPr>
          <w:p w:rsidR="0018667D" w:rsidRPr="00E86615" w:rsidRDefault="0018667D"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Disorder</w:t>
            </w:r>
          </w:p>
        </w:tc>
        <w:tc>
          <w:tcPr>
            <w:tcW w:w="1408" w:type="dxa"/>
          </w:tcPr>
          <w:p w:rsidR="0018667D" w:rsidRPr="00E86615" w:rsidRDefault="0018667D"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66</w:t>
            </w:r>
          </w:p>
        </w:tc>
        <w:tc>
          <w:tcPr>
            <w:tcW w:w="997" w:type="dxa"/>
          </w:tcPr>
          <w:p w:rsidR="0018667D" w:rsidRPr="00E86615" w:rsidRDefault="0018667D"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32.469</w:t>
            </w:r>
          </w:p>
        </w:tc>
        <w:tc>
          <w:tcPr>
            <w:tcW w:w="855" w:type="dxa"/>
          </w:tcPr>
          <w:p w:rsidR="0018667D" w:rsidRPr="00E86615" w:rsidRDefault="0018667D"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1.311</w:t>
            </w:r>
          </w:p>
        </w:tc>
        <w:tc>
          <w:tcPr>
            <w:tcW w:w="1197" w:type="dxa"/>
            <w:vMerge w:val="restart"/>
          </w:tcPr>
          <w:p w:rsidR="0018667D" w:rsidRPr="00E86615" w:rsidRDefault="0018667D"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150</w:t>
            </w:r>
          </w:p>
        </w:tc>
        <w:tc>
          <w:tcPr>
            <w:tcW w:w="855" w:type="dxa"/>
            <w:vMerge w:val="restart"/>
          </w:tcPr>
          <w:p w:rsidR="0018667D" w:rsidRPr="00E86615" w:rsidRDefault="0018667D"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5.535</w:t>
            </w:r>
          </w:p>
        </w:tc>
        <w:tc>
          <w:tcPr>
            <w:tcW w:w="1560" w:type="dxa"/>
            <w:vMerge w:val="restart"/>
          </w:tcPr>
          <w:p w:rsidR="0018667D" w:rsidRPr="00E86615" w:rsidRDefault="0018667D"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0.001</w:t>
            </w:r>
          </w:p>
        </w:tc>
      </w:tr>
      <w:tr w:rsidR="0018667D" w:rsidRPr="00E86615" w:rsidTr="00771218">
        <w:tc>
          <w:tcPr>
            <w:tcW w:w="1846" w:type="dxa"/>
            <w:vMerge/>
          </w:tcPr>
          <w:p w:rsidR="0018667D" w:rsidRPr="00E86615" w:rsidRDefault="0018667D" w:rsidP="00E86615">
            <w:pPr>
              <w:jc w:val="center"/>
              <w:rPr>
                <w:rFonts w:asciiTheme="majorBidi" w:hAnsiTheme="majorBidi" w:cstheme="majorBidi"/>
                <w:sz w:val="24"/>
                <w:szCs w:val="24"/>
                <w:lang w:bidi="fa-IR"/>
              </w:rPr>
            </w:pPr>
          </w:p>
        </w:tc>
        <w:tc>
          <w:tcPr>
            <w:tcW w:w="1192" w:type="dxa"/>
          </w:tcPr>
          <w:p w:rsidR="0018667D" w:rsidRPr="00E86615" w:rsidRDefault="0018667D"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Normal</w:t>
            </w:r>
          </w:p>
        </w:tc>
        <w:tc>
          <w:tcPr>
            <w:tcW w:w="1408" w:type="dxa"/>
          </w:tcPr>
          <w:p w:rsidR="0018667D" w:rsidRPr="00E86615" w:rsidRDefault="0018667D"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86</w:t>
            </w:r>
          </w:p>
        </w:tc>
        <w:tc>
          <w:tcPr>
            <w:tcW w:w="997" w:type="dxa"/>
          </w:tcPr>
          <w:p w:rsidR="0018667D" w:rsidRPr="00E86615" w:rsidRDefault="0018667D"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23.360</w:t>
            </w:r>
          </w:p>
        </w:tc>
        <w:tc>
          <w:tcPr>
            <w:tcW w:w="855" w:type="dxa"/>
          </w:tcPr>
          <w:p w:rsidR="0018667D" w:rsidRPr="00E86615" w:rsidRDefault="0018667D"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0.993</w:t>
            </w:r>
          </w:p>
        </w:tc>
        <w:tc>
          <w:tcPr>
            <w:tcW w:w="1197" w:type="dxa"/>
            <w:vMerge/>
          </w:tcPr>
          <w:p w:rsidR="0018667D" w:rsidRPr="00E86615" w:rsidRDefault="0018667D" w:rsidP="00E86615">
            <w:pPr>
              <w:jc w:val="center"/>
              <w:rPr>
                <w:rFonts w:asciiTheme="majorBidi" w:hAnsiTheme="majorBidi" w:cstheme="majorBidi"/>
                <w:sz w:val="24"/>
                <w:szCs w:val="24"/>
                <w:lang w:bidi="fa-IR"/>
              </w:rPr>
            </w:pPr>
          </w:p>
        </w:tc>
        <w:tc>
          <w:tcPr>
            <w:tcW w:w="855" w:type="dxa"/>
            <w:vMerge/>
          </w:tcPr>
          <w:p w:rsidR="0018667D" w:rsidRPr="00E86615" w:rsidRDefault="0018667D" w:rsidP="00E86615">
            <w:pPr>
              <w:jc w:val="center"/>
              <w:rPr>
                <w:rFonts w:asciiTheme="majorBidi" w:hAnsiTheme="majorBidi" w:cstheme="majorBidi"/>
                <w:sz w:val="24"/>
                <w:szCs w:val="24"/>
                <w:lang w:bidi="fa-IR"/>
              </w:rPr>
            </w:pPr>
          </w:p>
        </w:tc>
        <w:tc>
          <w:tcPr>
            <w:tcW w:w="1560" w:type="dxa"/>
            <w:vMerge/>
          </w:tcPr>
          <w:p w:rsidR="0018667D" w:rsidRPr="00E86615" w:rsidRDefault="0018667D" w:rsidP="00E86615">
            <w:pPr>
              <w:jc w:val="center"/>
              <w:rPr>
                <w:rFonts w:asciiTheme="majorBidi" w:hAnsiTheme="majorBidi" w:cstheme="majorBidi"/>
                <w:sz w:val="24"/>
                <w:szCs w:val="24"/>
                <w:lang w:bidi="fa-IR"/>
              </w:rPr>
            </w:pPr>
          </w:p>
        </w:tc>
      </w:tr>
      <w:tr w:rsidR="00C45739" w:rsidRPr="00E86615" w:rsidTr="00771218">
        <w:tc>
          <w:tcPr>
            <w:tcW w:w="1846" w:type="dxa"/>
            <w:vMerge w:val="restart"/>
          </w:tcPr>
          <w:p w:rsidR="00C45739" w:rsidRPr="00E86615" w:rsidRDefault="00C45739" w:rsidP="00E86615">
            <w:pPr>
              <w:jc w:val="center"/>
              <w:rPr>
                <w:rFonts w:asciiTheme="majorBidi" w:hAnsiTheme="majorBidi" w:cstheme="majorBidi"/>
                <w:sz w:val="24"/>
                <w:szCs w:val="24"/>
              </w:rPr>
            </w:pPr>
            <w:r w:rsidRPr="00E86615">
              <w:rPr>
                <w:rFonts w:asciiTheme="majorBidi" w:hAnsiTheme="majorBidi" w:cstheme="majorBidi"/>
                <w:sz w:val="24"/>
                <w:szCs w:val="24"/>
              </w:rPr>
              <w:t>Skill/</w:t>
            </w:r>
          </w:p>
          <w:p w:rsidR="00C45739" w:rsidRPr="00E86615" w:rsidRDefault="00C45739" w:rsidP="00E86615">
            <w:pPr>
              <w:jc w:val="center"/>
              <w:rPr>
                <w:rFonts w:asciiTheme="majorBidi" w:hAnsiTheme="majorBidi" w:cstheme="majorBidi"/>
                <w:sz w:val="24"/>
                <w:szCs w:val="24"/>
                <w:lang w:bidi="fa-IR"/>
              </w:rPr>
            </w:pPr>
            <w:r w:rsidRPr="00E86615">
              <w:rPr>
                <w:rFonts w:asciiTheme="majorBidi" w:hAnsiTheme="majorBidi" w:cstheme="majorBidi"/>
                <w:sz w:val="24"/>
                <w:szCs w:val="24"/>
              </w:rPr>
              <w:t>Experience</w:t>
            </w:r>
          </w:p>
        </w:tc>
        <w:tc>
          <w:tcPr>
            <w:tcW w:w="1192" w:type="dxa"/>
          </w:tcPr>
          <w:p w:rsidR="00C45739" w:rsidRPr="00E86615" w:rsidRDefault="00C45739"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Disorder</w:t>
            </w:r>
          </w:p>
        </w:tc>
        <w:tc>
          <w:tcPr>
            <w:tcW w:w="1408" w:type="dxa"/>
          </w:tcPr>
          <w:p w:rsidR="00C45739" w:rsidRPr="00E86615" w:rsidRDefault="00C45739"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66</w:t>
            </w:r>
          </w:p>
        </w:tc>
        <w:tc>
          <w:tcPr>
            <w:tcW w:w="997" w:type="dxa"/>
          </w:tcPr>
          <w:p w:rsidR="00C45739" w:rsidRPr="00E86615" w:rsidRDefault="00C45739"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25.186</w:t>
            </w:r>
          </w:p>
        </w:tc>
        <w:tc>
          <w:tcPr>
            <w:tcW w:w="855" w:type="dxa"/>
          </w:tcPr>
          <w:p w:rsidR="00C45739" w:rsidRPr="00E86615" w:rsidRDefault="00C45739"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3.281</w:t>
            </w:r>
          </w:p>
        </w:tc>
        <w:tc>
          <w:tcPr>
            <w:tcW w:w="1197" w:type="dxa"/>
            <w:vMerge w:val="restart"/>
          </w:tcPr>
          <w:p w:rsidR="00C45739" w:rsidRPr="00E86615" w:rsidRDefault="00C45739"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116.980</w:t>
            </w:r>
          </w:p>
        </w:tc>
        <w:tc>
          <w:tcPr>
            <w:tcW w:w="855" w:type="dxa"/>
            <w:vMerge w:val="restart"/>
          </w:tcPr>
          <w:p w:rsidR="00C45739" w:rsidRPr="00E86615" w:rsidRDefault="00C45739"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5.974</w:t>
            </w:r>
          </w:p>
        </w:tc>
        <w:tc>
          <w:tcPr>
            <w:tcW w:w="1560" w:type="dxa"/>
            <w:vMerge w:val="restart"/>
          </w:tcPr>
          <w:p w:rsidR="00C45739" w:rsidRPr="00E86615" w:rsidRDefault="00C45739"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0.001</w:t>
            </w:r>
          </w:p>
        </w:tc>
      </w:tr>
      <w:tr w:rsidR="00C45739" w:rsidRPr="00E86615" w:rsidTr="00771218">
        <w:tc>
          <w:tcPr>
            <w:tcW w:w="1846" w:type="dxa"/>
            <w:vMerge/>
          </w:tcPr>
          <w:p w:rsidR="00C45739" w:rsidRPr="00E86615" w:rsidRDefault="00C45739" w:rsidP="00E86615">
            <w:pPr>
              <w:jc w:val="center"/>
              <w:rPr>
                <w:rFonts w:asciiTheme="majorBidi" w:hAnsiTheme="majorBidi" w:cstheme="majorBidi"/>
                <w:sz w:val="24"/>
                <w:szCs w:val="24"/>
                <w:lang w:bidi="fa-IR"/>
              </w:rPr>
            </w:pPr>
          </w:p>
        </w:tc>
        <w:tc>
          <w:tcPr>
            <w:tcW w:w="1192" w:type="dxa"/>
          </w:tcPr>
          <w:p w:rsidR="00C45739" w:rsidRPr="00E86615" w:rsidRDefault="00C45739"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Normal</w:t>
            </w:r>
          </w:p>
        </w:tc>
        <w:tc>
          <w:tcPr>
            <w:tcW w:w="1408" w:type="dxa"/>
          </w:tcPr>
          <w:p w:rsidR="00C45739" w:rsidRPr="00E86615" w:rsidRDefault="00C45739"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86</w:t>
            </w:r>
          </w:p>
        </w:tc>
        <w:tc>
          <w:tcPr>
            <w:tcW w:w="997" w:type="dxa"/>
          </w:tcPr>
          <w:p w:rsidR="00C45739" w:rsidRPr="00E86615" w:rsidRDefault="00C45739"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21.348</w:t>
            </w:r>
          </w:p>
        </w:tc>
        <w:tc>
          <w:tcPr>
            <w:tcW w:w="855" w:type="dxa"/>
          </w:tcPr>
          <w:p w:rsidR="00C45739" w:rsidRPr="00E86615" w:rsidRDefault="00C45739"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4.355</w:t>
            </w:r>
          </w:p>
        </w:tc>
        <w:tc>
          <w:tcPr>
            <w:tcW w:w="1197" w:type="dxa"/>
            <w:vMerge/>
          </w:tcPr>
          <w:p w:rsidR="00C45739" w:rsidRPr="00E86615" w:rsidRDefault="00C45739" w:rsidP="00E86615">
            <w:pPr>
              <w:jc w:val="center"/>
              <w:rPr>
                <w:rFonts w:asciiTheme="majorBidi" w:hAnsiTheme="majorBidi" w:cstheme="majorBidi"/>
                <w:sz w:val="24"/>
                <w:szCs w:val="24"/>
                <w:lang w:bidi="fa-IR"/>
              </w:rPr>
            </w:pPr>
          </w:p>
        </w:tc>
        <w:tc>
          <w:tcPr>
            <w:tcW w:w="855" w:type="dxa"/>
            <w:vMerge/>
          </w:tcPr>
          <w:p w:rsidR="00C45739" w:rsidRPr="00E86615" w:rsidRDefault="00C45739" w:rsidP="00E86615">
            <w:pPr>
              <w:jc w:val="center"/>
              <w:rPr>
                <w:rFonts w:asciiTheme="majorBidi" w:hAnsiTheme="majorBidi" w:cstheme="majorBidi"/>
                <w:sz w:val="24"/>
                <w:szCs w:val="24"/>
                <w:lang w:bidi="fa-IR"/>
              </w:rPr>
            </w:pPr>
          </w:p>
        </w:tc>
        <w:tc>
          <w:tcPr>
            <w:tcW w:w="1560" w:type="dxa"/>
            <w:vMerge/>
          </w:tcPr>
          <w:p w:rsidR="00C45739" w:rsidRPr="00E86615" w:rsidRDefault="00C45739" w:rsidP="00E86615">
            <w:pPr>
              <w:jc w:val="center"/>
              <w:rPr>
                <w:rFonts w:asciiTheme="majorBidi" w:hAnsiTheme="majorBidi" w:cstheme="majorBidi"/>
                <w:sz w:val="24"/>
                <w:szCs w:val="24"/>
                <w:lang w:bidi="fa-IR"/>
              </w:rPr>
            </w:pPr>
          </w:p>
        </w:tc>
      </w:tr>
      <w:tr w:rsidR="00C45739" w:rsidRPr="00E86615" w:rsidTr="00771218">
        <w:tc>
          <w:tcPr>
            <w:tcW w:w="1846" w:type="dxa"/>
            <w:vMerge w:val="restart"/>
          </w:tcPr>
          <w:p w:rsidR="00C45739" w:rsidRPr="00E86615" w:rsidRDefault="00C45739" w:rsidP="00E86615">
            <w:pPr>
              <w:jc w:val="center"/>
              <w:rPr>
                <w:rFonts w:asciiTheme="majorBidi" w:hAnsiTheme="majorBidi" w:cstheme="majorBidi"/>
                <w:sz w:val="24"/>
                <w:szCs w:val="24"/>
                <w:lang w:bidi="fa-IR"/>
              </w:rPr>
            </w:pPr>
            <w:r w:rsidRPr="00E86615">
              <w:rPr>
                <w:rFonts w:asciiTheme="majorBidi" w:hAnsiTheme="majorBidi" w:cstheme="majorBidi"/>
                <w:sz w:val="24"/>
                <w:szCs w:val="24"/>
              </w:rPr>
              <w:t>Attractiveness</w:t>
            </w:r>
          </w:p>
        </w:tc>
        <w:tc>
          <w:tcPr>
            <w:tcW w:w="1192" w:type="dxa"/>
          </w:tcPr>
          <w:p w:rsidR="00C45739" w:rsidRPr="00E86615" w:rsidRDefault="00C45739"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Disorder</w:t>
            </w:r>
          </w:p>
        </w:tc>
        <w:tc>
          <w:tcPr>
            <w:tcW w:w="1408" w:type="dxa"/>
          </w:tcPr>
          <w:p w:rsidR="00C45739" w:rsidRPr="00E86615" w:rsidRDefault="00C45739"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66</w:t>
            </w:r>
          </w:p>
        </w:tc>
        <w:tc>
          <w:tcPr>
            <w:tcW w:w="997" w:type="dxa"/>
          </w:tcPr>
          <w:p w:rsidR="00C45739" w:rsidRPr="00E86615" w:rsidRDefault="00C45739"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26.00</w:t>
            </w:r>
          </w:p>
        </w:tc>
        <w:tc>
          <w:tcPr>
            <w:tcW w:w="855" w:type="dxa"/>
          </w:tcPr>
          <w:p w:rsidR="00C45739" w:rsidRPr="00E86615" w:rsidRDefault="00C45739"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5.289</w:t>
            </w:r>
          </w:p>
        </w:tc>
        <w:tc>
          <w:tcPr>
            <w:tcW w:w="1197" w:type="dxa"/>
            <w:vMerge w:val="restart"/>
          </w:tcPr>
          <w:p w:rsidR="00C45739" w:rsidRPr="00E86615" w:rsidRDefault="00C45739"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122.477</w:t>
            </w:r>
          </w:p>
        </w:tc>
        <w:tc>
          <w:tcPr>
            <w:tcW w:w="855" w:type="dxa"/>
            <w:vMerge w:val="restart"/>
          </w:tcPr>
          <w:p w:rsidR="00C45739" w:rsidRPr="00E86615" w:rsidRDefault="00C45739"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5.065</w:t>
            </w:r>
          </w:p>
        </w:tc>
        <w:tc>
          <w:tcPr>
            <w:tcW w:w="1560" w:type="dxa"/>
            <w:vMerge w:val="restart"/>
          </w:tcPr>
          <w:p w:rsidR="00C45739" w:rsidRPr="00E86615" w:rsidRDefault="00C45739"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0.001</w:t>
            </w:r>
          </w:p>
        </w:tc>
      </w:tr>
      <w:tr w:rsidR="00C45739" w:rsidRPr="00E86615" w:rsidTr="00771218">
        <w:tc>
          <w:tcPr>
            <w:tcW w:w="1846" w:type="dxa"/>
            <w:vMerge/>
          </w:tcPr>
          <w:p w:rsidR="00C45739" w:rsidRPr="00E86615" w:rsidRDefault="00C45739" w:rsidP="00E86615">
            <w:pPr>
              <w:jc w:val="center"/>
              <w:rPr>
                <w:rFonts w:asciiTheme="majorBidi" w:hAnsiTheme="majorBidi" w:cstheme="majorBidi"/>
                <w:sz w:val="24"/>
                <w:szCs w:val="24"/>
                <w:lang w:bidi="fa-IR"/>
              </w:rPr>
            </w:pPr>
          </w:p>
        </w:tc>
        <w:tc>
          <w:tcPr>
            <w:tcW w:w="1192" w:type="dxa"/>
          </w:tcPr>
          <w:p w:rsidR="00C45739" w:rsidRPr="00E86615" w:rsidRDefault="00C45739"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Normal</w:t>
            </w:r>
          </w:p>
        </w:tc>
        <w:tc>
          <w:tcPr>
            <w:tcW w:w="1408" w:type="dxa"/>
          </w:tcPr>
          <w:p w:rsidR="00C45739" w:rsidRPr="00E86615" w:rsidRDefault="00C45739"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86</w:t>
            </w:r>
          </w:p>
        </w:tc>
        <w:tc>
          <w:tcPr>
            <w:tcW w:w="997" w:type="dxa"/>
          </w:tcPr>
          <w:p w:rsidR="00C45739" w:rsidRPr="00E86615" w:rsidRDefault="00C45739"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20.984</w:t>
            </w:r>
          </w:p>
        </w:tc>
        <w:tc>
          <w:tcPr>
            <w:tcW w:w="855" w:type="dxa"/>
          </w:tcPr>
          <w:p w:rsidR="00C45739" w:rsidRPr="00E86615" w:rsidRDefault="00C45739"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6.576</w:t>
            </w:r>
          </w:p>
        </w:tc>
        <w:tc>
          <w:tcPr>
            <w:tcW w:w="1197" w:type="dxa"/>
            <w:vMerge/>
          </w:tcPr>
          <w:p w:rsidR="00C45739" w:rsidRPr="00E86615" w:rsidRDefault="00C45739" w:rsidP="00E86615">
            <w:pPr>
              <w:jc w:val="center"/>
              <w:rPr>
                <w:rFonts w:asciiTheme="majorBidi" w:hAnsiTheme="majorBidi" w:cstheme="majorBidi"/>
                <w:sz w:val="24"/>
                <w:szCs w:val="24"/>
                <w:lang w:bidi="fa-IR"/>
              </w:rPr>
            </w:pPr>
          </w:p>
        </w:tc>
        <w:tc>
          <w:tcPr>
            <w:tcW w:w="855" w:type="dxa"/>
            <w:vMerge/>
          </w:tcPr>
          <w:p w:rsidR="00C45739" w:rsidRPr="00E86615" w:rsidRDefault="00C45739" w:rsidP="00E86615">
            <w:pPr>
              <w:jc w:val="center"/>
              <w:rPr>
                <w:rFonts w:asciiTheme="majorBidi" w:hAnsiTheme="majorBidi" w:cstheme="majorBidi"/>
                <w:sz w:val="24"/>
                <w:szCs w:val="24"/>
                <w:lang w:bidi="fa-IR"/>
              </w:rPr>
            </w:pPr>
          </w:p>
        </w:tc>
        <w:tc>
          <w:tcPr>
            <w:tcW w:w="1560" w:type="dxa"/>
            <w:vMerge/>
          </w:tcPr>
          <w:p w:rsidR="00C45739" w:rsidRPr="00E86615" w:rsidRDefault="00C45739" w:rsidP="00E86615">
            <w:pPr>
              <w:jc w:val="center"/>
              <w:rPr>
                <w:rFonts w:asciiTheme="majorBidi" w:hAnsiTheme="majorBidi" w:cstheme="majorBidi"/>
                <w:sz w:val="24"/>
                <w:szCs w:val="24"/>
                <w:lang w:bidi="fa-IR"/>
              </w:rPr>
            </w:pPr>
          </w:p>
        </w:tc>
      </w:tr>
      <w:tr w:rsidR="00771218" w:rsidRPr="00E86615" w:rsidTr="00771218">
        <w:tc>
          <w:tcPr>
            <w:tcW w:w="1846" w:type="dxa"/>
            <w:vMerge w:val="restart"/>
          </w:tcPr>
          <w:p w:rsidR="00771218" w:rsidRPr="00E86615" w:rsidRDefault="00614BB8"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Control</w:t>
            </w:r>
          </w:p>
        </w:tc>
        <w:tc>
          <w:tcPr>
            <w:tcW w:w="1192" w:type="dxa"/>
          </w:tcPr>
          <w:p w:rsidR="00771218" w:rsidRPr="00E86615" w:rsidRDefault="00771218"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Disorder</w:t>
            </w:r>
          </w:p>
        </w:tc>
        <w:tc>
          <w:tcPr>
            <w:tcW w:w="1408" w:type="dxa"/>
          </w:tcPr>
          <w:p w:rsidR="00771218" w:rsidRPr="00E86615" w:rsidRDefault="00771218"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66</w:t>
            </w:r>
          </w:p>
        </w:tc>
        <w:tc>
          <w:tcPr>
            <w:tcW w:w="997" w:type="dxa"/>
          </w:tcPr>
          <w:p w:rsidR="00771218" w:rsidRPr="00E86615" w:rsidRDefault="007D30C1"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25.186</w:t>
            </w:r>
          </w:p>
        </w:tc>
        <w:tc>
          <w:tcPr>
            <w:tcW w:w="855" w:type="dxa"/>
          </w:tcPr>
          <w:p w:rsidR="00771218" w:rsidRPr="00E86615" w:rsidRDefault="007D30C1"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3.746</w:t>
            </w:r>
          </w:p>
        </w:tc>
        <w:tc>
          <w:tcPr>
            <w:tcW w:w="1197" w:type="dxa"/>
            <w:vMerge w:val="restart"/>
          </w:tcPr>
          <w:p w:rsidR="00771218" w:rsidRPr="00E86615" w:rsidRDefault="007D30C1"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150</w:t>
            </w:r>
          </w:p>
        </w:tc>
        <w:tc>
          <w:tcPr>
            <w:tcW w:w="855" w:type="dxa"/>
            <w:vMerge w:val="restart"/>
          </w:tcPr>
          <w:p w:rsidR="00771218" w:rsidRPr="00E86615" w:rsidRDefault="007D30C1"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6.399</w:t>
            </w:r>
          </w:p>
        </w:tc>
        <w:tc>
          <w:tcPr>
            <w:tcW w:w="1560" w:type="dxa"/>
            <w:vMerge w:val="restart"/>
          </w:tcPr>
          <w:p w:rsidR="00771218" w:rsidRPr="00E86615" w:rsidRDefault="007D30C1"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0.001</w:t>
            </w:r>
          </w:p>
        </w:tc>
      </w:tr>
      <w:tr w:rsidR="00771218" w:rsidRPr="00E86615" w:rsidTr="00771218">
        <w:tc>
          <w:tcPr>
            <w:tcW w:w="1846" w:type="dxa"/>
            <w:vMerge/>
          </w:tcPr>
          <w:p w:rsidR="00771218" w:rsidRPr="00E86615" w:rsidRDefault="00771218" w:rsidP="00E86615">
            <w:pPr>
              <w:jc w:val="center"/>
              <w:rPr>
                <w:rFonts w:asciiTheme="majorBidi" w:hAnsiTheme="majorBidi" w:cstheme="majorBidi"/>
                <w:sz w:val="24"/>
                <w:szCs w:val="24"/>
                <w:lang w:bidi="fa-IR"/>
              </w:rPr>
            </w:pPr>
          </w:p>
        </w:tc>
        <w:tc>
          <w:tcPr>
            <w:tcW w:w="1192" w:type="dxa"/>
          </w:tcPr>
          <w:p w:rsidR="00771218" w:rsidRPr="00E86615" w:rsidRDefault="00771218"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Normal</w:t>
            </w:r>
          </w:p>
        </w:tc>
        <w:tc>
          <w:tcPr>
            <w:tcW w:w="1408" w:type="dxa"/>
          </w:tcPr>
          <w:p w:rsidR="00771218" w:rsidRPr="00E86615" w:rsidRDefault="00771218"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86</w:t>
            </w:r>
          </w:p>
        </w:tc>
        <w:tc>
          <w:tcPr>
            <w:tcW w:w="997" w:type="dxa"/>
          </w:tcPr>
          <w:p w:rsidR="00771218" w:rsidRPr="00E86615" w:rsidRDefault="007D30C1"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21.00</w:t>
            </w:r>
          </w:p>
        </w:tc>
        <w:tc>
          <w:tcPr>
            <w:tcW w:w="855" w:type="dxa"/>
          </w:tcPr>
          <w:p w:rsidR="00771218" w:rsidRPr="00E86615" w:rsidRDefault="007D30C1"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4.303</w:t>
            </w:r>
          </w:p>
        </w:tc>
        <w:tc>
          <w:tcPr>
            <w:tcW w:w="1197" w:type="dxa"/>
            <w:vMerge/>
          </w:tcPr>
          <w:p w:rsidR="00771218" w:rsidRPr="00E86615" w:rsidRDefault="00771218" w:rsidP="00E86615">
            <w:pPr>
              <w:jc w:val="center"/>
              <w:rPr>
                <w:rFonts w:asciiTheme="majorBidi" w:hAnsiTheme="majorBidi" w:cstheme="majorBidi"/>
                <w:sz w:val="24"/>
                <w:szCs w:val="24"/>
                <w:lang w:bidi="fa-IR"/>
              </w:rPr>
            </w:pPr>
          </w:p>
        </w:tc>
        <w:tc>
          <w:tcPr>
            <w:tcW w:w="855" w:type="dxa"/>
            <w:vMerge/>
          </w:tcPr>
          <w:p w:rsidR="00771218" w:rsidRPr="00E86615" w:rsidRDefault="00771218" w:rsidP="00E86615">
            <w:pPr>
              <w:jc w:val="center"/>
              <w:rPr>
                <w:rFonts w:asciiTheme="majorBidi" w:hAnsiTheme="majorBidi" w:cstheme="majorBidi"/>
                <w:sz w:val="24"/>
                <w:szCs w:val="24"/>
                <w:lang w:bidi="fa-IR"/>
              </w:rPr>
            </w:pPr>
          </w:p>
        </w:tc>
        <w:tc>
          <w:tcPr>
            <w:tcW w:w="1560" w:type="dxa"/>
            <w:vMerge/>
          </w:tcPr>
          <w:p w:rsidR="00771218" w:rsidRPr="00E86615" w:rsidRDefault="00771218" w:rsidP="00E86615">
            <w:pPr>
              <w:jc w:val="center"/>
              <w:rPr>
                <w:rFonts w:asciiTheme="majorBidi" w:hAnsiTheme="majorBidi" w:cstheme="majorBidi"/>
                <w:sz w:val="24"/>
                <w:szCs w:val="24"/>
                <w:lang w:bidi="fa-IR"/>
              </w:rPr>
            </w:pPr>
          </w:p>
        </w:tc>
      </w:tr>
      <w:tr w:rsidR="00614BB8" w:rsidRPr="00E86615" w:rsidTr="00771218">
        <w:tc>
          <w:tcPr>
            <w:tcW w:w="1846" w:type="dxa"/>
            <w:vMerge w:val="restart"/>
          </w:tcPr>
          <w:p w:rsidR="00614BB8" w:rsidRPr="00E86615" w:rsidRDefault="00614BB8" w:rsidP="00E86615">
            <w:pPr>
              <w:jc w:val="center"/>
              <w:rPr>
                <w:rFonts w:asciiTheme="majorBidi" w:hAnsiTheme="majorBidi" w:cstheme="majorBidi"/>
                <w:sz w:val="24"/>
                <w:szCs w:val="24"/>
                <w:lang w:bidi="fa-IR"/>
              </w:rPr>
            </w:pPr>
            <w:r w:rsidRPr="00E86615">
              <w:rPr>
                <w:rFonts w:asciiTheme="majorBidi" w:hAnsiTheme="majorBidi" w:cstheme="majorBidi"/>
                <w:sz w:val="24"/>
                <w:szCs w:val="24"/>
              </w:rPr>
              <w:t>Moral Judgement</w:t>
            </w:r>
          </w:p>
        </w:tc>
        <w:tc>
          <w:tcPr>
            <w:tcW w:w="1192" w:type="dxa"/>
          </w:tcPr>
          <w:p w:rsidR="00614BB8" w:rsidRPr="00E86615" w:rsidRDefault="00614BB8"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Disorder</w:t>
            </w:r>
          </w:p>
        </w:tc>
        <w:tc>
          <w:tcPr>
            <w:tcW w:w="1408" w:type="dxa"/>
          </w:tcPr>
          <w:p w:rsidR="00614BB8" w:rsidRPr="00E86615" w:rsidRDefault="00614BB8"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66</w:t>
            </w:r>
          </w:p>
        </w:tc>
        <w:tc>
          <w:tcPr>
            <w:tcW w:w="997" w:type="dxa"/>
          </w:tcPr>
          <w:p w:rsidR="00614BB8" w:rsidRPr="00E86615" w:rsidRDefault="00614BB8"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28.860</w:t>
            </w:r>
          </w:p>
        </w:tc>
        <w:tc>
          <w:tcPr>
            <w:tcW w:w="855" w:type="dxa"/>
          </w:tcPr>
          <w:p w:rsidR="00614BB8" w:rsidRPr="00E86615" w:rsidRDefault="00614BB8"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3.810</w:t>
            </w:r>
          </w:p>
        </w:tc>
        <w:tc>
          <w:tcPr>
            <w:tcW w:w="1197" w:type="dxa"/>
            <w:vMerge w:val="restart"/>
          </w:tcPr>
          <w:p w:rsidR="00614BB8" w:rsidRPr="00E86615" w:rsidRDefault="00614BB8"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150</w:t>
            </w:r>
          </w:p>
        </w:tc>
        <w:tc>
          <w:tcPr>
            <w:tcW w:w="855" w:type="dxa"/>
            <w:vMerge w:val="restart"/>
          </w:tcPr>
          <w:p w:rsidR="00614BB8" w:rsidRPr="00E86615" w:rsidRDefault="00614BB8"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5.190</w:t>
            </w:r>
          </w:p>
        </w:tc>
        <w:tc>
          <w:tcPr>
            <w:tcW w:w="1560" w:type="dxa"/>
            <w:vMerge w:val="restart"/>
          </w:tcPr>
          <w:p w:rsidR="00614BB8" w:rsidRPr="00E86615" w:rsidRDefault="00614BB8"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0.001</w:t>
            </w:r>
          </w:p>
        </w:tc>
      </w:tr>
      <w:tr w:rsidR="00614BB8" w:rsidRPr="00E86615" w:rsidTr="00771218">
        <w:tc>
          <w:tcPr>
            <w:tcW w:w="1846" w:type="dxa"/>
            <w:vMerge/>
          </w:tcPr>
          <w:p w:rsidR="00614BB8" w:rsidRPr="00E86615" w:rsidRDefault="00614BB8" w:rsidP="00E86615">
            <w:pPr>
              <w:jc w:val="center"/>
              <w:rPr>
                <w:rFonts w:asciiTheme="majorBidi" w:hAnsiTheme="majorBidi" w:cstheme="majorBidi"/>
                <w:sz w:val="24"/>
                <w:szCs w:val="24"/>
                <w:lang w:bidi="fa-IR"/>
              </w:rPr>
            </w:pPr>
          </w:p>
        </w:tc>
        <w:tc>
          <w:tcPr>
            <w:tcW w:w="1192" w:type="dxa"/>
          </w:tcPr>
          <w:p w:rsidR="00614BB8" w:rsidRPr="00E86615" w:rsidRDefault="00614BB8"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Normal</w:t>
            </w:r>
          </w:p>
        </w:tc>
        <w:tc>
          <w:tcPr>
            <w:tcW w:w="1408" w:type="dxa"/>
          </w:tcPr>
          <w:p w:rsidR="00614BB8" w:rsidRPr="00E86615" w:rsidRDefault="00614BB8"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86</w:t>
            </w:r>
          </w:p>
        </w:tc>
        <w:tc>
          <w:tcPr>
            <w:tcW w:w="997" w:type="dxa"/>
          </w:tcPr>
          <w:p w:rsidR="00614BB8" w:rsidRPr="00E86615" w:rsidRDefault="00614BB8"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25.287</w:t>
            </w:r>
          </w:p>
        </w:tc>
        <w:tc>
          <w:tcPr>
            <w:tcW w:w="855" w:type="dxa"/>
          </w:tcPr>
          <w:p w:rsidR="00614BB8" w:rsidRPr="00E86615" w:rsidRDefault="00614BB8"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4.673</w:t>
            </w:r>
          </w:p>
        </w:tc>
        <w:tc>
          <w:tcPr>
            <w:tcW w:w="1197" w:type="dxa"/>
            <w:vMerge/>
          </w:tcPr>
          <w:p w:rsidR="00614BB8" w:rsidRPr="00E86615" w:rsidRDefault="00614BB8" w:rsidP="00E86615">
            <w:pPr>
              <w:jc w:val="center"/>
              <w:rPr>
                <w:rFonts w:asciiTheme="majorBidi" w:hAnsiTheme="majorBidi" w:cstheme="majorBidi"/>
                <w:sz w:val="24"/>
                <w:szCs w:val="24"/>
                <w:lang w:bidi="fa-IR"/>
              </w:rPr>
            </w:pPr>
          </w:p>
        </w:tc>
        <w:tc>
          <w:tcPr>
            <w:tcW w:w="855" w:type="dxa"/>
            <w:vMerge/>
          </w:tcPr>
          <w:p w:rsidR="00614BB8" w:rsidRPr="00E86615" w:rsidRDefault="00614BB8" w:rsidP="00E86615">
            <w:pPr>
              <w:jc w:val="center"/>
              <w:rPr>
                <w:rFonts w:asciiTheme="majorBidi" w:hAnsiTheme="majorBidi" w:cstheme="majorBidi"/>
                <w:sz w:val="24"/>
                <w:szCs w:val="24"/>
                <w:lang w:bidi="fa-IR"/>
              </w:rPr>
            </w:pPr>
          </w:p>
        </w:tc>
        <w:tc>
          <w:tcPr>
            <w:tcW w:w="1560" w:type="dxa"/>
            <w:vMerge/>
          </w:tcPr>
          <w:p w:rsidR="00614BB8" w:rsidRPr="00E86615" w:rsidRDefault="00614BB8" w:rsidP="00E86615">
            <w:pPr>
              <w:jc w:val="center"/>
              <w:rPr>
                <w:rFonts w:asciiTheme="majorBidi" w:hAnsiTheme="majorBidi" w:cstheme="majorBidi"/>
                <w:sz w:val="24"/>
                <w:szCs w:val="24"/>
                <w:lang w:bidi="fa-IR"/>
              </w:rPr>
            </w:pPr>
          </w:p>
        </w:tc>
      </w:tr>
      <w:tr w:rsidR="00A752BB" w:rsidRPr="00E86615" w:rsidTr="00771218">
        <w:tc>
          <w:tcPr>
            <w:tcW w:w="1846" w:type="dxa"/>
            <w:vMerge w:val="restart"/>
          </w:tcPr>
          <w:p w:rsidR="00A752BB" w:rsidRPr="00E86615" w:rsidRDefault="00A752BB" w:rsidP="00E86615">
            <w:pPr>
              <w:jc w:val="center"/>
              <w:rPr>
                <w:rFonts w:asciiTheme="majorBidi" w:hAnsiTheme="majorBidi" w:cstheme="majorBidi"/>
                <w:sz w:val="24"/>
                <w:szCs w:val="24"/>
                <w:lang w:bidi="fa-IR"/>
              </w:rPr>
            </w:pPr>
            <w:r w:rsidRPr="00E86615">
              <w:rPr>
                <w:rFonts w:asciiTheme="majorBidi" w:hAnsiTheme="majorBidi" w:cstheme="majorBidi"/>
                <w:sz w:val="24"/>
                <w:szCs w:val="24"/>
              </w:rPr>
              <w:t>Adaptiveness</w:t>
            </w:r>
          </w:p>
        </w:tc>
        <w:tc>
          <w:tcPr>
            <w:tcW w:w="1192" w:type="dxa"/>
          </w:tcPr>
          <w:p w:rsidR="00A752BB" w:rsidRPr="00E86615" w:rsidRDefault="00A752BB"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Disorder</w:t>
            </w:r>
          </w:p>
        </w:tc>
        <w:tc>
          <w:tcPr>
            <w:tcW w:w="1408" w:type="dxa"/>
          </w:tcPr>
          <w:p w:rsidR="00A752BB" w:rsidRPr="00E86615" w:rsidRDefault="00A752BB"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66</w:t>
            </w:r>
          </w:p>
        </w:tc>
        <w:tc>
          <w:tcPr>
            <w:tcW w:w="997" w:type="dxa"/>
          </w:tcPr>
          <w:p w:rsidR="00A752BB" w:rsidRPr="00E86615" w:rsidRDefault="00A752BB"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25.116</w:t>
            </w:r>
          </w:p>
        </w:tc>
        <w:tc>
          <w:tcPr>
            <w:tcW w:w="855" w:type="dxa"/>
          </w:tcPr>
          <w:p w:rsidR="00A752BB" w:rsidRPr="00E86615" w:rsidRDefault="00A752BB"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3.711</w:t>
            </w:r>
          </w:p>
        </w:tc>
        <w:tc>
          <w:tcPr>
            <w:tcW w:w="1197" w:type="dxa"/>
            <w:vMerge w:val="restart"/>
          </w:tcPr>
          <w:p w:rsidR="00A752BB" w:rsidRPr="00E86615" w:rsidRDefault="00A752BB"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121.005</w:t>
            </w:r>
          </w:p>
        </w:tc>
        <w:tc>
          <w:tcPr>
            <w:tcW w:w="855" w:type="dxa"/>
            <w:vMerge w:val="restart"/>
          </w:tcPr>
          <w:p w:rsidR="00A752BB" w:rsidRPr="00E86615" w:rsidRDefault="00A752BB"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8.679</w:t>
            </w:r>
          </w:p>
        </w:tc>
        <w:tc>
          <w:tcPr>
            <w:tcW w:w="1560" w:type="dxa"/>
            <w:vMerge w:val="restart"/>
          </w:tcPr>
          <w:p w:rsidR="00A752BB" w:rsidRPr="00E86615" w:rsidRDefault="00A752BB"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0.001</w:t>
            </w:r>
          </w:p>
        </w:tc>
      </w:tr>
      <w:tr w:rsidR="00A752BB" w:rsidRPr="00E86615" w:rsidTr="00771218">
        <w:tc>
          <w:tcPr>
            <w:tcW w:w="1846" w:type="dxa"/>
            <w:vMerge/>
          </w:tcPr>
          <w:p w:rsidR="00A752BB" w:rsidRPr="00E86615" w:rsidRDefault="00A752BB" w:rsidP="00E86615">
            <w:pPr>
              <w:jc w:val="center"/>
              <w:rPr>
                <w:rFonts w:asciiTheme="majorBidi" w:hAnsiTheme="majorBidi" w:cstheme="majorBidi"/>
                <w:sz w:val="24"/>
                <w:szCs w:val="24"/>
                <w:lang w:bidi="fa-IR"/>
              </w:rPr>
            </w:pPr>
          </w:p>
        </w:tc>
        <w:tc>
          <w:tcPr>
            <w:tcW w:w="1192" w:type="dxa"/>
          </w:tcPr>
          <w:p w:rsidR="00A752BB" w:rsidRPr="00E86615" w:rsidRDefault="00A752BB"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Normal</w:t>
            </w:r>
          </w:p>
        </w:tc>
        <w:tc>
          <w:tcPr>
            <w:tcW w:w="1408" w:type="dxa"/>
          </w:tcPr>
          <w:p w:rsidR="00A752BB" w:rsidRPr="00E86615" w:rsidRDefault="00A752BB"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86</w:t>
            </w:r>
          </w:p>
        </w:tc>
        <w:tc>
          <w:tcPr>
            <w:tcW w:w="997" w:type="dxa"/>
          </w:tcPr>
          <w:p w:rsidR="00A752BB" w:rsidRPr="00E86615" w:rsidRDefault="00A752BB"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19.015</w:t>
            </w:r>
          </w:p>
        </w:tc>
        <w:tc>
          <w:tcPr>
            <w:tcW w:w="855" w:type="dxa"/>
          </w:tcPr>
          <w:p w:rsidR="00A752BB" w:rsidRPr="00E86615" w:rsidRDefault="00A752BB"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4.695</w:t>
            </w:r>
          </w:p>
        </w:tc>
        <w:tc>
          <w:tcPr>
            <w:tcW w:w="1197" w:type="dxa"/>
            <w:vMerge/>
          </w:tcPr>
          <w:p w:rsidR="00A752BB" w:rsidRPr="00E86615" w:rsidRDefault="00A752BB" w:rsidP="00E86615">
            <w:pPr>
              <w:jc w:val="center"/>
              <w:rPr>
                <w:rFonts w:asciiTheme="majorBidi" w:hAnsiTheme="majorBidi" w:cstheme="majorBidi"/>
                <w:sz w:val="24"/>
                <w:szCs w:val="24"/>
                <w:lang w:bidi="fa-IR"/>
              </w:rPr>
            </w:pPr>
          </w:p>
        </w:tc>
        <w:tc>
          <w:tcPr>
            <w:tcW w:w="855" w:type="dxa"/>
            <w:vMerge/>
          </w:tcPr>
          <w:p w:rsidR="00A752BB" w:rsidRPr="00E86615" w:rsidRDefault="00A752BB" w:rsidP="00E86615">
            <w:pPr>
              <w:jc w:val="center"/>
              <w:rPr>
                <w:rFonts w:asciiTheme="majorBidi" w:hAnsiTheme="majorBidi" w:cstheme="majorBidi"/>
                <w:sz w:val="24"/>
                <w:szCs w:val="24"/>
                <w:lang w:bidi="fa-IR"/>
              </w:rPr>
            </w:pPr>
          </w:p>
        </w:tc>
        <w:tc>
          <w:tcPr>
            <w:tcW w:w="1560" w:type="dxa"/>
            <w:vMerge/>
          </w:tcPr>
          <w:p w:rsidR="00A752BB" w:rsidRPr="00E86615" w:rsidRDefault="00A752BB" w:rsidP="00E86615">
            <w:pPr>
              <w:jc w:val="center"/>
              <w:rPr>
                <w:rFonts w:asciiTheme="majorBidi" w:hAnsiTheme="majorBidi" w:cstheme="majorBidi"/>
                <w:sz w:val="24"/>
                <w:szCs w:val="24"/>
                <w:lang w:bidi="fa-IR"/>
              </w:rPr>
            </w:pPr>
          </w:p>
        </w:tc>
      </w:tr>
      <w:tr w:rsidR="00346473" w:rsidRPr="00E86615" w:rsidTr="00771218">
        <w:tc>
          <w:tcPr>
            <w:tcW w:w="1846" w:type="dxa"/>
            <w:vMerge w:val="restart"/>
          </w:tcPr>
          <w:p w:rsidR="00346473" w:rsidRPr="00E86615" w:rsidRDefault="001400A8"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Anxious</w:t>
            </w:r>
          </w:p>
        </w:tc>
        <w:tc>
          <w:tcPr>
            <w:tcW w:w="1192" w:type="dxa"/>
          </w:tcPr>
          <w:p w:rsidR="00346473" w:rsidRPr="00E86615" w:rsidRDefault="001400A8"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Disorder</w:t>
            </w:r>
          </w:p>
        </w:tc>
        <w:tc>
          <w:tcPr>
            <w:tcW w:w="1408" w:type="dxa"/>
          </w:tcPr>
          <w:p w:rsidR="00346473" w:rsidRPr="00E86615" w:rsidRDefault="001400A8"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66</w:t>
            </w:r>
          </w:p>
        </w:tc>
        <w:tc>
          <w:tcPr>
            <w:tcW w:w="997" w:type="dxa"/>
          </w:tcPr>
          <w:p w:rsidR="00346473" w:rsidRPr="00E86615" w:rsidRDefault="001400A8"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19.00</w:t>
            </w:r>
          </w:p>
        </w:tc>
        <w:tc>
          <w:tcPr>
            <w:tcW w:w="855" w:type="dxa"/>
          </w:tcPr>
          <w:p w:rsidR="00346473" w:rsidRPr="00E86615" w:rsidRDefault="001400A8"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11.513</w:t>
            </w:r>
          </w:p>
        </w:tc>
        <w:tc>
          <w:tcPr>
            <w:tcW w:w="1197" w:type="dxa"/>
            <w:vMerge w:val="restart"/>
          </w:tcPr>
          <w:p w:rsidR="00346473" w:rsidRPr="00E86615" w:rsidRDefault="001400A8"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115.672</w:t>
            </w:r>
          </w:p>
        </w:tc>
        <w:tc>
          <w:tcPr>
            <w:tcW w:w="855" w:type="dxa"/>
            <w:vMerge w:val="restart"/>
          </w:tcPr>
          <w:p w:rsidR="00346473" w:rsidRPr="00E86615" w:rsidRDefault="001400A8"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3.330</w:t>
            </w:r>
          </w:p>
        </w:tc>
        <w:tc>
          <w:tcPr>
            <w:tcW w:w="1560" w:type="dxa"/>
            <w:vMerge w:val="restart"/>
          </w:tcPr>
          <w:p w:rsidR="00346473" w:rsidRPr="00E86615" w:rsidRDefault="001400A8"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0.001</w:t>
            </w:r>
          </w:p>
        </w:tc>
      </w:tr>
      <w:tr w:rsidR="00346473" w:rsidRPr="00E86615" w:rsidTr="00771218">
        <w:tc>
          <w:tcPr>
            <w:tcW w:w="1846" w:type="dxa"/>
            <w:vMerge/>
          </w:tcPr>
          <w:p w:rsidR="00346473" w:rsidRPr="00E86615" w:rsidRDefault="00346473" w:rsidP="00E86615">
            <w:pPr>
              <w:jc w:val="center"/>
              <w:rPr>
                <w:rFonts w:asciiTheme="majorBidi" w:hAnsiTheme="majorBidi" w:cstheme="majorBidi"/>
                <w:sz w:val="24"/>
                <w:szCs w:val="24"/>
                <w:lang w:bidi="fa-IR"/>
              </w:rPr>
            </w:pPr>
          </w:p>
        </w:tc>
        <w:tc>
          <w:tcPr>
            <w:tcW w:w="1192" w:type="dxa"/>
          </w:tcPr>
          <w:p w:rsidR="00346473" w:rsidRPr="00E86615" w:rsidRDefault="001400A8"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Normal</w:t>
            </w:r>
          </w:p>
        </w:tc>
        <w:tc>
          <w:tcPr>
            <w:tcW w:w="1408" w:type="dxa"/>
          </w:tcPr>
          <w:p w:rsidR="00346473" w:rsidRPr="00E86615" w:rsidRDefault="001400A8"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86</w:t>
            </w:r>
          </w:p>
        </w:tc>
        <w:tc>
          <w:tcPr>
            <w:tcW w:w="997" w:type="dxa"/>
          </w:tcPr>
          <w:p w:rsidR="00346473" w:rsidRPr="00E86615" w:rsidRDefault="001400A8"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13.372</w:t>
            </w:r>
          </w:p>
        </w:tc>
        <w:tc>
          <w:tcPr>
            <w:tcW w:w="855" w:type="dxa"/>
          </w:tcPr>
          <w:p w:rsidR="00346473" w:rsidRPr="00E86615" w:rsidRDefault="001400A8" w:rsidP="00E86615">
            <w:pPr>
              <w:jc w:val="center"/>
              <w:rPr>
                <w:rFonts w:asciiTheme="majorBidi" w:hAnsiTheme="majorBidi" w:cstheme="majorBidi"/>
                <w:sz w:val="24"/>
                <w:szCs w:val="24"/>
                <w:lang w:bidi="fa-IR"/>
              </w:rPr>
            </w:pPr>
            <w:r w:rsidRPr="00E86615">
              <w:rPr>
                <w:rFonts w:asciiTheme="majorBidi" w:hAnsiTheme="majorBidi" w:cstheme="majorBidi"/>
                <w:sz w:val="24"/>
                <w:szCs w:val="24"/>
                <w:lang w:bidi="fa-IR"/>
              </w:rPr>
              <w:t>8.536</w:t>
            </w:r>
          </w:p>
        </w:tc>
        <w:tc>
          <w:tcPr>
            <w:tcW w:w="1197" w:type="dxa"/>
            <w:vMerge/>
          </w:tcPr>
          <w:p w:rsidR="00346473" w:rsidRPr="00E86615" w:rsidRDefault="00346473" w:rsidP="00E86615">
            <w:pPr>
              <w:jc w:val="center"/>
              <w:rPr>
                <w:rFonts w:asciiTheme="majorBidi" w:hAnsiTheme="majorBidi" w:cstheme="majorBidi"/>
                <w:sz w:val="24"/>
                <w:szCs w:val="24"/>
                <w:lang w:bidi="fa-IR"/>
              </w:rPr>
            </w:pPr>
          </w:p>
        </w:tc>
        <w:tc>
          <w:tcPr>
            <w:tcW w:w="855" w:type="dxa"/>
            <w:vMerge/>
          </w:tcPr>
          <w:p w:rsidR="00346473" w:rsidRPr="00E86615" w:rsidRDefault="00346473" w:rsidP="00E86615">
            <w:pPr>
              <w:jc w:val="center"/>
              <w:rPr>
                <w:rFonts w:asciiTheme="majorBidi" w:hAnsiTheme="majorBidi" w:cstheme="majorBidi"/>
                <w:sz w:val="24"/>
                <w:szCs w:val="24"/>
                <w:lang w:bidi="fa-IR"/>
              </w:rPr>
            </w:pPr>
          </w:p>
        </w:tc>
        <w:tc>
          <w:tcPr>
            <w:tcW w:w="1560" w:type="dxa"/>
            <w:vMerge/>
          </w:tcPr>
          <w:p w:rsidR="00346473" w:rsidRPr="00E86615" w:rsidRDefault="00346473" w:rsidP="00E86615">
            <w:pPr>
              <w:jc w:val="center"/>
              <w:rPr>
                <w:rFonts w:asciiTheme="majorBidi" w:hAnsiTheme="majorBidi" w:cstheme="majorBidi"/>
                <w:sz w:val="24"/>
                <w:szCs w:val="24"/>
                <w:lang w:bidi="fa-IR"/>
              </w:rPr>
            </w:pPr>
          </w:p>
        </w:tc>
      </w:tr>
    </w:tbl>
    <w:p w:rsidR="00DC69E8" w:rsidRPr="00E86615" w:rsidRDefault="003E42B0" w:rsidP="00E86615">
      <w:pPr>
        <w:spacing w:line="240" w:lineRule="auto"/>
        <w:ind w:firstLine="720"/>
        <w:rPr>
          <w:rFonts w:asciiTheme="majorBidi" w:hAnsiTheme="majorBidi" w:cstheme="majorBidi"/>
          <w:sz w:val="24"/>
          <w:szCs w:val="24"/>
        </w:rPr>
      </w:pPr>
      <w:r w:rsidRPr="00E86615">
        <w:rPr>
          <w:rFonts w:asciiTheme="majorBidi" w:hAnsiTheme="majorBidi" w:cstheme="majorBidi"/>
          <w:sz w:val="24"/>
          <w:szCs w:val="24"/>
        </w:rPr>
        <w:t>The results of the independent t-test revealed that there is a significant difference between the groups in terms of mean scores of the schema domains and women with orgasmic disorder have higher scores in all five domains than normal women. The independent t-test results also showed that</w:t>
      </w:r>
      <w:r w:rsidR="006053B6" w:rsidRPr="00E86615">
        <w:rPr>
          <w:rFonts w:asciiTheme="majorBidi" w:hAnsiTheme="majorBidi" w:cstheme="majorBidi"/>
          <w:sz w:val="24"/>
          <w:szCs w:val="24"/>
        </w:rPr>
        <w:t xml:space="preserve"> normal women had higher scores than women with orgasmic disorder</w:t>
      </w:r>
      <w:r w:rsidRPr="00E86615">
        <w:rPr>
          <w:rFonts w:asciiTheme="majorBidi" w:hAnsiTheme="majorBidi" w:cstheme="majorBidi"/>
          <w:sz w:val="24"/>
          <w:szCs w:val="24"/>
        </w:rPr>
        <w:t xml:space="preserve"> in all </w:t>
      </w:r>
      <w:r w:rsidR="006053B6" w:rsidRPr="00E86615">
        <w:rPr>
          <w:rFonts w:asciiTheme="majorBidi" w:hAnsiTheme="majorBidi" w:cstheme="majorBidi"/>
          <w:sz w:val="24"/>
          <w:szCs w:val="24"/>
        </w:rPr>
        <w:t>subscales of sexual self-esteem</w:t>
      </w:r>
      <w:r w:rsidRPr="00E86615">
        <w:rPr>
          <w:rFonts w:asciiTheme="majorBidi" w:hAnsiTheme="majorBidi" w:cstheme="majorBidi"/>
          <w:sz w:val="24"/>
          <w:szCs w:val="24"/>
        </w:rPr>
        <w:t xml:space="preserve">. Based on the results of </w:t>
      </w:r>
      <w:r w:rsidR="006053B6" w:rsidRPr="00E86615">
        <w:rPr>
          <w:rFonts w:asciiTheme="majorBidi" w:hAnsiTheme="majorBidi" w:cstheme="majorBidi"/>
          <w:sz w:val="24"/>
          <w:szCs w:val="24"/>
        </w:rPr>
        <w:t xml:space="preserve">the </w:t>
      </w:r>
      <w:r w:rsidRPr="00E86615">
        <w:rPr>
          <w:rFonts w:asciiTheme="majorBidi" w:hAnsiTheme="majorBidi" w:cstheme="majorBidi"/>
          <w:sz w:val="24"/>
          <w:szCs w:val="24"/>
        </w:rPr>
        <w:t xml:space="preserve">independent t-test, there was a significant difference between the groups in terms of </w:t>
      </w:r>
      <w:r w:rsidR="006053B6" w:rsidRPr="00E86615">
        <w:rPr>
          <w:rFonts w:asciiTheme="majorBidi" w:hAnsiTheme="majorBidi" w:cstheme="majorBidi"/>
          <w:sz w:val="24"/>
          <w:szCs w:val="24"/>
        </w:rPr>
        <w:t xml:space="preserve">overall score of anxiety </w:t>
      </w:r>
      <w:r w:rsidRPr="00E86615">
        <w:rPr>
          <w:rFonts w:asciiTheme="majorBidi" w:hAnsiTheme="majorBidi" w:cstheme="majorBidi"/>
          <w:sz w:val="24"/>
          <w:szCs w:val="24"/>
        </w:rPr>
        <w:t>and women with orgasmic disorder had higher scores in anxiety than normal women (p &lt;0.001).</w:t>
      </w:r>
    </w:p>
    <w:p w:rsidR="006053B6" w:rsidRPr="00E86615" w:rsidRDefault="00952AFC" w:rsidP="00E86615">
      <w:pPr>
        <w:shd w:val="clear" w:color="auto" w:fill="FFFFFF"/>
        <w:spacing w:line="240" w:lineRule="auto"/>
        <w:jc w:val="center"/>
        <w:rPr>
          <w:rFonts w:asciiTheme="majorBidi" w:hAnsiTheme="majorBidi" w:cstheme="majorBidi"/>
          <w:b/>
          <w:bCs/>
          <w:sz w:val="24"/>
          <w:szCs w:val="24"/>
        </w:rPr>
      </w:pPr>
      <w:r w:rsidRPr="00E86615">
        <w:rPr>
          <w:rFonts w:asciiTheme="majorBidi" w:hAnsiTheme="majorBidi" w:cstheme="majorBidi"/>
          <w:b/>
          <w:bCs/>
          <w:sz w:val="24"/>
          <w:szCs w:val="24"/>
        </w:rPr>
        <w:t xml:space="preserve">Discussion </w:t>
      </w:r>
      <w:r w:rsidR="008A264B" w:rsidRPr="00E86615">
        <w:rPr>
          <w:rFonts w:asciiTheme="majorBidi" w:hAnsiTheme="majorBidi" w:cstheme="majorBidi"/>
          <w:b/>
          <w:bCs/>
          <w:sz w:val="24"/>
          <w:szCs w:val="24"/>
        </w:rPr>
        <w:t>and</w:t>
      </w:r>
      <w:r w:rsidRPr="00E86615">
        <w:rPr>
          <w:rFonts w:asciiTheme="majorBidi" w:hAnsiTheme="majorBidi" w:cstheme="majorBidi"/>
          <w:b/>
          <w:bCs/>
          <w:sz w:val="24"/>
          <w:szCs w:val="24"/>
        </w:rPr>
        <w:t xml:space="preserve"> Conclusion</w:t>
      </w:r>
    </w:p>
    <w:p w:rsidR="00E96EB3" w:rsidRPr="00E86615" w:rsidRDefault="00471067" w:rsidP="00E86615">
      <w:pPr>
        <w:spacing w:line="240" w:lineRule="auto"/>
        <w:ind w:firstLine="720"/>
        <w:rPr>
          <w:rFonts w:asciiTheme="majorBidi" w:hAnsiTheme="majorBidi" w:cstheme="majorBidi"/>
          <w:sz w:val="24"/>
          <w:szCs w:val="24"/>
        </w:rPr>
      </w:pPr>
      <w:r w:rsidRPr="00E86615">
        <w:rPr>
          <w:rFonts w:asciiTheme="majorBidi" w:hAnsiTheme="majorBidi" w:cstheme="majorBidi"/>
          <w:sz w:val="24"/>
          <w:szCs w:val="24"/>
        </w:rPr>
        <w:t xml:space="preserve">Hypothesis 1 of the research compared the early maladaptive schemas in women with orgasmic disorder and normal women. The results of the independent t-test showed that there is a significant difference between the two groups in all domains. In all domains, women with orgasmic disorder have more schemas. The differences from the highest to the lowest were as follows: 1. Disconnection and Rejection; 2. Impaired Limits; 3. </w:t>
      </w:r>
      <w:proofErr w:type="spellStart"/>
      <w:r w:rsidR="00D14C42" w:rsidRPr="00E86615">
        <w:rPr>
          <w:rFonts w:asciiTheme="majorBidi" w:hAnsiTheme="majorBidi" w:cstheme="majorBidi"/>
          <w:sz w:val="24"/>
          <w:szCs w:val="24"/>
        </w:rPr>
        <w:t>Overvigilance</w:t>
      </w:r>
      <w:proofErr w:type="spellEnd"/>
      <w:r w:rsidR="00D14C42" w:rsidRPr="00E86615">
        <w:rPr>
          <w:rFonts w:asciiTheme="majorBidi" w:hAnsiTheme="majorBidi" w:cstheme="majorBidi"/>
          <w:sz w:val="24"/>
          <w:szCs w:val="24"/>
        </w:rPr>
        <w:t xml:space="preserve"> and Inhibition</w:t>
      </w:r>
      <w:r w:rsidRPr="00E86615">
        <w:rPr>
          <w:rFonts w:asciiTheme="majorBidi" w:hAnsiTheme="majorBidi" w:cstheme="majorBidi"/>
          <w:sz w:val="24"/>
          <w:szCs w:val="24"/>
        </w:rPr>
        <w:t xml:space="preserve">; 4. </w:t>
      </w:r>
      <w:r w:rsidR="00D14C42" w:rsidRPr="00E86615">
        <w:rPr>
          <w:rFonts w:asciiTheme="majorBidi" w:hAnsiTheme="majorBidi" w:cstheme="majorBidi"/>
          <w:sz w:val="24"/>
          <w:szCs w:val="24"/>
        </w:rPr>
        <w:t>Other-Directedness</w:t>
      </w:r>
      <w:r w:rsidRPr="00E86615">
        <w:rPr>
          <w:rFonts w:asciiTheme="majorBidi" w:hAnsiTheme="majorBidi" w:cstheme="majorBidi"/>
          <w:sz w:val="24"/>
          <w:szCs w:val="24"/>
        </w:rPr>
        <w:t xml:space="preserve">; and 5. </w:t>
      </w:r>
      <w:r w:rsidR="00D14C42" w:rsidRPr="00E86615">
        <w:rPr>
          <w:rFonts w:asciiTheme="majorBidi" w:hAnsiTheme="majorBidi" w:cstheme="majorBidi"/>
          <w:sz w:val="24"/>
          <w:szCs w:val="24"/>
        </w:rPr>
        <w:t>Impaired Autonomy and Performance</w:t>
      </w:r>
      <w:r w:rsidRPr="00E86615">
        <w:rPr>
          <w:rFonts w:asciiTheme="majorBidi" w:hAnsiTheme="majorBidi" w:cstheme="majorBidi"/>
          <w:sz w:val="24"/>
          <w:szCs w:val="24"/>
        </w:rPr>
        <w:t>.</w:t>
      </w:r>
      <w:r w:rsidR="002657E8" w:rsidRPr="00E86615">
        <w:rPr>
          <w:rFonts w:asciiTheme="majorBidi" w:hAnsiTheme="majorBidi" w:cstheme="majorBidi"/>
          <w:sz w:val="24"/>
          <w:szCs w:val="24"/>
        </w:rPr>
        <w:t xml:space="preserve"> The results obtained were similar to results of Oliveira </w:t>
      </w:r>
      <w:r w:rsidR="001C5892" w:rsidRPr="00E86615">
        <w:rPr>
          <w:rFonts w:asciiTheme="majorBidi" w:hAnsiTheme="majorBidi" w:cstheme="majorBidi"/>
          <w:sz w:val="24"/>
          <w:szCs w:val="24"/>
        </w:rPr>
        <w:t>and</w:t>
      </w:r>
      <w:r w:rsidR="002657E8" w:rsidRPr="00E86615">
        <w:rPr>
          <w:rFonts w:asciiTheme="majorBidi" w:hAnsiTheme="majorBidi" w:cstheme="majorBidi"/>
          <w:sz w:val="24"/>
          <w:szCs w:val="24"/>
        </w:rPr>
        <w:t xml:space="preserve"> </w:t>
      </w:r>
      <w:proofErr w:type="spellStart"/>
      <w:r w:rsidR="002657E8" w:rsidRPr="00E86615">
        <w:rPr>
          <w:rFonts w:asciiTheme="majorBidi" w:hAnsiTheme="majorBidi" w:cstheme="majorBidi"/>
          <w:sz w:val="24"/>
          <w:szCs w:val="24"/>
        </w:rPr>
        <w:t>Nobre</w:t>
      </w:r>
      <w:proofErr w:type="spellEnd"/>
      <w:r w:rsidR="002657E8" w:rsidRPr="00E86615">
        <w:rPr>
          <w:rFonts w:asciiTheme="majorBidi" w:hAnsiTheme="majorBidi" w:cstheme="majorBidi"/>
          <w:sz w:val="24"/>
          <w:szCs w:val="24"/>
        </w:rPr>
        <w:t xml:space="preserve"> (2013), who showed that women with sexual dysfunction had significantly more </w:t>
      </w:r>
      <w:r w:rsidR="0055122B" w:rsidRPr="00E86615">
        <w:rPr>
          <w:rFonts w:asciiTheme="majorBidi" w:hAnsiTheme="majorBidi" w:cstheme="majorBidi"/>
          <w:sz w:val="24"/>
          <w:szCs w:val="24"/>
        </w:rPr>
        <w:t xml:space="preserve">early </w:t>
      </w:r>
      <w:r w:rsidR="002657E8" w:rsidRPr="00E86615">
        <w:rPr>
          <w:rFonts w:asciiTheme="majorBidi" w:hAnsiTheme="majorBidi" w:cstheme="majorBidi"/>
          <w:sz w:val="24"/>
          <w:szCs w:val="24"/>
        </w:rPr>
        <w:t xml:space="preserve">maladaptive schemas in the </w:t>
      </w:r>
      <w:r w:rsidR="0055122B" w:rsidRPr="00E86615">
        <w:rPr>
          <w:rFonts w:asciiTheme="majorBidi" w:hAnsiTheme="majorBidi" w:cstheme="majorBidi"/>
          <w:sz w:val="24"/>
          <w:szCs w:val="24"/>
        </w:rPr>
        <w:t>domain</w:t>
      </w:r>
      <w:r w:rsidR="002657E8" w:rsidRPr="00E86615">
        <w:rPr>
          <w:rFonts w:asciiTheme="majorBidi" w:hAnsiTheme="majorBidi" w:cstheme="majorBidi"/>
          <w:sz w:val="24"/>
          <w:szCs w:val="24"/>
        </w:rPr>
        <w:t xml:space="preserve"> of </w:t>
      </w:r>
      <w:r w:rsidR="0055122B" w:rsidRPr="00E86615">
        <w:rPr>
          <w:rFonts w:asciiTheme="majorBidi" w:hAnsiTheme="majorBidi" w:cstheme="majorBidi"/>
          <w:sz w:val="24"/>
          <w:szCs w:val="24"/>
        </w:rPr>
        <w:t>impaired autonomy and performance</w:t>
      </w:r>
      <w:r w:rsidR="002657E8" w:rsidRPr="00E86615">
        <w:rPr>
          <w:rFonts w:asciiTheme="majorBidi" w:hAnsiTheme="majorBidi" w:cstheme="majorBidi"/>
          <w:sz w:val="24"/>
          <w:szCs w:val="24"/>
        </w:rPr>
        <w:t xml:space="preserve">, especially </w:t>
      </w:r>
      <w:r w:rsidR="008170A8" w:rsidRPr="00E86615">
        <w:rPr>
          <w:rFonts w:asciiTheme="majorBidi" w:hAnsiTheme="majorBidi" w:cstheme="majorBidi"/>
          <w:sz w:val="24"/>
          <w:szCs w:val="24"/>
        </w:rPr>
        <w:t xml:space="preserve">the schemas of </w:t>
      </w:r>
      <w:r w:rsidR="002657E8" w:rsidRPr="00E86615">
        <w:rPr>
          <w:rFonts w:asciiTheme="majorBidi" w:hAnsiTheme="majorBidi" w:cstheme="majorBidi"/>
          <w:sz w:val="24"/>
          <w:szCs w:val="24"/>
        </w:rPr>
        <w:t>failure</w:t>
      </w:r>
      <w:r w:rsidR="008170A8" w:rsidRPr="00E86615">
        <w:rPr>
          <w:rFonts w:asciiTheme="majorBidi" w:hAnsiTheme="majorBidi" w:cstheme="majorBidi"/>
          <w:sz w:val="24"/>
          <w:szCs w:val="24"/>
        </w:rPr>
        <w:t>, dependence/</w:t>
      </w:r>
      <w:r w:rsidR="002657E8" w:rsidRPr="00E86615">
        <w:rPr>
          <w:rFonts w:asciiTheme="majorBidi" w:hAnsiTheme="majorBidi" w:cstheme="majorBidi"/>
          <w:sz w:val="24"/>
          <w:szCs w:val="24"/>
        </w:rPr>
        <w:t xml:space="preserve">incompetence, and vulnerability to </w:t>
      </w:r>
      <w:r w:rsidR="008170A8" w:rsidRPr="00E86615">
        <w:rPr>
          <w:rFonts w:asciiTheme="majorBidi" w:hAnsiTheme="majorBidi" w:cstheme="majorBidi"/>
          <w:sz w:val="24"/>
          <w:szCs w:val="24"/>
        </w:rPr>
        <w:t>harm</w:t>
      </w:r>
      <w:r w:rsidR="002657E8" w:rsidRPr="00E86615">
        <w:rPr>
          <w:rFonts w:asciiTheme="majorBidi" w:hAnsiTheme="majorBidi" w:cstheme="majorBidi"/>
          <w:sz w:val="24"/>
          <w:szCs w:val="24"/>
        </w:rPr>
        <w:t xml:space="preserve"> or illness.</w:t>
      </w:r>
      <w:r w:rsidR="00035212" w:rsidRPr="00E86615">
        <w:rPr>
          <w:rFonts w:asciiTheme="majorBidi" w:hAnsiTheme="majorBidi" w:cstheme="majorBidi"/>
          <w:sz w:val="24"/>
          <w:szCs w:val="24"/>
        </w:rPr>
        <w:t xml:space="preserve"> As well as, the results of this study were consistent with the results of </w:t>
      </w:r>
      <w:proofErr w:type="spellStart"/>
      <w:r w:rsidR="00035212" w:rsidRPr="00E86615">
        <w:rPr>
          <w:rFonts w:asciiTheme="majorBidi" w:hAnsiTheme="majorBidi" w:cstheme="majorBidi"/>
          <w:sz w:val="24"/>
          <w:szCs w:val="24"/>
        </w:rPr>
        <w:t>Abolghasemi</w:t>
      </w:r>
      <w:proofErr w:type="spellEnd"/>
      <w:r w:rsidR="00035212" w:rsidRPr="00E86615">
        <w:rPr>
          <w:rFonts w:asciiTheme="majorBidi" w:hAnsiTheme="majorBidi" w:cstheme="majorBidi"/>
          <w:sz w:val="24"/>
          <w:szCs w:val="24"/>
        </w:rPr>
        <w:t xml:space="preserve"> </w:t>
      </w:r>
      <w:r w:rsidR="001C5892" w:rsidRPr="00E86615">
        <w:rPr>
          <w:rFonts w:asciiTheme="majorBidi" w:hAnsiTheme="majorBidi" w:cstheme="majorBidi"/>
          <w:sz w:val="24"/>
          <w:szCs w:val="24"/>
        </w:rPr>
        <w:t>and</w:t>
      </w:r>
      <w:r w:rsidR="00035212" w:rsidRPr="00E86615">
        <w:rPr>
          <w:rFonts w:asciiTheme="majorBidi" w:hAnsiTheme="majorBidi" w:cstheme="majorBidi"/>
          <w:sz w:val="24"/>
          <w:szCs w:val="24"/>
        </w:rPr>
        <w:t xml:space="preserve"> </w:t>
      </w:r>
      <w:proofErr w:type="spellStart"/>
      <w:r w:rsidR="00035212" w:rsidRPr="00E86615">
        <w:rPr>
          <w:rFonts w:asciiTheme="majorBidi" w:hAnsiTheme="majorBidi" w:cstheme="majorBidi"/>
          <w:sz w:val="24"/>
          <w:szCs w:val="24"/>
        </w:rPr>
        <w:t>Kiamarsia</w:t>
      </w:r>
      <w:proofErr w:type="spellEnd"/>
      <w:r w:rsidR="00035212" w:rsidRPr="00E86615">
        <w:rPr>
          <w:rFonts w:asciiTheme="majorBidi" w:hAnsiTheme="majorBidi" w:cstheme="majorBidi"/>
          <w:sz w:val="24"/>
          <w:szCs w:val="24"/>
        </w:rPr>
        <w:t xml:space="preserve"> (2012), in which women with sexual dysfunction had higher scores than normal women in all early maladaptive schemas. In the research conducted by Hamidi et al. (</w:t>
      </w:r>
      <w:r w:rsidR="00DB25DB" w:rsidRPr="00E86615">
        <w:rPr>
          <w:rFonts w:asciiTheme="majorBidi" w:hAnsiTheme="majorBidi" w:cstheme="majorBidi"/>
          <w:sz w:val="24"/>
          <w:szCs w:val="24"/>
        </w:rPr>
        <w:t>2015</w:t>
      </w:r>
      <w:r w:rsidR="00035212" w:rsidRPr="00E86615">
        <w:rPr>
          <w:rFonts w:asciiTheme="majorBidi" w:hAnsiTheme="majorBidi" w:cstheme="majorBidi"/>
          <w:sz w:val="24"/>
          <w:szCs w:val="24"/>
        </w:rPr>
        <w:t xml:space="preserve">), women with vaginismus had </w:t>
      </w:r>
      <w:r w:rsidR="00DB25DB" w:rsidRPr="00E86615">
        <w:rPr>
          <w:rFonts w:asciiTheme="majorBidi" w:hAnsiTheme="majorBidi" w:cstheme="majorBidi"/>
          <w:sz w:val="24"/>
          <w:szCs w:val="24"/>
        </w:rPr>
        <w:t xml:space="preserve">more early maladaptive schemas </w:t>
      </w:r>
      <w:r w:rsidR="00035212" w:rsidRPr="00E86615">
        <w:rPr>
          <w:rFonts w:asciiTheme="majorBidi" w:hAnsiTheme="majorBidi" w:cstheme="majorBidi"/>
          <w:sz w:val="24"/>
          <w:szCs w:val="24"/>
        </w:rPr>
        <w:t>than normal women.</w:t>
      </w:r>
      <w:r w:rsidR="00CE2BD6" w:rsidRPr="00E86615">
        <w:rPr>
          <w:rFonts w:asciiTheme="majorBidi" w:hAnsiTheme="majorBidi" w:cstheme="majorBidi"/>
          <w:sz w:val="24"/>
          <w:szCs w:val="24"/>
        </w:rPr>
        <w:t xml:space="preserve"> On the other hand, there are numerous psychological factors involved in female orgasmic disorder. Some of these factors include fear of rejection by sexual partner, vaginal injury, hostility towards men, and guilty feelings about sexual </w:t>
      </w:r>
      <w:r w:rsidR="00F37497" w:rsidRPr="00E86615">
        <w:rPr>
          <w:rFonts w:asciiTheme="majorBidi" w:hAnsiTheme="majorBidi" w:cstheme="majorBidi"/>
          <w:sz w:val="24"/>
          <w:szCs w:val="24"/>
        </w:rPr>
        <w:t>impulses</w:t>
      </w:r>
      <w:r w:rsidR="00CE2BD6" w:rsidRPr="00E86615">
        <w:rPr>
          <w:rFonts w:asciiTheme="majorBidi" w:hAnsiTheme="majorBidi" w:cstheme="majorBidi"/>
          <w:sz w:val="24"/>
          <w:szCs w:val="24"/>
        </w:rPr>
        <w:t>.</w:t>
      </w:r>
      <w:r w:rsidR="000E7974" w:rsidRPr="00E86615">
        <w:rPr>
          <w:rFonts w:asciiTheme="majorBidi" w:hAnsiTheme="majorBidi" w:cstheme="majorBidi"/>
          <w:sz w:val="24"/>
          <w:szCs w:val="24"/>
        </w:rPr>
        <w:t xml:space="preserve"> In some women, orgasm means the loss of control or aggressive, destructive or violent behavior.</w:t>
      </w:r>
      <w:r w:rsidR="003531F4" w:rsidRPr="00E86615">
        <w:rPr>
          <w:rFonts w:asciiTheme="majorBidi" w:hAnsiTheme="majorBidi" w:cstheme="majorBidi"/>
          <w:sz w:val="24"/>
          <w:szCs w:val="24"/>
        </w:rPr>
        <w:t xml:space="preserve"> Their fear of such skills may appear as inhibition of stimulation or orgasm. Many women have </w:t>
      </w:r>
      <w:r w:rsidR="00E648C8" w:rsidRPr="00E86615">
        <w:rPr>
          <w:rFonts w:asciiTheme="majorBidi" w:hAnsiTheme="majorBidi" w:cstheme="majorBidi"/>
          <w:sz w:val="24"/>
          <w:szCs w:val="24"/>
        </w:rPr>
        <w:t xml:space="preserve">believed </w:t>
      </w:r>
      <w:r w:rsidR="003531F4" w:rsidRPr="00E86615">
        <w:rPr>
          <w:rFonts w:asciiTheme="majorBidi" w:hAnsiTheme="majorBidi" w:cstheme="majorBidi"/>
          <w:sz w:val="24"/>
          <w:szCs w:val="24"/>
        </w:rPr>
        <w:t xml:space="preserve">that sexual pleasure is not the natural right of so-called </w:t>
      </w:r>
      <w:r w:rsidR="00E648C8" w:rsidRPr="00E86615">
        <w:rPr>
          <w:rFonts w:asciiTheme="majorBidi" w:hAnsiTheme="majorBidi" w:cstheme="majorBidi"/>
          <w:sz w:val="24"/>
          <w:szCs w:val="24"/>
        </w:rPr>
        <w:t xml:space="preserve">respected </w:t>
      </w:r>
      <w:r w:rsidR="003531F4" w:rsidRPr="00E86615">
        <w:rPr>
          <w:rFonts w:asciiTheme="majorBidi" w:hAnsiTheme="majorBidi" w:cstheme="majorBidi"/>
          <w:sz w:val="24"/>
          <w:szCs w:val="24"/>
        </w:rPr>
        <w:t>women (</w:t>
      </w:r>
      <w:r w:rsidR="00E648C8" w:rsidRPr="00E86615">
        <w:rPr>
          <w:rFonts w:asciiTheme="majorBidi" w:hAnsiTheme="majorBidi" w:cstheme="majorBidi"/>
          <w:sz w:val="24"/>
          <w:szCs w:val="24"/>
        </w:rPr>
        <w:t>Sadock</w:t>
      </w:r>
      <w:r w:rsidR="008A264B" w:rsidRPr="00E86615">
        <w:rPr>
          <w:rFonts w:asciiTheme="majorBidi" w:hAnsiTheme="majorBidi" w:cstheme="majorBidi"/>
          <w:sz w:val="24"/>
          <w:szCs w:val="24"/>
        </w:rPr>
        <w:t xml:space="preserve"> et al. 2015</w:t>
      </w:r>
      <w:r w:rsidR="003531F4" w:rsidRPr="00E86615">
        <w:rPr>
          <w:rFonts w:asciiTheme="majorBidi" w:hAnsiTheme="majorBidi" w:cstheme="majorBidi"/>
          <w:sz w:val="24"/>
          <w:szCs w:val="24"/>
        </w:rPr>
        <w:t>).</w:t>
      </w:r>
      <w:r w:rsidR="00E16115" w:rsidRPr="00E86615">
        <w:rPr>
          <w:rFonts w:asciiTheme="majorBidi" w:hAnsiTheme="majorBidi" w:cstheme="majorBidi"/>
          <w:sz w:val="24"/>
          <w:szCs w:val="24"/>
        </w:rPr>
        <w:t xml:space="preserve"> In explaining this hypothesis, it </w:t>
      </w:r>
      <w:r w:rsidR="00E16115" w:rsidRPr="00E86615">
        <w:rPr>
          <w:rFonts w:asciiTheme="majorBidi" w:hAnsiTheme="majorBidi" w:cstheme="majorBidi"/>
          <w:sz w:val="24"/>
          <w:szCs w:val="24"/>
        </w:rPr>
        <w:lastRenderedPageBreak/>
        <w:t>can be stated that the beliefs mentioned above are the result of schemas, which are formed in the course of individual evolution.</w:t>
      </w:r>
      <w:r w:rsidR="00E96EB3" w:rsidRPr="00E86615">
        <w:rPr>
          <w:rFonts w:asciiTheme="majorBidi" w:hAnsiTheme="majorBidi" w:cstheme="majorBidi"/>
          <w:sz w:val="24"/>
          <w:szCs w:val="24"/>
        </w:rPr>
        <w:t xml:space="preserve"> In conjunction with the formation of early maladaptive schemas, we believe that the basic emotional needs of childhood have not been properly met.</w:t>
      </w:r>
      <w:r w:rsidR="004D092E" w:rsidRPr="00E86615">
        <w:rPr>
          <w:rFonts w:asciiTheme="majorBidi" w:hAnsiTheme="majorBidi" w:cstheme="majorBidi"/>
          <w:sz w:val="24"/>
          <w:szCs w:val="24"/>
        </w:rPr>
        <w:t xml:space="preserve"> Some of these needs are: secure attachment to others, freedom in expressing the </w:t>
      </w:r>
      <w:r w:rsidR="002E6AF2" w:rsidRPr="00E86615">
        <w:rPr>
          <w:rFonts w:asciiTheme="majorBidi" w:hAnsiTheme="majorBidi" w:cstheme="majorBidi"/>
          <w:sz w:val="24"/>
          <w:szCs w:val="24"/>
        </w:rPr>
        <w:t xml:space="preserve">healthy </w:t>
      </w:r>
      <w:r w:rsidR="004D092E" w:rsidRPr="00E86615">
        <w:rPr>
          <w:rFonts w:asciiTheme="majorBidi" w:hAnsiTheme="majorBidi" w:cstheme="majorBidi"/>
          <w:sz w:val="24"/>
          <w:szCs w:val="24"/>
        </w:rPr>
        <w:t>needs and emotions, or the need for spontaneity.</w:t>
      </w:r>
      <w:r w:rsidR="00AE60A5" w:rsidRPr="00E86615">
        <w:rPr>
          <w:rFonts w:asciiTheme="majorBidi" w:hAnsiTheme="majorBidi" w:cstheme="majorBidi"/>
          <w:sz w:val="24"/>
          <w:szCs w:val="24"/>
        </w:rPr>
        <w:t xml:space="preserve"> It seems that when schemas are unconditionally formed on the basis of these unfulfilled needs in a person,</w:t>
      </w:r>
      <w:r w:rsidR="00DB365B" w:rsidRPr="00E86615">
        <w:rPr>
          <w:rFonts w:asciiTheme="majorBidi" w:hAnsiTheme="majorBidi" w:cstheme="majorBidi"/>
          <w:sz w:val="24"/>
          <w:szCs w:val="24"/>
        </w:rPr>
        <w:t xml:space="preserve"> following </w:t>
      </w:r>
      <w:r w:rsidR="00AE60A5" w:rsidRPr="00E86615">
        <w:rPr>
          <w:rFonts w:asciiTheme="majorBidi" w:hAnsiTheme="majorBidi" w:cstheme="majorBidi"/>
          <w:sz w:val="24"/>
          <w:szCs w:val="24"/>
        </w:rPr>
        <w:t xml:space="preserve">the evolution, </w:t>
      </w:r>
      <w:r w:rsidR="00DB365B" w:rsidRPr="00E86615">
        <w:rPr>
          <w:rFonts w:asciiTheme="majorBidi" w:hAnsiTheme="majorBidi" w:cstheme="majorBidi"/>
          <w:sz w:val="24"/>
          <w:szCs w:val="24"/>
        </w:rPr>
        <w:t>the</w:t>
      </w:r>
      <w:r w:rsidR="00AE60A5" w:rsidRPr="00E86615">
        <w:rPr>
          <w:rFonts w:asciiTheme="majorBidi" w:hAnsiTheme="majorBidi" w:cstheme="majorBidi"/>
          <w:sz w:val="24"/>
          <w:szCs w:val="24"/>
        </w:rPr>
        <w:t xml:space="preserve"> person </w:t>
      </w:r>
      <w:r w:rsidR="005E73F2" w:rsidRPr="00E86615">
        <w:rPr>
          <w:rFonts w:asciiTheme="majorBidi" w:hAnsiTheme="majorBidi" w:cstheme="majorBidi"/>
          <w:sz w:val="24"/>
          <w:szCs w:val="24"/>
        </w:rPr>
        <w:t xml:space="preserve">suppresses </w:t>
      </w:r>
      <w:r w:rsidR="00DB365B" w:rsidRPr="00E86615">
        <w:rPr>
          <w:rFonts w:asciiTheme="majorBidi" w:hAnsiTheme="majorBidi" w:cstheme="majorBidi"/>
          <w:sz w:val="24"/>
          <w:szCs w:val="24"/>
        </w:rPr>
        <w:t>herself</w:t>
      </w:r>
      <w:r w:rsidR="00AE60A5" w:rsidRPr="00E86615">
        <w:rPr>
          <w:rFonts w:asciiTheme="majorBidi" w:hAnsiTheme="majorBidi" w:cstheme="majorBidi"/>
          <w:sz w:val="24"/>
          <w:szCs w:val="24"/>
        </w:rPr>
        <w:t xml:space="preserve"> for spontaneous action or for the free expression of needs. </w:t>
      </w:r>
      <w:r w:rsidR="00133998" w:rsidRPr="00E86615">
        <w:rPr>
          <w:rFonts w:asciiTheme="majorBidi" w:hAnsiTheme="majorBidi" w:cstheme="majorBidi"/>
          <w:sz w:val="24"/>
          <w:szCs w:val="24"/>
        </w:rPr>
        <w:t xml:space="preserve">These unconditional schemas </w:t>
      </w:r>
      <w:r w:rsidR="006E4162" w:rsidRPr="00E86615">
        <w:rPr>
          <w:rFonts w:asciiTheme="majorBidi" w:hAnsiTheme="majorBidi" w:cstheme="majorBidi"/>
          <w:sz w:val="24"/>
          <w:szCs w:val="24"/>
        </w:rPr>
        <w:t xml:space="preserve">develop in the form of cognitive, behavioral, and emotional patterns </w:t>
      </w:r>
      <w:r w:rsidR="00133998" w:rsidRPr="00E86615">
        <w:rPr>
          <w:rFonts w:asciiTheme="majorBidi" w:hAnsiTheme="majorBidi" w:cstheme="majorBidi"/>
          <w:sz w:val="24"/>
          <w:szCs w:val="24"/>
        </w:rPr>
        <w:t xml:space="preserve">in adulthood that </w:t>
      </w:r>
      <w:r w:rsidR="006E4162" w:rsidRPr="00E86615">
        <w:rPr>
          <w:rFonts w:asciiTheme="majorBidi" w:hAnsiTheme="majorBidi" w:cstheme="majorBidi"/>
          <w:sz w:val="24"/>
          <w:szCs w:val="24"/>
        </w:rPr>
        <w:t xml:space="preserve">may affect </w:t>
      </w:r>
      <w:r w:rsidR="00133998" w:rsidRPr="00E86615">
        <w:rPr>
          <w:rFonts w:asciiTheme="majorBidi" w:hAnsiTheme="majorBidi" w:cstheme="majorBidi"/>
          <w:sz w:val="24"/>
          <w:szCs w:val="24"/>
        </w:rPr>
        <w:t>the psychological aspect of orgasmic disorder.</w:t>
      </w:r>
      <w:r w:rsidR="00557350" w:rsidRPr="00E86615">
        <w:rPr>
          <w:rFonts w:asciiTheme="majorBidi" w:hAnsiTheme="majorBidi" w:cstheme="majorBidi"/>
          <w:sz w:val="24"/>
          <w:szCs w:val="24"/>
        </w:rPr>
        <w:t xml:space="preserve"> However, memories and body feelings </w:t>
      </w:r>
      <w:r w:rsidR="00F24301" w:rsidRPr="00E86615">
        <w:rPr>
          <w:rFonts w:asciiTheme="majorBidi" w:hAnsiTheme="majorBidi" w:cstheme="majorBidi"/>
          <w:sz w:val="24"/>
          <w:szCs w:val="24"/>
        </w:rPr>
        <w:t>have also formed part of the schema and, while reactivating the schema,</w:t>
      </w:r>
      <w:r w:rsidR="00557350" w:rsidRPr="00E86615">
        <w:rPr>
          <w:rFonts w:asciiTheme="majorBidi" w:hAnsiTheme="majorBidi" w:cstheme="majorBidi"/>
          <w:sz w:val="24"/>
          <w:szCs w:val="24"/>
        </w:rPr>
        <w:t xml:space="preserve"> these sections </w:t>
      </w:r>
      <w:r w:rsidR="00F24301" w:rsidRPr="00E86615">
        <w:rPr>
          <w:rFonts w:asciiTheme="majorBidi" w:hAnsiTheme="majorBidi" w:cstheme="majorBidi"/>
          <w:sz w:val="24"/>
          <w:szCs w:val="24"/>
        </w:rPr>
        <w:t xml:space="preserve">are </w:t>
      </w:r>
      <w:r w:rsidR="00557350" w:rsidRPr="00E86615">
        <w:rPr>
          <w:rFonts w:asciiTheme="majorBidi" w:hAnsiTheme="majorBidi" w:cstheme="majorBidi"/>
          <w:sz w:val="24"/>
          <w:szCs w:val="24"/>
        </w:rPr>
        <w:t xml:space="preserve">also </w:t>
      </w:r>
      <w:r w:rsidR="00F24301" w:rsidRPr="00E86615">
        <w:rPr>
          <w:rFonts w:asciiTheme="majorBidi" w:hAnsiTheme="majorBidi" w:cstheme="majorBidi"/>
          <w:sz w:val="24"/>
          <w:szCs w:val="24"/>
        </w:rPr>
        <w:t xml:space="preserve">enabled </w:t>
      </w:r>
      <w:r w:rsidR="00557350" w:rsidRPr="00E86615">
        <w:rPr>
          <w:rFonts w:asciiTheme="majorBidi" w:hAnsiTheme="majorBidi" w:cstheme="majorBidi"/>
          <w:sz w:val="24"/>
          <w:szCs w:val="24"/>
        </w:rPr>
        <w:t>and may affect the physical aspect of orgasmic disorder.</w:t>
      </w:r>
    </w:p>
    <w:p w:rsidR="00557350" w:rsidRPr="00E86615" w:rsidRDefault="006524EC" w:rsidP="00E86615">
      <w:pPr>
        <w:spacing w:line="240" w:lineRule="auto"/>
        <w:ind w:firstLine="720"/>
        <w:rPr>
          <w:rFonts w:asciiTheme="majorBidi" w:hAnsiTheme="majorBidi" w:cstheme="majorBidi"/>
          <w:sz w:val="24"/>
          <w:szCs w:val="24"/>
        </w:rPr>
      </w:pPr>
      <w:r w:rsidRPr="00E86615">
        <w:rPr>
          <w:rFonts w:asciiTheme="majorBidi" w:hAnsiTheme="majorBidi" w:cstheme="majorBidi"/>
          <w:sz w:val="24"/>
          <w:szCs w:val="24"/>
        </w:rPr>
        <w:t>Hypothesis 2 of the research compared the sexual self-esteem in normal women and women with orgasmic disorder. The results demonstrated that there was a significant difference between the sexual self-esteem of two groups, and normal women had more sexual self-esteem than women with orgasmic disorder.</w:t>
      </w:r>
      <w:r w:rsidR="00BE65D3" w:rsidRPr="00E86615">
        <w:rPr>
          <w:rFonts w:asciiTheme="majorBidi" w:hAnsiTheme="majorBidi" w:cstheme="majorBidi"/>
          <w:sz w:val="24"/>
          <w:szCs w:val="24"/>
        </w:rPr>
        <w:t xml:space="preserve"> The difference between the two groups in the five subscales of sexual self-esteem </w:t>
      </w:r>
      <w:r w:rsidR="000B05D0" w:rsidRPr="00E86615">
        <w:rPr>
          <w:rFonts w:asciiTheme="majorBidi" w:hAnsiTheme="majorBidi" w:cstheme="majorBidi"/>
          <w:sz w:val="24"/>
          <w:szCs w:val="24"/>
        </w:rPr>
        <w:t>in order from highest to lowest was as follows</w:t>
      </w:r>
      <w:r w:rsidR="00BE65D3" w:rsidRPr="00E86615">
        <w:rPr>
          <w:rFonts w:asciiTheme="majorBidi" w:hAnsiTheme="majorBidi" w:cstheme="majorBidi"/>
          <w:sz w:val="24"/>
          <w:szCs w:val="24"/>
        </w:rPr>
        <w:t xml:space="preserve">: </w:t>
      </w:r>
      <w:r w:rsidR="00D218B2" w:rsidRPr="00E86615">
        <w:rPr>
          <w:rFonts w:asciiTheme="majorBidi" w:hAnsiTheme="majorBidi" w:cstheme="majorBidi"/>
          <w:sz w:val="24"/>
          <w:szCs w:val="24"/>
        </w:rPr>
        <w:t>adaptiveness, control, skill/</w:t>
      </w:r>
      <w:r w:rsidR="00BE65D3" w:rsidRPr="00E86615">
        <w:rPr>
          <w:rFonts w:asciiTheme="majorBidi" w:hAnsiTheme="majorBidi" w:cstheme="majorBidi"/>
          <w:sz w:val="24"/>
          <w:szCs w:val="24"/>
        </w:rPr>
        <w:t xml:space="preserve">experience, moral judgment and </w:t>
      </w:r>
      <w:r w:rsidR="00D218B2" w:rsidRPr="00E86615">
        <w:rPr>
          <w:rFonts w:asciiTheme="majorBidi" w:hAnsiTheme="majorBidi" w:cstheme="majorBidi"/>
          <w:sz w:val="24"/>
          <w:szCs w:val="24"/>
        </w:rPr>
        <w:t>attractiveness</w:t>
      </w:r>
      <w:r w:rsidR="00BE65D3" w:rsidRPr="00E86615">
        <w:rPr>
          <w:rFonts w:asciiTheme="majorBidi" w:hAnsiTheme="majorBidi" w:cstheme="majorBidi"/>
          <w:sz w:val="24"/>
          <w:szCs w:val="24"/>
        </w:rPr>
        <w:t>.</w:t>
      </w:r>
      <w:r w:rsidR="007C610D" w:rsidRPr="00E86615">
        <w:rPr>
          <w:rFonts w:asciiTheme="majorBidi" w:hAnsiTheme="majorBidi" w:cstheme="majorBidi"/>
          <w:sz w:val="24"/>
          <w:szCs w:val="24"/>
        </w:rPr>
        <w:t xml:space="preserve"> Although a study to examine the relationship between sexual self-esteem and orgasmic disorder has not been carried out in details, there are some </w:t>
      </w:r>
      <w:r w:rsidR="002F6D25" w:rsidRPr="00E86615">
        <w:rPr>
          <w:rFonts w:asciiTheme="majorBidi" w:hAnsiTheme="majorBidi" w:cstheme="majorBidi"/>
          <w:sz w:val="24"/>
          <w:szCs w:val="24"/>
        </w:rPr>
        <w:t>investigations</w:t>
      </w:r>
      <w:r w:rsidR="007C610D" w:rsidRPr="00E86615">
        <w:rPr>
          <w:rFonts w:asciiTheme="majorBidi" w:hAnsiTheme="majorBidi" w:cstheme="majorBidi"/>
          <w:sz w:val="24"/>
          <w:szCs w:val="24"/>
        </w:rPr>
        <w:t xml:space="preserve"> that have </w:t>
      </w:r>
      <w:r w:rsidR="002F6D25" w:rsidRPr="00E86615">
        <w:rPr>
          <w:rFonts w:asciiTheme="majorBidi" w:hAnsiTheme="majorBidi" w:cstheme="majorBidi"/>
          <w:sz w:val="24"/>
          <w:szCs w:val="24"/>
        </w:rPr>
        <w:t>explored</w:t>
      </w:r>
      <w:r w:rsidR="007C610D" w:rsidRPr="00E86615">
        <w:rPr>
          <w:rFonts w:asciiTheme="majorBidi" w:hAnsiTheme="majorBidi" w:cstheme="majorBidi"/>
          <w:sz w:val="24"/>
          <w:szCs w:val="24"/>
        </w:rPr>
        <w:t xml:space="preserve"> the impact of sexual self-esteem on sexual issues, and their results </w:t>
      </w:r>
      <w:r w:rsidR="00907C9B" w:rsidRPr="00E86615">
        <w:rPr>
          <w:rFonts w:asciiTheme="majorBidi" w:hAnsiTheme="majorBidi" w:cstheme="majorBidi"/>
          <w:sz w:val="24"/>
          <w:szCs w:val="24"/>
        </w:rPr>
        <w:t>have some</w:t>
      </w:r>
      <w:r w:rsidR="007C610D" w:rsidRPr="00E86615">
        <w:rPr>
          <w:rFonts w:asciiTheme="majorBidi" w:hAnsiTheme="majorBidi" w:cstheme="majorBidi"/>
          <w:sz w:val="24"/>
          <w:szCs w:val="24"/>
        </w:rPr>
        <w:t xml:space="preserve"> similar</w:t>
      </w:r>
      <w:r w:rsidR="00907C9B" w:rsidRPr="00E86615">
        <w:rPr>
          <w:rFonts w:asciiTheme="majorBidi" w:hAnsiTheme="majorBidi" w:cstheme="majorBidi"/>
          <w:sz w:val="24"/>
          <w:szCs w:val="24"/>
        </w:rPr>
        <w:t>ities</w:t>
      </w:r>
      <w:r w:rsidR="007C610D" w:rsidRPr="00E86615">
        <w:rPr>
          <w:rFonts w:asciiTheme="majorBidi" w:hAnsiTheme="majorBidi" w:cstheme="majorBidi"/>
          <w:sz w:val="24"/>
          <w:szCs w:val="24"/>
        </w:rPr>
        <w:t xml:space="preserve"> to the </w:t>
      </w:r>
      <w:r w:rsidR="00907C9B" w:rsidRPr="00E86615">
        <w:rPr>
          <w:rFonts w:asciiTheme="majorBidi" w:hAnsiTheme="majorBidi" w:cstheme="majorBidi"/>
          <w:sz w:val="24"/>
          <w:szCs w:val="24"/>
        </w:rPr>
        <w:t>present</w:t>
      </w:r>
      <w:r w:rsidR="007C610D" w:rsidRPr="00E86615">
        <w:rPr>
          <w:rFonts w:asciiTheme="majorBidi" w:hAnsiTheme="majorBidi" w:cstheme="majorBidi"/>
          <w:sz w:val="24"/>
          <w:szCs w:val="24"/>
        </w:rPr>
        <w:t xml:space="preserve"> research, </w:t>
      </w:r>
      <w:r w:rsidR="00907C9B" w:rsidRPr="00E86615">
        <w:rPr>
          <w:rFonts w:asciiTheme="majorBidi" w:hAnsiTheme="majorBidi" w:cstheme="majorBidi"/>
          <w:sz w:val="24"/>
          <w:szCs w:val="24"/>
        </w:rPr>
        <w:t>which are listed below</w:t>
      </w:r>
      <w:r w:rsidR="007C610D" w:rsidRPr="00E86615">
        <w:rPr>
          <w:rFonts w:asciiTheme="majorBidi" w:hAnsiTheme="majorBidi" w:cstheme="majorBidi"/>
          <w:sz w:val="24"/>
          <w:szCs w:val="24"/>
        </w:rPr>
        <w:t>.</w:t>
      </w:r>
    </w:p>
    <w:p w:rsidR="00035212" w:rsidRPr="00E86615" w:rsidRDefault="00DD7F2B" w:rsidP="00E86615">
      <w:pPr>
        <w:spacing w:line="240" w:lineRule="auto"/>
        <w:ind w:firstLine="720"/>
        <w:rPr>
          <w:rFonts w:asciiTheme="majorBidi" w:hAnsiTheme="majorBidi" w:cstheme="majorBidi"/>
          <w:sz w:val="24"/>
          <w:szCs w:val="24"/>
        </w:rPr>
      </w:pPr>
      <w:r w:rsidRPr="00E86615">
        <w:rPr>
          <w:rFonts w:asciiTheme="majorBidi" w:hAnsiTheme="majorBidi" w:cstheme="majorBidi"/>
          <w:sz w:val="24"/>
          <w:szCs w:val="24"/>
        </w:rPr>
        <w:t xml:space="preserve">The results of </w:t>
      </w:r>
      <w:proofErr w:type="spellStart"/>
      <w:r w:rsidRPr="00E86615">
        <w:rPr>
          <w:rFonts w:asciiTheme="majorBidi" w:hAnsiTheme="majorBidi" w:cstheme="majorBidi"/>
          <w:sz w:val="24"/>
          <w:szCs w:val="24"/>
        </w:rPr>
        <w:t>Zarbakhsh</w:t>
      </w:r>
      <w:proofErr w:type="spellEnd"/>
      <w:r w:rsidRPr="00E86615">
        <w:rPr>
          <w:rFonts w:asciiTheme="majorBidi" w:hAnsiTheme="majorBidi" w:cstheme="majorBidi"/>
          <w:sz w:val="24"/>
          <w:szCs w:val="24"/>
        </w:rPr>
        <w:t xml:space="preserve"> et al. (2013) showed that there was a positive and significant relationship between sexual self-esteem and all its components (skill/experience, attractiveness, control, moral judgment and adaptiveness) with marital satisfaction. As well as, </w:t>
      </w:r>
      <w:proofErr w:type="spellStart"/>
      <w:r w:rsidRPr="00E86615">
        <w:rPr>
          <w:rFonts w:asciiTheme="majorBidi" w:hAnsiTheme="majorBidi" w:cstheme="majorBidi"/>
          <w:sz w:val="24"/>
          <w:szCs w:val="24"/>
        </w:rPr>
        <w:t>Ramezani</w:t>
      </w:r>
      <w:proofErr w:type="spellEnd"/>
      <w:r w:rsidRPr="00E86615">
        <w:rPr>
          <w:rFonts w:asciiTheme="majorBidi" w:hAnsiTheme="majorBidi" w:cstheme="majorBidi"/>
          <w:sz w:val="24"/>
          <w:szCs w:val="24"/>
        </w:rPr>
        <w:t xml:space="preserve"> et al. (2011) found that there was an increase in the fields of sexual function and sexual satisfaction in people with low self-esteem.</w:t>
      </w:r>
      <w:r w:rsidR="009630D4" w:rsidRPr="00E86615">
        <w:rPr>
          <w:rFonts w:asciiTheme="majorBidi" w:hAnsiTheme="majorBidi" w:cstheme="majorBidi"/>
          <w:sz w:val="24"/>
          <w:szCs w:val="24"/>
        </w:rPr>
        <w:t xml:space="preserve"> Research conducted by Melanie and </w:t>
      </w:r>
      <w:proofErr w:type="spellStart"/>
      <w:r w:rsidR="009630D4" w:rsidRPr="00E86615">
        <w:rPr>
          <w:rFonts w:asciiTheme="majorBidi" w:hAnsiTheme="majorBidi" w:cstheme="majorBidi"/>
          <w:sz w:val="24"/>
          <w:szCs w:val="24"/>
        </w:rPr>
        <w:t>Offman</w:t>
      </w:r>
      <w:proofErr w:type="spellEnd"/>
      <w:r w:rsidR="009630D4" w:rsidRPr="00E86615">
        <w:rPr>
          <w:rFonts w:asciiTheme="majorBidi" w:hAnsiTheme="majorBidi" w:cstheme="majorBidi"/>
          <w:sz w:val="24"/>
          <w:szCs w:val="24"/>
        </w:rPr>
        <w:t xml:space="preserve"> (2007) indicated that sexual self-esteem was a unique predictor of sexual communication in intimate relationships that has a larger and higher share than overall self-esteem.</w:t>
      </w:r>
      <w:r w:rsidR="00E150D8" w:rsidRPr="00E86615">
        <w:rPr>
          <w:rFonts w:asciiTheme="majorBidi" w:hAnsiTheme="majorBidi" w:cstheme="majorBidi"/>
          <w:sz w:val="24"/>
          <w:szCs w:val="24"/>
        </w:rPr>
        <w:t xml:space="preserve"> The results of </w:t>
      </w:r>
      <w:proofErr w:type="spellStart"/>
      <w:r w:rsidR="00E150D8" w:rsidRPr="00E86615">
        <w:rPr>
          <w:rFonts w:asciiTheme="majorBidi" w:hAnsiTheme="majorBidi" w:cstheme="majorBidi"/>
          <w:sz w:val="24"/>
          <w:szCs w:val="24"/>
        </w:rPr>
        <w:t>Runtz's</w:t>
      </w:r>
      <w:proofErr w:type="spellEnd"/>
      <w:r w:rsidR="00E150D8" w:rsidRPr="00E86615">
        <w:rPr>
          <w:rFonts w:asciiTheme="majorBidi" w:hAnsiTheme="majorBidi" w:cstheme="majorBidi"/>
          <w:sz w:val="24"/>
          <w:szCs w:val="24"/>
        </w:rPr>
        <w:t xml:space="preserve"> (2005) study showed that there was a relationship between low sexual self-esteem, dysfunctional sexual behaviors, and sexual abuse</w:t>
      </w:r>
      <w:r w:rsidR="009F53B8" w:rsidRPr="00E86615">
        <w:rPr>
          <w:rFonts w:asciiTheme="majorBidi" w:hAnsiTheme="majorBidi" w:cstheme="majorBidi"/>
          <w:sz w:val="24"/>
          <w:szCs w:val="24"/>
        </w:rPr>
        <w:t xml:space="preserve"> and sexual revictimization</w:t>
      </w:r>
      <w:r w:rsidR="00E150D8" w:rsidRPr="00E86615">
        <w:rPr>
          <w:rFonts w:asciiTheme="majorBidi" w:hAnsiTheme="majorBidi" w:cstheme="majorBidi"/>
          <w:sz w:val="24"/>
          <w:szCs w:val="24"/>
        </w:rPr>
        <w:t>.</w:t>
      </w:r>
      <w:r w:rsidR="003A3126" w:rsidRPr="00E86615">
        <w:rPr>
          <w:rFonts w:asciiTheme="majorBidi" w:hAnsiTheme="majorBidi" w:cstheme="majorBidi"/>
          <w:sz w:val="24"/>
          <w:szCs w:val="24"/>
        </w:rPr>
        <w:t xml:space="preserve"> Research of </w:t>
      </w:r>
      <w:proofErr w:type="spellStart"/>
      <w:r w:rsidR="003A3126" w:rsidRPr="00E86615">
        <w:rPr>
          <w:rFonts w:asciiTheme="majorBidi" w:hAnsiTheme="majorBidi" w:cstheme="majorBidi"/>
          <w:sz w:val="24"/>
          <w:szCs w:val="24"/>
        </w:rPr>
        <w:t>Mayers</w:t>
      </w:r>
      <w:proofErr w:type="spellEnd"/>
      <w:r w:rsidR="003A3126" w:rsidRPr="00E86615">
        <w:rPr>
          <w:rFonts w:asciiTheme="majorBidi" w:hAnsiTheme="majorBidi" w:cstheme="majorBidi"/>
          <w:sz w:val="24"/>
          <w:szCs w:val="24"/>
        </w:rPr>
        <w:t xml:space="preserve"> et al. (2003) also showed that damaged sexual self-esteem can be severe and disabling, and it can also decline the person's perspective of herself, life satisfaction, the ability to experience pleasure, the desire to interact with others, and the ability to communicate.</w:t>
      </w:r>
      <w:r w:rsidR="00D01011" w:rsidRPr="00E86615">
        <w:rPr>
          <w:rFonts w:asciiTheme="majorBidi" w:hAnsiTheme="majorBidi" w:cstheme="majorBidi"/>
          <w:sz w:val="24"/>
          <w:szCs w:val="24"/>
        </w:rPr>
        <w:t xml:space="preserve"> In explaining this hypothesis, it can be </w:t>
      </w:r>
      <w:r w:rsidR="006C4B26" w:rsidRPr="00E86615">
        <w:rPr>
          <w:rFonts w:asciiTheme="majorBidi" w:hAnsiTheme="majorBidi" w:cstheme="majorBidi"/>
          <w:sz w:val="24"/>
          <w:szCs w:val="24"/>
        </w:rPr>
        <w:t>stated</w:t>
      </w:r>
      <w:r w:rsidR="00D01011" w:rsidRPr="00E86615">
        <w:rPr>
          <w:rFonts w:asciiTheme="majorBidi" w:hAnsiTheme="majorBidi" w:cstheme="majorBidi"/>
          <w:sz w:val="24"/>
          <w:szCs w:val="24"/>
        </w:rPr>
        <w:t xml:space="preserve"> that probably women with low sexual self-esteem, when exposed to sexual situations, thoughts and feelings that they perceive themselves as sexual creature, pass through a negative filter and process it and the behavioral representation of this negative process is the sexual dysfunction and </w:t>
      </w:r>
      <w:r w:rsidR="00520745" w:rsidRPr="00E86615">
        <w:rPr>
          <w:rFonts w:asciiTheme="majorBidi" w:hAnsiTheme="majorBidi" w:cstheme="majorBidi"/>
          <w:sz w:val="24"/>
          <w:szCs w:val="24"/>
        </w:rPr>
        <w:t>this faces their sexual interaction</w:t>
      </w:r>
      <w:r w:rsidR="005E73F2" w:rsidRPr="00E86615">
        <w:rPr>
          <w:rFonts w:asciiTheme="majorBidi" w:hAnsiTheme="majorBidi" w:cstheme="majorBidi"/>
          <w:sz w:val="24"/>
          <w:szCs w:val="24"/>
        </w:rPr>
        <w:t>s</w:t>
      </w:r>
      <w:r w:rsidR="00520745" w:rsidRPr="00E86615">
        <w:rPr>
          <w:rFonts w:asciiTheme="majorBidi" w:hAnsiTheme="majorBidi" w:cstheme="majorBidi"/>
          <w:sz w:val="24"/>
          <w:szCs w:val="24"/>
        </w:rPr>
        <w:t xml:space="preserve"> with</w:t>
      </w:r>
      <w:r w:rsidR="00D01011" w:rsidRPr="00E86615">
        <w:rPr>
          <w:rFonts w:asciiTheme="majorBidi" w:hAnsiTheme="majorBidi" w:cstheme="majorBidi"/>
          <w:sz w:val="24"/>
          <w:szCs w:val="24"/>
        </w:rPr>
        <w:t xml:space="preserve"> </w:t>
      </w:r>
      <w:r w:rsidR="00520745" w:rsidRPr="00E86615">
        <w:rPr>
          <w:rFonts w:asciiTheme="majorBidi" w:hAnsiTheme="majorBidi" w:cstheme="majorBidi"/>
          <w:sz w:val="24"/>
          <w:szCs w:val="24"/>
        </w:rPr>
        <w:t>difficulties.</w:t>
      </w:r>
      <w:r w:rsidR="005E73F2" w:rsidRPr="00E86615">
        <w:rPr>
          <w:rFonts w:asciiTheme="majorBidi" w:hAnsiTheme="majorBidi" w:cstheme="majorBidi"/>
          <w:sz w:val="24"/>
          <w:szCs w:val="24"/>
        </w:rPr>
        <w:t xml:space="preserve"> Moreover, people with orgasmic disorder, while exposure to sexual situations, may also have negative perceptions of themselves such as: lack of skills for orgasm, lack of sexual attraction for sex partner, inability to direct emotions during sexual intercourse, </w:t>
      </w:r>
      <w:r w:rsidR="008A42DE" w:rsidRPr="00E86615">
        <w:rPr>
          <w:rFonts w:asciiTheme="majorBidi" w:hAnsiTheme="majorBidi" w:cstheme="majorBidi"/>
          <w:sz w:val="24"/>
          <w:szCs w:val="24"/>
        </w:rPr>
        <w:t>difference</w:t>
      </w:r>
      <w:r w:rsidR="005E73F2" w:rsidRPr="00E86615">
        <w:rPr>
          <w:rFonts w:asciiTheme="majorBidi" w:hAnsiTheme="majorBidi" w:cstheme="majorBidi"/>
          <w:sz w:val="24"/>
          <w:szCs w:val="24"/>
        </w:rPr>
        <w:t xml:space="preserve"> between moral standards and sexual desires, and the mismatch between one's desire </w:t>
      </w:r>
      <w:r w:rsidR="008A42DE" w:rsidRPr="00E86615">
        <w:rPr>
          <w:rFonts w:asciiTheme="majorBidi" w:hAnsiTheme="majorBidi" w:cstheme="majorBidi"/>
          <w:sz w:val="24"/>
          <w:szCs w:val="24"/>
        </w:rPr>
        <w:t>and</w:t>
      </w:r>
      <w:r w:rsidR="005E73F2" w:rsidRPr="00E86615">
        <w:rPr>
          <w:rFonts w:asciiTheme="majorBidi" w:hAnsiTheme="majorBidi" w:cstheme="majorBidi"/>
          <w:sz w:val="24"/>
          <w:szCs w:val="24"/>
        </w:rPr>
        <w:t xml:space="preserve"> what exhibits of herself. As a result of these negative perceptions, </w:t>
      </w:r>
      <w:r w:rsidR="008A42DE" w:rsidRPr="00E86615">
        <w:rPr>
          <w:rFonts w:asciiTheme="majorBidi" w:hAnsiTheme="majorBidi" w:cstheme="majorBidi"/>
          <w:sz w:val="24"/>
          <w:szCs w:val="24"/>
        </w:rPr>
        <w:t>sexual cycle stages for these people may not be easily done.</w:t>
      </w:r>
    </w:p>
    <w:p w:rsidR="008A42DE" w:rsidRPr="00E86615" w:rsidRDefault="00E61CF7" w:rsidP="00E86615">
      <w:pPr>
        <w:spacing w:line="240" w:lineRule="auto"/>
        <w:ind w:firstLine="720"/>
        <w:rPr>
          <w:rFonts w:asciiTheme="majorBidi" w:hAnsiTheme="majorBidi" w:cstheme="majorBidi"/>
          <w:sz w:val="24"/>
          <w:szCs w:val="24"/>
        </w:rPr>
      </w:pPr>
      <w:r w:rsidRPr="00E86615">
        <w:rPr>
          <w:rFonts w:asciiTheme="majorBidi" w:hAnsiTheme="majorBidi" w:cstheme="majorBidi"/>
          <w:sz w:val="24"/>
          <w:szCs w:val="24"/>
        </w:rPr>
        <w:t>Hypothesis 3 of the research compared the anxiety level of women with orgasmic disorder and normal women. The results showed that there was a significant difference between the two groups in terms of anxiety levels. And the anxiety of women with orgasmic disorder was more than that of normal women.</w:t>
      </w:r>
      <w:r w:rsidR="00280BF8" w:rsidRPr="00E86615">
        <w:rPr>
          <w:rFonts w:asciiTheme="majorBidi" w:hAnsiTheme="majorBidi" w:cstheme="majorBidi"/>
          <w:sz w:val="24"/>
          <w:szCs w:val="24"/>
        </w:rPr>
        <w:t xml:space="preserve"> The results of this study are consistent with the results of </w:t>
      </w:r>
      <w:r w:rsidR="00280BF8" w:rsidRPr="00E86615">
        <w:rPr>
          <w:rFonts w:asciiTheme="majorBidi" w:hAnsiTheme="majorBidi" w:cstheme="majorBidi"/>
          <w:sz w:val="24"/>
          <w:szCs w:val="24"/>
        </w:rPr>
        <w:lastRenderedPageBreak/>
        <w:t xml:space="preserve">research conducted by </w:t>
      </w:r>
      <w:proofErr w:type="spellStart"/>
      <w:r w:rsidR="00280BF8" w:rsidRPr="00E86615">
        <w:rPr>
          <w:rFonts w:asciiTheme="majorBidi" w:hAnsiTheme="majorBidi" w:cstheme="majorBidi"/>
          <w:sz w:val="24"/>
          <w:szCs w:val="24"/>
        </w:rPr>
        <w:t>Sepehrian</w:t>
      </w:r>
      <w:proofErr w:type="spellEnd"/>
      <w:r w:rsidR="00280BF8" w:rsidRPr="00E86615">
        <w:rPr>
          <w:rFonts w:asciiTheme="majorBidi" w:hAnsiTheme="majorBidi" w:cstheme="majorBidi"/>
          <w:sz w:val="24"/>
          <w:szCs w:val="24"/>
        </w:rPr>
        <w:t xml:space="preserve"> </w:t>
      </w:r>
      <w:r w:rsidR="001C5892" w:rsidRPr="00E86615">
        <w:rPr>
          <w:rFonts w:asciiTheme="majorBidi" w:hAnsiTheme="majorBidi" w:cstheme="majorBidi"/>
          <w:sz w:val="24"/>
          <w:szCs w:val="24"/>
        </w:rPr>
        <w:t>and</w:t>
      </w:r>
      <w:r w:rsidR="00280BF8" w:rsidRPr="00E86615">
        <w:rPr>
          <w:rFonts w:asciiTheme="majorBidi" w:hAnsiTheme="majorBidi" w:cstheme="majorBidi"/>
          <w:sz w:val="24"/>
          <w:szCs w:val="24"/>
        </w:rPr>
        <w:t xml:space="preserve"> Hosseini (2012), in which there is a significant relationship between female sexual dysfunction, stress, depression and anxiety, among which depression and anxiety are the strongest predictors of female sexual dysfunction.</w:t>
      </w:r>
      <w:r w:rsidR="00783C49" w:rsidRPr="00E86615">
        <w:rPr>
          <w:rFonts w:asciiTheme="majorBidi" w:hAnsiTheme="majorBidi" w:cstheme="majorBidi"/>
          <w:sz w:val="24"/>
          <w:szCs w:val="24"/>
        </w:rPr>
        <w:t xml:space="preserve"> As well as,</w:t>
      </w:r>
      <w:r w:rsidR="000C2B41" w:rsidRPr="00E86615">
        <w:rPr>
          <w:rFonts w:asciiTheme="majorBidi" w:hAnsiTheme="majorBidi" w:cstheme="majorBidi"/>
          <w:sz w:val="24"/>
          <w:szCs w:val="24"/>
        </w:rPr>
        <w:t xml:space="preserve"> </w:t>
      </w:r>
      <w:proofErr w:type="spellStart"/>
      <w:r w:rsidR="00783C49" w:rsidRPr="00E86615">
        <w:rPr>
          <w:rFonts w:asciiTheme="majorBidi" w:hAnsiTheme="majorBidi" w:cstheme="majorBidi"/>
          <w:sz w:val="24"/>
          <w:szCs w:val="24"/>
        </w:rPr>
        <w:t>Burri</w:t>
      </w:r>
      <w:proofErr w:type="spellEnd"/>
      <w:r w:rsidR="00783C49" w:rsidRPr="00E86615">
        <w:rPr>
          <w:rFonts w:asciiTheme="majorBidi" w:hAnsiTheme="majorBidi" w:cstheme="majorBidi"/>
          <w:sz w:val="24"/>
          <w:szCs w:val="24"/>
        </w:rPr>
        <w:t xml:space="preserve"> </w:t>
      </w:r>
      <w:r w:rsidR="000C2B41" w:rsidRPr="00E86615">
        <w:rPr>
          <w:rFonts w:asciiTheme="majorBidi" w:hAnsiTheme="majorBidi" w:cstheme="majorBidi"/>
          <w:sz w:val="24"/>
          <w:szCs w:val="24"/>
        </w:rPr>
        <w:t xml:space="preserve">et al. (2012) </w:t>
      </w:r>
      <w:r w:rsidR="00783C49" w:rsidRPr="00E86615">
        <w:rPr>
          <w:rFonts w:asciiTheme="majorBidi" w:hAnsiTheme="majorBidi" w:cstheme="majorBidi"/>
          <w:sz w:val="24"/>
          <w:szCs w:val="24"/>
        </w:rPr>
        <w:t xml:space="preserve">in a study </w:t>
      </w:r>
      <w:r w:rsidR="000C2B41" w:rsidRPr="00E86615">
        <w:rPr>
          <w:rFonts w:asciiTheme="majorBidi" w:hAnsiTheme="majorBidi" w:cstheme="majorBidi"/>
          <w:sz w:val="24"/>
          <w:szCs w:val="24"/>
        </w:rPr>
        <w:t xml:space="preserve">concluded that the relationship between </w:t>
      </w:r>
      <w:r w:rsidR="00783C49" w:rsidRPr="00E86615">
        <w:rPr>
          <w:rFonts w:asciiTheme="majorBidi" w:hAnsiTheme="majorBidi" w:cstheme="majorBidi"/>
          <w:sz w:val="24"/>
          <w:szCs w:val="24"/>
        </w:rPr>
        <w:t xml:space="preserve">anxiety sensitivity </w:t>
      </w:r>
      <w:r w:rsidR="000C2B41" w:rsidRPr="00E86615">
        <w:rPr>
          <w:rFonts w:asciiTheme="majorBidi" w:hAnsiTheme="majorBidi" w:cstheme="majorBidi"/>
          <w:sz w:val="24"/>
          <w:szCs w:val="24"/>
        </w:rPr>
        <w:t xml:space="preserve">and </w:t>
      </w:r>
      <w:r w:rsidR="00783C49" w:rsidRPr="00E86615">
        <w:rPr>
          <w:rFonts w:asciiTheme="majorBidi" w:hAnsiTheme="majorBidi" w:cstheme="majorBidi"/>
          <w:sz w:val="24"/>
          <w:szCs w:val="24"/>
        </w:rPr>
        <w:t>sexual dysfunction of women</w:t>
      </w:r>
      <w:r w:rsidR="000C2B41" w:rsidRPr="00E86615">
        <w:rPr>
          <w:rFonts w:asciiTheme="majorBidi" w:hAnsiTheme="majorBidi" w:cstheme="majorBidi"/>
          <w:sz w:val="24"/>
          <w:szCs w:val="24"/>
        </w:rPr>
        <w:t xml:space="preserve"> is a common genetic component.</w:t>
      </w:r>
      <w:r w:rsidR="00A86FAB" w:rsidRPr="00E86615">
        <w:rPr>
          <w:rFonts w:asciiTheme="majorBidi" w:hAnsiTheme="majorBidi" w:cstheme="majorBidi"/>
          <w:sz w:val="24"/>
          <w:szCs w:val="24"/>
        </w:rPr>
        <w:t xml:space="preserve"> On the other hand, the results of this study are similar to the results of the Maccabi study (2005), where the main factors associated with any kind of male sexual dysfunction include their views on sexual relations, conflict in relationships, and performance anxiety, and the main causes of dysfunction for women include their attitudes toward sexual relationships, the quality of relationships, and performance anxiety. The results of their research indicate that performance anxiety plays </w:t>
      </w:r>
      <w:r w:rsidR="00D56752" w:rsidRPr="00E86615">
        <w:rPr>
          <w:rFonts w:asciiTheme="majorBidi" w:hAnsiTheme="majorBidi" w:cstheme="majorBidi"/>
          <w:sz w:val="24"/>
          <w:szCs w:val="24"/>
        </w:rPr>
        <w:t>a substantial</w:t>
      </w:r>
      <w:r w:rsidR="00A86FAB" w:rsidRPr="00E86615">
        <w:rPr>
          <w:rFonts w:asciiTheme="majorBidi" w:hAnsiTheme="majorBidi" w:cstheme="majorBidi"/>
          <w:sz w:val="24"/>
          <w:szCs w:val="24"/>
        </w:rPr>
        <w:t xml:space="preserve"> role in the creation and maintenance of sexual dysfunction in both genders.</w:t>
      </w:r>
      <w:r w:rsidR="00A030D2" w:rsidRPr="00E86615">
        <w:rPr>
          <w:rFonts w:asciiTheme="majorBidi" w:hAnsiTheme="majorBidi" w:cstheme="majorBidi"/>
          <w:sz w:val="24"/>
          <w:szCs w:val="24"/>
        </w:rPr>
        <w:t xml:space="preserve"> In explaining this hypothesis, it could be stated that probably women with orgasmic disorder, when exposed to in sexual situations, interpret their position with additional estimates of the deterioration of the situation as well as underestimating their ability to cope with the situation, that these negative interpretations may influence the person's sexual function.</w:t>
      </w:r>
      <w:r w:rsidR="003678A7" w:rsidRPr="00E86615">
        <w:rPr>
          <w:rFonts w:asciiTheme="majorBidi" w:hAnsiTheme="majorBidi" w:cstheme="majorBidi"/>
          <w:sz w:val="24"/>
          <w:szCs w:val="24"/>
        </w:rPr>
        <w:t xml:space="preserve"> </w:t>
      </w:r>
      <w:r w:rsidR="00F91F26" w:rsidRPr="00E86615">
        <w:rPr>
          <w:rFonts w:asciiTheme="majorBidi" w:hAnsiTheme="majorBidi" w:cstheme="majorBidi"/>
          <w:sz w:val="24"/>
          <w:szCs w:val="24"/>
        </w:rPr>
        <w:t>Certainly</w:t>
      </w:r>
      <w:r w:rsidR="003678A7" w:rsidRPr="00E86615">
        <w:rPr>
          <w:rFonts w:asciiTheme="majorBidi" w:hAnsiTheme="majorBidi" w:cstheme="majorBidi"/>
          <w:sz w:val="24"/>
          <w:szCs w:val="24"/>
        </w:rPr>
        <w:t xml:space="preserve">, it should be noted that </w:t>
      </w:r>
      <w:r w:rsidR="00F91F26" w:rsidRPr="00E86615">
        <w:rPr>
          <w:rFonts w:asciiTheme="majorBidi" w:hAnsiTheme="majorBidi" w:cstheme="majorBidi"/>
          <w:sz w:val="24"/>
          <w:szCs w:val="24"/>
        </w:rPr>
        <w:t xml:space="preserve">disorder </w:t>
      </w:r>
      <w:r w:rsidR="003678A7" w:rsidRPr="00E86615">
        <w:rPr>
          <w:rFonts w:asciiTheme="majorBidi" w:hAnsiTheme="majorBidi" w:cstheme="majorBidi"/>
          <w:sz w:val="24"/>
          <w:szCs w:val="24"/>
        </w:rPr>
        <w:t xml:space="preserve">in these individuals may </w:t>
      </w:r>
      <w:r w:rsidR="00F91F26" w:rsidRPr="00E86615">
        <w:rPr>
          <w:rFonts w:asciiTheme="majorBidi" w:hAnsiTheme="majorBidi" w:cstheme="majorBidi"/>
          <w:sz w:val="24"/>
          <w:szCs w:val="24"/>
        </w:rPr>
        <w:t>cause the anxiety</w:t>
      </w:r>
      <w:r w:rsidR="00934ADA" w:rsidRPr="00E86615">
        <w:rPr>
          <w:rFonts w:asciiTheme="majorBidi" w:hAnsiTheme="majorBidi" w:cstheme="majorBidi"/>
          <w:sz w:val="24"/>
          <w:szCs w:val="24"/>
        </w:rPr>
        <w:t xml:space="preserve"> </w:t>
      </w:r>
      <w:r w:rsidR="003678A7" w:rsidRPr="00E86615">
        <w:rPr>
          <w:rFonts w:asciiTheme="majorBidi" w:hAnsiTheme="majorBidi" w:cstheme="majorBidi"/>
          <w:sz w:val="24"/>
          <w:szCs w:val="24"/>
        </w:rPr>
        <w:t>and</w:t>
      </w:r>
      <w:r w:rsidR="00934ADA" w:rsidRPr="00E86615">
        <w:rPr>
          <w:rFonts w:asciiTheme="majorBidi" w:hAnsiTheme="majorBidi" w:cstheme="majorBidi"/>
          <w:sz w:val="24"/>
          <w:szCs w:val="24"/>
        </w:rPr>
        <w:t>,</w:t>
      </w:r>
      <w:r w:rsidR="003678A7" w:rsidRPr="00E86615">
        <w:rPr>
          <w:rFonts w:asciiTheme="majorBidi" w:hAnsiTheme="majorBidi" w:cstheme="majorBidi"/>
          <w:sz w:val="24"/>
          <w:szCs w:val="24"/>
        </w:rPr>
        <w:t xml:space="preserve"> to clarify the type of </w:t>
      </w:r>
      <w:r w:rsidR="00934ADA" w:rsidRPr="00E86615">
        <w:rPr>
          <w:rFonts w:asciiTheme="majorBidi" w:hAnsiTheme="majorBidi" w:cstheme="majorBidi"/>
          <w:sz w:val="24"/>
          <w:szCs w:val="24"/>
        </w:rPr>
        <w:t xml:space="preserve">causal relationship </w:t>
      </w:r>
      <w:r w:rsidR="003678A7" w:rsidRPr="00E86615">
        <w:rPr>
          <w:rFonts w:asciiTheme="majorBidi" w:hAnsiTheme="majorBidi" w:cstheme="majorBidi"/>
          <w:sz w:val="24"/>
          <w:szCs w:val="24"/>
        </w:rPr>
        <w:t xml:space="preserve">between these two factors, further </w:t>
      </w:r>
      <w:r w:rsidR="00BD19AA" w:rsidRPr="00E86615">
        <w:rPr>
          <w:rFonts w:asciiTheme="majorBidi" w:hAnsiTheme="majorBidi" w:cstheme="majorBidi"/>
          <w:sz w:val="24"/>
          <w:szCs w:val="24"/>
        </w:rPr>
        <w:t>longitudinal research needs to be done</w:t>
      </w:r>
      <w:r w:rsidR="003678A7" w:rsidRPr="00E86615">
        <w:rPr>
          <w:rFonts w:asciiTheme="majorBidi" w:hAnsiTheme="majorBidi" w:cstheme="majorBidi"/>
          <w:sz w:val="24"/>
          <w:szCs w:val="24"/>
        </w:rPr>
        <w:t>.</w:t>
      </w:r>
    </w:p>
    <w:p w:rsidR="00920FF3" w:rsidRPr="00E86615" w:rsidRDefault="00925A2E" w:rsidP="00E86615">
      <w:pPr>
        <w:spacing w:line="240" w:lineRule="auto"/>
        <w:ind w:firstLine="720"/>
        <w:rPr>
          <w:rFonts w:asciiTheme="majorBidi" w:hAnsiTheme="majorBidi" w:cstheme="majorBidi"/>
          <w:sz w:val="24"/>
          <w:szCs w:val="24"/>
        </w:rPr>
      </w:pPr>
      <w:r w:rsidRPr="00E86615">
        <w:rPr>
          <w:rFonts w:asciiTheme="majorBidi" w:hAnsiTheme="majorBidi" w:cstheme="majorBidi"/>
          <w:sz w:val="24"/>
          <w:szCs w:val="24"/>
        </w:rPr>
        <w:t xml:space="preserve">Limitations of the study include the purposive and convenient sampling methods. </w:t>
      </w:r>
      <w:r w:rsidR="00E65F82" w:rsidRPr="00E86615">
        <w:rPr>
          <w:rFonts w:asciiTheme="majorBidi" w:hAnsiTheme="majorBidi" w:cstheme="majorBidi"/>
          <w:sz w:val="24"/>
          <w:szCs w:val="24"/>
        </w:rPr>
        <w:t>Thus,</w:t>
      </w:r>
      <w:r w:rsidRPr="00E86615">
        <w:rPr>
          <w:rFonts w:asciiTheme="majorBidi" w:hAnsiTheme="majorBidi" w:cstheme="majorBidi"/>
          <w:sz w:val="24"/>
          <w:szCs w:val="24"/>
        </w:rPr>
        <w:t xml:space="preserve"> </w:t>
      </w:r>
      <w:r w:rsidR="00E65F82" w:rsidRPr="00E86615">
        <w:rPr>
          <w:rFonts w:asciiTheme="majorBidi" w:hAnsiTheme="majorBidi" w:cstheme="majorBidi"/>
          <w:sz w:val="24"/>
          <w:szCs w:val="24"/>
        </w:rPr>
        <w:t>the generalization of</w:t>
      </w:r>
      <w:r w:rsidRPr="00E86615">
        <w:rPr>
          <w:rFonts w:asciiTheme="majorBidi" w:hAnsiTheme="majorBidi" w:cstheme="majorBidi"/>
          <w:sz w:val="24"/>
          <w:szCs w:val="24"/>
        </w:rPr>
        <w:t xml:space="preserve"> results should be done with caution. Factors related to spouse and </w:t>
      </w:r>
      <w:r w:rsidR="00E65F82" w:rsidRPr="00E86615">
        <w:rPr>
          <w:rFonts w:asciiTheme="majorBidi" w:hAnsiTheme="majorBidi" w:cstheme="majorBidi"/>
          <w:sz w:val="24"/>
          <w:szCs w:val="24"/>
        </w:rPr>
        <w:t xml:space="preserve">sexual relations </w:t>
      </w:r>
      <w:r w:rsidRPr="00E86615">
        <w:rPr>
          <w:rFonts w:asciiTheme="majorBidi" w:hAnsiTheme="majorBidi" w:cstheme="majorBidi"/>
          <w:sz w:val="24"/>
          <w:szCs w:val="24"/>
        </w:rPr>
        <w:t>in this study were not investigated. Most of the participants in the study had high education</w:t>
      </w:r>
      <w:r w:rsidR="00E65F82" w:rsidRPr="00E86615">
        <w:rPr>
          <w:rFonts w:asciiTheme="majorBidi" w:hAnsiTheme="majorBidi" w:cstheme="majorBidi"/>
          <w:sz w:val="24"/>
          <w:szCs w:val="24"/>
        </w:rPr>
        <w:t xml:space="preserve"> levels</w:t>
      </w:r>
      <w:r w:rsidRPr="00E86615">
        <w:rPr>
          <w:rFonts w:asciiTheme="majorBidi" w:hAnsiTheme="majorBidi" w:cstheme="majorBidi"/>
          <w:sz w:val="24"/>
          <w:szCs w:val="24"/>
        </w:rPr>
        <w:t xml:space="preserve"> in both groups, so generalizing it to people with less education </w:t>
      </w:r>
      <w:r w:rsidR="00E65F82" w:rsidRPr="00E86615">
        <w:rPr>
          <w:rFonts w:asciiTheme="majorBidi" w:hAnsiTheme="majorBidi" w:cstheme="majorBidi"/>
          <w:sz w:val="24"/>
          <w:szCs w:val="24"/>
        </w:rPr>
        <w:t xml:space="preserve">level </w:t>
      </w:r>
      <w:r w:rsidRPr="00E86615">
        <w:rPr>
          <w:rFonts w:asciiTheme="majorBidi" w:hAnsiTheme="majorBidi" w:cstheme="majorBidi"/>
          <w:sz w:val="24"/>
          <w:szCs w:val="24"/>
        </w:rPr>
        <w:t>should be done with caution.</w:t>
      </w:r>
      <w:r w:rsidR="0070070A" w:rsidRPr="00E86615">
        <w:rPr>
          <w:rFonts w:asciiTheme="majorBidi" w:hAnsiTheme="majorBidi" w:cstheme="majorBidi"/>
          <w:sz w:val="24"/>
          <w:szCs w:val="24"/>
        </w:rPr>
        <w:t xml:space="preserve"> Research and Applied Recommendations: Since only individual factors have been examined in this study, it is suggested that factors related to the spouse should be explored. It is suggested that other sampling methods in other populations be used in future studies as well. It is suggested that the levels of education be controlled in the further research. It is better to compare the factors studied in this study between women and men with sexual dysfunction.</w:t>
      </w:r>
      <w:r w:rsidR="00C44DBD" w:rsidRPr="00E86615">
        <w:rPr>
          <w:rFonts w:asciiTheme="majorBidi" w:hAnsiTheme="majorBidi" w:cstheme="majorBidi"/>
          <w:sz w:val="24"/>
          <w:szCs w:val="24"/>
        </w:rPr>
        <w:t xml:space="preserve"> Due to confirming the hypothesis of </w:t>
      </w:r>
      <w:r w:rsidR="00920FF3" w:rsidRPr="00E86615">
        <w:rPr>
          <w:rFonts w:asciiTheme="majorBidi" w:hAnsiTheme="majorBidi" w:cstheme="majorBidi"/>
          <w:sz w:val="24"/>
          <w:szCs w:val="24"/>
        </w:rPr>
        <w:t xml:space="preserve">increased </w:t>
      </w:r>
      <w:r w:rsidR="00B35D33" w:rsidRPr="00E86615">
        <w:rPr>
          <w:rFonts w:asciiTheme="majorBidi" w:hAnsiTheme="majorBidi" w:cstheme="majorBidi"/>
          <w:sz w:val="24"/>
          <w:szCs w:val="24"/>
        </w:rPr>
        <w:t>early mal</w:t>
      </w:r>
      <w:r w:rsidR="00C44DBD" w:rsidRPr="00E86615">
        <w:rPr>
          <w:rFonts w:asciiTheme="majorBidi" w:hAnsiTheme="majorBidi" w:cstheme="majorBidi"/>
          <w:sz w:val="24"/>
          <w:szCs w:val="24"/>
        </w:rPr>
        <w:t>adaptive schemas in women with orgasmic disorder compared to normal</w:t>
      </w:r>
      <w:r w:rsidR="00B35D33" w:rsidRPr="00E86615">
        <w:rPr>
          <w:rFonts w:asciiTheme="majorBidi" w:hAnsiTheme="majorBidi" w:cstheme="majorBidi"/>
          <w:sz w:val="24"/>
          <w:szCs w:val="24"/>
        </w:rPr>
        <w:t xml:space="preserve"> women in the phase of treating the orgasm disorder</w:t>
      </w:r>
      <w:r w:rsidR="00C44DBD" w:rsidRPr="00E86615">
        <w:rPr>
          <w:rFonts w:asciiTheme="majorBidi" w:hAnsiTheme="majorBidi" w:cstheme="majorBidi"/>
          <w:sz w:val="24"/>
          <w:szCs w:val="24"/>
        </w:rPr>
        <w:t xml:space="preserve">, </w:t>
      </w:r>
      <w:r w:rsidR="00B35D33" w:rsidRPr="00E86615">
        <w:rPr>
          <w:rFonts w:asciiTheme="majorBidi" w:hAnsiTheme="majorBidi" w:cstheme="majorBidi"/>
          <w:sz w:val="24"/>
          <w:szCs w:val="24"/>
        </w:rPr>
        <w:t xml:space="preserve">evaluation and treatment </w:t>
      </w:r>
      <w:r w:rsidR="00C44DBD" w:rsidRPr="00E86615">
        <w:rPr>
          <w:rFonts w:asciiTheme="majorBidi" w:hAnsiTheme="majorBidi" w:cstheme="majorBidi"/>
          <w:sz w:val="24"/>
          <w:szCs w:val="24"/>
        </w:rPr>
        <w:t xml:space="preserve">protocols of schemas can be </w:t>
      </w:r>
      <w:r w:rsidR="00B35D33" w:rsidRPr="00E86615">
        <w:rPr>
          <w:rFonts w:asciiTheme="majorBidi" w:hAnsiTheme="majorBidi" w:cstheme="majorBidi"/>
          <w:sz w:val="24"/>
          <w:szCs w:val="24"/>
        </w:rPr>
        <w:t>benefitted</w:t>
      </w:r>
      <w:r w:rsidR="00C44DBD" w:rsidRPr="00E86615">
        <w:rPr>
          <w:rFonts w:asciiTheme="majorBidi" w:hAnsiTheme="majorBidi" w:cstheme="majorBidi"/>
          <w:sz w:val="24"/>
          <w:szCs w:val="24"/>
        </w:rPr>
        <w:t>.</w:t>
      </w:r>
      <w:r w:rsidR="00920FF3" w:rsidRPr="00E86615">
        <w:rPr>
          <w:rFonts w:asciiTheme="majorBidi" w:hAnsiTheme="majorBidi" w:cstheme="majorBidi"/>
          <w:sz w:val="24"/>
          <w:szCs w:val="24"/>
        </w:rPr>
        <w:t xml:space="preserve"> Given the confirmation of the hypothesis increased sexual self-esteem in normal women compared to women with orgasmic disorder, with proper education in the late childhood and early adolescence (age of self-esteem formation) in schools and homes, positive assessment of a person of herself as sexual beings and therefore correct formation of sexual self-esteem can be improved. Furthermore, considering the difference in the levels of anxiety between the two groups, it is </w:t>
      </w:r>
      <w:r w:rsidR="009E772F" w:rsidRPr="00E86615">
        <w:rPr>
          <w:rFonts w:asciiTheme="majorBidi" w:hAnsiTheme="majorBidi" w:cstheme="majorBidi"/>
          <w:sz w:val="24"/>
          <w:szCs w:val="24"/>
        </w:rPr>
        <w:t>better that</w:t>
      </w:r>
      <w:r w:rsidR="00920FF3" w:rsidRPr="00E86615">
        <w:rPr>
          <w:rFonts w:asciiTheme="majorBidi" w:hAnsiTheme="majorBidi" w:cstheme="majorBidi"/>
          <w:sz w:val="24"/>
          <w:szCs w:val="24"/>
        </w:rPr>
        <w:t xml:space="preserve"> therapists and counselors</w:t>
      </w:r>
      <w:r w:rsidR="009E772F" w:rsidRPr="00E86615">
        <w:rPr>
          <w:rFonts w:asciiTheme="majorBidi" w:hAnsiTheme="majorBidi" w:cstheme="majorBidi"/>
          <w:sz w:val="24"/>
          <w:szCs w:val="24"/>
        </w:rPr>
        <w:t>,</w:t>
      </w:r>
      <w:r w:rsidR="00920FF3" w:rsidRPr="00E86615">
        <w:rPr>
          <w:rFonts w:asciiTheme="majorBidi" w:hAnsiTheme="majorBidi" w:cstheme="majorBidi"/>
          <w:sz w:val="24"/>
          <w:szCs w:val="24"/>
        </w:rPr>
        <w:t xml:space="preserve"> </w:t>
      </w:r>
      <w:r w:rsidR="009E772F" w:rsidRPr="00E86615">
        <w:rPr>
          <w:rFonts w:asciiTheme="majorBidi" w:hAnsiTheme="majorBidi" w:cstheme="majorBidi"/>
          <w:sz w:val="24"/>
          <w:szCs w:val="24"/>
        </w:rPr>
        <w:t xml:space="preserve">in their assessments, </w:t>
      </w:r>
      <w:r w:rsidR="00920FF3" w:rsidRPr="00E86615">
        <w:rPr>
          <w:rFonts w:asciiTheme="majorBidi" w:hAnsiTheme="majorBidi" w:cstheme="majorBidi"/>
          <w:sz w:val="24"/>
          <w:szCs w:val="24"/>
        </w:rPr>
        <w:t xml:space="preserve">to </w:t>
      </w:r>
      <w:r w:rsidR="009E772F" w:rsidRPr="00E86615">
        <w:rPr>
          <w:rFonts w:asciiTheme="majorBidi" w:hAnsiTheme="majorBidi" w:cstheme="majorBidi"/>
          <w:sz w:val="24"/>
          <w:szCs w:val="24"/>
        </w:rPr>
        <w:t xml:space="preserve">check </w:t>
      </w:r>
      <w:r w:rsidR="00920FF3" w:rsidRPr="00E86615">
        <w:rPr>
          <w:rFonts w:asciiTheme="majorBidi" w:hAnsiTheme="majorBidi" w:cstheme="majorBidi"/>
          <w:sz w:val="24"/>
          <w:szCs w:val="24"/>
        </w:rPr>
        <w:t xml:space="preserve">the </w:t>
      </w:r>
      <w:r w:rsidR="009E772F" w:rsidRPr="00E86615">
        <w:rPr>
          <w:rFonts w:asciiTheme="majorBidi" w:hAnsiTheme="majorBidi" w:cstheme="majorBidi"/>
          <w:sz w:val="24"/>
          <w:szCs w:val="24"/>
        </w:rPr>
        <w:t xml:space="preserve">factors causing anxiety </w:t>
      </w:r>
      <w:r w:rsidR="00920FF3" w:rsidRPr="00E86615">
        <w:rPr>
          <w:rFonts w:asciiTheme="majorBidi" w:hAnsiTheme="majorBidi" w:cstheme="majorBidi"/>
          <w:sz w:val="24"/>
          <w:szCs w:val="24"/>
        </w:rPr>
        <w:t xml:space="preserve">in </w:t>
      </w:r>
      <w:r w:rsidR="009E772F" w:rsidRPr="00E86615">
        <w:rPr>
          <w:rFonts w:asciiTheme="majorBidi" w:hAnsiTheme="majorBidi" w:cstheme="majorBidi"/>
          <w:sz w:val="24"/>
          <w:szCs w:val="24"/>
        </w:rPr>
        <w:t>person's life</w:t>
      </w:r>
      <w:r w:rsidR="00920FF3" w:rsidRPr="00E86615">
        <w:rPr>
          <w:rFonts w:asciiTheme="majorBidi" w:hAnsiTheme="majorBidi" w:cstheme="majorBidi"/>
          <w:sz w:val="24"/>
          <w:szCs w:val="24"/>
        </w:rPr>
        <w:t>.</w:t>
      </w:r>
    </w:p>
    <w:p w:rsidR="00504590" w:rsidRDefault="00504590" w:rsidP="00E86615">
      <w:pPr>
        <w:spacing w:line="240" w:lineRule="auto"/>
        <w:rPr>
          <w:rFonts w:asciiTheme="majorBidi" w:hAnsiTheme="majorBidi" w:cstheme="majorBidi"/>
          <w:sz w:val="20"/>
          <w:szCs w:val="20"/>
          <w:rtl/>
        </w:rPr>
      </w:pPr>
    </w:p>
    <w:p w:rsidR="00E86615" w:rsidRDefault="00E86615" w:rsidP="00E86615">
      <w:pPr>
        <w:spacing w:line="240" w:lineRule="auto"/>
        <w:rPr>
          <w:rFonts w:asciiTheme="majorBidi" w:hAnsiTheme="majorBidi" w:cstheme="majorBidi"/>
          <w:sz w:val="20"/>
          <w:szCs w:val="20"/>
          <w:rtl/>
        </w:rPr>
      </w:pPr>
    </w:p>
    <w:p w:rsidR="00E86615" w:rsidRDefault="00E86615" w:rsidP="00E86615">
      <w:pPr>
        <w:spacing w:line="240" w:lineRule="auto"/>
        <w:rPr>
          <w:rFonts w:asciiTheme="majorBidi" w:hAnsiTheme="majorBidi" w:cstheme="majorBidi"/>
          <w:sz w:val="20"/>
          <w:szCs w:val="20"/>
          <w:rtl/>
        </w:rPr>
      </w:pPr>
    </w:p>
    <w:p w:rsidR="00E86615" w:rsidRDefault="00E86615" w:rsidP="00E86615">
      <w:pPr>
        <w:spacing w:line="240" w:lineRule="auto"/>
        <w:rPr>
          <w:rFonts w:asciiTheme="majorBidi" w:hAnsiTheme="majorBidi" w:cstheme="majorBidi"/>
          <w:sz w:val="20"/>
          <w:szCs w:val="20"/>
          <w:rtl/>
        </w:rPr>
      </w:pPr>
    </w:p>
    <w:p w:rsidR="00E86615" w:rsidRDefault="00E86615" w:rsidP="00E86615">
      <w:pPr>
        <w:spacing w:line="240" w:lineRule="auto"/>
        <w:rPr>
          <w:rFonts w:asciiTheme="majorBidi" w:hAnsiTheme="majorBidi" w:cstheme="majorBidi"/>
          <w:sz w:val="20"/>
          <w:szCs w:val="20"/>
          <w:rtl/>
        </w:rPr>
      </w:pPr>
    </w:p>
    <w:p w:rsidR="00E86615" w:rsidRDefault="00E86615" w:rsidP="00E86615">
      <w:pPr>
        <w:spacing w:line="240" w:lineRule="auto"/>
        <w:rPr>
          <w:rFonts w:asciiTheme="majorBidi" w:hAnsiTheme="majorBidi" w:cstheme="majorBidi"/>
          <w:sz w:val="20"/>
          <w:szCs w:val="20"/>
          <w:rtl/>
        </w:rPr>
      </w:pPr>
    </w:p>
    <w:p w:rsidR="00E86615" w:rsidRDefault="00E86615" w:rsidP="00E86615">
      <w:pPr>
        <w:spacing w:line="240" w:lineRule="auto"/>
        <w:rPr>
          <w:rFonts w:asciiTheme="majorBidi" w:hAnsiTheme="majorBidi" w:cstheme="majorBidi"/>
          <w:sz w:val="20"/>
          <w:szCs w:val="20"/>
          <w:rtl/>
        </w:rPr>
      </w:pPr>
    </w:p>
    <w:p w:rsidR="00E86615" w:rsidRDefault="00E86615" w:rsidP="00E86615">
      <w:pPr>
        <w:spacing w:line="240" w:lineRule="auto"/>
        <w:rPr>
          <w:rFonts w:asciiTheme="majorBidi" w:hAnsiTheme="majorBidi" w:cstheme="majorBidi"/>
          <w:sz w:val="20"/>
          <w:szCs w:val="20"/>
          <w:rtl/>
        </w:rPr>
      </w:pPr>
    </w:p>
    <w:p w:rsidR="00E86615" w:rsidRDefault="00E86615" w:rsidP="00E86615">
      <w:pPr>
        <w:spacing w:line="240" w:lineRule="auto"/>
        <w:rPr>
          <w:rFonts w:asciiTheme="majorBidi" w:hAnsiTheme="majorBidi" w:cstheme="majorBidi"/>
          <w:sz w:val="20"/>
          <w:szCs w:val="20"/>
          <w:rtl/>
        </w:rPr>
      </w:pPr>
    </w:p>
    <w:p w:rsidR="00E86615" w:rsidRDefault="00E86615" w:rsidP="00E86615">
      <w:pPr>
        <w:spacing w:line="240" w:lineRule="auto"/>
        <w:rPr>
          <w:rFonts w:asciiTheme="majorBidi" w:hAnsiTheme="majorBidi" w:cstheme="majorBidi"/>
          <w:sz w:val="20"/>
          <w:szCs w:val="20"/>
          <w:rtl/>
        </w:rPr>
      </w:pPr>
    </w:p>
    <w:p w:rsidR="00E86615" w:rsidRDefault="00E86615" w:rsidP="00E86615">
      <w:pPr>
        <w:spacing w:line="240" w:lineRule="auto"/>
        <w:rPr>
          <w:rFonts w:asciiTheme="majorBidi" w:hAnsiTheme="majorBidi" w:cstheme="majorBidi"/>
          <w:sz w:val="20"/>
          <w:szCs w:val="20"/>
          <w:rtl/>
        </w:rPr>
      </w:pPr>
    </w:p>
    <w:p w:rsidR="00E86615" w:rsidRPr="001C5892" w:rsidRDefault="00E86615" w:rsidP="00E86615">
      <w:pPr>
        <w:spacing w:line="240" w:lineRule="auto"/>
        <w:rPr>
          <w:rFonts w:asciiTheme="majorBidi" w:hAnsiTheme="majorBidi" w:cstheme="majorBidi"/>
          <w:sz w:val="20"/>
          <w:szCs w:val="20"/>
        </w:rPr>
      </w:pPr>
    </w:p>
    <w:p w:rsidR="00854258" w:rsidRPr="001C5892" w:rsidRDefault="00854258" w:rsidP="00E86615">
      <w:pPr>
        <w:spacing w:line="240" w:lineRule="auto"/>
        <w:jc w:val="center"/>
        <w:rPr>
          <w:rFonts w:asciiTheme="majorBidi" w:hAnsiTheme="majorBidi" w:cstheme="majorBidi"/>
          <w:sz w:val="20"/>
          <w:szCs w:val="20"/>
        </w:rPr>
      </w:pPr>
      <w:r w:rsidRPr="001C5892">
        <w:rPr>
          <w:rFonts w:asciiTheme="majorBidi" w:hAnsiTheme="majorBidi" w:cstheme="majorBidi"/>
          <w:sz w:val="20"/>
          <w:szCs w:val="20"/>
        </w:rPr>
        <w:t>References</w:t>
      </w:r>
    </w:p>
    <w:p w:rsidR="00A97F22" w:rsidRPr="001C5892" w:rsidRDefault="00A97F22" w:rsidP="00E86615">
      <w:pPr>
        <w:spacing w:line="240" w:lineRule="auto"/>
        <w:jc w:val="both"/>
        <w:rPr>
          <w:rFonts w:asciiTheme="majorBidi" w:hAnsiTheme="majorBidi" w:cstheme="majorBidi"/>
          <w:sz w:val="20"/>
          <w:szCs w:val="20"/>
        </w:rPr>
      </w:pPr>
      <w:proofErr w:type="spellStart"/>
      <w:r w:rsidRPr="001C5892">
        <w:rPr>
          <w:rFonts w:asciiTheme="majorBidi" w:hAnsiTheme="majorBidi" w:cstheme="majorBidi"/>
          <w:sz w:val="20"/>
          <w:szCs w:val="20"/>
        </w:rPr>
        <w:t>Abolghasemi</w:t>
      </w:r>
      <w:proofErr w:type="spellEnd"/>
      <w:r w:rsidRPr="001C5892">
        <w:rPr>
          <w:rFonts w:asciiTheme="majorBidi" w:hAnsiTheme="majorBidi" w:cstheme="majorBidi"/>
          <w:sz w:val="20"/>
          <w:szCs w:val="20"/>
        </w:rPr>
        <w:t xml:space="preserve">, A., &amp; </w:t>
      </w:r>
      <w:proofErr w:type="spellStart"/>
      <w:r w:rsidRPr="001C5892">
        <w:rPr>
          <w:rFonts w:asciiTheme="majorBidi" w:hAnsiTheme="majorBidi" w:cstheme="majorBidi"/>
          <w:sz w:val="20"/>
          <w:szCs w:val="20"/>
        </w:rPr>
        <w:t>Kiamarsia</w:t>
      </w:r>
      <w:proofErr w:type="spellEnd"/>
      <w:r w:rsidRPr="001C5892">
        <w:rPr>
          <w:rFonts w:asciiTheme="majorBidi" w:hAnsiTheme="majorBidi" w:cstheme="majorBidi"/>
          <w:sz w:val="20"/>
          <w:szCs w:val="20"/>
        </w:rPr>
        <w:t xml:space="preserve">, A. (2012). Early maladaptive schemas in women with sexual dysfunctions and normal women. </w:t>
      </w:r>
      <w:r w:rsidRPr="001C5892">
        <w:rPr>
          <w:rFonts w:asciiTheme="majorBidi" w:hAnsiTheme="majorBidi" w:cstheme="majorBidi"/>
          <w:i/>
          <w:iCs/>
          <w:sz w:val="20"/>
          <w:szCs w:val="20"/>
        </w:rPr>
        <w:t>Middle-East Journal of Scientific Research, 12</w:t>
      </w:r>
      <w:r w:rsidRPr="001C5892">
        <w:rPr>
          <w:rFonts w:asciiTheme="majorBidi" w:hAnsiTheme="majorBidi" w:cstheme="majorBidi"/>
          <w:sz w:val="20"/>
          <w:szCs w:val="20"/>
        </w:rPr>
        <w:t>(9), 1245-1249.</w:t>
      </w:r>
    </w:p>
    <w:p w:rsidR="00A97F22" w:rsidRPr="001C5892" w:rsidRDefault="00A97F22" w:rsidP="00E86615">
      <w:pPr>
        <w:spacing w:line="240" w:lineRule="auto"/>
        <w:jc w:val="both"/>
        <w:rPr>
          <w:rFonts w:asciiTheme="majorBidi" w:hAnsiTheme="majorBidi" w:cstheme="majorBidi"/>
          <w:sz w:val="20"/>
          <w:szCs w:val="20"/>
        </w:rPr>
      </w:pPr>
      <w:r w:rsidRPr="001C5892">
        <w:rPr>
          <w:rFonts w:asciiTheme="majorBidi" w:hAnsiTheme="majorBidi" w:cstheme="majorBidi"/>
          <w:sz w:val="20"/>
          <w:szCs w:val="20"/>
        </w:rPr>
        <w:t xml:space="preserve">American Psychiatric Association. (2013). </w:t>
      </w:r>
      <w:r w:rsidRPr="001C5892">
        <w:rPr>
          <w:rFonts w:asciiTheme="majorBidi" w:hAnsiTheme="majorBidi" w:cstheme="majorBidi"/>
          <w:i/>
          <w:iCs/>
          <w:sz w:val="20"/>
          <w:szCs w:val="20"/>
        </w:rPr>
        <w:t>Diagnostic and statistical manual of mental disorders</w:t>
      </w:r>
      <w:r w:rsidRPr="001C5892">
        <w:rPr>
          <w:rFonts w:asciiTheme="majorBidi" w:hAnsiTheme="majorBidi" w:cstheme="majorBidi"/>
          <w:sz w:val="20"/>
          <w:szCs w:val="20"/>
        </w:rPr>
        <w:t xml:space="preserve"> (DSM-5®). American Psychiatric Pub.</w:t>
      </w:r>
    </w:p>
    <w:p w:rsidR="00A97F22" w:rsidRPr="001C5892" w:rsidRDefault="00A97F22" w:rsidP="00E86615">
      <w:pPr>
        <w:spacing w:line="240" w:lineRule="auto"/>
        <w:jc w:val="both"/>
        <w:rPr>
          <w:rFonts w:asciiTheme="majorBidi" w:hAnsiTheme="majorBidi" w:cstheme="majorBidi"/>
          <w:sz w:val="20"/>
          <w:szCs w:val="20"/>
        </w:rPr>
      </w:pPr>
      <w:r w:rsidRPr="001C5892">
        <w:rPr>
          <w:rFonts w:asciiTheme="majorBidi" w:hAnsiTheme="majorBidi" w:cstheme="majorBidi"/>
          <w:sz w:val="20"/>
          <w:szCs w:val="20"/>
        </w:rPr>
        <w:t xml:space="preserve">Ball, S. A., &amp; Young, J. (1999). </w:t>
      </w:r>
      <w:r w:rsidRPr="001C5892">
        <w:rPr>
          <w:rFonts w:asciiTheme="majorBidi" w:hAnsiTheme="majorBidi" w:cstheme="majorBidi"/>
          <w:i/>
          <w:iCs/>
          <w:sz w:val="20"/>
          <w:szCs w:val="20"/>
        </w:rPr>
        <w:t>Early maladaptive schemas questionnaire-research</w:t>
      </w:r>
      <w:r w:rsidRPr="001C5892">
        <w:rPr>
          <w:rFonts w:asciiTheme="majorBidi" w:hAnsiTheme="majorBidi" w:cstheme="majorBidi"/>
          <w:sz w:val="20"/>
          <w:szCs w:val="20"/>
        </w:rPr>
        <w:t>. New Haven, CT: Yale University School of Medicine.</w:t>
      </w:r>
    </w:p>
    <w:p w:rsidR="00A97F22" w:rsidRPr="001C5892" w:rsidRDefault="00A97F22" w:rsidP="00E86615">
      <w:pPr>
        <w:spacing w:line="240" w:lineRule="auto"/>
        <w:jc w:val="both"/>
        <w:rPr>
          <w:rFonts w:asciiTheme="majorBidi" w:hAnsiTheme="majorBidi" w:cstheme="majorBidi"/>
          <w:sz w:val="20"/>
          <w:szCs w:val="20"/>
        </w:rPr>
      </w:pPr>
      <w:r w:rsidRPr="001C5892">
        <w:rPr>
          <w:rFonts w:asciiTheme="majorBidi" w:hAnsiTheme="majorBidi" w:cstheme="majorBidi"/>
          <w:sz w:val="20"/>
          <w:szCs w:val="20"/>
        </w:rPr>
        <w:t xml:space="preserve">Beck, A. T., Epstein, N., Brown, G., &amp; Steer, R. A. (1988). An inventory for measuring clinical anxiety: psychometric properties. </w:t>
      </w:r>
      <w:r w:rsidRPr="001C5892">
        <w:rPr>
          <w:rFonts w:asciiTheme="majorBidi" w:hAnsiTheme="majorBidi" w:cstheme="majorBidi"/>
          <w:i/>
          <w:iCs/>
          <w:sz w:val="20"/>
          <w:szCs w:val="20"/>
        </w:rPr>
        <w:t>Journal of consulting and clinical psychology, 56</w:t>
      </w:r>
      <w:r w:rsidRPr="001C5892">
        <w:rPr>
          <w:rFonts w:asciiTheme="majorBidi" w:hAnsiTheme="majorBidi" w:cstheme="majorBidi"/>
          <w:sz w:val="20"/>
          <w:szCs w:val="20"/>
        </w:rPr>
        <w:t>(6), 893.</w:t>
      </w:r>
    </w:p>
    <w:p w:rsidR="00A97F22" w:rsidRPr="001C5892" w:rsidRDefault="00A97F22" w:rsidP="00E86615">
      <w:pPr>
        <w:spacing w:line="240" w:lineRule="auto"/>
        <w:jc w:val="both"/>
        <w:rPr>
          <w:rFonts w:asciiTheme="majorBidi" w:hAnsiTheme="majorBidi" w:cstheme="majorBidi"/>
          <w:sz w:val="20"/>
          <w:szCs w:val="20"/>
        </w:rPr>
      </w:pPr>
      <w:r w:rsidRPr="001C5892">
        <w:rPr>
          <w:rFonts w:asciiTheme="majorBidi" w:hAnsiTheme="majorBidi" w:cstheme="majorBidi"/>
          <w:sz w:val="20"/>
          <w:szCs w:val="20"/>
        </w:rPr>
        <w:t xml:space="preserve">Bradford, A., &amp; </w:t>
      </w:r>
      <w:proofErr w:type="spellStart"/>
      <w:r w:rsidRPr="001C5892">
        <w:rPr>
          <w:rFonts w:asciiTheme="majorBidi" w:hAnsiTheme="majorBidi" w:cstheme="majorBidi"/>
          <w:sz w:val="20"/>
          <w:szCs w:val="20"/>
        </w:rPr>
        <w:t>Meston</w:t>
      </w:r>
      <w:proofErr w:type="spellEnd"/>
      <w:r w:rsidRPr="001C5892">
        <w:rPr>
          <w:rFonts w:asciiTheme="majorBidi" w:hAnsiTheme="majorBidi" w:cstheme="majorBidi"/>
          <w:sz w:val="20"/>
          <w:szCs w:val="20"/>
        </w:rPr>
        <w:t xml:space="preserve">, C. M. (2006). The impact of anxiety on sexual arousal in women. </w:t>
      </w:r>
      <w:proofErr w:type="spellStart"/>
      <w:r w:rsidRPr="001C5892">
        <w:rPr>
          <w:rFonts w:asciiTheme="majorBidi" w:hAnsiTheme="majorBidi" w:cstheme="majorBidi"/>
          <w:i/>
          <w:iCs/>
          <w:sz w:val="20"/>
          <w:szCs w:val="20"/>
        </w:rPr>
        <w:t>Behaviour</w:t>
      </w:r>
      <w:proofErr w:type="spellEnd"/>
      <w:r w:rsidRPr="001C5892">
        <w:rPr>
          <w:rFonts w:asciiTheme="majorBidi" w:hAnsiTheme="majorBidi" w:cstheme="majorBidi"/>
          <w:i/>
          <w:iCs/>
          <w:sz w:val="20"/>
          <w:szCs w:val="20"/>
        </w:rPr>
        <w:t xml:space="preserve"> research and therapy, 44</w:t>
      </w:r>
      <w:r w:rsidRPr="001C5892">
        <w:rPr>
          <w:rFonts w:asciiTheme="majorBidi" w:hAnsiTheme="majorBidi" w:cstheme="majorBidi"/>
          <w:sz w:val="20"/>
          <w:szCs w:val="20"/>
        </w:rPr>
        <w:t>(8), 1067-1077.</w:t>
      </w:r>
    </w:p>
    <w:p w:rsidR="00A97F22" w:rsidRPr="001C5892" w:rsidRDefault="00A97F22" w:rsidP="00E86615">
      <w:pPr>
        <w:spacing w:line="240" w:lineRule="auto"/>
        <w:jc w:val="both"/>
        <w:rPr>
          <w:rFonts w:asciiTheme="majorBidi" w:hAnsiTheme="majorBidi" w:cstheme="majorBidi"/>
          <w:sz w:val="20"/>
          <w:szCs w:val="20"/>
        </w:rPr>
      </w:pPr>
      <w:proofErr w:type="spellStart"/>
      <w:r w:rsidRPr="001C5892">
        <w:rPr>
          <w:rFonts w:asciiTheme="majorBidi" w:hAnsiTheme="majorBidi" w:cstheme="majorBidi"/>
          <w:sz w:val="20"/>
          <w:szCs w:val="20"/>
        </w:rPr>
        <w:t>Burri</w:t>
      </w:r>
      <w:proofErr w:type="spellEnd"/>
      <w:r w:rsidRPr="001C5892">
        <w:rPr>
          <w:rFonts w:asciiTheme="majorBidi" w:hAnsiTheme="majorBidi" w:cstheme="majorBidi"/>
          <w:sz w:val="20"/>
          <w:szCs w:val="20"/>
        </w:rPr>
        <w:t xml:space="preserve">, A., Spector, T., &amp; Rahman, Q. (2012). The etiological relationship between anxiety sensitivity, sexual distress, and female sexual dysfunction is partly genetically moderated. </w:t>
      </w:r>
      <w:r w:rsidRPr="001C5892">
        <w:rPr>
          <w:rFonts w:asciiTheme="majorBidi" w:hAnsiTheme="majorBidi" w:cstheme="majorBidi"/>
          <w:i/>
          <w:iCs/>
          <w:sz w:val="20"/>
          <w:szCs w:val="20"/>
        </w:rPr>
        <w:t>The journal of sexual medicine, 9</w:t>
      </w:r>
      <w:r w:rsidRPr="001C5892">
        <w:rPr>
          <w:rFonts w:asciiTheme="majorBidi" w:hAnsiTheme="majorBidi" w:cstheme="majorBidi"/>
          <w:sz w:val="20"/>
          <w:szCs w:val="20"/>
        </w:rPr>
        <w:t>(7), 1887-1896.</w:t>
      </w:r>
    </w:p>
    <w:p w:rsidR="00A97F22" w:rsidRPr="001C5892" w:rsidRDefault="00A97F22" w:rsidP="00E86615">
      <w:pPr>
        <w:spacing w:line="240" w:lineRule="auto"/>
        <w:jc w:val="both"/>
        <w:rPr>
          <w:rFonts w:asciiTheme="majorBidi" w:hAnsiTheme="majorBidi" w:cstheme="majorBidi"/>
          <w:sz w:val="20"/>
          <w:szCs w:val="20"/>
        </w:rPr>
      </w:pPr>
      <w:proofErr w:type="spellStart"/>
      <w:r w:rsidRPr="001C5892">
        <w:rPr>
          <w:rFonts w:asciiTheme="majorBidi" w:hAnsiTheme="majorBidi" w:cstheme="majorBidi"/>
          <w:sz w:val="20"/>
          <w:szCs w:val="20"/>
        </w:rPr>
        <w:t>Calogero</w:t>
      </w:r>
      <w:proofErr w:type="spellEnd"/>
      <w:r w:rsidRPr="001C5892">
        <w:rPr>
          <w:rFonts w:asciiTheme="majorBidi" w:hAnsiTheme="majorBidi" w:cstheme="majorBidi"/>
          <w:sz w:val="20"/>
          <w:szCs w:val="20"/>
        </w:rPr>
        <w:t xml:space="preserve">, R. M., &amp; Thompson, J. K. (2009). Sexual self-esteem in American and British college women: Relations with self-objectification and eating problems. </w:t>
      </w:r>
      <w:r w:rsidRPr="001C5892">
        <w:rPr>
          <w:rFonts w:asciiTheme="majorBidi" w:hAnsiTheme="majorBidi" w:cstheme="majorBidi"/>
          <w:i/>
          <w:iCs/>
          <w:sz w:val="20"/>
          <w:szCs w:val="20"/>
        </w:rPr>
        <w:t>Sex Roles, 60</w:t>
      </w:r>
      <w:r w:rsidRPr="001C5892">
        <w:rPr>
          <w:rFonts w:asciiTheme="majorBidi" w:hAnsiTheme="majorBidi" w:cstheme="majorBidi"/>
          <w:sz w:val="20"/>
          <w:szCs w:val="20"/>
        </w:rPr>
        <w:t>(3-4), 160-173.</w:t>
      </w:r>
    </w:p>
    <w:p w:rsidR="00A97F22" w:rsidRPr="001C5892" w:rsidRDefault="00A97F22" w:rsidP="00E86615">
      <w:pPr>
        <w:spacing w:line="240" w:lineRule="auto"/>
        <w:jc w:val="both"/>
        <w:rPr>
          <w:rFonts w:asciiTheme="majorBidi" w:hAnsiTheme="majorBidi" w:cstheme="majorBidi"/>
          <w:sz w:val="20"/>
          <w:szCs w:val="20"/>
        </w:rPr>
      </w:pPr>
      <w:r w:rsidRPr="001C5892">
        <w:rPr>
          <w:rFonts w:asciiTheme="majorBidi" w:hAnsiTheme="majorBidi" w:cstheme="majorBidi"/>
          <w:sz w:val="20"/>
          <w:szCs w:val="20"/>
        </w:rPr>
        <w:t xml:space="preserve">Doyle </w:t>
      </w:r>
      <w:proofErr w:type="spellStart"/>
      <w:r w:rsidRPr="001C5892">
        <w:rPr>
          <w:rFonts w:asciiTheme="majorBidi" w:hAnsiTheme="majorBidi" w:cstheme="majorBidi"/>
          <w:sz w:val="20"/>
          <w:szCs w:val="20"/>
        </w:rPr>
        <w:t>Zeanah</w:t>
      </w:r>
      <w:proofErr w:type="spellEnd"/>
      <w:r w:rsidRPr="001C5892">
        <w:rPr>
          <w:rFonts w:asciiTheme="majorBidi" w:hAnsiTheme="majorBidi" w:cstheme="majorBidi"/>
          <w:sz w:val="20"/>
          <w:szCs w:val="20"/>
        </w:rPr>
        <w:t xml:space="preserve">, P., &amp; Schwarz, J. C. (1996). Reliability and validity of the sexual self-esteem inventory for women. </w:t>
      </w:r>
      <w:r w:rsidRPr="001C5892">
        <w:rPr>
          <w:rFonts w:asciiTheme="majorBidi" w:hAnsiTheme="majorBidi" w:cstheme="majorBidi"/>
          <w:i/>
          <w:iCs/>
          <w:sz w:val="20"/>
          <w:szCs w:val="20"/>
        </w:rPr>
        <w:t>Assessment, 3</w:t>
      </w:r>
      <w:r w:rsidRPr="001C5892">
        <w:rPr>
          <w:rFonts w:asciiTheme="majorBidi" w:hAnsiTheme="majorBidi" w:cstheme="majorBidi"/>
          <w:sz w:val="20"/>
          <w:szCs w:val="20"/>
        </w:rPr>
        <w:t>(1), 1-15.</w:t>
      </w:r>
    </w:p>
    <w:p w:rsidR="00A97F22" w:rsidRPr="001C5892" w:rsidRDefault="00A97F22" w:rsidP="00E86615">
      <w:pPr>
        <w:spacing w:line="240" w:lineRule="auto"/>
        <w:jc w:val="both"/>
        <w:rPr>
          <w:rFonts w:asciiTheme="majorBidi" w:hAnsiTheme="majorBidi" w:cstheme="majorBidi"/>
          <w:sz w:val="20"/>
          <w:szCs w:val="20"/>
        </w:rPr>
      </w:pPr>
      <w:proofErr w:type="spellStart"/>
      <w:r w:rsidRPr="001C5892">
        <w:rPr>
          <w:rFonts w:asciiTheme="majorBidi" w:hAnsiTheme="majorBidi" w:cstheme="majorBidi"/>
          <w:sz w:val="20"/>
          <w:szCs w:val="20"/>
        </w:rPr>
        <w:t>Farrokhi</w:t>
      </w:r>
      <w:proofErr w:type="spellEnd"/>
      <w:r w:rsidRPr="001C5892">
        <w:rPr>
          <w:rFonts w:asciiTheme="majorBidi" w:hAnsiTheme="majorBidi" w:cstheme="majorBidi"/>
          <w:sz w:val="20"/>
          <w:szCs w:val="20"/>
        </w:rPr>
        <w:t xml:space="preserve">, S., &amp; </w:t>
      </w:r>
      <w:proofErr w:type="spellStart"/>
      <w:r w:rsidRPr="001C5892">
        <w:rPr>
          <w:rFonts w:asciiTheme="majorBidi" w:hAnsiTheme="majorBidi" w:cstheme="majorBidi"/>
          <w:sz w:val="20"/>
          <w:szCs w:val="20"/>
        </w:rPr>
        <w:t>Shareh</w:t>
      </w:r>
      <w:proofErr w:type="spellEnd"/>
      <w:r w:rsidRPr="001C5892">
        <w:rPr>
          <w:rFonts w:asciiTheme="majorBidi" w:hAnsiTheme="majorBidi" w:cstheme="majorBidi"/>
          <w:sz w:val="20"/>
          <w:szCs w:val="20"/>
        </w:rPr>
        <w:t xml:space="preserve">, H. (2014). Psychometric Properties of the Persian Version of the Short Form of Women's Sexual Self-esteem Index. </w:t>
      </w:r>
      <w:r w:rsidRPr="001C5892">
        <w:rPr>
          <w:rFonts w:asciiTheme="majorBidi" w:hAnsiTheme="majorBidi" w:cstheme="majorBidi"/>
          <w:i/>
          <w:iCs/>
          <w:sz w:val="20"/>
          <w:szCs w:val="20"/>
        </w:rPr>
        <w:t>Iranian Journal of Psychiatry and Clinical Psychology (IJPCP), 20</w:t>
      </w:r>
      <w:r w:rsidRPr="001C5892">
        <w:rPr>
          <w:rFonts w:asciiTheme="majorBidi" w:hAnsiTheme="majorBidi" w:cstheme="majorBidi"/>
          <w:sz w:val="20"/>
          <w:szCs w:val="20"/>
        </w:rPr>
        <w:t>(3), 252-263. [In Persian]</w:t>
      </w:r>
    </w:p>
    <w:p w:rsidR="00A97F22" w:rsidRPr="001C5892" w:rsidRDefault="00A97F22" w:rsidP="00E86615">
      <w:pPr>
        <w:spacing w:line="240" w:lineRule="auto"/>
        <w:jc w:val="both"/>
        <w:rPr>
          <w:rFonts w:asciiTheme="majorBidi" w:hAnsiTheme="majorBidi" w:cstheme="majorBidi"/>
          <w:sz w:val="20"/>
          <w:szCs w:val="20"/>
        </w:rPr>
      </w:pPr>
      <w:proofErr w:type="spellStart"/>
      <w:r w:rsidRPr="001C5892">
        <w:rPr>
          <w:rFonts w:asciiTheme="majorBidi" w:hAnsiTheme="majorBidi" w:cstheme="majorBidi"/>
          <w:sz w:val="20"/>
          <w:szCs w:val="20"/>
        </w:rPr>
        <w:t>Foroutan</w:t>
      </w:r>
      <w:proofErr w:type="spellEnd"/>
      <w:r w:rsidRPr="001C5892">
        <w:rPr>
          <w:rFonts w:asciiTheme="majorBidi" w:hAnsiTheme="majorBidi" w:cstheme="majorBidi"/>
          <w:sz w:val="20"/>
          <w:szCs w:val="20"/>
        </w:rPr>
        <w:t xml:space="preserve">, S. K., &amp; </w:t>
      </w:r>
      <w:proofErr w:type="spellStart"/>
      <w:r w:rsidRPr="001C5892">
        <w:rPr>
          <w:rFonts w:asciiTheme="majorBidi" w:hAnsiTheme="majorBidi" w:cstheme="majorBidi"/>
          <w:sz w:val="20"/>
          <w:szCs w:val="20"/>
        </w:rPr>
        <w:t>Jadid</w:t>
      </w:r>
      <w:proofErr w:type="spellEnd"/>
      <w:r w:rsidRPr="001C5892">
        <w:rPr>
          <w:rFonts w:asciiTheme="majorBidi" w:hAnsiTheme="majorBidi" w:cstheme="majorBidi"/>
          <w:sz w:val="20"/>
          <w:szCs w:val="20"/>
        </w:rPr>
        <w:t xml:space="preserve"> Milani, M. (2008). The Prevalence of Sexual Dysfunction among Divorce Requested. </w:t>
      </w:r>
      <w:proofErr w:type="spellStart"/>
      <w:r w:rsidRPr="001C5892">
        <w:rPr>
          <w:rFonts w:asciiTheme="majorBidi" w:hAnsiTheme="majorBidi" w:cstheme="majorBidi"/>
          <w:i/>
          <w:iCs/>
          <w:sz w:val="20"/>
          <w:szCs w:val="20"/>
        </w:rPr>
        <w:t>Daneshvar</w:t>
      </w:r>
      <w:proofErr w:type="spellEnd"/>
      <w:r w:rsidRPr="001C5892">
        <w:rPr>
          <w:rFonts w:asciiTheme="majorBidi" w:hAnsiTheme="majorBidi" w:cstheme="majorBidi"/>
          <w:i/>
          <w:iCs/>
          <w:sz w:val="20"/>
          <w:szCs w:val="20"/>
        </w:rPr>
        <w:t xml:space="preserve"> Medicine, 16</w:t>
      </w:r>
      <w:r w:rsidRPr="001C5892">
        <w:rPr>
          <w:rFonts w:asciiTheme="majorBidi" w:hAnsiTheme="majorBidi" w:cstheme="majorBidi"/>
          <w:sz w:val="20"/>
          <w:szCs w:val="20"/>
        </w:rPr>
        <w:t>(78), 39-44. [In Persian]</w:t>
      </w:r>
    </w:p>
    <w:p w:rsidR="00A97F22" w:rsidRPr="001C5892" w:rsidRDefault="00A97F22" w:rsidP="00E86615">
      <w:pPr>
        <w:spacing w:line="240" w:lineRule="auto"/>
        <w:jc w:val="both"/>
        <w:rPr>
          <w:rFonts w:asciiTheme="majorBidi" w:hAnsiTheme="majorBidi" w:cstheme="majorBidi"/>
          <w:sz w:val="20"/>
          <w:szCs w:val="20"/>
        </w:rPr>
      </w:pPr>
      <w:r w:rsidRPr="001C5892">
        <w:rPr>
          <w:rFonts w:asciiTheme="majorBidi" w:hAnsiTheme="majorBidi" w:cstheme="majorBidi"/>
          <w:sz w:val="20"/>
          <w:szCs w:val="20"/>
        </w:rPr>
        <w:t xml:space="preserve">Garcia, J. R., </w:t>
      </w:r>
      <w:proofErr w:type="spellStart"/>
      <w:r w:rsidRPr="001C5892">
        <w:rPr>
          <w:rFonts w:asciiTheme="majorBidi" w:hAnsiTheme="majorBidi" w:cstheme="majorBidi"/>
          <w:sz w:val="20"/>
          <w:szCs w:val="20"/>
        </w:rPr>
        <w:t>Reiber</w:t>
      </w:r>
      <w:proofErr w:type="spellEnd"/>
      <w:r w:rsidRPr="001C5892">
        <w:rPr>
          <w:rFonts w:asciiTheme="majorBidi" w:hAnsiTheme="majorBidi" w:cstheme="majorBidi"/>
          <w:sz w:val="20"/>
          <w:szCs w:val="20"/>
        </w:rPr>
        <w:t xml:space="preserve">, C., Massey, S. G., &amp; </w:t>
      </w:r>
      <w:proofErr w:type="spellStart"/>
      <w:r w:rsidRPr="001C5892">
        <w:rPr>
          <w:rFonts w:asciiTheme="majorBidi" w:hAnsiTheme="majorBidi" w:cstheme="majorBidi"/>
          <w:sz w:val="20"/>
          <w:szCs w:val="20"/>
        </w:rPr>
        <w:t>Merriwether</w:t>
      </w:r>
      <w:proofErr w:type="spellEnd"/>
      <w:r w:rsidRPr="001C5892">
        <w:rPr>
          <w:rFonts w:asciiTheme="majorBidi" w:hAnsiTheme="majorBidi" w:cstheme="majorBidi"/>
          <w:sz w:val="20"/>
          <w:szCs w:val="20"/>
        </w:rPr>
        <w:t xml:space="preserve">, A. M. (2012). Sexual hookup culture: A review. </w:t>
      </w:r>
      <w:r w:rsidRPr="001C5892">
        <w:rPr>
          <w:rFonts w:asciiTheme="majorBidi" w:hAnsiTheme="majorBidi" w:cstheme="majorBidi"/>
          <w:i/>
          <w:iCs/>
          <w:sz w:val="20"/>
          <w:szCs w:val="20"/>
        </w:rPr>
        <w:t>Review of General Psychology, 16</w:t>
      </w:r>
      <w:r w:rsidRPr="001C5892">
        <w:rPr>
          <w:rFonts w:asciiTheme="majorBidi" w:hAnsiTheme="majorBidi" w:cstheme="majorBidi"/>
          <w:sz w:val="20"/>
          <w:szCs w:val="20"/>
        </w:rPr>
        <w:t>(2), 161-176.</w:t>
      </w:r>
    </w:p>
    <w:p w:rsidR="00A97F22" w:rsidRPr="001C5892" w:rsidRDefault="00A97F22" w:rsidP="00E86615">
      <w:pPr>
        <w:spacing w:line="240" w:lineRule="auto"/>
        <w:jc w:val="both"/>
        <w:rPr>
          <w:rFonts w:asciiTheme="majorBidi" w:hAnsiTheme="majorBidi" w:cstheme="majorBidi"/>
          <w:sz w:val="20"/>
          <w:szCs w:val="20"/>
        </w:rPr>
      </w:pPr>
      <w:proofErr w:type="spellStart"/>
      <w:r w:rsidRPr="001C5892">
        <w:rPr>
          <w:rFonts w:asciiTheme="majorBidi" w:hAnsiTheme="majorBidi" w:cstheme="majorBidi"/>
          <w:sz w:val="20"/>
          <w:szCs w:val="20"/>
        </w:rPr>
        <w:t>Ghiyasi</w:t>
      </w:r>
      <w:proofErr w:type="spellEnd"/>
      <w:r w:rsidRPr="001C5892">
        <w:rPr>
          <w:rFonts w:asciiTheme="majorBidi" w:hAnsiTheme="majorBidi" w:cstheme="majorBidi"/>
          <w:sz w:val="20"/>
          <w:szCs w:val="20"/>
        </w:rPr>
        <w:t xml:space="preserve">, M., </w:t>
      </w:r>
      <w:proofErr w:type="spellStart"/>
      <w:r w:rsidRPr="001C5892">
        <w:rPr>
          <w:rFonts w:asciiTheme="majorBidi" w:hAnsiTheme="majorBidi" w:cstheme="majorBidi"/>
          <w:sz w:val="20"/>
          <w:szCs w:val="20"/>
        </w:rPr>
        <w:t>Molavi</w:t>
      </w:r>
      <w:proofErr w:type="spellEnd"/>
      <w:r w:rsidRPr="001C5892">
        <w:rPr>
          <w:rFonts w:asciiTheme="majorBidi" w:hAnsiTheme="majorBidi" w:cstheme="majorBidi"/>
          <w:sz w:val="20"/>
          <w:szCs w:val="20"/>
        </w:rPr>
        <w:t xml:space="preserve">, H., Neshat </w:t>
      </w:r>
      <w:proofErr w:type="spellStart"/>
      <w:r w:rsidRPr="001C5892">
        <w:rPr>
          <w:rFonts w:asciiTheme="majorBidi" w:hAnsiTheme="majorBidi" w:cstheme="majorBidi"/>
          <w:sz w:val="20"/>
          <w:szCs w:val="20"/>
        </w:rPr>
        <w:t>Doust</w:t>
      </w:r>
      <w:proofErr w:type="spellEnd"/>
      <w:r w:rsidRPr="001C5892">
        <w:rPr>
          <w:rFonts w:asciiTheme="majorBidi" w:hAnsiTheme="majorBidi" w:cstheme="majorBidi"/>
          <w:sz w:val="20"/>
          <w:szCs w:val="20"/>
        </w:rPr>
        <w:t xml:space="preserve">, H. T., </w:t>
      </w:r>
      <w:r w:rsidR="00504590" w:rsidRPr="001C5892">
        <w:rPr>
          <w:rFonts w:asciiTheme="majorBidi" w:hAnsiTheme="majorBidi" w:cstheme="majorBidi"/>
          <w:sz w:val="20"/>
          <w:szCs w:val="20"/>
        </w:rPr>
        <w:t xml:space="preserve">&amp; </w:t>
      </w:r>
      <w:r w:rsidRPr="001C5892">
        <w:rPr>
          <w:rFonts w:asciiTheme="majorBidi" w:hAnsiTheme="majorBidi" w:cstheme="majorBidi"/>
          <w:sz w:val="20"/>
          <w:szCs w:val="20"/>
        </w:rPr>
        <w:t xml:space="preserve">Salavati, </w:t>
      </w:r>
      <w:r w:rsidR="00504590" w:rsidRPr="001C5892">
        <w:rPr>
          <w:rFonts w:asciiTheme="majorBidi" w:hAnsiTheme="majorBidi" w:cstheme="majorBidi"/>
          <w:sz w:val="20"/>
          <w:szCs w:val="20"/>
        </w:rPr>
        <w:t>M</w:t>
      </w:r>
      <w:r w:rsidRPr="001C5892">
        <w:rPr>
          <w:rFonts w:asciiTheme="majorBidi" w:hAnsiTheme="majorBidi" w:cstheme="majorBidi"/>
          <w:sz w:val="20"/>
          <w:szCs w:val="20"/>
        </w:rPr>
        <w:t xml:space="preserve">. (2011). Investigation of Factor Structure of Young Schema Questionnaire (Third Edition Short Form) in Tehran. </w:t>
      </w:r>
      <w:r w:rsidRPr="001C5892">
        <w:rPr>
          <w:rFonts w:asciiTheme="majorBidi" w:hAnsiTheme="majorBidi" w:cstheme="majorBidi"/>
          <w:i/>
          <w:iCs/>
          <w:sz w:val="20"/>
          <w:szCs w:val="20"/>
        </w:rPr>
        <w:t>Journal of Psychological Achievements, 18</w:t>
      </w:r>
      <w:r w:rsidRPr="001C5892">
        <w:rPr>
          <w:rFonts w:asciiTheme="majorBidi" w:hAnsiTheme="majorBidi" w:cstheme="majorBidi"/>
          <w:sz w:val="20"/>
          <w:szCs w:val="20"/>
        </w:rPr>
        <w:t>(1), 93-118. [In Persian]</w:t>
      </w:r>
    </w:p>
    <w:p w:rsidR="00A97F22" w:rsidRPr="001C5892" w:rsidRDefault="00A97F22" w:rsidP="00E86615">
      <w:pPr>
        <w:spacing w:line="240" w:lineRule="auto"/>
        <w:jc w:val="both"/>
        <w:rPr>
          <w:rFonts w:asciiTheme="majorBidi" w:hAnsiTheme="majorBidi" w:cstheme="majorBidi"/>
          <w:sz w:val="20"/>
          <w:szCs w:val="20"/>
        </w:rPr>
      </w:pPr>
      <w:proofErr w:type="spellStart"/>
      <w:r w:rsidRPr="001C5892">
        <w:rPr>
          <w:rFonts w:asciiTheme="majorBidi" w:hAnsiTheme="majorBidi" w:cstheme="majorBidi"/>
          <w:sz w:val="20"/>
          <w:szCs w:val="20"/>
        </w:rPr>
        <w:t>Goldey</w:t>
      </w:r>
      <w:proofErr w:type="spellEnd"/>
      <w:r w:rsidRPr="001C5892">
        <w:rPr>
          <w:rFonts w:asciiTheme="majorBidi" w:hAnsiTheme="majorBidi" w:cstheme="majorBidi"/>
          <w:sz w:val="20"/>
          <w:szCs w:val="20"/>
        </w:rPr>
        <w:t xml:space="preserve">, K. L., &amp; van Anders, S. M. (2011). Sexy thoughts: Effects of sexual cognitions on testosterone, cortisol, and arousal in women. </w:t>
      </w:r>
      <w:r w:rsidRPr="001C5892">
        <w:rPr>
          <w:rFonts w:asciiTheme="majorBidi" w:hAnsiTheme="majorBidi" w:cstheme="majorBidi"/>
          <w:i/>
          <w:iCs/>
          <w:sz w:val="20"/>
          <w:szCs w:val="20"/>
        </w:rPr>
        <w:t>Hormones and Behavior, 59</w:t>
      </w:r>
      <w:r w:rsidRPr="001C5892">
        <w:rPr>
          <w:rFonts w:asciiTheme="majorBidi" w:hAnsiTheme="majorBidi" w:cstheme="majorBidi"/>
          <w:sz w:val="20"/>
          <w:szCs w:val="20"/>
        </w:rPr>
        <w:t>(5), 754-764.</w:t>
      </w:r>
    </w:p>
    <w:p w:rsidR="00A97F22" w:rsidRPr="001C5892" w:rsidRDefault="00A97F22" w:rsidP="00E86615">
      <w:pPr>
        <w:spacing w:line="240" w:lineRule="auto"/>
        <w:jc w:val="both"/>
        <w:rPr>
          <w:rFonts w:asciiTheme="majorBidi" w:hAnsiTheme="majorBidi" w:cstheme="majorBidi"/>
          <w:sz w:val="20"/>
          <w:szCs w:val="20"/>
        </w:rPr>
      </w:pPr>
      <w:r w:rsidRPr="001C5892">
        <w:rPr>
          <w:rFonts w:asciiTheme="majorBidi" w:hAnsiTheme="majorBidi" w:cstheme="majorBidi"/>
          <w:sz w:val="20"/>
          <w:szCs w:val="20"/>
        </w:rPr>
        <w:t xml:space="preserve">Hamidi, S., </w:t>
      </w:r>
      <w:proofErr w:type="spellStart"/>
      <w:r w:rsidRPr="001C5892">
        <w:rPr>
          <w:rFonts w:asciiTheme="majorBidi" w:hAnsiTheme="majorBidi" w:cstheme="majorBidi"/>
          <w:sz w:val="20"/>
          <w:szCs w:val="20"/>
        </w:rPr>
        <w:t>Shareh</w:t>
      </w:r>
      <w:proofErr w:type="spellEnd"/>
      <w:r w:rsidRPr="001C5892">
        <w:rPr>
          <w:rFonts w:asciiTheme="majorBidi" w:hAnsiTheme="majorBidi" w:cstheme="majorBidi"/>
          <w:sz w:val="20"/>
          <w:szCs w:val="20"/>
        </w:rPr>
        <w:t xml:space="preserve">, H., &amp; </w:t>
      </w:r>
      <w:proofErr w:type="spellStart"/>
      <w:r w:rsidRPr="001C5892">
        <w:rPr>
          <w:rFonts w:asciiTheme="majorBidi" w:hAnsiTheme="majorBidi" w:cstheme="majorBidi"/>
          <w:sz w:val="20"/>
          <w:szCs w:val="20"/>
        </w:rPr>
        <w:t>Hojjat</w:t>
      </w:r>
      <w:proofErr w:type="spellEnd"/>
      <w:r w:rsidRPr="001C5892">
        <w:rPr>
          <w:rFonts w:asciiTheme="majorBidi" w:hAnsiTheme="majorBidi" w:cstheme="majorBidi"/>
          <w:sz w:val="20"/>
          <w:szCs w:val="20"/>
        </w:rPr>
        <w:t xml:space="preserve">, S. K. (2015). Comparison of early maladaptive schemas and attachment styles in women with vaginismus and normal women. </w:t>
      </w:r>
      <w:r w:rsidRPr="001C5892">
        <w:rPr>
          <w:rFonts w:asciiTheme="majorBidi" w:hAnsiTheme="majorBidi" w:cstheme="majorBidi"/>
          <w:i/>
          <w:iCs/>
          <w:sz w:val="20"/>
          <w:szCs w:val="20"/>
        </w:rPr>
        <w:t>The Iranian Journal of Obstetrics, Gynecology and Infertility, 18</w:t>
      </w:r>
      <w:r w:rsidRPr="001C5892">
        <w:rPr>
          <w:rFonts w:asciiTheme="majorBidi" w:hAnsiTheme="majorBidi" w:cstheme="majorBidi"/>
          <w:sz w:val="20"/>
          <w:szCs w:val="20"/>
        </w:rPr>
        <w:t>(155, 15), 9-18.</w:t>
      </w:r>
    </w:p>
    <w:p w:rsidR="00A97F22" w:rsidRPr="001C5892" w:rsidRDefault="00A97F22" w:rsidP="00E86615">
      <w:pPr>
        <w:spacing w:line="240" w:lineRule="auto"/>
        <w:jc w:val="both"/>
        <w:rPr>
          <w:rFonts w:asciiTheme="majorBidi" w:hAnsiTheme="majorBidi" w:cstheme="majorBidi"/>
          <w:sz w:val="20"/>
          <w:szCs w:val="20"/>
        </w:rPr>
      </w:pPr>
      <w:r w:rsidRPr="001C5892">
        <w:rPr>
          <w:rFonts w:asciiTheme="majorBidi" w:hAnsiTheme="majorBidi" w:cstheme="majorBidi"/>
          <w:sz w:val="20"/>
          <w:szCs w:val="20"/>
        </w:rPr>
        <w:t xml:space="preserve">Hawke, L. D. (2011). Schema theory and schema therapy in mood and anxiety disorders: A review. </w:t>
      </w:r>
      <w:r w:rsidRPr="001C5892">
        <w:rPr>
          <w:rFonts w:asciiTheme="majorBidi" w:hAnsiTheme="majorBidi" w:cstheme="majorBidi"/>
          <w:i/>
          <w:iCs/>
          <w:sz w:val="20"/>
          <w:szCs w:val="20"/>
        </w:rPr>
        <w:t>Journal of Cognitive Psychotherapy, 25</w:t>
      </w:r>
      <w:r w:rsidRPr="001C5892">
        <w:rPr>
          <w:rFonts w:asciiTheme="majorBidi" w:hAnsiTheme="majorBidi" w:cstheme="majorBidi"/>
          <w:sz w:val="20"/>
          <w:szCs w:val="20"/>
        </w:rPr>
        <w:t>(4), 257.</w:t>
      </w:r>
    </w:p>
    <w:p w:rsidR="00A97F22" w:rsidRPr="001C5892" w:rsidRDefault="00A97F22" w:rsidP="00E86615">
      <w:pPr>
        <w:spacing w:line="240" w:lineRule="auto"/>
        <w:jc w:val="both"/>
        <w:rPr>
          <w:rFonts w:asciiTheme="majorBidi" w:hAnsiTheme="majorBidi" w:cstheme="majorBidi"/>
          <w:sz w:val="20"/>
          <w:szCs w:val="20"/>
        </w:rPr>
      </w:pPr>
      <w:proofErr w:type="spellStart"/>
      <w:r w:rsidRPr="001C5892">
        <w:rPr>
          <w:rFonts w:asciiTheme="majorBidi" w:hAnsiTheme="majorBidi" w:cstheme="majorBidi"/>
          <w:sz w:val="20"/>
          <w:szCs w:val="20"/>
        </w:rPr>
        <w:t>Jannini</w:t>
      </w:r>
      <w:proofErr w:type="spellEnd"/>
      <w:r w:rsidRPr="001C5892">
        <w:rPr>
          <w:rFonts w:asciiTheme="majorBidi" w:hAnsiTheme="majorBidi" w:cstheme="majorBidi"/>
          <w:sz w:val="20"/>
          <w:szCs w:val="20"/>
        </w:rPr>
        <w:t xml:space="preserve">, E. A., Rubio-Casillas, A., Whipple, B., Buisson, O., </w:t>
      </w:r>
      <w:proofErr w:type="spellStart"/>
      <w:r w:rsidRPr="001C5892">
        <w:rPr>
          <w:rFonts w:asciiTheme="majorBidi" w:hAnsiTheme="majorBidi" w:cstheme="majorBidi"/>
          <w:sz w:val="20"/>
          <w:szCs w:val="20"/>
        </w:rPr>
        <w:t>Komisaruk</w:t>
      </w:r>
      <w:proofErr w:type="spellEnd"/>
      <w:r w:rsidRPr="001C5892">
        <w:rPr>
          <w:rFonts w:asciiTheme="majorBidi" w:hAnsiTheme="majorBidi" w:cstheme="majorBidi"/>
          <w:sz w:val="20"/>
          <w:szCs w:val="20"/>
        </w:rPr>
        <w:t xml:space="preserve">, B. R., &amp; Brody, S. (2012). Female orgasm (s): one, two, several. </w:t>
      </w:r>
      <w:r w:rsidRPr="001C5892">
        <w:rPr>
          <w:rFonts w:asciiTheme="majorBidi" w:hAnsiTheme="majorBidi" w:cstheme="majorBidi"/>
          <w:i/>
          <w:iCs/>
          <w:sz w:val="20"/>
          <w:szCs w:val="20"/>
        </w:rPr>
        <w:t>The journal of sexual medicine, 9</w:t>
      </w:r>
      <w:r w:rsidRPr="001C5892">
        <w:rPr>
          <w:rFonts w:asciiTheme="majorBidi" w:hAnsiTheme="majorBidi" w:cstheme="majorBidi"/>
          <w:sz w:val="20"/>
          <w:szCs w:val="20"/>
        </w:rPr>
        <w:t>(4), 956-965.</w:t>
      </w:r>
    </w:p>
    <w:p w:rsidR="00A97F22" w:rsidRPr="001C5892" w:rsidRDefault="00A97F22" w:rsidP="00E86615">
      <w:pPr>
        <w:spacing w:line="240" w:lineRule="auto"/>
        <w:jc w:val="both"/>
        <w:rPr>
          <w:rFonts w:asciiTheme="majorBidi" w:hAnsiTheme="majorBidi" w:cstheme="majorBidi"/>
          <w:sz w:val="20"/>
          <w:szCs w:val="20"/>
        </w:rPr>
      </w:pPr>
      <w:r w:rsidRPr="001C5892">
        <w:rPr>
          <w:rFonts w:asciiTheme="majorBidi" w:hAnsiTheme="majorBidi" w:cstheme="majorBidi"/>
          <w:sz w:val="20"/>
          <w:szCs w:val="20"/>
        </w:rPr>
        <w:lastRenderedPageBreak/>
        <w:t xml:space="preserve">Karimi, A., </w:t>
      </w:r>
      <w:proofErr w:type="spellStart"/>
      <w:r w:rsidRPr="001C5892">
        <w:rPr>
          <w:rFonts w:asciiTheme="majorBidi" w:hAnsiTheme="majorBidi" w:cstheme="majorBidi"/>
          <w:sz w:val="20"/>
          <w:szCs w:val="20"/>
        </w:rPr>
        <w:t>Dadgar</w:t>
      </w:r>
      <w:proofErr w:type="spellEnd"/>
      <w:r w:rsidRPr="001C5892">
        <w:rPr>
          <w:rFonts w:asciiTheme="majorBidi" w:hAnsiTheme="majorBidi" w:cstheme="majorBidi"/>
          <w:sz w:val="20"/>
          <w:szCs w:val="20"/>
        </w:rPr>
        <w:t xml:space="preserve">, S., </w:t>
      </w:r>
      <w:proofErr w:type="spellStart"/>
      <w:r w:rsidRPr="001C5892">
        <w:rPr>
          <w:rFonts w:asciiTheme="majorBidi" w:hAnsiTheme="majorBidi" w:cstheme="majorBidi"/>
          <w:sz w:val="20"/>
          <w:szCs w:val="20"/>
        </w:rPr>
        <w:t>Afiat</w:t>
      </w:r>
      <w:proofErr w:type="spellEnd"/>
      <w:r w:rsidRPr="001C5892">
        <w:rPr>
          <w:rFonts w:asciiTheme="majorBidi" w:hAnsiTheme="majorBidi" w:cstheme="majorBidi"/>
          <w:sz w:val="20"/>
          <w:szCs w:val="20"/>
        </w:rPr>
        <w:t xml:space="preserve">, M., &amp; Rahimi, N. (2012). The Effect of Sexual Health Education on Couples’ Sexual Satisfaction. </w:t>
      </w:r>
      <w:r w:rsidRPr="001C5892">
        <w:rPr>
          <w:rFonts w:asciiTheme="majorBidi" w:hAnsiTheme="majorBidi" w:cstheme="majorBidi"/>
          <w:i/>
          <w:iCs/>
          <w:sz w:val="20"/>
          <w:szCs w:val="20"/>
        </w:rPr>
        <w:t>The Iranian Journal of Obstetrics, Gynecology and Infertility. 15</w:t>
      </w:r>
      <w:r w:rsidRPr="001C5892">
        <w:rPr>
          <w:rFonts w:asciiTheme="majorBidi" w:hAnsiTheme="majorBidi" w:cstheme="majorBidi"/>
          <w:sz w:val="20"/>
          <w:szCs w:val="20"/>
        </w:rPr>
        <w:t>(2), 23-30. [In Persian]</w:t>
      </w:r>
    </w:p>
    <w:p w:rsidR="00A97F22" w:rsidRPr="001C5892" w:rsidRDefault="00A97F22" w:rsidP="00E86615">
      <w:pPr>
        <w:spacing w:line="240" w:lineRule="auto"/>
        <w:jc w:val="both"/>
        <w:rPr>
          <w:rFonts w:asciiTheme="majorBidi" w:hAnsiTheme="majorBidi" w:cstheme="majorBidi"/>
          <w:sz w:val="20"/>
          <w:szCs w:val="20"/>
        </w:rPr>
      </w:pPr>
      <w:proofErr w:type="spellStart"/>
      <w:r w:rsidRPr="001C5892">
        <w:rPr>
          <w:rFonts w:asciiTheme="majorBidi" w:hAnsiTheme="majorBidi" w:cstheme="majorBidi"/>
          <w:sz w:val="20"/>
          <w:szCs w:val="20"/>
        </w:rPr>
        <w:t>Kaviani</w:t>
      </w:r>
      <w:proofErr w:type="spellEnd"/>
      <w:r w:rsidRPr="001C5892">
        <w:rPr>
          <w:rFonts w:asciiTheme="majorBidi" w:hAnsiTheme="majorBidi" w:cstheme="majorBidi"/>
          <w:sz w:val="20"/>
          <w:szCs w:val="20"/>
        </w:rPr>
        <w:t xml:space="preserve">, H., &amp; Mousavi A. S., (2008). Psychometric properties of the Persian version of Beck Anxiety Inventory (BAI). </w:t>
      </w:r>
      <w:r w:rsidRPr="001C5892">
        <w:rPr>
          <w:rFonts w:asciiTheme="majorBidi" w:hAnsiTheme="majorBidi" w:cstheme="majorBidi"/>
          <w:i/>
          <w:iCs/>
          <w:sz w:val="20"/>
          <w:szCs w:val="20"/>
        </w:rPr>
        <w:t>Tehran Univ Med J.</w:t>
      </w:r>
      <w:r w:rsidRPr="001C5892">
        <w:rPr>
          <w:rFonts w:asciiTheme="majorBidi" w:hAnsiTheme="majorBidi" w:cstheme="majorBidi"/>
          <w:sz w:val="20"/>
          <w:szCs w:val="20"/>
        </w:rPr>
        <w:t xml:space="preserve"> 2008; </w:t>
      </w:r>
      <w:r w:rsidRPr="001C5892">
        <w:rPr>
          <w:rFonts w:asciiTheme="majorBidi" w:hAnsiTheme="majorBidi" w:cstheme="majorBidi"/>
          <w:i/>
          <w:iCs/>
          <w:sz w:val="20"/>
          <w:szCs w:val="20"/>
        </w:rPr>
        <w:t>66</w:t>
      </w:r>
      <w:r w:rsidRPr="001C5892">
        <w:rPr>
          <w:rFonts w:asciiTheme="majorBidi" w:hAnsiTheme="majorBidi" w:cstheme="majorBidi"/>
          <w:sz w:val="20"/>
          <w:szCs w:val="20"/>
        </w:rPr>
        <w:t>(2), 136-140. [In Persian]</w:t>
      </w:r>
    </w:p>
    <w:p w:rsidR="00A97F22" w:rsidRPr="001C5892" w:rsidRDefault="00A97F22" w:rsidP="00E86615">
      <w:pPr>
        <w:spacing w:line="240" w:lineRule="auto"/>
        <w:jc w:val="both"/>
        <w:rPr>
          <w:rFonts w:asciiTheme="majorBidi" w:hAnsiTheme="majorBidi" w:cstheme="majorBidi"/>
          <w:sz w:val="20"/>
          <w:szCs w:val="20"/>
        </w:rPr>
      </w:pPr>
      <w:proofErr w:type="spellStart"/>
      <w:r w:rsidRPr="001C5892">
        <w:rPr>
          <w:rFonts w:asciiTheme="majorBidi" w:hAnsiTheme="majorBidi" w:cstheme="majorBidi"/>
          <w:sz w:val="20"/>
          <w:szCs w:val="20"/>
        </w:rPr>
        <w:t>Mayers</w:t>
      </w:r>
      <w:proofErr w:type="spellEnd"/>
      <w:r w:rsidRPr="001C5892">
        <w:rPr>
          <w:rFonts w:asciiTheme="majorBidi" w:hAnsiTheme="majorBidi" w:cstheme="majorBidi"/>
          <w:sz w:val="20"/>
          <w:szCs w:val="20"/>
        </w:rPr>
        <w:t xml:space="preserve">, K. S., Heller, D. K., &amp; Heller, J. A. (2003). Damaged sexual self-esteem: A kind of disability. </w:t>
      </w:r>
      <w:r w:rsidRPr="001C5892">
        <w:rPr>
          <w:rFonts w:asciiTheme="majorBidi" w:hAnsiTheme="majorBidi" w:cstheme="majorBidi"/>
          <w:i/>
          <w:iCs/>
          <w:sz w:val="20"/>
          <w:szCs w:val="20"/>
        </w:rPr>
        <w:t>Sexuality and Disability, 21</w:t>
      </w:r>
      <w:r w:rsidRPr="001C5892">
        <w:rPr>
          <w:rFonts w:asciiTheme="majorBidi" w:hAnsiTheme="majorBidi" w:cstheme="majorBidi"/>
          <w:sz w:val="20"/>
          <w:szCs w:val="20"/>
        </w:rPr>
        <w:t>(4), 269-282.</w:t>
      </w:r>
    </w:p>
    <w:p w:rsidR="00A97F22" w:rsidRPr="001C5892" w:rsidRDefault="00A97F22" w:rsidP="00E86615">
      <w:pPr>
        <w:spacing w:line="240" w:lineRule="auto"/>
        <w:jc w:val="both"/>
        <w:rPr>
          <w:rFonts w:asciiTheme="majorBidi" w:hAnsiTheme="majorBidi" w:cstheme="majorBidi"/>
          <w:sz w:val="20"/>
          <w:szCs w:val="20"/>
        </w:rPr>
      </w:pPr>
      <w:proofErr w:type="spellStart"/>
      <w:r w:rsidRPr="001C5892">
        <w:rPr>
          <w:rFonts w:asciiTheme="majorBidi" w:hAnsiTheme="majorBidi" w:cstheme="majorBidi"/>
          <w:sz w:val="20"/>
          <w:szCs w:val="20"/>
        </w:rPr>
        <w:t>Mazinani</w:t>
      </w:r>
      <w:proofErr w:type="spellEnd"/>
      <w:r w:rsidRPr="001C5892">
        <w:rPr>
          <w:rFonts w:asciiTheme="majorBidi" w:hAnsiTheme="majorBidi" w:cstheme="majorBidi"/>
          <w:sz w:val="20"/>
          <w:szCs w:val="20"/>
        </w:rPr>
        <w:t xml:space="preserve">, R., Akbari </w:t>
      </w:r>
      <w:proofErr w:type="spellStart"/>
      <w:r w:rsidRPr="001C5892">
        <w:rPr>
          <w:rFonts w:asciiTheme="majorBidi" w:hAnsiTheme="majorBidi" w:cstheme="majorBidi"/>
          <w:sz w:val="20"/>
          <w:szCs w:val="20"/>
        </w:rPr>
        <w:t>Mehr</w:t>
      </w:r>
      <w:proofErr w:type="spellEnd"/>
      <w:r w:rsidRPr="001C5892">
        <w:rPr>
          <w:rFonts w:asciiTheme="majorBidi" w:hAnsiTheme="majorBidi" w:cstheme="majorBidi"/>
          <w:sz w:val="20"/>
          <w:szCs w:val="20"/>
        </w:rPr>
        <w:t xml:space="preserve">, M., </w:t>
      </w:r>
      <w:proofErr w:type="spellStart"/>
      <w:r w:rsidRPr="001C5892">
        <w:rPr>
          <w:rFonts w:asciiTheme="majorBidi" w:hAnsiTheme="majorBidi" w:cstheme="majorBidi"/>
          <w:sz w:val="20"/>
          <w:szCs w:val="20"/>
        </w:rPr>
        <w:t>Kaskian</w:t>
      </w:r>
      <w:proofErr w:type="spellEnd"/>
      <w:r w:rsidRPr="001C5892">
        <w:rPr>
          <w:rFonts w:asciiTheme="majorBidi" w:hAnsiTheme="majorBidi" w:cstheme="majorBidi"/>
          <w:sz w:val="20"/>
          <w:szCs w:val="20"/>
        </w:rPr>
        <w:t xml:space="preserve">, A., </w:t>
      </w:r>
      <w:r w:rsidR="00504590" w:rsidRPr="001C5892">
        <w:rPr>
          <w:rFonts w:asciiTheme="majorBidi" w:hAnsiTheme="majorBidi" w:cstheme="majorBidi"/>
          <w:sz w:val="20"/>
          <w:szCs w:val="20"/>
        </w:rPr>
        <w:t xml:space="preserve">&amp; </w:t>
      </w:r>
      <w:proofErr w:type="spellStart"/>
      <w:r w:rsidRPr="001C5892">
        <w:rPr>
          <w:rFonts w:asciiTheme="majorBidi" w:hAnsiTheme="majorBidi" w:cstheme="majorBidi"/>
          <w:sz w:val="20"/>
          <w:szCs w:val="20"/>
        </w:rPr>
        <w:t>Kashanian</w:t>
      </w:r>
      <w:proofErr w:type="spellEnd"/>
      <w:r w:rsidRPr="001C5892">
        <w:rPr>
          <w:rFonts w:asciiTheme="majorBidi" w:hAnsiTheme="majorBidi" w:cstheme="majorBidi"/>
          <w:sz w:val="20"/>
          <w:szCs w:val="20"/>
        </w:rPr>
        <w:t>, M. (2013).</w:t>
      </w:r>
      <w:r w:rsidRPr="001C5892">
        <w:rPr>
          <w:rFonts w:ascii="Tahoma" w:hAnsi="Tahoma" w:cs="Tahoma"/>
          <w:color w:val="000000"/>
          <w:sz w:val="20"/>
          <w:szCs w:val="20"/>
          <w:shd w:val="clear" w:color="auto" w:fill="FFFFFF"/>
        </w:rPr>
        <w:t xml:space="preserve"> </w:t>
      </w:r>
      <w:r w:rsidRPr="001C5892">
        <w:rPr>
          <w:rFonts w:asciiTheme="majorBidi" w:hAnsiTheme="majorBidi" w:cstheme="majorBidi"/>
          <w:sz w:val="20"/>
          <w:szCs w:val="20"/>
        </w:rPr>
        <w:t xml:space="preserve">Evaluation of prevalence of sexual dysfunctions and its related factors in women. </w:t>
      </w:r>
      <w:r w:rsidRPr="001C5892">
        <w:rPr>
          <w:rFonts w:asciiTheme="majorBidi" w:hAnsiTheme="majorBidi" w:cstheme="majorBidi"/>
          <w:i/>
          <w:iCs/>
          <w:sz w:val="20"/>
          <w:szCs w:val="20"/>
        </w:rPr>
        <w:t>RJMS, 19</w:t>
      </w:r>
      <w:r w:rsidRPr="001C5892">
        <w:rPr>
          <w:rFonts w:asciiTheme="majorBidi" w:hAnsiTheme="majorBidi" w:cstheme="majorBidi"/>
          <w:sz w:val="20"/>
          <w:szCs w:val="20"/>
        </w:rPr>
        <w:t>(105), 59-66. [In Persian]</w:t>
      </w:r>
    </w:p>
    <w:p w:rsidR="00A97F22" w:rsidRPr="001C5892" w:rsidRDefault="00A97F22" w:rsidP="00E86615">
      <w:pPr>
        <w:spacing w:line="240" w:lineRule="auto"/>
        <w:jc w:val="both"/>
        <w:rPr>
          <w:rFonts w:asciiTheme="majorBidi" w:hAnsiTheme="majorBidi" w:cstheme="majorBidi"/>
          <w:sz w:val="20"/>
          <w:szCs w:val="20"/>
        </w:rPr>
      </w:pPr>
      <w:proofErr w:type="spellStart"/>
      <w:r w:rsidRPr="001C5892">
        <w:rPr>
          <w:rFonts w:asciiTheme="majorBidi" w:hAnsiTheme="majorBidi" w:cstheme="majorBidi"/>
          <w:sz w:val="20"/>
          <w:szCs w:val="20"/>
        </w:rPr>
        <w:t>Mohammadi</w:t>
      </w:r>
      <w:proofErr w:type="spellEnd"/>
      <w:r w:rsidRPr="001C5892">
        <w:rPr>
          <w:rFonts w:asciiTheme="majorBidi" w:hAnsiTheme="majorBidi" w:cstheme="majorBidi"/>
          <w:sz w:val="20"/>
          <w:szCs w:val="20"/>
        </w:rPr>
        <w:t xml:space="preserve">, K. H., </w:t>
      </w:r>
      <w:proofErr w:type="spellStart"/>
      <w:r w:rsidRPr="001C5892">
        <w:rPr>
          <w:rFonts w:asciiTheme="majorBidi" w:hAnsiTheme="majorBidi" w:cstheme="majorBidi"/>
          <w:sz w:val="20"/>
          <w:szCs w:val="20"/>
        </w:rPr>
        <w:t>Heydari</w:t>
      </w:r>
      <w:proofErr w:type="spellEnd"/>
      <w:r w:rsidRPr="001C5892">
        <w:rPr>
          <w:rFonts w:asciiTheme="majorBidi" w:hAnsiTheme="majorBidi" w:cstheme="majorBidi"/>
          <w:sz w:val="20"/>
          <w:szCs w:val="20"/>
        </w:rPr>
        <w:t xml:space="preserve">, M., &amp; </w:t>
      </w:r>
      <w:proofErr w:type="spellStart"/>
      <w:r w:rsidRPr="001C5892">
        <w:rPr>
          <w:rFonts w:asciiTheme="majorBidi" w:hAnsiTheme="majorBidi" w:cstheme="majorBidi"/>
          <w:sz w:val="20"/>
          <w:szCs w:val="20"/>
        </w:rPr>
        <w:t>Faghihzadeh</w:t>
      </w:r>
      <w:proofErr w:type="spellEnd"/>
      <w:r w:rsidRPr="001C5892">
        <w:rPr>
          <w:rFonts w:asciiTheme="majorBidi" w:hAnsiTheme="majorBidi" w:cstheme="majorBidi"/>
          <w:sz w:val="20"/>
          <w:szCs w:val="20"/>
        </w:rPr>
        <w:t xml:space="preserve">, S. (2008). </w:t>
      </w:r>
      <w:r w:rsidRPr="001C5892">
        <w:rPr>
          <w:rFonts w:asciiTheme="majorBidi" w:hAnsiTheme="majorBidi" w:cstheme="majorBidi"/>
          <w:i/>
          <w:iCs/>
          <w:sz w:val="20"/>
          <w:szCs w:val="20"/>
        </w:rPr>
        <w:t>The female sexual function index (FSFI): validation of the Iranian version</w:t>
      </w:r>
      <w:r w:rsidRPr="001C5892">
        <w:rPr>
          <w:rFonts w:asciiTheme="majorBidi" w:hAnsiTheme="majorBidi" w:cstheme="majorBidi"/>
          <w:sz w:val="20"/>
          <w:szCs w:val="20"/>
        </w:rPr>
        <w:t>.</w:t>
      </w:r>
    </w:p>
    <w:p w:rsidR="00A97F22" w:rsidRPr="001C5892" w:rsidRDefault="00A97F22" w:rsidP="00E86615">
      <w:pPr>
        <w:spacing w:line="240" w:lineRule="auto"/>
        <w:jc w:val="both"/>
        <w:rPr>
          <w:rFonts w:asciiTheme="majorBidi" w:hAnsiTheme="majorBidi" w:cstheme="majorBidi"/>
          <w:sz w:val="20"/>
          <w:szCs w:val="20"/>
        </w:rPr>
      </w:pPr>
      <w:r w:rsidRPr="001C5892">
        <w:rPr>
          <w:rFonts w:asciiTheme="majorBidi" w:hAnsiTheme="majorBidi" w:cstheme="majorBidi"/>
          <w:sz w:val="20"/>
          <w:szCs w:val="20"/>
        </w:rPr>
        <w:t xml:space="preserve">Nappi, R. E., &amp; </w:t>
      </w:r>
      <w:proofErr w:type="spellStart"/>
      <w:r w:rsidRPr="001C5892">
        <w:rPr>
          <w:rFonts w:asciiTheme="majorBidi" w:hAnsiTheme="majorBidi" w:cstheme="majorBidi"/>
          <w:sz w:val="20"/>
          <w:szCs w:val="20"/>
        </w:rPr>
        <w:t>Cucinella</w:t>
      </w:r>
      <w:proofErr w:type="spellEnd"/>
      <w:r w:rsidRPr="001C5892">
        <w:rPr>
          <w:rFonts w:asciiTheme="majorBidi" w:hAnsiTheme="majorBidi" w:cstheme="majorBidi"/>
          <w:sz w:val="20"/>
          <w:szCs w:val="20"/>
        </w:rPr>
        <w:t>, L. (2015). Advances in pharmacotherapy for treating female sexual dysfunction.</w:t>
      </w:r>
      <w:r w:rsidRPr="001C5892">
        <w:rPr>
          <w:rFonts w:asciiTheme="majorBidi" w:hAnsiTheme="majorBidi" w:cstheme="majorBidi"/>
          <w:i/>
          <w:iCs/>
          <w:sz w:val="20"/>
          <w:szCs w:val="20"/>
        </w:rPr>
        <w:t xml:space="preserve"> Expert opinion on pharmacotherapy, 16</w:t>
      </w:r>
      <w:r w:rsidRPr="001C5892">
        <w:rPr>
          <w:rFonts w:asciiTheme="majorBidi" w:hAnsiTheme="majorBidi" w:cstheme="majorBidi"/>
          <w:sz w:val="20"/>
          <w:szCs w:val="20"/>
        </w:rPr>
        <w:t>(6), 875-887.</w:t>
      </w:r>
    </w:p>
    <w:p w:rsidR="00A97F22" w:rsidRPr="001C5892" w:rsidRDefault="00A97F22" w:rsidP="00E86615">
      <w:pPr>
        <w:spacing w:line="240" w:lineRule="auto"/>
        <w:jc w:val="both"/>
        <w:rPr>
          <w:rFonts w:asciiTheme="majorBidi" w:hAnsiTheme="majorBidi" w:cstheme="majorBidi"/>
          <w:sz w:val="20"/>
          <w:szCs w:val="20"/>
        </w:rPr>
      </w:pPr>
      <w:proofErr w:type="spellStart"/>
      <w:r w:rsidRPr="001C5892">
        <w:rPr>
          <w:rFonts w:asciiTheme="majorBidi" w:hAnsiTheme="majorBidi" w:cstheme="majorBidi"/>
          <w:sz w:val="20"/>
          <w:szCs w:val="20"/>
        </w:rPr>
        <w:t>Nobre</w:t>
      </w:r>
      <w:proofErr w:type="spellEnd"/>
      <w:r w:rsidRPr="001C5892">
        <w:rPr>
          <w:rFonts w:asciiTheme="majorBidi" w:hAnsiTheme="majorBidi" w:cstheme="majorBidi"/>
          <w:sz w:val="20"/>
          <w:szCs w:val="20"/>
        </w:rPr>
        <w:t xml:space="preserve">, P. J., &amp; Pinto-Gouveia, J. (2008). Cognitions, emotions, and sexual response: Analysis of the relationship among automatic thoughts, emotional responses, and sexual arousal. </w:t>
      </w:r>
      <w:r w:rsidRPr="001C5892">
        <w:rPr>
          <w:rFonts w:asciiTheme="majorBidi" w:hAnsiTheme="majorBidi" w:cstheme="majorBidi"/>
          <w:i/>
          <w:iCs/>
          <w:sz w:val="20"/>
          <w:szCs w:val="20"/>
        </w:rPr>
        <w:t>Archives of Sexual Behavior, 37</w:t>
      </w:r>
      <w:r w:rsidRPr="001C5892">
        <w:rPr>
          <w:rFonts w:asciiTheme="majorBidi" w:hAnsiTheme="majorBidi" w:cstheme="majorBidi"/>
          <w:sz w:val="20"/>
          <w:szCs w:val="20"/>
        </w:rPr>
        <w:t>(4), 652-661.</w:t>
      </w:r>
    </w:p>
    <w:p w:rsidR="00A97F22" w:rsidRPr="001C5892" w:rsidRDefault="00A97F22" w:rsidP="00E86615">
      <w:pPr>
        <w:spacing w:line="240" w:lineRule="auto"/>
        <w:jc w:val="both"/>
        <w:rPr>
          <w:rFonts w:asciiTheme="majorBidi" w:hAnsiTheme="majorBidi" w:cstheme="majorBidi"/>
          <w:sz w:val="20"/>
          <w:szCs w:val="20"/>
        </w:rPr>
      </w:pPr>
      <w:r w:rsidRPr="001C5892">
        <w:rPr>
          <w:rFonts w:asciiTheme="majorBidi" w:hAnsiTheme="majorBidi" w:cstheme="majorBidi"/>
          <w:sz w:val="20"/>
          <w:szCs w:val="20"/>
        </w:rPr>
        <w:t xml:space="preserve">Oliveira, C., &amp; </w:t>
      </w:r>
      <w:proofErr w:type="spellStart"/>
      <w:r w:rsidRPr="001C5892">
        <w:rPr>
          <w:rFonts w:asciiTheme="majorBidi" w:hAnsiTheme="majorBidi" w:cstheme="majorBidi"/>
          <w:sz w:val="20"/>
          <w:szCs w:val="20"/>
        </w:rPr>
        <w:t>Nobre</w:t>
      </w:r>
      <w:proofErr w:type="spellEnd"/>
      <w:r w:rsidRPr="001C5892">
        <w:rPr>
          <w:rFonts w:asciiTheme="majorBidi" w:hAnsiTheme="majorBidi" w:cstheme="majorBidi"/>
          <w:sz w:val="20"/>
          <w:szCs w:val="20"/>
        </w:rPr>
        <w:t xml:space="preserve">, P. J. (2013). Cognitive structures in women with sexual dysfunction: the role of early maladaptive schemas. </w:t>
      </w:r>
      <w:r w:rsidRPr="001C5892">
        <w:rPr>
          <w:rFonts w:asciiTheme="majorBidi" w:hAnsiTheme="majorBidi" w:cstheme="majorBidi"/>
          <w:i/>
          <w:iCs/>
          <w:sz w:val="20"/>
          <w:szCs w:val="20"/>
        </w:rPr>
        <w:t>The journal of sexual medicine, 10</w:t>
      </w:r>
      <w:r w:rsidRPr="001C5892">
        <w:rPr>
          <w:rFonts w:asciiTheme="majorBidi" w:hAnsiTheme="majorBidi" w:cstheme="majorBidi"/>
          <w:sz w:val="20"/>
          <w:szCs w:val="20"/>
        </w:rPr>
        <w:t>(7), 1755-1763.</w:t>
      </w:r>
    </w:p>
    <w:p w:rsidR="00A97F22" w:rsidRPr="001C5892" w:rsidRDefault="00A97F22" w:rsidP="00E86615">
      <w:pPr>
        <w:spacing w:line="240" w:lineRule="auto"/>
        <w:jc w:val="both"/>
        <w:rPr>
          <w:rFonts w:asciiTheme="majorBidi" w:hAnsiTheme="majorBidi" w:cstheme="majorBidi"/>
          <w:sz w:val="20"/>
          <w:szCs w:val="20"/>
        </w:rPr>
      </w:pPr>
      <w:proofErr w:type="spellStart"/>
      <w:r w:rsidRPr="001C5892">
        <w:rPr>
          <w:rFonts w:asciiTheme="majorBidi" w:hAnsiTheme="majorBidi" w:cstheme="majorBidi"/>
          <w:sz w:val="20"/>
          <w:szCs w:val="20"/>
        </w:rPr>
        <w:t>Ramezani</w:t>
      </w:r>
      <w:proofErr w:type="spellEnd"/>
      <w:r w:rsidRPr="001C5892">
        <w:rPr>
          <w:rFonts w:asciiTheme="majorBidi" w:hAnsiTheme="majorBidi" w:cstheme="majorBidi"/>
          <w:sz w:val="20"/>
          <w:szCs w:val="20"/>
        </w:rPr>
        <w:t xml:space="preserve">, M., </w:t>
      </w:r>
      <w:proofErr w:type="spellStart"/>
      <w:r w:rsidRPr="001C5892">
        <w:rPr>
          <w:rFonts w:asciiTheme="majorBidi" w:hAnsiTheme="majorBidi" w:cstheme="majorBidi"/>
          <w:sz w:val="20"/>
          <w:szCs w:val="20"/>
        </w:rPr>
        <w:t>Dolatian</w:t>
      </w:r>
      <w:proofErr w:type="spellEnd"/>
      <w:r w:rsidRPr="001C5892">
        <w:rPr>
          <w:rFonts w:asciiTheme="majorBidi" w:hAnsiTheme="majorBidi" w:cstheme="majorBidi"/>
          <w:sz w:val="20"/>
          <w:szCs w:val="20"/>
        </w:rPr>
        <w:t xml:space="preserve">, M., Shams, J., &amp; </w:t>
      </w:r>
      <w:proofErr w:type="spellStart"/>
      <w:r w:rsidRPr="001C5892">
        <w:rPr>
          <w:rFonts w:asciiTheme="majorBidi" w:hAnsiTheme="majorBidi" w:cstheme="majorBidi"/>
          <w:sz w:val="20"/>
          <w:szCs w:val="20"/>
        </w:rPr>
        <w:t>Alavi</w:t>
      </w:r>
      <w:proofErr w:type="spellEnd"/>
      <w:r w:rsidRPr="001C5892">
        <w:rPr>
          <w:rFonts w:asciiTheme="majorBidi" w:hAnsiTheme="majorBidi" w:cstheme="majorBidi"/>
          <w:sz w:val="20"/>
          <w:szCs w:val="20"/>
        </w:rPr>
        <w:t>, H. (2011). The relationship between self-esteem and sexual dysfunction and satisfaction in women</w:t>
      </w:r>
      <w:r w:rsidRPr="001C5892">
        <w:rPr>
          <w:rFonts w:asciiTheme="majorBidi" w:hAnsiTheme="majorBidi" w:cstheme="majorBidi"/>
          <w:i/>
          <w:iCs/>
          <w:sz w:val="20"/>
          <w:szCs w:val="20"/>
        </w:rPr>
        <w:t>. Journal of Arak University of Medical Sciences</w:t>
      </w:r>
      <w:r w:rsidRPr="001C5892">
        <w:rPr>
          <w:rFonts w:asciiTheme="majorBidi" w:hAnsiTheme="majorBidi" w:cstheme="majorBidi"/>
          <w:sz w:val="20"/>
          <w:szCs w:val="20"/>
        </w:rPr>
        <w:t xml:space="preserve">, </w:t>
      </w:r>
      <w:r w:rsidRPr="001C5892">
        <w:rPr>
          <w:rFonts w:asciiTheme="majorBidi" w:hAnsiTheme="majorBidi" w:cstheme="majorBidi"/>
          <w:i/>
          <w:iCs/>
          <w:sz w:val="20"/>
          <w:szCs w:val="20"/>
        </w:rPr>
        <w:t>14</w:t>
      </w:r>
      <w:r w:rsidRPr="001C5892">
        <w:rPr>
          <w:rFonts w:asciiTheme="majorBidi" w:hAnsiTheme="majorBidi" w:cstheme="majorBidi"/>
          <w:sz w:val="20"/>
          <w:szCs w:val="20"/>
        </w:rPr>
        <w:t>(6), 57-65. [In Persian]</w:t>
      </w:r>
    </w:p>
    <w:p w:rsidR="00A97F22" w:rsidRPr="001C5892" w:rsidRDefault="00A97F22" w:rsidP="00E86615">
      <w:pPr>
        <w:spacing w:line="240" w:lineRule="auto"/>
        <w:jc w:val="both"/>
        <w:rPr>
          <w:rFonts w:asciiTheme="majorBidi" w:hAnsiTheme="majorBidi" w:cstheme="majorBidi"/>
          <w:sz w:val="20"/>
          <w:szCs w:val="20"/>
        </w:rPr>
      </w:pPr>
      <w:proofErr w:type="spellStart"/>
      <w:r w:rsidRPr="001C5892">
        <w:rPr>
          <w:rFonts w:asciiTheme="majorBidi" w:hAnsiTheme="majorBidi" w:cstheme="majorBidi"/>
          <w:sz w:val="20"/>
          <w:szCs w:val="20"/>
        </w:rPr>
        <w:t>Rellini</w:t>
      </w:r>
      <w:proofErr w:type="spellEnd"/>
      <w:r w:rsidRPr="001C5892">
        <w:rPr>
          <w:rFonts w:asciiTheme="majorBidi" w:hAnsiTheme="majorBidi" w:cstheme="majorBidi"/>
          <w:sz w:val="20"/>
          <w:szCs w:val="20"/>
        </w:rPr>
        <w:t xml:space="preserve">, A. H., &amp; </w:t>
      </w:r>
      <w:proofErr w:type="spellStart"/>
      <w:r w:rsidRPr="001C5892">
        <w:rPr>
          <w:rFonts w:asciiTheme="majorBidi" w:hAnsiTheme="majorBidi" w:cstheme="majorBidi"/>
          <w:sz w:val="20"/>
          <w:szCs w:val="20"/>
        </w:rPr>
        <w:t>Meston</w:t>
      </w:r>
      <w:proofErr w:type="spellEnd"/>
      <w:r w:rsidRPr="001C5892">
        <w:rPr>
          <w:rFonts w:asciiTheme="majorBidi" w:hAnsiTheme="majorBidi" w:cstheme="majorBidi"/>
          <w:sz w:val="20"/>
          <w:szCs w:val="20"/>
        </w:rPr>
        <w:t xml:space="preserve">, C. M. (2011). Sexual self-schemas, sexual dysfunction, and the sexual responses of women with a history of childhood sexual abuse. </w:t>
      </w:r>
      <w:r w:rsidRPr="001C5892">
        <w:rPr>
          <w:rFonts w:asciiTheme="majorBidi" w:hAnsiTheme="majorBidi" w:cstheme="majorBidi"/>
          <w:i/>
          <w:iCs/>
          <w:sz w:val="20"/>
          <w:szCs w:val="20"/>
        </w:rPr>
        <w:t>Archives of Sexual Behavior, 40</w:t>
      </w:r>
      <w:r w:rsidRPr="001C5892">
        <w:rPr>
          <w:rFonts w:asciiTheme="majorBidi" w:hAnsiTheme="majorBidi" w:cstheme="majorBidi"/>
          <w:sz w:val="20"/>
          <w:szCs w:val="20"/>
        </w:rPr>
        <w:t>(2), 351-362.</w:t>
      </w:r>
    </w:p>
    <w:p w:rsidR="00A97F22" w:rsidRPr="001C5892" w:rsidRDefault="00A97F22" w:rsidP="00E86615">
      <w:pPr>
        <w:spacing w:line="240" w:lineRule="auto"/>
        <w:jc w:val="both"/>
        <w:rPr>
          <w:rFonts w:asciiTheme="majorBidi" w:hAnsiTheme="majorBidi" w:cstheme="majorBidi"/>
          <w:sz w:val="20"/>
          <w:szCs w:val="20"/>
        </w:rPr>
      </w:pPr>
      <w:r w:rsidRPr="001C5892">
        <w:rPr>
          <w:rFonts w:asciiTheme="majorBidi" w:hAnsiTheme="majorBidi" w:cstheme="majorBidi"/>
          <w:sz w:val="20"/>
          <w:szCs w:val="20"/>
        </w:rPr>
        <w:t xml:space="preserve">Rosen-Grandon, J. R., Myers, J. E., &amp; Hattie, J. A. (2004). The relationship between marital characteristics, marital interaction processes, and marital satisfaction. </w:t>
      </w:r>
      <w:r w:rsidRPr="001C5892">
        <w:rPr>
          <w:rFonts w:asciiTheme="majorBidi" w:hAnsiTheme="majorBidi" w:cstheme="majorBidi"/>
          <w:i/>
          <w:iCs/>
          <w:sz w:val="20"/>
          <w:szCs w:val="20"/>
        </w:rPr>
        <w:t>Journal of Counseling &amp; Development, 82</w:t>
      </w:r>
      <w:r w:rsidRPr="001C5892">
        <w:rPr>
          <w:rFonts w:asciiTheme="majorBidi" w:hAnsiTheme="majorBidi" w:cstheme="majorBidi"/>
          <w:sz w:val="20"/>
          <w:szCs w:val="20"/>
        </w:rPr>
        <w:t>(1), 58-68.</w:t>
      </w:r>
    </w:p>
    <w:p w:rsidR="00A97F22" w:rsidRPr="001C5892" w:rsidRDefault="00A97F22" w:rsidP="00E86615">
      <w:pPr>
        <w:spacing w:line="240" w:lineRule="auto"/>
        <w:jc w:val="both"/>
        <w:rPr>
          <w:rFonts w:asciiTheme="majorBidi" w:hAnsiTheme="majorBidi" w:cstheme="majorBidi"/>
          <w:sz w:val="20"/>
          <w:szCs w:val="20"/>
        </w:rPr>
      </w:pPr>
      <w:r w:rsidRPr="001C5892">
        <w:rPr>
          <w:rFonts w:asciiTheme="majorBidi" w:hAnsiTheme="majorBidi" w:cstheme="majorBidi"/>
          <w:sz w:val="20"/>
          <w:szCs w:val="20"/>
        </w:rPr>
        <w:t>Sadock, B. J., Sadock, V. A., &amp; Ruiz, P. (2015). Kaplan &amp; Sadock's Synopsis of Psychiatry: behavioral sciences / clinical psychiatry. Philadelphia: Lippincott Williams &amp; Wilkins.</w:t>
      </w:r>
    </w:p>
    <w:p w:rsidR="00A97F22" w:rsidRPr="001C5892" w:rsidRDefault="00A97F22" w:rsidP="00E86615">
      <w:pPr>
        <w:spacing w:line="240" w:lineRule="auto"/>
        <w:jc w:val="both"/>
        <w:rPr>
          <w:rFonts w:asciiTheme="majorBidi" w:hAnsiTheme="majorBidi" w:cstheme="majorBidi"/>
          <w:sz w:val="20"/>
          <w:szCs w:val="20"/>
        </w:rPr>
      </w:pPr>
      <w:proofErr w:type="spellStart"/>
      <w:r w:rsidRPr="001C5892">
        <w:rPr>
          <w:rFonts w:asciiTheme="majorBidi" w:hAnsiTheme="majorBidi" w:cstheme="majorBidi"/>
          <w:sz w:val="20"/>
          <w:szCs w:val="20"/>
        </w:rPr>
        <w:t>Sadooghi</w:t>
      </w:r>
      <w:proofErr w:type="spellEnd"/>
      <w:r w:rsidRPr="001C5892">
        <w:rPr>
          <w:rFonts w:asciiTheme="majorBidi" w:hAnsiTheme="majorBidi" w:cstheme="majorBidi"/>
          <w:sz w:val="20"/>
          <w:szCs w:val="20"/>
        </w:rPr>
        <w:t>, Z., Aguilar-</w:t>
      </w:r>
      <w:proofErr w:type="spellStart"/>
      <w:r w:rsidRPr="001C5892">
        <w:rPr>
          <w:rFonts w:asciiTheme="majorBidi" w:hAnsiTheme="majorBidi" w:cstheme="majorBidi"/>
          <w:sz w:val="20"/>
          <w:szCs w:val="20"/>
        </w:rPr>
        <w:t>Vafaie</w:t>
      </w:r>
      <w:proofErr w:type="spellEnd"/>
      <w:r w:rsidRPr="001C5892">
        <w:rPr>
          <w:rFonts w:asciiTheme="majorBidi" w:hAnsiTheme="majorBidi" w:cstheme="majorBidi"/>
          <w:sz w:val="20"/>
          <w:szCs w:val="20"/>
        </w:rPr>
        <w:t xml:space="preserve">, M. E., </w:t>
      </w:r>
      <w:proofErr w:type="spellStart"/>
      <w:r w:rsidRPr="001C5892">
        <w:rPr>
          <w:rFonts w:asciiTheme="majorBidi" w:hAnsiTheme="majorBidi" w:cstheme="majorBidi"/>
          <w:sz w:val="20"/>
          <w:szCs w:val="20"/>
        </w:rPr>
        <w:t>Rasoulzadeh</w:t>
      </w:r>
      <w:proofErr w:type="spellEnd"/>
      <w:r w:rsidRPr="001C5892">
        <w:rPr>
          <w:rFonts w:asciiTheme="majorBidi" w:hAnsiTheme="majorBidi" w:cstheme="majorBidi"/>
          <w:sz w:val="20"/>
          <w:szCs w:val="20"/>
        </w:rPr>
        <w:t xml:space="preserve"> </w:t>
      </w:r>
      <w:proofErr w:type="spellStart"/>
      <w:r w:rsidRPr="001C5892">
        <w:rPr>
          <w:rFonts w:asciiTheme="majorBidi" w:hAnsiTheme="majorBidi" w:cstheme="majorBidi"/>
          <w:sz w:val="20"/>
          <w:szCs w:val="20"/>
        </w:rPr>
        <w:t>Tabatabaie</w:t>
      </w:r>
      <w:proofErr w:type="spellEnd"/>
      <w:r w:rsidRPr="001C5892">
        <w:rPr>
          <w:rFonts w:asciiTheme="majorBidi" w:hAnsiTheme="majorBidi" w:cstheme="majorBidi"/>
          <w:sz w:val="20"/>
          <w:szCs w:val="20"/>
        </w:rPr>
        <w:t xml:space="preserve">, K., &amp; </w:t>
      </w:r>
      <w:proofErr w:type="spellStart"/>
      <w:r w:rsidRPr="001C5892">
        <w:rPr>
          <w:rFonts w:asciiTheme="majorBidi" w:hAnsiTheme="majorBidi" w:cstheme="majorBidi"/>
          <w:sz w:val="20"/>
          <w:szCs w:val="20"/>
        </w:rPr>
        <w:t>Esfehanian</w:t>
      </w:r>
      <w:proofErr w:type="spellEnd"/>
      <w:r w:rsidRPr="001C5892">
        <w:rPr>
          <w:rFonts w:asciiTheme="majorBidi" w:hAnsiTheme="majorBidi" w:cstheme="majorBidi"/>
          <w:sz w:val="20"/>
          <w:szCs w:val="20"/>
        </w:rPr>
        <w:t>, N. (2008). Factor analysis of the young schema questionnaire-short form in a nonclinical Iranian sample. </w:t>
      </w:r>
      <w:r w:rsidRPr="001C5892">
        <w:rPr>
          <w:rFonts w:asciiTheme="majorBidi" w:hAnsiTheme="majorBidi" w:cstheme="majorBidi"/>
          <w:i/>
          <w:iCs/>
          <w:sz w:val="20"/>
          <w:szCs w:val="20"/>
        </w:rPr>
        <w:t>Iranian journal of psychiatry and clinical psychology</w:t>
      </w:r>
      <w:r w:rsidRPr="001C5892">
        <w:rPr>
          <w:rFonts w:asciiTheme="majorBidi" w:hAnsiTheme="majorBidi" w:cstheme="majorBidi"/>
          <w:sz w:val="20"/>
          <w:szCs w:val="20"/>
        </w:rPr>
        <w:t>, </w:t>
      </w:r>
      <w:r w:rsidRPr="001C5892">
        <w:rPr>
          <w:rFonts w:asciiTheme="majorBidi" w:hAnsiTheme="majorBidi" w:cstheme="majorBidi"/>
          <w:i/>
          <w:iCs/>
          <w:sz w:val="20"/>
          <w:szCs w:val="20"/>
        </w:rPr>
        <w:t>14</w:t>
      </w:r>
      <w:r w:rsidRPr="001C5892">
        <w:rPr>
          <w:rFonts w:asciiTheme="majorBidi" w:hAnsiTheme="majorBidi" w:cstheme="majorBidi"/>
          <w:sz w:val="20"/>
          <w:szCs w:val="20"/>
        </w:rPr>
        <w:t>(2), 214-219. [In Persian]</w:t>
      </w:r>
    </w:p>
    <w:p w:rsidR="00A97F22" w:rsidRPr="001C5892" w:rsidRDefault="00A97F22" w:rsidP="00E86615">
      <w:pPr>
        <w:spacing w:line="240" w:lineRule="auto"/>
        <w:jc w:val="both"/>
        <w:rPr>
          <w:rFonts w:asciiTheme="majorBidi" w:hAnsiTheme="majorBidi" w:cstheme="majorBidi"/>
          <w:sz w:val="20"/>
          <w:szCs w:val="20"/>
        </w:rPr>
      </w:pPr>
      <w:proofErr w:type="spellStart"/>
      <w:r w:rsidRPr="001C5892">
        <w:rPr>
          <w:rFonts w:asciiTheme="majorBidi" w:hAnsiTheme="majorBidi" w:cstheme="majorBidi"/>
          <w:sz w:val="20"/>
          <w:szCs w:val="20"/>
        </w:rPr>
        <w:t>Sepehrian</w:t>
      </w:r>
      <w:proofErr w:type="spellEnd"/>
      <w:r w:rsidRPr="001C5892">
        <w:rPr>
          <w:rFonts w:asciiTheme="majorBidi" w:hAnsiTheme="majorBidi" w:cstheme="majorBidi"/>
          <w:sz w:val="20"/>
          <w:szCs w:val="20"/>
        </w:rPr>
        <w:t xml:space="preserve">, F., &amp; </w:t>
      </w:r>
      <w:proofErr w:type="spellStart"/>
      <w:r w:rsidRPr="001C5892">
        <w:rPr>
          <w:rFonts w:asciiTheme="majorBidi" w:hAnsiTheme="majorBidi" w:cstheme="majorBidi"/>
          <w:sz w:val="20"/>
          <w:szCs w:val="20"/>
        </w:rPr>
        <w:t>Hosseinpur</w:t>
      </w:r>
      <w:proofErr w:type="spellEnd"/>
      <w:r w:rsidRPr="001C5892">
        <w:rPr>
          <w:rFonts w:asciiTheme="majorBidi" w:hAnsiTheme="majorBidi" w:cstheme="majorBidi"/>
          <w:sz w:val="20"/>
          <w:szCs w:val="20"/>
        </w:rPr>
        <w:t xml:space="preserve">, L. (2012). Female sexual dysfunction and some related factors in the city of Urmia. </w:t>
      </w:r>
      <w:r w:rsidRPr="001C5892">
        <w:rPr>
          <w:rFonts w:asciiTheme="majorBidi" w:hAnsiTheme="majorBidi" w:cstheme="majorBidi"/>
          <w:i/>
          <w:iCs/>
          <w:sz w:val="20"/>
          <w:szCs w:val="20"/>
        </w:rPr>
        <w:t>J Urmia Univ Med Sci</w:t>
      </w:r>
      <w:r w:rsidRPr="001C5892">
        <w:rPr>
          <w:rFonts w:asciiTheme="majorBidi" w:hAnsiTheme="majorBidi" w:cstheme="majorBidi"/>
          <w:sz w:val="20"/>
          <w:szCs w:val="20"/>
        </w:rPr>
        <w:t xml:space="preserve">, </w:t>
      </w:r>
      <w:r w:rsidRPr="001C5892">
        <w:rPr>
          <w:rFonts w:asciiTheme="majorBidi" w:hAnsiTheme="majorBidi" w:cstheme="majorBidi"/>
          <w:i/>
          <w:iCs/>
          <w:sz w:val="20"/>
          <w:szCs w:val="20"/>
        </w:rPr>
        <w:t>23</w:t>
      </w:r>
      <w:r w:rsidRPr="001C5892">
        <w:rPr>
          <w:rFonts w:asciiTheme="majorBidi" w:hAnsiTheme="majorBidi" w:cstheme="majorBidi"/>
          <w:sz w:val="20"/>
          <w:szCs w:val="20"/>
        </w:rPr>
        <w:t>(2), 148-154. [In Persian]</w:t>
      </w:r>
    </w:p>
    <w:p w:rsidR="00A97F22" w:rsidRPr="001C5892" w:rsidRDefault="00A97F22" w:rsidP="00E86615">
      <w:pPr>
        <w:spacing w:line="240" w:lineRule="auto"/>
        <w:jc w:val="both"/>
        <w:rPr>
          <w:rFonts w:asciiTheme="majorBidi" w:hAnsiTheme="majorBidi" w:cstheme="majorBidi"/>
          <w:sz w:val="20"/>
          <w:szCs w:val="20"/>
        </w:rPr>
      </w:pPr>
      <w:proofErr w:type="spellStart"/>
      <w:r w:rsidRPr="001C5892">
        <w:rPr>
          <w:rFonts w:asciiTheme="majorBidi" w:hAnsiTheme="majorBidi" w:cstheme="majorBidi"/>
          <w:sz w:val="20"/>
          <w:szCs w:val="20"/>
        </w:rPr>
        <w:t>Shareh</w:t>
      </w:r>
      <w:proofErr w:type="spellEnd"/>
      <w:r w:rsidRPr="001C5892">
        <w:rPr>
          <w:rFonts w:asciiTheme="majorBidi" w:hAnsiTheme="majorBidi" w:cstheme="majorBidi"/>
          <w:sz w:val="20"/>
          <w:szCs w:val="20"/>
        </w:rPr>
        <w:t xml:space="preserve">, H. (2016). The relationship between early maladaptive schemas and sexual self-esteem in female sex workers. </w:t>
      </w:r>
      <w:r w:rsidRPr="001C5892">
        <w:rPr>
          <w:rFonts w:asciiTheme="majorBidi" w:hAnsiTheme="majorBidi" w:cstheme="majorBidi"/>
          <w:i/>
          <w:iCs/>
          <w:sz w:val="20"/>
          <w:szCs w:val="20"/>
        </w:rPr>
        <w:t>Journal of Fundamentals of Mental Health, 18</w:t>
      </w:r>
      <w:r w:rsidRPr="001C5892">
        <w:rPr>
          <w:rFonts w:asciiTheme="majorBidi" w:hAnsiTheme="majorBidi" w:cstheme="majorBidi"/>
          <w:sz w:val="20"/>
          <w:szCs w:val="20"/>
        </w:rPr>
        <w:t>(5).</w:t>
      </w:r>
    </w:p>
    <w:p w:rsidR="00A97F22" w:rsidRPr="001C5892" w:rsidRDefault="00A97F22" w:rsidP="00E86615">
      <w:pPr>
        <w:spacing w:line="240" w:lineRule="auto"/>
        <w:jc w:val="both"/>
        <w:rPr>
          <w:rFonts w:asciiTheme="majorBidi" w:hAnsiTheme="majorBidi" w:cstheme="majorBidi"/>
          <w:sz w:val="20"/>
          <w:szCs w:val="20"/>
        </w:rPr>
      </w:pPr>
      <w:proofErr w:type="spellStart"/>
      <w:r w:rsidRPr="001C5892">
        <w:rPr>
          <w:rFonts w:asciiTheme="majorBidi" w:hAnsiTheme="majorBidi" w:cstheme="majorBidi"/>
          <w:sz w:val="20"/>
          <w:szCs w:val="20"/>
        </w:rPr>
        <w:t>Swirtzer</w:t>
      </w:r>
      <w:proofErr w:type="spellEnd"/>
      <w:r w:rsidRPr="001C5892">
        <w:rPr>
          <w:rFonts w:asciiTheme="majorBidi" w:hAnsiTheme="majorBidi" w:cstheme="majorBidi"/>
          <w:sz w:val="20"/>
          <w:szCs w:val="20"/>
        </w:rPr>
        <w:t xml:space="preserve"> L. (2006). Early maladaptive schemas predict risky sexual behaviors. Doctoral Dissertation.</w:t>
      </w:r>
      <w:r w:rsidR="00504590" w:rsidRPr="001C5892">
        <w:rPr>
          <w:rFonts w:asciiTheme="majorBidi" w:hAnsiTheme="majorBidi" w:cstheme="majorBidi"/>
          <w:sz w:val="20"/>
          <w:szCs w:val="20"/>
        </w:rPr>
        <w:t xml:space="preserve"> </w:t>
      </w:r>
      <w:r w:rsidRPr="001C5892">
        <w:rPr>
          <w:rFonts w:asciiTheme="majorBidi" w:hAnsiTheme="majorBidi" w:cstheme="majorBidi"/>
          <w:sz w:val="20"/>
          <w:szCs w:val="20"/>
        </w:rPr>
        <w:t>Mississippi State University. Department of Psychology. http://elibrary.ru/item.asp?id=9424784.</w:t>
      </w:r>
    </w:p>
    <w:p w:rsidR="00A97F22" w:rsidRPr="001C5892" w:rsidRDefault="00A97F22" w:rsidP="00E86615">
      <w:pPr>
        <w:spacing w:line="240" w:lineRule="auto"/>
        <w:jc w:val="both"/>
        <w:rPr>
          <w:rFonts w:asciiTheme="majorBidi" w:hAnsiTheme="majorBidi" w:cstheme="majorBidi"/>
          <w:sz w:val="20"/>
          <w:szCs w:val="20"/>
        </w:rPr>
      </w:pPr>
      <w:r w:rsidRPr="001C5892">
        <w:rPr>
          <w:rFonts w:asciiTheme="majorBidi" w:hAnsiTheme="majorBidi" w:cstheme="majorBidi"/>
          <w:sz w:val="20"/>
          <w:szCs w:val="20"/>
        </w:rPr>
        <w:t xml:space="preserve">Visser, B. A., </w:t>
      </w:r>
      <w:proofErr w:type="spellStart"/>
      <w:r w:rsidRPr="001C5892">
        <w:rPr>
          <w:rFonts w:asciiTheme="majorBidi" w:hAnsiTheme="majorBidi" w:cstheme="majorBidi"/>
          <w:sz w:val="20"/>
          <w:szCs w:val="20"/>
        </w:rPr>
        <w:t>Pozzebon</w:t>
      </w:r>
      <w:proofErr w:type="spellEnd"/>
      <w:r w:rsidRPr="001C5892">
        <w:rPr>
          <w:rFonts w:asciiTheme="majorBidi" w:hAnsiTheme="majorBidi" w:cstheme="majorBidi"/>
          <w:sz w:val="20"/>
          <w:szCs w:val="20"/>
        </w:rPr>
        <w:t xml:space="preserve">, J. A., Bogaert, A. F., &amp; Ashton, M. C. (2010). Psychopathy, sexual behavior, and esteem: It's different for girls. </w:t>
      </w:r>
      <w:r w:rsidRPr="001C5892">
        <w:rPr>
          <w:rFonts w:asciiTheme="majorBidi" w:hAnsiTheme="majorBidi" w:cstheme="majorBidi"/>
          <w:i/>
          <w:iCs/>
          <w:sz w:val="20"/>
          <w:szCs w:val="20"/>
        </w:rPr>
        <w:t>Personality and Individual Differences, 48</w:t>
      </w:r>
      <w:r w:rsidRPr="001C5892">
        <w:rPr>
          <w:rFonts w:asciiTheme="majorBidi" w:hAnsiTheme="majorBidi" w:cstheme="majorBidi"/>
          <w:sz w:val="20"/>
          <w:szCs w:val="20"/>
        </w:rPr>
        <w:t>(7), 833-838.</w:t>
      </w:r>
    </w:p>
    <w:p w:rsidR="00854258" w:rsidRPr="001C5892" w:rsidRDefault="00A97F22" w:rsidP="00E86615">
      <w:pPr>
        <w:spacing w:line="240" w:lineRule="auto"/>
        <w:jc w:val="both"/>
        <w:rPr>
          <w:rFonts w:asciiTheme="majorBidi" w:hAnsiTheme="majorBidi" w:cstheme="majorBidi"/>
          <w:sz w:val="20"/>
          <w:szCs w:val="20"/>
        </w:rPr>
      </w:pPr>
      <w:proofErr w:type="spellStart"/>
      <w:r w:rsidRPr="001C5892">
        <w:rPr>
          <w:rFonts w:asciiTheme="majorBidi" w:hAnsiTheme="majorBidi" w:cstheme="majorBidi"/>
          <w:sz w:val="20"/>
          <w:szCs w:val="20"/>
        </w:rPr>
        <w:t>Zarbakhsh</w:t>
      </w:r>
      <w:proofErr w:type="spellEnd"/>
      <w:r w:rsidRPr="001C5892">
        <w:rPr>
          <w:rFonts w:asciiTheme="majorBidi" w:hAnsiTheme="majorBidi" w:cstheme="majorBidi"/>
          <w:sz w:val="20"/>
          <w:szCs w:val="20"/>
        </w:rPr>
        <w:t xml:space="preserve">, M., </w:t>
      </w:r>
      <w:proofErr w:type="spellStart"/>
      <w:r w:rsidRPr="001C5892">
        <w:rPr>
          <w:rFonts w:asciiTheme="majorBidi" w:hAnsiTheme="majorBidi" w:cstheme="majorBidi"/>
          <w:sz w:val="20"/>
          <w:szCs w:val="20"/>
        </w:rPr>
        <w:t>Taghavi</w:t>
      </w:r>
      <w:proofErr w:type="spellEnd"/>
      <w:r w:rsidRPr="001C5892">
        <w:rPr>
          <w:rFonts w:asciiTheme="majorBidi" w:hAnsiTheme="majorBidi" w:cstheme="majorBidi"/>
          <w:sz w:val="20"/>
          <w:szCs w:val="20"/>
        </w:rPr>
        <w:t xml:space="preserve"> </w:t>
      </w:r>
      <w:proofErr w:type="spellStart"/>
      <w:r w:rsidRPr="001C5892">
        <w:rPr>
          <w:rFonts w:asciiTheme="majorBidi" w:hAnsiTheme="majorBidi" w:cstheme="majorBidi"/>
          <w:sz w:val="20"/>
          <w:szCs w:val="20"/>
        </w:rPr>
        <w:t>Dinani</w:t>
      </w:r>
      <w:proofErr w:type="spellEnd"/>
      <w:r w:rsidRPr="001C5892">
        <w:rPr>
          <w:rFonts w:asciiTheme="majorBidi" w:hAnsiTheme="majorBidi" w:cstheme="majorBidi"/>
          <w:sz w:val="20"/>
          <w:szCs w:val="20"/>
        </w:rPr>
        <w:t xml:space="preserve">, P., &amp; </w:t>
      </w:r>
      <w:proofErr w:type="spellStart"/>
      <w:r w:rsidRPr="001C5892">
        <w:rPr>
          <w:rFonts w:asciiTheme="majorBidi" w:hAnsiTheme="majorBidi" w:cstheme="majorBidi"/>
          <w:sz w:val="20"/>
          <w:szCs w:val="20"/>
        </w:rPr>
        <w:t>Rahmani</w:t>
      </w:r>
      <w:proofErr w:type="spellEnd"/>
      <w:r w:rsidRPr="001C5892">
        <w:rPr>
          <w:rFonts w:asciiTheme="majorBidi" w:hAnsiTheme="majorBidi" w:cstheme="majorBidi"/>
          <w:sz w:val="20"/>
          <w:szCs w:val="20"/>
        </w:rPr>
        <w:t xml:space="preserve">, M. (2013). The relationship between sexual self-esteem and all its components with marital satisfaction in athletic women of Tehran. </w:t>
      </w:r>
      <w:r w:rsidRPr="001C5892">
        <w:rPr>
          <w:rFonts w:asciiTheme="majorBidi" w:hAnsiTheme="majorBidi" w:cstheme="majorBidi"/>
          <w:i/>
          <w:iCs/>
          <w:sz w:val="20"/>
          <w:szCs w:val="20"/>
        </w:rPr>
        <w:t>European Online Journal of Natural and Social Sciences, 2</w:t>
      </w:r>
      <w:r w:rsidRPr="001C5892">
        <w:rPr>
          <w:rFonts w:asciiTheme="majorBidi" w:hAnsiTheme="majorBidi" w:cstheme="majorBidi"/>
          <w:sz w:val="20"/>
          <w:szCs w:val="20"/>
        </w:rPr>
        <w:t>(2), pp-200.</w:t>
      </w:r>
    </w:p>
    <w:sectPr w:rsidR="00854258" w:rsidRPr="001C5892" w:rsidSect="00475D7C">
      <w:headerReference w:type="default" r:id="rId8"/>
      <w:headerReference w:type="firs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39BA" w:rsidRDefault="007439BA" w:rsidP="00B04331">
      <w:pPr>
        <w:spacing w:after="0" w:line="240" w:lineRule="auto"/>
      </w:pPr>
      <w:r>
        <w:separator/>
      </w:r>
    </w:p>
  </w:endnote>
  <w:endnote w:type="continuationSeparator" w:id="0">
    <w:p w:rsidR="007439BA" w:rsidRDefault="007439BA" w:rsidP="00B04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39BA" w:rsidRDefault="007439BA" w:rsidP="00B04331">
      <w:pPr>
        <w:spacing w:after="0" w:line="240" w:lineRule="auto"/>
      </w:pPr>
      <w:r>
        <w:separator/>
      </w:r>
    </w:p>
  </w:footnote>
  <w:footnote w:type="continuationSeparator" w:id="0">
    <w:p w:rsidR="007439BA" w:rsidRDefault="007439BA" w:rsidP="00B043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tl/>
      </w:rPr>
      <w:id w:val="1005702464"/>
      <w:docPartObj>
        <w:docPartGallery w:val="Page Numbers (Top of Page)"/>
        <w:docPartUnique/>
      </w:docPartObj>
    </w:sdtPr>
    <w:sdtEndPr>
      <w:rPr>
        <w:noProof/>
      </w:rPr>
    </w:sdtEndPr>
    <w:sdtContent>
      <w:p w:rsidR="00B04331" w:rsidRPr="005D029B" w:rsidRDefault="006C4FDB" w:rsidP="005D029B">
        <w:pPr>
          <w:pStyle w:val="Header"/>
          <w:bidi/>
          <w:jc w:val="right"/>
          <w:rPr>
            <w:sz w:val="20"/>
            <w:szCs w:val="20"/>
          </w:rPr>
        </w:pPr>
        <w:r w:rsidRPr="005D029B">
          <w:rPr>
            <w:rFonts w:asciiTheme="majorBidi" w:hAnsiTheme="majorBidi" w:cstheme="majorBidi"/>
            <w:sz w:val="20"/>
            <w:szCs w:val="20"/>
          </w:rPr>
          <w:t xml:space="preserve">EARLY MALADAPTIVE SCHEMAS                           </w:t>
        </w:r>
        <w:r w:rsidR="005D029B">
          <w:rPr>
            <w:rFonts w:asciiTheme="majorBidi" w:hAnsiTheme="majorBidi" w:cstheme="majorBidi"/>
            <w:sz w:val="20"/>
            <w:szCs w:val="20"/>
          </w:rPr>
          <w:t xml:space="preserve">                             </w:t>
        </w:r>
        <w:r w:rsidRPr="005D029B">
          <w:rPr>
            <w:rFonts w:asciiTheme="majorBidi" w:hAnsiTheme="majorBidi" w:cstheme="majorBidi"/>
            <w:sz w:val="20"/>
            <w:szCs w:val="20"/>
          </w:rPr>
          <w:t xml:space="preserve">                                                            </w:t>
        </w:r>
        <w:r w:rsidRPr="005D029B">
          <w:rPr>
            <w:rFonts w:asciiTheme="majorBidi" w:hAnsiTheme="majorBidi" w:cstheme="majorBidi"/>
            <w:sz w:val="20"/>
            <w:szCs w:val="20"/>
          </w:rPr>
          <w:fldChar w:fldCharType="begin"/>
        </w:r>
        <w:r w:rsidRPr="005D029B">
          <w:rPr>
            <w:rFonts w:asciiTheme="majorBidi" w:hAnsiTheme="majorBidi" w:cstheme="majorBidi"/>
            <w:sz w:val="20"/>
            <w:szCs w:val="20"/>
          </w:rPr>
          <w:instrText xml:space="preserve"> PAGE   \* MERGEFORMAT </w:instrText>
        </w:r>
        <w:r w:rsidRPr="005D029B">
          <w:rPr>
            <w:rFonts w:asciiTheme="majorBidi" w:hAnsiTheme="majorBidi" w:cstheme="majorBidi"/>
            <w:sz w:val="20"/>
            <w:szCs w:val="20"/>
          </w:rPr>
          <w:fldChar w:fldCharType="separate"/>
        </w:r>
        <w:r w:rsidRPr="005D029B">
          <w:rPr>
            <w:rFonts w:asciiTheme="majorBidi" w:hAnsiTheme="majorBidi" w:cstheme="majorBidi"/>
            <w:noProof/>
            <w:sz w:val="20"/>
            <w:szCs w:val="20"/>
          </w:rPr>
          <w:t>1</w:t>
        </w:r>
        <w:r w:rsidRPr="005D029B">
          <w:rPr>
            <w:rFonts w:asciiTheme="majorBidi" w:hAnsiTheme="majorBidi" w:cstheme="majorBidi"/>
            <w:noProof/>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D7C" w:rsidRPr="00475D7C" w:rsidRDefault="00475D7C">
    <w:pPr>
      <w:pStyle w:val="Header"/>
      <w:rPr>
        <w:rFonts w:asciiTheme="majorBidi" w:hAnsiTheme="majorBidi" w:cstheme="majorBidi"/>
        <w:sz w:val="24"/>
        <w:szCs w:val="24"/>
      </w:rPr>
    </w:pPr>
    <w:bookmarkStart w:id="2" w:name="_Hlk16785851"/>
    <w:r w:rsidRPr="00475D7C">
      <w:rPr>
        <w:rStyle w:val="Emphasis"/>
        <w:rFonts w:asciiTheme="majorBidi" w:hAnsiTheme="majorBidi" w:cstheme="majorBidi"/>
        <w:i w:val="0"/>
        <w:iCs w:val="0"/>
        <w:color w:val="000000"/>
        <w:sz w:val="24"/>
        <w:szCs w:val="24"/>
        <w:bdr w:val="none" w:sz="0" w:space="0" w:color="auto" w:frame="1"/>
        <w:shd w:val="clear" w:color="auto" w:fill="FFFFFF"/>
      </w:rPr>
      <w:t>Running head:</w:t>
    </w:r>
    <w:r w:rsidRPr="00475D7C">
      <w:rPr>
        <w:rFonts w:asciiTheme="majorBidi" w:hAnsiTheme="majorBidi" w:cstheme="majorBidi"/>
        <w:sz w:val="24"/>
        <w:szCs w:val="24"/>
      </w:rPr>
      <w:t xml:space="preserve"> </w:t>
    </w:r>
    <w:bookmarkEnd w:id="2"/>
    <w:r w:rsidR="006C4FDB" w:rsidRPr="00475D7C">
      <w:rPr>
        <w:rFonts w:asciiTheme="majorBidi" w:hAnsiTheme="majorBidi" w:cstheme="majorBidi"/>
        <w:sz w:val="24"/>
        <w:szCs w:val="24"/>
      </w:rPr>
      <w:t>EARLY MALADAPTIVE SCHEMAS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BF3357"/>
    <w:multiLevelType w:val="multilevel"/>
    <w:tmpl w:val="8D8CB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CFB"/>
    <w:rsid w:val="000007F2"/>
    <w:rsid w:val="000073AE"/>
    <w:rsid w:val="0002213A"/>
    <w:rsid w:val="0002257B"/>
    <w:rsid w:val="000237DF"/>
    <w:rsid w:val="000246E0"/>
    <w:rsid w:val="00031975"/>
    <w:rsid w:val="00035212"/>
    <w:rsid w:val="000370E5"/>
    <w:rsid w:val="00043306"/>
    <w:rsid w:val="00050F62"/>
    <w:rsid w:val="000534D8"/>
    <w:rsid w:val="000754DC"/>
    <w:rsid w:val="00091EA2"/>
    <w:rsid w:val="00092710"/>
    <w:rsid w:val="000A5578"/>
    <w:rsid w:val="000B05D0"/>
    <w:rsid w:val="000B124D"/>
    <w:rsid w:val="000B6401"/>
    <w:rsid w:val="000C0E84"/>
    <w:rsid w:val="000C2B41"/>
    <w:rsid w:val="000E2302"/>
    <w:rsid w:val="000E7974"/>
    <w:rsid w:val="000F1E52"/>
    <w:rsid w:val="0010060C"/>
    <w:rsid w:val="00104F25"/>
    <w:rsid w:val="0011415C"/>
    <w:rsid w:val="00123605"/>
    <w:rsid w:val="00131A43"/>
    <w:rsid w:val="00133998"/>
    <w:rsid w:val="001400A8"/>
    <w:rsid w:val="00151ED3"/>
    <w:rsid w:val="00172184"/>
    <w:rsid w:val="0018667D"/>
    <w:rsid w:val="00187837"/>
    <w:rsid w:val="001A4D99"/>
    <w:rsid w:val="001C1D49"/>
    <w:rsid w:val="001C5892"/>
    <w:rsid w:val="001D04A8"/>
    <w:rsid w:val="001D6902"/>
    <w:rsid w:val="00210C37"/>
    <w:rsid w:val="00251664"/>
    <w:rsid w:val="002577CF"/>
    <w:rsid w:val="002657E8"/>
    <w:rsid w:val="0027078D"/>
    <w:rsid w:val="00280BF8"/>
    <w:rsid w:val="002A465B"/>
    <w:rsid w:val="002B458E"/>
    <w:rsid w:val="002E6AF2"/>
    <w:rsid w:val="002F0E14"/>
    <w:rsid w:val="002F6D25"/>
    <w:rsid w:val="00301999"/>
    <w:rsid w:val="00305161"/>
    <w:rsid w:val="003125BE"/>
    <w:rsid w:val="003153EC"/>
    <w:rsid w:val="00332575"/>
    <w:rsid w:val="00334F37"/>
    <w:rsid w:val="00337B1A"/>
    <w:rsid w:val="0034232E"/>
    <w:rsid w:val="00346473"/>
    <w:rsid w:val="003531F4"/>
    <w:rsid w:val="00364C94"/>
    <w:rsid w:val="003678A7"/>
    <w:rsid w:val="0037758E"/>
    <w:rsid w:val="0037798A"/>
    <w:rsid w:val="003852F1"/>
    <w:rsid w:val="00391AC6"/>
    <w:rsid w:val="003961CE"/>
    <w:rsid w:val="00397C11"/>
    <w:rsid w:val="003A101E"/>
    <w:rsid w:val="003A3126"/>
    <w:rsid w:val="003A6791"/>
    <w:rsid w:val="003B0B80"/>
    <w:rsid w:val="003C034A"/>
    <w:rsid w:val="003D76C8"/>
    <w:rsid w:val="003E42B0"/>
    <w:rsid w:val="003F22AA"/>
    <w:rsid w:val="003F4CA9"/>
    <w:rsid w:val="00401132"/>
    <w:rsid w:val="00410D6D"/>
    <w:rsid w:val="00410DFF"/>
    <w:rsid w:val="00425ABA"/>
    <w:rsid w:val="0043596B"/>
    <w:rsid w:val="00455E8B"/>
    <w:rsid w:val="00465742"/>
    <w:rsid w:val="00471067"/>
    <w:rsid w:val="00475D7C"/>
    <w:rsid w:val="00484F7B"/>
    <w:rsid w:val="004906D5"/>
    <w:rsid w:val="00490C78"/>
    <w:rsid w:val="004A1758"/>
    <w:rsid w:val="004B16EC"/>
    <w:rsid w:val="004D092E"/>
    <w:rsid w:val="00504590"/>
    <w:rsid w:val="00506339"/>
    <w:rsid w:val="00506AC8"/>
    <w:rsid w:val="00511AEF"/>
    <w:rsid w:val="00517E91"/>
    <w:rsid w:val="00520745"/>
    <w:rsid w:val="00522704"/>
    <w:rsid w:val="0053720F"/>
    <w:rsid w:val="005420F6"/>
    <w:rsid w:val="0055122B"/>
    <w:rsid w:val="00557350"/>
    <w:rsid w:val="00557BBA"/>
    <w:rsid w:val="00560A99"/>
    <w:rsid w:val="00564E81"/>
    <w:rsid w:val="00565F1E"/>
    <w:rsid w:val="0057560D"/>
    <w:rsid w:val="005A404E"/>
    <w:rsid w:val="005A6F52"/>
    <w:rsid w:val="005A7DA9"/>
    <w:rsid w:val="005C4B97"/>
    <w:rsid w:val="005D029B"/>
    <w:rsid w:val="005E73F2"/>
    <w:rsid w:val="005E7CC3"/>
    <w:rsid w:val="005F4ECB"/>
    <w:rsid w:val="005F69C9"/>
    <w:rsid w:val="006053B6"/>
    <w:rsid w:val="00614BB8"/>
    <w:rsid w:val="00622020"/>
    <w:rsid w:val="00642034"/>
    <w:rsid w:val="006524EC"/>
    <w:rsid w:val="00661183"/>
    <w:rsid w:val="006724AD"/>
    <w:rsid w:val="006908B8"/>
    <w:rsid w:val="00692CB9"/>
    <w:rsid w:val="006C4B26"/>
    <w:rsid w:val="006C4FDB"/>
    <w:rsid w:val="006D3E70"/>
    <w:rsid w:val="006E4162"/>
    <w:rsid w:val="0070070A"/>
    <w:rsid w:val="00702967"/>
    <w:rsid w:val="00715DC2"/>
    <w:rsid w:val="007173D1"/>
    <w:rsid w:val="00722974"/>
    <w:rsid w:val="00727E37"/>
    <w:rsid w:val="007439BA"/>
    <w:rsid w:val="00753FCC"/>
    <w:rsid w:val="00771218"/>
    <w:rsid w:val="00783C49"/>
    <w:rsid w:val="0078676A"/>
    <w:rsid w:val="007B1165"/>
    <w:rsid w:val="007B2CDF"/>
    <w:rsid w:val="007C610D"/>
    <w:rsid w:val="007D30C1"/>
    <w:rsid w:val="007F0561"/>
    <w:rsid w:val="007F32A1"/>
    <w:rsid w:val="008032D5"/>
    <w:rsid w:val="00805CF9"/>
    <w:rsid w:val="008170A8"/>
    <w:rsid w:val="00820EE3"/>
    <w:rsid w:val="008264F4"/>
    <w:rsid w:val="00826D87"/>
    <w:rsid w:val="0082723D"/>
    <w:rsid w:val="008418B5"/>
    <w:rsid w:val="00845BDB"/>
    <w:rsid w:val="00847F39"/>
    <w:rsid w:val="00854258"/>
    <w:rsid w:val="00857963"/>
    <w:rsid w:val="00860372"/>
    <w:rsid w:val="0086126A"/>
    <w:rsid w:val="00862BC4"/>
    <w:rsid w:val="00871C4D"/>
    <w:rsid w:val="00871CC7"/>
    <w:rsid w:val="00872C03"/>
    <w:rsid w:val="008760EB"/>
    <w:rsid w:val="00881381"/>
    <w:rsid w:val="008A264B"/>
    <w:rsid w:val="008A42DE"/>
    <w:rsid w:val="008A5EAF"/>
    <w:rsid w:val="008C2039"/>
    <w:rsid w:val="008D46F6"/>
    <w:rsid w:val="008E3AD3"/>
    <w:rsid w:val="00907C9B"/>
    <w:rsid w:val="00920FF3"/>
    <w:rsid w:val="00925A2E"/>
    <w:rsid w:val="00934ADA"/>
    <w:rsid w:val="009515A1"/>
    <w:rsid w:val="00952AFC"/>
    <w:rsid w:val="009630D4"/>
    <w:rsid w:val="0096447E"/>
    <w:rsid w:val="00967A25"/>
    <w:rsid w:val="00983729"/>
    <w:rsid w:val="00986344"/>
    <w:rsid w:val="0099416E"/>
    <w:rsid w:val="009A1738"/>
    <w:rsid w:val="009B2701"/>
    <w:rsid w:val="009B6F9E"/>
    <w:rsid w:val="009E772F"/>
    <w:rsid w:val="009F53B8"/>
    <w:rsid w:val="00A02FF5"/>
    <w:rsid w:val="00A030D2"/>
    <w:rsid w:val="00A27B8A"/>
    <w:rsid w:val="00A309DE"/>
    <w:rsid w:val="00A3496E"/>
    <w:rsid w:val="00A56004"/>
    <w:rsid w:val="00A568CD"/>
    <w:rsid w:val="00A752BB"/>
    <w:rsid w:val="00A86FAB"/>
    <w:rsid w:val="00A97F22"/>
    <w:rsid w:val="00AC07A4"/>
    <w:rsid w:val="00AE60A5"/>
    <w:rsid w:val="00AF7077"/>
    <w:rsid w:val="00B04331"/>
    <w:rsid w:val="00B079CE"/>
    <w:rsid w:val="00B163B8"/>
    <w:rsid w:val="00B16995"/>
    <w:rsid w:val="00B35D33"/>
    <w:rsid w:val="00B379B1"/>
    <w:rsid w:val="00B44E6E"/>
    <w:rsid w:val="00B53682"/>
    <w:rsid w:val="00B56749"/>
    <w:rsid w:val="00B73992"/>
    <w:rsid w:val="00B86A12"/>
    <w:rsid w:val="00B87132"/>
    <w:rsid w:val="00B95E44"/>
    <w:rsid w:val="00BB227E"/>
    <w:rsid w:val="00BB302B"/>
    <w:rsid w:val="00BC16F7"/>
    <w:rsid w:val="00BC184C"/>
    <w:rsid w:val="00BC3326"/>
    <w:rsid w:val="00BD19AA"/>
    <w:rsid w:val="00BE17C5"/>
    <w:rsid w:val="00BE4755"/>
    <w:rsid w:val="00BE65D3"/>
    <w:rsid w:val="00BF40B6"/>
    <w:rsid w:val="00C061AA"/>
    <w:rsid w:val="00C173B6"/>
    <w:rsid w:val="00C242F5"/>
    <w:rsid w:val="00C410C2"/>
    <w:rsid w:val="00C424E9"/>
    <w:rsid w:val="00C437E6"/>
    <w:rsid w:val="00C44DBD"/>
    <w:rsid w:val="00C45739"/>
    <w:rsid w:val="00C46853"/>
    <w:rsid w:val="00C5414A"/>
    <w:rsid w:val="00C82DAC"/>
    <w:rsid w:val="00C8425E"/>
    <w:rsid w:val="00C920C7"/>
    <w:rsid w:val="00CA105C"/>
    <w:rsid w:val="00CA32DD"/>
    <w:rsid w:val="00CD2EE9"/>
    <w:rsid w:val="00CD5983"/>
    <w:rsid w:val="00CE1473"/>
    <w:rsid w:val="00CE2BD6"/>
    <w:rsid w:val="00D01011"/>
    <w:rsid w:val="00D14C42"/>
    <w:rsid w:val="00D218B2"/>
    <w:rsid w:val="00D21C40"/>
    <w:rsid w:val="00D25B09"/>
    <w:rsid w:val="00D30CFB"/>
    <w:rsid w:val="00D35004"/>
    <w:rsid w:val="00D56752"/>
    <w:rsid w:val="00D57800"/>
    <w:rsid w:val="00D6289D"/>
    <w:rsid w:val="00D730B4"/>
    <w:rsid w:val="00D775BB"/>
    <w:rsid w:val="00D82806"/>
    <w:rsid w:val="00DB25DB"/>
    <w:rsid w:val="00DB365B"/>
    <w:rsid w:val="00DB37B4"/>
    <w:rsid w:val="00DC69E8"/>
    <w:rsid w:val="00DD443A"/>
    <w:rsid w:val="00DD7F2B"/>
    <w:rsid w:val="00DE5F27"/>
    <w:rsid w:val="00DF11C6"/>
    <w:rsid w:val="00DF564F"/>
    <w:rsid w:val="00DF70AF"/>
    <w:rsid w:val="00E042B7"/>
    <w:rsid w:val="00E12052"/>
    <w:rsid w:val="00E1318E"/>
    <w:rsid w:val="00E150D8"/>
    <w:rsid w:val="00E16115"/>
    <w:rsid w:val="00E3194C"/>
    <w:rsid w:val="00E521F8"/>
    <w:rsid w:val="00E5471C"/>
    <w:rsid w:val="00E60C04"/>
    <w:rsid w:val="00E61CF7"/>
    <w:rsid w:val="00E648C8"/>
    <w:rsid w:val="00E6522D"/>
    <w:rsid w:val="00E65F82"/>
    <w:rsid w:val="00E81EF9"/>
    <w:rsid w:val="00E86615"/>
    <w:rsid w:val="00E91655"/>
    <w:rsid w:val="00E924AB"/>
    <w:rsid w:val="00E939CE"/>
    <w:rsid w:val="00E93B5D"/>
    <w:rsid w:val="00E96EB3"/>
    <w:rsid w:val="00EA7BDD"/>
    <w:rsid w:val="00EB7598"/>
    <w:rsid w:val="00ED3248"/>
    <w:rsid w:val="00ED6F70"/>
    <w:rsid w:val="00EE6A0A"/>
    <w:rsid w:val="00F0370C"/>
    <w:rsid w:val="00F0460D"/>
    <w:rsid w:val="00F06168"/>
    <w:rsid w:val="00F06DC4"/>
    <w:rsid w:val="00F24301"/>
    <w:rsid w:val="00F27F42"/>
    <w:rsid w:val="00F31C96"/>
    <w:rsid w:val="00F3211E"/>
    <w:rsid w:val="00F36695"/>
    <w:rsid w:val="00F37497"/>
    <w:rsid w:val="00F4103F"/>
    <w:rsid w:val="00F71E2E"/>
    <w:rsid w:val="00F82CFF"/>
    <w:rsid w:val="00F85E65"/>
    <w:rsid w:val="00F91F26"/>
    <w:rsid w:val="00FA056E"/>
    <w:rsid w:val="00FA1E8E"/>
    <w:rsid w:val="00FB086A"/>
    <w:rsid w:val="00FB62C2"/>
    <w:rsid w:val="00FD0A9C"/>
    <w:rsid w:val="00FE11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EF6B58"/>
  <w15:chartTrackingRefBased/>
  <w15:docId w15:val="{94D45090-9548-41E2-AB33-68794D3C4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6447E"/>
    <w:rPr>
      <w:i/>
      <w:iCs/>
    </w:rPr>
  </w:style>
  <w:style w:type="character" w:customStyle="1" w:styleId="ff3">
    <w:name w:val="ff3"/>
    <w:basedOn w:val="DefaultParagraphFont"/>
    <w:rsid w:val="00857963"/>
  </w:style>
  <w:style w:type="character" w:customStyle="1" w:styleId="a">
    <w:name w:val="_"/>
    <w:basedOn w:val="DefaultParagraphFont"/>
    <w:rsid w:val="00D775BB"/>
  </w:style>
  <w:style w:type="character" w:customStyle="1" w:styleId="ls9">
    <w:name w:val="ls9"/>
    <w:basedOn w:val="DefaultParagraphFont"/>
    <w:rsid w:val="00D775BB"/>
  </w:style>
  <w:style w:type="character" w:customStyle="1" w:styleId="ls0">
    <w:name w:val="ls0"/>
    <w:basedOn w:val="DefaultParagraphFont"/>
    <w:rsid w:val="00D775BB"/>
  </w:style>
  <w:style w:type="character" w:customStyle="1" w:styleId="lsb">
    <w:name w:val="lsb"/>
    <w:basedOn w:val="DefaultParagraphFont"/>
    <w:rsid w:val="00DC69E8"/>
  </w:style>
  <w:style w:type="paragraph" w:styleId="NormalWeb">
    <w:name w:val="Normal (Web)"/>
    <w:basedOn w:val="Normal"/>
    <w:uiPriority w:val="99"/>
    <w:semiHidden/>
    <w:unhideWhenUsed/>
    <w:rsid w:val="00D21C4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21C40"/>
    <w:rPr>
      <w:color w:val="0000FF"/>
      <w:u w:val="single"/>
    </w:rPr>
  </w:style>
  <w:style w:type="table" w:styleId="TableGrid">
    <w:name w:val="Table Grid"/>
    <w:basedOn w:val="TableNormal"/>
    <w:uiPriority w:val="39"/>
    <w:rsid w:val="00391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43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331"/>
  </w:style>
  <w:style w:type="paragraph" w:styleId="Footer">
    <w:name w:val="footer"/>
    <w:basedOn w:val="Normal"/>
    <w:link w:val="FooterChar"/>
    <w:uiPriority w:val="99"/>
    <w:unhideWhenUsed/>
    <w:rsid w:val="00B04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18786">
      <w:bodyDiv w:val="1"/>
      <w:marLeft w:val="0"/>
      <w:marRight w:val="0"/>
      <w:marTop w:val="0"/>
      <w:marBottom w:val="0"/>
      <w:divBdr>
        <w:top w:val="none" w:sz="0" w:space="0" w:color="auto"/>
        <w:left w:val="none" w:sz="0" w:space="0" w:color="auto"/>
        <w:bottom w:val="none" w:sz="0" w:space="0" w:color="auto"/>
        <w:right w:val="none" w:sz="0" w:space="0" w:color="auto"/>
      </w:divBdr>
    </w:div>
    <w:div w:id="203451489">
      <w:bodyDiv w:val="1"/>
      <w:marLeft w:val="0"/>
      <w:marRight w:val="0"/>
      <w:marTop w:val="0"/>
      <w:marBottom w:val="0"/>
      <w:divBdr>
        <w:top w:val="none" w:sz="0" w:space="0" w:color="auto"/>
        <w:left w:val="none" w:sz="0" w:space="0" w:color="auto"/>
        <w:bottom w:val="none" w:sz="0" w:space="0" w:color="auto"/>
        <w:right w:val="none" w:sz="0" w:space="0" w:color="auto"/>
      </w:divBdr>
    </w:div>
    <w:div w:id="309555365">
      <w:bodyDiv w:val="1"/>
      <w:marLeft w:val="0"/>
      <w:marRight w:val="0"/>
      <w:marTop w:val="0"/>
      <w:marBottom w:val="0"/>
      <w:divBdr>
        <w:top w:val="none" w:sz="0" w:space="0" w:color="auto"/>
        <w:left w:val="none" w:sz="0" w:space="0" w:color="auto"/>
        <w:bottom w:val="none" w:sz="0" w:space="0" w:color="auto"/>
        <w:right w:val="none" w:sz="0" w:space="0" w:color="auto"/>
      </w:divBdr>
    </w:div>
    <w:div w:id="510725613">
      <w:bodyDiv w:val="1"/>
      <w:marLeft w:val="0"/>
      <w:marRight w:val="0"/>
      <w:marTop w:val="0"/>
      <w:marBottom w:val="0"/>
      <w:divBdr>
        <w:top w:val="none" w:sz="0" w:space="0" w:color="auto"/>
        <w:left w:val="none" w:sz="0" w:space="0" w:color="auto"/>
        <w:bottom w:val="none" w:sz="0" w:space="0" w:color="auto"/>
        <w:right w:val="none" w:sz="0" w:space="0" w:color="auto"/>
      </w:divBdr>
    </w:div>
    <w:div w:id="673146496">
      <w:bodyDiv w:val="1"/>
      <w:marLeft w:val="0"/>
      <w:marRight w:val="0"/>
      <w:marTop w:val="0"/>
      <w:marBottom w:val="0"/>
      <w:divBdr>
        <w:top w:val="none" w:sz="0" w:space="0" w:color="auto"/>
        <w:left w:val="none" w:sz="0" w:space="0" w:color="auto"/>
        <w:bottom w:val="none" w:sz="0" w:space="0" w:color="auto"/>
        <w:right w:val="none" w:sz="0" w:space="0" w:color="auto"/>
      </w:divBdr>
    </w:div>
    <w:div w:id="787087529">
      <w:bodyDiv w:val="1"/>
      <w:marLeft w:val="0"/>
      <w:marRight w:val="0"/>
      <w:marTop w:val="0"/>
      <w:marBottom w:val="0"/>
      <w:divBdr>
        <w:top w:val="none" w:sz="0" w:space="0" w:color="auto"/>
        <w:left w:val="none" w:sz="0" w:space="0" w:color="auto"/>
        <w:bottom w:val="none" w:sz="0" w:space="0" w:color="auto"/>
        <w:right w:val="none" w:sz="0" w:space="0" w:color="auto"/>
      </w:divBdr>
    </w:div>
    <w:div w:id="837380659">
      <w:bodyDiv w:val="1"/>
      <w:marLeft w:val="0"/>
      <w:marRight w:val="0"/>
      <w:marTop w:val="0"/>
      <w:marBottom w:val="0"/>
      <w:divBdr>
        <w:top w:val="none" w:sz="0" w:space="0" w:color="auto"/>
        <w:left w:val="none" w:sz="0" w:space="0" w:color="auto"/>
        <w:bottom w:val="none" w:sz="0" w:space="0" w:color="auto"/>
        <w:right w:val="none" w:sz="0" w:space="0" w:color="auto"/>
      </w:divBdr>
    </w:div>
    <w:div w:id="912424631">
      <w:bodyDiv w:val="1"/>
      <w:marLeft w:val="0"/>
      <w:marRight w:val="0"/>
      <w:marTop w:val="0"/>
      <w:marBottom w:val="0"/>
      <w:divBdr>
        <w:top w:val="none" w:sz="0" w:space="0" w:color="auto"/>
        <w:left w:val="none" w:sz="0" w:space="0" w:color="auto"/>
        <w:bottom w:val="none" w:sz="0" w:space="0" w:color="auto"/>
        <w:right w:val="none" w:sz="0" w:space="0" w:color="auto"/>
      </w:divBdr>
    </w:div>
    <w:div w:id="927039445">
      <w:bodyDiv w:val="1"/>
      <w:marLeft w:val="0"/>
      <w:marRight w:val="0"/>
      <w:marTop w:val="0"/>
      <w:marBottom w:val="0"/>
      <w:divBdr>
        <w:top w:val="none" w:sz="0" w:space="0" w:color="auto"/>
        <w:left w:val="none" w:sz="0" w:space="0" w:color="auto"/>
        <w:bottom w:val="none" w:sz="0" w:space="0" w:color="auto"/>
        <w:right w:val="none" w:sz="0" w:space="0" w:color="auto"/>
      </w:divBdr>
    </w:div>
    <w:div w:id="1129083774">
      <w:bodyDiv w:val="1"/>
      <w:marLeft w:val="0"/>
      <w:marRight w:val="0"/>
      <w:marTop w:val="0"/>
      <w:marBottom w:val="0"/>
      <w:divBdr>
        <w:top w:val="none" w:sz="0" w:space="0" w:color="auto"/>
        <w:left w:val="none" w:sz="0" w:space="0" w:color="auto"/>
        <w:bottom w:val="none" w:sz="0" w:space="0" w:color="auto"/>
        <w:right w:val="none" w:sz="0" w:space="0" w:color="auto"/>
      </w:divBdr>
    </w:div>
    <w:div w:id="1146511913">
      <w:bodyDiv w:val="1"/>
      <w:marLeft w:val="0"/>
      <w:marRight w:val="0"/>
      <w:marTop w:val="0"/>
      <w:marBottom w:val="0"/>
      <w:divBdr>
        <w:top w:val="none" w:sz="0" w:space="0" w:color="auto"/>
        <w:left w:val="none" w:sz="0" w:space="0" w:color="auto"/>
        <w:bottom w:val="none" w:sz="0" w:space="0" w:color="auto"/>
        <w:right w:val="none" w:sz="0" w:space="0" w:color="auto"/>
      </w:divBdr>
    </w:div>
    <w:div w:id="1168524655">
      <w:bodyDiv w:val="1"/>
      <w:marLeft w:val="0"/>
      <w:marRight w:val="0"/>
      <w:marTop w:val="0"/>
      <w:marBottom w:val="0"/>
      <w:divBdr>
        <w:top w:val="none" w:sz="0" w:space="0" w:color="auto"/>
        <w:left w:val="none" w:sz="0" w:space="0" w:color="auto"/>
        <w:bottom w:val="none" w:sz="0" w:space="0" w:color="auto"/>
        <w:right w:val="none" w:sz="0" w:space="0" w:color="auto"/>
      </w:divBdr>
    </w:div>
    <w:div w:id="1223298242">
      <w:bodyDiv w:val="1"/>
      <w:marLeft w:val="0"/>
      <w:marRight w:val="0"/>
      <w:marTop w:val="0"/>
      <w:marBottom w:val="0"/>
      <w:divBdr>
        <w:top w:val="none" w:sz="0" w:space="0" w:color="auto"/>
        <w:left w:val="none" w:sz="0" w:space="0" w:color="auto"/>
        <w:bottom w:val="none" w:sz="0" w:space="0" w:color="auto"/>
        <w:right w:val="none" w:sz="0" w:space="0" w:color="auto"/>
      </w:divBdr>
    </w:div>
    <w:div w:id="1362583767">
      <w:bodyDiv w:val="1"/>
      <w:marLeft w:val="0"/>
      <w:marRight w:val="0"/>
      <w:marTop w:val="0"/>
      <w:marBottom w:val="0"/>
      <w:divBdr>
        <w:top w:val="none" w:sz="0" w:space="0" w:color="auto"/>
        <w:left w:val="none" w:sz="0" w:space="0" w:color="auto"/>
        <w:bottom w:val="none" w:sz="0" w:space="0" w:color="auto"/>
        <w:right w:val="none" w:sz="0" w:space="0" w:color="auto"/>
      </w:divBdr>
    </w:div>
    <w:div w:id="1379040325">
      <w:bodyDiv w:val="1"/>
      <w:marLeft w:val="0"/>
      <w:marRight w:val="0"/>
      <w:marTop w:val="0"/>
      <w:marBottom w:val="0"/>
      <w:divBdr>
        <w:top w:val="none" w:sz="0" w:space="0" w:color="auto"/>
        <w:left w:val="none" w:sz="0" w:space="0" w:color="auto"/>
        <w:bottom w:val="none" w:sz="0" w:space="0" w:color="auto"/>
        <w:right w:val="none" w:sz="0" w:space="0" w:color="auto"/>
      </w:divBdr>
    </w:div>
    <w:div w:id="1382360096">
      <w:bodyDiv w:val="1"/>
      <w:marLeft w:val="0"/>
      <w:marRight w:val="0"/>
      <w:marTop w:val="0"/>
      <w:marBottom w:val="0"/>
      <w:divBdr>
        <w:top w:val="none" w:sz="0" w:space="0" w:color="auto"/>
        <w:left w:val="none" w:sz="0" w:space="0" w:color="auto"/>
        <w:bottom w:val="none" w:sz="0" w:space="0" w:color="auto"/>
        <w:right w:val="none" w:sz="0" w:space="0" w:color="auto"/>
      </w:divBdr>
    </w:div>
    <w:div w:id="1805460026">
      <w:bodyDiv w:val="1"/>
      <w:marLeft w:val="0"/>
      <w:marRight w:val="0"/>
      <w:marTop w:val="0"/>
      <w:marBottom w:val="0"/>
      <w:divBdr>
        <w:top w:val="none" w:sz="0" w:space="0" w:color="auto"/>
        <w:left w:val="none" w:sz="0" w:space="0" w:color="auto"/>
        <w:bottom w:val="none" w:sz="0" w:space="0" w:color="auto"/>
        <w:right w:val="none" w:sz="0" w:space="0" w:color="auto"/>
      </w:divBdr>
    </w:div>
    <w:div w:id="1886868331">
      <w:bodyDiv w:val="1"/>
      <w:marLeft w:val="0"/>
      <w:marRight w:val="0"/>
      <w:marTop w:val="0"/>
      <w:marBottom w:val="0"/>
      <w:divBdr>
        <w:top w:val="none" w:sz="0" w:space="0" w:color="auto"/>
        <w:left w:val="none" w:sz="0" w:space="0" w:color="auto"/>
        <w:bottom w:val="none" w:sz="0" w:space="0" w:color="auto"/>
        <w:right w:val="none" w:sz="0" w:space="0" w:color="auto"/>
      </w:divBdr>
    </w:div>
    <w:div w:id="1915119531">
      <w:bodyDiv w:val="1"/>
      <w:marLeft w:val="0"/>
      <w:marRight w:val="0"/>
      <w:marTop w:val="0"/>
      <w:marBottom w:val="0"/>
      <w:divBdr>
        <w:top w:val="none" w:sz="0" w:space="0" w:color="auto"/>
        <w:left w:val="none" w:sz="0" w:space="0" w:color="auto"/>
        <w:bottom w:val="none" w:sz="0" w:space="0" w:color="auto"/>
        <w:right w:val="none" w:sz="0" w:space="0" w:color="auto"/>
      </w:divBdr>
    </w:div>
    <w:div w:id="2073887063">
      <w:bodyDiv w:val="1"/>
      <w:marLeft w:val="0"/>
      <w:marRight w:val="0"/>
      <w:marTop w:val="0"/>
      <w:marBottom w:val="0"/>
      <w:divBdr>
        <w:top w:val="none" w:sz="0" w:space="0" w:color="auto"/>
        <w:left w:val="none" w:sz="0" w:space="0" w:color="auto"/>
        <w:bottom w:val="none" w:sz="0" w:space="0" w:color="auto"/>
        <w:right w:val="none" w:sz="0" w:space="0" w:color="auto"/>
      </w:divBdr>
    </w:div>
    <w:div w:id="2137023653">
      <w:bodyDiv w:val="1"/>
      <w:marLeft w:val="0"/>
      <w:marRight w:val="0"/>
      <w:marTop w:val="0"/>
      <w:marBottom w:val="0"/>
      <w:divBdr>
        <w:top w:val="none" w:sz="0" w:space="0" w:color="auto"/>
        <w:left w:val="none" w:sz="0" w:space="0" w:color="auto"/>
        <w:bottom w:val="none" w:sz="0" w:space="0" w:color="auto"/>
        <w:right w:val="none" w:sz="0" w:space="0" w:color="auto"/>
      </w:divBdr>
    </w:div>
    <w:div w:id="214264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hirin.mohammadi699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6438</Words>
  <Characters>36700</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parastoo</dc:creator>
  <cp:keywords/>
  <dc:description/>
  <cp:lastModifiedBy>Word</cp:lastModifiedBy>
  <cp:revision>2</cp:revision>
  <dcterms:created xsi:type="dcterms:W3CDTF">2020-02-04T17:20:00Z</dcterms:created>
  <dcterms:modified xsi:type="dcterms:W3CDTF">2020-02-04T17:20:00Z</dcterms:modified>
</cp:coreProperties>
</file>