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29C6" w14:textId="4BF61EAC" w:rsidR="008936E6" w:rsidRDefault="00D75F02" w:rsidP="00290578">
      <w:pPr>
        <w:jc w:val="center"/>
        <w:rPr>
          <w:rFonts w:eastAsia="Calibri"/>
          <w:b/>
          <w:color w:val="000000" w:themeColor="text1"/>
        </w:rPr>
      </w:pPr>
      <w:r w:rsidRPr="001B5C00">
        <w:rPr>
          <w:rFonts w:eastAsia="Calibri"/>
          <w:b/>
          <w:color w:val="000000" w:themeColor="text1"/>
        </w:rPr>
        <w:t>RESGUARDOS ÉTICOS DE LA INVESTIGACIÓN CUALITATIVA EN PSICOLOGÍA</w:t>
      </w:r>
    </w:p>
    <w:p w14:paraId="3C038F3E" w14:textId="77777777" w:rsidR="00702D40" w:rsidRPr="001B5C00" w:rsidRDefault="00702D40" w:rsidP="00290578">
      <w:pPr>
        <w:jc w:val="center"/>
        <w:rPr>
          <w:rFonts w:eastAsia="Calibri"/>
          <w:b/>
          <w:color w:val="000000" w:themeColor="text1"/>
        </w:rPr>
      </w:pPr>
    </w:p>
    <w:p w14:paraId="6B4C1DFD" w14:textId="7D547BB1" w:rsidR="00290578" w:rsidRPr="00702D40" w:rsidRDefault="00290578" w:rsidP="00290578">
      <w:pPr>
        <w:rPr>
          <w:rFonts w:eastAsia="Calibri"/>
          <w:b/>
          <w:color w:val="000000" w:themeColor="text1"/>
          <w:sz w:val="22"/>
          <w:szCs w:val="22"/>
        </w:rPr>
      </w:pPr>
      <w:r w:rsidRPr="00702D40">
        <w:rPr>
          <w:rFonts w:eastAsia="Calibri"/>
          <w:b/>
          <w:color w:val="000000" w:themeColor="text1"/>
          <w:sz w:val="22"/>
          <w:szCs w:val="22"/>
        </w:rPr>
        <w:t>R</w:t>
      </w:r>
      <w:r w:rsidR="00582E9E" w:rsidRPr="00702D40">
        <w:rPr>
          <w:rFonts w:eastAsia="Calibri"/>
          <w:b/>
          <w:color w:val="000000" w:themeColor="text1"/>
          <w:sz w:val="22"/>
          <w:szCs w:val="22"/>
        </w:rPr>
        <w:t>ESUMEN</w:t>
      </w:r>
    </w:p>
    <w:p w14:paraId="64660EDA" w14:textId="79E821F6" w:rsidR="0005616B" w:rsidRPr="001B5C00" w:rsidRDefault="005908DD" w:rsidP="00AB592C">
      <w:pPr>
        <w:autoSpaceDE w:val="0"/>
        <w:autoSpaceDN w:val="0"/>
        <w:adjustRightInd w:val="0"/>
        <w:rPr>
          <w:color w:val="000000" w:themeColor="text1"/>
          <w:lang w:val="es-ES" w:eastAsia="es-ES"/>
        </w:rPr>
      </w:pPr>
      <w:r w:rsidRPr="001B5C00">
        <w:rPr>
          <w:color w:val="000000" w:themeColor="text1"/>
          <w:lang w:val="es-ES" w:eastAsia="es-ES"/>
        </w:rPr>
        <w:t xml:space="preserve">Considerar los </w:t>
      </w:r>
      <w:r w:rsidR="00C079AB" w:rsidRPr="001B5C00">
        <w:rPr>
          <w:color w:val="000000" w:themeColor="text1"/>
          <w:lang w:val="es-ES" w:eastAsia="es-ES"/>
        </w:rPr>
        <w:t xml:space="preserve">resguardos </w:t>
      </w:r>
      <w:r w:rsidRPr="001B5C00">
        <w:rPr>
          <w:color w:val="000000" w:themeColor="text1"/>
          <w:lang w:val="es-ES" w:eastAsia="es-ES"/>
        </w:rPr>
        <w:t xml:space="preserve">éticos presentes en la investigación constituye un imperativo </w:t>
      </w:r>
      <w:r w:rsidR="00B339C0">
        <w:rPr>
          <w:color w:val="000000" w:themeColor="text1"/>
          <w:lang w:val="es-ES" w:eastAsia="es-ES"/>
        </w:rPr>
        <w:t xml:space="preserve">que </w:t>
      </w:r>
      <w:r w:rsidRPr="001B5C00">
        <w:rPr>
          <w:color w:val="000000" w:themeColor="text1"/>
          <w:lang w:val="es-ES" w:eastAsia="es-ES"/>
        </w:rPr>
        <w:t xml:space="preserve">representa </w:t>
      </w:r>
      <w:r w:rsidR="000E6532" w:rsidRPr="001B5C00">
        <w:rPr>
          <w:color w:val="000000" w:themeColor="text1"/>
          <w:lang w:val="es-ES" w:eastAsia="es-ES"/>
        </w:rPr>
        <w:t xml:space="preserve">una </w:t>
      </w:r>
      <w:r w:rsidRPr="001B5C00">
        <w:rPr>
          <w:color w:val="000000" w:themeColor="text1"/>
          <w:lang w:val="es-ES" w:eastAsia="es-ES"/>
        </w:rPr>
        <w:t>garantía de calidad vincula</w:t>
      </w:r>
      <w:r w:rsidR="001B3FC3">
        <w:rPr>
          <w:color w:val="000000" w:themeColor="text1"/>
          <w:lang w:val="es-ES" w:eastAsia="es-ES"/>
        </w:rPr>
        <w:t>da</w:t>
      </w:r>
      <w:r w:rsidRPr="001B5C00">
        <w:rPr>
          <w:color w:val="000000" w:themeColor="text1"/>
          <w:lang w:val="es-ES" w:eastAsia="es-ES"/>
        </w:rPr>
        <w:t xml:space="preserve"> a</w:t>
      </w:r>
      <w:r w:rsidR="00C079AB" w:rsidRPr="001B5C00">
        <w:rPr>
          <w:color w:val="000000" w:themeColor="text1"/>
          <w:lang w:val="es-ES" w:eastAsia="es-ES"/>
        </w:rPr>
        <w:t xml:space="preserve">l </w:t>
      </w:r>
      <w:r w:rsidRPr="001B5C00">
        <w:rPr>
          <w:color w:val="000000" w:themeColor="text1"/>
          <w:lang w:val="es-ES" w:eastAsia="es-ES"/>
        </w:rPr>
        <w:t>rigor, confiabilidad, credibilidad y congruencia ofrecida a cada participante y</w:t>
      </w:r>
      <w:r w:rsidR="00F1234C">
        <w:rPr>
          <w:color w:val="000000" w:themeColor="text1"/>
          <w:lang w:val="es-ES" w:eastAsia="es-ES"/>
        </w:rPr>
        <w:t xml:space="preserve"> </w:t>
      </w:r>
      <w:r w:rsidRPr="001B5C00">
        <w:rPr>
          <w:color w:val="000000" w:themeColor="text1"/>
          <w:lang w:val="es-ES" w:eastAsia="es-ES"/>
        </w:rPr>
        <w:t>a la sociedad.</w:t>
      </w:r>
      <w:r w:rsidR="00AB592C" w:rsidRPr="001B5C00">
        <w:rPr>
          <w:color w:val="000000" w:themeColor="text1"/>
          <w:lang w:val="es-ES" w:eastAsia="es-ES"/>
        </w:rPr>
        <w:t xml:space="preserve"> </w:t>
      </w:r>
      <w:r w:rsidR="00F1234C">
        <w:rPr>
          <w:rFonts w:eastAsia="Calibri"/>
          <w:bCs/>
          <w:color w:val="000000" w:themeColor="text1"/>
        </w:rPr>
        <w:t>S</w:t>
      </w:r>
      <w:r w:rsidR="00D84B65" w:rsidRPr="001B5C00">
        <w:rPr>
          <w:rFonts w:eastAsia="Calibri"/>
          <w:bCs/>
          <w:color w:val="000000" w:themeColor="text1"/>
        </w:rPr>
        <w:t>e exploró sobre los resguardos éticos</w:t>
      </w:r>
      <w:r w:rsidR="00C85292" w:rsidRPr="001B5C00">
        <w:rPr>
          <w:rFonts w:eastAsia="Calibri"/>
          <w:bCs/>
          <w:color w:val="000000" w:themeColor="text1"/>
        </w:rPr>
        <w:t xml:space="preserve"> </w:t>
      </w:r>
      <w:r w:rsidR="00D84B65" w:rsidRPr="001B5C00">
        <w:rPr>
          <w:rFonts w:eastAsia="Calibri"/>
          <w:bCs/>
          <w:color w:val="000000" w:themeColor="text1"/>
        </w:rPr>
        <w:t>detectados por</w:t>
      </w:r>
      <w:r w:rsidR="00C85292" w:rsidRPr="001B5C00">
        <w:rPr>
          <w:rFonts w:eastAsia="Calibri"/>
          <w:bCs/>
          <w:color w:val="000000" w:themeColor="text1"/>
        </w:rPr>
        <w:t xml:space="preserve"> diez</w:t>
      </w:r>
      <w:r w:rsidR="00173786" w:rsidRPr="001B5C00">
        <w:rPr>
          <w:rFonts w:eastAsia="Calibri"/>
          <w:bCs/>
          <w:color w:val="000000" w:themeColor="text1"/>
        </w:rPr>
        <w:t xml:space="preserve"> psicólogas y psicólogos dedica</w:t>
      </w:r>
      <w:r w:rsidR="00F1234C">
        <w:rPr>
          <w:rFonts w:eastAsia="Calibri"/>
          <w:bCs/>
          <w:color w:val="000000" w:themeColor="text1"/>
        </w:rPr>
        <w:t>dos</w:t>
      </w:r>
      <w:r w:rsidR="00173786" w:rsidRPr="001B5C00">
        <w:rPr>
          <w:rFonts w:eastAsia="Calibri"/>
          <w:bCs/>
          <w:color w:val="000000" w:themeColor="text1"/>
        </w:rPr>
        <w:t xml:space="preserve"> a la investigación cualitativa desde </w:t>
      </w:r>
      <w:r w:rsidR="00B339C0">
        <w:rPr>
          <w:rFonts w:eastAsia="Calibri"/>
          <w:bCs/>
          <w:color w:val="000000" w:themeColor="text1"/>
        </w:rPr>
        <w:t>la</w:t>
      </w:r>
      <w:r w:rsidR="00173786" w:rsidRPr="001B5C00">
        <w:rPr>
          <w:rFonts w:eastAsia="Calibri"/>
          <w:bCs/>
          <w:color w:val="000000" w:themeColor="text1"/>
        </w:rPr>
        <w:t xml:space="preserve"> docencia universitari</w:t>
      </w:r>
      <w:r w:rsidR="00691774">
        <w:rPr>
          <w:rFonts w:eastAsia="Calibri"/>
          <w:bCs/>
          <w:color w:val="000000" w:themeColor="text1"/>
        </w:rPr>
        <w:t>a</w:t>
      </w:r>
      <w:r w:rsidR="00BF0178" w:rsidRPr="001B5C00">
        <w:rPr>
          <w:rFonts w:eastAsia="Calibri"/>
          <w:bCs/>
          <w:color w:val="000000" w:themeColor="text1"/>
        </w:rPr>
        <w:t>. Los resultados permiten categorizarlos en tres etapas del proceso investigativo, planificación, ejecución y evaluación</w:t>
      </w:r>
      <w:r w:rsidR="00DD09FF" w:rsidRPr="001B5C00">
        <w:rPr>
          <w:rFonts w:eastAsia="Calibri"/>
          <w:bCs/>
          <w:color w:val="000000" w:themeColor="text1"/>
        </w:rPr>
        <w:t xml:space="preserve">, e </w:t>
      </w:r>
      <w:r w:rsidR="00BF0178" w:rsidRPr="001B5C00">
        <w:rPr>
          <w:rFonts w:eastAsia="Calibri"/>
          <w:bCs/>
          <w:color w:val="000000" w:themeColor="text1"/>
        </w:rPr>
        <w:t>indican</w:t>
      </w:r>
      <w:r w:rsidR="00B03B29" w:rsidRPr="001B5C00">
        <w:rPr>
          <w:rFonts w:eastAsia="Calibri"/>
          <w:bCs/>
          <w:color w:val="000000" w:themeColor="text1"/>
        </w:rPr>
        <w:t xml:space="preserve"> la necesidad de desarrollar una reflexividad crítica</w:t>
      </w:r>
      <w:r w:rsidR="00891AE2" w:rsidRPr="001B5C00">
        <w:rPr>
          <w:rFonts w:eastAsia="Calibri"/>
          <w:bCs/>
          <w:color w:val="000000" w:themeColor="text1"/>
        </w:rPr>
        <w:t xml:space="preserve"> </w:t>
      </w:r>
      <w:r w:rsidR="00D66371" w:rsidRPr="001B5C00">
        <w:rPr>
          <w:rFonts w:eastAsia="Calibri"/>
          <w:bCs/>
          <w:color w:val="000000" w:themeColor="text1"/>
        </w:rPr>
        <w:t xml:space="preserve">que </w:t>
      </w:r>
      <w:r w:rsidR="00891AE2" w:rsidRPr="001B5C00">
        <w:rPr>
          <w:rFonts w:eastAsia="Calibri"/>
          <w:bCs/>
          <w:color w:val="000000" w:themeColor="text1"/>
        </w:rPr>
        <w:t>debe desplegarse</w:t>
      </w:r>
      <w:r w:rsidR="00B03B29" w:rsidRPr="001B5C00">
        <w:rPr>
          <w:rFonts w:eastAsia="Calibri"/>
          <w:bCs/>
          <w:color w:val="000000" w:themeColor="text1"/>
        </w:rPr>
        <w:t xml:space="preserve"> en cada una de esas fases.</w:t>
      </w:r>
      <w:r w:rsidR="00AB592C" w:rsidRPr="001B5C00">
        <w:rPr>
          <w:rFonts w:eastAsia="Calibri"/>
          <w:bCs/>
          <w:color w:val="000000" w:themeColor="text1"/>
        </w:rPr>
        <w:t xml:space="preserve"> </w:t>
      </w:r>
      <w:r w:rsidR="00F674F6" w:rsidRPr="001B5C00">
        <w:rPr>
          <w:color w:val="000000" w:themeColor="text1"/>
        </w:rPr>
        <w:t>Se concluye que la investigación cualitativa en psicología tiene un manifiesto compromiso social que demanda debatir sobre las prácticas académicas y que l</w:t>
      </w:r>
      <w:r w:rsidR="00F674F6" w:rsidRPr="001B5C00">
        <w:rPr>
          <w:color w:val="000000" w:themeColor="text1"/>
          <w:lang w:val="es-ES" w:eastAsia="es-ES"/>
        </w:rPr>
        <w:t>a posición ética de quién investigue debe ser comprometida con el campo científico así como con los participantes, a modo de reciprocidad.</w:t>
      </w:r>
    </w:p>
    <w:p w14:paraId="69C23FD3" w14:textId="77777777" w:rsidR="00E81A82" w:rsidRPr="001B5C00" w:rsidRDefault="00E81A82" w:rsidP="005946ED">
      <w:pPr>
        <w:autoSpaceDE w:val="0"/>
        <w:autoSpaceDN w:val="0"/>
        <w:adjustRightInd w:val="0"/>
        <w:rPr>
          <w:b/>
          <w:color w:val="000000" w:themeColor="text1"/>
        </w:rPr>
      </w:pPr>
    </w:p>
    <w:p w14:paraId="02817F3B" w14:textId="7BBFD8B6" w:rsidR="00E660F6" w:rsidRPr="001B5C00" w:rsidRDefault="00E660F6" w:rsidP="005946ED">
      <w:pPr>
        <w:autoSpaceDE w:val="0"/>
        <w:autoSpaceDN w:val="0"/>
        <w:adjustRightInd w:val="0"/>
        <w:rPr>
          <w:b/>
          <w:color w:val="000000" w:themeColor="text1"/>
        </w:rPr>
      </w:pPr>
      <w:r w:rsidRPr="001B5C00">
        <w:rPr>
          <w:b/>
          <w:color w:val="000000" w:themeColor="text1"/>
        </w:rPr>
        <w:t>Palabras clave</w:t>
      </w:r>
      <w:r w:rsidRPr="001B5C00">
        <w:rPr>
          <w:bCs/>
          <w:color w:val="000000" w:themeColor="text1"/>
        </w:rPr>
        <w:t>:</w:t>
      </w:r>
      <w:r w:rsidR="00ED5A86" w:rsidRPr="001B5C00">
        <w:rPr>
          <w:b/>
          <w:color w:val="000000" w:themeColor="text1"/>
        </w:rPr>
        <w:t xml:space="preserve"> </w:t>
      </w:r>
      <w:r w:rsidR="00B83B5B" w:rsidRPr="001B5C00">
        <w:rPr>
          <w:b/>
          <w:color w:val="000000" w:themeColor="text1"/>
        </w:rPr>
        <w:t>i</w:t>
      </w:r>
      <w:r w:rsidR="00436BC3" w:rsidRPr="001B5C00">
        <w:rPr>
          <w:b/>
          <w:color w:val="000000" w:themeColor="text1"/>
        </w:rPr>
        <w:t xml:space="preserve">nvestigación cualitativa, </w:t>
      </w:r>
      <w:r w:rsidR="00B83B5B" w:rsidRPr="001B5C00">
        <w:rPr>
          <w:b/>
          <w:color w:val="000000" w:themeColor="text1"/>
        </w:rPr>
        <w:t>p</w:t>
      </w:r>
      <w:r w:rsidRPr="001B5C00">
        <w:rPr>
          <w:b/>
          <w:color w:val="000000" w:themeColor="text1"/>
        </w:rPr>
        <w:t>sicología</w:t>
      </w:r>
      <w:r w:rsidR="00436BC3" w:rsidRPr="001B5C00">
        <w:rPr>
          <w:b/>
          <w:color w:val="000000" w:themeColor="text1"/>
        </w:rPr>
        <w:t>,</w:t>
      </w:r>
      <w:r w:rsidR="001E68C8" w:rsidRPr="001B5C00">
        <w:rPr>
          <w:b/>
          <w:color w:val="000000" w:themeColor="text1"/>
        </w:rPr>
        <w:t xml:space="preserve"> </w:t>
      </w:r>
      <w:r w:rsidR="000D020A" w:rsidRPr="001B5C00">
        <w:rPr>
          <w:b/>
          <w:color w:val="000000" w:themeColor="text1"/>
        </w:rPr>
        <w:t>resguardos é</w:t>
      </w:r>
      <w:r w:rsidR="00ED5A86" w:rsidRPr="001B5C00">
        <w:rPr>
          <w:b/>
          <w:color w:val="000000" w:themeColor="text1"/>
        </w:rPr>
        <w:t>tic</w:t>
      </w:r>
      <w:r w:rsidR="000D020A" w:rsidRPr="001B5C00">
        <w:rPr>
          <w:b/>
          <w:color w:val="000000" w:themeColor="text1"/>
        </w:rPr>
        <w:t>os</w:t>
      </w:r>
      <w:r w:rsidR="00436BC3" w:rsidRPr="001B5C00">
        <w:rPr>
          <w:b/>
          <w:color w:val="000000" w:themeColor="text1"/>
        </w:rPr>
        <w:t>,</w:t>
      </w:r>
      <w:r w:rsidR="00E61259" w:rsidRPr="001B5C00">
        <w:rPr>
          <w:b/>
          <w:color w:val="000000" w:themeColor="text1"/>
        </w:rPr>
        <w:t xml:space="preserve"> reflexi</w:t>
      </w:r>
      <w:r w:rsidR="00D45D5B" w:rsidRPr="001B5C00">
        <w:rPr>
          <w:b/>
          <w:color w:val="000000" w:themeColor="text1"/>
        </w:rPr>
        <w:t>vidad</w:t>
      </w:r>
    </w:p>
    <w:p w14:paraId="3D33E34A" w14:textId="2C14AAE1" w:rsidR="00B0579C" w:rsidRPr="001B5C00" w:rsidRDefault="00B0579C" w:rsidP="00EE6939">
      <w:pPr>
        <w:autoSpaceDE w:val="0"/>
        <w:autoSpaceDN w:val="0"/>
        <w:adjustRightInd w:val="0"/>
        <w:rPr>
          <w:b/>
          <w:color w:val="000000" w:themeColor="text1"/>
        </w:rPr>
      </w:pPr>
    </w:p>
    <w:p w14:paraId="2E2B6931" w14:textId="7F37801A" w:rsidR="00702D40" w:rsidRDefault="00702D40" w:rsidP="00702D40">
      <w:pPr>
        <w:jc w:val="center"/>
        <w:rPr>
          <w:rFonts w:eastAsia="Calibri"/>
          <w:b/>
          <w:color w:val="000000" w:themeColor="text1"/>
          <w:lang w:val="en-US"/>
        </w:rPr>
      </w:pPr>
      <w:r w:rsidRPr="00702D40">
        <w:rPr>
          <w:rFonts w:eastAsia="Calibri"/>
          <w:b/>
          <w:color w:val="000000" w:themeColor="text1"/>
          <w:lang w:val="en-US"/>
        </w:rPr>
        <w:t>ETHICAL SAFEGUARDS FOR QUALITATIVE RESEARCH IN PSYCHOLOGY</w:t>
      </w:r>
    </w:p>
    <w:p w14:paraId="0F3A55B1" w14:textId="77777777" w:rsidR="00702D40" w:rsidRDefault="00702D40" w:rsidP="00702D40">
      <w:pPr>
        <w:jc w:val="center"/>
        <w:rPr>
          <w:rFonts w:eastAsia="Calibri"/>
          <w:b/>
          <w:color w:val="000000" w:themeColor="text1"/>
          <w:lang w:val="en-US"/>
        </w:rPr>
      </w:pPr>
    </w:p>
    <w:p w14:paraId="0AD38511" w14:textId="2A482E78" w:rsidR="005C278F" w:rsidRPr="00702D40" w:rsidRDefault="005C278F" w:rsidP="005C278F">
      <w:pPr>
        <w:rPr>
          <w:rFonts w:eastAsia="Calibri"/>
          <w:b/>
          <w:color w:val="000000" w:themeColor="text1"/>
          <w:sz w:val="22"/>
          <w:szCs w:val="22"/>
          <w:lang w:val="en-US"/>
        </w:rPr>
      </w:pPr>
      <w:r w:rsidRPr="00702D40">
        <w:rPr>
          <w:rFonts w:eastAsia="Calibri"/>
          <w:b/>
          <w:color w:val="000000" w:themeColor="text1"/>
          <w:sz w:val="22"/>
          <w:szCs w:val="22"/>
          <w:lang w:val="en-US"/>
        </w:rPr>
        <w:t>A</w:t>
      </w:r>
      <w:r w:rsidR="00582E9E" w:rsidRPr="00702D40">
        <w:rPr>
          <w:rFonts w:eastAsia="Calibri"/>
          <w:b/>
          <w:color w:val="000000" w:themeColor="text1"/>
          <w:sz w:val="22"/>
          <w:szCs w:val="22"/>
          <w:lang w:val="en-US"/>
        </w:rPr>
        <w:t>BSTRACT</w:t>
      </w:r>
    </w:p>
    <w:p w14:paraId="231733F7" w14:textId="77777777" w:rsidR="00507AD6" w:rsidRDefault="00507AD6" w:rsidP="00AB592C">
      <w:pPr>
        <w:rPr>
          <w:rFonts w:eastAsia="Calibri"/>
          <w:bCs/>
          <w:color w:val="000000" w:themeColor="text1"/>
          <w:lang w:val="en-US"/>
        </w:rPr>
      </w:pPr>
    </w:p>
    <w:p w14:paraId="12640E1F" w14:textId="77777777" w:rsidR="00507AD6" w:rsidRPr="00507AD6" w:rsidRDefault="00507AD6" w:rsidP="00507AD6">
      <w:pPr>
        <w:rPr>
          <w:rFonts w:eastAsia="Calibri"/>
          <w:bCs/>
          <w:color w:val="000000" w:themeColor="text1"/>
          <w:lang w:val="en-US"/>
        </w:rPr>
      </w:pPr>
      <w:r w:rsidRPr="00507AD6">
        <w:rPr>
          <w:rFonts w:eastAsia="Calibri"/>
          <w:bCs/>
          <w:color w:val="000000" w:themeColor="text1"/>
          <w:lang w:val="en-US"/>
        </w:rPr>
        <w:t>Considering the ethical safeguards present in research is an imperative that represents a guarantee of quality linked to the rigor, reliability, credibility and consistency offered to each participant and to society. We explored the ethical safeguards detected by ten psychologists dedicated to qualitative research from university teaching. The results allow categorizing them in three stages of the research process, planning, execution and evaluation, and indicate the need to develop a critical reflexivity that must be deployed in each of these phases. It is concluded that qualitative research in psychology has a manifest social commitment that demands a debate on academic practices and that the ethical position of those who do research must be committed to the scientific field as well as to the participants, as a form of reciprocity.</w:t>
      </w:r>
    </w:p>
    <w:p w14:paraId="166E50FD" w14:textId="77777777" w:rsidR="00691774" w:rsidRDefault="00691774" w:rsidP="00405110">
      <w:pPr>
        <w:autoSpaceDE w:val="0"/>
        <w:autoSpaceDN w:val="0"/>
        <w:adjustRightInd w:val="0"/>
        <w:rPr>
          <w:b/>
          <w:bCs/>
          <w:color w:val="000000" w:themeColor="text1"/>
          <w:lang w:val="en-US" w:eastAsia="es-ES"/>
        </w:rPr>
      </w:pPr>
    </w:p>
    <w:p w14:paraId="606B2E13" w14:textId="31D012CF" w:rsidR="005C278F" w:rsidRPr="001B5C00" w:rsidRDefault="005C278F" w:rsidP="00405110">
      <w:pPr>
        <w:autoSpaceDE w:val="0"/>
        <w:autoSpaceDN w:val="0"/>
        <w:adjustRightInd w:val="0"/>
        <w:rPr>
          <w:color w:val="000000" w:themeColor="text1"/>
          <w:lang w:val="en-US" w:eastAsia="es-ES"/>
        </w:rPr>
      </w:pPr>
      <w:r w:rsidRPr="001B5C00">
        <w:rPr>
          <w:b/>
          <w:bCs/>
          <w:color w:val="000000" w:themeColor="text1"/>
          <w:lang w:val="en-US" w:eastAsia="es-ES"/>
        </w:rPr>
        <w:t>Keywords</w:t>
      </w:r>
      <w:r w:rsidRPr="001B5C00">
        <w:rPr>
          <w:color w:val="000000" w:themeColor="text1"/>
          <w:lang w:val="en-US" w:eastAsia="es-ES"/>
        </w:rPr>
        <w:t>: qualitative research, psychology, ethical safeguards</w:t>
      </w:r>
      <w:r w:rsidR="0057337E" w:rsidRPr="001B5C00">
        <w:rPr>
          <w:color w:val="000000" w:themeColor="text1"/>
          <w:lang w:val="en-US" w:eastAsia="es-ES"/>
        </w:rPr>
        <w:t xml:space="preserve">, </w:t>
      </w:r>
      <w:r w:rsidR="00D45D5B" w:rsidRPr="001B5C00">
        <w:rPr>
          <w:color w:val="000000" w:themeColor="text1"/>
          <w:lang w:val="en-US" w:eastAsia="es-ES"/>
        </w:rPr>
        <w:t>reflexivity</w:t>
      </w:r>
    </w:p>
    <w:p w14:paraId="640EE5E0" w14:textId="77777777" w:rsidR="00620916" w:rsidRPr="003A2283" w:rsidRDefault="00620916" w:rsidP="00405110">
      <w:pPr>
        <w:autoSpaceDE w:val="0"/>
        <w:autoSpaceDN w:val="0"/>
        <w:adjustRightInd w:val="0"/>
        <w:rPr>
          <w:b/>
          <w:bCs/>
          <w:color w:val="000000" w:themeColor="text1"/>
          <w:lang w:val="en-US" w:eastAsia="es-ES"/>
        </w:rPr>
      </w:pPr>
    </w:p>
    <w:p w14:paraId="10FAD932" w14:textId="01E71E43" w:rsidR="00582E9E" w:rsidRPr="00691774" w:rsidRDefault="00582E9E" w:rsidP="00405110">
      <w:pPr>
        <w:autoSpaceDE w:val="0"/>
        <w:autoSpaceDN w:val="0"/>
        <w:adjustRightInd w:val="0"/>
        <w:rPr>
          <w:color w:val="000000" w:themeColor="text1"/>
          <w:lang w:val="en-US" w:eastAsia="es-ES"/>
        </w:rPr>
      </w:pPr>
    </w:p>
    <w:p w14:paraId="7A7E3F6E" w14:textId="77777777" w:rsidR="00AB592C" w:rsidRPr="00691774" w:rsidRDefault="00AB592C" w:rsidP="00405110">
      <w:pPr>
        <w:autoSpaceDE w:val="0"/>
        <w:autoSpaceDN w:val="0"/>
        <w:adjustRightInd w:val="0"/>
        <w:rPr>
          <w:color w:val="000000" w:themeColor="text1"/>
          <w:lang w:val="en-US" w:eastAsia="es-ES"/>
        </w:rPr>
      </w:pPr>
    </w:p>
    <w:p w14:paraId="34782699" w14:textId="77777777" w:rsidR="00AB592C" w:rsidRPr="00691774" w:rsidRDefault="00AB592C" w:rsidP="00405110">
      <w:pPr>
        <w:autoSpaceDE w:val="0"/>
        <w:autoSpaceDN w:val="0"/>
        <w:adjustRightInd w:val="0"/>
        <w:rPr>
          <w:color w:val="000000" w:themeColor="text1"/>
          <w:lang w:val="en-US" w:eastAsia="es-ES"/>
        </w:rPr>
      </w:pPr>
    </w:p>
    <w:p w14:paraId="07A83ACC" w14:textId="77777777" w:rsidR="00AB592C" w:rsidRPr="00691774" w:rsidRDefault="00AB592C" w:rsidP="00405110">
      <w:pPr>
        <w:autoSpaceDE w:val="0"/>
        <w:autoSpaceDN w:val="0"/>
        <w:adjustRightInd w:val="0"/>
        <w:rPr>
          <w:color w:val="000000" w:themeColor="text1"/>
          <w:lang w:val="en-US" w:eastAsia="es-ES"/>
        </w:rPr>
      </w:pPr>
    </w:p>
    <w:p w14:paraId="6276CD5D" w14:textId="635F0463" w:rsidR="00AB592C" w:rsidRDefault="00AB592C" w:rsidP="00405110">
      <w:pPr>
        <w:autoSpaceDE w:val="0"/>
        <w:autoSpaceDN w:val="0"/>
        <w:adjustRightInd w:val="0"/>
        <w:rPr>
          <w:color w:val="000000" w:themeColor="text1"/>
          <w:lang w:val="en-US" w:eastAsia="es-ES"/>
        </w:rPr>
      </w:pPr>
    </w:p>
    <w:p w14:paraId="4F3833FD" w14:textId="77777777" w:rsidR="00507AD6" w:rsidRPr="00691774" w:rsidRDefault="00507AD6" w:rsidP="00405110">
      <w:pPr>
        <w:autoSpaceDE w:val="0"/>
        <w:autoSpaceDN w:val="0"/>
        <w:adjustRightInd w:val="0"/>
        <w:rPr>
          <w:color w:val="000000" w:themeColor="text1"/>
          <w:lang w:val="en-US" w:eastAsia="es-ES"/>
        </w:rPr>
      </w:pPr>
    </w:p>
    <w:p w14:paraId="51E8D3D1" w14:textId="6C12E74B" w:rsidR="00691774" w:rsidRPr="00691774" w:rsidRDefault="00691774" w:rsidP="00405110">
      <w:pPr>
        <w:autoSpaceDE w:val="0"/>
        <w:autoSpaceDN w:val="0"/>
        <w:adjustRightInd w:val="0"/>
        <w:rPr>
          <w:color w:val="000000" w:themeColor="text1"/>
          <w:lang w:val="en-US" w:eastAsia="es-ES"/>
        </w:rPr>
      </w:pPr>
    </w:p>
    <w:p w14:paraId="2C401771" w14:textId="77777777" w:rsidR="00691774" w:rsidRPr="00691774" w:rsidRDefault="00691774" w:rsidP="00405110">
      <w:pPr>
        <w:autoSpaceDE w:val="0"/>
        <w:autoSpaceDN w:val="0"/>
        <w:adjustRightInd w:val="0"/>
        <w:rPr>
          <w:color w:val="000000" w:themeColor="text1"/>
          <w:lang w:val="en-US" w:eastAsia="es-ES"/>
        </w:rPr>
      </w:pPr>
    </w:p>
    <w:p w14:paraId="6524E7FE" w14:textId="7A4C6C71" w:rsidR="00AB592C" w:rsidRPr="00691774" w:rsidRDefault="00AB592C" w:rsidP="00405110">
      <w:pPr>
        <w:autoSpaceDE w:val="0"/>
        <w:autoSpaceDN w:val="0"/>
        <w:adjustRightInd w:val="0"/>
        <w:rPr>
          <w:color w:val="000000" w:themeColor="text1"/>
          <w:lang w:val="en-US" w:eastAsia="es-ES"/>
        </w:rPr>
      </w:pPr>
    </w:p>
    <w:p w14:paraId="60E93777" w14:textId="6E01C4BE" w:rsidR="00620916" w:rsidRPr="00691774" w:rsidRDefault="00620916" w:rsidP="00405110">
      <w:pPr>
        <w:autoSpaceDE w:val="0"/>
        <w:autoSpaceDN w:val="0"/>
        <w:adjustRightInd w:val="0"/>
        <w:rPr>
          <w:color w:val="000000" w:themeColor="text1"/>
          <w:lang w:val="en-US" w:eastAsia="es-ES"/>
        </w:rPr>
      </w:pPr>
    </w:p>
    <w:p w14:paraId="603316D1" w14:textId="77777777" w:rsidR="00AB592C" w:rsidRPr="00691774" w:rsidRDefault="00AB592C" w:rsidP="00405110">
      <w:pPr>
        <w:autoSpaceDE w:val="0"/>
        <w:autoSpaceDN w:val="0"/>
        <w:adjustRightInd w:val="0"/>
        <w:rPr>
          <w:color w:val="000000" w:themeColor="text1"/>
          <w:lang w:val="en-US" w:eastAsia="es-ES"/>
        </w:rPr>
      </w:pPr>
    </w:p>
    <w:p w14:paraId="70CB1D87" w14:textId="6BA6067F" w:rsidR="007A5F9A" w:rsidRPr="00EC6F8D" w:rsidRDefault="00405110" w:rsidP="00115AE3">
      <w:pPr>
        <w:autoSpaceDE w:val="0"/>
        <w:autoSpaceDN w:val="0"/>
        <w:adjustRightInd w:val="0"/>
        <w:rPr>
          <w:color w:val="000000" w:themeColor="text1"/>
          <w:lang w:val="es-ES" w:eastAsia="es-ES"/>
        </w:rPr>
      </w:pPr>
      <w:r w:rsidRPr="001B5C00">
        <w:rPr>
          <w:color w:val="000000" w:themeColor="text1"/>
          <w:lang w:val="es-ES" w:eastAsia="es-ES"/>
        </w:rPr>
        <w:lastRenderedPageBreak/>
        <w:t>La investigación, en sus distintos ámbitos</w:t>
      </w:r>
      <w:r w:rsidR="00721126" w:rsidRPr="001B5C00">
        <w:rPr>
          <w:color w:val="000000" w:themeColor="text1"/>
          <w:lang w:val="es-ES" w:eastAsia="es-ES"/>
        </w:rPr>
        <w:t>, fines y</w:t>
      </w:r>
      <w:r w:rsidRPr="001B5C00">
        <w:rPr>
          <w:color w:val="000000" w:themeColor="text1"/>
          <w:lang w:val="es-ES" w:eastAsia="es-ES"/>
        </w:rPr>
        <w:t xml:space="preserve"> aplicaciones, </w:t>
      </w:r>
      <w:r w:rsidRPr="00EC6F8D">
        <w:rPr>
          <w:color w:val="000000" w:themeColor="text1"/>
          <w:lang w:val="es-ES" w:eastAsia="es-ES"/>
        </w:rPr>
        <w:t>ha sido y es un</w:t>
      </w:r>
      <w:r w:rsidR="00252817" w:rsidRPr="00EC6F8D">
        <w:rPr>
          <w:color w:val="000000" w:themeColor="text1"/>
          <w:lang w:val="es-ES" w:eastAsia="es-ES"/>
        </w:rPr>
        <w:t xml:space="preserve"> instrumento</w:t>
      </w:r>
      <w:r w:rsidRPr="00EC6F8D">
        <w:rPr>
          <w:color w:val="000000" w:themeColor="text1"/>
          <w:lang w:val="es-ES" w:eastAsia="es-ES"/>
        </w:rPr>
        <w:t xml:space="preserve"> </w:t>
      </w:r>
      <w:r w:rsidR="00252817" w:rsidRPr="00EC6F8D">
        <w:rPr>
          <w:color w:val="000000" w:themeColor="text1"/>
          <w:lang w:val="es-ES" w:eastAsia="es-ES"/>
        </w:rPr>
        <w:t>clave</w:t>
      </w:r>
      <w:r w:rsidRPr="00EC6F8D">
        <w:rPr>
          <w:color w:val="000000" w:themeColor="text1"/>
          <w:lang w:val="es-ES" w:eastAsia="es-ES"/>
        </w:rPr>
        <w:t xml:space="preserve"> para mejorar la calidad y el estilo de vida de l</w:t>
      </w:r>
      <w:r w:rsidR="00E44BC9" w:rsidRPr="00EC6F8D">
        <w:rPr>
          <w:color w:val="000000" w:themeColor="text1"/>
          <w:lang w:val="es-ES" w:eastAsia="es-ES"/>
        </w:rPr>
        <w:t>os seres humanos</w:t>
      </w:r>
      <w:r w:rsidRPr="00EC6F8D">
        <w:rPr>
          <w:color w:val="000000" w:themeColor="text1"/>
          <w:lang w:val="es-ES" w:eastAsia="es-ES"/>
        </w:rPr>
        <w:t xml:space="preserve">. </w:t>
      </w:r>
      <w:r w:rsidR="000D79FE" w:rsidRPr="00EC6F8D">
        <w:rPr>
          <w:color w:val="000000" w:themeColor="text1"/>
        </w:rPr>
        <w:t xml:space="preserve">Según Denzin </w:t>
      </w:r>
      <w:r w:rsidR="000D490A" w:rsidRPr="00EC6F8D">
        <w:rPr>
          <w:color w:val="000000" w:themeColor="text1"/>
        </w:rPr>
        <w:t>&amp;</w:t>
      </w:r>
      <w:r w:rsidR="000D79FE" w:rsidRPr="00EC6F8D">
        <w:rPr>
          <w:color w:val="000000" w:themeColor="text1"/>
        </w:rPr>
        <w:t xml:space="preserve"> Lincoln (2003), la investigación cualitativa </w:t>
      </w:r>
      <w:r w:rsidR="00254E18" w:rsidRPr="00EC6F8D">
        <w:rPr>
          <w:color w:val="000000" w:themeColor="text1"/>
        </w:rPr>
        <w:t>amplía el espectro de la ciencia al transformarse en</w:t>
      </w:r>
      <w:r w:rsidR="000D79FE" w:rsidRPr="00EC6F8D">
        <w:rPr>
          <w:color w:val="000000" w:themeColor="text1"/>
        </w:rPr>
        <w:t xml:space="preserve"> un campo interdisciplinario, transdisciplinario, y ciertamente contradisciplinario. Es transversal a las humanidades y a las ciencias físicas y sociales, siendo multiparadigmática en su enfoque. Como metodología exige a sus practicantes una disposición natural al diálogo, a modo de involucramiento con el otro reconocido como agente activo en la construcción de su discurso simbólico a través de un entendimiento interpretativo de la experiencia humana. En síntesis, (Denzin </w:t>
      </w:r>
      <w:r w:rsidR="000D490A" w:rsidRPr="00EC6F8D">
        <w:rPr>
          <w:color w:val="000000" w:themeColor="text1"/>
        </w:rPr>
        <w:t>&amp;</w:t>
      </w:r>
      <w:r w:rsidR="000D79FE" w:rsidRPr="00EC6F8D">
        <w:rPr>
          <w:color w:val="000000" w:themeColor="text1"/>
        </w:rPr>
        <w:t xml:space="preserve"> Lincoln, 2005) la investigación cualitativa se instala en el campo de las </w:t>
      </w:r>
      <w:r w:rsidR="007A5F9A" w:rsidRPr="00EC6F8D">
        <w:rPr>
          <w:color w:val="000000" w:themeColor="text1"/>
        </w:rPr>
        <w:t>c</w:t>
      </w:r>
      <w:r w:rsidR="000D79FE" w:rsidRPr="00EC6F8D">
        <w:rPr>
          <w:color w:val="000000" w:themeColor="text1"/>
        </w:rPr>
        <w:t xml:space="preserve">iencias </w:t>
      </w:r>
      <w:r w:rsidR="00252817" w:rsidRPr="00EC6F8D">
        <w:rPr>
          <w:color w:val="000000" w:themeColor="text1"/>
        </w:rPr>
        <w:t>s</w:t>
      </w:r>
      <w:r w:rsidR="000D79FE" w:rsidRPr="00EC6F8D">
        <w:rPr>
          <w:color w:val="000000" w:themeColor="text1"/>
        </w:rPr>
        <w:t>ociales</w:t>
      </w:r>
      <w:r w:rsidR="00252817" w:rsidRPr="00EC6F8D">
        <w:rPr>
          <w:color w:val="000000" w:themeColor="text1"/>
        </w:rPr>
        <w:t xml:space="preserve"> </w:t>
      </w:r>
      <w:r w:rsidR="000D79FE" w:rsidRPr="00EC6F8D">
        <w:rPr>
          <w:color w:val="000000" w:themeColor="text1"/>
        </w:rPr>
        <w:t xml:space="preserve">promoviendo la imagen del investigador como un observador </w:t>
      </w:r>
      <w:r w:rsidR="00252817" w:rsidRPr="00EC6F8D">
        <w:rPr>
          <w:color w:val="000000" w:themeColor="text1"/>
        </w:rPr>
        <w:t xml:space="preserve">externo </w:t>
      </w:r>
      <w:r w:rsidR="000D79FE" w:rsidRPr="00EC6F8D">
        <w:rPr>
          <w:color w:val="000000" w:themeColor="text1"/>
        </w:rPr>
        <w:t>que busca registrar y analizar las costumbres y hábitos de una cultura y sociedad</w:t>
      </w:r>
      <w:r w:rsidR="00252817" w:rsidRPr="00EC6F8D">
        <w:rPr>
          <w:color w:val="000000" w:themeColor="text1"/>
        </w:rPr>
        <w:t xml:space="preserve"> en particular</w:t>
      </w:r>
      <w:r w:rsidR="000D79FE" w:rsidRPr="00EC6F8D">
        <w:rPr>
          <w:color w:val="000000" w:themeColor="text1"/>
        </w:rPr>
        <w:t>.</w:t>
      </w:r>
    </w:p>
    <w:p w14:paraId="5F67759D" w14:textId="5C5090ED" w:rsidR="00793A2D" w:rsidRPr="00816674" w:rsidRDefault="001B3FC3" w:rsidP="00115AE3">
      <w:pPr>
        <w:pStyle w:val="NormalWeb"/>
        <w:rPr>
          <w:color w:val="000000" w:themeColor="text1"/>
          <w:lang w:eastAsia="es-ES_tradnl"/>
        </w:rPr>
      </w:pPr>
      <w:r>
        <w:rPr>
          <w:color w:val="000000" w:themeColor="text1"/>
          <w:lang w:eastAsia="es-ES_tradnl"/>
        </w:rPr>
        <w:t>D</w:t>
      </w:r>
      <w:r w:rsidR="00344910" w:rsidRPr="001B5C00">
        <w:rPr>
          <w:color w:val="000000" w:themeColor="text1"/>
          <w:lang w:eastAsia="es-ES_tradnl"/>
        </w:rPr>
        <w:t xml:space="preserve">urante las últimas </w:t>
      </w:r>
      <w:r w:rsidR="00B51A40" w:rsidRPr="001B5C00">
        <w:rPr>
          <w:color w:val="000000" w:themeColor="text1"/>
          <w:lang w:eastAsia="es-ES_tradnl"/>
        </w:rPr>
        <w:t>tres</w:t>
      </w:r>
      <w:r w:rsidR="00F2666B" w:rsidRPr="001B5C00">
        <w:rPr>
          <w:color w:val="000000" w:themeColor="text1"/>
          <w:lang w:eastAsia="es-ES_tradnl"/>
        </w:rPr>
        <w:t xml:space="preserve"> </w:t>
      </w:r>
      <w:r w:rsidR="00344910" w:rsidRPr="001B5C00">
        <w:rPr>
          <w:color w:val="000000" w:themeColor="text1"/>
          <w:lang w:eastAsia="es-ES_tradnl"/>
        </w:rPr>
        <w:t xml:space="preserve">décadas </w:t>
      </w:r>
      <w:r w:rsidR="00D27807" w:rsidRPr="001B5C00">
        <w:rPr>
          <w:color w:val="000000" w:themeColor="text1"/>
          <w:lang w:eastAsia="es-ES_tradnl"/>
        </w:rPr>
        <w:t xml:space="preserve">la investigación cualitativa </w:t>
      </w:r>
      <w:r w:rsidR="0056418C" w:rsidRPr="001B5C00">
        <w:rPr>
          <w:color w:val="000000" w:themeColor="text1"/>
          <w:lang w:eastAsia="es-ES_tradnl"/>
        </w:rPr>
        <w:t xml:space="preserve">se </w:t>
      </w:r>
      <w:r w:rsidR="00D27807" w:rsidRPr="001B5C00">
        <w:rPr>
          <w:color w:val="000000" w:themeColor="text1"/>
          <w:lang w:eastAsia="es-ES_tradnl"/>
        </w:rPr>
        <w:t xml:space="preserve">ha </w:t>
      </w:r>
      <w:r w:rsidR="0056418C" w:rsidRPr="001B5C00">
        <w:rPr>
          <w:color w:val="000000" w:themeColor="text1"/>
          <w:lang w:eastAsia="es-ES_tradnl"/>
        </w:rPr>
        <w:t>difun</w:t>
      </w:r>
      <w:r w:rsidR="00D27807" w:rsidRPr="001B5C00">
        <w:rPr>
          <w:color w:val="000000" w:themeColor="text1"/>
          <w:lang w:eastAsia="es-ES_tradnl"/>
        </w:rPr>
        <w:t xml:space="preserve">dido </w:t>
      </w:r>
      <w:r w:rsidR="0056418C" w:rsidRPr="001B5C00">
        <w:rPr>
          <w:color w:val="000000" w:themeColor="text1"/>
          <w:lang w:eastAsia="es-ES_tradnl"/>
        </w:rPr>
        <w:t>de manera creciente</w:t>
      </w:r>
      <w:r w:rsidR="00D27807" w:rsidRPr="001B5C00">
        <w:rPr>
          <w:color w:val="000000" w:themeColor="text1"/>
          <w:lang w:eastAsia="es-ES_tradnl"/>
        </w:rPr>
        <w:t xml:space="preserve"> debido a l</w:t>
      </w:r>
      <w:r w:rsidR="00EA4386" w:rsidRPr="001B5C00">
        <w:rPr>
          <w:color w:val="000000" w:themeColor="text1"/>
          <w:lang w:eastAsia="es-ES_tradnl"/>
        </w:rPr>
        <w:t xml:space="preserve">as </w:t>
      </w:r>
      <w:r w:rsidR="00D27807" w:rsidRPr="001B5C00">
        <w:rPr>
          <w:color w:val="000000" w:themeColor="text1"/>
          <w:lang w:eastAsia="es-ES_tradnl"/>
        </w:rPr>
        <w:t>transformaci</w:t>
      </w:r>
      <w:r w:rsidR="00EA4386" w:rsidRPr="001B5C00">
        <w:rPr>
          <w:color w:val="000000" w:themeColor="text1"/>
          <w:lang w:eastAsia="es-ES_tradnl"/>
        </w:rPr>
        <w:t>ones</w:t>
      </w:r>
      <w:r w:rsidR="00D27807" w:rsidRPr="001B5C00">
        <w:rPr>
          <w:color w:val="000000" w:themeColor="text1"/>
          <w:lang w:eastAsia="es-ES_tradnl"/>
        </w:rPr>
        <w:t xml:space="preserve"> de las sociedades contemporáneas </w:t>
      </w:r>
      <w:r w:rsidR="00D4458C">
        <w:rPr>
          <w:color w:val="000000" w:themeColor="text1"/>
          <w:lang w:eastAsia="es-ES_tradnl"/>
        </w:rPr>
        <w:t xml:space="preserve">y su </w:t>
      </w:r>
      <w:r w:rsidR="00CE52D8">
        <w:rPr>
          <w:color w:val="000000" w:themeColor="text1"/>
          <w:lang w:eastAsia="es-ES_tradnl"/>
        </w:rPr>
        <w:t>diversifica</w:t>
      </w:r>
      <w:r w:rsidR="00D4458C">
        <w:rPr>
          <w:color w:val="000000" w:themeColor="text1"/>
          <w:lang w:eastAsia="es-ES_tradnl"/>
        </w:rPr>
        <w:t>ción</w:t>
      </w:r>
      <w:r w:rsidR="00D27807" w:rsidRPr="001B5C00">
        <w:rPr>
          <w:color w:val="000000" w:themeColor="text1"/>
          <w:lang w:eastAsia="es-ES_tradnl"/>
        </w:rPr>
        <w:t xml:space="preserve"> en procesos más simbólicos y subjetivos</w:t>
      </w:r>
      <w:r w:rsidR="00B74B02" w:rsidRPr="001B5C00">
        <w:rPr>
          <w:color w:val="000000" w:themeColor="text1"/>
          <w:lang w:eastAsia="es-ES_tradnl"/>
        </w:rPr>
        <w:t xml:space="preserve"> (Guba </w:t>
      </w:r>
      <w:r w:rsidR="000D490A" w:rsidRPr="001B5C00">
        <w:rPr>
          <w:color w:val="000000" w:themeColor="text1"/>
          <w:lang w:eastAsia="es-ES_tradnl"/>
        </w:rPr>
        <w:t>&amp;</w:t>
      </w:r>
      <w:r w:rsidR="00B74B02" w:rsidRPr="001B5C00">
        <w:rPr>
          <w:color w:val="000000" w:themeColor="text1"/>
          <w:lang w:eastAsia="es-ES_tradnl"/>
        </w:rPr>
        <w:t xml:space="preserve"> Lincoln, 1989), </w:t>
      </w:r>
      <w:r w:rsidR="00D27807" w:rsidRPr="001B5C00">
        <w:rPr>
          <w:color w:val="000000" w:themeColor="text1"/>
          <w:lang w:eastAsia="es-ES_tradnl"/>
        </w:rPr>
        <w:t xml:space="preserve">a través de los </w:t>
      </w:r>
      <w:r w:rsidR="00D27807" w:rsidRPr="00720968">
        <w:rPr>
          <w:color w:val="000000" w:themeColor="text1"/>
          <w:lang w:eastAsia="es-ES_tradnl"/>
        </w:rPr>
        <w:t xml:space="preserve">modos de construir identidad y de significar los </w:t>
      </w:r>
      <w:r w:rsidR="00DD47BC" w:rsidRPr="00720968">
        <w:rPr>
          <w:color w:val="000000" w:themeColor="text1"/>
          <w:lang w:eastAsia="es-ES_tradnl"/>
        </w:rPr>
        <w:t xml:space="preserve">territorios y </w:t>
      </w:r>
      <w:r w:rsidR="00D27807" w:rsidRPr="00720968">
        <w:rPr>
          <w:color w:val="000000" w:themeColor="text1"/>
          <w:lang w:eastAsia="es-ES_tradnl"/>
        </w:rPr>
        <w:t>espacios</w:t>
      </w:r>
      <w:r w:rsidR="00DD47BC" w:rsidRPr="00720968">
        <w:rPr>
          <w:color w:val="000000" w:themeColor="text1"/>
          <w:lang w:eastAsia="es-ES_tradnl"/>
        </w:rPr>
        <w:t xml:space="preserve"> habitados</w:t>
      </w:r>
      <w:r w:rsidR="00D27807" w:rsidRPr="00720968">
        <w:rPr>
          <w:color w:val="000000" w:themeColor="text1"/>
          <w:lang w:eastAsia="es-ES_tradnl"/>
        </w:rPr>
        <w:t xml:space="preserve">. </w:t>
      </w:r>
      <w:r w:rsidR="008C5385" w:rsidRPr="00720968">
        <w:rPr>
          <w:color w:val="000000" w:themeColor="text1"/>
          <w:lang w:eastAsia="es-ES_tradnl"/>
        </w:rPr>
        <w:t>L</w:t>
      </w:r>
      <w:r w:rsidR="00D27807" w:rsidRPr="00720968">
        <w:rPr>
          <w:color w:val="000000" w:themeColor="text1"/>
          <w:lang w:eastAsia="es-ES_tradnl"/>
        </w:rPr>
        <w:t>a individualización</w:t>
      </w:r>
      <w:r w:rsidR="002F63DB" w:rsidRPr="00720968">
        <w:rPr>
          <w:color w:val="000000" w:themeColor="text1"/>
          <w:lang w:eastAsia="es-ES_tradnl"/>
        </w:rPr>
        <w:t xml:space="preserve"> y </w:t>
      </w:r>
      <w:r w:rsidR="00D27807" w:rsidRPr="00720968">
        <w:rPr>
          <w:color w:val="000000" w:themeColor="text1"/>
          <w:lang w:eastAsia="es-ES_tradnl"/>
        </w:rPr>
        <w:t xml:space="preserve">la disolución de los patrones biográficos </w:t>
      </w:r>
      <w:r w:rsidR="006C2C06">
        <w:rPr>
          <w:color w:val="000000" w:themeColor="text1"/>
          <w:lang w:eastAsia="es-ES_tradnl"/>
        </w:rPr>
        <w:t>adheri</w:t>
      </w:r>
      <w:r w:rsidR="00175418">
        <w:rPr>
          <w:color w:val="000000" w:themeColor="text1"/>
          <w:lang w:eastAsia="es-ES_tradnl"/>
        </w:rPr>
        <w:t>d</w:t>
      </w:r>
      <w:r w:rsidR="00D27807" w:rsidRPr="00720968">
        <w:rPr>
          <w:color w:val="000000" w:themeColor="text1"/>
          <w:lang w:eastAsia="es-ES_tradnl"/>
        </w:rPr>
        <w:t>os a estructuras sociales rígidas, entre otros fenómenos, han generado una pluralización de los mundos vitales que requiere de una nueva sensibilidad para el estudio empírico de lo social</w:t>
      </w:r>
      <w:r w:rsidR="00141196" w:rsidRPr="00720968">
        <w:rPr>
          <w:color w:val="000000" w:themeColor="text1"/>
          <w:lang w:eastAsia="es-ES_tradnl"/>
        </w:rPr>
        <w:t xml:space="preserve">, y es precisamente este enfoque </w:t>
      </w:r>
      <w:r w:rsidR="007A5F9A" w:rsidRPr="00720968">
        <w:rPr>
          <w:color w:val="000000" w:themeColor="text1"/>
          <w:lang w:eastAsia="es-ES_tradnl"/>
        </w:rPr>
        <w:t>(</w:t>
      </w:r>
      <w:r w:rsidR="007A5F9A" w:rsidRPr="00720968">
        <w:rPr>
          <w:bCs/>
          <w:color w:val="000000" w:themeColor="text1"/>
        </w:rPr>
        <w:t>Cáceres, 2003)</w:t>
      </w:r>
      <w:r w:rsidR="007A5F9A" w:rsidRPr="00720968">
        <w:rPr>
          <w:color w:val="000000" w:themeColor="text1"/>
          <w:lang w:eastAsia="es-ES_tradnl"/>
        </w:rPr>
        <w:t xml:space="preserve">, </w:t>
      </w:r>
      <w:r w:rsidR="00141196" w:rsidRPr="00720968">
        <w:rPr>
          <w:color w:val="000000" w:themeColor="text1"/>
          <w:lang w:eastAsia="es-ES_tradnl"/>
        </w:rPr>
        <w:t>el que ofrece la posibilidad de asumir ponderaciones y regulaciones científicas propias de una perspectiva que genera conocimiento ajustado a los objetivos</w:t>
      </w:r>
      <w:r w:rsidR="002F63DB" w:rsidRPr="00720968">
        <w:rPr>
          <w:color w:val="000000" w:themeColor="text1"/>
          <w:lang w:eastAsia="es-ES_tradnl"/>
        </w:rPr>
        <w:t xml:space="preserve"> centrales</w:t>
      </w:r>
      <w:r w:rsidR="00141196" w:rsidRPr="00720968">
        <w:rPr>
          <w:color w:val="000000" w:themeColor="text1"/>
          <w:lang w:eastAsia="es-ES_tradnl"/>
        </w:rPr>
        <w:t xml:space="preserve"> de dichas orientaciones.</w:t>
      </w:r>
      <w:r w:rsidR="00175418">
        <w:rPr>
          <w:color w:val="000000" w:themeColor="text1"/>
          <w:lang w:eastAsia="es-ES_tradnl"/>
        </w:rPr>
        <w:t xml:space="preserve"> </w:t>
      </w:r>
      <w:r w:rsidR="00793A2D" w:rsidRPr="00720968">
        <w:rPr>
          <w:color w:val="000000" w:themeColor="text1"/>
          <w:lang w:eastAsia="es-ES_tradnl"/>
        </w:rPr>
        <w:t>Para articular</w:t>
      </w:r>
      <w:r w:rsidR="00793A2D" w:rsidRPr="001B5C00">
        <w:rPr>
          <w:color w:val="000000" w:themeColor="text1"/>
          <w:lang w:eastAsia="es-ES_tradnl"/>
        </w:rPr>
        <w:t xml:space="preserve"> el quehacer a </w:t>
      </w:r>
      <w:r w:rsidR="00793A2D" w:rsidRPr="00720968">
        <w:rPr>
          <w:color w:val="000000" w:themeColor="text1"/>
          <w:lang w:eastAsia="es-ES_tradnl"/>
        </w:rPr>
        <w:t>interrogantes de las sociedades, el desafío es no sólo comprender los problemas que las estructuras sociales y campos de intereses plantean, sino también, los saberes otros, con los que quiénes se desempeñan en el campo científico debe aprender a dialogar (Márquez, 2015)</w:t>
      </w:r>
      <w:r w:rsidR="00786D54" w:rsidRPr="00720968">
        <w:rPr>
          <w:color w:val="000000" w:themeColor="text1"/>
          <w:lang w:eastAsia="es-ES_tradnl"/>
        </w:rPr>
        <w:t>. De tal</w:t>
      </w:r>
      <w:r w:rsidR="00786D54" w:rsidRPr="001B5C00">
        <w:rPr>
          <w:color w:val="000000" w:themeColor="text1"/>
          <w:lang w:eastAsia="es-ES_tradnl"/>
        </w:rPr>
        <w:t xml:space="preserve"> manera, </w:t>
      </w:r>
      <w:r w:rsidR="00793A2D" w:rsidRPr="001B5C00">
        <w:rPr>
          <w:color w:val="000000" w:themeColor="text1"/>
        </w:rPr>
        <w:t>contribu</w:t>
      </w:r>
      <w:r w:rsidR="00175418">
        <w:rPr>
          <w:color w:val="000000" w:themeColor="text1"/>
        </w:rPr>
        <w:t>ya</w:t>
      </w:r>
      <w:r w:rsidR="00793A2D" w:rsidRPr="001B5C00">
        <w:rPr>
          <w:color w:val="000000" w:themeColor="text1"/>
        </w:rPr>
        <w:t xml:space="preserve"> a develar las estructuras </w:t>
      </w:r>
      <w:r w:rsidR="00786D54" w:rsidRPr="001B5C00">
        <w:rPr>
          <w:color w:val="000000" w:themeColor="text1"/>
        </w:rPr>
        <w:t>intern</w:t>
      </w:r>
      <w:r w:rsidR="00793A2D" w:rsidRPr="001B5C00">
        <w:rPr>
          <w:color w:val="000000" w:themeColor="text1"/>
        </w:rPr>
        <w:t xml:space="preserve">as del mundo social </w:t>
      </w:r>
      <w:r w:rsidR="00786D54" w:rsidRPr="001B5C00">
        <w:rPr>
          <w:color w:val="000000" w:themeColor="text1"/>
        </w:rPr>
        <w:t>y</w:t>
      </w:r>
      <w:r w:rsidR="00793A2D" w:rsidRPr="001B5C00">
        <w:rPr>
          <w:color w:val="000000" w:themeColor="text1"/>
        </w:rPr>
        <w:t xml:space="preserve"> los mecanismos que tienden a asegurar su reproducción o transformación, propicia</w:t>
      </w:r>
      <w:r w:rsidR="00786D54" w:rsidRPr="001B5C00">
        <w:rPr>
          <w:color w:val="000000" w:themeColor="text1"/>
        </w:rPr>
        <w:t>ndo</w:t>
      </w:r>
      <w:r w:rsidR="00793A2D" w:rsidRPr="001B5C00">
        <w:rPr>
          <w:color w:val="000000" w:themeColor="text1"/>
        </w:rPr>
        <w:t xml:space="preserve"> la construcción de relatos que borren sus fronteras totalizantes y homogeneizantes</w:t>
      </w:r>
      <w:r w:rsidR="00786D54" w:rsidRPr="001B5C00">
        <w:rPr>
          <w:color w:val="000000" w:themeColor="text1"/>
        </w:rPr>
        <w:t xml:space="preserve"> </w:t>
      </w:r>
      <w:r w:rsidR="00B74B02" w:rsidRPr="001B5C00">
        <w:rPr>
          <w:color w:val="000000" w:themeColor="text1"/>
        </w:rPr>
        <w:t>como vestigios</w:t>
      </w:r>
      <w:r w:rsidR="0081707D" w:rsidRPr="001B5C00">
        <w:rPr>
          <w:color w:val="000000" w:themeColor="text1"/>
        </w:rPr>
        <w:t xml:space="preserve"> de exclusiva verificación empírica, realista y normativ</w:t>
      </w:r>
      <w:r w:rsidR="00E70077" w:rsidRPr="001B5C00">
        <w:rPr>
          <w:color w:val="000000" w:themeColor="text1"/>
        </w:rPr>
        <w:t>ista</w:t>
      </w:r>
      <w:r w:rsidR="0081707D" w:rsidRPr="001B5C00">
        <w:rPr>
          <w:color w:val="000000" w:themeColor="text1"/>
        </w:rPr>
        <w:t>.</w:t>
      </w:r>
    </w:p>
    <w:p w14:paraId="32631EF6" w14:textId="2B149E30" w:rsidR="009D2251" w:rsidRPr="003A2283" w:rsidRDefault="005B0F18" w:rsidP="00115AE3">
      <w:pPr>
        <w:spacing w:before="100" w:beforeAutospacing="1" w:after="100" w:afterAutospacing="1"/>
        <w:rPr>
          <w:color w:val="000000" w:themeColor="text1"/>
        </w:rPr>
      </w:pPr>
      <w:r w:rsidRPr="001B5C00">
        <w:rPr>
          <w:color w:val="000000" w:themeColor="text1"/>
        </w:rPr>
        <w:t>Esta nueva sensibilidad al servicio del pensamiento y práctica científica se revela también</w:t>
      </w:r>
      <w:r w:rsidR="00D076DD" w:rsidRPr="001B5C00">
        <w:rPr>
          <w:color w:val="000000" w:themeColor="text1"/>
        </w:rPr>
        <w:t xml:space="preserve"> </w:t>
      </w:r>
      <w:r w:rsidRPr="001B5C00">
        <w:rPr>
          <w:color w:val="000000" w:themeColor="text1"/>
        </w:rPr>
        <w:t xml:space="preserve">en diferentes orientaciones del pensamiento actual, como la teoría crítica, la postestructuralista y la desconstruccionista, o la tendencia a la desmetaforización del discurso, a un uso mayor y más frecuente de la hermenéutica y de la dialéctica, e igualmente en varias orientaciones metodológicas, como la etnometodología, el interaccionismo simbólico, la teoría de las representaciones sociales, el pensamiento sociocéntrico, </w:t>
      </w:r>
      <w:r w:rsidR="009205ED" w:rsidRPr="001B5C00">
        <w:rPr>
          <w:color w:val="000000" w:themeColor="text1"/>
        </w:rPr>
        <w:t>entre otros</w:t>
      </w:r>
      <w:r w:rsidR="006F58C3" w:rsidRPr="001B5C00">
        <w:rPr>
          <w:color w:val="000000" w:themeColor="text1"/>
        </w:rPr>
        <w:t xml:space="preserve"> </w:t>
      </w:r>
      <w:r w:rsidRPr="001B5C00">
        <w:rPr>
          <w:color w:val="000000" w:themeColor="text1"/>
          <w:lang w:val="es-ES_tradnl" w:eastAsia="es-ES"/>
        </w:rPr>
        <w:t>(</w:t>
      </w:r>
      <w:r w:rsidR="00800FFB" w:rsidRPr="001B5C00">
        <w:rPr>
          <w:color w:val="000000" w:themeColor="text1"/>
          <w:lang w:val="es-ES_tradnl" w:eastAsia="es-ES"/>
        </w:rPr>
        <w:t xml:space="preserve">Cárcamo, 2005; </w:t>
      </w:r>
      <w:r w:rsidRPr="001B5C00">
        <w:rPr>
          <w:color w:val="000000" w:themeColor="text1"/>
          <w:lang w:val="es-ES_tradnl" w:eastAsia="es-ES"/>
        </w:rPr>
        <w:t>Martínez, 2006</w:t>
      </w:r>
      <w:r w:rsidR="00AC264F" w:rsidRPr="001B5C00">
        <w:rPr>
          <w:color w:val="000000" w:themeColor="text1"/>
          <w:lang w:val="es-ES_tradnl" w:eastAsia="es-ES"/>
        </w:rPr>
        <w:t>; Salgado, 2007</w:t>
      </w:r>
      <w:r w:rsidRPr="001B5C00">
        <w:rPr>
          <w:color w:val="000000" w:themeColor="text1"/>
          <w:lang w:val="es-ES_tradnl" w:eastAsia="es-ES"/>
        </w:rPr>
        <w:t>)</w:t>
      </w:r>
      <w:r w:rsidR="00207280" w:rsidRPr="001B5C00">
        <w:rPr>
          <w:color w:val="000000" w:themeColor="text1"/>
          <w:lang w:val="es-ES_tradnl" w:eastAsia="es-ES"/>
        </w:rPr>
        <w:t>.</w:t>
      </w:r>
      <w:r w:rsidRPr="001B5C00">
        <w:rPr>
          <w:color w:val="000000" w:themeColor="text1"/>
        </w:rPr>
        <w:t xml:space="preserve"> A través del </w:t>
      </w:r>
      <w:r w:rsidR="009D2251" w:rsidRPr="001B5C00">
        <w:rPr>
          <w:color w:val="000000" w:themeColor="text1"/>
          <w:lang w:val="es-ES"/>
        </w:rPr>
        <w:t xml:space="preserve">enfoque </w:t>
      </w:r>
      <w:r w:rsidRPr="001B5C00">
        <w:rPr>
          <w:color w:val="000000" w:themeColor="text1"/>
          <w:lang w:val="es-ES"/>
        </w:rPr>
        <w:t xml:space="preserve">cualitativo </w:t>
      </w:r>
      <w:r w:rsidRPr="001B5C00">
        <w:rPr>
          <w:color w:val="000000" w:themeColor="text1"/>
        </w:rPr>
        <w:t>e</w:t>
      </w:r>
      <w:r w:rsidR="00D27807" w:rsidRPr="001B5C00">
        <w:rPr>
          <w:color w:val="000000" w:themeColor="text1"/>
        </w:rPr>
        <w:t xml:space="preserve">l investigador </w:t>
      </w:r>
      <w:r w:rsidR="00B355B6" w:rsidRPr="001B5C00">
        <w:rPr>
          <w:color w:val="000000" w:themeColor="text1"/>
          <w:lang w:val="es-ES"/>
        </w:rPr>
        <w:t xml:space="preserve">se </w:t>
      </w:r>
      <w:r w:rsidR="00B355B6" w:rsidRPr="001B5C00">
        <w:rPr>
          <w:color w:val="000000" w:themeColor="text1"/>
        </w:rPr>
        <w:t xml:space="preserve">involucra </w:t>
      </w:r>
      <w:r w:rsidR="00D27807" w:rsidRPr="001B5C00">
        <w:rPr>
          <w:color w:val="000000" w:themeColor="text1"/>
        </w:rPr>
        <w:t>con lo investigado como una práctica que debe conectar con lo otro, de lo cual debe extraer la significación. En su gestación, los datos cualitativos emergen a partir de un proceso dialógico en el cual investigador e investigado inician la co</w:t>
      </w:r>
      <w:r w:rsidR="00C130E6">
        <w:rPr>
          <w:color w:val="000000" w:themeColor="text1"/>
        </w:rPr>
        <w:t>-</w:t>
      </w:r>
      <w:r w:rsidR="00D27807" w:rsidRPr="001B5C00">
        <w:rPr>
          <w:color w:val="000000" w:themeColor="text1"/>
        </w:rPr>
        <w:t>construcción de una verdad común, lo que involucra disposición hacia los sujetos o comunidades estudiados</w:t>
      </w:r>
      <w:r w:rsidR="009D2251" w:rsidRPr="001B5C00">
        <w:rPr>
          <w:color w:val="000000" w:themeColor="text1"/>
        </w:rPr>
        <w:t xml:space="preserve"> (Sisto, 2008)</w:t>
      </w:r>
      <w:r w:rsidR="00D27807" w:rsidRPr="001B5C00">
        <w:rPr>
          <w:color w:val="000000" w:themeColor="text1"/>
        </w:rPr>
        <w:t>. La exploración e interpretación de ese otro como sujeto es en términos no monológicos a modo de</w:t>
      </w:r>
      <w:r w:rsidR="004612C8" w:rsidRPr="001B5C00">
        <w:rPr>
          <w:color w:val="000000" w:themeColor="text1"/>
        </w:rPr>
        <w:t xml:space="preserve"> </w:t>
      </w:r>
      <w:r w:rsidR="00D27807" w:rsidRPr="001B5C00">
        <w:rPr>
          <w:color w:val="000000" w:themeColor="text1"/>
        </w:rPr>
        <w:t>objeto, negando el carácter privilegiado de cualquier discurso, porque la investigación cualitativa es parte de un debate, no una verdad fija.</w:t>
      </w:r>
      <w:r w:rsidR="00DA69D0" w:rsidRPr="001B5C00">
        <w:rPr>
          <w:color w:val="000000" w:themeColor="text1"/>
        </w:rPr>
        <w:t xml:space="preserve"> Al ordenarse y establecerse la investigación </w:t>
      </w:r>
      <w:r w:rsidR="009D2251" w:rsidRPr="001B5C00">
        <w:rPr>
          <w:color w:val="000000" w:themeColor="text1"/>
        </w:rPr>
        <w:t xml:space="preserve">a partir del </w:t>
      </w:r>
      <w:r w:rsidR="009D2251" w:rsidRPr="001B5C00">
        <w:rPr>
          <w:color w:val="000000" w:themeColor="text1"/>
        </w:rPr>
        <w:lastRenderedPageBreak/>
        <w:t>encuentro con el otro</w:t>
      </w:r>
      <w:r w:rsidR="00DA69D0" w:rsidRPr="001B5C00">
        <w:rPr>
          <w:color w:val="000000" w:themeColor="text1"/>
        </w:rPr>
        <w:t>, ese</w:t>
      </w:r>
      <w:r w:rsidR="009D2251" w:rsidRPr="001B5C00">
        <w:rPr>
          <w:color w:val="000000" w:themeColor="text1"/>
        </w:rPr>
        <w:t xml:space="preserve"> otro ha pasado de ser una entidad pasiva de la cual el investigador experto recolecta datos en forma de significados, sin contaminarlos, a un copart</w:t>
      </w:r>
      <w:r w:rsidR="00AF38F0" w:rsidRPr="001B5C00">
        <w:rPr>
          <w:color w:val="000000" w:themeColor="text1"/>
        </w:rPr>
        <w:t>í</w:t>
      </w:r>
      <w:r w:rsidR="009D2251" w:rsidRPr="001B5C00">
        <w:rPr>
          <w:color w:val="000000" w:themeColor="text1"/>
        </w:rPr>
        <w:t xml:space="preserve">cipe en la construcción de una verdad </w:t>
      </w:r>
      <w:r w:rsidR="00E10371">
        <w:rPr>
          <w:color w:val="000000" w:themeColor="text1"/>
        </w:rPr>
        <w:t>colabor</w:t>
      </w:r>
      <w:r w:rsidR="009D2251" w:rsidRPr="003A2283">
        <w:rPr>
          <w:color w:val="000000" w:themeColor="text1"/>
        </w:rPr>
        <w:t xml:space="preserve">ativa, </w:t>
      </w:r>
      <w:r w:rsidR="00DA69D0" w:rsidRPr="003A2283">
        <w:rPr>
          <w:color w:val="000000" w:themeColor="text1"/>
        </w:rPr>
        <w:t xml:space="preserve">la </w:t>
      </w:r>
      <w:r w:rsidR="009D2251" w:rsidRPr="003A2283">
        <w:rPr>
          <w:color w:val="000000" w:themeColor="text1"/>
        </w:rPr>
        <w:t>única posible de ser alcanzada, como un imprescindible criterio de legitimación (Guba, 1981</w:t>
      </w:r>
      <w:r w:rsidR="003A4780" w:rsidRPr="003A2283">
        <w:rPr>
          <w:color w:val="000000" w:themeColor="text1"/>
        </w:rPr>
        <w:t>;</w:t>
      </w:r>
      <w:r w:rsidR="009D2251" w:rsidRPr="003A2283">
        <w:rPr>
          <w:color w:val="000000" w:themeColor="text1"/>
        </w:rPr>
        <w:t xml:space="preserve"> Linconl </w:t>
      </w:r>
      <w:r w:rsidR="000D490A" w:rsidRPr="003A2283">
        <w:rPr>
          <w:color w:val="000000" w:themeColor="text1"/>
        </w:rPr>
        <w:t>&amp;</w:t>
      </w:r>
      <w:r w:rsidR="009D2251" w:rsidRPr="003A2283">
        <w:rPr>
          <w:color w:val="000000" w:themeColor="text1"/>
        </w:rPr>
        <w:t xml:space="preserve"> Guba, 1985). </w:t>
      </w:r>
    </w:p>
    <w:p w14:paraId="7F45B28B" w14:textId="61370DD9" w:rsidR="00F33E17" w:rsidRPr="003A2283" w:rsidRDefault="00400F61" w:rsidP="00115AE3">
      <w:pPr>
        <w:widowControl w:val="0"/>
        <w:autoSpaceDE w:val="0"/>
        <w:autoSpaceDN w:val="0"/>
        <w:adjustRightInd w:val="0"/>
        <w:spacing w:after="240"/>
        <w:rPr>
          <w:color w:val="000000" w:themeColor="text1"/>
          <w:lang w:eastAsia="es-ES"/>
        </w:rPr>
      </w:pPr>
      <w:r w:rsidRPr="003A2283">
        <w:rPr>
          <w:color w:val="000000" w:themeColor="text1"/>
        </w:rPr>
        <w:t>Para la investigación en psicología esto tiene una especial relevancia y trascendencia, a</w:t>
      </w:r>
      <w:r w:rsidRPr="003A2283">
        <w:rPr>
          <w:rFonts w:ascii="Times" w:hAnsi="Times"/>
          <w:color w:val="000000" w:themeColor="text1"/>
        </w:rPr>
        <w:t xml:space="preserve">l ser los métodos cualitativos indicados </w:t>
      </w:r>
      <w:r w:rsidR="003A4780" w:rsidRPr="003A2283">
        <w:rPr>
          <w:rFonts w:ascii="Times" w:hAnsi="Times"/>
          <w:color w:val="000000" w:themeColor="text1"/>
        </w:rPr>
        <w:t xml:space="preserve">en al menos tres </w:t>
      </w:r>
      <w:r w:rsidR="006D59FF">
        <w:rPr>
          <w:rFonts w:ascii="Times" w:hAnsi="Times"/>
          <w:color w:val="000000" w:themeColor="text1"/>
        </w:rPr>
        <w:t>objetivos</w:t>
      </w:r>
      <w:r w:rsidR="003A4780" w:rsidRPr="003A2283">
        <w:rPr>
          <w:rFonts w:ascii="Times" w:hAnsi="Times"/>
          <w:color w:val="000000" w:themeColor="text1"/>
        </w:rPr>
        <w:t xml:space="preserve">: </w:t>
      </w:r>
      <w:r w:rsidRPr="003A2283">
        <w:rPr>
          <w:rFonts w:ascii="Times" w:hAnsi="Times"/>
          <w:color w:val="000000" w:themeColor="text1"/>
        </w:rPr>
        <w:t>para decubrir lo nuevo,</w:t>
      </w:r>
      <w:r w:rsidR="003A4780" w:rsidRPr="003A2283">
        <w:rPr>
          <w:rFonts w:ascii="Times" w:hAnsi="Times"/>
          <w:color w:val="000000" w:themeColor="text1"/>
        </w:rPr>
        <w:t xml:space="preserve"> </w:t>
      </w:r>
      <w:r w:rsidRPr="003A2283">
        <w:rPr>
          <w:rFonts w:ascii="Times" w:hAnsi="Times"/>
          <w:color w:val="000000" w:themeColor="text1"/>
        </w:rPr>
        <w:t>explorar aspectos subjetivos de las personas y estudiar situaciones en forma holí</w:t>
      </w:r>
      <w:r w:rsidR="003A4780" w:rsidRPr="003A2283">
        <w:rPr>
          <w:rFonts w:ascii="Times" w:hAnsi="Times"/>
          <w:color w:val="000000" w:themeColor="text1"/>
        </w:rPr>
        <w:t xml:space="preserve">stica, </w:t>
      </w:r>
      <w:r w:rsidRPr="003A2283">
        <w:rPr>
          <w:rFonts w:ascii="Times" w:hAnsi="Times"/>
          <w:color w:val="000000" w:themeColor="text1"/>
        </w:rPr>
        <w:t xml:space="preserve"> </w:t>
      </w:r>
      <w:r w:rsidR="003A4780" w:rsidRPr="003A2283">
        <w:rPr>
          <w:rFonts w:ascii="Times" w:hAnsi="Times"/>
          <w:color w:val="000000" w:themeColor="text1"/>
        </w:rPr>
        <w:t>c</w:t>
      </w:r>
      <w:r w:rsidRPr="003A2283">
        <w:rPr>
          <w:rFonts w:ascii="Times" w:hAnsi="Times"/>
          <w:color w:val="000000" w:themeColor="text1"/>
        </w:rPr>
        <w:t>ontribuye</w:t>
      </w:r>
      <w:r w:rsidR="003A4780" w:rsidRPr="003A2283">
        <w:rPr>
          <w:rFonts w:ascii="Times" w:hAnsi="Times"/>
          <w:color w:val="000000" w:themeColor="text1"/>
        </w:rPr>
        <w:t>ndo</w:t>
      </w:r>
      <w:r w:rsidRPr="003A2283">
        <w:rPr>
          <w:rFonts w:ascii="Times" w:hAnsi="Times"/>
          <w:color w:val="000000" w:themeColor="text1"/>
        </w:rPr>
        <w:t xml:space="preserve"> a generar hipótesis y teorías útiles cuando se sabe poco acerca del objeto de estudio y cuando se desea acceder a procesos subjetivos inexplorados (</w:t>
      </w:r>
      <w:r w:rsidRPr="003A2283">
        <w:rPr>
          <w:color w:val="000000" w:themeColor="text1"/>
          <w:lang w:eastAsia="es-ES"/>
        </w:rPr>
        <w:t>Krause, 1995). Ante</w:t>
      </w:r>
      <w:r w:rsidRPr="003A2283">
        <w:rPr>
          <w:rFonts w:ascii="Times" w:hAnsi="Times"/>
          <w:color w:val="000000" w:themeColor="text1"/>
        </w:rPr>
        <w:t xml:space="preserve"> el hecho práctico de que el investigador se constituye en el instrumento principal de recolección y análisis de datos, debe buscar un estrecho ajuste entre los datos -lo que la gente realmente dice o hace- y su interpretación, no obstante, tomando distancia para </w:t>
      </w:r>
      <w:r w:rsidR="007911CD" w:rsidRPr="003A2283">
        <w:rPr>
          <w:rFonts w:ascii="Times" w:hAnsi="Times"/>
          <w:color w:val="000000" w:themeColor="text1"/>
        </w:rPr>
        <w:t>examinar</w:t>
      </w:r>
      <w:r w:rsidRPr="003A2283">
        <w:rPr>
          <w:rFonts w:ascii="Times" w:hAnsi="Times"/>
          <w:color w:val="000000" w:themeColor="text1"/>
        </w:rPr>
        <w:t xml:space="preserve"> situaciones en forma crítica, </w:t>
      </w:r>
      <w:r w:rsidR="00E1395B" w:rsidRPr="003A2283">
        <w:rPr>
          <w:rFonts w:ascii="Times" w:hAnsi="Times"/>
          <w:color w:val="000000" w:themeColor="text1"/>
        </w:rPr>
        <w:t xml:space="preserve">así como </w:t>
      </w:r>
      <w:r w:rsidR="007911CD" w:rsidRPr="003A2283">
        <w:rPr>
          <w:rFonts w:ascii="Times" w:hAnsi="Times"/>
          <w:color w:val="000000" w:themeColor="text1"/>
        </w:rPr>
        <w:t>también</w:t>
      </w:r>
      <w:r w:rsidRPr="003A2283">
        <w:rPr>
          <w:rFonts w:ascii="Times" w:hAnsi="Times"/>
          <w:color w:val="000000" w:themeColor="text1"/>
        </w:rPr>
        <w:t xml:space="preserve"> reconocer y corregir distor</w:t>
      </w:r>
      <w:r w:rsidR="001A36D7" w:rsidRPr="003A2283">
        <w:rPr>
          <w:rFonts w:ascii="Times" w:hAnsi="Times"/>
          <w:color w:val="000000" w:themeColor="text1"/>
        </w:rPr>
        <w:t>s</w:t>
      </w:r>
      <w:r w:rsidRPr="003A2283">
        <w:rPr>
          <w:rFonts w:ascii="Times" w:hAnsi="Times"/>
          <w:color w:val="000000" w:themeColor="text1"/>
        </w:rPr>
        <w:t xml:space="preserve">iones. </w:t>
      </w:r>
      <w:r w:rsidR="00175418" w:rsidRPr="003A2283">
        <w:rPr>
          <w:rFonts w:ascii="Times" w:hAnsi="Times"/>
          <w:color w:val="000000" w:themeColor="text1"/>
        </w:rPr>
        <w:t>E</w:t>
      </w:r>
      <w:r w:rsidR="007B2442" w:rsidRPr="003A2283">
        <w:rPr>
          <w:rFonts w:ascii="Times" w:hAnsi="Times"/>
          <w:color w:val="000000" w:themeColor="text1"/>
        </w:rPr>
        <w:t>n su</w:t>
      </w:r>
      <w:r w:rsidR="00175418" w:rsidRPr="003A2283">
        <w:rPr>
          <w:rFonts w:ascii="Times" w:hAnsi="Times"/>
          <w:color w:val="000000" w:themeColor="text1"/>
        </w:rPr>
        <w:t xml:space="preserve"> l</w:t>
      </w:r>
      <w:r w:rsidRPr="003A2283">
        <w:rPr>
          <w:rFonts w:ascii="Times" w:hAnsi="Times"/>
          <w:color w:val="000000" w:themeColor="text1"/>
        </w:rPr>
        <w:t>ogr</w:t>
      </w:r>
      <w:r w:rsidR="007B2442" w:rsidRPr="003A2283">
        <w:rPr>
          <w:rFonts w:ascii="Times" w:hAnsi="Times"/>
          <w:color w:val="000000" w:themeColor="text1"/>
        </w:rPr>
        <w:t>o</w:t>
      </w:r>
      <w:r w:rsidRPr="003A2283">
        <w:rPr>
          <w:rFonts w:ascii="Times" w:hAnsi="Times"/>
          <w:color w:val="000000" w:themeColor="text1"/>
        </w:rPr>
        <w:t xml:space="preserve">, </w:t>
      </w:r>
      <w:r w:rsidR="0046443E" w:rsidRPr="003A2283">
        <w:rPr>
          <w:rFonts w:ascii="Times" w:hAnsi="Times"/>
          <w:color w:val="000000" w:themeColor="text1"/>
        </w:rPr>
        <w:t xml:space="preserve">según Velasco (2018) </w:t>
      </w:r>
      <w:r w:rsidRPr="003A2283">
        <w:rPr>
          <w:rFonts w:ascii="Times" w:hAnsi="Times"/>
          <w:color w:val="000000" w:themeColor="text1"/>
        </w:rPr>
        <w:t>el investigador requ</w:t>
      </w:r>
      <w:r w:rsidR="003A4780" w:rsidRPr="003A2283">
        <w:rPr>
          <w:rFonts w:ascii="Times" w:hAnsi="Times"/>
          <w:color w:val="000000" w:themeColor="text1"/>
        </w:rPr>
        <w:t>iere</w:t>
      </w:r>
      <w:r w:rsidRPr="003A2283">
        <w:rPr>
          <w:rFonts w:ascii="Times" w:hAnsi="Times"/>
          <w:color w:val="000000" w:themeColor="text1"/>
        </w:rPr>
        <w:t xml:space="preserve"> de sensibilidad teórica y social, es decir, de la habilidad de mantener una distancia </w:t>
      </w:r>
      <w:r w:rsidR="00F33E17" w:rsidRPr="003A2283">
        <w:rPr>
          <w:rFonts w:ascii="Times" w:hAnsi="Times"/>
          <w:color w:val="000000" w:themeColor="text1"/>
        </w:rPr>
        <w:t>epistémica-</w:t>
      </w:r>
      <w:r w:rsidRPr="003A2283">
        <w:rPr>
          <w:rFonts w:ascii="Times" w:hAnsi="Times"/>
          <w:color w:val="000000" w:themeColor="text1"/>
        </w:rPr>
        <w:t>analítica mientras, al mismo tiempo, utiliza la experiencia pasada y el conocimiento teórico para interpretar lo que está viendo</w:t>
      </w:r>
      <w:r w:rsidR="00865AF8" w:rsidRPr="003A2283">
        <w:rPr>
          <w:color w:val="000000" w:themeColor="text1"/>
        </w:rPr>
        <w:t xml:space="preserve">, </w:t>
      </w:r>
      <w:r w:rsidR="006813EE" w:rsidRPr="003A2283">
        <w:rPr>
          <w:color w:val="000000" w:themeColor="text1"/>
        </w:rPr>
        <w:t>actos que</w:t>
      </w:r>
      <w:r w:rsidR="00865AF8" w:rsidRPr="003A2283">
        <w:rPr>
          <w:color w:val="000000" w:themeColor="text1"/>
        </w:rPr>
        <w:t xml:space="preserve"> implica</w:t>
      </w:r>
      <w:r w:rsidR="006813EE" w:rsidRPr="003A2283">
        <w:rPr>
          <w:color w:val="000000" w:themeColor="text1"/>
        </w:rPr>
        <w:t>n</w:t>
      </w:r>
      <w:r w:rsidR="00865AF8" w:rsidRPr="003A2283">
        <w:rPr>
          <w:color w:val="000000" w:themeColor="text1"/>
        </w:rPr>
        <w:t xml:space="preserve"> la creación</w:t>
      </w:r>
      <w:r w:rsidR="004612C8" w:rsidRPr="003A2283">
        <w:rPr>
          <w:color w:val="000000" w:themeColor="text1"/>
        </w:rPr>
        <w:t xml:space="preserve"> </w:t>
      </w:r>
      <w:r w:rsidR="00865AF8" w:rsidRPr="003A2283">
        <w:rPr>
          <w:color w:val="000000" w:themeColor="text1"/>
        </w:rPr>
        <w:t>y recreación progresiva de un modelo acerca del sujeto investiga</w:t>
      </w:r>
      <w:r w:rsidR="008D12E5" w:rsidRPr="003A2283">
        <w:rPr>
          <w:color w:val="000000" w:themeColor="text1"/>
        </w:rPr>
        <w:t>do</w:t>
      </w:r>
      <w:r w:rsidR="00F33E17" w:rsidRPr="003A2283">
        <w:rPr>
          <w:color w:val="000000" w:themeColor="text1"/>
        </w:rPr>
        <w:t>.</w:t>
      </w:r>
    </w:p>
    <w:p w14:paraId="5E75B10A" w14:textId="1752FC47" w:rsidR="009D2251" w:rsidRPr="001B5C00" w:rsidRDefault="008B1F14" w:rsidP="00115AE3">
      <w:pPr>
        <w:pStyle w:val="NormalWeb"/>
        <w:rPr>
          <w:color w:val="000000" w:themeColor="text1"/>
          <w:lang w:eastAsia="es-ES_tradnl"/>
        </w:rPr>
      </w:pPr>
      <w:r w:rsidRPr="003A2283">
        <w:rPr>
          <w:color w:val="000000" w:themeColor="text1"/>
          <w:lang w:eastAsia="es-ES_tradnl"/>
        </w:rPr>
        <w:t xml:space="preserve">La investigación cualitativa </w:t>
      </w:r>
      <w:r w:rsidR="00824C27" w:rsidRPr="003A2283">
        <w:rPr>
          <w:color w:val="000000" w:themeColor="text1"/>
          <w:lang w:eastAsia="es-ES_tradnl"/>
        </w:rPr>
        <w:t xml:space="preserve">en psicología </w:t>
      </w:r>
      <w:r w:rsidRPr="003A2283">
        <w:rPr>
          <w:color w:val="000000" w:themeColor="text1"/>
          <w:lang w:eastAsia="es-ES_tradnl"/>
        </w:rPr>
        <w:t xml:space="preserve">reconoce la individualidad de </w:t>
      </w:r>
      <w:r w:rsidR="009B684F">
        <w:rPr>
          <w:color w:val="000000" w:themeColor="text1"/>
          <w:lang w:eastAsia="es-ES_tradnl"/>
        </w:rPr>
        <w:t>las personas</w:t>
      </w:r>
      <w:r w:rsidRPr="003A2283">
        <w:rPr>
          <w:color w:val="000000" w:themeColor="text1"/>
          <w:lang w:eastAsia="es-ES_tradnl"/>
        </w:rPr>
        <w:t xml:space="preserve"> en su contexto social y cultural como parte esencial en el proceso </w:t>
      </w:r>
      <w:r w:rsidR="00F43F79" w:rsidRPr="003A2283">
        <w:rPr>
          <w:color w:val="000000" w:themeColor="text1"/>
          <w:lang w:eastAsia="es-ES_tradnl"/>
        </w:rPr>
        <w:t>de pesquisa</w:t>
      </w:r>
      <w:r w:rsidRPr="003A2283">
        <w:rPr>
          <w:color w:val="000000" w:themeColor="text1"/>
          <w:lang w:eastAsia="es-ES_tradnl"/>
        </w:rPr>
        <w:t>, y al</w:t>
      </w:r>
      <w:r w:rsidR="00F31F19" w:rsidRPr="003A2283">
        <w:rPr>
          <w:color w:val="000000" w:themeColor="text1"/>
          <w:lang w:eastAsia="es-ES_tradnl"/>
        </w:rPr>
        <w:t xml:space="preserve"> indaga</w:t>
      </w:r>
      <w:r w:rsidRPr="003A2283">
        <w:rPr>
          <w:color w:val="000000" w:themeColor="text1"/>
          <w:lang w:eastAsia="es-ES_tradnl"/>
        </w:rPr>
        <w:t>r</w:t>
      </w:r>
      <w:r w:rsidR="00F31F19" w:rsidRPr="003A2283">
        <w:rPr>
          <w:color w:val="000000" w:themeColor="text1"/>
          <w:lang w:eastAsia="es-ES_tradnl"/>
        </w:rPr>
        <w:t xml:space="preserve"> en la condición humana,</w:t>
      </w:r>
      <w:r w:rsidR="004E13EF" w:rsidRPr="003A2283">
        <w:rPr>
          <w:color w:val="000000" w:themeColor="text1"/>
          <w:lang w:eastAsia="es-ES_tradnl"/>
        </w:rPr>
        <w:t xml:space="preserve"> su </w:t>
      </w:r>
      <w:r w:rsidR="00F31F19" w:rsidRPr="003A2283">
        <w:rPr>
          <w:color w:val="000000" w:themeColor="text1"/>
          <w:lang w:eastAsia="es-ES_tradnl"/>
        </w:rPr>
        <w:t>valor resid</w:t>
      </w:r>
      <w:r w:rsidR="00066341" w:rsidRPr="003A2283">
        <w:rPr>
          <w:color w:val="000000" w:themeColor="text1"/>
          <w:lang w:eastAsia="es-ES_tradnl"/>
        </w:rPr>
        <w:t>e</w:t>
      </w:r>
      <w:r w:rsidR="00F31F19" w:rsidRPr="003A2283">
        <w:rPr>
          <w:color w:val="000000" w:themeColor="text1"/>
          <w:lang w:eastAsia="es-ES_tradnl"/>
        </w:rPr>
        <w:t xml:space="preserve"> en la manera de abordar dichas complejidades en la búsqueda y construcción de significados</w:t>
      </w:r>
      <w:r w:rsidRPr="003A2283">
        <w:rPr>
          <w:color w:val="000000" w:themeColor="text1"/>
          <w:lang w:eastAsia="es-ES_tradnl"/>
        </w:rPr>
        <w:t xml:space="preserve"> (Botto, 2011).</w:t>
      </w:r>
      <w:r w:rsidR="00F31F19" w:rsidRPr="003A2283">
        <w:rPr>
          <w:color w:val="000000" w:themeColor="text1"/>
          <w:lang w:eastAsia="es-ES_tradnl"/>
        </w:rPr>
        <w:t xml:space="preserve"> </w:t>
      </w:r>
      <w:r w:rsidR="000170F3" w:rsidRPr="003A2283">
        <w:rPr>
          <w:color w:val="000000" w:themeColor="text1"/>
          <w:lang w:eastAsia="es-ES_tradnl"/>
        </w:rPr>
        <w:t>El objeto de estudio en el enfoque cualitativo es un s</w:t>
      </w:r>
      <w:r w:rsidR="001E594D">
        <w:rPr>
          <w:color w:val="000000" w:themeColor="text1"/>
          <w:lang w:eastAsia="es-ES_tradnl"/>
        </w:rPr>
        <w:t>er</w:t>
      </w:r>
      <w:r w:rsidR="000170F3" w:rsidRPr="003A2283">
        <w:rPr>
          <w:color w:val="000000" w:themeColor="text1"/>
          <w:lang w:eastAsia="es-ES_tradnl"/>
        </w:rPr>
        <w:t xml:space="preserve"> con intenciones, creencias y motivaciones; por lo tanto, el proceso investigativo sucede en un espacio intersubjetivo donde el diálogo </w:t>
      </w:r>
      <w:r w:rsidR="00066341" w:rsidRPr="003A2283">
        <w:rPr>
          <w:color w:val="000000" w:themeColor="text1"/>
          <w:lang w:eastAsia="es-ES_tradnl"/>
        </w:rPr>
        <w:t>resultante</w:t>
      </w:r>
      <w:r w:rsidR="00457F15" w:rsidRPr="003A2283">
        <w:rPr>
          <w:color w:val="000000" w:themeColor="text1"/>
          <w:lang w:eastAsia="es-ES_tradnl"/>
        </w:rPr>
        <w:t xml:space="preserve"> </w:t>
      </w:r>
      <w:r w:rsidR="000170F3" w:rsidRPr="003A2283">
        <w:rPr>
          <w:color w:val="000000" w:themeColor="text1"/>
          <w:lang w:eastAsia="es-ES_tradnl"/>
        </w:rPr>
        <w:t>es un fenómeno que se da en forma permanente y bajo múltiples dimensiones</w:t>
      </w:r>
      <w:r w:rsidR="00066341" w:rsidRPr="003A2283">
        <w:rPr>
          <w:color w:val="000000" w:themeColor="text1"/>
          <w:lang w:eastAsia="es-ES_tradnl"/>
        </w:rPr>
        <w:t>. D</w:t>
      </w:r>
      <w:r w:rsidRPr="003A2283">
        <w:rPr>
          <w:color w:val="000000" w:themeColor="text1"/>
          <w:lang w:eastAsia="es-ES_tradnl"/>
        </w:rPr>
        <w:t>esde la psicología</w:t>
      </w:r>
      <w:r w:rsidR="00066341" w:rsidRPr="003A2283">
        <w:rPr>
          <w:color w:val="000000" w:themeColor="text1"/>
          <w:lang w:eastAsia="es-ES_tradnl"/>
        </w:rPr>
        <w:t xml:space="preserve"> es un esfuerzo que</w:t>
      </w:r>
      <w:r w:rsidRPr="003A2283">
        <w:rPr>
          <w:color w:val="000000" w:themeColor="text1"/>
          <w:lang w:eastAsia="es-ES_tradnl"/>
        </w:rPr>
        <w:t xml:space="preserve"> se despliega para capturar en esencia</w:t>
      </w:r>
      <w:r w:rsidR="00457F15" w:rsidRPr="003A2283">
        <w:rPr>
          <w:color w:val="000000" w:themeColor="text1"/>
          <w:lang w:eastAsia="es-ES_tradnl"/>
        </w:rPr>
        <w:t xml:space="preserve">, pero siempre identificando y respetando criterios básicos </w:t>
      </w:r>
      <w:r w:rsidR="009D2251" w:rsidRPr="003A2283">
        <w:rPr>
          <w:color w:val="000000" w:themeColor="text1"/>
          <w:lang w:eastAsia="es-ES_tradnl"/>
        </w:rPr>
        <w:t>de garantía y seguridad</w:t>
      </w:r>
      <w:r w:rsidR="003A4780" w:rsidRPr="003A2283">
        <w:rPr>
          <w:color w:val="000000" w:themeColor="text1"/>
          <w:lang w:eastAsia="es-ES_tradnl"/>
        </w:rPr>
        <w:t xml:space="preserve"> tanto a investigadores como, </w:t>
      </w:r>
      <w:r w:rsidR="002653D9" w:rsidRPr="003A2283">
        <w:rPr>
          <w:color w:val="000000" w:themeColor="text1"/>
          <w:lang w:eastAsia="es-ES_tradnl"/>
        </w:rPr>
        <w:t>fundamentalmente</w:t>
      </w:r>
      <w:r w:rsidR="007950DB" w:rsidRPr="001B5C00">
        <w:rPr>
          <w:color w:val="000000" w:themeColor="text1"/>
          <w:lang w:eastAsia="es-ES_tradnl"/>
        </w:rPr>
        <w:t>,</w:t>
      </w:r>
      <w:r w:rsidR="00D67689" w:rsidRPr="001B5C00">
        <w:rPr>
          <w:color w:val="000000" w:themeColor="text1"/>
          <w:lang w:eastAsia="es-ES_tradnl"/>
        </w:rPr>
        <w:t xml:space="preserve"> a </w:t>
      </w:r>
      <w:r w:rsidR="00D6019A">
        <w:rPr>
          <w:color w:val="000000" w:themeColor="text1"/>
          <w:lang w:eastAsia="es-ES_tradnl"/>
        </w:rPr>
        <w:t xml:space="preserve">personas </w:t>
      </w:r>
      <w:r w:rsidR="00A411F5" w:rsidRPr="001B5C00">
        <w:rPr>
          <w:color w:val="000000" w:themeColor="text1"/>
          <w:lang w:eastAsia="es-ES_tradnl"/>
        </w:rPr>
        <w:t>investigad</w:t>
      </w:r>
      <w:r w:rsidR="00D6019A">
        <w:rPr>
          <w:color w:val="000000" w:themeColor="text1"/>
          <w:lang w:eastAsia="es-ES_tradnl"/>
        </w:rPr>
        <w:t>a</w:t>
      </w:r>
      <w:r w:rsidR="00A411F5" w:rsidRPr="001B5C00">
        <w:rPr>
          <w:color w:val="000000" w:themeColor="text1"/>
          <w:lang w:eastAsia="es-ES_tradnl"/>
        </w:rPr>
        <w:t>s</w:t>
      </w:r>
      <w:r w:rsidR="00D67689" w:rsidRPr="001B5C00">
        <w:rPr>
          <w:color w:val="000000" w:themeColor="text1"/>
          <w:lang w:eastAsia="es-ES_tradnl"/>
        </w:rPr>
        <w:t>.</w:t>
      </w:r>
    </w:p>
    <w:p w14:paraId="7C2080CF" w14:textId="47898EA1" w:rsidR="002B4E1D" w:rsidRPr="003A2283" w:rsidRDefault="000D5B39" w:rsidP="00115AE3">
      <w:pPr>
        <w:widowControl w:val="0"/>
        <w:autoSpaceDE w:val="0"/>
        <w:autoSpaceDN w:val="0"/>
        <w:adjustRightInd w:val="0"/>
        <w:spacing w:after="240"/>
        <w:rPr>
          <w:color w:val="000000" w:themeColor="text1"/>
          <w:lang w:val="es-ES" w:eastAsia="es-ES"/>
        </w:rPr>
      </w:pPr>
      <w:r w:rsidRPr="001B5C00">
        <w:rPr>
          <w:color w:val="000000" w:themeColor="text1"/>
          <w:lang w:val="es-ES" w:eastAsia="es-ES"/>
        </w:rPr>
        <w:t>La discusión acerca de la pertinencia de procesos</w:t>
      </w:r>
      <w:r w:rsidR="00A411F5" w:rsidRPr="001B5C00">
        <w:rPr>
          <w:color w:val="000000" w:themeColor="text1"/>
          <w:lang w:val="es-ES" w:eastAsia="es-ES"/>
        </w:rPr>
        <w:t xml:space="preserve"> prote</w:t>
      </w:r>
      <w:r w:rsidR="007950DB" w:rsidRPr="001B5C00">
        <w:rPr>
          <w:color w:val="000000" w:themeColor="text1"/>
          <w:lang w:val="es-ES" w:eastAsia="es-ES"/>
        </w:rPr>
        <w:t>ctores</w:t>
      </w:r>
      <w:r w:rsidRPr="001B5C00">
        <w:rPr>
          <w:color w:val="000000" w:themeColor="text1"/>
          <w:lang w:val="es-ES" w:eastAsia="es-ES"/>
        </w:rPr>
        <w:t xml:space="preserve"> </w:t>
      </w:r>
      <w:r w:rsidR="007950DB" w:rsidRPr="001B5C00">
        <w:rPr>
          <w:color w:val="000000" w:themeColor="text1"/>
          <w:lang w:val="es-ES" w:eastAsia="es-ES"/>
        </w:rPr>
        <w:t>d</w:t>
      </w:r>
      <w:r w:rsidRPr="001B5C00">
        <w:rPr>
          <w:color w:val="000000" w:themeColor="text1"/>
          <w:lang w:val="es-ES" w:eastAsia="es-ES"/>
        </w:rPr>
        <w:t xml:space="preserve">el bienestar de los participantes </w:t>
      </w:r>
      <w:r w:rsidR="007950DB" w:rsidRPr="001B5C00">
        <w:rPr>
          <w:color w:val="000000" w:themeColor="text1"/>
          <w:lang w:val="es-ES" w:eastAsia="es-ES"/>
        </w:rPr>
        <w:t>que</w:t>
      </w:r>
      <w:r w:rsidRPr="001B5C00">
        <w:rPr>
          <w:color w:val="000000" w:themeColor="text1"/>
          <w:lang w:val="es-ES" w:eastAsia="es-ES"/>
        </w:rPr>
        <w:t xml:space="preserve"> permit</w:t>
      </w:r>
      <w:r w:rsidR="007950DB" w:rsidRPr="001B5C00">
        <w:rPr>
          <w:color w:val="000000" w:themeColor="text1"/>
          <w:lang w:val="es-ES" w:eastAsia="es-ES"/>
        </w:rPr>
        <w:t>a</w:t>
      </w:r>
      <w:r w:rsidRPr="001B5C00">
        <w:rPr>
          <w:color w:val="000000" w:themeColor="text1"/>
          <w:lang w:val="es-ES" w:eastAsia="es-ES"/>
        </w:rPr>
        <w:t xml:space="preserve">n asegurar la calidad de los resultados obtenidos, </w:t>
      </w:r>
      <w:r w:rsidR="00A90381" w:rsidRPr="001B5C00">
        <w:rPr>
          <w:color w:val="000000" w:themeColor="text1"/>
          <w:lang w:val="es-ES" w:eastAsia="es-ES"/>
        </w:rPr>
        <w:t>garantiz</w:t>
      </w:r>
      <w:r w:rsidRPr="001B5C00">
        <w:rPr>
          <w:color w:val="000000" w:themeColor="text1"/>
          <w:lang w:val="es-ES" w:eastAsia="es-ES"/>
        </w:rPr>
        <w:t xml:space="preserve">ando </w:t>
      </w:r>
      <w:r w:rsidR="00A31EA8">
        <w:rPr>
          <w:color w:val="000000" w:themeColor="text1"/>
          <w:lang w:val="es-ES" w:eastAsia="es-ES"/>
        </w:rPr>
        <w:t>d</w:t>
      </w:r>
      <w:r w:rsidRPr="001B5C00">
        <w:rPr>
          <w:color w:val="000000" w:themeColor="text1"/>
          <w:lang w:val="es-ES" w:eastAsia="es-ES"/>
        </w:rPr>
        <w:t>el tratamiento de los datos, ha estado presente al considerar la pertinencia de los criterios de rigor, lo cual se vincula a la necesidad de revisar los fundamentos epistemológicos que sostienen los paradigmas de los procesos investigativos (</w:t>
      </w:r>
      <w:r w:rsidRPr="001B5C00">
        <w:rPr>
          <w:color w:val="000000" w:themeColor="text1"/>
          <w:lang w:val="es-ES_tradnl" w:eastAsia="es-ES"/>
        </w:rPr>
        <w:t>Cornejo y Salas, 2011).</w:t>
      </w:r>
      <w:r w:rsidR="00E2549B" w:rsidRPr="001B5C00">
        <w:rPr>
          <w:color w:val="000000" w:themeColor="text1"/>
          <w:lang w:val="es-ES_tradnl" w:eastAsia="es-ES"/>
        </w:rPr>
        <w:t xml:space="preserve"> </w:t>
      </w:r>
      <w:r w:rsidRPr="001B5C00">
        <w:rPr>
          <w:color w:val="000000" w:themeColor="text1"/>
        </w:rPr>
        <w:t>Son estos</w:t>
      </w:r>
      <w:r w:rsidR="002B4E1D" w:rsidRPr="001B5C00">
        <w:rPr>
          <w:color w:val="000000" w:themeColor="text1"/>
        </w:rPr>
        <w:t xml:space="preserve"> paradigmas</w:t>
      </w:r>
      <w:r w:rsidRPr="001B5C00">
        <w:rPr>
          <w:color w:val="000000" w:themeColor="text1"/>
        </w:rPr>
        <w:t xml:space="preserve"> los</w:t>
      </w:r>
      <w:r w:rsidR="002B4E1D" w:rsidRPr="001B5C00">
        <w:rPr>
          <w:color w:val="000000" w:themeColor="text1"/>
        </w:rPr>
        <w:t xml:space="preserve"> que definen </w:t>
      </w:r>
      <w:r w:rsidRPr="001B5C00">
        <w:rPr>
          <w:color w:val="000000" w:themeColor="text1"/>
        </w:rPr>
        <w:t>desde</w:t>
      </w:r>
      <w:r w:rsidR="002B4E1D" w:rsidRPr="001B5C00">
        <w:rPr>
          <w:color w:val="000000" w:themeColor="text1"/>
        </w:rPr>
        <w:t xml:space="preserve"> quién</w:t>
      </w:r>
      <w:r w:rsidRPr="001B5C00">
        <w:rPr>
          <w:color w:val="000000" w:themeColor="text1"/>
        </w:rPr>
        <w:t xml:space="preserve"> se</w:t>
      </w:r>
      <w:r w:rsidR="002B4E1D" w:rsidRPr="001B5C00">
        <w:rPr>
          <w:color w:val="000000" w:themeColor="text1"/>
        </w:rPr>
        <w:t xml:space="preserve"> investig</w:t>
      </w:r>
      <w:r w:rsidRPr="001B5C00">
        <w:rPr>
          <w:color w:val="000000" w:themeColor="text1"/>
        </w:rPr>
        <w:t>a, su proceder</w:t>
      </w:r>
      <w:r w:rsidR="002B4E1D" w:rsidRPr="001B5C00">
        <w:rPr>
          <w:color w:val="000000" w:themeColor="text1"/>
        </w:rPr>
        <w:t xml:space="preserve"> y qué </w:t>
      </w:r>
      <w:r w:rsidR="00A90381" w:rsidRPr="001B5C00">
        <w:rPr>
          <w:color w:val="000000" w:themeColor="text1"/>
        </w:rPr>
        <w:t>se concibe</w:t>
      </w:r>
      <w:r w:rsidR="002B4E1D" w:rsidRPr="001B5C00">
        <w:rPr>
          <w:color w:val="000000" w:themeColor="text1"/>
        </w:rPr>
        <w:t xml:space="preserve"> </w:t>
      </w:r>
      <w:r w:rsidR="007665D3" w:rsidRPr="001B5C00">
        <w:rPr>
          <w:color w:val="000000" w:themeColor="text1"/>
        </w:rPr>
        <w:t xml:space="preserve">y no </w:t>
      </w:r>
      <w:r w:rsidR="002B4E1D" w:rsidRPr="001B5C00">
        <w:rPr>
          <w:color w:val="000000" w:themeColor="text1"/>
        </w:rPr>
        <w:t>dentro de los límites de la investigación legítima</w:t>
      </w:r>
      <w:r w:rsidRPr="001B5C00">
        <w:rPr>
          <w:color w:val="000000" w:themeColor="text1"/>
        </w:rPr>
        <w:t xml:space="preserve">. Las </w:t>
      </w:r>
      <w:r w:rsidR="002B4E1D" w:rsidRPr="001B5C00">
        <w:rPr>
          <w:color w:val="000000" w:themeColor="text1"/>
        </w:rPr>
        <w:t xml:space="preserve">creencias básicas se resumen en las respuestas que proporcionan sus proponentes a tres preguntas fundamentales, </w:t>
      </w:r>
      <w:r w:rsidR="003C260D" w:rsidRPr="001B5C00">
        <w:rPr>
          <w:color w:val="000000" w:themeColor="text1"/>
        </w:rPr>
        <w:t>representadas</w:t>
      </w:r>
      <w:r w:rsidR="002B4E1D" w:rsidRPr="001B5C00">
        <w:rPr>
          <w:color w:val="000000" w:themeColor="text1"/>
        </w:rPr>
        <w:t xml:space="preserve"> por Guba </w:t>
      </w:r>
      <w:r w:rsidR="000D490A" w:rsidRPr="001B5C00">
        <w:rPr>
          <w:color w:val="000000" w:themeColor="text1"/>
        </w:rPr>
        <w:t>&amp;</w:t>
      </w:r>
      <w:r w:rsidR="002B4E1D" w:rsidRPr="001B5C00">
        <w:rPr>
          <w:color w:val="000000" w:themeColor="text1"/>
        </w:rPr>
        <w:t xml:space="preserve"> Linconl (2002</w:t>
      </w:r>
      <w:r w:rsidRPr="001B5C00">
        <w:rPr>
          <w:color w:val="000000" w:themeColor="text1"/>
        </w:rPr>
        <w:t>; pp. 120-121</w:t>
      </w:r>
      <w:r w:rsidR="002B4E1D" w:rsidRPr="001B5C00">
        <w:rPr>
          <w:color w:val="000000" w:themeColor="text1"/>
        </w:rPr>
        <w:t>), en l</w:t>
      </w:r>
      <w:r w:rsidR="007665D3" w:rsidRPr="001B5C00">
        <w:rPr>
          <w:color w:val="000000" w:themeColor="text1"/>
        </w:rPr>
        <w:t>as</w:t>
      </w:r>
      <w:r w:rsidR="002B4E1D" w:rsidRPr="001B5C00">
        <w:rPr>
          <w:color w:val="000000" w:themeColor="text1"/>
        </w:rPr>
        <w:t xml:space="preserve"> siguiente</w:t>
      </w:r>
      <w:r w:rsidR="007665D3" w:rsidRPr="001B5C00">
        <w:rPr>
          <w:color w:val="000000" w:themeColor="text1"/>
        </w:rPr>
        <w:t>s dimensiones</w:t>
      </w:r>
      <w:r w:rsidR="002B4E1D" w:rsidRPr="001B5C00">
        <w:rPr>
          <w:color w:val="000000" w:themeColor="text1"/>
        </w:rPr>
        <w:t xml:space="preserve">: pregunta </w:t>
      </w:r>
      <w:r w:rsidR="002B4E1D" w:rsidRPr="001B5C00">
        <w:rPr>
          <w:i/>
          <w:iCs/>
          <w:color w:val="000000" w:themeColor="text1"/>
        </w:rPr>
        <w:t>ontológica</w:t>
      </w:r>
      <w:r w:rsidR="002B4E1D" w:rsidRPr="001B5C00">
        <w:rPr>
          <w:color w:val="000000" w:themeColor="text1"/>
        </w:rPr>
        <w:t xml:space="preserve">, ¿cuál es la forma y la naturaleza de la realidad y, por lo tanto, qué es lo que podemos conocer de ella?; </w:t>
      </w:r>
      <w:r w:rsidRPr="001B5C00">
        <w:rPr>
          <w:color w:val="000000" w:themeColor="text1"/>
        </w:rPr>
        <w:t>pregunta</w:t>
      </w:r>
      <w:r w:rsidR="002B4E1D" w:rsidRPr="001B5C00">
        <w:rPr>
          <w:color w:val="000000" w:themeColor="text1"/>
        </w:rPr>
        <w:t xml:space="preserve"> </w:t>
      </w:r>
      <w:r w:rsidR="002B4E1D" w:rsidRPr="001B5C00">
        <w:rPr>
          <w:i/>
          <w:iCs/>
          <w:color w:val="000000" w:themeColor="text1"/>
        </w:rPr>
        <w:t>epistemológica</w:t>
      </w:r>
      <w:r w:rsidR="002B4E1D" w:rsidRPr="001B5C00">
        <w:rPr>
          <w:color w:val="000000" w:themeColor="text1"/>
        </w:rPr>
        <w:t>, ¿cuál es la nat</w:t>
      </w:r>
      <w:r w:rsidR="00E2549B" w:rsidRPr="001B5C00">
        <w:rPr>
          <w:color w:val="000000" w:themeColor="text1"/>
        </w:rPr>
        <w:t>u</w:t>
      </w:r>
      <w:r w:rsidR="002B4E1D" w:rsidRPr="001B5C00">
        <w:rPr>
          <w:color w:val="000000" w:themeColor="text1"/>
        </w:rPr>
        <w:t>raleza de la relación entre qui</w:t>
      </w:r>
      <w:r w:rsidR="007950DB" w:rsidRPr="001B5C00">
        <w:rPr>
          <w:color w:val="000000" w:themeColor="text1"/>
        </w:rPr>
        <w:t>én</w:t>
      </w:r>
      <w:r w:rsidR="002B4E1D" w:rsidRPr="001B5C00">
        <w:rPr>
          <w:color w:val="000000" w:themeColor="text1"/>
        </w:rPr>
        <w:t xml:space="preserve"> conoce o busca conocer y lo que puede ser conocido?, y </w:t>
      </w:r>
      <w:r w:rsidRPr="001B5C00">
        <w:rPr>
          <w:color w:val="000000" w:themeColor="text1"/>
        </w:rPr>
        <w:t>la pregunta</w:t>
      </w:r>
      <w:r w:rsidR="002B4E1D" w:rsidRPr="001B5C00">
        <w:rPr>
          <w:color w:val="000000" w:themeColor="text1"/>
        </w:rPr>
        <w:t xml:space="preserve"> </w:t>
      </w:r>
      <w:r w:rsidR="002B4E1D" w:rsidRPr="001B5C00">
        <w:rPr>
          <w:i/>
          <w:iCs/>
          <w:color w:val="000000" w:themeColor="text1"/>
        </w:rPr>
        <w:t>metodológica</w:t>
      </w:r>
      <w:r w:rsidR="002B4E1D" w:rsidRPr="001B5C00">
        <w:rPr>
          <w:color w:val="000000" w:themeColor="text1"/>
        </w:rPr>
        <w:t>, ¿cómo puede el investigador arreglárselas para averiguar si lo que él o ella cree puede ser conocido?</w:t>
      </w:r>
      <w:r w:rsidR="003A65F4" w:rsidRPr="001B5C00">
        <w:rPr>
          <w:color w:val="000000" w:themeColor="text1"/>
        </w:rPr>
        <w:t xml:space="preserve"> La extensión de estas ideas basales, a requerimiento de cambios </w:t>
      </w:r>
      <w:r w:rsidR="003A65F4" w:rsidRPr="001B5C00">
        <w:rPr>
          <w:color w:val="000000" w:themeColor="text1"/>
        </w:rPr>
        <w:lastRenderedPageBreak/>
        <w:t>en las estructuras sociales enlazadas a sus normas y productos (</w:t>
      </w:r>
      <w:r w:rsidR="002B4E1D" w:rsidRPr="001B5C00">
        <w:rPr>
          <w:color w:val="000000" w:themeColor="text1"/>
        </w:rPr>
        <w:t>Montero</w:t>
      </w:r>
      <w:r w:rsidR="003A65F4" w:rsidRPr="001B5C00">
        <w:rPr>
          <w:color w:val="000000" w:themeColor="text1"/>
        </w:rPr>
        <w:t xml:space="preserve">, </w:t>
      </w:r>
      <w:r w:rsidR="002B4E1D" w:rsidRPr="001B5C00">
        <w:rPr>
          <w:color w:val="000000" w:themeColor="text1"/>
        </w:rPr>
        <w:t>200</w:t>
      </w:r>
      <w:r w:rsidR="001A4A3F">
        <w:rPr>
          <w:color w:val="000000" w:themeColor="text1"/>
        </w:rPr>
        <w:t>2</w:t>
      </w:r>
      <w:r w:rsidR="002B4E1D" w:rsidRPr="001B5C00">
        <w:rPr>
          <w:color w:val="000000" w:themeColor="text1"/>
        </w:rPr>
        <w:t>)</w:t>
      </w:r>
      <w:r w:rsidR="003A65F4" w:rsidRPr="001B5C00">
        <w:rPr>
          <w:color w:val="000000" w:themeColor="text1"/>
        </w:rPr>
        <w:t xml:space="preserve"> permite </w:t>
      </w:r>
      <w:r w:rsidR="003A65F4" w:rsidRPr="003A2283">
        <w:rPr>
          <w:color w:val="000000" w:themeColor="text1"/>
        </w:rPr>
        <w:t>postular que,</w:t>
      </w:r>
      <w:r w:rsidR="003C260D" w:rsidRPr="003A2283">
        <w:rPr>
          <w:color w:val="000000" w:themeColor="text1"/>
        </w:rPr>
        <w:t xml:space="preserve"> sin embargo, </w:t>
      </w:r>
      <w:r w:rsidR="002B4E1D" w:rsidRPr="003A2283">
        <w:rPr>
          <w:color w:val="000000" w:themeColor="text1"/>
        </w:rPr>
        <w:t xml:space="preserve">los paradigmas de investigación también </w:t>
      </w:r>
      <w:r w:rsidR="003C260D" w:rsidRPr="003A2283">
        <w:rPr>
          <w:color w:val="000000" w:themeColor="text1"/>
        </w:rPr>
        <w:t>tiene</w:t>
      </w:r>
      <w:r w:rsidR="007950DB" w:rsidRPr="003A2283">
        <w:rPr>
          <w:color w:val="000000" w:themeColor="text1"/>
        </w:rPr>
        <w:t>n</w:t>
      </w:r>
      <w:r w:rsidR="003C260D" w:rsidRPr="003A2283">
        <w:rPr>
          <w:color w:val="000000" w:themeColor="text1"/>
        </w:rPr>
        <w:t xml:space="preserve"> dimensiones </w:t>
      </w:r>
      <w:r w:rsidR="002B4E1D" w:rsidRPr="003A2283">
        <w:rPr>
          <w:color w:val="000000" w:themeColor="text1"/>
        </w:rPr>
        <w:t>éticas y política</w:t>
      </w:r>
      <w:r w:rsidR="004A1A8C" w:rsidRPr="003A2283">
        <w:rPr>
          <w:color w:val="000000" w:themeColor="text1"/>
        </w:rPr>
        <w:t>s</w:t>
      </w:r>
      <w:r w:rsidR="0041292D" w:rsidRPr="003A2283">
        <w:rPr>
          <w:color w:val="000000" w:themeColor="text1"/>
        </w:rPr>
        <w:t xml:space="preserve"> </w:t>
      </w:r>
      <w:r w:rsidR="00800CE8" w:rsidRPr="003A2283">
        <w:rPr>
          <w:color w:val="000000" w:themeColor="text1"/>
        </w:rPr>
        <w:t>que</w:t>
      </w:r>
      <w:r w:rsidR="001E096D" w:rsidRPr="003A2283">
        <w:rPr>
          <w:color w:val="000000" w:themeColor="text1"/>
        </w:rPr>
        <w:t xml:space="preserve"> moldean </w:t>
      </w:r>
      <w:r w:rsidR="00800CE8" w:rsidRPr="003A2283">
        <w:rPr>
          <w:color w:val="000000" w:themeColor="text1"/>
        </w:rPr>
        <w:t>el lugar de las ciencias sociales y sus estrategias de investigación en los modos como se experimentan, gobiernan y transforman las sociedades</w:t>
      </w:r>
      <w:r w:rsidR="00445459" w:rsidRPr="003A2283">
        <w:rPr>
          <w:color w:val="000000" w:themeColor="text1"/>
        </w:rPr>
        <w:t>. Ahí,</w:t>
      </w:r>
      <w:r w:rsidR="00822D38" w:rsidRPr="003A2283">
        <w:rPr>
          <w:color w:val="000000" w:themeColor="text1"/>
        </w:rPr>
        <w:t xml:space="preserve"> </w:t>
      </w:r>
      <w:r w:rsidR="002B4E1D" w:rsidRPr="003A2283">
        <w:rPr>
          <w:color w:val="000000" w:themeColor="text1"/>
        </w:rPr>
        <w:t>lo ético justamente se refiere a cómo queda puesto el otro en la producción del conocimiento</w:t>
      </w:r>
      <w:r w:rsidR="00905348" w:rsidRPr="003A2283">
        <w:rPr>
          <w:color w:val="000000" w:themeColor="text1"/>
        </w:rPr>
        <w:t xml:space="preserve"> y la utilización funcional y prudencial que se hará de éste.</w:t>
      </w:r>
    </w:p>
    <w:p w14:paraId="6175A456" w14:textId="77777777" w:rsidR="00115AE3" w:rsidRDefault="004A1A8C" w:rsidP="00115AE3">
      <w:pPr>
        <w:rPr>
          <w:color w:val="000000" w:themeColor="text1"/>
          <w:lang w:val="es-ES" w:eastAsia="es-ES"/>
        </w:rPr>
      </w:pPr>
      <w:r w:rsidRPr="003A2283">
        <w:rPr>
          <w:color w:val="000000" w:themeColor="text1"/>
          <w:lang w:val="es-ES" w:eastAsia="es-ES"/>
        </w:rPr>
        <w:t xml:space="preserve">Considerar los elementos éticos </w:t>
      </w:r>
      <w:r w:rsidR="003C260D" w:rsidRPr="003A2283">
        <w:rPr>
          <w:color w:val="000000" w:themeColor="text1"/>
          <w:lang w:val="es-ES" w:eastAsia="es-ES"/>
        </w:rPr>
        <w:t xml:space="preserve">no es sólo un requisito más, sino que constituye sentar la línea de base a modo de </w:t>
      </w:r>
      <w:r w:rsidRPr="003A2283">
        <w:rPr>
          <w:color w:val="000000" w:themeColor="text1"/>
          <w:lang w:val="es-ES" w:eastAsia="es-ES"/>
        </w:rPr>
        <w:t xml:space="preserve">garantía de calidad en las investigaciones, porque condicionan los distintos posicionamientos que los investigadores asumen a la hora de hacer ciencia al investigar sobre lo que han delimitado como su objeto de estudio (Sánchez, 2011). </w:t>
      </w:r>
      <w:r w:rsidR="003C260D" w:rsidRPr="003A2283">
        <w:rPr>
          <w:color w:val="000000" w:themeColor="text1"/>
          <w:lang w:val="es-ES" w:eastAsia="es-ES"/>
        </w:rPr>
        <w:t xml:space="preserve">En especial esto interpela a quienes investiguen desde y para la </w:t>
      </w:r>
      <w:r w:rsidRPr="003A2283">
        <w:rPr>
          <w:color w:val="000000" w:themeColor="text1"/>
          <w:lang w:val="es-ES" w:eastAsia="es-ES"/>
        </w:rPr>
        <w:t>psicología</w:t>
      </w:r>
      <w:r w:rsidR="003C260D" w:rsidRPr="003A2283">
        <w:rPr>
          <w:color w:val="000000" w:themeColor="text1"/>
          <w:lang w:val="es-ES" w:eastAsia="es-ES"/>
        </w:rPr>
        <w:t xml:space="preserve">, debido </w:t>
      </w:r>
      <w:r w:rsidR="00A93DB2" w:rsidRPr="003A2283">
        <w:rPr>
          <w:color w:val="000000" w:themeColor="text1"/>
          <w:lang w:val="es-ES" w:eastAsia="es-ES"/>
        </w:rPr>
        <w:t>a lo indagado</w:t>
      </w:r>
      <w:r w:rsidR="00445459" w:rsidRPr="003A2283">
        <w:rPr>
          <w:color w:val="000000" w:themeColor="text1"/>
          <w:lang w:val="es-ES" w:eastAsia="es-ES"/>
        </w:rPr>
        <w:t>, el</w:t>
      </w:r>
      <w:r w:rsidR="00A93DB2" w:rsidRPr="003A2283">
        <w:rPr>
          <w:color w:val="000000" w:themeColor="text1"/>
          <w:lang w:val="es-ES" w:eastAsia="es-ES"/>
        </w:rPr>
        <w:t xml:space="preserve"> cómo se explora y </w:t>
      </w:r>
      <w:r w:rsidR="003C260D" w:rsidRPr="003A2283">
        <w:rPr>
          <w:color w:val="000000" w:themeColor="text1"/>
          <w:lang w:val="es-ES" w:eastAsia="es-ES"/>
        </w:rPr>
        <w:t>a</w:t>
      </w:r>
      <w:r w:rsidRPr="003A2283">
        <w:rPr>
          <w:color w:val="000000" w:themeColor="text1"/>
          <w:lang w:val="es-ES" w:eastAsia="es-ES"/>
        </w:rPr>
        <w:t xml:space="preserve"> la relación </w:t>
      </w:r>
      <w:r w:rsidR="00445459" w:rsidRPr="003A2283">
        <w:rPr>
          <w:color w:val="000000" w:themeColor="text1"/>
          <w:lang w:val="es-ES" w:eastAsia="es-ES"/>
        </w:rPr>
        <w:t>consecuente</w:t>
      </w:r>
      <w:r w:rsidRPr="003A2283">
        <w:rPr>
          <w:color w:val="000000" w:themeColor="text1"/>
          <w:lang w:val="es-ES" w:eastAsia="es-ES"/>
        </w:rPr>
        <w:t xml:space="preserve"> entre alguien que estudia y un alguien que es estudiado, intentando caracterizar en este contexto la posición ética del psicólogo/a</w:t>
      </w:r>
      <w:r w:rsidR="003C260D" w:rsidRPr="003A2283">
        <w:rPr>
          <w:color w:val="000000" w:themeColor="text1"/>
          <w:lang w:val="es-ES" w:eastAsia="es-ES"/>
        </w:rPr>
        <w:t>-</w:t>
      </w:r>
      <w:r w:rsidRPr="003A2283">
        <w:rPr>
          <w:color w:val="000000" w:themeColor="text1"/>
          <w:lang w:val="es-ES" w:eastAsia="es-ES"/>
        </w:rPr>
        <w:t xml:space="preserve">investigador/a como fundamental. </w:t>
      </w:r>
    </w:p>
    <w:p w14:paraId="0441FDC4" w14:textId="77777777" w:rsidR="00115AE3" w:rsidRDefault="00115AE3" w:rsidP="00115AE3">
      <w:pPr>
        <w:rPr>
          <w:color w:val="000000" w:themeColor="text1"/>
          <w:lang w:val="es-ES" w:eastAsia="es-ES"/>
        </w:rPr>
      </w:pPr>
    </w:p>
    <w:p w14:paraId="0E1EA7F5" w14:textId="1A7407E8" w:rsidR="00115AE3" w:rsidRDefault="00F20F1E" w:rsidP="00115AE3">
      <w:pPr>
        <w:rPr>
          <w:color w:val="000000" w:themeColor="text1"/>
          <w:lang w:val="es-ES" w:eastAsia="es-ES"/>
        </w:rPr>
      </w:pPr>
      <w:r w:rsidRPr="003A2283">
        <w:rPr>
          <w:color w:val="000000" w:themeColor="text1"/>
          <w:lang w:val="es-ES" w:eastAsia="es-ES"/>
        </w:rPr>
        <w:t xml:space="preserve">Conectada con la ética, la calidad de un estudio en psicología es referirse a su rigor científico, fiabilidad, veracidad, confiabilidad, adecuación metodológica, congruencia y validez asegurada a cada participante. Una investigación </w:t>
      </w:r>
      <w:r w:rsidR="002E1F74" w:rsidRPr="003A2283">
        <w:rPr>
          <w:color w:val="000000" w:themeColor="text1"/>
          <w:lang w:val="es-ES" w:eastAsia="es-ES"/>
        </w:rPr>
        <w:t xml:space="preserve">que no es </w:t>
      </w:r>
      <w:r w:rsidR="00E56F60" w:rsidRPr="003A2283">
        <w:rPr>
          <w:color w:val="000000" w:themeColor="text1"/>
          <w:lang w:val="es-ES" w:eastAsia="es-ES"/>
        </w:rPr>
        <w:t>válida</w:t>
      </w:r>
      <w:r w:rsidRPr="003A2283">
        <w:rPr>
          <w:color w:val="000000" w:themeColor="text1"/>
          <w:lang w:val="es-ES" w:eastAsia="es-ES"/>
        </w:rPr>
        <w:t xml:space="preserve"> no es verdadera</w:t>
      </w:r>
      <w:r w:rsidR="00824C27" w:rsidRPr="003A2283">
        <w:rPr>
          <w:color w:val="000000" w:themeColor="text1"/>
          <w:lang w:val="es-ES" w:eastAsia="es-ES"/>
        </w:rPr>
        <w:t xml:space="preserve">, </w:t>
      </w:r>
      <w:r w:rsidR="00445459" w:rsidRPr="003A2283">
        <w:rPr>
          <w:color w:val="000000" w:themeColor="text1"/>
          <w:lang w:val="es-ES" w:eastAsia="es-ES"/>
        </w:rPr>
        <w:t>ni</w:t>
      </w:r>
      <w:r w:rsidRPr="003A2283">
        <w:rPr>
          <w:color w:val="000000" w:themeColor="text1"/>
          <w:lang w:val="es-ES" w:eastAsia="es-ES"/>
        </w:rPr>
        <w:t xml:space="preserve"> tiene credibilidad (Sandín, 2000). Si los estudios no pueden ofrecer resultados válidos, tampoco ofrecerían referencias en las cuales basarse, y los antecedentes de aplicaciones en seres humanos enseñan que es </w:t>
      </w:r>
      <w:r w:rsidR="00602503" w:rsidRPr="003A2283">
        <w:rPr>
          <w:color w:val="000000" w:themeColor="text1"/>
          <w:lang w:val="es-ES" w:eastAsia="es-ES"/>
        </w:rPr>
        <w:t xml:space="preserve">prerrequisito </w:t>
      </w:r>
      <w:r w:rsidRPr="003A2283">
        <w:rPr>
          <w:color w:val="000000" w:themeColor="text1"/>
          <w:lang w:val="es-ES" w:eastAsia="es-ES"/>
        </w:rPr>
        <w:t>encuadrarla en un marco étic</w:t>
      </w:r>
      <w:r w:rsidR="0032148F" w:rsidRPr="003A2283">
        <w:rPr>
          <w:color w:val="000000" w:themeColor="text1"/>
          <w:lang w:val="es-ES" w:eastAsia="es-ES"/>
        </w:rPr>
        <w:t>o</w:t>
      </w:r>
      <w:r w:rsidRPr="003A2283">
        <w:rPr>
          <w:color w:val="000000" w:themeColor="text1"/>
          <w:lang w:val="es-ES" w:eastAsia="es-ES"/>
        </w:rPr>
        <w:t xml:space="preserve"> que permita el respeto por los derechos de </w:t>
      </w:r>
      <w:r w:rsidR="003142CC">
        <w:rPr>
          <w:color w:val="000000" w:themeColor="text1"/>
          <w:lang w:val="es-ES" w:eastAsia="es-ES"/>
        </w:rPr>
        <w:t>las personas</w:t>
      </w:r>
      <w:r w:rsidRPr="003A2283">
        <w:rPr>
          <w:color w:val="000000" w:themeColor="text1"/>
          <w:lang w:val="es-ES" w:eastAsia="es-ES"/>
        </w:rPr>
        <w:t xml:space="preserve">. La revisión de las normativas éticas es un proceso </w:t>
      </w:r>
      <w:r w:rsidR="0028505F" w:rsidRPr="003A2283">
        <w:rPr>
          <w:color w:val="000000" w:themeColor="text1"/>
          <w:lang w:val="es-ES" w:eastAsia="es-ES"/>
        </w:rPr>
        <w:t>definitorio</w:t>
      </w:r>
      <w:r w:rsidRPr="003A2283">
        <w:rPr>
          <w:color w:val="000000" w:themeColor="text1"/>
          <w:lang w:val="es-ES" w:eastAsia="es-ES"/>
        </w:rPr>
        <w:t>, producto de la reflexión ética permanente (</w:t>
      </w:r>
      <w:r w:rsidRPr="003A2283">
        <w:rPr>
          <w:color w:val="000000" w:themeColor="text1"/>
          <w:lang w:val="es-ES_tradnl" w:eastAsia="es-ES"/>
        </w:rPr>
        <w:t xml:space="preserve">Lema, Toledo, Carracedo, y Rodríguez, 2013), y el incremento excepcional </w:t>
      </w:r>
      <w:r w:rsidRPr="003A2283">
        <w:rPr>
          <w:color w:val="000000" w:themeColor="text1"/>
          <w:lang w:val="es-ES" w:eastAsia="es-ES"/>
        </w:rPr>
        <w:t xml:space="preserve">en el número de investigaciones ha convertido en una </w:t>
      </w:r>
      <w:r w:rsidR="00602503" w:rsidRPr="003A2283">
        <w:rPr>
          <w:color w:val="000000" w:themeColor="text1"/>
          <w:lang w:val="es-ES" w:eastAsia="es-ES"/>
        </w:rPr>
        <w:t>obligación</w:t>
      </w:r>
      <w:r w:rsidRPr="003A2283">
        <w:rPr>
          <w:color w:val="000000" w:themeColor="text1"/>
          <w:lang w:val="es-ES" w:eastAsia="es-ES"/>
        </w:rPr>
        <w:t xml:space="preserve"> la estandarización de los criterios metodológicos utilizados (Ato, </w:t>
      </w:r>
      <w:r w:rsidR="00581AD2" w:rsidRPr="003A2283">
        <w:rPr>
          <w:color w:val="000000" w:themeColor="text1"/>
          <w:lang w:val="es-ES" w:eastAsia="es-ES"/>
        </w:rPr>
        <w:t xml:space="preserve">López y Benavente, </w:t>
      </w:r>
      <w:r w:rsidRPr="003A2283">
        <w:rPr>
          <w:color w:val="000000" w:themeColor="text1"/>
          <w:lang w:val="es-ES" w:eastAsia="es-ES"/>
        </w:rPr>
        <w:t xml:space="preserve">2013). </w:t>
      </w:r>
      <w:r w:rsidR="00ED13C9" w:rsidRPr="003A2283">
        <w:rPr>
          <w:color w:val="000000" w:themeColor="text1"/>
          <w:lang w:val="es-ES" w:eastAsia="es-ES"/>
        </w:rPr>
        <w:t>Mientras los cambios sociales se suceden con periodicidad y l</w:t>
      </w:r>
      <w:r w:rsidR="003F30E8" w:rsidRPr="003A2283">
        <w:rPr>
          <w:color w:val="000000" w:themeColor="text1"/>
          <w:lang w:val="es-ES" w:eastAsia="es-ES"/>
        </w:rPr>
        <w:t xml:space="preserve">a investigación </w:t>
      </w:r>
      <w:r w:rsidR="00ED13C9" w:rsidRPr="003A2283">
        <w:rPr>
          <w:color w:val="000000" w:themeColor="text1"/>
          <w:lang w:val="es-ES" w:eastAsia="es-ES"/>
        </w:rPr>
        <w:t xml:space="preserve">se adecúa en ese </w:t>
      </w:r>
      <w:r w:rsidR="003F30E8" w:rsidRPr="003A2283">
        <w:rPr>
          <w:color w:val="000000" w:themeColor="text1"/>
          <w:lang w:val="es-ES" w:eastAsia="es-ES"/>
        </w:rPr>
        <w:t>acce</w:t>
      </w:r>
      <w:r w:rsidR="00ED13C9" w:rsidRPr="003A2283">
        <w:rPr>
          <w:color w:val="000000" w:themeColor="text1"/>
          <w:lang w:val="es-ES" w:eastAsia="es-ES"/>
        </w:rPr>
        <w:t>so incesante</w:t>
      </w:r>
      <w:r w:rsidR="003F30E8" w:rsidRPr="003A2283">
        <w:rPr>
          <w:color w:val="000000" w:themeColor="text1"/>
          <w:lang w:val="es-ES" w:eastAsia="es-ES"/>
        </w:rPr>
        <w:t xml:space="preserve"> a conocimientos, la ética que le regula no es </w:t>
      </w:r>
      <w:r w:rsidR="00ED13C9" w:rsidRPr="003A2283">
        <w:rPr>
          <w:color w:val="000000" w:themeColor="text1"/>
          <w:lang w:val="es-ES" w:eastAsia="es-ES"/>
        </w:rPr>
        <w:t>estática ni invariable y debe cuestionar su actualización de manera constante.</w:t>
      </w:r>
    </w:p>
    <w:p w14:paraId="21D7851C" w14:textId="77777777" w:rsidR="00115AE3" w:rsidRDefault="00115AE3" w:rsidP="00115AE3">
      <w:pPr>
        <w:rPr>
          <w:color w:val="000000" w:themeColor="text1"/>
          <w:lang w:val="es-ES" w:eastAsia="es-ES"/>
        </w:rPr>
      </w:pPr>
    </w:p>
    <w:p w14:paraId="1C9392BA" w14:textId="4A0FCFCA" w:rsidR="00EC29D2" w:rsidRPr="00115AE3" w:rsidRDefault="0041292D" w:rsidP="00115AE3">
      <w:pPr>
        <w:rPr>
          <w:color w:val="000000" w:themeColor="text1"/>
          <w:lang w:val="es-ES" w:eastAsia="es-ES"/>
        </w:rPr>
      </w:pPr>
      <w:r w:rsidRPr="003A2283">
        <w:rPr>
          <w:color w:val="000000" w:themeColor="text1"/>
          <w:lang w:val="es-ES"/>
        </w:rPr>
        <w:t>L</w:t>
      </w:r>
      <w:r w:rsidRPr="003A2283">
        <w:rPr>
          <w:color w:val="000000" w:themeColor="text1"/>
        </w:rPr>
        <w:t>a</w:t>
      </w:r>
      <w:r w:rsidR="00524C94" w:rsidRPr="003A2283">
        <w:rPr>
          <w:color w:val="000000" w:themeColor="text1"/>
        </w:rPr>
        <w:t xml:space="preserve"> necesidad </w:t>
      </w:r>
      <w:r w:rsidRPr="003A2283">
        <w:rPr>
          <w:color w:val="000000" w:themeColor="text1"/>
        </w:rPr>
        <w:t>demandad</w:t>
      </w:r>
      <w:r w:rsidR="00581AD2" w:rsidRPr="003A2283">
        <w:rPr>
          <w:color w:val="000000" w:themeColor="text1"/>
        </w:rPr>
        <w:t>a</w:t>
      </w:r>
      <w:r w:rsidRPr="003A2283">
        <w:rPr>
          <w:color w:val="000000" w:themeColor="text1"/>
        </w:rPr>
        <w:t xml:space="preserve"> por</w:t>
      </w:r>
      <w:r w:rsidR="00524C94" w:rsidRPr="003A2283">
        <w:rPr>
          <w:color w:val="000000" w:themeColor="text1"/>
        </w:rPr>
        <w:t xml:space="preserve"> establecer y clarificar los criterios éticos </w:t>
      </w:r>
      <w:r w:rsidR="00F30983" w:rsidRPr="003A2283">
        <w:rPr>
          <w:color w:val="000000" w:themeColor="text1"/>
        </w:rPr>
        <w:t>requeri</w:t>
      </w:r>
      <w:r w:rsidR="00524C94" w:rsidRPr="003A2283">
        <w:rPr>
          <w:color w:val="000000" w:themeColor="text1"/>
        </w:rPr>
        <w:t xml:space="preserve">dos a los </w:t>
      </w:r>
      <w:r w:rsidRPr="003A2283">
        <w:rPr>
          <w:color w:val="000000" w:themeColor="text1"/>
        </w:rPr>
        <w:t xml:space="preserve">y las psicólogos/as </w:t>
      </w:r>
      <w:r w:rsidR="00524C94" w:rsidRPr="003A2283">
        <w:rPr>
          <w:color w:val="000000" w:themeColor="text1"/>
        </w:rPr>
        <w:t xml:space="preserve">investigadores en el área cualitativa, </w:t>
      </w:r>
      <w:r w:rsidR="00F102C1" w:rsidRPr="003A2283">
        <w:rPr>
          <w:color w:val="000000" w:themeColor="text1"/>
        </w:rPr>
        <w:t>exig</w:t>
      </w:r>
      <w:r w:rsidR="00524C94" w:rsidRPr="003A2283">
        <w:rPr>
          <w:color w:val="000000" w:themeColor="text1"/>
        </w:rPr>
        <w:t>e preguntarse cuáles s</w:t>
      </w:r>
      <w:r w:rsidR="00EC0AF9">
        <w:rPr>
          <w:color w:val="000000" w:themeColor="text1"/>
        </w:rPr>
        <w:t>o</w:t>
      </w:r>
      <w:r w:rsidR="00524C94" w:rsidRPr="003A2283">
        <w:rPr>
          <w:color w:val="000000" w:themeColor="text1"/>
        </w:rPr>
        <w:t xml:space="preserve">n los resguardos éticos mínimos necesarios </w:t>
      </w:r>
      <w:r w:rsidRPr="003A2283">
        <w:rPr>
          <w:color w:val="000000" w:themeColor="text1"/>
        </w:rPr>
        <w:t>para desarrollar</w:t>
      </w:r>
      <w:r w:rsidR="00524C94" w:rsidRPr="003A2283">
        <w:rPr>
          <w:color w:val="000000" w:themeColor="text1"/>
        </w:rPr>
        <w:t xml:space="preserve"> la investigación</w:t>
      </w:r>
      <w:r w:rsidR="00581AD2" w:rsidRPr="003A2283">
        <w:rPr>
          <w:color w:val="000000" w:themeColor="text1"/>
        </w:rPr>
        <w:t xml:space="preserve"> de calidad</w:t>
      </w:r>
      <w:r w:rsidRPr="003A2283">
        <w:rPr>
          <w:color w:val="000000" w:themeColor="text1"/>
        </w:rPr>
        <w:t xml:space="preserve">, </w:t>
      </w:r>
      <w:r w:rsidR="0021490B" w:rsidRPr="003A2283">
        <w:rPr>
          <w:color w:val="000000" w:themeColor="text1"/>
        </w:rPr>
        <w:t>debate</w:t>
      </w:r>
      <w:r w:rsidR="00524C94" w:rsidRPr="003A2283">
        <w:rPr>
          <w:color w:val="000000" w:themeColor="text1"/>
        </w:rPr>
        <w:t xml:space="preserve"> eje de este estudio. Se </w:t>
      </w:r>
      <w:r w:rsidR="00F102C1" w:rsidRPr="003A2283">
        <w:rPr>
          <w:color w:val="000000" w:themeColor="text1"/>
        </w:rPr>
        <w:t>proyect</w:t>
      </w:r>
      <w:r w:rsidR="00524C94" w:rsidRPr="003A2283">
        <w:rPr>
          <w:color w:val="000000" w:themeColor="text1"/>
        </w:rPr>
        <w:t xml:space="preserve">a que acceder a esta información </w:t>
      </w:r>
      <w:r w:rsidR="00524C94" w:rsidRPr="003A2283">
        <w:rPr>
          <w:color w:val="000000" w:themeColor="text1"/>
          <w:lang w:val="es-ES" w:eastAsia="es-ES"/>
        </w:rPr>
        <w:t>pueda significar un aporte en la construcción y estructuración de un marco conceptual específico para próximas investigaciones, a través de</w:t>
      </w:r>
      <w:r w:rsidR="008F2EFF" w:rsidRPr="003A2283">
        <w:rPr>
          <w:color w:val="000000" w:themeColor="text1"/>
          <w:lang w:val="es-ES" w:eastAsia="es-ES"/>
        </w:rPr>
        <w:t>l cuestionamiento de las prácticas y</w:t>
      </w:r>
      <w:r w:rsidR="00524C94" w:rsidRPr="003A2283">
        <w:rPr>
          <w:color w:val="000000" w:themeColor="text1"/>
          <w:lang w:val="es-ES" w:eastAsia="es-ES"/>
        </w:rPr>
        <w:t xml:space="preserve"> la </w:t>
      </w:r>
      <w:r w:rsidR="00524C94" w:rsidRPr="003A2283">
        <w:rPr>
          <w:color w:val="000000" w:themeColor="text1"/>
        </w:rPr>
        <w:t>sistematización de material de apoyo metodológico para estudiantes</w:t>
      </w:r>
      <w:r w:rsidR="00524C94" w:rsidRPr="001B5C00">
        <w:rPr>
          <w:color w:val="000000" w:themeColor="text1"/>
        </w:rPr>
        <w:t xml:space="preserve"> y profesionales del área investigativa. </w:t>
      </w:r>
    </w:p>
    <w:p w14:paraId="416288D1" w14:textId="77777777" w:rsidR="0098413A" w:rsidRDefault="0098413A" w:rsidP="006D3593">
      <w:pPr>
        <w:widowControl w:val="0"/>
        <w:autoSpaceDE w:val="0"/>
        <w:autoSpaceDN w:val="0"/>
        <w:adjustRightInd w:val="0"/>
        <w:spacing w:after="240" w:line="480" w:lineRule="auto"/>
        <w:rPr>
          <w:b/>
          <w:bCs/>
          <w:color w:val="000000" w:themeColor="text1"/>
          <w:sz w:val="28"/>
          <w:szCs w:val="28"/>
          <w:lang w:val="es-ES" w:eastAsia="es-ES"/>
        </w:rPr>
      </w:pPr>
    </w:p>
    <w:p w14:paraId="5D47A91F" w14:textId="77777777" w:rsidR="00115AE3" w:rsidRDefault="00115AE3" w:rsidP="006D3593">
      <w:pPr>
        <w:widowControl w:val="0"/>
        <w:autoSpaceDE w:val="0"/>
        <w:autoSpaceDN w:val="0"/>
        <w:adjustRightInd w:val="0"/>
        <w:spacing w:after="240" w:line="480" w:lineRule="auto"/>
        <w:rPr>
          <w:b/>
          <w:bCs/>
          <w:color w:val="000000" w:themeColor="text1"/>
          <w:sz w:val="28"/>
          <w:szCs w:val="28"/>
          <w:lang w:val="es-ES" w:eastAsia="es-ES"/>
        </w:rPr>
      </w:pPr>
    </w:p>
    <w:p w14:paraId="47009797" w14:textId="77777777" w:rsidR="00115AE3" w:rsidRDefault="00115AE3" w:rsidP="006D3593">
      <w:pPr>
        <w:widowControl w:val="0"/>
        <w:autoSpaceDE w:val="0"/>
        <w:autoSpaceDN w:val="0"/>
        <w:adjustRightInd w:val="0"/>
        <w:spacing w:after="240" w:line="480" w:lineRule="auto"/>
        <w:rPr>
          <w:b/>
          <w:bCs/>
          <w:color w:val="000000" w:themeColor="text1"/>
          <w:sz w:val="28"/>
          <w:szCs w:val="28"/>
          <w:lang w:val="es-ES" w:eastAsia="es-ES"/>
        </w:rPr>
      </w:pPr>
    </w:p>
    <w:p w14:paraId="71287074" w14:textId="212FEF6B" w:rsidR="009E54C4" w:rsidRPr="001B5C00" w:rsidRDefault="009E54C4" w:rsidP="006D3593">
      <w:pPr>
        <w:widowControl w:val="0"/>
        <w:autoSpaceDE w:val="0"/>
        <w:autoSpaceDN w:val="0"/>
        <w:adjustRightInd w:val="0"/>
        <w:spacing w:after="240" w:line="480" w:lineRule="auto"/>
        <w:rPr>
          <w:b/>
          <w:bCs/>
          <w:color w:val="000000" w:themeColor="text1"/>
          <w:sz w:val="28"/>
          <w:szCs w:val="28"/>
          <w:lang w:val="es-ES" w:eastAsia="es-ES"/>
        </w:rPr>
      </w:pPr>
      <w:r w:rsidRPr="001B5C00">
        <w:rPr>
          <w:b/>
          <w:bCs/>
          <w:color w:val="000000" w:themeColor="text1"/>
          <w:sz w:val="28"/>
          <w:szCs w:val="28"/>
          <w:lang w:val="es-ES" w:eastAsia="es-ES"/>
        </w:rPr>
        <w:lastRenderedPageBreak/>
        <w:t>Método</w:t>
      </w:r>
    </w:p>
    <w:p w14:paraId="5F9B4888" w14:textId="77777777" w:rsidR="00AF0571" w:rsidRPr="001B5C00" w:rsidRDefault="00AF0571" w:rsidP="00115AE3">
      <w:pPr>
        <w:jc w:val="both"/>
        <w:rPr>
          <w:b/>
          <w:color w:val="000000" w:themeColor="text1"/>
        </w:rPr>
      </w:pPr>
      <w:r w:rsidRPr="001B5C00">
        <w:rPr>
          <w:b/>
          <w:color w:val="000000" w:themeColor="text1"/>
        </w:rPr>
        <w:t>Diseño</w:t>
      </w:r>
    </w:p>
    <w:p w14:paraId="354AC711" w14:textId="649ADC60" w:rsidR="00AF0571" w:rsidRPr="001B5C00" w:rsidRDefault="00257B18" w:rsidP="00115AE3">
      <w:pPr>
        <w:jc w:val="both"/>
        <w:rPr>
          <w:bCs/>
          <w:color w:val="000000" w:themeColor="text1"/>
        </w:rPr>
      </w:pPr>
      <w:r w:rsidRPr="001B5C00">
        <w:rPr>
          <w:bCs/>
          <w:color w:val="000000" w:themeColor="text1"/>
        </w:rPr>
        <w:t xml:space="preserve">Ante la </w:t>
      </w:r>
      <w:r w:rsidR="00EC0AF9">
        <w:rPr>
          <w:bCs/>
          <w:color w:val="000000" w:themeColor="text1"/>
        </w:rPr>
        <w:t>limitad</w:t>
      </w:r>
      <w:r w:rsidRPr="001B5C00">
        <w:rPr>
          <w:bCs/>
          <w:color w:val="000000" w:themeColor="text1"/>
        </w:rPr>
        <w:t>a evidencia disponible sobre el fen</w:t>
      </w:r>
      <w:r w:rsidR="001803F4" w:rsidRPr="001B5C00">
        <w:rPr>
          <w:bCs/>
          <w:color w:val="000000" w:themeColor="text1"/>
        </w:rPr>
        <w:t>ó</w:t>
      </w:r>
      <w:r w:rsidRPr="001B5C00">
        <w:rPr>
          <w:bCs/>
          <w:color w:val="000000" w:themeColor="text1"/>
        </w:rPr>
        <w:t>meno estudiado, se</w:t>
      </w:r>
      <w:r w:rsidR="00AF0571" w:rsidRPr="001B5C00">
        <w:rPr>
          <w:bCs/>
          <w:color w:val="000000" w:themeColor="text1"/>
        </w:rPr>
        <w:t xml:space="preserve"> desarrolló un estudio exploratorio descriptivo de diseño cualitativo (Flick, 2014).</w:t>
      </w:r>
    </w:p>
    <w:p w14:paraId="71C4987F" w14:textId="77777777" w:rsidR="00720968" w:rsidRDefault="00720968" w:rsidP="00115AE3">
      <w:pPr>
        <w:ind w:right="-1"/>
        <w:rPr>
          <w:b/>
          <w:color w:val="000000" w:themeColor="text1"/>
        </w:rPr>
      </w:pPr>
    </w:p>
    <w:p w14:paraId="603A2E22" w14:textId="4DF60257" w:rsidR="00ED5D62" w:rsidRPr="001B5C00" w:rsidRDefault="00ED5D62" w:rsidP="00115AE3">
      <w:pPr>
        <w:ind w:right="-1"/>
        <w:rPr>
          <w:b/>
          <w:color w:val="000000" w:themeColor="text1"/>
        </w:rPr>
      </w:pPr>
      <w:r w:rsidRPr="001B5C00">
        <w:rPr>
          <w:b/>
          <w:color w:val="000000" w:themeColor="text1"/>
        </w:rPr>
        <w:t>Procedimiento</w:t>
      </w:r>
    </w:p>
    <w:p w14:paraId="3308C617" w14:textId="38BEE8A3" w:rsidR="00ED5D62" w:rsidRDefault="00ED5D62" w:rsidP="00115AE3">
      <w:pPr>
        <w:rPr>
          <w:color w:val="000000" w:themeColor="text1"/>
        </w:rPr>
      </w:pPr>
      <w:r w:rsidRPr="001B5C00">
        <w:rPr>
          <w:color w:val="000000" w:themeColor="text1"/>
          <w:lang w:val="es-ES_tradnl" w:eastAsia="es-ES"/>
        </w:rPr>
        <w:t xml:space="preserve">La selección de participantes fue mediante muestreo intencionado (Martínez-Salgado, 2012), definiendo previamente perfil de entrevistados y los criterios de selección no aleatoria. </w:t>
      </w:r>
      <w:r w:rsidRPr="001B5C00">
        <w:rPr>
          <w:color w:val="000000" w:themeColor="text1"/>
        </w:rPr>
        <w:t>Se realizó un catastro de los/as Psicólogos/as que ejercieran labores docentes y se dedicaran a la investigación desde el enfoque cualitativo en alguna de las Universidades que imparten la carrera Psicología en la Región del Maule</w:t>
      </w:r>
      <w:r w:rsidR="00AD5339">
        <w:rPr>
          <w:color w:val="000000" w:themeColor="text1"/>
        </w:rPr>
        <w:t>, Chile.</w:t>
      </w:r>
    </w:p>
    <w:p w14:paraId="17DF974B" w14:textId="77777777" w:rsidR="00AD5339" w:rsidRDefault="00AD5339" w:rsidP="00115AE3">
      <w:pPr>
        <w:ind w:right="-1"/>
        <w:rPr>
          <w:color w:val="000000" w:themeColor="text1"/>
          <w:lang w:val="es-ES_tradnl" w:eastAsia="es-ES"/>
        </w:rPr>
      </w:pPr>
    </w:p>
    <w:p w14:paraId="72A41DDE" w14:textId="36FE263D" w:rsidR="00ED5D62" w:rsidRPr="001B5C00" w:rsidRDefault="00ED5D62" w:rsidP="00115AE3">
      <w:pPr>
        <w:ind w:right="-1"/>
        <w:rPr>
          <w:color w:val="000000" w:themeColor="text1"/>
        </w:rPr>
      </w:pPr>
      <w:r w:rsidRPr="001B5C00">
        <w:rPr>
          <w:bCs/>
          <w:color w:val="000000" w:themeColor="text1"/>
        </w:rPr>
        <w:t>Los criterios de inclusión exigían cumplir a</w:t>
      </w:r>
      <w:r w:rsidRPr="001B5C00">
        <w:rPr>
          <w:color w:val="000000" w:themeColor="text1"/>
        </w:rPr>
        <w:t>l menos cinco de los siguientes siete requisitos:</w:t>
      </w:r>
      <w:r w:rsidRPr="001B5C00">
        <w:rPr>
          <w:bCs/>
          <w:color w:val="000000" w:themeColor="text1"/>
        </w:rPr>
        <w:t xml:space="preserve"> a) </w:t>
      </w:r>
      <w:r w:rsidRPr="001B5C00">
        <w:rPr>
          <w:color w:val="000000" w:themeColor="text1"/>
        </w:rPr>
        <w:t xml:space="preserve">mínimo de cinco años de experiencia laboral; b) posgrado en metodología cualitativa; </w:t>
      </w:r>
      <w:r w:rsidRPr="001B5C00">
        <w:rPr>
          <w:bCs/>
          <w:color w:val="000000" w:themeColor="text1"/>
        </w:rPr>
        <w:t xml:space="preserve">c) tesis de posgrado realizada desde enfoque cualitativo; d) </w:t>
      </w:r>
      <w:r w:rsidRPr="001B5C00">
        <w:rPr>
          <w:color w:val="000000" w:themeColor="text1"/>
        </w:rPr>
        <w:t>obtención de fondo para el desarrollo de investigación</w:t>
      </w:r>
      <w:r w:rsidRPr="001B5C00">
        <w:rPr>
          <w:bCs/>
          <w:color w:val="000000" w:themeColor="text1"/>
        </w:rPr>
        <w:t>; e) experiencia de al menos tres años como</w:t>
      </w:r>
      <w:r w:rsidRPr="001B5C00">
        <w:rPr>
          <w:color w:val="000000" w:themeColor="text1"/>
        </w:rPr>
        <w:t xml:space="preserve"> guía de tesis desde el enfoque cualitativo; </w:t>
      </w:r>
      <w:r w:rsidRPr="001B5C00">
        <w:rPr>
          <w:bCs/>
          <w:color w:val="000000" w:themeColor="text1"/>
        </w:rPr>
        <w:t xml:space="preserve">f) </w:t>
      </w:r>
      <w:r w:rsidRPr="001B5C00">
        <w:rPr>
          <w:color w:val="000000" w:themeColor="text1"/>
        </w:rPr>
        <w:t xml:space="preserve">experiencia docente impartiendo la asignatura metodología  </w:t>
      </w:r>
      <w:r w:rsidR="00A00BB4">
        <w:rPr>
          <w:color w:val="000000" w:themeColor="text1"/>
        </w:rPr>
        <w:t xml:space="preserve">de la </w:t>
      </w:r>
      <w:r w:rsidRPr="001B5C00">
        <w:rPr>
          <w:color w:val="000000" w:themeColor="text1"/>
        </w:rPr>
        <w:t>investigación desde enfoque cualitativo; y g) participación en publicación de artículo indexado como autor/a principal o coautor/a.</w:t>
      </w:r>
    </w:p>
    <w:p w14:paraId="1D1AD2B9" w14:textId="77777777" w:rsidR="00ED5D62" w:rsidRPr="001B5C00" w:rsidRDefault="00ED5D62" w:rsidP="00115AE3">
      <w:pPr>
        <w:ind w:right="-1"/>
        <w:rPr>
          <w:color w:val="000000" w:themeColor="text1"/>
        </w:rPr>
      </w:pPr>
    </w:p>
    <w:p w14:paraId="2912CD76" w14:textId="0B5D3487" w:rsidR="00ED5D62" w:rsidRPr="001B5C00" w:rsidRDefault="00ED5D62" w:rsidP="00115AE3">
      <w:pPr>
        <w:ind w:right="-1"/>
        <w:rPr>
          <w:bCs/>
          <w:color w:val="000000" w:themeColor="text1"/>
        </w:rPr>
      </w:pPr>
      <w:r w:rsidRPr="001B5C00">
        <w:rPr>
          <w:color w:val="000000" w:themeColor="text1"/>
        </w:rPr>
        <w:t>La recopilación de antecedentes arrojó que dieciseis profesionales se ajustaban al perfil de participantes, de los cuáles doce cumplían con al menos cinco de los criterios señalados. Una vez contactados, diez de éstos accedieron a participar en el estudio, descritos en la Tabla 1.</w:t>
      </w:r>
      <w:r w:rsidRPr="001B5C00">
        <w:rPr>
          <w:bCs/>
          <w:color w:val="000000" w:themeColor="text1"/>
        </w:rPr>
        <w:t xml:space="preserve"> Las entrevistas fueron realizadas presencialmente por el investigador en los lugares convenidos con los participantes: oficinas de trabajo de cada Universidad y un café bar. Se concretaron durante el período de noviembre de 2018 y abril de 2019, siendo su duración promedio de 41 minutos (26 minutos la más breve y 56 minutos la más extensa).  </w:t>
      </w:r>
      <w:r w:rsidR="003C559C" w:rsidRPr="001B5C00">
        <w:rPr>
          <w:bCs/>
          <w:color w:val="000000" w:themeColor="text1"/>
        </w:rPr>
        <w:t xml:space="preserve">Todas las </w:t>
      </w:r>
      <w:r w:rsidRPr="001B5C00">
        <w:rPr>
          <w:bCs/>
          <w:color w:val="000000" w:themeColor="text1"/>
        </w:rPr>
        <w:t>entrevista</w:t>
      </w:r>
      <w:r w:rsidR="003C559C" w:rsidRPr="001B5C00">
        <w:rPr>
          <w:bCs/>
          <w:color w:val="000000" w:themeColor="text1"/>
        </w:rPr>
        <w:t>s</w:t>
      </w:r>
      <w:r w:rsidRPr="001B5C00">
        <w:rPr>
          <w:bCs/>
          <w:color w:val="000000" w:themeColor="text1"/>
        </w:rPr>
        <w:t xml:space="preserve"> fue</w:t>
      </w:r>
      <w:r w:rsidR="003C559C" w:rsidRPr="001B5C00">
        <w:rPr>
          <w:bCs/>
          <w:color w:val="000000" w:themeColor="text1"/>
        </w:rPr>
        <w:t>ron</w:t>
      </w:r>
      <w:r w:rsidRPr="001B5C00">
        <w:rPr>
          <w:bCs/>
          <w:color w:val="000000" w:themeColor="text1"/>
        </w:rPr>
        <w:t xml:space="preserve"> grabada</w:t>
      </w:r>
      <w:r w:rsidR="003C559C" w:rsidRPr="001B5C00">
        <w:rPr>
          <w:bCs/>
          <w:color w:val="000000" w:themeColor="text1"/>
        </w:rPr>
        <w:t>s</w:t>
      </w:r>
      <w:r w:rsidRPr="001B5C00">
        <w:rPr>
          <w:bCs/>
          <w:color w:val="000000" w:themeColor="text1"/>
        </w:rPr>
        <w:t xml:space="preserve"> en formato audio, luego de la autorización de cada </w:t>
      </w:r>
      <w:r w:rsidR="003C559C" w:rsidRPr="001B5C00">
        <w:rPr>
          <w:bCs/>
          <w:color w:val="000000" w:themeColor="text1"/>
        </w:rPr>
        <w:t>participante</w:t>
      </w:r>
      <w:r w:rsidRPr="001B5C00">
        <w:rPr>
          <w:bCs/>
          <w:color w:val="000000" w:themeColor="text1"/>
        </w:rPr>
        <w:t>, y transcrita</w:t>
      </w:r>
      <w:r w:rsidR="003C559C" w:rsidRPr="001B5C00">
        <w:rPr>
          <w:bCs/>
          <w:color w:val="000000" w:themeColor="text1"/>
        </w:rPr>
        <w:t>s</w:t>
      </w:r>
      <w:r w:rsidRPr="001B5C00">
        <w:rPr>
          <w:bCs/>
          <w:color w:val="000000" w:themeColor="text1"/>
        </w:rPr>
        <w:t xml:space="preserve"> textualmente. No se utilizó software para su análisis.</w:t>
      </w:r>
    </w:p>
    <w:p w14:paraId="7EA6A026" w14:textId="77777777" w:rsidR="00ED5D62" w:rsidRPr="001B5C00" w:rsidRDefault="00ED5D62" w:rsidP="006D3593">
      <w:pPr>
        <w:spacing w:line="480" w:lineRule="auto"/>
        <w:ind w:right="-1"/>
        <w:rPr>
          <w:b/>
          <w:color w:val="000000" w:themeColor="text1"/>
        </w:rPr>
      </w:pPr>
    </w:p>
    <w:p w14:paraId="3BA88805" w14:textId="77777777" w:rsidR="00B90044" w:rsidRDefault="00B90044" w:rsidP="00C171F5">
      <w:pPr>
        <w:jc w:val="center"/>
        <w:rPr>
          <w:rFonts w:eastAsia="Calibri"/>
          <w:b/>
          <w:color w:val="000000" w:themeColor="text1"/>
        </w:rPr>
      </w:pPr>
    </w:p>
    <w:p w14:paraId="2D14B7E6" w14:textId="1E1B4416" w:rsidR="00B90044" w:rsidRDefault="00B90044" w:rsidP="00C171F5">
      <w:pPr>
        <w:jc w:val="center"/>
        <w:rPr>
          <w:rFonts w:eastAsia="Calibri"/>
          <w:b/>
          <w:color w:val="000000" w:themeColor="text1"/>
        </w:rPr>
      </w:pPr>
    </w:p>
    <w:p w14:paraId="633ABA97" w14:textId="281FA4AD" w:rsidR="00620916" w:rsidRDefault="00620916" w:rsidP="006D3593">
      <w:pPr>
        <w:rPr>
          <w:rFonts w:eastAsia="Calibri"/>
          <w:b/>
          <w:color w:val="000000" w:themeColor="text1"/>
        </w:rPr>
      </w:pPr>
    </w:p>
    <w:p w14:paraId="60FD481A" w14:textId="77777777" w:rsidR="006D3593" w:rsidRDefault="006D3593" w:rsidP="006D3593">
      <w:pPr>
        <w:rPr>
          <w:rFonts w:eastAsia="Calibri"/>
          <w:b/>
          <w:color w:val="000000" w:themeColor="text1"/>
        </w:rPr>
      </w:pPr>
    </w:p>
    <w:p w14:paraId="4AC1FEB7" w14:textId="0F559E3B" w:rsidR="00620916" w:rsidRDefault="00620916" w:rsidP="00C171F5">
      <w:pPr>
        <w:jc w:val="center"/>
        <w:rPr>
          <w:rFonts w:eastAsia="Calibri"/>
          <w:b/>
          <w:color w:val="000000" w:themeColor="text1"/>
        </w:rPr>
      </w:pPr>
    </w:p>
    <w:p w14:paraId="62A3F88D" w14:textId="47831F20" w:rsidR="00620916" w:rsidRDefault="00620916" w:rsidP="00C171F5">
      <w:pPr>
        <w:jc w:val="center"/>
        <w:rPr>
          <w:rFonts w:eastAsia="Calibri"/>
          <w:b/>
          <w:color w:val="000000" w:themeColor="text1"/>
        </w:rPr>
      </w:pPr>
    </w:p>
    <w:p w14:paraId="0C4DE9AB" w14:textId="2409ECD6" w:rsidR="00620916" w:rsidRDefault="00620916" w:rsidP="00C171F5">
      <w:pPr>
        <w:jc w:val="center"/>
        <w:rPr>
          <w:rFonts w:eastAsia="Calibri"/>
          <w:b/>
          <w:color w:val="000000" w:themeColor="text1"/>
        </w:rPr>
      </w:pPr>
    </w:p>
    <w:p w14:paraId="2BCF8B8F" w14:textId="7CC44CC6" w:rsidR="00620916" w:rsidRDefault="00620916" w:rsidP="00C171F5">
      <w:pPr>
        <w:jc w:val="center"/>
        <w:rPr>
          <w:rFonts w:eastAsia="Calibri"/>
          <w:b/>
          <w:color w:val="000000" w:themeColor="text1"/>
        </w:rPr>
      </w:pPr>
    </w:p>
    <w:p w14:paraId="11C24EBB" w14:textId="665306B7" w:rsidR="00115AE3" w:rsidRDefault="00115AE3" w:rsidP="00C171F5">
      <w:pPr>
        <w:jc w:val="center"/>
        <w:rPr>
          <w:rFonts w:eastAsia="Calibri"/>
          <w:b/>
          <w:color w:val="000000" w:themeColor="text1"/>
        </w:rPr>
      </w:pPr>
    </w:p>
    <w:p w14:paraId="1A358FD2" w14:textId="13DB3000" w:rsidR="00115AE3" w:rsidRDefault="00115AE3" w:rsidP="00C171F5">
      <w:pPr>
        <w:jc w:val="center"/>
        <w:rPr>
          <w:rFonts w:eastAsia="Calibri"/>
          <w:b/>
          <w:color w:val="000000" w:themeColor="text1"/>
        </w:rPr>
      </w:pPr>
    </w:p>
    <w:p w14:paraId="5ACD3921" w14:textId="77777777" w:rsidR="00115AE3" w:rsidRDefault="00115AE3" w:rsidP="00C171F5">
      <w:pPr>
        <w:jc w:val="center"/>
        <w:rPr>
          <w:rFonts w:eastAsia="Calibri"/>
          <w:b/>
          <w:color w:val="000000" w:themeColor="text1"/>
        </w:rPr>
      </w:pPr>
    </w:p>
    <w:p w14:paraId="60E46EC1" w14:textId="77777777" w:rsidR="00620916" w:rsidRDefault="00620916" w:rsidP="00C171F5">
      <w:pPr>
        <w:jc w:val="center"/>
        <w:rPr>
          <w:rFonts w:eastAsia="Calibri"/>
          <w:b/>
          <w:color w:val="000000" w:themeColor="text1"/>
        </w:rPr>
      </w:pPr>
    </w:p>
    <w:p w14:paraId="43D348D4" w14:textId="77777777" w:rsidR="00720968" w:rsidRDefault="00720968" w:rsidP="007B2442">
      <w:pPr>
        <w:rPr>
          <w:rFonts w:eastAsia="Calibri"/>
          <w:b/>
          <w:color w:val="000000" w:themeColor="text1"/>
        </w:rPr>
      </w:pPr>
    </w:p>
    <w:p w14:paraId="656402FC" w14:textId="4B76F152" w:rsidR="00C171F5" w:rsidRPr="001B5C00" w:rsidRDefault="00C171F5" w:rsidP="00B90044">
      <w:pPr>
        <w:rPr>
          <w:rFonts w:eastAsia="Calibri"/>
          <w:b/>
          <w:color w:val="000000" w:themeColor="text1"/>
        </w:rPr>
      </w:pPr>
      <w:r w:rsidRPr="001B5C00">
        <w:rPr>
          <w:rFonts w:eastAsia="Calibri"/>
          <w:b/>
          <w:color w:val="000000" w:themeColor="text1"/>
        </w:rPr>
        <w:lastRenderedPageBreak/>
        <w:t xml:space="preserve">Tabla 1: </w:t>
      </w:r>
      <w:r w:rsidRPr="001B5C00">
        <w:rPr>
          <w:rFonts w:eastAsia="Calibri"/>
          <w:bCs/>
          <w:color w:val="000000" w:themeColor="text1"/>
        </w:rPr>
        <w:t>Caracterización de participantes</w:t>
      </w:r>
    </w:p>
    <w:tbl>
      <w:tblPr>
        <w:tblStyle w:val="Tablanormal2"/>
        <w:tblpPr w:leftFromText="141" w:rightFromText="141" w:horzAnchor="margin" w:tblpXSpec="center" w:tblpY="693"/>
        <w:tblW w:w="11198" w:type="dxa"/>
        <w:tblLayout w:type="fixed"/>
        <w:tblLook w:val="04A0" w:firstRow="1" w:lastRow="0" w:firstColumn="1" w:lastColumn="0" w:noHBand="0" w:noVBand="1"/>
      </w:tblPr>
      <w:tblGrid>
        <w:gridCol w:w="959"/>
        <w:gridCol w:w="600"/>
        <w:gridCol w:w="1134"/>
        <w:gridCol w:w="1418"/>
        <w:gridCol w:w="2801"/>
        <w:gridCol w:w="2585"/>
        <w:gridCol w:w="1701"/>
      </w:tblGrid>
      <w:tr w:rsidR="001B5C00" w:rsidRPr="001B5C00" w14:paraId="70A3184B" w14:textId="77777777" w:rsidTr="00EF4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8D36493" w14:textId="77777777" w:rsidR="00C171F5" w:rsidRPr="001B5C00" w:rsidRDefault="00C171F5" w:rsidP="00C171F5">
            <w:pPr>
              <w:jc w:val="center"/>
              <w:rPr>
                <w:b w:val="0"/>
                <w:bCs w:val="0"/>
                <w:color w:val="000000" w:themeColor="text1"/>
                <w:sz w:val="18"/>
                <w:szCs w:val="18"/>
              </w:rPr>
            </w:pPr>
          </w:p>
          <w:p w14:paraId="70C62BDF" w14:textId="297F917A" w:rsidR="00C171F5" w:rsidRPr="001B5C00" w:rsidRDefault="00115AE3" w:rsidP="00C171F5">
            <w:pPr>
              <w:jc w:val="center"/>
              <w:rPr>
                <w:b w:val="0"/>
                <w:color w:val="000000" w:themeColor="text1"/>
                <w:sz w:val="18"/>
                <w:szCs w:val="18"/>
              </w:rPr>
            </w:pPr>
            <w:r>
              <w:rPr>
                <w:color w:val="000000" w:themeColor="text1"/>
                <w:sz w:val="18"/>
                <w:szCs w:val="18"/>
              </w:rPr>
              <w:t>P</w:t>
            </w:r>
          </w:p>
        </w:tc>
        <w:tc>
          <w:tcPr>
            <w:tcW w:w="600" w:type="dxa"/>
          </w:tcPr>
          <w:p w14:paraId="7D8E0D5C"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p>
          <w:p w14:paraId="4DA36C4C"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1B5C00">
              <w:rPr>
                <w:color w:val="000000" w:themeColor="text1"/>
                <w:sz w:val="18"/>
                <w:szCs w:val="18"/>
              </w:rPr>
              <w:t>Sexo</w:t>
            </w:r>
          </w:p>
        </w:tc>
        <w:tc>
          <w:tcPr>
            <w:tcW w:w="1134" w:type="dxa"/>
          </w:tcPr>
          <w:p w14:paraId="117E6C6A"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1B5C00">
              <w:rPr>
                <w:color w:val="000000" w:themeColor="text1"/>
                <w:sz w:val="18"/>
                <w:szCs w:val="18"/>
              </w:rPr>
              <w:t>Años experiencia laboral</w:t>
            </w:r>
          </w:p>
        </w:tc>
        <w:tc>
          <w:tcPr>
            <w:tcW w:w="1418" w:type="dxa"/>
          </w:tcPr>
          <w:p w14:paraId="3A11D8F4"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sidRPr="001B5C00">
              <w:rPr>
                <w:color w:val="000000" w:themeColor="text1"/>
                <w:sz w:val="18"/>
                <w:szCs w:val="18"/>
              </w:rPr>
              <w:t>Área especialización</w:t>
            </w:r>
          </w:p>
        </w:tc>
        <w:tc>
          <w:tcPr>
            <w:tcW w:w="2801" w:type="dxa"/>
          </w:tcPr>
          <w:p w14:paraId="59BCD631"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p>
          <w:p w14:paraId="3C71EF91"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8"/>
                <w:szCs w:val="18"/>
              </w:rPr>
            </w:pPr>
            <w:r w:rsidRPr="001B5C00">
              <w:rPr>
                <w:bCs w:val="0"/>
                <w:color w:val="000000" w:themeColor="text1"/>
                <w:sz w:val="18"/>
                <w:szCs w:val="18"/>
              </w:rPr>
              <w:t>Líneas de investigación</w:t>
            </w:r>
          </w:p>
        </w:tc>
        <w:tc>
          <w:tcPr>
            <w:tcW w:w="2585" w:type="dxa"/>
          </w:tcPr>
          <w:p w14:paraId="7A005860"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1B5C00">
              <w:rPr>
                <w:color w:val="000000" w:themeColor="text1"/>
                <w:sz w:val="18"/>
                <w:szCs w:val="18"/>
              </w:rPr>
              <w:t>Diseño de investigación / Técnica de recolección de datos</w:t>
            </w:r>
          </w:p>
        </w:tc>
        <w:tc>
          <w:tcPr>
            <w:tcW w:w="1701" w:type="dxa"/>
          </w:tcPr>
          <w:p w14:paraId="7A4B5EBF"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p>
          <w:p w14:paraId="387EB99A" w14:textId="77777777" w:rsidR="00C171F5" w:rsidRPr="001B5C00" w:rsidRDefault="00C171F5" w:rsidP="00C171F5">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18"/>
                <w:szCs w:val="18"/>
              </w:rPr>
            </w:pPr>
            <w:r w:rsidRPr="001B5C00">
              <w:rPr>
                <w:color w:val="000000" w:themeColor="text1"/>
                <w:sz w:val="18"/>
                <w:szCs w:val="18"/>
              </w:rPr>
              <w:t>Técnica de análisis</w:t>
            </w:r>
          </w:p>
        </w:tc>
      </w:tr>
      <w:tr w:rsidR="001B5C00" w:rsidRPr="001B5C00" w14:paraId="0064832B" w14:textId="77777777" w:rsidTr="00EF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3BE7DCCC" w14:textId="77777777" w:rsidR="00C171F5" w:rsidRPr="001B5C00" w:rsidRDefault="00C171F5" w:rsidP="00C171F5">
            <w:pPr>
              <w:jc w:val="center"/>
              <w:rPr>
                <w:b w:val="0"/>
                <w:bCs w:val="0"/>
                <w:color w:val="000000" w:themeColor="text1"/>
                <w:sz w:val="18"/>
                <w:szCs w:val="18"/>
              </w:rPr>
            </w:pPr>
          </w:p>
          <w:p w14:paraId="490E5926" w14:textId="77777777" w:rsidR="00C171F5" w:rsidRPr="001B5C00" w:rsidRDefault="00C171F5" w:rsidP="00C171F5">
            <w:pPr>
              <w:jc w:val="center"/>
              <w:rPr>
                <w:b w:val="0"/>
                <w:bCs w:val="0"/>
                <w:color w:val="000000" w:themeColor="text1"/>
                <w:sz w:val="18"/>
                <w:szCs w:val="18"/>
              </w:rPr>
            </w:pPr>
            <w:r w:rsidRPr="001B5C00">
              <w:rPr>
                <w:b w:val="0"/>
                <w:bCs w:val="0"/>
                <w:color w:val="000000" w:themeColor="text1"/>
                <w:sz w:val="18"/>
                <w:szCs w:val="18"/>
              </w:rPr>
              <w:t>P1</w:t>
            </w:r>
          </w:p>
        </w:tc>
        <w:tc>
          <w:tcPr>
            <w:tcW w:w="600" w:type="dxa"/>
          </w:tcPr>
          <w:p w14:paraId="467ED4E1"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0AB99FEC"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M</w:t>
            </w:r>
          </w:p>
        </w:tc>
        <w:tc>
          <w:tcPr>
            <w:tcW w:w="1134" w:type="dxa"/>
          </w:tcPr>
          <w:p w14:paraId="0E38CE98"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345A56FD"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13</w:t>
            </w:r>
          </w:p>
        </w:tc>
        <w:tc>
          <w:tcPr>
            <w:tcW w:w="1418" w:type="dxa"/>
          </w:tcPr>
          <w:p w14:paraId="08C8037A" w14:textId="77777777" w:rsidR="00C171F5" w:rsidRPr="001B5C00" w:rsidRDefault="00C171F5" w:rsidP="00C171F5">
            <w:pP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 xml:space="preserve">           </w:t>
            </w:r>
          </w:p>
          <w:p w14:paraId="7C3A1172"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Social</w:t>
            </w:r>
          </w:p>
        </w:tc>
        <w:tc>
          <w:tcPr>
            <w:tcW w:w="2801" w:type="dxa"/>
          </w:tcPr>
          <w:p w14:paraId="5ABC301C"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Redes sociales y nuevas configuraciones identitarias en la era de internet / Psicología del Consumo / Opinión Pública</w:t>
            </w:r>
          </w:p>
        </w:tc>
        <w:tc>
          <w:tcPr>
            <w:tcW w:w="2585" w:type="dxa"/>
          </w:tcPr>
          <w:p w14:paraId="008E7905"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Observación etnográfica / Focus Group / Entrevista in - depht</w:t>
            </w:r>
          </w:p>
        </w:tc>
        <w:tc>
          <w:tcPr>
            <w:tcW w:w="1701" w:type="dxa"/>
          </w:tcPr>
          <w:p w14:paraId="74C555EF"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517E969A"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Teoría Fundamentada</w:t>
            </w:r>
          </w:p>
        </w:tc>
      </w:tr>
      <w:tr w:rsidR="001B5C00" w:rsidRPr="001B5C00" w14:paraId="6041FE41" w14:textId="77777777" w:rsidTr="00EF4409">
        <w:trPr>
          <w:trHeight w:val="93"/>
        </w:trPr>
        <w:tc>
          <w:tcPr>
            <w:cnfStyle w:val="001000000000" w:firstRow="0" w:lastRow="0" w:firstColumn="1" w:lastColumn="0" w:oddVBand="0" w:evenVBand="0" w:oddHBand="0" w:evenHBand="0" w:firstRowFirstColumn="0" w:firstRowLastColumn="0" w:lastRowFirstColumn="0" w:lastRowLastColumn="0"/>
            <w:tcW w:w="959" w:type="dxa"/>
          </w:tcPr>
          <w:p w14:paraId="605F7CA5" w14:textId="77777777" w:rsidR="00C171F5" w:rsidRPr="001B5C00" w:rsidRDefault="00C171F5" w:rsidP="00C171F5">
            <w:pPr>
              <w:rPr>
                <w:color w:val="000000" w:themeColor="text1"/>
                <w:sz w:val="18"/>
                <w:szCs w:val="18"/>
              </w:rPr>
            </w:pPr>
          </w:p>
          <w:p w14:paraId="0608A095" w14:textId="3DC8EE01" w:rsidR="00C171F5" w:rsidRPr="001B5C00" w:rsidRDefault="00C171F5" w:rsidP="00C171F5">
            <w:pPr>
              <w:jc w:val="center"/>
              <w:rPr>
                <w:b w:val="0"/>
                <w:bCs w:val="0"/>
                <w:color w:val="000000" w:themeColor="text1"/>
                <w:sz w:val="18"/>
                <w:szCs w:val="18"/>
              </w:rPr>
            </w:pPr>
            <w:r w:rsidRPr="001B5C00">
              <w:rPr>
                <w:b w:val="0"/>
                <w:bCs w:val="0"/>
                <w:color w:val="000000" w:themeColor="text1"/>
                <w:sz w:val="18"/>
                <w:szCs w:val="18"/>
              </w:rPr>
              <w:t>P2</w:t>
            </w:r>
          </w:p>
        </w:tc>
        <w:tc>
          <w:tcPr>
            <w:tcW w:w="600" w:type="dxa"/>
          </w:tcPr>
          <w:p w14:paraId="14052C2E"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257C8F1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F</w:t>
            </w:r>
          </w:p>
        </w:tc>
        <w:tc>
          <w:tcPr>
            <w:tcW w:w="1134" w:type="dxa"/>
          </w:tcPr>
          <w:p w14:paraId="368A4FE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732835FE"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28</w:t>
            </w:r>
          </w:p>
        </w:tc>
        <w:tc>
          <w:tcPr>
            <w:tcW w:w="1418" w:type="dxa"/>
          </w:tcPr>
          <w:p w14:paraId="68AC52BF"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35EF64CB"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Comunitaria</w:t>
            </w:r>
          </w:p>
        </w:tc>
        <w:tc>
          <w:tcPr>
            <w:tcW w:w="2801" w:type="dxa"/>
          </w:tcPr>
          <w:p w14:paraId="3BFA9FCE"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8D1766F"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Vejez / Envejecimiento y Participación Social</w:t>
            </w:r>
          </w:p>
        </w:tc>
        <w:tc>
          <w:tcPr>
            <w:tcW w:w="2585" w:type="dxa"/>
          </w:tcPr>
          <w:p w14:paraId="36B93693" w14:textId="77777777" w:rsidR="00C171F5" w:rsidRPr="001B5C00" w:rsidRDefault="00C171F5" w:rsidP="00C171F5">
            <w:pP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7A6F6C5B"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Investigación - Acción</w:t>
            </w:r>
          </w:p>
        </w:tc>
        <w:tc>
          <w:tcPr>
            <w:tcW w:w="1701" w:type="dxa"/>
          </w:tcPr>
          <w:p w14:paraId="1F9CDFCA"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Análisis del Discurso / Análisis Crítico del Discurso</w:t>
            </w:r>
          </w:p>
        </w:tc>
      </w:tr>
      <w:tr w:rsidR="001B5C00" w:rsidRPr="001B5C00" w14:paraId="6B0AD5A1" w14:textId="77777777" w:rsidTr="00EF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5EC3F474" w14:textId="77777777" w:rsidR="00C171F5" w:rsidRPr="001B5C00" w:rsidRDefault="00C171F5" w:rsidP="00C171F5">
            <w:pPr>
              <w:jc w:val="center"/>
              <w:rPr>
                <w:color w:val="000000" w:themeColor="text1"/>
                <w:sz w:val="18"/>
                <w:szCs w:val="18"/>
              </w:rPr>
            </w:pPr>
          </w:p>
          <w:p w14:paraId="1E85F51D" w14:textId="77777777" w:rsidR="00C171F5" w:rsidRPr="001B5C00" w:rsidRDefault="00C171F5" w:rsidP="00C171F5">
            <w:pPr>
              <w:jc w:val="center"/>
              <w:rPr>
                <w:b w:val="0"/>
                <w:bCs w:val="0"/>
                <w:color w:val="000000" w:themeColor="text1"/>
                <w:sz w:val="18"/>
                <w:szCs w:val="18"/>
              </w:rPr>
            </w:pPr>
            <w:r w:rsidRPr="001B5C00">
              <w:rPr>
                <w:b w:val="0"/>
                <w:bCs w:val="0"/>
                <w:color w:val="000000" w:themeColor="text1"/>
                <w:sz w:val="18"/>
                <w:szCs w:val="18"/>
              </w:rPr>
              <w:t>P3</w:t>
            </w:r>
          </w:p>
        </w:tc>
        <w:tc>
          <w:tcPr>
            <w:tcW w:w="600" w:type="dxa"/>
          </w:tcPr>
          <w:p w14:paraId="14190D63"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20235D1E"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F</w:t>
            </w:r>
          </w:p>
        </w:tc>
        <w:tc>
          <w:tcPr>
            <w:tcW w:w="1134" w:type="dxa"/>
          </w:tcPr>
          <w:p w14:paraId="07B80CB0"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3ACB65AC"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15</w:t>
            </w:r>
          </w:p>
        </w:tc>
        <w:tc>
          <w:tcPr>
            <w:tcW w:w="1418" w:type="dxa"/>
          </w:tcPr>
          <w:p w14:paraId="280857FE"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63248350"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Clínica</w:t>
            </w:r>
          </w:p>
        </w:tc>
        <w:tc>
          <w:tcPr>
            <w:tcW w:w="2801" w:type="dxa"/>
          </w:tcPr>
          <w:p w14:paraId="0ACE7E50"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2ED08C45"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Relaciones padres-hijos / Parentalidad / Infancia</w:t>
            </w:r>
          </w:p>
        </w:tc>
        <w:tc>
          <w:tcPr>
            <w:tcW w:w="2585" w:type="dxa"/>
          </w:tcPr>
          <w:p w14:paraId="11A1F84E"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0DBF7585"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Estudio de Caso Clínico</w:t>
            </w:r>
          </w:p>
        </w:tc>
        <w:tc>
          <w:tcPr>
            <w:tcW w:w="1701" w:type="dxa"/>
          </w:tcPr>
          <w:p w14:paraId="050C371A"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40AA945F"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Análisis de Contenido</w:t>
            </w:r>
          </w:p>
        </w:tc>
      </w:tr>
      <w:tr w:rsidR="001B5C00" w:rsidRPr="001B5C00" w14:paraId="3B64D422" w14:textId="77777777" w:rsidTr="00EF4409">
        <w:tc>
          <w:tcPr>
            <w:cnfStyle w:val="001000000000" w:firstRow="0" w:lastRow="0" w:firstColumn="1" w:lastColumn="0" w:oddVBand="0" w:evenVBand="0" w:oddHBand="0" w:evenHBand="0" w:firstRowFirstColumn="0" w:firstRowLastColumn="0" w:lastRowFirstColumn="0" w:lastRowLastColumn="0"/>
            <w:tcW w:w="959" w:type="dxa"/>
          </w:tcPr>
          <w:p w14:paraId="19B26884" w14:textId="77777777" w:rsidR="00C171F5" w:rsidRPr="001B5C00" w:rsidRDefault="00C171F5" w:rsidP="00C171F5">
            <w:pPr>
              <w:jc w:val="center"/>
              <w:rPr>
                <w:b w:val="0"/>
                <w:bCs w:val="0"/>
                <w:color w:val="000000" w:themeColor="text1"/>
                <w:sz w:val="18"/>
                <w:szCs w:val="18"/>
              </w:rPr>
            </w:pPr>
          </w:p>
          <w:p w14:paraId="6C606080" w14:textId="77777777" w:rsidR="00C171F5" w:rsidRPr="001B5C00" w:rsidRDefault="00C171F5" w:rsidP="00C171F5">
            <w:pPr>
              <w:jc w:val="center"/>
              <w:rPr>
                <w:b w:val="0"/>
                <w:bCs w:val="0"/>
                <w:color w:val="000000" w:themeColor="text1"/>
                <w:sz w:val="18"/>
                <w:szCs w:val="18"/>
              </w:rPr>
            </w:pPr>
            <w:r w:rsidRPr="001B5C00">
              <w:rPr>
                <w:b w:val="0"/>
                <w:bCs w:val="0"/>
                <w:color w:val="000000" w:themeColor="text1"/>
                <w:sz w:val="18"/>
                <w:szCs w:val="18"/>
              </w:rPr>
              <w:t>P4</w:t>
            </w:r>
          </w:p>
        </w:tc>
        <w:tc>
          <w:tcPr>
            <w:tcW w:w="600" w:type="dxa"/>
          </w:tcPr>
          <w:p w14:paraId="4862F274"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6FC31F9"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M</w:t>
            </w:r>
          </w:p>
        </w:tc>
        <w:tc>
          <w:tcPr>
            <w:tcW w:w="1134" w:type="dxa"/>
          </w:tcPr>
          <w:p w14:paraId="6415CB29"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331FDC75"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30</w:t>
            </w:r>
          </w:p>
        </w:tc>
        <w:tc>
          <w:tcPr>
            <w:tcW w:w="1418" w:type="dxa"/>
          </w:tcPr>
          <w:p w14:paraId="685931F1"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40DDE8A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Socio-Comunitaria</w:t>
            </w:r>
          </w:p>
        </w:tc>
        <w:tc>
          <w:tcPr>
            <w:tcW w:w="2801" w:type="dxa"/>
          </w:tcPr>
          <w:p w14:paraId="1C334369"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75ADC67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Inserción Social Juvenil / Parentalidad y Educación</w:t>
            </w:r>
          </w:p>
        </w:tc>
        <w:tc>
          <w:tcPr>
            <w:tcW w:w="2585" w:type="dxa"/>
          </w:tcPr>
          <w:p w14:paraId="26A3D3B2"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75FD0EEE"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Método Fenomenológico / Etnográfico</w:t>
            </w:r>
          </w:p>
        </w:tc>
        <w:tc>
          <w:tcPr>
            <w:tcW w:w="1701" w:type="dxa"/>
          </w:tcPr>
          <w:p w14:paraId="0832B44E"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C3BC0EC"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Teoría Fundamentada</w:t>
            </w:r>
          </w:p>
        </w:tc>
      </w:tr>
      <w:tr w:rsidR="001B5C00" w:rsidRPr="001B5C00" w14:paraId="7BAFC47C" w14:textId="77777777" w:rsidTr="00EF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62AF13F" w14:textId="77777777" w:rsidR="00C171F5" w:rsidRPr="001B5C00" w:rsidRDefault="00C171F5" w:rsidP="00C171F5">
            <w:pPr>
              <w:jc w:val="center"/>
              <w:rPr>
                <w:color w:val="000000" w:themeColor="text1"/>
                <w:sz w:val="18"/>
                <w:szCs w:val="18"/>
              </w:rPr>
            </w:pPr>
          </w:p>
          <w:p w14:paraId="5875D002" w14:textId="77777777" w:rsidR="00C171F5" w:rsidRPr="001B5C00" w:rsidRDefault="00C171F5" w:rsidP="00C171F5">
            <w:pPr>
              <w:jc w:val="center"/>
              <w:rPr>
                <w:color w:val="000000" w:themeColor="text1"/>
                <w:sz w:val="18"/>
                <w:szCs w:val="18"/>
              </w:rPr>
            </w:pPr>
            <w:r w:rsidRPr="001B5C00">
              <w:rPr>
                <w:b w:val="0"/>
                <w:bCs w:val="0"/>
                <w:color w:val="000000" w:themeColor="text1"/>
                <w:sz w:val="18"/>
                <w:szCs w:val="18"/>
              </w:rPr>
              <w:t>P5</w:t>
            </w:r>
          </w:p>
        </w:tc>
        <w:tc>
          <w:tcPr>
            <w:tcW w:w="600" w:type="dxa"/>
          </w:tcPr>
          <w:p w14:paraId="3AB9B990"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0210A52E"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M</w:t>
            </w:r>
          </w:p>
        </w:tc>
        <w:tc>
          <w:tcPr>
            <w:tcW w:w="1134" w:type="dxa"/>
          </w:tcPr>
          <w:p w14:paraId="539D7D59"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5BDE9C8B"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18</w:t>
            </w:r>
          </w:p>
        </w:tc>
        <w:tc>
          <w:tcPr>
            <w:tcW w:w="1418" w:type="dxa"/>
          </w:tcPr>
          <w:p w14:paraId="06286FD8"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585761CC"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Clínica</w:t>
            </w:r>
          </w:p>
        </w:tc>
        <w:tc>
          <w:tcPr>
            <w:tcW w:w="2801" w:type="dxa"/>
          </w:tcPr>
          <w:p w14:paraId="2B4FAF05"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2AFA197A"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Sociología de la Religión</w:t>
            </w:r>
          </w:p>
        </w:tc>
        <w:tc>
          <w:tcPr>
            <w:tcW w:w="2585" w:type="dxa"/>
          </w:tcPr>
          <w:p w14:paraId="57B01BCF"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1A27C0C6"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Entrevista en profundidad / Método Etnográfico</w:t>
            </w:r>
          </w:p>
        </w:tc>
        <w:tc>
          <w:tcPr>
            <w:tcW w:w="1701" w:type="dxa"/>
          </w:tcPr>
          <w:p w14:paraId="021B26FA"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66B2FD64"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Análisis del Discurso</w:t>
            </w:r>
          </w:p>
        </w:tc>
      </w:tr>
      <w:tr w:rsidR="001B5C00" w:rsidRPr="001B5C00" w14:paraId="3C88B349" w14:textId="77777777" w:rsidTr="00EF4409">
        <w:tc>
          <w:tcPr>
            <w:cnfStyle w:val="001000000000" w:firstRow="0" w:lastRow="0" w:firstColumn="1" w:lastColumn="0" w:oddVBand="0" w:evenVBand="0" w:oddHBand="0" w:evenHBand="0" w:firstRowFirstColumn="0" w:firstRowLastColumn="0" w:lastRowFirstColumn="0" w:lastRowLastColumn="0"/>
            <w:tcW w:w="959" w:type="dxa"/>
          </w:tcPr>
          <w:p w14:paraId="2111D41E" w14:textId="77777777" w:rsidR="00C171F5" w:rsidRPr="001B5C00" w:rsidRDefault="00C171F5" w:rsidP="00C171F5">
            <w:pPr>
              <w:jc w:val="center"/>
              <w:rPr>
                <w:color w:val="000000" w:themeColor="text1"/>
                <w:sz w:val="18"/>
                <w:szCs w:val="18"/>
              </w:rPr>
            </w:pPr>
          </w:p>
          <w:p w14:paraId="44033B2B" w14:textId="77777777" w:rsidR="00C171F5" w:rsidRPr="001B5C00" w:rsidRDefault="00C171F5" w:rsidP="00C171F5">
            <w:pPr>
              <w:jc w:val="center"/>
              <w:rPr>
                <w:color w:val="000000" w:themeColor="text1"/>
                <w:sz w:val="18"/>
                <w:szCs w:val="18"/>
              </w:rPr>
            </w:pPr>
            <w:r w:rsidRPr="001B5C00">
              <w:rPr>
                <w:b w:val="0"/>
                <w:bCs w:val="0"/>
                <w:color w:val="000000" w:themeColor="text1"/>
                <w:sz w:val="18"/>
                <w:szCs w:val="18"/>
              </w:rPr>
              <w:t>P6</w:t>
            </w:r>
          </w:p>
        </w:tc>
        <w:tc>
          <w:tcPr>
            <w:tcW w:w="600" w:type="dxa"/>
          </w:tcPr>
          <w:p w14:paraId="4B01CA45"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EB99741"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F</w:t>
            </w:r>
          </w:p>
        </w:tc>
        <w:tc>
          <w:tcPr>
            <w:tcW w:w="1134" w:type="dxa"/>
          </w:tcPr>
          <w:p w14:paraId="50EC5874"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60A2AB1"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11</w:t>
            </w:r>
          </w:p>
        </w:tc>
        <w:tc>
          <w:tcPr>
            <w:tcW w:w="1418" w:type="dxa"/>
          </w:tcPr>
          <w:p w14:paraId="1F1485E5"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71616181"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Comunitaria</w:t>
            </w:r>
          </w:p>
        </w:tc>
        <w:tc>
          <w:tcPr>
            <w:tcW w:w="2801" w:type="dxa"/>
          </w:tcPr>
          <w:p w14:paraId="3FE67E5C"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088A69DD"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Salud Sexual y Reproductiva / Participación y compromiso cívico juvenil</w:t>
            </w:r>
          </w:p>
        </w:tc>
        <w:tc>
          <w:tcPr>
            <w:tcW w:w="2585" w:type="dxa"/>
          </w:tcPr>
          <w:p w14:paraId="410BFFFA"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0467F89C"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Entrevista en profundidad / Grupo focal</w:t>
            </w:r>
          </w:p>
        </w:tc>
        <w:tc>
          <w:tcPr>
            <w:tcW w:w="1701" w:type="dxa"/>
          </w:tcPr>
          <w:p w14:paraId="23B9238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094EE5A"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Teoría Fundamentada</w:t>
            </w:r>
          </w:p>
        </w:tc>
      </w:tr>
      <w:tr w:rsidR="001B5C00" w:rsidRPr="001B5C00" w14:paraId="454B87B1" w14:textId="77777777" w:rsidTr="00EF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6352C106" w14:textId="77777777" w:rsidR="00C171F5" w:rsidRPr="001B5C00" w:rsidRDefault="00C171F5" w:rsidP="00C171F5">
            <w:pPr>
              <w:jc w:val="center"/>
              <w:rPr>
                <w:color w:val="000000" w:themeColor="text1"/>
                <w:sz w:val="18"/>
                <w:szCs w:val="18"/>
              </w:rPr>
            </w:pPr>
          </w:p>
          <w:p w14:paraId="78C3E449" w14:textId="77777777" w:rsidR="00C171F5" w:rsidRPr="001B5C00" w:rsidRDefault="00C171F5" w:rsidP="00C171F5">
            <w:pPr>
              <w:jc w:val="center"/>
              <w:rPr>
                <w:color w:val="000000" w:themeColor="text1"/>
                <w:sz w:val="18"/>
                <w:szCs w:val="18"/>
              </w:rPr>
            </w:pPr>
            <w:r w:rsidRPr="001B5C00">
              <w:rPr>
                <w:b w:val="0"/>
                <w:bCs w:val="0"/>
                <w:color w:val="000000" w:themeColor="text1"/>
                <w:sz w:val="18"/>
                <w:szCs w:val="18"/>
              </w:rPr>
              <w:t>P7</w:t>
            </w:r>
          </w:p>
        </w:tc>
        <w:tc>
          <w:tcPr>
            <w:tcW w:w="600" w:type="dxa"/>
          </w:tcPr>
          <w:p w14:paraId="0E19ADF2"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0A32E646"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F</w:t>
            </w:r>
          </w:p>
        </w:tc>
        <w:tc>
          <w:tcPr>
            <w:tcW w:w="1134" w:type="dxa"/>
          </w:tcPr>
          <w:p w14:paraId="5DB8B83C"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1280C777"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13</w:t>
            </w:r>
          </w:p>
        </w:tc>
        <w:tc>
          <w:tcPr>
            <w:tcW w:w="1418" w:type="dxa"/>
          </w:tcPr>
          <w:p w14:paraId="7170E8C2"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139E5417"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Social</w:t>
            </w:r>
          </w:p>
        </w:tc>
        <w:tc>
          <w:tcPr>
            <w:tcW w:w="2801" w:type="dxa"/>
          </w:tcPr>
          <w:p w14:paraId="3C0CA257"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4BBCAEFC"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Género / Política Pública / Participación</w:t>
            </w:r>
          </w:p>
        </w:tc>
        <w:tc>
          <w:tcPr>
            <w:tcW w:w="2585" w:type="dxa"/>
          </w:tcPr>
          <w:p w14:paraId="2091C90C"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Entrevista en profundidad / Grupo focal / Revisión y Análisis documental</w:t>
            </w:r>
          </w:p>
        </w:tc>
        <w:tc>
          <w:tcPr>
            <w:tcW w:w="1701" w:type="dxa"/>
          </w:tcPr>
          <w:p w14:paraId="13DAA07D"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Análisis del Discurso / Análisis Crítico del Discurso</w:t>
            </w:r>
          </w:p>
        </w:tc>
      </w:tr>
      <w:tr w:rsidR="001B5C00" w:rsidRPr="001B5C00" w14:paraId="676FA587" w14:textId="77777777" w:rsidTr="00EF4409">
        <w:tc>
          <w:tcPr>
            <w:cnfStyle w:val="001000000000" w:firstRow="0" w:lastRow="0" w:firstColumn="1" w:lastColumn="0" w:oddVBand="0" w:evenVBand="0" w:oddHBand="0" w:evenHBand="0" w:firstRowFirstColumn="0" w:firstRowLastColumn="0" w:lastRowFirstColumn="0" w:lastRowLastColumn="0"/>
            <w:tcW w:w="959" w:type="dxa"/>
          </w:tcPr>
          <w:p w14:paraId="7DA1788C" w14:textId="77777777" w:rsidR="00C171F5" w:rsidRPr="001B5C00" w:rsidRDefault="00C171F5" w:rsidP="00C171F5">
            <w:pPr>
              <w:jc w:val="center"/>
              <w:rPr>
                <w:color w:val="000000" w:themeColor="text1"/>
                <w:sz w:val="18"/>
                <w:szCs w:val="18"/>
              </w:rPr>
            </w:pPr>
          </w:p>
          <w:p w14:paraId="369A9E9A" w14:textId="77777777" w:rsidR="00C171F5" w:rsidRPr="001B5C00" w:rsidRDefault="00C171F5" w:rsidP="00C171F5">
            <w:pPr>
              <w:jc w:val="center"/>
              <w:rPr>
                <w:color w:val="000000" w:themeColor="text1"/>
                <w:sz w:val="18"/>
                <w:szCs w:val="18"/>
              </w:rPr>
            </w:pPr>
            <w:r w:rsidRPr="001B5C00">
              <w:rPr>
                <w:b w:val="0"/>
                <w:bCs w:val="0"/>
                <w:color w:val="000000" w:themeColor="text1"/>
                <w:sz w:val="18"/>
                <w:szCs w:val="18"/>
              </w:rPr>
              <w:t>P8</w:t>
            </w:r>
          </w:p>
        </w:tc>
        <w:tc>
          <w:tcPr>
            <w:tcW w:w="600" w:type="dxa"/>
          </w:tcPr>
          <w:p w14:paraId="64C34AA4"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3313677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M</w:t>
            </w:r>
          </w:p>
        </w:tc>
        <w:tc>
          <w:tcPr>
            <w:tcW w:w="1134" w:type="dxa"/>
          </w:tcPr>
          <w:p w14:paraId="0A75440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4FBFADCA"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33</w:t>
            </w:r>
          </w:p>
        </w:tc>
        <w:tc>
          <w:tcPr>
            <w:tcW w:w="1418" w:type="dxa"/>
          </w:tcPr>
          <w:p w14:paraId="077AF1C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29A3F81"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Educacional</w:t>
            </w:r>
          </w:p>
        </w:tc>
        <w:tc>
          <w:tcPr>
            <w:tcW w:w="2801" w:type="dxa"/>
          </w:tcPr>
          <w:p w14:paraId="4282F408"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34D8AB47"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Resiliencia en poblaciones vulnerables</w:t>
            </w:r>
          </w:p>
        </w:tc>
        <w:tc>
          <w:tcPr>
            <w:tcW w:w="2585" w:type="dxa"/>
          </w:tcPr>
          <w:p w14:paraId="772F8A7F"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75E123D1"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Historias de vida / Estudio de Casos / Revisión y Análisis documental</w:t>
            </w:r>
          </w:p>
        </w:tc>
        <w:tc>
          <w:tcPr>
            <w:tcW w:w="1701" w:type="dxa"/>
          </w:tcPr>
          <w:p w14:paraId="59280887"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6FDC09C4"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Teoría Fundamentada / Análisis de Contenido</w:t>
            </w:r>
          </w:p>
        </w:tc>
      </w:tr>
      <w:tr w:rsidR="001B5C00" w:rsidRPr="001B5C00" w14:paraId="6C316DB6" w14:textId="77777777" w:rsidTr="00EF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12E19AA" w14:textId="77777777" w:rsidR="00C171F5" w:rsidRPr="001B5C00" w:rsidRDefault="00C171F5" w:rsidP="00C171F5">
            <w:pPr>
              <w:jc w:val="center"/>
              <w:rPr>
                <w:color w:val="000000" w:themeColor="text1"/>
                <w:sz w:val="18"/>
                <w:szCs w:val="18"/>
              </w:rPr>
            </w:pPr>
          </w:p>
          <w:p w14:paraId="209B5EA2" w14:textId="77777777" w:rsidR="00C171F5" w:rsidRPr="001B5C00" w:rsidRDefault="00C171F5" w:rsidP="00C171F5">
            <w:pPr>
              <w:jc w:val="center"/>
              <w:rPr>
                <w:b w:val="0"/>
                <w:bCs w:val="0"/>
                <w:color w:val="000000" w:themeColor="text1"/>
                <w:sz w:val="18"/>
                <w:szCs w:val="18"/>
              </w:rPr>
            </w:pPr>
            <w:r w:rsidRPr="001B5C00">
              <w:rPr>
                <w:b w:val="0"/>
                <w:bCs w:val="0"/>
                <w:color w:val="000000" w:themeColor="text1"/>
                <w:sz w:val="18"/>
                <w:szCs w:val="18"/>
              </w:rPr>
              <w:t>P9</w:t>
            </w:r>
          </w:p>
        </w:tc>
        <w:tc>
          <w:tcPr>
            <w:tcW w:w="600" w:type="dxa"/>
          </w:tcPr>
          <w:p w14:paraId="038A3875"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68A49E8B"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F</w:t>
            </w:r>
          </w:p>
        </w:tc>
        <w:tc>
          <w:tcPr>
            <w:tcW w:w="1134" w:type="dxa"/>
          </w:tcPr>
          <w:p w14:paraId="0E6323A0"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0C5A5E89"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06</w:t>
            </w:r>
          </w:p>
        </w:tc>
        <w:tc>
          <w:tcPr>
            <w:tcW w:w="1418" w:type="dxa"/>
          </w:tcPr>
          <w:p w14:paraId="01E96419"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71B1BAA4"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Clínica</w:t>
            </w:r>
          </w:p>
        </w:tc>
        <w:tc>
          <w:tcPr>
            <w:tcW w:w="2801" w:type="dxa"/>
          </w:tcPr>
          <w:p w14:paraId="4A522230"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4BF6588A"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Procesos Terapéuticos</w:t>
            </w:r>
          </w:p>
        </w:tc>
        <w:tc>
          <w:tcPr>
            <w:tcW w:w="2585" w:type="dxa"/>
          </w:tcPr>
          <w:p w14:paraId="44AF7C73"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1B462B36"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Método Microfenomenológico</w:t>
            </w:r>
          </w:p>
        </w:tc>
        <w:tc>
          <w:tcPr>
            <w:tcW w:w="1701" w:type="dxa"/>
          </w:tcPr>
          <w:p w14:paraId="6DF46B84"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p>
          <w:p w14:paraId="54CD89EF" w14:textId="77777777" w:rsidR="00C171F5" w:rsidRPr="001B5C00" w:rsidRDefault="00C171F5" w:rsidP="00C171F5">
            <w:pPr>
              <w:jc w:val="center"/>
              <w:cnfStyle w:val="000000100000" w:firstRow="0" w:lastRow="0" w:firstColumn="0" w:lastColumn="0" w:oddVBand="0" w:evenVBand="0" w:oddHBand="1" w:evenHBand="0" w:firstRowFirstColumn="0" w:firstRowLastColumn="0" w:lastRowFirstColumn="0" w:lastRowLastColumn="0"/>
              <w:rPr>
                <w:bCs/>
                <w:color w:val="000000" w:themeColor="text1"/>
                <w:sz w:val="18"/>
                <w:szCs w:val="18"/>
              </w:rPr>
            </w:pPr>
            <w:r w:rsidRPr="001B5C00">
              <w:rPr>
                <w:bCs/>
                <w:color w:val="000000" w:themeColor="text1"/>
                <w:sz w:val="18"/>
                <w:szCs w:val="18"/>
              </w:rPr>
              <w:t>Teoría Fundamentada</w:t>
            </w:r>
          </w:p>
        </w:tc>
      </w:tr>
      <w:tr w:rsidR="001B5C00" w:rsidRPr="001B5C00" w14:paraId="17D0390D" w14:textId="77777777" w:rsidTr="00EF4409">
        <w:tc>
          <w:tcPr>
            <w:cnfStyle w:val="001000000000" w:firstRow="0" w:lastRow="0" w:firstColumn="1" w:lastColumn="0" w:oddVBand="0" w:evenVBand="0" w:oddHBand="0" w:evenHBand="0" w:firstRowFirstColumn="0" w:firstRowLastColumn="0" w:lastRowFirstColumn="0" w:lastRowLastColumn="0"/>
            <w:tcW w:w="959" w:type="dxa"/>
          </w:tcPr>
          <w:p w14:paraId="3F4AE1CB" w14:textId="77777777" w:rsidR="00C171F5" w:rsidRPr="001B5C00" w:rsidRDefault="00C171F5" w:rsidP="00C171F5">
            <w:pPr>
              <w:jc w:val="center"/>
              <w:rPr>
                <w:b w:val="0"/>
                <w:bCs w:val="0"/>
                <w:color w:val="000000" w:themeColor="text1"/>
                <w:sz w:val="18"/>
                <w:szCs w:val="18"/>
              </w:rPr>
            </w:pPr>
          </w:p>
          <w:p w14:paraId="36C4FA32" w14:textId="77777777" w:rsidR="00C171F5" w:rsidRPr="001B5C00" w:rsidRDefault="00C171F5" w:rsidP="00C171F5">
            <w:pPr>
              <w:jc w:val="center"/>
              <w:rPr>
                <w:b w:val="0"/>
                <w:bCs w:val="0"/>
                <w:color w:val="000000" w:themeColor="text1"/>
                <w:sz w:val="18"/>
                <w:szCs w:val="18"/>
              </w:rPr>
            </w:pPr>
            <w:r w:rsidRPr="001B5C00">
              <w:rPr>
                <w:b w:val="0"/>
                <w:bCs w:val="0"/>
                <w:color w:val="000000" w:themeColor="text1"/>
                <w:sz w:val="18"/>
                <w:szCs w:val="18"/>
              </w:rPr>
              <w:t>P10</w:t>
            </w:r>
          </w:p>
        </w:tc>
        <w:tc>
          <w:tcPr>
            <w:tcW w:w="600" w:type="dxa"/>
          </w:tcPr>
          <w:p w14:paraId="3DBF14A6"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6687FEE4"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F</w:t>
            </w:r>
          </w:p>
        </w:tc>
        <w:tc>
          <w:tcPr>
            <w:tcW w:w="1134" w:type="dxa"/>
          </w:tcPr>
          <w:p w14:paraId="0A4A61D3"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62978BD4"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22</w:t>
            </w:r>
          </w:p>
        </w:tc>
        <w:tc>
          <w:tcPr>
            <w:tcW w:w="1418" w:type="dxa"/>
          </w:tcPr>
          <w:p w14:paraId="6ADC3C59"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1E041799"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Educacional</w:t>
            </w:r>
          </w:p>
        </w:tc>
        <w:tc>
          <w:tcPr>
            <w:tcW w:w="2801" w:type="dxa"/>
          </w:tcPr>
          <w:p w14:paraId="1E0A0666"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01A44B47"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Análisis de la práctica educativa / Metodologías de enseñanza</w:t>
            </w:r>
          </w:p>
        </w:tc>
        <w:tc>
          <w:tcPr>
            <w:tcW w:w="2585" w:type="dxa"/>
          </w:tcPr>
          <w:p w14:paraId="16E89C91"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74CB1BE0"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Método Etnográfico</w:t>
            </w:r>
          </w:p>
        </w:tc>
        <w:tc>
          <w:tcPr>
            <w:tcW w:w="1701" w:type="dxa"/>
          </w:tcPr>
          <w:p w14:paraId="2EF9445E"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p>
          <w:p w14:paraId="2BC0A03E" w14:textId="77777777" w:rsidR="00C171F5" w:rsidRPr="001B5C00" w:rsidRDefault="00C171F5" w:rsidP="00C171F5">
            <w:pPr>
              <w:jc w:val="center"/>
              <w:cnfStyle w:val="000000000000" w:firstRow="0" w:lastRow="0" w:firstColumn="0" w:lastColumn="0" w:oddVBand="0" w:evenVBand="0" w:oddHBand="0" w:evenHBand="0" w:firstRowFirstColumn="0" w:firstRowLastColumn="0" w:lastRowFirstColumn="0" w:lastRowLastColumn="0"/>
              <w:rPr>
                <w:bCs/>
                <w:color w:val="000000" w:themeColor="text1"/>
                <w:sz w:val="18"/>
                <w:szCs w:val="18"/>
              </w:rPr>
            </w:pPr>
            <w:r w:rsidRPr="001B5C00">
              <w:rPr>
                <w:bCs/>
                <w:color w:val="000000" w:themeColor="text1"/>
                <w:sz w:val="18"/>
                <w:szCs w:val="18"/>
              </w:rPr>
              <w:t>Análisis de Contenido / Análisis del Discurso</w:t>
            </w:r>
          </w:p>
        </w:tc>
      </w:tr>
    </w:tbl>
    <w:p w14:paraId="2A2968FD" w14:textId="77777777" w:rsidR="00C171F5" w:rsidRPr="001B5C00" w:rsidRDefault="00C171F5" w:rsidP="00C171F5">
      <w:pPr>
        <w:rPr>
          <w:bCs/>
          <w:color w:val="000000" w:themeColor="text1"/>
        </w:rPr>
      </w:pPr>
      <w:r w:rsidRPr="001B5C00">
        <w:rPr>
          <w:bCs/>
          <w:color w:val="000000" w:themeColor="text1"/>
        </w:rPr>
        <w:t>Fuente: Elaboración propia</w:t>
      </w:r>
    </w:p>
    <w:p w14:paraId="68A71E29" w14:textId="77777777" w:rsidR="001E247B" w:rsidRPr="001B5C00" w:rsidRDefault="001E247B" w:rsidP="00655FC7">
      <w:pPr>
        <w:ind w:right="-1"/>
        <w:rPr>
          <w:b/>
          <w:color w:val="000000" w:themeColor="text1"/>
        </w:rPr>
      </w:pPr>
    </w:p>
    <w:p w14:paraId="378CDABE" w14:textId="6E3CED46" w:rsidR="000A60D7" w:rsidRPr="001B5C00" w:rsidRDefault="000A60D7" w:rsidP="00115AE3">
      <w:pPr>
        <w:ind w:right="-1"/>
        <w:rPr>
          <w:b/>
          <w:color w:val="000000" w:themeColor="text1"/>
        </w:rPr>
      </w:pPr>
      <w:r w:rsidRPr="001B5C00">
        <w:rPr>
          <w:b/>
          <w:color w:val="000000" w:themeColor="text1"/>
        </w:rPr>
        <w:t>Técnicas</w:t>
      </w:r>
    </w:p>
    <w:p w14:paraId="0F7ACC31" w14:textId="439FFCC6" w:rsidR="003C4D82" w:rsidRPr="001B5C00" w:rsidRDefault="003C4D82" w:rsidP="00115AE3">
      <w:pPr>
        <w:shd w:val="clear" w:color="auto" w:fill="FFFFFF"/>
        <w:ind w:right="-1"/>
        <w:rPr>
          <w:color w:val="000000" w:themeColor="text1"/>
        </w:rPr>
      </w:pPr>
      <w:r w:rsidRPr="001B5C00">
        <w:rPr>
          <w:color w:val="000000" w:themeColor="text1"/>
        </w:rPr>
        <w:t>Para recolectar la información se utilizó la entrevista semiestructurada (Flick, 2007). Su construcción fue específicamente para el estudio en cuestión y se solicitó revisión por tres pares expertos. Posteriormente, con el fin de ajustar las preguntas a los objetivos, se realizó un pilotaje de la misma, de la cual se obtuvieron modificaciones para su versión final</w:t>
      </w:r>
      <w:r w:rsidR="000A60D7" w:rsidRPr="001B5C00">
        <w:rPr>
          <w:color w:val="000000" w:themeColor="text1"/>
        </w:rPr>
        <w:t>.</w:t>
      </w:r>
    </w:p>
    <w:p w14:paraId="349C1A15" w14:textId="77777777" w:rsidR="009B3F99" w:rsidRDefault="009B3F99" w:rsidP="00115AE3">
      <w:pPr>
        <w:ind w:right="-1"/>
        <w:rPr>
          <w:b/>
          <w:color w:val="000000" w:themeColor="text1"/>
        </w:rPr>
      </w:pPr>
    </w:p>
    <w:p w14:paraId="46FA9DF3" w14:textId="0E10C682" w:rsidR="000A60D7" w:rsidRPr="001B5C00" w:rsidRDefault="000A60D7" w:rsidP="00115AE3">
      <w:pPr>
        <w:ind w:right="-1"/>
        <w:rPr>
          <w:bCs/>
          <w:color w:val="000000" w:themeColor="text1"/>
        </w:rPr>
      </w:pPr>
      <w:r w:rsidRPr="001B5C00">
        <w:rPr>
          <w:bCs/>
          <w:color w:val="000000" w:themeColor="text1"/>
        </w:rPr>
        <w:t>El guión temático fue elaborado en torno a tres ejes temáticos: comprensión de</w:t>
      </w:r>
      <w:r w:rsidR="00E504D1" w:rsidRPr="001B5C00">
        <w:rPr>
          <w:bCs/>
          <w:color w:val="000000" w:themeColor="text1"/>
        </w:rPr>
        <w:t>l concepto de</w:t>
      </w:r>
      <w:r w:rsidRPr="001B5C00">
        <w:rPr>
          <w:bCs/>
          <w:color w:val="000000" w:themeColor="text1"/>
        </w:rPr>
        <w:t xml:space="preserve"> ética, identificación y descripción de resguardos éticos en la investigación </w:t>
      </w:r>
      <w:r w:rsidR="00551750" w:rsidRPr="001B5C00">
        <w:rPr>
          <w:bCs/>
          <w:color w:val="000000" w:themeColor="text1"/>
        </w:rPr>
        <w:t xml:space="preserve">cualitativa en psicología </w:t>
      </w:r>
      <w:r w:rsidRPr="001B5C00">
        <w:rPr>
          <w:bCs/>
          <w:color w:val="000000" w:themeColor="text1"/>
        </w:rPr>
        <w:t>y justificación de los resguardos considerados críticos o fundamentales.</w:t>
      </w:r>
    </w:p>
    <w:p w14:paraId="1C015BD7" w14:textId="6EC299A3" w:rsidR="007B2442" w:rsidRDefault="007B2442" w:rsidP="006D3593">
      <w:pPr>
        <w:spacing w:line="480" w:lineRule="auto"/>
        <w:ind w:right="-1"/>
        <w:rPr>
          <w:b/>
          <w:color w:val="000000" w:themeColor="text1"/>
        </w:rPr>
      </w:pPr>
    </w:p>
    <w:p w14:paraId="3A8CF109" w14:textId="63A15B96" w:rsidR="003F288A" w:rsidRDefault="003F288A" w:rsidP="006D3593">
      <w:pPr>
        <w:spacing w:line="480" w:lineRule="auto"/>
        <w:ind w:right="-1"/>
        <w:rPr>
          <w:b/>
          <w:color w:val="000000" w:themeColor="text1"/>
        </w:rPr>
      </w:pPr>
    </w:p>
    <w:p w14:paraId="40438007" w14:textId="77777777" w:rsidR="009B3F99" w:rsidRPr="001B5C00" w:rsidRDefault="009B3F99" w:rsidP="006D3593">
      <w:pPr>
        <w:spacing w:line="480" w:lineRule="auto"/>
        <w:ind w:right="-1"/>
        <w:rPr>
          <w:b/>
          <w:color w:val="000000" w:themeColor="text1"/>
        </w:rPr>
      </w:pPr>
    </w:p>
    <w:p w14:paraId="5CEE5CDB" w14:textId="2E2CF67C" w:rsidR="00251CF0" w:rsidRPr="001B5C00" w:rsidRDefault="00251CF0" w:rsidP="00115AE3">
      <w:pPr>
        <w:ind w:right="-1"/>
        <w:rPr>
          <w:b/>
          <w:color w:val="000000" w:themeColor="text1"/>
        </w:rPr>
      </w:pPr>
      <w:r w:rsidRPr="001B5C00">
        <w:rPr>
          <w:b/>
          <w:color w:val="000000" w:themeColor="text1"/>
        </w:rPr>
        <w:lastRenderedPageBreak/>
        <w:t>Análisis</w:t>
      </w:r>
    </w:p>
    <w:p w14:paraId="30406B2C" w14:textId="0C87B0FB" w:rsidR="00774BC8" w:rsidRDefault="001E247B" w:rsidP="00115AE3">
      <w:pPr>
        <w:rPr>
          <w:color w:val="000000" w:themeColor="text1"/>
        </w:rPr>
      </w:pPr>
      <w:r w:rsidRPr="001B5C00">
        <w:rPr>
          <w:color w:val="000000" w:themeColor="text1"/>
          <w:shd w:val="clear" w:color="auto" w:fill="FFFFFF"/>
        </w:rPr>
        <w:t xml:space="preserve">El corpus obtenido se analizó a través del análisis de contenido (Auerbach </w:t>
      </w:r>
      <w:r w:rsidR="000D490A" w:rsidRPr="001B5C00">
        <w:rPr>
          <w:color w:val="000000" w:themeColor="text1"/>
          <w:shd w:val="clear" w:color="auto" w:fill="FFFFFF"/>
        </w:rPr>
        <w:t>&amp;</w:t>
      </w:r>
      <w:r w:rsidRPr="001B5C00">
        <w:rPr>
          <w:color w:val="000000" w:themeColor="text1"/>
          <w:shd w:val="clear" w:color="auto" w:fill="FFFFFF"/>
        </w:rPr>
        <w:t xml:space="preserve"> Silverstein, 2003)</w:t>
      </w:r>
      <w:r w:rsidR="0074550F" w:rsidRPr="001B5C00">
        <w:rPr>
          <w:color w:val="000000" w:themeColor="text1"/>
          <w:shd w:val="clear" w:color="auto" w:fill="FFFFFF"/>
        </w:rPr>
        <w:t>,</w:t>
      </w:r>
      <w:r w:rsidR="00222249" w:rsidRPr="001B5C00">
        <w:rPr>
          <w:color w:val="000000" w:themeColor="text1"/>
        </w:rPr>
        <w:t xml:space="preserve"> </w:t>
      </w:r>
      <w:r w:rsidR="00A5329C" w:rsidRPr="001B5C00">
        <w:rPr>
          <w:color w:val="000000" w:themeColor="text1"/>
        </w:rPr>
        <w:t xml:space="preserve">que se </w:t>
      </w:r>
      <w:r w:rsidR="0047683B" w:rsidRPr="001B5C00">
        <w:rPr>
          <w:color w:val="000000" w:themeColor="text1"/>
        </w:rPr>
        <w:t>establec</w:t>
      </w:r>
      <w:r w:rsidR="00A5329C" w:rsidRPr="001B5C00">
        <w:rPr>
          <w:color w:val="000000" w:themeColor="text1"/>
        </w:rPr>
        <w:t>e</w:t>
      </w:r>
      <w:r w:rsidR="00222249" w:rsidRPr="001B5C00">
        <w:rPr>
          <w:color w:val="000000" w:themeColor="text1"/>
        </w:rPr>
        <w:t xml:space="preserve"> como una representación del significado de</w:t>
      </w:r>
      <w:r w:rsidR="00E504D1" w:rsidRPr="001B5C00">
        <w:rPr>
          <w:color w:val="000000" w:themeColor="text1"/>
        </w:rPr>
        <w:t xml:space="preserve"> un determinado</w:t>
      </w:r>
      <w:r w:rsidR="00222249" w:rsidRPr="001B5C00">
        <w:rPr>
          <w:color w:val="000000" w:themeColor="text1"/>
        </w:rPr>
        <w:t xml:space="preserve"> fenómeno </w:t>
      </w:r>
      <w:r w:rsidRPr="001B5C00">
        <w:rPr>
          <w:color w:val="000000" w:themeColor="text1"/>
        </w:rPr>
        <w:t>a</w:t>
      </w:r>
      <w:r w:rsidR="00222249" w:rsidRPr="001B5C00">
        <w:rPr>
          <w:color w:val="000000" w:themeColor="text1"/>
        </w:rPr>
        <w:t xml:space="preserve"> estudiar</w:t>
      </w:r>
      <w:r w:rsidRPr="001B5C00">
        <w:rPr>
          <w:color w:val="000000" w:themeColor="text1"/>
        </w:rPr>
        <w:t xml:space="preserve">. </w:t>
      </w:r>
      <w:r w:rsidR="00194F01" w:rsidRPr="001B5C00">
        <w:rPr>
          <w:color w:val="000000" w:themeColor="text1"/>
        </w:rPr>
        <w:t>La información recopilada</w:t>
      </w:r>
      <w:r w:rsidR="00222249" w:rsidRPr="001B5C00">
        <w:rPr>
          <w:color w:val="000000" w:themeColor="text1"/>
        </w:rPr>
        <w:t xml:space="preserve"> integr</w:t>
      </w:r>
      <w:r w:rsidRPr="001B5C00">
        <w:rPr>
          <w:color w:val="000000" w:themeColor="text1"/>
        </w:rPr>
        <w:t>ó</w:t>
      </w:r>
      <w:r w:rsidR="00222249" w:rsidRPr="001B5C00">
        <w:rPr>
          <w:color w:val="000000" w:themeColor="text1"/>
        </w:rPr>
        <w:t xml:space="preserve"> los </w:t>
      </w:r>
      <w:r w:rsidRPr="001B5C00">
        <w:rPr>
          <w:color w:val="000000" w:themeColor="text1"/>
        </w:rPr>
        <w:t>tem</w:t>
      </w:r>
      <w:r w:rsidR="0047683B" w:rsidRPr="001B5C00">
        <w:rPr>
          <w:color w:val="000000" w:themeColor="text1"/>
        </w:rPr>
        <w:t>a</w:t>
      </w:r>
      <w:r w:rsidRPr="001B5C00">
        <w:rPr>
          <w:color w:val="000000" w:themeColor="text1"/>
        </w:rPr>
        <w:t xml:space="preserve">s, </w:t>
      </w:r>
      <w:r w:rsidR="0047683B" w:rsidRPr="001B5C00">
        <w:rPr>
          <w:color w:val="000000" w:themeColor="text1"/>
        </w:rPr>
        <w:t xml:space="preserve">constructos teóricos y </w:t>
      </w:r>
      <w:r w:rsidR="00222249" w:rsidRPr="001B5C00">
        <w:rPr>
          <w:color w:val="000000" w:themeColor="text1"/>
        </w:rPr>
        <w:t xml:space="preserve">matices contextuales </w:t>
      </w:r>
      <w:r w:rsidR="0047683B" w:rsidRPr="001B5C00">
        <w:rPr>
          <w:color w:val="000000" w:themeColor="text1"/>
        </w:rPr>
        <w:t>d</w:t>
      </w:r>
      <w:r w:rsidR="00222249" w:rsidRPr="001B5C00">
        <w:rPr>
          <w:color w:val="000000" w:themeColor="text1"/>
        </w:rPr>
        <w:t xml:space="preserve">el relato </w:t>
      </w:r>
      <w:r w:rsidRPr="001B5C00">
        <w:rPr>
          <w:color w:val="000000" w:themeColor="text1"/>
        </w:rPr>
        <w:t>que cada participante</w:t>
      </w:r>
      <w:r w:rsidR="00222249" w:rsidRPr="001B5C00">
        <w:rPr>
          <w:color w:val="000000" w:themeColor="text1"/>
        </w:rPr>
        <w:t xml:space="preserve"> atribuye en relación a su experiencia</w:t>
      </w:r>
      <w:r w:rsidRPr="001B5C00">
        <w:rPr>
          <w:color w:val="000000" w:themeColor="text1"/>
        </w:rPr>
        <w:t>.</w:t>
      </w:r>
    </w:p>
    <w:p w14:paraId="4C9D387E" w14:textId="77777777" w:rsidR="0098413A" w:rsidRPr="001B5C00" w:rsidRDefault="0098413A" w:rsidP="00115AE3">
      <w:pPr>
        <w:rPr>
          <w:color w:val="000000" w:themeColor="text1"/>
        </w:rPr>
      </w:pPr>
    </w:p>
    <w:p w14:paraId="27B6AF2E" w14:textId="4F093B9A" w:rsidR="00774BC8" w:rsidRPr="001B5C00" w:rsidRDefault="00774BC8" w:rsidP="00115AE3">
      <w:pPr>
        <w:ind w:right="-1"/>
        <w:rPr>
          <w:b/>
          <w:color w:val="000000" w:themeColor="text1"/>
        </w:rPr>
      </w:pPr>
      <w:r w:rsidRPr="001B5C00">
        <w:rPr>
          <w:b/>
          <w:color w:val="000000" w:themeColor="text1"/>
        </w:rPr>
        <w:t>Consideraciones éticas</w:t>
      </w:r>
    </w:p>
    <w:p w14:paraId="4CCB79E7" w14:textId="6197E705" w:rsidR="00566F8A" w:rsidRPr="001B5C00" w:rsidRDefault="00774BC8" w:rsidP="00115AE3">
      <w:pPr>
        <w:rPr>
          <w:color w:val="000000" w:themeColor="text1"/>
        </w:rPr>
      </w:pPr>
      <w:r w:rsidRPr="001B5C00">
        <w:rPr>
          <w:color w:val="000000" w:themeColor="text1"/>
        </w:rPr>
        <w:t xml:space="preserve">La investigación fue aprobada por el Comité de Ética Científico del Servicio de Salud del Maule el 27 de septiembre de 2018. Quiénes decidieron participar voluntariamente lo hicieron a través de un proceso de consentimiento informado en donde se explicaba los objetivos y características del estudio, así como las razones de su inclusión en el mismo, </w:t>
      </w:r>
      <w:r w:rsidR="008439E1" w:rsidRPr="001B5C00">
        <w:rPr>
          <w:color w:val="000000" w:themeColor="text1"/>
        </w:rPr>
        <w:t>implicando</w:t>
      </w:r>
      <w:r w:rsidRPr="001B5C00">
        <w:rPr>
          <w:color w:val="000000" w:themeColor="text1"/>
        </w:rPr>
        <w:t xml:space="preserve"> además la firma de un formulario.</w:t>
      </w:r>
      <w:r w:rsidR="0095697C" w:rsidRPr="001B5C00">
        <w:rPr>
          <w:color w:val="000000" w:themeColor="text1"/>
        </w:rPr>
        <w:t xml:space="preserve"> Con cada participante se acordó la devolución de información luego de finalizado el estudio, en formato a convenir. </w:t>
      </w:r>
      <w:r w:rsidRPr="001B5C00">
        <w:rPr>
          <w:color w:val="000000" w:themeColor="text1"/>
        </w:rPr>
        <w:t>Durante el desarrollo investigativo se veló por que la participación de las y los entrevistados fuese libre de cualquier tipo de coerción, coacción o similar.</w:t>
      </w:r>
    </w:p>
    <w:p w14:paraId="5F91B2C4" w14:textId="77777777" w:rsidR="006D3593" w:rsidRPr="001B5C00" w:rsidRDefault="006D3593" w:rsidP="006D3593">
      <w:pPr>
        <w:spacing w:line="480" w:lineRule="auto"/>
        <w:rPr>
          <w:color w:val="000000" w:themeColor="text1"/>
        </w:rPr>
      </w:pPr>
    </w:p>
    <w:p w14:paraId="1168A748" w14:textId="4D1C2BDC" w:rsidR="00516186" w:rsidRPr="001B5C00" w:rsidRDefault="00BB4206" w:rsidP="00115AE3">
      <w:pPr>
        <w:jc w:val="both"/>
        <w:rPr>
          <w:b/>
          <w:bCs/>
          <w:color w:val="000000" w:themeColor="text1"/>
          <w:sz w:val="28"/>
          <w:szCs w:val="28"/>
        </w:rPr>
      </w:pPr>
      <w:r w:rsidRPr="001B5C00">
        <w:rPr>
          <w:b/>
          <w:bCs/>
          <w:color w:val="000000" w:themeColor="text1"/>
          <w:sz w:val="28"/>
          <w:szCs w:val="28"/>
        </w:rPr>
        <w:t>Resultados</w:t>
      </w:r>
    </w:p>
    <w:p w14:paraId="16D7C61B" w14:textId="400EFBEC" w:rsidR="00E80557" w:rsidRPr="001B5C00" w:rsidRDefault="002B73D8" w:rsidP="00115AE3">
      <w:pPr>
        <w:rPr>
          <w:bCs/>
          <w:color w:val="000000" w:themeColor="text1"/>
        </w:rPr>
      </w:pPr>
      <w:r w:rsidRPr="001B5C00">
        <w:rPr>
          <w:bCs/>
          <w:color w:val="000000" w:themeColor="text1"/>
        </w:rPr>
        <w:t>El análisis permit</w:t>
      </w:r>
      <w:r w:rsidR="00B03472" w:rsidRPr="001B5C00">
        <w:rPr>
          <w:bCs/>
          <w:color w:val="000000" w:themeColor="text1"/>
        </w:rPr>
        <w:t>ió</w:t>
      </w:r>
      <w:r w:rsidRPr="001B5C00">
        <w:rPr>
          <w:bCs/>
          <w:color w:val="000000" w:themeColor="text1"/>
        </w:rPr>
        <w:t xml:space="preserve"> diferenciar </w:t>
      </w:r>
      <w:r w:rsidR="00835608" w:rsidRPr="001B5C00">
        <w:rPr>
          <w:bCs/>
          <w:color w:val="000000" w:themeColor="text1"/>
        </w:rPr>
        <w:t xml:space="preserve">y </w:t>
      </w:r>
      <w:r w:rsidR="00596C4B" w:rsidRPr="001B5C00">
        <w:rPr>
          <w:bCs/>
          <w:color w:val="000000" w:themeColor="text1"/>
        </w:rPr>
        <w:t>clasific</w:t>
      </w:r>
      <w:r w:rsidR="00D15B4F" w:rsidRPr="001B5C00">
        <w:rPr>
          <w:bCs/>
          <w:color w:val="000000" w:themeColor="text1"/>
        </w:rPr>
        <w:t>a</w:t>
      </w:r>
      <w:r w:rsidR="00835608" w:rsidRPr="001B5C00">
        <w:rPr>
          <w:bCs/>
          <w:color w:val="000000" w:themeColor="text1"/>
        </w:rPr>
        <w:t xml:space="preserve">r </w:t>
      </w:r>
      <w:r w:rsidRPr="001B5C00">
        <w:rPr>
          <w:bCs/>
          <w:color w:val="000000" w:themeColor="text1"/>
        </w:rPr>
        <w:t>tres categorías respecto a la identificación de resguardos éticos</w:t>
      </w:r>
      <w:r w:rsidR="00E80557" w:rsidRPr="001B5C00">
        <w:rPr>
          <w:bCs/>
          <w:color w:val="000000" w:themeColor="text1"/>
        </w:rPr>
        <w:t xml:space="preserve">: </w:t>
      </w:r>
      <w:r w:rsidR="00835608" w:rsidRPr="001B5C00">
        <w:rPr>
          <w:bCs/>
          <w:color w:val="000000" w:themeColor="text1"/>
        </w:rPr>
        <w:t>i</w:t>
      </w:r>
      <w:r w:rsidR="00E80557" w:rsidRPr="001B5C00">
        <w:rPr>
          <w:bCs/>
          <w:color w:val="000000" w:themeColor="text1"/>
        </w:rPr>
        <w:t xml:space="preserve">) etapa previa o de planificación de la investigación; </w:t>
      </w:r>
      <w:r w:rsidR="00835608" w:rsidRPr="001B5C00">
        <w:rPr>
          <w:bCs/>
          <w:color w:val="000000" w:themeColor="text1"/>
        </w:rPr>
        <w:t>ii</w:t>
      </w:r>
      <w:r w:rsidR="00E80557" w:rsidRPr="001B5C00">
        <w:rPr>
          <w:bCs/>
          <w:color w:val="000000" w:themeColor="text1"/>
        </w:rPr>
        <w:t xml:space="preserve">) etapa de trabajo de campo o de ejecución; y </w:t>
      </w:r>
      <w:r w:rsidR="00835608" w:rsidRPr="001B5C00">
        <w:rPr>
          <w:bCs/>
          <w:color w:val="000000" w:themeColor="text1"/>
        </w:rPr>
        <w:t>iii</w:t>
      </w:r>
      <w:r w:rsidR="00E80557" w:rsidRPr="001B5C00">
        <w:rPr>
          <w:bCs/>
          <w:color w:val="000000" w:themeColor="text1"/>
        </w:rPr>
        <w:t xml:space="preserve">) etapa posterior o de evaluación. </w:t>
      </w:r>
      <w:r w:rsidR="00835608" w:rsidRPr="001B5C00">
        <w:rPr>
          <w:bCs/>
          <w:color w:val="000000" w:themeColor="text1"/>
        </w:rPr>
        <w:t>A su vez, cada catetegoría tiene dos subcategorías relacionadas directamente a</w:t>
      </w:r>
      <w:r w:rsidR="0055195D" w:rsidRPr="001B5C00">
        <w:rPr>
          <w:bCs/>
          <w:color w:val="000000" w:themeColor="text1"/>
        </w:rPr>
        <w:t xml:space="preserve"> dos dimensiones:</w:t>
      </w:r>
      <w:r w:rsidR="00835608" w:rsidRPr="001B5C00">
        <w:rPr>
          <w:bCs/>
          <w:color w:val="000000" w:themeColor="text1"/>
        </w:rPr>
        <w:t xml:space="preserve"> </w:t>
      </w:r>
      <w:r w:rsidR="00070DC8" w:rsidRPr="001B5C00">
        <w:rPr>
          <w:bCs/>
          <w:color w:val="000000" w:themeColor="text1"/>
        </w:rPr>
        <w:t xml:space="preserve">la primera, asociada a la persona del investigador/a, su competencia, aptitud y apropiación de rol, y la segunda, </w:t>
      </w:r>
      <w:r w:rsidR="00153814" w:rsidRPr="001B5C00">
        <w:rPr>
          <w:bCs/>
          <w:color w:val="000000" w:themeColor="text1"/>
        </w:rPr>
        <w:t xml:space="preserve">vinculada </w:t>
      </w:r>
      <w:r w:rsidR="00070DC8" w:rsidRPr="001B5C00">
        <w:rPr>
          <w:bCs/>
          <w:color w:val="000000" w:themeColor="text1"/>
        </w:rPr>
        <w:t>al área técnica y pr</w:t>
      </w:r>
      <w:r w:rsidR="00B03472" w:rsidRPr="001B5C00">
        <w:rPr>
          <w:bCs/>
          <w:color w:val="000000" w:themeColor="text1"/>
        </w:rPr>
        <w:t>o</w:t>
      </w:r>
      <w:r w:rsidR="00070DC8" w:rsidRPr="001B5C00">
        <w:rPr>
          <w:bCs/>
          <w:color w:val="000000" w:themeColor="text1"/>
        </w:rPr>
        <w:t>cedimental del proceso investigativo.</w:t>
      </w:r>
    </w:p>
    <w:p w14:paraId="7B6FC74F" w14:textId="77777777" w:rsidR="00BB2186" w:rsidRPr="001B5C00" w:rsidRDefault="00BB2186" w:rsidP="00115AE3">
      <w:pPr>
        <w:rPr>
          <w:b/>
          <w:color w:val="000000" w:themeColor="text1"/>
        </w:rPr>
      </w:pPr>
    </w:p>
    <w:p w14:paraId="0BCCF67F" w14:textId="61EF7DBE" w:rsidR="00BB2186" w:rsidRPr="001B5C00" w:rsidRDefault="00BB2186" w:rsidP="00115AE3">
      <w:pPr>
        <w:rPr>
          <w:bCs/>
          <w:color w:val="000000" w:themeColor="text1"/>
        </w:rPr>
      </w:pPr>
      <w:r w:rsidRPr="001B5C00">
        <w:rPr>
          <w:bCs/>
          <w:color w:val="000000" w:themeColor="text1"/>
        </w:rPr>
        <w:t xml:space="preserve">Los participantes </w:t>
      </w:r>
      <w:r w:rsidR="00CB32F9" w:rsidRPr="001B5C00">
        <w:rPr>
          <w:bCs/>
          <w:color w:val="000000" w:themeColor="text1"/>
        </w:rPr>
        <w:t xml:space="preserve">coincidieron en treinta y cinco </w:t>
      </w:r>
      <w:r w:rsidRPr="001B5C00">
        <w:rPr>
          <w:bCs/>
          <w:color w:val="000000" w:themeColor="text1"/>
        </w:rPr>
        <w:t>resguardos éticos que deben cautelarse en la investigación cualitativa en psicología</w:t>
      </w:r>
      <w:r w:rsidR="00EF7892" w:rsidRPr="001B5C00">
        <w:rPr>
          <w:bCs/>
          <w:color w:val="000000" w:themeColor="text1"/>
        </w:rPr>
        <w:t xml:space="preserve"> (Tabla 2)</w:t>
      </w:r>
      <w:r w:rsidR="00CB32F9" w:rsidRPr="001B5C00">
        <w:rPr>
          <w:bCs/>
          <w:color w:val="000000" w:themeColor="text1"/>
        </w:rPr>
        <w:t>.</w:t>
      </w:r>
      <w:r w:rsidR="00EF7892" w:rsidRPr="001B5C00">
        <w:rPr>
          <w:bCs/>
          <w:color w:val="000000" w:themeColor="text1"/>
        </w:rPr>
        <w:t xml:space="preserve"> La presentación de resultados </w:t>
      </w:r>
      <w:r w:rsidR="00A43106" w:rsidRPr="001B5C00">
        <w:rPr>
          <w:bCs/>
          <w:color w:val="000000" w:themeColor="text1"/>
        </w:rPr>
        <w:t>se realizará según el resguardo distinguido como crítico o fundamental por cada participante</w:t>
      </w:r>
      <w:r w:rsidR="00E96C3C" w:rsidRPr="001B5C00">
        <w:rPr>
          <w:bCs/>
          <w:color w:val="000000" w:themeColor="text1"/>
        </w:rPr>
        <w:t xml:space="preserve">, entendido éste como el principal a </w:t>
      </w:r>
      <w:r w:rsidR="00B03472" w:rsidRPr="001B5C00">
        <w:rPr>
          <w:bCs/>
          <w:color w:val="000000" w:themeColor="text1"/>
        </w:rPr>
        <w:t>asegurar y preservar</w:t>
      </w:r>
      <w:r w:rsidR="00E96C3C" w:rsidRPr="001B5C00">
        <w:rPr>
          <w:bCs/>
          <w:color w:val="000000" w:themeColor="text1"/>
        </w:rPr>
        <w:t>.</w:t>
      </w:r>
      <w:r w:rsidR="0040330E" w:rsidRPr="001B5C00">
        <w:rPr>
          <w:bCs/>
          <w:color w:val="000000" w:themeColor="text1"/>
        </w:rPr>
        <w:t xml:space="preserve"> Los diez estuvieron concentrados en las fases de planificación y ejecución, ninguno en la de evaluación posterior.</w:t>
      </w:r>
    </w:p>
    <w:p w14:paraId="0565DEA9" w14:textId="2FC951F6" w:rsidR="00437902" w:rsidRPr="001B5C00" w:rsidRDefault="00437902" w:rsidP="006D3593">
      <w:pPr>
        <w:spacing w:line="480" w:lineRule="auto"/>
        <w:rPr>
          <w:b/>
          <w:color w:val="000000" w:themeColor="text1"/>
        </w:rPr>
      </w:pPr>
    </w:p>
    <w:p w14:paraId="41E7DBC2" w14:textId="1DAA21C5" w:rsidR="0057337E" w:rsidRDefault="0057337E" w:rsidP="002B73D8">
      <w:pPr>
        <w:rPr>
          <w:bCs/>
          <w:color w:val="000000" w:themeColor="text1"/>
        </w:rPr>
      </w:pPr>
    </w:p>
    <w:p w14:paraId="22DE3BE3" w14:textId="42AC4B95" w:rsidR="005154B2" w:rsidRDefault="005154B2" w:rsidP="002B73D8">
      <w:pPr>
        <w:rPr>
          <w:bCs/>
          <w:color w:val="000000" w:themeColor="text1"/>
        </w:rPr>
      </w:pPr>
    </w:p>
    <w:p w14:paraId="66DC5DFB" w14:textId="2F0E51A2" w:rsidR="005154B2" w:rsidRDefault="005154B2" w:rsidP="002B73D8">
      <w:pPr>
        <w:rPr>
          <w:bCs/>
          <w:color w:val="000000" w:themeColor="text1"/>
        </w:rPr>
      </w:pPr>
    </w:p>
    <w:p w14:paraId="535E7976" w14:textId="6A6673E3" w:rsidR="005154B2" w:rsidRDefault="005154B2" w:rsidP="002B73D8">
      <w:pPr>
        <w:rPr>
          <w:bCs/>
          <w:color w:val="000000" w:themeColor="text1"/>
        </w:rPr>
      </w:pPr>
    </w:p>
    <w:p w14:paraId="7778CB5D" w14:textId="701EB14F" w:rsidR="005154B2" w:rsidRDefault="005154B2" w:rsidP="002B73D8">
      <w:pPr>
        <w:rPr>
          <w:bCs/>
          <w:color w:val="000000" w:themeColor="text1"/>
        </w:rPr>
      </w:pPr>
    </w:p>
    <w:p w14:paraId="64850DB9" w14:textId="5F6C4CF2" w:rsidR="005154B2" w:rsidRDefault="005154B2" w:rsidP="002B73D8">
      <w:pPr>
        <w:rPr>
          <w:bCs/>
          <w:color w:val="000000" w:themeColor="text1"/>
        </w:rPr>
      </w:pPr>
    </w:p>
    <w:p w14:paraId="58D0B87A" w14:textId="5A4214FB" w:rsidR="005154B2" w:rsidRDefault="005154B2" w:rsidP="002B73D8">
      <w:pPr>
        <w:rPr>
          <w:bCs/>
          <w:color w:val="000000" w:themeColor="text1"/>
        </w:rPr>
      </w:pPr>
    </w:p>
    <w:p w14:paraId="342BDA45" w14:textId="116150ED" w:rsidR="005154B2" w:rsidRDefault="005154B2" w:rsidP="002B73D8">
      <w:pPr>
        <w:rPr>
          <w:bCs/>
          <w:color w:val="000000" w:themeColor="text1"/>
        </w:rPr>
      </w:pPr>
    </w:p>
    <w:p w14:paraId="5D6A4EFD" w14:textId="52653745" w:rsidR="005154B2" w:rsidRDefault="005154B2" w:rsidP="002B73D8">
      <w:pPr>
        <w:rPr>
          <w:bCs/>
          <w:color w:val="000000" w:themeColor="text1"/>
        </w:rPr>
      </w:pPr>
    </w:p>
    <w:p w14:paraId="10063978" w14:textId="59D77D8B" w:rsidR="005154B2" w:rsidRDefault="005154B2" w:rsidP="002B73D8">
      <w:pPr>
        <w:rPr>
          <w:bCs/>
          <w:color w:val="000000" w:themeColor="text1"/>
        </w:rPr>
      </w:pPr>
    </w:p>
    <w:p w14:paraId="3AF82C3E" w14:textId="5DC60BD5" w:rsidR="005154B2" w:rsidRDefault="005154B2" w:rsidP="002B73D8">
      <w:pPr>
        <w:rPr>
          <w:bCs/>
          <w:color w:val="000000" w:themeColor="text1"/>
        </w:rPr>
      </w:pPr>
    </w:p>
    <w:p w14:paraId="11C0C4E5" w14:textId="690512C2" w:rsidR="005154B2" w:rsidRDefault="005154B2" w:rsidP="002B73D8">
      <w:pPr>
        <w:rPr>
          <w:bCs/>
          <w:color w:val="000000" w:themeColor="text1"/>
        </w:rPr>
      </w:pPr>
    </w:p>
    <w:p w14:paraId="140FEF73" w14:textId="1DFCC785" w:rsidR="006D3593" w:rsidRDefault="006D3593" w:rsidP="002B73D8">
      <w:pPr>
        <w:rPr>
          <w:bCs/>
          <w:color w:val="000000" w:themeColor="text1"/>
        </w:rPr>
      </w:pPr>
    </w:p>
    <w:p w14:paraId="057EF6C3" w14:textId="77777777" w:rsidR="00115AE3" w:rsidRDefault="00115AE3" w:rsidP="002B73D8">
      <w:pPr>
        <w:rPr>
          <w:bCs/>
          <w:color w:val="000000" w:themeColor="text1"/>
        </w:rPr>
      </w:pPr>
    </w:p>
    <w:p w14:paraId="754DADDB" w14:textId="77777777" w:rsidR="005154B2" w:rsidRPr="00261F34" w:rsidRDefault="005154B2" w:rsidP="002B73D8">
      <w:pPr>
        <w:rPr>
          <w:bCs/>
          <w:color w:val="000000" w:themeColor="text1"/>
        </w:rPr>
      </w:pPr>
    </w:p>
    <w:p w14:paraId="589F29FD" w14:textId="578E4118" w:rsidR="00C171F5" w:rsidRPr="00261F34" w:rsidRDefault="00C171F5" w:rsidP="00261F34">
      <w:pPr>
        <w:autoSpaceDE w:val="0"/>
        <w:autoSpaceDN w:val="0"/>
        <w:adjustRightInd w:val="0"/>
        <w:jc w:val="both"/>
        <w:rPr>
          <w:rFonts w:eastAsia="Calibri"/>
          <w:color w:val="000000" w:themeColor="text1"/>
        </w:rPr>
      </w:pPr>
      <w:r w:rsidRPr="00261F34">
        <w:rPr>
          <w:rFonts w:eastAsia="Calibri"/>
          <w:b/>
          <w:color w:val="000000" w:themeColor="text1"/>
        </w:rPr>
        <w:t>Tabla 2</w:t>
      </w:r>
      <w:r w:rsidRPr="00261F34">
        <w:rPr>
          <w:rFonts w:eastAsia="Calibri"/>
          <w:color w:val="000000" w:themeColor="text1"/>
        </w:rPr>
        <w:t xml:space="preserve"> Construcción de categorías y subcategorías conceptuales. Resguardos nombrados, ordenados de manera alfabética. En cursiva los resguardos éticos identificados como críticos y/o fundamentales</w:t>
      </w:r>
    </w:p>
    <w:p w14:paraId="31A08CBE" w14:textId="774430F5" w:rsidR="00C171F5" w:rsidRPr="00261F34" w:rsidRDefault="00C171F5" w:rsidP="002B73D8">
      <w:pPr>
        <w:rPr>
          <w:bCs/>
          <w:color w:val="000000" w:themeColor="text1"/>
        </w:rPr>
      </w:pPr>
    </w:p>
    <w:tbl>
      <w:tblPr>
        <w:tblStyle w:val="Tablaconcuadrcula1"/>
        <w:tblW w:w="10348" w:type="dxa"/>
        <w:tblInd w:w="-1206" w:type="dxa"/>
        <w:tblLayout w:type="fixed"/>
        <w:tblCellMar>
          <w:left w:w="70" w:type="dxa"/>
          <w:right w:w="70" w:type="dxa"/>
        </w:tblCellMar>
        <w:tblLook w:val="0000" w:firstRow="0" w:lastRow="0" w:firstColumn="0" w:lastColumn="0" w:noHBand="0" w:noVBand="0"/>
      </w:tblPr>
      <w:tblGrid>
        <w:gridCol w:w="1276"/>
        <w:gridCol w:w="1701"/>
        <w:gridCol w:w="5812"/>
        <w:gridCol w:w="1559"/>
      </w:tblGrid>
      <w:tr w:rsidR="00261F34" w:rsidRPr="00261F34" w14:paraId="5E9FD6AD" w14:textId="77777777" w:rsidTr="005154B2">
        <w:trPr>
          <w:trHeight w:val="276"/>
        </w:trPr>
        <w:tc>
          <w:tcPr>
            <w:tcW w:w="1276" w:type="dxa"/>
            <w:tcBorders>
              <w:left w:val="nil"/>
              <w:bottom w:val="single" w:sz="4" w:space="0" w:color="auto"/>
            </w:tcBorders>
            <w:shd w:val="clear" w:color="auto" w:fill="auto"/>
          </w:tcPr>
          <w:p w14:paraId="64B156EA"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Categorías</w:t>
            </w:r>
          </w:p>
        </w:tc>
        <w:tc>
          <w:tcPr>
            <w:tcW w:w="1701" w:type="dxa"/>
          </w:tcPr>
          <w:p w14:paraId="0260349D"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 xml:space="preserve">Subcategorías </w:t>
            </w:r>
          </w:p>
        </w:tc>
        <w:tc>
          <w:tcPr>
            <w:tcW w:w="5812" w:type="dxa"/>
          </w:tcPr>
          <w:p w14:paraId="3FCF2A33"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Resguardos éticos identificados</w:t>
            </w:r>
          </w:p>
        </w:tc>
        <w:tc>
          <w:tcPr>
            <w:tcW w:w="1559" w:type="dxa"/>
            <w:tcBorders>
              <w:bottom w:val="single" w:sz="4" w:space="0" w:color="auto"/>
              <w:right w:val="nil"/>
            </w:tcBorders>
          </w:tcPr>
          <w:p w14:paraId="0992C518"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Participantes que les identificaron</w:t>
            </w:r>
          </w:p>
        </w:tc>
      </w:tr>
      <w:tr w:rsidR="00261F34" w:rsidRPr="00261F34" w14:paraId="326C4C39" w14:textId="77777777" w:rsidTr="005154B2">
        <w:tblPrEx>
          <w:tblCellMar>
            <w:left w:w="108" w:type="dxa"/>
            <w:right w:w="108" w:type="dxa"/>
          </w:tblCellMar>
          <w:tblLook w:val="04A0" w:firstRow="1" w:lastRow="0" w:firstColumn="1" w:lastColumn="0" w:noHBand="0" w:noVBand="1"/>
        </w:tblPrEx>
        <w:trPr>
          <w:trHeight w:val="3848"/>
        </w:trPr>
        <w:tc>
          <w:tcPr>
            <w:tcW w:w="1276" w:type="dxa"/>
            <w:tcBorders>
              <w:left w:val="nil"/>
              <w:bottom w:val="single" w:sz="4" w:space="0" w:color="auto"/>
            </w:tcBorders>
          </w:tcPr>
          <w:p w14:paraId="34FB8417" w14:textId="77777777" w:rsidR="005154B2" w:rsidRPr="005154B2" w:rsidRDefault="005154B2" w:rsidP="005154B2">
            <w:pPr>
              <w:rPr>
                <w:bCs/>
                <w:color w:val="000000" w:themeColor="text1"/>
                <w:sz w:val="18"/>
                <w:szCs w:val="18"/>
              </w:rPr>
            </w:pPr>
          </w:p>
          <w:p w14:paraId="300726A5" w14:textId="77777777" w:rsidR="005154B2" w:rsidRPr="005154B2" w:rsidRDefault="005154B2" w:rsidP="005154B2">
            <w:pPr>
              <w:rPr>
                <w:bCs/>
                <w:color w:val="000000" w:themeColor="text1"/>
                <w:sz w:val="18"/>
                <w:szCs w:val="18"/>
              </w:rPr>
            </w:pPr>
          </w:p>
          <w:p w14:paraId="1D625BF0" w14:textId="77777777" w:rsidR="005154B2" w:rsidRPr="005154B2" w:rsidRDefault="005154B2" w:rsidP="005154B2">
            <w:pPr>
              <w:jc w:val="center"/>
              <w:rPr>
                <w:bCs/>
                <w:color w:val="000000" w:themeColor="text1"/>
                <w:sz w:val="18"/>
                <w:szCs w:val="18"/>
              </w:rPr>
            </w:pPr>
          </w:p>
          <w:p w14:paraId="616DD16A" w14:textId="77777777" w:rsidR="005154B2" w:rsidRPr="005154B2" w:rsidRDefault="005154B2" w:rsidP="005154B2">
            <w:pPr>
              <w:jc w:val="center"/>
              <w:rPr>
                <w:bCs/>
                <w:color w:val="000000" w:themeColor="text1"/>
                <w:sz w:val="18"/>
                <w:szCs w:val="18"/>
              </w:rPr>
            </w:pPr>
          </w:p>
          <w:p w14:paraId="4D07B76F" w14:textId="77777777" w:rsidR="005154B2" w:rsidRPr="005154B2" w:rsidRDefault="005154B2" w:rsidP="005154B2">
            <w:pPr>
              <w:jc w:val="center"/>
              <w:rPr>
                <w:bCs/>
                <w:color w:val="000000" w:themeColor="text1"/>
                <w:sz w:val="18"/>
                <w:szCs w:val="18"/>
              </w:rPr>
            </w:pPr>
          </w:p>
          <w:p w14:paraId="3C14F4B1" w14:textId="77777777" w:rsidR="005154B2" w:rsidRPr="005154B2" w:rsidRDefault="005154B2" w:rsidP="005154B2">
            <w:pPr>
              <w:jc w:val="center"/>
              <w:rPr>
                <w:bCs/>
                <w:color w:val="000000" w:themeColor="text1"/>
                <w:sz w:val="18"/>
                <w:szCs w:val="18"/>
              </w:rPr>
            </w:pPr>
          </w:p>
          <w:p w14:paraId="0AFBFC33" w14:textId="77777777" w:rsidR="005154B2" w:rsidRPr="005154B2" w:rsidRDefault="005154B2" w:rsidP="005154B2">
            <w:pPr>
              <w:jc w:val="center"/>
              <w:rPr>
                <w:bCs/>
                <w:color w:val="000000" w:themeColor="text1"/>
                <w:sz w:val="18"/>
                <w:szCs w:val="18"/>
              </w:rPr>
            </w:pPr>
          </w:p>
          <w:p w14:paraId="0006F876"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Etapa</w:t>
            </w:r>
          </w:p>
          <w:p w14:paraId="267688BB"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 xml:space="preserve">planificación </w:t>
            </w:r>
          </w:p>
          <w:p w14:paraId="2C683AD0"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de la investigación</w:t>
            </w:r>
          </w:p>
        </w:tc>
        <w:tc>
          <w:tcPr>
            <w:tcW w:w="1701" w:type="dxa"/>
          </w:tcPr>
          <w:p w14:paraId="35A50C9D" w14:textId="77777777" w:rsidR="005154B2" w:rsidRPr="005154B2" w:rsidRDefault="005154B2" w:rsidP="005154B2">
            <w:pPr>
              <w:jc w:val="both"/>
              <w:rPr>
                <w:bCs/>
                <w:color w:val="000000" w:themeColor="text1"/>
                <w:sz w:val="18"/>
                <w:szCs w:val="18"/>
              </w:rPr>
            </w:pPr>
          </w:p>
          <w:p w14:paraId="17E1AEB7"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 xml:space="preserve">Dimensión subjetividad, accionar y rol </w:t>
            </w:r>
          </w:p>
          <w:p w14:paraId="47F8677D"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del investigador/a</w:t>
            </w:r>
          </w:p>
          <w:p w14:paraId="1FA70B6A" w14:textId="77777777" w:rsidR="005154B2" w:rsidRPr="005154B2" w:rsidRDefault="005154B2" w:rsidP="005154B2">
            <w:pPr>
              <w:jc w:val="both"/>
              <w:rPr>
                <w:bCs/>
                <w:color w:val="000000" w:themeColor="text1"/>
                <w:sz w:val="18"/>
                <w:szCs w:val="18"/>
              </w:rPr>
            </w:pPr>
          </w:p>
          <w:p w14:paraId="666DB5A6" w14:textId="77777777" w:rsidR="005154B2" w:rsidRPr="005154B2" w:rsidRDefault="005154B2" w:rsidP="005154B2">
            <w:pPr>
              <w:jc w:val="both"/>
              <w:rPr>
                <w:bCs/>
                <w:color w:val="000000" w:themeColor="text1"/>
                <w:sz w:val="18"/>
                <w:szCs w:val="18"/>
              </w:rPr>
            </w:pPr>
          </w:p>
          <w:p w14:paraId="19DEA0D6" w14:textId="77777777" w:rsidR="005154B2" w:rsidRPr="005154B2" w:rsidRDefault="005154B2" w:rsidP="005154B2">
            <w:pPr>
              <w:jc w:val="both"/>
              <w:rPr>
                <w:bCs/>
                <w:color w:val="000000" w:themeColor="text1"/>
                <w:sz w:val="18"/>
                <w:szCs w:val="18"/>
              </w:rPr>
            </w:pPr>
          </w:p>
          <w:p w14:paraId="0CCCEB11" w14:textId="77777777" w:rsidR="005154B2" w:rsidRPr="005154B2" w:rsidRDefault="005154B2" w:rsidP="005154B2">
            <w:pPr>
              <w:jc w:val="both"/>
              <w:rPr>
                <w:bCs/>
                <w:color w:val="000000" w:themeColor="text1"/>
                <w:sz w:val="18"/>
                <w:szCs w:val="18"/>
              </w:rPr>
            </w:pPr>
          </w:p>
          <w:p w14:paraId="2C629CEE" w14:textId="77777777" w:rsidR="005154B2" w:rsidRPr="005154B2" w:rsidRDefault="005154B2" w:rsidP="005154B2">
            <w:pPr>
              <w:jc w:val="both"/>
              <w:rPr>
                <w:bCs/>
                <w:color w:val="000000" w:themeColor="text1"/>
                <w:sz w:val="18"/>
                <w:szCs w:val="18"/>
              </w:rPr>
            </w:pPr>
          </w:p>
          <w:p w14:paraId="5E2B2150"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Dimensión proceso de investigación</w:t>
            </w:r>
          </w:p>
          <w:p w14:paraId="37A9E583" w14:textId="77777777" w:rsidR="005154B2" w:rsidRPr="005154B2" w:rsidRDefault="005154B2" w:rsidP="005154B2">
            <w:pPr>
              <w:jc w:val="both"/>
              <w:rPr>
                <w:bCs/>
                <w:color w:val="000000" w:themeColor="text1"/>
                <w:sz w:val="20"/>
                <w:szCs w:val="20"/>
              </w:rPr>
            </w:pPr>
          </w:p>
          <w:p w14:paraId="0BD69834" w14:textId="77777777" w:rsidR="005154B2" w:rsidRPr="005154B2" w:rsidRDefault="005154B2" w:rsidP="005154B2">
            <w:pPr>
              <w:jc w:val="both"/>
              <w:rPr>
                <w:bCs/>
                <w:color w:val="000000" w:themeColor="text1"/>
                <w:sz w:val="20"/>
                <w:szCs w:val="20"/>
              </w:rPr>
            </w:pPr>
          </w:p>
          <w:p w14:paraId="4299AC8D" w14:textId="77777777" w:rsidR="005154B2" w:rsidRPr="005154B2" w:rsidRDefault="005154B2" w:rsidP="005154B2">
            <w:pPr>
              <w:jc w:val="both"/>
              <w:rPr>
                <w:bCs/>
                <w:color w:val="000000" w:themeColor="text1"/>
                <w:sz w:val="18"/>
                <w:szCs w:val="18"/>
              </w:rPr>
            </w:pPr>
          </w:p>
        </w:tc>
        <w:tc>
          <w:tcPr>
            <w:tcW w:w="5812" w:type="dxa"/>
          </w:tcPr>
          <w:p w14:paraId="1C7D76C4" w14:textId="77777777" w:rsidR="005154B2" w:rsidRPr="005154B2" w:rsidRDefault="005154B2" w:rsidP="005154B2">
            <w:pPr>
              <w:jc w:val="both"/>
              <w:rPr>
                <w:bCs/>
                <w:color w:val="000000" w:themeColor="text1"/>
                <w:sz w:val="18"/>
                <w:szCs w:val="18"/>
              </w:rPr>
            </w:pPr>
          </w:p>
          <w:p w14:paraId="1441F301"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Acreditar la formación de calidad del investigador/a</w:t>
            </w:r>
          </w:p>
          <w:p w14:paraId="411430E0"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Compromiso de develar lógicas de poder</w:t>
            </w:r>
          </w:p>
          <w:p w14:paraId="3EA3CE1A" w14:textId="77777777" w:rsidR="005154B2" w:rsidRPr="005154B2" w:rsidRDefault="005154B2" w:rsidP="005154B2">
            <w:pPr>
              <w:jc w:val="both"/>
              <w:rPr>
                <w:bCs/>
                <w:i/>
                <w:iCs/>
                <w:color w:val="000000" w:themeColor="text1"/>
                <w:sz w:val="18"/>
                <w:szCs w:val="18"/>
                <w:lang w:val="es-ES_tradnl"/>
              </w:rPr>
            </w:pPr>
            <w:r w:rsidRPr="005154B2">
              <w:rPr>
                <w:bCs/>
                <w:i/>
                <w:iCs/>
                <w:color w:val="000000" w:themeColor="text1"/>
                <w:sz w:val="18"/>
                <w:szCs w:val="18"/>
                <w:lang w:val="es-ES_tradnl"/>
              </w:rPr>
              <w:t>Consideración previa del aporte proyectado de la investigación</w:t>
            </w:r>
          </w:p>
          <w:p w14:paraId="2D269549"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Evidenciar compromiso social del investigador/a</w:t>
            </w:r>
          </w:p>
          <w:p w14:paraId="3C39E331" w14:textId="77777777" w:rsidR="005154B2" w:rsidRPr="005154B2" w:rsidRDefault="005154B2" w:rsidP="005154B2">
            <w:pPr>
              <w:jc w:val="both"/>
              <w:rPr>
                <w:bCs/>
                <w:i/>
                <w:iCs/>
                <w:color w:val="000000" w:themeColor="text1"/>
                <w:sz w:val="18"/>
                <w:szCs w:val="18"/>
                <w:lang w:val="es-ES_tradnl"/>
              </w:rPr>
            </w:pPr>
            <w:r w:rsidRPr="005154B2">
              <w:rPr>
                <w:bCs/>
                <w:i/>
                <w:iCs/>
                <w:color w:val="000000" w:themeColor="text1"/>
                <w:sz w:val="18"/>
                <w:szCs w:val="18"/>
                <w:lang w:val="es-ES_tradnl"/>
              </w:rPr>
              <w:t>Declarar posicionamiento epistemológico-ideológico del investigador/a</w:t>
            </w:r>
          </w:p>
          <w:p w14:paraId="13CDA831"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Identificar, evitar y declarar posibles conflictos de interés</w:t>
            </w:r>
          </w:p>
          <w:p w14:paraId="53BA2E06"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Promover la responsabilidad y respeto dentro del equipo de investigación</w:t>
            </w:r>
          </w:p>
          <w:p w14:paraId="28848E4C" w14:textId="77777777" w:rsidR="005154B2" w:rsidRPr="005154B2" w:rsidRDefault="005154B2" w:rsidP="005154B2">
            <w:pPr>
              <w:jc w:val="both"/>
              <w:rPr>
                <w:bCs/>
                <w:i/>
                <w:iCs/>
                <w:color w:val="000000" w:themeColor="text1"/>
                <w:sz w:val="18"/>
                <w:szCs w:val="18"/>
                <w:lang w:val="es-ES_tradnl"/>
              </w:rPr>
            </w:pPr>
            <w:r w:rsidRPr="005154B2">
              <w:rPr>
                <w:bCs/>
                <w:i/>
                <w:iCs/>
                <w:color w:val="000000" w:themeColor="text1"/>
                <w:sz w:val="18"/>
                <w:szCs w:val="18"/>
                <w:lang w:val="es-ES_tradnl"/>
              </w:rPr>
              <w:t>Proyectar trabajo con grupos tradicionalmente invisibilizados</w:t>
            </w:r>
          </w:p>
          <w:p w14:paraId="0053C597" w14:textId="77777777" w:rsidR="005154B2" w:rsidRPr="005154B2" w:rsidRDefault="005154B2" w:rsidP="005154B2">
            <w:pPr>
              <w:jc w:val="both"/>
              <w:rPr>
                <w:bCs/>
                <w:color w:val="000000" w:themeColor="text1"/>
                <w:sz w:val="18"/>
                <w:szCs w:val="18"/>
              </w:rPr>
            </w:pPr>
          </w:p>
          <w:p w14:paraId="28CFEC60"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Anticipar posibles efectos negativos y/o perjudiciales</w:t>
            </w:r>
          </w:p>
          <w:p w14:paraId="4BABF365"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Capacidad de adaptar la investigación a necesidades de participantes</w:t>
            </w:r>
          </w:p>
          <w:p w14:paraId="1EA54DB9" w14:textId="77777777" w:rsidR="005154B2" w:rsidRPr="005154B2" w:rsidRDefault="005154B2" w:rsidP="005154B2">
            <w:pPr>
              <w:jc w:val="both"/>
              <w:rPr>
                <w:bCs/>
                <w:i/>
                <w:iCs/>
                <w:color w:val="000000" w:themeColor="text1"/>
                <w:sz w:val="18"/>
                <w:szCs w:val="18"/>
                <w:lang w:val="es-ES_tradnl"/>
              </w:rPr>
            </w:pPr>
            <w:r w:rsidRPr="005154B2">
              <w:rPr>
                <w:bCs/>
                <w:i/>
                <w:iCs/>
                <w:color w:val="000000" w:themeColor="text1"/>
                <w:sz w:val="18"/>
                <w:szCs w:val="18"/>
                <w:lang w:val="es-ES_tradnl"/>
              </w:rPr>
              <w:t>Clarificar y respetar límites de la investigación</w:t>
            </w:r>
          </w:p>
          <w:p w14:paraId="46A3787D"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Cautela de la especial sensibilidad del acercamiento cualitativo</w:t>
            </w:r>
          </w:p>
          <w:p w14:paraId="08523BCA"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Cuidadosa y transparente selección de participantes</w:t>
            </w:r>
          </w:p>
          <w:p w14:paraId="55CC68D5"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Facilitar accesibilidad de participantes</w:t>
            </w:r>
          </w:p>
          <w:p w14:paraId="1DDE92EA" w14:textId="77777777" w:rsidR="005154B2" w:rsidRPr="005154B2" w:rsidRDefault="005154B2" w:rsidP="005154B2">
            <w:pPr>
              <w:jc w:val="both"/>
              <w:rPr>
                <w:bCs/>
                <w:i/>
                <w:iCs/>
                <w:color w:val="000000" w:themeColor="text1"/>
                <w:sz w:val="18"/>
                <w:szCs w:val="18"/>
                <w:lang w:val="es-ES_tradnl"/>
              </w:rPr>
            </w:pPr>
            <w:r w:rsidRPr="005154B2">
              <w:rPr>
                <w:bCs/>
                <w:i/>
                <w:iCs/>
                <w:color w:val="000000" w:themeColor="text1"/>
                <w:sz w:val="18"/>
                <w:szCs w:val="18"/>
                <w:lang w:val="es-ES_tradnl"/>
              </w:rPr>
              <w:t>Justificación del valor de la investigación</w:t>
            </w:r>
          </w:p>
          <w:p w14:paraId="7EB6E52F"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Respeto y apego a normativas y protocolos de investigación</w:t>
            </w:r>
          </w:p>
        </w:tc>
        <w:tc>
          <w:tcPr>
            <w:tcW w:w="1559" w:type="dxa"/>
            <w:tcBorders>
              <w:bottom w:val="single" w:sz="4" w:space="0" w:color="auto"/>
              <w:right w:val="nil"/>
            </w:tcBorders>
          </w:tcPr>
          <w:p w14:paraId="49833588" w14:textId="77777777" w:rsidR="005154B2" w:rsidRPr="005154B2" w:rsidRDefault="005154B2" w:rsidP="005154B2">
            <w:pPr>
              <w:jc w:val="both"/>
              <w:rPr>
                <w:bCs/>
                <w:color w:val="000000" w:themeColor="text1"/>
                <w:sz w:val="18"/>
                <w:szCs w:val="18"/>
              </w:rPr>
            </w:pPr>
          </w:p>
          <w:p w14:paraId="49A98D2E"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4</w:t>
            </w:r>
          </w:p>
          <w:p w14:paraId="0899F156"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7</w:t>
            </w:r>
          </w:p>
          <w:p w14:paraId="14CC18A2"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2, 3 y 8</w:t>
            </w:r>
          </w:p>
          <w:p w14:paraId="74D9AEA7"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3 y 6</w:t>
            </w:r>
          </w:p>
          <w:p w14:paraId="5E0E3886"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 xml:space="preserve">2, 4, 7 y 8 </w:t>
            </w:r>
          </w:p>
          <w:p w14:paraId="629B5042"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3</w:t>
            </w:r>
          </w:p>
          <w:p w14:paraId="7B62DD2C"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8</w:t>
            </w:r>
          </w:p>
          <w:p w14:paraId="1ACBE217"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7</w:t>
            </w:r>
          </w:p>
          <w:p w14:paraId="1AAD3EA3" w14:textId="77777777" w:rsidR="005154B2" w:rsidRPr="005154B2" w:rsidRDefault="005154B2" w:rsidP="005154B2">
            <w:pPr>
              <w:jc w:val="both"/>
              <w:rPr>
                <w:bCs/>
                <w:color w:val="000000" w:themeColor="text1"/>
                <w:sz w:val="18"/>
                <w:szCs w:val="18"/>
              </w:rPr>
            </w:pPr>
          </w:p>
          <w:p w14:paraId="0348A220"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3 y 6</w:t>
            </w:r>
          </w:p>
          <w:p w14:paraId="14804DDD"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1</w:t>
            </w:r>
          </w:p>
          <w:p w14:paraId="1937DF85"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3</w:t>
            </w:r>
          </w:p>
          <w:p w14:paraId="0F86BFB2"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6</w:t>
            </w:r>
          </w:p>
          <w:p w14:paraId="3F74C2FE"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8</w:t>
            </w:r>
          </w:p>
          <w:p w14:paraId="7D694E01"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4 y 9</w:t>
            </w:r>
          </w:p>
          <w:p w14:paraId="4BE2845C"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8</w:t>
            </w:r>
          </w:p>
          <w:p w14:paraId="4BFC8AF9"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6</w:t>
            </w:r>
          </w:p>
        </w:tc>
      </w:tr>
      <w:tr w:rsidR="00261F34" w:rsidRPr="00261F34" w14:paraId="22439BC7" w14:textId="77777777" w:rsidTr="005154B2">
        <w:tblPrEx>
          <w:tblCellMar>
            <w:left w:w="108" w:type="dxa"/>
            <w:right w:w="108" w:type="dxa"/>
          </w:tblCellMar>
          <w:tblLook w:val="04A0" w:firstRow="1" w:lastRow="0" w:firstColumn="1" w:lastColumn="0" w:noHBand="0" w:noVBand="1"/>
        </w:tblPrEx>
        <w:trPr>
          <w:trHeight w:val="2791"/>
        </w:trPr>
        <w:tc>
          <w:tcPr>
            <w:tcW w:w="1276" w:type="dxa"/>
            <w:tcBorders>
              <w:left w:val="nil"/>
              <w:bottom w:val="single" w:sz="4" w:space="0" w:color="auto"/>
            </w:tcBorders>
          </w:tcPr>
          <w:p w14:paraId="7FB4F168" w14:textId="77777777" w:rsidR="005154B2" w:rsidRPr="005154B2" w:rsidRDefault="005154B2" w:rsidP="005154B2">
            <w:pPr>
              <w:jc w:val="center"/>
              <w:rPr>
                <w:bCs/>
                <w:color w:val="000000" w:themeColor="text1"/>
                <w:sz w:val="20"/>
                <w:szCs w:val="20"/>
              </w:rPr>
            </w:pPr>
          </w:p>
          <w:p w14:paraId="5B9E26A7" w14:textId="77777777" w:rsidR="005154B2" w:rsidRPr="005154B2" w:rsidRDefault="005154B2" w:rsidP="005154B2">
            <w:pPr>
              <w:rPr>
                <w:bCs/>
                <w:color w:val="000000" w:themeColor="text1"/>
                <w:sz w:val="20"/>
                <w:szCs w:val="20"/>
              </w:rPr>
            </w:pPr>
          </w:p>
          <w:p w14:paraId="5D3DC8E1" w14:textId="77777777" w:rsidR="005154B2" w:rsidRPr="005154B2" w:rsidRDefault="005154B2" w:rsidP="005154B2">
            <w:pPr>
              <w:rPr>
                <w:bCs/>
                <w:color w:val="000000" w:themeColor="text1"/>
                <w:sz w:val="20"/>
                <w:szCs w:val="20"/>
              </w:rPr>
            </w:pPr>
          </w:p>
          <w:p w14:paraId="26505561" w14:textId="77777777" w:rsidR="005154B2" w:rsidRPr="005154B2" w:rsidRDefault="005154B2" w:rsidP="005154B2">
            <w:pPr>
              <w:rPr>
                <w:bCs/>
                <w:color w:val="000000" w:themeColor="text1"/>
                <w:sz w:val="20"/>
                <w:szCs w:val="20"/>
              </w:rPr>
            </w:pPr>
          </w:p>
          <w:p w14:paraId="72E82474" w14:textId="77777777" w:rsidR="005154B2" w:rsidRPr="005154B2" w:rsidRDefault="005154B2" w:rsidP="005154B2">
            <w:pPr>
              <w:jc w:val="center"/>
              <w:rPr>
                <w:bCs/>
                <w:color w:val="000000" w:themeColor="text1"/>
                <w:sz w:val="20"/>
                <w:szCs w:val="20"/>
              </w:rPr>
            </w:pPr>
          </w:p>
          <w:p w14:paraId="4ECB7B83"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Etapa</w:t>
            </w:r>
          </w:p>
          <w:p w14:paraId="6F4E36B7"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 xml:space="preserve">ejecución </w:t>
            </w:r>
          </w:p>
          <w:p w14:paraId="2695FA6D" w14:textId="77777777" w:rsidR="005154B2" w:rsidRPr="005154B2" w:rsidRDefault="005154B2" w:rsidP="005154B2">
            <w:pPr>
              <w:jc w:val="center"/>
              <w:rPr>
                <w:bCs/>
                <w:color w:val="000000" w:themeColor="text1"/>
                <w:sz w:val="20"/>
                <w:szCs w:val="20"/>
              </w:rPr>
            </w:pPr>
            <w:r w:rsidRPr="005154B2">
              <w:rPr>
                <w:bCs/>
                <w:color w:val="000000" w:themeColor="text1"/>
                <w:sz w:val="18"/>
                <w:szCs w:val="18"/>
              </w:rPr>
              <w:t>de la investigación</w:t>
            </w:r>
          </w:p>
        </w:tc>
        <w:tc>
          <w:tcPr>
            <w:tcW w:w="1701" w:type="dxa"/>
          </w:tcPr>
          <w:p w14:paraId="62B4E975" w14:textId="77777777" w:rsidR="005154B2" w:rsidRPr="005154B2" w:rsidRDefault="005154B2" w:rsidP="005154B2">
            <w:pPr>
              <w:jc w:val="both"/>
              <w:rPr>
                <w:bCs/>
                <w:color w:val="000000" w:themeColor="text1"/>
                <w:sz w:val="20"/>
                <w:szCs w:val="20"/>
              </w:rPr>
            </w:pPr>
          </w:p>
          <w:p w14:paraId="516D20BE"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 xml:space="preserve">Dimensión subjetividad, accionar y rol </w:t>
            </w:r>
          </w:p>
          <w:p w14:paraId="628E00CC"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del investigador/a</w:t>
            </w:r>
          </w:p>
          <w:p w14:paraId="7CC181E6" w14:textId="77777777" w:rsidR="005154B2" w:rsidRPr="005154B2" w:rsidRDefault="005154B2" w:rsidP="005154B2">
            <w:pPr>
              <w:jc w:val="both"/>
              <w:rPr>
                <w:bCs/>
                <w:color w:val="000000" w:themeColor="text1"/>
                <w:sz w:val="18"/>
                <w:szCs w:val="18"/>
              </w:rPr>
            </w:pPr>
          </w:p>
          <w:p w14:paraId="26A1550F" w14:textId="77777777" w:rsidR="005154B2" w:rsidRPr="005154B2" w:rsidRDefault="005154B2" w:rsidP="005154B2">
            <w:pPr>
              <w:jc w:val="both"/>
              <w:rPr>
                <w:bCs/>
                <w:color w:val="000000" w:themeColor="text1"/>
                <w:sz w:val="18"/>
                <w:szCs w:val="18"/>
              </w:rPr>
            </w:pPr>
          </w:p>
          <w:p w14:paraId="1648E7B5"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Dimensión proceso de investigación</w:t>
            </w:r>
          </w:p>
          <w:p w14:paraId="05EDDAA2" w14:textId="77777777" w:rsidR="005154B2" w:rsidRPr="005154B2" w:rsidRDefault="005154B2" w:rsidP="005154B2">
            <w:pPr>
              <w:jc w:val="both"/>
              <w:rPr>
                <w:bCs/>
                <w:color w:val="000000" w:themeColor="text1"/>
                <w:sz w:val="20"/>
                <w:szCs w:val="20"/>
              </w:rPr>
            </w:pPr>
          </w:p>
          <w:p w14:paraId="10E91E18" w14:textId="77777777" w:rsidR="005154B2" w:rsidRPr="005154B2" w:rsidRDefault="005154B2" w:rsidP="005154B2">
            <w:pPr>
              <w:jc w:val="both"/>
              <w:rPr>
                <w:bCs/>
                <w:color w:val="000000" w:themeColor="text1"/>
                <w:sz w:val="20"/>
                <w:szCs w:val="20"/>
              </w:rPr>
            </w:pPr>
          </w:p>
          <w:p w14:paraId="5A343CC2" w14:textId="77777777" w:rsidR="005154B2" w:rsidRPr="005154B2" w:rsidRDefault="005154B2" w:rsidP="005154B2">
            <w:pPr>
              <w:jc w:val="both"/>
              <w:rPr>
                <w:bCs/>
                <w:color w:val="000000" w:themeColor="text1"/>
                <w:sz w:val="20"/>
                <w:szCs w:val="20"/>
              </w:rPr>
            </w:pPr>
          </w:p>
        </w:tc>
        <w:tc>
          <w:tcPr>
            <w:tcW w:w="5812" w:type="dxa"/>
          </w:tcPr>
          <w:p w14:paraId="210BC79A" w14:textId="77777777" w:rsidR="005154B2" w:rsidRPr="005154B2" w:rsidRDefault="005154B2" w:rsidP="005154B2">
            <w:pPr>
              <w:rPr>
                <w:b/>
                <w:color w:val="000000" w:themeColor="text1"/>
                <w:sz w:val="16"/>
                <w:szCs w:val="16"/>
              </w:rPr>
            </w:pPr>
          </w:p>
          <w:p w14:paraId="5BF532B7" w14:textId="77777777" w:rsidR="005154B2" w:rsidRPr="005154B2" w:rsidRDefault="005154B2" w:rsidP="005154B2">
            <w:pPr>
              <w:rPr>
                <w:bCs/>
                <w:color w:val="000000" w:themeColor="text1"/>
                <w:sz w:val="18"/>
                <w:szCs w:val="18"/>
                <w:lang w:val="es-ES_tradnl"/>
              </w:rPr>
            </w:pPr>
            <w:r w:rsidRPr="005154B2">
              <w:rPr>
                <w:color w:val="000000" w:themeColor="text1"/>
                <w:sz w:val="18"/>
                <w:szCs w:val="18"/>
              </w:rPr>
              <w:t>Capacidad de adaptación al background sociocultural de participantes</w:t>
            </w:r>
          </w:p>
          <w:p w14:paraId="68A7732A" w14:textId="77777777" w:rsidR="005154B2" w:rsidRPr="005154B2" w:rsidRDefault="005154B2" w:rsidP="005154B2">
            <w:pPr>
              <w:rPr>
                <w:bCs/>
                <w:color w:val="000000" w:themeColor="text1"/>
                <w:sz w:val="18"/>
                <w:szCs w:val="18"/>
                <w:lang w:val="es-ES_tradnl"/>
              </w:rPr>
            </w:pPr>
            <w:r w:rsidRPr="005154B2">
              <w:rPr>
                <w:bCs/>
                <w:color w:val="000000" w:themeColor="text1"/>
                <w:sz w:val="18"/>
                <w:szCs w:val="18"/>
                <w:lang w:val="es-ES_tradnl"/>
              </w:rPr>
              <w:t>Establecer vínculo de calidad con participantes</w:t>
            </w:r>
          </w:p>
          <w:p w14:paraId="7AFA068B" w14:textId="77777777" w:rsidR="005154B2" w:rsidRPr="005154B2" w:rsidRDefault="005154B2" w:rsidP="005154B2">
            <w:pPr>
              <w:rPr>
                <w:bCs/>
                <w:i/>
                <w:iCs/>
                <w:color w:val="000000" w:themeColor="text1"/>
                <w:sz w:val="18"/>
                <w:szCs w:val="18"/>
                <w:lang w:val="es-ES_tradnl"/>
              </w:rPr>
            </w:pPr>
            <w:r w:rsidRPr="005154B2">
              <w:rPr>
                <w:bCs/>
                <w:i/>
                <w:iCs/>
                <w:color w:val="000000" w:themeColor="text1"/>
                <w:sz w:val="18"/>
                <w:szCs w:val="18"/>
                <w:lang w:val="es-ES_tradnl"/>
              </w:rPr>
              <w:t>Preservar la subjetividad de participantes</w:t>
            </w:r>
          </w:p>
          <w:p w14:paraId="64D9FF1A" w14:textId="77777777" w:rsidR="005154B2" w:rsidRPr="005154B2" w:rsidRDefault="005154B2" w:rsidP="005154B2">
            <w:pPr>
              <w:rPr>
                <w:color w:val="000000" w:themeColor="text1"/>
                <w:sz w:val="18"/>
                <w:szCs w:val="18"/>
                <w:lang w:val="es-ES_tradnl"/>
              </w:rPr>
            </w:pPr>
            <w:r w:rsidRPr="005154B2">
              <w:rPr>
                <w:bCs/>
                <w:color w:val="000000" w:themeColor="text1"/>
                <w:sz w:val="18"/>
                <w:szCs w:val="18"/>
                <w:lang w:val="es-ES_tradnl"/>
              </w:rPr>
              <w:t>Realizar autoreporte</w:t>
            </w:r>
          </w:p>
          <w:p w14:paraId="1A1C64FC" w14:textId="77777777" w:rsidR="005154B2" w:rsidRPr="005154B2" w:rsidRDefault="005154B2" w:rsidP="005154B2">
            <w:pPr>
              <w:rPr>
                <w:color w:val="000000" w:themeColor="text1"/>
                <w:sz w:val="18"/>
                <w:szCs w:val="18"/>
              </w:rPr>
            </w:pPr>
            <w:r w:rsidRPr="005154B2">
              <w:rPr>
                <w:color w:val="000000" w:themeColor="text1"/>
                <w:sz w:val="18"/>
                <w:szCs w:val="18"/>
              </w:rPr>
              <w:t>Respetar la individualidad de participantes</w:t>
            </w:r>
          </w:p>
          <w:p w14:paraId="4E5AD789" w14:textId="77777777" w:rsidR="005154B2" w:rsidRPr="005154B2" w:rsidRDefault="005154B2" w:rsidP="005154B2">
            <w:pPr>
              <w:rPr>
                <w:bCs/>
                <w:color w:val="000000" w:themeColor="text1"/>
                <w:sz w:val="18"/>
                <w:szCs w:val="18"/>
                <w:lang w:val="es-ES_tradnl"/>
              </w:rPr>
            </w:pPr>
          </w:p>
          <w:p w14:paraId="0E0B8142" w14:textId="77777777" w:rsidR="005154B2" w:rsidRPr="005154B2" w:rsidRDefault="005154B2" w:rsidP="005154B2">
            <w:pPr>
              <w:rPr>
                <w:bCs/>
                <w:i/>
                <w:iCs/>
                <w:color w:val="000000" w:themeColor="text1"/>
                <w:sz w:val="18"/>
                <w:szCs w:val="18"/>
                <w:lang w:val="es-ES_tradnl"/>
              </w:rPr>
            </w:pPr>
            <w:r w:rsidRPr="005154B2">
              <w:rPr>
                <w:bCs/>
                <w:i/>
                <w:iCs/>
                <w:color w:val="000000" w:themeColor="text1"/>
                <w:sz w:val="18"/>
                <w:szCs w:val="18"/>
                <w:lang w:val="es-ES_tradnl"/>
              </w:rPr>
              <w:t xml:space="preserve">Asegurar calidad, excelencia y rigor </w:t>
            </w:r>
          </w:p>
          <w:p w14:paraId="6A6A7653" w14:textId="77777777" w:rsidR="005154B2" w:rsidRPr="005154B2" w:rsidRDefault="005154B2" w:rsidP="005154B2">
            <w:pPr>
              <w:rPr>
                <w:bCs/>
                <w:i/>
                <w:iCs/>
                <w:color w:val="000000" w:themeColor="text1"/>
                <w:sz w:val="18"/>
                <w:szCs w:val="18"/>
                <w:lang w:val="es-ES_tradnl"/>
              </w:rPr>
            </w:pPr>
            <w:r w:rsidRPr="005154B2">
              <w:rPr>
                <w:bCs/>
                <w:i/>
                <w:iCs/>
                <w:color w:val="000000" w:themeColor="text1"/>
                <w:sz w:val="18"/>
                <w:szCs w:val="18"/>
                <w:lang w:val="es-ES_tradnl"/>
              </w:rPr>
              <w:t>Asegurar cuidados especiales en población vulnerable</w:t>
            </w:r>
          </w:p>
          <w:p w14:paraId="114A3495" w14:textId="77777777" w:rsidR="005154B2" w:rsidRPr="005154B2" w:rsidRDefault="005154B2" w:rsidP="005154B2">
            <w:pPr>
              <w:rPr>
                <w:bCs/>
                <w:color w:val="000000" w:themeColor="text1"/>
                <w:sz w:val="18"/>
                <w:szCs w:val="18"/>
                <w:lang w:val="es-ES_tradnl"/>
              </w:rPr>
            </w:pPr>
            <w:r w:rsidRPr="005154B2">
              <w:rPr>
                <w:bCs/>
                <w:color w:val="000000" w:themeColor="text1"/>
                <w:sz w:val="18"/>
                <w:szCs w:val="18"/>
                <w:lang w:val="es-ES_tradnl"/>
              </w:rPr>
              <w:t xml:space="preserve">Consolidar claridad y transparencia del proceso investigativo </w:t>
            </w:r>
          </w:p>
          <w:p w14:paraId="66CFF737" w14:textId="77777777" w:rsidR="005154B2" w:rsidRPr="005154B2" w:rsidRDefault="005154B2" w:rsidP="005154B2">
            <w:pPr>
              <w:rPr>
                <w:bCs/>
                <w:color w:val="000000" w:themeColor="text1"/>
                <w:sz w:val="18"/>
                <w:szCs w:val="18"/>
                <w:lang w:val="es-ES_tradnl"/>
              </w:rPr>
            </w:pPr>
            <w:r w:rsidRPr="005154B2">
              <w:rPr>
                <w:bCs/>
                <w:color w:val="000000" w:themeColor="text1"/>
                <w:sz w:val="18"/>
                <w:szCs w:val="18"/>
                <w:lang w:val="es-ES_tradnl"/>
              </w:rPr>
              <w:t>Cumplir proceso de consentimiento informado</w:t>
            </w:r>
          </w:p>
          <w:p w14:paraId="534BF6EF" w14:textId="77777777" w:rsidR="005154B2" w:rsidRPr="005154B2" w:rsidRDefault="005154B2" w:rsidP="005154B2">
            <w:pPr>
              <w:rPr>
                <w:bCs/>
                <w:color w:val="000000" w:themeColor="text1"/>
                <w:sz w:val="18"/>
                <w:szCs w:val="18"/>
                <w:lang w:val="es-ES_tradnl"/>
              </w:rPr>
            </w:pPr>
            <w:r w:rsidRPr="005154B2">
              <w:rPr>
                <w:bCs/>
                <w:color w:val="000000" w:themeColor="text1"/>
                <w:sz w:val="18"/>
                <w:szCs w:val="18"/>
                <w:lang w:val="es-ES_tradnl"/>
              </w:rPr>
              <w:t>Garantizar la libertad decisional de participantes</w:t>
            </w:r>
          </w:p>
          <w:p w14:paraId="244D15A1" w14:textId="77777777" w:rsidR="005154B2" w:rsidRPr="005154B2" w:rsidRDefault="005154B2" w:rsidP="005154B2">
            <w:pPr>
              <w:rPr>
                <w:bCs/>
                <w:i/>
                <w:iCs/>
                <w:color w:val="000000" w:themeColor="text1"/>
                <w:sz w:val="18"/>
                <w:szCs w:val="18"/>
                <w:lang w:val="es-ES_tradnl"/>
              </w:rPr>
            </w:pPr>
            <w:r w:rsidRPr="005154B2">
              <w:rPr>
                <w:bCs/>
                <w:i/>
                <w:iCs/>
                <w:color w:val="000000" w:themeColor="text1"/>
                <w:sz w:val="18"/>
                <w:szCs w:val="18"/>
                <w:lang w:val="es-ES_tradnl"/>
              </w:rPr>
              <w:t>Protección de la integridad, identidad y confidencialidad de participantes</w:t>
            </w:r>
          </w:p>
          <w:p w14:paraId="3C437D0F" w14:textId="77777777" w:rsidR="005154B2" w:rsidRPr="005154B2" w:rsidRDefault="005154B2" w:rsidP="005154B2">
            <w:pPr>
              <w:rPr>
                <w:bCs/>
                <w:i/>
                <w:iCs/>
                <w:color w:val="000000" w:themeColor="text1"/>
                <w:sz w:val="18"/>
                <w:szCs w:val="18"/>
                <w:lang w:val="es-ES_tradnl"/>
              </w:rPr>
            </w:pPr>
            <w:r w:rsidRPr="005154B2">
              <w:rPr>
                <w:bCs/>
                <w:i/>
                <w:iCs/>
                <w:color w:val="000000" w:themeColor="text1"/>
                <w:sz w:val="18"/>
                <w:szCs w:val="18"/>
                <w:lang w:val="es-ES_tradnl"/>
              </w:rPr>
              <w:t>Protección de participantes respecto a indagar en información sensible</w:t>
            </w:r>
          </w:p>
          <w:p w14:paraId="04216B70" w14:textId="77777777" w:rsidR="005154B2" w:rsidRPr="005154B2" w:rsidRDefault="005154B2" w:rsidP="005154B2">
            <w:pPr>
              <w:rPr>
                <w:bCs/>
                <w:color w:val="000000" w:themeColor="text1"/>
                <w:sz w:val="18"/>
                <w:szCs w:val="18"/>
                <w:lang w:val="es-ES_tradnl"/>
              </w:rPr>
            </w:pPr>
            <w:r w:rsidRPr="005154B2">
              <w:rPr>
                <w:bCs/>
                <w:color w:val="000000" w:themeColor="text1"/>
                <w:sz w:val="18"/>
                <w:szCs w:val="18"/>
                <w:lang w:val="es-ES_tradnl"/>
              </w:rPr>
              <w:t>Respaldar la voluntariedad de participar</w:t>
            </w:r>
          </w:p>
          <w:p w14:paraId="11236A01" w14:textId="77777777" w:rsidR="005154B2" w:rsidRPr="005154B2" w:rsidRDefault="005154B2" w:rsidP="005154B2">
            <w:pPr>
              <w:rPr>
                <w:color w:val="000000" w:themeColor="text1"/>
                <w:sz w:val="18"/>
                <w:szCs w:val="18"/>
                <w:lang w:val="es-ES_tradnl"/>
              </w:rPr>
            </w:pPr>
            <w:r w:rsidRPr="005154B2">
              <w:rPr>
                <w:bCs/>
                <w:color w:val="000000" w:themeColor="text1"/>
                <w:sz w:val="18"/>
                <w:szCs w:val="18"/>
                <w:lang w:val="es-ES_tradnl"/>
              </w:rPr>
              <w:t>Triangularizar información levantada</w:t>
            </w:r>
          </w:p>
          <w:p w14:paraId="16A65253" w14:textId="77777777" w:rsidR="005154B2" w:rsidRPr="005154B2" w:rsidRDefault="005154B2" w:rsidP="005154B2">
            <w:pPr>
              <w:rPr>
                <w:color w:val="000000" w:themeColor="text1"/>
                <w:sz w:val="16"/>
                <w:szCs w:val="16"/>
              </w:rPr>
            </w:pPr>
          </w:p>
        </w:tc>
        <w:tc>
          <w:tcPr>
            <w:tcW w:w="1559" w:type="dxa"/>
            <w:tcBorders>
              <w:bottom w:val="single" w:sz="4" w:space="0" w:color="auto"/>
              <w:right w:val="nil"/>
            </w:tcBorders>
          </w:tcPr>
          <w:p w14:paraId="05B10935" w14:textId="77777777" w:rsidR="005154B2" w:rsidRPr="005154B2" w:rsidRDefault="005154B2" w:rsidP="005154B2">
            <w:pPr>
              <w:rPr>
                <w:b/>
                <w:color w:val="000000" w:themeColor="text1"/>
                <w:sz w:val="18"/>
                <w:szCs w:val="18"/>
              </w:rPr>
            </w:pPr>
          </w:p>
          <w:p w14:paraId="73BADB91" w14:textId="77777777" w:rsidR="005154B2" w:rsidRPr="005154B2" w:rsidRDefault="005154B2" w:rsidP="005154B2">
            <w:pPr>
              <w:rPr>
                <w:bCs/>
                <w:color w:val="000000" w:themeColor="text1"/>
                <w:sz w:val="18"/>
                <w:szCs w:val="18"/>
              </w:rPr>
            </w:pPr>
            <w:r w:rsidRPr="005154B2">
              <w:rPr>
                <w:bCs/>
                <w:color w:val="000000" w:themeColor="text1"/>
                <w:sz w:val="18"/>
                <w:szCs w:val="18"/>
              </w:rPr>
              <w:t>9</w:t>
            </w:r>
          </w:p>
          <w:p w14:paraId="6286350C" w14:textId="77777777" w:rsidR="005154B2" w:rsidRPr="005154B2" w:rsidRDefault="005154B2" w:rsidP="005154B2">
            <w:pPr>
              <w:rPr>
                <w:bCs/>
                <w:color w:val="000000" w:themeColor="text1"/>
                <w:sz w:val="18"/>
                <w:szCs w:val="18"/>
              </w:rPr>
            </w:pPr>
            <w:r w:rsidRPr="005154B2">
              <w:rPr>
                <w:bCs/>
                <w:color w:val="000000" w:themeColor="text1"/>
                <w:sz w:val="18"/>
                <w:szCs w:val="18"/>
              </w:rPr>
              <w:t>3</w:t>
            </w:r>
          </w:p>
          <w:p w14:paraId="51ADF270" w14:textId="77777777" w:rsidR="005154B2" w:rsidRPr="005154B2" w:rsidRDefault="005154B2" w:rsidP="005154B2">
            <w:pPr>
              <w:rPr>
                <w:bCs/>
                <w:color w:val="000000" w:themeColor="text1"/>
                <w:sz w:val="18"/>
                <w:szCs w:val="18"/>
              </w:rPr>
            </w:pPr>
            <w:r w:rsidRPr="005154B2">
              <w:rPr>
                <w:bCs/>
                <w:color w:val="000000" w:themeColor="text1"/>
                <w:sz w:val="18"/>
                <w:szCs w:val="18"/>
              </w:rPr>
              <w:t>9</w:t>
            </w:r>
          </w:p>
          <w:p w14:paraId="193A8DCE" w14:textId="77777777" w:rsidR="005154B2" w:rsidRPr="005154B2" w:rsidRDefault="005154B2" w:rsidP="005154B2">
            <w:pPr>
              <w:rPr>
                <w:bCs/>
                <w:color w:val="000000" w:themeColor="text1"/>
                <w:sz w:val="18"/>
                <w:szCs w:val="18"/>
              </w:rPr>
            </w:pPr>
            <w:r w:rsidRPr="005154B2">
              <w:rPr>
                <w:bCs/>
                <w:color w:val="000000" w:themeColor="text1"/>
                <w:sz w:val="18"/>
                <w:szCs w:val="18"/>
              </w:rPr>
              <w:t>3</w:t>
            </w:r>
          </w:p>
          <w:p w14:paraId="765EC683" w14:textId="77777777" w:rsidR="005154B2" w:rsidRPr="005154B2" w:rsidRDefault="005154B2" w:rsidP="005154B2">
            <w:pPr>
              <w:rPr>
                <w:bCs/>
                <w:color w:val="000000" w:themeColor="text1"/>
                <w:sz w:val="18"/>
                <w:szCs w:val="18"/>
              </w:rPr>
            </w:pPr>
            <w:r w:rsidRPr="005154B2">
              <w:rPr>
                <w:bCs/>
                <w:color w:val="000000" w:themeColor="text1"/>
                <w:sz w:val="18"/>
                <w:szCs w:val="18"/>
              </w:rPr>
              <w:t>9</w:t>
            </w:r>
          </w:p>
          <w:p w14:paraId="2CF29603" w14:textId="77777777" w:rsidR="005154B2" w:rsidRPr="005154B2" w:rsidRDefault="005154B2" w:rsidP="005154B2">
            <w:pPr>
              <w:jc w:val="both"/>
              <w:rPr>
                <w:b/>
                <w:color w:val="000000" w:themeColor="text1"/>
                <w:sz w:val="18"/>
                <w:szCs w:val="18"/>
              </w:rPr>
            </w:pPr>
          </w:p>
          <w:p w14:paraId="7171C5D5"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3, 4, 6, 7, 8 y 10</w:t>
            </w:r>
          </w:p>
          <w:p w14:paraId="34BF66EE"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1 y 2</w:t>
            </w:r>
          </w:p>
          <w:p w14:paraId="2DDC7754"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7</w:t>
            </w:r>
          </w:p>
          <w:p w14:paraId="7DDA9433"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1, 5, 8 y 10</w:t>
            </w:r>
          </w:p>
          <w:p w14:paraId="45745BB1"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3</w:t>
            </w:r>
          </w:p>
          <w:p w14:paraId="1BEE7630"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3, 5, 7, 8, 9 y 10</w:t>
            </w:r>
          </w:p>
          <w:p w14:paraId="2638BD98"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5, 6 y 9</w:t>
            </w:r>
          </w:p>
          <w:p w14:paraId="69CE45DC"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9</w:t>
            </w:r>
          </w:p>
          <w:p w14:paraId="295AFA5D"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2 y 3</w:t>
            </w:r>
          </w:p>
        </w:tc>
      </w:tr>
      <w:tr w:rsidR="00261F34" w:rsidRPr="00261F34" w14:paraId="058D6D63" w14:textId="77777777" w:rsidTr="005154B2">
        <w:tblPrEx>
          <w:tblCellMar>
            <w:left w:w="108" w:type="dxa"/>
            <w:right w:w="108" w:type="dxa"/>
          </w:tblCellMar>
          <w:tblLook w:val="04A0" w:firstRow="1" w:lastRow="0" w:firstColumn="1" w:lastColumn="0" w:noHBand="0" w:noVBand="1"/>
        </w:tblPrEx>
        <w:trPr>
          <w:trHeight w:val="2181"/>
        </w:trPr>
        <w:tc>
          <w:tcPr>
            <w:tcW w:w="1276" w:type="dxa"/>
            <w:tcBorders>
              <w:left w:val="nil"/>
            </w:tcBorders>
          </w:tcPr>
          <w:p w14:paraId="16BBDA8B" w14:textId="065C2935" w:rsidR="005154B2" w:rsidRDefault="005154B2" w:rsidP="005154B2">
            <w:pPr>
              <w:jc w:val="center"/>
              <w:rPr>
                <w:bCs/>
                <w:color w:val="000000" w:themeColor="text1"/>
                <w:sz w:val="18"/>
                <w:szCs w:val="18"/>
              </w:rPr>
            </w:pPr>
          </w:p>
          <w:p w14:paraId="18A57CB2" w14:textId="77777777" w:rsidR="00486F73" w:rsidRPr="005154B2" w:rsidRDefault="00486F73" w:rsidP="005154B2">
            <w:pPr>
              <w:jc w:val="center"/>
              <w:rPr>
                <w:bCs/>
                <w:color w:val="000000" w:themeColor="text1"/>
                <w:sz w:val="18"/>
                <w:szCs w:val="18"/>
              </w:rPr>
            </w:pPr>
          </w:p>
          <w:p w14:paraId="3FBBB148" w14:textId="77777777" w:rsidR="005154B2" w:rsidRPr="005154B2" w:rsidRDefault="005154B2" w:rsidP="005154B2">
            <w:pPr>
              <w:rPr>
                <w:bCs/>
                <w:color w:val="000000" w:themeColor="text1"/>
                <w:sz w:val="18"/>
                <w:szCs w:val="18"/>
              </w:rPr>
            </w:pPr>
          </w:p>
          <w:p w14:paraId="1E8CE622"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 xml:space="preserve">Etapa </w:t>
            </w:r>
          </w:p>
          <w:p w14:paraId="1E656B10"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 xml:space="preserve">evaluación </w:t>
            </w:r>
          </w:p>
          <w:p w14:paraId="33C90DF2" w14:textId="77777777" w:rsidR="005154B2" w:rsidRPr="005154B2" w:rsidRDefault="005154B2" w:rsidP="005154B2">
            <w:pPr>
              <w:jc w:val="center"/>
              <w:rPr>
                <w:bCs/>
                <w:color w:val="000000" w:themeColor="text1"/>
                <w:sz w:val="18"/>
                <w:szCs w:val="18"/>
              </w:rPr>
            </w:pPr>
            <w:r w:rsidRPr="005154B2">
              <w:rPr>
                <w:bCs/>
                <w:color w:val="000000" w:themeColor="text1"/>
                <w:sz w:val="18"/>
                <w:szCs w:val="18"/>
              </w:rPr>
              <w:t>de la investigación</w:t>
            </w:r>
          </w:p>
        </w:tc>
        <w:tc>
          <w:tcPr>
            <w:tcW w:w="1701" w:type="dxa"/>
          </w:tcPr>
          <w:p w14:paraId="4328BB2E" w14:textId="77777777" w:rsidR="005154B2" w:rsidRPr="005154B2" w:rsidRDefault="005154B2" w:rsidP="005154B2">
            <w:pPr>
              <w:jc w:val="both"/>
              <w:rPr>
                <w:bCs/>
                <w:color w:val="000000" w:themeColor="text1"/>
                <w:sz w:val="18"/>
                <w:szCs w:val="18"/>
              </w:rPr>
            </w:pPr>
          </w:p>
          <w:p w14:paraId="0CA1AB61"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Dimensión subjetividad, accionar y rol del investigador/a</w:t>
            </w:r>
          </w:p>
          <w:p w14:paraId="31386FA5" w14:textId="77777777" w:rsidR="005154B2" w:rsidRPr="005154B2" w:rsidRDefault="005154B2" w:rsidP="005154B2">
            <w:pPr>
              <w:jc w:val="both"/>
              <w:rPr>
                <w:bCs/>
                <w:color w:val="000000" w:themeColor="text1"/>
                <w:sz w:val="18"/>
                <w:szCs w:val="18"/>
              </w:rPr>
            </w:pPr>
          </w:p>
          <w:p w14:paraId="5D1FEAC0" w14:textId="77777777" w:rsidR="005154B2" w:rsidRPr="005154B2" w:rsidRDefault="005154B2" w:rsidP="005154B2">
            <w:pPr>
              <w:jc w:val="both"/>
              <w:rPr>
                <w:bCs/>
                <w:color w:val="000000" w:themeColor="text1"/>
                <w:sz w:val="18"/>
                <w:szCs w:val="18"/>
              </w:rPr>
            </w:pPr>
            <w:r w:rsidRPr="005154B2">
              <w:rPr>
                <w:bCs/>
                <w:color w:val="000000" w:themeColor="text1"/>
                <w:sz w:val="18"/>
                <w:szCs w:val="18"/>
              </w:rPr>
              <w:t>Dimensión proceso de investigación</w:t>
            </w:r>
          </w:p>
          <w:p w14:paraId="2C7DB17A" w14:textId="77777777" w:rsidR="005154B2" w:rsidRPr="005154B2" w:rsidRDefault="005154B2" w:rsidP="005154B2">
            <w:pPr>
              <w:jc w:val="both"/>
              <w:rPr>
                <w:bCs/>
                <w:color w:val="000000" w:themeColor="text1"/>
                <w:sz w:val="18"/>
                <w:szCs w:val="18"/>
              </w:rPr>
            </w:pPr>
          </w:p>
        </w:tc>
        <w:tc>
          <w:tcPr>
            <w:tcW w:w="5812" w:type="dxa"/>
          </w:tcPr>
          <w:p w14:paraId="6D0E541C" w14:textId="77777777" w:rsidR="005154B2" w:rsidRPr="005154B2" w:rsidRDefault="005154B2" w:rsidP="005154B2">
            <w:pPr>
              <w:jc w:val="both"/>
              <w:rPr>
                <w:color w:val="000000" w:themeColor="text1"/>
                <w:sz w:val="18"/>
                <w:szCs w:val="18"/>
              </w:rPr>
            </w:pPr>
          </w:p>
          <w:p w14:paraId="59BD9840"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Capacidad de construir marco teórico responsable, comprensible y flexible</w:t>
            </w:r>
          </w:p>
          <w:p w14:paraId="5986C69C" w14:textId="77777777" w:rsidR="005154B2" w:rsidRPr="005154B2" w:rsidRDefault="005154B2" w:rsidP="005154B2">
            <w:pPr>
              <w:jc w:val="both"/>
              <w:rPr>
                <w:color w:val="000000" w:themeColor="text1"/>
                <w:sz w:val="18"/>
                <w:szCs w:val="18"/>
                <w:lang w:val="es-ES_tradnl"/>
              </w:rPr>
            </w:pPr>
            <w:r w:rsidRPr="005154B2">
              <w:rPr>
                <w:bCs/>
                <w:color w:val="000000" w:themeColor="text1"/>
                <w:sz w:val="18"/>
                <w:szCs w:val="18"/>
                <w:lang w:val="es-ES_tradnl"/>
              </w:rPr>
              <w:t>Reconocer la propia subjetividad del investigador/a</w:t>
            </w:r>
          </w:p>
          <w:p w14:paraId="227E3613" w14:textId="77777777" w:rsidR="005154B2" w:rsidRPr="005154B2" w:rsidRDefault="005154B2" w:rsidP="005154B2">
            <w:pPr>
              <w:jc w:val="both"/>
              <w:rPr>
                <w:color w:val="000000" w:themeColor="text1"/>
                <w:sz w:val="18"/>
                <w:szCs w:val="18"/>
              </w:rPr>
            </w:pPr>
          </w:p>
          <w:p w14:paraId="5EED43DA" w14:textId="77777777" w:rsidR="005154B2" w:rsidRPr="005154B2" w:rsidRDefault="005154B2" w:rsidP="005154B2">
            <w:pPr>
              <w:jc w:val="both"/>
              <w:rPr>
                <w:bCs/>
                <w:color w:val="000000" w:themeColor="text1"/>
                <w:sz w:val="18"/>
                <w:szCs w:val="18"/>
                <w:lang w:val="es-ES_tradnl"/>
              </w:rPr>
            </w:pPr>
          </w:p>
          <w:p w14:paraId="4F50F0F0" w14:textId="77777777" w:rsidR="005154B2" w:rsidRPr="005154B2" w:rsidRDefault="005154B2" w:rsidP="005154B2">
            <w:pPr>
              <w:jc w:val="both"/>
              <w:rPr>
                <w:bCs/>
                <w:color w:val="000000" w:themeColor="text1"/>
                <w:sz w:val="18"/>
                <w:szCs w:val="18"/>
                <w:lang w:val="es-ES_tradnl"/>
              </w:rPr>
            </w:pPr>
          </w:p>
          <w:p w14:paraId="6F3812DB"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Garantizar devolución de la información</w:t>
            </w:r>
          </w:p>
          <w:p w14:paraId="55385C6F" w14:textId="77777777" w:rsidR="005154B2" w:rsidRPr="005154B2" w:rsidRDefault="005154B2" w:rsidP="005154B2">
            <w:pPr>
              <w:jc w:val="both"/>
              <w:rPr>
                <w:bCs/>
                <w:color w:val="000000" w:themeColor="text1"/>
                <w:sz w:val="18"/>
                <w:szCs w:val="18"/>
                <w:lang w:val="es-ES_tradnl"/>
              </w:rPr>
            </w:pPr>
            <w:r w:rsidRPr="005154B2">
              <w:rPr>
                <w:bCs/>
                <w:color w:val="000000" w:themeColor="text1"/>
                <w:sz w:val="18"/>
                <w:szCs w:val="18"/>
                <w:lang w:val="es-ES_tradnl"/>
              </w:rPr>
              <w:t>Garantizar seguimiento posterior</w:t>
            </w:r>
          </w:p>
          <w:p w14:paraId="6E3EF858" w14:textId="77777777" w:rsidR="005154B2" w:rsidRPr="005154B2" w:rsidRDefault="005154B2" w:rsidP="005154B2">
            <w:pPr>
              <w:jc w:val="both"/>
              <w:rPr>
                <w:color w:val="000000" w:themeColor="text1"/>
                <w:sz w:val="18"/>
                <w:szCs w:val="18"/>
                <w:lang w:val="es-ES_tradnl"/>
              </w:rPr>
            </w:pPr>
            <w:r w:rsidRPr="005154B2">
              <w:rPr>
                <w:bCs/>
                <w:color w:val="000000" w:themeColor="text1"/>
                <w:sz w:val="18"/>
                <w:szCs w:val="18"/>
                <w:lang w:val="es-ES_tradnl"/>
              </w:rPr>
              <w:t>Vigilar almacenamiento y eliminación efectiva de información obtenida</w:t>
            </w:r>
          </w:p>
        </w:tc>
        <w:tc>
          <w:tcPr>
            <w:tcW w:w="1559" w:type="dxa"/>
            <w:tcBorders>
              <w:right w:val="nil"/>
            </w:tcBorders>
          </w:tcPr>
          <w:p w14:paraId="00CA4900" w14:textId="77777777" w:rsidR="005154B2" w:rsidRPr="005154B2" w:rsidRDefault="005154B2" w:rsidP="005154B2">
            <w:pPr>
              <w:jc w:val="both"/>
              <w:rPr>
                <w:color w:val="000000" w:themeColor="text1"/>
                <w:sz w:val="18"/>
                <w:szCs w:val="18"/>
              </w:rPr>
            </w:pPr>
          </w:p>
          <w:p w14:paraId="6B5F3062" w14:textId="77777777" w:rsidR="005154B2" w:rsidRPr="005154B2" w:rsidRDefault="005154B2" w:rsidP="005154B2">
            <w:pPr>
              <w:jc w:val="both"/>
              <w:rPr>
                <w:color w:val="000000" w:themeColor="text1"/>
                <w:sz w:val="18"/>
                <w:szCs w:val="18"/>
              </w:rPr>
            </w:pPr>
            <w:r w:rsidRPr="005154B2">
              <w:rPr>
                <w:color w:val="000000" w:themeColor="text1"/>
                <w:sz w:val="18"/>
                <w:szCs w:val="18"/>
              </w:rPr>
              <w:t>7</w:t>
            </w:r>
          </w:p>
          <w:p w14:paraId="3DCFFFF6" w14:textId="77777777" w:rsidR="005154B2" w:rsidRPr="005154B2" w:rsidRDefault="005154B2" w:rsidP="005154B2">
            <w:pPr>
              <w:jc w:val="both"/>
              <w:rPr>
                <w:color w:val="000000" w:themeColor="text1"/>
                <w:sz w:val="18"/>
                <w:szCs w:val="18"/>
              </w:rPr>
            </w:pPr>
            <w:r w:rsidRPr="005154B2">
              <w:rPr>
                <w:color w:val="000000" w:themeColor="text1"/>
                <w:sz w:val="18"/>
                <w:szCs w:val="18"/>
              </w:rPr>
              <w:t>10</w:t>
            </w:r>
          </w:p>
          <w:p w14:paraId="6F9B5602" w14:textId="77777777" w:rsidR="005154B2" w:rsidRPr="005154B2" w:rsidRDefault="005154B2" w:rsidP="005154B2">
            <w:pPr>
              <w:jc w:val="both"/>
              <w:rPr>
                <w:color w:val="000000" w:themeColor="text1"/>
                <w:sz w:val="18"/>
                <w:szCs w:val="18"/>
              </w:rPr>
            </w:pPr>
          </w:p>
          <w:p w14:paraId="353F7C2B" w14:textId="77777777" w:rsidR="005154B2" w:rsidRPr="005154B2" w:rsidRDefault="005154B2" w:rsidP="005154B2">
            <w:pPr>
              <w:jc w:val="both"/>
              <w:rPr>
                <w:color w:val="000000" w:themeColor="text1"/>
                <w:sz w:val="18"/>
                <w:szCs w:val="18"/>
              </w:rPr>
            </w:pPr>
          </w:p>
          <w:p w14:paraId="5F8B57C2" w14:textId="77777777" w:rsidR="005154B2" w:rsidRPr="005154B2" w:rsidRDefault="005154B2" w:rsidP="005154B2">
            <w:pPr>
              <w:jc w:val="both"/>
              <w:rPr>
                <w:color w:val="000000" w:themeColor="text1"/>
                <w:sz w:val="18"/>
                <w:szCs w:val="18"/>
              </w:rPr>
            </w:pPr>
          </w:p>
          <w:p w14:paraId="7FB29B05" w14:textId="77777777" w:rsidR="005154B2" w:rsidRPr="005154B2" w:rsidRDefault="005154B2" w:rsidP="005154B2">
            <w:pPr>
              <w:jc w:val="both"/>
              <w:rPr>
                <w:color w:val="000000" w:themeColor="text1"/>
                <w:sz w:val="18"/>
                <w:szCs w:val="18"/>
              </w:rPr>
            </w:pPr>
            <w:r w:rsidRPr="005154B2">
              <w:rPr>
                <w:color w:val="000000" w:themeColor="text1"/>
                <w:sz w:val="18"/>
                <w:szCs w:val="18"/>
              </w:rPr>
              <w:t>2, 5, 7 y 10</w:t>
            </w:r>
          </w:p>
          <w:p w14:paraId="01F1FE17" w14:textId="77777777" w:rsidR="005154B2" w:rsidRPr="005154B2" w:rsidRDefault="005154B2" w:rsidP="005154B2">
            <w:pPr>
              <w:jc w:val="both"/>
              <w:rPr>
                <w:color w:val="000000" w:themeColor="text1"/>
                <w:sz w:val="18"/>
                <w:szCs w:val="18"/>
              </w:rPr>
            </w:pPr>
            <w:r w:rsidRPr="005154B2">
              <w:rPr>
                <w:color w:val="000000" w:themeColor="text1"/>
                <w:sz w:val="18"/>
                <w:szCs w:val="18"/>
              </w:rPr>
              <w:t>1</w:t>
            </w:r>
          </w:p>
          <w:p w14:paraId="3BAD61CB" w14:textId="77777777" w:rsidR="005154B2" w:rsidRPr="005154B2" w:rsidRDefault="005154B2" w:rsidP="005154B2">
            <w:pPr>
              <w:rPr>
                <w:color w:val="000000" w:themeColor="text1"/>
                <w:sz w:val="18"/>
                <w:szCs w:val="18"/>
              </w:rPr>
            </w:pPr>
            <w:r w:rsidRPr="005154B2">
              <w:rPr>
                <w:color w:val="000000" w:themeColor="text1"/>
                <w:sz w:val="18"/>
                <w:szCs w:val="18"/>
              </w:rPr>
              <w:t>6 y 8</w:t>
            </w:r>
          </w:p>
        </w:tc>
      </w:tr>
    </w:tbl>
    <w:p w14:paraId="4C4E9AD0" w14:textId="77777777" w:rsidR="005154B2" w:rsidRPr="00261F34" w:rsidRDefault="005154B2" w:rsidP="005154B2">
      <w:pPr>
        <w:rPr>
          <w:bCs/>
          <w:color w:val="000000" w:themeColor="text1"/>
        </w:rPr>
      </w:pPr>
      <w:r w:rsidRPr="00261F34">
        <w:rPr>
          <w:bCs/>
          <w:color w:val="000000" w:themeColor="text1"/>
        </w:rPr>
        <w:t>Fuente: Elaboración propia</w:t>
      </w:r>
    </w:p>
    <w:p w14:paraId="7FD08631" w14:textId="7DB8F178" w:rsidR="005154B2" w:rsidRDefault="005154B2" w:rsidP="002B73D8">
      <w:pPr>
        <w:rPr>
          <w:bCs/>
          <w:color w:val="000000" w:themeColor="text1"/>
        </w:rPr>
      </w:pPr>
    </w:p>
    <w:p w14:paraId="3B14898C" w14:textId="1DED8A91" w:rsidR="005154B2" w:rsidRDefault="005154B2" w:rsidP="002B73D8">
      <w:pPr>
        <w:rPr>
          <w:bCs/>
          <w:color w:val="000000" w:themeColor="text1"/>
        </w:rPr>
      </w:pPr>
    </w:p>
    <w:p w14:paraId="47A45356" w14:textId="07641F39" w:rsidR="00C171F5" w:rsidRDefault="00C171F5" w:rsidP="002B73D8">
      <w:pPr>
        <w:rPr>
          <w:bCs/>
          <w:color w:val="000000" w:themeColor="text1"/>
        </w:rPr>
      </w:pPr>
    </w:p>
    <w:p w14:paraId="270E7798" w14:textId="77777777" w:rsidR="00261F34" w:rsidRPr="001B5C00" w:rsidRDefault="00261F34" w:rsidP="002B73D8">
      <w:pPr>
        <w:rPr>
          <w:bCs/>
          <w:color w:val="000000" w:themeColor="text1"/>
        </w:rPr>
      </w:pPr>
    </w:p>
    <w:p w14:paraId="045A757D" w14:textId="4531F665" w:rsidR="0057337E" w:rsidRDefault="0057337E" w:rsidP="002B73D8">
      <w:pPr>
        <w:rPr>
          <w:b/>
          <w:color w:val="000000" w:themeColor="text1"/>
        </w:rPr>
      </w:pPr>
    </w:p>
    <w:p w14:paraId="6516A48F" w14:textId="76E683C8" w:rsidR="00E80557" w:rsidRPr="001B5C00" w:rsidRDefault="00E80557" w:rsidP="00115AE3">
      <w:pPr>
        <w:rPr>
          <w:b/>
          <w:color w:val="000000" w:themeColor="text1"/>
        </w:rPr>
      </w:pPr>
      <w:r w:rsidRPr="001B5C00">
        <w:rPr>
          <w:b/>
          <w:color w:val="000000" w:themeColor="text1"/>
        </w:rPr>
        <w:lastRenderedPageBreak/>
        <w:t>Etapa de planificación de la investigación</w:t>
      </w:r>
    </w:p>
    <w:p w14:paraId="69C861F2" w14:textId="4762773A" w:rsidR="00E80557" w:rsidRPr="001B5C00" w:rsidRDefault="00E80557" w:rsidP="00115AE3">
      <w:pPr>
        <w:rPr>
          <w:b/>
          <w:color w:val="000000" w:themeColor="text1"/>
        </w:rPr>
      </w:pPr>
    </w:p>
    <w:p w14:paraId="274125D1" w14:textId="0E17547F" w:rsidR="00CA4BF2" w:rsidRDefault="00CA4BF2" w:rsidP="00115AE3">
      <w:pPr>
        <w:rPr>
          <w:bCs/>
          <w:color w:val="000000" w:themeColor="text1"/>
          <w:lang w:val="es-ES_tradnl"/>
        </w:rPr>
      </w:pPr>
      <w:r w:rsidRPr="009B3F99">
        <w:rPr>
          <w:bCs/>
          <w:i/>
          <w:iCs/>
          <w:color w:val="000000" w:themeColor="text1"/>
          <w:lang w:val="es-ES_tradnl"/>
        </w:rPr>
        <w:t>Consideración previa del aporte proyectado de la investigación</w:t>
      </w:r>
      <w:r w:rsidR="00E94C5B" w:rsidRPr="009B3F99">
        <w:rPr>
          <w:bCs/>
          <w:i/>
          <w:iCs/>
          <w:color w:val="000000" w:themeColor="text1"/>
          <w:lang w:val="es-ES_tradnl"/>
        </w:rPr>
        <w:t>.</w:t>
      </w:r>
      <w:r w:rsidR="00E94C5B" w:rsidRPr="001B5C00">
        <w:rPr>
          <w:bCs/>
          <w:color w:val="000000" w:themeColor="text1"/>
          <w:lang w:val="es-ES_tradnl"/>
        </w:rPr>
        <w:t xml:space="preserve"> </w:t>
      </w:r>
      <w:r w:rsidR="00D2088E" w:rsidRPr="001B5C00">
        <w:rPr>
          <w:bCs/>
          <w:color w:val="000000" w:themeColor="text1"/>
          <w:lang w:val="es-ES_tradnl"/>
        </w:rPr>
        <w:t xml:space="preserve">Plantea la estimación sobre </w:t>
      </w:r>
      <w:r w:rsidRPr="001B5C00">
        <w:rPr>
          <w:bCs/>
          <w:color w:val="000000" w:themeColor="text1"/>
          <w:lang w:val="es-ES_tradnl"/>
        </w:rPr>
        <w:t>cómo se otorga y cumpl</w:t>
      </w:r>
      <w:r w:rsidR="00D2088E" w:rsidRPr="001B5C00">
        <w:rPr>
          <w:bCs/>
          <w:color w:val="000000" w:themeColor="text1"/>
          <w:lang w:val="es-ES_tradnl"/>
        </w:rPr>
        <w:t>irá</w:t>
      </w:r>
      <w:r w:rsidRPr="001B5C00">
        <w:rPr>
          <w:bCs/>
          <w:color w:val="000000" w:themeColor="text1"/>
          <w:lang w:val="es-ES_tradnl"/>
        </w:rPr>
        <w:t xml:space="preserve"> el sentido social que debe primar en la inv</w:t>
      </w:r>
      <w:r w:rsidR="00D2088E" w:rsidRPr="001B5C00">
        <w:rPr>
          <w:bCs/>
          <w:color w:val="000000" w:themeColor="text1"/>
          <w:lang w:val="es-ES_tradnl"/>
        </w:rPr>
        <w:t>estigación</w:t>
      </w:r>
      <w:r w:rsidRPr="001B5C00">
        <w:rPr>
          <w:bCs/>
          <w:color w:val="000000" w:themeColor="text1"/>
          <w:lang w:val="es-ES_tradnl"/>
        </w:rPr>
        <w:t xml:space="preserve"> cuali</w:t>
      </w:r>
      <w:r w:rsidR="00D2088E" w:rsidRPr="001B5C00">
        <w:rPr>
          <w:bCs/>
          <w:color w:val="000000" w:themeColor="text1"/>
          <w:lang w:val="es-ES_tradnl"/>
        </w:rPr>
        <w:t>tativa</w:t>
      </w:r>
      <w:r w:rsidR="00F84A32" w:rsidRPr="001B5C00">
        <w:rPr>
          <w:bCs/>
          <w:color w:val="000000" w:themeColor="text1"/>
          <w:lang w:val="es-ES_tradnl"/>
        </w:rPr>
        <w:t xml:space="preserve">. </w:t>
      </w:r>
      <w:r w:rsidR="00D2088E" w:rsidRPr="001B5C00">
        <w:rPr>
          <w:bCs/>
          <w:color w:val="000000" w:themeColor="text1"/>
          <w:lang w:val="es-ES_tradnl"/>
        </w:rPr>
        <w:t>Bajo la premisa de</w:t>
      </w:r>
      <w:r w:rsidR="0010398C" w:rsidRPr="001B5C00">
        <w:rPr>
          <w:bCs/>
          <w:color w:val="000000" w:themeColor="text1"/>
          <w:lang w:val="es-ES_tradnl"/>
        </w:rPr>
        <w:t xml:space="preserve"> la lógica del extra</w:t>
      </w:r>
      <w:r w:rsidR="000A0F45" w:rsidRPr="001B5C00">
        <w:rPr>
          <w:bCs/>
          <w:color w:val="000000" w:themeColor="text1"/>
          <w:lang w:val="es-ES_tradnl"/>
        </w:rPr>
        <w:t>c</w:t>
      </w:r>
      <w:r w:rsidR="0010398C" w:rsidRPr="001B5C00">
        <w:rPr>
          <w:bCs/>
          <w:color w:val="000000" w:themeColor="text1"/>
          <w:lang w:val="es-ES_tradnl"/>
        </w:rPr>
        <w:t>tivismo epistemológico</w:t>
      </w:r>
      <w:r w:rsidR="00E94C5B" w:rsidRPr="001B5C00">
        <w:rPr>
          <w:bCs/>
          <w:color w:val="000000" w:themeColor="text1"/>
          <w:lang w:val="es-ES_tradnl"/>
        </w:rPr>
        <w:t xml:space="preserve"> que suele operar en el diseño de estudios</w:t>
      </w:r>
      <w:r w:rsidR="0010398C" w:rsidRPr="001B5C00">
        <w:rPr>
          <w:bCs/>
          <w:color w:val="000000" w:themeColor="text1"/>
          <w:lang w:val="es-ES_tradnl"/>
        </w:rPr>
        <w:t>,</w:t>
      </w:r>
      <w:r w:rsidR="00997855" w:rsidRPr="001B5C00">
        <w:rPr>
          <w:bCs/>
          <w:color w:val="000000" w:themeColor="text1"/>
          <w:lang w:val="es-ES_tradnl"/>
        </w:rPr>
        <w:t xml:space="preserve"> cuestiona</w:t>
      </w:r>
      <w:r w:rsidR="00F84A32" w:rsidRPr="001B5C00">
        <w:rPr>
          <w:bCs/>
          <w:color w:val="000000" w:themeColor="text1"/>
          <w:lang w:val="es-ES_tradnl"/>
        </w:rPr>
        <w:t xml:space="preserve"> a quién sirve lo investigado y cómo </w:t>
      </w:r>
      <w:r w:rsidR="00E94C5B" w:rsidRPr="001B5C00">
        <w:rPr>
          <w:bCs/>
          <w:color w:val="000000" w:themeColor="text1"/>
          <w:lang w:val="es-ES_tradnl"/>
        </w:rPr>
        <w:t>se</w:t>
      </w:r>
      <w:r w:rsidR="00F84A32" w:rsidRPr="001B5C00">
        <w:rPr>
          <w:bCs/>
          <w:color w:val="000000" w:themeColor="text1"/>
          <w:lang w:val="es-ES_tradnl"/>
        </w:rPr>
        <w:t xml:space="preserve"> utiliza</w:t>
      </w:r>
      <w:r w:rsidR="00E94C5B" w:rsidRPr="001B5C00">
        <w:rPr>
          <w:bCs/>
          <w:color w:val="000000" w:themeColor="text1"/>
          <w:lang w:val="es-ES_tradnl"/>
        </w:rPr>
        <w:t>rá</w:t>
      </w:r>
      <w:r w:rsidR="00F84A32" w:rsidRPr="001B5C00">
        <w:rPr>
          <w:bCs/>
          <w:color w:val="000000" w:themeColor="text1"/>
          <w:lang w:val="es-ES_tradnl"/>
        </w:rPr>
        <w:t xml:space="preserve"> e</w:t>
      </w:r>
      <w:r w:rsidR="00927F19" w:rsidRPr="001B5C00">
        <w:rPr>
          <w:bCs/>
          <w:color w:val="000000" w:themeColor="text1"/>
          <w:lang w:val="es-ES_tradnl"/>
        </w:rPr>
        <w:t>l</w:t>
      </w:r>
      <w:r w:rsidR="00F84A32" w:rsidRPr="001B5C00">
        <w:rPr>
          <w:bCs/>
          <w:color w:val="000000" w:themeColor="text1"/>
          <w:lang w:val="es-ES_tradnl"/>
        </w:rPr>
        <w:t xml:space="preserve"> conocimiento generado</w:t>
      </w:r>
      <w:r w:rsidR="00E94C5B" w:rsidRPr="001B5C00">
        <w:rPr>
          <w:bCs/>
          <w:color w:val="000000" w:themeColor="text1"/>
          <w:lang w:val="es-ES_tradnl"/>
        </w:rPr>
        <w:t xml:space="preserve">. Se constituye como </w:t>
      </w:r>
      <w:r w:rsidR="0008480B" w:rsidRPr="001B5C00">
        <w:rPr>
          <w:bCs/>
          <w:color w:val="000000" w:themeColor="text1"/>
          <w:lang w:val="es-ES_tradnl"/>
        </w:rPr>
        <w:t>una obligación ética</w:t>
      </w:r>
      <w:r w:rsidR="00E94C5B" w:rsidRPr="001B5C00">
        <w:rPr>
          <w:bCs/>
          <w:color w:val="000000" w:themeColor="text1"/>
          <w:lang w:val="es-ES_tradnl"/>
        </w:rPr>
        <w:t xml:space="preserve"> </w:t>
      </w:r>
      <w:r w:rsidR="00B61494" w:rsidRPr="001B5C00">
        <w:rPr>
          <w:bCs/>
          <w:color w:val="000000" w:themeColor="text1"/>
          <w:lang w:val="es-ES_tradnl"/>
        </w:rPr>
        <w:t>de trasformar</w:t>
      </w:r>
      <w:r w:rsidR="000A0F45" w:rsidRPr="001B5C00">
        <w:rPr>
          <w:bCs/>
          <w:color w:val="000000" w:themeColor="text1"/>
          <w:lang w:val="es-ES_tradnl"/>
        </w:rPr>
        <w:t xml:space="preserve"> </w:t>
      </w:r>
      <w:r w:rsidR="00B61494" w:rsidRPr="001B5C00">
        <w:rPr>
          <w:bCs/>
          <w:color w:val="000000" w:themeColor="text1"/>
          <w:lang w:val="es-ES_tradnl"/>
        </w:rPr>
        <w:t xml:space="preserve">los hallazgos descubiertos </w:t>
      </w:r>
      <w:r w:rsidR="000A0F45" w:rsidRPr="001B5C00">
        <w:rPr>
          <w:bCs/>
          <w:color w:val="000000" w:themeColor="text1"/>
          <w:lang w:val="es-ES_tradnl"/>
        </w:rPr>
        <w:t>en aporte</w:t>
      </w:r>
      <w:r w:rsidR="00B61494" w:rsidRPr="001B5C00">
        <w:rPr>
          <w:bCs/>
          <w:color w:val="000000" w:themeColor="text1"/>
          <w:lang w:val="es-ES_tradnl"/>
        </w:rPr>
        <w:t>s</w:t>
      </w:r>
      <w:r w:rsidR="000A0F45" w:rsidRPr="001B5C00">
        <w:rPr>
          <w:bCs/>
          <w:color w:val="000000" w:themeColor="text1"/>
          <w:lang w:val="es-ES_tradnl"/>
        </w:rPr>
        <w:t xml:space="preserve"> que devele</w:t>
      </w:r>
      <w:r w:rsidR="00B61494" w:rsidRPr="001B5C00">
        <w:rPr>
          <w:bCs/>
          <w:color w:val="000000" w:themeColor="text1"/>
          <w:lang w:val="es-ES_tradnl"/>
        </w:rPr>
        <w:t>n no lo conveniente, sino que principalmente lo</w:t>
      </w:r>
      <w:r w:rsidR="000A0F45" w:rsidRPr="001B5C00">
        <w:rPr>
          <w:bCs/>
          <w:color w:val="000000" w:themeColor="text1"/>
          <w:lang w:val="es-ES_tradnl"/>
        </w:rPr>
        <w:t xml:space="preserve"> necesario a la sociedad. </w:t>
      </w:r>
    </w:p>
    <w:p w14:paraId="30113859" w14:textId="77777777" w:rsidR="00620916" w:rsidRPr="001B5C00" w:rsidRDefault="00620916" w:rsidP="00115AE3">
      <w:pPr>
        <w:rPr>
          <w:bCs/>
          <w:color w:val="000000" w:themeColor="text1"/>
          <w:lang w:val="es-ES_tradnl"/>
        </w:rPr>
      </w:pPr>
    </w:p>
    <w:p w14:paraId="43C659BA" w14:textId="628BC6EF" w:rsidR="00E94C5B" w:rsidRDefault="00B61494" w:rsidP="00115AE3">
      <w:pPr>
        <w:ind w:left="708"/>
        <w:rPr>
          <w:color w:val="000000" w:themeColor="text1"/>
          <w:sz w:val="20"/>
          <w:szCs w:val="20"/>
        </w:rPr>
      </w:pPr>
      <w:r w:rsidRPr="001B5C00">
        <w:rPr>
          <w:color w:val="000000" w:themeColor="text1"/>
          <w:sz w:val="20"/>
          <w:szCs w:val="20"/>
        </w:rPr>
        <w:t>“</w:t>
      </w:r>
      <w:r w:rsidR="00E94C5B" w:rsidRPr="001B5C00">
        <w:rPr>
          <w:i/>
          <w:iCs/>
          <w:color w:val="000000" w:themeColor="text1"/>
          <w:sz w:val="20"/>
          <w:szCs w:val="20"/>
        </w:rPr>
        <w:t>Lo más importante es el por qué se investiga, eso debe quedar claro: qué aporte se hará, a quién servirá el conocimiento extraído, cómo se utilizará la investigación y cómo se ayuda a la vida práctica de las personas. […] El sentido social debe primar a la hora de diseñar y realizar una investigación</w:t>
      </w:r>
      <w:r w:rsidR="00E94C5B" w:rsidRPr="001B5C00">
        <w:rPr>
          <w:color w:val="000000" w:themeColor="text1"/>
          <w:sz w:val="20"/>
          <w:szCs w:val="20"/>
        </w:rPr>
        <w:t>” (P2; p. 5)</w:t>
      </w:r>
    </w:p>
    <w:p w14:paraId="275BBC08" w14:textId="77777777" w:rsidR="00620916" w:rsidRPr="001B5C00" w:rsidRDefault="00620916" w:rsidP="00115AE3">
      <w:pPr>
        <w:ind w:left="708"/>
        <w:rPr>
          <w:color w:val="000000" w:themeColor="text1"/>
          <w:sz w:val="20"/>
          <w:szCs w:val="20"/>
          <w:lang w:val="es-ES_tradnl"/>
        </w:rPr>
      </w:pPr>
    </w:p>
    <w:p w14:paraId="78F200B7" w14:textId="20CADB4C" w:rsidR="00327E09" w:rsidRDefault="00CA4BF2" w:rsidP="00115AE3">
      <w:pPr>
        <w:rPr>
          <w:bCs/>
          <w:color w:val="000000" w:themeColor="text1"/>
          <w:lang w:val="es-ES_tradnl"/>
        </w:rPr>
      </w:pPr>
      <w:r w:rsidRPr="009B3F99">
        <w:rPr>
          <w:bCs/>
          <w:i/>
          <w:iCs/>
          <w:color w:val="000000" w:themeColor="text1"/>
          <w:lang w:val="es-ES_tradnl"/>
        </w:rPr>
        <w:t>Declarar posicionamiento epistemológico-ideológico del investigador/a</w:t>
      </w:r>
      <w:r w:rsidR="004B1243" w:rsidRPr="001B5C00">
        <w:rPr>
          <w:bCs/>
          <w:color w:val="000000" w:themeColor="text1"/>
          <w:lang w:val="es-ES_tradnl"/>
        </w:rPr>
        <w:t>.</w:t>
      </w:r>
      <w:r w:rsidRPr="001B5C00">
        <w:rPr>
          <w:bCs/>
          <w:color w:val="000000" w:themeColor="text1"/>
          <w:lang w:val="es-ES_tradnl"/>
        </w:rPr>
        <w:t xml:space="preserve"> </w:t>
      </w:r>
      <w:r w:rsidR="004B1243" w:rsidRPr="001B5C00">
        <w:rPr>
          <w:bCs/>
          <w:color w:val="000000" w:themeColor="text1"/>
          <w:lang w:val="es-ES_tradnl"/>
        </w:rPr>
        <w:t>El c</w:t>
      </w:r>
      <w:r w:rsidRPr="001B5C00">
        <w:rPr>
          <w:bCs/>
          <w:color w:val="000000" w:themeColor="text1"/>
          <w:lang w:val="es-ES_tradnl"/>
        </w:rPr>
        <w:t xml:space="preserve">ómo se </w:t>
      </w:r>
      <w:r w:rsidR="004B1243" w:rsidRPr="001B5C00">
        <w:rPr>
          <w:bCs/>
          <w:color w:val="000000" w:themeColor="text1"/>
          <w:lang w:val="es-ES_tradnl"/>
        </w:rPr>
        <w:t xml:space="preserve">identifican y </w:t>
      </w:r>
      <w:r w:rsidRPr="001B5C00">
        <w:rPr>
          <w:bCs/>
          <w:color w:val="000000" w:themeColor="text1"/>
          <w:lang w:val="es-ES_tradnl"/>
        </w:rPr>
        <w:t>resuelven los sesgos de aproximación al objeto</w:t>
      </w:r>
      <w:r w:rsidR="008B6A2A" w:rsidRPr="001B5C00">
        <w:rPr>
          <w:bCs/>
          <w:color w:val="000000" w:themeColor="text1"/>
          <w:lang w:val="es-ES_tradnl"/>
        </w:rPr>
        <w:t xml:space="preserve"> de estudio</w:t>
      </w:r>
      <w:r w:rsidR="004B1243" w:rsidRPr="001B5C00">
        <w:rPr>
          <w:bCs/>
          <w:color w:val="000000" w:themeColor="text1"/>
          <w:lang w:val="es-ES_tradnl"/>
        </w:rPr>
        <w:t xml:space="preserve"> es un deber ético de los investigadores cualitativos en psicología</w:t>
      </w:r>
      <w:r w:rsidR="00262BFF" w:rsidRPr="001B5C00">
        <w:rPr>
          <w:bCs/>
          <w:color w:val="000000" w:themeColor="text1"/>
          <w:lang w:val="es-ES_tradnl"/>
        </w:rPr>
        <w:t xml:space="preserve">. </w:t>
      </w:r>
      <w:r w:rsidR="008B6A2A" w:rsidRPr="001B5C00">
        <w:rPr>
          <w:bCs/>
          <w:color w:val="000000" w:themeColor="text1"/>
          <w:lang w:val="es-ES_tradnl"/>
        </w:rPr>
        <w:t xml:space="preserve">Expuesto a modo de sesgo de verificación o autocomplacencia (Popper, 1980), en que la ausencia de normas </w:t>
      </w:r>
      <w:r w:rsidR="00E53325" w:rsidRPr="001B5C00">
        <w:rPr>
          <w:bCs/>
          <w:color w:val="000000" w:themeColor="text1"/>
          <w:lang w:val="es-ES_tradnl"/>
        </w:rPr>
        <w:t xml:space="preserve">al respecto </w:t>
      </w:r>
      <w:r w:rsidR="008B6A2A" w:rsidRPr="001B5C00">
        <w:rPr>
          <w:bCs/>
          <w:color w:val="000000" w:themeColor="text1"/>
          <w:lang w:val="es-ES_tradnl"/>
        </w:rPr>
        <w:t>se convertía en una norma y cualquier pretensión de recuperar el sentido de la crítica metodológica era c</w:t>
      </w:r>
      <w:r w:rsidR="00786293" w:rsidRPr="001B5C00">
        <w:rPr>
          <w:bCs/>
          <w:color w:val="000000" w:themeColor="text1"/>
          <w:lang w:val="es-ES_tradnl"/>
        </w:rPr>
        <w:t>ontroversial cuando no objetada</w:t>
      </w:r>
      <w:r w:rsidR="008B6A2A" w:rsidRPr="001B5C00">
        <w:rPr>
          <w:bCs/>
          <w:color w:val="000000" w:themeColor="text1"/>
          <w:lang w:val="es-ES_tradnl"/>
        </w:rPr>
        <w:t xml:space="preserve">, </w:t>
      </w:r>
      <w:r w:rsidR="00954088" w:rsidRPr="001B5C00">
        <w:rPr>
          <w:bCs/>
          <w:color w:val="000000" w:themeColor="text1"/>
          <w:lang w:val="es-ES_tradnl"/>
        </w:rPr>
        <w:t xml:space="preserve">requiere </w:t>
      </w:r>
      <w:r w:rsidR="00E53325" w:rsidRPr="001B5C00">
        <w:rPr>
          <w:bCs/>
          <w:color w:val="000000" w:themeColor="text1"/>
          <w:lang w:val="es-ES_tradnl"/>
        </w:rPr>
        <w:t>un incesante auto cuestionamiento, así como</w:t>
      </w:r>
      <w:r w:rsidR="00954088" w:rsidRPr="001B5C00">
        <w:rPr>
          <w:bCs/>
          <w:color w:val="000000" w:themeColor="text1"/>
          <w:lang w:val="es-ES_tradnl"/>
        </w:rPr>
        <w:t xml:space="preserve"> v</w:t>
      </w:r>
      <w:r w:rsidR="00262BFF" w:rsidRPr="001B5C00">
        <w:rPr>
          <w:bCs/>
          <w:color w:val="000000" w:themeColor="text1"/>
          <w:lang w:val="es-ES_tradnl"/>
        </w:rPr>
        <w:t xml:space="preserve">isualizar en todo momento que, </w:t>
      </w:r>
      <w:r w:rsidR="00281BEA" w:rsidRPr="001B5C00">
        <w:rPr>
          <w:bCs/>
          <w:color w:val="000000" w:themeColor="text1"/>
          <w:lang w:val="es-ES_tradnl"/>
        </w:rPr>
        <w:t xml:space="preserve">esencialmente, </w:t>
      </w:r>
      <w:r w:rsidR="00262BFF" w:rsidRPr="001B5C00">
        <w:rPr>
          <w:bCs/>
          <w:color w:val="000000" w:themeColor="text1"/>
          <w:lang w:val="es-ES_tradnl"/>
        </w:rPr>
        <w:t>se trabaja con personas</w:t>
      </w:r>
      <w:r w:rsidR="003C109E" w:rsidRPr="001B5C00">
        <w:rPr>
          <w:bCs/>
          <w:color w:val="000000" w:themeColor="text1"/>
          <w:lang w:val="es-ES_tradnl"/>
        </w:rPr>
        <w:t xml:space="preserve"> </w:t>
      </w:r>
      <w:r w:rsidR="00262BFF" w:rsidRPr="001B5C00">
        <w:rPr>
          <w:bCs/>
          <w:color w:val="000000" w:themeColor="text1"/>
          <w:lang w:val="es-ES_tradnl"/>
        </w:rPr>
        <w:t>para ser un aporte a la ciencia</w:t>
      </w:r>
      <w:r w:rsidR="00E53325" w:rsidRPr="001B5C00">
        <w:rPr>
          <w:bCs/>
          <w:color w:val="000000" w:themeColor="text1"/>
          <w:lang w:val="es-ES_tradnl"/>
        </w:rPr>
        <w:t>. Esa contribución pretendida en ningún caso puede obtenerse</w:t>
      </w:r>
      <w:r w:rsidR="00356B4C" w:rsidRPr="001B5C00">
        <w:rPr>
          <w:bCs/>
          <w:color w:val="000000" w:themeColor="text1"/>
          <w:lang w:val="es-ES_tradnl"/>
        </w:rPr>
        <w:t xml:space="preserve"> a expensas de los sujetos investigados</w:t>
      </w:r>
      <w:r w:rsidR="00E53325" w:rsidRPr="001B5C00">
        <w:rPr>
          <w:bCs/>
          <w:color w:val="000000" w:themeColor="text1"/>
          <w:lang w:val="es-ES_tradnl"/>
        </w:rPr>
        <w:t>.</w:t>
      </w:r>
      <w:r w:rsidR="00281BEA" w:rsidRPr="001B5C00">
        <w:rPr>
          <w:bCs/>
          <w:color w:val="000000" w:themeColor="text1"/>
          <w:lang w:val="es-ES_tradnl"/>
        </w:rPr>
        <w:t xml:space="preserve"> Desde la perspectiva de quién investigue, es reconocerse </w:t>
      </w:r>
      <w:r w:rsidR="00163D78" w:rsidRPr="001B5C00">
        <w:rPr>
          <w:bCs/>
          <w:color w:val="000000" w:themeColor="text1"/>
          <w:lang w:val="es-ES_tradnl"/>
        </w:rPr>
        <w:t>socio históricamente situ</w:t>
      </w:r>
      <w:r w:rsidR="001A08BD" w:rsidRPr="001B5C00">
        <w:rPr>
          <w:bCs/>
          <w:color w:val="000000" w:themeColor="text1"/>
          <w:lang w:val="es-ES_tradnl"/>
        </w:rPr>
        <w:t>a</w:t>
      </w:r>
      <w:r w:rsidR="00163D78" w:rsidRPr="001B5C00">
        <w:rPr>
          <w:bCs/>
          <w:color w:val="000000" w:themeColor="text1"/>
          <w:lang w:val="es-ES_tradnl"/>
        </w:rPr>
        <w:t>do</w:t>
      </w:r>
      <w:r w:rsidR="002633C0" w:rsidRPr="001B5C00">
        <w:rPr>
          <w:bCs/>
          <w:color w:val="000000" w:themeColor="text1"/>
          <w:lang w:val="es-ES_tradnl"/>
        </w:rPr>
        <w:t>,</w:t>
      </w:r>
      <w:r w:rsidR="001A08BD" w:rsidRPr="001B5C00">
        <w:rPr>
          <w:bCs/>
          <w:color w:val="000000" w:themeColor="text1"/>
          <w:lang w:val="es-ES_tradnl"/>
        </w:rPr>
        <w:t xml:space="preserve"> no neutral, </w:t>
      </w:r>
      <w:r w:rsidR="00281BEA" w:rsidRPr="001B5C00">
        <w:rPr>
          <w:bCs/>
          <w:color w:val="000000" w:themeColor="text1"/>
          <w:lang w:val="es-ES_tradnl"/>
        </w:rPr>
        <w:t xml:space="preserve">y como alguien </w:t>
      </w:r>
      <w:r w:rsidR="001A08BD" w:rsidRPr="001B5C00">
        <w:rPr>
          <w:bCs/>
          <w:color w:val="000000" w:themeColor="text1"/>
          <w:lang w:val="es-ES_tradnl"/>
        </w:rPr>
        <w:t>que sólo da una interpretación parcial de cada fenómeno y situación</w:t>
      </w:r>
      <w:r w:rsidR="00281BEA" w:rsidRPr="001B5C00">
        <w:rPr>
          <w:bCs/>
          <w:color w:val="000000" w:themeColor="text1"/>
          <w:lang w:val="es-ES_tradnl"/>
        </w:rPr>
        <w:t xml:space="preserve"> estudiada</w:t>
      </w:r>
      <w:r w:rsidR="002633C0" w:rsidRPr="001B5C00">
        <w:rPr>
          <w:bCs/>
          <w:color w:val="000000" w:themeColor="text1"/>
          <w:lang w:val="es-ES_tradnl"/>
        </w:rPr>
        <w:t>, vela</w:t>
      </w:r>
      <w:r w:rsidR="00786293" w:rsidRPr="001B5C00">
        <w:rPr>
          <w:bCs/>
          <w:color w:val="000000" w:themeColor="text1"/>
          <w:lang w:val="es-ES_tradnl"/>
        </w:rPr>
        <w:t>ndo por</w:t>
      </w:r>
      <w:r w:rsidR="002633C0" w:rsidRPr="001B5C00">
        <w:rPr>
          <w:bCs/>
          <w:color w:val="000000" w:themeColor="text1"/>
          <w:lang w:val="es-ES_tradnl"/>
        </w:rPr>
        <w:t xml:space="preserve"> r</w:t>
      </w:r>
      <w:r w:rsidR="00327E09" w:rsidRPr="001B5C00">
        <w:rPr>
          <w:bCs/>
          <w:color w:val="000000" w:themeColor="text1"/>
          <w:lang w:val="es-ES_tradnl"/>
        </w:rPr>
        <w:t xml:space="preserve">esguardar </w:t>
      </w:r>
      <w:r w:rsidR="002633C0" w:rsidRPr="001B5C00">
        <w:rPr>
          <w:bCs/>
          <w:color w:val="000000" w:themeColor="text1"/>
          <w:lang w:val="es-ES_tradnl"/>
        </w:rPr>
        <w:t xml:space="preserve">las </w:t>
      </w:r>
      <w:r w:rsidR="00327E09" w:rsidRPr="001B5C00">
        <w:rPr>
          <w:bCs/>
          <w:color w:val="000000" w:themeColor="text1"/>
          <w:lang w:val="es-ES_tradnl"/>
        </w:rPr>
        <w:t xml:space="preserve">características </w:t>
      </w:r>
      <w:r w:rsidR="00060EA6" w:rsidRPr="001B5C00">
        <w:rPr>
          <w:bCs/>
          <w:color w:val="000000" w:themeColor="text1"/>
          <w:lang w:val="es-ES_tradnl"/>
        </w:rPr>
        <w:t>socioculturales</w:t>
      </w:r>
      <w:r w:rsidR="00786293" w:rsidRPr="001B5C00">
        <w:rPr>
          <w:bCs/>
          <w:color w:val="000000" w:themeColor="text1"/>
          <w:lang w:val="es-ES_tradnl"/>
        </w:rPr>
        <w:t xml:space="preserve">, a través de la </w:t>
      </w:r>
      <w:r w:rsidR="00327E09" w:rsidRPr="001B5C00">
        <w:rPr>
          <w:bCs/>
          <w:color w:val="000000" w:themeColor="text1"/>
          <w:lang w:val="es-ES_tradnl"/>
        </w:rPr>
        <w:t>prote</w:t>
      </w:r>
      <w:r w:rsidR="00786293" w:rsidRPr="001B5C00">
        <w:rPr>
          <w:bCs/>
          <w:color w:val="000000" w:themeColor="text1"/>
          <w:lang w:val="es-ES_tradnl"/>
        </w:rPr>
        <w:t>cción</w:t>
      </w:r>
      <w:r w:rsidR="00327E09" w:rsidRPr="001B5C00">
        <w:rPr>
          <w:bCs/>
          <w:color w:val="000000" w:themeColor="text1"/>
          <w:lang w:val="es-ES_tradnl"/>
        </w:rPr>
        <w:t xml:space="preserve"> </w:t>
      </w:r>
      <w:r w:rsidR="00786293" w:rsidRPr="001B5C00">
        <w:rPr>
          <w:bCs/>
          <w:color w:val="000000" w:themeColor="text1"/>
          <w:lang w:val="es-ES_tradnl"/>
        </w:rPr>
        <w:t>d</w:t>
      </w:r>
      <w:r w:rsidR="002633C0" w:rsidRPr="001B5C00">
        <w:rPr>
          <w:bCs/>
          <w:color w:val="000000" w:themeColor="text1"/>
          <w:lang w:val="es-ES_tradnl"/>
        </w:rPr>
        <w:t>el</w:t>
      </w:r>
      <w:r w:rsidR="00327E09" w:rsidRPr="001B5C00">
        <w:rPr>
          <w:bCs/>
          <w:color w:val="000000" w:themeColor="text1"/>
          <w:lang w:val="es-ES_tradnl"/>
        </w:rPr>
        <w:t xml:space="preserve"> mundo simbólico</w:t>
      </w:r>
      <w:r w:rsidR="002633C0" w:rsidRPr="001B5C00">
        <w:rPr>
          <w:bCs/>
          <w:color w:val="000000" w:themeColor="text1"/>
          <w:lang w:val="es-ES_tradnl"/>
        </w:rPr>
        <w:t xml:space="preserve"> </w:t>
      </w:r>
      <w:r w:rsidR="00786293" w:rsidRPr="001B5C00">
        <w:rPr>
          <w:bCs/>
          <w:color w:val="000000" w:themeColor="text1"/>
          <w:lang w:val="es-ES_tradnl"/>
        </w:rPr>
        <w:t>de quién participa en la investigación.</w:t>
      </w:r>
    </w:p>
    <w:p w14:paraId="671E28BE" w14:textId="77777777" w:rsidR="00620916" w:rsidRPr="001B5C00" w:rsidRDefault="00620916" w:rsidP="006D3593">
      <w:pPr>
        <w:spacing w:line="480" w:lineRule="auto"/>
        <w:rPr>
          <w:bCs/>
          <w:color w:val="000000" w:themeColor="text1"/>
          <w:lang w:val="es-ES_tradnl"/>
        </w:rPr>
      </w:pPr>
    </w:p>
    <w:p w14:paraId="63619648" w14:textId="0B0DE6A1" w:rsidR="00B61494" w:rsidRDefault="007B5638" w:rsidP="00115AE3">
      <w:pPr>
        <w:ind w:left="708"/>
        <w:rPr>
          <w:color w:val="000000" w:themeColor="text1"/>
          <w:sz w:val="20"/>
          <w:szCs w:val="20"/>
        </w:rPr>
      </w:pPr>
      <w:r w:rsidRPr="001B5C00">
        <w:rPr>
          <w:i/>
          <w:iCs/>
          <w:color w:val="000000" w:themeColor="text1"/>
          <w:sz w:val="20"/>
          <w:szCs w:val="20"/>
        </w:rPr>
        <w:t>“El cómo se resuelven los sesgos de aproximación al objeto de estudio es fundamental […] El posicionamiento ideológico […] el reconocer mi parcialidad ineludible, permite respetar la realidad del otro y otorga validez a los resultados de investigación. […] Como investigación aplicada se debe considerar este resguardo, porque primero está la persona, luego la ciencia […] El aporte debe ser a la ciencia, y no a mi propio interés”</w:t>
      </w:r>
      <w:r w:rsidRPr="001B5C00">
        <w:rPr>
          <w:color w:val="000000" w:themeColor="text1"/>
          <w:sz w:val="20"/>
          <w:szCs w:val="20"/>
        </w:rPr>
        <w:t xml:space="preserve"> (P4; p. 15)</w:t>
      </w:r>
    </w:p>
    <w:p w14:paraId="2F556DA7" w14:textId="77777777" w:rsidR="00620916" w:rsidRPr="001B5C00" w:rsidRDefault="00620916" w:rsidP="00115AE3">
      <w:pPr>
        <w:ind w:left="708"/>
        <w:rPr>
          <w:color w:val="000000" w:themeColor="text1"/>
          <w:sz w:val="20"/>
          <w:szCs w:val="20"/>
        </w:rPr>
      </w:pPr>
    </w:p>
    <w:p w14:paraId="2FC7A6BE" w14:textId="7B5C7E39" w:rsidR="0081013E" w:rsidRDefault="005964D3" w:rsidP="00115AE3">
      <w:pPr>
        <w:rPr>
          <w:bCs/>
          <w:color w:val="000000" w:themeColor="text1"/>
          <w:lang w:val="es-ES_tradnl"/>
        </w:rPr>
      </w:pPr>
      <w:r w:rsidRPr="009B3F99">
        <w:rPr>
          <w:bCs/>
          <w:i/>
          <w:iCs/>
          <w:color w:val="000000" w:themeColor="text1"/>
          <w:lang w:val="es-ES_tradnl"/>
        </w:rPr>
        <w:t>Proyectar trabajo con grupos tradicionalmente invisibilizados</w:t>
      </w:r>
      <w:r w:rsidR="00D13BC8" w:rsidRPr="001B5C00">
        <w:rPr>
          <w:bCs/>
          <w:color w:val="000000" w:themeColor="text1"/>
          <w:lang w:val="es-ES_tradnl"/>
        </w:rPr>
        <w:t>.</w:t>
      </w:r>
      <w:r w:rsidRPr="001B5C00">
        <w:rPr>
          <w:bCs/>
          <w:color w:val="000000" w:themeColor="text1"/>
          <w:lang w:val="es-ES_tradnl"/>
        </w:rPr>
        <w:t xml:space="preserve"> </w:t>
      </w:r>
      <w:r w:rsidR="004648B5" w:rsidRPr="001B5C00">
        <w:rPr>
          <w:bCs/>
          <w:color w:val="000000" w:themeColor="text1"/>
          <w:lang w:val="es-ES_tradnl"/>
        </w:rPr>
        <w:t>Señala</w:t>
      </w:r>
      <w:r w:rsidR="00D13BC8" w:rsidRPr="001B5C00">
        <w:rPr>
          <w:bCs/>
          <w:color w:val="000000" w:themeColor="text1"/>
          <w:lang w:val="es-ES_tradnl"/>
        </w:rPr>
        <w:t xml:space="preserve"> como un imperativo ético</w:t>
      </w:r>
      <w:r w:rsidRPr="001B5C00">
        <w:rPr>
          <w:bCs/>
          <w:color w:val="000000" w:themeColor="text1"/>
          <w:lang w:val="es-ES_tradnl"/>
        </w:rPr>
        <w:t xml:space="preserve"> el extender los límites acostumbrados del campo estudio, así como también los grupos a los cuáles se les otorga </w:t>
      </w:r>
      <w:r w:rsidR="00C8724D" w:rsidRPr="001B5C00">
        <w:rPr>
          <w:bCs/>
          <w:color w:val="000000" w:themeColor="text1"/>
          <w:lang w:val="es-ES_tradnl"/>
        </w:rPr>
        <w:t>visibilización y validación</w:t>
      </w:r>
      <w:r w:rsidR="00507147" w:rsidRPr="001B5C00">
        <w:rPr>
          <w:bCs/>
          <w:color w:val="000000" w:themeColor="text1"/>
          <w:lang w:val="es-ES_tradnl"/>
        </w:rPr>
        <w:t>, d</w:t>
      </w:r>
      <w:r w:rsidR="00140AA5" w:rsidRPr="001B5C00">
        <w:rPr>
          <w:bCs/>
          <w:color w:val="000000" w:themeColor="text1"/>
          <w:lang w:val="es-ES_tradnl"/>
        </w:rPr>
        <w:t>esafia</w:t>
      </w:r>
      <w:r w:rsidR="00507147" w:rsidRPr="001B5C00">
        <w:rPr>
          <w:bCs/>
          <w:color w:val="000000" w:themeColor="text1"/>
          <w:lang w:val="es-ES_tradnl"/>
        </w:rPr>
        <w:t>ndo</w:t>
      </w:r>
      <w:r w:rsidR="00140AA5" w:rsidRPr="001B5C00">
        <w:rPr>
          <w:bCs/>
          <w:color w:val="000000" w:themeColor="text1"/>
          <w:lang w:val="es-ES_tradnl"/>
        </w:rPr>
        <w:t xml:space="preserve"> el </w:t>
      </w:r>
      <w:r w:rsidR="00D13BC8" w:rsidRPr="001B5C00">
        <w:rPr>
          <w:bCs/>
          <w:color w:val="000000" w:themeColor="text1"/>
          <w:lang w:val="es-ES_tradnl"/>
        </w:rPr>
        <w:t>estatus</w:t>
      </w:r>
      <w:r w:rsidR="00140AA5" w:rsidRPr="001B5C00">
        <w:rPr>
          <w:bCs/>
          <w:color w:val="000000" w:themeColor="text1"/>
          <w:lang w:val="es-ES_tradnl"/>
        </w:rPr>
        <w:t xml:space="preserve"> quo imperante desde las lógicas de investigación acostumbradas, que también operan desde las lógicas de poder. La forma de hacer ciencia es útil a la constante reproducción del sistema, y </w:t>
      </w:r>
      <w:r w:rsidR="005A2641" w:rsidRPr="001B5C00">
        <w:rPr>
          <w:bCs/>
          <w:color w:val="000000" w:themeColor="text1"/>
          <w:lang w:val="es-ES_tradnl"/>
        </w:rPr>
        <w:t>privilegiar la mirada adulto centrista, en detrimento de t</w:t>
      </w:r>
      <w:r w:rsidR="00140AA5" w:rsidRPr="001B5C00">
        <w:rPr>
          <w:bCs/>
          <w:color w:val="000000" w:themeColor="text1"/>
          <w:lang w:val="es-ES_tradnl"/>
        </w:rPr>
        <w:t xml:space="preserve">rabajar con grupos </w:t>
      </w:r>
      <w:r w:rsidR="00D13BC8" w:rsidRPr="001B5C00">
        <w:rPr>
          <w:bCs/>
          <w:color w:val="000000" w:themeColor="text1"/>
          <w:lang w:val="es-ES_tradnl"/>
        </w:rPr>
        <w:t>clásica y regular</w:t>
      </w:r>
      <w:r w:rsidR="00140AA5" w:rsidRPr="001B5C00">
        <w:rPr>
          <w:bCs/>
          <w:color w:val="000000" w:themeColor="text1"/>
          <w:lang w:val="es-ES_tradnl"/>
        </w:rPr>
        <w:t>mente invisibilizados, desde el enfoque cualitativo, constituye tanto una defensa como una preservación</w:t>
      </w:r>
      <w:r w:rsidR="00507147" w:rsidRPr="001B5C00">
        <w:rPr>
          <w:bCs/>
          <w:color w:val="000000" w:themeColor="text1"/>
          <w:lang w:val="es-ES_tradnl"/>
        </w:rPr>
        <w:t xml:space="preserve"> de discursos ortodoxos normativos</w:t>
      </w:r>
      <w:r w:rsidR="00500684" w:rsidRPr="001B5C00">
        <w:rPr>
          <w:bCs/>
          <w:color w:val="000000" w:themeColor="text1"/>
          <w:lang w:val="es-ES_tradnl"/>
        </w:rPr>
        <w:t>. Se explica como</w:t>
      </w:r>
      <w:r w:rsidR="00140AA5" w:rsidRPr="001B5C00">
        <w:rPr>
          <w:bCs/>
          <w:color w:val="000000" w:themeColor="text1"/>
          <w:lang w:val="es-ES_tradnl"/>
        </w:rPr>
        <w:t xml:space="preserve"> una postura</w:t>
      </w:r>
      <w:r w:rsidR="00500684" w:rsidRPr="001B5C00">
        <w:rPr>
          <w:bCs/>
          <w:color w:val="000000" w:themeColor="text1"/>
          <w:lang w:val="es-ES_tradnl"/>
        </w:rPr>
        <w:t xml:space="preserve">/actitud </w:t>
      </w:r>
      <w:r w:rsidR="00140AA5" w:rsidRPr="001B5C00">
        <w:rPr>
          <w:bCs/>
          <w:color w:val="000000" w:themeColor="text1"/>
          <w:lang w:val="es-ES_tradnl"/>
        </w:rPr>
        <w:t>ante el discurso oficialista que se transforma en crítica y fórmula novedosa</w:t>
      </w:r>
      <w:r w:rsidR="007E1D68" w:rsidRPr="001B5C00">
        <w:rPr>
          <w:bCs/>
          <w:color w:val="000000" w:themeColor="text1"/>
          <w:lang w:val="es-ES_tradnl"/>
        </w:rPr>
        <w:t xml:space="preserve"> e inexcusable</w:t>
      </w:r>
      <w:r w:rsidR="00500684" w:rsidRPr="001B5C00">
        <w:rPr>
          <w:bCs/>
          <w:color w:val="000000" w:themeColor="text1"/>
          <w:lang w:val="es-ES_tradnl"/>
        </w:rPr>
        <w:t xml:space="preserve"> de validación </w:t>
      </w:r>
      <w:r w:rsidR="00140AA5" w:rsidRPr="001B5C00">
        <w:rPr>
          <w:bCs/>
          <w:color w:val="000000" w:themeColor="text1"/>
          <w:lang w:val="es-ES_tradnl"/>
        </w:rPr>
        <w:t>a la vez</w:t>
      </w:r>
      <w:r w:rsidR="00500684" w:rsidRPr="001B5C00">
        <w:rPr>
          <w:bCs/>
          <w:color w:val="000000" w:themeColor="text1"/>
          <w:lang w:val="es-ES_tradnl"/>
        </w:rPr>
        <w:t>.</w:t>
      </w:r>
    </w:p>
    <w:p w14:paraId="266359C1" w14:textId="77777777" w:rsidR="00620916" w:rsidRPr="001B5C00" w:rsidRDefault="00620916" w:rsidP="006D3593">
      <w:pPr>
        <w:spacing w:line="480" w:lineRule="auto"/>
        <w:rPr>
          <w:bCs/>
          <w:color w:val="000000" w:themeColor="text1"/>
          <w:lang w:val="es-ES_tradnl"/>
        </w:rPr>
      </w:pPr>
    </w:p>
    <w:p w14:paraId="74316E85" w14:textId="4C76FD21" w:rsidR="00C748CC" w:rsidRDefault="00B61494" w:rsidP="00115AE3">
      <w:pPr>
        <w:ind w:left="708"/>
        <w:rPr>
          <w:color w:val="000000" w:themeColor="text1"/>
          <w:sz w:val="20"/>
          <w:szCs w:val="20"/>
        </w:rPr>
      </w:pPr>
      <w:r w:rsidRPr="001B5C00">
        <w:rPr>
          <w:color w:val="000000" w:themeColor="text1"/>
          <w:sz w:val="20"/>
          <w:szCs w:val="20"/>
        </w:rPr>
        <w:lastRenderedPageBreak/>
        <w:t>“</w:t>
      </w:r>
      <w:r w:rsidRPr="001B5C00">
        <w:rPr>
          <w:i/>
          <w:iCs/>
          <w:color w:val="000000" w:themeColor="text1"/>
          <w:sz w:val="20"/>
          <w:szCs w:val="20"/>
        </w:rPr>
        <w:t>Lo que creo realmente relevante es trabajar con infancia, juventud y vejez, porque da valor y sentido, al revelar lo que ha estado invisibilizado. […]  La valía es</w:t>
      </w:r>
      <w:r w:rsidR="00D13BC8" w:rsidRPr="001B5C00">
        <w:rPr>
          <w:i/>
          <w:iCs/>
          <w:color w:val="000000" w:themeColor="text1"/>
          <w:sz w:val="20"/>
          <w:szCs w:val="20"/>
        </w:rPr>
        <w:t>tá</w:t>
      </w:r>
      <w:r w:rsidRPr="001B5C00">
        <w:rPr>
          <w:i/>
          <w:iCs/>
          <w:color w:val="000000" w:themeColor="text1"/>
          <w:sz w:val="20"/>
          <w:szCs w:val="20"/>
        </w:rPr>
        <w:t xml:space="preserve"> </w:t>
      </w:r>
      <w:r w:rsidR="00D13BC8" w:rsidRPr="001B5C00">
        <w:rPr>
          <w:i/>
          <w:iCs/>
          <w:color w:val="000000" w:themeColor="text1"/>
          <w:sz w:val="20"/>
          <w:szCs w:val="20"/>
        </w:rPr>
        <w:t xml:space="preserve">en </w:t>
      </w:r>
      <w:r w:rsidRPr="001B5C00">
        <w:rPr>
          <w:i/>
          <w:iCs/>
          <w:color w:val="000000" w:themeColor="text1"/>
          <w:sz w:val="20"/>
          <w:szCs w:val="20"/>
        </w:rPr>
        <w:t>otorgar voz a los que no tienen voz, develando las lógicas de poder y la forma tradicional de hacer ciencia desde la mirada adulto-céntrica y de entender la relación entre los sujetos. […] Ahí no puede haber reduccionismo metodológico, sino complementariedad</w:t>
      </w:r>
      <w:r w:rsidRPr="001B5C00">
        <w:rPr>
          <w:color w:val="000000" w:themeColor="text1"/>
          <w:sz w:val="20"/>
          <w:szCs w:val="20"/>
        </w:rPr>
        <w:t>” (P7; p. 28)</w:t>
      </w:r>
    </w:p>
    <w:p w14:paraId="0BD9C7CA" w14:textId="77777777" w:rsidR="00620916" w:rsidRPr="001B5C00" w:rsidRDefault="00620916" w:rsidP="00115AE3">
      <w:pPr>
        <w:ind w:left="708"/>
        <w:rPr>
          <w:color w:val="000000" w:themeColor="text1"/>
          <w:sz w:val="20"/>
          <w:szCs w:val="20"/>
        </w:rPr>
      </w:pPr>
    </w:p>
    <w:p w14:paraId="2A8B6836" w14:textId="2609357D" w:rsidR="004410C2" w:rsidRDefault="004410C2" w:rsidP="00115AE3">
      <w:pPr>
        <w:rPr>
          <w:bCs/>
          <w:color w:val="000000" w:themeColor="text1"/>
          <w:lang w:val="es-ES_tradnl"/>
        </w:rPr>
      </w:pPr>
      <w:r w:rsidRPr="009B3F99">
        <w:rPr>
          <w:bCs/>
          <w:i/>
          <w:iCs/>
          <w:color w:val="000000" w:themeColor="text1"/>
          <w:lang w:val="es-ES_tradnl"/>
        </w:rPr>
        <w:t>Clarificar y respetar límites de la investigación</w:t>
      </w:r>
      <w:r w:rsidR="00FD60F3" w:rsidRPr="001B5C00">
        <w:rPr>
          <w:bCs/>
          <w:color w:val="000000" w:themeColor="text1"/>
          <w:lang w:val="es-ES_tradnl"/>
        </w:rPr>
        <w:t>.</w:t>
      </w:r>
      <w:r w:rsidRPr="001B5C00">
        <w:rPr>
          <w:bCs/>
          <w:color w:val="000000" w:themeColor="text1"/>
          <w:lang w:val="es-ES_tradnl"/>
        </w:rPr>
        <w:t xml:space="preserve"> </w:t>
      </w:r>
      <w:r w:rsidR="00FD60F3" w:rsidRPr="001B5C00">
        <w:rPr>
          <w:bCs/>
          <w:color w:val="000000" w:themeColor="text1"/>
          <w:lang w:val="es-ES_tradnl"/>
        </w:rPr>
        <w:t xml:space="preserve">Es explicado </w:t>
      </w:r>
      <w:r w:rsidR="00D40E05" w:rsidRPr="001B5C00">
        <w:rPr>
          <w:bCs/>
          <w:color w:val="000000" w:themeColor="text1"/>
          <w:lang w:val="es-ES_tradnl"/>
        </w:rPr>
        <w:t xml:space="preserve">como un parámetro ético </w:t>
      </w:r>
      <w:r w:rsidR="00674529" w:rsidRPr="001B5C00">
        <w:rPr>
          <w:bCs/>
          <w:color w:val="000000" w:themeColor="text1"/>
          <w:lang w:val="es-ES_tradnl"/>
        </w:rPr>
        <w:t xml:space="preserve">mutuo, que acoge </w:t>
      </w:r>
      <w:r w:rsidR="009D7B5A" w:rsidRPr="001B5C00">
        <w:rPr>
          <w:bCs/>
          <w:color w:val="000000" w:themeColor="text1"/>
          <w:lang w:val="es-ES_tradnl"/>
        </w:rPr>
        <w:t xml:space="preserve">y ampara </w:t>
      </w:r>
      <w:r w:rsidR="00674529" w:rsidRPr="001B5C00">
        <w:rPr>
          <w:bCs/>
          <w:color w:val="000000" w:themeColor="text1"/>
          <w:lang w:val="es-ES_tradnl"/>
        </w:rPr>
        <w:t xml:space="preserve">a investigador y sujeto investigado por igual, </w:t>
      </w:r>
      <w:r w:rsidR="00D40E05" w:rsidRPr="001B5C00">
        <w:rPr>
          <w:bCs/>
          <w:color w:val="000000" w:themeColor="text1"/>
          <w:lang w:val="es-ES_tradnl"/>
        </w:rPr>
        <w:t>al tra</w:t>
      </w:r>
      <w:r w:rsidR="00EE417D">
        <w:rPr>
          <w:bCs/>
          <w:color w:val="000000" w:themeColor="text1"/>
          <w:lang w:val="es-ES_tradnl"/>
        </w:rPr>
        <w:t>n</w:t>
      </w:r>
      <w:r w:rsidR="00D40E05" w:rsidRPr="001B5C00">
        <w:rPr>
          <w:bCs/>
          <w:color w:val="000000" w:themeColor="text1"/>
          <w:lang w:val="es-ES_tradnl"/>
        </w:rPr>
        <w:t xml:space="preserve">sparentar el marco investigativo y comunicar </w:t>
      </w:r>
      <w:r w:rsidRPr="001B5C00">
        <w:rPr>
          <w:bCs/>
          <w:color w:val="000000" w:themeColor="text1"/>
          <w:lang w:val="es-ES_tradnl"/>
        </w:rPr>
        <w:t xml:space="preserve">hasta donde </w:t>
      </w:r>
      <w:r w:rsidR="00D40E05" w:rsidRPr="001B5C00">
        <w:rPr>
          <w:bCs/>
          <w:color w:val="000000" w:themeColor="text1"/>
          <w:lang w:val="es-ES_tradnl"/>
        </w:rPr>
        <w:t>se extiende</w:t>
      </w:r>
      <w:r w:rsidRPr="001B5C00">
        <w:rPr>
          <w:bCs/>
          <w:color w:val="000000" w:themeColor="text1"/>
          <w:lang w:val="es-ES_tradnl"/>
        </w:rPr>
        <w:t xml:space="preserve"> la intervención que se realiza</w:t>
      </w:r>
      <w:r w:rsidR="00C32C75" w:rsidRPr="001B5C00">
        <w:rPr>
          <w:bCs/>
          <w:color w:val="000000" w:themeColor="text1"/>
          <w:lang w:val="es-ES_tradnl"/>
        </w:rPr>
        <w:t xml:space="preserve">. Es también </w:t>
      </w:r>
      <w:r w:rsidR="00D40E05" w:rsidRPr="001B5C00">
        <w:rPr>
          <w:bCs/>
          <w:color w:val="000000" w:themeColor="text1"/>
          <w:lang w:val="es-ES_tradnl"/>
        </w:rPr>
        <w:t>n</w:t>
      </w:r>
      <w:r w:rsidRPr="001B5C00">
        <w:rPr>
          <w:bCs/>
          <w:color w:val="000000" w:themeColor="text1"/>
          <w:lang w:val="es-ES_tradnl"/>
        </w:rPr>
        <w:t>o generar falsas ideas ni expectativas</w:t>
      </w:r>
      <w:r w:rsidR="00D40E05" w:rsidRPr="001B5C00">
        <w:rPr>
          <w:bCs/>
          <w:color w:val="000000" w:themeColor="text1"/>
          <w:lang w:val="es-ES_tradnl"/>
        </w:rPr>
        <w:t>, cumpliendo exactamente lo que se acuerda</w:t>
      </w:r>
      <w:r w:rsidRPr="001B5C00">
        <w:rPr>
          <w:bCs/>
          <w:color w:val="000000" w:themeColor="text1"/>
          <w:lang w:val="es-ES_tradnl"/>
        </w:rPr>
        <w:t xml:space="preserve"> cumplir</w:t>
      </w:r>
      <w:r w:rsidR="00D40E05" w:rsidRPr="001B5C00">
        <w:rPr>
          <w:bCs/>
          <w:color w:val="000000" w:themeColor="text1"/>
          <w:lang w:val="es-ES_tradnl"/>
        </w:rPr>
        <w:t xml:space="preserve">. Esto es realizable </w:t>
      </w:r>
      <w:r w:rsidR="001C6DEF" w:rsidRPr="001B5C00">
        <w:rPr>
          <w:bCs/>
          <w:color w:val="000000" w:themeColor="text1"/>
          <w:lang w:val="es-ES_tradnl"/>
        </w:rPr>
        <w:t>a través de un proceso</w:t>
      </w:r>
      <w:r w:rsidR="00A65765" w:rsidRPr="001B5C00">
        <w:rPr>
          <w:bCs/>
          <w:color w:val="000000" w:themeColor="text1"/>
          <w:lang w:val="es-ES_tradnl"/>
        </w:rPr>
        <w:t xml:space="preserve"> riguroso y reflexivo</w:t>
      </w:r>
      <w:r w:rsidR="00D40E05" w:rsidRPr="001B5C00">
        <w:rPr>
          <w:bCs/>
          <w:color w:val="000000" w:themeColor="text1"/>
          <w:lang w:val="es-ES_tradnl"/>
        </w:rPr>
        <w:t>, en que primen principios</w:t>
      </w:r>
      <w:r w:rsidR="00A65765" w:rsidRPr="001B5C00">
        <w:rPr>
          <w:bCs/>
          <w:color w:val="000000" w:themeColor="text1"/>
          <w:lang w:val="es-ES_tradnl"/>
        </w:rPr>
        <w:t xml:space="preserve"> preventivo</w:t>
      </w:r>
      <w:r w:rsidR="00D40E05" w:rsidRPr="001B5C00">
        <w:rPr>
          <w:bCs/>
          <w:color w:val="000000" w:themeColor="text1"/>
          <w:lang w:val="es-ES_tradnl"/>
        </w:rPr>
        <w:t>s</w:t>
      </w:r>
      <w:r w:rsidR="00A65765" w:rsidRPr="001B5C00">
        <w:rPr>
          <w:bCs/>
          <w:color w:val="000000" w:themeColor="text1"/>
          <w:lang w:val="es-ES_tradnl"/>
        </w:rPr>
        <w:t xml:space="preserve"> por sobre lo</w:t>
      </w:r>
      <w:r w:rsidR="00EE417D">
        <w:rPr>
          <w:bCs/>
          <w:color w:val="000000" w:themeColor="text1"/>
          <w:lang w:val="es-ES_tradnl"/>
        </w:rPr>
        <w:t>s</w:t>
      </w:r>
      <w:r w:rsidR="00A65765" w:rsidRPr="001B5C00">
        <w:rPr>
          <w:bCs/>
          <w:color w:val="000000" w:themeColor="text1"/>
          <w:lang w:val="es-ES_tradnl"/>
        </w:rPr>
        <w:t xml:space="preserve"> posiblemente reparatorio</w:t>
      </w:r>
      <w:r w:rsidR="00EE417D">
        <w:rPr>
          <w:bCs/>
          <w:color w:val="000000" w:themeColor="text1"/>
          <w:lang w:val="es-ES_tradnl"/>
        </w:rPr>
        <w:t>s</w:t>
      </w:r>
      <w:r w:rsidR="00A65765" w:rsidRPr="001B5C00">
        <w:rPr>
          <w:bCs/>
          <w:color w:val="000000" w:themeColor="text1"/>
          <w:lang w:val="es-ES_tradnl"/>
        </w:rPr>
        <w:t>, en caso de</w:t>
      </w:r>
      <w:r w:rsidR="00D40E05" w:rsidRPr="001B5C00">
        <w:rPr>
          <w:bCs/>
          <w:color w:val="000000" w:themeColor="text1"/>
          <w:lang w:val="es-ES_tradnl"/>
        </w:rPr>
        <w:t xml:space="preserve"> omisión,</w:t>
      </w:r>
      <w:r w:rsidR="00A65765" w:rsidRPr="001B5C00">
        <w:rPr>
          <w:bCs/>
          <w:color w:val="000000" w:themeColor="text1"/>
          <w:lang w:val="es-ES_tradnl"/>
        </w:rPr>
        <w:t xml:space="preserve"> </w:t>
      </w:r>
      <w:r w:rsidR="00D40E05" w:rsidRPr="001B5C00">
        <w:rPr>
          <w:bCs/>
          <w:color w:val="000000" w:themeColor="text1"/>
          <w:lang w:val="es-ES_tradnl"/>
        </w:rPr>
        <w:t xml:space="preserve">falta, </w:t>
      </w:r>
      <w:r w:rsidR="00A65765" w:rsidRPr="001B5C00">
        <w:rPr>
          <w:bCs/>
          <w:color w:val="000000" w:themeColor="text1"/>
          <w:lang w:val="es-ES_tradnl"/>
        </w:rPr>
        <w:t>transgresión</w:t>
      </w:r>
      <w:r w:rsidR="00D40E05" w:rsidRPr="001B5C00">
        <w:rPr>
          <w:bCs/>
          <w:color w:val="000000" w:themeColor="text1"/>
          <w:lang w:val="es-ES_tradnl"/>
        </w:rPr>
        <w:t xml:space="preserve"> o similar que </w:t>
      </w:r>
      <w:r w:rsidR="00674529" w:rsidRPr="001B5C00">
        <w:rPr>
          <w:bCs/>
          <w:color w:val="000000" w:themeColor="text1"/>
          <w:lang w:val="es-ES_tradnl"/>
        </w:rPr>
        <w:t xml:space="preserve">altere o </w:t>
      </w:r>
      <w:r w:rsidR="00D40E05" w:rsidRPr="001B5C00">
        <w:rPr>
          <w:bCs/>
          <w:color w:val="000000" w:themeColor="text1"/>
          <w:lang w:val="es-ES_tradnl"/>
        </w:rPr>
        <w:t>quebrante el acuerdo previo.</w:t>
      </w:r>
    </w:p>
    <w:p w14:paraId="6806B1AA" w14:textId="77777777" w:rsidR="00620916" w:rsidRPr="001B5C00" w:rsidRDefault="00620916" w:rsidP="006D3593">
      <w:pPr>
        <w:spacing w:line="480" w:lineRule="auto"/>
        <w:rPr>
          <w:bCs/>
          <w:color w:val="000000" w:themeColor="text1"/>
          <w:lang w:val="es-ES_tradnl"/>
        </w:rPr>
      </w:pPr>
    </w:p>
    <w:p w14:paraId="6C2AC04F" w14:textId="63DAA70A" w:rsidR="00500684" w:rsidRDefault="00500684" w:rsidP="00115AE3">
      <w:pPr>
        <w:ind w:left="708"/>
        <w:rPr>
          <w:color w:val="000000" w:themeColor="text1"/>
          <w:sz w:val="20"/>
          <w:szCs w:val="20"/>
        </w:rPr>
      </w:pPr>
      <w:r w:rsidRPr="001B5C00">
        <w:rPr>
          <w:i/>
          <w:iCs/>
          <w:color w:val="000000" w:themeColor="text1"/>
          <w:sz w:val="20"/>
          <w:szCs w:val="20"/>
        </w:rPr>
        <w:t xml:space="preserve">“El resguardo más importante es respetar los límites de la investigación, saber qué le ofrezco a otro y atenerme a eso. […] Pasa por tener un encuadre claro y preciso que permita el resguardo tanto de entrevistado como del investigador. […] Es como un contrato: es esto y no esto otro; permite la confianza y también la protección del investigador, de su subjetividad” </w:t>
      </w:r>
      <w:r w:rsidRPr="001B5C00">
        <w:rPr>
          <w:color w:val="000000" w:themeColor="text1"/>
          <w:sz w:val="20"/>
          <w:szCs w:val="20"/>
        </w:rPr>
        <w:t>(P3; p. 11)</w:t>
      </w:r>
    </w:p>
    <w:p w14:paraId="56471421" w14:textId="77777777" w:rsidR="00620916" w:rsidRPr="001B5C00" w:rsidRDefault="00620916" w:rsidP="00115AE3">
      <w:pPr>
        <w:ind w:left="708"/>
        <w:rPr>
          <w:bCs/>
          <w:color w:val="000000" w:themeColor="text1"/>
          <w:sz w:val="20"/>
          <w:szCs w:val="20"/>
        </w:rPr>
      </w:pPr>
    </w:p>
    <w:p w14:paraId="572F8F2D" w14:textId="03AF5ACC" w:rsidR="00C748CC" w:rsidRDefault="005964D3" w:rsidP="00115AE3">
      <w:pPr>
        <w:rPr>
          <w:bCs/>
          <w:color w:val="000000" w:themeColor="text1"/>
          <w:lang w:val="es-ES_tradnl"/>
        </w:rPr>
      </w:pPr>
      <w:r w:rsidRPr="009B3F99">
        <w:rPr>
          <w:bCs/>
          <w:i/>
          <w:iCs/>
          <w:color w:val="000000" w:themeColor="text1"/>
          <w:lang w:val="es-ES_tradnl"/>
        </w:rPr>
        <w:t>Justificación del valor de la investigación</w:t>
      </w:r>
      <w:r w:rsidR="00D40E05" w:rsidRPr="001B5C00">
        <w:rPr>
          <w:bCs/>
          <w:color w:val="000000" w:themeColor="text1"/>
          <w:lang w:val="es-ES_tradnl"/>
        </w:rPr>
        <w:t>.</w:t>
      </w:r>
      <w:r w:rsidR="007D2A58" w:rsidRPr="001B5C00">
        <w:rPr>
          <w:bCs/>
          <w:color w:val="000000" w:themeColor="text1"/>
          <w:lang w:val="es-ES_tradnl"/>
        </w:rPr>
        <w:t xml:space="preserve"> Es </w:t>
      </w:r>
      <w:r w:rsidR="00CB5AAE" w:rsidRPr="001B5C00">
        <w:rPr>
          <w:bCs/>
          <w:color w:val="000000" w:themeColor="text1"/>
          <w:lang w:val="es-ES_tradnl"/>
        </w:rPr>
        <w:t>el</w:t>
      </w:r>
      <w:r w:rsidR="00C03346" w:rsidRPr="001B5C00">
        <w:rPr>
          <w:bCs/>
          <w:color w:val="000000" w:themeColor="text1"/>
          <w:lang w:val="es-ES_tradnl"/>
        </w:rPr>
        <w:t xml:space="preserve"> </w:t>
      </w:r>
      <w:r w:rsidR="00CB5AAE" w:rsidRPr="001B5C00">
        <w:rPr>
          <w:bCs/>
          <w:color w:val="000000" w:themeColor="text1"/>
          <w:lang w:val="es-ES_tradnl"/>
        </w:rPr>
        <w:t>respaldo</w:t>
      </w:r>
      <w:r w:rsidR="00C03346" w:rsidRPr="001B5C00">
        <w:rPr>
          <w:bCs/>
          <w:color w:val="000000" w:themeColor="text1"/>
          <w:lang w:val="es-ES_tradnl"/>
        </w:rPr>
        <w:t xml:space="preserve"> étic</w:t>
      </w:r>
      <w:r w:rsidR="00CB5AAE" w:rsidRPr="001B5C00">
        <w:rPr>
          <w:bCs/>
          <w:color w:val="000000" w:themeColor="text1"/>
          <w:lang w:val="es-ES_tradnl"/>
        </w:rPr>
        <w:t>o</w:t>
      </w:r>
      <w:r w:rsidR="007D2A58" w:rsidRPr="001B5C00">
        <w:rPr>
          <w:bCs/>
          <w:color w:val="000000" w:themeColor="text1"/>
          <w:lang w:val="es-ES_tradnl"/>
        </w:rPr>
        <w:t xml:space="preserve"> que se proyecta </w:t>
      </w:r>
      <w:r w:rsidR="008916EC" w:rsidRPr="001B5C00">
        <w:rPr>
          <w:bCs/>
          <w:color w:val="000000" w:themeColor="text1"/>
          <w:lang w:val="es-ES_tradnl"/>
        </w:rPr>
        <w:t xml:space="preserve">en el momento a priori de la investigación, </w:t>
      </w:r>
      <w:r w:rsidR="007D2A58" w:rsidRPr="001B5C00">
        <w:rPr>
          <w:bCs/>
          <w:color w:val="000000" w:themeColor="text1"/>
          <w:lang w:val="es-ES_tradnl"/>
        </w:rPr>
        <w:t xml:space="preserve">desde que se </w:t>
      </w:r>
      <w:r w:rsidR="00183BF1" w:rsidRPr="001B5C00">
        <w:rPr>
          <w:bCs/>
          <w:color w:val="000000" w:themeColor="text1"/>
          <w:lang w:val="es-ES_tradnl"/>
        </w:rPr>
        <w:t>aprecia, discute y selecciona</w:t>
      </w:r>
      <w:r w:rsidR="007D2A58" w:rsidRPr="001B5C00">
        <w:rPr>
          <w:bCs/>
          <w:color w:val="000000" w:themeColor="text1"/>
          <w:lang w:val="es-ES_tradnl"/>
        </w:rPr>
        <w:t xml:space="preserve"> el tema </w:t>
      </w:r>
      <w:r w:rsidR="008916EC" w:rsidRPr="001B5C00">
        <w:rPr>
          <w:bCs/>
          <w:color w:val="000000" w:themeColor="text1"/>
          <w:lang w:val="es-ES_tradnl"/>
        </w:rPr>
        <w:t>a llevar a cabo</w:t>
      </w:r>
      <w:r w:rsidR="00135A3E" w:rsidRPr="001B5C00">
        <w:rPr>
          <w:bCs/>
          <w:color w:val="000000" w:themeColor="text1"/>
          <w:lang w:val="es-ES_tradnl"/>
        </w:rPr>
        <w:t>.</w:t>
      </w:r>
      <w:r w:rsidR="007D2A58" w:rsidRPr="001B5C00">
        <w:rPr>
          <w:bCs/>
          <w:color w:val="000000" w:themeColor="text1"/>
          <w:lang w:val="es-ES_tradnl"/>
        </w:rPr>
        <w:t xml:space="preserve"> </w:t>
      </w:r>
      <w:r w:rsidR="00135A3E" w:rsidRPr="001B5C00">
        <w:rPr>
          <w:bCs/>
          <w:color w:val="000000" w:themeColor="text1"/>
          <w:lang w:val="es-ES_tradnl"/>
        </w:rPr>
        <w:t xml:space="preserve">Es relevante porque se cuestiona </w:t>
      </w:r>
      <w:r w:rsidR="001F40E5">
        <w:rPr>
          <w:bCs/>
          <w:color w:val="000000" w:themeColor="text1"/>
          <w:lang w:val="es-ES_tradnl"/>
        </w:rPr>
        <w:t>a contar</w:t>
      </w:r>
      <w:r w:rsidR="00135A3E" w:rsidRPr="001B5C00">
        <w:rPr>
          <w:bCs/>
          <w:color w:val="000000" w:themeColor="text1"/>
          <w:lang w:val="es-ES_tradnl"/>
        </w:rPr>
        <w:t xml:space="preserve"> </w:t>
      </w:r>
      <w:r w:rsidR="001F40E5">
        <w:rPr>
          <w:bCs/>
          <w:color w:val="000000" w:themeColor="text1"/>
          <w:lang w:val="es-ES_tradnl"/>
        </w:rPr>
        <w:t>d</w:t>
      </w:r>
      <w:r w:rsidR="00135A3E" w:rsidRPr="001B5C00">
        <w:rPr>
          <w:bCs/>
          <w:color w:val="000000" w:themeColor="text1"/>
          <w:lang w:val="es-ES_tradnl"/>
        </w:rPr>
        <w:t xml:space="preserve">el inicio en que se propone qué se quiere investigar. Desde </w:t>
      </w:r>
      <w:r w:rsidR="007D2A58" w:rsidRPr="001B5C00">
        <w:rPr>
          <w:bCs/>
          <w:color w:val="000000" w:themeColor="text1"/>
          <w:lang w:val="es-ES_tradnl"/>
        </w:rPr>
        <w:t xml:space="preserve">el planteamiento del problema, </w:t>
      </w:r>
      <w:r w:rsidR="00F70523" w:rsidRPr="001B5C00">
        <w:rPr>
          <w:bCs/>
          <w:color w:val="000000" w:themeColor="text1"/>
          <w:lang w:val="es-ES_tradnl"/>
        </w:rPr>
        <w:t xml:space="preserve">se </w:t>
      </w:r>
      <w:r w:rsidR="00135A3E" w:rsidRPr="001B5C00">
        <w:rPr>
          <w:bCs/>
          <w:color w:val="000000" w:themeColor="text1"/>
          <w:lang w:val="es-ES_tradnl"/>
        </w:rPr>
        <w:t>recono</w:t>
      </w:r>
      <w:r w:rsidR="00F70523" w:rsidRPr="001B5C00">
        <w:rPr>
          <w:bCs/>
          <w:color w:val="000000" w:themeColor="text1"/>
          <w:lang w:val="es-ES_tradnl"/>
        </w:rPr>
        <w:t>ce</w:t>
      </w:r>
      <w:r w:rsidR="00135A3E" w:rsidRPr="001B5C00">
        <w:rPr>
          <w:bCs/>
          <w:color w:val="000000" w:themeColor="text1"/>
          <w:lang w:val="es-ES_tradnl"/>
        </w:rPr>
        <w:t xml:space="preserve"> que</w:t>
      </w:r>
      <w:r w:rsidR="007D2A58" w:rsidRPr="001B5C00">
        <w:rPr>
          <w:bCs/>
          <w:color w:val="000000" w:themeColor="text1"/>
          <w:lang w:val="es-ES_tradnl"/>
        </w:rPr>
        <w:t xml:space="preserve"> no es lo mismo cualquier problema</w:t>
      </w:r>
      <w:r w:rsidR="00F70523" w:rsidRPr="001B5C00">
        <w:rPr>
          <w:bCs/>
          <w:color w:val="000000" w:themeColor="text1"/>
          <w:lang w:val="es-ES_tradnl"/>
        </w:rPr>
        <w:t>, sino que se evalúa de manera prudente el</w:t>
      </w:r>
      <w:r w:rsidR="009A3EDD" w:rsidRPr="001B5C00">
        <w:rPr>
          <w:bCs/>
          <w:color w:val="000000" w:themeColor="text1"/>
          <w:lang w:val="es-ES_tradnl"/>
        </w:rPr>
        <w:t xml:space="preserve"> marco de referencia</w:t>
      </w:r>
      <w:r w:rsidR="00F70523" w:rsidRPr="001B5C00">
        <w:rPr>
          <w:bCs/>
          <w:color w:val="000000" w:themeColor="text1"/>
          <w:lang w:val="es-ES_tradnl"/>
        </w:rPr>
        <w:t xml:space="preserve"> y lo que es necesario aportar, dado el perfil social de la investigación cualitativa</w:t>
      </w:r>
      <w:r w:rsidR="007D2A58" w:rsidRPr="001B5C00">
        <w:rPr>
          <w:bCs/>
          <w:color w:val="000000" w:themeColor="text1"/>
          <w:lang w:val="es-ES_tradnl"/>
        </w:rPr>
        <w:t xml:space="preserve">. </w:t>
      </w:r>
      <w:r w:rsidR="00ED7B9C" w:rsidRPr="001B5C00">
        <w:rPr>
          <w:bCs/>
          <w:color w:val="000000" w:themeColor="text1"/>
          <w:lang w:val="es-ES_tradnl"/>
        </w:rPr>
        <w:t xml:space="preserve">De todas las preguntas que </w:t>
      </w:r>
      <w:r w:rsidR="00C03346" w:rsidRPr="001B5C00">
        <w:rPr>
          <w:bCs/>
          <w:color w:val="000000" w:themeColor="text1"/>
          <w:lang w:val="es-ES_tradnl"/>
        </w:rPr>
        <w:t xml:space="preserve">se </w:t>
      </w:r>
      <w:r w:rsidR="00ED7B9C" w:rsidRPr="001B5C00">
        <w:rPr>
          <w:bCs/>
          <w:color w:val="000000" w:themeColor="text1"/>
          <w:lang w:val="es-ES_tradnl"/>
        </w:rPr>
        <w:t>debe</w:t>
      </w:r>
      <w:r w:rsidR="00C03346" w:rsidRPr="001B5C00">
        <w:rPr>
          <w:bCs/>
          <w:color w:val="000000" w:themeColor="text1"/>
          <w:lang w:val="es-ES_tradnl"/>
        </w:rPr>
        <w:t>n</w:t>
      </w:r>
      <w:r w:rsidR="00ED7B9C" w:rsidRPr="001B5C00">
        <w:rPr>
          <w:bCs/>
          <w:color w:val="000000" w:themeColor="text1"/>
          <w:lang w:val="es-ES_tradnl"/>
        </w:rPr>
        <w:t xml:space="preserve"> responder</w:t>
      </w:r>
      <w:r w:rsidR="00F70523" w:rsidRPr="001B5C00">
        <w:rPr>
          <w:bCs/>
          <w:color w:val="000000" w:themeColor="text1"/>
          <w:lang w:val="es-ES_tradnl"/>
        </w:rPr>
        <w:t xml:space="preserve"> en esta etapa</w:t>
      </w:r>
      <w:r w:rsidR="00ED7B9C" w:rsidRPr="001B5C00">
        <w:rPr>
          <w:bCs/>
          <w:color w:val="000000" w:themeColor="text1"/>
          <w:lang w:val="es-ES_tradnl"/>
        </w:rPr>
        <w:t>, dos s</w:t>
      </w:r>
      <w:r w:rsidR="00F70523" w:rsidRPr="001B5C00">
        <w:rPr>
          <w:bCs/>
          <w:color w:val="000000" w:themeColor="text1"/>
          <w:lang w:val="es-ES_tradnl"/>
        </w:rPr>
        <w:t>erían</w:t>
      </w:r>
      <w:r w:rsidR="00ED7B9C" w:rsidRPr="001B5C00">
        <w:rPr>
          <w:bCs/>
          <w:color w:val="000000" w:themeColor="text1"/>
          <w:lang w:val="es-ES_tradnl"/>
        </w:rPr>
        <w:t xml:space="preserve"> las fundamentales: </w:t>
      </w:r>
      <w:r w:rsidR="008916EC" w:rsidRPr="001B5C00">
        <w:rPr>
          <w:bCs/>
          <w:color w:val="000000" w:themeColor="text1"/>
          <w:lang w:val="es-ES_tradnl"/>
        </w:rPr>
        <w:t xml:space="preserve">el </w:t>
      </w:r>
      <w:r w:rsidR="00ED7B9C" w:rsidRPr="001B5C00">
        <w:rPr>
          <w:bCs/>
          <w:color w:val="000000" w:themeColor="text1"/>
          <w:lang w:val="es-ES_tradnl"/>
        </w:rPr>
        <w:t xml:space="preserve">propósito y </w:t>
      </w:r>
      <w:r w:rsidR="008916EC" w:rsidRPr="001B5C00">
        <w:rPr>
          <w:bCs/>
          <w:color w:val="000000" w:themeColor="text1"/>
          <w:lang w:val="es-ES_tradnl"/>
        </w:rPr>
        <w:t xml:space="preserve">la </w:t>
      </w:r>
      <w:r w:rsidR="00ED7B9C" w:rsidRPr="001B5C00">
        <w:rPr>
          <w:bCs/>
          <w:color w:val="000000" w:themeColor="text1"/>
          <w:lang w:val="es-ES_tradnl"/>
        </w:rPr>
        <w:t>relevancia de lo que se investigará</w:t>
      </w:r>
      <w:r w:rsidR="008916EC" w:rsidRPr="001B5C00">
        <w:rPr>
          <w:bCs/>
          <w:color w:val="000000" w:themeColor="text1"/>
          <w:lang w:val="es-ES_tradnl"/>
        </w:rPr>
        <w:t>.</w:t>
      </w:r>
    </w:p>
    <w:p w14:paraId="3CA7D807" w14:textId="77777777" w:rsidR="00620916" w:rsidRPr="001B5C00" w:rsidRDefault="00620916" w:rsidP="006D3593">
      <w:pPr>
        <w:spacing w:line="480" w:lineRule="auto"/>
        <w:rPr>
          <w:bCs/>
          <w:color w:val="000000" w:themeColor="text1"/>
          <w:lang w:val="es-ES_tradnl"/>
        </w:rPr>
      </w:pPr>
    </w:p>
    <w:p w14:paraId="5DD2FE3F" w14:textId="7F02BE5F" w:rsidR="00B55283" w:rsidRPr="001B5C00" w:rsidRDefault="00B55283" w:rsidP="00115AE3">
      <w:pPr>
        <w:ind w:left="708"/>
        <w:rPr>
          <w:color w:val="000000" w:themeColor="text1"/>
          <w:sz w:val="20"/>
          <w:szCs w:val="20"/>
        </w:rPr>
      </w:pPr>
      <w:r w:rsidRPr="001B5C00">
        <w:rPr>
          <w:i/>
          <w:iCs/>
          <w:color w:val="000000" w:themeColor="text1"/>
          <w:sz w:val="20"/>
          <w:szCs w:val="20"/>
        </w:rPr>
        <w:t xml:space="preserve">“Desde el momento de plantearse el tema, cuando se elige y justifica el problema, defino mis propósitos y su relevancia. Debo contestar: ¿va a servir esta investigación? ¿a quién? ¿cómo? […] Cuando construyo el problema, debo fijarme en la relevancia social. Luego aparecen los para qué y para donde de esa investigación, pero lo primero es tener claro el propósito” </w:t>
      </w:r>
      <w:r w:rsidRPr="001B5C00">
        <w:rPr>
          <w:color w:val="000000" w:themeColor="text1"/>
          <w:sz w:val="20"/>
          <w:szCs w:val="20"/>
        </w:rPr>
        <w:t>(P8; p. 35)</w:t>
      </w:r>
    </w:p>
    <w:p w14:paraId="7DB8F6F3" w14:textId="77777777" w:rsidR="007B5638" w:rsidRPr="001B5C00" w:rsidRDefault="007B5638" w:rsidP="00115AE3">
      <w:pPr>
        <w:rPr>
          <w:b/>
          <w:color w:val="000000" w:themeColor="text1"/>
        </w:rPr>
      </w:pPr>
    </w:p>
    <w:p w14:paraId="05F8514B" w14:textId="1FAB6841" w:rsidR="00D550CE" w:rsidRDefault="00C748CC" w:rsidP="00115AE3">
      <w:pPr>
        <w:rPr>
          <w:b/>
          <w:color w:val="000000" w:themeColor="text1"/>
        </w:rPr>
      </w:pPr>
      <w:r w:rsidRPr="001B5C00">
        <w:rPr>
          <w:b/>
          <w:color w:val="000000" w:themeColor="text1"/>
        </w:rPr>
        <w:t>Etapa ejecución de la investigación</w:t>
      </w:r>
    </w:p>
    <w:p w14:paraId="0DCB48C1" w14:textId="77777777" w:rsidR="00620916" w:rsidRPr="001B5C00" w:rsidRDefault="00620916" w:rsidP="00115AE3">
      <w:pPr>
        <w:rPr>
          <w:b/>
          <w:color w:val="000000" w:themeColor="text1"/>
        </w:rPr>
      </w:pPr>
    </w:p>
    <w:p w14:paraId="351EFB35" w14:textId="4AB2BDFF" w:rsidR="00C51DCF" w:rsidRDefault="005964D3" w:rsidP="00115AE3">
      <w:pPr>
        <w:rPr>
          <w:bCs/>
          <w:color w:val="000000" w:themeColor="text1"/>
          <w:lang w:val="es-ES_tradnl"/>
        </w:rPr>
      </w:pPr>
      <w:r w:rsidRPr="009B3F99">
        <w:rPr>
          <w:bCs/>
          <w:i/>
          <w:iCs/>
          <w:color w:val="000000" w:themeColor="text1"/>
          <w:lang w:val="es-ES_tradnl"/>
        </w:rPr>
        <w:t>Preservar la subjetividad de participantes</w:t>
      </w:r>
      <w:r w:rsidR="00183BF1" w:rsidRPr="001B5C00">
        <w:rPr>
          <w:bCs/>
          <w:color w:val="000000" w:themeColor="text1"/>
          <w:lang w:val="es-ES_tradnl"/>
        </w:rPr>
        <w:t>.</w:t>
      </w:r>
      <w:r w:rsidR="00485B26" w:rsidRPr="001B5C00">
        <w:rPr>
          <w:bCs/>
          <w:color w:val="000000" w:themeColor="text1"/>
          <w:lang w:val="es-ES_tradnl"/>
        </w:rPr>
        <w:t xml:space="preserve"> </w:t>
      </w:r>
      <w:r w:rsidR="009C0AB4" w:rsidRPr="001B5C00">
        <w:rPr>
          <w:bCs/>
          <w:color w:val="000000" w:themeColor="text1"/>
          <w:lang w:val="es-ES_tradnl"/>
        </w:rPr>
        <w:t>Es</w:t>
      </w:r>
      <w:r w:rsidR="00A03D5D" w:rsidRPr="001B5C00">
        <w:rPr>
          <w:bCs/>
          <w:color w:val="000000" w:themeColor="text1"/>
          <w:lang w:val="es-ES_tradnl"/>
        </w:rPr>
        <w:t xml:space="preserve"> descri</w:t>
      </w:r>
      <w:r w:rsidR="009C0AB4" w:rsidRPr="001B5C00">
        <w:rPr>
          <w:bCs/>
          <w:color w:val="000000" w:themeColor="text1"/>
          <w:lang w:val="es-ES_tradnl"/>
        </w:rPr>
        <w:t>to</w:t>
      </w:r>
      <w:r w:rsidR="00A03D5D" w:rsidRPr="001B5C00">
        <w:rPr>
          <w:bCs/>
          <w:color w:val="000000" w:themeColor="text1"/>
          <w:lang w:val="es-ES_tradnl"/>
        </w:rPr>
        <w:t xml:space="preserve"> como</w:t>
      </w:r>
      <w:r w:rsidR="00485B26" w:rsidRPr="001B5C00">
        <w:rPr>
          <w:bCs/>
          <w:color w:val="000000" w:themeColor="text1"/>
          <w:lang w:val="es-ES_tradnl"/>
        </w:rPr>
        <w:t xml:space="preserve"> </w:t>
      </w:r>
      <w:r w:rsidR="00A50A9A" w:rsidRPr="001B5C00">
        <w:rPr>
          <w:bCs/>
          <w:color w:val="000000" w:themeColor="text1"/>
          <w:lang w:val="es-ES_tradnl"/>
        </w:rPr>
        <w:t>desplegar la</w:t>
      </w:r>
      <w:r w:rsidR="004A0E33" w:rsidRPr="001B5C00">
        <w:rPr>
          <w:bCs/>
          <w:color w:val="000000" w:themeColor="text1"/>
          <w:lang w:val="es-ES_tradnl"/>
        </w:rPr>
        <w:t>s habilidades</w:t>
      </w:r>
      <w:r w:rsidR="00485B26" w:rsidRPr="001B5C00">
        <w:rPr>
          <w:bCs/>
          <w:color w:val="000000" w:themeColor="text1"/>
          <w:lang w:val="es-ES_tradnl"/>
        </w:rPr>
        <w:t xml:space="preserve"> y herramientas necesarias para “capturar el momento” de la entrevista, que en</w:t>
      </w:r>
      <w:r w:rsidR="00183BF1" w:rsidRPr="001B5C00">
        <w:rPr>
          <w:bCs/>
          <w:color w:val="000000" w:themeColor="text1"/>
          <w:lang w:val="es-ES_tradnl"/>
        </w:rPr>
        <w:t xml:space="preserve"> el diseño cualitativo</w:t>
      </w:r>
      <w:r w:rsidR="00485B26" w:rsidRPr="001B5C00">
        <w:rPr>
          <w:bCs/>
          <w:color w:val="000000" w:themeColor="text1"/>
          <w:lang w:val="es-ES_tradnl"/>
        </w:rPr>
        <w:t xml:space="preserve"> se expresa de diferentes maneras. Por ejemplo, </w:t>
      </w:r>
      <w:r w:rsidR="00183BF1" w:rsidRPr="001B5C00">
        <w:rPr>
          <w:bCs/>
          <w:color w:val="000000" w:themeColor="text1"/>
          <w:lang w:val="es-ES_tradnl"/>
        </w:rPr>
        <w:t xml:space="preserve">a través de </w:t>
      </w:r>
      <w:r w:rsidR="00485B26" w:rsidRPr="001B5C00">
        <w:rPr>
          <w:bCs/>
          <w:color w:val="000000" w:themeColor="text1"/>
          <w:lang w:val="es-ES_tradnl"/>
        </w:rPr>
        <w:t>la pregunta pensada</w:t>
      </w:r>
      <w:r w:rsidR="00262B41" w:rsidRPr="001B5C00">
        <w:rPr>
          <w:bCs/>
          <w:color w:val="000000" w:themeColor="text1"/>
          <w:lang w:val="es-ES_tradnl"/>
        </w:rPr>
        <w:t>, la necesidad de ésta</w:t>
      </w:r>
      <w:r w:rsidR="00485B26" w:rsidRPr="001B5C00">
        <w:rPr>
          <w:bCs/>
          <w:color w:val="000000" w:themeColor="text1"/>
          <w:lang w:val="es-ES_tradnl"/>
        </w:rPr>
        <w:t xml:space="preserve"> y cómo ésta se realiza, pasando por las palabras escogidas y el tono utilizado.</w:t>
      </w:r>
      <w:r w:rsidR="004C1528" w:rsidRPr="001B5C00">
        <w:rPr>
          <w:bCs/>
          <w:color w:val="000000" w:themeColor="text1"/>
          <w:lang w:val="es-ES_tradnl"/>
        </w:rPr>
        <w:t xml:space="preserve"> En este caso</w:t>
      </w:r>
      <w:r w:rsidR="00183BF1" w:rsidRPr="001B5C00">
        <w:rPr>
          <w:bCs/>
          <w:color w:val="000000" w:themeColor="text1"/>
          <w:lang w:val="es-ES_tradnl"/>
        </w:rPr>
        <w:t xml:space="preserve">, se observa especial </w:t>
      </w:r>
      <w:r w:rsidR="00A03D5D" w:rsidRPr="001B5C00">
        <w:rPr>
          <w:bCs/>
          <w:color w:val="000000" w:themeColor="text1"/>
          <w:lang w:val="es-ES_tradnl"/>
        </w:rPr>
        <w:t>meticulosidad</w:t>
      </w:r>
      <w:r w:rsidR="00183BF1" w:rsidRPr="001B5C00">
        <w:rPr>
          <w:bCs/>
          <w:color w:val="000000" w:themeColor="text1"/>
          <w:lang w:val="es-ES_tradnl"/>
        </w:rPr>
        <w:t xml:space="preserve"> en</w:t>
      </w:r>
      <w:r w:rsidR="00A03D5D" w:rsidRPr="001B5C00">
        <w:rPr>
          <w:bCs/>
          <w:color w:val="000000" w:themeColor="text1"/>
          <w:lang w:val="es-ES_tradnl"/>
        </w:rPr>
        <w:t xml:space="preserve"> prevenir y</w:t>
      </w:r>
      <w:r w:rsidR="004C1528" w:rsidRPr="001B5C00">
        <w:rPr>
          <w:bCs/>
          <w:color w:val="000000" w:themeColor="text1"/>
          <w:lang w:val="es-ES_tradnl"/>
        </w:rPr>
        <w:t xml:space="preserve"> anteponerse a situaciones que puedan exponer a transgresión o riesgo para el participante</w:t>
      </w:r>
      <w:r w:rsidR="00522B4D" w:rsidRPr="001B5C00">
        <w:rPr>
          <w:bCs/>
          <w:color w:val="000000" w:themeColor="text1"/>
          <w:lang w:val="es-ES_tradnl"/>
        </w:rPr>
        <w:t xml:space="preserve">. Se relaciona </w:t>
      </w:r>
      <w:r w:rsidR="009C0AB4" w:rsidRPr="001B5C00">
        <w:rPr>
          <w:bCs/>
          <w:color w:val="000000" w:themeColor="text1"/>
          <w:lang w:val="es-ES_tradnl"/>
        </w:rPr>
        <w:t xml:space="preserve">en sí mismo </w:t>
      </w:r>
      <w:r w:rsidR="00522B4D" w:rsidRPr="001B5C00">
        <w:rPr>
          <w:bCs/>
          <w:color w:val="000000" w:themeColor="text1"/>
          <w:lang w:val="es-ES_tradnl"/>
        </w:rPr>
        <w:t xml:space="preserve">con </w:t>
      </w:r>
      <w:r w:rsidR="003A3E64" w:rsidRPr="001B5C00">
        <w:rPr>
          <w:bCs/>
          <w:color w:val="000000" w:themeColor="text1"/>
          <w:lang w:val="es-ES_tradnl"/>
        </w:rPr>
        <w:t xml:space="preserve">una precaución </w:t>
      </w:r>
      <w:r w:rsidR="000C648E" w:rsidRPr="001B5C00">
        <w:rPr>
          <w:bCs/>
          <w:color w:val="000000" w:themeColor="text1"/>
          <w:lang w:val="es-ES_tradnl"/>
        </w:rPr>
        <w:t xml:space="preserve">y compromiso </w:t>
      </w:r>
      <w:r w:rsidR="003A3E64" w:rsidRPr="001B5C00">
        <w:rPr>
          <w:bCs/>
          <w:color w:val="000000" w:themeColor="text1"/>
          <w:lang w:val="es-ES_tradnl"/>
        </w:rPr>
        <w:t>étic</w:t>
      </w:r>
      <w:r w:rsidR="000C648E" w:rsidRPr="001B5C00">
        <w:rPr>
          <w:bCs/>
          <w:color w:val="000000" w:themeColor="text1"/>
          <w:lang w:val="es-ES_tradnl"/>
        </w:rPr>
        <w:t>o</w:t>
      </w:r>
      <w:r w:rsidR="003A3E64" w:rsidRPr="001B5C00">
        <w:rPr>
          <w:bCs/>
          <w:color w:val="000000" w:themeColor="text1"/>
          <w:lang w:val="es-ES_tradnl"/>
        </w:rPr>
        <w:t xml:space="preserve"> de</w:t>
      </w:r>
      <w:r w:rsidR="00522B4D" w:rsidRPr="001B5C00">
        <w:rPr>
          <w:bCs/>
          <w:color w:val="000000" w:themeColor="text1"/>
          <w:lang w:val="es-ES_tradnl"/>
        </w:rPr>
        <w:t xml:space="preserve"> respeto </w:t>
      </w:r>
      <w:r w:rsidR="003A3E64" w:rsidRPr="001B5C00">
        <w:rPr>
          <w:bCs/>
          <w:color w:val="000000" w:themeColor="text1"/>
          <w:lang w:val="es-ES_tradnl"/>
        </w:rPr>
        <w:t>haci</w:t>
      </w:r>
      <w:r w:rsidR="00522B4D" w:rsidRPr="001B5C00">
        <w:rPr>
          <w:bCs/>
          <w:color w:val="000000" w:themeColor="text1"/>
          <w:lang w:val="es-ES_tradnl"/>
        </w:rPr>
        <w:t xml:space="preserve">a la persona como tal, </w:t>
      </w:r>
      <w:r w:rsidR="00356653" w:rsidRPr="001B5C00">
        <w:rPr>
          <w:bCs/>
          <w:color w:val="000000" w:themeColor="text1"/>
          <w:lang w:val="es-ES_tradnl"/>
        </w:rPr>
        <w:t xml:space="preserve">desde </w:t>
      </w:r>
      <w:r w:rsidR="00522B4D" w:rsidRPr="001B5C00">
        <w:rPr>
          <w:bCs/>
          <w:color w:val="000000" w:themeColor="text1"/>
          <w:lang w:val="es-ES_tradnl"/>
        </w:rPr>
        <w:t>la importancia de su voluntad de participación</w:t>
      </w:r>
      <w:r w:rsidR="00356653" w:rsidRPr="001B5C00">
        <w:rPr>
          <w:bCs/>
          <w:color w:val="000000" w:themeColor="text1"/>
          <w:lang w:val="es-ES_tradnl"/>
        </w:rPr>
        <w:t xml:space="preserve"> </w:t>
      </w:r>
      <w:r w:rsidR="006C4B1E" w:rsidRPr="001B5C00">
        <w:rPr>
          <w:bCs/>
          <w:color w:val="000000" w:themeColor="text1"/>
          <w:lang w:val="es-ES_tradnl"/>
        </w:rPr>
        <w:t>hasta</w:t>
      </w:r>
      <w:r w:rsidR="00356653" w:rsidRPr="001B5C00">
        <w:rPr>
          <w:bCs/>
          <w:color w:val="000000" w:themeColor="text1"/>
          <w:lang w:val="es-ES_tradnl"/>
        </w:rPr>
        <w:t xml:space="preserve"> proveer los cuidados </w:t>
      </w:r>
      <w:r w:rsidR="006E069F" w:rsidRPr="001B5C00">
        <w:rPr>
          <w:bCs/>
          <w:color w:val="000000" w:themeColor="text1"/>
          <w:lang w:val="es-ES_tradnl"/>
        </w:rPr>
        <w:t>obligatorios</w:t>
      </w:r>
      <w:r w:rsidR="00356653" w:rsidRPr="001B5C00">
        <w:rPr>
          <w:bCs/>
          <w:color w:val="000000" w:themeColor="text1"/>
          <w:lang w:val="es-ES_tradnl"/>
        </w:rPr>
        <w:t xml:space="preserve"> para que plasme su discurso de manera </w:t>
      </w:r>
      <w:r w:rsidR="00F15482" w:rsidRPr="001B5C00">
        <w:rPr>
          <w:bCs/>
          <w:color w:val="000000" w:themeColor="text1"/>
          <w:lang w:val="es-ES_tradnl"/>
        </w:rPr>
        <w:t>genuina,</w:t>
      </w:r>
      <w:r w:rsidR="00356653" w:rsidRPr="001B5C00">
        <w:rPr>
          <w:bCs/>
          <w:color w:val="000000" w:themeColor="text1"/>
          <w:lang w:val="es-ES_tradnl"/>
        </w:rPr>
        <w:t xml:space="preserve"> </w:t>
      </w:r>
      <w:r w:rsidR="00B07276" w:rsidRPr="001B5C00">
        <w:rPr>
          <w:bCs/>
          <w:color w:val="000000" w:themeColor="text1"/>
          <w:lang w:val="es-ES_tradnl"/>
        </w:rPr>
        <w:t>y que en es</w:t>
      </w:r>
      <w:r w:rsidR="009C0AB4" w:rsidRPr="001B5C00">
        <w:rPr>
          <w:bCs/>
          <w:color w:val="000000" w:themeColor="text1"/>
          <w:lang w:val="es-ES_tradnl"/>
        </w:rPr>
        <w:t>e</w:t>
      </w:r>
      <w:r w:rsidR="00B07276" w:rsidRPr="001B5C00">
        <w:rPr>
          <w:bCs/>
          <w:color w:val="000000" w:themeColor="text1"/>
          <w:lang w:val="es-ES_tradnl"/>
        </w:rPr>
        <w:t xml:space="preserve"> proceso </w:t>
      </w:r>
      <w:r w:rsidR="009C0AB4" w:rsidRPr="001B5C00">
        <w:rPr>
          <w:bCs/>
          <w:color w:val="000000" w:themeColor="text1"/>
          <w:lang w:val="es-ES_tradnl"/>
        </w:rPr>
        <w:t xml:space="preserve">al que se le invita y del que es el centro, </w:t>
      </w:r>
      <w:r w:rsidR="00B07276" w:rsidRPr="001B5C00">
        <w:rPr>
          <w:bCs/>
          <w:color w:val="000000" w:themeColor="text1"/>
          <w:lang w:val="es-ES_tradnl"/>
        </w:rPr>
        <w:t xml:space="preserve">se le evite cualquier </w:t>
      </w:r>
      <w:r w:rsidR="009C0AB4" w:rsidRPr="001B5C00">
        <w:rPr>
          <w:bCs/>
          <w:color w:val="000000" w:themeColor="text1"/>
          <w:lang w:val="es-ES_tradnl"/>
        </w:rPr>
        <w:t xml:space="preserve">perjuicio </w:t>
      </w:r>
      <w:r w:rsidR="00B07276" w:rsidRPr="001B5C00">
        <w:rPr>
          <w:bCs/>
          <w:color w:val="000000" w:themeColor="text1"/>
          <w:lang w:val="es-ES_tradnl"/>
        </w:rPr>
        <w:t xml:space="preserve">que </w:t>
      </w:r>
      <w:r w:rsidR="00C51DCF" w:rsidRPr="001B5C00">
        <w:rPr>
          <w:bCs/>
          <w:color w:val="000000" w:themeColor="text1"/>
          <w:lang w:val="es-ES_tradnl"/>
        </w:rPr>
        <w:t>sea predecible.</w:t>
      </w:r>
    </w:p>
    <w:p w14:paraId="462FCE15" w14:textId="77777777" w:rsidR="00620916" w:rsidRPr="001B5C00" w:rsidRDefault="00620916" w:rsidP="006D3593">
      <w:pPr>
        <w:spacing w:line="480" w:lineRule="auto"/>
        <w:rPr>
          <w:bCs/>
          <w:color w:val="000000" w:themeColor="text1"/>
          <w:lang w:val="es-ES_tradnl"/>
        </w:rPr>
      </w:pPr>
    </w:p>
    <w:p w14:paraId="747AC24B" w14:textId="3301CB6E" w:rsidR="008232A2" w:rsidRDefault="00183BF1" w:rsidP="00115AE3">
      <w:pPr>
        <w:ind w:left="708"/>
        <w:rPr>
          <w:color w:val="000000" w:themeColor="text1"/>
          <w:sz w:val="20"/>
          <w:szCs w:val="20"/>
        </w:rPr>
      </w:pPr>
      <w:r w:rsidRPr="001B5C00">
        <w:rPr>
          <w:i/>
          <w:iCs/>
          <w:color w:val="000000" w:themeColor="text1"/>
          <w:sz w:val="20"/>
          <w:szCs w:val="20"/>
        </w:rPr>
        <w:lastRenderedPageBreak/>
        <w:t xml:space="preserve">“Es relevante proveer las medidas necesarias para preservar la subjetividad porque contempla el respeto a la individualidad y a las diferencias socioculturales que pueda poseer la persona […] Articula con lo sociocultural y lo técnico también. […] Preservar la subjetividad ayuda a expresar la individualidad de la persona y le da sentido a lo investigado” </w:t>
      </w:r>
      <w:r w:rsidRPr="001B5C00">
        <w:rPr>
          <w:color w:val="000000" w:themeColor="text1"/>
          <w:sz w:val="20"/>
          <w:szCs w:val="20"/>
        </w:rPr>
        <w:t>(P9; p. 41)</w:t>
      </w:r>
    </w:p>
    <w:p w14:paraId="66E5FF98" w14:textId="77777777" w:rsidR="00620916" w:rsidRPr="001B5C00" w:rsidRDefault="00620916" w:rsidP="00115AE3">
      <w:pPr>
        <w:ind w:left="708"/>
        <w:rPr>
          <w:color w:val="000000" w:themeColor="text1"/>
          <w:sz w:val="20"/>
          <w:szCs w:val="20"/>
        </w:rPr>
      </w:pPr>
    </w:p>
    <w:p w14:paraId="53EE2B37" w14:textId="3F1B4AEA" w:rsidR="00E64385" w:rsidRDefault="005964D3" w:rsidP="00115AE3">
      <w:pPr>
        <w:rPr>
          <w:bCs/>
          <w:color w:val="000000" w:themeColor="text1"/>
          <w:lang w:val="es-ES_tradnl"/>
        </w:rPr>
      </w:pPr>
      <w:r w:rsidRPr="009B3F99">
        <w:rPr>
          <w:bCs/>
          <w:i/>
          <w:iCs/>
          <w:color w:val="000000" w:themeColor="text1"/>
          <w:lang w:val="es-ES_tradnl"/>
        </w:rPr>
        <w:t>Asegurar cuidados especiales en población vulnerable</w:t>
      </w:r>
      <w:r w:rsidR="003A3E64" w:rsidRPr="001B5C00">
        <w:rPr>
          <w:bCs/>
          <w:color w:val="000000" w:themeColor="text1"/>
          <w:lang w:val="es-ES_tradnl"/>
        </w:rPr>
        <w:t>.</w:t>
      </w:r>
      <w:r w:rsidR="00F15482" w:rsidRPr="001B5C00">
        <w:rPr>
          <w:bCs/>
          <w:color w:val="000000" w:themeColor="text1"/>
          <w:lang w:val="es-ES_tradnl"/>
        </w:rPr>
        <w:t xml:space="preserve"> </w:t>
      </w:r>
      <w:r w:rsidR="005E581B" w:rsidRPr="001B5C00">
        <w:rPr>
          <w:bCs/>
          <w:color w:val="000000" w:themeColor="text1"/>
          <w:lang w:val="es-ES_tradnl"/>
        </w:rPr>
        <w:t xml:space="preserve">Distinguiendo entre vulnerable </w:t>
      </w:r>
      <w:r w:rsidR="003A3E64" w:rsidRPr="001B5C00">
        <w:rPr>
          <w:bCs/>
          <w:color w:val="000000" w:themeColor="text1"/>
          <w:lang w:val="es-ES_tradnl"/>
        </w:rPr>
        <w:t xml:space="preserve">como cierta y constante posibilidad a la que nos exponemos las personas, </w:t>
      </w:r>
      <w:r w:rsidR="005E581B" w:rsidRPr="001B5C00">
        <w:rPr>
          <w:bCs/>
          <w:color w:val="000000" w:themeColor="text1"/>
          <w:lang w:val="es-ES_tradnl"/>
        </w:rPr>
        <w:t xml:space="preserve">y </w:t>
      </w:r>
      <w:r w:rsidR="003A3E64" w:rsidRPr="001B5C00">
        <w:rPr>
          <w:bCs/>
          <w:color w:val="000000" w:themeColor="text1"/>
          <w:lang w:val="es-ES_tradnl"/>
        </w:rPr>
        <w:t xml:space="preserve">alguien ya </w:t>
      </w:r>
      <w:r w:rsidR="005E581B" w:rsidRPr="001B5C00">
        <w:rPr>
          <w:bCs/>
          <w:color w:val="000000" w:themeColor="text1"/>
          <w:lang w:val="es-ES_tradnl"/>
        </w:rPr>
        <w:t>vulnerado</w:t>
      </w:r>
      <w:r w:rsidR="00A35725" w:rsidRPr="00A35725">
        <w:rPr>
          <w:color w:val="000000" w:themeColor="text1"/>
          <w:lang w:val="es-ES" w:eastAsia="es-ES"/>
        </w:rPr>
        <w:t xml:space="preserve"> </w:t>
      </w:r>
      <w:r w:rsidR="00A35725">
        <w:rPr>
          <w:color w:val="000000" w:themeColor="text1"/>
          <w:lang w:val="es-ES" w:eastAsia="es-ES"/>
        </w:rPr>
        <w:t>(Sánchez, 2018)</w:t>
      </w:r>
      <w:r w:rsidR="005E581B" w:rsidRPr="001B5C00">
        <w:rPr>
          <w:bCs/>
          <w:color w:val="000000" w:themeColor="text1"/>
          <w:lang w:val="es-ES_tradnl"/>
        </w:rPr>
        <w:t>, enfatiza f</w:t>
      </w:r>
      <w:r w:rsidR="00E64385" w:rsidRPr="001B5C00">
        <w:rPr>
          <w:bCs/>
          <w:color w:val="000000" w:themeColor="text1"/>
          <w:lang w:val="es-ES_tradnl"/>
        </w:rPr>
        <w:t>ormación, experiencia y pericia investigadora como clave</w:t>
      </w:r>
      <w:r w:rsidR="00DB1E32" w:rsidRPr="001B5C00">
        <w:rPr>
          <w:bCs/>
          <w:color w:val="000000" w:themeColor="text1"/>
          <w:lang w:val="es-ES_tradnl"/>
        </w:rPr>
        <w:t xml:space="preserve"> para proporcionar </w:t>
      </w:r>
      <w:r w:rsidR="003E2D10" w:rsidRPr="001B5C00">
        <w:rPr>
          <w:bCs/>
          <w:color w:val="000000" w:themeColor="text1"/>
          <w:lang w:val="es-ES_tradnl"/>
        </w:rPr>
        <w:t>la cautela ética necesaria</w:t>
      </w:r>
      <w:r w:rsidR="00D10896" w:rsidRPr="001B5C00">
        <w:rPr>
          <w:bCs/>
          <w:color w:val="000000" w:themeColor="text1"/>
          <w:lang w:val="es-ES_tradnl"/>
        </w:rPr>
        <w:t xml:space="preserve">. </w:t>
      </w:r>
      <w:r w:rsidR="00667AF4" w:rsidRPr="001B5C00">
        <w:rPr>
          <w:bCs/>
          <w:color w:val="000000" w:themeColor="text1"/>
          <w:lang w:val="es-ES_tradnl"/>
        </w:rPr>
        <w:t>Es descrito es dos planos; primero, como la toma de c</w:t>
      </w:r>
      <w:r w:rsidR="00D10896" w:rsidRPr="001B5C00">
        <w:rPr>
          <w:bCs/>
          <w:color w:val="000000" w:themeColor="text1"/>
          <w:lang w:val="es-ES_tradnl"/>
        </w:rPr>
        <w:t xml:space="preserve">onsciencia </w:t>
      </w:r>
      <w:r w:rsidR="00667AF4" w:rsidRPr="001B5C00">
        <w:rPr>
          <w:bCs/>
          <w:color w:val="000000" w:themeColor="text1"/>
          <w:lang w:val="es-ES_tradnl"/>
        </w:rPr>
        <w:t>sobre</w:t>
      </w:r>
      <w:r w:rsidR="00D10896" w:rsidRPr="001B5C00">
        <w:rPr>
          <w:bCs/>
          <w:color w:val="000000" w:themeColor="text1"/>
          <w:lang w:val="es-ES_tradnl"/>
        </w:rPr>
        <w:t xml:space="preserve"> transgresiones posibles </w:t>
      </w:r>
      <w:r w:rsidR="005B06E3" w:rsidRPr="001B5C00">
        <w:rPr>
          <w:bCs/>
          <w:color w:val="000000" w:themeColor="text1"/>
          <w:lang w:val="es-ES_tradnl"/>
        </w:rPr>
        <w:t xml:space="preserve">en el diseño </w:t>
      </w:r>
      <w:r w:rsidR="00B97DA9" w:rsidRPr="001B5C00">
        <w:rPr>
          <w:bCs/>
          <w:color w:val="000000" w:themeColor="text1"/>
          <w:lang w:val="es-ES_tradnl"/>
        </w:rPr>
        <w:t xml:space="preserve">y selección </w:t>
      </w:r>
      <w:r w:rsidR="00B61F6D" w:rsidRPr="001B5C00">
        <w:rPr>
          <w:bCs/>
          <w:color w:val="000000" w:themeColor="text1"/>
          <w:lang w:val="es-ES_tradnl"/>
        </w:rPr>
        <w:t>para el</w:t>
      </w:r>
      <w:r w:rsidR="005B06E3" w:rsidRPr="001B5C00">
        <w:rPr>
          <w:bCs/>
          <w:color w:val="000000" w:themeColor="text1"/>
          <w:lang w:val="es-ES_tradnl"/>
        </w:rPr>
        <w:t xml:space="preserve"> estudio</w:t>
      </w:r>
      <w:r w:rsidR="007C2D85" w:rsidRPr="001B5C00">
        <w:rPr>
          <w:bCs/>
          <w:color w:val="000000" w:themeColor="text1"/>
          <w:lang w:val="es-ES_tradnl"/>
        </w:rPr>
        <w:t>,</w:t>
      </w:r>
      <w:r w:rsidR="005B06E3" w:rsidRPr="001B5C00">
        <w:rPr>
          <w:bCs/>
          <w:color w:val="000000" w:themeColor="text1"/>
          <w:lang w:val="es-ES_tradnl"/>
        </w:rPr>
        <w:t xml:space="preserve"> </w:t>
      </w:r>
      <w:r w:rsidR="00D10896" w:rsidRPr="001B5C00">
        <w:rPr>
          <w:bCs/>
          <w:color w:val="000000" w:themeColor="text1"/>
          <w:lang w:val="es-ES_tradnl"/>
        </w:rPr>
        <w:t>y</w:t>
      </w:r>
      <w:r w:rsidR="00667AF4" w:rsidRPr="001B5C00">
        <w:rPr>
          <w:bCs/>
          <w:color w:val="000000" w:themeColor="text1"/>
          <w:lang w:val="es-ES_tradnl"/>
        </w:rPr>
        <w:t xml:space="preserve"> luego, el </w:t>
      </w:r>
      <w:r w:rsidR="00D10896" w:rsidRPr="001B5C00">
        <w:rPr>
          <w:bCs/>
          <w:color w:val="000000" w:themeColor="text1"/>
          <w:lang w:val="es-ES_tradnl"/>
        </w:rPr>
        <w:t>despl</w:t>
      </w:r>
      <w:r w:rsidR="00C9517F" w:rsidRPr="001B5C00">
        <w:rPr>
          <w:bCs/>
          <w:color w:val="000000" w:themeColor="text1"/>
          <w:lang w:val="es-ES_tradnl"/>
        </w:rPr>
        <w:t>iegue</w:t>
      </w:r>
      <w:r w:rsidR="00D10896" w:rsidRPr="001B5C00">
        <w:rPr>
          <w:bCs/>
          <w:color w:val="000000" w:themeColor="text1"/>
          <w:lang w:val="es-ES_tradnl"/>
        </w:rPr>
        <w:t xml:space="preserve"> </w:t>
      </w:r>
      <w:r w:rsidR="00C9517F" w:rsidRPr="001B5C00">
        <w:rPr>
          <w:bCs/>
          <w:color w:val="000000" w:themeColor="text1"/>
          <w:lang w:val="es-ES_tradnl"/>
        </w:rPr>
        <w:t xml:space="preserve">de </w:t>
      </w:r>
      <w:r w:rsidR="005B06E3" w:rsidRPr="001B5C00">
        <w:rPr>
          <w:bCs/>
          <w:color w:val="000000" w:themeColor="text1"/>
          <w:lang w:val="es-ES_tradnl"/>
        </w:rPr>
        <w:t xml:space="preserve">acciones necesarias para </w:t>
      </w:r>
      <w:r w:rsidR="00352886" w:rsidRPr="001B5C00">
        <w:rPr>
          <w:bCs/>
          <w:color w:val="000000" w:themeColor="text1"/>
          <w:lang w:val="es-ES_tradnl"/>
        </w:rPr>
        <w:t>preveni</w:t>
      </w:r>
      <w:r w:rsidR="005B06E3" w:rsidRPr="001B5C00">
        <w:rPr>
          <w:bCs/>
          <w:color w:val="000000" w:themeColor="text1"/>
          <w:lang w:val="es-ES_tradnl"/>
        </w:rPr>
        <w:t>rlas</w:t>
      </w:r>
      <w:r w:rsidR="005E581B" w:rsidRPr="001B5C00">
        <w:rPr>
          <w:bCs/>
          <w:color w:val="000000" w:themeColor="text1"/>
          <w:lang w:val="es-ES_tradnl"/>
        </w:rPr>
        <w:t xml:space="preserve">. </w:t>
      </w:r>
      <w:r w:rsidR="00510206" w:rsidRPr="001B5C00">
        <w:rPr>
          <w:bCs/>
          <w:color w:val="000000" w:themeColor="text1"/>
          <w:lang w:val="es-ES_tradnl"/>
        </w:rPr>
        <w:t xml:space="preserve">Representado principalmente en </w:t>
      </w:r>
      <w:r w:rsidR="0016224D" w:rsidRPr="001B5C00">
        <w:rPr>
          <w:bCs/>
          <w:color w:val="000000" w:themeColor="text1"/>
          <w:lang w:val="es-ES_tradnl"/>
        </w:rPr>
        <w:t xml:space="preserve">la investigación con </w:t>
      </w:r>
      <w:r w:rsidR="00510206" w:rsidRPr="001B5C00">
        <w:rPr>
          <w:bCs/>
          <w:color w:val="000000" w:themeColor="text1"/>
          <w:lang w:val="es-ES_tradnl"/>
        </w:rPr>
        <w:t>niños, niñas</w:t>
      </w:r>
      <w:r w:rsidR="00E344CD" w:rsidRPr="001B5C00">
        <w:rPr>
          <w:bCs/>
          <w:color w:val="000000" w:themeColor="text1"/>
          <w:lang w:val="es-ES_tradnl"/>
        </w:rPr>
        <w:t xml:space="preserve"> y </w:t>
      </w:r>
      <w:r w:rsidR="00510206" w:rsidRPr="001B5C00">
        <w:rPr>
          <w:bCs/>
          <w:color w:val="000000" w:themeColor="text1"/>
          <w:lang w:val="es-ES_tradnl"/>
        </w:rPr>
        <w:t>adolescentes</w:t>
      </w:r>
      <w:r w:rsidR="00E344CD" w:rsidRPr="001B5C00">
        <w:rPr>
          <w:bCs/>
          <w:color w:val="000000" w:themeColor="text1"/>
          <w:lang w:val="es-ES_tradnl"/>
        </w:rPr>
        <w:t xml:space="preserve"> (</w:t>
      </w:r>
      <w:r w:rsidR="00E344CD" w:rsidRPr="001B5C00">
        <w:rPr>
          <w:color w:val="000000" w:themeColor="text1"/>
          <w:lang w:val="es-ES_tradnl" w:eastAsia="es-ES"/>
        </w:rPr>
        <w:t xml:space="preserve">Sánchez y Borzi, 2014), </w:t>
      </w:r>
      <w:r w:rsidR="00E344CD" w:rsidRPr="001B5C00">
        <w:rPr>
          <w:bCs/>
          <w:color w:val="000000" w:themeColor="text1"/>
          <w:lang w:val="es-ES_tradnl"/>
        </w:rPr>
        <w:t xml:space="preserve">también considera a </w:t>
      </w:r>
      <w:r w:rsidR="00510206" w:rsidRPr="001B5C00">
        <w:rPr>
          <w:bCs/>
          <w:color w:val="000000" w:themeColor="text1"/>
          <w:lang w:val="es-ES_tradnl"/>
        </w:rPr>
        <w:t>personas mayores</w:t>
      </w:r>
      <w:r w:rsidR="00A03FFB" w:rsidRPr="001B5C00">
        <w:rPr>
          <w:bCs/>
          <w:color w:val="000000" w:themeColor="text1"/>
          <w:lang w:val="es-ES_tradnl"/>
        </w:rPr>
        <w:t>, o pertenecientes a pueblos originarios</w:t>
      </w:r>
      <w:r w:rsidR="005757AE" w:rsidRPr="001B5C00">
        <w:rPr>
          <w:bCs/>
          <w:color w:val="000000" w:themeColor="text1"/>
          <w:lang w:val="es-ES_tradnl"/>
        </w:rPr>
        <w:t xml:space="preserve">, </w:t>
      </w:r>
      <w:r w:rsidR="00C9517F" w:rsidRPr="001B5C00">
        <w:rPr>
          <w:bCs/>
          <w:color w:val="000000" w:themeColor="text1"/>
          <w:lang w:val="es-ES_tradnl"/>
        </w:rPr>
        <w:t xml:space="preserve">así como </w:t>
      </w:r>
      <w:r w:rsidR="0016224D" w:rsidRPr="001B5C00">
        <w:rPr>
          <w:bCs/>
          <w:color w:val="000000" w:themeColor="text1"/>
          <w:lang w:val="es-ES_tradnl"/>
        </w:rPr>
        <w:t xml:space="preserve">personas que </w:t>
      </w:r>
      <w:r w:rsidR="00C9517F" w:rsidRPr="001B5C00">
        <w:rPr>
          <w:color w:val="000000" w:themeColor="text1"/>
        </w:rPr>
        <w:t>suf</w:t>
      </w:r>
      <w:r w:rsidR="0016224D" w:rsidRPr="001B5C00">
        <w:rPr>
          <w:color w:val="000000" w:themeColor="text1"/>
        </w:rPr>
        <w:t>ren</w:t>
      </w:r>
      <w:r w:rsidR="00C9517F" w:rsidRPr="001B5C00">
        <w:rPr>
          <w:color w:val="000000" w:themeColor="text1"/>
        </w:rPr>
        <w:t xml:space="preserve"> por </w:t>
      </w:r>
      <w:r w:rsidR="0016224D" w:rsidRPr="001B5C00">
        <w:rPr>
          <w:color w:val="000000" w:themeColor="text1"/>
        </w:rPr>
        <w:t>alteración</w:t>
      </w:r>
      <w:r w:rsidR="00C9517F" w:rsidRPr="001B5C00">
        <w:rPr>
          <w:color w:val="000000" w:themeColor="text1"/>
        </w:rPr>
        <w:t xml:space="preserve">, </w:t>
      </w:r>
      <w:r w:rsidR="0016224D" w:rsidRPr="001B5C00">
        <w:rPr>
          <w:color w:val="000000" w:themeColor="text1"/>
        </w:rPr>
        <w:t xml:space="preserve">patología, </w:t>
      </w:r>
      <w:r w:rsidR="00C9517F" w:rsidRPr="001B5C00">
        <w:rPr>
          <w:color w:val="000000" w:themeColor="text1"/>
        </w:rPr>
        <w:t>violencia, discapacidad o pobreza</w:t>
      </w:r>
      <w:r w:rsidR="00F51BA4">
        <w:rPr>
          <w:color w:val="000000" w:themeColor="text1"/>
        </w:rPr>
        <w:t>. D</w:t>
      </w:r>
      <w:r w:rsidR="00B97DA9" w:rsidRPr="001B5C00">
        <w:rPr>
          <w:bCs/>
          <w:color w:val="000000" w:themeColor="text1"/>
          <w:lang w:val="es-ES_tradnl"/>
        </w:rPr>
        <w:t>emanda c</w:t>
      </w:r>
      <w:r w:rsidR="00930037" w:rsidRPr="001B5C00">
        <w:rPr>
          <w:bCs/>
          <w:color w:val="000000" w:themeColor="text1"/>
          <w:lang w:val="es-ES_tradnl"/>
        </w:rPr>
        <w:t>uidar el setting, generando un contexto cercano, cálido y amigable para el participant</w:t>
      </w:r>
      <w:r w:rsidR="00186250" w:rsidRPr="001B5C00">
        <w:rPr>
          <w:bCs/>
          <w:color w:val="000000" w:themeColor="text1"/>
          <w:lang w:val="es-ES_tradnl"/>
        </w:rPr>
        <w:t>e</w:t>
      </w:r>
      <w:r w:rsidR="0016224D" w:rsidRPr="001B5C00">
        <w:rPr>
          <w:bCs/>
          <w:color w:val="000000" w:themeColor="text1"/>
          <w:lang w:val="es-ES_tradnl"/>
        </w:rPr>
        <w:t>.</w:t>
      </w:r>
      <w:r w:rsidR="00B97DA9" w:rsidRPr="001B5C00">
        <w:rPr>
          <w:bCs/>
          <w:color w:val="000000" w:themeColor="text1"/>
          <w:lang w:val="es-ES_tradnl"/>
        </w:rPr>
        <w:t xml:space="preserve"> </w:t>
      </w:r>
      <w:r w:rsidR="0016224D" w:rsidRPr="001B5C00">
        <w:rPr>
          <w:bCs/>
          <w:color w:val="000000" w:themeColor="text1"/>
          <w:lang w:val="es-ES_tradnl"/>
        </w:rPr>
        <w:t>D</w:t>
      </w:r>
      <w:r w:rsidR="00B61F6D" w:rsidRPr="001B5C00">
        <w:rPr>
          <w:bCs/>
          <w:color w:val="000000" w:themeColor="text1"/>
          <w:lang w:val="es-ES_tradnl"/>
        </w:rPr>
        <w:t>esde la actitud con la que se aborda hasta</w:t>
      </w:r>
      <w:r w:rsidR="005757AE" w:rsidRPr="001B5C00">
        <w:rPr>
          <w:bCs/>
          <w:color w:val="000000" w:themeColor="text1"/>
          <w:lang w:val="es-ES_tradnl"/>
        </w:rPr>
        <w:t xml:space="preserve"> la capacidad de adecuar el lenguaje para que éste refleje de manera fidedigna la realidad </w:t>
      </w:r>
      <w:r w:rsidR="00B61F6D" w:rsidRPr="001B5C00">
        <w:rPr>
          <w:bCs/>
          <w:color w:val="000000" w:themeColor="text1"/>
          <w:lang w:val="es-ES_tradnl"/>
        </w:rPr>
        <w:t>explorada</w:t>
      </w:r>
      <w:r w:rsidR="00BC4A34" w:rsidRPr="001B5C00">
        <w:rPr>
          <w:bCs/>
          <w:color w:val="000000" w:themeColor="text1"/>
          <w:lang w:val="es-ES_tradnl"/>
        </w:rPr>
        <w:t>,</w:t>
      </w:r>
      <w:r w:rsidR="00B61F6D" w:rsidRPr="001B5C00">
        <w:rPr>
          <w:bCs/>
          <w:color w:val="000000" w:themeColor="text1"/>
          <w:lang w:val="es-ES_tradnl"/>
        </w:rPr>
        <w:t xml:space="preserve"> ese</w:t>
      </w:r>
      <w:r w:rsidR="00186250" w:rsidRPr="001B5C00">
        <w:rPr>
          <w:bCs/>
          <w:color w:val="000000" w:themeColor="text1"/>
          <w:lang w:val="es-ES_tradnl"/>
        </w:rPr>
        <w:t xml:space="preserve"> “entre dos”</w:t>
      </w:r>
      <w:r w:rsidR="00B61F6D" w:rsidRPr="001B5C00">
        <w:rPr>
          <w:bCs/>
          <w:color w:val="000000" w:themeColor="text1"/>
          <w:lang w:val="es-ES_tradnl"/>
        </w:rPr>
        <w:t xml:space="preserve"> </w:t>
      </w:r>
      <w:r w:rsidR="00186250" w:rsidRPr="001B5C00">
        <w:rPr>
          <w:bCs/>
          <w:color w:val="000000" w:themeColor="text1"/>
          <w:lang w:val="es-ES_tradnl"/>
        </w:rPr>
        <w:t>adapta</w:t>
      </w:r>
      <w:r w:rsidR="00B61F6D" w:rsidRPr="001B5C00">
        <w:rPr>
          <w:bCs/>
          <w:color w:val="000000" w:themeColor="text1"/>
          <w:lang w:val="es-ES_tradnl"/>
        </w:rPr>
        <w:t>do</w:t>
      </w:r>
      <w:r w:rsidR="00186250" w:rsidRPr="001B5C00">
        <w:rPr>
          <w:bCs/>
          <w:color w:val="000000" w:themeColor="text1"/>
          <w:lang w:val="es-ES_tradnl"/>
        </w:rPr>
        <w:t xml:space="preserve"> a cada participante</w:t>
      </w:r>
      <w:r w:rsidR="0016224D" w:rsidRPr="001B5C00">
        <w:rPr>
          <w:bCs/>
          <w:color w:val="000000" w:themeColor="text1"/>
          <w:lang w:val="es-ES_tradnl"/>
        </w:rPr>
        <w:t xml:space="preserve"> </w:t>
      </w:r>
      <w:r w:rsidR="00035B37" w:rsidRPr="001B5C00">
        <w:rPr>
          <w:bCs/>
          <w:color w:val="000000" w:themeColor="text1"/>
          <w:lang w:val="es-ES_tradnl"/>
        </w:rPr>
        <w:t>implica</w:t>
      </w:r>
      <w:r w:rsidR="0016224D" w:rsidRPr="001B5C00">
        <w:rPr>
          <w:bCs/>
          <w:color w:val="000000" w:themeColor="text1"/>
          <w:lang w:val="es-ES_tradnl"/>
        </w:rPr>
        <w:t xml:space="preserve"> significar a través de la revalorización y la ayuda a restaurar cuando sea pertinente.</w:t>
      </w:r>
    </w:p>
    <w:p w14:paraId="1BF22BC7" w14:textId="77777777" w:rsidR="00620916" w:rsidRPr="001B5C00" w:rsidRDefault="00620916" w:rsidP="006D3593">
      <w:pPr>
        <w:spacing w:line="480" w:lineRule="auto"/>
        <w:rPr>
          <w:bCs/>
          <w:color w:val="000000" w:themeColor="text1"/>
          <w:lang w:val="es-ES_tradnl"/>
        </w:rPr>
      </w:pPr>
    </w:p>
    <w:p w14:paraId="1952B331" w14:textId="34862239" w:rsidR="00C9517F" w:rsidRDefault="009C0AB4" w:rsidP="00115AE3">
      <w:pPr>
        <w:ind w:left="708"/>
        <w:rPr>
          <w:color w:val="000000" w:themeColor="text1"/>
          <w:sz w:val="20"/>
          <w:szCs w:val="20"/>
        </w:rPr>
      </w:pPr>
      <w:r w:rsidRPr="001B5C00">
        <w:rPr>
          <w:i/>
          <w:iCs/>
          <w:color w:val="000000" w:themeColor="text1"/>
          <w:sz w:val="20"/>
          <w:szCs w:val="20"/>
        </w:rPr>
        <w:t>“Se requiere de especial cuidado en la relación de poder cuando se trabaja e inserta en población vulnerable, como la situación psicológica de los niños, por ejemplo, porque tiene una connotación jerárquica asimétrica. […] Se puede tornar negativa cuando el foco está en la investigación y no en la población en la que se investiga”</w:t>
      </w:r>
      <w:r w:rsidRPr="001B5C00">
        <w:rPr>
          <w:color w:val="000000" w:themeColor="text1"/>
          <w:sz w:val="20"/>
          <w:szCs w:val="20"/>
        </w:rPr>
        <w:t xml:space="preserve"> (P1; p. 2)</w:t>
      </w:r>
    </w:p>
    <w:p w14:paraId="18DBAFA3" w14:textId="77777777" w:rsidR="00620916" w:rsidRPr="001B5C00" w:rsidRDefault="00620916" w:rsidP="00115AE3">
      <w:pPr>
        <w:ind w:left="708"/>
        <w:rPr>
          <w:color w:val="000000" w:themeColor="text1"/>
          <w:sz w:val="20"/>
          <w:szCs w:val="20"/>
        </w:rPr>
      </w:pPr>
    </w:p>
    <w:p w14:paraId="7D7874AC" w14:textId="386F471C" w:rsidR="00186250" w:rsidRDefault="00186250" w:rsidP="00115AE3">
      <w:pPr>
        <w:rPr>
          <w:bCs/>
          <w:color w:val="000000" w:themeColor="text1"/>
          <w:lang w:val="es-ES_tradnl"/>
        </w:rPr>
      </w:pPr>
      <w:r w:rsidRPr="009B3F99">
        <w:rPr>
          <w:bCs/>
          <w:i/>
          <w:iCs/>
          <w:color w:val="000000" w:themeColor="text1"/>
          <w:lang w:val="es-ES_tradnl"/>
        </w:rPr>
        <w:t>Asegurar calidad, excelencia y rigor</w:t>
      </w:r>
      <w:r w:rsidR="00F804D9" w:rsidRPr="001B5C00">
        <w:rPr>
          <w:bCs/>
          <w:color w:val="000000" w:themeColor="text1"/>
          <w:lang w:val="es-ES_tradnl"/>
        </w:rPr>
        <w:t>.</w:t>
      </w:r>
      <w:r w:rsidRPr="001B5C00">
        <w:rPr>
          <w:bCs/>
          <w:color w:val="000000" w:themeColor="text1"/>
          <w:lang w:val="es-ES_tradnl"/>
        </w:rPr>
        <w:t xml:space="preserve"> </w:t>
      </w:r>
      <w:r w:rsidR="000331C0" w:rsidRPr="001B5C00">
        <w:rPr>
          <w:bCs/>
          <w:color w:val="000000" w:themeColor="text1"/>
          <w:lang w:val="es-ES_tradnl"/>
        </w:rPr>
        <w:t>Representa l</w:t>
      </w:r>
      <w:r w:rsidR="003B31A6" w:rsidRPr="001B5C00">
        <w:rPr>
          <w:bCs/>
          <w:color w:val="000000" w:themeColor="text1"/>
          <w:lang w:val="es-ES_tradnl"/>
        </w:rPr>
        <w:t xml:space="preserve">os pilares </w:t>
      </w:r>
      <w:r w:rsidR="000331C0" w:rsidRPr="001B5C00">
        <w:rPr>
          <w:bCs/>
          <w:color w:val="000000" w:themeColor="text1"/>
          <w:lang w:val="es-ES_tradnl"/>
        </w:rPr>
        <w:t>étic</w:t>
      </w:r>
      <w:r w:rsidR="003B31A6" w:rsidRPr="001B5C00">
        <w:rPr>
          <w:bCs/>
          <w:color w:val="000000" w:themeColor="text1"/>
          <w:lang w:val="es-ES_tradnl"/>
        </w:rPr>
        <w:t>os</w:t>
      </w:r>
      <w:r w:rsidR="000331C0" w:rsidRPr="001B5C00">
        <w:rPr>
          <w:bCs/>
          <w:color w:val="000000" w:themeColor="text1"/>
          <w:lang w:val="es-ES_tradnl"/>
        </w:rPr>
        <w:t xml:space="preserve"> fundamental</w:t>
      </w:r>
      <w:r w:rsidR="003B31A6" w:rsidRPr="001B5C00">
        <w:rPr>
          <w:bCs/>
          <w:color w:val="000000" w:themeColor="text1"/>
          <w:lang w:val="es-ES_tradnl"/>
        </w:rPr>
        <w:t xml:space="preserve">es </w:t>
      </w:r>
      <w:r w:rsidR="000331C0" w:rsidRPr="001B5C00">
        <w:rPr>
          <w:bCs/>
          <w:color w:val="000000" w:themeColor="text1"/>
          <w:lang w:val="es-ES_tradnl"/>
        </w:rPr>
        <w:t xml:space="preserve">de la investigación, </w:t>
      </w:r>
      <w:r w:rsidR="00040603" w:rsidRPr="001B5C00">
        <w:rPr>
          <w:bCs/>
          <w:color w:val="000000" w:themeColor="text1"/>
          <w:lang w:val="es-ES_tradnl"/>
        </w:rPr>
        <w:t>asociad</w:t>
      </w:r>
      <w:r w:rsidR="003B31A6" w:rsidRPr="001B5C00">
        <w:rPr>
          <w:bCs/>
          <w:color w:val="000000" w:themeColor="text1"/>
          <w:lang w:val="es-ES_tradnl"/>
        </w:rPr>
        <w:t>os</w:t>
      </w:r>
      <w:r w:rsidR="00040603" w:rsidRPr="001B5C00">
        <w:rPr>
          <w:bCs/>
          <w:color w:val="000000" w:themeColor="text1"/>
          <w:lang w:val="es-ES_tradnl"/>
        </w:rPr>
        <w:t xml:space="preserve"> a la confiabilidad</w:t>
      </w:r>
      <w:r w:rsidR="003B31A6" w:rsidRPr="001B5C00">
        <w:rPr>
          <w:bCs/>
          <w:color w:val="000000" w:themeColor="text1"/>
          <w:lang w:val="es-ES_tradnl"/>
        </w:rPr>
        <w:t xml:space="preserve"> ofrecida.</w:t>
      </w:r>
      <w:r w:rsidR="00310EBF" w:rsidRPr="001B5C00">
        <w:rPr>
          <w:bCs/>
          <w:color w:val="000000" w:themeColor="text1"/>
          <w:lang w:val="es-ES_tradnl"/>
        </w:rPr>
        <w:t xml:space="preserve"> </w:t>
      </w:r>
      <w:r w:rsidR="003B31A6" w:rsidRPr="001B5C00">
        <w:rPr>
          <w:bCs/>
          <w:color w:val="000000" w:themeColor="text1"/>
          <w:lang w:val="es-ES_tradnl"/>
        </w:rPr>
        <w:t xml:space="preserve">Su validación debe ser </w:t>
      </w:r>
      <w:r w:rsidR="0037704D" w:rsidRPr="001B5C00">
        <w:rPr>
          <w:bCs/>
          <w:color w:val="000000" w:themeColor="text1"/>
          <w:lang w:val="es-ES_tradnl"/>
        </w:rPr>
        <w:t>el resultado de la evaluación</w:t>
      </w:r>
      <w:r w:rsidR="00310EBF" w:rsidRPr="001B5C00">
        <w:rPr>
          <w:bCs/>
          <w:color w:val="000000" w:themeColor="text1"/>
          <w:lang w:val="es-ES_tradnl"/>
        </w:rPr>
        <w:t xml:space="preserve"> externa de expertos/as</w:t>
      </w:r>
      <w:r w:rsidR="003B31A6" w:rsidRPr="001B5C00">
        <w:rPr>
          <w:bCs/>
          <w:color w:val="000000" w:themeColor="text1"/>
          <w:lang w:val="es-ES_tradnl"/>
        </w:rPr>
        <w:t xml:space="preserve"> en el área, y </w:t>
      </w:r>
      <w:r w:rsidR="0037704D" w:rsidRPr="001B5C00">
        <w:rPr>
          <w:bCs/>
          <w:color w:val="000000" w:themeColor="text1"/>
          <w:lang w:val="es-ES_tradnl"/>
        </w:rPr>
        <w:t>luego del</w:t>
      </w:r>
      <w:r w:rsidR="003B31A6" w:rsidRPr="001B5C00">
        <w:rPr>
          <w:bCs/>
          <w:color w:val="000000" w:themeColor="text1"/>
          <w:lang w:val="es-ES_tradnl"/>
        </w:rPr>
        <w:t xml:space="preserve"> escrutinio de la comunidad científica</w:t>
      </w:r>
      <w:r w:rsidR="0037704D" w:rsidRPr="001B5C00">
        <w:rPr>
          <w:bCs/>
          <w:color w:val="000000" w:themeColor="text1"/>
          <w:lang w:val="es-ES_tradnl"/>
        </w:rPr>
        <w:t xml:space="preserve"> general</w:t>
      </w:r>
      <w:r w:rsidR="003B31A6" w:rsidRPr="001B5C00">
        <w:rPr>
          <w:bCs/>
          <w:color w:val="000000" w:themeColor="text1"/>
          <w:lang w:val="es-ES_tradnl"/>
        </w:rPr>
        <w:t>.</w:t>
      </w:r>
      <w:r w:rsidR="00A57E01" w:rsidRPr="001B5C00">
        <w:rPr>
          <w:bCs/>
          <w:color w:val="000000" w:themeColor="text1"/>
          <w:lang w:val="es-ES_tradnl"/>
        </w:rPr>
        <w:t xml:space="preserve"> </w:t>
      </w:r>
      <w:r w:rsidR="0037704D" w:rsidRPr="001B5C00">
        <w:rPr>
          <w:bCs/>
          <w:color w:val="000000" w:themeColor="text1"/>
          <w:lang w:val="es-ES_tradnl"/>
        </w:rPr>
        <w:t>Al no ser inmutables, requieren de una a</w:t>
      </w:r>
      <w:r w:rsidR="00A57E01" w:rsidRPr="001B5C00">
        <w:rPr>
          <w:bCs/>
          <w:color w:val="000000" w:themeColor="text1"/>
          <w:lang w:val="es-ES_tradnl"/>
        </w:rPr>
        <w:t xml:space="preserve">ctitud </w:t>
      </w:r>
      <w:r w:rsidR="0037704D" w:rsidRPr="001B5C00">
        <w:rPr>
          <w:bCs/>
          <w:color w:val="000000" w:themeColor="text1"/>
          <w:lang w:val="es-ES_tradnl"/>
        </w:rPr>
        <w:t xml:space="preserve">de cuestionamiento, aprendizaje y capacitación </w:t>
      </w:r>
      <w:r w:rsidR="00A57E01" w:rsidRPr="001B5C00">
        <w:rPr>
          <w:bCs/>
          <w:color w:val="000000" w:themeColor="text1"/>
          <w:lang w:val="es-ES_tradnl"/>
        </w:rPr>
        <w:t xml:space="preserve">constante </w:t>
      </w:r>
      <w:r w:rsidR="0037704D" w:rsidRPr="001B5C00">
        <w:rPr>
          <w:bCs/>
          <w:color w:val="000000" w:themeColor="text1"/>
          <w:lang w:val="es-ES_tradnl"/>
        </w:rPr>
        <w:t>sobre los diseños y protocolos</w:t>
      </w:r>
      <w:r w:rsidR="00A57E01" w:rsidRPr="001B5C00">
        <w:rPr>
          <w:bCs/>
          <w:color w:val="000000" w:themeColor="text1"/>
          <w:lang w:val="es-ES_tradnl"/>
        </w:rPr>
        <w:t xml:space="preserve"> </w:t>
      </w:r>
      <w:r w:rsidR="0037704D" w:rsidRPr="001B5C00">
        <w:rPr>
          <w:bCs/>
          <w:color w:val="000000" w:themeColor="text1"/>
          <w:lang w:val="es-ES_tradnl"/>
        </w:rPr>
        <w:t xml:space="preserve">utilizados, así como de sus </w:t>
      </w:r>
      <w:r w:rsidR="00A57E01" w:rsidRPr="001B5C00">
        <w:rPr>
          <w:bCs/>
          <w:color w:val="000000" w:themeColor="text1"/>
          <w:lang w:val="es-ES_tradnl"/>
        </w:rPr>
        <w:t xml:space="preserve">mecanismos </w:t>
      </w:r>
      <w:r w:rsidR="00F32BD3" w:rsidRPr="001B5C00">
        <w:rPr>
          <w:bCs/>
          <w:color w:val="000000" w:themeColor="text1"/>
          <w:lang w:val="es-ES_tradnl"/>
        </w:rPr>
        <w:t>de revisión</w:t>
      </w:r>
      <w:r w:rsidR="00293A5B" w:rsidRPr="001B5C00">
        <w:rPr>
          <w:bCs/>
          <w:color w:val="000000" w:themeColor="text1"/>
          <w:lang w:val="es-ES_tradnl"/>
        </w:rPr>
        <w:t xml:space="preserve"> y aprobación.</w:t>
      </w:r>
    </w:p>
    <w:p w14:paraId="05B5052F" w14:textId="77777777" w:rsidR="006665DC" w:rsidRPr="001B5C00" w:rsidRDefault="006665DC" w:rsidP="006D3593">
      <w:pPr>
        <w:spacing w:line="480" w:lineRule="auto"/>
        <w:rPr>
          <w:bCs/>
          <w:color w:val="000000" w:themeColor="text1"/>
          <w:lang w:val="es-ES_tradnl"/>
        </w:rPr>
      </w:pPr>
    </w:p>
    <w:p w14:paraId="19870597" w14:textId="0C949732" w:rsidR="000B2D6B" w:rsidRDefault="00075123" w:rsidP="00115AE3">
      <w:pPr>
        <w:ind w:left="708"/>
        <w:rPr>
          <w:color w:val="000000" w:themeColor="text1"/>
          <w:sz w:val="20"/>
          <w:szCs w:val="20"/>
        </w:rPr>
      </w:pPr>
      <w:r w:rsidRPr="001B5C00">
        <w:rPr>
          <w:i/>
          <w:iCs/>
          <w:color w:val="000000" w:themeColor="text1"/>
          <w:sz w:val="20"/>
          <w:szCs w:val="20"/>
        </w:rPr>
        <w:t xml:space="preserve">“La adopción de criterios que aseguren la calidad y excelencia es ser riguroso; es lo central. […] Es importante validarlos bajo la mirada de expertos. […] Permite salvaguardar los aspectos éticos de una investigación. […] Es el paraguas que recubre al resto de los criterios; el resto está supeditado a eso” </w:t>
      </w:r>
      <w:r w:rsidRPr="001B5C00">
        <w:rPr>
          <w:color w:val="000000" w:themeColor="text1"/>
          <w:sz w:val="20"/>
          <w:szCs w:val="20"/>
        </w:rPr>
        <w:t>(P10; p. 46)</w:t>
      </w:r>
    </w:p>
    <w:p w14:paraId="3B7918B4" w14:textId="77777777" w:rsidR="006665DC" w:rsidRPr="001B5C00" w:rsidRDefault="006665DC" w:rsidP="00115AE3">
      <w:pPr>
        <w:ind w:left="708"/>
        <w:rPr>
          <w:color w:val="000000" w:themeColor="text1"/>
          <w:sz w:val="20"/>
          <w:szCs w:val="20"/>
        </w:rPr>
      </w:pPr>
    </w:p>
    <w:p w14:paraId="4FA54C77" w14:textId="2FB58C6E" w:rsidR="004410C2" w:rsidRDefault="004410C2" w:rsidP="00115AE3">
      <w:pPr>
        <w:rPr>
          <w:bCs/>
          <w:color w:val="000000" w:themeColor="text1"/>
          <w:lang w:val="es-ES_tradnl"/>
        </w:rPr>
      </w:pPr>
      <w:r w:rsidRPr="009B3F99">
        <w:rPr>
          <w:bCs/>
          <w:i/>
          <w:iCs/>
          <w:color w:val="000000" w:themeColor="text1"/>
          <w:lang w:val="es-ES_tradnl"/>
        </w:rPr>
        <w:t>Protección de participantes respecto a indagar en información sensible</w:t>
      </w:r>
      <w:r w:rsidR="000B2D6B" w:rsidRPr="001B5C00">
        <w:rPr>
          <w:bCs/>
          <w:color w:val="000000" w:themeColor="text1"/>
          <w:lang w:val="es-ES_tradnl"/>
        </w:rPr>
        <w:t>.</w:t>
      </w:r>
      <w:r w:rsidRPr="001B5C00">
        <w:rPr>
          <w:bCs/>
          <w:color w:val="000000" w:themeColor="text1"/>
          <w:lang w:val="es-ES_tradnl"/>
        </w:rPr>
        <w:t xml:space="preserve"> </w:t>
      </w:r>
      <w:r w:rsidR="0008480B" w:rsidRPr="001B5C00">
        <w:rPr>
          <w:bCs/>
          <w:color w:val="000000" w:themeColor="text1"/>
          <w:lang w:val="es-ES_tradnl"/>
        </w:rPr>
        <w:t>Es éticamente categórico</w:t>
      </w:r>
      <w:r w:rsidRPr="001B5C00">
        <w:rPr>
          <w:bCs/>
          <w:color w:val="000000" w:themeColor="text1"/>
          <w:lang w:val="es-ES_tradnl"/>
        </w:rPr>
        <w:t xml:space="preserve"> </w:t>
      </w:r>
      <w:r w:rsidR="0008480B" w:rsidRPr="001B5C00">
        <w:rPr>
          <w:bCs/>
          <w:color w:val="000000" w:themeColor="text1"/>
          <w:lang w:val="es-ES_tradnl"/>
        </w:rPr>
        <w:t>proteger</w:t>
      </w:r>
      <w:r w:rsidRPr="001B5C00">
        <w:rPr>
          <w:bCs/>
          <w:color w:val="000000" w:themeColor="text1"/>
          <w:lang w:val="es-ES_tradnl"/>
        </w:rPr>
        <w:t xml:space="preserve"> la estructura psíquica </w:t>
      </w:r>
      <w:r w:rsidR="0008480B" w:rsidRPr="001B5C00">
        <w:rPr>
          <w:bCs/>
          <w:color w:val="000000" w:themeColor="text1"/>
          <w:lang w:val="es-ES_tradnl"/>
        </w:rPr>
        <w:t xml:space="preserve">del participante </w:t>
      </w:r>
      <w:r w:rsidRPr="001B5C00">
        <w:rPr>
          <w:bCs/>
          <w:color w:val="000000" w:themeColor="text1"/>
          <w:lang w:val="es-ES_tradnl"/>
        </w:rPr>
        <w:t xml:space="preserve">y no abrir temas que puedan ser traumáticos o que faciliten el rememorar situaciones </w:t>
      </w:r>
      <w:r w:rsidR="006F1EB1" w:rsidRPr="001B5C00">
        <w:rPr>
          <w:bCs/>
          <w:color w:val="000000" w:themeColor="text1"/>
          <w:lang w:val="es-ES_tradnl"/>
        </w:rPr>
        <w:t xml:space="preserve">de algún tipo </w:t>
      </w:r>
      <w:r w:rsidRPr="001B5C00">
        <w:rPr>
          <w:bCs/>
          <w:color w:val="000000" w:themeColor="text1"/>
          <w:lang w:val="es-ES_tradnl"/>
        </w:rPr>
        <w:t>dolorosas</w:t>
      </w:r>
      <w:r w:rsidR="00FC32DE" w:rsidRPr="001B5C00">
        <w:rPr>
          <w:bCs/>
          <w:color w:val="000000" w:themeColor="text1"/>
          <w:lang w:val="es-ES_tradnl"/>
        </w:rPr>
        <w:t xml:space="preserve">, sin </w:t>
      </w:r>
      <w:r w:rsidR="000B2D6B" w:rsidRPr="001B5C00">
        <w:rPr>
          <w:bCs/>
          <w:color w:val="000000" w:themeColor="text1"/>
          <w:lang w:val="es-ES_tradnl"/>
        </w:rPr>
        <w:t xml:space="preserve">que eso signifique </w:t>
      </w:r>
      <w:r w:rsidR="00FC32DE" w:rsidRPr="001B5C00">
        <w:rPr>
          <w:bCs/>
          <w:color w:val="000000" w:themeColor="text1"/>
          <w:lang w:val="es-ES_tradnl"/>
        </w:rPr>
        <w:t xml:space="preserve">perder la voz </w:t>
      </w:r>
      <w:r w:rsidR="000B2D6B" w:rsidRPr="001B5C00">
        <w:rPr>
          <w:bCs/>
          <w:color w:val="000000" w:themeColor="text1"/>
          <w:lang w:val="es-ES_tradnl"/>
        </w:rPr>
        <w:t xml:space="preserve">y la realidad interpretada </w:t>
      </w:r>
      <w:r w:rsidR="00FC32DE" w:rsidRPr="001B5C00">
        <w:rPr>
          <w:bCs/>
          <w:color w:val="000000" w:themeColor="text1"/>
          <w:lang w:val="es-ES_tradnl"/>
        </w:rPr>
        <w:t>del otro</w:t>
      </w:r>
      <w:r w:rsidR="00BC4A34" w:rsidRPr="001B5C00">
        <w:rPr>
          <w:bCs/>
          <w:color w:val="000000" w:themeColor="text1"/>
          <w:lang w:val="es-ES_tradnl"/>
        </w:rPr>
        <w:t>. D</w:t>
      </w:r>
      <w:r w:rsidR="008926E6" w:rsidRPr="001B5C00">
        <w:rPr>
          <w:bCs/>
          <w:color w:val="000000" w:themeColor="text1"/>
          <w:lang w:val="es-ES_tradnl"/>
        </w:rPr>
        <w:t xml:space="preserve">icho coloquialmente, </w:t>
      </w:r>
      <w:r w:rsidR="00BC4A34" w:rsidRPr="001B5C00">
        <w:rPr>
          <w:bCs/>
          <w:color w:val="000000" w:themeColor="text1"/>
          <w:lang w:val="es-ES_tradnl"/>
        </w:rPr>
        <w:t xml:space="preserve">es </w:t>
      </w:r>
      <w:r w:rsidR="008926E6" w:rsidRPr="001B5C00">
        <w:rPr>
          <w:bCs/>
          <w:color w:val="000000" w:themeColor="text1"/>
          <w:lang w:val="es-ES_tradnl"/>
        </w:rPr>
        <w:t xml:space="preserve">no generar conocimiento a cualquier </w:t>
      </w:r>
      <w:r w:rsidR="00C57E6B" w:rsidRPr="001B5C00">
        <w:rPr>
          <w:bCs/>
          <w:color w:val="000000" w:themeColor="text1"/>
          <w:lang w:val="es-ES_tradnl"/>
        </w:rPr>
        <w:t>cost</w:t>
      </w:r>
      <w:r w:rsidR="008926E6" w:rsidRPr="001B5C00">
        <w:rPr>
          <w:bCs/>
          <w:color w:val="000000" w:themeColor="text1"/>
          <w:lang w:val="es-ES_tradnl"/>
        </w:rPr>
        <w:t>o.</w:t>
      </w:r>
      <w:r w:rsidR="00207B04" w:rsidRPr="001B5C00">
        <w:rPr>
          <w:bCs/>
          <w:color w:val="000000" w:themeColor="text1"/>
          <w:lang w:val="es-ES_tradnl"/>
        </w:rPr>
        <w:t xml:space="preserve"> </w:t>
      </w:r>
      <w:r w:rsidR="0047031F" w:rsidRPr="001B5C00">
        <w:rPr>
          <w:bCs/>
          <w:color w:val="000000" w:themeColor="text1"/>
          <w:lang w:val="es-ES_tradnl"/>
        </w:rPr>
        <w:t>Implica</w:t>
      </w:r>
      <w:r w:rsidR="00207B04" w:rsidRPr="001B5C00">
        <w:rPr>
          <w:bCs/>
          <w:color w:val="000000" w:themeColor="text1"/>
          <w:lang w:val="es-ES_tradnl"/>
        </w:rPr>
        <w:t xml:space="preserve"> que </w:t>
      </w:r>
      <w:r w:rsidR="0047031F" w:rsidRPr="001B5C00">
        <w:rPr>
          <w:bCs/>
          <w:color w:val="000000" w:themeColor="text1"/>
          <w:lang w:val="es-ES_tradnl"/>
        </w:rPr>
        <w:t xml:space="preserve">el abordaje de </w:t>
      </w:r>
      <w:r w:rsidR="006F1EB1" w:rsidRPr="001B5C00">
        <w:rPr>
          <w:bCs/>
          <w:color w:val="000000" w:themeColor="text1"/>
          <w:lang w:val="es-ES_tradnl"/>
        </w:rPr>
        <w:t>esos asuntos o materias</w:t>
      </w:r>
      <w:r w:rsidR="0047031F" w:rsidRPr="001B5C00">
        <w:rPr>
          <w:bCs/>
          <w:color w:val="000000" w:themeColor="text1"/>
          <w:lang w:val="es-ES_tradnl"/>
        </w:rPr>
        <w:t xml:space="preserve"> debe</w:t>
      </w:r>
      <w:r w:rsidR="00207B04" w:rsidRPr="001B5C00">
        <w:rPr>
          <w:bCs/>
          <w:color w:val="000000" w:themeColor="text1"/>
          <w:lang w:val="es-ES_tradnl"/>
        </w:rPr>
        <w:t xml:space="preserve"> contar con el </w:t>
      </w:r>
      <w:r w:rsidR="0047031F" w:rsidRPr="001B5C00">
        <w:rPr>
          <w:bCs/>
          <w:color w:val="000000" w:themeColor="text1"/>
          <w:lang w:val="es-ES_tradnl"/>
        </w:rPr>
        <w:t xml:space="preserve">dominio y </w:t>
      </w:r>
      <w:r w:rsidR="00207B04" w:rsidRPr="001B5C00">
        <w:rPr>
          <w:bCs/>
          <w:color w:val="000000" w:themeColor="text1"/>
          <w:lang w:val="es-ES_tradnl"/>
        </w:rPr>
        <w:t xml:space="preserve">entrenamiento correspondiente y no escapar a las capacidades del investigador, </w:t>
      </w:r>
      <w:r w:rsidR="0047031F" w:rsidRPr="001B5C00">
        <w:rPr>
          <w:bCs/>
          <w:color w:val="000000" w:themeColor="text1"/>
          <w:lang w:val="es-ES_tradnl"/>
        </w:rPr>
        <w:t>lo que</w:t>
      </w:r>
      <w:r w:rsidR="00207B04" w:rsidRPr="001B5C00">
        <w:rPr>
          <w:bCs/>
          <w:color w:val="000000" w:themeColor="text1"/>
          <w:lang w:val="es-ES_tradnl"/>
        </w:rPr>
        <w:t xml:space="preserve"> cuestiona </w:t>
      </w:r>
      <w:r w:rsidR="0047031F" w:rsidRPr="001B5C00">
        <w:rPr>
          <w:bCs/>
          <w:color w:val="000000" w:themeColor="text1"/>
          <w:lang w:val="es-ES_tradnl"/>
        </w:rPr>
        <w:t>que tanto técnicas</w:t>
      </w:r>
      <w:r w:rsidR="00207B04" w:rsidRPr="001B5C00">
        <w:rPr>
          <w:bCs/>
          <w:color w:val="000000" w:themeColor="text1"/>
          <w:lang w:val="es-ES_tradnl"/>
        </w:rPr>
        <w:t xml:space="preserve"> </w:t>
      </w:r>
      <w:r w:rsidR="0047031F" w:rsidRPr="001B5C00">
        <w:rPr>
          <w:bCs/>
          <w:color w:val="000000" w:themeColor="text1"/>
          <w:lang w:val="es-ES_tradnl"/>
        </w:rPr>
        <w:t>y</w:t>
      </w:r>
      <w:r w:rsidR="00207B04" w:rsidRPr="001B5C00">
        <w:rPr>
          <w:bCs/>
          <w:color w:val="000000" w:themeColor="text1"/>
          <w:lang w:val="es-ES_tradnl"/>
        </w:rPr>
        <w:t xml:space="preserve"> temáticas </w:t>
      </w:r>
      <w:r w:rsidR="0047031F" w:rsidRPr="001B5C00">
        <w:rPr>
          <w:bCs/>
          <w:color w:val="000000" w:themeColor="text1"/>
          <w:lang w:val="es-ES_tradnl"/>
        </w:rPr>
        <w:t xml:space="preserve">de estas características </w:t>
      </w:r>
      <w:r w:rsidR="00207B04" w:rsidRPr="001B5C00">
        <w:rPr>
          <w:bCs/>
          <w:color w:val="000000" w:themeColor="text1"/>
          <w:lang w:val="es-ES_tradnl"/>
        </w:rPr>
        <w:t>sean llevadas a cabo por estudiantes o investigadores en etapa formativa</w:t>
      </w:r>
      <w:r w:rsidR="0047031F" w:rsidRPr="001B5C00">
        <w:rPr>
          <w:bCs/>
          <w:color w:val="000000" w:themeColor="text1"/>
          <w:lang w:val="es-ES_tradnl"/>
        </w:rPr>
        <w:t xml:space="preserve">. Una vez previsto el evitar cualquier riesgo psíquico innecesario, el protocolo y proceso de consentimiento </w:t>
      </w:r>
      <w:r w:rsidR="0047031F" w:rsidRPr="001B5C00">
        <w:rPr>
          <w:bCs/>
          <w:color w:val="000000" w:themeColor="text1"/>
          <w:lang w:val="es-ES_tradnl"/>
        </w:rPr>
        <w:lastRenderedPageBreak/>
        <w:t>informado de la investigación debe declarar el c</w:t>
      </w:r>
      <w:r w:rsidR="00EF3D44" w:rsidRPr="001B5C00">
        <w:rPr>
          <w:bCs/>
          <w:color w:val="000000" w:themeColor="text1"/>
          <w:lang w:val="es-ES_tradnl"/>
        </w:rPr>
        <w:t xml:space="preserve">ómo </w:t>
      </w:r>
      <w:r w:rsidR="0047031F" w:rsidRPr="001B5C00">
        <w:rPr>
          <w:bCs/>
          <w:color w:val="000000" w:themeColor="text1"/>
          <w:lang w:val="es-ES_tradnl"/>
        </w:rPr>
        <w:t xml:space="preserve">se </w:t>
      </w:r>
      <w:r w:rsidR="00EF3D44" w:rsidRPr="001B5C00">
        <w:rPr>
          <w:bCs/>
          <w:color w:val="000000" w:themeColor="text1"/>
          <w:lang w:val="es-ES_tradnl"/>
        </w:rPr>
        <w:t>salvaguarda</w:t>
      </w:r>
      <w:r w:rsidR="0047031F" w:rsidRPr="001B5C00">
        <w:rPr>
          <w:bCs/>
          <w:color w:val="000000" w:themeColor="text1"/>
          <w:lang w:val="es-ES_tradnl"/>
        </w:rPr>
        <w:t xml:space="preserve">rá, contendrá, derivará o actuará </w:t>
      </w:r>
      <w:r w:rsidR="00EF3D44" w:rsidRPr="001B5C00">
        <w:rPr>
          <w:bCs/>
          <w:color w:val="000000" w:themeColor="text1"/>
          <w:lang w:val="es-ES_tradnl"/>
        </w:rPr>
        <w:t xml:space="preserve">en </w:t>
      </w:r>
      <w:r w:rsidR="0047031F" w:rsidRPr="001B5C00">
        <w:rPr>
          <w:bCs/>
          <w:color w:val="000000" w:themeColor="text1"/>
          <w:lang w:val="es-ES_tradnl"/>
        </w:rPr>
        <w:t xml:space="preserve">el </w:t>
      </w:r>
      <w:r w:rsidR="00EF3D44" w:rsidRPr="001B5C00">
        <w:rPr>
          <w:bCs/>
          <w:color w:val="000000" w:themeColor="text1"/>
          <w:lang w:val="es-ES_tradnl"/>
        </w:rPr>
        <w:t>caso de “abrir” esas temáticas</w:t>
      </w:r>
      <w:r w:rsidR="0047031F" w:rsidRPr="001B5C00">
        <w:rPr>
          <w:bCs/>
          <w:color w:val="000000" w:themeColor="text1"/>
          <w:lang w:val="es-ES_tradnl"/>
        </w:rPr>
        <w:t>.</w:t>
      </w:r>
    </w:p>
    <w:p w14:paraId="62D92609" w14:textId="77777777" w:rsidR="006665DC" w:rsidRPr="001B5C00" w:rsidRDefault="006665DC" w:rsidP="00115AE3">
      <w:pPr>
        <w:rPr>
          <w:bCs/>
          <w:color w:val="000000" w:themeColor="text1"/>
          <w:lang w:val="es-ES_tradnl"/>
        </w:rPr>
      </w:pPr>
    </w:p>
    <w:p w14:paraId="1CEF1BA4" w14:textId="0C09286E" w:rsidR="008926E6" w:rsidRPr="001B5C00" w:rsidRDefault="000B2D6B" w:rsidP="00115AE3">
      <w:pPr>
        <w:ind w:left="708"/>
        <w:rPr>
          <w:color w:val="000000" w:themeColor="text1"/>
          <w:sz w:val="20"/>
          <w:szCs w:val="20"/>
        </w:rPr>
      </w:pPr>
      <w:r w:rsidRPr="001B5C00">
        <w:rPr>
          <w:i/>
          <w:iCs/>
          <w:color w:val="000000" w:themeColor="text1"/>
          <w:sz w:val="20"/>
          <w:szCs w:val="20"/>
        </w:rPr>
        <w:t>“Lo importante es que las entrevistas estén direccionadas sólo a los objetivos de la investigación. […] Es esencial no exponer al informante a una situación dolorosa y no realizar entrevistas que reabran traumas o posicionen al informante en una situación de impasse […</w:t>
      </w:r>
      <w:r w:rsidR="006F1EB1" w:rsidRPr="001B5C00">
        <w:rPr>
          <w:i/>
          <w:iCs/>
          <w:color w:val="000000" w:themeColor="text1"/>
          <w:sz w:val="20"/>
          <w:szCs w:val="20"/>
        </w:rPr>
        <w:t>]</w:t>
      </w:r>
      <w:r w:rsidRPr="001B5C00">
        <w:rPr>
          <w:i/>
          <w:iCs/>
          <w:color w:val="000000" w:themeColor="text1"/>
          <w:sz w:val="20"/>
          <w:szCs w:val="20"/>
        </w:rPr>
        <w:t xml:space="preserve"> Pienso en esto asociado a temas como derechos humanos, suicidio y consumo de drogas, principalmente” </w:t>
      </w:r>
      <w:r w:rsidRPr="001B5C00">
        <w:rPr>
          <w:color w:val="000000" w:themeColor="text1"/>
          <w:sz w:val="20"/>
          <w:szCs w:val="20"/>
        </w:rPr>
        <w:t>(P5; p. 18)</w:t>
      </w:r>
    </w:p>
    <w:p w14:paraId="4BD6B7BC" w14:textId="77777777" w:rsidR="009B3F99" w:rsidRDefault="009B3F99" w:rsidP="00115AE3">
      <w:pPr>
        <w:rPr>
          <w:bCs/>
          <w:color w:val="000000" w:themeColor="text1"/>
          <w:lang w:val="es-ES_tradnl"/>
        </w:rPr>
      </w:pPr>
    </w:p>
    <w:p w14:paraId="5237CF82" w14:textId="78937404" w:rsidR="00B40C54" w:rsidRDefault="004410C2" w:rsidP="00115AE3">
      <w:pPr>
        <w:rPr>
          <w:bCs/>
          <w:color w:val="000000" w:themeColor="text1"/>
          <w:lang w:val="es-ES_tradnl"/>
        </w:rPr>
      </w:pPr>
      <w:r w:rsidRPr="009B3F99">
        <w:rPr>
          <w:bCs/>
          <w:i/>
          <w:iCs/>
          <w:color w:val="000000" w:themeColor="text1"/>
          <w:lang w:val="es-ES_tradnl"/>
        </w:rPr>
        <w:t>Protección de la integridad y confidencialidad de participantes</w:t>
      </w:r>
      <w:r w:rsidR="006F1EB1" w:rsidRPr="001B5C00">
        <w:rPr>
          <w:bCs/>
          <w:color w:val="000000" w:themeColor="text1"/>
          <w:lang w:val="es-ES_tradnl"/>
        </w:rPr>
        <w:t>.</w:t>
      </w:r>
      <w:r w:rsidRPr="001B5C00">
        <w:rPr>
          <w:bCs/>
          <w:color w:val="000000" w:themeColor="text1"/>
          <w:lang w:val="es-ES_tradnl"/>
        </w:rPr>
        <w:t xml:space="preserve"> </w:t>
      </w:r>
      <w:r w:rsidR="004648B5" w:rsidRPr="001B5C00">
        <w:rPr>
          <w:bCs/>
          <w:color w:val="000000" w:themeColor="text1"/>
          <w:lang w:val="es-ES_tradnl"/>
        </w:rPr>
        <w:t xml:space="preserve">Referido como garantía ética elemental de cualquier proceso investigativo, </w:t>
      </w:r>
      <w:r w:rsidR="00153592" w:rsidRPr="001B5C00">
        <w:rPr>
          <w:bCs/>
          <w:color w:val="000000" w:themeColor="text1"/>
          <w:lang w:val="es-ES_tradnl"/>
        </w:rPr>
        <w:t>independiente de</w:t>
      </w:r>
      <w:r w:rsidR="000C7C82" w:rsidRPr="001B5C00">
        <w:rPr>
          <w:bCs/>
          <w:color w:val="000000" w:themeColor="text1"/>
          <w:lang w:val="es-ES_tradnl"/>
        </w:rPr>
        <w:t>l enfoque</w:t>
      </w:r>
      <w:r w:rsidR="00153592" w:rsidRPr="001B5C00">
        <w:rPr>
          <w:bCs/>
          <w:color w:val="000000" w:themeColor="text1"/>
          <w:lang w:val="es-ES_tradnl"/>
        </w:rPr>
        <w:t xml:space="preserve">, </w:t>
      </w:r>
      <w:r w:rsidR="000C7C82" w:rsidRPr="001B5C00">
        <w:rPr>
          <w:bCs/>
          <w:color w:val="000000" w:themeColor="text1"/>
          <w:lang w:val="es-ES_tradnl"/>
        </w:rPr>
        <w:t xml:space="preserve">establece el </w:t>
      </w:r>
      <w:r w:rsidR="00153592" w:rsidRPr="001B5C00">
        <w:rPr>
          <w:bCs/>
          <w:color w:val="000000" w:themeColor="text1"/>
          <w:lang w:val="es-ES_tradnl"/>
        </w:rPr>
        <w:t>debe</w:t>
      </w:r>
      <w:r w:rsidR="000C7C82" w:rsidRPr="001B5C00">
        <w:rPr>
          <w:bCs/>
          <w:color w:val="000000" w:themeColor="text1"/>
          <w:lang w:val="es-ES_tradnl"/>
        </w:rPr>
        <w:t>r de conocer, respetar y</w:t>
      </w:r>
      <w:r w:rsidR="00153592" w:rsidRPr="001B5C00">
        <w:rPr>
          <w:bCs/>
          <w:color w:val="000000" w:themeColor="text1"/>
          <w:lang w:val="es-ES_tradnl"/>
        </w:rPr>
        <w:t xml:space="preserve"> apegarse a las normativas para hacer buena investigación</w:t>
      </w:r>
      <w:r w:rsidR="000C7C82" w:rsidRPr="001B5C00">
        <w:rPr>
          <w:bCs/>
          <w:color w:val="000000" w:themeColor="text1"/>
          <w:lang w:val="es-ES_tradnl"/>
        </w:rPr>
        <w:t xml:space="preserve">, </w:t>
      </w:r>
      <w:r w:rsidR="00422580" w:rsidRPr="001B5C00">
        <w:rPr>
          <w:bCs/>
          <w:color w:val="000000" w:themeColor="text1"/>
          <w:lang w:val="es-ES_tradnl"/>
        </w:rPr>
        <w:t xml:space="preserve">con </w:t>
      </w:r>
      <w:r w:rsidR="00153592" w:rsidRPr="001B5C00">
        <w:rPr>
          <w:bCs/>
          <w:color w:val="000000" w:themeColor="text1"/>
          <w:lang w:val="es-ES_tradnl"/>
        </w:rPr>
        <w:t xml:space="preserve">procedimientos que sigan estándares </w:t>
      </w:r>
      <w:r w:rsidR="005D36FC" w:rsidRPr="001B5C00">
        <w:rPr>
          <w:bCs/>
          <w:color w:val="000000" w:themeColor="text1"/>
          <w:lang w:val="es-ES_tradnl"/>
        </w:rPr>
        <w:t xml:space="preserve">de calidad </w:t>
      </w:r>
      <w:r w:rsidR="00153592" w:rsidRPr="001B5C00">
        <w:rPr>
          <w:bCs/>
          <w:color w:val="000000" w:themeColor="text1"/>
          <w:lang w:val="es-ES_tradnl"/>
        </w:rPr>
        <w:t>validados</w:t>
      </w:r>
      <w:r w:rsidR="000C7C82" w:rsidRPr="001B5C00">
        <w:rPr>
          <w:bCs/>
          <w:color w:val="000000" w:themeColor="text1"/>
          <w:lang w:val="es-ES_tradnl"/>
        </w:rPr>
        <w:t xml:space="preserve"> </w:t>
      </w:r>
      <w:r w:rsidR="00984D74" w:rsidRPr="001B5C00">
        <w:rPr>
          <w:bCs/>
          <w:color w:val="000000" w:themeColor="text1"/>
          <w:lang w:val="es-ES_tradnl"/>
        </w:rPr>
        <w:t>en pos de</w:t>
      </w:r>
      <w:r w:rsidR="000C7C82" w:rsidRPr="001B5C00">
        <w:rPr>
          <w:bCs/>
          <w:color w:val="000000" w:themeColor="text1"/>
          <w:lang w:val="es-ES_tradnl"/>
        </w:rPr>
        <w:t xml:space="preserve"> la </w:t>
      </w:r>
      <w:r w:rsidR="00153592" w:rsidRPr="001B5C00">
        <w:rPr>
          <w:bCs/>
          <w:color w:val="000000" w:themeColor="text1"/>
          <w:lang w:val="es-ES_tradnl"/>
        </w:rPr>
        <w:t>adaptabilidad</w:t>
      </w:r>
      <w:r w:rsidR="000C7C82" w:rsidRPr="001B5C00">
        <w:rPr>
          <w:bCs/>
          <w:color w:val="000000" w:themeColor="text1"/>
          <w:lang w:val="es-ES_tradnl"/>
        </w:rPr>
        <w:t xml:space="preserve"> a</w:t>
      </w:r>
      <w:r w:rsidR="00153592" w:rsidRPr="001B5C00">
        <w:rPr>
          <w:bCs/>
          <w:color w:val="000000" w:themeColor="text1"/>
          <w:lang w:val="es-ES_tradnl"/>
        </w:rPr>
        <w:t xml:space="preserve"> los sujetos de estudio</w:t>
      </w:r>
      <w:r w:rsidR="000C7C82" w:rsidRPr="001B5C00">
        <w:rPr>
          <w:bCs/>
          <w:color w:val="000000" w:themeColor="text1"/>
          <w:lang w:val="es-ES_tradnl"/>
        </w:rPr>
        <w:t xml:space="preserve">. </w:t>
      </w:r>
      <w:r w:rsidR="00422580" w:rsidRPr="001B5C00">
        <w:rPr>
          <w:bCs/>
          <w:color w:val="000000" w:themeColor="text1"/>
          <w:lang w:val="es-ES_tradnl"/>
        </w:rPr>
        <w:t>S</w:t>
      </w:r>
      <w:r w:rsidR="00937AB1" w:rsidRPr="001B5C00">
        <w:rPr>
          <w:bCs/>
          <w:color w:val="000000" w:themeColor="text1"/>
          <w:lang w:val="es-ES_tradnl"/>
        </w:rPr>
        <w:t>e distingue l</w:t>
      </w:r>
      <w:r w:rsidRPr="001B5C00">
        <w:rPr>
          <w:bCs/>
          <w:color w:val="000000" w:themeColor="text1"/>
          <w:lang w:val="es-ES_tradnl"/>
        </w:rPr>
        <w:t xml:space="preserve">o cualitativo </w:t>
      </w:r>
      <w:r w:rsidR="00937AB1" w:rsidRPr="001B5C00">
        <w:rPr>
          <w:bCs/>
          <w:color w:val="000000" w:themeColor="text1"/>
          <w:lang w:val="es-ES_tradnl"/>
        </w:rPr>
        <w:t xml:space="preserve">al </w:t>
      </w:r>
      <w:r w:rsidR="00422580" w:rsidRPr="001B5C00">
        <w:rPr>
          <w:bCs/>
          <w:color w:val="000000" w:themeColor="text1"/>
          <w:lang w:val="es-ES_tradnl"/>
        </w:rPr>
        <w:t xml:space="preserve">requerir </w:t>
      </w:r>
      <w:r w:rsidR="00286B14" w:rsidRPr="001B5C00">
        <w:rPr>
          <w:bCs/>
          <w:color w:val="000000" w:themeColor="text1"/>
          <w:lang w:val="es-ES_tradnl"/>
        </w:rPr>
        <w:t xml:space="preserve">cierta intimidad </w:t>
      </w:r>
      <w:r w:rsidR="00422580" w:rsidRPr="001B5C00">
        <w:rPr>
          <w:bCs/>
          <w:color w:val="000000" w:themeColor="text1"/>
          <w:lang w:val="es-ES_tradnl"/>
        </w:rPr>
        <w:t xml:space="preserve">y </w:t>
      </w:r>
      <w:r w:rsidRPr="001B5C00">
        <w:rPr>
          <w:bCs/>
          <w:color w:val="000000" w:themeColor="text1"/>
          <w:lang w:val="es-ES_tradnl"/>
        </w:rPr>
        <w:t>permit</w:t>
      </w:r>
      <w:r w:rsidR="00B40C54" w:rsidRPr="001B5C00">
        <w:rPr>
          <w:bCs/>
          <w:color w:val="000000" w:themeColor="text1"/>
          <w:lang w:val="es-ES_tradnl"/>
        </w:rPr>
        <w:t>ir</w:t>
      </w:r>
      <w:r w:rsidR="00937AB1" w:rsidRPr="001B5C00">
        <w:rPr>
          <w:bCs/>
          <w:color w:val="000000" w:themeColor="text1"/>
          <w:lang w:val="es-ES_tradnl"/>
        </w:rPr>
        <w:t xml:space="preserve"> una </w:t>
      </w:r>
      <w:r w:rsidRPr="001B5C00">
        <w:rPr>
          <w:bCs/>
          <w:color w:val="000000" w:themeColor="text1"/>
          <w:lang w:val="es-ES_tradnl"/>
        </w:rPr>
        <w:t>explora</w:t>
      </w:r>
      <w:r w:rsidR="00937AB1" w:rsidRPr="001B5C00">
        <w:rPr>
          <w:bCs/>
          <w:color w:val="000000" w:themeColor="text1"/>
          <w:lang w:val="es-ES_tradnl"/>
        </w:rPr>
        <w:t>ción</w:t>
      </w:r>
      <w:r w:rsidRPr="001B5C00">
        <w:rPr>
          <w:bCs/>
          <w:color w:val="000000" w:themeColor="text1"/>
          <w:lang w:val="es-ES_tradnl"/>
        </w:rPr>
        <w:t xml:space="preserve"> en profundidad</w:t>
      </w:r>
      <w:r w:rsidR="00937AB1" w:rsidRPr="001B5C00">
        <w:rPr>
          <w:bCs/>
          <w:color w:val="000000" w:themeColor="text1"/>
          <w:lang w:val="es-ES_tradnl"/>
        </w:rPr>
        <w:t xml:space="preserve"> de los fenómenos analizados</w:t>
      </w:r>
      <w:r w:rsidRPr="001B5C00">
        <w:rPr>
          <w:bCs/>
          <w:color w:val="000000" w:themeColor="text1"/>
          <w:lang w:val="es-ES_tradnl"/>
        </w:rPr>
        <w:t>,</w:t>
      </w:r>
      <w:r w:rsidR="00422580" w:rsidRPr="001B5C00">
        <w:rPr>
          <w:bCs/>
          <w:color w:val="000000" w:themeColor="text1"/>
          <w:lang w:val="es-ES_tradnl"/>
        </w:rPr>
        <w:t xml:space="preserve"> </w:t>
      </w:r>
      <w:r w:rsidR="00F431E5" w:rsidRPr="001B5C00">
        <w:rPr>
          <w:bCs/>
          <w:color w:val="000000" w:themeColor="text1"/>
          <w:lang w:val="es-ES_tradnl"/>
        </w:rPr>
        <w:t xml:space="preserve">sin descuidar la </w:t>
      </w:r>
      <w:r w:rsidR="000C7C82" w:rsidRPr="001B5C00">
        <w:rPr>
          <w:bCs/>
          <w:color w:val="000000" w:themeColor="text1"/>
          <w:lang w:val="es-ES_tradnl"/>
        </w:rPr>
        <w:t>reserva de datos sensibles y anonimato según sea el caso</w:t>
      </w:r>
      <w:r w:rsidR="00422580" w:rsidRPr="001B5C00">
        <w:rPr>
          <w:bCs/>
          <w:color w:val="000000" w:themeColor="text1"/>
          <w:lang w:val="es-ES_tradnl"/>
        </w:rPr>
        <w:t>, a la vez que se mantiene intacto a quién participa</w:t>
      </w:r>
      <w:r w:rsidR="00F431E5" w:rsidRPr="001B5C00">
        <w:rPr>
          <w:bCs/>
          <w:color w:val="000000" w:themeColor="text1"/>
          <w:lang w:val="es-ES_tradnl"/>
        </w:rPr>
        <w:t>, velando por aportar no más que beneficio por la colaboración.</w:t>
      </w:r>
    </w:p>
    <w:p w14:paraId="53E50EFF" w14:textId="77777777" w:rsidR="006665DC" w:rsidRPr="001B5C00" w:rsidRDefault="006665DC" w:rsidP="00115AE3">
      <w:pPr>
        <w:rPr>
          <w:bCs/>
          <w:color w:val="000000" w:themeColor="text1"/>
          <w:lang w:val="es-ES_tradnl"/>
        </w:rPr>
      </w:pPr>
    </w:p>
    <w:p w14:paraId="29148FC9" w14:textId="3AEE7DCE" w:rsidR="006F1EB1" w:rsidRPr="001B5C00" w:rsidRDefault="00153592" w:rsidP="00115AE3">
      <w:pPr>
        <w:ind w:left="708"/>
        <w:rPr>
          <w:b/>
          <w:color w:val="000000" w:themeColor="text1"/>
          <w:sz w:val="20"/>
          <w:szCs w:val="20"/>
        </w:rPr>
      </w:pPr>
      <w:r w:rsidRPr="001B5C00">
        <w:rPr>
          <w:i/>
          <w:iCs/>
          <w:color w:val="000000" w:themeColor="text1"/>
          <w:sz w:val="20"/>
          <w:szCs w:val="20"/>
        </w:rPr>
        <w:t xml:space="preserve"> </w:t>
      </w:r>
      <w:r w:rsidR="006F1EB1" w:rsidRPr="001B5C00">
        <w:rPr>
          <w:i/>
          <w:iCs/>
          <w:color w:val="000000" w:themeColor="text1"/>
          <w:sz w:val="20"/>
          <w:szCs w:val="20"/>
        </w:rPr>
        <w:t>“Proteger la integridad es central, por la profundidad y acercamiento que logran algunas técnicas cualitativas, que pueden abrir algunos temas. […] Comprende el bienestar de las personas”</w:t>
      </w:r>
      <w:r w:rsidR="006F1EB1" w:rsidRPr="001B5C00">
        <w:rPr>
          <w:color w:val="000000" w:themeColor="text1"/>
          <w:sz w:val="20"/>
          <w:szCs w:val="20"/>
        </w:rPr>
        <w:t xml:space="preserve"> (P6; p. 22)</w:t>
      </w:r>
    </w:p>
    <w:p w14:paraId="52831CAE" w14:textId="77777777" w:rsidR="00B41AA4" w:rsidRPr="001B5C00" w:rsidRDefault="00B41AA4" w:rsidP="00115AE3">
      <w:pPr>
        <w:rPr>
          <w:b/>
          <w:color w:val="000000" w:themeColor="text1"/>
          <w:sz w:val="28"/>
          <w:szCs w:val="28"/>
        </w:rPr>
      </w:pPr>
    </w:p>
    <w:p w14:paraId="20A19B95" w14:textId="13CC386C" w:rsidR="003425DD" w:rsidRPr="001B5C00" w:rsidRDefault="00BB4206" w:rsidP="00115AE3">
      <w:pPr>
        <w:rPr>
          <w:b/>
          <w:color w:val="000000" w:themeColor="text1"/>
          <w:sz w:val="28"/>
          <w:szCs w:val="28"/>
        </w:rPr>
      </w:pPr>
      <w:r w:rsidRPr="001B5C00">
        <w:rPr>
          <w:b/>
          <w:color w:val="000000" w:themeColor="text1"/>
          <w:sz w:val="28"/>
          <w:szCs w:val="28"/>
        </w:rPr>
        <w:t>Discusión y Conclusiones</w:t>
      </w:r>
    </w:p>
    <w:p w14:paraId="63A1D42F" w14:textId="09A9119A" w:rsidR="008232A2" w:rsidRPr="001B5C00" w:rsidRDefault="00310716" w:rsidP="00115AE3">
      <w:pPr>
        <w:widowControl w:val="0"/>
        <w:autoSpaceDE w:val="0"/>
        <w:autoSpaceDN w:val="0"/>
        <w:adjustRightInd w:val="0"/>
        <w:spacing w:after="240"/>
        <w:rPr>
          <w:color w:val="000000" w:themeColor="text1"/>
          <w:lang w:val="es-ES" w:eastAsia="es-ES"/>
        </w:rPr>
      </w:pPr>
      <w:r w:rsidRPr="001B5C00">
        <w:rPr>
          <w:color w:val="000000" w:themeColor="text1"/>
          <w:lang w:val="es-ES" w:eastAsia="es-ES"/>
        </w:rPr>
        <w:t>E</w:t>
      </w:r>
      <w:r w:rsidR="008232A2" w:rsidRPr="001B5C00">
        <w:rPr>
          <w:color w:val="000000" w:themeColor="text1"/>
          <w:lang w:val="es-ES" w:eastAsia="es-ES"/>
        </w:rPr>
        <w:t>n investigación cualitativa</w:t>
      </w:r>
      <w:r w:rsidRPr="001B5C00">
        <w:rPr>
          <w:color w:val="000000" w:themeColor="text1"/>
          <w:lang w:val="es-ES" w:eastAsia="es-ES"/>
        </w:rPr>
        <w:t xml:space="preserve"> </w:t>
      </w:r>
      <w:r w:rsidR="008232A2" w:rsidRPr="001B5C00">
        <w:rPr>
          <w:color w:val="000000" w:themeColor="text1"/>
          <w:lang w:val="es-ES" w:eastAsia="es-ES"/>
        </w:rPr>
        <w:t xml:space="preserve">existe acuerdo en que el investigador constituye el principal instrumento </w:t>
      </w:r>
      <w:r w:rsidR="00587652" w:rsidRPr="001B5C00">
        <w:rPr>
          <w:color w:val="000000" w:themeColor="text1"/>
          <w:lang w:val="es-ES" w:eastAsia="es-ES"/>
        </w:rPr>
        <w:t xml:space="preserve">y herramienta que facilita el estudio </w:t>
      </w:r>
      <w:r w:rsidR="008232A2" w:rsidRPr="001B5C00">
        <w:rPr>
          <w:color w:val="000000" w:themeColor="text1"/>
          <w:lang w:val="es-ES_tradnl" w:eastAsia="es-ES"/>
        </w:rPr>
        <w:t>(González, 20</w:t>
      </w:r>
      <w:r w:rsidR="00EA38CF" w:rsidRPr="001B5C00">
        <w:rPr>
          <w:color w:val="000000" w:themeColor="text1"/>
          <w:lang w:val="es-ES_tradnl" w:eastAsia="es-ES"/>
        </w:rPr>
        <w:t>0</w:t>
      </w:r>
      <w:r w:rsidR="008232A2" w:rsidRPr="001B5C00">
        <w:rPr>
          <w:color w:val="000000" w:themeColor="text1"/>
          <w:lang w:val="es-ES_tradnl" w:eastAsia="es-ES"/>
        </w:rPr>
        <w:t>3)</w:t>
      </w:r>
      <w:r w:rsidR="008232A2" w:rsidRPr="001B5C00">
        <w:rPr>
          <w:color w:val="000000" w:themeColor="text1"/>
          <w:lang w:val="es-ES" w:eastAsia="es-ES"/>
        </w:rPr>
        <w:t xml:space="preserve">; por ello, es importante aclarar el lugar epistemológico desde el cual son comprensibles los compromisos que asume quien oficie la investigación. </w:t>
      </w:r>
      <w:r w:rsidR="009B3F99" w:rsidRPr="001B5C00">
        <w:rPr>
          <w:color w:val="000000" w:themeColor="text1"/>
          <w:lang w:val="es-ES" w:eastAsia="es-ES"/>
        </w:rPr>
        <w:t>El uso del conocimiento producido por la ciencia</w:t>
      </w:r>
      <w:r w:rsidR="009B3F99">
        <w:rPr>
          <w:color w:val="000000" w:themeColor="text1"/>
          <w:lang w:val="es-ES" w:eastAsia="es-ES"/>
        </w:rPr>
        <w:t xml:space="preserve"> </w:t>
      </w:r>
      <w:r w:rsidR="009B3F99" w:rsidRPr="001B5C00">
        <w:rPr>
          <w:color w:val="000000" w:themeColor="text1"/>
          <w:lang w:val="es-ES" w:eastAsia="es-ES"/>
        </w:rPr>
        <w:t>demanda</w:t>
      </w:r>
      <w:r w:rsidR="008232A2" w:rsidRPr="001B5C00">
        <w:rPr>
          <w:color w:val="000000" w:themeColor="text1"/>
          <w:lang w:val="es-ES" w:eastAsia="es-ES"/>
        </w:rPr>
        <w:t xml:space="preserve"> </w:t>
      </w:r>
      <w:r w:rsidR="000A5EF3" w:rsidRPr="001B5C00">
        <w:rPr>
          <w:color w:val="000000" w:themeColor="text1"/>
          <w:lang w:val="es-ES" w:eastAsia="es-ES"/>
        </w:rPr>
        <w:t xml:space="preserve">preparación y </w:t>
      </w:r>
      <w:r w:rsidR="008232A2" w:rsidRPr="001B5C00">
        <w:rPr>
          <w:color w:val="000000" w:themeColor="text1"/>
          <w:lang w:val="es-ES" w:eastAsia="es-ES"/>
        </w:rPr>
        <w:t xml:space="preserve">conductas éticas en quien investigue. La </w:t>
      </w:r>
      <w:r w:rsidR="00B83589" w:rsidRPr="001B5C00">
        <w:rPr>
          <w:color w:val="000000" w:themeColor="text1"/>
          <w:lang w:val="es-ES" w:eastAsia="es-ES"/>
        </w:rPr>
        <w:t>actitud</w:t>
      </w:r>
      <w:r w:rsidR="008232A2" w:rsidRPr="001B5C00">
        <w:rPr>
          <w:color w:val="000000" w:themeColor="text1"/>
          <w:lang w:val="es-ES" w:eastAsia="es-ES"/>
        </w:rPr>
        <w:t xml:space="preserve"> no ética carece de lugar en la práctica científica actual. Alguien que anteponga sus propios intereses antes que un valor social </w:t>
      </w:r>
      <w:r w:rsidR="000C73FD" w:rsidRPr="001B5C00">
        <w:rPr>
          <w:color w:val="000000" w:themeColor="text1"/>
          <w:lang w:val="es-ES" w:eastAsia="es-ES"/>
        </w:rPr>
        <w:t>-</w:t>
      </w:r>
      <w:r w:rsidR="008232A2" w:rsidRPr="001B5C00">
        <w:rPr>
          <w:color w:val="000000" w:themeColor="text1"/>
          <w:lang w:val="es-ES" w:eastAsia="es-ES"/>
        </w:rPr>
        <w:t xml:space="preserve"> colectivo, ignora o desprecia la ética en una investigación (</w:t>
      </w:r>
      <w:r w:rsidR="008232A2" w:rsidRPr="001B5C00">
        <w:rPr>
          <w:color w:val="000000" w:themeColor="text1"/>
          <w:lang w:val="es-ES_tradnl" w:eastAsia="es-ES"/>
        </w:rPr>
        <w:t>González, 2002),</w:t>
      </w:r>
      <w:r w:rsidR="008232A2" w:rsidRPr="001B5C00">
        <w:rPr>
          <w:color w:val="000000" w:themeColor="text1"/>
          <w:lang w:val="es-ES" w:eastAsia="es-ES"/>
        </w:rPr>
        <w:t xml:space="preserve"> y degrada la </w:t>
      </w:r>
      <w:r w:rsidR="00B83589" w:rsidRPr="001B5C00">
        <w:rPr>
          <w:color w:val="000000" w:themeColor="text1"/>
          <w:lang w:val="es-ES" w:eastAsia="es-ES"/>
        </w:rPr>
        <w:t xml:space="preserve">validez e </w:t>
      </w:r>
      <w:r w:rsidR="008232A2" w:rsidRPr="001B5C00">
        <w:rPr>
          <w:color w:val="000000" w:themeColor="text1"/>
          <w:lang w:val="es-ES" w:eastAsia="es-ES"/>
        </w:rPr>
        <w:t>instala</w:t>
      </w:r>
      <w:r w:rsidR="00FB3A9C" w:rsidRPr="001B5C00">
        <w:rPr>
          <w:color w:val="000000" w:themeColor="text1"/>
          <w:lang w:val="es-ES" w:eastAsia="es-ES"/>
        </w:rPr>
        <w:t>ción de</w:t>
      </w:r>
      <w:r w:rsidR="000C73FD" w:rsidRPr="001B5C00">
        <w:rPr>
          <w:color w:val="000000" w:themeColor="text1"/>
          <w:lang w:val="es-ES" w:eastAsia="es-ES"/>
        </w:rPr>
        <w:t xml:space="preserve"> su discurso.</w:t>
      </w:r>
      <w:r w:rsidR="00F504D2" w:rsidRPr="001B5C00">
        <w:rPr>
          <w:color w:val="000000" w:themeColor="text1"/>
          <w:lang w:val="es-ES" w:eastAsia="es-ES"/>
        </w:rPr>
        <w:t xml:space="preserve"> Este planteamiento adquiere especial relevancia en la investigación</w:t>
      </w:r>
      <w:r w:rsidR="001458D4" w:rsidRPr="001B5C00">
        <w:rPr>
          <w:color w:val="000000" w:themeColor="text1"/>
          <w:lang w:val="es-ES" w:eastAsia="es-ES"/>
        </w:rPr>
        <w:t xml:space="preserve"> </w:t>
      </w:r>
      <w:r w:rsidRPr="001B5C00">
        <w:rPr>
          <w:color w:val="000000" w:themeColor="text1"/>
          <w:lang w:val="es-ES" w:eastAsia="es-ES"/>
        </w:rPr>
        <w:t xml:space="preserve">elaborada </w:t>
      </w:r>
      <w:r w:rsidR="001458D4" w:rsidRPr="001B5C00">
        <w:rPr>
          <w:color w:val="000000" w:themeColor="text1"/>
          <w:lang w:val="es-ES" w:eastAsia="es-ES"/>
        </w:rPr>
        <w:t xml:space="preserve">desde la </w:t>
      </w:r>
      <w:r w:rsidR="00F504D2" w:rsidRPr="001B5C00">
        <w:rPr>
          <w:color w:val="000000" w:themeColor="text1"/>
          <w:lang w:val="es-ES" w:eastAsia="es-ES"/>
        </w:rPr>
        <w:t>psicol</w:t>
      </w:r>
      <w:r w:rsidR="001458D4" w:rsidRPr="001B5C00">
        <w:rPr>
          <w:color w:val="000000" w:themeColor="text1"/>
          <w:lang w:val="es-ES" w:eastAsia="es-ES"/>
        </w:rPr>
        <w:t>ogía</w:t>
      </w:r>
      <w:r w:rsidR="0058033B">
        <w:rPr>
          <w:color w:val="000000" w:themeColor="text1"/>
          <w:lang w:val="es-ES" w:eastAsia="es-ES"/>
        </w:rPr>
        <w:t>, por el tipo de acceso al sujeto de estudio y el impacto de las hipótesis y teorías que origina.</w:t>
      </w:r>
    </w:p>
    <w:p w14:paraId="3518D872" w14:textId="79822066" w:rsidR="00F7731C" w:rsidRPr="001B5C00" w:rsidRDefault="00216FC0" w:rsidP="00115AE3">
      <w:pPr>
        <w:pStyle w:val="NormalWeb"/>
        <w:rPr>
          <w:color w:val="000000" w:themeColor="text1"/>
          <w:lang w:val="es-ES" w:eastAsia="es-ES"/>
        </w:rPr>
      </w:pPr>
      <w:r>
        <w:rPr>
          <w:color w:val="000000" w:themeColor="text1"/>
          <w:lang w:eastAsia="es-ES_tradnl"/>
        </w:rPr>
        <w:t xml:space="preserve">Los </w:t>
      </w:r>
      <w:r w:rsidR="00D030B9" w:rsidRPr="001B5C00">
        <w:rPr>
          <w:color w:val="000000" w:themeColor="text1"/>
          <w:lang w:eastAsia="es-ES_tradnl"/>
        </w:rPr>
        <w:t>participantes hac</w:t>
      </w:r>
      <w:r>
        <w:rPr>
          <w:color w:val="000000" w:themeColor="text1"/>
          <w:lang w:eastAsia="es-ES_tradnl"/>
        </w:rPr>
        <w:t>en</w:t>
      </w:r>
      <w:r w:rsidR="00D030B9" w:rsidRPr="001B5C00">
        <w:rPr>
          <w:color w:val="000000" w:themeColor="text1"/>
          <w:lang w:eastAsia="es-ES_tradnl"/>
        </w:rPr>
        <w:t xml:space="preserve"> </w:t>
      </w:r>
      <w:r>
        <w:rPr>
          <w:color w:val="000000" w:themeColor="text1"/>
          <w:lang w:eastAsia="es-ES_tradnl"/>
        </w:rPr>
        <w:t xml:space="preserve">explícito </w:t>
      </w:r>
      <w:r w:rsidR="009B3F99">
        <w:rPr>
          <w:color w:val="000000" w:themeColor="text1"/>
          <w:lang w:eastAsia="es-ES_tradnl"/>
        </w:rPr>
        <w:t xml:space="preserve">su </w:t>
      </w:r>
      <w:r w:rsidR="00D030B9" w:rsidRPr="001B5C00">
        <w:rPr>
          <w:color w:val="000000" w:themeColor="text1"/>
          <w:lang w:eastAsia="es-ES_tradnl"/>
        </w:rPr>
        <w:t>c</w:t>
      </w:r>
      <w:r w:rsidR="00CB2CAD" w:rsidRPr="001B5C00">
        <w:rPr>
          <w:color w:val="000000" w:themeColor="text1"/>
          <w:lang w:eastAsia="es-ES_tradnl"/>
        </w:rPr>
        <w:t xml:space="preserve">ompromiso </w:t>
      </w:r>
      <w:r w:rsidR="00D030B9" w:rsidRPr="001B5C00">
        <w:rPr>
          <w:color w:val="000000" w:themeColor="text1"/>
          <w:lang w:eastAsia="es-ES_tradnl"/>
        </w:rPr>
        <w:t>y deber de</w:t>
      </w:r>
      <w:r w:rsidR="00CB2CAD" w:rsidRPr="001B5C00">
        <w:rPr>
          <w:color w:val="000000" w:themeColor="text1"/>
          <w:lang w:eastAsia="es-ES_tradnl"/>
        </w:rPr>
        <w:t xml:space="preserve"> orientar </w:t>
      </w:r>
      <w:r w:rsidR="00D030B9" w:rsidRPr="001B5C00">
        <w:rPr>
          <w:color w:val="000000" w:themeColor="text1"/>
          <w:lang w:eastAsia="es-ES_tradnl"/>
        </w:rPr>
        <w:t>las</w:t>
      </w:r>
      <w:r w:rsidR="00CB2CAD" w:rsidRPr="001B5C00">
        <w:rPr>
          <w:color w:val="000000" w:themeColor="text1"/>
          <w:lang w:eastAsia="es-ES_tradnl"/>
        </w:rPr>
        <w:t xml:space="preserve"> prácticas </w:t>
      </w:r>
      <w:r w:rsidR="00D030B9" w:rsidRPr="001B5C00">
        <w:rPr>
          <w:color w:val="000000" w:themeColor="text1"/>
          <w:lang w:eastAsia="es-ES_tradnl"/>
        </w:rPr>
        <w:t>investigativas hacia el logro de</w:t>
      </w:r>
      <w:r w:rsidR="00CB2CAD" w:rsidRPr="001B5C00">
        <w:rPr>
          <w:color w:val="000000" w:themeColor="text1"/>
          <w:lang w:eastAsia="es-ES_tradnl"/>
        </w:rPr>
        <w:t xml:space="preserve"> la justicia social</w:t>
      </w:r>
      <w:r w:rsidR="00D030B9" w:rsidRPr="001B5C00">
        <w:rPr>
          <w:color w:val="000000" w:themeColor="text1"/>
          <w:lang w:eastAsia="es-ES_tradnl"/>
        </w:rPr>
        <w:t xml:space="preserve">. </w:t>
      </w:r>
      <w:r w:rsidR="00317CE6" w:rsidRPr="001B5C00">
        <w:rPr>
          <w:color w:val="000000" w:themeColor="text1"/>
          <w:lang w:eastAsia="es-ES_tradnl"/>
        </w:rPr>
        <w:t xml:space="preserve">Además, la </w:t>
      </w:r>
      <w:r w:rsidR="00325533" w:rsidRPr="001B5C00">
        <w:rPr>
          <w:color w:val="000000" w:themeColor="text1"/>
          <w:lang w:eastAsia="es-ES_tradnl"/>
        </w:rPr>
        <w:t>totalidad de los</w:t>
      </w:r>
      <w:r w:rsidR="00317CE6" w:rsidRPr="001B5C00">
        <w:rPr>
          <w:color w:val="000000" w:themeColor="text1"/>
          <w:lang w:eastAsia="es-ES_tradnl"/>
        </w:rPr>
        <w:t xml:space="preserve"> entrevistados </w:t>
      </w:r>
      <w:r w:rsidR="005E5101" w:rsidRPr="001B5C00">
        <w:rPr>
          <w:color w:val="000000" w:themeColor="text1"/>
          <w:lang w:eastAsia="es-ES_tradnl"/>
        </w:rPr>
        <w:t>optan por</w:t>
      </w:r>
      <w:r w:rsidR="00325533" w:rsidRPr="001B5C00">
        <w:rPr>
          <w:color w:val="000000" w:themeColor="text1"/>
          <w:lang w:eastAsia="es-ES_tradnl"/>
        </w:rPr>
        <w:t xml:space="preserve"> </w:t>
      </w:r>
      <w:r w:rsidR="00317CE6" w:rsidRPr="001B5C00">
        <w:rPr>
          <w:color w:val="000000" w:themeColor="text1"/>
          <w:lang w:eastAsia="es-ES_tradnl"/>
        </w:rPr>
        <w:t>constru</w:t>
      </w:r>
      <w:r w:rsidR="00325533" w:rsidRPr="001B5C00">
        <w:rPr>
          <w:color w:val="000000" w:themeColor="text1"/>
          <w:lang w:eastAsia="es-ES_tradnl"/>
        </w:rPr>
        <w:t>ir</w:t>
      </w:r>
      <w:r w:rsidR="00317CE6" w:rsidRPr="001B5C00">
        <w:rPr>
          <w:color w:val="000000" w:themeColor="text1"/>
          <w:lang w:eastAsia="es-ES_tradnl"/>
        </w:rPr>
        <w:t xml:space="preserve"> sus saberes a través de </w:t>
      </w:r>
      <w:r w:rsidR="005E5101" w:rsidRPr="001B5C00">
        <w:rPr>
          <w:color w:val="000000" w:themeColor="text1"/>
          <w:lang w:eastAsia="es-ES_tradnl"/>
        </w:rPr>
        <w:t xml:space="preserve">diseños que promuevan </w:t>
      </w:r>
      <w:r w:rsidR="00317CE6" w:rsidRPr="001B5C00">
        <w:rPr>
          <w:color w:val="000000" w:themeColor="text1"/>
          <w:lang w:eastAsia="es-ES_tradnl"/>
        </w:rPr>
        <w:t>rel</w:t>
      </w:r>
      <w:r w:rsidR="00AF406C" w:rsidRPr="001B5C00">
        <w:rPr>
          <w:color w:val="000000" w:themeColor="text1"/>
          <w:lang w:eastAsia="es-ES_tradnl"/>
        </w:rPr>
        <w:t>a</w:t>
      </w:r>
      <w:r w:rsidR="00317CE6" w:rsidRPr="001B5C00">
        <w:rPr>
          <w:color w:val="000000" w:themeColor="text1"/>
          <w:lang w:eastAsia="es-ES_tradnl"/>
        </w:rPr>
        <w:t>ciones intersubjetivas</w:t>
      </w:r>
      <w:r w:rsidR="0058033B">
        <w:rPr>
          <w:color w:val="000000" w:themeColor="text1"/>
          <w:lang w:eastAsia="es-ES_tradnl"/>
        </w:rPr>
        <w:t xml:space="preserve"> (sólo dos ocupan como una de sus técnicas el análisis documental)</w:t>
      </w:r>
      <w:r w:rsidR="00317CE6" w:rsidRPr="001B5C00">
        <w:rPr>
          <w:color w:val="000000" w:themeColor="text1"/>
          <w:lang w:eastAsia="es-ES_tradnl"/>
        </w:rPr>
        <w:t xml:space="preserve">. </w:t>
      </w:r>
      <w:r w:rsidR="005E7775" w:rsidRPr="001B5C00">
        <w:rPr>
          <w:color w:val="000000" w:themeColor="text1"/>
          <w:lang w:eastAsia="es-ES_tradnl"/>
        </w:rPr>
        <w:t xml:space="preserve">Acciones como estas </w:t>
      </w:r>
      <w:r w:rsidR="007E23EA" w:rsidRPr="001B5C00">
        <w:rPr>
          <w:color w:val="000000" w:themeColor="text1"/>
          <w:lang w:eastAsia="es-ES_tradnl"/>
        </w:rPr>
        <w:t>fundamentan que</w:t>
      </w:r>
      <w:r w:rsidR="00D030B9" w:rsidRPr="001B5C00">
        <w:rPr>
          <w:color w:val="000000" w:themeColor="text1"/>
          <w:lang w:eastAsia="es-ES_tradnl"/>
        </w:rPr>
        <w:t xml:space="preserve"> l</w:t>
      </w:r>
      <w:r w:rsidR="008232A2" w:rsidRPr="001B5C00">
        <w:rPr>
          <w:color w:val="000000" w:themeColor="text1"/>
          <w:lang w:val="es-ES" w:eastAsia="es-ES"/>
        </w:rPr>
        <w:t>a posición ética del investigador</w:t>
      </w:r>
      <w:r w:rsidR="009E50D5" w:rsidRPr="001B5C00">
        <w:rPr>
          <w:color w:val="000000" w:themeColor="text1"/>
          <w:lang w:val="es-ES" w:eastAsia="es-ES"/>
        </w:rPr>
        <w:t xml:space="preserve">/a </w:t>
      </w:r>
      <w:r w:rsidR="008232A2" w:rsidRPr="001B5C00">
        <w:rPr>
          <w:color w:val="000000" w:themeColor="text1"/>
          <w:lang w:val="es-ES" w:eastAsia="es-ES"/>
        </w:rPr>
        <w:t xml:space="preserve">cualitativo </w:t>
      </w:r>
      <w:r w:rsidR="009E50D5" w:rsidRPr="001B5C00">
        <w:rPr>
          <w:color w:val="000000" w:themeColor="text1"/>
          <w:lang w:val="es-ES" w:eastAsia="es-ES"/>
        </w:rPr>
        <w:t>en psicología</w:t>
      </w:r>
      <w:r w:rsidR="00420AFE" w:rsidRPr="001B5C00">
        <w:rPr>
          <w:color w:val="000000" w:themeColor="text1"/>
          <w:lang w:val="es-ES" w:eastAsia="es-ES"/>
        </w:rPr>
        <w:t xml:space="preserve">, </w:t>
      </w:r>
      <w:r w:rsidR="007545B1" w:rsidRPr="001B5C00">
        <w:rPr>
          <w:color w:val="000000" w:themeColor="text1"/>
          <w:lang w:val="es-ES" w:eastAsia="es-ES"/>
        </w:rPr>
        <w:t>luego de</w:t>
      </w:r>
      <w:r w:rsidR="00420AFE" w:rsidRPr="001B5C00">
        <w:rPr>
          <w:color w:val="000000" w:themeColor="text1"/>
          <w:lang w:val="es-ES" w:eastAsia="es-ES"/>
        </w:rPr>
        <w:t xml:space="preserve"> reconocida,</w:t>
      </w:r>
      <w:r w:rsidR="009E50D5" w:rsidRPr="001B5C00">
        <w:rPr>
          <w:color w:val="000000" w:themeColor="text1"/>
          <w:lang w:val="es-ES" w:eastAsia="es-ES"/>
        </w:rPr>
        <w:t xml:space="preserve"> </w:t>
      </w:r>
      <w:r w:rsidR="008232A2" w:rsidRPr="001B5C00">
        <w:rPr>
          <w:color w:val="000000" w:themeColor="text1"/>
          <w:lang w:val="es-ES" w:eastAsia="es-ES"/>
        </w:rPr>
        <w:t xml:space="preserve">debe ser una de las más </w:t>
      </w:r>
      <w:r w:rsidR="0053028B" w:rsidRPr="001B5C00">
        <w:rPr>
          <w:color w:val="000000" w:themeColor="text1"/>
          <w:lang w:val="es-ES" w:eastAsia="es-ES"/>
        </w:rPr>
        <w:t xml:space="preserve">claras y </w:t>
      </w:r>
      <w:r w:rsidR="008232A2" w:rsidRPr="001B5C00">
        <w:rPr>
          <w:color w:val="000000" w:themeColor="text1"/>
          <w:lang w:val="es-ES" w:eastAsia="es-ES"/>
        </w:rPr>
        <w:t>comprometidas del campo científico. Por una parte, se debe cumplir los requisitos de rigor, formalización y análisis del</w:t>
      </w:r>
      <w:r w:rsidR="007545B1" w:rsidRPr="001B5C00">
        <w:rPr>
          <w:color w:val="000000" w:themeColor="text1"/>
          <w:lang w:val="es-ES" w:eastAsia="es-ES"/>
        </w:rPr>
        <w:t xml:space="preserve"> </w:t>
      </w:r>
      <w:r w:rsidR="008232A2" w:rsidRPr="001B5C00">
        <w:rPr>
          <w:color w:val="000000" w:themeColor="text1"/>
          <w:lang w:val="es-ES" w:eastAsia="es-ES"/>
        </w:rPr>
        <w:t>campo</w:t>
      </w:r>
      <w:r w:rsidR="002D0C7B" w:rsidRPr="001B5C00">
        <w:rPr>
          <w:color w:val="000000" w:themeColor="text1"/>
          <w:lang w:val="es-ES" w:eastAsia="es-ES"/>
        </w:rPr>
        <w:t xml:space="preserve"> (Erazo, 2011)</w:t>
      </w:r>
      <w:r w:rsidR="008232A2" w:rsidRPr="001B5C00">
        <w:rPr>
          <w:color w:val="000000" w:themeColor="text1"/>
          <w:lang w:val="es-ES" w:eastAsia="es-ES"/>
        </w:rPr>
        <w:t xml:space="preserve">, por tender a </w:t>
      </w:r>
      <w:r w:rsidR="008232A2" w:rsidRPr="001B5C00">
        <w:rPr>
          <w:i/>
          <w:iCs/>
          <w:color w:val="000000" w:themeColor="text1"/>
          <w:lang w:val="es-ES" w:eastAsia="es-ES"/>
        </w:rPr>
        <w:t xml:space="preserve">objetivar </w:t>
      </w:r>
      <w:r w:rsidR="008232A2" w:rsidRPr="001B5C00">
        <w:rPr>
          <w:color w:val="000000" w:themeColor="text1"/>
          <w:lang w:val="es-ES" w:eastAsia="es-ES"/>
        </w:rPr>
        <w:t xml:space="preserve">a los sujetos estudiados, velando en qué estrategia de poder se inserta el trabajo. Por otro lado, las características de </w:t>
      </w:r>
      <w:r w:rsidR="00F22D5D" w:rsidRPr="001B5C00">
        <w:rPr>
          <w:color w:val="000000" w:themeColor="text1"/>
          <w:lang w:val="es-ES" w:eastAsia="es-ES"/>
        </w:rPr>
        <w:t>los procedimientos</w:t>
      </w:r>
      <w:r w:rsidR="008232A2" w:rsidRPr="001B5C00">
        <w:rPr>
          <w:color w:val="000000" w:themeColor="text1"/>
          <w:lang w:val="es-ES" w:eastAsia="es-ES"/>
        </w:rPr>
        <w:t>, especialmente e</w:t>
      </w:r>
      <w:r w:rsidR="007E23EA" w:rsidRPr="001B5C00">
        <w:rPr>
          <w:color w:val="000000" w:themeColor="text1"/>
          <w:lang w:val="es-ES" w:eastAsia="es-ES"/>
        </w:rPr>
        <w:t>se</w:t>
      </w:r>
      <w:r w:rsidR="008232A2" w:rsidRPr="001B5C00">
        <w:rPr>
          <w:color w:val="000000" w:themeColor="text1"/>
          <w:lang w:val="es-ES" w:eastAsia="es-ES"/>
        </w:rPr>
        <w:t xml:space="preserve"> contacto directo con los </w:t>
      </w:r>
      <w:r w:rsidR="00E41794" w:rsidRPr="001B5C00">
        <w:rPr>
          <w:color w:val="000000" w:themeColor="text1"/>
          <w:lang w:val="es-ES" w:eastAsia="es-ES"/>
        </w:rPr>
        <w:t>participantes</w:t>
      </w:r>
      <w:r w:rsidR="008232A2" w:rsidRPr="001B5C00">
        <w:rPr>
          <w:color w:val="000000" w:themeColor="text1"/>
          <w:lang w:val="es-ES" w:eastAsia="es-ES"/>
        </w:rPr>
        <w:t>, dificultan algún tipo de distancia</w:t>
      </w:r>
      <w:r w:rsidR="00E06F2E">
        <w:rPr>
          <w:color w:val="000000" w:themeColor="text1"/>
          <w:lang w:val="es-ES" w:eastAsia="es-ES"/>
        </w:rPr>
        <w:t>miento</w:t>
      </w:r>
      <w:r w:rsidR="008232A2" w:rsidRPr="001B5C00">
        <w:rPr>
          <w:color w:val="000000" w:themeColor="text1"/>
          <w:lang w:val="es-ES" w:eastAsia="es-ES"/>
        </w:rPr>
        <w:t>, empujando a cuestionar métodos</w:t>
      </w:r>
      <w:r w:rsidR="00192BBF" w:rsidRPr="001B5C00">
        <w:rPr>
          <w:color w:val="000000" w:themeColor="text1"/>
          <w:lang w:val="es-ES" w:eastAsia="es-ES"/>
        </w:rPr>
        <w:t xml:space="preserve"> </w:t>
      </w:r>
      <w:r w:rsidR="008232A2" w:rsidRPr="001B5C00">
        <w:rPr>
          <w:color w:val="000000" w:themeColor="text1"/>
          <w:lang w:val="es-ES" w:eastAsia="es-ES"/>
        </w:rPr>
        <w:t xml:space="preserve">y el papel de </w:t>
      </w:r>
      <w:r w:rsidR="004947AC" w:rsidRPr="001B5C00">
        <w:rPr>
          <w:color w:val="000000" w:themeColor="text1"/>
          <w:lang w:val="es-ES" w:eastAsia="es-ES"/>
        </w:rPr>
        <w:t xml:space="preserve">quién pretenda generar conocimiento a través de </w:t>
      </w:r>
      <w:r w:rsidR="008232A2" w:rsidRPr="001B5C00">
        <w:rPr>
          <w:color w:val="000000" w:themeColor="text1"/>
          <w:lang w:val="es-ES" w:eastAsia="es-ES"/>
        </w:rPr>
        <w:t xml:space="preserve">la investigación cualitativa. </w:t>
      </w:r>
    </w:p>
    <w:p w14:paraId="279C2CA4" w14:textId="6521E4B6" w:rsidR="005E7FBA" w:rsidRPr="001B5C00" w:rsidRDefault="008232A2" w:rsidP="00115AE3">
      <w:pPr>
        <w:pStyle w:val="NormalWeb"/>
        <w:rPr>
          <w:color w:val="000000" w:themeColor="text1"/>
          <w:lang w:eastAsia="es-ES_tradnl"/>
        </w:rPr>
      </w:pPr>
      <w:r w:rsidRPr="001B5C00">
        <w:rPr>
          <w:color w:val="000000" w:themeColor="text1"/>
          <w:lang w:val="es-ES" w:eastAsia="es-ES"/>
        </w:rPr>
        <w:lastRenderedPageBreak/>
        <w:t>La permanente tensión entre deberes, métodos</w:t>
      </w:r>
      <w:r w:rsidR="007E23EA" w:rsidRPr="001B5C00">
        <w:rPr>
          <w:color w:val="000000" w:themeColor="text1"/>
          <w:lang w:val="es-ES" w:eastAsia="es-ES"/>
        </w:rPr>
        <w:t xml:space="preserve"> </w:t>
      </w:r>
      <w:r w:rsidRPr="001B5C00">
        <w:rPr>
          <w:color w:val="000000" w:themeColor="text1"/>
          <w:lang w:val="es-ES" w:eastAsia="es-ES"/>
        </w:rPr>
        <w:t xml:space="preserve">y, ante todo, </w:t>
      </w:r>
      <w:r w:rsidR="004947AC" w:rsidRPr="001B5C00">
        <w:rPr>
          <w:color w:val="000000" w:themeColor="text1"/>
          <w:lang w:val="es-ES" w:eastAsia="es-ES"/>
        </w:rPr>
        <w:t xml:space="preserve">requerimientos </w:t>
      </w:r>
      <w:r w:rsidRPr="001B5C00">
        <w:rPr>
          <w:color w:val="000000" w:themeColor="text1"/>
          <w:lang w:val="es-ES" w:eastAsia="es-ES"/>
        </w:rPr>
        <w:t>éticos, exigen un</w:t>
      </w:r>
      <w:r w:rsidR="007E23EA" w:rsidRPr="001B5C00">
        <w:rPr>
          <w:color w:val="000000" w:themeColor="text1"/>
          <w:lang w:val="es-ES" w:eastAsia="es-ES"/>
        </w:rPr>
        <w:t>a</w:t>
      </w:r>
      <w:r w:rsidRPr="001B5C00">
        <w:rPr>
          <w:color w:val="000000" w:themeColor="text1"/>
          <w:lang w:val="es-ES" w:eastAsia="es-ES"/>
        </w:rPr>
        <w:t xml:space="preserve"> efectiv</w:t>
      </w:r>
      <w:r w:rsidR="007E23EA" w:rsidRPr="001B5C00">
        <w:rPr>
          <w:color w:val="000000" w:themeColor="text1"/>
          <w:lang w:val="es-ES" w:eastAsia="es-ES"/>
        </w:rPr>
        <w:t>a</w:t>
      </w:r>
      <w:r w:rsidRPr="001B5C00">
        <w:rPr>
          <w:color w:val="000000" w:themeColor="text1"/>
          <w:lang w:val="es-ES" w:eastAsia="es-ES"/>
        </w:rPr>
        <w:t xml:space="preserve"> </w:t>
      </w:r>
      <w:r w:rsidR="007E23EA" w:rsidRPr="001B5C00">
        <w:rPr>
          <w:color w:val="000000" w:themeColor="text1"/>
          <w:lang w:val="es-ES" w:eastAsia="es-ES"/>
        </w:rPr>
        <w:t xml:space="preserve">inspección </w:t>
      </w:r>
      <w:r w:rsidRPr="001B5C00">
        <w:rPr>
          <w:color w:val="000000" w:themeColor="text1"/>
          <w:lang w:val="es-ES" w:eastAsia="es-ES"/>
        </w:rPr>
        <w:t xml:space="preserve">y </w:t>
      </w:r>
      <w:r w:rsidR="00606AB4" w:rsidRPr="001B5C00">
        <w:rPr>
          <w:color w:val="000000" w:themeColor="text1"/>
          <w:lang w:val="es-ES" w:eastAsia="es-ES"/>
        </w:rPr>
        <w:t>disposición</w:t>
      </w:r>
      <w:r w:rsidRPr="001B5C00">
        <w:rPr>
          <w:color w:val="000000" w:themeColor="text1"/>
          <w:lang w:val="es-ES" w:eastAsia="es-ES"/>
        </w:rPr>
        <w:t xml:space="preserve"> en el plano ético tanto como en el epistemológico (Cerrillo, 2009), que </w:t>
      </w:r>
      <w:r w:rsidR="004947AC" w:rsidRPr="001B5C00">
        <w:rPr>
          <w:color w:val="000000" w:themeColor="text1"/>
          <w:lang w:val="es-ES" w:eastAsia="es-ES"/>
        </w:rPr>
        <w:t>exhorta</w:t>
      </w:r>
      <w:r w:rsidRPr="001B5C00">
        <w:rPr>
          <w:color w:val="000000" w:themeColor="text1"/>
          <w:lang w:val="es-ES" w:eastAsia="es-ES"/>
        </w:rPr>
        <w:t xml:space="preserve"> a la continua reflexión </w:t>
      </w:r>
      <w:r w:rsidR="00524C94" w:rsidRPr="001B5C00">
        <w:rPr>
          <w:color w:val="000000" w:themeColor="text1"/>
          <w:lang w:val="es-ES" w:eastAsia="es-ES"/>
        </w:rPr>
        <w:t xml:space="preserve">crítica </w:t>
      </w:r>
      <w:r w:rsidRPr="001B5C00">
        <w:rPr>
          <w:color w:val="000000" w:themeColor="text1"/>
          <w:lang w:val="es-ES" w:eastAsia="es-ES"/>
        </w:rPr>
        <w:t>sobre las prácticas de investigación</w:t>
      </w:r>
      <w:r w:rsidR="00524C94" w:rsidRPr="001B5C00">
        <w:rPr>
          <w:color w:val="000000" w:themeColor="text1"/>
          <w:lang w:val="es-ES" w:eastAsia="es-ES"/>
        </w:rPr>
        <w:t xml:space="preserve"> </w:t>
      </w:r>
      <w:r w:rsidR="009E50D5" w:rsidRPr="001B5C00">
        <w:rPr>
          <w:color w:val="000000" w:themeColor="text1"/>
          <w:lang w:val="es-ES" w:eastAsia="es-ES"/>
        </w:rPr>
        <w:t xml:space="preserve">en psicología </w:t>
      </w:r>
      <w:r w:rsidR="00524C94" w:rsidRPr="001B5C00">
        <w:rPr>
          <w:color w:val="000000" w:themeColor="text1"/>
          <w:lang w:val="es-ES" w:eastAsia="es-ES"/>
        </w:rPr>
        <w:t>para promover su</w:t>
      </w:r>
      <w:r w:rsidR="003E5175" w:rsidRPr="001B5C00">
        <w:rPr>
          <w:color w:val="000000" w:themeColor="text1"/>
          <w:lang w:val="es-ES" w:eastAsia="es-ES"/>
        </w:rPr>
        <w:t xml:space="preserve"> </w:t>
      </w:r>
      <w:r w:rsidR="00752F76">
        <w:rPr>
          <w:color w:val="000000" w:themeColor="text1"/>
          <w:lang w:val="es-ES" w:eastAsia="es-ES"/>
        </w:rPr>
        <w:t>corrección</w:t>
      </w:r>
      <w:r w:rsidR="00524C94" w:rsidRPr="001B5C00">
        <w:rPr>
          <w:color w:val="000000" w:themeColor="text1"/>
          <w:lang w:val="es-ES" w:eastAsia="es-ES"/>
        </w:rPr>
        <w:t>.</w:t>
      </w:r>
      <w:r w:rsidR="00B83B5B" w:rsidRPr="001B5C00">
        <w:rPr>
          <w:color w:val="000000" w:themeColor="text1"/>
          <w:lang w:val="es-ES" w:eastAsia="es-ES"/>
        </w:rPr>
        <w:t xml:space="preserve"> </w:t>
      </w:r>
      <w:r w:rsidR="005E7FBA" w:rsidRPr="001B5C00">
        <w:rPr>
          <w:bCs/>
          <w:color w:val="000000" w:themeColor="text1"/>
          <w:lang w:val="es-ES_tradnl"/>
        </w:rPr>
        <w:t xml:space="preserve">La reflexión metodológica </w:t>
      </w:r>
      <w:r w:rsidR="00B83B5B" w:rsidRPr="001B5C00">
        <w:rPr>
          <w:bCs/>
          <w:color w:val="000000" w:themeColor="text1"/>
          <w:lang w:val="es-ES_tradnl"/>
        </w:rPr>
        <w:t>resultante debe incorporar</w:t>
      </w:r>
      <w:r w:rsidR="005E7FBA" w:rsidRPr="001B5C00">
        <w:rPr>
          <w:bCs/>
          <w:color w:val="000000" w:themeColor="text1"/>
          <w:lang w:val="es-ES_tradnl"/>
        </w:rPr>
        <w:t xml:space="preserve"> un componente normativo que</w:t>
      </w:r>
      <w:r w:rsidR="00B83B5B" w:rsidRPr="001B5C00">
        <w:rPr>
          <w:bCs/>
          <w:color w:val="000000" w:themeColor="text1"/>
          <w:lang w:val="es-ES_tradnl"/>
        </w:rPr>
        <w:t xml:space="preserve"> contemple </w:t>
      </w:r>
      <w:r w:rsidR="003E76F5" w:rsidRPr="001B5C00">
        <w:rPr>
          <w:bCs/>
          <w:color w:val="000000" w:themeColor="text1"/>
          <w:lang w:val="es-ES_tradnl"/>
        </w:rPr>
        <w:t xml:space="preserve">asimismo </w:t>
      </w:r>
      <w:r w:rsidR="00B83B5B" w:rsidRPr="001B5C00">
        <w:rPr>
          <w:bCs/>
          <w:color w:val="000000" w:themeColor="text1"/>
          <w:lang w:val="es-ES_tradnl"/>
        </w:rPr>
        <w:t xml:space="preserve">la existencia de </w:t>
      </w:r>
      <w:r w:rsidR="005E7FBA" w:rsidRPr="001B5C00">
        <w:rPr>
          <w:bCs/>
          <w:color w:val="000000" w:themeColor="text1"/>
          <w:lang w:val="es-ES_tradnl"/>
        </w:rPr>
        <w:t>sesgos ideológicos</w:t>
      </w:r>
      <w:r w:rsidR="00B83B5B" w:rsidRPr="001B5C00">
        <w:rPr>
          <w:bCs/>
          <w:color w:val="000000" w:themeColor="text1"/>
          <w:lang w:val="es-ES_tradnl"/>
        </w:rPr>
        <w:t>.</w:t>
      </w:r>
      <w:r w:rsidR="00E85D7E" w:rsidRPr="001B5C00">
        <w:rPr>
          <w:bCs/>
          <w:color w:val="000000" w:themeColor="text1"/>
          <w:lang w:val="es-ES_tradnl"/>
        </w:rPr>
        <w:t xml:space="preserve"> </w:t>
      </w:r>
      <w:r w:rsidR="008F1212" w:rsidRPr="001B5C00">
        <w:rPr>
          <w:bCs/>
          <w:color w:val="000000" w:themeColor="text1"/>
          <w:lang w:val="es-ES_tradnl"/>
        </w:rPr>
        <w:t>La investigación cualitativa no excluye ni evita los</w:t>
      </w:r>
      <w:r w:rsidR="005E7FBA" w:rsidRPr="001B5C00">
        <w:rPr>
          <w:bCs/>
          <w:color w:val="000000" w:themeColor="text1"/>
          <w:lang w:val="es-ES_tradnl"/>
        </w:rPr>
        <w:t xml:space="preserve"> juicios de valor</w:t>
      </w:r>
      <w:r w:rsidR="008F1212" w:rsidRPr="001B5C00">
        <w:rPr>
          <w:bCs/>
          <w:color w:val="000000" w:themeColor="text1"/>
          <w:lang w:val="es-ES_tradnl"/>
        </w:rPr>
        <w:t>, pero</w:t>
      </w:r>
      <w:r w:rsidR="005E7FBA" w:rsidRPr="001B5C00">
        <w:rPr>
          <w:bCs/>
          <w:color w:val="000000" w:themeColor="text1"/>
          <w:lang w:val="es-ES_tradnl"/>
        </w:rPr>
        <w:t xml:space="preserve"> se ha de poder </w:t>
      </w:r>
      <w:r w:rsidR="005C278F" w:rsidRPr="001B5C00">
        <w:rPr>
          <w:bCs/>
          <w:color w:val="000000" w:themeColor="text1"/>
          <w:lang w:val="es-ES_tradnl"/>
        </w:rPr>
        <w:t>admitir</w:t>
      </w:r>
      <w:r w:rsidR="005E7FBA" w:rsidRPr="001B5C00">
        <w:rPr>
          <w:bCs/>
          <w:color w:val="000000" w:themeColor="text1"/>
          <w:lang w:val="es-ES_tradnl"/>
        </w:rPr>
        <w:t xml:space="preserve"> tales sesgos </w:t>
      </w:r>
      <w:r w:rsidR="008F1212" w:rsidRPr="001B5C00">
        <w:rPr>
          <w:bCs/>
          <w:color w:val="000000" w:themeColor="text1"/>
          <w:lang w:val="es-ES_tradnl"/>
        </w:rPr>
        <w:t xml:space="preserve">a través de </w:t>
      </w:r>
      <w:r w:rsidR="00E85D7E" w:rsidRPr="001B5C00">
        <w:rPr>
          <w:bCs/>
          <w:color w:val="000000" w:themeColor="text1"/>
          <w:lang w:val="es-ES_tradnl"/>
        </w:rPr>
        <w:t xml:space="preserve">una </w:t>
      </w:r>
      <w:r w:rsidR="005E7FBA" w:rsidRPr="001B5C00">
        <w:rPr>
          <w:bCs/>
          <w:color w:val="000000" w:themeColor="text1"/>
          <w:lang w:val="es-ES_tradnl"/>
        </w:rPr>
        <w:t xml:space="preserve">mirada crítica, correcta, </w:t>
      </w:r>
      <w:r w:rsidR="005C278F" w:rsidRPr="001B5C00">
        <w:rPr>
          <w:bCs/>
          <w:color w:val="000000" w:themeColor="text1"/>
          <w:lang w:val="es-ES_tradnl"/>
        </w:rPr>
        <w:t xml:space="preserve">justa; </w:t>
      </w:r>
      <w:r w:rsidR="005E7FBA" w:rsidRPr="001B5C00">
        <w:rPr>
          <w:bCs/>
          <w:color w:val="000000" w:themeColor="text1"/>
          <w:lang w:val="es-ES_tradnl"/>
        </w:rPr>
        <w:t>no apartada de los principios metódicos</w:t>
      </w:r>
      <w:r w:rsidR="008F1212" w:rsidRPr="001B5C00">
        <w:rPr>
          <w:bCs/>
          <w:color w:val="000000" w:themeColor="text1"/>
          <w:lang w:val="es-ES_tradnl"/>
        </w:rPr>
        <w:t xml:space="preserve">, con la apertura a </w:t>
      </w:r>
      <w:r w:rsidR="00E63666" w:rsidRPr="001B5C00">
        <w:rPr>
          <w:bCs/>
          <w:color w:val="000000" w:themeColor="text1"/>
          <w:lang w:val="es-ES_tradnl"/>
        </w:rPr>
        <w:t xml:space="preserve">ser </w:t>
      </w:r>
      <w:r w:rsidR="008F1212" w:rsidRPr="001B5C00">
        <w:rPr>
          <w:bCs/>
          <w:color w:val="000000" w:themeColor="text1"/>
          <w:lang w:val="es-ES_tradnl"/>
        </w:rPr>
        <w:t>somet</w:t>
      </w:r>
      <w:r w:rsidR="00E63666" w:rsidRPr="001B5C00">
        <w:rPr>
          <w:bCs/>
          <w:color w:val="000000" w:themeColor="text1"/>
          <w:lang w:val="es-ES_tradnl"/>
        </w:rPr>
        <w:t>ida</w:t>
      </w:r>
      <w:r w:rsidR="008F1212" w:rsidRPr="001B5C00">
        <w:rPr>
          <w:bCs/>
          <w:color w:val="000000" w:themeColor="text1"/>
          <w:lang w:val="es-ES_tradnl"/>
        </w:rPr>
        <w:t xml:space="preserve"> a </w:t>
      </w:r>
      <w:r w:rsidR="00E85D7E" w:rsidRPr="001B5C00">
        <w:rPr>
          <w:bCs/>
          <w:color w:val="000000" w:themeColor="text1"/>
          <w:lang w:val="es-ES_tradnl"/>
        </w:rPr>
        <w:t>valoraciones</w:t>
      </w:r>
      <w:r w:rsidR="008F1212" w:rsidRPr="001B5C00">
        <w:rPr>
          <w:bCs/>
          <w:color w:val="000000" w:themeColor="text1"/>
          <w:lang w:val="es-ES_tradnl"/>
        </w:rPr>
        <w:t xml:space="preserve"> y discusiones externas (Ovejero, 2003). </w:t>
      </w:r>
      <w:r w:rsidR="00E85D7E" w:rsidRPr="001B5C00">
        <w:rPr>
          <w:bCs/>
          <w:color w:val="000000" w:themeColor="text1"/>
          <w:lang w:val="es-ES_tradnl"/>
        </w:rPr>
        <w:t>L</w:t>
      </w:r>
      <w:r w:rsidR="005E7FBA" w:rsidRPr="001B5C00">
        <w:rPr>
          <w:bCs/>
          <w:color w:val="000000" w:themeColor="text1"/>
          <w:lang w:val="es-ES_tradnl"/>
        </w:rPr>
        <w:t xml:space="preserve">as </w:t>
      </w:r>
      <w:r w:rsidR="000D490A" w:rsidRPr="001B5C00">
        <w:rPr>
          <w:bCs/>
          <w:color w:val="000000" w:themeColor="text1"/>
          <w:lang w:val="es-ES_tradnl"/>
        </w:rPr>
        <w:t>justificaciones basadas</w:t>
      </w:r>
      <w:r w:rsidR="00E85D7E" w:rsidRPr="001B5C00">
        <w:rPr>
          <w:bCs/>
          <w:color w:val="000000" w:themeColor="text1"/>
          <w:lang w:val="es-ES_tradnl"/>
        </w:rPr>
        <w:t xml:space="preserve"> en la ética </w:t>
      </w:r>
      <w:r w:rsidR="005E7FBA" w:rsidRPr="001B5C00">
        <w:rPr>
          <w:bCs/>
          <w:color w:val="000000" w:themeColor="text1"/>
          <w:lang w:val="es-ES_tradnl"/>
        </w:rPr>
        <w:t xml:space="preserve">que consigue la ciencia no </w:t>
      </w:r>
      <w:r w:rsidR="00E85D7E" w:rsidRPr="001B5C00">
        <w:rPr>
          <w:bCs/>
          <w:color w:val="000000" w:themeColor="text1"/>
          <w:lang w:val="es-ES_tradnl"/>
        </w:rPr>
        <w:t>son</w:t>
      </w:r>
      <w:r w:rsidR="005E7FBA" w:rsidRPr="001B5C00">
        <w:rPr>
          <w:bCs/>
          <w:color w:val="000000" w:themeColor="text1"/>
          <w:lang w:val="es-ES_tradnl"/>
        </w:rPr>
        <w:t xml:space="preserve"> gracias a los sesgos, sino a pesar de ellos</w:t>
      </w:r>
      <w:r w:rsidR="005C278F" w:rsidRPr="001B5C00">
        <w:rPr>
          <w:bCs/>
          <w:color w:val="000000" w:themeColor="text1"/>
          <w:lang w:val="es-ES_tradnl"/>
        </w:rPr>
        <w:t xml:space="preserve">, cuando éstos son </w:t>
      </w:r>
      <w:r w:rsidR="00E63666" w:rsidRPr="001B5C00">
        <w:rPr>
          <w:bCs/>
          <w:color w:val="000000" w:themeColor="text1"/>
          <w:lang w:val="es-ES_tradnl"/>
        </w:rPr>
        <w:t>identifica</w:t>
      </w:r>
      <w:r w:rsidR="005C278F" w:rsidRPr="001B5C00">
        <w:rPr>
          <w:bCs/>
          <w:color w:val="000000" w:themeColor="text1"/>
          <w:lang w:val="es-ES_tradnl"/>
        </w:rPr>
        <w:t>dos y declarados.</w:t>
      </w:r>
    </w:p>
    <w:p w14:paraId="4941B7BA" w14:textId="1C6F4960" w:rsidR="008232A2" w:rsidRPr="0020258D" w:rsidRDefault="00A27465" w:rsidP="00115AE3">
      <w:pPr>
        <w:rPr>
          <w:color w:val="7030A0"/>
        </w:rPr>
      </w:pPr>
      <w:r>
        <w:rPr>
          <w:color w:val="000000" w:themeColor="text1"/>
          <w:lang w:val="es-ES" w:eastAsia="es-ES"/>
        </w:rPr>
        <w:t>Una línea teórica</w:t>
      </w:r>
      <w:r w:rsidR="00E63258" w:rsidRPr="00E63258">
        <w:rPr>
          <w:color w:val="000000" w:themeColor="text1"/>
          <w:lang w:val="es-ES" w:eastAsia="es-ES"/>
        </w:rPr>
        <w:t xml:space="preserve"> </w:t>
      </w:r>
      <w:r w:rsidR="00E63258">
        <w:rPr>
          <w:color w:val="000000" w:themeColor="text1"/>
          <w:lang w:val="es-ES" w:eastAsia="es-ES"/>
        </w:rPr>
        <w:t>difundida</w:t>
      </w:r>
      <w:r>
        <w:rPr>
          <w:color w:val="000000" w:themeColor="text1"/>
          <w:lang w:val="es-ES" w:eastAsia="es-ES"/>
        </w:rPr>
        <w:t>, que ha sido aceptada en diversas áreas, ha resumido en cuatro l</w:t>
      </w:r>
      <w:r w:rsidR="008232A2" w:rsidRPr="001B5C00">
        <w:rPr>
          <w:color w:val="000000" w:themeColor="text1"/>
          <w:lang w:val="es-ES" w:eastAsia="es-ES"/>
        </w:rPr>
        <w:t>os principios éticos relevantes en la práctica de la investigación con personas</w:t>
      </w:r>
      <w:r>
        <w:rPr>
          <w:color w:val="000000" w:themeColor="text1"/>
          <w:lang w:val="es-ES" w:eastAsia="es-ES"/>
        </w:rPr>
        <w:t>:</w:t>
      </w:r>
      <w:r w:rsidR="008232A2" w:rsidRPr="001B5C00">
        <w:rPr>
          <w:color w:val="000000" w:themeColor="text1"/>
          <w:lang w:val="es-ES" w:eastAsia="es-ES"/>
        </w:rPr>
        <w:t xml:space="preserve"> </w:t>
      </w:r>
      <w:r w:rsidR="0082557B" w:rsidRPr="001B5C00">
        <w:rPr>
          <w:color w:val="000000" w:themeColor="text1"/>
          <w:lang w:val="es-ES" w:eastAsia="es-ES"/>
        </w:rPr>
        <w:t>no maleficencia, benefic</w:t>
      </w:r>
      <w:r w:rsidR="00E05090" w:rsidRPr="001B5C00">
        <w:rPr>
          <w:color w:val="000000" w:themeColor="text1"/>
          <w:lang w:val="es-ES" w:eastAsia="es-ES"/>
        </w:rPr>
        <w:t>encia</w:t>
      </w:r>
      <w:r w:rsidR="0082557B" w:rsidRPr="001B5C00">
        <w:rPr>
          <w:color w:val="000000" w:themeColor="text1"/>
          <w:lang w:val="es-ES" w:eastAsia="es-ES"/>
        </w:rPr>
        <w:t xml:space="preserve">, autonomía </w:t>
      </w:r>
      <w:r w:rsidR="008232A2" w:rsidRPr="001B5C00">
        <w:rPr>
          <w:color w:val="000000" w:themeColor="text1"/>
          <w:lang w:val="es-ES" w:eastAsia="es-ES"/>
        </w:rPr>
        <w:t>y justicia</w:t>
      </w:r>
      <w:r w:rsidR="00D56159" w:rsidRPr="001B5C00">
        <w:rPr>
          <w:color w:val="000000" w:themeColor="text1"/>
        </w:rPr>
        <w:t xml:space="preserve"> (Barrio-Cantalejo y Simón-Lorda, 2006),</w:t>
      </w:r>
      <w:r w:rsidR="008232A2" w:rsidRPr="001B5C00">
        <w:rPr>
          <w:color w:val="000000" w:themeColor="text1"/>
          <w:lang w:val="es-ES" w:eastAsia="es-ES"/>
        </w:rPr>
        <w:t xml:space="preserve"> </w:t>
      </w:r>
      <w:r w:rsidR="003654D5" w:rsidRPr="001B5C00">
        <w:rPr>
          <w:color w:val="000000" w:themeColor="text1"/>
          <w:lang w:val="es-ES" w:eastAsia="es-ES"/>
        </w:rPr>
        <w:t>a la usanza del Modelo Principialista (</w:t>
      </w:r>
      <w:r w:rsidR="003B7922" w:rsidRPr="001B5C00">
        <w:rPr>
          <w:color w:val="000000" w:themeColor="text1"/>
        </w:rPr>
        <w:t>Beauchamp y Childress, 1999)</w:t>
      </w:r>
      <w:r w:rsidR="003654D5" w:rsidRPr="001B5C00">
        <w:rPr>
          <w:color w:val="000000" w:themeColor="text1"/>
          <w:lang w:val="es-ES" w:eastAsia="es-ES"/>
        </w:rPr>
        <w:t>, promulgado por la bioética anglosajona</w:t>
      </w:r>
      <w:r>
        <w:rPr>
          <w:color w:val="000000" w:themeColor="text1"/>
          <w:lang w:val="es-ES" w:eastAsia="es-ES"/>
        </w:rPr>
        <w:t>. De éstos proceden</w:t>
      </w:r>
      <w:r w:rsidR="008232A2" w:rsidRPr="001B5C00">
        <w:rPr>
          <w:color w:val="000000" w:themeColor="text1"/>
          <w:lang w:val="es-ES" w:eastAsia="es-ES"/>
        </w:rPr>
        <w:t xml:space="preserve"> distintas temáticas fundamentales a la hora de investigar, como el proceso de consentimiento informado, el manejo de los datos, la relación riesgo - beneficio, y la ya mencionada validez (Richaud, 2007). Esto remite</w:t>
      </w:r>
      <w:r w:rsidR="007E23EA" w:rsidRPr="00A81DD2">
        <w:rPr>
          <w:color w:val="000000" w:themeColor="text1"/>
          <w:lang w:val="es-ES" w:eastAsia="es-ES"/>
        </w:rPr>
        <w:t xml:space="preserve"> </w:t>
      </w:r>
      <w:r w:rsidR="008232A2" w:rsidRPr="00A81DD2">
        <w:rPr>
          <w:color w:val="000000" w:themeColor="text1"/>
          <w:lang w:val="es-ES" w:eastAsia="es-ES"/>
        </w:rPr>
        <w:t xml:space="preserve">a la ética personal del investigador, sin la cual pueden resultar inútiles muchas regulaciones y normativas al no ser consideradas por la convicción de </w:t>
      </w:r>
      <w:r w:rsidR="00E05090" w:rsidRPr="00A81DD2">
        <w:rPr>
          <w:color w:val="000000" w:themeColor="text1"/>
          <w:lang w:val="es-ES" w:eastAsia="es-ES"/>
        </w:rPr>
        <w:t xml:space="preserve">quién </w:t>
      </w:r>
      <w:r w:rsidR="008232A2" w:rsidRPr="00A81DD2">
        <w:rPr>
          <w:color w:val="000000" w:themeColor="text1"/>
          <w:lang w:val="es-ES" w:eastAsia="es-ES"/>
        </w:rPr>
        <w:t xml:space="preserve">acciona. </w:t>
      </w:r>
      <w:r w:rsidR="0020258D" w:rsidRPr="00A81DD2">
        <w:rPr>
          <w:color w:val="000000" w:themeColor="text1"/>
        </w:rPr>
        <w:t>El reconocimiento del otro como un sujeto libre y responsable obliga a precisar las ofertas y los requerimientos solicitados en beneficio individual o social. No es posible</w:t>
      </w:r>
      <w:r w:rsidR="00A81DD2" w:rsidRPr="00A81DD2">
        <w:rPr>
          <w:color w:val="000000" w:themeColor="text1"/>
        </w:rPr>
        <w:t>, por ejemplo,</w:t>
      </w:r>
      <w:r w:rsidR="0020258D" w:rsidRPr="00A81DD2">
        <w:rPr>
          <w:color w:val="000000" w:themeColor="text1"/>
        </w:rPr>
        <w:t xml:space="preserve"> prometer lo que no se puede asegurar (Anguita y Sotomayor, 2011). </w:t>
      </w:r>
      <w:r w:rsidR="008232A2" w:rsidRPr="00A81DD2">
        <w:rPr>
          <w:color w:val="000000" w:themeColor="text1"/>
          <w:lang w:val="es-ES" w:eastAsia="es-ES"/>
        </w:rPr>
        <w:t xml:space="preserve">El saber realizar investigaciones en forma ética conduce a la habilidad para obtener resultados válidos, la cooperación necesaria de los participantes y el apoyo </w:t>
      </w:r>
      <w:r w:rsidR="00425874" w:rsidRPr="00A81DD2">
        <w:rPr>
          <w:color w:val="000000" w:themeColor="text1"/>
          <w:lang w:val="es-ES" w:eastAsia="es-ES"/>
        </w:rPr>
        <w:t xml:space="preserve">a la funcionalidad </w:t>
      </w:r>
      <w:r w:rsidR="008232A2" w:rsidRPr="00A81DD2">
        <w:rPr>
          <w:color w:val="000000" w:themeColor="text1"/>
          <w:lang w:val="es-ES" w:eastAsia="es-ES"/>
        </w:rPr>
        <w:t>social para sustentar la ciencia</w:t>
      </w:r>
      <w:r w:rsidR="00E05090" w:rsidRPr="00A81DD2">
        <w:rPr>
          <w:color w:val="000000" w:themeColor="text1"/>
          <w:lang w:val="es-ES" w:eastAsia="es-ES"/>
        </w:rPr>
        <w:t>.</w:t>
      </w:r>
    </w:p>
    <w:p w14:paraId="6E5616F8" w14:textId="77777777" w:rsidR="0020258D" w:rsidRDefault="0020258D" w:rsidP="00115AE3">
      <w:pPr>
        <w:rPr>
          <w:bCs/>
          <w:color w:val="000000" w:themeColor="text1"/>
          <w:lang w:val="es-ES"/>
        </w:rPr>
      </w:pPr>
    </w:p>
    <w:p w14:paraId="2C8F3681" w14:textId="77777777" w:rsidR="00843BE5" w:rsidRDefault="00966960" w:rsidP="00115AE3">
      <w:pPr>
        <w:rPr>
          <w:bCs/>
          <w:color w:val="000000" w:themeColor="text1"/>
        </w:rPr>
      </w:pPr>
      <w:r w:rsidRPr="001B5C00">
        <w:rPr>
          <w:bCs/>
          <w:color w:val="000000" w:themeColor="text1"/>
          <w:lang w:val="es-ES"/>
        </w:rPr>
        <w:t>Los participantes</w:t>
      </w:r>
      <w:r w:rsidRPr="001B5C00">
        <w:rPr>
          <w:bCs/>
          <w:color w:val="000000" w:themeColor="text1"/>
        </w:rPr>
        <w:t xml:space="preserve"> concuerdan en </w:t>
      </w:r>
      <w:r w:rsidR="00946239" w:rsidRPr="001B5C00">
        <w:rPr>
          <w:bCs/>
          <w:color w:val="000000" w:themeColor="text1"/>
        </w:rPr>
        <w:t xml:space="preserve">que todos </w:t>
      </w:r>
      <w:r w:rsidRPr="001B5C00">
        <w:rPr>
          <w:bCs/>
          <w:color w:val="000000" w:themeColor="text1"/>
        </w:rPr>
        <w:t xml:space="preserve">los resguardos </w:t>
      </w:r>
      <w:r w:rsidR="00946239" w:rsidRPr="001B5C00">
        <w:rPr>
          <w:bCs/>
          <w:color w:val="000000" w:themeColor="text1"/>
        </w:rPr>
        <w:t xml:space="preserve">son necesarios y que la presencia de unos no excluye </w:t>
      </w:r>
      <w:r w:rsidRPr="001B5C00">
        <w:rPr>
          <w:bCs/>
          <w:color w:val="000000" w:themeColor="text1"/>
        </w:rPr>
        <w:t>a</w:t>
      </w:r>
      <w:r w:rsidR="00946239" w:rsidRPr="001B5C00">
        <w:rPr>
          <w:bCs/>
          <w:color w:val="000000" w:themeColor="text1"/>
        </w:rPr>
        <w:t xml:space="preserve"> otros</w:t>
      </w:r>
      <w:r w:rsidRPr="001B5C00">
        <w:rPr>
          <w:bCs/>
          <w:color w:val="000000" w:themeColor="text1"/>
        </w:rPr>
        <w:t xml:space="preserve">. </w:t>
      </w:r>
      <w:r w:rsidR="001A3B07" w:rsidRPr="001B5C00">
        <w:rPr>
          <w:bCs/>
          <w:color w:val="000000" w:themeColor="text1"/>
        </w:rPr>
        <w:t>S</w:t>
      </w:r>
      <w:r w:rsidRPr="001B5C00">
        <w:rPr>
          <w:bCs/>
          <w:color w:val="000000" w:themeColor="text1"/>
        </w:rPr>
        <w:t xml:space="preserve">e </w:t>
      </w:r>
      <w:r w:rsidR="00946239" w:rsidRPr="001B5C00">
        <w:rPr>
          <w:bCs/>
          <w:color w:val="000000" w:themeColor="text1"/>
        </w:rPr>
        <w:t>ref</w:t>
      </w:r>
      <w:r w:rsidR="00B41840" w:rsidRPr="001B5C00">
        <w:rPr>
          <w:bCs/>
          <w:color w:val="000000" w:themeColor="text1"/>
        </w:rPr>
        <w:t>irieron</w:t>
      </w:r>
      <w:r w:rsidR="00946239" w:rsidRPr="001B5C00">
        <w:rPr>
          <w:bCs/>
          <w:color w:val="000000" w:themeColor="text1"/>
        </w:rPr>
        <w:t xml:space="preserve"> a los </w:t>
      </w:r>
      <w:r w:rsidR="00946239" w:rsidRPr="001B5C00">
        <w:rPr>
          <w:bCs/>
          <w:i/>
          <w:iCs/>
          <w:color w:val="000000" w:themeColor="text1"/>
        </w:rPr>
        <w:t>clásicos</w:t>
      </w:r>
      <w:r w:rsidR="00946239" w:rsidRPr="001B5C00">
        <w:rPr>
          <w:bCs/>
          <w:color w:val="000000" w:themeColor="text1"/>
        </w:rPr>
        <w:t xml:space="preserve">, </w:t>
      </w:r>
      <w:r w:rsidR="001A3B07" w:rsidRPr="001B5C00">
        <w:rPr>
          <w:bCs/>
          <w:color w:val="000000" w:themeColor="text1"/>
        </w:rPr>
        <w:t xml:space="preserve">o </w:t>
      </w:r>
      <w:r w:rsidR="00946239" w:rsidRPr="001B5C00">
        <w:rPr>
          <w:bCs/>
          <w:i/>
          <w:iCs/>
          <w:color w:val="000000" w:themeColor="text1"/>
        </w:rPr>
        <w:t>de manual</w:t>
      </w:r>
      <w:r w:rsidR="00946239" w:rsidRPr="001B5C00">
        <w:rPr>
          <w:bCs/>
          <w:color w:val="000000" w:themeColor="text1"/>
        </w:rPr>
        <w:t xml:space="preserve">, </w:t>
      </w:r>
      <w:r w:rsidR="00B41840" w:rsidRPr="001B5C00">
        <w:rPr>
          <w:bCs/>
          <w:color w:val="000000" w:themeColor="text1"/>
        </w:rPr>
        <w:t xml:space="preserve">resumidos en </w:t>
      </w:r>
      <w:r w:rsidR="001A3B07" w:rsidRPr="001B5C00">
        <w:rPr>
          <w:bCs/>
          <w:color w:val="000000" w:themeColor="text1"/>
        </w:rPr>
        <w:t xml:space="preserve">presentar previamente a los sujetos los objetivos de investigación, </w:t>
      </w:r>
      <w:r w:rsidR="00946239" w:rsidRPr="001B5C00">
        <w:rPr>
          <w:bCs/>
          <w:color w:val="000000" w:themeColor="text1"/>
        </w:rPr>
        <w:t xml:space="preserve">asegurar la confidencialdad, </w:t>
      </w:r>
      <w:r w:rsidR="00B41840" w:rsidRPr="001B5C00">
        <w:rPr>
          <w:bCs/>
          <w:color w:val="000000" w:themeColor="text1"/>
        </w:rPr>
        <w:t>realizar el</w:t>
      </w:r>
      <w:r w:rsidR="00946239" w:rsidRPr="001B5C00">
        <w:rPr>
          <w:bCs/>
          <w:color w:val="000000" w:themeColor="text1"/>
        </w:rPr>
        <w:t xml:space="preserve"> proceso de c</w:t>
      </w:r>
      <w:r w:rsidRPr="001B5C00">
        <w:rPr>
          <w:bCs/>
          <w:color w:val="000000" w:themeColor="text1"/>
        </w:rPr>
        <w:t xml:space="preserve">onsentimiento informado </w:t>
      </w:r>
      <w:r w:rsidR="00946239" w:rsidRPr="001B5C00">
        <w:rPr>
          <w:bCs/>
          <w:color w:val="000000" w:themeColor="text1"/>
        </w:rPr>
        <w:t xml:space="preserve">con </w:t>
      </w:r>
      <w:r w:rsidR="00B41840" w:rsidRPr="001B5C00">
        <w:rPr>
          <w:bCs/>
          <w:color w:val="000000" w:themeColor="text1"/>
        </w:rPr>
        <w:t>la</w:t>
      </w:r>
      <w:r w:rsidR="00946239" w:rsidRPr="001B5C00">
        <w:rPr>
          <w:bCs/>
          <w:color w:val="000000" w:themeColor="text1"/>
        </w:rPr>
        <w:t xml:space="preserve"> consecuente </w:t>
      </w:r>
      <w:r w:rsidR="00B41840" w:rsidRPr="001B5C00">
        <w:rPr>
          <w:bCs/>
          <w:color w:val="000000" w:themeColor="text1"/>
        </w:rPr>
        <w:t xml:space="preserve">firma de </w:t>
      </w:r>
      <w:r w:rsidR="00946239" w:rsidRPr="001B5C00">
        <w:rPr>
          <w:bCs/>
          <w:color w:val="000000" w:themeColor="text1"/>
        </w:rPr>
        <w:t>formulario,</w:t>
      </w:r>
      <w:r w:rsidR="001A3B07" w:rsidRPr="001B5C00">
        <w:rPr>
          <w:bCs/>
          <w:color w:val="000000" w:themeColor="text1"/>
        </w:rPr>
        <w:t xml:space="preserve"> </w:t>
      </w:r>
      <w:r w:rsidRPr="001B5C00">
        <w:rPr>
          <w:bCs/>
          <w:color w:val="000000" w:themeColor="text1"/>
        </w:rPr>
        <w:t xml:space="preserve">y </w:t>
      </w:r>
      <w:r w:rsidR="00946239" w:rsidRPr="001B5C00">
        <w:rPr>
          <w:bCs/>
          <w:color w:val="000000" w:themeColor="text1"/>
        </w:rPr>
        <w:t xml:space="preserve">prevenir </w:t>
      </w:r>
      <w:r w:rsidR="00B41840" w:rsidRPr="001B5C00">
        <w:rPr>
          <w:bCs/>
          <w:color w:val="000000" w:themeColor="text1"/>
        </w:rPr>
        <w:t>cualquier</w:t>
      </w:r>
      <w:r w:rsidR="00946239" w:rsidRPr="001B5C00">
        <w:rPr>
          <w:bCs/>
          <w:color w:val="000000" w:themeColor="text1"/>
        </w:rPr>
        <w:t xml:space="preserve"> daño </w:t>
      </w:r>
      <w:r w:rsidR="00B41840" w:rsidRPr="001B5C00">
        <w:rPr>
          <w:bCs/>
          <w:color w:val="000000" w:themeColor="text1"/>
        </w:rPr>
        <w:t>así</w:t>
      </w:r>
      <w:r w:rsidR="00946239" w:rsidRPr="001B5C00">
        <w:rPr>
          <w:bCs/>
          <w:color w:val="000000" w:themeColor="text1"/>
        </w:rPr>
        <w:t xml:space="preserve"> como resolve</w:t>
      </w:r>
      <w:r w:rsidR="00AA2006" w:rsidRPr="001B5C00">
        <w:rPr>
          <w:bCs/>
          <w:color w:val="000000" w:themeColor="text1"/>
        </w:rPr>
        <w:t>r</w:t>
      </w:r>
      <w:r w:rsidR="00B41840" w:rsidRPr="001B5C00">
        <w:rPr>
          <w:bCs/>
          <w:color w:val="000000" w:themeColor="text1"/>
        </w:rPr>
        <w:t xml:space="preserve"> y/o </w:t>
      </w:r>
      <w:r w:rsidR="00946239" w:rsidRPr="001B5C00">
        <w:rPr>
          <w:bCs/>
          <w:color w:val="000000" w:themeColor="text1"/>
        </w:rPr>
        <w:t>compensa</w:t>
      </w:r>
      <w:r w:rsidR="000A5EF3" w:rsidRPr="001B5C00">
        <w:rPr>
          <w:bCs/>
          <w:color w:val="000000" w:themeColor="text1"/>
        </w:rPr>
        <w:t>r</w:t>
      </w:r>
      <w:r w:rsidR="00946239" w:rsidRPr="001B5C00">
        <w:rPr>
          <w:bCs/>
          <w:color w:val="000000" w:themeColor="text1"/>
        </w:rPr>
        <w:t xml:space="preserve"> en caso de ocurrencia de</w:t>
      </w:r>
      <w:r w:rsidR="0044534B" w:rsidRPr="001B5C00">
        <w:rPr>
          <w:bCs/>
          <w:color w:val="000000" w:themeColor="text1"/>
        </w:rPr>
        <w:t>l perjuicio</w:t>
      </w:r>
      <w:r w:rsidR="00B41840" w:rsidRPr="001B5C00">
        <w:rPr>
          <w:bCs/>
          <w:color w:val="000000" w:themeColor="text1"/>
        </w:rPr>
        <w:t>.</w:t>
      </w:r>
      <w:r w:rsidR="00E05090" w:rsidRPr="001B5C00">
        <w:rPr>
          <w:color w:val="000000" w:themeColor="text1"/>
          <w:lang w:val="es-ES" w:eastAsia="es-ES"/>
        </w:rPr>
        <w:t xml:space="preserve"> </w:t>
      </w:r>
      <w:r w:rsidR="00017E50" w:rsidRPr="001B5C00">
        <w:rPr>
          <w:color w:val="000000" w:themeColor="text1"/>
          <w:lang w:val="es-ES" w:eastAsia="es-ES"/>
        </w:rPr>
        <w:t>Es</w:t>
      </w:r>
      <w:r w:rsidR="00E05090" w:rsidRPr="001B5C00">
        <w:rPr>
          <w:color w:val="000000" w:themeColor="text1"/>
          <w:lang w:val="es-ES" w:eastAsia="es-ES"/>
        </w:rPr>
        <w:t xml:space="preserve">te estudio demuestra cómo los participantes, desde </w:t>
      </w:r>
      <w:r w:rsidR="00C56CCC" w:rsidRPr="001B5C00">
        <w:rPr>
          <w:color w:val="000000" w:themeColor="text1"/>
          <w:lang w:val="es-ES" w:eastAsia="es-ES"/>
        </w:rPr>
        <w:t>sus</w:t>
      </w:r>
      <w:r w:rsidR="00017E50" w:rsidRPr="001B5C00">
        <w:rPr>
          <w:color w:val="000000" w:themeColor="text1"/>
          <w:lang w:val="es-ES" w:eastAsia="es-ES"/>
        </w:rPr>
        <w:t xml:space="preserve"> prácticas</w:t>
      </w:r>
      <w:r w:rsidR="00E05090" w:rsidRPr="001B5C00">
        <w:rPr>
          <w:color w:val="000000" w:themeColor="text1"/>
          <w:lang w:val="es-ES" w:eastAsia="es-ES"/>
        </w:rPr>
        <w:t xml:space="preserve">, </w:t>
      </w:r>
      <w:r w:rsidR="00C56CCC" w:rsidRPr="001B5C00">
        <w:rPr>
          <w:color w:val="000000" w:themeColor="text1"/>
          <w:lang w:val="es-ES" w:eastAsia="es-ES"/>
        </w:rPr>
        <w:t xml:space="preserve">no tan sólo </w:t>
      </w:r>
      <w:r w:rsidR="00E05090" w:rsidRPr="001B5C00">
        <w:rPr>
          <w:color w:val="000000" w:themeColor="text1"/>
          <w:lang w:val="es-ES" w:eastAsia="es-ES"/>
        </w:rPr>
        <w:t xml:space="preserve">expanden ese </w:t>
      </w:r>
      <w:r w:rsidR="00017E50" w:rsidRPr="001B5C00">
        <w:rPr>
          <w:color w:val="000000" w:themeColor="text1"/>
          <w:lang w:val="es-ES" w:eastAsia="es-ES"/>
        </w:rPr>
        <w:t xml:space="preserve">tradicional </w:t>
      </w:r>
      <w:r w:rsidR="00E05090" w:rsidRPr="001B5C00">
        <w:rPr>
          <w:color w:val="000000" w:themeColor="text1"/>
          <w:lang w:val="es-ES" w:eastAsia="es-ES"/>
        </w:rPr>
        <w:t xml:space="preserve">cerco </w:t>
      </w:r>
      <w:r w:rsidR="00017E50" w:rsidRPr="001B5C00">
        <w:rPr>
          <w:color w:val="000000" w:themeColor="text1"/>
          <w:lang w:val="es-ES" w:eastAsia="es-ES"/>
        </w:rPr>
        <w:t>de cauciones éticas</w:t>
      </w:r>
      <w:r w:rsidR="00C56CCC" w:rsidRPr="001B5C00">
        <w:rPr>
          <w:color w:val="000000" w:themeColor="text1"/>
          <w:lang w:val="es-ES" w:eastAsia="es-ES"/>
        </w:rPr>
        <w:t>, sino que</w:t>
      </w:r>
      <w:r w:rsidR="001A3B07" w:rsidRPr="001B5C00">
        <w:rPr>
          <w:color w:val="000000" w:themeColor="text1"/>
          <w:lang w:val="es-ES" w:eastAsia="es-ES"/>
        </w:rPr>
        <w:t xml:space="preserve"> le ponderan como</w:t>
      </w:r>
      <w:r w:rsidR="002C58F5" w:rsidRPr="001B5C00">
        <w:rPr>
          <w:bCs/>
          <w:color w:val="000000" w:themeColor="text1"/>
        </w:rPr>
        <w:t xml:space="preserve"> trans</w:t>
      </w:r>
      <w:r w:rsidR="00F674F6" w:rsidRPr="001B5C00">
        <w:rPr>
          <w:bCs/>
          <w:color w:val="000000" w:themeColor="text1"/>
        </w:rPr>
        <w:t>v</w:t>
      </w:r>
      <w:r w:rsidR="002C58F5" w:rsidRPr="001B5C00">
        <w:rPr>
          <w:bCs/>
          <w:color w:val="000000" w:themeColor="text1"/>
        </w:rPr>
        <w:t>ersal al proceso investigativo</w:t>
      </w:r>
      <w:r w:rsidR="001A3B07" w:rsidRPr="001B5C00">
        <w:rPr>
          <w:bCs/>
          <w:color w:val="000000" w:themeColor="text1"/>
        </w:rPr>
        <w:t xml:space="preserve"> en pleno</w:t>
      </w:r>
      <w:r w:rsidR="00843BE5">
        <w:rPr>
          <w:bCs/>
          <w:color w:val="000000" w:themeColor="text1"/>
        </w:rPr>
        <w:t>:</w:t>
      </w:r>
      <w:r w:rsidR="002C58F5" w:rsidRPr="001B5C00">
        <w:rPr>
          <w:bCs/>
          <w:color w:val="000000" w:themeColor="text1"/>
        </w:rPr>
        <w:t xml:space="preserve"> planificación</w:t>
      </w:r>
      <w:r w:rsidR="001A3B07" w:rsidRPr="001B5C00">
        <w:rPr>
          <w:bCs/>
          <w:color w:val="000000" w:themeColor="text1"/>
        </w:rPr>
        <w:t xml:space="preserve">, </w:t>
      </w:r>
      <w:r w:rsidR="002C58F5" w:rsidRPr="001B5C00">
        <w:rPr>
          <w:bCs/>
          <w:color w:val="000000" w:themeColor="text1"/>
        </w:rPr>
        <w:t xml:space="preserve">diseño, </w:t>
      </w:r>
      <w:r w:rsidR="001A3B07" w:rsidRPr="001B5C00">
        <w:rPr>
          <w:bCs/>
          <w:color w:val="000000" w:themeColor="text1"/>
        </w:rPr>
        <w:t xml:space="preserve">aplicación, revisión y devolución, </w:t>
      </w:r>
      <w:r w:rsidR="002C58F5" w:rsidRPr="001B5C00">
        <w:rPr>
          <w:bCs/>
          <w:color w:val="000000" w:themeColor="text1"/>
        </w:rPr>
        <w:t>y en ningu</w:t>
      </w:r>
      <w:r w:rsidR="00E63666" w:rsidRPr="001B5C00">
        <w:rPr>
          <w:bCs/>
          <w:color w:val="000000" w:themeColor="text1"/>
        </w:rPr>
        <w:t>na</w:t>
      </w:r>
      <w:r w:rsidR="002C58F5" w:rsidRPr="001B5C00">
        <w:rPr>
          <w:bCs/>
          <w:color w:val="000000" w:themeColor="text1"/>
        </w:rPr>
        <w:t xml:space="preserve"> etapa le restan relevancia</w:t>
      </w:r>
      <w:r w:rsidR="001A3B07" w:rsidRPr="001B5C00">
        <w:rPr>
          <w:bCs/>
          <w:color w:val="000000" w:themeColor="text1"/>
        </w:rPr>
        <w:t>.</w:t>
      </w:r>
      <w:r w:rsidR="000A5EF3" w:rsidRPr="001B5C00">
        <w:rPr>
          <w:bCs/>
          <w:color w:val="000000" w:themeColor="text1"/>
        </w:rPr>
        <w:t xml:space="preserve"> </w:t>
      </w:r>
    </w:p>
    <w:p w14:paraId="4BDFF38E" w14:textId="5E304367" w:rsidR="007707B8" w:rsidRPr="001B5C00" w:rsidRDefault="00C56CCC" w:rsidP="00115AE3">
      <w:pPr>
        <w:pStyle w:val="NormalWeb"/>
        <w:rPr>
          <w:color w:val="000000" w:themeColor="text1"/>
          <w:lang w:eastAsia="es-ES_tradnl"/>
        </w:rPr>
      </w:pPr>
      <w:r w:rsidRPr="001B5C00">
        <w:rPr>
          <w:color w:val="000000" w:themeColor="text1"/>
          <w:lang w:eastAsia="es-ES_tradnl"/>
        </w:rPr>
        <w:t>De las mismas entrevistas s</w:t>
      </w:r>
      <w:r w:rsidR="007707B8" w:rsidRPr="001B5C00">
        <w:rPr>
          <w:color w:val="000000" w:themeColor="text1"/>
          <w:lang w:eastAsia="es-ES_tradnl"/>
        </w:rPr>
        <w:t xml:space="preserve">urge también la necesidad de reflexionar y debatir sobre el lugar desde el cual se va a extraer el conocimiento, cuya mirada opera como tamizaje y en algunos casos le condiciona: la universidad. Conviene </w:t>
      </w:r>
      <w:r w:rsidR="00281F76">
        <w:rPr>
          <w:color w:val="000000" w:themeColor="text1"/>
          <w:lang w:eastAsia="es-ES_tradnl"/>
        </w:rPr>
        <w:t>debatir sobre</w:t>
      </w:r>
      <w:r w:rsidR="007707B8" w:rsidRPr="001B5C00">
        <w:rPr>
          <w:color w:val="000000" w:themeColor="text1"/>
          <w:lang w:eastAsia="es-ES_tradnl"/>
        </w:rPr>
        <w:t xml:space="preserve"> las prácticas académicas como núcleo leg</w:t>
      </w:r>
      <w:r w:rsidR="00843BE5">
        <w:rPr>
          <w:color w:val="000000" w:themeColor="text1"/>
          <w:lang w:eastAsia="es-ES_tradnl"/>
        </w:rPr>
        <w:t>itimado</w:t>
      </w:r>
      <w:r w:rsidR="007707B8" w:rsidRPr="001B5C00">
        <w:rPr>
          <w:color w:val="000000" w:themeColor="text1"/>
          <w:lang w:eastAsia="es-ES_tradnl"/>
        </w:rPr>
        <w:t xml:space="preserve"> y ciert</w:t>
      </w:r>
      <w:r w:rsidR="00843BE5">
        <w:rPr>
          <w:color w:val="000000" w:themeColor="text1"/>
          <w:lang w:eastAsia="es-ES_tradnl"/>
        </w:rPr>
        <w:t>amente</w:t>
      </w:r>
      <w:r w:rsidR="007707B8" w:rsidRPr="001B5C00">
        <w:rPr>
          <w:color w:val="000000" w:themeColor="text1"/>
          <w:lang w:eastAsia="es-ES_tradnl"/>
        </w:rPr>
        <w:t xml:space="preserve"> privilegiado del saber, así como las motivaciones que determinan sus áreas de interés y diseños de investigación. Como señala Robles-Silva (2012), el ritmo del tiempo investigativo suele ser el de la academia; las prioridades también. El molde de la cultura académica se impone por sobre la cultura de quiénes son participantes,</w:t>
      </w:r>
      <w:r w:rsidR="00457570">
        <w:rPr>
          <w:color w:val="000000" w:themeColor="text1"/>
          <w:lang w:eastAsia="es-ES_tradnl"/>
        </w:rPr>
        <w:t xml:space="preserve"> con la tendencia a</w:t>
      </w:r>
      <w:r w:rsidR="007707B8" w:rsidRPr="001B5C00">
        <w:rPr>
          <w:color w:val="000000" w:themeColor="text1"/>
          <w:lang w:eastAsia="es-ES_tradnl"/>
        </w:rPr>
        <w:t xml:space="preserve"> </w:t>
      </w:r>
      <w:r w:rsidR="00457570">
        <w:rPr>
          <w:color w:val="000000" w:themeColor="text1"/>
          <w:lang w:eastAsia="es-ES_tradnl"/>
        </w:rPr>
        <w:t>in</w:t>
      </w:r>
      <w:r w:rsidR="007707B8" w:rsidRPr="001B5C00">
        <w:rPr>
          <w:color w:val="000000" w:themeColor="text1"/>
          <w:lang w:eastAsia="es-ES_tradnl"/>
        </w:rPr>
        <w:t>valid</w:t>
      </w:r>
      <w:r w:rsidR="00457570">
        <w:rPr>
          <w:color w:val="000000" w:themeColor="text1"/>
          <w:lang w:eastAsia="es-ES_tradnl"/>
        </w:rPr>
        <w:t>ar</w:t>
      </w:r>
      <w:r w:rsidR="007707B8" w:rsidRPr="001B5C00">
        <w:rPr>
          <w:color w:val="000000" w:themeColor="text1"/>
          <w:lang w:eastAsia="es-ES_tradnl"/>
        </w:rPr>
        <w:t xml:space="preserve"> la agenda de discusión de estos últimos cuando se debería avanzar decididamente hacia valorizar la participación no sólo </w:t>
      </w:r>
      <w:r w:rsidR="007707B8" w:rsidRPr="001B5C00">
        <w:rPr>
          <w:color w:val="000000" w:themeColor="text1"/>
          <w:lang w:eastAsia="es-ES_tradnl"/>
        </w:rPr>
        <w:lastRenderedPageBreak/>
        <w:t xml:space="preserve">desde el mundo académico, sus exigencias, códigos, intereses, valores y fines, a modo de reciprocidad. Reconocer las motivaciones reales, los roles desplegados en el encuentro y saber adaptarse si es </w:t>
      </w:r>
      <w:r w:rsidR="005469ED" w:rsidRPr="001B5C00">
        <w:rPr>
          <w:color w:val="000000" w:themeColor="text1"/>
          <w:lang w:eastAsia="es-ES_tradnl"/>
        </w:rPr>
        <w:t>necesario u</w:t>
      </w:r>
      <w:r w:rsidR="00885778" w:rsidRPr="001B5C00">
        <w:rPr>
          <w:color w:val="000000" w:themeColor="text1"/>
          <w:lang w:eastAsia="es-ES_tradnl"/>
        </w:rPr>
        <w:t>n</w:t>
      </w:r>
      <w:r w:rsidR="005469ED" w:rsidRPr="001B5C00">
        <w:rPr>
          <w:color w:val="000000" w:themeColor="text1"/>
          <w:lang w:eastAsia="es-ES_tradnl"/>
        </w:rPr>
        <w:t xml:space="preserve"> ajuste</w:t>
      </w:r>
      <w:r w:rsidR="007707B8" w:rsidRPr="001B5C00">
        <w:rPr>
          <w:color w:val="000000" w:themeColor="text1"/>
          <w:lang w:eastAsia="es-ES_tradnl"/>
        </w:rPr>
        <w:t>, son en sí mismas cuestiones éticas.</w:t>
      </w:r>
    </w:p>
    <w:p w14:paraId="71A3AF80" w14:textId="642FDF78" w:rsidR="00193752" w:rsidRPr="001B5C00" w:rsidRDefault="00364120" w:rsidP="00115AE3">
      <w:pPr>
        <w:spacing w:before="100" w:beforeAutospacing="1" w:after="100" w:afterAutospacing="1"/>
        <w:rPr>
          <w:color w:val="000000" w:themeColor="text1"/>
        </w:rPr>
      </w:pPr>
      <w:r w:rsidRPr="001B5C00">
        <w:rPr>
          <w:color w:val="000000" w:themeColor="text1"/>
        </w:rPr>
        <w:t>La</w:t>
      </w:r>
      <w:r w:rsidR="00946239" w:rsidRPr="001B5C00">
        <w:rPr>
          <w:color w:val="000000" w:themeColor="text1"/>
        </w:rPr>
        <w:t xml:space="preserve"> aspiración ética de</w:t>
      </w:r>
      <w:r w:rsidRPr="001B5C00">
        <w:rPr>
          <w:color w:val="000000" w:themeColor="text1"/>
        </w:rPr>
        <w:t xml:space="preserve"> quién </w:t>
      </w:r>
      <w:r w:rsidR="00946239" w:rsidRPr="001B5C00">
        <w:rPr>
          <w:color w:val="000000" w:themeColor="text1"/>
        </w:rPr>
        <w:t>investig</w:t>
      </w:r>
      <w:r w:rsidRPr="001B5C00">
        <w:rPr>
          <w:color w:val="000000" w:themeColor="text1"/>
        </w:rPr>
        <w:t>ue</w:t>
      </w:r>
      <w:r w:rsidR="00EF10D0" w:rsidRPr="001B5C00">
        <w:rPr>
          <w:color w:val="000000" w:themeColor="text1"/>
        </w:rPr>
        <w:t xml:space="preserve">, al </w:t>
      </w:r>
      <w:r w:rsidR="00AA2006" w:rsidRPr="001B5C00">
        <w:rPr>
          <w:color w:val="000000" w:themeColor="text1"/>
        </w:rPr>
        <w:t>comprend</w:t>
      </w:r>
      <w:r w:rsidR="00EF10D0" w:rsidRPr="001B5C00">
        <w:rPr>
          <w:color w:val="000000" w:themeColor="text1"/>
        </w:rPr>
        <w:t xml:space="preserve">erse </w:t>
      </w:r>
      <w:r w:rsidR="00946239" w:rsidRPr="001B5C00">
        <w:rPr>
          <w:color w:val="000000" w:themeColor="text1"/>
        </w:rPr>
        <w:t>constitutivamente imposible de neutralida</w:t>
      </w:r>
      <w:r w:rsidRPr="001B5C00">
        <w:rPr>
          <w:color w:val="000000" w:themeColor="text1"/>
        </w:rPr>
        <w:t xml:space="preserve">d, se transforma en </w:t>
      </w:r>
      <w:r w:rsidR="00946239" w:rsidRPr="001B5C00">
        <w:rPr>
          <w:color w:val="000000" w:themeColor="text1"/>
        </w:rPr>
        <w:t xml:space="preserve">demanda ética </w:t>
      </w:r>
      <w:r w:rsidRPr="001B5C00">
        <w:rPr>
          <w:color w:val="000000" w:themeColor="text1"/>
        </w:rPr>
        <w:t>(</w:t>
      </w:r>
      <w:r w:rsidR="00946239" w:rsidRPr="001B5C00">
        <w:rPr>
          <w:color w:val="000000" w:themeColor="text1"/>
        </w:rPr>
        <w:t>Denzin</w:t>
      </w:r>
      <w:r w:rsidRPr="001B5C00">
        <w:rPr>
          <w:color w:val="000000" w:themeColor="text1"/>
        </w:rPr>
        <w:t xml:space="preserve">, </w:t>
      </w:r>
      <w:r w:rsidR="00946239" w:rsidRPr="001B5C00">
        <w:rPr>
          <w:color w:val="000000" w:themeColor="text1"/>
        </w:rPr>
        <w:t>2001)</w:t>
      </w:r>
      <w:r w:rsidR="008B7110">
        <w:rPr>
          <w:color w:val="000000" w:themeColor="text1"/>
        </w:rPr>
        <w:t xml:space="preserve">, </w:t>
      </w:r>
      <w:r w:rsidR="00946239" w:rsidRPr="001B5C00">
        <w:rPr>
          <w:color w:val="000000" w:themeColor="text1"/>
        </w:rPr>
        <w:t xml:space="preserve">en el sentido de que la investigación </w:t>
      </w:r>
      <w:r w:rsidR="009C0A52" w:rsidRPr="001B5C00">
        <w:rPr>
          <w:color w:val="000000" w:themeColor="text1"/>
        </w:rPr>
        <w:t xml:space="preserve">cualitativa </w:t>
      </w:r>
      <w:r w:rsidR="00946239" w:rsidRPr="001B5C00">
        <w:rPr>
          <w:color w:val="000000" w:themeColor="text1"/>
        </w:rPr>
        <w:t xml:space="preserve">en todo momento debe orientarse como un espacio relacional de reflexión crítica respecto a los modos de producir y reproducir </w:t>
      </w:r>
      <w:r w:rsidR="006B0FE8" w:rsidRPr="001B5C00">
        <w:rPr>
          <w:color w:val="000000" w:themeColor="text1"/>
        </w:rPr>
        <w:t xml:space="preserve">conocimiento conducente a interpretación </w:t>
      </w:r>
      <w:r w:rsidR="00946239" w:rsidRPr="001B5C00">
        <w:rPr>
          <w:color w:val="000000" w:themeColor="text1"/>
        </w:rPr>
        <w:t>social</w:t>
      </w:r>
      <w:r w:rsidR="006B0FE8" w:rsidRPr="001B5C00">
        <w:rPr>
          <w:color w:val="000000" w:themeColor="text1"/>
        </w:rPr>
        <w:t>, más si es de carácter vinculante</w:t>
      </w:r>
      <w:r w:rsidR="00946239" w:rsidRPr="001B5C00">
        <w:rPr>
          <w:color w:val="000000" w:themeColor="text1"/>
        </w:rPr>
        <w:t xml:space="preserve">. </w:t>
      </w:r>
      <w:r w:rsidR="0065600E" w:rsidRPr="001B5C00">
        <w:rPr>
          <w:color w:val="000000" w:themeColor="text1"/>
        </w:rPr>
        <w:t xml:space="preserve">Como </w:t>
      </w:r>
      <w:r w:rsidR="00193752" w:rsidRPr="001B5C00">
        <w:rPr>
          <w:color w:val="000000" w:themeColor="text1"/>
        </w:rPr>
        <w:t>actitud</w:t>
      </w:r>
      <w:r w:rsidR="0065600E" w:rsidRPr="001B5C00">
        <w:rPr>
          <w:color w:val="000000" w:themeColor="text1"/>
        </w:rPr>
        <w:t xml:space="preserve"> étic</w:t>
      </w:r>
      <w:r w:rsidR="00193752" w:rsidRPr="001B5C00">
        <w:rPr>
          <w:color w:val="000000" w:themeColor="text1"/>
        </w:rPr>
        <w:t>a</w:t>
      </w:r>
      <w:r w:rsidR="004E0D48" w:rsidRPr="001B5C00">
        <w:rPr>
          <w:color w:val="000000" w:themeColor="text1"/>
        </w:rPr>
        <w:t xml:space="preserve">, </w:t>
      </w:r>
      <w:r w:rsidR="00C55EEC" w:rsidRPr="001B5C00">
        <w:rPr>
          <w:color w:val="000000" w:themeColor="text1"/>
        </w:rPr>
        <w:t>l</w:t>
      </w:r>
      <w:r w:rsidRPr="001B5C00">
        <w:rPr>
          <w:color w:val="000000" w:themeColor="text1"/>
        </w:rPr>
        <w:t>a reflexividad</w:t>
      </w:r>
      <w:r w:rsidR="00C833EE" w:rsidRPr="001B5C00">
        <w:rPr>
          <w:color w:val="000000" w:themeColor="text1"/>
        </w:rPr>
        <w:t xml:space="preserve"> para construir </w:t>
      </w:r>
      <w:r w:rsidR="009918FE" w:rsidRPr="001B5C00">
        <w:rPr>
          <w:color w:val="000000" w:themeColor="text1"/>
        </w:rPr>
        <w:t>saberes</w:t>
      </w:r>
      <w:r w:rsidR="00B210C3" w:rsidRPr="001B5C00">
        <w:rPr>
          <w:color w:val="000000" w:themeColor="text1"/>
        </w:rPr>
        <w:t xml:space="preserve">, </w:t>
      </w:r>
      <w:r w:rsidR="00C833EE" w:rsidRPr="001B5C00">
        <w:rPr>
          <w:color w:val="000000" w:themeColor="text1"/>
        </w:rPr>
        <w:t>examinar el actuar</w:t>
      </w:r>
      <w:r w:rsidR="00D3341D" w:rsidRPr="001B5C00">
        <w:rPr>
          <w:color w:val="000000" w:themeColor="text1"/>
        </w:rPr>
        <w:t xml:space="preserve"> particular</w:t>
      </w:r>
      <w:r w:rsidR="00B210C3" w:rsidRPr="001B5C00">
        <w:rPr>
          <w:color w:val="000000" w:themeColor="text1"/>
        </w:rPr>
        <w:t xml:space="preserve"> y las habilidades para conciliar sus intereses con los de ese otro investigado</w:t>
      </w:r>
      <w:r w:rsidR="00C55EEC" w:rsidRPr="001B5C00">
        <w:rPr>
          <w:color w:val="000000" w:themeColor="text1"/>
        </w:rPr>
        <w:t xml:space="preserve"> </w:t>
      </w:r>
      <w:r w:rsidR="004E0D48" w:rsidRPr="001B5C00">
        <w:rPr>
          <w:color w:val="000000" w:themeColor="text1"/>
        </w:rPr>
        <w:t xml:space="preserve">(Guillemin </w:t>
      </w:r>
      <w:r w:rsidR="001B5C00" w:rsidRPr="001B5C00">
        <w:rPr>
          <w:color w:val="000000" w:themeColor="text1"/>
        </w:rPr>
        <w:t>&amp;</w:t>
      </w:r>
      <w:r w:rsidR="004E0D48" w:rsidRPr="001B5C00">
        <w:rPr>
          <w:color w:val="000000" w:themeColor="text1"/>
        </w:rPr>
        <w:t xml:space="preserve"> Gillam, 2004), </w:t>
      </w:r>
      <w:r w:rsidR="00C55EEC" w:rsidRPr="001B5C00">
        <w:rPr>
          <w:color w:val="000000" w:themeColor="text1"/>
        </w:rPr>
        <w:t>es primordial en todas las fases de una investigación</w:t>
      </w:r>
      <w:r w:rsidR="00193752" w:rsidRPr="001B5C00">
        <w:rPr>
          <w:color w:val="000000" w:themeColor="text1"/>
        </w:rPr>
        <w:t xml:space="preserve">, debatiendo sobre </w:t>
      </w:r>
      <w:r w:rsidR="00E364DE">
        <w:rPr>
          <w:color w:val="000000" w:themeColor="text1"/>
        </w:rPr>
        <w:t>l</w:t>
      </w:r>
      <w:r w:rsidR="00193752" w:rsidRPr="001B5C00">
        <w:rPr>
          <w:color w:val="000000" w:themeColor="text1"/>
        </w:rPr>
        <w:t>a posición de superioridad y los discursos que le son derivantes.</w:t>
      </w:r>
      <w:r w:rsidR="00281F76">
        <w:rPr>
          <w:color w:val="000000" w:themeColor="text1"/>
        </w:rPr>
        <w:t xml:space="preserve"> La reflexión ética es por definición inacabada. A nuevas demandas y problemáticas sociales, nuevas exigencias éticas que surgan y le sustenten.</w:t>
      </w:r>
      <w:r w:rsidR="00FD5756">
        <w:rPr>
          <w:color w:val="000000" w:themeColor="text1"/>
        </w:rPr>
        <w:t xml:space="preserve"> </w:t>
      </w:r>
    </w:p>
    <w:p w14:paraId="50ED7AFA" w14:textId="6426DFBE" w:rsidR="00620916" w:rsidRPr="00075E29" w:rsidRDefault="00075E29" w:rsidP="00075E29">
      <w:pPr>
        <w:rPr>
          <w:bCs/>
          <w:color w:val="000000" w:themeColor="text1"/>
        </w:rPr>
      </w:pPr>
      <w:r w:rsidRPr="00075E29">
        <w:rPr>
          <w:bCs/>
          <w:color w:val="000000" w:themeColor="text1"/>
        </w:rPr>
        <w:t xml:space="preserve">Una </w:t>
      </w:r>
      <w:r w:rsidRPr="00075E29">
        <w:rPr>
          <w:color w:val="000000" w:themeColor="text1"/>
        </w:rPr>
        <w:t>sugerencia para próximos estudios es lograr ampliar la muestra y homologarla por especialidad, diseños de investigación y/o técnicas de recolección de datos, lo que permitirían una detallada descripción por área y profundización en su análisis. Asimismo, se comprenden como limitaciones de esta investigación el reducido número de participantes y la acotación a una determinada realidad regional y nacional, lo que sin embargo se considera como no invalidante para considerar como referencial.</w:t>
      </w:r>
      <w:r w:rsidRPr="00075E29">
        <w:rPr>
          <w:color w:val="000000" w:themeColor="text1"/>
        </w:rPr>
        <w:t xml:space="preserve"> </w:t>
      </w:r>
      <w:r w:rsidR="00BD77B9" w:rsidRPr="00075E29">
        <w:rPr>
          <w:color w:val="000000" w:themeColor="text1"/>
        </w:rPr>
        <w:t>Con el objetivo principal de identificar cuáles son los resguardos éticos necesarios para la investigación cualitativa en psicología, este estudio pretendió explorar la</w:t>
      </w:r>
      <w:r w:rsidR="00EC7B27" w:rsidRPr="00075E29">
        <w:rPr>
          <w:color w:val="000000" w:themeColor="text1"/>
        </w:rPr>
        <w:t xml:space="preserve"> identificación y</w:t>
      </w:r>
      <w:r w:rsidR="00BD77B9" w:rsidRPr="00075E29">
        <w:rPr>
          <w:color w:val="000000" w:themeColor="text1"/>
        </w:rPr>
        <w:t xml:space="preserve"> comprensión de la dimensión ética para que su análisis propicie estándares mínimos de calidad a través del refinamiento de habilidades y competencias de los profesionales dedicados a la investigación. Se espera que sus resultados </w:t>
      </w:r>
      <w:r w:rsidR="000C199C">
        <w:rPr>
          <w:color w:val="000000" w:themeColor="text1"/>
        </w:rPr>
        <w:t xml:space="preserve">se discutan y </w:t>
      </w:r>
      <w:r w:rsidR="00BD77B9" w:rsidRPr="00075E29">
        <w:rPr>
          <w:color w:val="000000" w:themeColor="text1"/>
        </w:rPr>
        <w:t>orienten la reflexión ética</w:t>
      </w:r>
      <w:r w:rsidR="000C199C">
        <w:rPr>
          <w:color w:val="000000" w:themeColor="text1"/>
        </w:rPr>
        <w:t>, a la vez que</w:t>
      </w:r>
      <w:r w:rsidR="00BD77B9" w:rsidRPr="00075E29">
        <w:rPr>
          <w:color w:val="000000" w:themeColor="text1"/>
        </w:rPr>
        <w:t xml:space="preserve"> pueda</w:t>
      </w:r>
      <w:r w:rsidR="000C199C">
        <w:rPr>
          <w:color w:val="000000" w:themeColor="text1"/>
        </w:rPr>
        <w:t>n</w:t>
      </w:r>
      <w:r w:rsidR="00BD77B9" w:rsidRPr="00075E29">
        <w:rPr>
          <w:color w:val="000000" w:themeColor="text1"/>
        </w:rPr>
        <w:t xml:space="preserve"> utilizarse </w:t>
      </w:r>
      <w:r w:rsidR="000C199C">
        <w:rPr>
          <w:color w:val="000000" w:themeColor="text1"/>
        </w:rPr>
        <w:t xml:space="preserve">para </w:t>
      </w:r>
      <w:r w:rsidR="00BD77B9" w:rsidRPr="00075E29">
        <w:rPr>
          <w:color w:val="000000" w:themeColor="text1"/>
        </w:rPr>
        <w:t>complementa</w:t>
      </w:r>
      <w:r w:rsidR="000C199C">
        <w:rPr>
          <w:color w:val="000000" w:themeColor="text1"/>
        </w:rPr>
        <w:t>r</w:t>
      </w:r>
      <w:r w:rsidR="00BD77B9" w:rsidRPr="00075E29">
        <w:rPr>
          <w:color w:val="000000" w:themeColor="text1"/>
        </w:rPr>
        <w:t xml:space="preserve"> elaboración </w:t>
      </w:r>
      <w:r w:rsidR="006A3314" w:rsidRPr="00075E29">
        <w:rPr>
          <w:color w:val="000000" w:themeColor="text1"/>
        </w:rPr>
        <w:t>de protocolos</w:t>
      </w:r>
      <w:r w:rsidR="00885778" w:rsidRPr="00075E29">
        <w:rPr>
          <w:color w:val="000000" w:themeColor="text1"/>
        </w:rPr>
        <w:t xml:space="preserve"> y</w:t>
      </w:r>
      <w:r w:rsidR="006A3314" w:rsidRPr="00075E29">
        <w:rPr>
          <w:color w:val="000000" w:themeColor="text1"/>
        </w:rPr>
        <w:t xml:space="preserve"> la</w:t>
      </w:r>
      <w:r w:rsidR="00BD77B9" w:rsidRPr="00075E29">
        <w:rPr>
          <w:color w:val="000000" w:themeColor="text1"/>
        </w:rPr>
        <w:t xml:space="preserve"> sistematización de material metodológico</w:t>
      </w:r>
      <w:r w:rsidR="006A3314" w:rsidRPr="00075E29">
        <w:rPr>
          <w:color w:val="000000" w:themeColor="text1"/>
        </w:rPr>
        <w:t xml:space="preserve"> </w:t>
      </w:r>
      <w:r w:rsidR="00885778" w:rsidRPr="00075E29">
        <w:rPr>
          <w:color w:val="000000" w:themeColor="text1"/>
        </w:rPr>
        <w:t>que</w:t>
      </w:r>
      <w:r w:rsidR="006A3314" w:rsidRPr="00075E29">
        <w:rPr>
          <w:color w:val="000000" w:themeColor="text1"/>
        </w:rPr>
        <w:t xml:space="preserve"> </w:t>
      </w:r>
      <w:r w:rsidR="00885778" w:rsidRPr="00075E29">
        <w:rPr>
          <w:color w:val="000000" w:themeColor="text1"/>
        </w:rPr>
        <w:t>implique</w:t>
      </w:r>
      <w:r w:rsidR="00281F76" w:rsidRPr="00075E29">
        <w:rPr>
          <w:color w:val="000000" w:themeColor="text1"/>
        </w:rPr>
        <w:t xml:space="preserve"> protección y cuidado de participantes, así como </w:t>
      </w:r>
      <w:r w:rsidR="00885778" w:rsidRPr="00075E29">
        <w:rPr>
          <w:color w:val="000000" w:themeColor="text1"/>
        </w:rPr>
        <w:t xml:space="preserve">el </w:t>
      </w:r>
      <w:r w:rsidR="006A3314" w:rsidRPr="00075E29">
        <w:rPr>
          <w:color w:val="000000" w:themeColor="text1"/>
        </w:rPr>
        <w:t>perfeccionamiento de resultados</w:t>
      </w:r>
      <w:r w:rsidR="00BD77B9" w:rsidRPr="00075E29">
        <w:rPr>
          <w:color w:val="000000" w:themeColor="text1"/>
        </w:rPr>
        <w:t>.</w:t>
      </w:r>
    </w:p>
    <w:p w14:paraId="582FFAED" w14:textId="77777777" w:rsidR="00620916" w:rsidRPr="00C40FBB" w:rsidRDefault="00620916" w:rsidP="00115AE3">
      <w:pPr>
        <w:pStyle w:val="Prrafodelista"/>
        <w:ind w:left="0"/>
        <w:rPr>
          <w:b/>
          <w:color w:val="000000" w:themeColor="text1"/>
          <w:sz w:val="28"/>
          <w:szCs w:val="28"/>
          <w:lang w:val="es-CL"/>
        </w:rPr>
      </w:pPr>
      <w:bookmarkStart w:id="0" w:name="_GoBack"/>
      <w:bookmarkEnd w:id="0"/>
    </w:p>
    <w:p w14:paraId="4B2720DB" w14:textId="77777777" w:rsidR="00843BE5" w:rsidRDefault="00843BE5" w:rsidP="00115AE3">
      <w:pPr>
        <w:pStyle w:val="Prrafodelista"/>
        <w:ind w:left="0"/>
        <w:rPr>
          <w:b/>
          <w:color w:val="000000" w:themeColor="text1"/>
          <w:sz w:val="28"/>
          <w:szCs w:val="28"/>
        </w:rPr>
      </w:pPr>
    </w:p>
    <w:p w14:paraId="5BF7F1AA" w14:textId="08309740" w:rsidR="00620916" w:rsidRDefault="00673F0B" w:rsidP="00115AE3">
      <w:pPr>
        <w:pStyle w:val="Prrafodelista"/>
        <w:ind w:left="0"/>
        <w:rPr>
          <w:b/>
          <w:color w:val="000000" w:themeColor="text1"/>
          <w:sz w:val="28"/>
          <w:szCs w:val="28"/>
        </w:rPr>
      </w:pPr>
      <w:r w:rsidRPr="001B5C00">
        <w:rPr>
          <w:b/>
          <w:color w:val="000000" w:themeColor="text1"/>
          <w:sz w:val="28"/>
          <w:szCs w:val="28"/>
        </w:rPr>
        <w:t>Referencias</w:t>
      </w:r>
    </w:p>
    <w:p w14:paraId="48585AB8" w14:textId="77777777" w:rsidR="00115AE3" w:rsidRDefault="00115AE3" w:rsidP="00115AE3">
      <w:pPr>
        <w:pStyle w:val="Prrafodelista"/>
        <w:ind w:left="0"/>
        <w:rPr>
          <w:b/>
          <w:color w:val="000000" w:themeColor="text1"/>
          <w:sz w:val="28"/>
          <w:szCs w:val="28"/>
        </w:rPr>
      </w:pPr>
    </w:p>
    <w:p w14:paraId="17CC3FB2" w14:textId="650DC2D2" w:rsidR="00620916" w:rsidRPr="00620916" w:rsidRDefault="00620916" w:rsidP="00115AE3">
      <w:pPr>
        <w:pStyle w:val="Prrafodelista"/>
        <w:ind w:left="0"/>
        <w:rPr>
          <w:color w:val="000000" w:themeColor="text1"/>
          <w:sz w:val="24"/>
          <w:szCs w:val="24"/>
        </w:rPr>
      </w:pPr>
      <w:r>
        <w:rPr>
          <w:color w:val="000000" w:themeColor="text1"/>
          <w:sz w:val="24"/>
          <w:szCs w:val="24"/>
        </w:rPr>
        <w:t xml:space="preserve">Anguita, M., y Sotomayor, A. (2011). ¿Confidencialidad, anonimato?: las otras promesas de la investigación, </w:t>
      </w:r>
      <w:r w:rsidRPr="00866EFA">
        <w:rPr>
          <w:i/>
          <w:iCs/>
          <w:color w:val="000000" w:themeColor="text1"/>
          <w:sz w:val="24"/>
          <w:szCs w:val="24"/>
        </w:rPr>
        <w:t>Acta Bioethica</w:t>
      </w:r>
      <w:r>
        <w:rPr>
          <w:color w:val="000000" w:themeColor="text1"/>
          <w:sz w:val="24"/>
          <w:szCs w:val="24"/>
        </w:rPr>
        <w:t>, 17(2), 199-204 doi: http://dx.doi.or/10.4067/SI726-569X2011000200006</w:t>
      </w:r>
    </w:p>
    <w:p w14:paraId="34E917D2" w14:textId="03240479" w:rsidR="00E504D1" w:rsidRPr="001B5C00" w:rsidRDefault="00A5329C" w:rsidP="00115AE3">
      <w:pPr>
        <w:spacing w:before="100" w:beforeAutospacing="1" w:after="100" w:afterAutospacing="1"/>
        <w:jc w:val="both"/>
        <w:rPr>
          <w:bCs/>
          <w:color w:val="000000" w:themeColor="text1"/>
          <w:lang w:val="en-US" w:eastAsia="es-ES"/>
        </w:rPr>
      </w:pPr>
      <w:r w:rsidRPr="003A2283">
        <w:rPr>
          <w:bCs/>
          <w:color w:val="000000" w:themeColor="text1"/>
          <w:lang w:val="en-US" w:eastAsia="es-ES"/>
        </w:rPr>
        <w:t xml:space="preserve">Auerbach, C, </w:t>
      </w:r>
      <w:r w:rsidR="009F69D0" w:rsidRPr="003A2283">
        <w:rPr>
          <w:bCs/>
          <w:color w:val="000000" w:themeColor="text1"/>
          <w:lang w:val="en-US" w:eastAsia="es-ES"/>
        </w:rPr>
        <w:t>&amp;</w:t>
      </w:r>
      <w:r w:rsidRPr="003A2283">
        <w:rPr>
          <w:bCs/>
          <w:color w:val="000000" w:themeColor="text1"/>
          <w:lang w:val="en-US" w:eastAsia="es-ES"/>
        </w:rPr>
        <w:t xml:space="preserve"> Silverstein, L. (2001). </w:t>
      </w:r>
      <w:r w:rsidRPr="001B5C00">
        <w:rPr>
          <w:bCs/>
          <w:i/>
          <w:iCs/>
          <w:color w:val="000000" w:themeColor="text1"/>
          <w:lang w:val="en-US" w:eastAsia="es-ES"/>
        </w:rPr>
        <w:t>Qualitative data: An introduction to coding and analysis.</w:t>
      </w:r>
      <w:r w:rsidRPr="001B5C00">
        <w:rPr>
          <w:bCs/>
          <w:color w:val="000000" w:themeColor="text1"/>
          <w:lang w:val="en-US" w:eastAsia="es-ES"/>
        </w:rPr>
        <w:t xml:space="preserve"> New York, USA: New York University</w:t>
      </w:r>
    </w:p>
    <w:p w14:paraId="0919D4D4" w14:textId="5830714B" w:rsidR="00012B43" w:rsidRPr="001B5C00" w:rsidRDefault="00881077" w:rsidP="00115AE3">
      <w:pPr>
        <w:spacing w:before="100" w:beforeAutospacing="1" w:after="100" w:afterAutospacing="1"/>
        <w:jc w:val="both"/>
        <w:rPr>
          <w:bCs/>
          <w:color w:val="000000" w:themeColor="text1"/>
          <w:lang w:eastAsia="es-ES"/>
        </w:rPr>
      </w:pPr>
      <w:r w:rsidRPr="001B5C00">
        <w:rPr>
          <w:bCs/>
          <w:color w:val="000000" w:themeColor="text1"/>
          <w:lang w:val="en-US" w:eastAsia="es-ES"/>
        </w:rPr>
        <w:t>Ato</w:t>
      </w:r>
      <w:r w:rsidR="000B0C0D" w:rsidRPr="001B5C00">
        <w:rPr>
          <w:bCs/>
          <w:color w:val="000000" w:themeColor="text1"/>
          <w:lang w:val="en-US" w:eastAsia="es-ES"/>
        </w:rPr>
        <w:t xml:space="preserve">, M., </w:t>
      </w:r>
      <w:r w:rsidRPr="001B5C00">
        <w:rPr>
          <w:bCs/>
          <w:color w:val="000000" w:themeColor="text1"/>
          <w:lang w:val="en-US" w:eastAsia="es-ES"/>
        </w:rPr>
        <w:t>López</w:t>
      </w:r>
      <w:r w:rsidR="000B0C0D" w:rsidRPr="001B5C00">
        <w:rPr>
          <w:bCs/>
          <w:color w:val="000000" w:themeColor="text1"/>
          <w:lang w:val="en-US" w:eastAsia="es-ES"/>
        </w:rPr>
        <w:t>, J., y</w:t>
      </w:r>
      <w:r w:rsidRPr="001B5C00">
        <w:rPr>
          <w:bCs/>
          <w:color w:val="000000" w:themeColor="text1"/>
          <w:lang w:val="en-US" w:eastAsia="es-ES"/>
        </w:rPr>
        <w:t xml:space="preserve"> Benavente</w:t>
      </w:r>
      <w:r w:rsidR="000B0C0D" w:rsidRPr="001B5C00">
        <w:rPr>
          <w:bCs/>
          <w:color w:val="000000" w:themeColor="text1"/>
          <w:lang w:val="en-US" w:eastAsia="es-ES"/>
        </w:rPr>
        <w:t>, A.</w:t>
      </w:r>
      <w:r w:rsidRPr="001B5C00">
        <w:rPr>
          <w:bCs/>
          <w:color w:val="000000" w:themeColor="text1"/>
          <w:lang w:val="en-US" w:eastAsia="es-ES"/>
        </w:rPr>
        <w:t xml:space="preserve"> (2013). </w:t>
      </w:r>
      <w:r w:rsidRPr="001B5C00">
        <w:rPr>
          <w:bCs/>
          <w:color w:val="000000" w:themeColor="text1"/>
          <w:lang w:eastAsia="es-ES"/>
        </w:rPr>
        <w:t xml:space="preserve">Un sistema de clasificación de los diseños de investigación en Psicología. </w:t>
      </w:r>
      <w:r w:rsidRPr="001B5C00">
        <w:rPr>
          <w:bCs/>
          <w:i/>
          <w:iCs/>
          <w:color w:val="000000" w:themeColor="text1"/>
          <w:lang w:eastAsia="es-ES"/>
        </w:rPr>
        <w:t>A</w:t>
      </w:r>
      <w:r w:rsidR="000B0C0D" w:rsidRPr="001B5C00">
        <w:rPr>
          <w:bCs/>
          <w:i/>
          <w:iCs/>
          <w:color w:val="000000" w:themeColor="text1"/>
          <w:lang w:eastAsia="es-ES"/>
        </w:rPr>
        <w:t>nales de Psicología</w:t>
      </w:r>
      <w:r w:rsidR="00CD0F05" w:rsidRPr="001B5C00">
        <w:rPr>
          <w:bCs/>
          <w:color w:val="000000" w:themeColor="text1"/>
          <w:lang w:eastAsia="es-ES"/>
        </w:rPr>
        <w:t>,</w:t>
      </w:r>
      <w:r w:rsidR="000B0C0D" w:rsidRPr="001B5C00">
        <w:rPr>
          <w:bCs/>
          <w:color w:val="000000" w:themeColor="text1"/>
          <w:lang w:eastAsia="es-ES"/>
        </w:rPr>
        <w:t xml:space="preserve"> 29(</w:t>
      </w:r>
      <w:r w:rsidRPr="001B5C00">
        <w:rPr>
          <w:bCs/>
          <w:color w:val="000000" w:themeColor="text1"/>
          <w:lang w:eastAsia="es-ES"/>
        </w:rPr>
        <w:t>3</w:t>
      </w:r>
      <w:r w:rsidR="000B0C0D" w:rsidRPr="001B5C00">
        <w:rPr>
          <w:bCs/>
          <w:color w:val="000000" w:themeColor="text1"/>
          <w:lang w:eastAsia="es-ES"/>
        </w:rPr>
        <w:t>)</w:t>
      </w:r>
      <w:r w:rsidR="00CD0F05" w:rsidRPr="001B5C00">
        <w:rPr>
          <w:bCs/>
          <w:color w:val="000000" w:themeColor="text1"/>
          <w:lang w:eastAsia="es-ES"/>
        </w:rPr>
        <w:t>,</w:t>
      </w:r>
      <w:r w:rsidRPr="001B5C00">
        <w:rPr>
          <w:bCs/>
          <w:color w:val="000000" w:themeColor="text1"/>
          <w:lang w:eastAsia="es-ES"/>
        </w:rPr>
        <w:t xml:space="preserve"> 1038-1059</w:t>
      </w:r>
      <w:r w:rsidR="00012B43" w:rsidRPr="001B5C00">
        <w:rPr>
          <w:bCs/>
          <w:color w:val="000000" w:themeColor="text1"/>
          <w:lang w:eastAsia="es-ES"/>
        </w:rPr>
        <w:t xml:space="preserve"> </w:t>
      </w:r>
      <w:r w:rsidR="00664ABD" w:rsidRPr="001B5C00">
        <w:rPr>
          <w:bCs/>
          <w:color w:val="000000" w:themeColor="text1"/>
          <w:lang w:eastAsia="es-ES"/>
        </w:rPr>
        <w:t xml:space="preserve">Disponible en: </w:t>
      </w:r>
      <w:r w:rsidR="00012B43" w:rsidRPr="001B5C00">
        <w:rPr>
          <w:bCs/>
          <w:color w:val="000000" w:themeColor="text1"/>
          <w:lang w:eastAsia="es-ES"/>
        </w:rPr>
        <w:t>http://dx.doi.org/10.6018/analesps.29.3.178511</w:t>
      </w:r>
    </w:p>
    <w:p w14:paraId="5E29413D" w14:textId="0BE02CBF" w:rsidR="008C5216" w:rsidRPr="001B5C00" w:rsidRDefault="008C5216" w:rsidP="00115AE3">
      <w:pPr>
        <w:spacing w:before="100" w:beforeAutospacing="1" w:after="100" w:afterAutospacing="1"/>
        <w:jc w:val="both"/>
        <w:rPr>
          <w:color w:val="000000" w:themeColor="text1"/>
        </w:rPr>
      </w:pPr>
      <w:r w:rsidRPr="001B5C00">
        <w:rPr>
          <w:color w:val="000000" w:themeColor="text1"/>
        </w:rPr>
        <w:t xml:space="preserve">Barrio-Cantalejo, I., y Simón-Lorda, P. (2006). Problemas éticos de la investigación cualitativa. </w:t>
      </w:r>
      <w:r w:rsidRPr="001B5C00">
        <w:rPr>
          <w:i/>
          <w:iCs/>
          <w:color w:val="000000" w:themeColor="text1"/>
        </w:rPr>
        <w:t>Medicina Clínica</w:t>
      </w:r>
      <w:r w:rsidR="00CD0F05" w:rsidRPr="001B5C00">
        <w:rPr>
          <w:color w:val="000000" w:themeColor="text1"/>
        </w:rPr>
        <w:t>,</w:t>
      </w:r>
      <w:r w:rsidRPr="001B5C00">
        <w:rPr>
          <w:color w:val="000000" w:themeColor="text1"/>
        </w:rPr>
        <w:t xml:space="preserve"> 126(11)</w:t>
      </w:r>
      <w:r w:rsidR="00CD0F05" w:rsidRPr="001B5C00">
        <w:rPr>
          <w:color w:val="000000" w:themeColor="text1"/>
        </w:rPr>
        <w:t xml:space="preserve">, </w:t>
      </w:r>
      <w:r w:rsidRPr="001B5C00">
        <w:rPr>
          <w:color w:val="000000" w:themeColor="text1"/>
        </w:rPr>
        <w:t>418-423 doi: 10.1157/13086126</w:t>
      </w:r>
    </w:p>
    <w:p w14:paraId="27059E32" w14:textId="22D42360" w:rsidR="008C5216" w:rsidRPr="001B5C00" w:rsidRDefault="008C5216" w:rsidP="00115AE3">
      <w:pPr>
        <w:spacing w:before="100" w:beforeAutospacing="1" w:after="100" w:afterAutospacing="1"/>
        <w:jc w:val="both"/>
        <w:rPr>
          <w:color w:val="000000" w:themeColor="text1"/>
        </w:rPr>
      </w:pPr>
      <w:r w:rsidRPr="001B5C00">
        <w:rPr>
          <w:color w:val="000000" w:themeColor="text1"/>
        </w:rPr>
        <w:lastRenderedPageBreak/>
        <w:t xml:space="preserve">Beauchamp, T., y Childress, J. (1999). </w:t>
      </w:r>
      <w:r w:rsidRPr="001B5C00">
        <w:rPr>
          <w:i/>
          <w:iCs/>
          <w:color w:val="000000" w:themeColor="text1"/>
        </w:rPr>
        <w:t>Principios de ética biomédica</w:t>
      </w:r>
      <w:r w:rsidRPr="001B5C00">
        <w:rPr>
          <w:color w:val="000000" w:themeColor="text1"/>
        </w:rPr>
        <w:t>. Barcelona, España: Masson</w:t>
      </w:r>
    </w:p>
    <w:p w14:paraId="6A0410B9" w14:textId="431D0EC7" w:rsidR="00570BFE" w:rsidRPr="001B5C00" w:rsidRDefault="00570BFE" w:rsidP="00115AE3">
      <w:pPr>
        <w:pStyle w:val="NormalWeb"/>
        <w:rPr>
          <w:color w:val="000000" w:themeColor="text1"/>
          <w:lang w:eastAsia="es-ES_tradnl"/>
        </w:rPr>
      </w:pPr>
      <w:r w:rsidRPr="001B5C00">
        <w:rPr>
          <w:color w:val="000000" w:themeColor="text1"/>
          <w:lang w:eastAsia="es-ES_tradnl"/>
        </w:rPr>
        <w:t xml:space="preserve">Botto, A. (2011). Dimensión ética de la investigación cualitativa. </w:t>
      </w:r>
      <w:r w:rsidRPr="001B5C00">
        <w:rPr>
          <w:i/>
          <w:iCs/>
          <w:color w:val="000000" w:themeColor="text1"/>
          <w:lang w:eastAsia="es-ES_tradnl"/>
        </w:rPr>
        <w:t>Psiquiatría Universitaria</w:t>
      </w:r>
      <w:r w:rsidR="00CD0F05" w:rsidRPr="001B5C00">
        <w:rPr>
          <w:color w:val="000000" w:themeColor="text1"/>
          <w:lang w:eastAsia="es-ES_tradnl"/>
        </w:rPr>
        <w:t>,</w:t>
      </w:r>
      <w:r w:rsidRPr="001B5C00">
        <w:rPr>
          <w:color w:val="000000" w:themeColor="text1"/>
          <w:lang w:eastAsia="es-ES_tradnl"/>
        </w:rPr>
        <w:t xml:space="preserve"> 7(4)</w:t>
      </w:r>
      <w:r w:rsidR="00CD0F05" w:rsidRPr="001B5C00">
        <w:rPr>
          <w:color w:val="000000" w:themeColor="text1"/>
          <w:lang w:eastAsia="es-ES_tradnl"/>
        </w:rPr>
        <w:t>,</w:t>
      </w:r>
      <w:r w:rsidRPr="001B5C00">
        <w:rPr>
          <w:color w:val="000000" w:themeColor="text1"/>
          <w:lang w:eastAsia="es-ES_tradnl"/>
        </w:rPr>
        <w:t xml:space="preserve"> 354-357</w:t>
      </w:r>
    </w:p>
    <w:p w14:paraId="72A604D3" w14:textId="68206E6D" w:rsidR="002745F3" w:rsidRPr="001B5C00" w:rsidRDefault="002745F3" w:rsidP="00115AE3">
      <w:pPr>
        <w:pStyle w:val="NormalWeb"/>
        <w:rPr>
          <w:color w:val="000000" w:themeColor="text1"/>
          <w:lang w:eastAsia="es-ES_tradnl"/>
        </w:rPr>
      </w:pPr>
      <w:r w:rsidRPr="001B5C00">
        <w:rPr>
          <w:bCs/>
          <w:color w:val="000000" w:themeColor="text1"/>
        </w:rPr>
        <w:t>Cáceres, P. (2003). Análisis cualitativo de contenido: una alternativa metodológica alcanzable.</w:t>
      </w:r>
      <w:r w:rsidRPr="001B5C00">
        <w:rPr>
          <w:bCs/>
          <w:i/>
          <w:iCs/>
          <w:color w:val="000000" w:themeColor="text1"/>
        </w:rPr>
        <w:t xml:space="preserve"> Psicoperspectivas</w:t>
      </w:r>
      <w:r w:rsidRPr="001B5C00">
        <w:rPr>
          <w:bCs/>
          <w:color w:val="000000" w:themeColor="text1"/>
        </w:rPr>
        <w:t>, (2)</w:t>
      </w:r>
      <w:r w:rsidR="00CD0F05" w:rsidRPr="001B5C00">
        <w:rPr>
          <w:bCs/>
          <w:color w:val="000000" w:themeColor="text1"/>
        </w:rPr>
        <w:t>,</w:t>
      </w:r>
      <w:r w:rsidRPr="001B5C00">
        <w:rPr>
          <w:bCs/>
          <w:color w:val="000000" w:themeColor="text1"/>
        </w:rPr>
        <w:t xml:space="preserve"> 53-82 </w:t>
      </w:r>
      <w:r w:rsidRPr="001B5C00">
        <w:rPr>
          <w:color w:val="000000" w:themeColor="text1"/>
          <w:lang w:eastAsia="es-ES_tradnl"/>
        </w:rPr>
        <w:t xml:space="preserve">doi: 10.5027/psicoperspectivas-vol2-issue1-fulltext-3 </w:t>
      </w:r>
    </w:p>
    <w:p w14:paraId="2FE815BD" w14:textId="0EA5E821" w:rsidR="00800FFB" w:rsidRPr="001B5C00" w:rsidRDefault="00800FFB" w:rsidP="00115AE3">
      <w:pPr>
        <w:jc w:val="both"/>
        <w:rPr>
          <w:color w:val="000000" w:themeColor="text1"/>
        </w:rPr>
      </w:pPr>
      <w:r w:rsidRPr="001B5C00">
        <w:rPr>
          <w:color w:val="000000" w:themeColor="text1"/>
        </w:rPr>
        <w:t xml:space="preserve">Cárcamo, H. (2005). Hermenéutica y Análisis Cualitativo. </w:t>
      </w:r>
      <w:r w:rsidRPr="001B5C00">
        <w:rPr>
          <w:i/>
          <w:iCs/>
          <w:color w:val="000000" w:themeColor="text1"/>
        </w:rPr>
        <w:t>Cinta moebio</w:t>
      </w:r>
      <w:r w:rsidR="00FB5B8E" w:rsidRPr="001B5C00">
        <w:rPr>
          <w:color w:val="000000" w:themeColor="text1"/>
        </w:rPr>
        <w:t>, 23</w:t>
      </w:r>
      <w:r w:rsidR="00CD0F05" w:rsidRPr="001B5C00">
        <w:rPr>
          <w:color w:val="000000" w:themeColor="text1"/>
        </w:rPr>
        <w:t>,</w:t>
      </w:r>
      <w:r w:rsidR="00FB5B8E" w:rsidRPr="001B5C00">
        <w:rPr>
          <w:color w:val="000000" w:themeColor="text1"/>
        </w:rPr>
        <w:t xml:space="preserve">204-216. </w:t>
      </w:r>
      <w:r w:rsidR="00664ABD" w:rsidRPr="001B5C00">
        <w:rPr>
          <w:color w:val="000000" w:themeColor="text1"/>
        </w:rPr>
        <w:t>Disponible en:</w:t>
      </w:r>
      <w:r w:rsidR="00FB5B8E" w:rsidRPr="001B5C00">
        <w:rPr>
          <w:color w:val="000000" w:themeColor="text1"/>
        </w:rPr>
        <w:t xml:space="preserve"> www.moebio.uchile.cl/23/carcamo.htm</w:t>
      </w:r>
    </w:p>
    <w:p w14:paraId="75CC77DA" w14:textId="789A26E3" w:rsidR="006949EB" w:rsidRPr="001B5C00" w:rsidRDefault="006949EB"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t>Cerrillo, J. (2009). El intermediario imposible. Algunas reflexiones en torno a la epistemología y ética en la inve</w:t>
      </w:r>
      <w:r w:rsidR="00EC7EA3" w:rsidRPr="001B5C00">
        <w:rPr>
          <w:color w:val="000000" w:themeColor="text1"/>
          <w:lang w:val="es-ES_tradnl" w:eastAsia="es-ES"/>
        </w:rPr>
        <w:t xml:space="preserve">stigación cualitativa. </w:t>
      </w:r>
      <w:r w:rsidR="00EC7EA3" w:rsidRPr="001B5C00">
        <w:rPr>
          <w:i/>
          <w:iCs/>
          <w:color w:val="000000" w:themeColor="text1"/>
          <w:lang w:val="es-ES_tradnl" w:eastAsia="es-ES"/>
        </w:rPr>
        <w:t xml:space="preserve">Nómadas. </w:t>
      </w:r>
      <w:r w:rsidRPr="001B5C00">
        <w:rPr>
          <w:i/>
          <w:iCs/>
          <w:color w:val="000000" w:themeColor="text1"/>
          <w:lang w:val="es-ES_tradnl" w:eastAsia="es-ES"/>
        </w:rPr>
        <w:t>Revista Crítica de Ciencias Sociales y Jurídicas</w:t>
      </w:r>
      <w:r w:rsidR="00C050DD" w:rsidRPr="001B5C00">
        <w:rPr>
          <w:color w:val="000000" w:themeColor="text1"/>
          <w:lang w:val="es-ES_tradnl" w:eastAsia="es-ES"/>
        </w:rPr>
        <w:t xml:space="preserve">, </w:t>
      </w:r>
      <w:r w:rsidRPr="001B5C00">
        <w:rPr>
          <w:color w:val="000000" w:themeColor="text1"/>
          <w:lang w:val="es-ES_tradnl" w:eastAsia="es-ES"/>
        </w:rPr>
        <w:t>24(4)</w:t>
      </w:r>
      <w:r w:rsidR="00C050DD" w:rsidRPr="001B5C00">
        <w:rPr>
          <w:color w:val="000000" w:themeColor="text1"/>
          <w:lang w:val="es-ES_tradnl" w:eastAsia="es-ES"/>
        </w:rPr>
        <w:t>,</w:t>
      </w:r>
      <w:r w:rsidRPr="001B5C00">
        <w:rPr>
          <w:color w:val="000000" w:themeColor="text1"/>
          <w:lang w:val="es-ES_tradnl" w:eastAsia="es-ES"/>
        </w:rPr>
        <w:t xml:space="preserve"> 1-15</w:t>
      </w:r>
    </w:p>
    <w:p w14:paraId="3B267C03" w14:textId="3050030B" w:rsidR="00194F01" w:rsidRPr="001B5C00" w:rsidRDefault="009E5462"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t xml:space="preserve">Cornejo, M. y Salas, N. (2011). Rigor y calidad metodológicos: un reto a la investigación social cualitativa. </w:t>
      </w:r>
      <w:r w:rsidRPr="001B5C00">
        <w:rPr>
          <w:i/>
          <w:iCs/>
          <w:color w:val="000000" w:themeColor="text1"/>
          <w:lang w:val="es-ES_tradnl" w:eastAsia="es-ES"/>
        </w:rPr>
        <w:t>Psicoperspectivas,</w:t>
      </w:r>
      <w:r w:rsidRPr="001B5C00">
        <w:rPr>
          <w:color w:val="000000" w:themeColor="text1"/>
          <w:lang w:val="es-ES_tradnl" w:eastAsia="es-ES"/>
        </w:rPr>
        <w:t xml:space="preserve"> 10(2)</w:t>
      </w:r>
      <w:r w:rsidR="00C050DD" w:rsidRPr="001B5C00">
        <w:rPr>
          <w:color w:val="000000" w:themeColor="text1"/>
          <w:lang w:val="es-ES_tradnl" w:eastAsia="es-ES"/>
        </w:rPr>
        <w:t>,</w:t>
      </w:r>
      <w:r w:rsidRPr="001B5C00">
        <w:rPr>
          <w:color w:val="000000" w:themeColor="text1"/>
          <w:lang w:val="es-ES_tradnl" w:eastAsia="es-ES"/>
        </w:rPr>
        <w:t xml:space="preserve"> 12-34</w:t>
      </w:r>
      <w:r w:rsidR="006E7E40" w:rsidRPr="001B5C00">
        <w:rPr>
          <w:color w:val="000000" w:themeColor="text1"/>
        </w:rPr>
        <w:t xml:space="preserve"> Recuperado el 02 de diciembre de 2019 desde http://www.psicoperspectivas.cl</w:t>
      </w:r>
    </w:p>
    <w:p w14:paraId="1984CF8E" w14:textId="089194E4" w:rsidR="00570BFE" w:rsidRPr="001B5C00" w:rsidRDefault="00570BFE" w:rsidP="00115AE3">
      <w:pPr>
        <w:spacing w:before="100" w:beforeAutospacing="1" w:after="100" w:afterAutospacing="1"/>
        <w:rPr>
          <w:color w:val="000000" w:themeColor="text1"/>
          <w:lang w:val="en-US"/>
        </w:rPr>
      </w:pPr>
      <w:r w:rsidRPr="001B5C00">
        <w:rPr>
          <w:color w:val="000000" w:themeColor="text1"/>
          <w:lang w:val="en-US"/>
        </w:rPr>
        <w:t xml:space="preserve">Denzin, N. (2001). The reflexive interview and a performative social science. </w:t>
      </w:r>
      <w:r w:rsidRPr="001B5C00">
        <w:rPr>
          <w:i/>
          <w:iCs/>
          <w:color w:val="000000" w:themeColor="text1"/>
          <w:lang w:val="en-US"/>
        </w:rPr>
        <w:t>Qualitative Research</w:t>
      </w:r>
      <w:r w:rsidRPr="001B5C00">
        <w:rPr>
          <w:color w:val="000000" w:themeColor="text1"/>
          <w:lang w:val="en-US"/>
        </w:rPr>
        <w:t>, 1(1), 23-46</w:t>
      </w:r>
    </w:p>
    <w:p w14:paraId="4DECEEDB" w14:textId="0580F83B" w:rsidR="00570BFE" w:rsidRPr="001B5C00" w:rsidRDefault="00570BFE" w:rsidP="00115AE3">
      <w:pPr>
        <w:spacing w:before="100" w:beforeAutospacing="1" w:after="100" w:afterAutospacing="1"/>
        <w:rPr>
          <w:color w:val="000000" w:themeColor="text1"/>
          <w:lang w:val="en-US"/>
        </w:rPr>
      </w:pPr>
      <w:r w:rsidRPr="001B5C00">
        <w:rPr>
          <w:color w:val="000000" w:themeColor="text1"/>
          <w:lang w:val="en-US"/>
        </w:rPr>
        <w:t xml:space="preserve">Denzin, N. </w:t>
      </w:r>
      <w:r w:rsidR="009F69D0" w:rsidRPr="001B5C00">
        <w:rPr>
          <w:color w:val="000000" w:themeColor="text1"/>
          <w:lang w:val="en-US"/>
        </w:rPr>
        <w:t>&amp;</w:t>
      </w:r>
      <w:r w:rsidRPr="001B5C00">
        <w:rPr>
          <w:color w:val="000000" w:themeColor="text1"/>
          <w:lang w:val="en-US"/>
        </w:rPr>
        <w:t xml:space="preserve"> Lincoln, Y. (2003). Introduction. The discipline and practice of qualitative research. En N. Denzin y </w:t>
      </w:r>
      <w:proofErr w:type="spellStart"/>
      <w:r w:rsidRPr="001B5C00">
        <w:rPr>
          <w:color w:val="000000" w:themeColor="text1"/>
          <w:lang w:val="en-US"/>
        </w:rPr>
        <w:t>Y</w:t>
      </w:r>
      <w:proofErr w:type="spellEnd"/>
      <w:r w:rsidRPr="001B5C00">
        <w:rPr>
          <w:color w:val="000000" w:themeColor="text1"/>
          <w:lang w:val="en-US"/>
        </w:rPr>
        <w:t xml:space="preserve">. Lincoln (Eds.), </w:t>
      </w:r>
      <w:r w:rsidRPr="001B5C00">
        <w:rPr>
          <w:i/>
          <w:iCs/>
          <w:color w:val="000000" w:themeColor="text1"/>
          <w:lang w:val="en-US"/>
        </w:rPr>
        <w:t>The landscape of qualitative research. Theories and issues</w:t>
      </w:r>
      <w:r w:rsidRPr="001B5C00">
        <w:rPr>
          <w:color w:val="000000" w:themeColor="text1"/>
          <w:lang w:val="en-US"/>
        </w:rPr>
        <w:t>. Thousand Oaks: Sage</w:t>
      </w:r>
    </w:p>
    <w:p w14:paraId="08ED45E3" w14:textId="2DA944CF" w:rsidR="00570BFE" w:rsidRPr="001B5C00" w:rsidRDefault="00570BFE" w:rsidP="00115AE3">
      <w:pPr>
        <w:spacing w:before="100" w:beforeAutospacing="1" w:after="100" w:afterAutospacing="1"/>
        <w:rPr>
          <w:color w:val="000000" w:themeColor="text1"/>
        </w:rPr>
      </w:pPr>
      <w:r w:rsidRPr="001B5C00">
        <w:rPr>
          <w:color w:val="000000" w:themeColor="text1"/>
          <w:lang w:val="en-US"/>
        </w:rPr>
        <w:t xml:space="preserve">Denzin, N. </w:t>
      </w:r>
      <w:r w:rsidR="009F69D0" w:rsidRPr="001B5C00">
        <w:rPr>
          <w:color w:val="000000" w:themeColor="text1"/>
          <w:lang w:val="en-US"/>
        </w:rPr>
        <w:t>&amp;</w:t>
      </w:r>
      <w:r w:rsidRPr="001B5C00">
        <w:rPr>
          <w:color w:val="000000" w:themeColor="text1"/>
          <w:lang w:val="en-US"/>
        </w:rPr>
        <w:t xml:space="preserve"> Lincoln, Y. (2005). Introduction: The discipline and practice of qualitative research. En N. Denzin y </w:t>
      </w:r>
      <w:proofErr w:type="spellStart"/>
      <w:r w:rsidRPr="001B5C00">
        <w:rPr>
          <w:color w:val="000000" w:themeColor="text1"/>
          <w:lang w:val="en-US"/>
        </w:rPr>
        <w:t>Y</w:t>
      </w:r>
      <w:proofErr w:type="spellEnd"/>
      <w:r w:rsidRPr="001B5C00">
        <w:rPr>
          <w:color w:val="000000" w:themeColor="text1"/>
          <w:lang w:val="en-US"/>
        </w:rPr>
        <w:t xml:space="preserve">. Lincoln (Eds.), </w:t>
      </w:r>
      <w:r w:rsidRPr="001B5C00">
        <w:rPr>
          <w:i/>
          <w:iCs/>
          <w:color w:val="000000" w:themeColor="text1"/>
          <w:lang w:val="en-US"/>
        </w:rPr>
        <w:t>The Sage handbook of qualitative research.</w:t>
      </w:r>
      <w:r w:rsidRPr="001B5C00">
        <w:rPr>
          <w:color w:val="000000" w:themeColor="text1"/>
          <w:lang w:val="en-US"/>
        </w:rPr>
        <w:t xml:space="preserve"> </w:t>
      </w:r>
      <w:r w:rsidRPr="001B5C00">
        <w:rPr>
          <w:color w:val="000000" w:themeColor="text1"/>
        </w:rPr>
        <w:t>(3° ed.). London: Sage</w:t>
      </w:r>
    </w:p>
    <w:p w14:paraId="2E7C21C5" w14:textId="18038BF5" w:rsidR="008C5216" w:rsidRPr="001B5C00" w:rsidRDefault="008C5216" w:rsidP="00115AE3">
      <w:pPr>
        <w:pStyle w:val="NormalWeb"/>
        <w:rPr>
          <w:color w:val="000000" w:themeColor="text1"/>
          <w:lang w:eastAsia="es-ES_tradnl"/>
        </w:rPr>
      </w:pPr>
      <w:r w:rsidRPr="001B5C00">
        <w:rPr>
          <w:color w:val="000000" w:themeColor="text1"/>
          <w:lang w:eastAsia="es-ES_tradnl"/>
        </w:rPr>
        <w:t xml:space="preserve">Erazo, M. (2011). Rigor científico en las prácticas de investigación cualitativa. </w:t>
      </w:r>
      <w:r w:rsidRPr="001B5C00">
        <w:rPr>
          <w:i/>
          <w:iCs/>
          <w:color w:val="000000" w:themeColor="text1"/>
          <w:lang w:eastAsia="es-ES_tradnl"/>
        </w:rPr>
        <w:t>Ciencia, Docencia y Tecnología</w:t>
      </w:r>
      <w:r w:rsidRPr="001B5C00">
        <w:rPr>
          <w:color w:val="000000" w:themeColor="text1"/>
          <w:lang w:eastAsia="es-ES_tradnl"/>
        </w:rPr>
        <w:t>, 22(42), 107-136. Disponible en http://www.redalyc.org/articulo.oa?id=14518444004</w:t>
      </w:r>
    </w:p>
    <w:p w14:paraId="1314F6E5" w14:textId="2BB088C8" w:rsidR="00570BFE" w:rsidRPr="001B5C00" w:rsidRDefault="00570BFE" w:rsidP="00115AE3">
      <w:pPr>
        <w:spacing w:before="100" w:beforeAutospacing="1" w:after="100" w:afterAutospacing="1"/>
        <w:rPr>
          <w:color w:val="000000" w:themeColor="text1"/>
        </w:rPr>
      </w:pPr>
      <w:r w:rsidRPr="001B5C00">
        <w:rPr>
          <w:color w:val="000000" w:themeColor="text1"/>
        </w:rPr>
        <w:t xml:space="preserve">Flick, U. (2007). </w:t>
      </w:r>
      <w:r w:rsidRPr="001B5C00">
        <w:rPr>
          <w:i/>
          <w:iCs/>
          <w:color w:val="000000" w:themeColor="text1"/>
        </w:rPr>
        <w:t>Introducción a la investigación cualitativa</w:t>
      </w:r>
      <w:r w:rsidRPr="001B5C00">
        <w:rPr>
          <w:color w:val="000000" w:themeColor="text1"/>
        </w:rPr>
        <w:t>. Madrid, España: Morata</w:t>
      </w:r>
    </w:p>
    <w:p w14:paraId="06C26BA4" w14:textId="4947345A" w:rsidR="009B57A0" w:rsidRPr="003A2283" w:rsidRDefault="009B57A0" w:rsidP="00115AE3">
      <w:pPr>
        <w:spacing w:before="100" w:beforeAutospacing="1" w:after="100" w:afterAutospacing="1"/>
        <w:rPr>
          <w:color w:val="000000" w:themeColor="text1"/>
        </w:rPr>
      </w:pPr>
      <w:r w:rsidRPr="001B5C00">
        <w:rPr>
          <w:color w:val="000000" w:themeColor="text1"/>
        </w:rPr>
        <w:t xml:space="preserve">Flick, U. (2014). </w:t>
      </w:r>
      <w:r w:rsidRPr="001B5C00">
        <w:rPr>
          <w:i/>
          <w:iCs/>
          <w:color w:val="000000" w:themeColor="text1"/>
        </w:rPr>
        <w:t>La gestión de la calidad en investigación cualitativa</w:t>
      </w:r>
      <w:r w:rsidRPr="001B5C00">
        <w:rPr>
          <w:color w:val="000000" w:themeColor="text1"/>
        </w:rPr>
        <w:t xml:space="preserve">. </w:t>
      </w:r>
      <w:r w:rsidRPr="003A2283">
        <w:rPr>
          <w:color w:val="000000" w:themeColor="text1"/>
        </w:rPr>
        <w:t>Madrid, España: Morata</w:t>
      </w:r>
    </w:p>
    <w:p w14:paraId="401ED550" w14:textId="09D5DA45" w:rsidR="006949EB" w:rsidRPr="001B5C00" w:rsidRDefault="006949EB"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t xml:space="preserve">González, M. (2002). Aspectos éticos de la investigación cualitativa. </w:t>
      </w:r>
      <w:r w:rsidRPr="001B5C00">
        <w:rPr>
          <w:i/>
          <w:iCs/>
          <w:color w:val="000000" w:themeColor="text1"/>
          <w:lang w:val="es-ES_tradnl" w:eastAsia="es-ES"/>
        </w:rPr>
        <w:t>Revista Iberoamericana de Educación</w:t>
      </w:r>
      <w:r w:rsidR="007D5C49" w:rsidRPr="001B5C00">
        <w:rPr>
          <w:color w:val="000000" w:themeColor="text1"/>
          <w:lang w:val="es-ES_tradnl" w:eastAsia="es-ES"/>
        </w:rPr>
        <w:t>,</w:t>
      </w:r>
      <w:r w:rsidRPr="001B5C00">
        <w:rPr>
          <w:color w:val="000000" w:themeColor="text1"/>
          <w:lang w:val="es-ES_tradnl" w:eastAsia="es-ES"/>
        </w:rPr>
        <w:t xml:space="preserve"> 29</w:t>
      </w:r>
      <w:r w:rsidR="007D5C49" w:rsidRPr="001B5C00">
        <w:rPr>
          <w:color w:val="000000" w:themeColor="text1"/>
          <w:lang w:val="es-ES_tradnl" w:eastAsia="es-ES"/>
        </w:rPr>
        <w:t>,</w:t>
      </w:r>
      <w:r w:rsidRPr="001B5C00">
        <w:rPr>
          <w:color w:val="000000" w:themeColor="text1"/>
          <w:lang w:val="es-ES_tradnl" w:eastAsia="es-ES"/>
        </w:rPr>
        <w:t xml:space="preserve"> 85-103</w:t>
      </w:r>
    </w:p>
    <w:p w14:paraId="21C59C7F" w14:textId="6FAE549E" w:rsidR="00D21A2B" w:rsidRPr="001B5C00" w:rsidRDefault="00D21A2B" w:rsidP="00115AE3">
      <w:pPr>
        <w:spacing w:before="100" w:beforeAutospacing="1" w:after="100" w:afterAutospacing="1"/>
        <w:jc w:val="both"/>
        <w:rPr>
          <w:color w:val="000000" w:themeColor="text1"/>
          <w:lang w:val="en-US" w:eastAsia="es-ES"/>
        </w:rPr>
      </w:pPr>
      <w:r w:rsidRPr="001B5C00">
        <w:rPr>
          <w:color w:val="000000" w:themeColor="text1"/>
          <w:lang w:val="es-ES_tradnl" w:eastAsia="es-ES"/>
        </w:rPr>
        <w:t>González</w:t>
      </w:r>
      <w:r w:rsidR="004625FD" w:rsidRPr="001B5C00">
        <w:rPr>
          <w:color w:val="000000" w:themeColor="text1"/>
          <w:lang w:val="es-ES_tradnl" w:eastAsia="es-ES"/>
        </w:rPr>
        <w:t>, F. (20</w:t>
      </w:r>
      <w:r w:rsidR="00EA38CF" w:rsidRPr="001B5C00">
        <w:rPr>
          <w:color w:val="000000" w:themeColor="text1"/>
          <w:lang w:val="es-ES_tradnl" w:eastAsia="es-ES"/>
        </w:rPr>
        <w:t>0</w:t>
      </w:r>
      <w:r w:rsidR="004625FD" w:rsidRPr="001B5C00">
        <w:rPr>
          <w:color w:val="000000" w:themeColor="text1"/>
          <w:lang w:val="es-ES_tradnl" w:eastAsia="es-ES"/>
        </w:rPr>
        <w:t xml:space="preserve">3). Apuntes acerca de algunos conceptos básicos de la investigación cualitativa. </w:t>
      </w:r>
      <w:r w:rsidR="004625FD" w:rsidRPr="001B5C00">
        <w:rPr>
          <w:i/>
          <w:iCs/>
          <w:color w:val="000000" w:themeColor="text1"/>
          <w:lang w:val="en-US" w:eastAsia="es-ES"/>
        </w:rPr>
        <w:t>Sapiens: Revista Universitaria de Investigación</w:t>
      </w:r>
      <w:r w:rsidR="007D5C49" w:rsidRPr="001B5C00">
        <w:rPr>
          <w:color w:val="000000" w:themeColor="text1"/>
          <w:lang w:val="en-US" w:eastAsia="es-ES"/>
        </w:rPr>
        <w:t>,</w:t>
      </w:r>
      <w:r w:rsidR="004625FD" w:rsidRPr="001B5C00">
        <w:rPr>
          <w:color w:val="000000" w:themeColor="text1"/>
          <w:lang w:val="en-US" w:eastAsia="es-ES"/>
        </w:rPr>
        <w:t xml:space="preserve"> 4(1)</w:t>
      </w:r>
      <w:r w:rsidR="007D5C49" w:rsidRPr="001B5C00">
        <w:rPr>
          <w:color w:val="000000" w:themeColor="text1"/>
          <w:lang w:val="en-US" w:eastAsia="es-ES"/>
        </w:rPr>
        <w:t>,</w:t>
      </w:r>
      <w:r w:rsidR="004625FD" w:rsidRPr="001B5C00">
        <w:rPr>
          <w:color w:val="000000" w:themeColor="text1"/>
          <w:lang w:val="en-US" w:eastAsia="es-ES"/>
        </w:rPr>
        <w:t xml:space="preserve"> 107-132</w:t>
      </w:r>
    </w:p>
    <w:p w14:paraId="58B004D1" w14:textId="1167DA74" w:rsidR="00570BFE" w:rsidRPr="001B5C00" w:rsidRDefault="00570BFE" w:rsidP="00115AE3">
      <w:pPr>
        <w:pStyle w:val="NormalWeb"/>
        <w:rPr>
          <w:color w:val="000000" w:themeColor="text1"/>
          <w:lang w:val="en-US" w:eastAsia="es-ES_tradnl"/>
        </w:rPr>
      </w:pPr>
      <w:r w:rsidRPr="001B5C00">
        <w:rPr>
          <w:color w:val="000000" w:themeColor="text1"/>
          <w:lang w:val="en-US" w:eastAsia="es-ES_tradnl"/>
        </w:rPr>
        <w:lastRenderedPageBreak/>
        <w:t xml:space="preserve">Guba, E. (1981). Criteria for Assessing the Trustworthiness of Naturalistic Inquiries. </w:t>
      </w:r>
      <w:r w:rsidRPr="001B5C00">
        <w:rPr>
          <w:i/>
          <w:iCs/>
          <w:color w:val="000000" w:themeColor="text1"/>
          <w:lang w:val="en-US" w:eastAsia="es-ES_tradnl"/>
        </w:rPr>
        <w:t>Educational Communication and Technology Journal</w:t>
      </w:r>
      <w:r w:rsidR="007D5C49" w:rsidRPr="001B5C00">
        <w:rPr>
          <w:color w:val="000000" w:themeColor="text1"/>
          <w:lang w:val="en-US" w:eastAsia="es-ES_tradnl"/>
        </w:rPr>
        <w:t>,</w:t>
      </w:r>
      <w:r w:rsidRPr="001B5C00">
        <w:rPr>
          <w:color w:val="000000" w:themeColor="text1"/>
          <w:lang w:val="en-US" w:eastAsia="es-ES_tradnl"/>
        </w:rPr>
        <w:t xml:space="preserve"> 29</w:t>
      </w:r>
      <w:r w:rsidR="007D5C49" w:rsidRPr="001B5C00">
        <w:rPr>
          <w:color w:val="000000" w:themeColor="text1"/>
          <w:lang w:val="en-US" w:eastAsia="es-ES_tradnl"/>
        </w:rPr>
        <w:t>,</w:t>
      </w:r>
      <w:r w:rsidRPr="001B5C00">
        <w:rPr>
          <w:color w:val="000000" w:themeColor="text1"/>
          <w:lang w:val="en-US" w:eastAsia="es-ES_tradnl"/>
        </w:rPr>
        <w:t xml:space="preserve"> 75-92</w:t>
      </w:r>
    </w:p>
    <w:p w14:paraId="299CEA2D" w14:textId="77109671" w:rsidR="008C5216" w:rsidRPr="001B5C00" w:rsidRDefault="008C5216" w:rsidP="00115AE3">
      <w:pPr>
        <w:pStyle w:val="NormalWeb"/>
        <w:rPr>
          <w:color w:val="000000" w:themeColor="text1"/>
          <w:lang w:val="en-US" w:eastAsia="es-ES_tradnl"/>
        </w:rPr>
      </w:pPr>
      <w:r w:rsidRPr="001B5C00">
        <w:rPr>
          <w:color w:val="000000" w:themeColor="text1"/>
          <w:lang w:val="en-US" w:eastAsia="es-ES_tradnl"/>
        </w:rPr>
        <w:t xml:space="preserve">Guba, E. </w:t>
      </w:r>
      <w:r w:rsidR="009F69D0" w:rsidRPr="001B5C00">
        <w:rPr>
          <w:color w:val="000000" w:themeColor="text1"/>
          <w:lang w:val="en-US" w:eastAsia="es-ES_tradnl"/>
        </w:rPr>
        <w:t>&amp;</w:t>
      </w:r>
      <w:r w:rsidRPr="001B5C00">
        <w:rPr>
          <w:color w:val="000000" w:themeColor="text1"/>
          <w:lang w:val="en-US" w:eastAsia="es-ES_tradnl"/>
        </w:rPr>
        <w:t xml:space="preserve"> Lincoln, Y. (1989). </w:t>
      </w:r>
      <w:r w:rsidRPr="001B5C00">
        <w:rPr>
          <w:i/>
          <w:iCs/>
          <w:color w:val="000000" w:themeColor="text1"/>
          <w:lang w:val="en-US" w:eastAsia="es-ES_tradnl"/>
        </w:rPr>
        <w:t>Fourth Generation Evaluation</w:t>
      </w:r>
      <w:r w:rsidRPr="001B5C00">
        <w:rPr>
          <w:color w:val="000000" w:themeColor="text1"/>
          <w:lang w:val="en-US" w:eastAsia="es-ES_tradnl"/>
        </w:rPr>
        <w:t>. Newbury Park: Sage</w:t>
      </w:r>
    </w:p>
    <w:p w14:paraId="789BE352" w14:textId="4DBB684B" w:rsidR="00570BFE" w:rsidRPr="001B5C00" w:rsidRDefault="00570BFE" w:rsidP="00115AE3">
      <w:pPr>
        <w:pStyle w:val="NormalWeb"/>
        <w:rPr>
          <w:color w:val="000000" w:themeColor="text1"/>
          <w:lang w:eastAsia="es-ES_tradnl"/>
        </w:rPr>
      </w:pPr>
      <w:r w:rsidRPr="001B5C00">
        <w:rPr>
          <w:color w:val="000000" w:themeColor="text1"/>
          <w:lang w:val="en-US" w:eastAsia="es-ES_tradnl"/>
        </w:rPr>
        <w:t xml:space="preserve">Guba, E., y Lincoln, Y. (2002). </w:t>
      </w:r>
      <w:r w:rsidRPr="001B5C00">
        <w:rPr>
          <w:color w:val="000000" w:themeColor="text1"/>
          <w:lang w:eastAsia="es-ES_tradnl"/>
        </w:rPr>
        <w:t xml:space="preserve">Paradigmas en competencia en la investigación cualitativa. Compilación de Denman, C, y Haro, J. </w:t>
      </w:r>
      <w:r w:rsidRPr="001B5C00">
        <w:rPr>
          <w:i/>
          <w:iCs/>
          <w:color w:val="000000" w:themeColor="text1"/>
          <w:lang w:eastAsia="es-ES_tradnl"/>
        </w:rPr>
        <w:t>Por los rincones. Antología de métodos cualitativos en la investigación social,</w:t>
      </w:r>
      <w:r w:rsidRPr="001B5C00">
        <w:rPr>
          <w:color w:val="000000" w:themeColor="text1"/>
          <w:lang w:eastAsia="es-ES_tradnl"/>
        </w:rPr>
        <w:t xml:space="preserve"> p. 113-145. Sonora, México: Colegio de Sonora</w:t>
      </w:r>
    </w:p>
    <w:p w14:paraId="23E07D16" w14:textId="0776BB9E" w:rsidR="00C141BE" w:rsidRPr="001B5C00" w:rsidRDefault="00C141BE" w:rsidP="00115AE3">
      <w:pPr>
        <w:spacing w:before="100" w:beforeAutospacing="1" w:after="100" w:afterAutospacing="1"/>
        <w:jc w:val="both"/>
        <w:rPr>
          <w:color w:val="000000" w:themeColor="text1"/>
        </w:rPr>
      </w:pPr>
      <w:r w:rsidRPr="001B5C00">
        <w:rPr>
          <w:color w:val="000000" w:themeColor="text1"/>
          <w:lang w:val="en-US"/>
        </w:rPr>
        <w:t xml:space="preserve">Guillemin, M., </w:t>
      </w:r>
      <w:r w:rsidR="009F69D0" w:rsidRPr="001B5C00">
        <w:rPr>
          <w:color w:val="000000" w:themeColor="text1"/>
          <w:lang w:val="en-US"/>
        </w:rPr>
        <w:t xml:space="preserve">&amp; </w:t>
      </w:r>
      <w:r w:rsidRPr="001B5C00">
        <w:rPr>
          <w:color w:val="000000" w:themeColor="text1"/>
          <w:lang w:val="en-US"/>
        </w:rPr>
        <w:t xml:space="preserve">Gillam, L. (2004). Ethics, reflexivity, and “ethical important moments” in research. </w:t>
      </w:r>
      <w:r w:rsidRPr="001B5C00">
        <w:rPr>
          <w:i/>
          <w:iCs/>
          <w:color w:val="000000" w:themeColor="text1"/>
        </w:rPr>
        <w:t>Qualitative Inquiry</w:t>
      </w:r>
      <w:r w:rsidR="00F41E4E" w:rsidRPr="001B5C00">
        <w:rPr>
          <w:color w:val="000000" w:themeColor="text1"/>
        </w:rPr>
        <w:t xml:space="preserve">, </w:t>
      </w:r>
      <w:r w:rsidRPr="001B5C00">
        <w:rPr>
          <w:color w:val="000000" w:themeColor="text1"/>
        </w:rPr>
        <w:t>10(2)</w:t>
      </w:r>
      <w:r w:rsidR="00F41E4E" w:rsidRPr="001B5C00">
        <w:rPr>
          <w:color w:val="000000" w:themeColor="text1"/>
        </w:rPr>
        <w:t xml:space="preserve">, </w:t>
      </w:r>
      <w:r w:rsidRPr="001B5C00">
        <w:rPr>
          <w:color w:val="000000" w:themeColor="text1"/>
        </w:rPr>
        <w:t>261-280 https://doi.org/10.1177/1077800403262360</w:t>
      </w:r>
    </w:p>
    <w:p w14:paraId="647F8C00" w14:textId="64A5904C" w:rsidR="00570BFE" w:rsidRPr="001B5C00" w:rsidRDefault="00570BFE" w:rsidP="00115AE3">
      <w:pPr>
        <w:spacing w:before="100" w:beforeAutospacing="1" w:after="100" w:afterAutospacing="1"/>
        <w:rPr>
          <w:color w:val="000000" w:themeColor="text1"/>
        </w:rPr>
      </w:pPr>
      <w:r w:rsidRPr="001B5C00">
        <w:rPr>
          <w:color w:val="000000" w:themeColor="text1"/>
        </w:rPr>
        <w:t xml:space="preserve">Krause, M. (1995). La investigación cualitativa. Un campo de posibilidades y desafíos. </w:t>
      </w:r>
      <w:r w:rsidRPr="001B5C00">
        <w:rPr>
          <w:i/>
          <w:iCs/>
          <w:color w:val="000000" w:themeColor="text1"/>
        </w:rPr>
        <w:t>Revista Temas de Educación</w:t>
      </w:r>
      <w:r w:rsidRPr="001B5C00">
        <w:rPr>
          <w:color w:val="000000" w:themeColor="text1"/>
        </w:rPr>
        <w:t>, 7(7)</w:t>
      </w:r>
      <w:r w:rsidR="00F41E4E" w:rsidRPr="001B5C00">
        <w:rPr>
          <w:color w:val="000000" w:themeColor="text1"/>
        </w:rPr>
        <w:t>,</w:t>
      </w:r>
      <w:r w:rsidRPr="001B5C00">
        <w:rPr>
          <w:color w:val="000000" w:themeColor="text1"/>
        </w:rPr>
        <w:t xml:space="preserve"> 19-40</w:t>
      </w:r>
    </w:p>
    <w:p w14:paraId="555179A4" w14:textId="2C82FF44" w:rsidR="00194F01" w:rsidRPr="001B5C00" w:rsidRDefault="00E918B4" w:rsidP="00115AE3">
      <w:pPr>
        <w:spacing w:before="100" w:beforeAutospacing="1" w:after="100" w:afterAutospacing="1"/>
        <w:jc w:val="both"/>
        <w:rPr>
          <w:rStyle w:val="Hipervnculo"/>
          <w:color w:val="000000" w:themeColor="text1"/>
          <w:u w:val="none"/>
          <w:lang w:val="es-ES_tradnl" w:eastAsia="es-ES"/>
        </w:rPr>
      </w:pPr>
      <w:r w:rsidRPr="001B5C00">
        <w:rPr>
          <w:color w:val="000000" w:themeColor="text1"/>
          <w:lang w:val="es-ES_tradnl" w:eastAsia="es-ES"/>
        </w:rPr>
        <w:t xml:space="preserve">Lema, S., Toledo, S., Carracedo, M., y Rodríguez, H. (2013). La ética de la investigación en seres humanos en debate. </w:t>
      </w:r>
      <w:r w:rsidRPr="001B5C00">
        <w:rPr>
          <w:i/>
          <w:iCs/>
          <w:color w:val="000000" w:themeColor="text1"/>
          <w:lang w:val="es-ES_tradnl" w:eastAsia="es-ES"/>
        </w:rPr>
        <w:t>Rev</w:t>
      </w:r>
      <w:r w:rsidR="00FB4957" w:rsidRPr="001B5C00">
        <w:rPr>
          <w:i/>
          <w:iCs/>
          <w:color w:val="000000" w:themeColor="text1"/>
          <w:lang w:val="es-ES_tradnl" w:eastAsia="es-ES"/>
        </w:rPr>
        <w:t>ista</w:t>
      </w:r>
      <w:r w:rsidRPr="001B5C00">
        <w:rPr>
          <w:i/>
          <w:iCs/>
          <w:color w:val="000000" w:themeColor="text1"/>
          <w:lang w:val="es-ES_tradnl" w:eastAsia="es-ES"/>
        </w:rPr>
        <w:t xml:space="preserve"> Méd</w:t>
      </w:r>
      <w:r w:rsidR="00FB4957" w:rsidRPr="001B5C00">
        <w:rPr>
          <w:i/>
          <w:iCs/>
          <w:color w:val="000000" w:themeColor="text1"/>
          <w:lang w:val="es-ES_tradnl" w:eastAsia="es-ES"/>
        </w:rPr>
        <w:t xml:space="preserve">ica </w:t>
      </w:r>
      <w:r w:rsidR="00CE17BE" w:rsidRPr="001B5C00">
        <w:rPr>
          <w:i/>
          <w:iCs/>
          <w:color w:val="000000" w:themeColor="text1"/>
          <w:lang w:val="es-ES_tradnl" w:eastAsia="es-ES"/>
        </w:rPr>
        <w:t xml:space="preserve">del </w:t>
      </w:r>
      <w:r w:rsidRPr="001B5C00">
        <w:rPr>
          <w:i/>
          <w:iCs/>
          <w:color w:val="000000" w:themeColor="text1"/>
          <w:lang w:val="es-ES_tradnl" w:eastAsia="es-ES"/>
        </w:rPr>
        <w:t>Urug</w:t>
      </w:r>
      <w:r w:rsidR="00FB4957" w:rsidRPr="001B5C00">
        <w:rPr>
          <w:i/>
          <w:iCs/>
          <w:color w:val="000000" w:themeColor="text1"/>
          <w:lang w:val="es-ES_tradnl" w:eastAsia="es-ES"/>
        </w:rPr>
        <w:t>uay</w:t>
      </w:r>
      <w:r w:rsidR="00FB612A" w:rsidRPr="001B5C00">
        <w:rPr>
          <w:color w:val="000000" w:themeColor="text1"/>
          <w:lang w:val="es-ES_tradnl" w:eastAsia="es-ES"/>
        </w:rPr>
        <w:t>,</w:t>
      </w:r>
      <w:r w:rsidRPr="001B5C00">
        <w:rPr>
          <w:color w:val="000000" w:themeColor="text1"/>
          <w:lang w:val="es-ES_tradnl" w:eastAsia="es-ES"/>
        </w:rPr>
        <w:t xml:space="preserve"> 29(4)</w:t>
      </w:r>
      <w:r w:rsidR="00FB612A" w:rsidRPr="001B5C00">
        <w:rPr>
          <w:color w:val="000000" w:themeColor="text1"/>
          <w:lang w:val="es-ES_tradnl" w:eastAsia="es-ES"/>
        </w:rPr>
        <w:t>,</w:t>
      </w:r>
      <w:r w:rsidRPr="001B5C00">
        <w:rPr>
          <w:color w:val="000000" w:themeColor="text1"/>
          <w:lang w:val="es-ES_tradnl" w:eastAsia="es-ES"/>
        </w:rPr>
        <w:t xml:space="preserve"> 242-247</w:t>
      </w:r>
    </w:p>
    <w:p w14:paraId="297D5287" w14:textId="5EFEBD1B" w:rsidR="008C5216" w:rsidRPr="001B5C00" w:rsidRDefault="008C5216" w:rsidP="00115AE3">
      <w:pPr>
        <w:pStyle w:val="NormalWeb"/>
        <w:rPr>
          <w:color w:val="000000" w:themeColor="text1"/>
          <w:lang w:val="en-US" w:eastAsia="es-ES_tradnl"/>
        </w:rPr>
      </w:pPr>
      <w:r w:rsidRPr="001B5C00">
        <w:rPr>
          <w:color w:val="000000" w:themeColor="text1"/>
          <w:lang w:eastAsia="es-ES_tradnl"/>
        </w:rPr>
        <w:t xml:space="preserve">Lincoln, Y. </w:t>
      </w:r>
      <w:r w:rsidR="009F69D0" w:rsidRPr="001B5C00">
        <w:rPr>
          <w:color w:val="000000" w:themeColor="text1"/>
          <w:lang w:eastAsia="es-ES_tradnl"/>
        </w:rPr>
        <w:t>&amp;</w:t>
      </w:r>
      <w:r w:rsidRPr="001B5C00">
        <w:rPr>
          <w:color w:val="000000" w:themeColor="text1"/>
          <w:lang w:eastAsia="es-ES_tradnl"/>
        </w:rPr>
        <w:t xml:space="preserve"> Guba, E. (1985). </w:t>
      </w:r>
      <w:r w:rsidRPr="001B5C00">
        <w:rPr>
          <w:i/>
          <w:iCs/>
          <w:color w:val="000000" w:themeColor="text1"/>
          <w:lang w:eastAsia="es-ES_tradnl"/>
        </w:rPr>
        <w:t>Naturalistic Inquiry</w:t>
      </w:r>
      <w:r w:rsidRPr="001B5C00">
        <w:rPr>
          <w:color w:val="000000" w:themeColor="text1"/>
          <w:lang w:eastAsia="es-ES_tradnl"/>
        </w:rPr>
        <w:t xml:space="preserve">. </w:t>
      </w:r>
      <w:r w:rsidRPr="001B5C00">
        <w:rPr>
          <w:color w:val="000000" w:themeColor="text1"/>
          <w:lang w:val="en-US" w:eastAsia="es-ES_tradnl"/>
        </w:rPr>
        <w:t>Beverly Hills: Sage</w:t>
      </w:r>
    </w:p>
    <w:p w14:paraId="55029628" w14:textId="7CD02455" w:rsidR="004625FD" w:rsidRPr="001B5C00" w:rsidRDefault="00E918B4" w:rsidP="00115AE3">
      <w:pPr>
        <w:pStyle w:val="APA6"/>
        <w:spacing w:after="0" w:line="240" w:lineRule="auto"/>
        <w:ind w:firstLine="0"/>
        <w:jc w:val="both"/>
        <w:rPr>
          <w:color w:val="000000" w:themeColor="text1"/>
        </w:rPr>
      </w:pPr>
      <w:r w:rsidRPr="001B5C00">
        <w:rPr>
          <w:color w:val="000000" w:themeColor="text1"/>
          <w:lang w:val="en-US" w:eastAsia="es-ES"/>
        </w:rPr>
        <w:t xml:space="preserve">Márquez, F. (2015). </w:t>
      </w:r>
      <w:r w:rsidRPr="001B5C00">
        <w:rPr>
          <w:color w:val="000000" w:themeColor="text1"/>
          <w:lang w:val="es-ES_tradnl" w:eastAsia="es-ES"/>
        </w:rPr>
        <w:t xml:space="preserve">El desafío ético del respeto a las muchas verdades. Universidad, ciencia y otros saberes. </w:t>
      </w:r>
      <w:r w:rsidRPr="001B5C00">
        <w:rPr>
          <w:i/>
          <w:iCs/>
          <w:color w:val="000000" w:themeColor="text1"/>
          <w:lang w:val="es-ES_tradnl" w:eastAsia="es-ES"/>
        </w:rPr>
        <w:t>Polis</w:t>
      </w:r>
      <w:r w:rsidR="00FE60A0" w:rsidRPr="001B5C00">
        <w:rPr>
          <w:color w:val="000000" w:themeColor="text1"/>
          <w:lang w:val="es-ES_tradnl" w:eastAsia="es-ES"/>
        </w:rPr>
        <w:t>,</w:t>
      </w:r>
      <w:r w:rsidRPr="001B5C00">
        <w:rPr>
          <w:color w:val="000000" w:themeColor="text1"/>
          <w:lang w:val="es-ES_tradnl" w:eastAsia="es-ES"/>
        </w:rPr>
        <w:t xml:space="preserve"> 41</w:t>
      </w:r>
      <w:r w:rsidR="00FE60A0" w:rsidRPr="001B5C00">
        <w:rPr>
          <w:color w:val="000000" w:themeColor="text1"/>
          <w:lang w:val="es-ES_tradnl" w:eastAsia="es-ES"/>
        </w:rPr>
        <w:t>,</w:t>
      </w:r>
      <w:r w:rsidRPr="001B5C00">
        <w:rPr>
          <w:color w:val="000000" w:themeColor="text1"/>
          <w:lang w:val="es-ES_tradnl" w:eastAsia="es-ES"/>
        </w:rPr>
        <w:t xml:space="preserve"> 1-8</w:t>
      </w:r>
    </w:p>
    <w:p w14:paraId="791E8400" w14:textId="5C905260" w:rsidR="003D39C0" w:rsidRPr="001B5C00" w:rsidRDefault="00E918B4"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t>Martínez, M. (2006). La investigación c</w:t>
      </w:r>
      <w:r w:rsidR="00194F01" w:rsidRPr="001B5C00">
        <w:rPr>
          <w:color w:val="000000" w:themeColor="text1"/>
          <w:lang w:val="es-ES_tradnl" w:eastAsia="es-ES"/>
        </w:rPr>
        <w:t>ualitativa</w:t>
      </w:r>
      <w:r w:rsidRPr="001B5C00">
        <w:rPr>
          <w:color w:val="000000" w:themeColor="text1"/>
          <w:lang w:val="es-ES_tradnl" w:eastAsia="es-ES"/>
        </w:rPr>
        <w:t xml:space="preserve">. </w:t>
      </w:r>
      <w:r w:rsidRPr="001B5C00">
        <w:rPr>
          <w:i/>
          <w:iCs/>
          <w:color w:val="000000" w:themeColor="text1"/>
          <w:lang w:val="es-ES_tradnl" w:eastAsia="es-ES"/>
        </w:rPr>
        <w:t>Revista de Investigación en Psicología</w:t>
      </w:r>
      <w:r w:rsidR="00FE60A0" w:rsidRPr="001B5C00">
        <w:rPr>
          <w:color w:val="000000" w:themeColor="text1"/>
          <w:lang w:val="es-ES_tradnl" w:eastAsia="es-ES"/>
        </w:rPr>
        <w:t>,</w:t>
      </w:r>
      <w:r w:rsidRPr="001B5C00">
        <w:rPr>
          <w:color w:val="000000" w:themeColor="text1"/>
          <w:lang w:val="es-ES_tradnl" w:eastAsia="es-ES"/>
        </w:rPr>
        <w:t xml:space="preserve"> 9(1)</w:t>
      </w:r>
      <w:r w:rsidR="00FE60A0" w:rsidRPr="001B5C00">
        <w:rPr>
          <w:color w:val="000000" w:themeColor="text1"/>
          <w:lang w:val="es-ES_tradnl" w:eastAsia="es-ES"/>
        </w:rPr>
        <w:t>,</w:t>
      </w:r>
      <w:r w:rsidRPr="001B5C00">
        <w:rPr>
          <w:color w:val="000000" w:themeColor="text1"/>
          <w:lang w:val="es-ES_tradnl" w:eastAsia="es-ES"/>
        </w:rPr>
        <w:t xml:space="preserve"> 123-146</w:t>
      </w:r>
    </w:p>
    <w:p w14:paraId="72314307" w14:textId="69BACA86" w:rsidR="003D39C0" w:rsidRPr="001B5C00" w:rsidRDefault="003D39C0"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t xml:space="preserve">Martínez-Salgado, C. (2012). El muestreo en investigación cualitativa. Principios básicos y algunas controversias. </w:t>
      </w:r>
      <w:r w:rsidRPr="001B5C00">
        <w:rPr>
          <w:i/>
          <w:iCs/>
          <w:color w:val="000000" w:themeColor="text1"/>
          <w:lang w:val="es-ES_tradnl" w:eastAsia="es-ES"/>
        </w:rPr>
        <w:t>Ciencia &amp; Saúde Coletiva</w:t>
      </w:r>
      <w:r w:rsidRPr="001B5C00">
        <w:rPr>
          <w:color w:val="000000" w:themeColor="text1"/>
          <w:lang w:val="es-ES_tradnl" w:eastAsia="es-ES"/>
        </w:rPr>
        <w:t>, 17(3)</w:t>
      </w:r>
      <w:r w:rsidR="00FE60A0" w:rsidRPr="001B5C00">
        <w:rPr>
          <w:color w:val="000000" w:themeColor="text1"/>
          <w:lang w:val="es-ES_tradnl" w:eastAsia="es-ES"/>
        </w:rPr>
        <w:t>,</w:t>
      </w:r>
      <w:r w:rsidRPr="001B5C00">
        <w:rPr>
          <w:color w:val="000000" w:themeColor="text1"/>
          <w:lang w:val="es-ES_tradnl" w:eastAsia="es-ES"/>
        </w:rPr>
        <w:t xml:space="preserve"> 613-619</w:t>
      </w:r>
    </w:p>
    <w:p w14:paraId="351610F0" w14:textId="2F4F9CEB" w:rsidR="00570BFE" w:rsidRPr="001B5C00" w:rsidRDefault="00570BFE" w:rsidP="00115AE3">
      <w:pPr>
        <w:spacing w:before="100" w:beforeAutospacing="1" w:after="100" w:afterAutospacing="1"/>
        <w:rPr>
          <w:color w:val="000000" w:themeColor="text1"/>
        </w:rPr>
      </w:pPr>
      <w:r w:rsidRPr="001B5C00">
        <w:rPr>
          <w:color w:val="000000" w:themeColor="text1"/>
        </w:rPr>
        <w:t>Montero, M. (200</w:t>
      </w:r>
      <w:r w:rsidR="001A4A3F">
        <w:rPr>
          <w:color w:val="000000" w:themeColor="text1"/>
        </w:rPr>
        <w:t>2</w:t>
      </w:r>
      <w:r w:rsidRPr="001B5C00">
        <w:rPr>
          <w:color w:val="000000" w:themeColor="text1"/>
        </w:rPr>
        <w:t xml:space="preserve">). Del orden del número al orden del sentido: Una mirada crítica al método. En Piper, I. (Ed.), </w:t>
      </w:r>
      <w:r w:rsidRPr="001B5C00">
        <w:rPr>
          <w:i/>
          <w:iCs/>
          <w:color w:val="000000" w:themeColor="text1"/>
        </w:rPr>
        <w:t>Políticas, sujetos y resistencias</w:t>
      </w:r>
      <w:r w:rsidRPr="001B5C00">
        <w:rPr>
          <w:color w:val="000000" w:themeColor="text1"/>
        </w:rPr>
        <w:t>.</w:t>
      </w:r>
      <w:r w:rsidR="00490E28">
        <w:rPr>
          <w:color w:val="000000" w:themeColor="text1"/>
        </w:rPr>
        <w:t xml:space="preserve"> </w:t>
      </w:r>
      <w:r w:rsidR="00490E28" w:rsidRPr="00490E28">
        <w:rPr>
          <w:i/>
          <w:iCs/>
          <w:color w:val="000000" w:themeColor="text1"/>
        </w:rPr>
        <w:t>Debates y críticas en Psicologóa Social</w:t>
      </w:r>
      <w:r w:rsidR="00490E28">
        <w:rPr>
          <w:color w:val="000000" w:themeColor="text1"/>
        </w:rPr>
        <w:t>.</w:t>
      </w:r>
      <w:r w:rsidRPr="001B5C00">
        <w:rPr>
          <w:color w:val="000000" w:themeColor="text1"/>
        </w:rPr>
        <w:t xml:space="preserve"> Santiago, Chile: Universidad ARCIS</w:t>
      </w:r>
    </w:p>
    <w:p w14:paraId="75257038" w14:textId="33789C6F" w:rsidR="002745F3" w:rsidRPr="001B5C00" w:rsidRDefault="002745F3" w:rsidP="00115AE3">
      <w:pPr>
        <w:pStyle w:val="NormalWeb"/>
        <w:rPr>
          <w:color w:val="000000" w:themeColor="text1"/>
        </w:rPr>
      </w:pPr>
      <w:r w:rsidRPr="001B5C00">
        <w:rPr>
          <w:color w:val="000000" w:themeColor="text1"/>
        </w:rPr>
        <w:t xml:space="preserve">Ovejero, F. (2003). De Popper a Kuhn: una mirada desde las ciencias sociales. En: </w:t>
      </w:r>
      <w:r w:rsidRPr="001B5C00">
        <w:rPr>
          <w:i/>
          <w:iCs/>
          <w:color w:val="000000" w:themeColor="text1"/>
        </w:rPr>
        <w:t>Popper-Kuhn: ecos de un debate</w:t>
      </w:r>
      <w:r w:rsidRPr="001B5C00">
        <w:rPr>
          <w:color w:val="000000" w:themeColor="text1"/>
        </w:rPr>
        <w:t>, López, S., Domingo, A. de la Fuente, P., y Tauste, F., coordinadores. España: Motesinos Editor</w:t>
      </w:r>
    </w:p>
    <w:p w14:paraId="4D3F0192" w14:textId="66E1D385" w:rsidR="002745F3" w:rsidRPr="001B5C00" w:rsidRDefault="002745F3" w:rsidP="00115AE3">
      <w:pPr>
        <w:pStyle w:val="NormalWeb"/>
        <w:rPr>
          <w:color w:val="000000" w:themeColor="text1"/>
        </w:rPr>
      </w:pPr>
      <w:r w:rsidRPr="001B5C00">
        <w:rPr>
          <w:color w:val="000000" w:themeColor="text1"/>
        </w:rPr>
        <w:t xml:space="preserve">Popper, K. (1980). </w:t>
      </w:r>
      <w:r w:rsidRPr="001B5C00">
        <w:rPr>
          <w:i/>
          <w:iCs/>
          <w:color w:val="000000" w:themeColor="text1"/>
        </w:rPr>
        <w:t>La lógica de la investigación científica</w:t>
      </w:r>
      <w:r w:rsidRPr="001B5C00">
        <w:rPr>
          <w:color w:val="000000" w:themeColor="text1"/>
        </w:rPr>
        <w:t>. Madrid, España: Editorial Tecnos</w:t>
      </w:r>
    </w:p>
    <w:p w14:paraId="7345A113" w14:textId="115FF112" w:rsidR="00147F8E" w:rsidRPr="001B5C00" w:rsidRDefault="00EC7EA3"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t>Richaud, M. (2007). La ética en l</w:t>
      </w:r>
      <w:r w:rsidR="00147F8E" w:rsidRPr="001B5C00">
        <w:rPr>
          <w:color w:val="000000" w:themeColor="text1"/>
          <w:lang w:val="es-ES_tradnl" w:eastAsia="es-ES"/>
        </w:rPr>
        <w:t xml:space="preserve">a investigación psicológica. </w:t>
      </w:r>
      <w:r w:rsidR="00147F8E" w:rsidRPr="001B5C00">
        <w:rPr>
          <w:i/>
          <w:iCs/>
          <w:color w:val="000000" w:themeColor="text1"/>
          <w:lang w:val="es-ES_tradnl" w:eastAsia="es-ES"/>
        </w:rPr>
        <w:t>Enfoques</w:t>
      </w:r>
      <w:r w:rsidR="008C201F" w:rsidRPr="001B5C00">
        <w:rPr>
          <w:color w:val="000000" w:themeColor="text1"/>
          <w:lang w:val="es-ES_tradnl" w:eastAsia="es-ES"/>
        </w:rPr>
        <w:t>,</w:t>
      </w:r>
      <w:r w:rsidR="00147F8E" w:rsidRPr="001B5C00">
        <w:rPr>
          <w:color w:val="000000" w:themeColor="text1"/>
          <w:lang w:val="es-ES_tradnl" w:eastAsia="es-ES"/>
        </w:rPr>
        <w:t xml:space="preserve"> 19(1-2)</w:t>
      </w:r>
      <w:r w:rsidR="008C201F" w:rsidRPr="001B5C00">
        <w:rPr>
          <w:color w:val="000000" w:themeColor="text1"/>
          <w:lang w:val="es-ES_tradnl" w:eastAsia="es-ES"/>
        </w:rPr>
        <w:t>,</w:t>
      </w:r>
      <w:r w:rsidR="00147F8E" w:rsidRPr="001B5C00">
        <w:rPr>
          <w:color w:val="000000" w:themeColor="text1"/>
          <w:lang w:val="es-ES_tradnl" w:eastAsia="es-ES"/>
        </w:rPr>
        <w:t xml:space="preserve"> 5-18</w:t>
      </w:r>
    </w:p>
    <w:p w14:paraId="7D54C534" w14:textId="7B812688" w:rsidR="00A844EE" w:rsidRPr="001B5C00" w:rsidRDefault="00A844EE" w:rsidP="00115AE3">
      <w:pPr>
        <w:spacing w:before="100" w:beforeAutospacing="1" w:after="100" w:afterAutospacing="1"/>
        <w:jc w:val="both"/>
        <w:rPr>
          <w:color w:val="000000" w:themeColor="text1"/>
          <w:lang w:val="es-ES_tradnl" w:eastAsia="es-ES"/>
        </w:rPr>
      </w:pPr>
      <w:r w:rsidRPr="001B5C00">
        <w:rPr>
          <w:color w:val="000000" w:themeColor="text1"/>
        </w:rPr>
        <w:t xml:space="preserve">Robles-Silva, L. (2012). Dilemas éticos en el trabajo de campo: temas olvidados en la investigación cualitativa en salud en Iberoamérica. </w:t>
      </w:r>
      <w:r w:rsidRPr="001B5C00">
        <w:rPr>
          <w:i/>
          <w:iCs/>
          <w:color w:val="000000" w:themeColor="text1"/>
          <w:lang w:val="es-ES_tradnl" w:eastAsia="es-ES"/>
        </w:rPr>
        <w:t>Ciencia &amp; Saúde Coletiva</w:t>
      </w:r>
      <w:r w:rsidRPr="001B5C00">
        <w:rPr>
          <w:color w:val="000000" w:themeColor="text1"/>
          <w:lang w:val="es-ES_tradnl" w:eastAsia="es-ES"/>
        </w:rPr>
        <w:t>, 17(3)</w:t>
      </w:r>
      <w:r w:rsidR="0087715C" w:rsidRPr="001B5C00">
        <w:rPr>
          <w:color w:val="000000" w:themeColor="text1"/>
          <w:lang w:val="es-ES_tradnl" w:eastAsia="es-ES"/>
        </w:rPr>
        <w:t>,</w:t>
      </w:r>
      <w:r w:rsidRPr="001B5C00">
        <w:rPr>
          <w:color w:val="000000" w:themeColor="text1"/>
          <w:lang w:val="es-ES_tradnl" w:eastAsia="es-ES"/>
        </w:rPr>
        <w:t xml:space="preserve"> 603-612</w:t>
      </w:r>
    </w:p>
    <w:p w14:paraId="7FF2FB60" w14:textId="06591891" w:rsidR="00561550" w:rsidRPr="001B5C00" w:rsidRDefault="00561550"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lastRenderedPageBreak/>
        <w:t xml:space="preserve">Salgado, A. (2007). Investigación cualitativa: diseños, evaluación del rigor metodológico y retos. </w:t>
      </w:r>
      <w:r w:rsidRPr="001B5C00">
        <w:rPr>
          <w:i/>
          <w:iCs/>
          <w:color w:val="000000" w:themeColor="text1"/>
          <w:lang w:val="es-ES_tradnl" w:eastAsia="es-ES"/>
        </w:rPr>
        <w:t>LIBERABIT</w:t>
      </w:r>
      <w:r w:rsidRPr="001B5C00">
        <w:rPr>
          <w:color w:val="000000" w:themeColor="text1"/>
          <w:lang w:val="es-ES_tradnl" w:eastAsia="es-ES"/>
        </w:rPr>
        <w:t>, 13</w:t>
      </w:r>
      <w:r w:rsidR="0087715C" w:rsidRPr="001B5C00">
        <w:rPr>
          <w:color w:val="000000" w:themeColor="text1"/>
          <w:lang w:val="es-ES_tradnl" w:eastAsia="es-ES"/>
        </w:rPr>
        <w:t xml:space="preserve">, </w:t>
      </w:r>
      <w:r w:rsidRPr="001B5C00">
        <w:rPr>
          <w:color w:val="000000" w:themeColor="text1"/>
          <w:lang w:val="es-ES_tradnl" w:eastAsia="es-ES"/>
        </w:rPr>
        <w:t>71-78</w:t>
      </w:r>
    </w:p>
    <w:p w14:paraId="4A7234EF" w14:textId="71C3CF42" w:rsidR="00C639E6" w:rsidRPr="001B5C00" w:rsidRDefault="00C639E6" w:rsidP="00115AE3">
      <w:pPr>
        <w:spacing w:before="100" w:beforeAutospacing="1" w:after="100" w:afterAutospacing="1"/>
        <w:jc w:val="both"/>
        <w:rPr>
          <w:color w:val="000000" w:themeColor="text1"/>
          <w:lang w:val="es-ES_tradnl" w:eastAsia="es-ES"/>
        </w:rPr>
      </w:pPr>
      <w:r w:rsidRPr="001B5C00">
        <w:rPr>
          <w:color w:val="000000" w:themeColor="text1"/>
          <w:lang w:val="es-ES_tradnl" w:eastAsia="es-ES"/>
        </w:rPr>
        <w:t>Sánchez, M. (2011)</w:t>
      </w:r>
      <w:r w:rsidR="0092779D" w:rsidRPr="001B5C00">
        <w:rPr>
          <w:color w:val="000000" w:themeColor="text1"/>
          <w:lang w:val="es-ES_tradnl" w:eastAsia="es-ES"/>
        </w:rPr>
        <w:t>.</w:t>
      </w:r>
      <w:r w:rsidRPr="001B5C00">
        <w:rPr>
          <w:color w:val="000000" w:themeColor="text1"/>
          <w:lang w:val="es-ES_tradnl" w:eastAsia="es-ES"/>
        </w:rPr>
        <w:t xml:space="preserve"> Ethos científico e investigación en psicología [En línea]. 3er Congreso Internacional de Investigación, 15 al 17 de noviembre de 2011, La Plata. Disponible en Memoria</w:t>
      </w:r>
      <w:r w:rsidR="006E7E40" w:rsidRPr="001B5C00">
        <w:rPr>
          <w:color w:val="000000" w:themeColor="text1"/>
          <w:lang w:val="es-ES_tradnl" w:eastAsia="es-ES"/>
        </w:rPr>
        <w:t xml:space="preserve"> </w:t>
      </w:r>
      <w:r w:rsidRPr="001B5C00">
        <w:rPr>
          <w:color w:val="000000" w:themeColor="text1"/>
          <w:lang w:val="es-ES_tradnl" w:eastAsia="es-ES"/>
        </w:rPr>
        <w:t>Académica: http://www.memoria.fahce.unlp.edu.ar/trab_eventos/ev.1459/ev.1459.pdf</w:t>
      </w:r>
    </w:p>
    <w:p w14:paraId="1BA2C2F9" w14:textId="77777777" w:rsidR="00620916" w:rsidRDefault="00C639E6" w:rsidP="00115AE3">
      <w:pPr>
        <w:jc w:val="both"/>
        <w:rPr>
          <w:color w:val="000000" w:themeColor="text1"/>
        </w:rPr>
      </w:pPr>
      <w:r w:rsidRPr="001B5C00">
        <w:rPr>
          <w:color w:val="000000" w:themeColor="text1"/>
          <w:lang w:val="es-ES_tradnl" w:eastAsia="es-ES"/>
        </w:rPr>
        <w:t xml:space="preserve">Sánchez, M., y Borzi, S. (2014). Responsabilidad del Psicólogo en investigación con participantes vulnerables. El caso de niños y niñas. </w:t>
      </w:r>
      <w:r w:rsidRPr="001B5C00">
        <w:rPr>
          <w:i/>
          <w:iCs/>
          <w:color w:val="000000" w:themeColor="text1"/>
          <w:lang w:val="es-ES_tradnl" w:eastAsia="es-ES"/>
        </w:rPr>
        <w:t>Revista de Psicología</w:t>
      </w:r>
      <w:r w:rsidR="0087715C" w:rsidRPr="001B5C00">
        <w:rPr>
          <w:color w:val="000000" w:themeColor="text1"/>
          <w:lang w:val="es-ES_tradnl" w:eastAsia="es-ES"/>
        </w:rPr>
        <w:t>,</w:t>
      </w:r>
      <w:r w:rsidRPr="001B5C00">
        <w:rPr>
          <w:color w:val="000000" w:themeColor="text1"/>
          <w:lang w:val="es-ES_tradnl" w:eastAsia="es-ES"/>
        </w:rPr>
        <w:t xml:space="preserve"> 14</w:t>
      </w:r>
      <w:r w:rsidR="0087715C" w:rsidRPr="001B5C00">
        <w:rPr>
          <w:color w:val="000000" w:themeColor="text1"/>
          <w:lang w:val="es-ES_tradnl" w:eastAsia="es-ES"/>
        </w:rPr>
        <w:t>,</w:t>
      </w:r>
      <w:r w:rsidRPr="001B5C00">
        <w:rPr>
          <w:color w:val="000000" w:themeColor="text1"/>
          <w:lang w:val="es-ES_tradnl" w:eastAsia="es-ES"/>
        </w:rPr>
        <w:t xml:space="preserve"> 90-108 </w:t>
      </w:r>
      <w:r w:rsidR="00014336" w:rsidRPr="001B5C00">
        <w:rPr>
          <w:color w:val="000000" w:themeColor="text1"/>
        </w:rPr>
        <w:t>Disponible en https://revistas.unlp.edu.ar/revpsi/article/view/1876</w:t>
      </w:r>
    </w:p>
    <w:p w14:paraId="530850CA" w14:textId="77777777" w:rsidR="00620916" w:rsidRDefault="00620916" w:rsidP="00115AE3">
      <w:pPr>
        <w:jc w:val="both"/>
        <w:rPr>
          <w:color w:val="000000" w:themeColor="text1"/>
          <w:lang w:eastAsia="es-ES"/>
        </w:rPr>
      </w:pPr>
    </w:p>
    <w:p w14:paraId="23DC4963" w14:textId="77777777" w:rsidR="00620916" w:rsidRDefault="00620916" w:rsidP="00115AE3">
      <w:pPr>
        <w:jc w:val="both"/>
        <w:rPr>
          <w:color w:val="000000" w:themeColor="text1"/>
        </w:rPr>
      </w:pPr>
      <w:r>
        <w:rPr>
          <w:color w:val="000000" w:themeColor="text1"/>
          <w:lang w:val="es-ES" w:eastAsia="es-ES"/>
        </w:rPr>
        <w:t xml:space="preserve">Sánchez, M. (2018). Vulnerabilidad de los sujetos participantes en investigaciones psicológicas. Actualizaciones ético-normativas, </w:t>
      </w:r>
      <w:r w:rsidRPr="00866EFA">
        <w:rPr>
          <w:i/>
          <w:iCs/>
          <w:color w:val="000000" w:themeColor="text1"/>
          <w:lang w:val="es-ES" w:eastAsia="es-ES"/>
        </w:rPr>
        <w:t>Temas en Psicología</w:t>
      </w:r>
      <w:r>
        <w:rPr>
          <w:color w:val="000000" w:themeColor="text1"/>
          <w:lang w:val="es-ES" w:eastAsia="es-ES"/>
        </w:rPr>
        <w:t>, 4, 295-315</w:t>
      </w:r>
    </w:p>
    <w:p w14:paraId="4DEF7876" w14:textId="77777777" w:rsidR="00620916" w:rsidRDefault="00620916" w:rsidP="00115AE3">
      <w:pPr>
        <w:jc w:val="both"/>
        <w:rPr>
          <w:color w:val="000000" w:themeColor="text1"/>
        </w:rPr>
      </w:pPr>
    </w:p>
    <w:p w14:paraId="4F4E7C36" w14:textId="54F81FF9" w:rsidR="00FC2E34" w:rsidRPr="00620916" w:rsidRDefault="00FC2E34" w:rsidP="00115AE3">
      <w:pPr>
        <w:jc w:val="both"/>
        <w:rPr>
          <w:color w:val="000000" w:themeColor="text1"/>
        </w:rPr>
      </w:pPr>
      <w:r w:rsidRPr="001B5C00">
        <w:rPr>
          <w:color w:val="000000" w:themeColor="text1"/>
          <w:lang w:val="es-ES_tradnl" w:eastAsia="es-ES"/>
        </w:rPr>
        <w:t xml:space="preserve">Sandín, M. (2000). Criterios de validez en la investigación cualitativa: de la objetividad a la solidaridad. </w:t>
      </w:r>
      <w:r w:rsidRPr="001B5C00">
        <w:rPr>
          <w:i/>
          <w:iCs/>
          <w:color w:val="000000" w:themeColor="text1"/>
          <w:lang w:val="es-ES_tradnl" w:eastAsia="es-ES"/>
        </w:rPr>
        <w:t>Revista de Investigación Educativa</w:t>
      </w:r>
      <w:r w:rsidR="0087715C" w:rsidRPr="001B5C00">
        <w:rPr>
          <w:color w:val="000000" w:themeColor="text1"/>
          <w:lang w:val="es-ES_tradnl" w:eastAsia="es-ES"/>
        </w:rPr>
        <w:t>,</w:t>
      </w:r>
      <w:r w:rsidRPr="001B5C00">
        <w:rPr>
          <w:color w:val="000000" w:themeColor="text1"/>
          <w:lang w:val="es-ES_tradnl" w:eastAsia="es-ES"/>
        </w:rPr>
        <w:t xml:space="preserve"> 18(1)</w:t>
      </w:r>
      <w:r w:rsidR="0087715C" w:rsidRPr="001B5C00">
        <w:rPr>
          <w:color w:val="000000" w:themeColor="text1"/>
          <w:lang w:val="es-ES_tradnl" w:eastAsia="es-ES"/>
        </w:rPr>
        <w:t>,</w:t>
      </w:r>
      <w:r w:rsidRPr="001B5C00">
        <w:rPr>
          <w:color w:val="000000" w:themeColor="text1"/>
          <w:lang w:val="es-ES_tradnl" w:eastAsia="es-ES"/>
        </w:rPr>
        <w:t xml:space="preserve"> 223-242</w:t>
      </w:r>
    </w:p>
    <w:p w14:paraId="755A16EE" w14:textId="50D990C1" w:rsidR="003601D8" w:rsidRPr="001B5C00" w:rsidRDefault="003601D8" w:rsidP="00115AE3">
      <w:pPr>
        <w:spacing w:before="100" w:beforeAutospacing="1" w:after="100" w:afterAutospacing="1"/>
        <w:rPr>
          <w:color w:val="000000" w:themeColor="text1"/>
        </w:rPr>
      </w:pPr>
      <w:r w:rsidRPr="001B5C00">
        <w:rPr>
          <w:color w:val="000000" w:themeColor="text1"/>
        </w:rPr>
        <w:t xml:space="preserve">Sisto, V. (2008). La investigación como una aventura de producción dialógica: La relación con el otro y los criterios de validación en la metodología cualitativa contemporánea. </w:t>
      </w:r>
      <w:r w:rsidRPr="001B5C00">
        <w:rPr>
          <w:i/>
          <w:iCs/>
          <w:color w:val="000000" w:themeColor="text1"/>
        </w:rPr>
        <w:t>Psicoperspectivas</w:t>
      </w:r>
      <w:r w:rsidRPr="001B5C00">
        <w:rPr>
          <w:color w:val="000000" w:themeColor="text1"/>
        </w:rPr>
        <w:t>, (8)</w:t>
      </w:r>
      <w:r w:rsidR="0087715C" w:rsidRPr="001B5C00">
        <w:rPr>
          <w:color w:val="000000" w:themeColor="text1"/>
        </w:rPr>
        <w:t xml:space="preserve">, </w:t>
      </w:r>
      <w:r w:rsidRPr="001B5C00">
        <w:rPr>
          <w:color w:val="000000" w:themeColor="text1"/>
        </w:rPr>
        <w:t>114- 136. Recuperado el 02 de diciembre de 2019 desde http://www.psicoperspectivas.cl</w:t>
      </w:r>
    </w:p>
    <w:p w14:paraId="753DAACB" w14:textId="01321B42" w:rsidR="00B86FEE" w:rsidRPr="00620916" w:rsidRDefault="003601D8" w:rsidP="00115AE3">
      <w:pPr>
        <w:spacing w:before="100" w:beforeAutospacing="1" w:after="100" w:afterAutospacing="1"/>
        <w:rPr>
          <w:color w:val="000000" w:themeColor="text1"/>
        </w:rPr>
      </w:pPr>
      <w:r w:rsidRPr="001B5C00">
        <w:rPr>
          <w:color w:val="000000" w:themeColor="text1"/>
        </w:rPr>
        <w:t xml:space="preserve">Velasco, A. (2018). Condiciones epistémicas para la creación de conocimiento en ciencias humanas. </w:t>
      </w:r>
      <w:r w:rsidRPr="001B5C00">
        <w:rPr>
          <w:i/>
          <w:iCs/>
          <w:color w:val="000000" w:themeColor="text1"/>
        </w:rPr>
        <w:t>Límite. Revista Interdisciplinaria de Filosofía y Psicología</w:t>
      </w:r>
      <w:r w:rsidRPr="001B5C00">
        <w:rPr>
          <w:color w:val="000000" w:themeColor="text1"/>
        </w:rPr>
        <w:t>, 13(41)</w:t>
      </w:r>
      <w:r w:rsidR="0087715C" w:rsidRPr="001B5C00">
        <w:rPr>
          <w:color w:val="000000" w:themeColor="text1"/>
        </w:rPr>
        <w:t>,</w:t>
      </w:r>
      <w:r w:rsidRPr="001B5C00">
        <w:rPr>
          <w:color w:val="000000" w:themeColor="text1"/>
        </w:rPr>
        <w:t xml:space="preserve"> 46-59 </w:t>
      </w:r>
    </w:p>
    <w:sectPr w:rsidR="00B86FEE" w:rsidRPr="00620916" w:rsidSect="003D3EA7">
      <w:headerReference w:type="even" r:id="rId8"/>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B398E" w14:textId="77777777" w:rsidR="00EF4409" w:rsidRDefault="00EF4409" w:rsidP="00B0579C">
      <w:r>
        <w:separator/>
      </w:r>
    </w:p>
  </w:endnote>
  <w:endnote w:type="continuationSeparator" w:id="0">
    <w:p w14:paraId="6689CC53" w14:textId="77777777" w:rsidR="00EF4409" w:rsidRDefault="00EF4409" w:rsidP="00B0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1E14" w14:textId="36012369" w:rsidR="00EF4409" w:rsidRDefault="00EF4409" w:rsidP="002F0712">
    <w:pPr>
      <w:pStyle w:val="Piedepgina"/>
    </w:pPr>
  </w:p>
  <w:p w14:paraId="02E59F90" w14:textId="77777777" w:rsidR="00EF4409" w:rsidRDefault="00EF4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FCDD" w14:textId="77777777" w:rsidR="00EF4409" w:rsidRDefault="00EF4409" w:rsidP="00B0579C">
      <w:r>
        <w:separator/>
      </w:r>
    </w:p>
  </w:footnote>
  <w:footnote w:type="continuationSeparator" w:id="0">
    <w:p w14:paraId="1D29CB5A" w14:textId="77777777" w:rsidR="00EF4409" w:rsidRDefault="00EF4409" w:rsidP="00B05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394A" w14:textId="33C7B67A" w:rsidR="00EF4409" w:rsidRDefault="00EF4409" w:rsidP="00EF440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7A040C" w14:textId="77777777" w:rsidR="00EF4409" w:rsidRDefault="00EF4409" w:rsidP="002F071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3E8D" w14:textId="0EDE20AB" w:rsidR="00EF4409" w:rsidRDefault="00EF4409" w:rsidP="00EF440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53021AC1" w14:textId="77777777" w:rsidR="00EF4409" w:rsidRDefault="00EF4409" w:rsidP="002F0712">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F460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C17D25"/>
    <w:multiLevelType w:val="multilevel"/>
    <w:tmpl w:val="A152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B4B3E"/>
    <w:multiLevelType w:val="hybridMultilevel"/>
    <w:tmpl w:val="82FA1C56"/>
    <w:lvl w:ilvl="0" w:tplc="99420CAE">
      <w:start w:val="1"/>
      <w:numFmt w:val="bullet"/>
      <w:lvlText w:val="•"/>
      <w:lvlJc w:val="left"/>
      <w:pPr>
        <w:tabs>
          <w:tab w:val="num" w:pos="720"/>
        </w:tabs>
        <w:ind w:left="720" w:hanging="360"/>
      </w:pPr>
      <w:rPr>
        <w:rFonts w:ascii="Times New Roman" w:hAnsi="Times New Roman" w:hint="default"/>
      </w:rPr>
    </w:lvl>
    <w:lvl w:ilvl="1" w:tplc="E5DCEFB2" w:tentative="1">
      <w:start w:val="1"/>
      <w:numFmt w:val="bullet"/>
      <w:lvlText w:val="•"/>
      <w:lvlJc w:val="left"/>
      <w:pPr>
        <w:tabs>
          <w:tab w:val="num" w:pos="1440"/>
        </w:tabs>
        <w:ind w:left="1440" w:hanging="360"/>
      </w:pPr>
      <w:rPr>
        <w:rFonts w:ascii="Times New Roman" w:hAnsi="Times New Roman" w:hint="default"/>
      </w:rPr>
    </w:lvl>
    <w:lvl w:ilvl="2" w:tplc="10AE2994" w:tentative="1">
      <w:start w:val="1"/>
      <w:numFmt w:val="bullet"/>
      <w:lvlText w:val="•"/>
      <w:lvlJc w:val="left"/>
      <w:pPr>
        <w:tabs>
          <w:tab w:val="num" w:pos="2160"/>
        </w:tabs>
        <w:ind w:left="2160" w:hanging="360"/>
      </w:pPr>
      <w:rPr>
        <w:rFonts w:ascii="Times New Roman" w:hAnsi="Times New Roman" w:hint="default"/>
      </w:rPr>
    </w:lvl>
    <w:lvl w:ilvl="3" w:tplc="62EEA13E" w:tentative="1">
      <w:start w:val="1"/>
      <w:numFmt w:val="bullet"/>
      <w:lvlText w:val="•"/>
      <w:lvlJc w:val="left"/>
      <w:pPr>
        <w:tabs>
          <w:tab w:val="num" w:pos="2880"/>
        </w:tabs>
        <w:ind w:left="2880" w:hanging="360"/>
      </w:pPr>
      <w:rPr>
        <w:rFonts w:ascii="Times New Roman" w:hAnsi="Times New Roman" w:hint="default"/>
      </w:rPr>
    </w:lvl>
    <w:lvl w:ilvl="4" w:tplc="6CA8C298" w:tentative="1">
      <w:start w:val="1"/>
      <w:numFmt w:val="bullet"/>
      <w:lvlText w:val="•"/>
      <w:lvlJc w:val="left"/>
      <w:pPr>
        <w:tabs>
          <w:tab w:val="num" w:pos="3600"/>
        </w:tabs>
        <w:ind w:left="3600" w:hanging="360"/>
      </w:pPr>
      <w:rPr>
        <w:rFonts w:ascii="Times New Roman" w:hAnsi="Times New Roman" w:hint="default"/>
      </w:rPr>
    </w:lvl>
    <w:lvl w:ilvl="5" w:tplc="DE784ABE" w:tentative="1">
      <w:start w:val="1"/>
      <w:numFmt w:val="bullet"/>
      <w:lvlText w:val="•"/>
      <w:lvlJc w:val="left"/>
      <w:pPr>
        <w:tabs>
          <w:tab w:val="num" w:pos="4320"/>
        </w:tabs>
        <w:ind w:left="4320" w:hanging="360"/>
      </w:pPr>
      <w:rPr>
        <w:rFonts w:ascii="Times New Roman" w:hAnsi="Times New Roman" w:hint="default"/>
      </w:rPr>
    </w:lvl>
    <w:lvl w:ilvl="6" w:tplc="D1124264" w:tentative="1">
      <w:start w:val="1"/>
      <w:numFmt w:val="bullet"/>
      <w:lvlText w:val="•"/>
      <w:lvlJc w:val="left"/>
      <w:pPr>
        <w:tabs>
          <w:tab w:val="num" w:pos="5040"/>
        </w:tabs>
        <w:ind w:left="5040" w:hanging="360"/>
      </w:pPr>
      <w:rPr>
        <w:rFonts w:ascii="Times New Roman" w:hAnsi="Times New Roman" w:hint="default"/>
      </w:rPr>
    </w:lvl>
    <w:lvl w:ilvl="7" w:tplc="5DE47834" w:tentative="1">
      <w:start w:val="1"/>
      <w:numFmt w:val="bullet"/>
      <w:lvlText w:val="•"/>
      <w:lvlJc w:val="left"/>
      <w:pPr>
        <w:tabs>
          <w:tab w:val="num" w:pos="5760"/>
        </w:tabs>
        <w:ind w:left="5760" w:hanging="360"/>
      </w:pPr>
      <w:rPr>
        <w:rFonts w:ascii="Times New Roman" w:hAnsi="Times New Roman" w:hint="default"/>
      </w:rPr>
    </w:lvl>
    <w:lvl w:ilvl="8" w:tplc="EB8267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380D4B"/>
    <w:multiLevelType w:val="hybridMultilevel"/>
    <w:tmpl w:val="4D2E43B0"/>
    <w:lvl w:ilvl="0" w:tplc="30F6AE78">
      <w:start w:val="1"/>
      <w:numFmt w:val="bullet"/>
      <w:lvlText w:val="•"/>
      <w:lvlJc w:val="left"/>
      <w:pPr>
        <w:tabs>
          <w:tab w:val="num" w:pos="720"/>
        </w:tabs>
        <w:ind w:left="720" w:hanging="360"/>
      </w:pPr>
      <w:rPr>
        <w:rFonts w:ascii="Times New Roman" w:hAnsi="Times New Roman" w:hint="default"/>
      </w:rPr>
    </w:lvl>
    <w:lvl w:ilvl="1" w:tplc="CEA8AF88" w:tentative="1">
      <w:start w:val="1"/>
      <w:numFmt w:val="bullet"/>
      <w:lvlText w:val="•"/>
      <w:lvlJc w:val="left"/>
      <w:pPr>
        <w:tabs>
          <w:tab w:val="num" w:pos="1440"/>
        </w:tabs>
        <w:ind w:left="1440" w:hanging="360"/>
      </w:pPr>
      <w:rPr>
        <w:rFonts w:ascii="Times New Roman" w:hAnsi="Times New Roman" w:hint="default"/>
      </w:rPr>
    </w:lvl>
    <w:lvl w:ilvl="2" w:tplc="8EC80012" w:tentative="1">
      <w:start w:val="1"/>
      <w:numFmt w:val="bullet"/>
      <w:lvlText w:val="•"/>
      <w:lvlJc w:val="left"/>
      <w:pPr>
        <w:tabs>
          <w:tab w:val="num" w:pos="2160"/>
        </w:tabs>
        <w:ind w:left="2160" w:hanging="360"/>
      </w:pPr>
      <w:rPr>
        <w:rFonts w:ascii="Times New Roman" w:hAnsi="Times New Roman" w:hint="default"/>
      </w:rPr>
    </w:lvl>
    <w:lvl w:ilvl="3" w:tplc="F282FBF0" w:tentative="1">
      <w:start w:val="1"/>
      <w:numFmt w:val="bullet"/>
      <w:lvlText w:val="•"/>
      <w:lvlJc w:val="left"/>
      <w:pPr>
        <w:tabs>
          <w:tab w:val="num" w:pos="2880"/>
        </w:tabs>
        <w:ind w:left="2880" w:hanging="360"/>
      </w:pPr>
      <w:rPr>
        <w:rFonts w:ascii="Times New Roman" w:hAnsi="Times New Roman" w:hint="default"/>
      </w:rPr>
    </w:lvl>
    <w:lvl w:ilvl="4" w:tplc="BCC0A4F4" w:tentative="1">
      <w:start w:val="1"/>
      <w:numFmt w:val="bullet"/>
      <w:lvlText w:val="•"/>
      <w:lvlJc w:val="left"/>
      <w:pPr>
        <w:tabs>
          <w:tab w:val="num" w:pos="3600"/>
        </w:tabs>
        <w:ind w:left="3600" w:hanging="360"/>
      </w:pPr>
      <w:rPr>
        <w:rFonts w:ascii="Times New Roman" w:hAnsi="Times New Roman" w:hint="default"/>
      </w:rPr>
    </w:lvl>
    <w:lvl w:ilvl="5" w:tplc="B35081D4" w:tentative="1">
      <w:start w:val="1"/>
      <w:numFmt w:val="bullet"/>
      <w:lvlText w:val="•"/>
      <w:lvlJc w:val="left"/>
      <w:pPr>
        <w:tabs>
          <w:tab w:val="num" w:pos="4320"/>
        </w:tabs>
        <w:ind w:left="4320" w:hanging="360"/>
      </w:pPr>
      <w:rPr>
        <w:rFonts w:ascii="Times New Roman" w:hAnsi="Times New Roman" w:hint="default"/>
      </w:rPr>
    </w:lvl>
    <w:lvl w:ilvl="6" w:tplc="261ED3CA" w:tentative="1">
      <w:start w:val="1"/>
      <w:numFmt w:val="bullet"/>
      <w:lvlText w:val="•"/>
      <w:lvlJc w:val="left"/>
      <w:pPr>
        <w:tabs>
          <w:tab w:val="num" w:pos="5040"/>
        </w:tabs>
        <w:ind w:left="5040" w:hanging="360"/>
      </w:pPr>
      <w:rPr>
        <w:rFonts w:ascii="Times New Roman" w:hAnsi="Times New Roman" w:hint="default"/>
      </w:rPr>
    </w:lvl>
    <w:lvl w:ilvl="7" w:tplc="626671F2" w:tentative="1">
      <w:start w:val="1"/>
      <w:numFmt w:val="bullet"/>
      <w:lvlText w:val="•"/>
      <w:lvlJc w:val="left"/>
      <w:pPr>
        <w:tabs>
          <w:tab w:val="num" w:pos="5760"/>
        </w:tabs>
        <w:ind w:left="5760" w:hanging="360"/>
      </w:pPr>
      <w:rPr>
        <w:rFonts w:ascii="Times New Roman" w:hAnsi="Times New Roman" w:hint="default"/>
      </w:rPr>
    </w:lvl>
    <w:lvl w:ilvl="8" w:tplc="F052275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C173E9"/>
    <w:multiLevelType w:val="multilevel"/>
    <w:tmpl w:val="EA681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22D211DF"/>
    <w:multiLevelType w:val="hybridMultilevel"/>
    <w:tmpl w:val="4CB630E6"/>
    <w:lvl w:ilvl="0" w:tplc="F52A1462">
      <w:start w:val="1"/>
      <w:numFmt w:val="upperRoman"/>
      <w:lvlText w:val="%1."/>
      <w:lvlJc w:val="left"/>
      <w:pPr>
        <w:ind w:left="1080" w:hanging="720"/>
      </w:pPr>
      <w:rPr>
        <w:rFonts w:ascii="Arial" w:hAnsi="Arial"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46B5E50"/>
    <w:multiLevelType w:val="hybridMultilevel"/>
    <w:tmpl w:val="372865F8"/>
    <w:lvl w:ilvl="0" w:tplc="6282AA2A">
      <w:start w:val="1"/>
      <w:numFmt w:val="bullet"/>
      <w:lvlText w:val=""/>
      <w:lvlJc w:val="left"/>
      <w:pPr>
        <w:ind w:left="720" w:hanging="360"/>
      </w:pPr>
      <w:rPr>
        <w:rFonts w:ascii="Wingdings" w:hAnsi="Wingdings"/>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13290E"/>
    <w:multiLevelType w:val="hybridMultilevel"/>
    <w:tmpl w:val="577497B2"/>
    <w:lvl w:ilvl="0" w:tplc="24AA165A">
      <w:start w:val="1"/>
      <w:numFmt w:val="bullet"/>
      <w:lvlText w:val="•"/>
      <w:lvlJc w:val="left"/>
      <w:pPr>
        <w:tabs>
          <w:tab w:val="num" w:pos="720"/>
        </w:tabs>
        <w:ind w:left="720" w:hanging="360"/>
      </w:pPr>
      <w:rPr>
        <w:rFonts w:ascii="Times New Roman" w:hAnsi="Times New Roman" w:hint="default"/>
      </w:rPr>
    </w:lvl>
    <w:lvl w:ilvl="1" w:tplc="D13A453A" w:tentative="1">
      <w:start w:val="1"/>
      <w:numFmt w:val="bullet"/>
      <w:lvlText w:val="•"/>
      <w:lvlJc w:val="left"/>
      <w:pPr>
        <w:tabs>
          <w:tab w:val="num" w:pos="1440"/>
        </w:tabs>
        <w:ind w:left="1440" w:hanging="360"/>
      </w:pPr>
      <w:rPr>
        <w:rFonts w:ascii="Times New Roman" w:hAnsi="Times New Roman" w:hint="default"/>
      </w:rPr>
    </w:lvl>
    <w:lvl w:ilvl="2" w:tplc="420C5858" w:tentative="1">
      <w:start w:val="1"/>
      <w:numFmt w:val="bullet"/>
      <w:lvlText w:val="•"/>
      <w:lvlJc w:val="left"/>
      <w:pPr>
        <w:tabs>
          <w:tab w:val="num" w:pos="2160"/>
        </w:tabs>
        <w:ind w:left="2160" w:hanging="360"/>
      </w:pPr>
      <w:rPr>
        <w:rFonts w:ascii="Times New Roman" w:hAnsi="Times New Roman" w:hint="default"/>
      </w:rPr>
    </w:lvl>
    <w:lvl w:ilvl="3" w:tplc="9A3A0F28" w:tentative="1">
      <w:start w:val="1"/>
      <w:numFmt w:val="bullet"/>
      <w:lvlText w:val="•"/>
      <w:lvlJc w:val="left"/>
      <w:pPr>
        <w:tabs>
          <w:tab w:val="num" w:pos="2880"/>
        </w:tabs>
        <w:ind w:left="2880" w:hanging="360"/>
      </w:pPr>
      <w:rPr>
        <w:rFonts w:ascii="Times New Roman" w:hAnsi="Times New Roman" w:hint="default"/>
      </w:rPr>
    </w:lvl>
    <w:lvl w:ilvl="4" w:tplc="B99E74FC" w:tentative="1">
      <w:start w:val="1"/>
      <w:numFmt w:val="bullet"/>
      <w:lvlText w:val="•"/>
      <w:lvlJc w:val="left"/>
      <w:pPr>
        <w:tabs>
          <w:tab w:val="num" w:pos="3600"/>
        </w:tabs>
        <w:ind w:left="3600" w:hanging="360"/>
      </w:pPr>
      <w:rPr>
        <w:rFonts w:ascii="Times New Roman" w:hAnsi="Times New Roman" w:hint="default"/>
      </w:rPr>
    </w:lvl>
    <w:lvl w:ilvl="5" w:tplc="6D84D8EA" w:tentative="1">
      <w:start w:val="1"/>
      <w:numFmt w:val="bullet"/>
      <w:lvlText w:val="•"/>
      <w:lvlJc w:val="left"/>
      <w:pPr>
        <w:tabs>
          <w:tab w:val="num" w:pos="4320"/>
        </w:tabs>
        <w:ind w:left="4320" w:hanging="360"/>
      </w:pPr>
      <w:rPr>
        <w:rFonts w:ascii="Times New Roman" w:hAnsi="Times New Roman" w:hint="default"/>
      </w:rPr>
    </w:lvl>
    <w:lvl w:ilvl="6" w:tplc="47C0EF02" w:tentative="1">
      <w:start w:val="1"/>
      <w:numFmt w:val="bullet"/>
      <w:lvlText w:val="•"/>
      <w:lvlJc w:val="left"/>
      <w:pPr>
        <w:tabs>
          <w:tab w:val="num" w:pos="5040"/>
        </w:tabs>
        <w:ind w:left="5040" w:hanging="360"/>
      </w:pPr>
      <w:rPr>
        <w:rFonts w:ascii="Times New Roman" w:hAnsi="Times New Roman" w:hint="default"/>
      </w:rPr>
    </w:lvl>
    <w:lvl w:ilvl="7" w:tplc="B9AEF16E" w:tentative="1">
      <w:start w:val="1"/>
      <w:numFmt w:val="bullet"/>
      <w:lvlText w:val="•"/>
      <w:lvlJc w:val="left"/>
      <w:pPr>
        <w:tabs>
          <w:tab w:val="num" w:pos="5760"/>
        </w:tabs>
        <w:ind w:left="5760" w:hanging="360"/>
      </w:pPr>
      <w:rPr>
        <w:rFonts w:ascii="Times New Roman" w:hAnsi="Times New Roman" w:hint="default"/>
      </w:rPr>
    </w:lvl>
    <w:lvl w:ilvl="8" w:tplc="AE74200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3D4075"/>
    <w:multiLevelType w:val="hybridMultilevel"/>
    <w:tmpl w:val="3094259E"/>
    <w:lvl w:ilvl="0" w:tplc="8DA8068A">
      <w:start w:val="1"/>
      <w:numFmt w:val="lowerLetter"/>
      <w:lvlText w:val="%1)"/>
      <w:lvlJc w:val="left"/>
      <w:pPr>
        <w:ind w:left="720" w:hanging="360"/>
      </w:pPr>
      <w:rPr>
        <w:rFonts w:ascii="Times New Roman" w:eastAsia="Times New Roman" w:hAnsi="Times New Roman" w:cs="Times New Roman"/>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B92A3B"/>
    <w:multiLevelType w:val="multilevel"/>
    <w:tmpl w:val="8650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B29B3"/>
    <w:multiLevelType w:val="multilevel"/>
    <w:tmpl w:val="E2AC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76518F"/>
    <w:multiLevelType w:val="hybridMultilevel"/>
    <w:tmpl w:val="9E0E0E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C2B4195"/>
    <w:multiLevelType w:val="hybridMultilevel"/>
    <w:tmpl w:val="A410A3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DA319CE"/>
    <w:multiLevelType w:val="hybridMultilevel"/>
    <w:tmpl w:val="6FF8180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E0C606E"/>
    <w:multiLevelType w:val="hybridMultilevel"/>
    <w:tmpl w:val="B2004E9C"/>
    <w:lvl w:ilvl="0" w:tplc="E1981A8C">
      <w:start w:val="1"/>
      <w:numFmt w:val="decimal"/>
      <w:lvlText w:val="%1."/>
      <w:lvlJc w:val="left"/>
      <w:pPr>
        <w:ind w:left="720" w:hanging="360"/>
      </w:pPr>
      <w:rPr>
        <w:rFonts w:hint="default"/>
        <w:color w:val="auto"/>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BE107A0"/>
    <w:multiLevelType w:val="hybridMultilevel"/>
    <w:tmpl w:val="9C3C0F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D596C15"/>
    <w:multiLevelType w:val="hybridMultilevel"/>
    <w:tmpl w:val="9E0E0E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F5C292B"/>
    <w:multiLevelType w:val="multilevel"/>
    <w:tmpl w:val="1AFA4F9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57057"/>
    <w:multiLevelType w:val="multilevel"/>
    <w:tmpl w:val="1618E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E772CE"/>
    <w:multiLevelType w:val="multilevel"/>
    <w:tmpl w:val="3948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9F56D6"/>
    <w:multiLevelType w:val="hybridMultilevel"/>
    <w:tmpl w:val="1286F964"/>
    <w:lvl w:ilvl="0" w:tplc="31C0DB0A">
      <w:start w:val="1"/>
      <w:numFmt w:val="lowerLetter"/>
      <w:lvlText w:val="%1)"/>
      <w:lvlJc w:val="left"/>
      <w:pPr>
        <w:ind w:left="720" w:hanging="360"/>
      </w:pPr>
      <w:rPr>
        <w:rFonts w:ascii="Times New Roman" w:eastAsia="Times New Roman" w:hAnsi="Times New Roman" w:cs="Times New Roman"/>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BE613F8"/>
    <w:multiLevelType w:val="hybridMultilevel"/>
    <w:tmpl w:val="4BC8B690"/>
    <w:lvl w:ilvl="0" w:tplc="B066BF4C">
      <w:start w:val="1"/>
      <w:numFmt w:val="decimal"/>
      <w:lvlText w:val="%1."/>
      <w:lvlJc w:val="left"/>
      <w:pPr>
        <w:ind w:left="720" w:hanging="360"/>
      </w:pPr>
      <w:rPr>
        <w:rFonts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6CF2E04"/>
    <w:multiLevelType w:val="multilevel"/>
    <w:tmpl w:val="33A005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B27CC6"/>
    <w:multiLevelType w:val="hybridMultilevel"/>
    <w:tmpl w:val="C12E9772"/>
    <w:lvl w:ilvl="0" w:tplc="056C4C2C">
      <w:start w:val="1"/>
      <w:numFmt w:val="decimal"/>
      <w:lvlText w:val="%1."/>
      <w:lvlJc w:val="left"/>
      <w:pPr>
        <w:ind w:left="720" w:hanging="360"/>
      </w:pPr>
      <w:rPr>
        <w:rFonts w:ascii="Arial Narrow" w:hAnsi="Arial Narrow" w:cs="Times New Roman"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4"/>
  </w:num>
  <w:num w:numId="5">
    <w:abstractNumId w:val="2"/>
  </w:num>
  <w:num w:numId="6">
    <w:abstractNumId w:val="3"/>
  </w:num>
  <w:num w:numId="7">
    <w:abstractNumId w:val="7"/>
  </w:num>
  <w:num w:numId="8">
    <w:abstractNumId w:val="15"/>
  </w:num>
  <w:num w:numId="9">
    <w:abstractNumId w:val="16"/>
  </w:num>
  <w:num w:numId="10">
    <w:abstractNumId w:val="23"/>
  </w:num>
  <w:num w:numId="11">
    <w:abstractNumId w:val="21"/>
  </w:num>
  <w:num w:numId="12">
    <w:abstractNumId w:val="0"/>
  </w:num>
  <w:num w:numId="13">
    <w:abstractNumId w:val="6"/>
  </w:num>
  <w:num w:numId="14">
    <w:abstractNumId w:val="8"/>
  </w:num>
  <w:num w:numId="15">
    <w:abstractNumId w:val="20"/>
  </w:num>
  <w:num w:numId="16">
    <w:abstractNumId w:val="13"/>
  </w:num>
  <w:num w:numId="17">
    <w:abstractNumId w:val="11"/>
  </w:num>
  <w:num w:numId="18">
    <w:abstractNumId w:val="9"/>
  </w:num>
  <w:num w:numId="19">
    <w:abstractNumId w:val="19"/>
  </w:num>
  <w:num w:numId="20">
    <w:abstractNumId w:val="1"/>
  </w:num>
  <w:num w:numId="21">
    <w:abstractNumId w:val="22"/>
  </w:num>
  <w:num w:numId="22">
    <w:abstractNumId w:val="10"/>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activeWritingStyle w:appName="MSWord" w:lang="es-CL"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25"/>
    <w:rsid w:val="00002C20"/>
    <w:rsid w:val="000053B5"/>
    <w:rsid w:val="00010F11"/>
    <w:rsid w:val="00012B43"/>
    <w:rsid w:val="00014336"/>
    <w:rsid w:val="000151E7"/>
    <w:rsid w:val="0001528B"/>
    <w:rsid w:val="000170F3"/>
    <w:rsid w:val="00017116"/>
    <w:rsid w:val="000176B6"/>
    <w:rsid w:val="0001786A"/>
    <w:rsid w:val="00017E50"/>
    <w:rsid w:val="00022303"/>
    <w:rsid w:val="0002496C"/>
    <w:rsid w:val="00025D40"/>
    <w:rsid w:val="0002607E"/>
    <w:rsid w:val="000264CB"/>
    <w:rsid w:val="000311BD"/>
    <w:rsid w:val="0003183B"/>
    <w:rsid w:val="000331C0"/>
    <w:rsid w:val="00033930"/>
    <w:rsid w:val="000354BC"/>
    <w:rsid w:val="00035B37"/>
    <w:rsid w:val="00040603"/>
    <w:rsid w:val="0004141B"/>
    <w:rsid w:val="00042082"/>
    <w:rsid w:val="00046D8A"/>
    <w:rsid w:val="00050549"/>
    <w:rsid w:val="000537C8"/>
    <w:rsid w:val="0005616B"/>
    <w:rsid w:val="00060EA6"/>
    <w:rsid w:val="0006352A"/>
    <w:rsid w:val="000636BE"/>
    <w:rsid w:val="0006620C"/>
    <w:rsid w:val="00066341"/>
    <w:rsid w:val="00067801"/>
    <w:rsid w:val="00070DC8"/>
    <w:rsid w:val="0007145E"/>
    <w:rsid w:val="000722C6"/>
    <w:rsid w:val="0007244A"/>
    <w:rsid w:val="00074FF2"/>
    <w:rsid w:val="00075123"/>
    <w:rsid w:val="00075E29"/>
    <w:rsid w:val="0008480B"/>
    <w:rsid w:val="00087B0E"/>
    <w:rsid w:val="00087F0D"/>
    <w:rsid w:val="000934F6"/>
    <w:rsid w:val="000949C8"/>
    <w:rsid w:val="00094A66"/>
    <w:rsid w:val="00097E91"/>
    <w:rsid w:val="000A0F45"/>
    <w:rsid w:val="000A415A"/>
    <w:rsid w:val="000A41E9"/>
    <w:rsid w:val="000A5347"/>
    <w:rsid w:val="000A579C"/>
    <w:rsid w:val="000A5EF3"/>
    <w:rsid w:val="000A60D7"/>
    <w:rsid w:val="000A6CE9"/>
    <w:rsid w:val="000B0C0D"/>
    <w:rsid w:val="000B2180"/>
    <w:rsid w:val="000B2D6B"/>
    <w:rsid w:val="000B7253"/>
    <w:rsid w:val="000C199C"/>
    <w:rsid w:val="000C40AF"/>
    <w:rsid w:val="000C648E"/>
    <w:rsid w:val="000C73FD"/>
    <w:rsid w:val="000C7C82"/>
    <w:rsid w:val="000D020A"/>
    <w:rsid w:val="000D490A"/>
    <w:rsid w:val="000D5B39"/>
    <w:rsid w:val="000D79FE"/>
    <w:rsid w:val="000E5009"/>
    <w:rsid w:val="000E6532"/>
    <w:rsid w:val="001009CD"/>
    <w:rsid w:val="0010398C"/>
    <w:rsid w:val="00103E70"/>
    <w:rsid w:val="00105C79"/>
    <w:rsid w:val="00106F9A"/>
    <w:rsid w:val="00111A26"/>
    <w:rsid w:val="00115929"/>
    <w:rsid w:val="00115AE3"/>
    <w:rsid w:val="00116FFE"/>
    <w:rsid w:val="00124524"/>
    <w:rsid w:val="0013415A"/>
    <w:rsid w:val="00135A3E"/>
    <w:rsid w:val="00136E43"/>
    <w:rsid w:val="00140AA5"/>
    <w:rsid w:val="00141196"/>
    <w:rsid w:val="0014213D"/>
    <w:rsid w:val="001458D4"/>
    <w:rsid w:val="00147F8E"/>
    <w:rsid w:val="00150ECD"/>
    <w:rsid w:val="00151ABD"/>
    <w:rsid w:val="00153592"/>
    <w:rsid w:val="00153814"/>
    <w:rsid w:val="00155220"/>
    <w:rsid w:val="001559BC"/>
    <w:rsid w:val="0016224D"/>
    <w:rsid w:val="001622D4"/>
    <w:rsid w:val="00163D78"/>
    <w:rsid w:val="00170957"/>
    <w:rsid w:val="00170CF6"/>
    <w:rsid w:val="0017141C"/>
    <w:rsid w:val="001726B6"/>
    <w:rsid w:val="00173786"/>
    <w:rsid w:val="00173EE5"/>
    <w:rsid w:val="00175418"/>
    <w:rsid w:val="001803F4"/>
    <w:rsid w:val="00180452"/>
    <w:rsid w:val="00183BF1"/>
    <w:rsid w:val="00185068"/>
    <w:rsid w:val="00186250"/>
    <w:rsid w:val="00187C31"/>
    <w:rsid w:val="00192BBF"/>
    <w:rsid w:val="00193752"/>
    <w:rsid w:val="00194C34"/>
    <w:rsid w:val="00194F01"/>
    <w:rsid w:val="0019502B"/>
    <w:rsid w:val="00195653"/>
    <w:rsid w:val="00196ED8"/>
    <w:rsid w:val="001A08BD"/>
    <w:rsid w:val="001A2F85"/>
    <w:rsid w:val="001A36D7"/>
    <w:rsid w:val="001A3B07"/>
    <w:rsid w:val="001A3BF5"/>
    <w:rsid w:val="001A4A3F"/>
    <w:rsid w:val="001B0082"/>
    <w:rsid w:val="001B1DE0"/>
    <w:rsid w:val="001B3FC3"/>
    <w:rsid w:val="001B44DB"/>
    <w:rsid w:val="001B5C00"/>
    <w:rsid w:val="001B6DC0"/>
    <w:rsid w:val="001C6DEF"/>
    <w:rsid w:val="001D109C"/>
    <w:rsid w:val="001D37AF"/>
    <w:rsid w:val="001D38F7"/>
    <w:rsid w:val="001D7F53"/>
    <w:rsid w:val="001E0704"/>
    <w:rsid w:val="001E096D"/>
    <w:rsid w:val="001E106A"/>
    <w:rsid w:val="001E247B"/>
    <w:rsid w:val="001E2F85"/>
    <w:rsid w:val="001E57E6"/>
    <w:rsid w:val="001E594D"/>
    <w:rsid w:val="001E68C8"/>
    <w:rsid w:val="001E7C06"/>
    <w:rsid w:val="001F1011"/>
    <w:rsid w:val="001F40E5"/>
    <w:rsid w:val="001F4BEE"/>
    <w:rsid w:val="0020258D"/>
    <w:rsid w:val="00205148"/>
    <w:rsid w:val="00207280"/>
    <w:rsid w:val="00207B04"/>
    <w:rsid w:val="00212338"/>
    <w:rsid w:val="0021490B"/>
    <w:rsid w:val="00216FC0"/>
    <w:rsid w:val="002171D5"/>
    <w:rsid w:val="00222249"/>
    <w:rsid w:val="00225C82"/>
    <w:rsid w:val="00226D15"/>
    <w:rsid w:val="002313F2"/>
    <w:rsid w:val="002329A5"/>
    <w:rsid w:val="0023459D"/>
    <w:rsid w:val="00241420"/>
    <w:rsid w:val="00243C4B"/>
    <w:rsid w:val="00251CF0"/>
    <w:rsid w:val="00252817"/>
    <w:rsid w:val="00253703"/>
    <w:rsid w:val="00254E18"/>
    <w:rsid w:val="00254E89"/>
    <w:rsid w:val="0025596A"/>
    <w:rsid w:val="00255D81"/>
    <w:rsid w:val="00257B18"/>
    <w:rsid w:val="00261F34"/>
    <w:rsid w:val="00262B41"/>
    <w:rsid w:val="00262BFF"/>
    <w:rsid w:val="002633C0"/>
    <w:rsid w:val="00264806"/>
    <w:rsid w:val="002653D9"/>
    <w:rsid w:val="00267012"/>
    <w:rsid w:val="0027111B"/>
    <w:rsid w:val="002725F5"/>
    <w:rsid w:val="002745F3"/>
    <w:rsid w:val="00275672"/>
    <w:rsid w:val="00280797"/>
    <w:rsid w:val="00281BEA"/>
    <w:rsid w:val="00281F76"/>
    <w:rsid w:val="002822FF"/>
    <w:rsid w:val="002834FA"/>
    <w:rsid w:val="0028505F"/>
    <w:rsid w:val="0028579E"/>
    <w:rsid w:val="00286398"/>
    <w:rsid w:val="00286B14"/>
    <w:rsid w:val="00290578"/>
    <w:rsid w:val="00293A5B"/>
    <w:rsid w:val="002960BB"/>
    <w:rsid w:val="002A2B5A"/>
    <w:rsid w:val="002A4991"/>
    <w:rsid w:val="002A68EB"/>
    <w:rsid w:val="002B4E1D"/>
    <w:rsid w:val="002B73D8"/>
    <w:rsid w:val="002B77F7"/>
    <w:rsid w:val="002C54BC"/>
    <w:rsid w:val="002C58F5"/>
    <w:rsid w:val="002C76C4"/>
    <w:rsid w:val="002D0C7B"/>
    <w:rsid w:val="002D12D3"/>
    <w:rsid w:val="002D19AA"/>
    <w:rsid w:val="002D1A09"/>
    <w:rsid w:val="002D428A"/>
    <w:rsid w:val="002D5B10"/>
    <w:rsid w:val="002D5E45"/>
    <w:rsid w:val="002D6A04"/>
    <w:rsid w:val="002E105D"/>
    <w:rsid w:val="002E1F74"/>
    <w:rsid w:val="002E2874"/>
    <w:rsid w:val="002E29CF"/>
    <w:rsid w:val="002E5186"/>
    <w:rsid w:val="002F0712"/>
    <w:rsid w:val="002F63DB"/>
    <w:rsid w:val="002F7BDE"/>
    <w:rsid w:val="00303E9B"/>
    <w:rsid w:val="00306151"/>
    <w:rsid w:val="00310716"/>
    <w:rsid w:val="00310EBF"/>
    <w:rsid w:val="003142CC"/>
    <w:rsid w:val="00317CE6"/>
    <w:rsid w:val="00320DF1"/>
    <w:rsid w:val="0032148F"/>
    <w:rsid w:val="003223EB"/>
    <w:rsid w:val="0032274B"/>
    <w:rsid w:val="00324C89"/>
    <w:rsid w:val="00325533"/>
    <w:rsid w:val="00327E09"/>
    <w:rsid w:val="003309B5"/>
    <w:rsid w:val="00330B54"/>
    <w:rsid w:val="00330DC1"/>
    <w:rsid w:val="00335B82"/>
    <w:rsid w:val="003425DD"/>
    <w:rsid w:val="00344910"/>
    <w:rsid w:val="00346446"/>
    <w:rsid w:val="00352886"/>
    <w:rsid w:val="00356653"/>
    <w:rsid w:val="00356A9C"/>
    <w:rsid w:val="00356B4C"/>
    <w:rsid w:val="003601D8"/>
    <w:rsid w:val="00364120"/>
    <w:rsid w:val="003654D5"/>
    <w:rsid w:val="00374073"/>
    <w:rsid w:val="0037661E"/>
    <w:rsid w:val="00376D7A"/>
    <w:rsid w:val="0037704D"/>
    <w:rsid w:val="00382ABC"/>
    <w:rsid w:val="00382C17"/>
    <w:rsid w:val="00385BFE"/>
    <w:rsid w:val="00387567"/>
    <w:rsid w:val="00390680"/>
    <w:rsid w:val="003A2283"/>
    <w:rsid w:val="003A3E64"/>
    <w:rsid w:val="003A4780"/>
    <w:rsid w:val="003A4CE7"/>
    <w:rsid w:val="003A5C32"/>
    <w:rsid w:val="003A650C"/>
    <w:rsid w:val="003A65F4"/>
    <w:rsid w:val="003A6C35"/>
    <w:rsid w:val="003B31A6"/>
    <w:rsid w:val="003B7922"/>
    <w:rsid w:val="003C109E"/>
    <w:rsid w:val="003C1529"/>
    <w:rsid w:val="003C1C93"/>
    <w:rsid w:val="003C20B9"/>
    <w:rsid w:val="003C260D"/>
    <w:rsid w:val="003C38B0"/>
    <w:rsid w:val="003C4842"/>
    <w:rsid w:val="003C4CC3"/>
    <w:rsid w:val="003C4D82"/>
    <w:rsid w:val="003C559C"/>
    <w:rsid w:val="003C5792"/>
    <w:rsid w:val="003C5899"/>
    <w:rsid w:val="003C5F48"/>
    <w:rsid w:val="003D1D8A"/>
    <w:rsid w:val="003D39C0"/>
    <w:rsid w:val="003D3E3B"/>
    <w:rsid w:val="003D3EA7"/>
    <w:rsid w:val="003D7E3E"/>
    <w:rsid w:val="003E2D10"/>
    <w:rsid w:val="003E5175"/>
    <w:rsid w:val="003E7273"/>
    <w:rsid w:val="003E76F5"/>
    <w:rsid w:val="003F108D"/>
    <w:rsid w:val="003F288A"/>
    <w:rsid w:val="003F30E8"/>
    <w:rsid w:val="003F393F"/>
    <w:rsid w:val="00400F61"/>
    <w:rsid w:val="00400F98"/>
    <w:rsid w:val="0040330E"/>
    <w:rsid w:val="004041E0"/>
    <w:rsid w:val="00404448"/>
    <w:rsid w:val="00405110"/>
    <w:rsid w:val="0040570D"/>
    <w:rsid w:val="00407122"/>
    <w:rsid w:val="0041292D"/>
    <w:rsid w:val="00414CF1"/>
    <w:rsid w:val="00420AFE"/>
    <w:rsid w:val="00422580"/>
    <w:rsid w:val="00423D8B"/>
    <w:rsid w:val="004248E5"/>
    <w:rsid w:val="00425874"/>
    <w:rsid w:val="00433B23"/>
    <w:rsid w:val="00434412"/>
    <w:rsid w:val="00436BC3"/>
    <w:rsid w:val="00437902"/>
    <w:rsid w:val="004410C2"/>
    <w:rsid w:val="0044156F"/>
    <w:rsid w:val="0044534B"/>
    <w:rsid w:val="00445459"/>
    <w:rsid w:val="00445CE4"/>
    <w:rsid w:val="00452282"/>
    <w:rsid w:val="004525A3"/>
    <w:rsid w:val="00453CA9"/>
    <w:rsid w:val="00455916"/>
    <w:rsid w:val="00455E49"/>
    <w:rsid w:val="00457570"/>
    <w:rsid w:val="00457F15"/>
    <w:rsid w:val="00460C86"/>
    <w:rsid w:val="004612C8"/>
    <w:rsid w:val="004625FD"/>
    <w:rsid w:val="00463B1C"/>
    <w:rsid w:val="0046443E"/>
    <w:rsid w:val="004648B5"/>
    <w:rsid w:val="00464C03"/>
    <w:rsid w:val="00465051"/>
    <w:rsid w:val="0047031F"/>
    <w:rsid w:val="00471BEF"/>
    <w:rsid w:val="00473217"/>
    <w:rsid w:val="0047683B"/>
    <w:rsid w:val="0048252F"/>
    <w:rsid w:val="004831B5"/>
    <w:rsid w:val="00485B26"/>
    <w:rsid w:val="00486F73"/>
    <w:rsid w:val="00490E28"/>
    <w:rsid w:val="004947AC"/>
    <w:rsid w:val="004A0C7C"/>
    <w:rsid w:val="004A0E33"/>
    <w:rsid w:val="004A1A8C"/>
    <w:rsid w:val="004A2DBD"/>
    <w:rsid w:val="004A31E4"/>
    <w:rsid w:val="004B1243"/>
    <w:rsid w:val="004B55C5"/>
    <w:rsid w:val="004C07E2"/>
    <w:rsid w:val="004C1528"/>
    <w:rsid w:val="004D3006"/>
    <w:rsid w:val="004E0D48"/>
    <w:rsid w:val="004E1235"/>
    <w:rsid w:val="004E13EF"/>
    <w:rsid w:val="004E3FAB"/>
    <w:rsid w:val="004E4241"/>
    <w:rsid w:val="004E50D5"/>
    <w:rsid w:val="004E730E"/>
    <w:rsid w:val="004F4E0A"/>
    <w:rsid w:val="00500684"/>
    <w:rsid w:val="00502893"/>
    <w:rsid w:val="00507147"/>
    <w:rsid w:val="00507AD6"/>
    <w:rsid w:val="00510206"/>
    <w:rsid w:val="005107D0"/>
    <w:rsid w:val="00512906"/>
    <w:rsid w:val="005135F3"/>
    <w:rsid w:val="005154B2"/>
    <w:rsid w:val="00515F69"/>
    <w:rsid w:val="00516186"/>
    <w:rsid w:val="00517C87"/>
    <w:rsid w:val="005203B5"/>
    <w:rsid w:val="00522B4D"/>
    <w:rsid w:val="005237BC"/>
    <w:rsid w:val="00524606"/>
    <w:rsid w:val="00524C94"/>
    <w:rsid w:val="00526233"/>
    <w:rsid w:val="00526569"/>
    <w:rsid w:val="0053028B"/>
    <w:rsid w:val="00532537"/>
    <w:rsid w:val="00533795"/>
    <w:rsid w:val="00540D3E"/>
    <w:rsid w:val="00541134"/>
    <w:rsid w:val="005414D1"/>
    <w:rsid w:val="0054688C"/>
    <w:rsid w:val="005469ED"/>
    <w:rsid w:val="00551750"/>
    <w:rsid w:val="0055195D"/>
    <w:rsid w:val="00555E0D"/>
    <w:rsid w:val="00561550"/>
    <w:rsid w:val="0056260C"/>
    <w:rsid w:val="0056418C"/>
    <w:rsid w:val="00566F8A"/>
    <w:rsid w:val="00570BB7"/>
    <w:rsid w:val="00570BFE"/>
    <w:rsid w:val="005716A5"/>
    <w:rsid w:val="005730F2"/>
    <w:rsid w:val="0057337E"/>
    <w:rsid w:val="005757AE"/>
    <w:rsid w:val="0058033B"/>
    <w:rsid w:val="00581AD2"/>
    <w:rsid w:val="00582E9E"/>
    <w:rsid w:val="005840A9"/>
    <w:rsid w:val="00585EA4"/>
    <w:rsid w:val="00587652"/>
    <w:rsid w:val="005908DD"/>
    <w:rsid w:val="00592C45"/>
    <w:rsid w:val="00592F2C"/>
    <w:rsid w:val="005946ED"/>
    <w:rsid w:val="005964D3"/>
    <w:rsid w:val="00596C4B"/>
    <w:rsid w:val="005A0B4A"/>
    <w:rsid w:val="005A2641"/>
    <w:rsid w:val="005A3081"/>
    <w:rsid w:val="005A475F"/>
    <w:rsid w:val="005B06E3"/>
    <w:rsid w:val="005B0F18"/>
    <w:rsid w:val="005C0B9F"/>
    <w:rsid w:val="005C278F"/>
    <w:rsid w:val="005C6C37"/>
    <w:rsid w:val="005C7040"/>
    <w:rsid w:val="005D2DD2"/>
    <w:rsid w:val="005D36FC"/>
    <w:rsid w:val="005D7180"/>
    <w:rsid w:val="005D75B8"/>
    <w:rsid w:val="005E3C5C"/>
    <w:rsid w:val="005E5101"/>
    <w:rsid w:val="005E581B"/>
    <w:rsid w:val="005E6072"/>
    <w:rsid w:val="005E7775"/>
    <w:rsid w:val="005E7E73"/>
    <w:rsid w:val="005E7FBA"/>
    <w:rsid w:val="006003D9"/>
    <w:rsid w:val="00602503"/>
    <w:rsid w:val="006049B5"/>
    <w:rsid w:val="006066A5"/>
    <w:rsid w:val="00606AB4"/>
    <w:rsid w:val="00620916"/>
    <w:rsid w:val="0062478F"/>
    <w:rsid w:val="0063021D"/>
    <w:rsid w:val="00630704"/>
    <w:rsid w:val="006346A9"/>
    <w:rsid w:val="00635810"/>
    <w:rsid w:val="00636ACA"/>
    <w:rsid w:val="006505FC"/>
    <w:rsid w:val="00655FC7"/>
    <w:rsid w:val="0065600E"/>
    <w:rsid w:val="00656770"/>
    <w:rsid w:val="0066193A"/>
    <w:rsid w:val="00664ABD"/>
    <w:rsid w:val="006655D2"/>
    <w:rsid w:val="006665DC"/>
    <w:rsid w:val="00666BA5"/>
    <w:rsid w:val="00667AF4"/>
    <w:rsid w:val="00670809"/>
    <w:rsid w:val="0067173A"/>
    <w:rsid w:val="00673F0B"/>
    <w:rsid w:val="00674529"/>
    <w:rsid w:val="006763C8"/>
    <w:rsid w:val="0067757A"/>
    <w:rsid w:val="00677C50"/>
    <w:rsid w:val="006813EE"/>
    <w:rsid w:val="0068285D"/>
    <w:rsid w:val="00682A82"/>
    <w:rsid w:val="00683F3C"/>
    <w:rsid w:val="00687466"/>
    <w:rsid w:val="006912AC"/>
    <w:rsid w:val="00691774"/>
    <w:rsid w:val="00691CC4"/>
    <w:rsid w:val="006937B7"/>
    <w:rsid w:val="006949EB"/>
    <w:rsid w:val="006A3314"/>
    <w:rsid w:val="006A5A5E"/>
    <w:rsid w:val="006A6F45"/>
    <w:rsid w:val="006B01FD"/>
    <w:rsid w:val="006B0FE8"/>
    <w:rsid w:val="006B487B"/>
    <w:rsid w:val="006B637A"/>
    <w:rsid w:val="006B7618"/>
    <w:rsid w:val="006C2C06"/>
    <w:rsid w:val="006C3AEE"/>
    <w:rsid w:val="006C4B1E"/>
    <w:rsid w:val="006C6920"/>
    <w:rsid w:val="006C798A"/>
    <w:rsid w:val="006D0132"/>
    <w:rsid w:val="006D3593"/>
    <w:rsid w:val="006D59FF"/>
    <w:rsid w:val="006E0604"/>
    <w:rsid w:val="006E069F"/>
    <w:rsid w:val="006E10D0"/>
    <w:rsid w:val="006E2C34"/>
    <w:rsid w:val="006E3CA1"/>
    <w:rsid w:val="006E4AB1"/>
    <w:rsid w:val="006E6535"/>
    <w:rsid w:val="006E73DD"/>
    <w:rsid w:val="006E7E40"/>
    <w:rsid w:val="006F1EB1"/>
    <w:rsid w:val="006F58C3"/>
    <w:rsid w:val="006F74BF"/>
    <w:rsid w:val="007012E1"/>
    <w:rsid w:val="00702D40"/>
    <w:rsid w:val="00705C9A"/>
    <w:rsid w:val="00711F2C"/>
    <w:rsid w:val="00716D5F"/>
    <w:rsid w:val="00720968"/>
    <w:rsid w:val="00721126"/>
    <w:rsid w:val="00723157"/>
    <w:rsid w:val="0074550F"/>
    <w:rsid w:val="00752F76"/>
    <w:rsid w:val="007545B1"/>
    <w:rsid w:val="00755F32"/>
    <w:rsid w:val="00757805"/>
    <w:rsid w:val="0076345E"/>
    <w:rsid w:val="00764D82"/>
    <w:rsid w:val="007665D3"/>
    <w:rsid w:val="007707B8"/>
    <w:rsid w:val="0077310B"/>
    <w:rsid w:val="00773112"/>
    <w:rsid w:val="00774BC8"/>
    <w:rsid w:val="00783941"/>
    <w:rsid w:val="00783C4E"/>
    <w:rsid w:val="0078559F"/>
    <w:rsid w:val="007857B1"/>
    <w:rsid w:val="00786293"/>
    <w:rsid w:val="00786D54"/>
    <w:rsid w:val="007905E1"/>
    <w:rsid w:val="007911CD"/>
    <w:rsid w:val="0079133E"/>
    <w:rsid w:val="00792979"/>
    <w:rsid w:val="00793A2D"/>
    <w:rsid w:val="007950DB"/>
    <w:rsid w:val="007A3B83"/>
    <w:rsid w:val="007A4045"/>
    <w:rsid w:val="007A5F9A"/>
    <w:rsid w:val="007B0DF8"/>
    <w:rsid w:val="007B10A9"/>
    <w:rsid w:val="007B2442"/>
    <w:rsid w:val="007B3611"/>
    <w:rsid w:val="007B3D4D"/>
    <w:rsid w:val="007B5638"/>
    <w:rsid w:val="007C1113"/>
    <w:rsid w:val="007C26A3"/>
    <w:rsid w:val="007C2D85"/>
    <w:rsid w:val="007D1811"/>
    <w:rsid w:val="007D2A58"/>
    <w:rsid w:val="007D31B7"/>
    <w:rsid w:val="007D3B12"/>
    <w:rsid w:val="007D5C49"/>
    <w:rsid w:val="007E0569"/>
    <w:rsid w:val="007E10A7"/>
    <w:rsid w:val="007E1D68"/>
    <w:rsid w:val="007E23EA"/>
    <w:rsid w:val="007E3CE5"/>
    <w:rsid w:val="007E6E1A"/>
    <w:rsid w:val="007F0E4A"/>
    <w:rsid w:val="007F62EE"/>
    <w:rsid w:val="007F6528"/>
    <w:rsid w:val="00800CE8"/>
    <w:rsid w:val="00800FFB"/>
    <w:rsid w:val="0080612C"/>
    <w:rsid w:val="00806AFB"/>
    <w:rsid w:val="0081013E"/>
    <w:rsid w:val="00811B75"/>
    <w:rsid w:val="00813B56"/>
    <w:rsid w:val="00813F31"/>
    <w:rsid w:val="00816674"/>
    <w:rsid w:val="0081707D"/>
    <w:rsid w:val="00822D38"/>
    <w:rsid w:val="008232A2"/>
    <w:rsid w:val="00824C27"/>
    <w:rsid w:val="0082557B"/>
    <w:rsid w:val="00831050"/>
    <w:rsid w:val="00831AF0"/>
    <w:rsid w:val="00835608"/>
    <w:rsid w:val="008439E1"/>
    <w:rsid w:val="00843BE5"/>
    <w:rsid w:val="008502A4"/>
    <w:rsid w:val="008549D1"/>
    <w:rsid w:val="008632B8"/>
    <w:rsid w:val="00865AF8"/>
    <w:rsid w:val="00866EFA"/>
    <w:rsid w:val="00873835"/>
    <w:rsid w:val="00873B2C"/>
    <w:rsid w:val="008749EA"/>
    <w:rsid w:val="0087715C"/>
    <w:rsid w:val="00877F06"/>
    <w:rsid w:val="00881077"/>
    <w:rsid w:val="00885124"/>
    <w:rsid w:val="00885778"/>
    <w:rsid w:val="008916EC"/>
    <w:rsid w:val="00891AE2"/>
    <w:rsid w:val="008926E6"/>
    <w:rsid w:val="008936E6"/>
    <w:rsid w:val="00894731"/>
    <w:rsid w:val="0089637D"/>
    <w:rsid w:val="008A0C86"/>
    <w:rsid w:val="008A47B9"/>
    <w:rsid w:val="008A558B"/>
    <w:rsid w:val="008B1F14"/>
    <w:rsid w:val="008B2B50"/>
    <w:rsid w:val="008B6978"/>
    <w:rsid w:val="008B6A2A"/>
    <w:rsid w:val="008B7110"/>
    <w:rsid w:val="008C201F"/>
    <w:rsid w:val="008C5183"/>
    <w:rsid w:val="008C5216"/>
    <w:rsid w:val="008C5385"/>
    <w:rsid w:val="008C6F89"/>
    <w:rsid w:val="008D12E5"/>
    <w:rsid w:val="008D1416"/>
    <w:rsid w:val="008D3A10"/>
    <w:rsid w:val="008E1AE5"/>
    <w:rsid w:val="008E3C6B"/>
    <w:rsid w:val="008E53F8"/>
    <w:rsid w:val="008F1212"/>
    <w:rsid w:val="008F2EFF"/>
    <w:rsid w:val="008F3ACA"/>
    <w:rsid w:val="008F60DD"/>
    <w:rsid w:val="008F70F2"/>
    <w:rsid w:val="009021CB"/>
    <w:rsid w:val="00902B15"/>
    <w:rsid w:val="00905348"/>
    <w:rsid w:val="00910F57"/>
    <w:rsid w:val="0091153B"/>
    <w:rsid w:val="009167AA"/>
    <w:rsid w:val="009205ED"/>
    <w:rsid w:val="0092224B"/>
    <w:rsid w:val="0092779D"/>
    <w:rsid w:val="00927F19"/>
    <w:rsid w:val="00930037"/>
    <w:rsid w:val="00931804"/>
    <w:rsid w:val="00935039"/>
    <w:rsid w:val="009365F6"/>
    <w:rsid w:val="00937264"/>
    <w:rsid w:val="00937AB1"/>
    <w:rsid w:val="00940238"/>
    <w:rsid w:val="0094032C"/>
    <w:rsid w:val="00946239"/>
    <w:rsid w:val="0094663A"/>
    <w:rsid w:val="00947FBD"/>
    <w:rsid w:val="00950E9A"/>
    <w:rsid w:val="00953A4F"/>
    <w:rsid w:val="00954088"/>
    <w:rsid w:val="00954193"/>
    <w:rsid w:val="00956186"/>
    <w:rsid w:val="0095697C"/>
    <w:rsid w:val="00964868"/>
    <w:rsid w:val="00964C14"/>
    <w:rsid w:val="00966960"/>
    <w:rsid w:val="00966D17"/>
    <w:rsid w:val="009720F0"/>
    <w:rsid w:val="00976E1B"/>
    <w:rsid w:val="00980177"/>
    <w:rsid w:val="0098413A"/>
    <w:rsid w:val="009844E5"/>
    <w:rsid w:val="00984D74"/>
    <w:rsid w:val="00985D06"/>
    <w:rsid w:val="00990A15"/>
    <w:rsid w:val="009918FE"/>
    <w:rsid w:val="00993748"/>
    <w:rsid w:val="00994109"/>
    <w:rsid w:val="00996F04"/>
    <w:rsid w:val="00997855"/>
    <w:rsid w:val="00997B30"/>
    <w:rsid w:val="009A3EDD"/>
    <w:rsid w:val="009A74BF"/>
    <w:rsid w:val="009B3F99"/>
    <w:rsid w:val="009B57A0"/>
    <w:rsid w:val="009B684F"/>
    <w:rsid w:val="009C0A52"/>
    <w:rsid w:val="009C0AB4"/>
    <w:rsid w:val="009C2E9A"/>
    <w:rsid w:val="009D2251"/>
    <w:rsid w:val="009D28C6"/>
    <w:rsid w:val="009D5E59"/>
    <w:rsid w:val="009D6B8D"/>
    <w:rsid w:val="009D7A0E"/>
    <w:rsid w:val="009D7B5A"/>
    <w:rsid w:val="009E28A9"/>
    <w:rsid w:val="009E50D5"/>
    <w:rsid w:val="009E5462"/>
    <w:rsid w:val="009E54C4"/>
    <w:rsid w:val="009F33D5"/>
    <w:rsid w:val="009F5D1B"/>
    <w:rsid w:val="009F69D0"/>
    <w:rsid w:val="009F7C33"/>
    <w:rsid w:val="00A006E2"/>
    <w:rsid w:val="00A00BB4"/>
    <w:rsid w:val="00A0127D"/>
    <w:rsid w:val="00A02DFA"/>
    <w:rsid w:val="00A03D5D"/>
    <w:rsid w:val="00A03FFB"/>
    <w:rsid w:val="00A04C1C"/>
    <w:rsid w:val="00A1225F"/>
    <w:rsid w:val="00A20145"/>
    <w:rsid w:val="00A21F2A"/>
    <w:rsid w:val="00A255E1"/>
    <w:rsid w:val="00A26714"/>
    <w:rsid w:val="00A27465"/>
    <w:rsid w:val="00A31883"/>
    <w:rsid w:val="00A31EA8"/>
    <w:rsid w:val="00A32559"/>
    <w:rsid w:val="00A35725"/>
    <w:rsid w:val="00A411F5"/>
    <w:rsid w:val="00A42F43"/>
    <w:rsid w:val="00A43106"/>
    <w:rsid w:val="00A46095"/>
    <w:rsid w:val="00A47924"/>
    <w:rsid w:val="00A50A9A"/>
    <w:rsid w:val="00A5329C"/>
    <w:rsid w:val="00A53A28"/>
    <w:rsid w:val="00A53CF9"/>
    <w:rsid w:val="00A554E1"/>
    <w:rsid w:val="00A55DC2"/>
    <w:rsid w:val="00A5699A"/>
    <w:rsid w:val="00A57AE2"/>
    <w:rsid w:val="00A57E01"/>
    <w:rsid w:val="00A628AB"/>
    <w:rsid w:val="00A63142"/>
    <w:rsid w:val="00A65765"/>
    <w:rsid w:val="00A67E70"/>
    <w:rsid w:val="00A71141"/>
    <w:rsid w:val="00A716AD"/>
    <w:rsid w:val="00A73E79"/>
    <w:rsid w:val="00A81CD4"/>
    <w:rsid w:val="00A81DD2"/>
    <w:rsid w:val="00A844EE"/>
    <w:rsid w:val="00A90381"/>
    <w:rsid w:val="00A92785"/>
    <w:rsid w:val="00A93DB2"/>
    <w:rsid w:val="00A95341"/>
    <w:rsid w:val="00AA2006"/>
    <w:rsid w:val="00AB592C"/>
    <w:rsid w:val="00AB7B25"/>
    <w:rsid w:val="00AC19EF"/>
    <w:rsid w:val="00AC264F"/>
    <w:rsid w:val="00AD35F3"/>
    <w:rsid w:val="00AD5339"/>
    <w:rsid w:val="00AD6BF3"/>
    <w:rsid w:val="00AE67FC"/>
    <w:rsid w:val="00AE7B26"/>
    <w:rsid w:val="00AF0571"/>
    <w:rsid w:val="00AF1A3E"/>
    <w:rsid w:val="00AF2FD2"/>
    <w:rsid w:val="00AF38F0"/>
    <w:rsid w:val="00AF406C"/>
    <w:rsid w:val="00AF505A"/>
    <w:rsid w:val="00AF531E"/>
    <w:rsid w:val="00AF6170"/>
    <w:rsid w:val="00AF772F"/>
    <w:rsid w:val="00B02BF6"/>
    <w:rsid w:val="00B03472"/>
    <w:rsid w:val="00B03B29"/>
    <w:rsid w:val="00B054ED"/>
    <w:rsid w:val="00B0579C"/>
    <w:rsid w:val="00B07276"/>
    <w:rsid w:val="00B10C44"/>
    <w:rsid w:val="00B118B7"/>
    <w:rsid w:val="00B13906"/>
    <w:rsid w:val="00B209B3"/>
    <w:rsid w:val="00B209C0"/>
    <w:rsid w:val="00B210C3"/>
    <w:rsid w:val="00B25F91"/>
    <w:rsid w:val="00B2705F"/>
    <w:rsid w:val="00B339C0"/>
    <w:rsid w:val="00B33C76"/>
    <w:rsid w:val="00B355B6"/>
    <w:rsid w:val="00B4011E"/>
    <w:rsid w:val="00B4088B"/>
    <w:rsid w:val="00B40C54"/>
    <w:rsid w:val="00B41840"/>
    <w:rsid w:val="00B41AA4"/>
    <w:rsid w:val="00B44436"/>
    <w:rsid w:val="00B454BF"/>
    <w:rsid w:val="00B51A40"/>
    <w:rsid w:val="00B55283"/>
    <w:rsid w:val="00B61494"/>
    <w:rsid w:val="00B61677"/>
    <w:rsid w:val="00B61700"/>
    <w:rsid w:val="00B61DCE"/>
    <w:rsid w:val="00B61F6D"/>
    <w:rsid w:val="00B62AE4"/>
    <w:rsid w:val="00B74B02"/>
    <w:rsid w:val="00B75637"/>
    <w:rsid w:val="00B77762"/>
    <w:rsid w:val="00B8147F"/>
    <w:rsid w:val="00B82912"/>
    <w:rsid w:val="00B83589"/>
    <w:rsid w:val="00B83B5B"/>
    <w:rsid w:val="00B8417B"/>
    <w:rsid w:val="00B849A0"/>
    <w:rsid w:val="00B86FEE"/>
    <w:rsid w:val="00B90044"/>
    <w:rsid w:val="00B94982"/>
    <w:rsid w:val="00B97DA9"/>
    <w:rsid w:val="00BB2186"/>
    <w:rsid w:val="00BB4206"/>
    <w:rsid w:val="00BB4CA0"/>
    <w:rsid w:val="00BB5A20"/>
    <w:rsid w:val="00BC1675"/>
    <w:rsid w:val="00BC4A34"/>
    <w:rsid w:val="00BC6F98"/>
    <w:rsid w:val="00BC78BF"/>
    <w:rsid w:val="00BC7A45"/>
    <w:rsid w:val="00BD00E8"/>
    <w:rsid w:val="00BD1C76"/>
    <w:rsid w:val="00BD4153"/>
    <w:rsid w:val="00BD4E68"/>
    <w:rsid w:val="00BD506F"/>
    <w:rsid w:val="00BD5F00"/>
    <w:rsid w:val="00BD651C"/>
    <w:rsid w:val="00BD77B9"/>
    <w:rsid w:val="00BE13BC"/>
    <w:rsid w:val="00BE4D21"/>
    <w:rsid w:val="00BE60A4"/>
    <w:rsid w:val="00BE6818"/>
    <w:rsid w:val="00BF0178"/>
    <w:rsid w:val="00BF19B1"/>
    <w:rsid w:val="00BF2BE7"/>
    <w:rsid w:val="00BF7639"/>
    <w:rsid w:val="00BF7D62"/>
    <w:rsid w:val="00C01FBB"/>
    <w:rsid w:val="00C03346"/>
    <w:rsid w:val="00C050DD"/>
    <w:rsid w:val="00C06F34"/>
    <w:rsid w:val="00C079AB"/>
    <w:rsid w:val="00C130E6"/>
    <w:rsid w:val="00C141BE"/>
    <w:rsid w:val="00C15D3F"/>
    <w:rsid w:val="00C171F5"/>
    <w:rsid w:val="00C23702"/>
    <w:rsid w:val="00C23AD1"/>
    <w:rsid w:val="00C3020C"/>
    <w:rsid w:val="00C32C75"/>
    <w:rsid w:val="00C33985"/>
    <w:rsid w:val="00C34099"/>
    <w:rsid w:val="00C40FBB"/>
    <w:rsid w:val="00C41F15"/>
    <w:rsid w:val="00C4741E"/>
    <w:rsid w:val="00C51DCF"/>
    <w:rsid w:val="00C55EEC"/>
    <w:rsid w:val="00C56CCC"/>
    <w:rsid w:val="00C57E6B"/>
    <w:rsid w:val="00C6210F"/>
    <w:rsid w:val="00C62EE0"/>
    <w:rsid w:val="00C639E6"/>
    <w:rsid w:val="00C6638C"/>
    <w:rsid w:val="00C664D3"/>
    <w:rsid w:val="00C675B6"/>
    <w:rsid w:val="00C70BBD"/>
    <w:rsid w:val="00C748CC"/>
    <w:rsid w:val="00C76646"/>
    <w:rsid w:val="00C77F4D"/>
    <w:rsid w:val="00C833EE"/>
    <w:rsid w:val="00C85292"/>
    <w:rsid w:val="00C8633C"/>
    <w:rsid w:val="00C8724D"/>
    <w:rsid w:val="00C91A18"/>
    <w:rsid w:val="00C9517F"/>
    <w:rsid w:val="00C952E7"/>
    <w:rsid w:val="00CA4941"/>
    <w:rsid w:val="00CA4BF2"/>
    <w:rsid w:val="00CA62B2"/>
    <w:rsid w:val="00CB1388"/>
    <w:rsid w:val="00CB2CAD"/>
    <w:rsid w:val="00CB32F9"/>
    <w:rsid w:val="00CB34AE"/>
    <w:rsid w:val="00CB413A"/>
    <w:rsid w:val="00CB5AAE"/>
    <w:rsid w:val="00CC06D2"/>
    <w:rsid w:val="00CC12A7"/>
    <w:rsid w:val="00CC41FA"/>
    <w:rsid w:val="00CC6F53"/>
    <w:rsid w:val="00CC76DD"/>
    <w:rsid w:val="00CD0F05"/>
    <w:rsid w:val="00CD2FFF"/>
    <w:rsid w:val="00CE17BE"/>
    <w:rsid w:val="00CE25E8"/>
    <w:rsid w:val="00CE3D81"/>
    <w:rsid w:val="00CE52D8"/>
    <w:rsid w:val="00CF0641"/>
    <w:rsid w:val="00CF1471"/>
    <w:rsid w:val="00CF2DDB"/>
    <w:rsid w:val="00CF41D3"/>
    <w:rsid w:val="00D02070"/>
    <w:rsid w:val="00D02378"/>
    <w:rsid w:val="00D030B9"/>
    <w:rsid w:val="00D06155"/>
    <w:rsid w:val="00D076DD"/>
    <w:rsid w:val="00D10896"/>
    <w:rsid w:val="00D1189F"/>
    <w:rsid w:val="00D11E22"/>
    <w:rsid w:val="00D133F0"/>
    <w:rsid w:val="00D13BC8"/>
    <w:rsid w:val="00D155A7"/>
    <w:rsid w:val="00D15B4F"/>
    <w:rsid w:val="00D2088E"/>
    <w:rsid w:val="00D21A2B"/>
    <w:rsid w:val="00D23876"/>
    <w:rsid w:val="00D27807"/>
    <w:rsid w:val="00D27DAC"/>
    <w:rsid w:val="00D308FE"/>
    <w:rsid w:val="00D30F10"/>
    <w:rsid w:val="00D3197E"/>
    <w:rsid w:val="00D3341D"/>
    <w:rsid w:val="00D33A81"/>
    <w:rsid w:val="00D33E04"/>
    <w:rsid w:val="00D40E05"/>
    <w:rsid w:val="00D4458C"/>
    <w:rsid w:val="00D456EE"/>
    <w:rsid w:val="00D458A2"/>
    <w:rsid w:val="00D45D5B"/>
    <w:rsid w:val="00D47017"/>
    <w:rsid w:val="00D47F1D"/>
    <w:rsid w:val="00D528FE"/>
    <w:rsid w:val="00D52CC4"/>
    <w:rsid w:val="00D53A9C"/>
    <w:rsid w:val="00D550CE"/>
    <w:rsid w:val="00D557BF"/>
    <w:rsid w:val="00D56159"/>
    <w:rsid w:val="00D56E58"/>
    <w:rsid w:val="00D6019A"/>
    <w:rsid w:val="00D63ED5"/>
    <w:rsid w:val="00D66371"/>
    <w:rsid w:val="00D67689"/>
    <w:rsid w:val="00D70766"/>
    <w:rsid w:val="00D7104A"/>
    <w:rsid w:val="00D732C9"/>
    <w:rsid w:val="00D755BB"/>
    <w:rsid w:val="00D7592B"/>
    <w:rsid w:val="00D75F02"/>
    <w:rsid w:val="00D8077E"/>
    <w:rsid w:val="00D80A0E"/>
    <w:rsid w:val="00D84B65"/>
    <w:rsid w:val="00D91852"/>
    <w:rsid w:val="00D948F3"/>
    <w:rsid w:val="00D952B6"/>
    <w:rsid w:val="00D97ACF"/>
    <w:rsid w:val="00D97C1E"/>
    <w:rsid w:val="00DA152B"/>
    <w:rsid w:val="00DA2E6A"/>
    <w:rsid w:val="00DA3E4E"/>
    <w:rsid w:val="00DA69D0"/>
    <w:rsid w:val="00DA79C8"/>
    <w:rsid w:val="00DB1E32"/>
    <w:rsid w:val="00DB6F09"/>
    <w:rsid w:val="00DC2B4D"/>
    <w:rsid w:val="00DC61DE"/>
    <w:rsid w:val="00DD09FF"/>
    <w:rsid w:val="00DD243B"/>
    <w:rsid w:val="00DD2E0B"/>
    <w:rsid w:val="00DD47BC"/>
    <w:rsid w:val="00DD5447"/>
    <w:rsid w:val="00DE2F8F"/>
    <w:rsid w:val="00DE3EE5"/>
    <w:rsid w:val="00DE7454"/>
    <w:rsid w:val="00DF2AAF"/>
    <w:rsid w:val="00E039F8"/>
    <w:rsid w:val="00E05090"/>
    <w:rsid w:val="00E0597D"/>
    <w:rsid w:val="00E06F2E"/>
    <w:rsid w:val="00E10371"/>
    <w:rsid w:val="00E11C93"/>
    <w:rsid w:val="00E1238C"/>
    <w:rsid w:val="00E1395B"/>
    <w:rsid w:val="00E1417A"/>
    <w:rsid w:val="00E2418B"/>
    <w:rsid w:val="00E244E3"/>
    <w:rsid w:val="00E24676"/>
    <w:rsid w:val="00E2549B"/>
    <w:rsid w:val="00E30EC8"/>
    <w:rsid w:val="00E33D31"/>
    <w:rsid w:val="00E344CD"/>
    <w:rsid w:val="00E35D20"/>
    <w:rsid w:val="00E363D5"/>
    <w:rsid w:val="00E364C0"/>
    <w:rsid w:val="00E364DE"/>
    <w:rsid w:val="00E37D0C"/>
    <w:rsid w:val="00E41794"/>
    <w:rsid w:val="00E434C1"/>
    <w:rsid w:val="00E44BC9"/>
    <w:rsid w:val="00E504D1"/>
    <w:rsid w:val="00E521AD"/>
    <w:rsid w:val="00E53325"/>
    <w:rsid w:val="00E55DF7"/>
    <w:rsid w:val="00E56F60"/>
    <w:rsid w:val="00E571A0"/>
    <w:rsid w:val="00E61259"/>
    <w:rsid w:val="00E61A9E"/>
    <w:rsid w:val="00E63258"/>
    <w:rsid w:val="00E63666"/>
    <w:rsid w:val="00E64251"/>
    <w:rsid w:val="00E64385"/>
    <w:rsid w:val="00E660F6"/>
    <w:rsid w:val="00E70077"/>
    <w:rsid w:val="00E72543"/>
    <w:rsid w:val="00E74033"/>
    <w:rsid w:val="00E7779D"/>
    <w:rsid w:val="00E80557"/>
    <w:rsid w:val="00E81A82"/>
    <w:rsid w:val="00E83A2A"/>
    <w:rsid w:val="00E85D7E"/>
    <w:rsid w:val="00E912C4"/>
    <w:rsid w:val="00E918B4"/>
    <w:rsid w:val="00E91CC6"/>
    <w:rsid w:val="00E92C12"/>
    <w:rsid w:val="00E94C5B"/>
    <w:rsid w:val="00E9589B"/>
    <w:rsid w:val="00E96C3C"/>
    <w:rsid w:val="00E97351"/>
    <w:rsid w:val="00EA14D6"/>
    <w:rsid w:val="00EA38CF"/>
    <w:rsid w:val="00EA4386"/>
    <w:rsid w:val="00EB168F"/>
    <w:rsid w:val="00EC0AF9"/>
    <w:rsid w:val="00EC29D2"/>
    <w:rsid w:val="00EC5070"/>
    <w:rsid w:val="00EC6ED0"/>
    <w:rsid w:val="00EC6F8D"/>
    <w:rsid w:val="00EC7A10"/>
    <w:rsid w:val="00EC7B27"/>
    <w:rsid w:val="00EC7EA3"/>
    <w:rsid w:val="00ED120D"/>
    <w:rsid w:val="00ED13C9"/>
    <w:rsid w:val="00ED4227"/>
    <w:rsid w:val="00ED5A86"/>
    <w:rsid w:val="00ED5D62"/>
    <w:rsid w:val="00ED7054"/>
    <w:rsid w:val="00ED7B9C"/>
    <w:rsid w:val="00EE40ED"/>
    <w:rsid w:val="00EE417D"/>
    <w:rsid w:val="00EE6939"/>
    <w:rsid w:val="00EF10D0"/>
    <w:rsid w:val="00EF39F3"/>
    <w:rsid w:val="00EF3D41"/>
    <w:rsid w:val="00EF3D44"/>
    <w:rsid w:val="00EF3D58"/>
    <w:rsid w:val="00EF43E8"/>
    <w:rsid w:val="00EF4409"/>
    <w:rsid w:val="00EF64F0"/>
    <w:rsid w:val="00EF68E9"/>
    <w:rsid w:val="00EF7892"/>
    <w:rsid w:val="00F00F48"/>
    <w:rsid w:val="00F04B12"/>
    <w:rsid w:val="00F055A4"/>
    <w:rsid w:val="00F077BF"/>
    <w:rsid w:val="00F102C1"/>
    <w:rsid w:val="00F1234C"/>
    <w:rsid w:val="00F15482"/>
    <w:rsid w:val="00F154DC"/>
    <w:rsid w:val="00F16342"/>
    <w:rsid w:val="00F20F1E"/>
    <w:rsid w:val="00F22D5D"/>
    <w:rsid w:val="00F252AE"/>
    <w:rsid w:val="00F2666B"/>
    <w:rsid w:val="00F30983"/>
    <w:rsid w:val="00F31482"/>
    <w:rsid w:val="00F31F19"/>
    <w:rsid w:val="00F327F9"/>
    <w:rsid w:val="00F32BD3"/>
    <w:rsid w:val="00F33E17"/>
    <w:rsid w:val="00F341A5"/>
    <w:rsid w:val="00F41837"/>
    <w:rsid w:val="00F41E47"/>
    <w:rsid w:val="00F41E4E"/>
    <w:rsid w:val="00F431E5"/>
    <w:rsid w:val="00F43F79"/>
    <w:rsid w:val="00F456AB"/>
    <w:rsid w:val="00F501F7"/>
    <w:rsid w:val="00F504D2"/>
    <w:rsid w:val="00F51BA4"/>
    <w:rsid w:val="00F52787"/>
    <w:rsid w:val="00F53DDC"/>
    <w:rsid w:val="00F5595F"/>
    <w:rsid w:val="00F61179"/>
    <w:rsid w:val="00F61CBC"/>
    <w:rsid w:val="00F62E1C"/>
    <w:rsid w:val="00F674F6"/>
    <w:rsid w:val="00F70283"/>
    <w:rsid w:val="00F70523"/>
    <w:rsid w:val="00F70826"/>
    <w:rsid w:val="00F71090"/>
    <w:rsid w:val="00F737C4"/>
    <w:rsid w:val="00F7731C"/>
    <w:rsid w:val="00F804D9"/>
    <w:rsid w:val="00F81CBC"/>
    <w:rsid w:val="00F81F38"/>
    <w:rsid w:val="00F82A16"/>
    <w:rsid w:val="00F84A32"/>
    <w:rsid w:val="00F84CFA"/>
    <w:rsid w:val="00F86B00"/>
    <w:rsid w:val="00F87E86"/>
    <w:rsid w:val="00F93A9F"/>
    <w:rsid w:val="00F9613F"/>
    <w:rsid w:val="00FA188B"/>
    <w:rsid w:val="00FA5785"/>
    <w:rsid w:val="00FA6120"/>
    <w:rsid w:val="00FB3A9C"/>
    <w:rsid w:val="00FB3E62"/>
    <w:rsid w:val="00FB4957"/>
    <w:rsid w:val="00FB5B8E"/>
    <w:rsid w:val="00FB612A"/>
    <w:rsid w:val="00FB777F"/>
    <w:rsid w:val="00FC23C8"/>
    <w:rsid w:val="00FC2E34"/>
    <w:rsid w:val="00FC3096"/>
    <w:rsid w:val="00FC32DE"/>
    <w:rsid w:val="00FC3BE4"/>
    <w:rsid w:val="00FC5229"/>
    <w:rsid w:val="00FC68D0"/>
    <w:rsid w:val="00FC6C24"/>
    <w:rsid w:val="00FC7247"/>
    <w:rsid w:val="00FD1625"/>
    <w:rsid w:val="00FD47F9"/>
    <w:rsid w:val="00FD5756"/>
    <w:rsid w:val="00FD60F3"/>
    <w:rsid w:val="00FE046D"/>
    <w:rsid w:val="00FE60A0"/>
    <w:rsid w:val="00FF076B"/>
    <w:rsid w:val="00FF1874"/>
    <w:rsid w:val="00FF1B8D"/>
    <w:rsid w:val="00FF4977"/>
    <w:rsid w:val="00FF503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3997AD8"/>
  <w15:docId w15:val="{99C8A6EC-2C19-5848-8D74-3145E582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C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8D"/>
    <w:rPr>
      <w:rFonts w:ascii="Times New Roman" w:hAnsi="Times New Roman"/>
      <w:sz w:val="24"/>
      <w:szCs w:val="24"/>
    </w:rPr>
  </w:style>
  <w:style w:type="paragraph" w:styleId="Ttulo2">
    <w:name w:val="heading 2"/>
    <w:basedOn w:val="Normal"/>
    <w:next w:val="Normal"/>
    <w:link w:val="Ttulo2Car"/>
    <w:uiPriority w:val="9"/>
    <w:unhideWhenUsed/>
    <w:qFormat/>
    <w:rsid w:val="00194F01"/>
    <w:pPr>
      <w:keepNext/>
      <w:keepLines/>
      <w:spacing w:line="480" w:lineRule="auto"/>
      <w:outlineLvl w:val="1"/>
    </w:pPr>
    <w:rPr>
      <w:rFonts w:eastAsia="MS Gothic"/>
      <w:b/>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B7B25"/>
    <w:pPr>
      <w:tabs>
        <w:tab w:val="center" w:pos="4252"/>
        <w:tab w:val="right" w:pos="8504"/>
      </w:tabs>
    </w:pPr>
    <w:rPr>
      <w:lang w:eastAsia="es-ES"/>
    </w:rPr>
  </w:style>
  <w:style w:type="character" w:customStyle="1" w:styleId="EncabezadoCar">
    <w:name w:val="Encabezado Car"/>
    <w:link w:val="Encabezado"/>
    <w:uiPriority w:val="99"/>
    <w:rsid w:val="00AB7B2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B7B25"/>
    <w:rPr>
      <w:rFonts w:ascii="Tahoma" w:hAnsi="Tahoma" w:cs="Tahoma"/>
      <w:sz w:val="16"/>
      <w:szCs w:val="16"/>
      <w:lang w:eastAsia="es-CL"/>
    </w:rPr>
  </w:style>
  <w:style w:type="character" w:customStyle="1" w:styleId="TextodegloboCar">
    <w:name w:val="Texto de globo Car"/>
    <w:link w:val="Textodeglobo"/>
    <w:uiPriority w:val="99"/>
    <w:semiHidden/>
    <w:rsid w:val="00AB7B25"/>
    <w:rPr>
      <w:rFonts w:ascii="Tahoma" w:hAnsi="Tahoma" w:cs="Tahoma"/>
      <w:sz w:val="16"/>
      <w:szCs w:val="16"/>
    </w:rPr>
  </w:style>
  <w:style w:type="paragraph" w:styleId="Prrafodelista">
    <w:name w:val="List Paragraph"/>
    <w:basedOn w:val="Normal"/>
    <w:uiPriority w:val="34"/>
    <w:qFormat/>
    <w:rsid w:val="001E2F85"/>
    <w:pPr>
      <w:ind w:left="720"/>
      <w:contextualSpacing/>
    </w:pPr>
    <w:rPr>
      <w:sz w:val="20"/>
      <w:szCs w:val="20"/>
      <w:lang w:val="es-ES" w:eastAsia="es-ES"/>
    </w:rPr>
  </w:style>
  <w:style w:type="paragraph" w:styleId="NormalWeb">
    <w:name w:val="Normal (Web)"/>
    <w:basedOn w:val="Normal"/>
    <w:uiPriority w:val="99"/>
    <w:unhideWhenUsed/>
    <w:rsid w:val="005D75B8"/>
    <w:pPr>
      <w:spacing w:before="100" w:beforeAutospacing="1" w:after="100" w:afterAutospacing="1"/>
    </w:pPr>
    <w:rPr>
      <w:lang w:eastAsia="es-CL"/>
    </w:rPr>
  </w:style>
  <w:style w:type="paragraph" w:styleId="Piedepgina">
    <w:name w:val="footer"/>
    <w:basedOn w:val="Normal"/>
    <w:link w:val="PiedepginaCar"/>
    <w:uiPriority w:val="99"/>
    <w:unhideWhenUsed/>
    <w:rsid w:val="00B0579C"/>
    <w:pPr>
      <w:tabs>
        <w:tab w:val="center" w:pos="4419"/>
        <w:tab w:val="right" w:pos="8838"/>
      </w:tabs>
    </w:pPr>
    <w:rPr>
      <w:rFonts w:ascii="Calibri" w:hAnsi="Calibri"/>
      <w:sz w:val="22"/>
      <w:szCs w:val="22"/>
      <w:lang w:eastAsia="es-CL"/>
    </w:rPr>
  </w:style>
  <w:style w:type="character" w:customStyle="1" w:styleId="PiedepginaCar">
    <w:name w:val="Pie de página Car"/>
    <w:basedOn w:val="Fuentedeprrafopredeter"/>
    <w:link w:val="Piedepgina"/>
    <w:uiPriority w:val="99"/>
    <w:rsid w:val="00B0579C"/>
  </w:style>
  <w:style w:type="table" w:styleId="Tablaconcuadrcula">
    <w:name w:val="Table Grid"/>
    <w:basedOn w:val="Tablanormal"/>
    <w:uiPriority w:val="59"/>
    <w:rsid w:val="0054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996F04"/>
    <w:pPr>
      <w:spacing w:before="100" w:beforeAutospacing="1" w:after="100" w:afterAutospacing="1"/>
    </w:pPr>
    <w:rPr>
      <w:rFonts w:ascii="Times" w:hAnsi="Times"/>
      <w:sz w:val="20"/>
      <w:szCs w:val="20"/>
      <w:lang w:val="es-ES_tradnl" w:eastAsia="es-ES"/>
    </w:rPr>
  </w:style>
  <w:style w:type="character" w:customStyle="1" w:styleId="h">
    <w:name w:val="h"/>
    <w:rsid w:val="00996F04"/>
  </w:style>
  <w:style w:type="character" w:customStyle="1" w:styleId="nacep">
    <w:name w:val="n_acep"/>
    <w:rsid w:val="00996F04"/>
  </w:style>
  <w:style w:type="character" w:customStyle="1" w:styleId="tgc">
    <w:name w:val="_tgc"/>
    <w:rsid w:val="00BF7D62"/>
  </w:style>
  <w:style w:type="character" w:styleId="Hipervnculo">
    <w:name w:val="Hyperlink"/>
    <w:uiPriority w:val="99"/>
    <w:unhideWhenUsed/>
    <w:rsid w:val="00DD5447"/>
    <w:rPr>
      <w:color w:val="0000FF"/>
      <w:u w:val="single"/>
    </w:rPr>
  </w:style>
  <w:style w:type="paragraph" w:customStyle="1" w:styleId="APA6">
    <w:name w:val="APA 6"/>
    <w:basedOn w:val="Normal"/>
    <w:link w:val="APA6Car"/>
    <w:qFormat/>
    <w:rsid w:val="00222249"/>
    <w:pPr>
      <w:spacing w:after="160" w:line="480" w:lineRule="auto"/>
      <w:ind w:firstLine="284"/>
    </w:pPr>
    <w:rPr>
      <w:rFonts w:eastAsia="Calibri"/>
      <w:lang w:val="es-ES" w:eastAsia="en-US"/>
    </w:rPr>
  </w:style>
  <w:style w:type="character" w:customStyle="1" w:styleId="APA6Car">
    <w:name w:val="APA 6 Car"/>
    <w:link w:val="APA6"/>
    <w:rsid w:val="00222249"/>
    <w:rPr>
      <w:rFonts w:ascii="Times New Roman" w:eastAsia="Calibri" w:hAnsi="Times New Roman"/>
      <w:sz w:val="24"/>
      <w:szCs w:val="24"/>
      <w:lang w:val="es-ES" w:eastAsia="en-US"/>
    </w:rPr>
  </w:style>
  <w:style w:type="character" w:customStyle="1" w:styleId="Ttulo2Car">
    <w:name w:val="Título 2 Car"/>
    <w:link w:val="Ttulo2"/>
    <w:uiPriority w:val="9"/>
    <w:rsid w:val="00194F01"/>
    <w:rPr>
      <w:rFonts w:ascii="Times New Roman" w:eastAsia="MS Gothic" w:hAnsi="Times New Roman"/>
      <w:b/>
      <w:sz w:val="24"/>
      <w:szCs w:val="26"/>
      <w:lang w:val="es-ES" w:eastAsia="en-US"/>
    </w:rPr>
  </w:style>
  <w:style w:type="character" w:styleId="Refdecomentario">
    <w:name w:val="annotation reference"/>
    <w:uiPriority w:val="99"/>
    <w:semiHidden/>
    <w:unhideWhenUsed/>
    <w:rsid w:val="002E5186"/>
    <w:rPr>
      <w:sz w:val="16"/>
      <w:szCs w:val="16"/>
    </w:rPr>
  </w:style>
  <w:style w:type="paragraph" w:styleId="Textocomentario">
    <w:name w:val="annotation text"/>
    <w:basedOn w:val="Normal"/>
    <w:link w:val="TextocomentarioCar"/>
    <w:uiPriority w:val="99"/>
    <w:semiHidden/>
    <w:unhideWhenUsed/>
    <w:rsid w:val="002E5186"/>
    <w:pPr>
      <w:spacing w:after="200" w:line="276" w:lineRule="auto"/>
    </w:pPr>
    <w:rPr>
      <w:rFonts w:ascii="Calibri" w:hAnsi="Calibri"/>
      <w:sz w:val="20"/>
      <w:szCs w:val="20"/>
      <w:lang w:eastAsia="es-CL"/>
    </w:rPr>
  </w:style>
  <w:style w:type="character" w:customStyle="1" w:styleId="TextocomentarioCar">
    <w:name w:val="Texto comentario Car"/>
    <w:link w:val="Textocomentario"/>
    <w:uiPriority w:val="99"/>
    <w:semiHidden/>
    <w:rsid w:val="002E5186"/>
    <w:rPr>
      <w:lang w:val="es-CL" w:eastAsia="es-CL"/>
    </w:rPr>
  </w:style>
  <w:style w:type="paragraph" w:styleId="Asuntodelcomentario">
    <w:name w:val="annotation subject"/>
    <w:basedOn w:val="Textocomentario"/>
    <w:next w:val="Textocomentario"/>
    <w:link w:val="AsuntodelcomentarioCar"/>
    <w:uiPriority w:val="99"/>
    <w:semiHidden/>
    <w:unhideWhenUsed/>
    <w:rsid w:val="002E5186"/>
    <w:rPr>
      <w:b/>
      <w:bCs/>
    </w:rPr>
  </w:style>
  <w:style w:type="character" w:customStyle="1" w:styleId="AsuntodelcomentarioCar">
    <w:name w:val="Asunto del comentario Car"/>
    <w:link w:val="Asuntodelcomentario"/>
    <w:uiPriority w:val="99"/>
    <w:semiHidden/>
    <w:rsid w:val="002E5186"/>
    <w:rPr>
      <w:b/>
      <w:bCs/>
      <w:lang w:val="es-CL" w:eastAsia="es-CL"/>
    </w:rPr>
  </w:style>
  <w:style w:type="character" w:styleId="Mencinsinresolver">
    <w:name w:val="Unresolved Mention"/>
    <w:uiPriority w:val="99"/>
    <w:semiHidden/>
    <w:unhideWhenUsed/>
    <w:rsid w:val="00E7779D"/>
    <w:rPr>
      <w:color w:val="605E5C"/>
      <w:shd w:val="clear" w:color="auto" w:fill="E1DFDD"/>
    </w:rPr>
  </w:style>
  <w:style w:type="character" w:styleId="Nmerodepgina">
    <w:name w:val="page number"/>
    <w:uiPriority w:val="99"/>
    <w:semiHidden/>
    <w:unhideWhenUsed/>
    <w:rsid w:val="002F0712"/>
  </w:style>
  <w:style w:type="table" w:styleId="Tablanormal2">
    <w:name w:val="Plain Table 2"/>
    <w:basedOn w:val="Tablanormal"/>
    <w:uiPriority w:val="99"/>
    <w:rsid w:val="00C171F5"/>
    <w:rPr>
      <w:rFonts w:eastAsia="Calibri"/>
      <w:sz w:val="22"/>
      <w:szCs w:val="22"/>
      <w:lang w:val="es-E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1">
    <w:name w:val="Tabla con cuadrícula1"/>
    <w:basedOn w:val="Tablanormal"/>
    <w:next w:val="Tablaconcuadrcula"/>
    <w:uiPriority w:val="59"/>
    <w:rsid w:val="005154B2"/>
    <w:rPr>
      <w:rFonts w:ascii="Calibri Light" w:eastAsia="Yu Gothic Light" w:hAnsi="Calibri Light"/>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349">
      <w:bodyDiv w:val="1"/>
      <w:marLeft w:val="0"/>
      <w:marRight w:val="0"/>
      <w:marTop w:val="0"/>
      <w:marBottom w:val="0"/>
      <w:divBdr>
        <w:top w:val="none" w:sz="0" w:space="0" w:color="auto"/>
        <w:left w:val="none" w:sz="0" w:space="0" w:color="auto"/>
        <w:bottom w:val="none" w:sz="0" w:space="0" w:color="auto"/>
        <w:right w:val="none" w:sz="0" w:space="0" w:color="auto"/>
      </w:divBdr>
    </w:div>
    <w:div w:id="63066607">
      <w:bodyDiv w:val="1"/>
      <w:marLeft w:val="0"/>
      <w:marRight w:val="0"/>
      <w:marTop w:val="0"/>
      <w:marBottom w:val="0"/>
      <w:divBdr>
        <w:top w:val="none" w:sz="0" w:space="0" w:color="auto"/>
        <w:left w:val="none" w:sz="0" w:space="0" w:color="auto"/>
        <w:bottom w:val="none" w:sz="0" w:space="0" w:color="auto"/>
        <w:right w:val="none" w:sz="0" w:space="0" w:color="auto"/>
      </w:divBdr>
      <w:divsChild>
        <w:div w:id="1356618998">
          <w:marLeft w:val="547"/>
          <w:marRight w:val="0"/>
          <w:marTop w:val="86"/>
          <w:marBottom w:val="0"/>
          <w:divBdr>
            <w:top w:val="none" w:sz="0" w:space="0" w:color="auto"/>
            <w:left w:val="none" w:sz="0" w:space="0" w:color="auto"/>
            <w:bottom w:val="none" w:sz="0" w:space="0" w:color="auto"/>
            <w:right w:val="none" w:sz="0" w:space="0" w:color="auto"/>
          </w:divBdr>
        </w:div>
        <w:div w:id="2002467993">
          <w:marLeft w:val="547"/>
          <w:marRight w:val="0"/>
          <w:marTop w:val="86"/>
          <w:marBottom w:val="0"/>
          <w:divBdr>
            <w:top w:val="none" w:sz="0" w:space="0" w:color="auto"/>
            <w:left w:val="none" w:sz="0" w:space="0" w:color="auto"/>
            <w:bottom w:val="none" w:sz="0" w:space="0" w:color="auto"/>
            <w:right w:val="none" w:sz="0" w:space="0" w:color="auto"/>
          </w:divBdr>
        </w:div>
        <w:div w:id="2048556324">
          <w:marLeft w:val="547"/>
          <w:marRight w:val="0"/>
          <w:marTop w:val="86"/>
          <w:marBottom w:val="0"/>
          <w:divBdr>
            <w:top w:val="none" w:sz="0" w:space="0" w:color="auto"/>
            <w:left w:val="none" w:sz="0" w:space="0" w:color="auto"/>
            <w:bottom w:val="none" w:sz="0" w:space="0" w:color="auto"/>
            <w:right w:val="none" w:sz="0" w:space="0" w:color="auto"/>
          </w:divBdr>
        </w:div>
      </w:divsChild>
    </w:div>
    <w:div w:id="136146011">
      <w:bodyDiv w:val="1"/>
      <w:marLeft w:val="0"/>
      <w:marRight w:val="0"/>
      <w:marTop w:val="0"/>
      <w:marBottom w:val="0"/>
      <w:divBdr>
        <w:top w:val="none" w:sz="0" w:space="0" w:color="auto"/>
        <w:left w:val="none" w:sz="0" w:space="0" w:color="auto"/>
        <w:bottom w:val="none" w:sz="0" w:space="0" w:color="auto"/>
        <w:right w:val="none" w:sz="0" w:space="0" w:color="auto"/>
      </w:divBdr>
      <w:divsChild>
        <w:div w:id="1906599957">
          <w:marLeft w:val="0"/>
          <w:marRight w:val="0"/>
          <w:marTop w:val="0"/>
          <w:marBottom w:val="0"/>
          <w:divBdr>
            <w:top w:val="none" w:sz="0" w:space="0" w:color="auto"/>
            <w:left w:val="none" w:sz="0" w:space="0" w:color="auto"/>
            <w:bottom w:val="none" w:sz="0" w:space="0" w:color="auto"/>
            <w:right w:val="none" w:sz="0" w:space="0" w:color="auto"/>
          </w:divBdr>
          <w:divsChild>
            <w:div w:id="314838460">
              <w:marLeft w:val="0"/>
              <w:marRight w:val="0"/>
              <w:marTop w:val="0"/>
              <w:marBottom w:val="0"/>
              <w:divBdr>
                <w:top w:val="none" w:sz="0" w:space="0" w:color="auto"/>
                <w:left w:val="none" w:sz="0" w:space="0" w:color="auto"/>
                <w:bottom w:val="none" w:sz="0" w:space="0" w:color="auto"/>
                <w:right w:val="none" w:sz="0" w:space="0" w:color="auto"/>
              </w:divBdr>
              <w:divsChild>
                <w:div w:id="5167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4984">
      <w:bodyDiv w:val="1"/>
      <w:marLeft w:val="0"/>
      <w:marRight w:val="0"/>
      <w:marTop w:val="0"/>
      <w:marBottom w:val="0"/>
      <w:divBdr>
        <w:top w:val="none" w:sz="0" w:space="0" w:color="auto"/>
        <w:left w:val="none" w:sz="0" w:space="0" w:color="auto"/>
        <w:bottom w:val="none" w:sz="0" w:space="0" w:color="auto"/>
        <w:right w:val="none" w:sz="0" w:space="0" w:color="auto"/>
      </w:divBdr>
      <w:divsChild>
        <w:div w:id="2133867381">
          <w:marLeft w:val="0"/>
          <w:marRight w:val="0"/>
          <w:marTop w:val="0"/>
          <w:marBottom w:val="0"/>
          <w:divBdr>
            <w:top w:val="none" w:sz="0" w:space="0" w:color="auto"/>
            <w:left w:val="none" w:sz="0" w:space="0" w:color="auto"/>
            <w:bottom w:val="none" w:sz="0" w:space="0" w:color="auto"/>
            <w:right w:val="none" w:sz="0" w:space="0" w:color="auto"/>
          </w:divBdr>
          <w:divsChild>
            <w:div w:id="937057523">
              <w:marLeft w:val="0"/>
              <w:marRight w:val="0"/>
              <w:marTop w:val="0"/>
              <w:marBottom w:val="0"/>
              <w:divBdr>
                <w:top w:val="none" w:sz="0" w:space="0" w:color="auto"/>
                <w:left w:val="none" w:sz="0" w:space="0" w:color="auto"/>
                <w:bottom w:val="none" w:sz="0" w:space="0" w:color="auto"/>
                <w:right w:val="none" w:sz="0" w:space="0" w:color="auto"/>
              </w:divBdr>
              <w:divsChild>
                <w:div w:id="12397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4444">
      <w:bodyDiv w:val="1"/>
      <w:marLeft w:val="0"/>
      <w:marRight w:val="0"/>
      <w:marTop w:val="0"/>
      <w:marBottom w:val="0"/>
      <w:divBdr>
        <w:top w:val="none" w:sz="0" w:space="0" w:color="auto"/>
        <w:left w:val="none" w:sz="0" w:space="0" w:color="auto"/>
        <w:bottom w:val="none" w:sz="0" w:space="0" w:color="auto"/>
        <w:right w:val="none" w:sz="0" w:space="0" w:color="auto"/>
      </w:divBdr>
      <w:divsChild>
        <w:div w:id="701899575">
          <w:marLeft w:val="0"/>
          <w:marRight w:val="0"/>
          <w:marTop w:val="0"/>
          <w:marBottom w:val="0"/>
          <w:divBdr>
            <w:top w:val="none" w:sz="0" w:space="0" w:color="auto"/>
            <w:left w:val="none" w:sz="0" w:space="0" w:color="auto"/>
            <w:bottom w:val="none" w:sz="0" w:space="0" w:color="auto"/>
            <w:right w:val="none" w:sz="0" w:space="0" w:color="auto"/>
          </w:divBdr>
          <w:divsChild>
            <w:div w:id="2121141203">
              <w:marLeft w:val="0"/>
              <w:marRight w:val="0"/>
              <w:marTop w:val="0"/>
              <w:marBottom w:val="0"/>
              <w:divBdr>
                <w:top w:val="none" w:sz="0" w:space="0" w:color="auto"/>
                <w:left w:val="none" w:sz="0" w:space="0" w:color="auto"/>
                <w:bottom w:val="none" w:sz="0" w:space="0" w:color="auto"/>
                <w:right w:val="none" w:sz="0" w:space="0" w:color="auto"/>
              </w:divBdr>
              <w:divsChild>
                <w:div w:id="1081759927">
                  <w:marLeft w:val="0"/>
                  <w:marRight w:val="0"/>
                  <w:marTop w:val="0"/>
                  <w:marBottom w:val="0"/>
                  <w:divBdr>
                    <w:top w:val="none" w:sz="0" w:space="0" w:color="auto"/>
                    <w:left w:val="none" w:sz="0" w:space="0" w:color="auto"/>
                    <w:bottom w:val="none" w:sz="0" w:space="0" w:color="auto"/>
                    <w:right w:val="none" w:sz="0" w:space="0" w:color="auto"/>
                  </w:divBdr>
                  <w:divsChild>
                    <w:div w:id="5400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91882">
      <w:bodyDiv w:val="1"/>
      <w:marLeft w:val="0"/>
      <w:marRight w:val="0"/>
      <w:marTop w:val="0"/>
      <w:marBottom w:val="0"/>
      <w:divBdr>
        <w:top w:val="none" w:sz="0" w:space="0" w:color="auto"/>
        <w:left w:val="none" w:sz="0" w:space="0" w:color="auto"/>
        <w:bottom w:val="none" w:sz="0" w:space="0" w:color="auto"/>
        <w:right w:val="none" w:sz="0" w:space="0" w:color="auto"/>
      </w:divBdr>
      <w:divsChild>
        <w:div w:id="1505710146">
          <w:marLeft w:val="0"/>
          <w:marRight w:val="0"/>
          <w:marTop w:val="0"/>
          <w:marBottom w:val="0"/>
          <w:divBdr>
            <w:top w:val="none" w:sz="0" w:space="0" w:color="auto"/>
            <w:left w:val="none" w:sz="0" w:space="0" w:color="auto"/>
            <w:bottom w:val="none" w:sz="0" w:space="0" w:color="auto"/>
            <w:right w:val="none" w:sz="0" w:space="0" w:color="auto"/>
          </w:divBdr>
          <w:divsChild>
            <w:div w:id="1334801825">
              <w:marLeft w:val="0"/>
              <w:marRight w:val="0"/>
              <w:marTop w:val="0"/>
              <w:marBottom w:val="0"/>
              <w:divBdr>
                <w:top w:val="none" w:sz="0" w:space="0" w:color="auto"/>
                <w:left w:val="none" w:sz="0" w:space="0" w:color="auto"/>
                <w:bottom w:val="none" w:sz="0" w:space="0" w:color="auto"/>
                <w:right w:val="none" w:sz="0" w:space="0" w:color="auto"/>
              </w:divBdr>
              <w:divsChild>
                <w:div w:id="85645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39339">
      <w:bodyDiv w:val="1"/>
      <w:marLeft w:val="0"/>
      <w:marRight w:val="0"/>
      <w:marTop w:val="0"/>
      <w:marBottom w:val="0"/>
      <w:divBdr>
        <w:top w:val="none" w:sz="0" w:space="0" w:color="auto"/>
        <w:left w:val="none" w:sz="0" w:space="0" w:color="auto"/>
        <w:bottom w:val="none" w:sz="0" w:space="0" w:color="auto"/>
        <w:right w:val="none" w:sz="0" w:space="0" w:color="auto"/>
      </w:divBdr>
      <w:divsChild>
        <w:div w:id="277302108">
          <w:marLeft w:val="0"/>
          <w:marRight w:val="0"/>
          <w:marTop w:val="0"/>
          <w:marBottom w:val="0"/>
          <w:divBdr>
            <w:top w:val="none" w:sz="0" w:space="0" w:color="auto"/>
            <w:left w:val="none" w:sz="0" w:space="0" w:color="auto"/>
            <w:bottom w:val="none" w:sz="0" w:space="0" w:color="auto"/>
            <w:right w:val="none" w:sz="0" w:space="0" w:color="auto"/>
          </w:divBdr>
          <w:divsChild>
            <w:div w:id="1154026230">
              <w:marLeft w:val="0"/>
              <w:marRight w:val="0"/>
              <w:marTop w:val="0"/>
              <w:marBottom w:val="0"/>
              <w:divBdr>
                <w:top w:val="none" w:sz="0" w:space="0" w:color="auto"/>
                <w:left w:val="none" w:sz="0" w:space="0" w:color="auto"/>
                <w:bottom w:val="none" w:sz="0" w:space="0" w:color="auto"/>
                <w:right w:val="none" w:sz="0" w:space="0" w:color="auto"/>
              </w:divBdr>
              <w:divsChild>
                <w:div w:id="9650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652795">
      <w:bodyDiv w:val="1"/>
      <w:marLeft w:val="0"/>
      <w:marRight w:val="0"/>
      <w:marTop w:val="0"/>
      <w:marBottom w:val="0"/>
      <w:divBdr>
        <w:top w:val="none" w:sz="0" w:space="0" w:color="auto"/>
        <w:left w:val="none" w:sz="0" w:space="0" w:color="auto"/>
        <w:bottom w:val="none" w:sz="0" w:space="0" w:color="auto"/>
        <w:right w:val="none" w:sz="0" w:space="0" w:color="auto"/>
      </w:divBdr>
      <w:divsChild>
        <w:div w:id="1060057472">
          <w:marLeft w:val="0"/>
          <w:marRight w:val="0"/>
          <w:marTop w:val="0"/>
          <w:marBottom w:val="0"/>
          <w:divBdr>
            <w:top w:val="none" w:sz="0" w:space="0" w:color="auto"/>
            <w:left w:val="none" w:sz="0" w:space="0" w:color="auto"/>
            <w:bottom w:val="none" w:sz="0" w:space="0" w:color="auto"/>
            <w:right w:val="none" w:sz="0" w:space="0" w:color="auto"/>
          </w:divBdr>
          <w:divsChild>
            <w:div w:id="2053462391">
              <w:marLeft w:val="0"/>
              <w:marRight w:val="0"/>
              <w:marTop w:val="0"/>
              <w:marBottom w:val="0"/>
              <w:divBdr>
                <w:top w:val="none" w:sz="0" w:space="0" w:color="auto"/>
                <w:left w:val="none" w:sz="0" w:space="0" w:color="auto"/>
                <w:bottom w:val="none" w:sz="0" w:space="0" w:color="auto"/>
                <w:right w:val="none" w:sz="0" w:space="0" w:color="auto"/>
              </w:divBdr>
              <w:divsChild>
                <w:div w:id="13602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4208">
      <w:bodyDiv w:val="1"/>
      <w:marLeft w:val="0"/>
      <w:marRight w:val="0"/>
      <w:marTop w:val="0"/>
      <w:marBottom w:val="0"/>
      <w:divBdr>
        <w:top w:val="none" w:sz="0" w:space="0" w:color="auto"/>
        <w:left w:val="none" w:sz="0" w:space="0" w:color="auto"/>
        <w:bottom w:val="none" w:sz="0" w:space="0" w:color="auto"/>
        <w:right w:val="none" w:sz="0" w:space="0" w:color="auto"/>
      </w:divBdr>
      <w:divsChild>
        <w:div w:id="56250418">
          <w:marLeft w:val="0"/>
          <w:marRight w:val="0"/>
          <w:marTop w:val="0"/>
          <w:marBottom w:val="0"/>
          <w:divBdr>
            <w:top w:val="none" w:sz="0" w:space="0" w:color="auto"/>
            <w:left w:val="none" w:sz="0" w:space="0" w:color="auto"/>
            <w:bottom w:val="none" w:sz="0" w:space="0" w:color="auto"/>
            <w:right w:val="none" w:sz="0" w:space="0" w:color="auto"/>
          </w:divBdr>
          <w:divsChild>
            <w:div w:id="254826902">
              <w:marLeft w:val="0"/>
              <w:marRight w:val="0"/>
              <w:marTop w:val="0"/>
              <w:marBottom w:val="0"/>
              <w:divBdr>
                <w:top w:val="none" w:sz="0" w:space="0" w:color="auto"/>
                <w:left w:val="none" w:sz="0" w:space="0" w:color="auto"/>
                <w:bottom w:val="none" w:sz="0" w:space="0" w:color="auto"/>
                <w:right w:val="none" w:sz="0" w:space="0" w:color="auto"/>
              </w:divBdr>
              <w:divsChild>
                <w:div w:id="17711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54104">
      <w:bodyDiv w:val="1"/>
      <w:marLeft w:val="0"/>
      <w:marRight w:val="0"/>
      <w:marTop w:val="0"/>
      <w:marBottom w:val="0"/>
      <w:divBdr>
        <w:top w:val="none" w:sz="0" w:space="0" w:color="auto"/>
        <w:left w:val="none" w:sz="0" w:space="0" w:color="auto"/>
        <w:bottom w:val="none" w:sz="0" w:space="0" w:color="auto"/>
        <w:right w:val="none" w:sz="0" w:space="0" w:color="auto"/>
      </w:divBdr>
      <w:divsChild>
        <w:div w:id="198516028">
          <w:marLeft w:val="0"/>
          <w:marRight w:val="0"/>
          <w:marTop w:val="0"/>
          <w:marBottom w:val="0"/>
          <w:divBdr>
            <w:top w:val="none" w:sz="0" w:space="0" w:color="auto"/>
            <w:left w:val="none" w:sz="0" w:space="0" w:color="auto"/>
            <w:bottom w:val="none" w:sz="0" w:space="0" w:color="auto"/>
            <w:right w:val="none" w:sz="0" w:space="0" w:color="auto"/>
          </w:divBdr>
          <w:divsChild>
            <w:div w:id="1293091940">
              <w:marLeft w:val="0"/>
              <w:marRight w:val="0"/>
              <w:marTop w:val="0"/>
              <w:marBottom w:val="0"/>
              <w:divBdr>
                <w:top w:val="none" w:sz="0" w:space="0" w:color="auto"/>
                <w:left w:val="none" w:sz="0" w:space="0" w:color="auto"/>
                <w:bottom w:val="none" w:sz="0" w:space="0" w:color="auto"/>
                <w:right w:val="none" w:sz="0" w:space="0" w:color="auto"/>
              </w:divBdr>
              <w:divsChild>
                <w:div w:id="13364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01930">
      <w:bodyDiv w:val="1"/>
      <w:marLeft w:val="0"/>
      <w:marRight w:val="0"/>
      <w:marTop w:val="0"/>
      <w:marBottom w:val="0"/>
      <w:divBdr>
        <w:top w:val="none" w:sz="0" w:space="0" w:color="auto"/>
        <w:left w:val="none" w:sz="0" w:space="0" w:color="auto"/>
        <w:bottom w:val="none" w:sz="0" w:space="0" w:color="auto"/>
        <w:right w:val="none" w:sz="0" w:space="0" w:color="auto"/>
      </w:divBdr>
      <w:divsChild>
        <w:div w:id="2016108555">
          <w:marLeft w:val="0"/>
          <w:marRight w:val="0"/>
          <w:marTop w:val="0"/>
          <w:marBottom w:val="0"/>
          <w:divBdr>
            <w:top w:val="none" w:sz="0" w:space="0" w:color="auto"/>
            <w:left w:val="none" w:sz="0" w:space="0" w:color="auto"/>
            <w:bottom w:val="none" w:sz="0" w:space="0" w:color="auto"/>
            <w:right w:val="none" w:sz="0" w:space="0" w:color="auto"/>
          </w:divBdr>
          <w:divsChild>
            <w:div w:id="870848273">
              <w:marLeft w:val="0"/>
              <w:marRight w:val="0"/>
              <w:marTop w:val="0"/>
              <w:marBottom w:val="0"/>
              <w:divBdr>
                <w:top w:val="none" w:sz="0" w:space="0" w:color="auto"/>
                <w:left w:val="none" w:sz="0" w:space="0" w:color="auto"/>
                <w:bottom w:val="none" w:sz="0" w:space="0" w:color="auto"/>
                <w:right w:val="none" w:sz="0" w:space="0" w:color="auto"/>
              </w:divBdr>
              <w:divsChild>
                <w:div w:id="13267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5235">
      <w:bodyDiv w:val="1"/>
      <w:marLeft w:val="0"/>
      <w:marRight w:val="0"/>
      <w:marTop w:val="0"/>
      <w:marBottom w:val="0"/>
      <w:divBdr>
        <w:top w:val="none" w:sz="0" w:space="0" w:color="auto"/>
        <w:left w:val="none" w:sz="0" w:space="0" w:color="auto"/>
        <w:bottom w:val="none" w:sz="0" w:space="0" w:color="auto"/>
        <w:right w:val="none" w:sz="0" w:space="0" w:color="auto"/>
      </w:divBdr>
      <w:divsChild>
        <w:div w:id="728184720">
          <w:marLeft w:val="0"/>
          <w:marRight w:val="0"/>
          <w:marTop w:val="0"/>
          <w:marBottom w:val="0"/>
          <w:divBdr>
            <w:top w:val="none" w:sz="0" w:space="0" w:color="auto"/>
            <w:left w:val="none" w:sz="0" w:space="0" w:color="auto"/>
            <w:bottom w:val="none" w:sz="0" w:space="0" w:color="auto"/>
            <w:right w:val="none" w:sz="0" w:space="0" w:color="auto"/>
          </w:divBdr>
          <w:divsChild>
            <w:div w:id="1147745471">
              <w:marLeft w:val="0"/>
              <w:marRight w:val="0"/>
              <w:marTop w:val="0"/>
              <w:marBottom w:val="0"/>
              <w:divBdr>
                <w:top w:val="none" w:sz="0" w:space="0" w:color="auto"/>
                <w:left w:val="none" w:sz="0" w:space="0" w:color="auto"/>
                <w:bottom w:val="none" w:sz="0" w:space="0" w:color="auto"/>
                <w:right w:val="none" w:sz="0" w:space="0" w:color="auto"/>
              </w:divBdr>
              <w:divsChild>
                <w:div w:id="16149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82998">
      <w:bodyDiv w:val="1"/>
      <w:marLeft w:val="0"/>
      <w:marRight w:val="0"/>
      <w:marTop w:val="0"/>
      <w:marBottom w:val="0"/>
      <w:divBdr>
        <w:top w:val="none" w:sz="0" w:space="0" w:color="auto"/>
        <w:left w:val="none" w:sz="0" w:space="0" w:color="auto"/>
        <w:bottom w:val="none" w:sz="0" w:space="0" w:color="auto"/>
        <w:right w:val="none" w:sz="0" w:space="0" w:color="auto"/>
      </w:divBdr>
      <w:divsChild>
        <w:div w:id="1925411882">
          <w:marLeft w:val="0"/>
          <w:marRight w:val="0"/>
          <w:marTop w:val="0"/>
          <w:marBottom w:val="0"/>
          <w:divBdr>
            <w:top w:val="none" w:sz="0" w:space="0" w:color="auto"/>
            <w:left w:val="none" w:sz="0" w:space="0" w:color="auto"/>
            <w:bottom w:val="none" w:sz="0" w:space="0" w:color="auto"/>
            <w:right w:val="none" w:sz="0" w:space="0" w:color="auto"/>
          </w:divBdr>
          <w:divsChild>
            <w:div w:id="237905001">
              <w:marLeft w:val="0"/>
              <w:marRight w:val="0"/>
              <w:marTop w:val="0"/>
              <w:marBottom w:val="0"/>
              <w:divBdr>
                <w:top w:val="none" w:sz="0" w:space="0" w:color="auto"/>
                <w:left w:val="none" w:sz="0" w:space="0" w:color="auto"/>
                <w:bottom w:val="none" w:sz="0" w:space="0" w:color="auto"/>
                <w:right w:val="none" w:sz="0" w:space="0" w:color="auto"/>
              </w:divBdr>
              <w:divsChild>
                <w:div w:id="1970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3215">
      <w:bodyDiv w:val="1"/>
      <w:marLeft w:val="0"/>
      <w:marRight w:val="0"/>
      <w:marTop w:val="0"/>
      <w:marBottom w:val="0"/>
      <w:divBdr>
        <w:top w:val="none" w:sz="0" w:space="0" w:color="auto"/>
        <w:left w:val="none" w:sz="0" w:space="0" w:color="auto"/>
        <w:bottom w:val="none" w:sz="0" w:space="0" w:color="auto"/>
        <w:right w:val="none" w:sz="0" w:space="0" w:color="auto"/>
      </w:divBdr>
      <w:divsChild>
        <w:div w:id="848763543">
          <w:marLeft w:val="0"/>
          <w:marRight w:val="0"/>
          <w:marTop w:val="0"/>
          <w:marBottom w:val="0"/>
          <w:divBdr>
            <w:top w:val="none" w:sz="0" w:space="0" w:color="auto"/>
            <w:left w:val="none" w:sz="0" w:space="0" w:color="auto"/>
            <w:bottom w:val="none" w:sz="0" w:space="0" w:color="auto"/>
            <w:right w:val="none" w:sz="0" w:space="0" w:color="auto"/>
          </w:divBdr>
          <w:divsChild>
            <w:div w:id="112677074">
              <w:marLeft w:val="0"/>
              <w:marRight w:val="0"/>
              <w:marTop w:val="0"/>
              <w:marBottom w:val="0"/>
              <w:divBdr>
                <w:top w:val="none" w:sz="0" w:space="0" w:color="auto"/>
                <w:left w:val="none" w:sz="0" w:space="0" w:color="auto"/>
                <w:bottom w:val="none" w:sz="0" w:space="0" w:color="auto"/>
                <w:right w:val="none" w:sz="0" w:space="0" w:color="auto"/>
              </w:divBdr>
              <w:divsChild>
                <w:div w:id="60523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5706">
      <w:bodyDiv w:val="1"/>
      <w:marLeft w:val="0"/>
      <w:marRight w:val="0"/>
      <w:marTop w:val="0"/>
      <w:marBottom w:val="0"/>
      <w:divBdr>
        <w:top w:val="none" w:sz="0" w:space="0" w:color="auto"/>
        <w:left w:val="none" w:sz="0" w:space="0" w:color="auto"/>
        <w:bottom w:val="none" w:sz="0" w:space="0" w:color="auto"/>
        <w:right w:val="none" w:sz="0" w:space="0" w:color="auto"/>
      </w:divBdr>
      <w:divsChild>
        <w:div w:id="192112054">
          <w:marLeft w:val="0"/>
          <w:marRight w:val="0"/>
          <w:marTop w:val="0"/>
          <w:marBottom w:val="0"/>
          <w:divBdr>
            <w:top w:val="none" w:sz="0" w:space="0" w:color="auto"/>
            <w:left w:val="none" w:sz="0" w:space="0" w:color="auto"/>
            <w:bottom w:val="none" w:sz="0" w:space="0" w:color="auto"/>
            <w:right w:val="none" w:sz="0" w:space="0" w:color="auto"/>
          </w:divBdr>
          <w:divsChild>
            <w:div w:id="61680917">
              <w:marLeft w:val="0"/>
              <w:marRight w:val="0"/>
              <w:marTop w:val="0"/>
              <w:marBottom w:val="0"/>
              <w:divBdr>
                <w:top w:val="none" w:sz="0" w:space="0" w:color="auto"/>
                <w:left w:val="none" w:sz="0" w:space="0" w:color="auto"/>
                <w:bottom w:val="none" w:sz="0" w:space="0" w:color="auto"/>
                <w:right w:val="none" w:sz="0" w:space="0" w:color="auto"/>
              </w:divBdr>
              <w:divsChild>
                <w:div w:id="10776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71662">
      <w:bodyDiv w:val="1"/>
      <w:marLeft w:val="0"/>
      <w:marRight w:val="0"/>
      <w:marTop w:val="0"/>
      <w:marBottom w:val="0"/>
      <w:divBdr>
        <w:top w:val="none" w:sz="0" w:space="0" w:color="auto"/>
        <w:left w:val="none" w:sz="0" w:space="0" w:color="auto"/>
        <w:bottom w:val="none" w:sz="0" w:space="0" w:color="auto"/>
        <w:right w:val="none" w:sz="0" w:space="0" w:color="auto"/>
      </w:divBdr>
      <w:divsChild>
        <w:div w:id="134685486">
          <w:marLeft w:val="0"/>
          <w:marRight w:val="0"/>
          <w:marTop w:val="0"/>
          <w:marBottom w:val="0"/>
          <w:divBdr>
            <w:top w:val="none" w:sz="0" w:space="0" w:color="auto"/>
            <w:left w:val="none" w:sz="0" w:space="0" w:color="auto"/>
            <w:bottom w:val="none" w:sz="0" w:space="0" w:color="auto"/>
            <w:right w:val="none" w:sz="0" w:space="0" w:color="auto"/>
          </w:divBdr>
          <w:divsChild>
            <w:div w:id="1759254149">
              <w:marLeft w:val="0"/>
              <w:marRight w:val="0"/>
              <w:marTop w:val="0"/>
              <w:marBottom w:val="0"/>
              <w:divBdr>
                <w:top w:val="none" w:sz="0" w:space="0" w:color="auto"/>
                <w:left w:val="none" w:sz="0" w:space="0" w:color="auto"/>
                <w:bottom w:val="none" w:sz="0" w:space="0" w:color="auto"/>
                <w:right w:val="none" w:sz="0" w:space="0" w:color="auto"/>
              </w:divBdr>
              <w:divsChild>
                <w:div w:id="2853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2657">
      <w:bodyDiv w:val="1"/>
      <w:marLeft w:val="0"/>
      <w:marRight w:val="0"/>
      <w:marTop w:val="0"/>
      <w:marBottom w:val="0"/>
      <w:divBdr>
        <w:top w:val="none" w:sz="0" w:space="0" w:color="auto"/>
        <w:left w:val="none" w:sz="0" w:space="0" w:color="auto"/>
        <w:bottom w:val="none" w:sz="0" w:space="0" w:color="auto"/>
        <w:right w:val="none" w:sz="0" w:space="0" w:color="auto"/>
      </w:divBdr>
      <w:divsChild>
        <w:div w:id="628364180">
          <w:marLeft w:val="0"/>
          <w:marRight w:val="0"/>
          <w:marTop w:val="0"/>
          <w:marBottom w:val="0"/>
          <w:divBdr>
            <w:top w:val="none" w:sz="0" w:space="0" w:color="auto"/>
            <w:left w:val="none" w:sz="0" w:space="0" w:color="auto"/>
            <w:bottom w:val="none" w:sz="0" w:space="0" w:color="auto"/>
            <w:right w:val="none" w:sz="0" w:space="0" w:color="auto"/>
          </w:divBdr>
          <w:divsChild>
            <w:div w:id="1106540910">
              <w:marLeft w:val="0"/>
              <w:marRight w:val="0"/>
              <w:marTop w:val="0"/>
              <w:marBottom w:val="0"/>
              <w:divBdr>
                <w:top w:val="none" w:sz="0" w:space="0" w:color="auto"/>
                <w:left w:val="none" w:sz="0" w:space="0" w:color="auto"/>
                <w:bottom w:val="none" w:sz="0" w:space="0" w:color="auto"/>
                <w:right w:val="none" w:sz="0" w:space="0" w:color="auto"/>
              </w:divBdr>
              <w:divsChild>
                <w:div w:id="16368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9391">
      <w:bodyDiv w:val="1"/>
      <w:marLeft w:val="0"/>
      <w:marRight w:val="0"/>
      <w:marTop w:val="0"/>
      <w:marBottom w:val="0"/>
      <w:divBdr>
        <w:top w:val="none" w:sz="0" w:space="0" w:color="auto"/>
        <w:left w:val="none" w:sz="0" w:space="0" w:color="auto"/>
        <w:bottom w:val="none" w:sz="0" w:space="0" w:color="auto"/>
        <w:right w:val="none" w:sz="0" w:space="0" w:color="auto"/>
      </w:divBdr>
      <w:divsChild>
        <w:div w:id="842086392">
          <w:marLeft w:val="0"/>
          <w:marRight w:val="0"/>
          <w:marTop w:val="0"/>
          <w:marBottom w:val="0"/>
          <w:divBdr>
            <w:top w:val="none" w:sz="0" w:space="0" w:color="auto"/>
            <w:left w:val="none" w:sz="0" w:space="0" w:color="auto"/>
            <w:bottom w:val="none" w:sz="0" w:space="0" w:color="auto"/>
            <w:right w:val="none" w:sz="0" w:space="0" w:color="auto"/>
          </w:divBdr>
          <w:divsChild>
            <w:div w:id="455105480">
              <w:marLeft w:val="0"/>
              <w:marRight w:val="0"/>
              <w:marTop w:val="0"/>
              <w:marBottom w:val="0"/>
              <w:divBdr>
                <w:top w:val="none" w:sz="0" w:space="0" w:color="auto"/>
                <w:left w:val="none" w:sz="0" w:space="0" w:color="auto"/>
                <w:bottom w:val="none" w:sz="0" w:space="0" w:color="auto"/>
                <w:right w:val="none" w:sz="0" w:space="0" w:color="auto"/>
              </w:divBdr>
              <w:divsChild>
                <w:div w:id="298804992">
                  <w:marLeft w:val="0"/>
                  <w:marRight w:val="0"/>
                  <w:marTop w:val="0"/>
                  <w:marBottom w:val="0"/>
                  <w:divBdr>
                    <w:top w:val="none" w:sz="0" w:space="0" w:color="auto"/>
                    <w:left w:val="none" w:sz="0" w:space="0" w:color="auto"/>
                    <w:bottom w:val="none" w:sz="0" w:space="0" w:color="auto"/>
                    <w:right w:val="none" w:sz="0" w:space="0" w:color="auto"/>
                  </w:divBdr>
                  <w:divsChild>
                    <w:div w:id="16203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24210">
      <w:bodyDiv w:val="1"/>
      <w:marLeft w:val="0"/>
      <w:marRight w:val="0"/>
      <w:marTop w:val="0"/>
      <w:marBottom w:val="0"/>
      <w:divBdr>
        <w:top w:val="none" w:sz="0" w:space="0" w:color="auto"/>
        <w:left w:val="none" w:sz="0" w:space="0" w:color="auto"/>
        <w:bottom w:val="none" w:sz="0" w:space="0" w:color="auto"/>
        <w:right w:val="none" w:sz="0" w:space="0" w:color="auto"/>
      </w:divBdr>
      <w:divsChild>
        <w:div w:id="860968887">
          <w:marLeft w:val="0"/>
          <w:marRight w:val="0"/>
          <w:marTop w:val="0"/>
          <w:marBottom w:val="0"/>
          <w:divBdr>
            <w:top w:val="none" w:sz="0" w:space="0" w:color="auto"/>
            <w:left w:val="none" w:sz="0" w:space="0" w:color="auto"/>
            <w:bottom w:val="none" w:sz="0" w:space="0" w:color="auto"/>
            <w:right w:val="none" w:sz="0" w:space="0" w:color="auto"/>
          </w:divBdr>
          <w:divsChild>
            <w:div w:id="1457526123">
              <w:marLeft w:val="0"/>
              <w:marRight w:val="0"/>
              <w:marTop w:val="0"/>
              <w:marBottom w:val="0"/>
              <w:divBdr>
                <w:top w:val="none" w:sz="0" w:space="0" w:color="auto"/>
                <w:left w:val="none" w:sz="0" w:space="0" w:color="auto"/>
                <w:bottom w:val="none" w:sz="0" w:space="0" w:color="auto"/>
                <w:right w:val="none" w:sz="0" w:space="0" w:color="auto"/>
              </w:divBdr>
              <w:divsChild>
                <w:div w:id="2567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7379">
      <w:bodyDiv w:val="1"/>
      <w:marLeft w:val="0"/>
      <w:marRight w:val="0"/>
      <w:marTop w:val="0"/>
      <w:marBottom w:val="0"/>
      <w:divBdr>
        <w:top w:val="none" w:sz="0" w:space="0" w:color="auto"/>
        <w:left w:val="none" w:sz="0" w:space="0" w:color="auto"/>
        <w:bottom w:val="none" w:sz="0" w:space="0" w:color="auto"/>
        <w:right w:val="none" w:sz="0" w:space="0" w:color="auto"/>
      </w:divBdr>
      <w:divsChild>
        <w:div w:id="853881958">
          <w:marLeft w:val="0"/>
          <w:marRight w:val="0"/>
          <w:marTop w:val="0"/>
          <w:marBottom w:val="0"/>
          <w:divBdr>
            <w:top w:val="none" w:sz="0" w:space="0" w:color="auto"/>
            <w:left w:val="none" w:sz="0" w:space="0" w:color="auto"/>
            <w:bottom w:val="none" w:sz="0" w:space="0" w:color="auto"/>
            <w:right w:val="none" w:sz="0" w:space="0" w:color="auto"/>
          </w:divBdr>
          <w:divsChild>
            <w:div w:id="1563640171">
              <w:marLeft w:val="0"/>
              <w:marRight w:val="0"/>
              <w:marTop w:val="0"/>
              <w:marBottom w:val="0"/>
              <w:divBdr>
                <w:top w:val="none" w:sz="0" w:space="0" w:color="auto"/>
                <w:left w:val="none" w:sz="0" w:space="0" w:color="auto"/>
                <w:bottom w:val="none" w:sz="0" w:space="0" w:color="auto"/>
                <w:right w:val="none" w:sz="0" w:space="0" w:color="auto"/>
              </w:divBdr>
              <w:divsChild>
                <w:div w:id="21410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41">
      <w:bodyDiv w:val="1"/>
      <w:marLeft w:val="0"/>
      <w:marRight w:val="0"/>
      <w:marTop w:val="0"/>
      <w:marBottom w:val="0"/>
      <w:divBdr>
        <w:top w:val="none" w:sz="0" w:space="0" w:color="auto"/>
        <w:left w:val="none" w:sz="0" w:space="0" w:color="auto"/>
        <w:bottom w:val="none" w:sz="0" w:space="0" w:color="auto"/>
        <w:right w:val="none" w:sz="0" w:space="0" w:color="auto"/>
      </w:divBdr>
      <w:divsChild>
        <w:div w:id="1710183795">
          <w:marLeft w:val="0"/>
          <w:marRight w:val="0"/>
          <w:marTop w:val="0"/>
          <w:marBottom w:val="0"/>
          <w:divBdr>
            <w:top w:val="none" w:sz="0" w:space="0" w:color="auto"/>
            <w:left w:val="none" w:sz="0" w:space="0" w:color="auto"/>
            <w:bottom w:val="none" w:sz="0" w:space="0" w:color="auto"/>
            <w:right w:val="none" w:sz="0" w:space="0" w:color="auto"/>
          </w:divBdr>
          <w:divsChild>
            <w:div w:id="119225204">
              <w:marLeft w:val="0"/>
              <w:marRight w:val="0"/>
              <w:marTop w:val="0"/>
              <w:marBottom w:val="0"/>
              <w:divBdr>
                <w:top w:val="none" w:sz="0" w:space="0" w:color="auto"/>
                <w:left w:val="none" w:sz="0" w:space="0" w:color="auto"/>
                <w:bottom w:val="none" w:sz="0" w:space="0" w:color="auto"/>
                <w:right w:val="none" w:sz="0" w:space="0" w:color="auto"/>
              </w:divBdr>
              <w:divsChild>
                <w:div w:id="17296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28010">
      <w:bodyDiv w:val="1"/>
      <w:marLeft w:val="0"/>
      <w:marRight w:val="0"/>
      <w:marTop w:val="0"/>
      <w:marBottom w:val="0"/>
      <w:divBdr>
        <w:top w:val="none" w:sz="0" w:space="0" w:color="auto"/>
        <w:left w:val="none" w:sz="0" w:space="0" w:color="auto"/>
        <w:bottom w:val="none" w:sz="0" w:space="0" w:color="auto"/>
        <w:right w:val="none" w:sz="0" w:space="0" w:color="auto"/>
      </w:divBdr>
      <w:divsChild>
        <w:div w:id="2001077403">
          <w:marLeft w:val="0"/>
          <w:marRight w:val="0"/>
          <w:marTop w:val="0"/>
          <w:marBottom w:val="0"/>
          <w:divBdr>
            <w:top w:val="none" w:sz="0" w:space="0" w:color="auto"/>
            <w:left w:val="none" w:sz="0" w:space="0" w:color="auto"/>
            <w:bottom w:val="none" w:sz="0" w:space="0" w:color="auto"/>
            <w:right w:val="none" w:sz="0" w:space="0" w:color="auto"/>
          </w:divBdr>
          <w:divsChild>
            <w:div w:id="1580677300">
              <w:marLeft w:val="0"/>
              <w:marRight w:val="0"/>
              <w:marTop w:val="0"/>
              <w:marBottom w:val="0"/>
              <w:divBdr>
                <w:top w:val="none" w:sz="0" w:space="0" w:color="auto"/>
                <w:left w:val="none" w:sz="0" w:space="0" w:color="auto"/>
                <w:bottom w:val="none" w:sz="0" w:space="0" w:color="auto"/>
                <w:right w:val="none" w:sz="0" w:space="0" w:color="auto"/>
              </w:divBdr>
              <w:divsChild>
                <w:div w:id="1851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91801">
      <w:bodyDiv w:val="1"/>
      <w:marLeft w:val="0"/>
      <w:marRight w:val="0"/>
      <w:marTop w:val="0"/>
      <w:marBottom w:val="0"/>
      <w:divBdr>
        <w:top w:val="none" w:sz="0" w:space="0" w:color="auto"/>
        <w:left w:val="none" w:sz="0" w:space="0" w:color="auto"/>
        <w:bottom w:val="none" w:sz="0" w:space="0" w:color="auto"/>
        <w:right w:val="none" w:sz="0" w:space="0" w:color="auto"/>
      </w:divBdr>
      <w:divsChild>
        <w:div w:id="1923639845">
          <w:marLeft w:val="0"/>
          <w:marRight w:val="0"/>
          <w:marTop w:val="0"/>
          <w:marBottom w:val="0"/>
          <w:divBdr>
            <w:top w:val="none" w:sz="0" w:space="0" w:color="auto"/>
            <w:left w:val="none" w:sz="0" w:space="0" w:color="auto"/>
            <w:bottom w:val="none" w:sz="0" w:space="0" w:color="auto"/>
            <w:right w:val="none" w:sz="0" w:space="0" w:color="auto"/>
          </w:divBdr>
          <w:divsChild>
            <w:div w:id="465895951">
              <w:marLeft w:val="0"/>
              <w:marRight w:val="0"/>
              <w:marTop w:val="0"/>
              <w:marBottom w:val="0"/>
              <w:divBdr>
                <w:top w:val="none" w:sz="0" w:space="0" w:color="auto"/>
                <w:left w:val="none" w:sz="0" w:space="0" w:color="auto"/>
                <w:bottom w:val="none" w:sz="0" w:space="0" w:color="auto"/>
                <w:right w:val="none" w:sz="0" w:space="0" w:color="auto"/>
              </w:divBdr>
              <w:divsChild>
                <w:div w:id="1297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7779">
      <w:bodyDiv w:val="1"/>
      <w:marLeft w:val="0"/>
      <w:marRight w:val="0"/>
      <w:marTop w:val="0"/>
      <w:marBottom w:val="0"/>
      <w:divBdr>
        <w:top w:val="none" w:sz="0" w:space="0" w:color="auto"/>
        <w:left w:val="none" w:sz="0" w:space="0" w:color="auto"/>
        <w:bottom w:val="none" w:sz="0" w:space="0" w:color="auto"/>
        <w:right w:val="none" w:sz="0" w:space="0" w:color="auto"/>
      </w:divBdr>
      <w:divsChild>
        <w:div w:id="1216117413">
          <w:marLeft w:val="0"/>
          <w:marRight w:val="0"/>
          <w:marTop w:val="0"/>
          <w:marBottom w:val="0"/>
          <w:divBdr>
            <w:top w:val="none" w:sz="0" w:space="0" w:color="auto"/>
            <w:left w:val="none" w:sz="0" w:space="0" w:color="auto"/>
            <w:bottom w:val="none" w:sz="0" w:space="0" w:color="auto"/>
            <w:right w:val="none" w:sz="0" w:space="0" w:color="auto"/>
          </w:divBdr>
          <w:divsChild>
            <w:div w:id="1283920362">
              <w:marLeft w:val="0"/>
              <w:marRight w:val="0"/>
              <w:marTop w:val="0"/>
              <w:marBottom w:val="0"/>
              <w:divBdr>
                <w:top w:val="none" w:sz="0" w:space="0" w:color="auto"/>
                <w:left w:val="none" w:sz="0" w:space="0" w:color="auto"/>
                <w:bottom w:val="none" w:sz="0" w:space="0" w:color="auto"/>
                <w:right w:val="none" w:sz="0" w:space="0" w:color="auto"/>
              </w:divBdr>
              <w:divsChild>
                <w:div w:id="1602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77773">
      <w:bodyDiv w:val="1"/>
      <w:marLeft w:val="0"/>
      <w:marRight w:val="0"/>
      <w:marTop w:val="0"/>
      <w:marBottom w:val="0"/>
      <w:divBdr>
        <w:top w:val="none" w:sz="0" w:space="0" w:color="auto"/>
        <w:left w:val="none" w:sz="0" w:space="0" w:color="auto"/>
        <w:bottom w:val="none" w:sz="0" w:space="0" w:color="auto"/>
        <w:right w:val="none" w:sz="0" w:space="0" w:color="auto"/>
      </w:divBdr>
      <w:divsChild>
        <w:div w:id="151064332">
          <w:marLeft w:val="0"/>
          <w:marRight w:val="0"/>
          <w:marTop w:val="0"/>
          <w:marBottom w:val="0"/>
          <w:divBdr>
            <w:top w:val="none" w:sz="0" w:space="0" w:color="auto"/>
            <w:left w:val="none" w:sz="0" w:space="0" w:color="auto"/>
            <w:bottom w:val="none" w:sz="0" w:space="0" w:color="auto"/>
            <w:right w:val="none" w:sz="0" w:space="0" w:color="auto"/>
          </w:divBdr>
          <w:divsChild>
            <w:div w:id="2146969303">
              <w:marLeft w:val="0"/>
              <w:marRight w:val="0"/>
              <w:marTop w:val="0"/>
              <w:marBottom w:val="0"/>
              <w:divBdr>
                <w:top w:val="none" w:sz="0" w:space="0" w:color="auto"/>
                <w:left w:val="none" w:sz="0" w:space="0" w:color="auto"/>
                <w:bottom w:val="none" w:sz="0" w:space="0" w:color="auto"/>
                <w:right w:val="none" w:sz="0" w:space="0" w:color="auto"/>
              </w:divBdr>
              <w:divsChild>
                <w:div w:id="1146163188">
                  <w:marLeft w:val="0"/>
                  <w:marRight w:val="0"/>
                  <w:marTop w:val="0"/>
                  <w:marBottom w:val="0"/>
                  <w:divBdr>
                    <w:top w:val="none" w:sz="0" w:space="0" w:color="auto"/>
                    <w:left w:val="none" w:sz="0" w:space="0" w:color="auto"/>
                    <w:bottom w:val="none" w:sz="0" w:space="0" w:color="auto"/>
                    <w:right w:val="none" w:sz="0" w:space="0" w:color="auto"/>
                  </w:divBdr>
                  <w:divsChild>
                    <w:div w:id="3884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843538">
      <w:bodyDiv w:val="1"/>
      <w:marLeft w:val="0"/>
      <w:marRight w:val="0"/>
      <w:marTop w:val="0"/>
      <w:marBottom w:val="0"/>
      <w:divBdr>
        <w:top w:val="none" w:sz="0" w:space="0" w:color="auto"/>
        <w:left w:val="none" w:sz="0" w:space="0" w:color="auto"/>
        <w:bottom w:val="none" w:sz="0" w:space="0" w:color="auto"/>
        <w:right w:val="none" w:sz="0" w:space="0" w:color="auto"/>
      </w:divBdr>
      <w:divsChild>
        <w:div w:id="1873574695">
          <w:marLeft w:val="0"/>
          <w:marRight w:val="0"/>
          <w:marTop w:val="0"/>
          <w:marBottom w:val="0"/>
          <w:divBdr>
            <w:top w:val="none" w:sz="0" w:space="0" w:color="auto"/>
            <w:left w:val="none" w:sz="0" w:space="0" w:color="auto"/>
            <w:bottom w:val="none" w:sz="0" w:space="0" w:color="auto"/>
            <w:right w:val="none" w:sz="0" w:space="0" w:color="auto"/>
          </w:divBdr>
          <w:divsChild>
            <w:div w:id="834297325">
              <w:marLeft w:val="0"/>
              <w:marRight w:val="0"/>
              <w:marTop w:val="0"/>
              <w:marBottom w:val="0"/>
              <w:divBdr>
                <w:top w:val="none" w:sz="0" w:space="0" w:color="auto"/>
                <w:left w:val="none" w:sz="0" w:space="0" w:color="auto"/>
                <w:bottom w:val="none" w:sz="0" w:space="0" w:color="auto"/>
                <w:right w:val="none" w:sz="0" w:space="0" w:color="auto"/>
              </w:divBdr>
              <w:divsChild>
                <w:div w:id="1103066642">
                  <w:marLeft w:val="0"/>
                  <w:marRight w:val="0"/>
                  <w:marTop w:val="0"/>
                  <w:marBottom w:val="0"/>
                  <w:divBdr>
                    <w:top w:val="none" w:sz="0" w:space="0" w:color="auto"/>
                    <w:left w:val="none" w:sz="0" w:space="0" w:color="auto"/>
                    <w:bottom w:val="none" w:sz="0" w:space="0" w:color="auto"/>
                    <w:right w:val="none" w:sz="0" w:space="0" w:color="auto"/>
                  </w:divBdr>
                  <w:divsChild>
                    <w:div w:id="16355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40929">
      <w:bodyDiv w:val="1"/>
      <w:marLeft w:val="0"/>
      <w:marRight w:val="0"/>
      <w:marTop w:val="0"/>
      <w:marBottom w:val="0"/>
      <w:divBdr>
        <w:top w:val="none" w:sz="0" w:space="0" w:color="auto"/>
        <w:left w:val="none" w:sz="0" w:space="0" w:color="auto"/>
        <w:bottom w:val="none" w:sz="0" w:space="0" w:color="auto"/>
        <w:right w:val="none" w:sz="0" w:space="0" w:color="auto"/>
      </w:divBdr>
      <w:divsChild>
        <w:div w:id="912661628">
          <w:marLeft w:val="0"/>
          <w:marRight w:val="0"/>
          <w:marTop w:val="0"/>
          <w:marBottom w:val="0"/>
          <w:divBdr>
            <w:top w:val="none" w:sz="0" w:space="0" w:color="auto"/>
            <w:left w:val="none" w:sz="0" w:space="0" w:color="auto"/>
            <w:bottom w:val="none" w:sz="0" w:space="0" w:color="auto"/>
            <w:right w:val="none" w:sz="0" w:space="0" w:color="auto"/>
          </w:divBdr>
          <w:divsChild>
            <w:div w:id="1266882933">
              <w:marLeft w:val="0"/>
              <w:marRight w:val="0"/>
              <w:marTop w:val="0"/>
              <w:marBottom w:val="0"/>
              <w:divBdr>
                <w:top w:val="none" w:sz="0" w:space="0" w:color="auto"/>
                <w:left w:val="none" w:sz="0" w:space="0" w:color="auto"/>
                <w:bottom w:val="none" w:sz="0" w:space="0" w:color="auto"/>
                <w:right w:val="none" w:sz="0" w:space="0" w:color="auto"/>
              </w:divBdr>
              <w:divsChild>
                <w:div w:id="4451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789">
      <w:bodyDiv w:val="1"/>
      <w:marLeft w:val="0"/>
      <w:marRight w:val="0"/>
      <w:marTop w:val="0"/>
      <w:marBottom w:val="0"/>
      <w:divBdr>
        <w:top w:val="none" w:sz="0" w:space="0" w:color="auto"/>
        <w:left w:val="none" w:sz="0" w:space="0" w:color="auto"/>
        <w:bottom w:val="none" w:sz="0" w:space="0" w:color="auto"/>
        <w:right w:val="none" w:sz="0" w:space="0" w:color="auto"/>
      </w:divBdr>
      <w:divsChild>
        <w:div w:id="398134111">
          <w:marLeft w:val="547"/>
          <w:marRight w:val="0"/>
          <w:marTop w:val="86"/>
          <w:marBottom w:val="0"/>
          <w:divBdr>
            <w:top w:val="none" w:sz="0" w:space="0" w:color="auto"/>
            <w:left w:val="none" w:sz="0" w:space="0" w:color="auto"/>
            <w:bottom w:val="none" w:sz="0" w:space="0" w:color="auto"/>
            <w:right w:val="none" w:sz="0" w:space="0" w:color="auto"/>
          </w:divBdr>
        </w:div>
        <w:div w:id="1810130024">
          <w:marLeft w:val="547"/>
          <w:marRight w:val="0"/>
          <w:marTop w:val="86"/>
          <w:marBottom w:val="0"/>
          <w:divBdr>
            <w:top w:val="none" w:sz="0" w:space="0" w:color="auto"/>
            <w:left w:val="none" w:sz="0" w:space="0" w:color="auto"/>
            <w:bottom w:val="none" w:sz="0" w:space="0" w:color="auto"/>
            <w:right w:val="none" w:sz="0" w:space="0" w:color="auto"/>
          </w:divBdr>
        </w:div>
        <w:div w:id="1931114153">
          <w:marLeft w:val="547"/>
          <w:marRight w:val="0"/>
          <w:marTop w:val="86"/>
          <w:marBottom w:val="0"/>
          <w:divBdr>
            <w:top w:val="none" w:sz="0" w:space="0" w:color="auto"/>
            <w:left w:val="none" w:sz="0" w:space="0" w:color="auto"/>
            <w:bottom w:val="none" w:sz="0" w:space="0" w:color="auto"/>
            <w:right w:val="none" w:sz="0" w:space="0" w:color="auto"/>
          </w:divBdr>
        </w:div>
      </w:divsChild>
    </w:div>
    <w:div w:id="1166045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4218">
          <w:marLeft w:val="0"/>
          <w:marRight w:val="0"/>
          <w:marTop w:val="0"/>
          <w:marBottom w:val="0"/>
          <w:divBdr>
            <w:top w:val="none" w:sz="0" w:space="0" w:color="auto"/>
            <w:left w:val="none" w:sz="0" w:space="0" w:color="auto"/>
            <w:bottom w:val="none" w:sz="0" w:space="0" w:color="auto"/>
            <w:right w:val="none" w:sz="0" w:space="0" w:color="auto"/>
          </w:divBdr>
          <w:divsChild>
            <w:div w:id="2122410503">
              <w:marLeft w:val="0"/>
              <w:marRight w:val="0"/>
              <w:marTop w:val="0"/>
              <w:marBottom w:val="0"/>
              <w:divBdr>
                <w:top w:val="none" w:sz="0" w:space="0" w:color="auto"/>
                <w:left w:val="none" w:sz="0" w:space="0" w:color="auto"/>
                <w:bottom w:val="none" w:sz="0" w:space="0" w:color="auto"/>
                <w:right w:val="none" w:sz="0" w:space="0" w:color="auto"/>
              </w:divBdr>
              <w:divsChild>
                <w:div w:id="5967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3323">
      <w:bodyDiv w:val="1"/>
      <w:marLeft w:val="0"/>
      <w:marRight w:val="0"/>
      <w:marTop w:val="0"/>
      <w:marBottom w:val="0"/>
      <w:divBdr>
        <w:top w:val="none" w:sz="0" w:space="0" w:color="auto"/>
        <w:left w:val="none" w:sz="0" w:space="0" w:color="auto"/>
        <w:bottom w:val="none" w:sz="0" w:space="0" w:color="auto"/>
        <w:right w:val="none" w:sz="0" w:space="0" w:color="auto"/>
      </w:divBdr>
      <w:divsChild>
        <w:div w:id="783810743">
          <w:marLeft w:val="0"/>
          <w:marRight w:val="0"/>
          <w:marTop w:val="0"/>
          <w:marBottom w:val="0"/>
          <w:divBdr>
            <w:top w:val="none" w:sz="0" w:space="0" w:color="auto"/>
            <w:left w:val="none" w:sz="0" w:space="0" w:color="auto"/>
            <w:bottom w:val="none" w:sz="0" w:space="0" w:color="auto"/>
            <w:right w:val="none" w:sz="0" w:space="0" w:color="auto"/>
          </w:divBdr>
        </w:div>
        <w:div w:id="125051884">
          <w:marLeft w:val="0"/>
          <w:marRight w:val="0"/>
          <w:marTop w:val="0"/>
          <w:marBottom w:val="0"/>
          <w:divBdr>
            <w:top w:val="none" w:sz="0" w:space="0" w:color="auto"/>
            <w:left w:val="none" w:sz="0" w:space="0" w:color="auto"/>
            <w:bottom w:val="none" w:sz="0" w:space="0" w:color="auto"/>
            <w:right w:val="none" w:sz="0" w:space="0" w:color="auto"/>
          </w:divBdr>
        </w:div>
        <w:div w:id="808209228">
          <w:marLeft w:val="0"/>
          <w:marRight w:val="0"/>
          <w:marTop w:val="0"/>
          <w:marBottom w:val="0"/>
          <w:divBdr>
            <w:top w:val="none" w:sz="0" w:space="0" w:color="auto"/>
            <w:left w:val="none" w:sz="0" w:space="0" w:color="auto"/>
            <w:bottom w:val="none" w:sz="0" w:space="0" w:color="auto"/>
            <w:right w:val="none" w:sz="0" w:space="0" w:color="auto"/>
          </w:divBdr>
        </w:div>
        <w:div w:id="1108769200">
          <w:marLeft w:val="0"/>
          <w:marRight w:val="0"/>
          <w:marTop w:val="0"/>
          <w:marBottom w:val="0"/>
          <w:divBdr>
            <w:top w:val="none" w:sz="0" w:space="0" w:color="auto"/>
            <w:left w:val="none" w:sz="0" w:space="0" w:color="auto"/>
            <w:bottom w:val="none" w:sz="0" w:space="0" w:color="auto"/>
            <w:right w:val="none" w:sz="0" w:space="0" w:color="auto"/>
          </w:divBdr>
        </w:div>
        <w:div w:id="2128964676">
          <w:marLeft w:val="0"/>
          <w:marRight w:val="0"/>
          <w:marTop w:val="0"/>
          <w:marBottom w:val="0"/>
          <w:divBdr>
            <w:top w:val="none" w:sz="0" w:space="0" w:color="auto"/>
            <w:left w:val="none" w:sz="0" w:space="0" w:color="auto"/>
            <w:bottom w:val="none" w:sz="0" w:space="0" w:color="auto"/>
            <w:right w:val="none" w:sz="0" w:space="0" w:color="auto"/>
          </w:divBdr>
        </w:div>
        <w:div w:id="519054285">
          <w:marLeft w:val="0"/>
          <w:marRight w:val="0"/>
          <w:marTop w:val="0"/>
          <w:marBottom w:val="0"/>
          <w:divBdr>
            <w:top w:val="none" w:sz="0" w:space="0" w:color="auto"/>
            <w:left w:val="none" w:sz="0" w:space="0" w:color="auto"/>
            <w:bottom w:val="none" w:sz="0" w:space="0" w:color="auto"/>
            <w:right w:val="none" w:sz="0" w:space="0" w:color="auto"/>
          </w:divBdr>
        </w:div>
        <w:div w:id="93526831">
          <w:marLeft w:val="0"/>
          <w:marRight w:val="0"/>
          <w:marTop w:val="0"/>
          <w:marBottom w:val="0"/>
          <w:divBdr>
            <w:top w:val="none" w:sz="0" w:space="0" w:color="auto"/>
            <w:left w:val="none" w:sz="0" w:space="0" w:color="auto"/>
            <w:bottom w:val="none" w:sz="0" w:space="0" w:color="auto"/>
            <w:right w:val="none" w:sz="0" w:space="0" w:color="auto"/>
          </w:divBdr>
        </w:div>
        <w:div w:id="1827548411">
          <w:marLeft w:val="0"/>
          <w:marRight w:val="0"/>
          <w:marTop w:val="0"/>
          <w:marBottom w:val="0"/>
          <w:divBdr>
            <w:top w:val="none" w:sz="0" w:space="0" w:color="auto"/>
            <w:left w:val="none" w:sz="0" w:space="0" w:color="auto"/>
            <w:bottom w:val="none" w:sz="0" w:space="0" w:color="auto"/>
            <w:right w:val="none" w:sz="0" w:space="0" w:color="auto"/>
          </w:divBdr>
        </w:div>
        <w:div w:id="664171174">
          <w:marLeft w:val="0"/>
          <w:marRight w:val="0"/>
          <w:marTop w:val="0"/>
          <w:marBottom w:val="0"/>
          <w:divBdr>
            <w:top w:val="none" w:sz="0" w:space="0" w:color="auto"/>
            <w:left w:val="none" w:sz="0" w:space="0" w:color="auto"/>
            <w:bottom w:val="none" w:sz="0" w:space="0" w:color="auto"/>
            <w:right w:val="none" w:sz="0" w:space="0" w:color="auto"/>
          </w:divBdr>
        </w:div>
        <w:div w:id="2106726196">
          <w:marLeft w:val="0"/>
          <w:marRight w:val="0"/>
          <w:marTop w:val="0"/>
          <w:marBottom w:val="0"/>
          <w:divBdr>
            <w:top w:val="none" w:sz="0" w:space="0" w:color="auto"/>
            <w:left w:val="none" w:sz="0" w:space="0" w:color="auto"/>
            <w:bottom w:val="none" w:sz="0" w:space="0" w:color="auto"/>
            <w:right w:val="none" w:sz="0" w:space="0" w:color="auto"/>
          </w:divBdr>
        </w:div>
      </w:divsChild>
    </w:div>
    <w:div w:id="1218052659">
      <w:bodyDiv w:val="1"/>
      <w:marLeft w:val="0"/>
      <w:marRight w:val="0"/>
      <w:marTop w:val="0"/>
      <w:marBottom w:val="0"/>
      <w:divBdr>
        <w:top w:val="none" w:sz="0" w:space="0" w:color="auto"/>
        <w:left w:val="none" w:sz="0" w:space="0" w:color="auto"/>
        <w:bottom w:val="none" w:sz="0" w:space="0" w:color="auto"/>
        <w:right w:val="none" w:sz="0" w:space="0" w:color="auto"/>
      </w:divBdr>
      <w:divsChild>
        <w:div w:id="508561784">
          <w:marLeft w:val="0"/>
          <w:marRight w:val="0"/>
          <w:marTop w:val="0"/>
          <w:marBottom w:val="0"/>
          <w:divBdr>
            <w:top w:val="none" w:sz="0" w:space="0" w:color="auto"/>
            <w:left w:val="none" w:sz="0" w:space="0" w:color="auto"/>
            <w:bottom w:val="none" w:sz="0" w:space="0" w:color="auto"/>
            <w:right w:val="none" w:sz="0" w:space="0" w:color="auto"/>
          </w:divBdr>
          <w:divsChild>
            <w:div w:id="1828856461">
              <w:marLeft w:val="0"/>
              <w:marRight w:val="0"/>
              <w:marTop w:val="0"/>
              <w:marBottom w:val="0"/>
              <w:divBdr>
                <w:top w:val="none" w:sz="0" w:space="0" w:color="auto"/>
                <w:left w:val="none" w:sz="0" w:space="0" w:color="auto"/>
                <w:bottom w:val="none" w:sz="0" w:space="0" w:color="auto"/>
                <w:right w:val="none" w:sz="0" w:space="0" w:color="auto"/>
              </w:divBdr>
              <w:divsChild>
                <w:div w:id="9927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1991">
      <w:bodyDiv w:val="1"/>
      <w:marLeft w:val="0"/>
      <w:marRight w:val="0"/>
      <w:marTop w:val="0"/>
      <w:marBottom w:val="0"/>
      <w:divBdr>
        <w:top w:val="none" w:sz="0" w:space="0" w:color="auto"/>
        <w:left w:val="none" w:sz="0" w:space="0" w:color="auto"/>
        <w:bottom w:val="none" w:sz="0" w:space="0" w:color="auto"/>
        <w:right w:val="none" w:sz="0" w:space="0" w:color="auto"/>
      </w:divBdr>
      <w:divsChild>
        <w:div w:id="409280002">
          <w:marLeft w:val="0"/>
          <w:marRight w:val="0"/>
          <w:marTop w:val="0"/>
          <w:marBottom w:val="0"/>
          <w:divBdr>
            <w:top w:val="none" w:sz="0" w:space="0" w:color="auto"/>
            <w:left w:val="none" w:sz="0" w:space="0" w:color="auto"/>
            <w:bottom w:val="none" w:sz="0" w:space="0" w:color="auto"/>
            <w:right w:val="none" w:sz="0" w:space="0" w:color="auto"/>
          </w:divBdr>
          <w:divsChild>
            <w:div w:id="1422025395">
              <w:marLeft w:val="0"/>
              <w:marRight w:val="0"/>
              <w:marTop w:val="0"/>
              <w:marBottom w:val="0"/>
              <w:divBdr>
                <w:top w:val="none" w:sz="0" w:space="0" w:color="auto"/>
                <w:left w:val="none" w:sz="0" w:space="0" w:color="auto"/>
                <w:bottom w:val="none" w:sz="0" w:space="0" w:color="auto"/>
                <w:right w:val="none" w:sz="0" w:space="0" w:color="auto"/>
              </w:divBdr>
              <w:divsChild>
                <w:div w:id="10632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7900">
      <w:bodyDiv w:val="1"/>
      <w:marLeft w:val="0"/>
      <w:marRight w:val="0"/>
      <w:marTop w:val="0"/>
      <w:marBottom w:val="0"/>
      <w:divBdr>
        <w:top w:val="none" w:sz="0" w:space="0" w:color="auto"/>
        <w:left w:val="none" w:sz="0" w:space="0" w:color="auto"/>
        <w:bottom w:val="none" w:sz="0" w:space="0" w:color="auto"/>
        <w:right w:val="none" w:sz="0" w:space="0" w:color="auto"/>
      </w:divBdr>
      <w:divsChild>
        <w:div w:id="1866744014">
          <w:marLeft w:val="0"/>
          <w:marRight w:val="0"/>
          <w:marTop w:val="0"/>
          <w:marBottom w:val="0"/>
          <w:divBdr>
            <w:top w:val="none" w:sz="0" w:space="0" w:color="auto"/>
            <w:left w:val="none" w:sz="0" w:space="0" w:color="auto"/>
            <w:bottom w:val="none" w:sz="0" w:space="0" w:color="auto"/>
            <w:right w:val="none" w:sz="0" w:space="0" w:color="auto"/>
          </w:divBdr>
          <w:divsChild>
            <w:div w:id="868487983">
              <w:marLeft w:val="0"/>
              <w:marRight w:val="0"/>
              <w:marTop w:val="0"/>
              <w:marBottom w:val="0"/>
              <w:divBdr>
                <w:top w:val="none" w:sz="0" w:space="0" w:color="auto"/>
                <w:left w:val="none" w:sz="0" w:space="0" w:color="auto"/>
                <w:bottom w:val="none" w:sz="0" w:space="0" w:color="auto"/>
                <w:right w:val="none" w:sz="0" w:space="0" w:color="auto"/>
              </w:divBdr>
              <w:divsChild>
                <w:div w:id="3955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8513">
      <w:bodyDiv w:val="1"/>
      <w:marLeft w:val="0"/>
      <w:marRight w:val="0"/>
      <w:marTop w:val="0"/>
      <w:marBottom w:val="0"/>
      <w:divBdr>
        <w:top w:val="none" w:sz="0" w:space="0" w:color="auto"/>
        <w:left w:val="none" w:sz="0" w:space="0" w:color="auto"/>
        <w:bottom w:val="none" w:sz="0" w:space="0" w:color="auto"/>
        <w:right w:val="none" w:sz="0" w:space="0" w:color="auto"/>
      </w:divBdr>
      <w:divsChild>
        <w:div w:id="1109004511">
          <w:marLeft w:val="0"/>
          <w:marRight w:val="0"/>
          <w:marTop w:val="0"/>
          <w:marBottom w:val="0"/>
          <w:divBdr>
            <w:top w:val="none" w:sz="0" w:space="0" w:color="auto"/>
            <w:left w:val="none" w:sz="0" w:space="0" w:color="auto"/>
            <w:bottom w:val="none" w:sz="0" w:space="0" w:color="auto"/>
            <w:right w:val="none" w:sz="0" w:space="0" w:color="auto"/>
          </w:divBdr>
          <w:divsChild>
            <w:div w:id="1790081368">
              <w:marLeft w:val="0"/>
              <w:marRight w:val="0"/>
              <w:marTop w:val="0"/>
              <w:marBottom w:val="0"/>
              <w:divBdr>
                <w:top w:val="none" w:sz="0" w:space="0" w:color="auto"/>
                <w:left w:val="none" w:sz="0" w:space="0" w:color="auto"/>
                <w:bottom w:val="none" w:sz="0" w:space="0" w:color="auto"/>
                <w:right w:val="none" w:sz="0" w:space="0" w:color="auto"/>
              </w:divBdr>
              <w:divsChild>
                <w:div w:id="6214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00977">
      <w:bodyDiv w:val="1"/>
      <w:marLeft w:val="0"/>
      <w:marRight w:val="0"/>
      <w:marTop w:val="0"/>
      <w:marBottom w:val="0"/>
      <w:divBdr>
        <w:top w:val="none" w:sz="0" w:space="0" w:color="auto"/>
        <w:left w:val="none" w:sz="0" w:space="0" w:color="auto"/>
        <w:bottom w:val="none" w:sz="0" w:space="0" w:color="auto"/>
        <w:right w:val="none" w:sz="0" w:space="0" w:color="auto"/>
      </w:divBdr>
    </w:div>
    <w:div w:id="1557740377">
      <w:bodyDiv w:val="1"/>
      <w:marLeft w:val="0"/>
      <w:marRight w:val="0"/>
      <w:marTop w:val="0"/>
      <w:marBottom w:val="0"/>
      <w:divBdr>
        <w:top w:val="none" w:sz="0" w:space="0" w:color="auto"/>
        <w:left w:val="none" w:sz="0" w:space="0" w:color="auto"/>
        <w:bottom w:val="none" w:sz="0" w:space="0" w:color="auto"/>
        <w:right w:val="none" w:sz="0" w:space="0" w:color="auto"/>
      </w:divBdr>
      <w:divsChild>
        <w:div w:id="1144127774">
          <w:marLeft w:val="0"/>
          <w:marRight w:val="0"/>
          <w:marTop w:val="0"/>
          <w:marBottom w:val="0"/>
          <w:divBdr>
            <w:top w:val="none" w:sz="0" w:space="0" w:color="auto"/>
            <w:left w:val="none" w:sz="0" w:space="0" w:color="auto"/>
            <w:bottom w:val="none" w:sz="0" w:space="0" w:color="auto"/>
            <w:right w:val="none" w:sz="0" w:space="0" w:color="auto"/>
          </w:divBdr>
          <w:divsChild>
            <w:div w:id="1154490972">
              <w:marLeft w:val="0"/>
              <w:marRight w:val="0"/>
              <w:marTop w:val="0"/>
              <w:marBottom w:val="0"/>
              <w:divBdr>
                <w:top w:val="none" w:sz="0" w:space="0" w:color="auto"/>
                <w:left w:val="none" w:sz="0" w:space="0" w:color="auto"/>
                <w:bottom w:val="none" w:sz="0" w:space="0" w:color="auto"/>
                <w:right w:val="none" w:sz="0" w:space="0" w:color="auto"/>
              </w:divBdr>
              <w:divsChild>
                <w:div w:id="13988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3954">
      <w:bodyDiv w:val="1"/>
      <w:marLeft w:val="0"/>
      <w:marRight w:val="0"/>
      <w:marTop w:val="0"/>
      <w:marBottom w:val="0"/>
      <w:divBdr>
        <w:top w:val="none" w:sz="0" w:space="0" w:color="auto"/>
        <w:left w:val="none" w:sz="0" w:space="0" w:color="auto"/>
        <w:bottom w:val="none" w:sz="0" w:space="0" w:color="auto"/>
        <w:right w:val="none" w:sz="0" w:space="0" w:color="auto"/>
      </w:divBdr>
      <w:divsChild>
        <w:div w:id="1312519261">
          <w:marLeft w:val="0"/>
          <w:marRight w:val="0"/>
          <w:marTop w:val="0"/>
          <w:marBottom w:val="0"/>
          <w:divBdr>
            <w:top w:val="none" w:sz="0" w:space="0" w:color="auto"/>
            <w:left w:val="none" w:sz="0" w:space="0" w:color="auto"/>
            <w:bottom w:val="none" w:sz="0" w:space="0" w:color="auto"/>
            <w:right w:val="none" w:sz="0" w:space="0" w:color="auto"/>
          </w:divBdr>
          <w:divsChild>
            <w:div w:id="1256670334">
              <w:marLeft w:val="0"/>
              <w:marRight w:val="0"/>
              <w:marTop w:val="0"/>
              <w:marBottom w:val="0"/>
              <w:divBdr>
                <w:top w:val="none" w:sz="0" w:space="0" w:color="auto"/>
                <w:left w:val="none" w:sz="0" w:space="0" w:color="auto"/>
                <w:bottom w:val="none" w:sz="0" w:space="0" w:color="auto"/>
                <w:right w:val="none" w:sz="0" w:space="0" w:color="auto"/>
              </w:divBdr>
              <w:divsChild>
                <w:div w:id="296885399">
                  <w:marLeft w:val="0"/>
                  <w:marRight w:val="0"/>
                  <w:marTop w:val="0"/>
                  <w:marBottom w:val="0"/>
                  <w:divBdr>
                    <w:top w:val="none" w:sz="0" w:space="0" w:color="auto"/>
                    <w:left w:val="none" w:sz="0" w:space="0" w:color="auto"/>
                    <w:bottom w:val="none" w:sz="0" w:space="0" w:color="auto"/>
                    <w:right w:val="none" w:sz="0" w:space="0" w:color="auto"/>
                  </w:divBdr>
                </w:div>
              </w:divsChild>
            </w:div>
            <w:div w:id="323239679">
              <w:marLeft w:val="0"/>
              <w:marRight w:val="0"/>
              <w:marTop w:val="0"/>
              <w:marBottom w:val="0"/>
              <w:divBdr>
                <w:top w:val="none" w:sz="0" w:space="0" w:color="auto"/>
                <w:left w:val="none" w:sz="0" w:space="0" w:color="auto"/>
                <w:bottom w:val="none" w:sz="0" w:space="0" w:color="auto"/>
                <w:right w:val="none" w:sz="0" w:space="0" w:color="auto"/>
              </w:divBdr>
              <w:divsChild>
                <w:div w:id="11472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7887">
          <w:marLeft w:val="0"/>
          <w:marRight w:val="0"/>
          <w:marTop w:val="0"/>
          <w:marBottom w:val="0"/>
          <w:divBdr>
            <w:top w:val="none" w:sz="0" w:space="0" w:color="auto"/>
            <w:left w:val="none" w:sz="0" w:space="0" w:color="auto"/>
            <w:bottom w:val="none" w:sz="0" w:space="0" w:color="auto"/>
            <w:right w:val="none" w:sz="0" w:space="0" w:color="auto"/>
          </w:divBdr>
          <w:divsChild>
            <w:div w:id="1195650343">
              <w:marLeft w:val="0"/>
              <w:marRight w:val="0"/>
              <w:marTop w:val="0"/>
              <w:marBottom w:val="0"/>
              <w:divBdr>
                <w:top w:val="none" w:sz="0" w:space="0" w:color="auto"/>
                <w:left w:val="none" w:sz="0" w:space="0" w:color="auto"/>
                <w:bottom w:val="none" w:sz="0" w:space="0" w:color="auto"/>
                <w:right w:val="none" w:sz="0" w:space="0" w:color="auto"/>
              </w:divBdr>
              <w:divsChild>
                <w:div w:id="12834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4647">
      <w:bodyDiv w:val="1"/>
      <w:marLeft w:val="0"/>
      <w:marRight w:val="0"/>
      <w:marTop w:val="0"/>
      <w:marBottom w:val="0"/>
      <w:divBdr>
        <w:top w:val="none" w:sz="0" w:space="0" w:color="auto"/>
        <w:left w:val="none" w:sz="0" w:space="0" w:color="auto"/>
        <w:bottom w:val="none" w:sz="0" w:space="0" w:color="auto"/>
        <w:right w:val="none" w:sz="0" w:space="0" w:color="auto"/>
      </w:divBdr>
      <w:divsChild>
        <w:div w:id="667637248">
          <w:marLeft w:val="0"/>
          <w:marRight w:val="0"/>
          <w:marTop w:val="0"/>
          <w:marBottom w:val="0"/>
          <w:divBdr>
            <w:top w:val="none" w:sz="0" w:space="0" w:color="auto"/>
            <w:left w:val="none" w:sz="0" w:space="0" w:color="auto"/>
            <w:bottom w:val="none" w:sz="0" w:space="0" w:color="auto"/>
            <w:right w:val="none" w:sz="0" w:space="0" w:color="auto"/>
          </w:divBdr>
          <w:divsChild>
            <w:div w:id="1226985265">
              <w:marLeft w:val="0"/>
              <w:marRight w:val="0"/>
              <w:marTop w:val="0"/>
              <w:marBottom w:val="0"/>
              <w:divBdr>
                <w:top w:val="none" w:sz="0" w:space="0" w:color="auto"/>
                <w:left w:val="none" w:sz="0" w:space="0" w:color="auto"/>
                <w:bottom w:val="none" w:sz="0" w:space="0" w:color="auto"/>
                <w:right w:val="none" w:sz="0" w:space="0" w:color="auto"/>
              </w:divBdr>
              <w:divsChild>
                <w:div w:id="1406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361">
      <w:bodyDiv w:val="1"/>
      <w:marLeft w:val="0"/>
      <w:marRight w:val="0"/>
      <w:marTop w:val="0"/>
      <w:marBottom w:val="0"/>
      <w:divBdr>
        <w:top w:val="none" w:sz="0" w:space="0" w:color="auto"/>
        <w:left w:val="none" w:sz="0" w:space="0" w:color="auto"/>
        <w:bottom w:val="none" w:sz="0" w:space="0" w:color="auto"/>
        <w:right w:val="none" w:sz="0" w:space="0" w:color="auto"/>
      </w:divBdr>
      <w:divsChild>
        <w:div w:id="1137256887">
          <w:marLeft w:val="0"/>
          <w:marRight w:val="0"/>
          <w:marTop w:val="0"/>
          <w:marBottom w:val="0"/>
          <w:divBdr>
            <w:top w:val="none" w:sz="0" w:space="0" w:color="auto"/>
            <w:left w:val="none" w:sz="0" w:space="0" w:color="auto"/>
            <w:bottom w:val="none" w:sz="0" w:space="0" w:color="auto"/>
            <w:right w:val="none" w:sz="0" w:space="0" w:color="auto"/>
          </w:divBdr>
          <w:divsChild>
            <w:div w:id="1596664990">
              <w:marLeft w:val="0"/>
              <w:marRight w:val="0"/>
              <w:marTop w:val="0"/>
              <w:marBottom w:val="0"/>
              <w:divBdr>
                <w:top w:val="none" w:sz="0" w:space="0" w:color="auto"/>
                <w:left w:val="none" w:sz="0" w:space="0" w:color="auto"/>
                <w:bottom w:val="none" w:sz="0" w:space="0" w:color="auto"/>
                <w:right w:val="none" w:sz="0" w:space="0" w:color="auto"/>
              </w:divBdr>
              <w:divsChild>
                <w:div w:id="11119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4052">
      <w:bodyDiv w:val="1"/>
      <w:marLeft w:val="0"/>
      <w:marRight w:val="0"/>
      <w:marTop w:val="0"/>
      <w:marBottom w:val="0"/>
      <w:divBdr>
        <w:top w:val="none" w:sz="0" w:space="0" w:color="auto"/>
        <w:left w:val="none" w:sz="0" w:space="0" w:color="auto"/>
        <w:bottom w:val="none" w:sz="0" w:space="0" w:color="auto"/>
        <w:right w:val="none" w:sz="0" w:space="0" w:color="auto"/>
      </w:divBdr>
      <w:divsChild>
        <w:div w:id="1032921783">
          <w:marLeft w:val="0"/>
          <w:marRight w:val="0"/>
          <w:marTop w:val="0"/>
          <w:marBottom w:val="0"/>
          <w:divBdr>
            <w:top w:val="none" w:sz="0" w:space="0" w:color="auto"/>
            <w:left w:val="none" w:sz="0" w:space="0" w:color="auto"/>
            <w:bottom w:val="none" w:sz="0" w:space="0" w:color="auto"/>
            <w:right w:val="none" w:sz="0" w:space="0" w:color="auto"/>
          </w:divBdr>
          <w:divsChild>
            <w:div w:id="1801995280">
              <w:marLeft w:val="0"/>
              <w:marRight w:val="0"/>
              <w:marTop w:val="0"/>
              <w:marBottom w:val="0"/>
              <w:divBdr>
                <w:top w:val="none" w:sz="0" w:space="0" w:color="auto"/>
                <w:left w:val="none" w:sz="0" w:space="0" w:color="auto"/>
                <w:bottom w:val="none" w:sz="0" w:space="0" w:color="auto"/>
                <w:right w:val="none" w:sz="0" w:space="0" w:color="auto"/>
              </w:divBdr>
              <w:divsChild>
                <w:div w:id="2735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954">
      <w:bodyDiv w:val="1"/>
      <w:marLeft w:val="0"/>
      <w:marRight w:val="0"/>
      <w:marTop w:val="0"/>
      <w:marBottom w:val="0"/>
      <w:divBdr>
        <w:top w:val="none" w:sz="0" w:space="0" w:color="auto"/>
        <w:left w:val="none" w:sz="0" w:space="0" w:color="auto"/>
        <w:bottom w:val="none" w:sz="0" w:space="0" w:color="auto"/>
        <w:right w:val="none" w:sz="0" w:space="0" w:color="auto"/>
      </w:divBdr>
      <w:divsChild>
        <w:div w:id="1109399519">
          <w:marLeft w:val="0"/>
          <w:marRight w:val="0"/>
          <w:marTop w:val="0"/>
          <w:marBottom w:val="0"/>
          <w:divBdr>
            <w:top w:val="none" w:sz="0" w:space="0" w:color="auto"/>
            <w:left w:val="none" w:sz="0" w:space="0" w:color="auto"/>
            <w:bottom w:val="none" w:sz="0" w:space="0" w:color="auto"/>
            <w:right w:val="none" w:sz="0" w:space="0" w:color="auto"/>
          </w:divBdr>
        </w:div>
      </w:divsChild>
    </w:div>
    <w:div w:id="1650674320">
      <w:bodyDiv w:val="1"/>
      <w:marLeft w:val="0"/>
      <w:marRight w:val="0"/>
      <w:marTop w:val="0"/>
      <w:marBottom w:val="0"/>
      <w:divBdr>
        <w:top w:val="none" w:sz="0" w:space="0" w:color="auto"/>
        <w:left w:val="none" w:sz="0" w:space="0" w:color="auto"/>
        <w:bottom w:val="none" w:sz="0" w:space="0" w:color="auto"/>
        <w:right w:val="none" w:sz="0" w:space="0" w:color="auto"/>
      </w:divBdr>
      <w:divsChild>
        <w:div w:id="1156873264">
          <w:marLeft w:val="0"/>
          <w:marRight w:val="0"/>
          <w:marTop w:val="0"/>
          <w:marBottom w:val="0"/>
          <w:divBdr>
            <w:top w:val="none" w:sz="0" w:space="0" w:color="auto"/>
            <w:left w:val="none" w:sz="0" w:space="0" w:color="auto"/>
            <w:bottom w:val="none" w:sz="0" w:space="0" w:color="auto"/>
            <w:right w:val="none" w:sz="0" w:space="0" w:color="auto"/>
          </w:divBdr>
          <w:divsChild>
            <w:div w:id="1054082340">
              <w:marLeft w:val="0"/>
              <w:marRight w:val="0"/>
              <w:marTop w:val="0"/>
              <w:marBottom w:val="0"/>
              <w:divBdr>
                <w:top w:val="none" w:sz="0" w:space="0" w:color="auto"/>
                <w:left w:val="none" w:sz="0" w:space="0" w:color="auto"/>
                <w:bottom w:val="none" w:sz="0" w:space="0" w:color="auto"/>
                <w:right w:val="none" w:sz="0" w:space="0" w:color="auto"/>
              </w:divBdr>
              <w:divsChild>
                <w:div w:id="3077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3331">
      <w:bodyDiv w:val="1"/>
      <w:marLeft w:val="0"/>
      <w:marRight w:val="0"/>
      <w:marTop w:val="0"/>
      <w:marBottom w:val="0"/>
      <w:divBdr>
        <w:top w:val="none" w:sz="0" w:space="0" w:color="auto"/>
        <w:left w:val="none" w:sz="0" w:space="0" w:color="auto"/>
        <w:bottom w:val="none" w:sz="0" w:space="0" w:color="auto"/>
        <w:right w:val="none" w:sz="0" w:space="0" w:color="auto"/>
      </w:divBdr>
    </w:div>
    <w:div w:id="1791896664">
      <w:bodyDiv w:val="1"/>
      <w:marLeft w:val="0"/>
      <w:marRight w:val="0"/>
      <w:marTop w:val="0"/>
      <w:marBottom w:val="0"/>
      <w:divBdr>
        <w:top w:val="none" w:sz="0" w:space="0" w:color="auto"/>
        <w:left w:val="none" w:sz="0" w:space="0" w:color="auto"/>
        <w:bottom w:val="none" w:sz="0" w:space="0" w:color="auto"/>
        <w:right w:val="none" w:sz="0" w:space="0" w:color="auto"/>
      </w:divBdr>
      <w:divsChild>
        <w:div w:id="1654065162">
          <w:marLeft w:val="0"/>
          <w:marRight w:val="0"/>
          <w:marTop w:val="0"/>
          <w:marBottom w:val="0"/>
          <w:divBdr>
            <w:top w:val="none" w:sz="0" w:space="0" w:color="auto"/>
            <w:left w:val="none" w:sz="0" w:space="0" w:color="auto"/>
            <w:bottom w:val="none" w:sz="0" w:space="0" w:color="auto"/>
            <w:right w:val="none" w:sz="0" w:space="0" w:color="auto"/>
          </w:divBdr>
          <w:divsChild>
            <w:div w:id="1248150902">
              <w:marLeft w:val="0"/>
              <w:marRight w:val="0"/>
              <w:marTop w:val="0"/>
              <w:marBottom w:val="0"/>
              <w:divBdr>
                <w:top w:val="none" w:sz="0" w:space="0" w:color="auto"/>
                <w:left w:val="none" w:sz="0" w:space="0" w:color="auto"/>
                <w:bottom w:val="none" w:sz="0" w:space="0" w:color="auto"/>
                <w:right w:val="none" w:sz="0" w:space="0" w:color="auto"/>
              </w:divBdr>
              <w:divsChild>
                <w:div w:id="62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5819">
      <w:bodyDiv w:val="1"/>
      <w:marLeft w:val="0"/>
      <w:marRight w:val="0"/>
      <w:marTop w:val="0"/>
      <w:marBottom w:val="0"/>
      <w:divBdr>
        <w:top w:val="none" w:sz="0" w:space="0" w:color="auto"/>
        <w:left w:val="none" w:sz="0" w:space="0" w:color="auto"/>
        <w:bottom w:val="none" w:sz="0" w:space="0" w:color="auto"/>
        <w:right w:val="none" w:sz="0" w:space="0" w:color="auto"/>
      </w:divBdr>
      <w:divsChild>
        <w:div w:id="1353265288">
          <w:marLeft w:val="0"/>
          <w:marRight w:val="0"/>
          <w:marTop w:val="0"/>
          <w:marBottom w:val="0"/>
          <w:divBdr>
            <w:top w:val="none" w:sz="0" w:space="0" w:color="auto"/>
            <w:left w:val="none" w:sz="0" w:space="0" w:color="auto"/>
            <w:bottom w:val="none" w:sz="0" w:space="0" w:color="auto"/>
            <w:right w:val="none" w:sz="0" w:space="0" w:color="auto"/>
          </w:divBdr>
          <w:divsChild>
            <w:div w:id="562446266">
              <w:marLeft w:val="0"/>
              <w:marRight w:val="0"/>
              <w:marTop w:val="0"/>
              <w:marBottom w:val="0"/>
              <w:divBdr>
                <w:top w:val="none" w:sz="0" w:space="0" w:color="auto"/>
                <w:left w:val="none" w:sz="0" w:space="0" w:color="auto"/>
                <w:bottom w:val="none" w:sz="0" w:space="0" w:color="auto"/>
                <w:right w:val="none" w:sz="0" w:space="0" w:color="auto"/>
              </w:divBdr>
              <w:divsChild>
                <w:div w:id="8023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0825">
      <w:bodyDiv w:val="1"/>
      <w:marLeft w:val="0"/>
      <w:marRight w:val="0"/>
      <w:marTop w:val="0"/>
      <w:marBottom w:val="0"/>
      <w:divBdr>
        <w:top w:val="none" w:sz="0" w:space="0" w:color="auto"/>
        <w:left w:val="none" w:sz="0" w:space="0" w:color="auto"/>
        <w:bottom w:val="none" w:sz="0" w:space="0" w:color="auto"/>
        <w:right w:val="none" w:sz="0" w:space="0" w:color="auto"/>
      </w:divBdr>
      <w:divsChild>
        <w:div w:id="395127559">
          <w:marLeft w:val="0"/>
          <w:marRight w:val="0"/>
          <w:marTop w:val="0"/>
          <w:marBottom w:val="0"/>
          <w:divBdr>
            <w:top w:val="none" w:sz="0" w:space="0" w:color="auto"/>
            <w:left w:val="none" w:sz="0" w:space="0" w:color="auto"/>
            <w:bottom w:val="none" w:sz="0" w:space="0" w:color="auto"/>
            <w:right w:val="none" w:sz="0" w:space="0" w:color="auto"/>
          </w:divBdr>
        </w:div>
        <w:div w:id="1344553716">
          <w:marLeft w:val="0"/>
          <w:marRight w:val="0"/>
          <w:marTop w:val="0"/>
          <w:marBottom w:val="0"/>
          <w:divBdr>
            <w:top w:val="none" w:sz="0" w:space="0" w:color="auto"/>
            <w:left w:val="none" w:sz="0" w:space="0" w:color="auto"/>
            <w:bottom w:val="none" w:sz="0" w:space="0" w:color="auto"/>
            <w:right w:val="none" w:sz="0" w:space="0" w:color="auto"/>
          </w:divBdr>
        </w:div>
        <w:div w:id="708723633">
          <w:marLeft w:val="0"/>
          <w:marRight w:val="0"/>
          <w:marTop w:val="0"/>
          <w:marBottom w:val="0"/>
          <w:divBdr>
            <w:top w:val="none" w:sz="0" w:space="0" w:color="auto"/>
            <w:left w:val="none" w:sz="0" w:space="0" w:color="auto"/>
            <w:bottom w:val="none" w:sz="0" w:space="0" w:color="auto"/>
            <w:right w:val="none" w:sz="0" w:space="0" w:color="auto"/>
          </w:divBdr>
        </w:div>
        <w:div w:id="153759939">
          <w:marLeft w:val="0"/>
          <w:marRight w:val="0"/>
          <w:marTop w:val="0"/>
          <w:marBottom w:val="0"/>
          <w:divBdr>
            <w:top w:val="none" w:sz="0" w:space="0" w:color="auto"/>
            <w:left w:val="none" w:sz="0" w:space="0" w:color="auto"/>
            <w:bottom w:val="none" w:sz="0" w:space="0" w:color="auto"/>
            <w:right w:val="none" w:sz="0" w:space="0" w:color="auto"/>
          </w:divBdr>
        </w:div>
        <w:div w:id="1337614606">
          <w:marLeft w:val="0"/>
          <w:marRight w:val="0"/>
          <w:marTop w:val="0"/>
          <w:marBottom w:val="0"/>
          <w:divBdr>
            <w:top w:val="none" w:sz="0" w:space="0" w:color="auto"/>
            <w:left w:val="none" w:sz="0" w:space="0" w:color="auto"/>
            <w:bottom w:val="none" w:sz="0" w:space="0" w:color="auto"/>
            <w:right w:val="none" w:sz="0" w:space="0" w:color="auto"/>
          </w:divBdr>
        </w:div>
      </w:divsChild>
    </w:div>
    <w:div w:id="1911846990">
      <w:bodyDiv w:val="1"/>
      <w:marLeft w:val="0"/>
      <w:marRight w:val="0"/>
      <w:marTop w:val="0"/>
      <w:marBottom w:val="0"/>
      <w:divBdr>
        <w:top w:val="none" w:sz="0" w:space="0" w:color="auto"/>
        <w:left w:val="none" w:sz="0" w:space="0" w:color="auto"/>
        <w:bottom w:val="none" w:sz="0" w:space="0" w:color="auto"/>
        <w:right w:val="none" w:sz="0" w:space="0" w:color="auto"/>
      </w:divBdr>
      <w:divsChild>
        <w:div w:id="1483156703">
          <w:marLeft w:val="0"/>
          <w:marRight w:val="0"/>
          <w:marTop w:val="0"/>
          <w:marBottom w:val="0"/>
          <w:divBdr>
            <w:top w:val="none" w:sz="0" w:space="0" w:color="auto"/>
            <w:left w:val="none" w:sz="0" w:space="0" w:color="auto"/>
            <w:bottom w:val="none" w:sz="0" w:space="0" w:color="auto"/>
            <w:right w:val="none" w:sz="0" w:space="0" w:color="auto"/>
          </w:divBdr>
          <w:divsChild>
            <w:div w:id="129252508">
              <w:marLeft w:val="0"/>
              <w:marRight w:val="0"/>
              <w:marTop w:val="0"/>
              <w:marBottom w:val="0"/>
              <w:divBdr>
                <w:top w:val="none" w:sz="0" w:space="0" w:color="auto"/>
                <w:left w:val="none" w:sz="0" w:space="0" w:color="auto"/>
                <w:bottom w:val="none" w:sz="0" w:space="0" w:color="auto"/>
                <w:right w:val="none" w:sz="0" w:space="0" w:color="auto"/>
              </w:divBdr>
              <w:divsChild>
                <w:div w:id="74056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7238">
      <w:bodyDiv w:val="1"/>
      <w:marLeft w:val="0"/>
      <w:marRight w:val="0"/>
      <w:marTop w:val="0"/>
      <w:marBottom w:val="0"/>
      <w:divBdr>
        <w:top w:val="none" w:sz="0" w:space="0" w:color="auto"/>
        <w:left w:val="none" w:sz="0" w:space="0" w:color="auto"/>
        <w:bottom w:val="none" w:sz="0" w:space="0" w:color="auto"/>
        <w:right w:val="none" w:sz="0" w:space="0" w:color="auto"/>
      </w:divBdr>
      <w:divsChild>
        <w:div w:id="326326585">
          <w:marLeft w:val="547"/>
          <w:marRight w:val="0"/>
          <w:marTop w:val="86"/>
          <w:marBottom w:val="0"/>
          <w:divBdr>
            <w:top w:val="none" w:sz="0" w:space="0" w:color="auto"/>
            <w:left w:val="none" w:sz="0" w:space="0" w:color="auto"/>
            <w:bottom w:val="none" w:sz="0" w:space="0" w:color="auto"/>
            <w:right w:val="none" w:sz="0" w:space="0" w:color="auto"/>
          </w:divBdr>
        </w:div>
        <w:div w:id="379520306">
          <w:marLeft w:val="547"/>
          <w:marRight w:val="0"/>
          <w:marTop w:val="86"/>
          <w:marBottom w:val="0"/>
          <w:divBdr>
            <w:top w:val="none" w:sz="0" w:space="0" w:color="auto"/>
            <w:left w:val="none" w:sz="0" w:space="0" w:color="auto"/>
            <w:bottom w:val="none" w:sz="0" w:space="0" w:color="auto"/>
            <w:right w:val="none" w:sz="0" w:space="0" w:color="auto"/>
          </w:divBdr>
        </w:div>
        <w:div w:id="1490633443">
          <w:marLeft w:val="547"/>
          <w:marRight w:val="0"/>
          <w:marTop w:val="86"/>
          <w:marBottom w:val="0"/>
          <w:divBdr>
            <w:top w:val="none" w:sz="0" w:space="0" w:color="auto"/>
            <w:left w:val="none" w:sz="0" w:space="0" w:color="auto"/>
            <w:bottom w:val="none" w:sz="0" w:space="0" w:color="auto"/>
            <w:right w:val="none" w:sz="0" w:space="0" w:color="auto"/>
          </w:divBdr>
        </w:div>
        <w:div w:id="1500077325">
          <w:marLeft w:val="547"/>
          <w:marRight w:val="0"/>
          <w:marTop w:val="86"/>
          <w:marBottom w:val="0"/>
          <w:divBdr>
            <w:top w:val="none" w:sz="0" w:space="0" w:color="auto"/>
            <w:left w:val="none" w:sz="0" w:space="0" w:color="auto"/>
            <w:bottom w:val="none" w:sz="0" w:space="0" w:color="auto"/>
            <w:right w:val="none" w:sz="0" w:space="0" w:color="auto"/>
          </w:divBdr>
        </w:div>
        <w:div w:id="1768036948">
          <w:marLeft w:val="547"/>
          <w:marRight w:val="0"/>
          <w:marTop w:val="86"/>
          <w:marBottom w:val="0"/>
          <w:divBdr>
            <w:top w:val="none" w:sz="0" w:space="0" w:color="auto"/>
            <w:left w:val="none" w:sz="0" w:space="0" w:color="auto"/>
            <w:bottom w:val="none" w:sz="0" w:space="0" w:color="auto"/>
            <w:right w:val="none" w:sz="0" w:space="0" w:color="auto"/>
          </w:divBdr>
        </w:div>
      </w:divsChild>
    </w:div>
    <w:div w:id="1964774672">
      <w:bodyDiv w:val="1"/>
      <w:marLeft w:val="0"/>
      <w:marRight w:val="0"/>
      <w:marTop w:val="0"/>
      <w:marBottom w:val="0"/>
      <w:divBdr>
        <w:top w:val="none" w:sz="0" w:space="0" w:color="auto"/>
        <w:left w:val="none" w:sz="0" w:space="0" w:color="auto"/>
        <w:bottom w:val="none" w:sz="0" w:space="0" w:color="auto"/>
        <w:right w:val="none" w:sz="0" w:space="0" w:color="auto"/>
      </w:divBdr>
      <w:divsChild>
        <w:div w:id="534390196">
          <w:marLeft w:val="0"/>
          <w:marRight w:val="0"/>
          <w:marTop w:val="0"/>
          <w:marBottom w:val="0"/>
          <w:divBdr>
            <w:top w:val="none" w:sz="0" w:space="0" w:color="auto"/>
            <w:left w:val="none" w:sz="0" w:space="0" w:color="auto"/>
            <w:bottom w:val="none" w:sz="0" w:space="0" w:color="auto"/>
            <w:right w:val="none" w:sz="0" w:space="0" w:color="auto"/>
          </w:divBdr>
          <w:divsChild>
            <w:div w:id="985477898">
              <w:marLeft w:val="0"/>
              <w:marRight w:val="0"/>
              <w:marTop w:val="0"/>
              <w:marBottom w:val="0"/>
              <w:divBdr>
                <w:top w:val="none" w:sz="0" w:space="0" w:color="auto"/>
                <w:left w:val="none" w:sz="0" w:space="0" w:color="auto"/>
                <w:bottom w:val="none" w:sz="0" w:space="0" w:color="auto"/>
                <w:right w:val="none" w:sz="0" w:space="0" w:color="auto"/>
              </w:divBdr>
              <w:divsChild>
                <w:div w:id="16633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81496">
      <w:bodyDiv w:val="1"/>
      <w:marLeft w:val="0"/>
      <w:marRight w:val="0"/>
      <w:marTop w:val="0"/>
      <w:marBottom w:val="0"/>
      <w:divBdr>
        <w:top w:val="none" w:sz="0" w:space="0" w:color="auto"/>
        <w:left w:val="none" w:sz="0" w:space="0" w:color="auto"/>
        <w:bottom w:val="none" w:sz="0" w:space="0" w:color="auto"/>
        <w:right w:val="none" w:sz="0" w:space="0" w:color="auto"/>
      </w:divBdr>
    </w:div>
    <w:div w:id="2080515924">
      <w:bodyDiv w:val="1"/>
      <w:marLeft w:val="0"/>
      <w:marRight w:val="0"/>
      <w:marTop w:val="0"/>
      <w:marBottom w:val="0"/>
      <w:divBdr>
        <w:top w:val="none" w:sz="0" w:space="0" w:color="auto"/>
        <w:left w:val="none" w:sz="0" w:space="0" w:color="auto"/>
        <w:bottom w:val="none" w:sz="0" w:space="0" w:color="auto"/>
        <w:right w:val="none" w:sz="0" w:space="0" w:color="auto"/>
      </w:divBdr>
      <w:divsChild>
        <w:div w:id="1283532986">
          <w:marLeft w:val="0"/>
          <w:marRight w:val="0"/>
          <w:marTop w:val="0"/>
          <w:marBottom w:val="0"/>
          <w:divBdr>
            <w:top w:val="none" w:sz="0" w:space="0" w:color="auto"/>
            <w:left w:val="none" w:sz="0" w:space="0" w:color="auto"/>
            <w:bottom w:val="none" w:sz="0" w:space="0" w:color="auto"/>
            <w:right w:val="none" w:sz="0" w:space="0" w:color="auto"/>
          </w:divBdr>
          <w:divsChild>
            <w:div w:id="1682391280">
              <w:marLeft w:val="0"/>
              <w:marRight w:val="0"/>
              <w:marTop w:val="0"/>
              <w:marBottom w:val="0"/>
              <w:divBdr>
                <w:top w:val="none" w:sz="0" w:space="0" w:color="auto"/>
                <w:left w:val="none" w:sz="0" w:space="0" w:color="auto"/>
                <w:bottom w:val="none" w:sz="0" w:space="0" w:color="auto"/>
                <w:right w:val="none" w:sz="0" w:space="0" w:color="auto"/>
              </w:divBdr>
              <w:divsChild>
                <w:div w:id="20765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5015">
      <w:bodyDiv w:val="1"/>
      <w:marLeft w:val="0"/>
      <w:marRight w:val="0"/>
      <w:marTop w:val="0"/>
      <w:marBottom w:val="0"/>
      <w:divBdr>
        <w:top w:val="none" w:sz="0" w:space="0" w:color="auto"/>
        <w:left w:val="none" w:sz="0" w:space="0" w:color="auto"/>
        <w:bottom w:val="none" w:sz="0" w:space="0" w:color="auto"/>
        <w:right w:val="none" w:sz="0" w:space="0" w:color="auto"/>
      </w:divBdr>
      <w:divsChild>
        <w:div w:id="1048265319">
          <w:marLeft w:val="0"/>
          <w:marRight w:val="0"/>
          <w:marTop w:val="0"/>
          <w:marBottom w:val="0"/>
          <w:divBdr>
            <w:top w:val="none" w:sz="0" w:space="0" w:color="auto"/>
            <w:left w:val="none" w:sz="0" w:space="0" w:color="auto"/>
            <w:bottom w:val="none" w:sz="0" w:space="0" w:color="auto"/>
            <w:right w:val="none" w:sz="0" w:space="0" w:color="auto"/>
          </w:divBdr>
          <w:divsChild>
            <w:div w:id="67927327">
              <w:marLeft w:val="0"/>
              <w:marRight w:val="0"/>
              <w:marTop w:val="0"/>
              <w:marBottom w:val="0"/>
              <w:divBdr>
                <w:top w:val="none" w:sz="0" w:space="0" w:color="auto"/>
                <w:left w:val="none" w:sz="0" w:space="0" w:color="auto"/>
                <w:bottom w:val="none" w:sz="0" w:space="0" w:color="auto"/>
                <w:right w:val="none" w:sz="0" w:space="0" w:color="auto"/>
              </w:divBdr>
              <w:divsChild>
                <w:div w:id="5829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E946B-93E8-AD49-A7B4-79DC165F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17</Pages>
  <Words>7360</Words>
  <Characters>40481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Carolina Ivonne Mansilla Turra</cp:lastModifiedBy>
  <cp:revision>90</cp:revision>
  <dcterms:created xsi:type="dcterms:W3CDTF">2020-01-27T00:57:00Z</dcterms:created>
  <dcterms:modified xsi:type="dcterms:W3CDTF">2020-02-15T03:38:00Z</dcterms:modified>
</cp:coreProperties>
</file>