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4AF" w:rsidRDefault="00385AE6" w:rsidP="00E8788D">
      <w:pPr>
        <w:spacing w:after="0" w:line="240" w:lineRule="auto"/>
        <w:ind w:right="49"/>
        <w:rPr>
          <w:rFonts w:ascii="Times New Roman" w:hAnsi="Times New Roman" w:cs="Times New Roman"/>
          <w:sz w:val="24"/>
          <w:szCs w:val="24"/>
          <w:lang w:val="es-ES_tradnl" w:bidi="en-US"/>
        </w:rPr>
      </w:pPr>
      <w:r w:rsidRPr="001864AF">
        <w:rPr>
          <w:rFonts w:ascii="Times New Roman" w:hAnsi="Times New Roman" w:cs="Times New Roman"/>
          <w:sz w:val="24"/>
          <w:szCs w:val="24"/>
          <w:lang w:val="es-AR"/>
        </w:rPr>
        <w:t>LA FUNCIÓN DE CUIDADO RESISTE A LA DECONSTRUCCIÓN DE GÉNERO</w:t>
      </w:r>
      <w:r w:rsidRPr="001864AF">
        <w:rPr>
          <w:rFonts w:ascii="Times New Roman" w:hAnsi="Times New Roman" w:cs="Times New Roman"/>
          <w:sz w:val="24"/>
          <w:szCs w:val="24"/>
          <w:lang w:val="es-ES_tradnl" w:bidi="en-US"/>
        </w:rPr>
        <w:t xml:space="preserve"> </w:t>
      </w:r>
    </w:p>
    <w:p w:rsidR="00E21670" w:rsidRDefault="00E21670" w:rsidP="00E8788D">
      <w:pPr>
        <w:spacing w:after="0" w:line="240" w:lineRule="auto"/>
        <w:ind w:right="49"/>
        <w:rPr>
          <w:rFonts w:ascii="Times New Roman" w:hAnsi="Times New Roman" w:cs="Times New Roman"/>
          <w:sz w:val="24"/>
          <w:szCs w:val="24"/>
          <w:lang w:val="es-ES_tradnl" w:bidi="en-US"/>
        </w:rPr>
      </w:pPr>
    </w:p>
    <w:p w:rsidR="00E21670" w:rsidRDefault="00E21670" w:rsidP="00E8788D">
      <w:pPr>
        <w:spacing w:after="0" w:line="240" w:lineRule="auto"/>
        <w:ind w:right="49"/>
        <w:rPr>
          <w:rFonts w:ascii="Times New Roman" w:hAnsi="Times New Roman" w:cs="Times New Roman"/>
          <w:sz w:val="24"/>
          <w:szCs w:val="24"/>
          <w:lang w:val="es-ES_tradnl" w:bidi="en-US"/>
        </w:rPr>
      </w:pPr>
      <w:r>
        <w:rPr>
          <w:rFonts w:ascii="Times New Roman" w:hAnsi="Times New Roman" w:cs="Times New Roman"/>
          <w:sz w:val="24"/>
          <w:szCs w:val="24"/>
          <w:lang w:val="es-ES_tradnl" w:bidi="en-US"/>
        </w:rPr>
        <w:t>Autores:</w:t>
      </w:r>
    </w:p>
    <w:p w:rsidR="001864AF" w:rsidRDefault="001864AF" w:rsidP="00E8788D">
      <w:pPr>
        <w:spacing w:after="0" w:line="240" w:lineRule="auto"/>
        <w:ind w:right="49"/>
        <w:rPr>
          <w:rFonts w:ascii="Times New Roman" w:hAnsi="Times New Roman" w:cs="Times New Roman"/>
          <w:sz w:val="24"/>
          <w:szCs w:val="24"/>
          <w:lang w:val="es-ES_tradnl" w:bidi="en-US"/>
        </w:rPr>
      </w:pPr>
    </w:p>
    <w:p w:rsidR="00397464" w:rsidRPr="001864AF" w:rsidRDefault="00397464" w:rsidP="00E8788D">
      <w:pPr>
        <w:spacing w:after="0" w:line="240" w:lineRule="auto"/>
        <w:ind w:right="49"/>
        <w:rPr>
          <w:rFonts w:ascii="Times New Roman" w:hAnsi="Times New Roman" w:cs="Times New Roman"/>
          <w:sz w:val="24"/>
          <w:szCs w:val="24"/>
          <w:lang w:val="es-ES_tradnl" w:bidi="en-US"/>
        </w:rPr>
      </w:pPr>
    </w:p>
    <w:p w:rsidR="00C73EEC" w:rsidRPr="001864AF" w:rsidRDefault="00E8788D" w:rsidP="00E8788D">
      <w:pPr>
        <w:spacing w:after="0" w:line="240" w:lineRule="auto"/>
        <w:ind w:right="49"/>
        <w:rPr>
          <w:rFonts w:ascii="Times New Roman" w:hAnsi="Times New Roman" w:cs="Times New Roman"/>
          <w:sz w:val="24"/>
          <w:szCs w:val="24"/>
          <w:lang w:val="es-ES_tradnl" w:bidi="en-US"/>
        </w:rPr>
      </w:pPr>
      <w:r w:rsidRPr="001864AF">
        <w:rPr>
          <w:rFonts w:ascii="Times New Roman" w:hAnsi="Times New Roman" w:cs="Times New Roman"/>
          <w:sz w:val="24"/>
          <w:szCs w:val="24"/>
          <w:lang w:val="es-ES_tradnl" w:bidi="en-US"/>
        </w:rPr>
        <w:t>RESUMEN</w:t>
      </w:r>
    </w:p>
    <w:p w:rsidR="0043764D" w:rsidRPr="001864AF" w:rsidRDefault="00C73EEC" w:rsidP="006A45BF">
      <w:pPr>
        <w:spacing w:after="0" w:line="240" w:lineRule="auto"/>
        <w:ind w:right="49"/>
        <w:jc w:val="both"/>
        <w:rPr>
          <w:rFonts w:ascii="Times New Roman" w:hAnsi="Times New Roman" w:cs="Times New Roman"/>
          <w:sz w:val="24"/>
          <w:szCs w:val="24"/>
          <w:lang w:val="es-ES_tradnl" w:bidi="en-US"/>
        </w:rPr>
      </w:pPr>
      <w:r w:rsidRPr="001864AF">
        <w:rPr>
          <w:rFonts w:ascii="Times New Roman" w:hAnsi="Times New Roman" w:cs="Times New Roman"/>
          <w:sz w:val="24"/>
          <w:szCs w:val="24"/>
          <w:lang w:val="es-ES_tradnl" w:bidi="en-US"/>
        </w:rPr>
        <w:t xml:space="preserve">Este ensayo </w:t>
      </w:r>
      <w:r w:rsidR="006A45BF" w:rsidRPr="001864AF">
        <w:rPr>
          <w:rFonts w:ascii="Times New Roman" w:hAnsi="Times New Roman" w:cs="Times New Roman"/>
          <w:sz w:val="24"/>
          <w:szCs w:val="24"/>
          <w:lang w:val="es-ES_tradnl" w:bidi="en-US"/>
        </w:rPr>
        <w:t>es</w:t>
      </w:r>
      <w:r w:rsidRPr="001864AF">
        <w:rPr>
          <w:rFonts w:ascii="Times New Roman" w:hAnsi="Times New Roman" w:cs="Times New Roman"/>
          <w:sz w:val="24"/>
          <w:szCs w:val="24"/>
          <w:lang w:val="es-ES_tradnl" w:bidi="en-US"/>
        </w:rPr>
        <w:t xml:space="preserve"> una reflexión del equipo de investigación de la UADE, </w:t>
      </w:r>
      <w:r w:rsidR="006A45BF" w:rsidRPr="001864AF">
        <w:rPr>
          <w:rFonts w:ascii="Times New Roman" w:hAnsi="Times New Roman" w:cs="Times New Roman"/>
          <w:sz w:val="24"/>
          <w:szCs w:val="24"/>
          <w:lang w:val="es-ES_tradnl" w:bidi="en-US"/>
        </w:rPr>
        <w:t>acerca</w:t>
      </w:r>
      <w:r w:rsidRPr="001864AF">
        <w:rPr>
          <w:rFonts w:ascii="Times New Roman" w:hAnsi="Times New Roman" w:cs="Times New Roman"/>
          <w:sz w:val="24"/>
          <w:szCs w:val="24"/>
          <w:lang w:val="es-ES_tradnl" w:bidi="en-US"/>
        </w:rPr>
        <w:t xml:space="preserve"> de</w:t>
      </w:r>
      <w:r w:rsidR="006A45BF" w:rsidRPr="001864AF">
        <w:rPr>
          <w:rFonts w:ascii="Times New Roman" w:hAnsi="Times New Roman" w:cs="Times New Roman"/>
          <w:sz w:val="24"/>
          <w:szCs w:val="24"/>
          <w:lang w:val="es-ES_tradnl" w:bidi="en-US"/>
        </w:rPr>
        <w:t xml:space="preserve"> la </w:t>
      </w:r>
      <w:r w:rsidR="00385AE6" w:rsidRPr="001864AF">
        <w:rPr>
          <w:rFonts w:ascii="Times New Roman" w:hAnsi="Times New Roman" w:cs="Times New Roman"/>
          <w:sz w:val="24"/>
          <w:szCs w:val="24"/>
          <w:lang w:val="es-ES_tradnl" w:bidi="en-US"/>
        </w:rPr>
        <w:t>deconstrucción</w:t>
      </w:r>
      <w:r w:rsidR="006A45BF" w:rsidRPr="001864AF">
        <w:rPr>
          <w:rFonts w:ascii="Times New Roman" w:hAnsi="Times New Roman" w:cs="Times New Roman"/>
          <w:sz w:val="24"/>
          <w:szCs w:val="24"/>
          <w:lang w:val="es-ES_tradnl" w:bidi="en-US"/>
        </w:rPr>
        <w:t xml:space="preserve"> de</w:t>
      </w:r>
      <w:r w:rsidRPr="001864AF">
        <w:rPr>
          <w:rFonts w:ascii="Times New Roman" w:hAnsi="Times New Roman" w:cs="Times New Roman"/>
          <w:sz w:val="24"/>
          <w:szCs w:val="24"/>
          <w:lang w:val="es-ES_tradnl" w:bidi="en-US"/>
        </w:rPr>
        <w:t xml:space="preserve"> género</w:t>
      </w:r>
      <w:r w:rsidR="006A45BF" w:rsidRPr="001864AF">
        <w:rPr>
          <w:rFonts w:ascii="Times New Roman" w:hAnsi="Times New Roman" w:cs="Times New Roman"/>
          <w:sz w:val="24"/>
          <w:szCs w:val="24"/>
          <w:lang w:val="es-ES_tradnl" w:bidi="en-US"/>
        </w:rPr>
        <w:t xml:space="preserve"> y las </w:t>
      </w:r>
      <w:r w:rsidR="00385AE6" w:rsidRPr="001864AF">
        <w:rPr>
          <w:rFonts w:ascii="Times New Roman" w:hAnsi="Times New Roman" w:cs="Times New Roman"/>
          <w:sz w:val="24"/>
          <w:szCs w:val="24"/>
          <w:lang w:val="es-ES_tradnl" w:bidi="en-US"/>
        </w:rPr>
        <w:t>prácticas</w:t>
      </w:r>
      <w:r w:rsidR="006A45BF" w:rsidRPr="001864AF">
        <w:rPr>
          <w:rFonts w:ascii="Times New Roman" w:hAnsi="Times New Roman" w:cs="Times New Roman"/>
          <w:sz w:val="24"/>
          <w:szCs w:val="24"/>
          <w:lang w:val="es-ES_tradnl" w:bidi="en-US"/>
        </w:rPr>
        <w:t xml:space="preserve"> de cuidado. Esta función</w:t>
      </w:r>
      <w:r w:rsidR="00816FD3" w:rsidRPr="001864AF">
        <w:rPr>
          <w:rFonts w:ascii="Times New Roman" w:hAnsi="Times New Roman" w:cs="Times New Roman"/>
          <w:sz w:val="24"/>
          <w:szCs w:val="24"/>
          <w:lang w:val="es-ES_tradnl" w:bidi="en-US"/>
        </w:rPr>
        <w:t xml:space="preserve"> </w:t>
      </w:r>
      <w:r w:rsidRPr="001864AF">
        <w:rPr>
          <w:rFonts w:ascii="Times New Roman" w:hAnsi="Times New Roman" w:cs="Times New Roman"/>
          <w:sz w:val="24"/>
          <w:szCs w:val="24"/>
          <w:lang w:val="es-ES_tradnl" w:bidi="en-US"/>
        </w:rPr>
        <w:t>se circunscri</w:t>
      </w:r>
      <w:r w:rsidR="00816FD3" w:rsidRPr="001864AF">
        <w:rPr>
          <w:rFonts w:ascii="Times New Roman" w:hAnsi="Times New Roman" w:cs="Times New Roman"/>
          <w:sz w:val="24"/>
          <w:szCs w:val="24"/>
          <w:lang w:val="es-ES_tradnl" w:bidi="en-US"/>
        </w:rPr>
        <w:t>bió</w:t>
      </w:r>
      <w:r w:rsidRPr="001864AF">
        <w:rPr>
          <w:rFonts w:ascii="Times New Roman" w:hAnsi="Times New Roman" w:cs="Times New Roman"/>
          <w:sz w:val="24"/>
          <w:szCs w:val="24"/>
          <w:lang w:val="es-ES_tradnl" w:bidi="en-US"/>
        </w:rPr>
        <w:t xml:space="preserve"> en la era </w:t>
      </w:r>
      <w:r w:rsidR="00385AE6">
        <w:rPr>
          <w:rFonts w:ascii="Times New Roman" w:hAnsi="Times New Roman" w:cs="Times New Roman"/>
          <w:sz w:val="24"/>
          <w:szCs w:val="24"/>
          <w:lang w:val="es-ES_tradnl" w:bidi="en-US"/>
        </w:rPr>
        <w:t>p</w:t>
      </w:r>
      <w:r w:rsidRPr="001864AF">
        <w:rPr>
          <w:rFonts w:ascii="Times New Roman" w:hAnsi="Times New Roman" w:cs="Times New Roman"/>
          <w:sz w:val="24"/>
          <w:szCs w:val="24"/>
          <w:lang w:val="es-ES_tradnl" w:bidi="en-US"/>
        </w:rPr>
        <w:t xml:space="preserve">atriarcal al género femenino. </w:t>
      </w:r>
      <w:r w:rsidR="0043764D" w:rsidRPr="001864AF">
        <w:rPr>
          <w:rFonts w:ascii="Times New Roman" w:hAnsi="Times New Roman" w:cs="Times New Roman"/>
          <w:sz w:val="24"/>
          <w:szCs w:val="24"/>
          <w:lang w:val="es-ES_tradnl" w:bidi="en-US"/>
        </w:rPr>
        <w:t>A pesar de las grandes transformaciones en el siglo XX</w:t>
      </w:r>
      <w:r w:rsidR="00385AE6">
        <w:rPr>
          <w:rFonts w:ascii="Times New Roman" w:hAnsi="Times New Roman" w:cs="Times New Roman"/>
          <w:sz w:val="24"/>
          <w:szCs w:val="24"/>
          <w:lang w:val="es-ES_tradnl" w:bidi="en-US"/>
        </w:rPr>
        <w:t>I</w:t>
      </w:r>
      <w:r w:rsidR="0043764D" w:rsidRPr="001864AF">
        <w:rPr>
          <w:rFonts w:ascii="Times New Roman" w:hAnsi="Times New Roman" w:cs="Times New Roman"/>
          <w:sz w:val="24"/>
          <w:szCs w:val="24"/>
          <w:lang w:val="es-ES_tradnl" w:bidi="en-US"/>
        </w:rPr>
        <w:t xml:space="preserve"> respecto a la </w:t>
      </w:r>
      <w:r w:rsidR="00385AE6" w:rsidRPr="001864AF">
        <w:rPr>
          <w:rFonts w:ascii="Times New Roman" w:hAnsi="Times New Roman" w:cs="Times New Roman"/>
          <w:sz w:val="24"/>
          <w:szCs w:val="24"/>
          <w:lang w:val="es-ES_tradnl" w:bidi="en-US"/>
        </w:rPr>
        <w:t>deconstrucción</w:t>
      </w:r>
      <w:r w:rsidR="0043764D" w:rsidRPr="001864AF">
        <w:rPr>
          <w:rFonts w:ascii="Times New Roman" w:hAnsi="Times New Roman" w:cs="Times New Roman"/>
          <w:sz w:val="24"/>
          <w:szCs w:val="24"/>
          <w:lang w:val="es-ES_tradnl" w:bidi="en-US"/>
        </w:rPr>
        <w:t xml:space="preserve"> de </w:t>
      </w:r>
      <w:r w:rsidR="00385AE6" w:rsidRPr="001864AF">
        <w:rPr>
          <w:rFonts w:ascii="Times New Roman" w:hAnsi="Times New Roman" w:cs="Times New Roman"/>
          <w:sz w:val="24"/>
          <w:szCs w:val="24"/>
          <w:lang w:val="es-ES_tradnl" w:bidi="en-US"/>
        </w:rPr>
        <w:t>género</w:t>
      </w:r>
      <w:r w:rsidR="0043764D" w:rsidRPr="001864AF">
        <w:rPr>
          <w:rFonts w:ascii="Times New Roman" w:hAnsi="Times New Roman" w:cs="Times New Roman"/>
          <w:sz w:val="24"/>
          <w:szCs w:val="24"/>
          <w:lang w:val="es-ES_tradnl" w:bidi="en-US"/>
        </w:rPr>
        <w:t>, el rol de las abuelas maternas</w:t>
      </w:r>
      <w:r w:rsidR="000E1446" w:rsidRPr="001864AF">
        <w:rPr>
          <w:rFonts w:ascii="Times New Roman" w:hAnsi="Times New Roman" w:cs="Times New Roman"/>
          <w:sz w:val="24"/>
          <w:szCs w:val="24"/>
          <w:lang w:val="es-ES_tradnl" w:bidi="en-US"/>
        </w:rPr>
        <w:t xml:space="preserve"> sost</w:t>
      </w:r>
      <w:r w:rsidR="00816FD3" w:rsidRPr="001864AF">
        <w:rPr>
          <w:rFonts w:ascii="Times New Roman" w:hAnsi="Times New Roman" w:cs="Times New Roman"/>
          <w:sz w:val="24"/>
          <w:szCs w:val="24"/>
          <w:lang w:val="es-ES_tradnl" w:bidi="en-US"/>
        </w:rPr>
        <w:t>i</w:t>
      </w:r>
      <w:r w:rsidR="000E1446" w:rsidRPr="001864AF">
        <w:rPr>
          <w:rFonts w:ascii="Times New Roman" w:hAnsi="Times New Roman" w:cs="Times New Roman"/>
          <w:sz w:val="24"/>
          <w:szCs w:val="24"/>
          <w:lang w:val="es-ES_tradnl" w:bidi="en-US"/>
        </w:rPr>
        <w:t xml:space="preserve">ene los estereotipos </w:t>
      </w:r>
      <w:r w:rsidR="00F263AE" w:rsidRPr="001864AF">
        <w:rPr>
          <w:rFonts w:ascii="Times New Roman" w:hAnsi="Times New Roman" w:cs="Times New Roman"/>
          <w:sz w:val="24"/>
          <w:szCs w:val="24"/>
          <w:lang w:val="es-ES_tradnl" w:bidi="en-US"/>
        </w:rPr>
        <w:t>femeninos de</w:t>
      </w:r>
      <w:r w:rsidR="000E1446" w:rsidRPr="001864AF">
        <w:rPr>
          <w:rFonts w:ascii="Times New Roman" w:hAnsi="Times New Roman" w:cs="Times New Roman"/>
          <w:sz w:val="24"/>
          <w:szCs w:val="24"/>
          <w:lang w:val="es-ES_tradnl" w:bidi="en-US"/>
        </w:rPr>
        <w:t xml:space="preserve"> la era </w:t>
      </w:r>
      <w:r w:rsidR="00385AE6">
        <w:rPr>
          <w:rFonts w:ascii="Times New Roman" w:hAnsi="Times New Roman" w:cs="Times New Roman"/>
          <w:sz w:val="24"/>
          <w:szCs w:val="24"/>
          <w:lang w:val="es-ES_tradnl" w:bidi="en-US"/>
        </w:rPr>
        <w:t>p</w:t>
      </w:r>
      <w:r w:rsidR="000E1446" w:rsidRPr="001864AF">
        <w:rPr>
          <w:rFonts w:ascii="Times New Roman" w:hAnsi="Times New Roman" w:cs="Times New Roman"/>
          <w:sz w:val="24"/>
          <w:szCs w:val="24"/>
          <w:lang w:val="es-ES_tradnl" w:bidi="en-US"/>
        </w:rPr>
        <w:t>atriarcal.</w:t>
      </w:r>
    </w:p>
    <w:p w:rsidR="0064197B" w:rsidRPr="001864AF" w:rsidRDefault="000E1446" w:rsidP="006A45BF">
      <w:pPr>
        <w:spacing w:after="0" w:line="240" w:lineRule="auto"/>
        <w:ind w:right="49"/>
        <w:jc w:val="both"/>
        <w:rPr>
          <w:rFonts w:ascii="Times New Roman" w:hAnsi="Times New Roman" w:cs="Times New Roman"/>
          <w:sz w:val="24"/>
          <w:szCs w:val="24"/>
          <w:lang w:val="es-ES_tradnl" w:bidi="en-US"/>
        </w:rPr>
      </w:pPr>
      <w:r w:rsidRPr="001864AF">
        <w:rPr>
          <w:rFonts w:ascii="Times New Roman" w:hAnsi="Times New Roman" w:cs="Times New Roman"/>
          <w:sz w:val="24"/>
          <w:szCs w:val="24"/>
          <w:lang w:val="es-ES_tradnl" w:bidi="en-US"/>
        </w:rPr>
        <w:t>E</w:t>
      </w:r>
      <w:r w:rsidR="0064197B" w:rsidRPr="001864AF">
        <w:rPr>
          <w:rFonts w:ascii="Times New Roman" w:hAnsi="Times New Roman" w:cs="Times New Roman"/>
          <w:sz w:val="24"/>
          <w:szCs w:val="24"/>
          <w:lang w:val="es-ES_tradnl" w:bidi="en-US"/>
        </w:rPr>
        <w:t>l lugar de cuidado de personas otorgó a la mujer un espacio de poder, que</w:t>
      </w:r>
      <w:r w:rsidR="00385AE6">
        <w:rPr>
          <w:rFonts w:ascii="Times New Roman" w:hAnsi="Times New Roman" w:cs="Times New Roman"/>
          <w:sz w:val="24"/>
          <w:szCs w:val="24"/>
          <w:lang w:val="es-ES_tradnl" w:bidi="en-US"/>
        </w:rPr>
        <w:t>,</w:t>
      </w:r>
      <w:r w:rsidR="0064197B" w:rsidRPr="001864AF">
        <w:rPr>
          <w:rFonts w:ascii="Times New Roman" w:hAnsi="Times New Roman" w:cs="Times New Roman"/>
          <w:sz w:val="24"/>
          <w:szCs w:val="24"/>
          <w:lang w:val="es-ES_tradnl" w:bidi="en-US"/>
        </w:rPr>
        <w:t xml:space="preserve"> aunque subalterno al del hombre, el g</w:t>
      </w:r>
      <w:r w:rsidR="00385AE6">
        <w:rPr>
          <w:rFonts w:ascii="Times New Roman" w:hAnsi="Times New Roman" w:cs="Times New Roman"/>
          <w:sz w:val="24"/>
          <w:szCs w:val="24"/>
          <w:lang w:val="es-ES_tradnl" w:bidi="en-US"/>
        </w:rPr>
        <w:t>é</w:t>
      </w:r>
      <w:r w:rsidR="0064197B" w:rsidRPr="001864AF">
        <w:rPr>
          <w:rFonts w:ascii="Times New Roman" w:hAnsi="Times New Roman" w:cs="Times New Roman"/>
          <w:sz w:val="24"/>
          <w:szCs w:val="24"/>
          <w:lang w:val="es-ES_tradnl" w:bidi="en-US"/>
        </w:rPr>
        <w:t>nero femenino en alianza con el masculino se resiste a perder</w:t>
      </w:r>
      <w:r w:rsidR="00F263AE" w:rsidRPr="001864AF">
        <w:rPr>
          <w:rFonts w:ascii="Times New Roman" w:hAnsi="Times New Roman" w:cs="Times New Roman"/>
          <w:sz w:val="24"/>
          <w:szCs w:val="24"/>
          <w:lang w:val="es-ES_tradnl" w:bidi="en-US"/>
        </w:rPr>
        <w:t xml:space="preserve">. </w:t>
      </w:r>
      <w:r w:rsidR="0064197B" w:rsidRPr="001864AF">
        <w:rPr>
          <w:rFonts w:ascii="Times New Roman" w:hAnsi="Times New Roman" w:cs="Times New Roman"/>
          <w:sz w:val="24"/>
          <w:szCs w:val="24"/>
          <w:lang w:val="es-ES_tradnl" w:bidi="en-US"/>
        </w:rPr>
        <w:t xml:space="preserve">Son las </w:t>
      </w:r>
      <w:r w:rsidR="00D56097" w:rsidRPr="001864AF">
        <w:rPr>
          <w:rFonts w:ascii="Times New Roman" w:hAnsi="Times New Roman" w:cs="Times New Roman"/>
          <w:sz w:val="24"/>
          <w:szCs w:val="24"/>
          <w:lang w:val="es-ES_tradnl" w:bidi="en-US"/>
        </w:rPr>
        <w:t>hija</w:t>
      </w:r>
      <w:r w:rsidR="0064197B" w:rsidRPr="001864AF">
        <w:rPr>
          <w:rFonts w:ascii="Times New Roman" w:hAnsi="Times New Roman" w:cs="Times New Roman"/>
          <w:sz w:val="24"/>
          <w:szCs w:val="24"/>
          <w:lang w:val="es-ES_tradnl" w:bidi="en-US"/>
        </w:rPr>
        <w:t>s, identificadas con sus propias madres, las que demandan a las abuelas p</w:t>
      </w:r>
      <w:r w:rsidR="006A45BF" w:rsidRPr="001864AF">
        <w:rPr>
          <w:rFonts w:ascii="Times New Roman" w:hAnsi="Times New Roman" w:cs="Times New Roman"/>
          <w:sz w:val="24"/>
          <w:szCs w:val="24"/>
          <w:lang w:val="es-ES_tradnl" w:bidi="en-US"/>
        </w:rPr>
        <w:t>ara</w:t>
      </w:r>
      <w:r w:rsidR="0064197B" w:rsidRPr="001864AF">
        <w:rPr>
          <w:rFonts w:ascii="Times New Roman" w:hAnsi="Times New Roman" w:cs="Times New Roman"/>
          <w:sz w:val="24"/>
          <w:szCs w:val="24"/>
          <w:lang w:val="es-ES_tradnl" w:bidi="en-US"/>
        </w:rPr>
        <w:t xml:space="preserve"> el cuidado de sus hijos. </w:t>
      </w:r>
    </w:p>
    <w:p w:rsidR="00D56097" w:rsidRDefault="00E8788D" w:rsidP="00385AE6">
      <w:pPr>
        <w:ind w:right="49"/>
        <w:rPr>
          <w:rFonts w:ascii="Times New Roman" w:hAnsi="Times New Roman" w:cs="Times New Roman"/>
          <w:sz w:val="24"/>
          <w:szCs w:val="24"/>
          <w:lang w:bidi="en-US"/>
        </w:rPr>
      </w:pPr>
      <w:r w:rsidRPr="001864AF">
        <w:rPr>
          <w:rFonts w:ascii="Times New Roman" w:hAnsi="Times New Roman" w:cs="Times New Roman"/>
          <w:sz w:val="24"/>
          <w:szCs w:val="24"/>
          <w:lang w:val="x-none" w:bidi="en-US"/>
        </w:rPr>
        <w:t>PALABRAS CLAVE</w:t>
      </w:r>
      <w:r w:rsidRPr="001864AF">
        <w:rPr>
          <w:rFonts w:ascii="Times New Roman" w:hAnsi="Times New Roman" w:cs="Times New Roman"/>
          <w:sz w:val="24"/>
          <w:szCs w:val="24"/>
          <w:lang w:bidi="en-US"/>
        </w:rPr>
        <w:t>:</w:t>
      </w:r>
      <w:r w:rsidR="00385AE6">
        <w:rPr>
          <w:rFonts w:ascii="Times New Roman" w:hAnsi="Times New Roman" w:cs="Times New Roman"/>
          <w:sz w:val="24"/>
          <w:szCs w:val="24"/>
          <w:lang w:bidi="en-US"/>
        </w:rPr>
        <w:t xml:space="preserve"> </w:t>
      </w:r>
      <w:r w:rsidR="00D56097" w:rsidRPr="001864AF">
        <w:rPr>
          <w:rFonts w:ascii="Times New Roman" w:hAnsi="Times New Roman" w:cs="Times New Roman"/>
          <w:sz w:val="24"/>
          <w:szCs w:val="24"/>
          <w:lang w:bidi="en-US"/>
        </w:rPr>
        <w:t>Abuelidad, Cuidado, Género, Poder</w:t>
      </w:r>
    </w:p>
    <w:p w:rsidR="00D56097" w:rsidRPr="001864AF" w:rsidRDefault="00E8788D" w:rsidP="00E8788D">
      <w:pPr>
        <w:spacing w:after="0" w:line="240" w:lineRule="auto"/>
        <w:ind w:right="49"/>
        <w:rPr>
          <w:rFonts w:ascii="Times New Roman" w:hAnsi="Times New Roman" w:cs="Times New Roman"/>
          <w:i/>
          <w:sz w:val="24"/>
          <w:szCs w:val="24"/>
          <w:lang w:val="en-US" w:bidi="en-US"/>
        </w:rPr>
      </w:pPr>
      <w:r w:rsidRPr="001864AF">
        <w:rPr>
          <w:rFonts w:ascii="Times New Roman" w:hAnsi="Times New Roman" w:cs="Times New Roman"/>
          <w:i/>
          <w:sz w:val="24"/>
          <w:szCs w:val="24"/>
          <w:lang w:val="en-US" w:bidi="en-US"/>
        </w:rPr>
        <w:t>ABSTRACT</w:t>
      </w:r>
    </w:p>
    <w:p w:rsidR="00D56097" w:rsidRPr="00385AE6" w:rsidRDefault="00D56097" w:rsidP="00385AE6">
      <w:pPr>
        <w:pStyle w:val="HTMLconformatoprevio"/>
        <w:ind w:right="49"/>
        <w:jc w:val="both"/>
        <w:rPr>
          <w:rFonts w:ascii="Times New Roman" w:hAnsi="Times New Roman" w:cs="Times New Roman"/>
          <w:i/>
          <w:iCs/>
          <w:color w:val="222222"/>
          <w:sz w:val="24"/>
          <w:szCs w:val="24"/>
          <w:lang w:val="en"/>
        </w:rPr>
      </w:pPr>
      <w:r w:rsidRPr="00385AE6">
        <w:rPr>
          <w:rFonts w:ascii="Times New Roman" w:hAnsi="Times New Roman" w:cs="Times New Roman"/>
          <w:i/>
          <w:iCs/>
          <w:color w:val="222222"/>
          <w:sz w:val="24"/>
          <w:szCs w:val="24"/>
          <w:lang w:val="en"/>
        </w:rPr>
        <w:t xml:space="preserve">This essay is a </w:t>
      </w:r>
      <w:r w:rsidR="00385AE6" w:rsidRPr="00385AE6">
        <w:rPr>
          <w:rFonts w:ascii="Times New Roman" w:hAnsi="Times New Roman" w:cs="Times New Roman"/>
          <w:i/>
          <w:iCs/>
          <w:color w:val="222222"/>
          <w:sz w:val="24"/>
          <w:szCs w:val="24"/>
          <w:lang w:val="en"/>
        </w:rPr>
        <w:t>UADE research team</w:t>
      </w:r>
      <w:r w:rsidR="00385AE6">
        <w:rPr>
          <w:rFonts w:ascii="Times New Roman" w:hAnsi="Times New Roman" w:cs="Times New Roman"/>
          <w:i/>
          <w:iCs/>
          <w:color w:val="222222"/>
          <w:sz w:val="24"/>
          <w:szCs w:val="24"/>
          <w:lang w:val="en"/>
        </w:rPr>
        <w:t xml:space="preserve">’s </w:t>
      </w:r>
      <w:r w:rsidRPr="00385AE6">
        <w:rPr>
          <w:rFonts w:ascii="Times New Roman" w:hAnsi="Times New Roman" w:cs="Times New Roman"/>
          <w:i/>
          <w:iCs/>
          <w:color w:val="222222"/>
          <w:sz w:val="24"/>
          <w:szCs w:val="24"/>
          <w:lang w:val="en"/>
        </w:rPr>
        <w:t>reflection about gender deconstruction and care practices. This function was limited in the Patriarchal era to the female gender. Despite the great transformations in the 21</w:t>
      </w:r>
      <w:r w:rsidRPr="00385AE6">
        <w:rPr>
          <w:rFonts w:ascii="Times New Roman" w:hAnsi="Times New Roman" w:cs="Times New Roman"/>
          <w:i/>
          <w:iCs/>
          <w:color w:val="222222"/>
          <w:sz w:val="24"/>
          <w:szCs w:val="24"/>
          <w:vertAlign w:val="superscript"/>
          <w:lang w:val="en"/>
        </w:rPr>
        <w:t>st</w:t>
      </w:r>
      <w:r w:rsidR="00385AE6">
        <w:rPr>
          <w:rFonts w:ascii="Times New Roman" w:hAnsi="Times New Roman" w:cs="Times New Roman"/>
          <w:i/>
          <w:iCs/>
          <w:color w:val="222222"/>
          <w:sz w:val="24"/>
          <w:szCs w:val="24"/>
          <w:lang w:val="en"/>
        </w:rPr>
        <w:t xml:space="preserve"> </w:t>
      </w:r>
      <w:r w:rsidRPr="00385AE6">
        <w:rPr>
          <w:rFonts w:ascii="Times New Roman" w:hAnsi="Times New Roman" w:cs="Times New Roman"/>
          <w:i/>
          <w:iCs/>
          <w:color w:val="222222"/>
          <w:sz w:val="24"/>
          <w:szCs w:val="24"/>
          <w:lang w:val="en"/>
        </w:rPr>
        <w:t>century regarding gender deconstruction, the role of maternal grandmothers supports the female stereotypes of the Patriarchal era.</w:t>
      </w:r>
    </w:p>
    <w:p w:rsidR="00D56097" w:rsidRPr="001864AF" w:rsidRDefault="00D56097" w:rsidP="00385AE6">
      <w:pPr>
        <w:pStyle w:val="HTMLconformatoprevio"/>
        <w:ind w:right="49"/>
        <w:jc w:val="both"/>
        <w:rPr>
          <w:rFonts w:ascii="Times New Roman" w:hAnsi="Times New Roman" w:cs="Times New Roman"/>
          <w:i/>
          <w:sz w:val="24"/>
          <w:szCs w:val="24"/>
          <w:lang w:val="en-US" w:bidi="en-US"/>
        </w:rPr>
      </w:pPr>
      <w:r w:rsidRPr="00385AE6">
        <w:rPr>
          <w:rFonts w:ascii="Times New Roman" w:hAnsi="Times New Roman" w:cs="Times New Roman"/>
          <w:i/>
          <w:iCs/>
          <w:color w:val="222222"/>
          <w:sz w:val="24"/>
          <w:szCs w:val="24"/>
          <w:lang w:val="en"/>
        </w:rPr>
        <w:t>The place of care for people granted women a space of power, which although subaltern to that of men, the female gender in alliance with the male resists losing. It is the daughters, identified with their own mothers, who sue grandmothers for the care of their children.</w:t>
      </w:r>
    </w:p>
    <w:p w:rsidR="003E3C6C" w:rsidRDefault="00E8788D" w:rsidP="00385AE6">
      <w:pPr>
        <w:spacing w:after="0" w:line="240" w:lineRule="auto"/>
        <w:ind w:right="49"/>
        <w:rPr>
          <w:rFonts w:ascii="Times New Roman" w:hAnsi="Times New Roman" w:cs="Times New Roman"/>
          <w:color w:val="222222"/>
          <w:sz w:val="24"/>
          <w:szCs w:val="24"/>
          <w:lang w:val="en"/>
        </w:rPr>
      </w:pPr>
      <w:r w:rsidRPr="001864AF">
        <w:rPr>
          <w:rFonts w:ascii="Times New Roman" w:hAnsi="Times New Roman" w:cs="Times New Roman"/>
          <w:i/>
          <w:sz w:val="24"/>
          <w:szCs w:val="24"/>
          <w:lang w:val="en-US" w:bidi="en-US"/>
        </w:rPr>
        <w:t>KEYWORDS:</w:t>
      </w:r>
      <w:r w:rsidR="00385AE6">
        <w:rPr>
          <w:rFonts w:ascii="Times New Roman" w:hAnsi="Times New Roman" w:cs="Times New Roman"/>
          <w:i/>
          <w:sz w:val="24"/>
          <w:szCs w:val="24"/>
          <w:lang w:val="en-US" w:bidi="en-US"/>
        </w:rPr>
        <w:t xml:space="preserve"> </w:t>
      </w:r>
      <w:r w:rsidR="003E3C6C" w:rsidRPr="001864AF">
        <w:rPr>
          <w:rFonts w:ascii="Times New Roman" w:hAnsi="Times New Roman" w:cs="Times New Roman"/>
          <w:color w:val="222222"/>
          <w:sz w:val="24"/>
          <w:szCs w:val="24"/>
          <w:lang w:val="en"/>
        </w:rPr>
        <w:t>Grandparents, Care, Gender, Power</w:t>
      </w:r>
    </w:p>
    <w:p w:rsidR="00385AE6" w:rsidRPr="001864AF" w:rsidRDefault="00385AE6" w:rsidP="00385AE6">
      <w:pPr>
        <w:spacing w:after="0" w:line="240" w:lineRule="auto"/>
        <w:ind w:right="49"/>
        <w:rPr>
          <w:rFonts w:ascii="Times New Roman" w:hAnsi="Times New Roman" w:cs="Times New Roman"/>
          <w:color w:val="222222"/>
          <w:sz w:val="24"/>
          <w:szCs w:val="24"/>
          <w:lang w:val="en"/>
        </w:rPr>
      </w:pPr>
    </w:p>
    <w:p w:rsidR="00F6279B" w:rsidRPr="001864AF" w:rsidRDefault="00F6279B" w:rsidP="00E8788D">
      <w:pPr>
        <w:spacing w:after="0" w:line="240" w:lineRule="auto"/>
        <w:ind w:right="49"/>
        <w:jc w:val="center"/>
        <w:rPr>
          <w:rFonts w:ascii="Times New Roman" w:hAnsi="Times New Roman" w:cs="Times New Roman"/>
          <w:sz w:val="24"/>
          <w:szCs w:val="24"/>
          <w:lang w:val="en-US" w:bidi="en-US"/>
        </w:rPr>
      </w:pPr>
    </w:p>
    <w:p w:rsidR="00E8788D" w:rsidRPr="001864AF" w:rsidRDefault="00E8788D" w:rsidP="00E8788D">
      <w:pPr>
        <w:spacing w:after="0" w:line="240" w:lineRule="auto"/>
        <w:ind w:right="49"/>
        <w:jc w:val="center"/>
        <w:rPr>
          <w:rFonts w:ascii="Times New Roman" w:hAnsi="Times New Roman" w:cs="Times New Roman"/>
          <w:sz w:val="24"/>
          <w:szCs w:val="24"/>
          <w:lang w:val="en-US" w:bidi="en-US"/>
        </w:rPr>
      </w:pPr>
      <w:r w:rsidRPr="001864AF">
        <w:rPr>
          <w:rFonts w:ascii="Times New Roman" w:hAnsi="Times New Roman" w:cs="Times New Roman"/>
          <w:sz w:val="24"/>
          <w:szCs w:val="24"/>
          <w:lang w:val="en-US" w:bidi="en-US"/>
        </w:rPr>
        <w:t>INTRODUCCIÓN</w:t>
      </w:r>
    </w:p>
    <w:p w:rsidR="00815D94" w:rsidRPr="001864AF" w:rsidRDefault="00815D94" w:rsidP="00E8788D">
      <w:pPr>
        <w:spacing w:after="0" w:line="240" w:lineRule="auto"/>
        <w:ind w:right="49"/>
        <w:jc w:val="center"/>
        <w:rPr>
          <w:rFonts w:ascii="Times New Roman" w:hAnsi="Times New Roman" w:cs="Times New Roman"/>
          <w:sz w:val="24"/>
          <w:szCs w:val="24"/>
          <w:lang w:val="en-US" w:bidi="en-US"/>
        </w:rPr>
      </w:pPr>
    </w:p>
    <w:p w:rsidR="00B67A5E" w:rsidRPr="001864AF" w:rsidRDefault="00582EF4" w:rsidP="004D67A0">
      <w:pPr>
        <w:spacing w:after="0" w:line="360" w:lineRule="auto"/>
        <w:jc w:val="both"/>
        <w:rPr>
          <w:rFonts w:ascii="Times New Roman" w:hAnsi="Times New Roman" w:cs="Times New Roman"/>
          <w:sz w:val="24"/>
          <w:szCs w:val="24"/>
        </w:rPr>
      </w:pPr>
      <w:r w:rsidRPr="001864AF">
        <w:rPr>
          <w:rFonts w:ascii="Times New Roman" w:hAnsi="Times New Roman" w:cs="Times New Roman"/>
          <w:sz w:val="24"/>
          <w:szCs w:val="24"/>
        </w:rPr>
        <w:t xml:space="preserve">Esta es una reflexión acerca del rol de las abuelas como cuidadoras </w:t>
      </w:r>
      <w:r w:rsidR="00315BD3" w:rsidRPr="001864AF">
        <w:rPr>
          <w:rFonts w:ascii="Times New Roman" w:hAnsi="Times New Roman" w:cs="Times New Roman"/>
          <w:sz w:val="24"/>
          <w:szCs w:val="24"/>
        </w:rPr>
        <w:t>y la</w:t>
      </w:r>
      <w:r w:rsidRPr="001864AF">
        <w:rPr>
          <w:rFonts w:ascii="Times New Roman" w:hAnsi="Times New Roman" w:cs="Times New Roman"/>
          <w:sz w:val="24"/>
          <w:szCs w:val="24"/>
        </w:rPr>
        <w:t xml:space="preserve"> tensión</w:t>
      </w:r>
      <w:r w:rsidR="00315BD3" w:rsidRPr="001864AF">
        <w:rPr>
          <w:rFonts w:ascii="Times New Roman" w:hAnsi="Times New Roman" w:cs="Times New Roman"/>
          <w:sz w:val="24"/>
          <w:szCs w:val="24"/>
        </w:rPr>
        <w:t xml:space="preserve"> que genera en</w:t>
      </w:r>
      <w:r w:rsidRPr="001864AF">
        <w:rPr>
          <w:rFonts w:ascii="Times New Roman" w:hAnsi="Times New Roman" w:cs="Times New Roman"/>
          <w:sz w:val="24"/>
          <w:szCs w:val="24"/>
        </w:rPr>
        <w:t xml:space="preserve"> la deconstrucción de género. El Siglo XX</w:t>
      </w:r>
      <w:r w:rsidR="00385AE6">
        <w:rPr>
          <w:rFonts w:ascii="Times New Roman" w:hAnsi="Times New Roman" w:cs="Times New Roman"/>
          <w:sz w:val="24"/>
          <w:szCs w:val="24"/>
        </w:rPr>
        <w:t>I</w:t>
      </w:r>
      <w:r w:rsidRPr="001864AF">
        <w:rPr>
          <w:rFonts w:ascii="Times New Roman" w:hAnsi="Times New Roman" w:cs="Times New Roman"/>
          <w:sz w:val="24"/>
          <w:szCs w:val="24"/>
        </w:rPr>
        <w:t xml:space="preserve"> </w:t>
      </w:r>
      <w:r w:rsidR="00B67A5E" w:rsidRPr="001864AF">
        <w:rPr>
          <w:rFonts w:ascii="Times New Roman" w:hAnsi="Times New Roman" w:cs="Times New Roman"/>
          <w:sz w:val="24"/>
          <w:szCs w:val="24"/>
        </w:rPr>
        <w:t xml:space="preserve">está rompiendo con ciertos estereotipos que sostenía el patriarcado, respecto a los roles que debían desempeñar </w:t>
      </w:r>
      <w:r w:rsidR="00315BD3" w:rsidRPr="001864AF">
        <w:rPr>
          <w:rFonts w:ascii="Times New Roman" w:hAnsi="Times New Roman" w:cs="Times New Roman"/>
          <w:sz w:val="24"/>
          <w:szCs w:val="24"/>
        </w:rPr>
        <w:t xml:space="preserve">tanto </w:t>
      </w:r>
      <w:r w:rsidR="00B67A5E" w:rsidRPr="001864AF">
        <w:rPr>
          <w:rFonts w:ascii="Times New Roman" w:hAnsi="Times New Roman" w:cs="Times New Roman"/>
          <w:sz w:val="24"/>
          <w:szCs w:val="24"/>
        </w:rPr>
        <w:t>mujer</w:t>
      </w:r>
      <w:r w:rsidR="00315BD3" w:rsidRPr="001864AF">
        <w:rPr>
          <w:rFonts w:ascii="Times New Roman" w:hAnsi="Times New Roman" w:cs="Times New Roman"/>
          <w:sz w:val="24"/>
          <w:szCs w:val="24"/>
        </w:rPr>
        <w:t>es</w:t>
      </w:r>
      <w:r w:rsidR="00B67A5E" w:rsidRPr="001864AF">
        <w:rPr>
          <w:rFonts w:ascii="Times New Roman" w:hAnsi="Times New Roman" w:cs="Times New Roman"/>
          <w:sz w:val="24"/>
          <w:szCs w:val="24"/>
        </w:rPr>
        <w:t xml:space="preserve"> </w:t>
      </w:r>
      <w:r w:rsidR="00315BD3" w:rsidRPr="001864AF">
        <w:rPr>
          <w:rFonts w:ascii="Times New Roman" w:hAnsi="Times New Roman" w:cs="Times New Roman"/>
          <w:sz w:val="24"/>
          <w:szCs w:val="24"/>
        </w:rPr>
        <w:t>com</w:t>
      </w:r>
      <w:r w:rsidR="00B67A5E" w:rsidRPr="001864AF">
        <w:rPr>
          <w:rFonts w:ascii="Times New Roman" w:hAnsi="Times New Roman" w:cs="Times New Roman"/>
          <w:sz w:val="24"/>
          <w:szCs w:val="24"/>
        </w:rPr>
        <w:t>o hombre</w:t>
      </w:r>
      <w:r w:rsidR="00315BD3" w:rsidRPr="001864AF">
        <w:rPr>
          <w:rFonts w:ascii="Times New Roman" w:hAnsi="Times New Roman" w:cs="Times New Roman"/>
          <w:sz w:val="24"/>
          <w:szCs w:val="24"/>
        </w:rPr>
        <w:t>s</w:t>
      </w:r>
      <w:r w:rsidR="00B67A5E" w:rsidRPr="001864AF">
        <w:rPr>
          <w:rFonts w:ascii="Times New Roman" w:hAnsi="Times New Roman" w:cs="Times New Roman"/>
          <w:sz w:val="24"/>
          <w:szCs w:val="24"/>
        </w:rPr>
        <w:t>. Toda transformación de la identidad social trae aparejad</w:t>
      </w:r>
      <w:r w:rsidR="00315BD3" w:rsidRPr="001864AF">
        <w:rPr>
          <w:rFonts w:ascii="Times New Roman" w:hAnsi="Times New Roman" w:cs="Times New Roman"/>
          <w:sz w:val="24"/>
          <w:szCs w:val="24"/>
        </w:rPr>
        <w:t>a</w:t>
      </w:r>
      <w:r w:rsidR="00B67A5E" w:rsidRPr="001864AF">
        <w:rPr>
          <w:rFonts w:ascii="Times New Roman" w:hAnsi="Times New Roman" w:cs="Times New Roman"/>
          <w:sz w:val="24"/>
          <w:szCs w:val="24"/>
        </w:rPr>
        <w:t xml:space="preserve"> una resistencia al cambio. El equipo de investigación del Instituto de Ciencias Sociales y Proyectuales de la Universidad Argentina de la Empresa, piensa importante desandar el rol de “cuidado” que siempre quedó arraigado al género femenino, como un rasgo esencialista de la mujer</w:t>
      </w:r>
      <w:r w:rsidR="00315BD3" w:rsidRPr="001864AF">
        <w:rPr>
          <w:rFonts w:ascii="Times New Roman" w:hAnsi="Times New Roman" w:cs="Times New Roman"/>
          <w:sz w:val="24"/>
          <w:szCs w:val="24"/>
        </w:rPr>
        <w:t xml:space="preserve"> para lograr la simetría de roles en las nuevas configuraciones familiares</w:t>
      </w:r>
      <w:r w:rsidR="00B67A5E" w:rsidRPr="001864AF">
        <w:rPr>
          <w:rFonts w:ascii="Times New Roman" w:hAnsi="Times New Roman" w:cs="Times New Roman"/>
          <w:sz w:val="24"/>
          <w:szCs w:val="24"/>
        </w:rPr>
        <w:t xml:space="preserve">. Es importante destacar que el grupo etario </w:t>
      </w:r>
      <w:r w:rsidR="00E338BD" w:rsidRPr="001864AF">
        <w:rPr>
          <w:rFonts w:ascii="Times New Roman" w:hAnsi="Times New Roman" w:cs="Times New Roman"/>
          <w:sz w:val="24"/>
          <w:szCs w:val="24"/>
        </w:rPr>
        <w:t xml:space="preserve">al que se refiere </w:t>
      </w:r>
      <w:r w:rsidR="00B67A5E" w:rsidRPr="001864AF">
        <w:rPr>
          <w:rFonts w:ascii="Times New Roman" w:hAnsi="Times New Roman" w:cs="Times New Roman"/>
          <w:sz w:val="24"/>
          <w:szCs w:val="24"/>
        </w:rPr>
        <w:t>est</w:t>
      </w:r>
      <w:r w:rsidR="00E338BD" w:rsidRPr="001864AF">
        <w:rPr>
          <w:rFonts w:ascii="Times New Roman" w:hAnsi="Times New Roman" w:cs="Times New Roman"/>
          <w:sz w:val="24"/>
          <w:szCs w:val="24"/>
        </w:rPr>
        <w:t>e ensayo</w:t>
      </w:r>
      <w:r w:rsidR="00B67A5E" w:rsidRPr="001864AF">
        <w:rPr>
          <w:rFonts w:ascii="Times New Roman" w:hAnsi="Times New Roman" w:cs="Times New Roman"/>
          <w:sz w:val="24"/>
          <w:szCs w:val="24"/>
        </w:rPr>
        <w:t xml:space="preserve"> es el de abuelos/abuelas de clase media del </w:t>
      </w:r>
      <w:r w:rsidR="00385AE6">
        <w:rPr>
          <w:rFonts w:ascii="Times New Roman" w:hAnsi="Times New Roman" w:cs="Times New Roman"/>
          <w:sz w:val="24"/>
          <w:szCs w:val="24"/>
        </w:rPr>
        <w:t>á</w:t>
      </w:r>
      <w:r w:rsidR="00385AE6" w:rsidRPr="001864AF">
        <w:rPr>
          <w:rFonts w:ascii="Times New Roman" w:hAnsi="Times New Roman" w:cs="Times New Roman"/>
          <w:sz w:val="24"/>
          <w:szCs w:val="24"/>
        </w:rPr>
        <w:t>rea</w:t>
      </w:r>
      <w:r w:rsidR="00B67A5E" w:rsidRPr="001864AF">
        <w:rPr>
          <w:rFonts w:ascii="Times New Roman" w:hAnsi="Times New Roman" w:cs="Times New Roman"/>
          <w:sz w:val="24"/>
          <w:szCs w:val="24"/>
        </w:rPr>
        <w:t xml:space="preserve"> </w:t>
      </w:r>
      <w:r w:rsidR="00385AE6">
        <w:rPr>
          <w:rFonts w:ascii="Times New Roman" w:hAnsi="Times New Roman" w:cs="Times New Roman"/>
          <w:sz w:val="24"/>
          <w:szCs w:val="24"/>
        </w:rPr>
        <w:t>m</w:t>
      </w:r>
      <w:r w:rsidR="00B67A5E" w:rsidRPr="001864AF">
        <w:rPr>
          <w:rFonts w:ascii="Times New Roman" w:hAnsi="Times New Roman" w:cs="Times New Roman"/>
          <w:sz w:val="24"/>
          <w:szCs w:val="24"/>
        </w:rPr>
        <w:t>etropolitana de Buenos Aires (Argentina)</w:t>
      </w:r>
      <w:r w:rsidR="00D91F89" w:rsidRPr="001864AF">
        <w:rPr>
          <w:rFonts w:ascii="Times New Roman" w:hAnsi="Times New Roman" w:cs="Times New Roman"/>
          <w:sz w:val="24"/>
          <w:szCs w:val="24"/>
        </w:rPr>
        <w:t xml:space="preserve">. </w:t>
      </w:r>
      <w:r w:rsidR="00B67A5E" w:rsidRPr="001864AF">
        <w:rPr>
          <w:rFonts w:ascii="Times New Roman" w:hAnsi="Times New Roman" w:cs="Times New Roman"/>
          <w:sz w:val="24"/>
          <w:szCs w:val="24"/>
        </w:rPr>
        <w:t xml:space="preserve"> </w:t>
      </w:r>
      <w:r w:rsidRPr="001864AF">
        <w:rPr>
          <w:rFonts w:ascii="Times New Roman" w:hAnsi="Times New Roman" w:cs="Times New Roman"/>
          <w:sz w:val="24"/>
          <w:szCs w:val="24"/>
        </w:rPr>
        <w:t xml:space="preserve"> </w:t>
      </w:r>
    </w:p>
    <w:p w:rsidR="00815D94" w:rsidRPr="001864AF" w:rsidRDefault="00815D94" w:rsidP="004D67A0">
      <w:pPr>
        <w:spacing w:after="0" w:line="360" w:lineRule="auto"/>
        <w:ind w:firstLine="720"/>
        <w:jc w:val="both"/>
        <w:rPr>
          <w:rFonts w:ascii="Times New Roman" w:hAnsi="Times New Roman" w:cs="Times New Roman"/>
          <w:sz w:val="24"/>
          <w:szCs w:val="24"/>
        </w:rPr>
      </w:pPr>
      <w:r w:rsidRPr="001864AF">
        <w:rPr>
          <w:rFonts w:ascii="Times New Roman" w:hAnsi="Times New Roman" w:cs="Times New Roman"/>
          <w:sz w:val="24"/>
          <w:szCs w:val="24"/>
        </w:rPr>
        <w:lastRenderedPageBreak/>
        <w:t>Las nuevas configuraciones familiares y los cambios socioeconómicos y culturales produjeron transformaciones considerables en los vínculos y funciones que desempeñan tanto abuelos como padres</w:t>
      </w:r>
      <w:r w:rsidR="00F6279B" w:rsidRPr="001864AF">
        <w:rPr>
          <w:rFonts w:ascii="Times New Roman" w:hAnsi="Times New Roman" w:cs="Times New Roman"/>
          <w:sz w:val="24"/>
          <w:szCs w:val="24"/>
        </w:rPr>
        <w:t>,</w:t>
      </w:r>
      <w:r w:rsidRPr="001864AF">
        <w:rPr>
          <w:rFonts w:ascii="Times New Roman" w:hAnsi="Times New Roman" w:cs="Times New Roman"/>
          <w:sz w:val="24"/>
          <w:szCs w:val="24"/>
        </w:rPr>
        <w:t xml:space="preserve"> respecto a la crianza de los niños.</w:t>
      </w:r>
      <w:r w:rsidR="00D91F89" w:rsidRPr="001864AF">
        <w:rPr>
          <w:rFonts w:ascii="Times New Roman" w:hAnsi="Times New Roman" w:cs="Times New Roman"/>
          <w:sz w:val="24"/>
          <w:szCs w:val="24"/>
        </w:rPr>
        <w:t xml:space="preserve"> </w:t>
      </w:r>
      <w:r w:rsidRPr="001864AF">
        <w:rPr>
          <w:rFonts w:ascii="Times New Roman" w:hAnsi="Times New Roman" w:cs="Times New Roman"/>
          <w:sz w:val="24"/>
          <w:szCs w:val="24"/>
        </w:rPr>
        <w:t>Ambos progenitores incorporados al mercado laboral, con ansias de continuar el propio desarrollo de carrera profesional y satisfacer inquietudes personales (continuar sus estudios, gimnasio, encuentros sociales, etc.) no pueden dedicar tiempo completo a la crianza de sus hijos.</w:t>
      </w:r>
    </w:p>
    <w:p w:rsidR="00815D94" w:rsidRDefault="00815D94" w:rsidP="004D67A0">
      <w:pPr>
        <w:spacing w:after="0" w:line="360" w:lineRule="auto"/>
        <w:ind w:firstLine="720"/>
        <w:jc w:val="both"/>
        <w:rPr>
          <w:rFonts w:ascii="Times New Roman" w:hAnsi="Times New Roman" w:cs="Times New Roman"/>
          <w:sz w:val="24"/>
          <w:szCs w:val="24"/>
        </w:rPr>
      </w:pPr>
      <w:r w:rsidRPr="001864AF">
        <w:rPr>
          <w:rFonts w:ascii="Times New Roman" w:hAnsi="Times New Roman" w:cs="Times New Roman"/>
          <w:sz w:val="24"/>
          <w:szCs w:val="24"/>
        </w:rPr>
        <w:t>Dado que la expectativa de vida se ha incrementado considerablemente, los abuelos de estos niños son jóvenes y vitales como para cubrir estos tiempos necesarios en el cuidado de los ni</w:t>
      </w:r>
      <w:r w:rsidR="009252AB">
        <w:rPr>
          <w:rFonts w:ascii="Times New Roman" w:hAnsi="Times New Roman" w:cs="Times New Roman"/>
          <w:sz w:val="24"/>
          <w:szCs w:val="24"/>
        </w:rPr>
        <w:t>et</w:t>
      </w:r>
      <w:r w:rsidRPr="001864AF">
        <w:rPr>
          <w:rFonts w:ascii="Times New Roman" w:hAnsi="Times New Roman" w:cs="Times New Roman"/>
          <w:sz w:val="24"/>
          <w:szCs w:val="24"/>
        </w:rPr>
        <w:t xml:space="preserve">os. En su mayor parte son jubilados, o si continúan trabajando no es </w:t>
      </w:r>
      <w:r w:rsidR="009252AB">
        <w:rPr>
          <w:rFonts w:ascii="Times New Roman" w:hAnsi="Times New Roman" w:cs="Times New Roman"/>
          <w:sz w:val="24"/>
          <w:szCs w:val="24"/>
        </w:rPr>
        <w:t>un trabajo de tiempo completo</w:t>
      </w:r>
      <w:r w:rsidRPr="001864AF">
        <w:rPr>
          <w:rFonts w:ascii="Times New Roman" w:hAnsi="Times New Roman" w:cs="Times New Roman"/>
          <w:sz w:val="24"/>
          <w:szCs w:val="24"/>
        </w:rPr>
        <w:t xml:space="preserve">.  Sin embargo, ellos también están atravesados por la cultura y no tienen la actitud pasiva frente a la vida, ni quieren renunciar a sus propios proyectos vitales, a sus áreas de esparcimiento y placer (viajes, etc.), que otrora relegaban las personas de tercera edad. </w:t>
      </w:r>
    </w:p>
    <w:p w:rsidR="009252AB" w:rsidRPr="004D67A0" w:rsidRDefault="009252AB" w:rsidP="004D67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 el marco de un proyecto de investigación</w:t>
      </w:r>
      <w:r w:rsidR="004D67A0">
        <w:rPr>
          <w:rFonts w:ascii="Times New Roman" w:hAnsi="Times New Roman" w:cs="Times New Roman"/>
          <w:sz w:val="24"/>
          <w:szCs w:val="24"/>
        </w:rPr>
        <w:t xml:space="preserve"> sobre el rol de los abuelos en el siglo XXI</w:t>
      </w:r>
      <w:r>
        <w:rPr>
          <w:rFonts w:ascii="Times New Roman" w:hAnsi="Times New Roman" w:cs="Times New Roman"/>
          <w:sz w:val="24"/>
          <w:szCs w:val="24"/>
        </w:rPr>
        <w:t xml:space="preserve">, entrevistamos </w:t>
      </w:r>
      <w:r w:rsidRPr="001864AF">
        <w:rPr>
          <w:rFonts w:ascii="Times New Roman" w:hAnsi="Times New Roman" w:cs="Times New Roman"/>
          <w:sz w:val="24"/>
          <w:szCs w:val="24"/>
          <w:lang w:val="es-419"/>
        </w:rPr>
        <w:t>a abuelos</w:t>
      </w:r>
      <w:r>
        <w:rPr>
          <w:rFonts w:ascii="Times New Roman" w:hAnsi="Times New Roman" w:cs="Times New Roman"/>
          <w:sz w:val="24"/>
          <w:szCs w:val="24"/>
          <w:lang w:val="es-419"/>
        </w:rPr>
        <w:t xml:space="preserve"> y </w:t>
      </w:r>
      <w:r w:rsidRPr="001864AF">
        <w:rPr>
          <w:rFonts w:ascii="Times New Roman" w:hAnsi="Times New Roman" w:cs="Times New Roman"/>
          <w:sz w:val="24"/>
          <w:szCs w:val="24"/>
          <w:lang w:val="es-419"/>
        </w:rPr>
        <w:t xml:space="preserve">abuelas de nietos de primera y </w:t>
      </w:r>
      <w:r>
        <w:rPr>
          <w:rFonts w:ascii="Times New Roman" w:hAnsi="Times New Roman" w:cs="Times New Roman"/>
          <w:sz w:val="24"/>
          <w:szCs w:val="24"/>
          <w:lang w:val="es-419"/>
        </w:rPr>
        <w:t>segunda</w:t>
      </w:r>
      <w:r w:rsidRPr="001864AF">
        <w:rPr>
          <w:rFonts w:ascii="Times New Roman" w:hAnsi="Times New Roman" w:cs="Times New Roman"/>
          <w:sz w:val="24"/>
          <w:szCs w:val="24"/>
          <w:lang w:val="es-419"/>
        </w:rPr>
        <w:t xml:space="preserve"> infancia del área Metropolitana de Buenos Aires (Argentina). </w:t>
      </w:r>
      <w:r>
        <w:rPr>
          <w:rFonts w:ascii="Times New Roman" w:hAnsi="Times New Roman" w:cs="Times New Roman"/>
          <w:sz w:val="24"/>
          <w:szCs w:val="24"/>
          <w:lang w:val="es-419"/>
        </w:rPr>
        <w:t>En una primera aproximación, o</w:t>
      </w:r>
      <w:r w:rsidRPr="001864AF">
        <w:rPr>
          <w:rFonts w:ascii="Times New Roman" w:hAnsi="Times New Roman" w:cs="Times New Roman"/>
          <w:sz w:val="24"/>
          <w:szCs w:val="24"/>
          <w:lang w:val="es-419"/>
        </w:rPr>
        <w:t>bservamos que la mayor parte de los que ejercen la función sustituta de sus padres/madres de cuidar a los niños, la ocupan las abuelas maternas.</w:t>
      </w:r>
      <w:r>
        <w:rPr>
          <w:rFonts w:ascii="Times New Roman" w:hAnsi="Times New Roman" w:cs="Times New Roman"/>
          <w:sz w:val="24"/>
          <w:szCs w:val="24"/>
          <w:lang w:val="es-419"/>
        </w:rPr>
        <w:t xml:space="preserve"> </w:t>
      </w:r>
      <w:r w:rsidR="004D67A0">
        <w:rPr>
          <w:rFonts w:ascii="Times New Roman" w:hAnsi="Times New Roman" w:cs="Times New Roman"/>
          <w:sz w:val="24"/>
          <w:szCs w:val="24"/>
          <w:lang w:val="es-419"/>
        </w:rPr>
        <w:t xml:space="preserve">Se realizó entonces </w:t>
      </w:r>
      <w:r w:rsidR="004D67A0" w:rsidRPr="001864AF">
        <w:rPr>
          <w:rFonts w:ascii="Times New Roman" w:hAnsi="Times New Roman" w:cs="Times New Roman"/>
          <w:sz w:val="24"/>
          <w:szCs w:val="24"/>
          <w:lang w:val="es-419"/>
        </w:rPr>
        <w:t>un rastreo bibliográfico desde el marco de la psicología social crítica, el interaccionismo social, las teorías de género y el psicoanálisis para pensar la causa por la que este rol de cuidadora todavía parece arraigado en la sociedad, al género femenino.</w:t>
      </w:r>
      <w:r w:rsidR="004D67A0">
        <w:rPr>
          <w:rFonts w:ascii="Times New Roman" w:hAnsi="Times New Roman" w:cs="Times New Roman"/>
          <w:sz w:val="24"/>
          <w:szCs w:val="24"/>
          <w:lang w:val="es-419"/>
        </w:rPr>
        <w:t xml:space="preserve"> </w:t>
      </w:r>
      <w:r>
        <w:rPr>
          <w:rFonts w:ascii="Times New Roman" w:hAnsi="Times New Roman" w:cs="Times New Roman"/>
          <w:sz w:val="24"/>
          <w:szCs w:val="24"/>
          <w:lang w:val="es-419"/>
        </w:rPr>
        <w:t>E</w:t>
      </w:r>
      <w:r w:rsidR="004D67A0">
        <w:rPr>
          <w:rFonts w:ascii="Times New Roman" w:hAnsi="Times New Roman" w:cs="Times New Roman"/>
          <w:sz w:val="24"/>
          <w:szCs w:val="24"/>
          <w:lang w:val="es-419"/>
        </w:rPr>
        <w:t xml:space="preserve">l </w:t>
      </w:r>
      <w:r w:rsidR="00D91F89" w:rsidRPr="001864AF">
        <w:rPr>
          <w:rFonts w:ascii="Times New Roman" w:hAnsi="Times New Roman" w:cs="Times New Roman"/>
          <w:sz w:val="24"/>
          <w:szCs w:val="24"/>
        </w:rPr>
        <w:t xml:space="preserve">alto requerimiento de los </w:t>
      </w:r>
      <w:r w:rsidR="00F445FB" w:rsidRPr="001864AF">
        <w:rPr>
          <w:rFonts w:ascii="Times New Roman" w:hAnsi="Times New Roman" w:cs="Times New Roman"/>
          <w:sz w:val="24"/>
          <w:szCs w:val="24"/>
        </w:rPr>
        <w:t>padres de los niños del siglo XX</w:t>
      </w:r>
      <w:r>
        <w:rPr>
          <w:rFonts w:ascii="Times New Roman" w:hAnsi="Times New Roman" w:cs="Times New Roman"/>
          <w:sz w:val="24"/>
          <w:szCs w:val="24"/>
        </w:rPr>
        <w:t>I</w:t>
      </w:r>
      <w:r w:rsidR="00F445FB" w:rsidRPr="001864AF">
        <w:rPr>
          <w:rFonts w:ascii="Times New Roman" w:hAnsi="Times New Roman" w:cs="Times New Roman"/>
          <w:sz w:val="24"/>
          <w:szCs w:val="24"/>
        </w:rPr>
        <w:t xml:space="preserve"> a l</w:t>
      </w:r>
      <w:r w:rsidR="00F1228D" w:rsidRPr="001864AF">
        <w:rPr>
          <w:rFonts w:ascii="Times New Roman" w:hAnsi="Times New Roman" w:cs="Times New Roman"/>
          <w:sz w:val="24"/>
          <w:szCs w:val="24"/>
        </w:rPr>
        <w:t>o</w:t>
      </w:r>
      <w:r w:rsidR="00F445FB" w:rsidRPr="001864AF">
        <w:rPr>
          <w:rFonts w:ascii="Times New Roman" w:hAnsi="Times New Roman" w:cs="Times New Roman"/>
          <w:sz w:val="24"/>
          <w:szCs w:val="24"/>
        </w:rPr>
        <w:t>s abuel</w:t>
      </w:r>
      <w:r w:rsidR="00F1228D" w:rsidRPr="001864AF">
        <w:rPr>
          <w:rFonts w:ascii="Times New Roman" w:hAnsi="Times New Roman" w:cs="Times New Roman"/>
          <w:sz w:val="24"/>
          <w:szCs w:val="24"/>
        </w:rPr>
        <w:t>o</w:t>
      </w:r>
      <w:r w:rsidR="00F445FB" w:rsidRPr="001864AF">
        <w:rPr>
          <w:rFonts w:ascii="Times New Roman" w:hAnsi="Times New Roman" w:cs="Times New Roman"/>
          <w:sz w:val="24"/>
          <w:szCs w:val="24"/>
        </w:rPr>
        <w:t>s</w:t>
      </w:r>
      <w:r w:rsidR="00F1228D" w:rsidRPr="001864AF">
        <w:rPr>
          <w:rFonts w:ascii="Times New Roman" w:hAnsi="Times New Roman" w:cs="Times New Roman"/>
          <w:sz w:val="24"/>
          <w:szCs w:val="24"/>
        </w:rPr>
        <w:t>/as</w:t>
      </w:r>
      <w:r>
        <w:rPr>
          <w:rFonts w:ascii="Times New Roman" w:hAnsi="Times New Roman" w:cs="Times New Roman"/>
          <w:sz w:val="24"/>
          <w:szCs w:val="24"/>
        </w:rPr>
        <w:t xml:space="preserve"> motivó nuevos interrogantes: </w:t>
      </w:r>
      <w:r w:rsidR="004D67A0">
        <w:rPr>
          <w:rFonts w:ascii="Times New Roman" w:hAnsi="Times New Roman" w:cs="Times New Roman"/>
          <w:sz w:val="24"/>
          <w:szCs w:val="24"/>
        </w:rPr>
        <w:t>¿</w:t>
      </w:r>
      <w:r w:rsidR="004D67A0" w:rsidRPr="001864AF">
        <w:rPr>
          <w:rFonts w:ascii="Times New Roman" w:hAnsi="Times New Roman" w:cs="Times New Roman"/>
          <w:sz w:val="24"/>
          <w:szCs w:val="24"/>
        </w:rPr>
        <w:t>por qu</w:t>
      </w:r>
      <w:r w:rsidR="004D67A0">
        <w:rPr>
          <w:rFonts w:ascii="Times New Roman" w:hAnsi="Times New Roman" w:cs="Times New Roman"/>
          <w:sz w:val="24"/>
          <w:szCs w:val="24"/>
        </w:rPr>
        <w:t>é</w:t>
      </w:r>
      <w:r w:rsidR="004D67A0" w:rsidRPr="001864AF">
        <w:rPr>
          <w:rFonts w:ascii="Times New Roman" w:hAnsi="Times New Roman" w:cs="Times New Roman"/>
          <w:sz w:val="24"/>
          <w:szCs w:val="24"/>
        </w:rPr>
        <w:t xml:space="preserve"> la mayor parte de abuelos cuidadores son de género femenino y provienen de la rama materna</w:t>
      </w:r>
      <w:r w:rsidR="004D67A0">
        <w:rPr>
          <w:rFonts w:ascii="Times New Roman" w:hAnsi="Times New Roman" w:cs="Times New Roman"/>
          <w:sz w:val="24"/>
          <w:szCs w:val="24"/>
        </w:rPr>
        <w:t>?</w:t>
      </w:r>
      <w:r w:rsidR="004D67A0" w:rsidRPr="001864AF">
        <w:rPr>
          <w:rFonts w:ascii="Times New Roman" w:hAnsi="Times New Roman" w:cs="Times New Roman"/>
          <w:sz w:val="24"/>
          <w:szCs w:val="24"/>
        </w:rPr>
        <w:t xml:space="preserve"> ¿Es esta una manifestación de la resistencia instituyente a la transformación de lo instituido por las normas patriarcales de la concepción binaria del mundo? Las abuelas maternas declaran sentir placer al cuidar a sus nietos, ¿será la manifestación de una alianza con sus hijas mujeres que no quieren romper?</w:t>
      </w:r>
      <w:r w:rsidR="004D67A0">
        <w:rPr>
          <w:rFonts w:ascii="Times New Roman" w:hAnsi="Times New Roman" w:cs="Times New Roman"/>
          <w:sz w:val="24"/>
          <w:szCs w:val="24"/>
        </w:rPr>
        <w:t xml:space="preserve"> </w:t>
      </w:r>
      <w:r w:rsidR="004D67A0" w:rsidRPr="001864AF">
        <w:rPr>
          <w:rFonts w:ascii="Times New Roman" w:hAnsi="Times New Roman" w:cs="Times New Roman"/>
          <w:sz w:val="24"/>
          <w:szCs w:val="24"/>
        </w:rPr>
        <w:t>Trataremos de reflexionar sobre estas preguntas a lo largo del desarrollo de este ensayo</w:t>
      </w:r>
      <w:r w:rsidR="004D67A0">
        <w:rPr>
          <w:rFonts w:ascii="Times New Roman" w:hAnsi="Times New Roman" w:cs="Times New Roman"/>
          <w:sz w:val="24"/>
          <w:szCs w:val="24"/>
        </w:rPr>
        <w:t xml:space="preserve">. </w:t>
      </w:r>
    </w:p>
    <w:p w:rsidR="00E8788D" w:rsidRPr="004D67A0" w:rsidRDefault="009252AB" w:rsidP="004D67A0">
      <w:pPr>
        <w:spacing w:after="0" w:line="360" w:lineRule="auto"/>
        <w:jc w:val="center"/>
        <w:rPr>
          <w:rFonts w:ascii="Times New Roman" w:hAnsi="Times New Roman" w:cs="Times New Roman"/>
          <w:sz w:val="24"/>
          <w:szCs w:val="24"/>
          <w:lang w:val="es-ES_tradnl" w:bidi="en-US"/>
        </w:rPr>
      </w:pPr>
      <w:r w:rsidRPr="004D67A0">
        <w:rPr>
          <w:rFonts w:ascii="Times New Roman" w:hAnsi="Times New Roman" w:cs="Times New Roman"/>
          <w:sz w:val="24"/>
          <w:szCs w:val="24"/>
          <w:lang w:val="es-ES_tradnl" w:bidi="en-US"/>
        </w:rPr>
        <w:t>DESARROLLO</w:t>
      </w:r>
    </w:p>
    <w:p w:rsidR="00D24F5A" w:rsidRPr="004D67A0" w:rsidRDefault="00D24F5A" w:rsidP="004D67A0">
      <w:pPr>
        <w:spacing w:after="0" w:line="360" w:lineRule="auto"/>
        <w:ind w:right="49"/>
        <w:jc w:val="center"/>
        <w:rPr>
          <w:rFonts w:ascii="Times New Roman" w:hAnsi="Times New Roman" w:cs="Times New Roman"/>
          <w:sz w:val="24"/>
          <w:szCs w:val="24"/>
          <w:lang w:val="es-ES_tradnl" w:bidi="en-US"/>
        </w:rPr>
      </w:pPr>
    </w:p>
    <w:p w:rsidR="00D24F5A" w:rsidRPr="004D67A0" w:rsidRDefault="00D24F5A" w:rsidP="004D67A0">
      <w:pPr>
        <w:spacing w:after="0" w:line="360" w:lineRule="auto"/>
        <w:ind w:right="49"/>
        <w:jc w:val="both"/>
        <w:rPr>
          <w:rFonts w:ascii="Times New Roman" w:hAnsi="Times New Roman" w:cs="Times New Roman"/>
          <w:sz w:val="24"/>
          <w:szCs w:val="24"/>
        </w:rPr>
      </w:pPr>
      <w:r w:rsidRPr="004D67A0">
        <w:rPr>
          <w:rFonts w:ascii="Times New Roman" w:hAnsi="Times New Roman" w:cs="Times New Roman"/>
          <w:sz w:val="24"/>
          <w:szCs w:val="24"/>
        </w:rPr>
        <w:t xml:space="preserve">Las teorizaciones sobre la deconstrucción de género muestran una revolución en los discursos de poder y la transformación en el interior de la vida familiar, respecto a ciertos </w:t>
      </w:r>
      <w:r w:rsidRPr="004D67A0">
        <w:rPr>
          <w:rFonts w:ascii="Times New Roman" w:hAnsi="Times New Roman" w:cs="Times New Roman"/>
          <w:sz w:val="24"/>
          <w:szCs w:val="24"/>
        </w:rPr>
        <w:lastRenderedPageBreak/>
        <w:t>estereotipos en las pr</w:t>
      </w:r>
      <w:r w:rsidR="00F775A8">
        <w:rPr>
          <w:rFonts w:ascii="Times New Roman" w:hAnsi="Times New Roman" w:cs="Times New Roman"/>
          <w:sz w:val="24"/>
          <w:szCs w:val="24"/>
        </w:rPr>
        <w:t>á</w:t>
      </w:r>
      <w:r w:rsidRPr="004D67A0">
        <w:rPr>
          <w:rFonts w:ascii="Times New Roman" w:hAnsi="Times New Roman" w:cs="Times New Roman"/>
          <w:sz w:val="24"/>
          <w:szCs w:val="24"/>
        </w:rPr>
        <w:t xml:space="preserve">cticas cotidianas de crianza. </w:t>
      </w:r>
      <w:r w:rsidR="00F775A8" w:rsidRPr="004D67A0">
        <w:rPr>
          <w:rFonts w:ascii="Times New Roman" w:hAnsi="Times New Roman" w:cs="Times New Roman"/>
          <w:sz w:val="24"/>
          <w:szCs w:val="24"/>
        </w:rPr>
        <w:t>Así</w:t>
      </w:r>
      <w:r w:rsidRPr="004D67A0">
        <w:rPr>
          <w:rFonts w:ascii="Times New Roman" w:hAnsi="Times New Roman" w:cs="Times New Roman"/>
          <w:sz w:val="24"/>
          <w:szCs w:val="24"/>
        </w:rPr>
        <w:t xml:space="preserve"> se reconstruyen roles más simétricos entre ambos géneros, tanto padres como madres dedican parte de su tiempo libre a las tareas domésticas y de crianza.  Sin embargo, pareciera que</w:t>
      </w:r>
      <w:r w:rsidR="00F775A8">
        <w:rPr>
          <w:rFonts w:ascii="Times New Roman" w:hAnsi="Times New Roman" w:cs="Times New Roman"/>
          <w:sz w:val="24"/>
          <w:szCs w:val="24"/>
        </w:rPr>
        <w:t>,</w:t>
      </w:r>
      <w:r w:rsidRPr="004D67A0">
        <w:rPr>
          <w:rFonts w:ascii="Times New Roman" w:hAnsi="Times New Roman" w:cs="Times New Roman"/>
          <w:sz w:val="24"/>
          <w:szCs w:val="24"/>
        </w:rPr>
        <w:t xml:space="preserve"> en el imaginario social, las abuelas maternas son la </w:t>
      </w:r>
      <w:r w:rsidR="00F775A8" w:rsidRPr="004D67A0">
        <w:rPr>
          <w:rFonts w:ascii="Times New Roman" w:hAnsi="Times New Roman" w:cs="Times New Roman"/>
          <w:sz w:val="24"/>
          <w:szCs w:val="24"/>
        </w:rPr>
        <w:t>línea</w:t>
      </w:r>
      <w:r w:rsidRPr="004D67A0">
        <w:rPr>
          <w:rFonts w:ascii="Times New Roman" w:hAnsi="Times New Roman" w:cs="Times New Roman"/>
          <w:sz w:val="24"/>
          <w:szCs w:val="24"/>
        </w:rPr>
        <w:t xml:space="preserve"> natural en la función de cuidado de los niños. Los progenitores recurren a ellas para que cubran las necesidades que el hijo requiere y que ellos mismos, por hallarse ocupados, no pueden cubrir.</w:t>
      </w:r>
    </w:p>
    <w:p w:rsidR="00D24F5A" w:rsidRPr="004D67A0" w:rsidRDefault="00D24F5A" w:rsidP="00F775A8">
      <w:pPr>
        <w:spacing w:after="0" w:line="360" w:lineRule="auto"/>
        <w:ind w:right="49" w:firstLine="720"/>
        <w:jc w:val="both"/>
        <w:rPr>
          <w:rFonts w:ascii="Times New Roman" w:hAnsi="Times New Roman" w:cs="Times New Roman"/>
          <w:sz w:val="24"/>
          <w:szCs w:val="24"/>
        </w:rPr>
      </w:pPr>
      <w:bookmarkStart w:id="0" w:name="_Hlk26111012"/>
      <w:r w:rsidRPr="004D67A0">
        <w:rPr>
          <w:rFonts w:ascii="Times New Roman" w:hAnsi="Times New Roman" w:cs="Times New Roman"/>
          <w:sz w:val="24"/>
          <w:szCs w:val="24"/>
        </w:rPr>
        <w:t>Las abuelas</w:t>
      </w:r>
      <w:r w:rsidR="00F775A8">
        <w:rPr>
          <w:rFonts w:ascii="Times New Roman" w:hAnsi="Times New Roman" w:cs="Times New Roman"/>
          <w:sz w:val="24"/>
          <w:szCs w:val="24"/>
        </w:rPr>
        <w:t>,</w:t>
      </w:r>
      <w:r w:rsidRPr="004D67A0">
        <w:rPr>
          <w:rFonts w:ascii="Times New Roman" w:hAnsi="Times New Roman" w:cs="Times New Roman"/>
          <w:sz w:val="24"/>
          <w:szCs w:val="24"/>
        </w:rPr>
        <w:t xml:space="preserve"> en general</w:t>
      </w:r>
      <w:r w:rsidR="00F775A8">
        <w:rPr>
          <w:rFonts w:ascii="Times New Roman" w:hAnsi="Times New Roman" w:cs="Times New Roman"/>
          <w:sz w:val="24"/>
          <w:szCs w:val="24"/>
        </w:rPr>
        <w:t>,</w:t>
      </w:r>
      <w:r w:rsidRPr="004D67A0">
        <w:rPr>
          <w:rFonts w:ascii="Times New Roman" w:hAnsi="Times New Roman" w:cs="Times New Roman"/>
          <w:sz w:val="24"/>
          <w:szCs w:val="24"/>
        </w:rPr>
        <w:t xml:space="preserve"> no se niegan a cuidar a sus nietos/as y dicen hacerlo con placer y dedicación. </w:t>
      </w:r>
      <w:r w:rsidR="00F1228D" w:rsidRPr="004D67A0">
        <w:rPr>
          <w:rFonts w:ascii="Times New Roman" w:hAnsi="Times New Roman" w:cs="Times New Roman"/>
          <w:sz w:val="24"/>
          <w:szCs w:val="24"/>
        </w:rPr>
        <w:t>Describimos la función de cuidado como</w:t>
      </w:r>
      <w:r w:rsidR="00F6279B" w:rsidRPr="004D67A0">
        <w:rPr>
          <w:rFonts w:ascii="Times New Roman" w:hAnsi="Times New Roman" w:cs="Times New Roman"/>
          <w:sz w:val="24"/>
          <w:szCs w:val="24"/>
        </w:rPr>
        <w:t xml:space="preserve"> el</w:t>
      </w:r>
      <w:r w:rsidR="00F1228D" w:rsidRPr="004D67A0">
        <w:rPr>
          <w:rFonts w:ascii="Times New Roman" w:hAnsi="Times New Roman" w:cs="Times New Roman"/>
          <w:sz w:val="24"/>
          <w:szCs w:val="24"/>
        </w:rPr>
        <w:t>: ““</w:t>
      </w:r>
      <w:r w:rsidR="00F6279B" w:rsidRPr="004D67A0">
        <w:rPr>
          <w:rFonts w:ascii="Times New Roman" w:hAnsi="Times New Roman" w:cs="Times New Roman"/>
          <w:sz w:val="24"/>
          <w:szCs w:val="24"/>
        </w:rPr>
        <w:t xml:space="preserve">(…) </w:t>
      </w:r>
      <w:r w:rsidR="00F1228D" w:rsidRPr="004D67A0">
        <w:rPr>
          <w:rFonts w:ascii="Times New Roman" w:hAnsi="Times New Roman" w:cs="Times New Roman"/>
          <w:sz w:val="24"/>
          <w:szCs w:val="24"/>
        </w:rPr>
        <w:t xml:space="preserve">trato que permite atender las necesidades de las personas dependientes, que por su edad o por sus condiciones/capacidades (niños y niñas, personas mayores, o enfermas o con algunas discapacidades) y también de las que podían </w:t>
      </w:r>
      <w:proofErr w:type="spellStart"/>
      <w:r w:rsidR="00F1228D" w:rsidRPr="004D67A0">
        <w:rPr>
          <w:rFonts w:ascii="Times New Roman" w:hAnsi="Times New Roman" w:cs="Times New Roman"/>
          <w:sz w:val="24"/>
          <w:szCs w:val="24"/>
        </w:rPr>
        <w:t>autoproveerse</w:t>
      </w:r>
      <w:proofErr w:type="spellEnd"/>
      <w:r w:rsidR="00F1228D" w:rsidRPr="004D67A0">
        <w:rPr>
          <w:rFonts w:ascii="Times New Roman" w:hAnsi="Times New Roman" w:cs="Times New Roman"/>
          <w:sz w:val="24"/>
          <w:szCs w:val="24"/>
        </w:rPr>
        <w:t xml:space="preserve"> dicho cuidado”” (</w:t>
      </w:r>
      <w:r w:rsidR="00F775A8" w:rsidRPr="004D67A0">
        <w:rPr>
          <w:rFonts w:ascii="Times New Roman" w:hAnsi="Times New Roman" w:cs="Times New Roman"/>
          <w:sz w:val="24"/>
          <w:szCs w:val="24"/>
        </w:rPr>
        <w:t>Rodríguez</w:t>
      </w:r>
      <w:r w:rsidR="00F1228D" w:rsidRPr="004D67A0">
        <w:rPr>
          <w:rFonts w:ascii="Times New Roman" w:hAnsi="Times New Roman" w:cs="Times New Roman"/>
          <w:sz w:val="24"/>
          <w:szCs w:val="24"/>
        </w:rPr>
        <w:t>, 2015</w:t>
      </w:r>
      <w:r w:rsidR="00F775A8">
        <w:rPr>
          <w:rFonts w:ascii="Times New Roman" w:hAnsi="Times New Roman" w:cs="Times New Roman"/>
          <w:sz w:val="24"/>
          <w:szCs w:val="24"/>
        </w:rPr>
        <w:t xml:space="preserve">, pág. </w:t>
      </w:r>
      <w:r w:rsidR="00F1228D" w:rsidRPr="004D67A0">
        <w:rPr>
          <w:rFonts w:ascii="Times New Roman" w:hAnsi="Times New Roman" w:cs="Times New Roman"/>
          <w:sz w:val="24"/>
          <w:szCs w:val="24"/>
        </w:rPr>
        <w:t>36)</w:t>
      </w:r>
      <w:r w:rsidR="00F1228D" w:rsidRPr="004D67A0">
        <w:rPr>
          <w:rFonts w:ascii="Times New Roman" w:hAnsi="Times New Roman" w:cs="Times New Roman"/>
          <w:i/>
          <w:iCs/>
          <w:sz w:val="24"/>
          <w:szCs w:val="24"/>
        </w:rPr>
        <w:t xml:space="preserve">. </w:t>
      </w:r>
      <w:r w:rsidRPr="004D67A0">
        <w:rPr>
          <w:rFonts w:ascii="Times New Roman" w:hAnsi="Times New Roman" w:cs="Times New Roman"/>
          <w:sz w:val="24"/>
          <w:szCs w:val="24"/>
        </w:rPr>
        <w:t xml:space="preserve">Muchas de estas abuelas están todavía activas laboralmente (aunque no trabajan </w:t>
      </w:r>
      <w:r w:rsidR="00F775A8">
        <w:rPr>
          <w:rFonts w:ascii="Times New Roman" w:hAnsi="Times New Roman" w:cs="Times New Roman"/>
          <w:sz w:val="24"/>
          <w:szCs w:val="24"/>
        </w:rPr>
        <w:t xml:space="preserve">a </w:t>
      </w:r>
      <w:r w:rsidRPr="004D67A0">
        <w:rPr>
          <w:rFonts w:ascii="Times New Roman" w:hAnsi="Times New Roman" w:cs="Times New Roman"/>
          <w:sz w:val="24"/>
          <w:szCs w:val="24"/>
        </w:rPr>
        <w:t xml:space="preserve">tiempo completo) o tienen otras actividades culturales. </w:t>
      </w:r>
    </w:p>
    <w:bookmarkEnd w:id="0"/>
    <w:p w:rsidR="00D24F5A" w:rsidRDefault="00D24F5A" w:rsidP="00F775A8">
      <w:pPr>
        <w:spacing w:after="0" w:line="360" w:lineRule="auto"/>
        <w:ind w:right="49" w:firstLine="720"/>
        <w:jc w:val="both"/>
        <w:rPr>
          <w:rFonts w:ascii="Times New Roman" w:hAnsi="Times New Roman" w:cs="Times New Roman"/>
          <w:sz w:val="24"/>
          <w:szCs w:val="24"/>
        </w:rPr>
      </w:pPr>
      <w:r w:rsidRPr="004D67A0">
        <w:rPr>
          <w:rFonts w:ascii="Times New Roman" w:hAnsi="Times New Roman" w:cs="Times New Roman"/>
          <w:sz w:val="24"/>
          <w:szCs w:val="24"/>
        </w:rPr>
        <w:t>Tomando las teorías de género y los cambios que se están produciendo a partir de</w:t>
      </w:r>
      <w:r w:rsidR="00F775A8">
        <w:rPr>
          <w:rFonts w:ascii="Times New Roman" w:hAnsi="Times New Roman" w:cs="Times New Roman"/>
          <w:sz w:val="24"/>
          <w:szCs w:val="24"/>
        </w:rPr>
        <w:t xml:space="preserve"> </w:t>
      </w:r>
      <w:r w:rsidRPr="004D67A0">
        <w:rPr>
          <w:rFonts w:ascii="Times New Roman" w:hAnsi="Times New Roman" w:cs="Times New Roman"/>
          <w:sz w:val="24"/>
          <w:szCs w:val="24"/>
        </w:rPr>
        <w:t>finales del Siglo XX y fundamentalmente del Siglo XX</w:t>
      </w:r>
      <w:r w:rsidR="00F775A8">
        <w:rPr>
          <w:rFonts w:ascii="Times New Roman" w:hAnsi="Times New Roman" w:cs="Times New Roman"/>
          <w:sz w:val="24"/>
          <w:szCs w:val="24"/>
        </w:rPr>
        <w:t>I</w:t>
      </w:r>
      <w:r w:rsidRPr="004D67A0">
        <w:rPr>
          <w:rFonts w:ascii="Times New Roman" w:hAnsi="Times New Roman" w:cs="Times New Roman"/>
          <w:sz w:val="24"/>
          <w:szCs w:val="24"/>
        </w:rPr>
        <w:t xml:space="preserve">, consideramos que la función de cuidado de personas es un punto </w:t>
      </w:r>
      <w:proofErr w:type="spellStart"/>
      <w:r w:rsidRPr="004D67A0">
        <w:rPr>
          <w:rFonts w:ascii="Times New Roman" w:hAnsi="Times New Roman" w:cs="Times New Roman"/>
          <w:sz w:val="24"/>
          <w:szCs w:val="24"/>
        </w:rPr>
        <w:t>resistencial</w:t>
      </w:r>
      <w:proofErr w:type="spellEnd"/>
      <w:r w:rsidRPr="004D67A0">
        <w:rPr>
          <w:rFonts w:ascii="Times New Roman" w:hAnsi="Times New Roman" w:cs="Times New Roman"/>
          <w:sz w:val="24"/>
          <w:szCs w:val="24"/>
        </w:rPr>
        <w:t xml:space="preserve"> ya que se sostiene dentro del colectivo femenino, con cierta complicidad del discurso hegemónico patriarcal. </w:t>
      </w:r>
    </w:p>
    <w:p w:rsidR="00F775A8" w:rsidRPr="004D67A0" w:rsidRDefault="00F775A8" w:rsidP="00F775A8">
      <w:pPr>
        <w:spacing w:after="0" w:line="360" w:lineRule="auto"/>
        <w:ind w:right="49" w:firstLine="720"/>
        <w:jc w:val="both"/>
        <w:rPr>
          <w:rFonts w:ascii="Times New Roman" w:hAnsi="Times New Roman" w:cs="Times New Roman"/>
          <w:sz w:val="24"/>
          <w:szCs w:val="24"/>
        </w:rPr>
      </w:pPr>
    </w:p>
    <w:p w:rsidR="00D24F5A" w:rsidRPr="00F775A8" w:rsidRDefault="00D24F5A" w:rsidP="00F775A8">
      <w:pPr>
        <w:spacing w:after="0" w:line="360" w:lineRule="auto"/>
        <w:ind w:left="720" w:right="49"/>
        <w:jc w:val="both"/>
        <w:rPr>
          <w:rFonts w:ascii="Times New Roman" w:hAnsi="Times New Roman" w:cs="Times New Roman"/>
          <w:sz w:val="24"/>
          <w:szCs w:val="24"/>
        </w:rPr>
      </w:pPr>
      <w:bookmarkStart w:id="1" w:name="_Hlk26111085"/>
      <w:r w:rsidRPr="00F775A8">
        <w:rPr>
          <w:rFonts w:ascii="Times New Roman" w:hAnsi="Times New Roman" w:cs="Times New Roman"/>
          <w:sz w:val="24"/>
          <w:szCs w:val="24"/>
        </w:rPr>
        <w:t>El carácter relacional del cuidado, que es percibido al interior de las familias como obligatorio y desinteresado, lo cual le otorga una dimensión moral y emocional. Una vez más llegamos al punto mencionado anteriormente: el cuidado es una tarea esencialmente realizada por mujeres debido a valores tales como el altruismo y la abnegación, denegándole el carácter de trabajo</w:t>
      </w:r>
      <w:bookmarkEnd w:id="1"/>
      <w:r w:rsidRPr="00F775A8">
        <w:rPr>
          <w:rFonts w:ascii="Times New Roman" w:hAnsi="Times New Roman" w:cs="Times New Roman"/>
          <w:sz w:val="24"/>
          <w:szCs w:val="24"/>
        </w:rPr>
        <w:t xml:space="preserve"> </w:t>
      </w:r>
      <w:r w:rsidR="00F775A8">
        <w:rPr>
          <w:rFonts w:ascii="Times New Roman" w:hAnsi="Times New Roman" w:cs="Times New Roman"/>
          <w:sz w:val="24"/>
          <w:szCs w:val="24"/>
        </w:rPr>
        <w:t>(</w:t>
      </w:r>
      <w:r w:rsidRPr="00F775A8">
        <w:rPr>
          <w:rFonts w:ascii="Times New Roman" w:hAnsi="Times New Roman" w:cs="Times New Roman"/>
          <w:sz w:val="24"/>
          <w:szCs w:val="24"/>
        </w:rPr>
        <w:t>Morales</w:t>
      </w:r>
      <w:r w:rsidR="008B00C8" w:rsidRPr="00F775A8">
        <w:rPr>
          <w:rFonts w:ascii="Times New Roman" w:hAnsi="Times New Roman" w:cs="Times New Roman"/>
          <w:sz w:val="24"/>
          <w:szCs w:val="24"/>
        </w:rPr>
        <w:t>,</w:t>
      </w:r>
      <w:r w:rsidR="00F775A8">
        <w:rPr>
          <w:rFonts w:ascii="Times New Roman" w:hAnsi="Times New Roman" w:cs="Times New Roman"/>
          <w:sz w:val="24"/>
          <w:szCs w:val="24"/>
        </w:rPr>
        <w:t xml:space="preserve"> </w:t>
      </w:r>
      <w:r w:rsidRPr="00F775A8">
        <w:rPr>
          <w:rFonts w:ascii="Times New Roman" w:hAnsi="Times New Roman" w:cs="Times New Roman"/>
          <w:sz w:val="24"/>
          <w:szCs w:val="24"/>
        </w:rPr>
        <w:t>2019</w:t>
      </w:r>
      <w:r w:rsidR="00F775A8">
        <w:rPr>
          <w:rFonts w:ascii="Times New Roman" w:hAnsi="Times New Roman" w:cs="Times New Roman"/>
          <w:sz w:val="24"/>
          <w:szCs w:val="24"/>
        </w:rPr>
        <w:t>,</w:t>
      </w:r>
      <w:r w:rsidRPr="00F775A8">
        <w:rPr>
          <w:rFonts w:ascii="Times New Roman" w:hAnsi="Times New Roman" w:cs="Times New Roman"/>
          <w:sz w:val="24"/>
          <w:szCs w:val="24"/>
        </w:rPr>
        <w:t xml:space="preserve"> p</w:t>
      </w:r>
      <w:r w:rsidR="00F775A8">
        <w:rPr>
          <w:rFonts w:ascii="Times New Roman" w:hAnsi="Times New Roman" w:cs="Times New Roman"/>
          <w:sz w:val="24"/>
          <w:szCs w:val="24"/>
        </w:rPr>
        <w:t>á</w:t>
      </w:r>
      <w:r w:rsidRPr="00F775A8">
        <w:rPr>
          <w:rFonts w:ascii="Times New Roman" w:hAnsi="Times New Roman" w:cs="Times New Roman"/>
          <w:sz w:val="24"/>
          <w:szCs w:val="24"/>
        </w:rPr>
        <w:t>g. 11</w:t>
      </w:r>
      <w:r w:rsidR="00F775A8">
        <w:rPr>
          <w:rFonts w:ascii="Times New Roman" w:hAnsi="Times New Roman" w:cs="Times New Roman"/>
          <w:sz w:val="24"/>
          <w:szCs w:val="24"/>
        </w:rPr>
        <w:t>).</w:t>
      </w:r>
    </w:p>
    <w:p w:rsidR="00F775A8" w:rsidRPr="004D67A0" w:rsidRDefault="00F775A8" w:rsidP="00F775A8">
      <w:pPr>
        <w:spacing w:after="0" w:line="360" w:lineRule="auto"/>
        <w:ind w:left="720" w:right="49"/>
        <w:jc w:val="both"/>
        <w:rPr>
          <w:rFonts w:ascii="Times New Roman" w:hAnsi="Times New Roman" w:cs="Times New Roman"/>
          <w:i/>
          <w:iCs/>
          <w:sz w:val="24"/>
          <w:szCs w:val="24"/>
        </w:rPr>
      </w:pPr>
    </w:p>
    <w:p w:rsidR="00D24F5A" w:rsidRDefault="00D24F5A" w:rsidP="00F775A8">
      <w:pPr>
        <w:spacing w:after="0" w:line="360" w:lineRule="auto"/>
        <w:ind w:right="49" w:firstLine="720"/>
        <w:jc w:val="both"/>
        <w:rPr>
          <w:rFonts w:ascii="Times New Roman" w:hAnsi="Times New Roman" w:cs="Times New Roman"/>
          <w:sz w:val="24"/>
          <w:szCs w:val="24"/>
        </w:rPr>
      </w:pPr>
      <w:r w:rsidRPr="004D67A0">
        <w:rPr>
          <w:rFonts w:ascii="Times New Roman" w:hAnsi="Times New Roman" w:cs="Times New Roman"/>
          <w:sz w:val="24"/>
          <w:szCs w:val="24"/>
        </w:rPr>
        <w:t>El Siglo XX</w:t>
      </w:r>
      <w:r w:rsidR="00F775A8">
        <w:rPr>
          <w:rFonts w:ascii="Times New Roman" w:hAnsi="Times New Roman" w:cs="Times New Roman"/>
          <w:sz w:val="24"/>
          <w:szCs w:val="24"/>
        </w:rPr>
        <w:t>I</w:t>
      </w:r>
      <w:r w:rsidRPr="004D67A0">
        <w:rPr>
          <w:rFonts w:ascii="Times New Roman" w:hAnsi="Times New Roman" w:cs="Times New Roman"/>
          <w:sz w:val="24"/>
          <w:szCs w:val="24"/>
        </w:rPr>
        <w:t xml:space="preserve"> logr</w:t>
      </w:r>
      <w:r w:rsidR="008B00C8" w:rsidRPr="004D67A0">
        <w:rPr>
          <w:rFonts w:ascii="Times New Roman" w:hAnsi="Times New Roman" w:cs="Times New Roman"/>
          <w:sz w:val="24"/>
          <w:szCs w:val="24"/>
        </w:rPr>
        <w:t>ó</w:t>
      </w:r>
      <w:r w:rsidRPr="004D67A0">
        <w:rPr>
          <w:rFonts w:ascii="Times New Roman" w:hAnsi="Times New Roman" w:cs="Times New Roman"/>
          <w:sz w:val="24"/>
          <w:szCs w:val="24"/>
        </w:rPr>
        <w:t xml:space="preserve"> quitar a la maternidad el valor esencialista que defin</w:t>
      </w:r>
      <w:r w:rsidR="008B00C8" w:rsidRPr="004D67A0">
        <w:rPr>
          <w:rFonts w:ascii="Times New Roman" w:hAnsi="Times New Roman" w:cs="Times New Roman"/>
          <w:sz w:val="24"/>
          <w:szCs w:val="24"/>
        </w:rPr>
        <w:t>í</w:t>
      </w:r>
      <w:r w:rsidRPr="004D67A0">
        <w:rPr>
          <w:rFonts w:ascii="Times New Roman" w:hAnsi="Times New Roman" w:cs="Times New Roman"/>
          <w:sz w:val="24"/>
          <w:szCs w:val="24"/>
        </w:rPr>
        <w:t>a a la mujer solo como madre. La mujer puede elegir en nuestros d</w:t>
      </w:r>
      <w:r w:rsidR="008B00C8" w:rsidRPr="004D67A0">
        <w:rPr>
          <w:rFonts w:ascii="Times New Roman" w:hAnsi="Times New Roman" w:cs="Times New Roman"/>
          <w:sz w:val="24"/>
          <w:szCs w:val="24"/>
        </w:rPr>
        <w:t>í</w:t>
      </w:r>
      <w:r w:rsidRPr="004D67A0">
        <w:rPr>
          <w:rFonts w:ascii="Times New Roman" w:hAnsi="Times New Roman" w:cs="Times New Roman"/>
          <w:sz w:val="24"/>
          <w:szCs w:val="24"/>
        </w:rPr>
        <w:t>as, si quiere procrear</w:t>
      </w:r>
      <w:r w:rsidR="00F775A8">
        <w:rPr>
          <w:rFonts w:ascii="Times New Roman" w:hAnsi="Times New Roman" w:cs="Times New Roman"/>
          <w:sz w:val="24"/>
          <w:szCs w:val="24"/>
        </w:rPr>
        <w:t>,</w:t>
      </w:r>
      <w:r w:rsidRPr="004D67A0">
        <w:rPr>
          <w:rFonts w:ascii="Times New Roman" w:hAnsi="Times New Roman" w:cs="Times New Roman"/>
          <w:sz w:val="24"/>
          <w:szCs w:val="24"/>
        </w:rPr>
        <w:t xml:space="preserve"> o si prefiere realiz</w:t>
      </w:r>
      <w:r w:rsidR="008B00C8" w:rsidRPr="004D67A0">
        <w:rPr>
          <w:rFonts w:ascii="Times New Roman" w:hAnsi="Times New Roman" w:cs="Times New Roman"/>
          <w:sz w:val="24"/>
          <w:szCs w:val="24"/>
        </w:rPr>
        <w:t>a</w:t>
      </w:r>
      <w:r w:rsidRPr="004D67A0">
        <w:rPr>
          <w:rFonts w:ascii="Times New Roman" w:hAnsi="Times New Roman" w:cs="Times New Roman"/>
          <w:sz w:val="24"/>
          <w:szCs w:val="24"/>
        </w:rPr>
        <w:t>r un desarrollo profesional.  En el caso de elegir tener un hijo dentro de una pareja heterosexual, la crianza es compartida con el género masculino. Ambos progenitores, incorporados al Mercado laboral, con horarios extensos, conservan el deseo de salvaguardar espacios y tiempos de disfrute personal, necesitan de alg</w:t>
      </w:r>
      <w:r w:rsidR="008B00C8" w:rsidRPr="004D67A0">
        <w:rPr>
          <w:rFonts w:ascii="Times New Roman" w:hAnsi="Times New Roman" w:cs="Times New Roman"/>
          <w:sz w:val="24"/>
          <w:szCs w:val="24"/>
        </w:rPr>
        <w:t>ú</w:t>
      </w:r>
      <w:r w:rsidRPr="004D67A0">
        <w:rPr>
          <w:rFonts w:ascii="Times New Roman" w:hAnsi="Times New Roman" w:cs="Times New Roman"/>
          <w:sz w:val="24"/>
          <w:szCs w:val="24"/>
        </w:rPr>
        <w:t>n adulto que los cubra en las tareas cotidianas de crianza, y según l</w:t>
      </w:r>
      <w:r w:rsidR="00076147" w:rsidRPr="004D67A0">
        <w:rPr>
          <w:rFonts w:ascii="Times New Roman" w:hAnsi="Times New Roman" w:cs="Times New Roman"/>
          <w:sz w:val="24"/>
          <w:szCs w:val="24"/>
        </w:rPr>
        <w:t xml:space="preserve">os informantes que se convocaron </w:t>
      </w:r>
      <w:r w:rsidRPr="004D67A0">
        <w:rPr>
          <w:rFonts w:ascii="Times New Roman" w:hAnsi="Times New Roman" w:cs="Times New Roman"/>
          <w:sz w:val="24"/>
          <w:szCs w:val="24"/>
        </w:rPr>
        <w:t xml:space="preserve">en el </w:t>
      </w:r>
      <w:r w:rsidR="00F775A8">
        <w:rPr>
          <w:rFonts w:ascii="Times New Roman" w:hAnsi="Times New Roman" w:cs="Times New Roman"/>
          <w:sz w:val="24"/>
          <w:szCs w:val="24"/>
        </w:rPr>
        <w:t xml:space="preserve">proyecto de </w:t>
      </w:r>
      <w:r w:rsidR="00F775A8">
        <w:rPr>
          <w:rFonts w:ascii="Times New Roman" w:hAnsi="Times New Roman" w:cs="Times New Roman"/>
          <w:sz w:val="24"/>
          <w:szCs w:val="24"/>
        </w:rPr>
        <w:lastRenderedPageBreak/>
        <w:t xml:space="preserve">investigación de </w:t>
      </w:r>
      <w:r w:rsidRPr="004D67A0">
        <w:rPr>
          <w:rFonts w:ascii="Times New Roman" w:hAnsi="Times New Roman" w:cs="Times New Roman"/>
          <w:sz w:val="24"/>
          <w:szCs w:val="24"/>
        </w:rPr>
        <w:t>UADE, la persona con quien dejan tranquilos y confiados a sus hijos son las abuelas maternas.</w:t>
      </w:r>
    </w:p>
    <w:p w:rsidR="00F775A8" w:rsidRPr="004D67A0" w:rsidRDefault="00F775A8" w:rsidP="00F775A8">
      <w:pPr>
        <w:spacing w:after="0" w:line="360" w:lineRule="auto"/>
        <w:ind w:right="49" w:firstLine="720"/>
        <w:jc w:val="both"/>
        <w:rPr>
          <w:rFonts w:ascii="Times New Roman" w:hAnsi="Times New Roman" w:cs="Times New Roman"/>
          <w:sz w:val="24"/>
          <w:szCs w:val="24"/>
        </w:rPr>
      </w:pPr>
    </w:p>
    <w:p w:rsidR="00D24F5A" w:rsidRPr="00F775A8" w:rsidRDefault="00D24F5A" w:rsidP="00F775A8">
      <w:pPr>
        <w:spacing w:after="0" w:line="360" w:lineRule="auto"/>
        <w:ind w:left="720" w:right="49"/>
        <w:jc w:val="both"/>
        <w:rPr>
          <w:rFonts w:ascii="Times New Roman" w:hAnsi="Times New Roman" w:cs="Times New Roman"/>
          <w:sz w:val="24"/>
          <w:szCs w:val="24"/>
        </w:rPr>
      </w:pPr>
      <w:r w:rsidRPr="00F775A8">
        <w:rPr>
          <w:rFonts w:ascii="Times New Roman" w:hAnsi="Times New Roman" w:cs="Times New Roman"/>
          <w:sz w:val="24"/>
          <w:szCs w:val="24"/>
        </w:rPr>
        <w:t xml:space="preserve">Según </w:t>
      </w:r>
      <w:proofErr w:type="spellStart"/>
      <w:r w:rsidRPr="00F775A8">
        <w:rPr>
          <w:rFonts w:ascii="Times New Roman" w:hAnsi="Times New Roman" w:cs="Times New Roman"/>
          <w:sz w:val="24"/>
          <w:szCs w:val="24"/>
        </w:rPr>
        <w:t>Boszormenyi</w:t>
      </w:r>
      <w:proofErr w:type="spellEnd"/>
      <w:r w:rsidRPr="00F775A8">
        <w:rPr>
          <w:rFonts w:ascii="Times New Roman" w:hAnsi="Times New Roman" w:cs="Times New Roman"/>
          <w:sz w:val="24"/>
          <w:szCs w:val="24"/>
        </w:rPr>
        <w:t xml:space="preserve">-Nagy y </w:t>
      </w:r>
      <w:proofErr w:type="spellStart"/>
      <w:r w:rsidRPr="00F775A8">
        <w:rPr>
          <w:rFonts w:ascii="Times New Roman" w:hAnsi="Times New Roman" w:cs="Times New Roman"/>
          <w:sz w:val="24"/>
          <w:szCs w:val="24"/>
        </w:rPr>
        <w:t>Spark</w:t>
      </w:r>
      <w:proofErr w:type="spellEnd"/>
      <w:r w:rsidRPr="00F775A8">
        <w:rPr>
          <w:rFonts w:ascii="Times New Roman" w:hAnsi="Times New Roman" w:cs="Times New Roman"/>
          <w:sz w:val="24"/>
          <w:szCs w:val="24"/>
        </w:rPr>
        <w:t xml:space="preserve"> (2017) existe en todos los sistemas familiares mitos sobre los roles que están por encima de las posibilidades reales de las personas y que constituyen una </w:t>
      </w:r>
      <w:proofErr w:type="spellStart"/>
      <w:r w:rsidRPr="00F775A8">
        <w:rPr>
          <w:rFonts w:ascii="Times New Roman" w:hAnsi="Times New Roman" w:cs="Times New Roman"/>
          <w:sz w:val="24"/>
          <w:szCs w:val="24"/>
        </w:rPr>
        <w:t>supra-estructura</w:t>
      </w:r>
      <w:proofErr w:type="spellEnd"/>
      <w:r w:rsidRPr="00F775A8">
        <w:rPr>
          <w:rFonts w:ascii="Times New Roman" w:hAnsi="Times New Roman" w:cs="Times New Roman"/>
          <w:sz w:val="24"/>
          <w:szCs w:val="24"/>
        </w:rPr>
        <w:t xml:space="preserve"> de méritos, obligaciones y lealtades invisibles. Entre esos mitos patriarcales se encuentra la elección de la abuela como mejor cuidadora después de la madre. Sin negar los recursos afectivos que pueden transmitir las abuelas, el mito sujeta la confiabilidad de la abuela al hecho de “ser mujer” y “haber sido madre”, y niega la posibilidad de que alguna mujer no pueda o no desee ser cuidadora </w:t>
      </w:r>
      <w:r w:rsidR="00F775A8">
        <w:rPr>
          <w:rFonts w:ascii="Times New Roman" w:hAnsi="Times New Roman" w:cs="Times New Roman"/>
          <w:sz w:val="24"/>
          <w:szCs w:val="24"/>
        </w:rPr>
        <w:t>(</w:t>
      </w:r>
      <w:r w:rsidRPr="00F775A8">
        <w:rPr>
          <w:rFonts w:ascii="Times New Roman" w:hAnsi="Times New Roman" w:cs="Times New Roman"/>
          <w:sz w:val="24"/>
          <w:szCs w:val="24"/>
        </w:rPr>
        <w:t>Morales, 2019</w:t>
      </w:r>
      <w:r w:rsidR="00F775A8">
        <w:rPr>
          <w:rFonts w:ascii="Times New Roman" w:hAnsi="Times New Roman" w:cs="Times New Roman"/>
          <w:sz w:val="24"/>
          <w:szCs w:val="24"/>
        </w:rPr>
        <w:t xml:space="preserve">, </w:t>
      </w:r>
      <w:proofErr w:type="spellStart"/>
      <w:r w:rsidRPr="00F775A8">
        <w:rPr>
          <w:rFonts w:ascii="Times New Roman" w:hAnsi="Times New Roman" w:cs="Times New Roman"/>
          <w:sz w:val="24"/>
          <w:szCs w:val="24"/>
        </w:rPr>
        <w:t>p</w:t>
      </w:r>
      <w:r w:rsidR="00F775A8">
        <w:rPr>
          <w:rFonts w:ascii="Times New Roman" w:hAnsi="Times New Roman" w:cs="Times New Roman"/>
          <w:sz w:val="24"/>
          <w:szCs w:val="24"/>
        </w:rPr>
        <w:t>á</w:t>
      </w:r>
      <w:r w:rsidRPr="00F775A8">
        <w:rPr>
          <w:rFonts w:ascii="Times New Roman" w:hAnsi="Times New Roman" w:cs="Times New Roman"/>
          <w:sz w:val="24"/>
          <w:szCs w:val="24"/>
        </w:rPr>
        <w:t>g</w:t>
      </w:r>
      <w:proofErr w:type="spellEnd"/>
      <w:r w:rsidRPr="00F775A8">
        <w:rPr>
          <w:rFonts w:ascii="Times New Roman" w:hAnsi="Times New Roman" w:cs="Times New Roman"/>
          <w:sz w:val="24"/>
          <w:szCs w:val="24"/>
        </w:rPr>
        <w:t xml:space="preserve"> 91</w:t>
      </w:r>
      <w:r w:rsidR="00F775A8">
        <w:rPr>
          <w:rFonts w:ascii="Times New Roman" w:hAnsi="Times New Roman" w:cs="Times New Roman"/>
          <w:sz w:val="24"/>
          <w:szCs w:val="24"/>
        </w:rPr>
        <w:t>).</w:t>
      </w:r>
    </w:p>
    <w:p w:rsidR="00F775A8" w:rsidRPr="004D67A0" w:rsidRDefault="00F775A8" w:rsidP="00F775A8">
      <w:pPr>
        <w:spacing w:after="0" w:line="360" w:lineRule="auto"/>
        <w:ind w:left="720" w:right="49"/>
        <w:jc w:val="both"/>
        <w:rPr>
          <w:rFonts w:ascii="Times New Roman" w:hAnsi="Times New Roman" w:cs="Times New Roman"/>
          <w:i/>
          <w:iCs/>
          <w:sz w:val="24"/>
          <w:szCs w:val="24"/>
        </w:rPr>
      </w:pPr>
    </w:p>
    <w:p w:rsidR="00D24F5A" w:rsidRPr="004D67A0" w:rsidRDefault="00D24F5A" w:rsidP="00F775A8">
      <w:pPr>
        <w:spacing w:after="0" w:line="360" w:lineRule="auto"/>
        <w:ind w:right="49" w:firstLine="720"/>
        <w:jc w:val="both"/>
        <w:rPr>
          <w:rFonts w:ascii="Times New Roman" w:hAnsi="Times New Roman" w:cs="Times New Roman"/>
          <w:sz w:val="24"/>
          <w:szCs w:val="24"/>
        </w:rPr>
      </w:pPr>
      <w:bookmarkStart w:id="2" w:name="_Hlk26160373"/>
      <w:r w:rsidRPr="004D67A0">
        <w:rPr>
          <w:rFonts w:ascii="Times New Roman" w:hAnsi="Times New Roman" w:cs="Times New Roman"/>
          <w:sz w:val="24"/>
          <w:szCs w:val="24"/>
        </w:rPr>
        <w:t>La identidad social se genera a partir de las representaciones sociales. Las mismas est</w:t>
      </w:r>
      <w:r w:rsidR="00F16F50" w:rsidRPr="004D67A0">
        <w:rPr>
          <w:rFonts w:ascii="Times New Roman" w:hAnsi="Times New Roman" w:cs="Times New Roman"/>
          <w:sz w:val="24"/>
          <w:szCs w:val="24"/>
        </w:rPr>
        <w:t>á</w:t>
      </w:r>
      <w:r w:rsidRPr="004D67A0">
        <w:rPr>
          <w:rFonts w:ascii="Times New Roman" w:hAnsi="Times New Roman" w:cs="Times New Roman"/>
          <w:sz w:val="24"/>
          <w:szCs w:val="24"/>
        </w:rPr>
        <w:t>n en el trasfondo de las personas que forman el grupo social de pertenencia. A partir de ellas, las creencias que sostienen tienen car</w:t>
      </w:r>
      <w:r w:rsidR="00F16F50" w:rsidRPr="004D67A0">
        <w:rPr>
          <w:rFonts w:ascii="Times New Roman" w:hAnsi="Times New Roman" w:cs="Times New Roman"/>
          <w:sz w:val="24"/>
          <w:szCs w:val="24"/>
        </w:rPr>
        <w:t>á</w:t>
      </w:r>
      <w:r w:rsidRPr="004D67A0">
        <w:rPr>
          <w:rFonts w:ascii="Times New Roman" w:hAnsi="Times New Roman" w:cs="Times New Roman"/>
          <w:sz w:val="24"/>
          <w:szCs w:val="24"/>
        </w:rPr>
        <w:t xml:space="preserve">cter de verdaderas. </w:t>
      </w:r>
      <w:r w:rsidR="00F775A8" w:rsidRPr="004D67A0">
        <w:rPr>
          <w:rFonts w:ascii="Times New Roman" w:hAnsi="Times New Roman" w:cs="Times New Roman"/>
          <w:sz w:val="24"/>
          <w:szCs w:val="24"/>
        </w:rPr>
        <w:t>Así</w:t>
      </w:r>
      <w:r w:rsidRPr="004D67A0">
        <w:rPr>
          <w:rFonts w:ascii="Times New Roman" w:hAnsi="Times New Roman" w:cs="Times New Roman"/>
          <w:sz w:val="24"/>
          <w:szCs w:val="24"/>
        </w:rPr>
        <w:t xml:space="preserve"> Moscovici </w:t>
      </w:r>
      <w:r w:rsidR="00F775A8">
        <w:rPr>
          <w:rFonts w:ascii="Times New Roman" w:hAnsi="Times New Roman" w:cs="Times New Roman"/>
          <w:sz w:val="24"/>
          <w:szCs w:val="24"/>
        </w:rPr>
        <w:t xml:space="preserve">(1986, pág. 233) </w:t>
      </w:r>
      <w:r w:rsidRPr="004D67A0">
        <w:rPr>
          <w:rFonts w:ascii="Times New Roman" w:hAnsi="Times New Roman" w:cs="Times New Roman"/>
          <w:sz w:val="24"/>
          <w:szCs w:val="24"/>
        </w:rPr>
        <w:t>plantea que “las represent</w:t>
      </w:r>
      <w:r w:rsidR="00F16F50" w:rsidRPr="004D67A0">
        <w:rPr>
          <w:rFonts w:ascii="Times New Roman" w:hAnsi="Times New Roman" w:cs="Times New Roman"/>
          <w:sz w:val="24"/>
          <w:szCs w:val="24"/>
        </w:rPr>
        <w:t>a</w:t>
      </w:r>
      <w:r w:rsidRPr="004D67A0">
        <w:rPr>
          <w:rFonts w:ascii="Times New Roman" w:hAnsi="Times New Roman" w:cs="Times New Roman"/>
          <w:sz w:val="24"/>
          <w:szCs w:val="24"/>
        </w:rPr>
        <w:t>ciones sociales tienen una verdad fiduciaria, que es generada por la confianza que depositamos en la informaci</w:t>
      </w:r>
      <w:r w:rsidR="00F16F50" w:rsidRPr="004D67A0">
        <w:rPr>
          <w:rFonts w:ascii="Times New Roman" w:hAnsi="Times New Roman" w:cs="Times New Roman"/>
          <w:sz w:val="24"/>
          <w:szCs w:val="24"/>
        </w:rPr>
        <w:t>ó</w:t>
      </w:r>
      <w:r w:rsidRPr="004D67A0">
        <w:rPr>
          <w:rFonts w:ascii="Times New Roman" w:hAnsi="Times New Roman" w:cs="Times New Roman"/>
          <w:sz w:val="24"/>
          <w:szCs w:val="24"/>
        </w:rPr>
        <w:t>n y los juicios cuando los compartimos con otras personas”. Esto es lo que conforma un consenso funcional dentro de un colectivo. Los miembros de un grupo tienen una identidad social com</w:t>
      </w:r>
      <w:r w:rsidR="00F345D3" w:rsidRPr="004D67A0">
        <w:rPr>
          <w:rFonts w:ascii="Times New Roman" w:hAnsi="Times New Roman" w:cs="Times New Roman"/>
          <w:sz w:val="24"/>
          <w:szCs w:val="24"/>
        </w:rPr>
        <w:t>ú</w:t>
      </w:r>
      <w:r w:rsidRPr="004D67A0">
        <w:rPr>
          <w:rFonts w:ascii="Times New Roman" w:hAnsi="Times New Roman" w:cs="Times New Roman"/>
          <w:sz w:val="24"/>
          <w:szCs w:val="24"/>
        </w:rPr>
        <w:t>n, que implica maneras de pensar, sentir y actuar aceptadas por todos los que pert</w:t>
      </w:r>
      <w:r w:rsidR="00F345D3" w:rsidRPr="004D67A0">
        <w:rPr>
          <w:rFonts w:ascii="Times New Roman" w:hAnsi="Times New Roman" w:cs="Times New Roman"/>
          <w:sz w:val="24"/>
          <w:szCs w:val="24"/>
        </w:rPr>
        <w:t>e</w:t>
      </w:r>
      <w:r w:rsidRPr="004D67A0">
        <w:rPr>
          <w:rFonts w:ascii="Times New Roman" w:hAnsi="Times New Roman" w:cs="Times New Roman"/>
          <w:sz w:val="24"/>
          <w:szCs w:val="24"/>
        </w:rPr>
        <w:t>necen a esa comunidad. Si bien mujer ya no es igual a madre, la representación social de abuela encierra todavía una carga tanto afectiva como cognitiva, que la sumerge en el seno de la familia como cuidadora abnegada de los nietos. Conserva las virtudes morales que le eran propias a las madres/mujeres de la era patriarcal resisti</w:t>
      </w:r>
      <w:r w:rsidR="00F345D3" w:rsidRPr="004D67A0">
        <w:rPr>
          <w:rFonts w:ascii="Times New Roman" w:hAnsi="Times New Roman" w:cs="Times New Roman"/>
          <w:sz w:val="24"/>
          <w:szCs w:val="24"/>
        </w:rPr>
        <w:t>é</w:t>
      </w:r>
      <w:r w:rsidRPr="004D67A0">
        <w:rPr>
          <w:rFonts w:ascii="Times New Roman" w:hAnsi="Times New Roman" w:cs="Times New Roman"/>
          <w:sz w:val="24"/>
          <w:szCs w:val="24"/>
        </w:rPr>
        <w:t>ndose a los cambios que se generan en la deconstrucci</w:t>
      </w:r>
      <w:r w:rsidR="00F345D3" w:rsidRPr="004D67A0">
        <w:rPr>
          <w:rFonts w:ascii="Times New Roman" w:hAnsi="Times New Roman" w:cs="Times New Roman"/>
          <w:sz w:val="24"/>
          <w:szCs w:val="24"/>
        </w:rPr>
        <w:t>ó</w:t>
      </w:r>
      <w:r w:rsidRPr="004D67A0">
        <w:rPr>
          <w:rFonts w:ascii="Times New Roman" w:hAnsi="Times New Roman" w:cs="Times New Roman"/>
          <w:sz w:val="24"/>
          <w:szCs w:val="24"/>
        </w:rPr>
        <w:t>n del g</w:t>
      </w:r>
      <w:r w:rsidR="00F345D3" w:rsidRPr="004D67A0">
        <w:rPr>
          <w:rFonts w:ascii="Times New Roman" w:hAnsi="Times New Roman" w:cs="Times New Roman"/>
          <w:sz w:val="24"/>
          <w:szCs w:val="24"/>
        </w:rPr>
        <w:t>é</w:t>
      </w:r>
      <w:r w:rsidRPr="004D67A0">
        <w:rPr>
          <w:rFonts w:ascii="Times New Roman" w:hAnsi="Times New Roman" w:cs="Times New Roman"/>
          <w:sz w:val="24"/>
          <w:szCs w:val="24"/>
        </w:rPr>
        <w:t xml:space="preserve">nero. </w:t>
      </w:r>
    </w:p>
    <w:p w:rsidR="00F775A8" w:rsidRDefault="00D24F5A" w:rsidP="004D67A0">
      <w:pPr>
        <w:spacing w:after="0" w:line="360" w:lineRule="auto"/>
        <w:ind w:right="49"/>
        <w:jc w:val="both"/>
        <w:rPr>
          <w:rFonts w:ascii="Times New Roman" w:hAnsi="Times New Roman" w:cs="Times New Roman"/>
          <w:sz w:val="24"/>
          <w:szCs w:val="24"/>
          <w:lang w:val="es-ES"/>
        </w:rPr>
      </w:pPr>
      <w:r w:rsidRPr="004D67A0">
        <w:rPr>
          <w:rFonts w:ascii="Times New Roman" w:hAnsi="Times New Roman" w:cs="Times New Roman"/>
          <w:sz w:val="24"/>
          <w:szCs w:val="24"/>
          <w:lang w:val="es-ES"/>
        </w:rPr>
        <w:t xml:space="preserve">Tal como plantea </w:t>
      </w:r>
      <w:r w:rsidR="00F775A8" w:rsidRPr="004D67A0">
        <w:rPr>
          <w:rFonts w:ascii="Times New Roman" w:hAnsi="Times New Roman" w:cs="Times New Roman"/>
          <w:sz w:val="24"/>
          <w:szCs w:val="24"/>
          <w:lang w:val="es-ES"/>
        </w:rPr>
        <w:t>Fernández</w:t>
      </w:r>
      <w:r w:rsidR="00F775A8">
        <w:rPr>
          <w:rFonts w:ascii="Times New Roman" w:hAnsi="Times New Roman" w:cs="Times New Roman"/>
          <w:sz w:val="24"/>
          <w:szCs w:val="24"/>
          <w:lang w:val="es-ES"/>
        </w:rPr>
        <w:t xml:space="preserve"> (2014, pág. 176):</w:t>
      </w:r>
    </w:p>
    <w:p w:rsidR="00C302A0" w:rsidRDefault="00C302A0" w:rsidP="004D67A0">
      <w:pPr>
        <w:spacing w:after="0" w:line="360" w:lineRule="auto"/>
        <w:ind w:right="49"/>
        <w:jc w:val="both"/>
        <w:rPr>
          <w:rFonts w:ascii="Times New Roman" w:hAnsi="Times New Roman" w:cs="Times New Roman"/>
          <w:sz w:val="24"/>
          <w:szCs w:val="24"/>
          <w:lang w:val="es-ES"/>
        </w:rPr>
      </w:pPr>
    </w:p>
    <w:p w:rsidR="00D24F5A" w:rsidRDefault="00D24F5A" w:rsidP="00F775A8">
      <w:pPr>
        <w:spacing w:after="0" w:line="360" w:lineRule="auto"/>
        <w:ind w:left="720" w:right="49"/>
        <w:jc w:val="both"/>
        <w:rPr>
          <w:rFonts w:ascii="Times New Roman" w:hAnsi="Times New Roman" w:cs="Times New Roman"/>
          <w:sz w:val="24"/>
          <w:szCs w:val="24"/>
          <w:lang w:val="es-ES"/>
        </w:rPr>
      </w:pPr>
      <w:r w:rsidRPr="00F775A8">
        <w:rPr>
          <w:rFonts w:ascii="Times New Roman" w:hAnsi="Times New Roman" w:cs="Times New Roman"/>
          <w:sz w:val="24"/>
          <w:szCs w:val="24"/>
          <w:lang w:val="es-ES"/>
        </w:rPr>
        <w:t xml:space="preserve">Concebir la maternidad como esencia de lo femenino, si bien lleva muchos años de existencia en la historia de la humanidad, es relativamente reciente. En los albores de la historia se privilegiaba a la mujer como “objeto de intercambio; en las sociedades siguientes se centró su utilidad como “instrumento de reproducción”. Es </w:t>
      </w:r>
      <w:bookmarkStart w:id="3" w:name="_GoBack"/>
      <w:bookmarkEnd w:id="3"/>
      <w:r w:rsidRPr="00F775A8">
        <w:rPr>
          <w:rFonts w:ascii="Times New Roman" w:hAnsi="Times New Roman" w:cs="Times New Roman"/>
          <w:sz w:val="24"/>
          <w:szCs w:val="24"/>
          <w:lang w:val="es-ES"/>
        </w:rPr>
        <w:lastRenderedPageBreak/>
        <w:t xml:space="preserve">decir que las sucesivas organizaciones económico-sociales van </w:t>
      </w:r>
      <w:r w:rsidR="00F775A8" w:rsidRPr="00F775A8">
        <w:rPr>
          <w:rFonts w:ascii="Times New Roman" w:hAnsi="Times New Roman" w:cs="Times New Roman"/>
          <w:sz w:val="24"/>
          <w:szCs w:val="24"/>
          <w:lang w:val="es-ES"/>
        </w:rPr>
        <w:t>utilizando</w:t>
      </w:r>
      <w:r w:rsidRPr="00F775A8">
        <w:rPr>
          <w:rFonts w:ascii="Times New Roman" w:hAnsi="Times New Roman" w:cs="Times New Roman"/>
          <w:sz w:val="24"/>
          <w:szCs w:val="24"/>
          <w:lang w:val="es-ES"/>
        </w:rPr>
        <w:t xml:space="preserve"> diferentemente el “capital femenino”</w:t>
      </w:r>
      <w:r w:rsidR="00F775A8">
        <w:rPr>
          <w:rFonts w:ascii="Times New Roman" w:hAnsi="Times New Roman" w:cs="Times New Roman"/>
          <w:sz w:val="24"/>
          <w:szCs w:val="24"/>
          <w:lang w:val="es-ES"/>
        </w:rPr>
        <w:t>.</w:t>
      </w:r>
    </w:p>
    <w:p w:rsidR="00F775A8" w:rsidRPr="00F775A8" w:rsidRDefault="00F775A8" w:rsidP="00F775A8">
      <w:pPr>
        <w:spacing w:after="0" w:line="360" w:lineRule="auto"/>
        <w:ind w:left="720" w:right="49"/>
        <w:jc w:val="both"/>
        <w:rPr>
          <w:rFonts w:ascii="Times New Roman" w:hAnsi="Times New Roman" w:cs="Times New Roman"/>
          <w:sz w:val="24"/>
          <w:szCs w:val="24"/>
        </w:rPr>
      </w:pPr>
    </w:p>
    <w:p w:rsidR="00D24F5A" w:rsidRDefault="00D24F5A" w:rsidP="00F775A8">
      <w:pPr>
        <w:spacing w:after="0" w:line="360" w:lineRule="auto"/>
        <w:ind w:right="49" w:firstLine="720"/>
        <w:jc w:val="both"/>
        <w:rPr>
          <w:rFonts w:ascii="Times New Roman" w:hAnsi="Times New Roman" w:cs="Times New Roman"/>
          <w:sz w:val="24"/>
          <w:szCs w:val="24"/>
        </w:rPr>
      </w:pPr>
      <w:r w:rsidRPr="004D67A0">
        <w:rPr>
          <w:rFonts w:ascii="Times New Roman" w:hAnsi="Times New Roman" w:cs="Times New Roman"/>
          <w:sz w:val="24"/>
          <w:szCs w:val="24"/>
        </w:rPr>
        <w:t>Se sabe que las representaciones sociales se definen como categor</w:t>
      </w:r>
      <w:r w:rsidR="00F345D3" w:rsidRPr="004D67A0">
        <w:rPr>
          <w:rFonts w:ascii="Times New Roman" w:hAnsi="Times New Roman" w:cs="Times New Roman"/>
          <w:sz w:val="24"/>
          <w:szCs w:val="24"/>
        </w:rPr>
        <w:t>í</w:t>
      </w:r>
      <w:r w:rsidRPr="004D67A0">
        <w:rPr>
          <w:rFonts w:ascii="Times New Roman" w:hAnsi="Times New Roman" w:cs="Times New Roman"/>
          <w:sz w:val="24"/>
          <w:szCs w:val="24"/>
        </w:rPr>
        <w:t>as de pensamiento, de acci</w:t>
      </w:r>
      <w:r w:rsidR="00F345D3" w:rsidRPr="004D67A0">
        <w:rPr>
          <w:rFonts w:ascii="Times New Roman" w:hAnsi="Times New Roman" w:cs="Times New Roman"/>
          <w:sz w:val="24"/>
          <w:szCs w:val="24"/>
        </w:rPr>
        <w:t>ó</w:t>
      </w:r>
      <w:r w:rsidRPr="004D67A0">
        <w:rPr>
          <w:rFonts w:ascii="Times New Roman" w:hAnsi="Times New Roman" w:cs="Times New Roman"/>
          <w:sz w:val="24"/>
          <w:szCs w:val="24"/>
        </w:rPr>
        <w:t>n y de sentimiento que se utilizan para expresar, explicar, justificar y hasta cuestionar la realidad. La vida cotidiana se forja a trav</w:t>
      </w:r>
      <w:r w:rsidR="00F345D3" w:rsidRPr="004D67A0">
        <w:rPr>
          <w:rFonts w:ascii="Times New Roman" w:hAnsi="Times New Roman" w:cs="Times New Roman"/>
          <w:sz w:val="24"/>
          <w:szCs w:val="24"/>
        </w:rPr>
        <w:t>é</w:t>
      </w:r>
      <w:r w:rsidRPr="004D67A0">
        <w:rPr>
          <w:rFonts w:ascii="Times New Roman" w:hAnsi="Times New Roman" w:cs="Times New Roman"/>
          <w:sz w:val="24"/>
          <w:szCs w:val="24"/>
        </w:rPr>
        <w:t xml:space="preserve">s de ellas. Las mismas se originan en lo social, son maneras de pensar, sentimientos, y acciones que comparten los diferentes grupos sociales de pertenencia. </w:t>
      </w:r>
    </w:p>
    <w:p w:rsidR="00F775A8" w:rsidRPr="004D67A0" w:rsidRDefault="00F775A8" w:rsidP="00F775A8">
      <w:pPr>
        <w:spacing w:after="0" w:line="360" w:lineRule="auto"/>
        <w:ind w:right="49" w:firstLine="720"/>
        <w:jc w:val="both"/>
        <w:rPr>
          <w:rFonts w:ascii="Times New Roman" w:hAnsi="Times New Roman" w:cs="Times New Roman"/>
          <w:sz w:val="24"/>
          <w:szCs w:val="24"/>
        </w:rPr>
      </w:pPr>
    </w:p>
    <w:p w:rsidR="00D24F5A" w:rsidRDefault="00D24F5A" w:rsidP="00F775A8">
      <w:pPr>
        <w:spacing w:after="0" w:line="360" w:lineRule="auto"/>
        <w:ind w:left="720" w:right="49"/>
        <w:jc w:val="both"/>
        <w:rPr>
          <w:rFonts w:ascii="Times New Roman" w:hAnsi="Times New Roman" w:cs="Times New Roman"/>
          <w:sz w:val="24"/>
          <w:szCs w:val="24"/>
        </w:rPr>
      </w:pPr>
      <w:r w:rsidRPr="00F775A8">
        <w:rPr>
          <w:rFonts w:ascii="Times New Roman" w:hAnsi="Times New Roman" w:cs="Times New Roman"/>
          <w:sz w:val="24"/>
          <w:szCs w:val="24"/>
        </w:rPr>
        <w:t xml:space="preserve">La </w:t>
      </w:r>
      <w:r w:rsidR="00F775A8" w:rsidRPr="00F775A8">
        <w:rPr>
          <w:rFonts w:ascii="Times New Roman" w:hAnsi="Times New Roman" w:cs="Times New Roman"/>
          <w:sz w:val="24"/>
          <w:szCs w:val="24"/>
        </w:rPr>
        <w:t>teoría</w:t>
      </w:r>
      <w:r w:rsidRPr="00F775A8">
        <w:rPr>
          <w:rFonts w:ascii="Times New Roman" w:hAnsi="Times New Roman" w:cs="Times New Roman"/>
          <w:sz w:val="24"/>
          <w:szCs w:val="24"/>
        </w:rPr>
        <w:t xml:space="preserve"> de las representaciones sociales se ocupa de un tipo </w:t>
      </w:r>
      <w:r w:rsidR="00F775A8" w:rsidRPr="00F775A8">
        <w:rPr>
          <w:rFonts w:ascii="Times New Roman" w:hAnsi="Times New Roman" w:cs="Times New Roman"/>
          <w:sz w:val="24"/>
          <w:szCs w:val="24"/>
        </w:rPr>
        <w:t>específico</w:t>
      </w:r>
      <w:r w:rsidRPr="00F775A8">
        <w:rPr>
          <w:rFonts w:ascii="Times New Roman" w:hAnsi="Times New Roman" w:cs="Times New Roman"/>
          <w:sz w:val="24"/>
          <w:szCs w:val="24"/>
        </w:rPr>
        <w:t xml:space="preserve"> de conocimiento que juega un papel crucial en </w:t>
      </w:r>
      <w:r w:rsidR="00F775A8" w:rsidRPr="00F775A8">
        <w:rPr>
          <w:rFonts w:ascii="Times New Roman" w:hAnsi="Times New Roman" w:cs="Times New Roman"/>
          <w:sz w:val="24"/>
          <w:szCs w:val="24"/>
        </w:rPr>
        <w:t>cómo</w:t>
      </w:r>
      <w:r w:rsidRPr="00F775A8">
        <w:rPr>
          <w:rFonts w:ascii="Times New Roman" w:hAnsi="Times New Roman" w:cs="Times New Roman"/>
          <w:sz w:val="24"/>
          <w:szCs w:val="24"/>
        </w:rPr>
        <w:t xml:space="preserve"> la gente piensa y organiza su vida cotidiana. Esta </w:t>
      </w:r>
      <w:r w:rsidR="00F775A8" w:rsidRPr="00F775A8">
        <w:rPr>
          <w:rFonts w:ascii="Times New Roman" w:hAnsi="Times New Roman" w:cs="Times New Roman"/>
          <w:sz w:val="24"/>
          <w:szCs w:val="24"/>
        </w:rPr>
        <w:t>teoría</w:t>
      </w:r>
      <w:r w:rsidRPr="00F775A8">
        <w:rPr>
          <w:rFonts w:ascii="Times New Roman" w:hAnsi="Times New Roman" w:cs="Times New Roman"/>
          <w:sz w:val="24"/>
          <w:szCs w:val="24"/>
        </w:rPr>
        <w:t xml:space="preserve"> trata del conocimiento</w:t>
      </w:r>
      <w:r w:rsidR="00F775A8" w:rsidRPr="00F775A8">
        <w:rPr>
          <w:rFonts w:ascii="Times New Roman" w:hAnsi="Times New Roman" w:cs="Times New Roman"/>
          <w:sz w:val="24"/>
          <w:szCs w:val="24"/>
        </w:rPr>
        <w:t xml:space="preserve"> –</w:t>
      </w:r>
      <w:r w:rsidRPr="00F775A8">
        <w:rPr>
          <w:rFonts w:ascii="Times New Roman" w:hAnsi="Times New Roman" w:cs="Times New Roman"/>
          <w:sz w:val="24"/>
          <w:szCs w:val="24"/>
        </w:rPr>
        <w:t xml:space="preserve"> en sentido </w:t>
      </w:r>
      <w:r w:rsidR="00F345D3" w:rsidRPr="00F775A8">
        <w:rPr>
          <w:rFonts w:ascii="Times New Roman" w:hAnsi="Times New Roman" w:cs="Times New Roman"/>
          <w:sz w:val="24"/>
          <w:szCs w:val="24"/>
        </w:rPr>
        <w:t>a</w:t>
      </w:r>
      <w:r w:rsidRPr="00F775A8">
        <w:rPr>
          <w:rFonts w:ascii="Times New Roman" w:hAnsi="Times New Roman" w:cs="Times New Roman"/>
          <w:sz w:val="24"/>
          <w:szCs w:val="24"/>
        </w:rPr>
        <w:t xml:space="preserve">mplio, es decir incluyendo contenidos cognitivos, afectivos y </w:t>
      </w:r>
      <w:r w:rsidR="00F775A8" w:rsidRPr="00F775A8">
        <w:rPr>
          <w:rFonts w:ascii="Times New Roman" w:hAnsi="Times New Roman" w:cs="Times New Roman"/>
          <w:sz w:val="24"/>
          <w:szCs w:val="24"/>
        </w:rPr>
        <w:t>simbólicos –</w:t>
      </w:r>
      <w:r w:rsidRPr="00F775A8">
        <w:rPr>
          <w:rFonts w:ascii="Times New Roman" w:hAnsi="Times New Roman" w:cs="Times New Roman"/>
          <w:sz w:val="24"/>
          <w:szCs w:val="24"/>
        </w:rPr>
        <w:t xml:space="preserve"> que</w:t>
      </w:r>
      <w:r w:rsidR="00F775A8" w:rsidRPr="00F775A8">
        <w:rPr>
          <w:rFonts w:ascii="Times New Roman" w:hAnsi="Times New Roman" w:cs="Times New Roman"/>
          <w:sz w:val="24"/>
          <w:szCs w:val="24"/>
        </w:rPr>
        <w:t xml:space="preserve"> </w:t>
      </w:r>
      <w:r w:rsidRPr="00F775A8">
        <w:rPr>
          <w:rFonts w:ascii="Times New Roman" w:hAnsi="Times New Roman" w:cs="Times New Roman"/>
          <w:sz w:val="24"/>
          <w:szCs w:val="24"/>
        </w:rPr>
        <w:t xml:space="preserve">juega no solo un papel significativo para las personas en su vida privada, sino </w:t>
      </w:r>
      <w:r w:rsidR="00F775A8" w:rsidRPr="00F775A8">
        <w:rPr>
          <w:rFonts w:ascii="Times New Roman" w:hAnsi="Times New Roman" w:cs="Times New Roman"/>
          <w:sz w:val="24"/>
          <w:szCs w:val="24"/>
        </w:rPr>
        <w:t>también</w:t>
      </w:r>
      <w:r w:rsidRPr="00F775A8">
        <w:rPr>
          <w:rFonts w:ascii="Times New Roman" w:hAnsi="Times New Roman" w:cs="Times New Roman"/>
          <w:sz w:val="24"/>
          <w:szCs w:val="24"/>
        </w:rPr>
        <w:t xml:space="preserve"> para la vida y la </w:t>
      </w:r>
      <w:r w:rsidR="00F775A8" w:rsidRPr="00F775A8">
        <w:rPr>
          <w:rFonts w:ascii="Times New Roman" w:hAnsi="Times New Roman" w:cs="Times New Roman"/>
          <w:sz w:val="24"/>
          <w:szCs w:val="24"/>
        </w:rPr>
        <w:t>organización</w:t>
      </w:r>
      <w:r w:rsidRPr="00F775A8">
        <w:rPr>
          <w:rFonts w:ascii="Times New Roman" w:hAnsi="Times New Roman" w:cs="Times New Roman"/>
          <w:sz w:val="24"/>
          <w:szCs w:val="24"/>
        </w:rPr>
        <w:t xml:space="preserve"> de los grupos en los que viven </w:t>
      </w:r>
      <w:r w:rsidR="00F775A8" w:rsidRPr="00F775A8">
        <w:rPr>
          <w:rFonts w:ascii="Times New Roman" w:hAnsi="Times New Roman" w:cs="Times New Roman"/>
          <w:sz w:val="24"/>
          <w:szCs w:val="24"/>
        </w:rPr>
        <w:t>(</w:t>
      </w:r>
      <w:r w:rsidRPr="00F775A8">
        <w:rPr>
          <w:rFonts w:ascii="Times New Roman" w:hAnsi="Times New Roman" w:cs="Times New Roman"/>
          <w:sz w:val="24"/>
          <w:szCs w:val="24"/>
        </w:rPr>
        <w:t>Morales</w:t>
      </w:r>
      <w:r w:rsidR="00F775A8" w:rsidRPr="00F775A8">
        <w:rPr>
          <w:rFonts w:ascii="Times New Roman" w:hAnsi="Times New Roman" w:cs="Times New Roman"/>
          <w:sz w:val="24"/>
          <w:szCs w:val="24"/>
        </w:rPr>
        <w:t>,</w:t>
      </w:r>
      <w:r w:rsidRPr="00F775A8">
        <w:rPr>
          <w:rFonts w:ascii="Times New Roman" w:hAnsi="Times New Roman" w:cs="Times New Roman"/>
          <w:sz w:val="24"/>
          <w:szCs w:val="24"/>
        </w:rPr>
        <w:t xml:space="preserve"> </w:t>
      </w:r>
      <w:r w:rsidR="00F775A8" w:rsidRPr="00F775A8">
        <w:rPr>
          <w:rFonts w:ascii="Times New Roman" w:hAnsi="Times New Roman" w:cs="Times New Roman"/>
          <w:sz w:val="24"/>
          <w:szCs w:val="24"/>
        </w:rPr>
        <w:t>1995, pá</w:t>
      </w:r>
      <w:r w:rsidRPr="00F775A8">
        <w:rPr>
          <w:rFonts w:ascii="Times New Roman" w:hAnsi="Times New Roman" w:cs="Times New Roman"/>
          <w:sz w:val="24"/>
          <w:szCs w:val="24"/>
        </w:rPr>
        <w:t>g. 81</w:t>
      </w:r>
      <w:r w:rsidR="00F775A8" w:rsidRPr="00F775A8">
        <w:rPr>
          <w:rFonts w:ascii="Times New Roman" w:hAnsi="Times New Roman" w:cs="Times New Roman"/>
          <w:sz w:val="24"/>
          <w:szCs w:val="24"/>
        </w:rPr>
        <w:t>)</w:t>
      </w:r>
      <w:r w:rsidR="00F775A8">
        <w:rPr>
          <w:rFonts w:ascii="Times New Roman" w:hAnsi="Times New Roman" w:cs="Times New Roman"/>
          <w:sz w:val="24"/>
          <w:szCs w:val="24"/>
        </w:rPr>
        <w:t>.</w:t>
      </w:r>
    </w:p>
    <w:p w:rsidR="00F775A8" w:rsidRPr="00F775A8" w:rsidRDefault="00F775A8" w:rsidP="00F775A8">
      <w:pPr>
        <w:spacing w:after="0" w:line="360" w:lineRule="auto"/>
        <w:ind w:left="720" w:right="49"/>
        <w:jc w:val="both"/>
        <w:rPr>
          <w:rFonts w:ascii="Times New Roman" w:hAnsi="Times New Roman" w:cs="Times New Roman"/>
          <w:sz w:val="24"/>
          <w:szCs w:val="24"/>
        </w:rPr>
      </w:pPr>
    </w:p>
    <w:p w:rsidR="00D24F5A" w:rsidRPr="004D67A0" w:rsidRDefault="00D24F5A" w:rsidP="00F775A8">
      <w:pPr>
        <w:spacing w:after="0" w:line="360" w:lineRule="auto"/>
        <w:ind w:right="49" w:firstLine="720"/>
        <w:jc w:val="both"/>
        <w:rPr>
          <w:rFonts w:ascii="Times New Roman" w:hAnsi="Times New Roman" w:cs="Times New Roman"/>
          <w:sz w:val="24"/>
          <w:szCs w:val="24"/>
        </w:rPr>
      </w:pPr>
      <w:r w:rsidRPr="004D67A0">
        <w:rPr>
          <w:rFonts w:ascii="Times New Roman" w:hAnsi="Times New Roman" w:cs="Times New Roman"/>
          <w:sz w:val="24"/>
          <w:szCs w:val="24"/>
        </w:rPr>
        <w:t>A partir de las representaciones sociales</w:t>
      </w:r>
      <w:r w:rsidR="00F775A8">
        <w:rPr>
          <w:rFonts w:ascii="Times New Roman" w:hAnsi="Times New Roman" w:cs="Times New Roman"/>
          <w:sz w:val="24"/>
          <w:szCs w:val="24"/>
        </w:rPr>
        <w:t>,</w:t>
      </w:r>
      <w:r w:rsidRPr="004D67A0">
        <w:rPr>
          <w:rFonts w:ascii="Times New Roman" w:hAnsi="Times New Roman" w:cs="Times New Roman"/>
          <w:sz w:val="24"/>
          <w:szCs w:val="24"/>
        </w:rPr>
        <w:t xml:space="preserve"> los hombres interpretan la “realidad cotidiana”, comparten creencias, pensamientos, prejuicios. En </w:t>
      </w:r>
      <w:r w:rsidR="00C302A0" w:rsidRPr="004D67A0">
        <w:rPr>
          <w:rFonts w:ascii="Times New Roman" w:hAnsi="Times New Roman" w:cs="Times New Roman"/>
          <w:sz w:val="24"/>
          <w:szCs w:val="24"/>
        </w:rPr>
        <w:t>relación</w:t>
      </w:r>
      <w:r w:rsidRPr="004D67A0">
        <w:rPr>
          <w:rFonts w:ascii="Times New Roman" w:hAnsi="Times New Roman" w:cs="Times New Roman"/>
          <w:sz w:val="24"/>
          <w:szCs w:val="24"/>
        </w:rPr>
        <w:t xml:space="preserve"> </w:t>
      </w:r>
      <w:r w:rsidR="00C302A0">
        <w:rPr>
          <w:rFonts w:ascii="Times New Roman" w:hAnsi="Times New Roman" w:cs="Times New Roman"/>
          <w:sz w:val="24"/>
          <w:szCs w:val="24"/>
        </w:rPr>
        <w:t>con</w:t>
      </w:r>
      <w:r w:rsidRPr="004D67A0">
        <w:rPr>
          <w:rFonts w:ascii="Times New Roman" w:hAnsi="Times New Roman" w:cs="Times New Roman"/>
          <w:sz w:val="24"/>
          <w:szCs w:val="24"/>
        </w:rPr>
        <w:t xml:space="preserve"> estas construcciones mentales</w:t>
      </w:r>
      <w:r w:rsidR="00C302A0">
        <w:rPr>
          <w:rFonts w:ascii="Times New Roman" w:hAnsi="Times New Roman" w:cs="Times New Roman"/>
          <w:sz w:val="24"/>
          <w:szCs w:val="24"/>
        </w:rPr>
        <w:t>,</w:t>
      </w:r>
      <w:r w:rsidRPr="004D67A0">
        <w:rPr>
          <w:rFonts w:ascii="Times New Roman" w:hAnsi="Times New Roman" w:cs="Times New Roman"/>
          <w:sz w:val="24"/>
          <w:szCs w:val="24"/>
        </w:rPr>
        <w:t xml:space="preserve"> </w:t>
      </w:r>
      <w:r w:rsidR="00C302A0" w:rsidRPr="004D67A0">
        <w:rPr>
          <w:rFonts w:ascii="Times New Roman" w:hAnsi="Times New Roman" w:cs="Times New Roman"/>
          <w:sz w:val="24"/>
          <w:szCs w:val="24"/>
        </w:rPr>
        <w:t>efectúan</w:t>
      </w:r>
      <w:r w:rsidRPr="004D67A0">
        <w:rPr>
          <w:rFonts w:ascii="Times New Roman" w:hAnsi="Times New Roman" w:cs="Times New Roman"/>
          <w:sz w:val="24"/>
          <w:szCs w:val="24"/>
        </w:rPr>
        <w:t xml:space="preserve"> conductas que</w:t>
      </w:r>
      <w:r w:rsidR="00C302A0">
        <w:rPr>
          <w:rFonts w:ascii="Times New Roman" w:hAnsi="Times New Roman" w:cs="Times New Roman"/>
          <w:sz w:val="24"/>
          <w:szCs w:val="24"/>
        </w:rPr>
        <w:t>,</w:t>
      </w:r>
      <w:r w:rsidRPr="004D67A0">
        <w:rPr>
          <w:rFonts w:ascii="Times New Roman" w:hAnsi="Times New Roman" w:cs="Times New Roman"/>
          <w:sz w:val="24"/>
          <w:szCs w:val="24"/>
        </w:rPr>
        <w:t xml:space="preserve"> en el intercambio con el otro, resultan esperables. Es decir, que es una manera de codificar y clasificar al mundo en el que se vive.</w:t>
      </w:r>
    </w:p>
    <w:p w:rsidR="00D24F5A" w:rsidRPr="004D67A0" w:rsidRDefault="00D24F5A" w:rsidP="004D67A0">
      <w:pPr>
        <w:spacing w:after="0" w:line="360" w:lineRule="auto"/>
        <w:ind w:right="49"/>
        <w:jc w:val="both"/>
        <w:rPr>
          <w:rFonts w:ascii="Times New Roman" w:hAnsi="Times New Roman" w:cs="Times New Roman"/>
          <w:sz w:val="24"/>
          <w:szCs w:val="24"/>
        </w:rPr>
      </w:pPr>
      <w:r w:rsidRPr="004D67A0">
        <w:rPr>
          <w:rFonts w:ascii="Times New Roman" w:hAnsi="Times New Roman" w:cs="Times New Roman"/>
          <w:sz w:val="24"/>
          <w:szCs w:val="24"/>
        </w:rPr>
        <w:t xml:space="preserve">La </w:t>
      </w:r>
      <w:r w:rsidR="00C302A0" w:rsidRPr="004D67A0">
        <w:rPr>
          <w:rFonts w:ascii="Times New Roman" w:hAnsi="Times New Roman" w:cs="Times New Roman"/>
          <w:sz w:val="24"/>
          <w:szCs w:val="24"/>
        </w:rPr>
        <w:t>representación</w:t>
      </w:r>
      <w:r w:rsidRPr="004D67A0">
        <w:rPr>
          <w:rFonts w:ascii="Times New Roman" w:hAnsi="Times New Roman" w:cs="Times New Roman"/>
          <w:sz w:val="24"/>
          <w:szCs w:val="24"/>
        </w:rPr>
        <w:t xml:space="preserve"> social es una “</w:t>
      </w:r>
      <w:r w:rsidR="00C302A0" w:rsidRPr="004D67A0">
        <w:rPr>
          <w:rFonts w:ascii="Times New Roman" w:hAnsi="Times New Roman" w:cs="Times New Roman"/>
          <w:sz w:val="24"/>
          <w:szCs w:val="24"/>
        </w:rPr>
        <w:t>preparación</w:t>
      </w:r>
      <w:r w:rsidRPr="004D67A0">
        <w:rPr>
          <w:rFonts w:ascii="Times New Roman" w:hAnsi="Times New Roman" w:cs="Times New Roman"/>
          <w:sz w:val="24"/>
          <w:szCs w:val="24"/>
        </w:rPr>
        <w:t xml:space="preserve"> para la </w:t>
      </w:r>
      <w:r w:rsidR="00C302A0" w:rsidRPr="004D67A0">
        <w:rPr>
          <w:rFonts w:ascii="Times New Roman" w:hAnsi="Times New Roman" w:cs="Times New Roman"/>
          <w:sz w:val="24"/>
          <w:szCs w:val="24"/>
        </w:rPr>
        <w:t>acción</w:t>
      </w:r>
      <w:r w:rsidRPr="004D67A0">
        <w:rPr>
          <w:rFonts w:ascii="Times New Roman" w:hAnsi="Times New Roman" w:cs="Times New Roman"/>
          <w:sz w:val="24"/>
          <w:szCs w:val="24"/>
        </w:rPr>
        <w:t>”, ya que las conductas derivan de nuestra manera de interpret</w:t>
      </w:r>
      <w:r w:rsidR="00C302A0">
        <w:rPr>
          <w:rFonts w:ascii="Times New Roman" w:hAnsi="Times New Roman" w:cs="Times New Roman"/>
          <w:sz w:val="24"/>
          <w:szCs w:val="24"/>
        </w:rPr>
        <w:t>a</w:t>
      </w:r>
      <w:r w:rsidRPr="004D67A0">
        <w:rPr>
          <w:rFonts w:ascii="Times New Roman" w:hAnsi="Times New Roman" w:cs="Times New Roman"/>
          <w:sz w:val="24"/>
          <w:szCs w:val="24"/>
        </w:rPr>
        <w:t xml:space="preserve">r la realidad. Determinan entonces la modalidad de conocimiento que se emplea en la vida cotidiana y a partir de este </w:t>
      </w:r>
      <w:r w:rsidR="00C302A0">
        <w:rPr>
          <w:rFonts w:ascii="Times New Roman" w:hAnsi="Times New Roman" w:cs="Times New Roman"/>
          <w:sz w:val="24"/>
          <w:szCs w:val="24"/>
        </w:rPr>
        <w:t xml:space="preserve">conocimiento </w:t>
      </w:r>
      <w:r w:rsidRPr="004D67A0">
        <w:rPr>
          <w:rFonts w:ascii="Times New Roman" w:hAnsi="Times New Roman" w:cs="Times New Roman"/>
          <w:sz w:val="24"/>
          <w:szCs w:val="24"/>
        </w:rPr>
        <w:t xml:space="preserve">se regulan las </w:t>
      </w:r>
      <w:r w:rsidR="00C302A0">
        <w:rPr>
          <w:rFonts w:ascii="Times New Roman" w:hAnsi="Times New Roman" w:cs="Times New Roman"/>
          <w:sz w:val="24"/>
          <w:szCs w:val="24"/>
        </w:rPr>
        <w:t>c</w:t>
      </w:r>
      <w:r w:rsidRPr="004D67A0">
        <w:rPr>
          <w:rFonts w:ascii="Times New Roman" w:hAnsi="Times New Roman" w:cs="Times New Roman"/>
          <w:sz w:val="24"/>
          <w:szCs w:val="24"/>
        </w:rPr>
        <w:t>omunicaciones, los valores, etc</w:t>
      </w:r>
      <w:r w:rsidR="00C302A0">
        <w:rPr>
          <w:rFonts w:ascii="Times New Roman" w:hAnsi="Times New Roman" w:cs="Times New Roman"/>
          <w:sz w:val="24"/>
          <w:szCs w:val="24"/>
        </w:rPr>
        <w:t>.</w:t>
      </w:r>
      <w:r w:rsidRPr="004D67A0">
        <w:rPr>
          <w:rFonts w:ascii="Times New Roman" w:hAnsi="Times New Roman" w:cs="Times New Roman"/>
          <w:sz w:val="24"/>
          <w:szCs w:val="24"/>
        </w:rPr>
        <w:t>, que son lo que condicionan las conductas de las personas. Conforman un pensamiento pr</w:t>
      </w:r>
      <w:r w:rsidR="00C302A0">
        <w:rPr>
          <w:rFonts w:ascii="Times New Roman" w:hAnsi="Times New Roman" w:cs="Times New Roman"/>
          <w:sz w:val="24"/>
          <w:szCs w:val="24"/>
        </w:rPr>
        <w:t>á</w:t>
      </w:r>
      <w:r w:rsidRPr="004D67A0">
        <w:rPr>
          <w:rFonts w:ascii="Times New Roman" w:hAnsi="Times New Roman" w:cs="Times New Roman"/>
          <w:sz w:val="24"/>
          <w:szCs w:val="24"/>
        </w:rPr>
        <w:t xml:space="preserve">ctico que lleva al individuo a poder comunicarse, comprender y dominar el entorno social. </w:t>
      </w:r>
    </w:p>
    <w:p w:rsidR="00D24F5A" w:rsidRDefault="00D24F5A" w:rsidP="00C302A0">
      <w:pPr>
        <w:spacing w:after="0" w:line="360" w:lineRule="auto"/>
        <w:ind w:right="49" w:firstLine="720"/>
        <w:jc w:val="both"/>
        <w:rPr>
          <w:rFonts w:ascii="Times New Roman" w:hAnsi="Times New Roman" w:cs="Times New Roman"/>
          <w:sz w:val="24"/>
          <w:szCs w:val="24"/>
        </w:rPr>
      </w:pPr>
      <w:r w:rsidRPr="004D67A0">
        <w:rPr>
          <w:rFonts w:ascii="Times New Roman" w:hAnsi="Times New Roman" w:cs="Times New Roman"/>
          <w:sz w:val="24"/>
          <w:szCs w:val="24"/>
        </w:rPr>
        <w:t xml:space="preserve">Las representaciones sociales se modifican a partir de necesidades </w:t>
      </w:r>
      <w:r w:rsidR="00C302A0" w:rsidRPr="004D67A0">
        <w:rPr>
          <w:rFonts w:ascii="Times New Roman" w:hAnsi="Times New Roman" w:cs="Times New Roman"/>
          <w:sz w:val="24"/>
          <w:szCs w:val="24"/>
        </w:rPr>
        <w:t>prácticas</w:t>
      </w:r>
      <w:r w:rsidRPr="004D67A0">
        <w:rPr>
          <w:rFonts w:ascii="Times New Roman" w:hAnsi="Times New Roman" w:cs="Times New Roman"/>
          <w:sz w:val="24"/>
          <w:szCs w:val="24"/>
        </w:rPr>
        <w:t xml:space="preserve">. Cuando cambian las condiciones de vida en la </w:t>
      </w:r>
      <w:r w:rsidR="00C302A0">
        <w:rPr>
          <w:rFonts w:ascii="Times New Roman" w:hAnsi="Times New Roman" w:cs="Times New Roman"/>
          <w:sz w:val="24"/>
          <w:szCs w:val="24"/>
        </w:rPr>
        <w:t>s</w:t>
      </w:r>
      <w:r w:rsidRPr="004D67A0">
        <w:rPr>
          <w:rFonts w:ascii="Times New Roman" w:hAnsi="Times New Roman" w:cs="Times New Roman"/>
          <w:sz w:val="24"/>
          <w:szCs w:val="24"/>
        </w:rPr>
        <w:t xml:space="preserve">ociedad, se reelaboran a partir de la </w:t>
      </w:r>
      <w:r w:rsidR="00C302A0" w:rsidRPr="004D67A0">
        <w:rPr>
          <w:rFonts w:ascii="Times New Roman" w:hAnsi="Times New Roman" w:cs="Times New Roman"/>
          <w:sz w:val="24"/>
          <w:szCs w:val="24"/>
        </w:rPr>
        <w:t>comunicación</w:t>
      </w:r>
      <w:r w:rsidRPr="004D67A0">
        <w:rPr>
          <w:rFonts w:ascii="Times New Roman" w:hAnsi="Times New Roman" w:cs="Times New Roman"/>
          <w:sz w:val="24"/>
          <w:szCs w:val="24"/>
        </w:rPr>
        <w:t xml:space="preserve">, del discurso, las formas de pensar, y sentir la vida cotidiana. Esto se debe a que se refieren a la </w:t>
      </w:r>
      <w:r w:rsidR="00C302A0" w:rsidRPr="004D67A0">
        <w:rPr>
          <w:rFonts w:ascii="Times New Roman" w:hAnsi="Times New Roman" w:cs="Times New Roman"/>
          <w:sz w:val="24"/>
          <w:szCs w:val="24"/>
        </w:rPr>
        <w:t>relación</w:t>
      </w:r>
      <w:r w:rsidRPr="004D67A0">
        <w:rPr>
          <w:rFonts w:ascii="Times New Roman" w:hAnsi="Times New Roman" w:cs="Times New Roman"/>
          <w:sz w:val="24"/>
          <w:szCs w:val="24"/>
        </w:rPr>
        <w:t xml:space="preserve"> que mantiene el sujeto con el objeto, </w:t>
      </w:r>
      <w:r w:rsidR="00C302A0" w:rsidRPr="004D67A0">
        <w:rPr>
          <w:rFonts w:ascii="Times New Roman" w:hAnsi="Times New Roman" w:cs="Times New Roman"/>
          <w:sz w:val="24"/>
          <w:szCs w:val="24"/>
        </w:rPr>
        <w:t>están</w:t>
      </w:r>
      <w:r w:rsidRPr="004D67A0">
        <w:rPr>
          <w:rFonts w:ascii="Times New Roman" w:hAnsi="Times New Roman" w:cs="Times New Roman"/>
          <w:sz w:val="24"/>
          <w:szCs w:val="24"/>
        </w:rPr>
        <w:t xml:space="preserve"> “entre” el sujeto y el objeto. Todo cambio genera una cierta resistencia</w:t>
      </w:r>
      <w:r w:rsidR="00C302A0">
        <w:rPr>
          <w:rFonts w:ascii="Times New Roman" w:hAnsi="Times New Roman" w:cs="Times New Roman"/>
          <w:sz w:val="24"/>
          <w:szCs w:val="24"/>
        </w:rPr>
        <w:t>;</w:t>
      </w:r>
      <w:r w:rsidRPr="004D67A0">
        <w:rPr>
          <w:rFonts w:ascii="Times New Roman" w:hAnsi="Times New Roman" w:cs="Times New Roman"/>
          <w:sz w:val="24"/>
          <w:szCs w:val="24"/>
        </w:rPr>
        <w:t xml:space="preserve"> creemos que la función de cuidadora en la abuelidad </w:t>
      </w:r>
      <w:r w:rsidRPr="004D67A0">
        <w:rPr>
          <w:rFonts w:ascii="Times New Roman" w:hAnsi="Times New Roman" w:cs="Times New Roman"/>
          <w:sz w:val="24"/>
          <w:szCs w:val="24"/>
        </w:rPr>
        <w:lastRenderedPageBreak/>
        <w:t xml:space="preserve">es un estereotipo que conserva las características del paradigma del siglo XX como la mujer abnegada, que tiene un amor incondicional por sus hijos/nietos, tierna y sensible. </w:t>
      </w:r>
      <w:bookmarkEnd w:id="2"/>
      <w:r w:rsidRPr="004D67A0">
        <w:rPr>
          <w:rFonts w:ascii="Times New Roman" w:hAnsi="Times New Roman" w:cs="Times New Roman"/>
          <w:sz w:val="24"/>
          <w:szCs w:val="24"/>
        </w:rPr>
        <w:t xml:space="preserve">Tal como plantean </w:t>
      </w:r>
      <w:r w:rsidR="00C302A0">
        <w:rPr>
          <w:rFonts w:ascii="Times New Roman" w:hAnsi="Times New Roman" w:cs="Times New Roman"/>
          <w:sz w:val="24"/>
          <w:szCs w:val="24"/>
        </w:rPr>
        <w:t xml:space="preserve">García </w:t>
      </w:r>
      <w:r w:rsidRPr="004D67A0">
        <w:rPr>
          <w:rFonts w:ascii="Times New Roman" w:hAnsi="Times New Roman" w:cs="Times New Roman"/>
          <w:sz w:val="24"/>
          <w:szCs w:val="24"/>
        </w:rPr>
        <w:t>Villa</w:t>
      </w:r>
      <w:r w:rsidR="00C302A0">
        <w:rPr>
          <w:rFonts w:ascii="Times New Roman" w:hAnsi="Times New Roman" w:cs="Times New Roman"/>
          <w:sz w:val="24"/>
          <w:szCs w:val="24"/>
        </w:rPr>
        <w:t>n</w:t>
      </w:r>
      <w:r w:rsidRPr="004D67A0">
        <w:rPr>
          <w:rFonts w:ascii="Times New Roman" w:hAnsi="Times New Roman" w:cs="Times New Roman"/>
          <w:sz w:val="24"/>
          <w:szCs w:val="24"/>
        </w:rPr>
        <w:t>ueva</w:t>
      </w:r>
      <w:r w:rsidR="00C302A0">
        <w:rPr>
          <w:rFonts w:ascii="Times New Roman" w:hAnsi="Times New Roman" w:cs="Times New Roman"/>
          <w:sz w:val="24"/>
          <w:szCs w:val="24"/>
        </w:rPr>
        <w:t xml:space="preserve">, </w:t>
      </w:r>
      <w:r w:rsidR="00C302A0" w:rsidRPr="004D67A0">
        <w:rPr>
          <w:rFonts w:ascii="Times New Roman" w:hAnsi="Times New Roman" w:cs="Times New Roman"/>
          <w:sz w:val="24"/>
          <w:szCs w:val="24"/>
        </w:rPr>
        <w:t>Ávila</w:t>
      </w:r>
      <w:r w:rsidR="00C302A0">
        <w:rPr>
          <w:rFonts w:ascii="Times New Roman" w:hAnsi="Times New Roman" w:cs="Times New Roman"/>
          <w:sz w:val="24"/>
          <w:szCs w:val="24"/>
        </w:rPr>
        <w:t xml:space="preserve"> Rodríguez, </w:t>
      </w:r>
      <w:r w:rsidRPr="004D67A0">
        <w:rPr>
          <w:rFonts w:ascii="Times New Roman" w:hAnsi="Times New Roman" w:cs="Times New Roman"/>
          <w:sz w:val="24"/>
          <w:szCs w:val="24"/>
        </w:rPr>
        <w:t>Vargas</w:t>
      </w:r>
      <w:r w:rsidR="00C302A0">
        <w:rPr>
          <w:rFonts w:ascii="Times New Roman" w:hAnsi="Times New Roman" w:cs="Times New Roman"/>
          <w:sz w:val="24"/>
          <w:szCs w:val="24"/>
        </w:rPr>
        <w:t xml:space="preserve"> Pérez y </w:t>
      </w:r>
      <w:r w:rsidRPr="004D67A0">
        <w:rPr>
          <w:rFonts w:ascii="Times New Roman" w:hAnsi="Times New Roman" w:cs="Times New Roman"/>
          <w:sz w:val="24"/>
          <w:szCs w:val="24"/>
        </w:rPr>
        <w:t>Hern</w:t>
      </w:r>
      <w:r w:rsidR="00C302A0">
        <w:rPr>
          <w:rFonts w:ascii="Times New Roman" w:hAnsi="Times New Roman" w:cs="Times New Roman"/>
          <w:sz w:val="24"/>
          <w:szCs w:val="24"/>
        </w:rPr>
        <w:t>á</w:t>
      </w:r>
      <w:r w:rsidRPr="004D67A0">
        <w:rPr>
          <w:rFonts w:ascii="Times New Roman" w:hAnsi="Times New Roman" w:cs="Times New Roman"/>
          <w:sz w:val="24"/>
          <w:szCs w:val="24"/>
        </w:rPr>
        <w:t>ndez</w:t>
      </w:r>
      <w:r w:rsidR="00C302A0">
        <w:rPr>
          <w:rFonts w:ascii="Times New Roman" w:hAnsi="Times New Roman" w:cs="Times New Roman"/>
          <w:sz w:val="24"/>
          <w:szCs w:val="24"/>
        </w:rPr>
        <w:t xml:space="preserve"> Ramírez</w:t>
      </w:r>
      <w:r w:rsidRPr="004D67A0">
        <w:rPr>
          <w:rFonts w:ascii="Times New Roman" w:hAnsi="Times New Roman" w:cs="Times New Roman"/>
          <w:sz w:val="24"/>
          <w:szCs w:val="24"/>
        </w:rPr>
        <w:t xml:space="preserve"> (2015</w:t>
      </w:r>
      <w:r w:rsidR="00C302A0">
        <w:rPr>
          <w:rFonts w:ascii="Times New Roman" w:hAnsi="Times New Roman" w:cs="Times New Roman"/>
          <w:sz w:val="24"/>
          <w:szCs w:val="24"/>
        </w:rPr>
        <w:t>, pág. 133</w:t>
      </w:r>
      <w:r w:rsidRPr="004D67A0">
        <w:rPr>
          <w:rFonts w:ascii="Times New Roman" w:hAnsi="Times New Roman" w:cs="Times New Roman"/>
          <w:sz w:val="24"/>
          <w:szCs w:val="24"/>
        </w:rPr>
        <w:t>)</w:t>
      </w:r>
      <w:r w:rsidR="00C302A0">
        <w:rPr>
          <w:rFonts w:ascii="Times New Roman" w:hAnsi="Times New Roman" w:cs="Times New Roman"/>
          <w:sz w:val="24"/>
          <w:szCs w:val="24"/>
        </w:rPr>
        <w:t>:</w:t>
      </w:r>
    </w:p>
    <w:p w:rsidR="00C302A0" w:rsidRPr="004D67A0" w:rsidRDefault="00C302A0" w:rsidP="00C302A0">
      <w:pPr>
        <w:spacing w:after="0" w:line="360" w:lineRule="auto"/>
        <w:ind w:right="49" w:firstLine="720"/>
        <w:jc w:val="both"/>
        <w:rPr>
          <w:rFonts w:ascii="Times New Roman" w:hAnsi="Times New Roman" w:cs="Times New Roman"/>
          <w:sz w:val="24"/>
          <w:szCs w:val="24"/>
        </w:rPr>
      </w:pPr>
    </w:p>
    <w:p w:rsidR="00D24F5A" w:rsidRDefault="00D24F5A" w:rsidP="00C302A0">
      <w:pPr>
        <w:spacing w:after="0" w:line="360" w:lineRule="auto"/>
        <w:ind w:left="720" w:right="49"/>
        <w:jc w:val="both"/>
        <w:rPr>
          <w:rFonts w:ascii="Times New Roman" w:hAnsi="Times New Roman" w:cs="Times New Roman"/>
          <w:sz w:val="24"/>
          <w:szCs w:val="24"/>
        </w:rPr>
      </w:pPr>
      <w:r w:rsidRPr="00C302A0">
        <w:rPr>
          <w:rFonts w:ascii="Times New Roman" w:hAnsi="Times New Roman" w:cs="Times New Roman"/>
          <w:sz w:val="24"/>
          <w:szCs w:val="24"/>
        </w:rPr>
        <w:t>Los estereotipos de género son, por su parte, aquellas percepciones permanentes de los papeles asignados a hombres y mujeres, los cuales se convierten en un sistema de creencias acerca de las características, atributos y comportamientos que se piensa son propias, esperables y adecuadas para éstos, se transmiten de generación en generación y van del “ser” al “deber ser”, es decir, los estereotipos son esquemas cognitivos (Fernández, 1995). Así, los comportamientos asociados al género son la manifestación conjunta de los papeles y los estereotipos con otros rasgos de la personalidad, las habilidades, las percepciones y creencias sobre sí mismo como varón o mujer (Lara, 1993)</w:t>
      </w:r>
      <w:r w:rsidR="00C302A0" w:rsidRPr="00C302A0">
        <w:rPr>
          <w:rFonts w:ascii="Times New Roman" w:hAnsi="Times New Roman" w:cs="Times New Roman"/>
          <w:sz w:val="24"/>
          <w:szCs w:val="24"/>
        </w:rPr>
        <w:t>.</w:t>
      </w:r>
    </w:p>
    <w:p w:rsidR="00C302A0" w:rsidRPr="00C302A0" w:rsidRDefault="00C302A0" w:rsidP="00C302A0">
      <w:pPr>
        <w:spacing w:after="0" w:line="360" w:lineRule="auto"/>
        <w:ind w:left="720" w:right="49"/>
        <w:jc w:val="both"/>
        <w:rPr>
          <w:rFonts w:ascii="Times New Roman" w:hAnsi="Times New Roman" w:cs="Times New Roman"/>
          <w:sz w:val="24"/>
          <w:szCs w:val="24"/>
        </w:rPr>
      </w:pPr>
    </w:p>
    <w:p w:rsidR="00D24F5A" w:rsidRDefault="00C302A0" w:rsidP="004D67A0">
      <w:pPr>
        <w:spacing w:after="0" w:line="360" w:lineRule="auto"/>
        <w:ind w:right="49"/>
        <w:jc w:val="both"/>
        <w:rPr>
          <w:rFonts w:ascii="Times New Roman" w:hAnsi="Times New Roman" w:cs="Times New Roman"/>
          <w:sz w:val="24"/>
          <w:szCs w:val="24"/>
        </w:rPr>
      </w:pPr>
      <w:r>
        <w:rPr>
          <w:rFonts w:ascii="Times New Roman" w:hAnsi="Times New Roman" w:cs="Times New Roman"/>
          <w:sz w:val="24"/>
          <w:szCs w:val="24"/>
        </w:rPr>
        <w:t>¿</w:t>
      </w:r>
      <w:r w:rsidR="00D24F5A" w:rsidRPr="004D67A0">
        <w:rPr>
          <w:rFonts w:ascii="Times New Roman" w:hAnsi="Times New Roman" w:cs="Times New Roman"/>
          <w:sz w:val="24"/>
          <w:szCs w:val="24"/>
        </w:rPr>
        <w:t xml:space="preserve">A qué se debe que el lugar de cuidadora siga quedando enraizado dentro del </w:t>
      </w:r>
      <w:r w:rsidRPr="004D67A0">
        <w:rPr>
          <w:rFonts w:ascii="Times New Roman" w:hAnsi="Times New Roman" w:cs="Times New Roman"/>
          <w:sz w:val="24"/>
          <w:szCs w:val="24"/>
        </w:rPr>
        <w:t>género</w:t>
      </w:r>
      <w:r w:rsidR="00D24F5A" w:rsidRPr="004D67A0">
        <w:rPr>
          <w:rFonts w:ascii="Times New Roman" w:hAnsi="Times New Roman" w:cs="Times New Roman"/>
          <w:sz w:val="24"/>
          <w:szCs w:val="24"/>
        </w:rPr>
        <w:t xml:space="preserve"> </w:t>
      </w:r>
      <w:r w:rsidRPr="004D67A0">
        <w:rPr>
          <w:rFonts w:ascii="Times New Roman" w:hAnsi="Times New Roman" w:cs="Times New Roman"/>
          <w:sz w:val="24"/>
          <w:szCs w:val="24"/>
        </w:rPr>
        <w:t>femenino</w:t>
      </w:r>
      <w:r>
        <w:rPr>
          <w:rFonts w:ascii="Times New Roman" w:hAnsi="Times New Roman" w:cs="Times New Roman"/>
          <w:sz w:val="24"/>
          <w:szCs w:val="24"/>
        </w:rPr>
        <w:t>?</w:t>
      </w:r>
      <w:r w:rsidR="00D24F5A" w:rsidRPr="004D67A0">
        <w:rPr>
          <w:rFonts w:ascii="Times New Roman" w:hAnsi="Times New Roman" w:cs="Times New Roman"/>
          <w:sz w:val="24"/>
          <w:szCs w:val="24"/>
        </w:rPr>
        <w:t xml:space="preserve"> Consideramos que</w:t>
      </w:r>
      <w:r>
        <w:rPr>
          <w:rFonts w:ascii="Times New Roman" w:hAnsi="Times New Roman" w:cs="Times New Roman"/>
          <w:sz w:val="24"/>
          <w:szCs w:val="24"/>
        </w:rPr>
        <w:t>,</w:t>
      </w:r>
      <w:r w:rsidR="00D24F5A" w:rsidRPr="004D67A0">
        <w:rPr>
          <w:rFonts w:ascii="Times New Roman" w:hAnsi="Times New Roman" w:cs="Times New Roman"/>
          <w:sz w:val="24"/>
          <w:szCs w:val="24"/>
        </w:rPr>
        <w:t xml:space="preserve"> </w:t>
      </w:r>
      <w:r w:rsidRPr="004D67A0">
        <w:rPr>
          <w:rFonts w:ascii="Times New Roman" w:hAnsi="Times New Roman" w:cs="Times New Roman"/>
          <w:sz w:val="24"/>
          <w:szCs w:val="24"/>
        </w:rPr>
        <w:t>así</w:t>
      </w:r>
      <w:r w:rsidR="00D24F5A" w:rsidRPr="004D67A0">
        <w:rPr>
          <w:rFonts w:ascii="Times New Roman" w:hAnsi="Times New Roman" w:cs="Times New Roman"/>
          <w:sz w:val="24"/>
          <w:szCs w:val="24"/>
        </w:rPr>
        <w:t xml:space="preserve"> como el padre</w:t>
      </w:r>
      <w:r w:rsidR="00CF2D50" w:rsidRPr="004D67A0">
        <w:rPr>
          <w:rFonts w:ascii="Times New Roman" w:hAnsi="Times New Roman" w:cs="Times New Roman"/>
          <w:sz w:val="24"/>
          <w:szCs w:val="24"/>
        </w:rPr>
        <w:t xml:space="preserve"> </w:t>
      </w:r>
      <w:r w:rsidRPr="004D67A0">
        <w:rPr>
          <w:rFonts w:ascii="Times New Roman" w:hAnsi="Times New Roman" w:cs="Times New Roman"/>
          <w:sz w:val="24"/>
          <w:szCs w:val="24"/>
        </w:rPr>
        <w:t>tenía</w:t>
      </w:r>
      <w:r w:rsidR="00D24F5A" w:rsidRPr="004D67A0">
        <w:rPr>
          <w:rFonts w:ascii="Times New Roman" w:hAnsi="Times New Roman" w:cs="Times New Roman"/>
          <w:sz w:val="24"/>
          <w:szCs w:val="24"/>
        </w:rPr>
        <w:t xml:space="preserve"> la </w:t>
      </w:r>
      <w:r w:rsidRPr="004D67A0">
        <w:rPr>
          <w:rFonts w:ascii="Times New Roman" w:hAnsi="Times New Roman" w:cs="Times New Roman"/>
          <w:sz w:val="24"/>
          <w:szCs w:val="24"/>
        </w:rPr>
        <w:t>función</w:t>
      </w:r>
      <w:r w:rsidR="00D24F5A" w:rsidRPr="004D67A0">
        <w:rPr>
          <w:rFonts w:ascii="Times New Roman" w:hAnsi="Times New Roman" w:cs="Times New Roman"/>
          <w:sz w:val="24"/>
          <w:szCs w:val="24"/>
        </w:rPr>
        <w:t xml:space="preserve"> de proveedor y protector dentro de la familia nuclear del siglo XX, la mujer/madre lograba un poder subalterno al </w:t>
      </w:r>
      <w:r w:rsidRPr="004D67A0">
        <w:rPr>
          <w:rFonts w:ascii="Times New Roman" w:hAnsi="Times New Roman" w:cs="Times New Roman"/>
          <w:sz w:val="24"/>
          <w:szCs w:val="24"/>
        </w:rPr>
        <w:t>varón</w:t>
      </w:r>
      <w:r w:rsidR="00D24F5A" w:rsidRPr="004D67A0">
        <w:rPr>
          <w:rFonts w:ascii="Times New Roman" w:hAnsi="Times New Roman" w:cs="Times New Roman"/>
          <w:sz w:val="24"/>
          <w:szCs w:val="24"/>
        </w:rPr>
        <w:t xml:space="preserve"> en la esfera </w:t>
      </w:r>
      <w:r>
        <w:rPr>
          <w:rFonts w:ascii="Times New Roman" w:hAnsi="Times New Roman" w:cs="Times New Roman"/>
          <w:sz w:val="24"/>
          <w:szCs w:val="24"/>
        </w:rPr>
        <w:t>í</w:t>
      </w:r>
      <w:r w:rsidR="00D24F5A" w:rsidRPr="004D67A0">
        <w:rPr>
          <w:rFonts w:ascii="Times New Roman" w:hAnsi="Times New Roman" w:cs="Times New Roman"/>
          <w:sz w:val="24"/>
          <w:szCs w:val="24"/>
        </w:rPr>
        <w:t xml:space="preserve">ntima de su hogar. Era ama (dueña) de casa y guardaba el poder de </w:t>
      </w:r>
      <w:r w:rsidRPr="004D67A0">
        <w:rPr>
          <w:rFonts w:ascii="Times New Roman" w:hAnsi="Times New Roman" w:cs="Times New Roman"/>
          <w:sz w:val="24"/>
          <w:szCs w:val="24"/>
        </w:rPr>
        <w:t>decisión</w:t>
      </w:r>
      <w:r w:rsidR="00D24F5A" w:rsidRPr="004D67A0">
        <w:rPr>
          <w:rFonts w:ascii="Times New Roman" w:hAnsi="Times New Roman" w:cs="Times New Roman"/>
          <w:sz w:val="24"/>
          <w:szCs w:val="24"/>
        </w:rPr>
        <w:t xml:space="preserve"> en la crianza cotidiana y </w:t>
      </w:r>
      <w:r w:rsidRPr="004D67A0">
        <w:rPr>
          <w:rFonts w:ascii="Times New Roman" w:hAnsi="Times New Roman" w:cs="Times New Roman"/>
          <w:sz w:val="24"/>
          <w:szCs w:val="24"/>
        </w:rPr>
        <w:t>educación</w:t>
      </w:r>
      <w:r w:rsidR="00D24F5A" w:rsidRPr="004D67A0">
        <w:rPr>
          <w:rFonts w:ascii="Times New Roman" w:hAnsi="Times New Roman" w:cs="Times New Roman"/>
          <w:sz w:val="24"/>
          <w:szCs w:val="24"/>
        </w:rPr>
        <w:t xml:space="preserve"> de sus hijos. La </w:t>
      </w:r>
      <w:r w:rsidRPr="004D67A0">
        <w:rPr>
          <w:rFonts w:ascii="Times New Roman" w:hAnsi="Times New Roman" w:cs="Times New Roman"/>
          <w:sz w:val="24"/>
          <w:szCs w:val="24"/>
        </w:rPr>
        <w:t>función</w:t>
      </w:r>
      <w:r w:rsidR="00D24F5A" w:rsidRPr="004D67A0">
        <w:rPr>
          <w:rFonts w:ascii="Times New Roman" w:hAnsi="Times New Roman" w:cs="Times New Roman"/>
          <w:sz w:val="24"/>
          <w:szCs w:val="24"/>
        </w:rPr>
        <w:t xml:space="preserve"> de cuidadora tanto de su hogar como de sus </w:t>
      </w:r>
      <w:r w:rsidRPr="004D67A0">
        <w:rPr>
          <w:rFonts w:ascii="Times New Roman" w:hAnsi="Times New Roman" w:cs="Times New Roman"/>
          <w:sz w:val="24"/>
          <w:szCs w:val="24"/>
        </w:rPr>
        <w:t>hijos</w:t>
      </w:r>
      <w:r w:rsidR="00D24F5A" w:rsidRPr="004D67A0">
        <w:rPr>
          <w:rFonts w:ascii="Times New Roman" w:hAnsi="Times New Roman" w:cs="Times New Roman"/>
          <w:sz w:val="24"/>
          <w:szCs w:val="24"/>
        </w:rPr>
        <w:t xml:space="preserve"> era el </w:t>
      </w:r>
      <w:r w:rsidRPr="004D67A0">
        <w:rPr>
          <w:rFonts w:ascii="Times New Roman" w:hAnsi="Times New Roman" w:cs="Times New Roman"/>
          <w:sz w:val="24"/>
          <w:szCs w:val="24"/>
        </w:rPr>
        <w:t>único</w:t>
      </w:r>
      <w:r w:rsidR="00D24F5A" w:rsidRPr="004D67A0">
        <w:rPr>
          <w:rFonts w:ascii="Times New Roman" w:hAnsi="Times New Roman" w:cs="Times New Roman"/>
          <w:sz w:val="24"/>
          <w:szCs w:val="24"/>
        </w:rPr>
        <w:t xml:space="preserve"> reducto de poder que </w:t>
      </w:r>
      <w:r w:rsidRPr="004D67A0">
        <w:rPr>
          <w:rFonts w:ascii="Times New Roman" w:hAnsi="Times New Roman" w:cs="Times New Roman"/>
          <w:sz w:val="24"/>
          <w:szCs w:val="24"/>
        </w:rPr>
        <w:t>tenía</w:t>
      </w:r>
      <w:r w:rsidR="00D24F5A" w:rsidRPr="004D67A0">
        <w:rPr>
          <w:rFonts w:ascii="Times New Roman" w:hAnsi="Times New Roman" w:cs="Times New Roman"/>
          <w:sz w:val="24"/>
          <w:szCs w:val="24"/>
        </w:rPr>
        <w:t xml:space="preserve">. Este rol le daba existencia a la mujer dentro de la cultura, </w:t>
      </w:r>
      <w:r w:rsidRPr="004D67A0">
        <w:rPr>
          <w:rFonts w:ascii="Times New Roman" w:hAnsi="Times New Roman" w:cs="Times New Roman"/>
          <w:sz w:val="24"/>
          <w:szCs w:val="24"/>
        </w:rPr>
        <w:t>obtenía</w:t>
      </w:r>
      <w:r w:rsidR="00D24F5A" w:rsidRPr="004D67A0">
        <w:rPr>
          <w:rFonts w:ascii="Times New Roman" w:hAnsi="Times New Roman" w:cs="Times New Roman"/>
          <w:sz w:val="24"/>
          <w:szCs w:val="24"/>
        </w:rPr>
        <w:t xml:space="preserve"> un cierto </w:t>
      </w:r>
      <w:r w:rsidRPr="004D67A0">
        <w:rPr>
          <w:rFonts w:ascii="Times New Roman" w:hAnsi="Times New Roman" w:cs="Times New Roman"/>
          <w:sz w:val="24"/>
          <w:szCs w:val="24"/>
        </w:rPr>
        <w:t>reconocimiento</w:t>
      </w:r>
      <w:r w:rsidR="00D24F5A" w:rsidRPr="004D67A0">
        <w:rPr>
          <w:rFonts w:ascii="Times New Roman" w:hAnsi="Times New Roman" w:cs="Times New Roman"/>
          <w:sz w:val="24"/>
          <w:szCs w:val="24"/>
        </w:rPr>
        <w:t xml:space="preserve"> dentro del discurso </w:t>
      </w:r>
      <w:r w:rsidRPr="004D67A0">
        <w:rPr>
          <w:rFonts w:ascii="Times New Roman" w:hAnsi="Times New Roman" w:cs="Times New Roman"/>
          <w:sz w:val="24"/>
          <w:szCs w:val="24"/>
        </w:rPr>
        <w:t>hegemónico</w:t>
      </w:r>
      <w:r w:rsidR="00D24F5A" w:rsidRPr="004D67A0">
        <w:rPr>
          <w:rFonts w:ascii="Times New Roman" w:hAnsi="Times New Roman" w:cs="Times New Roman"/>
          <w:sz w:val="24"/>
          <w:szCs w:val="24"/>
        </w:rPr>
        <w:t xml:space="preserve"> del </w:t>
      </w:r>
      <w:r w:rsidRPr="004D67A0">
        <w:rPr>
          <w:rFonts w:ascii="Times New Roman" w:hAnsi="Times New Roman" w:cs="Times New Roman"/>
          <w:sz w:val="24"/>
          <w:szCs w:val="24"/>
        </w:rPr>
        <w:t>varón</w:t>
      </w:r>
      <w:r w:rsidR="00D24F5A" w:rsidRPr="004D67A0">
        <w:rPr>
          <w:rFonts w:ascii="Times New Roman" w:hAnsi="Times New Roman" w:cs="Times New Roman"/>
          <w:sz w:val="24"/>
          <w:szCs w:val="24"/>
        </w:rPr>
        <w:t xml:space="preserve">. Desde ya que era un poder y valor subalterno al del hombre, pero generaba una cierta </w:t>
      </w:r>
      <w:r w:rsidRPr="004D67A0">
        <w:rPr>
          <w:rFonts w:ascii="Times New Roman" w:hAnsi="Times New Roman" w:cs="Times New Roman"/>
          <w:sz w:val="24"/>
          <w:szCs w:val="24"/>
        </w:rPr>
        <w:t>gratificación</w:t>
      </w:r>
      <w:r w:rsidR="00D24F5A" w:rsidRPr="004D67A0">
        <w:rPr>
          <w:rFonts w:ascii="Times New Roman" w:hAnsi="Times New Roman" w:cs="Times New Roman"/>
          <w:sz w:val="24"/>
          <w:szCs w:val="24"/>
        </w:rPr>
        <w:t xml:space="preserve"> narcisista. Tal como plantea Colette Soler (2008</w:t>
      </w:r>
      <w:r>
        <w:rPr>
          <w:rFonts w:ascii="Times New Roman" w:hAnsi="Times New Roman" w:cs="Times New Roman"/>
          <w:sz w:val="24"/>
          <w:szCs w:val="24"/>
        </w:rPr>
        <w:t>, pág. 134</w:t>
      </w:r>
      <w:r w:rsidR="00D24F5A" w:rsidRPr="004D67A0">
        <w:rPr>
          <w:rFonts w:ascii="Times New Roman" w:hAnsi="Times New Roman" w:cs="Times New Roman"/>
          <w:sz w:val="24"/>
          <w:szCs w:val="24"/>
        </w:rPr>
        <w:t>)</w:t>
      </w:r>
      <w:r>
        <w:rPr>
          <w:rFonts w:ascii="Times New Roman" w:hAnsi="Times New Roman" w:cs="Times New Roman"/>
          <w:sz w:val="24"/>
          <w:szCs w:val="24"/>
        </w:rPr>
        <w:t>,</w:t>
      </w:r>
      <w:r w:rsidR="00D24F5A" w:rsidRPr="004D67A0">
        <w:rPr>
          <w:rFonts w:ascii="Times New Roman" w:hAnsi="Times New Roman" w:cs="Times New Roman"/>
          <w:sz w:val="24"/>
          <w:szCs w:val="24"/>
        </w:rPr>
        <w:t xml:space="preserve"> el hijo como un objeto a poseer</w:t>
      </w:r>
      <w:r>
        <w:rPr>
          <w:rFonts w:ascii="Times New Roman" w:hAnsi="Times New Roman" w:cs="Times New Roman"/>
          <w:sz w:val="24"/>
          <w:szCs w:val="24"/>
        </w:rPr>
        <w:t>:</w:t>
      </w:r>
      <w:r w:rsidR="00D24F5A" w:rsidRPr="004D67A0">
        <w:rPr>
          <w:rFonts w:ascii="Times New Roman" w:hAnsi="Times New Roman" w:cs="Times New Roman"/>
          <w:sz w:val="24"/>
          <w:szCs w:val="24"/>
        </w:rPr>
        <w:t xml:space="preserve"> </w:t>
      </w:r>
    </w:p>
    <w:p w:rsidR="00C302A0" w:rsidRPr="004D67A0" w:rsidRDefault="00C302A0" w:rsidP="004D67A0">
      <w:pPr>
        <w:spacing w:after="0" w:line="360" w:lineRule="auto"/>
        <w:ind w:right="49"/>
        <w:jc w:val="both"/>
        <w:rPr>
          <w:rFonts w:ascii="Times New Roman" w:hAnsi="Times New Roman" w:cs="Times New Roman"/>
          <w:sz w:val="24"/>
          <w:szCs w:val="24"/>
        </w:rPr>
      </w:pPr>
    </w:p>
    <w:p w:rsidR="00D24F5A" w:rsidRPr="00C302A0" w:rsidRDefault="00D24F5A" w:rsidP="00C302A0">
      <w:pPr>
        <w:spacing w:after="0" w:line="360" w:lineRule="auto"/>
        <w:ind w:left="720" w:right="49"/>
        <w:jc w:val="both"/>
        <w:rPr>
          <w:rFonts w:ascii="Times New Roman" w:hAnsi="Times New Roman" w:cs="Times New Roman"/>
          <w:sz w:val="24"/>
          <w:szCs w:val="24"/>
          <w:lang w:val="es-ES"/>
        </w:rPr>
      </w:pPr>
      <w:r w:rsidRPr="00C302A0">
        <w:rPr>
          <w:rFonts w:ascii="Times New Roman" w:hAnsi="Times New Roman" w:cs="Times New Roman"/>
          <w:sz w:val="24"/>
          <w:szCs w:val="24"/>
          <w:lang w:val="es-ES"/>
        </w:rPr>
        <w:t xml:space="preserve">Más aun, la alienación inherente al amor, la relación madre-hijo que refiere a una potencia superior en la medida en que el </w:t>
      </w:r>
      <w:r w:rsidR="00C302A0" w:rsidRPr="00C302A0">
        <w:rPr>
          <w:rFonts w:ascii="Times New Roman" w:hAnsi="Times New Roman" w:cs="Times New Roman"/>
          <w:sz w:val="24"/>
          <w:szCs w:val="24"/>
          <w:lang w:val="es-ES"/>
        </w:rPr>
        <w:t>recién</w:t>
      </w:r>
      <w:r w:rsidRPr="00C302A0">
        <w:rPr>
          <w:rFonts w:ascii="Times New Roman" w:hAnsi="Times New Roman" w:cs="Times New Roman"/>
          <w:sz w:val="24"/>
          <w:szCs w:val="24"/>
          <w:lang w:val="es-ES"/>
        </w:rPr>
        <w:t xml:space="preserve"> nacido no es al principio un sujeto, sino un objeto. Objeto real, en las manos de la madre quien, mucho más allá de lo que exigen los cuidados, puede usarlo como una posesión, como una muñeca erótica para gozar y hacer gozar.</w:t>
      </w:r>
    </w:p>
    <w:p w:rsidR="00C302A0" w:rsidRDefault="00C302A0" w:rsidP="004D67A0">
      <w:pPr>
        <w:spacing w:after="0" w:line="360" w:lineRule="auto"/>
        <w:ind w:right="49"/>
        <w:jc w:val="both"/>
        <w:rPr>
          <w:rFonts w:ascii="Times New Roman" w:hAnsi="Times New Roman" w:cs="Times New Roman"/>
          <w:sz w:val="24"/>
          <w:szCs w:val="24"/>
          <w:lang w:val="es-ES"/>
        </w:rPr>
      </w:pPr>
    </w:p>
    <w:p w:rsidR="00D24F5A" w:rsidRDefault="00D24F5A" w:rsidP="00C302A0">
      <w:pPr>
        <w:spacing w:after="0" w:line="360" w:lineRule="auto"/>
        <w:ind w:right="49" w:firstLine="720"/>
        <w:jc w:val="both"/>
        <w:rPr>
          <w:rFonts w:ascii="Times New Roman" w:hAnsi="Times New Roman" w:cs="Times New Roman"/>
          <w:sz w:val="24"/>
          <w:szCs w:val="24"/>
          <w:lang w:val="es-ES"/>
        </w:rPr>
      </w:pPr>
      <w:r w:rsidRPr="004D67A0">
        <w:rPr>
          <w:rFonts w:ascii="Times New Roman" w:hAnsi="Times New Roman" w:cs="Times New Roman"/>
          <w:sz w:val="24"/>
          <w:szCs w:val="24"/>
          <w:lang w:val="es-ES"/>
        </w:rPr>
        <w:t>Este intenso lazo amoroso contin</w:t>
      </w:r>
      <w:r w:rsidR="00C302A0">
        <w:rPr>
          <w:rFonts w:ascii="Times New Roman" w:hAnsi="Times New Roman" w:cs="Times New Roman"/>
          <w:sz w:val="24"/>
          <w:szCs w:val="24"/>
          <w:lang w:val="es-ES"/>
        </w:rPr>
        <w:t>ú</w:t>
      </w:r>
      <w:r w:rsidRPr="004D67A0">
        <w:rPr>
          <w:rFonts w:ascii="Times New Roman" w:hAnsi="Times New Roman" w:cs="Times New Roman"/>
          <w:sz w:val="24"/>
          <w:szCs w:val="24"/>
          <w:lang w:val="es-ES"/>
        </w:rPr>
        <w:t xml:space="preserve">a en el hijo varón como ternura y en la niña que elige una orientación amorosa heterosexual, se transforma en identificación. </w:t>
      </w:r>
      <w:r w:rsidR="00C302A0" w:rsidRPr="004D67A0">
        <w:rPr>
          <w:rFonts w:ascii="Times New Roman" w:hAnsi="Times New Roman" w:cs="Times New Roman"/>
          <w:sz w:val="24"/>
          <w:szCs w:val="24"/>
          <w:lang w:val="es-ES"/>
        </w:rPr>
        <w:t>Así</w:t>
      </w:r>
      <w:r w:rsidRPr="004D67A0">
        <w:rPr>
          <w:rFonts w:ascii="Times New Roman" w:hAnsi="Times New Roman" w:cs="Times New Roman"/>
          <w:sz w:val="24"/>
          <w:szCs w:val="24"/>
          <w:lang w:val="es-ES"/>
        </w:rPr>
        <w:t xml:space="preserve"> es como la niña </w:t>
      </w:r>
      <w:r w:rsidR="00C302A0" w:rsidRPr="004D67A0">
        <w:rPr>
          <w:rFonts w:ascii="Times New Roman" w:hAnsi="Times New Roman" w:cs="Times New Roman"/>
          <w:sz w:val="24"/>
          <w:szCs w:val="24"/>
          <w:lang w:val="es-ES"/>
        </w:rPr>
        <w:t>querrá</w:t>
      </w:r>
      <w:r w:rsidRPr="004D67A0">
        <w:rPr>
          <w:rFonts w:ascii="Times New Roman" w:hAnsi="Times New Roman" w:cs="Times New Roman"/>
          <w:sz w:val="24"/>
          <w:szCs w:val="24"/>
          <w:lang w:val="es-ES"/>
        </w:rPr>
        <w:t xml:space="preserve"> ser como su madre (Butler, 2017). Demandar a su propia madre para que la sustituya en el cuidado de sus hijos, es dejar el cuidado de sus hijos con la persona en quien se proyecta, resultando así un sentimiento de confianza y seguridad. La abuela no se niega a dicha tarea porque </w:t>
      </w:r>
      <w:r w:rsidR="00C302A0" w:rsidRPr="004D67A0">
        <w:rPr>
          <w:rFonts w:ascii="Times New Roman" w:hAnsi="Times New Roman" w:cs="Times New Roman"/>
          <w:sz w:val="24"/>
          <w:szCs w:val="24"/>
          <w:lang w:val="es-ES"/>
        </w:rPr>
        <w:t>más</w:t>
      </w:r>
      <w:r w:rsidRPr="004D67A0">
        <w:rPr>
          <w:rFonts w:ascii="Times New Roman" w:hAnsi="Times New Roman" w:cs="Times New Roman"/>
          <w:sz w:val="24"/>
          <w:szCs w:val="24"/>
          <w:lang w:val="es-ES"/>
        </w:rPr>
        <w:t xml:space="preserve"> allá del placer que le da el rol en </w:t>
      </w:r>
      <w:r w:rsidR="00C302A0" w:rsidRPr="004D67A0">
        <w:rPr>
          <w:rFonts w:ascii="Times New Roman" w:hAnsi="Times New Roman" w:cs="Times New Roman"/>
          <w:sz w:val="24"/>
          <w:szCs w:val="24"/>
          <w:lang w:val="es-ES"/>
        </w:rPr>
        <w:t>sí</w:t>
      </w:r>
      <w:r w:rsidRPr="004D67A0">
        <w:rPr>
          <w:rFonts w:ascii="Times New Roman" w:hAnsi="Times New Roman" w:cs="Times New Roman"/>
          <w:sz w:val="24"/>
          <w:szCs w:val="24"/>
          <w:lang w:val="es-ES"/>
        </w:rPr>
        <w:t xml:space="preserve"> mismo, le permite realizar a través de la hija, un ideal narcisista, que es el de haber tenido tiempo no solo para ejercer sus ocupaciones profesionales, sino también para actividades que tienen que ver con su bienestar personal, disfrute y libertad (</w:t>
      </w:r>
      <w:proofErr w:type="spellStart"/>
      <w:r w:rsidRPr="004D67A0">
        <w:rPr>
          <w:rFonts w:ascii="Times New Roman" w:hAnsi="Times New Roman" w:cs="Times New Roman"/>
          <w:sz w:val="24"/>
          <w:szCs w:val="24"/>
          <w:lang w:val="es-ES"/>
        </w:rPr>
        <w:t>gym</w:t>
      </w:r>
      <w:proofErr w:type="spellEnd"/>
      <w:r w:rsidRPr="004D67A0">
        <w:rPr>
          <w:rFonts w:ascii="Times New Roman" w:hAnsi="Times New Roman" w:cs="Times New Roman"/>
          <w:sz w:val="24"/>
          <w:szCs w:val="24"/>
          <w:lang w:val="es-ES"/>
        </w:rPr>
        <w:t>, encuentro con amigas, etc</w:t>
      </w:r>
      <w:r w:rsidR="00C302A0">
        <w:rPr>
          <w:rFonts w:ascii="Times New Roman" w:hAnsi="Times New Roman" w:cs="Times New Roman"/>
          <w:sz w:val="24"/>
          <w:szCs w:val="24"/>
          <w:lang w:val="es-ES"/>
        </w:rPr>
        <w:t>.</w:t>
      </w:r>
      <w:r w:rsidRPr="004D67A0">
        <w:rPr>
          <w:rFonts w:ascii="Times New Roman" w:hAnsi="Times New Roman" w:cs="Times New Roman"/>
          <w:sz w:val="24"/>
          <w:szCs w:val="24"/>
          <w:lang w:val="es-ES"/>
        </w:rPr>
        <w:t xml:space="preserve">). </w:t>
      </w:r>
    </w:p>
    <w:p w:rsidR="00C302A0" w:rsidRPr="00C302A0" w:rsidRDefault="00C302A0" w:rsidP="00C302A0">
      <w:pPr>
        <w:spacing w:after="0" w:line="360" w:lineRule="auto"/>
        <w:ind w:right="49" w:firstLine="720"/>
        <w:jc w:val="both"/>
        <w:rPr>
          <w:rFonts w:ascii="Times New Roman" w:hAnsi="Times New Roman" w:cs="Times New Roman"/>
          <w:sz w:val="24"/>
          <w:szCs w:val="24"/>
          <w:lang w:val="es-ES"/>
        </w:rPr>
      </w:pPr>
    </w:p>
    <w:p w:rsidR="00D24F5A" w:rsidRPr="00C302A0" w:rsidRDefault="00D24F5A" w:rsidP="00C302A0">
      <w:pPr>
        <w:spacing w:after="0" w:line="360" w:lineRule="auto"/>
        <w:ind w:left="720" w:right="49"/>
        <w:jc w:val="both"/>
        <w:rPr>
          <w:rFonts w:ascii="Times New Roman" w:hAnsi="Times New Roman" w:cs="Times New Roman"/>
          <w:sz w:val="24"/>
          <w:szCs w:val="24"/>
          <w:lang w:val="es-ES"/>
        </w:rPr>
      </w:pPr>
      <w:r w:rsidRPr="00C302A0">
        <w:rPr>
          <w:rFonts w:ascii="Times New Roman" w:hAnsi="Times New Roman" w:cs="Times New Roman"/>
          <w:sz w:val="24"/>
          <w:szCs w:val="24"/>
        </w:rPr>
        <w:t xml:space="preserve">(…) autoras, con enfoque de género como </w:t>
      </w:r>
      <w:proofErr w:type="spellStart"/>
      <w:r w:rsidRPr="00C302A0">
        <w:rPr>
          <w:rFonts w:ascii="Times New Roman" w:hAnsi="Times New Roman" w:cs="Times New Roman"/>
          <w:sz w:val="24"/>
          <w:szCs w:val="24"/>
        </w:rPr>
        <w:t>Tobío</w:t>
      </w:r>
      <w:proofErr w:type="spellEnd"/>
      <w:r w:rsidRPr="00C302A0">
        <w:rPr>
          <w:rFonts w:ascii="Times New Roman" w:hAnsi="Times New Roman" w:cs="Times New Roman"/>
          <w:sz w:val="24"/>
          <w:szCs w:val="24"/>
        </w:rPr>
        <w:t xml:space="preserve"> Soler (2007), describen la solidaridad </w:t>
      </w:r>
      <w:proofErr w:type="spellStart"/>
      <w:r w:rsidRPr="00C302A0">
        <w:rPr>
          <w:rFonts w:ascii="Times New Roman" w:hAnsi="Times New Roman" w:cs="Times New Roman"/>
          <w:sz w:val="24"/>
          <w:szCs w:val="24"/>
        </w:rPr>
        <w:t>intragénero</w:t>
      </w:r>
      <w:proofErr w:type="spellEnd"/>
      <w:r w:rsidRPr="00C302A0">
        <w:rPr>
          <w:rFonts w:ascii="Times New Roman" w:hAnsi="Times New Roman" w:cs="Times New Roman"/>
          <w:sz w:val="24"/>
          <w:szCs w:val="24"/>
        </w:rPr>
        <w:t xml:space="preserve"> entre madre-hija, aun cuando entienden que es una solidaridad imposible de ser ejercida sin conflictos, mencionando el exceso de responsabilidades de las abuelas como uno de los problemas habituales que hacen al ejercicio del poder al interior de la familia</w:t>
      </w:r>
      <w:r w:rsidR="00C302A0">
        <w:rPr>
          <w:rFonts w:ascii="Times New Roman" w:hAnsi="Times New Roman" w:cs="Times New Roman"/>
          <w:sz w:val="24"/>
          <w:szCs w:val="24"/>
        </w:rPr>
        <w:t xml:space="preserve"> (</w:t>
      </w:r>
      <w:r w:rsidRPr="00C302A0">
        <w:rPr>
          <w:rFonts w:ascii="Times New Roman" w:hAnsi="Times New Roman" w:cs="Times New Roman"/>
          <w:sz w:val="24"/>
          <w:szCs w:val="24"/>
        </w:rPr>
        <w:t>Morales, 2019</w:t>
      </w:r>
      <w:r w:rsidR="00C302A0">
        <w:rPr>
          <w:rFonts w:ascii="Times New Roman" w:hAnsi="Times New Roman" w:cs="Times New Roman"/>
          <w:sz w:val="24"/>
          <w:szCs w:val="24"/>
        </w:rPr>
        <w:t>,</w:t>
      </w:r>
      <w:r w:rsidRPr="00C302A0">
        <w:rPr>
          <w:rFonts w:ascii="Times New Roman" w:hAnsi="Times New Roman" w:cs="Times New Roman"/>
          <w:sz w:val="24"/>
          <w:szCs w:val="24"/>
        </w:rPr>
        <w:t xml:space="preserve"> p</w:t>
      </w:r>
      <w:r w:rsidR="00C302A0">
        <w:rPr>
          <w:rFonts w:ascii="Times New Roman" w:hAnsi="Times New Roman" w:cs="Times New Roman"/>
          <w:sz w:val="24"/>
          <w:szCs w:val="24"/>
        </w:rPr>
        <w:t>á</w:t>
      </w:r>
      <w:r w:rsidRPr="00C302A0">
        <w:rPr>
          <w:rFonts w:ascii="Times New Roman" w:hAnsi="Times New Roman" w:cs="Times New Roman"/>
          <w:sz w:val="24"/>
          <w:szCs w:val="24"/>
        </w:rPr>
        <w:t>g. 36</w:t>
      </w:r>
      <w:r w:rsidR="00C302A0">
        <w:rPr>
          <w:rFonts w:ascii="Times New Roman" w:hAnsi="Times New Roman" w:cs="Times New Roman"/>
          <w:sz w:val="24"/>
          <w:szCs w:val="24"/>
        </w:rPr>
        <w:t>).</w:t>
      </w:r>
    </w:p>
    <w:p w:rsidR="00C302A0" w:rsidRDefault="00C302A0" w:rsidP="004D67A0">
      <w:pPr>
        <w:spacing w:after="0" w:line="360" w:lineRule="auto"/>
        <w:ind w:right="49"/>
        <w:jc w:val="both"/>
        <w:rPr>
          <w:rFonts w:ascii="Times New Roman" w:hAnsi="Times New Roman" w:cs="Times New Roman"/>
          <w:sz w:val="24"/>
          <w:szCs w:val="24"/>
          <w:lang w:val="es-ES"/>
        </w:rPr>
      </w:pPr>
    </w:p>
    <w:p w:rsidR="00D24F5A" w:rsidRPr="004D67A0" w:rsidRDefault="00D24F5A" w:rsidP="00C302A0">
      <w:pPr>
        <w:spacing w:after="0" w:line="360" w:lineRule="auto"/>
        <w:ind w:right="49" w:firstLine="720"/>
        <w:jc w:val="both"/>
        <w:rPr>
          <w:rFonts w:ascii="Times New Roman" w:hAnsi="Times New Roman" w:cs="Times New Roman"/>
          <w:sz w:val="24"/>
          <w:szCs w:val="24"/>
          <w:lang w:val="es-ES"/>
        </w:rPr>
      </w:pPr>
      <w:r w:rsidRPr="004D67A0">
        <w:rPr>
          <w:rFonts w:ascii="Times New Roman" w:hAnsi="Times New Roman" w:cs="Times New Roman"/>
          <w:sz w:val="24"/>
          <w:szCs w:val="24"/>
          <w:lang w:val="es-ES"/>
        </w:rPr>
        <w:t xml:space="preserve">Esta unión amorosa entre madre e hija, independientemente de la ambivalencia, la intolerancia entre ambas por sus diferencias y los conflictos de poder que pudieran </w:t>
      </w:r>
      <w:r w:rsidR="00C302A0" w:rsidRPr="004D67A0">
        <w:rPr>
          <w:rFonts w:ascii="Times New Roman" w:hAnsi="Times New Roman" w:cs="Times New Roman"/>
          <w:sz w:val="24"/>
          <w:szCs w:val="24"/>
          <w:lang w:val="es-ES"/>
        </w:rPr>
        <w:t>surgir</w:t>
      </w:r>
      <w:r w:rsidRPr="004D67A0">
        <w:rPr>
          <w:rFonts w:ascii="Times New Roman" w:hAnsi="Times New Roman" w:cs="Times New Roman"/>
          <w:sz w:val="24"/>
          <w:szCs w:val="24"/>
          <w:lang w:val="es-ES"/>
        </w:rPr>
        <w:t xml:space="preserve"> resulta una alianza difícil de romper. El punto de encuentro incon</w:t>
      </w:r>
      <w:r w:rsidR="00AD3602" w:rsidRPr="004D67A0">
        <w:rPr>
          <w:rFonts w:ascii="Times New Roman" w:hAnsi="Times New Roman" w:cs="Times New Roman"/>
          <w:sz w:val="24"/>
          <w:szCs w:val="24"/>
          <w:lang w:val="es-ES"/>
        </w:rPr>
        <w:t>s</w:t>
      </w:r>
      <w:r w:rsidRPr="004D67A0">
        <w:rPr>
          <w:rFonts w:ascii="Times New Roman" w:hAnsi="Times New Roman" w:cs="Times New Roman"/>
          <w:sz w:val="24"/>
          <w:szCs w:val="24"/>
          <w:lang w:val="es-ES"/>
        </w:rPr>
        <w:t xml:space="preserve">ciente más importante es el espacio de la maternidad y el poder que ejercen sobre los hijos. </w:t>
      </w:r>
    </w:p>
    <w:p w:rsidR="00D24F5A" w:rsidRPr="004D67A0" w:rsidRDefault="00D24F5A" w:rsidP="00C302A0">
      <w:pPr>
        <w:spacing w:after="0" w:line="360" w:lineRule="auto"/>
        <w:ind w:right="49" w:firstLine="720"/>
        <w:jc w:val="both"/>
        <w:rPr>
          <w:rFonts w:ascii="Times New Roman" w:hAnsi="Times New Roman" w:cs="Times New Roman"/>
          <w:sz w:val="24"/>
          <w:szCs w:val="24"/>
          <w:lang w:val="es-ES"/>
        </w:rPr>
      </w:pPr>
      <w:r w:rsidRPr="004D67A0">
        <w:rPr>
          <w:rFonts w:ascii="Times New Roman" w:hAnsi="Times New Roman" w:cs="Times New Roman"/>
          <w:sz w:val="24"/>
          <w:szCs w:val="24"/>
          <w:lang w:val="es-ES"/>
        </w:rPr>
        <w:t>Por otra parte</w:t>
      </w:r>
      <w:r w:rsidR="00C302A0">
        <w:rPr>
          <w:rFonts w:ascii="Times New Roman" w:hAnsi="Times New Roman" w:cs="Times New Roman"/>
          <w:sz w:val="24"/>
          <w:szCs w:val="24"/>
          <w:lang w:val="es-ES"/>
        </w:rPr>
        <w:t>,</w:t>
      </w:r>
      <w:r w:rsidRPr="004D67A0">
        <w:rPr>
          <w:rFonts w:ascii="Times New Roman" w:hAnsi="Times New Roman" w:cs="Times New Roman"/>
          <w:sz w:val="24"/>
          <w:szCs w:val="24"/>
          <w:lang w:val="es-ES"/>
        </w:rPr>
        <w:t xml:space="preserve"> el mandato social acerca de los cuidados maternos y el amor incondicional al hijo continúan siendo ideales en la sociedad actual, por </w:t>
      </w:r>
      <w:r w:rsidR="00C302A0" w:rsidRPr="004D67A0">
        <w:rPr>
          <w:rFonts w:ascii="Times New Roman" w:hAnsi="Times New Roman" w:cs="Times New Roman"/>
          <w:sz w:val="24"/>
          <w:szCs w:val="24"/>
          <w:lang w:val="es-ES"/>
        </w:rPr>
        <w:t>más</w:t>
      </w:r>
      <w:r w:rsidRPr="004D67A0">
        <w:rPr>
          <w:rFonts w:ascii="Times New Roman" w:hAnsi="Times New Roman" w:cs="Times New Roman"/>
          <w:sz w:val="24"/>
          <w:szCs w:val="24"/>
          <w:lang w:val="es-ES"/>
        </w:rPr>
        <w:t xml:space="preserve"> que el hombre participe de la crianza, la representación social “madre” y “abuela” sigue teniendo la impronta del “amor incondicional” y de un “saber hacer” con los hijos/nietos de las mujeres que les otorga un poder sobre ellos que no quieren perder</w:t>
      </w:r>
      <w:r w:rsidR="00C302A0">
        <w:rPr>
          <w:rFonts w:ascii="Times New Roman" w:hAnsi="Times New Roman" w:cs="Times New Roman"/>
          <w:sz w:val="24"/>
          <w:szCs w:val="24"/>
          <w:lang w:val="es-ES"/>
        </w:rPr>
        <w:t>,</w:t>
      </w:r>
      <w:r w:rsidRPr="004D67A0">
        <w:rPr>
          <w:rFonts w:ascii="Times New Roman" w:hAnsi="Times New Roman" w:cs="Times New Roman"/>
          <w:sz w:val="24"/>
          <w:szCs w:val="24"/>
          <w:lang w:val="es-ES"/>
        </w:rPr>
        <w:t xml:space="preserve"> ni social</w:t>
      </w:r>
      <w:r w:rsidR="00C302A0">
        <w:rPr>
          <w:rFonts w:ascii="Times New Roman" w:hAnsi="Times New Roman" w:cs="Times New Roman"/>
          <w:sz w:val="24"/>
          <w:szCs w:val="24"/>
          <w:lang w:val="es-ES"/>
        </w:rPr>
        <w:t>,</w:t>
      </w:r>
      <w:r w:rsidRPr="004D67A0">
        <w:rPr>
          <w:rFonts w:ascii="Times New Roman" w:hAnsi="Times New Roman" w:cs="Times New Roman"/>
          <w:sz w:val="24"/>
          <w:szCs w:val="24"/>
          <w:lang w:val="es-ES"/>
        </w:rPr>
        <w:t xml:space="preserve"> ni familiarmente. El de cuidadora es un lugar que genera la creencia que la madre/abuela es insustituible en la crianza del niño, sin embargo</w:t>
      </w:r>
      <w:r w:rsidR="00C302A0">
        <w:rPr>
          <w:rFonts w:ascii="Times New Roman" w:hAnsi="Times New Roman" w:cs="Times New Roman"/>
          <w:sz w:val="24"/>
          <w:szCs w:val="24"/>
          <w:lang w:val="es-ES"/>
        </w:rPr>
        <w:t>,</w:t>
      </w:r>
      <w:r w:rsidRPr="004D67A0">
        <w:rPr>
          <w:rFonts w:ascii="Times New Roman" w:hAnsi="Times New Roman" w:cs="Times New Roman"/>
          <w:sz w:val="24"/>
          <w:szCs w:val="24"/>
          <w:lang w:val="es-ES"/>
        </w:rPr>
        <w:t xml:space="preserve"> es un valor de utilidad dentro del discurso de la vida privada y no pública (Lagarde, 1998). </w:t>
      </w:r>
      <w:r w:rsidR="00693427" w:rsidRPr="004D67A0">
        <w:rPr>
          <w:rFonts w:ascii="Times New Roman" w:hAnsi="Times New Roman" w:cs="Times New Roman"/>
          <w:sz w:val="24"/>
          <w:szCs w:val="24"/>
        </w:rPr>
        <w:t>Al decir de Schwarz (2016</w:t>
      </w:r>
      <w:r w:rsidR="00C302A0">
        <w:rPr>
          <w:rFonts w:ascii="Times New Roman" w:hAnsi="Times New Roman" w:cs="Times New Roman"/>
          <w:sz w:val="24"/>
          <w:szCs w:val="24"/>
        </w:rPr>
        <w:t>, pág. 217</w:t>
      </w:r>
      <w:r w:rsidR="00693427" w:rsidRPr="004D67A0">
        <w:rPr>
          <w:rFonts w:ascii="Times New Roman" w:hAnsi="Times New Roman" w:cs="Times New Roman"/>
          <w:sz w:val="24"/>
          <w:szCs w:val="24"/>
        </w:rPr>
        <w:t>)</w:t>
      </w:r>
      <w:r w:rsidR="00C302A0">
        <w:rPr>
          <w:rFonts w:ascii="Times New Roman" w:hAnsi="Times New Roman" w:cs="Times New Roman"/>
          <w:sz w:val="24"/>
          <w:szCs w:val="24"/>
        </w:rPr>
        <w:t>:</w:t>
      </w:r>
      <w:r w:rsidR="00693427" w:rsidRPr="004D67A0">
        <w:rPr>
          <w:rFonts w:ascii="Times New Roman" w:hAnsi="Times New Roman" w:cs="Times New Roman"/>
          <w:sz w:val="24"/>
          <w:szCs w:val="24"/>
        </w:rPr>
        <w:t xml:space="preserve"> “El proceso de crianza conlleva la necesidad de cubrir una serie de cuidados del hijo: la asignación de las tareas que ello requiere es parte de una negociación y una relación de poder entre sus cuidadores”</w:t>
      </w:r>
      <w:r w:rsidR="00B626C4" w:rsidRPr="004D67A0">
        <w:rPr>
          <w:rFonts w:ascii="Times New Roman" w:hAnsi="Times New Roman" w:cs="Times New Roman"/>
          <w:sz w:val="24"/>
          <w:szCs w:val="24"/>
        </w:rPr>
        <w:t xml:space="preserve">. </w:t>
      </w:r>
    </w:p>
    <w:p w:rsidR="00D24F5A" w:rsidRPr="004D67A0" w:rsidRDefault="00D24F5A" w:rsidP="00C302A0">
      <w:pPr>
        <w:spacing w:after="0" w:line="360" w:lineRule="auto"/>
        <w:ind w:right="49" w:firstLine="720"/>
        <w:jc w:val="both"/>
        <w:rPr>
          <w:rFonts w:ascii="Times New Roman" w:hAnsi="Times New Roman" w:cs="Times New Roman"/>
          <w:sz w:val="24"/>
          <w:szCs w:val="24"/>
          <w:lang w:val="es-ES"/>
        </w:rPr>
      </w:pPr>
      <w:r w:rsidRPr="004D67A0">
        <w:rPr>
          <w:rFonts w:ascii="Times New Roman" w:hAnsi="Times New Roman" w:cs="Times New Roman"/>
          <w:sz w:val="24"/>
          <w:szCs w:val="24"/>
          <w:lang w:val="es-ES"/>
        </w:rPr>
        <w:lastRenderedPageBreak/>
        <w:t>Entre madres y abuelas se teje una cadena transgeneracional que sigue replicando los estereotipos matern</w:t>
      </w:r>
      <w:r w:rsidR="00C412F1" w:rsidRPr="004D67A0">
        <w:rPr>
          <w:rFonts w:ascii="Times New Roman" w:hAnsi="Times New Roman" w:cs="Times New Roman"/>
          <w:sz w:val="24"/>
          <w:szCs w:val="24"/>
          <w:lang w:val="es-ES"/>
        </w:rPr>
        <w:t>o</w:t>
      </w:r>
      <w:r w:rsidRPr="004D67A0">
        <w:rPr>
          <w:rFonts w:ascii="Times New Roman" w:hAnsi="Times New Roman" w:cs="Times New Roman"/>
          <w:sz w:val="24"/>
          <w:szCs w:val="24"/>
          <w:lang w:val="es-ES"/>
        </w:rPr>
        <w:t xml:space="preserve">s tal como se conformaron en la Modernidad y asumidos </w:t>
      </w:r>
      <w:r w:rsidR="00C302A0" w:rsidRPr="004D67A0">
        <w:rPr>
          <w:rFonts w:ascii="Times New Roman" w:hAnsi="Times New Roman" w:cs="Times New Roman"/>
          <w:sz w:val="24"/>
          <w:szCs w:val="24"/>
          <w:lang w:val="es-ES"/>
        </w:rPr>
        <w:t>vía</w:t>
      </w:r>
      <w:r w:rsidRPr="004D67A0">
        <w:rPr>
          <w:rFonts w:ascii="Times New Roman" w:hAnsi="Times New Roman" w:cs="Times New Roman"/>
          <w:sz w:val="24"/>
          <w:szCs w:val="24"/>
          <w:lang w:val="es-ES"/>
        </w:rPr>
        <w:t xml:space="preserve"> identificación primaria. A su vez, se complementa inconscientemente con el discurso patriarcal y opera como la mayor resistencia para la transformación en la concepción del </w:t>
      </w:r>
      <w:r w:rsidR="00C302A0" w:rsidRPr="004D67A0">
        <w:rPr>
          <w:rFonts w:ascii="Times New Roman" w:hAnsi="Times New Roman" w:cs="Times New Roman"/>
          <w:sz w:val="24"/>
          <w:szCs w:val="24"/>
          <w:lang w:val="es-ES"/>
        </w:rPr>
        <w:t>género</w:t>
      </w:r>
      <w:r w:rsidRPr="004D67A0">
        <w:rPr>
          <w:rFonts w:ascii="Times New Roman" w:hAnsi="Times New Roman" w:cs="Times New Roman"/>
          <w:sz w:val="24"/>
          <w:szCs w:val="24"/>
          <w:lang w:val="es-ES"/>
        </w:rPr>
        <w:t xml:space="preserve"> que fundamentalmente responde a una simetría de espacios. Consideramos que este lugar del cuidado es la función que más se resiste a los cambios de paradigmas entre géneros como si mostrara “la revolución de g</w:t>
      </w:r>
      <w:r w:rsidR="00C302A0">
        <w:rPr>
          <w:rFonts w:ascii="Times New Roman" w:hAnsi="Times New Roman" w:cs="Times New Roman"/>
          <w:sz w:val="24"/>
          <w:szCs w:val="24"/>
          <w:lang w:val="es-ES"/>
        </w:rPr>
        <w:t>é</w:t>
      </w:r>
      <w:r w:rsidRPr="004D67A0">
        <w:rPr>
          <w:rFonts w:ascii="Times New Roman" w:hAnsi="Times New Roman" w:cs="Times New Roman"/>
          <w:sz w:val="24"/>
          <w:szCs w:val="24"/>
          <w:lang w:val="es-ES"/>
        </w:rPr>
        <w:t xml:space="preserve">nero estancada” tal como lo plantea </w:t>
      </w:r>
      <w:proofErr w:type="spellStart"/>
      <w:r w:rsidRPr="004D67A0">
        <w:rPr>
          <w:rFonts w:ascii="Times New Roman" w:hAnsi="Times New Roman" w:cs="Times New Roman"/>
          <w:sz w:val="24"/>
          <w:szCs w:val="24"/>
          <w:lang w:val="es-ES"/>
        </w:rPr>
        <w:t>Hoschschild</w:t>
      </w:r>
      <w:proofErr w:type="spellEnd"/>
      <w:r w:rsidRPr="004D67A0">
        <w:rPr>
          <w:rFonts w:ascii="Times New Roman" w:hAnsi="Times New Roman" w:cs="Times New Roman"/>
          <w:sz w:val="24"/>
          <w:szCs w:val="24"/>
          <w:lang w:val="es-ES"/>
        </w:rPr>
        <w:t xml:space="preserve"> (2008).</w:t>
      </w:r>
      <w:r w:rsidR="00E2205D" w:rsidRPr="004D67A0">
        <w:rPr>
          <w:rFonts w:ascii="Times New Roman" w:hAnsi="Times New Roman" w:cs="Times New Roman"/>
          <w:sz w:val="24"/>
          <w:szCs w:val="24"/>
          <w:lang w:val="es-ES"/>
        </w:rPr>
        <w:t xml:space="preserve"> </w:t>
      </w:r>
    </w:p>
    <w:p w:rsidR="00E2205D" w:rsidRDefault="00E2205D" w:rsidP="00C302A0">
      <w:pPr>
        <w:spacing w:after="0" w:line="360" w:lineRule="auto"/>
        <w:ind w:right="49" w:firstLine="720"/>
        <w:jc w:val="both"/>
        <w:rPr>
          <w:rFonts w:ascii="Times New Roman" w:hAnsi="Times New Roman" w:cs="Times New Roman"/>
          <w:sz w:val="24"/>
          <w:szCs w:val="24"/>
          <w:lang w:val="es-ES"/>
        </w:rPr>
      </w:pPr>
      <w:r w:rsidRPr="004D67A0">
        <w:rPr>
          <w:rFonts w:ascii="Times New Roman" w:hAnsi="Times New Roman" w:cs="Times New Roman"/>
          <w:sz w:val="24"/>
          <w:szCs w:val="24"/>
          <w:lang w:val="es-ES"/>
        </w:rPr>
        <w:t xml:space="preserve">Estudiando la repartición de tareas entre los géneros tanto en el mercado laboral como en las tareas </w:t>
      </w:r>
      <w:r w:rsidR="00C302A0" w:rsidRPr="004D67A0">
        <w:rPr>
          <w:rFonts w:ascii="Times New Roman" w:hAnsi="Times New Roman" w:cs="Times New Roman"/>
          <w:sz w:val="24"/>
          <w:szCs w:val="24"/>
          <w:lang w:val="es-ES"/>
        </w:rPr>
        <w:t>domésticas</w:t>
      </w:r>
      <w:r w:rsidRPr="004D67A0">
        <w:rPr>
          <w:rFonts w:ascii="Times New Roman" w:hAnsi="Times New Roman" w:cs="Times New Roman"/>
          <w:sz w:val="24"/>
          <w:szCs w:val="24"/>
          <w:lang w:val="es-ES"/>
        </w:rPr>
        <w:t xml:space="preserve">, Azpiazu </w:t>
      </w:r>
      <w:r w:rsidR="00C302A0">
        <w:rPr>
          <w:rFonts w:ascii="Times New Roman" w:hAnsi="Times New Roman" w:cs="Times New Roman"/>
          <w:sz w:val="24"/>
          <w:szCs w:val="24"/>
          <w:lang w:val="es-ES"/>
        </w:rPr>
        <w:t xml:space="preserve">(2013, pág. 365) </w:t>
      </w:r>
      <w:r w:rsidRPr="004D67A0">
        <w:rPr>
          <w:rFonts w:ascii="Times New Roman" w:hAnsi="Times New Roman" w:cs="Times New Roman"/>
          <w:sz w:val="24"/>
          <w:szCs w:val="24"/>
          <w:lang w:val="es-ES"/>
        </w:rPr>
        <w:t xml:space="preserve">dice que: </w:t>
      </w:r>
    </w:p>
    <w:p w:rsidR="00C302A0" w:rsidRPr="004D67A0" w:rsidRDefault="00C302A0" w:rsidP="00C302A0">
      <w:pPr>
        <w:spacing w:after="0" w:line="360" w:lineRule="auto"/>
        <w:ind w:right="49" w:firstLine="720"/>
        <w:jc w:val="both"/>
        <w:rPr>
          <w:rFonts w:ascii="Times New Roman" w:hAnsi="Times New Roman" w:cs="Times New Roman"/>
          <w:sz w:val="24"/>
          <w:szCs w:val="24"/>
          <w:lang w:val="es-ES"/>
        </w:rPr>
      </w:pPr>
    </w:p>
    <w:p w:rsidR="00D6202D" w:rsidRDefault="00E2205D" w:rsidP="00C302A0">
      <w:pPr>
        <w:spacing w:after="0" w:line="360" w:lineRule="auto"/>
        <w:ind w:left="720" w:right="49"/>
        <w:jc w:val="both"/>
        <w:rPr>
          <w:rFonts w:ascii="Times New Roman" w:hAnsi="Times New Roman" w:cs="Times New Roman"/>
          <w:sz w:val="24"/>
          <w:szCs w:val="24"/>
        </w:rPr>
      </w:pPr>
      <w:r w:rsidRPr="004D67A0">
        <w:rPr>
          <w:rFonts w:ascii="Times New Roman" w:hAnsi="Times New Roman" w:cs="Times New Roman"/>
          <w:sz w:val="24"/>
          <w:szCs w:val="24"/>
        </w:rPr>
        <w:t xml:space="preserve">(…) a pesar de que el rol de proveedor se haya repartido entre hombres y mujeres, las tareas domésticas siguen asignándose mayoritariamente a las mujeres. Esta conformación de roles de género estancos favorece diversas situaciones de conflictividad familiar, producto de la </w:t>
      </w:r>
      <w:proofErr w:type="spellStart"/>
      <w:r w:rsidRPr="004D67A0">
        <w:rPr>
          <w:rFonts w:ascii="Times New Roman" w:hAnsi="Times New Roman" w:cs="Times New Roman"/>
          <w:sz w:val="24"/>
          <w:szCs w:val="24"/>
        </w:rPr>
        <w:t>invisibilización</w:t>
      </w:r>
      <w:proofErr w:type="spellEnd"/>
      <w:r w:rsidRPr="004D67A0">
        <w:rPr>
          <w:rFonts w:ascii="Times New Roman" w:hAnsi="Times New Roman" w:cs="Times New Roman"/>
          <w:sz w:val="24"/>
          <w:szCs w:val="24"/>
        </w:rPr>
        <w:t xml:space="preserve"> del trabajo doméstico, la frustración de las mujeres devenida del escaso reconocimiento de las tareas domésticas y de cuidado y las limitaciones para realizar otras tareas en el espacio público, entre otras situaciones disparadoras de conflicto (</w:t>
      </w:r>
      <w:proofErr w:type="spellStart"/>
      <w:r w:rsidRPr="004D67A0">
        <w:rPr>
          <w:rFonts w:ascii="Times New Roman" w:hAnsi="Times New Roman" w:cs="Times New Roman"/>
          <w:sz w:val="24"/>
          <w:szCs w:val="24"/>
        </w:rPr>
        <w:t>Hochschild</w:t>
      </w:r>
      <w:proofErr w:type="spellEnd"/>
      <w:r w:rsidRPr="004D67A0">
        <w:rPr>
          <w:rFonts w:ascii="Times New Roman" w:hAnsi="Times New Roman" w:cs="Times New Roman"/>
          <w:sz w:val="24"/>
          <w:szCs w:val="24"/>
        </w:rPr>
        <w:t xml:space="preserve">, 2008). </w:t>
      </w:r>
    </w:p>
    <w:p w:rsidR="00C302A0" w:rsidRPr="004D67A0" w:rsidRDefault="00C302A0" w:rsidP="00C302A0">
      <w:pPr>
        <w:spacing w:after="0" w:line="360" w:lineRule="auto"/>
        <w:ind w:left="720" w:right="49"/>
        <w:jc w:val="both"/>
        <w:rPr>
          <w:rFonts w:ascii="Times New Roman" w:hAnsi="Times New Roman" w:cs="Times New Roman"/>
          <w:sz w:val="24"/>
          <w:szCs w:val="24"/>
        </w:rPr>
      </w:pPr>
    </w:p>
    <w:p w:rsidR="00D6202D" w:rsidRPr="004D67A0" w:rsidRDefault="00D6202D" w:rsidP="00C302A0">
      <w:pPr>
        <w:spacing w:after="0" w:line="360" w:lineRule="auto"/>
        <w:ind w:right="49" w:firstLine="720"/>
        <w:jc w:val="both"/>
        <w:rPr>
          <w:rFonts w:ascii="Times New Roman" w:hAnsi="Times New Roman" w:cs="Times New Roman"/>
          <w:sz w:val="24"/>
          <w:szCs w:val="24"/>
          <w:lang w:val="es-ES"/>
        </w:rPr>
      </w:pPr>
      <w:r w:rsidRPr="004D67A0">
        <w:rPr>
          <w:rFonts w:ascii="Times New Roman" w:hAnsi="Times New Roman" w:cs="Times New Roman"/>
          <w:sz w:val="24"/>
          <w:szCs w:val="24"/>
        </w:rPr>
        <w:t xml:space="preserve">Las funciones que el Patriarcado asignara a la mujer en el ámbito </w:t>
      </w:r>
      <w:r w:rsidR="00C302A0" w:rsidRPr="004D67A0">
        <w:rPr>
          <w:rFonts w:ascii="Times New Roman" w:hAnsi="Times New Roman" w:cs="Times New Roman"/>
          <w:sz w:val="24"/>
          <w:szCs w:val="24"/>
        </w:rPr>
        <w:t>doméstico</w:t>
      </w:r>
      <w:r w:rsidRPr="004D67A0">
        <w:rPr>
          <w:rFonts w:ascii="Times New Roman" w:hAnsi="Times New Roman" w:cs="Times New Roman"/>
          <w:sz w:val="24"/>
          <w:szCs w:val="24"/>
        </w:rPr>
        <w:t xml:space="preserve">, como si por pertenecer al género femenino tuviese virtudes especiales para el cuidado en relación </w:t>
      </w:r>
      <w:r w:rsidR="00E21670">
        <w:rPr>
          <w:rFonts w:ascii="Times New Roman" w:hAnsi="Times New Roman" w:cs="Times New Roman"/>
          <w:sz w:val="24"/>
          <w:szCs w:val="24"/>
        </w:rPr>
        <w:t>con</w:t>
      </w:r>
      <w:r w:rsidRPr="004D67A0">
        <w:rPr>
          <w:rFonts w:ascii="Times New Roman" w:hAnsi="Times New Roman" w:cs="Times New Roman"/>
          <w:sz w:val="24"/>
          <w:szCs w:val="24"/>
        </w:rPr>
        <w:t xml:space="preserve"> los hombres, pareciera que sigue vigente en esta doble jornada de responsabilidad de la mujer, que</w:t>
      </w:r>
      <w:r w:rsidR="00E21670">
        <w:rPr>
          <w:rFonts w:ascii="Times New Roman" w:hAnsi="Times New Roman" w:cs="Times New Roman"/>
          <w:sz w:val="24"/>
          <w:szCs w:val="24"/>
        </w:rPr>
        <w:t>,</w:t>
      </w:r>
      <w:r w:rsidRPr="004D67A0">
        <w:rPr>
          <w:rFonts w:ascii="Times New Roman" w:hAnsi="Times New Roman" w:cs="Times New Roman"/>
          <w:sz w:val="24"/>
          <w:szCs w:val="24"/>
        </w:rPr>
        <w:t xml:space="preserve"> si bien participa en la esfera </w:t>
      </w:r>
      <w:r w:rsidR="00C302A0" w:rsidRPr="004D67A0">
        <w:rPr>
          <w:rFonts w:ascii="Times New Roman" w:hAnsi="Times New Roman" w:cs="Times New Roman"/>
          <w:sz w:val="24"/>
          <w:szCs w:val="24"/>
        </w:rPr>
        <w:t>pública</w:t>
      </w:r>
      <w:r w:rsidR="00C302A0">
        <w:rPr>
          <w:rFonts w:ascii="Times New Roman" w:hAnsi="Times New Roman" w:cs="Times New Roman"/>
          <w:sz w:val="24"/>
          <w:szCs w:val="24"/>
        </w:rPr>
        <w:t>,</w:t>
      </w:r>
      <w:r w:rsidRPr="004D67A0">
        <w:rPr>
          <w:rFonts w:ascii="Times New Roman" w:hAnsi="Times New Roman" w:cs="Times New Roman"/>
          <w:sz w:val="24"/>
          <w:szCs w:val="24"/>
        </w:rPr>
        <w:t xml:space="preserve"> también es la mayor responsable de los cuidados de los niños y las tareas </w:t>
      </w:r>
      <w:r w:rsidR="00A64784" w:rsidRPr="004D67A0">
        <w:rPr>
          <w:rFonts w:ascii="Times New Roman" w:hAnsi="Times New Roman" w:cs="Times New Roman"/>
          <w:sz w:val="24"/>
          <w:szCs w:val="24"/>
        </w:rPr>
        <w:t>domésticas</w:t>
      </w:r>
      <w:r w:rsidRPr="004D67A0">
        <w:rPr>
          <w:rFonts w:ascii="Times New Roman" w:hAnsi="Times New Roman" w:cs="Times New Roman"/>
          <w:sz w:val="24"/>
          <w:szCs w:val="24"/>
        </w:rPr>
        <w:t xml:space="preserve">, </w:t>
      </w:r>
      <w:r w:rsidR="00A64784" w:rsidRPr="004D67A0">
        <w:rPr>
          <w:rFonts w:ascii="Times New Roman" w:hAnsi="Times New Roman" w:cs="Times New Roman"/>
          <w:sz w:val="24"/>
          <w:szCs w:val="24"/>
        </w:rPr>
        <w:t>delegándose</w:t>
      </w:r>
      <w:r w:rsidRPr="004D67A0">
        <w:rPr>
          <w:rFonts w:ascii="Times New Roman" w:hAnsi="Times New Roman" w:cs="Times New Roman"/>
          <w:sz w:val="24"/>
          <w:szCs w:val="24"/>
        </w:rPr>
        <w:t xml:space="preserve"> parte de ellas en la figura de la abuela materna.</w:t>
      </w:r>
    </w:p>
    <w:p w:rsidR="00E8788D" w:rsidRPr="004D67A0" w:rsidRDefault="00E8788D" w:rsidP="004D67A0">
      <w:pPr>
        <w:spacing w:after="0" w:line="360" w:lineRule="auto"/>
        <w:ind w:right="49"/>
        <w:jc w:val="center"/>
        <w:rPr>
          <w:rFonts w:ascii="Times New Roman" w:hAnsi="Times New Roman" w:cs="Times New Roman"/>
          <w:sz w:val="24"/>
          <w:szCs w:val="24"/>
        </w:rPr>
      </w:pPr>
    </w:p>
    <w:p w:rsidR="00E8788D" w:rsidRPr="004D67A0" w:rsidRDefault="00E8788D" w:rsidP="004D67A0">
      <w:pPr>
        <w:spacing w:after="0" w:line="360" w:lineRule="auto"/>
        <w:ind w:right="49"/>
        <w:jc w:val="center"/>
        <w:rPr>
          <w:rFonts w:ascii="Times New Roman" w:hAnsi="Times New Roman" w:cs="Times New Roman"/>
          <w:sz w:val="24"/>
          <w:szCs w:val="24"/>
          <w:lang w:val="es-ES_tradnl" w:bidi="en-US"/>
        </w:rPr>
      </w:pPr>
      <w:r w:rsidRPr="004D67A0">
        <w:rPr>
          <w:rFonts w:ascii="Times New Roman" w:hAnsi="Times New Roman" w:cs="Times New Roman"/>
          <w:sz w:val="24"/>
          <w:szCs w:val="24"/>
          <w:lang w:val="es-ES_tradnl" w:bidi="en-US"/>
        </w:rPr>
        <w:t xml:space="preserve">CONCLUSIONES </w:t>
      </w:r>
    </w:p>
    <w:p w:rsidR="00C46EDD" w:rsidRPr="004D67A0" w:rsidRDefault="00C46EDD" w:rsidP="004D67A0">
      <w:pPr>
        <w:spacing w:after="0" w:line="360" w:lineRule="auto"/>
        <w:ind w:right="49"/>
        <w:jc w:val="center"/>
        <w:rPr>
          <w:rFonts w:ascii="Times New Roman" w:hAnsi="Times New Roman" w:cs="Times New Roman"/>
          <w:sz w:val="24"/>
          <w:szCs w:val="24"/>
          <w:lang w:val="es-ES_tradnl" w:bidi="en-US"/>
        </w:rPr>
      </w:pPr>
    </w:p>
    <w:p w:rsidR="00C46EDD" w:rsidRPr="004D67A0" w:rsidRDefault="00C46EDD" w:rsidP="004D67A0">
      <w:pPr>
        <w:spacing w:after="0" w:line="360" w:lineRule="auto"/>
        <w:ind w:right="49"/>
        <w:jc w:val="both"/>
        <w:rPr>
          <w:rFonts w:ascii="Times New Roman" w:hAnsi="Times New Roman" w:cs="Times New Roman"/>
          <w:sz w:val="24"/>
          <w:szCs w:val="24"/>
          <w:lang w:val="es-ES_tradnl" w:bidi="en-US"/>
        </w:rPr>
      </w:pPr>
      <w:r w:rsidRPr="004D67A0">
        <w:rPr>
          <w:rFonts w:ascii="Times New Roman" w:hAnsi="Times New Roman" w:cs="Times New Roman"/>
          <w:sz w:val="24"/>
          <w:szCs w:val="24"/>
          <w:lang w:val="es-ES_tradnl" w:bidi="en-US"/>
        </w:rPr>
        <w:t>Todo proceso de deconstrucción implica lidiar con ciertas resistencias al cambio. El lugar de abuela materna cuidadora pareciera ser un eje de la resi</w:t>
      </w:r>
      <w:r w:rsidR="0032452F" w:rsidRPr="004D67A0">
        <w:rPr>
          <w:rFonts w:ascii="Times New Roman" w:hAnsi="Times New Roman" w:cs="Times New Roman"/>
          <w:sz w:val="24"/>
          <w:szCs w:val="24"/>
          <w:lang w:val="es-ES_tradnl" w:bidi="en-US"/>
        </w:rPr>
        <w:t>s</w:t>
      </w:r>
      <w:r w:rsidRPr="004D67A0">
        <w:rPr>
          <w:rFonts w:ascii="Times New Roman" w:hAnsi="Times New Roman" w:cs="Times New Roman"/>
          <w:sz w:val="24"/>
          <w:szCs w:val="24"/>
          <w:lang w:val="es-ES_tradnl" w:bidi="en-US"/>
        </w:rPr>
        <w:t>tencia frente a lo nuevo instituyente que boga por la paridad y simetría entre los géneros.</w:t>
      </w:r>
    </w:p>
    <w:p w:rsidR="00CA19D5" w:rsidRPr="004D67A0" w:rsidRDefault="00CA19D5" w:rsidP="00A64784">
      <w:pPr>
        <w:spacing w:after="0" w:line="360" w:lineRule="auto"/>
        <w:ind w:right="49" w:firstLine="720"/>
        <w:jc w:val="both"/>
        <w:rPr>
          <w:rFonts w:ascii="Times New Roman" w:hAnsi="Times New Roman" w:cs="Times New Roman"/>
          <w:sz w:val="24"/>
          <w:szCs w:val="24"/>
          <w:lang w:val="es-ES_tradnl" w:bidi="en-US"/>
        </w:rPr>
      </w:pPr>
      <w:r w:rsidRPr="004D67A0">
        <w:rPr>
          <w:rFonts w:ascii="Times New Roman" w:hAnsi="Times New Roman" w:cs="Times New Roman"/>
          <w:sz w:val="24"/>
          <w:szCs w:val="24"/>
          <w:lang w:val="es-ES_tradnl" w:bidi="en-US"/>
        </w:rPr>
        <w:lastRenderedPageBreak/>
        <w:t>E</w:t>
      </w:r>
      <w:r w:rsidR="0032452F" w:rsidRPr="004D67A0">
        <w:rPr>
          <w:rFonts w:ascii="Times New Roman" w:hAnsi="Times New Roman" w:cs="Times New Roman"/>
          <w:sz w:val="24"/>
          <w:szCs w:val="24"/>
          <w:lang w:val="es-ES_tradnl" w:bidi="en-US"/>
        </w:rPr>
        <w:t xml:space="preserve">l lugar de cuidado ha sido el único espacio de </w:t>
      </w:r>
      <w:r w:rsidR="00A64784" w:rsidRPr="004D67A0">
        <w:rPr>
          <w:rFonts w:ascii="Times New Roman" w:hAnsi="Times New Roman" w:cs="Times New Roman"/>
          <w:sz w:val="24"/>
          <w:szCs w:val="24"/>
          <w:lang w:val="es-ES_tradnl" w:bidi="en-US"/>
        </w:rPr>
        <w:t>reconocimiento</w:t>
      </w:r>
      <w:r w:rsidR="0032452F" w:rsidRPr="004D67A0">
        <w:rPr>
          <w:rFonts w:ascii="Times New Roman" w:hAnsi="Times New Roman" w:cs="Times New Roman"/>
          <w:sz w:val="24"/>
          <w:szCs w:val="24"/>
          <w:lang w:val="es-ES_tradnl" w:bidi="en-US"/>
        </w:rPr>
        <w:t xml:space="preserve"> en la sociedad patriarcal por los hombres socialmente.</w:t>
      </w:r>
      <w:r w:rsidRPr="004D67A0">
        <w:rPr>
          <w:rFonts w:ascii="Times New Roman" w:hAnsi="Times New Roman" w:cs="Times New Roman"/>
          <w:sz w:val="24"/>
          <w:szCs w:val="24"/>
          <w:lang w:val="es-ES_tradnl" w:bidi="en-US"/>
        </w:rPr>
        <w:t xml:space="preserve"> Se</w:t>
      </w:r>
      <w:r w:rsidR="0032452F" w:rsidRPr="004D67A0">
        <w:rPr>
          <w:rFonts w:ascii="Times New Roman" w:hAnsi="Times New Roman" w:cs="Times New Roman"/>
          <w:sz w:val="24"/>
          <w:szCs w:val="24"/>
          <w:lang w:val="es-ES_tradnl" w:bidi="en-US"/>
        </w:rPr>
        <w:t xml:space="preserve"> considera</w:t>
      </w:r>
      <w:r w:rsidRPr="004D67A0">
        <w:rPr>
          <w:rFonts w:ascii="Times New Roman" w:hAnsi="Times New Roman" w:cs="Times New Roman"/>
          <w:sz w:val="24"/>
          <w:szCs w:val="24"/>
          <w:lang w:val="es-ES_tradnl" w:bidi="en-US"/>
        </w:rPr>
        <w:t>ba</w:t>
      </w:r>
      <w:r w:rsidR="0032452F" w:rsidRPr="004D67A0">
        <w:rPr>
          <w:rFonts w:ascii="Times New Roman" w:hAnsi="Times New Roman" w:cs="Times New Roman"/>
          <w:sz w:val="24"/>
          <w:szCs w:val="24"/>
          <w:lang w:val="es-ES_tradnl" w:bidi="en-US"/>
        </w:rPr>
        <w:t xml:space="preserve"> una virtud inherente a la mujer/madre </w:t>
      </w:r>
      <w:r w:rsidRPr="004D67A0">
        <w:rPr>
          <w:rFonts w:ascii="Times New Roman" w:hAnsi="Times New Roman" w:cs="Times New Roman"/>
          <w:sz w:val="24"/>
          <w:szCs w:val="24"/>
          <w:lang w:val="es-ES_tradnl" w:bidi="en-US"/>
        </w:rPr>
        <w:t xml:space="preserve">bajo </w:t>
      </w:r>
      <w:r w:rsidR="0032452F" w:rsidRPr="004D67A0">
        <w:rPr>
          <w:rFonts w:ascii="Times New Roman" w:hAnsi="Times New Roman" w:cs="Times New Roman"/>
          <w:sz w:val="24"/>
          <w:szCs w:val="24"/>
          <w:lang w:val="es-ES_tradnl" w:bidi="en-US"/>
        </w:rPr>
        <w:t xml:space="preserve">una </w:t>
      </w:r>
      <w:r w:rsidRPr="004D67A0">
        <w:rPr>
          <w:rFonts w:ascii="Times New Roman" w:hAnsi="Times New Roman" w:cs="Times New Roman"/>
          <w:sz w:val="24"/>
          <w:szCs w:val="24"/>
          <w:lang w:val="es-ES_tradnl" w:bidi="en-US"/>
        </w:rPr>
        <w:t>mirada</w:t>
      </w:r>
      <w:r w:rsidR="0032452F" w:rsidRPr="004D67A0">
        <w:rPr>
          <w:rFonts w:ascii="Times New Roman" w:hAnsi="Times New Roman" w:cs="Times New Roman"/>
          <w:sz w:val="24"/>
          <w:szCs w:val="24"/>
          <w:lang w:val="es-ES_tradnl" w:bidi="en-US"/>
        </w:rPr>
        <w:t xml:space="preserve"> esencialista</w:t>
      </w:r>
      <w:r w:rsidRPr="004D67A0">
        <w:rPr>
          <w:rFonts w:ascii="Times New Roman" w:hAnsi="Times New Roman" w:cs="Times New Roman"/>
          <w:sz w:val="24"/>
          <w:szCs w:val="24"/>
          <w:lang w:val="es-ES_tradnl" w:bidi="en-US"/>
        </w:rPr>
        <w:t xml:space="preserve"> de la mujer=madre,</w:t>
      </w:r>
      <w:r w:rsidR="0032452F" w:rsidRPr="004D67A0">
        <w:rPr>
          <w:rFonts w:ascii="Times New Roman" w:hAnsi="Times New Roman" w:cs="Times New Roman"/>
          <w:sz w:val="24"/>
          <w:szCs w:val="24"/>
          <w:lang w:val="es-ES_tradnl" w:bidi="en-US"/>
        </w:rPr>
        <w:t xml:space="preserve"> que hoy por hoy se ha </w:t>
      </w:r>
      <w:r w:rsidR="00A64784" w:rsidRPr="004D67A0">
        <w:rPr>
          <w:rFonts w:ascii="Times New Roman" w:hAnsi="Times New Roman" w:cs="Times New Roman"/>
          <w:sz w:val="24"/>
          <w:szCs w:val="24"/>
          <w:lang w:val="es-ES_tradnl" w:bidi="en-US"/>
        </w:rPr>
        <w:t>deconstruido.</w:t>
      </w:r>
    </w:p>
    <w:p w:rsidR="00CA19D5" w:rsidRPr="004D67A0" w:rsidRDefault="00CA19D5" w:rsidP="00A64784">
      <w:pPr>
        <w:spacing w:after="0" w:line="360" w:lineRule="auto"/>
        <w:ind w:right="49" w:firstLine="720"/>
        <w:jc w:val="both"/>
        <w:rPr>
          <w:rFonts w:ascii="Times New Roman" w:hAnsi="Times New Roman" w:cs="Times New Roman"/>
          <w:sz w:val="24"/>
          <w:szCs w:val="24"/>
          <w:lang w:val="es-ES_tradnl" w:bidi="en-US"/>
        </w:rPr>
      </w:pPr>
      <w:r w:rsidRPr="004D67A0">
        <w:rPr>
          <w:rFonts w:ascii="Times New Roman" w:hAnsi="Times New Roman" w:cs="Times New Roman"/>
          <w:sz w:val="24"/>
          <w:szCs w:val="24"/>
          <w:lang w:val="es-ES_tradnl" w:bidi="en-US"/>
        </w:rPr>
        <w:t xml:space="preserve">La mujer incorporada al mercado </w:t>
      </w:r>
      <w:r w:rsidR="00A64784" w:rsidRPr="004D67A0">
        <w:rPr>
          <w:rFonts w:ascii="Times New Roman" w:hAnsi="Times New Roman" w:cs="Times New Roman"/>
          <w:sz w:val="24"/>
          <w:szCs w:val="24"/>
          <w:lang w:val="es-ES_tradnl" w:bidi="en-US"/>
        </w:rPr>
        <w:t>laboral</w:t>
      </w:r>
      <w:r w:rsidRPr="004D67A0">
        <w:rPr>
          <w:rFonts w:ascii="Times New Roman" w:hAnsi="Times New Roman" w:cs="Times New Roman"/>
          <w:sz w:val="24"/>
          <w:szCs w:val="24"/>
          <w:lang w:val="es-ES_tradnl" w:bidi="en-US"/>
        </w:rPr>
        <w:t xml:space="preserve"> puede decidir si quiere o no ser madre ya que se rompió con el estereotipo de la modernidad. Sin embargo, la función de cuidado queda todavía engrampada a la figura femenina, como si ser mujer implicara poseer m</w:t>
      </w:r>
      <w:r w:rsidR="00A64784">
        <w:rPr>
          <w:rFonts w:ascii="Times New Roman" w:hAnsi="Times New Roman" w:cs="Times New Roman"/>
          <w:sz w:val="24"/>
          <w:szCs w:val="24"/>
          <w:lang w:val="es-ES_tradnl" w:bidi="en-US"/>
        </w:rPr>
        <w:t>á</w:t>
      </w:r>
      <w:r w:rsidRPr="004D67A0">
        <w:rPr>
          <w:rFonts w:ascii="Times New Roman" w:hAnsi="Times New Roman" w:cs="Times New Roman"/>
          <w:sz w:val="24"/>
          <w:szCs w:val="24"/>
          <w:lang w:val="es-ES_tradnl" w:bidi="en-US"/>
        </w:rPr>
        <w:t>s virtudes para cumplir con esta función.</w:t>
      </w:r>
    </w:p>
    <w:p w:rsidR="0085109B" w:rsidRPr="004D67A0" w:rsidRDefault="0085109B" w:rsidP="00A64784">
      <w:pPr>
        <w:spacing w:after="0" w:line="360" w:lineRule="auto"/>
        <w:ind w:right="49" w:firstLine="720"/>
        <w:jc w:val="both"/>
        <w:rPr>
          <w:rFonts w:ascii="Times New Roman" w:hAnsi="Times New Roman" w:cs="Times New Roman"/>
          <w:sz w:val="24"/>
          <w:szCs w:val="24"/>
          <w:lang w:val="es-ES_tradnl" w:bidi="en-US"/>
        </w:rPr>
      </w:pPr>
      <w:r w:rsidRPr="004D67A0">
        <w:rPr>
          <w:rFonts w:ascii="Times New Roman" w:hAnsi="Times New Roman" w:cs="Times New Roman"/>
          <w:sz w:val="24"/>
          <w:szCs w:val="24"/>
          <w:lang w:val="es-ES_tradnl" w:bidi="en-US"/>
        </w:rPr>
        <w:t>En las horas que los progenitores no pu</w:t>
      </w:r>
      <w:r w:rsidR="00A64784">
        <w:rPr>
          <w:rFonts w:ascii="Times New Roman" w:hAnsi="Times New Roman" w:cs="Times New Roman"/>
          <w:sz w:val="24"/>
          <w:szCs w:val="24"/>
          <w:lang w:val="es-ES_tradnl" w:bidi="en-US"/>
        </w:rPr>
        <w:t>e</w:t>
      </w:r>
      <w:r w:rsidRPr="004D67A0">
        <w:rPr>
          <w:rFonts w:ascii="Times New Roman" w:hAnsi="Times New Roman" w:cs="Times New Roman"/>
          <w:sz w:val="24"/>
          <w:szCs w:val="24"/>
          <w:lang w:val="es-ES_tradnl" w:bidi="en-US"/>
        </w:rPr>
        <w:t>den cubrir las exigencias de la crianza (por trabajo, estudio o tareas que les generan bienestar personal), se demanda en primer lugar a la abuela materna. En la mayoría de los casos, ellas se ven compelidas a cumplir con la función de abuelas cuidadoras</w:t>
      </w:r>
      <w:r w:rsidR="00A64784">
        <w:rPr>
          <w:rFonts w:ascii="Times New Roman" w:hAnsi="Times New Roman" w:cs="Times New Roman"/>
          <w:sz w:val="24"/>
          <w:szCs w:val="24"/>
          <w:lang w:val="es-ES_tradnl" w:bidi="en-US"/>
        </w:rPr>
        <w:t>;</w:t>
      </w:r>
      <w:r w:rsidRPr="004D67A0">
        <w:rPr>
          <w:rFonts w:ascii="Times New Roman" w:hAnsi="Times New Roman" w:cs="Times New Roman"/>
          <w:sz w:val="24"/>
          <w:szCs w:val="24"/>
          <w:lang w:val="es-ES_tradnl" w:bidi="en-US"/>
        </w:rPr>
        <w:t xml:space="preserve"> en parte porque esto les genera cierto bienestar y placer, se sienten útiles</w:t>
      </w:r>
      <w:r w:rsidR="00A64784">
        <w:rPr>
          <w:rFonts w:ascii="Times New Roman" w:hAnsi="Times New Roman" w:cs="Times New Roman"/>
          <w:sz w:val="24"/>
          <w:szCs w:val="24"/>
          <w:lang w:val="es-ES_tradnl" w:bidi="en-US"/>
        </w:rPr>
        <w:t>,</w:t>
      </w:r>
      <w:r w:rsidRPr="004D67A0">
        <w:rPr>
          <w:rFonts w:ascii="Times New Roman" w:hAnsi="Times New Roman" w:cs="Times New Roman"/>
          <w:sz w:val="24"/>
          <w:szCs w:val="24"/>
          <w:lang w:val="es-ES_tradnl" w:bidi="en-US"/>
        </w:rPr>
        <w:t xml:space="preserve"> pero</w:t>
      </w:r>
      <w:r w:rsidR="00A64784">
        <w:rPr>
          <w:rFonts w:ascii="Times New Roman" w:hAnsi="Times New Roman" w:cs="Times New Roman"/>
          <w:sz w:val="24"/>
          <w:szCs w:val="24"/>
          <w:lang w:val="es-ES_tradnl" w:bidi="en-US"/>
        </w:rPr>
        <w:t>,</w:t>
      </w:r>
      <w:r w:rsidRPr="004D67A0">
        <w:rPr>
          <w:rFonts w:ascii="Times New Roman" w:hAnsi="Times New Roman" w:cs="Times New Roman"/>
          <w:sz w:val="24"/>
          <w:szCs w:val="24"/>
          <w:lang w:val="es-ES_tradnl" w:bidi="en-US"/>
        </w:rPr>
        <w:t xml:space="preserve"> por otra parte</w:t>
      </w:r>
      <w:r w:rsidR="00A64784">
        <w:rPr>
          <w:rFonts w:ascii="Times New Roman" w:hAnsi="Times New Roman" w:cs="Times New Roman"/>
          <w:sz w:val="24"/>
          <w:szCs w:val="24"/>
          <w:lang w:val="es-ES_tradnl" w:bidi="en-US"/>
        </w:rPr>
        <w:t>,</w:t>
      </w:r>
      <w:r w:rsidRPr="004D67A0">
        <w:rPr>
          <w:rFonts w:ascii="Times New Roman" w:hAnsi="Times New Roman" w:cs="Times New Roman"/>
          <w:sz w:val="24"/>
          <w:szCs w:val="24"/>
          <w:lang w:val="es-ES_tradnl" w:bidi="en-US"/>
        </w:rPr>
        <w:t xml:space="preserve"> no pueden renunciar al mandato social de altruismo, amor incondicional, etc</w:t>
      </w:r>
      <w:r w:rsidR="00A64784">
        <w:rPr>
          <w:rFonts w:ascii="Times New Roman" w:hAnsi="Times New Roman" w:cs="Times New Roman"/>
          <w:sz w:val="24"/>
          <w:szCs w:val="24"/>
          <w:lang w:val="es-ES_tradnl" w:bidi="en-US"/>
        </w:rPr>
        <w:t>.,</w:t>
      </w:r>
      <w:r w:rsidRPr="004D67A0">
        <w:rPr>
          <w:rFonts w:ascii="Times New Roman" w:hAnsi="Times New Roman" w:cs="Times New Roman"/>
          <w:sz w:val="24"/>
          <w:szCs w:val="24"/>
          <w:lang w:val="es-ES_tradnl" w:bidi="en-US"/>
        </w:rPr>
        <w:t xml:space="preserve"> que les asignaba la sociedad patriarcal a la función materna.</w:t>
      </w:r>
    </w:p>
    <w:p w:rsidR="0085109B" w:rsidRPr="004D67A0" w:rsidRDefault="0085109B" w:rsidP="00A64784">
      <w:pPr>
        <w:spacing w:after="0" w:line="360" w:lineRule="auto"/>
        <w:ind w:right="49" w:firstLine="720"/>
        <w:jc w:val="both"/>
        <w:rPr>
          <w:rFonts w:ascii="Times New Roman" w:hAnsi="Times New Roman" w:cs="Times New Roman"/>
          <w:sz w:val="24"/>
          <w:szCs w:val="24"/>
          <w:lang w:val="es-ES_tradnl" w:bidi="en-US"/>
        </w:rPr>
      </w:pPr>
      <w:r w:rsidRPr="004D67A0">
        <w:rPr>
          <w:rFonts w:ascii="Times New Roman" w:hAnsi="Times New Roman" w:cs="Times New Roman"/>
          <w:sz w:val="24"/>
          <w:szCs w:val="24"/>
          <w:lang w:val="es-ES_tradnl" w:bidi="en-US"/>
        </w:rPr>
        <w:t>Tal como se desarroll</w:t>
      </w:r>
      <w:r w:rsidR="00A64784">
        <w:rPr>
          <w:rFonts w:ascii="Times New Roman" w:hAnsi="Times New Roman" w:cs="Times New Roman"/>
          <w:sz w:val="24"/>
          <w:szCs w:val="24"/>
          <w:lang w:val="es-ES_tradnl" w:bidi="en-US"/>
        </w:rPr>
        <w:t>ó</w:t>
      </w:r>
      <w:r w:rsidRPr="004D67A0">
        <w:rPr>
          <w:rFonts w:ascii="Times New Roman" w:hAnsi="Times New Roman" w:cs="Times New Roman"/>
          <w:sz w:val="24"/>
          <w:szCs w:val="24"/>
          <w:lang w:val="es-ES_tradnl" w:bidi="en-US"/>
        </w:rPr>
        <w:t>, el hogar y el cuidado de los hijos, era un espacio de poder de la mujer (subalterno al poder del esposo/padre/proveedor). En verdad, la única posesión que la mujer ten</w:t>
      </w:r>
      <w:r w:rsidR="00A64784">
        <w:rPr>
          <w:rFonts w:ascii="Times New Roman" w:hAnsi="Times New Roman" w:cs="Times New Roman"/>
          <w:sz w:val="24"/>
          <w:szCs w:val="24"/>
          <w:lang w:val="es-ES_tradnl" w:bidi="en-US"/>
        </w:rPr>
        <w:t>í</w:t>
      </w:r>
      <w:r w:rsidRPr="004D67A0">
        <w:rPr>
          <w:rFonts w:ascii="Times New Roman" w:hAnsi="Times New Roman" w:cs="Times New Roman"/>
          <w:sz w:val="24"/>
          <w:szCs w:val="24"/>
          <w:lang w:val="es-ES_tradnl" w:bidi="en-US"/>
        </w:rPr>
        <w:t>a como propia, era el hijo. Aceptar una simetría entre géneros, ser</w:t>
      </w:r>
      <w:r w:rsidR="00A64784">
        <w:rPr>
          <w:rFonts w:ascii="Times New Roman" w:hAnsi="Times New Roman" w:cs="Times New Roman"/>
          <w:sz w:val="24"/>
          <w:szCs w:val="24"/>
          <w:lang w:val="es-ES_tradnl" w:bidi="en-US"/>
        </w:rPr>
        <w:t>í</w:t>
      </w:r>
      <w:r w:rsidRPr="004D67A0">
        <w:rPr>
          <w:rFonts w:ascii="Times New Roman" w:hAnsi="Times New Roman" w:cs="Times New Roman"/>
          <w:sz w:val="24"/>
          <w:szCs w:val="24"/>
          <w:lang w:val="es-ES_tradnl" w:bidi="en-US"/>
        </w:rPr>
        <w:t>a perder esa posesión narcisista.</w:t>
      </w:r>
    </w:p>
    <w:p w:rsidR="0085109B" w:rsidRPr="004D67A0" w:rsidRDefault="0085109B" w:rsidP="00A64784">
      <w:pPr>
        <w:spacing w:after="0" w:line="360" w:lineRule="auto"/>
        <w:ind w:right="49" w:firstLine="720"/>
        <w:jc w:val="both"/>
        <w:rPr>
          <w:rFonts w:ascii="Times New Roman" w:hAnsi="Times New Roman" w:cs="Times New Roman"/>
          <w:sz w:val="24"/>
          <w:szCs w:val="24"/>
          <w:lang w:val="es-ES_tradnl" w:bidi="en-US"/>
        </w:rPr>
      </w:pPr>
      <w:r w:rsidRPr="004D67A0">
        <w:rPr>
          <w:rFonts w:ascii="Times New Roman" w:hAnsi="Times New Roman" w:cs="Times New Roman"/>
          <w:sz w:val="24"/>
          <w:szCs w:val="24"/>
          <w:lang w:val="es-ES_tradnl" w:bidi="en-US"/>
        </w:rPr>
        <w:t>¿Por qué las abuelas maternas son m</w:t>
      </w:r>
      <w:r w:rsidR="00A64784">
        <w:rPr>
          <w:rFonts w:ascii="Times New Roman" w:hAnsi="Times New Roman" w:cs="Times New Roman"/>
          <w:sz w:val="24"/>
          <w:szCs w:val="24"/>
          <w:lang w:val="es-ES_tradnl" w:bidi="en-US"/>
        </w:rPr>
        <w:t>á</w:t>
      </w:r>
      <w:r w:rsidRPr="004D67A0">
        <w:rPr>
          <w:rFonts w:ascii="Times New Roman" w:hAnsi="Times New Roman" w:cs="Times New Roman"/>
          <w:sz w:val="24"/>
          <w:szCs w:val="24"/>
          <w:lang w:val="es-ES_tradnl" w:bidi="en-US"/>
        </w:rPr>
        <w:t>s demandadas que las paternas? Esto se debe a un fuerte enlace amoroso entre madres/hijas. Las nuevas madres confían absolutamente el cuidado de sus hijos/as a sus propias madres, como si fueran una continuación de s</w:t>
      </w:r>
      <w:r w:rsidR="00A64784">
        <w:rPr>
          <w:rFonts w:ascii="Times New Roman" w:hAnsi="Times New Roman" w:cs="Times New Roman"/>
          <w:sz w:val="24"/>
          <w:szCs w:val="24"/>
          <w:lang w:val="es-ES_tradnl" w:bidi="en-US"/>
        </w:rPr>
        <w:t>í</w:t>
      </w:r>
      <w:r w:rsidRPr="004D67A0">
        <w:rPr>
          <w:rFonts w:ascii="Times New Roman" w:hAnsi="Times New Roman" w:cs="Times New Roman"/>
          <w:sz w:val="24"/>
          <w:szCs w:val="24"/>
          <w:lang w:val="es-ES_tradnl" w:bidi="en-US"/>
        </w:rPr>
        <w:t xml:space="preserve"> mismas</w:t>
      </w:r>
      <w:r w:rsidR="00A64784">
        <w:rPr>
          <w:rFonts w:ascii="Times New Roman" w:hAnsi="Times New Roman" w:cs="Times New Roman"/>
          <w:sz w:val="24"/>
          <w:szCs w:val="24"/>
          <w:lang w:val="es-ES_tradnl" w:bidi="en-US"/>
        </w:rPr>
        <w:t>.</w:t>
      </w:r>
      <w:r w:rsidRPr="004D67A0">
        <w:rPr>
          <w:rFonts w:ascii="Times New Roman" w:hAnsi="Times New Roman" w:cs="Times New Roman"/>
          <w:sz w:val="24"/>
          <w:szCs w:val="24"/>
          <w:lang w:val="es-ES_tradnl" w:bidi="en-US"/>
        </w:rPr>
        <w:t xml:space="preserve"> El intenso amor que se gener</w:t>
      </w:r>
      <w:r w:rsidR="00A64784">
        <w:rPr>
          <w:rFonts w:ascii="Times New Roman" w:hAnsi="Times New Roman" w:cs="Times New Roman"/>
          <w:sz w:val="24"/>
          <w:szCs w:val="24"/>
          <w:lang w:val="es-ES_tradnl" w:bidi="en-US"/>
        </w:rPr>
        <w:t>ó</w:t>
      </w:r>
      <w:r w:rsidRPr="004D67A0">
        <w:rPr>
          <w:rFonts w:ascii="Times New Roman" w:hAnsi="Times New Roman" w:cs="Times New Roman"/>
          <w:sz w:val="24"/>
          <w:szCs w:val="24"/>
          <w:lang w:val="es-ES_tradnl" w:bidi="en-US"/>
        </w:rPr>
        <w:t xml:space="preserve"> en los primeros años de vida ha trasmudado en proceso identificatorio y es as</w:t>
      </w:r>
      <w:r w:rsidR="00A64784">
        <w:rPr>
          <w:rFonts w:ascii="Times New Roman" w:hAnsi="Times New Roman" w:cs="Times New Roman"/>
          <w:sz w:val="24"/>
          <w:szCs w:val="24"/>
          <w:lang w:val="es-ES_tradnl" w:bidi="en-US"/>
        </w:rPr>
        <w:t>í</w:t>
      </w:r>
      <w:r w:rsidRPr="004D67A0">
        <w:rPr>
          <w:rFonts w:ascii="Times New Roman" w:hAnsi="Times New Roman" w:cs="Times New Roman"/>
          <w:sz w:val="24"/>
          <w:szCs w:val="24"/>
          <w:lang w:val="es-ES_tradnl" w:bidi="en-US"/>
        </w:rPr>
        <w:t xml:space="preserve"> como se replica el modelo materno en estas nuevas generaciones a partir de las abuelas.</w:t>
      </w:r>
    </w:p>
    <w:p w:rsidR="006B36DF" w:rsidRPr="004D67A0" w:rsidRDefault="0085109B" w:rsidP="00A64784">
      <w:pPr>
        <w:spacing w:after="0" w:line="360" w:lineRule="auto"/>
        <w:ind w:right="49" w:firstLine="720"/>
        <w:jc w:val="both"/>
        <w:rPr>
          <w:rFonts w:ascii="Times New Roman" w:hAnsi="Times New Roman" w:cs="Times New Roman"/>
          <w:sz w:val="24"/>
          <w:szCs w:val="24"/>
          <w:lang w:val="es-ES_tradnl" w:bidi="en-US"/>
        </w:rPr>
      </w:pPr>
      <w:r w:rsidRPr="004D67A0">
        <w:rPr>
          <w:rFonts w:ascii="Times New Roman" w:hAnsi="Times New Roman" w:cs="Times New Roman"/>
          <w:sz w:val="24"/>
          <w:szCs w:val="24"/>
          <w:lang w:val="es-ES_tradnl" w:bidi="en-US"/>
        </w:rPr>
        <w:t>Por otra parte</w:t>
      </w:r>
      <w:r w:rsidR="00A64784">
        <w:rPr>
          <w:rFonts w:ascii="Times New Roman" w:hAnsi="Times New Roman" w:cs="Times New Roman"/>
          <w:sz w:val="24"/>
          <w:szCs w:val="24"/>
          <w:lang w:val="es-ES_tradnl" w:bidi="en-US"/>
        </w:rPr>
        <w:t>,</w:t>
      </w:r>
      <w:r w:rsidRPr="004D67A0">
        <w:rPr>
          <w:rFonts w:ascii="Times New Roman" w:hAnsi="Times New Roman" w:cs="Times New Roman"/>
          <w:sz w:val="24"/>
          <w:szCs w:val="24"/>
          <w:lang w:val="es-ES_tradnl" w:bidi="en-US"/>
        </w:rPr>
        <w:t xml:space="preserve"> las abuelas maternas, ven realizado su ideal personal en estas hijas que no solo dispensan tiempo en las tareas profesionales</w:t>
      </w:r>
      <w:r w:rsidR="00A64784">
        <w:rPr>
          <w:rFonts w:ascii="Times New Roman" w:hAnsi="Times New Roman" w:cs="Times New Roman"/>
          <w:sz w:val="24"/>
          <w:szCs w:val="24"/>
          <w:lang w:val="es-ES_tradnl" w:bidi="en-US"/>
        </w:rPr>
        <w:t>,</w:t>
      </w:r>
      <w:r w:rsidRPr="004D67A0">
        <w:rPr>
          <w:rFonts w:ascii="Times New Roman" w:hAnsi="Times New Roman" w:cs="Times New Roman"/>
          <w:sz w:val="24"/>
          <w:szCs w:val="24"/>
          <w:lang w:val="es-ES_tradnl" w:bidi="en-US"/>
        </w:rPr>
        <w:t xml:space="preserve"> sino que también se permiten</w:t>
      </w:r>
      <w:r w:rsidR="006B36DF" w:rsidRPr="004D67A0">
        <w:rPr>
          <w:rFonts w:ascii="Times New Roman" w:hAnsi="Times New Roman" w:cs="Times New Roman"/>
          <w:sz w:val="24"/>
          <w:szCs w:val="24"/>
          <w:lang w:val="es-ES_tradnl" w:bidi="en-US"/>
        </w:rPr>
        <w:t xml:space="preserve"> dejar a sus niños para realizar tareas que hacen a su disfrute, bienestar o desarrollo personal. </w:t>
      </w:r>
    </w:p>
    <w:p w:rsidR="0032452F" w:rsidRPr="004D67A0" w:rsidRDefault="006B36DF" w:rsidP="00A64784">
      <w:pPr>
        <w:spacing w:after="0" w:line="360" w:lineRule="auto"/>
        <w:ind w:right="49" w:firstLine="720"/>
        <w:jc w:val="both"/>
        <w:rPr>
          <w:rFonts w:ascii="Times New Roman" w:hAnsi="Times New Roman" w:cs="Times New Roman"/>
          <w:sz w:val="24"/>
          <w:szCs w:val="24"/>
          <w:lang w:val="es-ES_tradnl" w:bidi="en-US"/>
        </w:rPr>
      </w:pPr>
      <w:r w:rsidRPr="004D67A0">
        <w:rPr>
          <w:rFonts w:ascii="Times New Roman" w:hAnsi="Times New Roman" w:cs="Times New Roman"/>
          <w:sz w:val="24"/>
          <w:szCs w:val="24"/>
          <w:lang w:val="es-ES_tradnl" w:bidi="en-US"/>
        </w:rPr>
        <w:t>As</w:t>
      </w:r>
      <w:r w:rsidR="00A64784">
        <w:rPr>
          <w:rFonts w:ascii="Times New Roman" w:hAnsi="Times New Roman" w:cs="Times New Roman"/>
          <w:sz w:val="24"/>
          <w:szCs w:val="24"/>
          <w:lang w:val="es-ES_tradnl" w:bidi="en-US"/>
        </w:rPr>
        <w:t>í</w:t>
      </w:r>
      <w:r w:rsidRPr="004D67A0">
        <w:rPr>
          <w:rFonts w:ascii="Times New Roman" w:hAnsi="Times New Roman" w:cs="Times New Roman"/>
          <w:sz w:val="24"/>
          <w:szCs w:val="24"/>
          <w:lang w:val="es-ES_tradnl" w:bidi="en-US"/>
        </w:rPr>
        <w:t xml:space="preserve"> es que pensamos, que la función de cuidado, aunque es una tarea no remunerada y hasta descalificada, se trata de conservar en el genero femenino siendo una de las manifestaciones de resistencia al cambio para el proceso de </w:t>
      </w:r>
      <w:r w:rsidR="00A64784" w:rsidRPr="004D67A0">
        <w:rPr>
          <w:rFonts w:ascii="Times New Roman" w:hAnsi="Times New Roman" w:cs="Times New Roman"/>
          <w:sz w:val="24"/>
          <w:szCs w:val="24"/>
          <w:lang w:val="es-ES_tradnl" w:bidi="en-US"/>
        </w:rPr>
        <w:t>deconstrucción</w:t>
      </w:r>
      <w:r w:rsidRPr="004D67A0">
        <w:rPr>
          <w:rFonts w:ascii="Times New Roman" w:hAnsi="Times New Roman" w:cs="Times New Roman"/>
          <w:sz w:val="24"/>
          <w:szCs w:val="24"/>
          <w:lang w:val="es-ES_tradnl" w:bidi="en-US"/>
        </w:rPr>
        <w:t xml:space="preserve"> que plantean las teorías de </w:t>
      </w:r>
      <w:r w:rsidR="00A64784" w:rsidRPr="004D67A0">
        <w:rPr>
          <w:rFonts w:ascii="Times New Roman" w:hAnsi="Times New Roman" w:cs="Times New Roman"/>
          <w:sz w:val="24"/>
          <w:szCs w:val="24"/>
          <w:lang w:val="es-ES_tradnl" w:bidi="en-US"/>
        </w:rPr>
        <w:t>género</w:t>
      </w:r>
      <w:r w:rsidRPr="004D67A0">
        <w:rPr>
          <w:rFonts w:ascii="Times New Roman" w:hAnsi="Times New Roman" w:cs="Times New Roman"/>
          <w:sz w:val="24"/>
          <w:szCs w:val="24"/>
          <w:lang w:val="es-ES_tradnl" w:bidi="en-US"/>
        </w:rPr>
        <w:t>.</w:t>
      </w:r>
      <w:r w:rsidR="0032452F" w:rsidRPr="004D67A0">
        <w:rPr>
          <w:rFonts w:ascii="Times New Roman" w:hAnsi="Times New Roman" w:cs="Times New Roman"/>
          <w:sz w:val="24"/>
          <w:szCs w:val="24"/>
          <w:lang w:val="es-ES_tradnl" w:bidi="en-US"/>
        </w:rPr>
        <w:t xml:space="preserve"> </w:t>
      </w:r>
    </w:p>
    <w:p w:rsidR="00DC41EF" w:rsidRPr="004D67A0" w:rsidRDefault="00DC41EF" w:rsidP="004D67A0">
      <w:pPr>
        <w:spacing w:after="0" w:line="360" w:lineRule="auto"/>
        <w:ind w:right="49"/>
        <w:jc w:val="both"/>
        <w:rPr>
          <w:rFonts w:ascii="Times New Roman" w:hAnsi="Times New Roman" w:cs="Times New Roman"/>
          <w:sz w:val="24"/>
          <w:szCs w:val="24"/>
          <w:lang w:val="es-ES_tradnl" w:bidi="en-US"/>
        </w:rPr>
      </w:pPr>
    </w:p>
    <w:p w:rsidR="00875531" w:rsidRPr="004D67A0" w:rsidRDefault="00875531" w:rsidP="004D67A0">
      <w:pPr>
        <w:spacing w:after="0" w:line="360" w:lineRule="auto"/>
        <w:ind w:right="49"/>
        <w:rPr>
          <w:rFonts w:ascii="Times New Roman" w:hAnsi="Times New Roman" w:cs="Times New Roman"/>
          <w:sz w:val="24"/>
          <w:szCs w:val="24"/>
        </w:rPr>
      </w:pPr>
      <w:r w:rsidRPr="004D67A0">
        <w:rPr>
          <w:rFonts w:ascii="Times New Roman" w:hAnsi="Times New Roman" w:cs="Times New Roman"/>
          <w:sz w:val="24"/>
          <w:szCs w:val="24"/>
        </w:rPr>
        <w:lastRenderedPageBreak/>
        <w:t>BIBILIOGRAFIA</w:t>
      </w:r>
    </w:p>
    <w:p w:rsidR="00E21670" w:rsidRPr="004D67A0" w:rsidRDefault="00E21670" w:rsidP="00E21670">
      <w:pPr>
        <w:spacing w:after="0" w:line="360" w:lineRule="auto"/>
        <w:ind w:left="720" w:right="51" w:hanging="720"/>
        <w:jc w:val="both"/>
        <w:rPr>
          <w:rFonts w:ascii="Times New Roman" w:hAnsi="Times New Roman" w:cs="Times New Roman"/>
          <w:sz w:val="24"/>
          <w:szCs w:val="24"/>
        </w:rPr>
      </w:pPr>
      <w:r w:rsidRPr="004D67A0">
        <w:rPr>
          <w:rFonts w:ascii="Times New Roman" w:hAnsi="Times New Roman" w:cs="Times New Roman"/>
          <w:sz w:val="24"/>
          <w:szCs w:val="24"/>
        </w:rPr>
        <w:t>Aspiazu, E. (2013)</w:t>
      </w:r>
      <w:r w:rsidRPr="004D67A0">
        <w:rPr>
          <w:rFonts w:ascii="Times New Roman" w:hAnsi="Times New Roman" w:cs="Times New Roman"/>
          <w:i/>
          <w:iCs/>
          <w:sz w:val="24"/>
          <w:szCs w:val="24"/>
        </w:rPr>
        <w:t>, Trabajo y cuidado: la promoción de la justicia a través de políticas de conciliación con perspectiva de género</w:t>
      </w:r>
      <w:r w:rsidRPr="004D67A0">
        <w:rPr>
          <w:rFonts w:ascii="Times New Roman" w:hAnsi="Times New Roman" w:cs="Times New Roman"/>
          <w:sz w:val="24"/>
          <w:szCs w:val="24"/>
        </w:rPr>
        <w:t>, Argentina, Trabajo y Sociedad Sociología del trabajo – Estudios culturales – Narrativas sociológicas y literarias NB - Núcleo Básico de Revistas Científicas Argentinas (</w:t>
      </w:r>
      <w:proofErr w:type="spellStart"/>
      <w:r w:rsidRPr="004D67A0">
        <w:rPr>
          <w:rFonts w:ascii="Times New Roman" w:hAnsi="Times New Roman" w:cs="Times New Roman"/>
          <w:sz w:val="24"/>
          <w:szCs w:val="24"/>
        </w:rPr>
        <w:t>Caicyt</w:t>
      </w:r>
      <w:proofErr w:type="spellEnd"/>
      <w:r w:rsidRPr="004D67A0">
        <w:rPr>
          <w:rFonts w:ascii="Times New Roman" w:hAnsi="Times New Roman" w:cs="Times New Roman"/>
          <w:sz w:val="24"/>
          <w:szCs w:val="24"/>
        </w:rPr>
        <w:t>-Conicet)</w:t>
      </w:r>
    </w:p>
    <w:p w:rsidR="00E21670" w:rsidRPr="004D67A0" w:rsidRDefault="00E21670" w:rsidP="00E21670">
      <w:pPr>
        <w:spacing w:after="0" w:line="360" w:lineRule="auto"/>
        <w:ind w:left="720" w:right="51" w:hanging="720"/>
        <w:jc w:val="both"/>
        <w:rPr>
          <w:rFonts w:ascii="Times New Roman" w:hAnsi="Times New Roman" w:cs="Times New Roman"/>
          <w:sz w:val="24"/>
          <w:szCs w:val="24"/>
        </w:rPr>
      </w:pPr>
      <w:r w:rsidRPr="004D67A0">
        <w:rPr>
          <w:rFonts w:ascii="Times New Roman" w:hAnsi="Times New Roman" w:cs="Times New Roman"/>
          <w:sz w:val="24"/>
          <w:szCs w:val="24"/>
        </w:rPr>
        <w:t>Butler,</w:t>
      </w:r>
      <w:r>
        <w:rPr>
          <w:rFonts w:ascii="Times New Roman" w:hAnsi="Times New Roman" w:cs="Times New Roman"/>
          <w:sz w:val="24"/>
          <w:szCs w:val="24"/>
        </w:rPr>
        <w:t xml:space="preserve"> </w:t>
      </w:r>
      <w:r w:rsidRPr="004D67A0">
        <w:rPr>
          <w:rFonts w:ascii="Times New Roman" w:hAnsi="Times New Roman" w:cs="Times New Roman"/>
          <w:sz w:val="24"/>
          <w:szCs w:val="24"/>
        </w:rPr>
        <w:t>J. (2017)</w:t>
      </w:r>
      <w:r>
        <w:rPr>
          <w:rFonts w:ascii="Times New Roman" w:hAnsi="Times New Roman" w:cs="Times New Roman"/>
          <w:sz w:val="24"/>
          <w:szCs w:val="24"/>
        </w:rPr>
        <w:t>.</w:t>
      </w:r>
      <w:r w:rsidRPr="004D67A0">
        <w:rPr>
          <w:rFonts w:ascii="Times New Roman" w:hAnsi="Times New Roman" w:cs="Times New Roman"/>
          <w:sz w:val="24"/>
          <w:szCs w:val="24"/>
        </w:rPr>
        <w:t xml:space="preserve"> </w:t>
      </w:r>
      <w:r w:rsidRPr="004D67A0">
        <w:rPr>
          <w:rFonts w:ascii="Times New Roman" w:hAnsi="Times New Roman" w:cs="Times New Roman"/>
          <w:i/>
          <w:iCs/>
          <w:sz w:val="24"/>
          <w:szCs w:val="24"/>
        </w:rPr>
        <w:t>El g</w:t>
      </w:r>
      <w:r>
        <w:rPr>
          <w:rFonts w:ascii="Times New Roman" w:hAnsi="Times New Roman" w:cs="Times New Roman"/>
          <w:i/>
          <w:iCs/>
          <w:sz w:val="24"/>
          <w:szCs w:val="24"/>
        </w:rPr>
        <w:t>é</w:t>
      </w:r>
      <w:r w:rsidRPr="004D67A0">
        <w:rPr>
          <w:rFonts w:ascii="Times New Roman" w:hAnsi="Times New Roman" w:cs="Times New Roman"/>
          <w:i/>
          <w:iCs/>
          <w:sz w:val="24"/>
          <w:szCs w:val="24"/>
        </w:rPr>
        <w:t>nero en disputa</w:t>
      </w:r>
      <w:r>
        <w:rPr>
          <w:rFonts w:ascii="Times New Roman" w:hAnsi="Times New Roman" w:cs="Times New Roman"/>
          <w:i/>
          <w:iCs/>
          <w:sz w:val="24"/>
          <w:szCs w:val="24"/>
        </w:rPr>
        <w:t>.</w:t>
      </w:r>
      <w:r w:rsidRPr="004D67A0">
        <w:rPr>
          <w:rFonts w:ascii="Times New Roman" w:hAnsi="Times New Roman" w:cs="Times New Roman"/>
          <w:sz w:val="24"/>
          <w:szCs w:val="24"/>
        </w:rPr>
        <w:t xml:space="preserve"> B</w:t>
      </w:r>
      <w:r>
        <w:rPr>
          <w:rFonts w:ascii="Times New Roman" w:hAnsi="Times New Roman" w:cs="Times New Roman"/>
          <w:sz w:val="24"/>
          <w:szCs w:val="24"/>
        </w:rPr>
        <w:t>uenos Aire</w:t>
      </w:r>
      <w:r w:rsidRPr="004D67A0">
        <w:rPr>
          <w:rFonts w:ascii="Times New Roman" w:hAnsi="Times New Roman" w:cs="Times New Roman"/>
          <w:sz w:val="24"/>
          <w:szCs w:val="24"/>
        </w:rPr>
        <w:t>s</w:t>
      </w:r>
      <w:r>
        <w:rPr>
          <w:rFonts w:ascii="Times New Roman" w:hAnsi="Times New Roman" w:cs="Times New Roman"/>
          <w:sz w:val="24"/>
          <w:szCs w:val="24"/>
        </w:rPr>
        <w:t>:</w:t>
      </w:r>
      <w:r w:rsidRPr="004D67A0">
        <w:rPr>
          <w:rFonts w:ascii="Times New Roman" w:hAnsi="Times New Roman" w:cs="Times New Roman"/>
          <w:sz w:val="24"/>
          <w:szCs w:val="24"/>
        </w:rPr>
        <w:t xml:space="preserve"> Paid</w:t>
      </w:r>
      <w:r>
        <w:rPr>
          <w:rFonts w:ascii="Times New Roman" w:hAnsi="Times New Roman" w:cs="Times New Roman"/>
          <w:sz w:val="24"/>
          <w:szCs w:val="24"/>
        </w:rPr>
        <w:t>ó</w:t>
      </w:r>
      <w:r w:rsidRPr="004D67A0">
        <w:rPr>
          <w:rFonts w:ascii="Times New Roman" w:hAnsi="Times New Roman" w:cs="Times New Roman"/>
          <w:sz w:val="24"/>
          <w:szCs w:val="24"/>
        </w:rPr>
        <w:t>s</w:t>
      </w:r>
      <w:r>
        <w:rPr>
          <w:rFonts w:ascii="Times New Roman" w:hAnsi="Times New Roman" w:cs="Times New Roman"/>
          <w:sz w:val="24"/>
          <w:szCs w:val="24"/>
        </w:rPr>
        <w:t>.</w:t>
      </w:r>
    </w:p>
    <w:p w:rsidR="00E21670" w:rsidRPr="004D67A0" w:rsidRDefault="00E21670" w:rsidP="00E21670">
      <w:pPr>
        <w:spacing w:after="0" w:line="360" w:lineRule="auto"/>
        <w:ind w:left="720" w:right="51" w:hanging="720"/>
        <w:jc w:val="both"/>
        <w:rPr>
          <w:rFonts w:ascii="Times New Roman" w:hAnsi="Times New Roman" w:cs="Times New Roman"/>
          <w:sz w:val="24"/>
          <w:szCs w:val="24"/>
        </w:rPr>
      </w:pPr>
      <w:r w:rsidRPr="004D67A0">
        <w:rPr>
          <w:rFonts w:ascii="Times New Roman" w:hAnsi="Times New Roman" w:cs="Times New Roman"/>
          <w:sz w:val="24"/>
          <w:szCs w:val="24"/>
          <w:lang w:val="es-ES"/>
        </w:rPr>
        <w:t>Fern</w:t>
      </w:r>
      <w:r>
        <w:rPr>
          <w:rFonts w:ascii="Times New Roman" w:hAnsi="Times New Roman" w:cs="Times New Roman"/>
          <w:sz w:val="24"/>
          <w:szCs w:val="24"/>
          <w:lang w:val="es-ES"/>
        </w:rPr>
        <w:t>á</w:t>
      </w:r>
      <w:r w:rsidRPr="004D67A0">
        <w:rPr>
          <w:rFonts w:ascii="Times New Roman" w:hAnsi="Times New Roman" w:cs="Times New Roman"/>
          <w:sz w:val="24"/>
          <w:szCs w:val="24"/>
          <w:lang w:val="es-ES"/>
        </w:rPr>
        <w:t>ndez,</w:t>
      </w:r>
      <w:r>
        <w:rPr>
          <w:rFonts w:ascii="Times New Roman" w:hAnsi="Times New Roman" w:cs="Times New Roman"/>
          <w:sz w:val="24"/>
          <w:szCs w:val="24"/>
          <w:lang w:val="es-ES"/>
        </w:rPr>
        <w:t xml:space="preserve"> </w:t>
      </w:r>
      <w:r w:rsidRPr="004D67A0">
        <w:rPr>
          <w:rFonts w:ascii="Times New Roman" w:hAnsi="Times New Roman" w:cs="Times New Roman"/>
          <w:sz w:val="24"/>
          <w:szCs w:val="24"/>
          <w:lang w:val="es-ES"/>
        </w:rPr>
        <w:t>A</w:t>
      </w:r>
      <w:r>
        <w:rPr>
          <w:rFonts w:ascii="Times New Roman" w:hAnsi="Times New Roman" w:cs="Times New Roman"/>
          <w:sz w:val="24"/>
          <w:szCs w:val="24"/>
          <w:lang w:val="es-ES"/>
        </w:rPr>
        <w:t>.</w:t>
      </w:r>
      <w:r w:rsidRPr="004D67A0">
        <w:rPr>
          <w:rFonts w:ascii="Times New Roman" w:hAnsi="Times New Roman" w:cs="Times New Roman"/>
          <w:sz w:val="24"/>
          <w:szCs w:val="24"/>
          <w:lang w:val="es-ES"/>
        </w:rPr>
        <w:t xml:space="preserve"> (2014)</w:t>
      </w:r>
      <w:r>
        <w:rPr>
          <w:rFonts w:ascii="Times New Roman" w:hAnsi="Times New Roman" w:cs="Times New Roman"/>
          <w:sz w:val="24"/>
          <w:szCs w:val="24"/>
          <w:lang w:val="es-ES"/>
        </w:rPr>
        <w:t xml:space="preserve">. </w:t>
      </w:r>
      <w:r w:rsidRPr="004D67A0">
        <w:rPr>
          <w:rFonts w:ascii="Times New Roman" w:hAnsi="Times New Roman" w:cs="Times New Roman"/>
          <w:i/>
          <w:iCs/>
          <w:sz w:val="24"/>
          <w:szCs w:val="24"/>
          <w:lang w:val="es-ES"/>
        </w:rPr>
        <w:t>La mujer de la ilusi</w:t>
      </w:r>
      <w:r>
        <w:rPr>
          <w:rFonts w:ascii="Times New Roman" w:hAnsi="Times New Roman" w:cs="Times New Roman"/>
          <w:i/>
          <w:iCs/>
          <w:sz w:val="24"/>
          <w:szCs w:val="24"/>
          <w:lang w:val="es-ES"/>
        </w:rPr>
        <w:t>ó</w:t>
      </w:r>
      <w:r w:rsidRPr="004D67A0">
        <w:rPr>
          <w:rFonts w:ascii="Times New Roman" w:hAnsi="Times New Roman" w:cs="Times New Roman"/>
          <w:i/>
          <w:iCs/>
          <w:sz w:val="24"/>
          <w:szCs w:val="24"/>
          <w:lang w:val="es-ES"/>
        </w:rPr>
        <w:t>n. Pactos y contratos entre hombres y mujeres</w:t>
      </w:r>
      <w:r>
        <w:rPr>
          <w:rFonts w:ascii="Times New Roman" w:hAnsi="Times New Roman" w:cs="Times New Roman"/>
          <w:i/>
          <w:iCs/>
          <w:sz w:val="24"/>
          <w:szCs w:val="24"/>
          <w:lang w:val="es-ES"/>
        </w:rPr>
        <w:t xml:space="preserve">. </w:t>
      </w:r>
      <w:r w:rsidRPr="004D67A0">
        <w:rPr>
          <w:rFonts w:ascii="Times New Roman" w:hAnsi="Times New Roman" w:cs="Times New Roman"/>
          <w:sz w:val="24"/>
          <w:szCs w:val="24"/>
          <w:lang w:val="es-ES"/>
        </w:rPr>
        <w:t>Buenos Aires: Paid</w:t>
      </w:r>
      <w:r>
        <w:rPr>
          <w:rFonts w:ascii="Times New Roman" w:hAnsi="Times New Roman" w:cs="Times New Roman"/>
          <w:sz w:val="24"/>
          <w:szCs w:val="24"/>
          <w:lang w:val="es-ES"/>
        </w:rPr>
        <w:t>ó</w:t>
      </w:r>
      <w:r w:rsidRPr="004D67A0">
        <w:rPr>
          <w:rFonts w:ascii="Times New Roman" w:hAnsi="Times New Roman" w:cs="Times New Roman"/>
          <w:sz w:val="24"/>
          <w:szCs w:val="24"/>
          <w:lang w:val="es-ES"/>
        </w:rPr>
        <w:t>s</w:t>
      </w:r>
    </w:p>
    <w:p w:rsidR="00E21670" w:rsidRPr="004D67A0" w:rsidRDefault="00E21670" w:rsidP="00E21670">
      <w:pPr>
        <w:spacing w:after="0" w:line="360" w:lineRule="auto"/>
        <w:ind w:left="720" w:right="51" w:hanging="720"/>
        <w:jc w:val="both"/>
        <w:rPr>
          <w:rFonts w:ascii="Times New Roman" w:hAnsi="Times New Roman" w:cs="Times New Roman"/>
          <w:sz w:val="24"/>
          <w:szCs w:val="24"/>
        </w:rPr>
      </w:pPr>
      <w:r>
        <w:rPr>
          <w:rFonts w:ascii="Times New Roman" w:hAnsi="Times New Roman" w:cs="Times New Roman"/>
          <w:sz w:val="24"/>
          <w:szCs w:val="24"/>
        </w:rPr>
        <w:t xml:space="preserve">García </w:t>
      </w:r>
      <w:r w:rsidRPr="004D67A0">
        <w:rPr>
          <w:rFonts w:ascii="Times New Roman" w:hAnsi="Times New Roman" w:cs="Times New Roman"/>
          <w:sz w:val="24"/>
          <w:szCs w:val="24"/>
        </w:rPr>
        <w:t>Villa</w:t>
      </w:r>
      <w:r>
        <w:rPr>
          <w:rFonts w:ascii="Times New Roman" w:hAnsi="Times New Roman" w:cs="Times New Roman"/>
          <w:sz w:val="24"/>
          <w:szCs w:val="24"/>
        </w:rPr>
        <w:t>n</w:t>
      </w:r>
      <w:r w:rsidRPr="004D67A0">
        <w:rPr>
          <w:rFonts w:ascii="Times New Roman" w:hAnsi="Times New Roman" w:cs="Times New Roman"/>
          <w:sz w:val="24"/>
          <w:szCs w:val="24"/>
        </w:rPr>
        <w:t>ueva</w:t>
      </w:r>
      <w:r>
        <w:rPr>
          <w:rFonts w:ascii="Times New Roman" w:hAnsi="Times New Roman" w:cs="Times New Roman"/>
          <w:sz w:val="24"/>
          <w:szCs w:val="24"/>
        </w:rPr>
        <w:t xml:space="preserve">, J., </w:t>
      </w:r>
      <w:r w:rsidRPr="004D67A0">
        <w:rPr>
          <w:rFonts w:ascii="Times New Roman" w:hAnsi="Times New Roman" w:cs="Times New Roman"/>
          <w:sz w:val="24"/>
          <w:szCs w:val="24"/>
        </w:rPr>
        <w:t>Ávila</w:t>
      </w:r>
      <w:r>
        <w:rPr>
          <w:rFonts w:ascii="Times New Roman" w:hAnsi="Times New Roman" w:cs="Times New Roman"/>
          <w:sz w:val="24"/>
          <w:szCs w:val="24"/>
        </w:rPr>
        <w:t xml:space="preserve"> Rodríguez, D., </w:t>
      </w:r>
      <w:r w:rsidRPr="004D67A0">
        <w:rPr>
          <w:rFonts w:ascii="Times New Roman" w:hAnsi="Times New Roman" w:cs="Times New Roman"/>
          <w:sz w:val="24"/>
          <w:szCs w:val="24"/>
        </w:rPr>
        <w:t>Vargas</w:t>
      </w:r>
      <w:r>
        <w:rPr>
          <w:rFonts w:ascii="Times New Roman" w:hAnsi="Times New Roman" w:cs="Times New Roman"/>
          <w:sz w:val="24"/>
          <w:szCs w:val="24"/>
        </w:rPr>
        <w:t xml:space="preserve"> Pérez, M. K., &amp; </w:t>
      </w:r>
      <w:r w:rsidRPr="004D67A0">
        <w:rPr>
          <w:rFonts w:ascii="Times New Roman" w:hAnsi="Times New Roman" w:cs="Times New Roman"/>
          <w:sz w:val="24"/>
          <w:szCs w:val="24"/>
        </w:rPr>
        <w:t>Hern</w:t>
      </w:r>
      <w:r>
        <w:rPr>
          <w:rFonts w:ascii="Times New Roman" w:hAnsi="Times New Roman" w:cs="Times New Roman"/>
          <w:sz w:val="24"/>
          <w:szCs w:val="24"/>
        </w:rPr>
        <w:t>á</w:t>
      </w:r>
      <w:r w:rsidRPr="004D67A0">
        <w:rPr>
          <w:rFonts w:ascii="Times New Roman" w:hAnsi="Times New Roman" w:cs="Times New Roman"/>
          <w:sz w:val="24"/>
          <w:szCs w:val="24"/>
        </w:rPr>
        <w:t>nde</w:t>
      </w:r>
      <w:r>
        <w:rPr>
          <w:rFonts w:ascii="Times New Roman" w:hAnsi="Times New Roman" w:cs="Times New Roman"/>
          <w:sz w:val="24"/>
          <w:szCs w:val="24"/>
        </w:rPr>
        <w:t>z Ramírez, C. I.</w:t>
      </w:r>
      <w:r w:rsidRPr="004D67A0">
        <w:rPr>
          <w:rFonts w:ascii="Times New Roman" w:hAnsi="Times New Roman" w:cs="Times New Roman"/>
          <w:sz w:val="24"/>
          <w:szCs w:val="24"/>
        </w:rPr>
        <w:t xml:space="preserve"> (2015)</w:t>
      </w:r>
      <w:r>
        <w:rPr>
          <w:rFonts w:ascii="Times New Roman" w:hAnsi="Times New Roman" w:cs="Times New Roman"/>
          <w:sz w:val="24"/>
          <w:szCs w:val="24"/>
        </w:rPr>
        <w:t>.</w:t>
      </w:r>
      <w:r w:rsidRPr="004D67A0">
        <w:rPr>
          <w:rFonts w:ascii="Times New Roman" w:hAnsi="Times New Roman" w:cs="Times New Roman"/>
          <w:sz w:val="24"/>
          <w:szCs w:val="24"/>
        </w:rPr>
        <w:t xml:space="preserve"> </w:t>
      </w:r>
      <w:r w:rsidRPr="00E21670">
        <w:rPr>
          <w:rFonts w:ascii="Times New Roman" w:hAnsi="Times New Roman" w:cs="Times New Roman"/>
          <w:sz w:val="24"/>
          <w:szCs w:val="24"/>
        </w:rPr>
        <w:t>Acerca de la feminización de profesiones. Caso: la docencia en preescolar en la Ciudad de México</w:t>
      </w:r>
      <w:r>
        <w:rPr>
          <w:rFonts w:ascii="Times New Roman" w:hAnsi="Times New Roman" w:cs="Times New Roman"/>
          <w:sz w:val="24"/>
          <w:szCs w:val="24"/>
        </w:rPr>
        <w:t xml:space="preserve">. </w:t>
      </w:r>
      <w:r w:rsidRPr="00E21670">
        <w:rPr>
          <w:rFonts w:ascii="Times New Roman" w:hAnsi="Times New Roman" w:cs="Times New Roman"/>
          <w:i/>
          <w:iCs/>
          <w:sz w:val="24"/>
          <w:szCs w:val="24"/>
        </w:rPr>
        <w:t>Revista Estudios de Género. La Ventana</w:t>
      </w:r>
      <w:r w:rsidRPr="00E21670">
        <w:rPr>
          <w:rFonts w:ascii="Times New Roman" w:hAnsi="Times New Roman" w:cs="Times New Roman"/>
          <w:sz w:val="24"/>
          <w:szCs w:val="24"/>
        </w:rPr>
        <w:t>, 42, 129-151</w:t>
      </w:r>
      <w:r>
        <w:rPr>
          <w:rFonts w:ascii="Times New Roman" w:hAnsi="Times New Roman" w:cs="Times New Roman"/>
          <w:sz w:val="24"/>
          <w:szCs w:val="24"/>
        </w:rPr>
        <w:t>.</w:t>
      </w:r>
    </w:p>
    <w:p w:rsidR="00E21670" w:rsidRPr="004D67A0" w:rsidRDefault="00E21670" w:rsidP="00E21670">
      <w:pPr>
        <w:spacing w:after="0" w:line="360" w:lineRule="auto"/>
        <w:ind w:left="720" w:right="51" w:hanging="720"/>
        <w:jc w:val="both"/>
        <w:rPr>
          <w:rFonts w:ascii="Times New Roman" w:hAnsi="Times New Roman" w:cs="Times New Roman"/>
          <w:sz w:val="24"/>
          <w:szCs w:val="24"/>
          <w:lang w:val="es-ES"/>
        </w:rPr>
      </w:pPr>
      <w:r w:rsidRPr="004D67A0">
        <w:rPr>
          <w:rFonts w:ascii="Times New Roman" w:hAnsi="Times New Roman" w:cs="Times New Roman"/>
          <w:sz w:val="24"/>
          <w:szCs w:val="24"/>
          <w:lang w:val="es-ES"/>
        </w:rPr>
        <w:t>Lagarde,</w:t>
      </w:r>
      <w:r>
        <w:rPr>
          <w:rFonts w:ascii="Times New Roman" w:hAnsi="Times New Roman" w:cs="Times New Roman"/>
          <w:sz w:val="24"/>
          <w:szCs w:val="24"/>
          <w:lang w:val="es-ES"/>
        </w:rPr>
        <w:t xml:space="preserve"> </w:t>
      </w:r>
      <w:r w:rsidRPr="004D67A0">
        <w:rPr>
          <w:rFonts w:ascii="Times New Roman" w:hAnsi="Times New Roman" w:cs="Times New Roman"/>
          <w:sz w:val="24"/>
          <w:szCs w:val="24"/>
          <w:lang w:val="es-ES"/>
        </w:rPr>
        <w:t>M. (1998)</w:t>
      </w:r>
      <w:r>
        <w:rPr>
          <w:rFonts w:ascii="Times New Roman" w:hAnsi="Times New Roman" w:cs="Times New Roman"/>
          <w:sz w:val="24"/>
          <w:szCs w:val="24"/>
          <w:lang w:val="es-ES"/>
        </w:rPr>
        <w:t>.</w:t>
      </w:r>
      <w:r w:rsidRPr="004D67A0">
        <w:rPr>
          <w:rFonts w:ascii="Times New Roman" w:hAnsi="Times New Roman" w:cs="Times New Roman"/>
          <w:sz w:val="24"/>
          <w:szCs w:val="24"/>
          <w:lang w:val="es-ES"/>
        </w:rPr>
        <w:t xml:space="preserve"> </w:t>
      </w:r>
      <w:r w:rsidRPr="004D67A0">
        <w:rPr>
          <w:rFonts w:ascii="Times New Roman" w:hAnsi="Times New Roman" w:cs="Times New Roman"/>
          <w:i/>
          <w:iCs/>
          <w:sz w:val="24"/>
          <w:szCs w:val="24"/>
          <w:lang w:val="es-ES"/>
        </w:rPr>
        <w:t>Identidad genérica y feminismo</w:t>
      </w:r>
      <w:r>
        <w:rPr>
          <w:rFonts w:ascii="Times New Roman" w:hAnsi="Times New Roman" w:cs="Times New Roman"/>
          <w:i/>
          <w:iCs/>
          <w:sz w:val="24"/>
          <w:szCs w:val="24"/>
          <w:lang w:val="es-ES"/>
        </w:rPr>
        <w:t>.</w:t>
      </w:r>
      <w:r w:rsidRPr="004D67A0">
        <w:rPr>
          <w:rFonts w:ascii="Times New Roman" w:hAnsi="Times New Roman" w:cs="Times New Roman"/>
          <w:sz w:val="24"/>
          <w:szCs w:val="24"/>
          <w:lang w:val="es-ES"/>
        </w:rPr>
        <w:t xml:space="preserve"> Sevilla: Instituto Andaluz de la Mujer</w:t>
      </w:r>
      <w:r>
        <w:rPr>
          <w:rFonts w:ascii="Times New Roman" w:hAnsi="Times New Roman" w:cs="Times New Roman"/>
          <w:sz w:val="24"/>
          <w:szCs w:val="24"/>
          <w:lang w:val="es-ES"/>
        </w:rPr>
        <w:t>.</w:t>
      </w:r>
    </w:p>
    <w:p w:rsidR="00E21670" w:rsidRPr="004D67A0" w:rsidRDefault="00E21670" w:rsidP="00E21670">
      <w:pPr>
        <w:spacing w:after="0" w:line="360" w:lineRule="auto"/>
        <w:ind w:left="720" w:right="51" w:hanging="720"/>
        <w:rPr>
          <w:rFonts w:ascii="Times New Roman" w:hAnsi="Times New Roman" w:cs="Times New Roman"/>
          <w:sz w:val="24"/>
          <w:szCs w:val="24"/>
        </w:rPr>
      </w:pPr>
      <w:r w:rsidRPr="004D67A0">
        <w:rPr>
          <w:rFonts w:ascii="Times New Roman" w:hAnsi="Times New Roman" w:cs="Times New Roman"/>
          <w:sz w:val="24"/>
          <w:szCs w:val="24"/>
        </w:rPr>
        <w:t>Morales J. (1995)</w:t>
      </w:r>
      <w:r>
        <w:rPr>
          <w:rFonts w:ascii="Times New Roman" w:hAnsi="Times New Roman" w:cs="Times New Roman"/>
          <w:sz w:val="24"/>
          <w:szCs w:val="24"/>
        </w:rPr>
        <w:t>.</w:t>
      </w:r>
      <w:r w:rsidRPr="004D67A0">
        <w:rPr>
          <w:rFonts w:ascii="Times New Roman" w:hAnsi="Times New Roman" w:cs="Times New Roman"/>
          <w:sz w:val="24"/>
          <w:szCs w:val="24"/>
        </w:rPr>
        <w:t xml:space="preserve"> </w:t>
      </w:r>
      <w:r w:rsidRPr="004D67A0">
        <w:rPr>
          <w:rFonts w:ascii="Times New Roman" w:hAnsi="Times New Roman" w:cs="Times New Roman"/>
          <w:i/>
          <w:iCs/>
          <w:sz w:val="24"/>
          <w:szCs w:val="24"/>
        </w:rPr>
        <w:t>Manual de Psicolog</w:t>
      </w:r>
      <w:r>
        <w:rPr>
          <w:rFonts w:ascii="Times New Roman" w:hAnsi="Times New Roman" w:cs="Times New Roman"/>
          <w:i/>
          <w:iCs/>
          <w:sz w:val="24"/>
          <w:szCs w:val="24"/>
        </w:rPr>
        <w:t>í</w:t>
      </w:r>
      <w:r w:rsidRPr="004D67A0">
        <w:rPr>
          <w:rFonts w:ascii="Times New Roman" w:hAnsi="Times New Roman" w:cs="Times New Roman"/>
          <w:i/>
          <w:iCs/>
          <w:sz w:val="24"/>
          <w:szCs w:val="24"/>
        </w:rPr>
        <w:t>a Social</w:t>
      </w:r>
      <w:r>
        <w:rPr>
          <w:rFonts w:ascii="Times New Roman" w:hAnsi="Times New Roman" w:cs="Times New Roman"/>
          <w:i/>
          <w:iCs/>
          <w:sz w:val="24"/>
          <w:szCs w:val="24"/>
        </w:rPr>
        <w:t xml:space="preserve">. </w:t>
      </w:r>
      <w:r>
        <w:rPr>
          <w:rFonts w:ascii="Times New Roman" w:hAnsi="Times New Roman" w:cs="Times New Roman"/>
          <w:sz w:val="24"/>
          <w:szCs w:val="24"/>
        </w:rPr>
        <w:t xml:space="preserve">México: </w:t>
      </w:r>
      <w:r w:rsidRPr="004D67A0">
        <w:rPr>
          <w:rFonts w:ascii="Times New Roman" w:hAnsi="Times New Roman" w:cs="Times New Roman"/>
          <w:sz w:val="24"/>
          <w:szCs w:val="24"/>
        </w:rPr>
        <w:t>McGraw Hill</w:t>
      </w:r>
      <w:r>
        <w:rPr>
          <w:rFonts w:ascii="Times New Roman" w:hAnsi="Times New Roman" w:cs="Times New Roman"/>
          <w:sz w:val="24"/>
          <w:szCs w:val="24"/>
        </w:rPr>
        <w:t>.</w:t>
      </w:r>
    </w:p>
    <w:p w:rsidR="00E21670" w:rsidRDefault="00E21670" w:rsidP="00E21670">
      <w:pPr>
        <w:spacing w:after="0" w:line="360" w:lineRule="auto"/>
        <w:ind w:left="720" w:right="51" w:hanging="720"/>
        <w:rPr>
          <w:rFonts w:ascii="Times New Roman" w:hAnsi="Times New Roman" w:cs="Times New Roman"/>
          <w:sz w:val="24"/>
          <w:szCs w:val="24"/>
        </w:rPr>
      </w:pPr>
      <w:r w:rsidRPr="004D67A0">
        <w:rPr>
          <w:rFonts w:ascii="Times New Roman" w:hAnsi="Times New Roman" w:cs="Times New Roman"/>
          <w:sz w:val="24"/>
          <w:szCs w:val="24"/>
        </w:rPr>
        <w:t>Morales, L</w:t>
      </w:r>
      <w:r>
        <w:rPr>
          <w:rFonts w:ascii="Times New Roman" w:hAnsi="Times New Roman" w:cs="Times New Roman"/>
          <w:sz w:val="24"/>
          <w:szCs w:val="24"/>
        </w:rPr>
        <w:t>.</w:t>
      </w:r>
      <w:r w:rsidRPr="004D67A0">
        <w:rPr>
          <w:rFonts w:ascii="Times New Roman" w:hAnsi="Times New Roman" w:cs="Times New Roman"/>
          <w:sz w:val="24"/>
          <w:szCs w:val="24"/>
        </w:rPr>
        <w:t xml:space="preserve"> (2019)</w:t>
      </w:r>
      <w:r>
        <w:rPr>
          <w:rFonts w:ascii="Times New Roman" w:hAnsi="Times New Roman" w:cs="Times New Roman"/>
          <w:sz w:val="24"/>
          <w:szCs w:val="24"/>
        </w:rPr>
        <w:t>.</w:t>
      </w:r>
      <w:r w:rsidRPr="004D67A0">
        <w:rPr>
          <w:rFonts w:ascii="Times New Roman" w:hAnsi="Times New Roman" w:cs="Times New Roman"/>
          <w:sz w:val="24"/>
          <w:szCs w:val="24"/>
        </w:rPr>
        <w:t xml:space="preserve"> </w:t>
      </w:r>
      <w:r w:rsidRPr="004D67A0">
        <w:rPr>
          <w:rFonts w:ascii="Times New Roman" w:hAnsi="Times New Roman" w:cs="Times New Roman"/>
          <w:i/>
          <w:iCs/>
          <w:sz w:val="24"/>
          <w:szCs w:val="24"/>
        </w:rPr>
        <w:t>Prácticas y discursos de género que sostienen el trabajo de las abuelas cuidadoras</w:t>
      </w:r>
      <w:r>
        <w:rPr>
          <w:rFonts w:ascii="Times New Roman" w:hAnsi="Times New Roman" w:cs="Times New Roman"/>
          <w:sz w:val="24"/>
          <w:szCs w:val="24"/>
        </w:rPr>
        <w:t>.</w:t>
      </w:r>
      <w:r w:rsidRPr="004D67A0">
        <w:rPr>
          <w:rFonts w:ascii="Times New Roman" w:hAnsi="Times New Roman" w:cs="Times New Roman"/>
          <w:sz w:val="24"/>
          <w:szCs w:val="24"/>
        </w:rPr>
        <w:t xml:space="preserve"> Tesis maestría en estudios de género</w:t>
      </w:r>
      <w:r>
        <w:rPr>
          <w:rFonts w:ascii="Times New Roman" w:hAnsi="Times New Roman" w:cs="Times New Roman"/>
          <w:sz w:val="24"/>
          <w:szCs w:val="24"/>
        </w:rPr>
        <w:t>, UCES</w:t>
      </w:r>
      <w:r w:rsidRPr="004D67A0">
        <w:rPr>
          <w:rFonts w:ascii="Times New Roman" w:hAnsi="Times New Roman" w:cs="Times New Roman"/>
          <w:sz w:val="24"/>
          <w:szCs w:val="24"/>
        </w:rPr>
        <w:t>.</w:t>
      </w:r>
      <w:r w:rsidRPr="006B6463">
        <w:rPr>
          <w:rFonts w:ascii="Times New Roman" w:hAnsi="Times New Roman" w:cs="Times New Roman"/>
          <w:sz w:val="24"/>
          <w:szCs w:val="24"/>
        </w:rPr>
        <w:t xml:space="preserve"> </w:t>
      </w:r>
      <w:r>
        <w:rPr>
          <w:rFonts w:ascii="Times New Roman" w:hAnsi="Times New Roman" w:cs="Times New Roman"/>
          <w:sz w:val="24"/>
          <w:szCs w:val="24"/>
        </w:rPr>
        <w:t>Buenos Aires.</w:t>
      </w:r>
    </w:p>
    <w:p w:rsidR="00E21670" w:rsidRDefault="00E21670" w:rsidP="00E21670">
      <w:pPr>
        <w:spacing w:after="0" w:line="360" w:lineRule="auto"/>
        <w:ind w:left="720" w:right="51" w:hanging="720"/>
        <w:rPr>
          <w:rFonts w:ascii="Times New Roman" w:hAnsi="Times New Roman" w:cs="Times New Roman"/>
          <w:sz w:val="24"/>
          <w:szCs w:val="24"/>
        </w:rPr>
      </w:pPr>
      <w:r>
        <w:rPr>
          <w:rFonts w:ascii="Times New Roman" w:hAnsi="Times New Roman" w:cs="Times New Roman"/>
          <w:sz w:val="24"/>
          <w:szCs w:val="24"/>
        </w:rPr>
        <w:t xml:space="preserve">Rodríguez </w:t>
      </w:r>
      <w:proofErr w:type="spellStart"/>
      <w:r>
        <w:rPr>
          <w:rFonts w:ascii="Times New Roman" w:hAnsi="Times New Roman" w:cs="Times New Roman"/>
          <w:sz w:val="24"/>
          <w:szCs w:val="24"/>
        </w:rPr>
        <w:t>Enriquez</w:t>
      </w:r>
      <w:proofErr w:type="spellEnd"/>
      <w:r>
        <w:rPr>
          <w:rFonts w:ascii="Times New Roman" w:hAnsi="Times New Roman" w:cs="Times New Roman"/>
          <w:sz w:val="24"/>
          <w:szCs w:val="24"/>
        </w:rPr>
        <w:t xml:space="preserve">, C. M. (2015). Economía feminista y economía del cuidado: Aportes conceptuales para el estudio de la desigualdad. </w:t>
      </w:r>
      <w:r w:rsidRPr="006B6463">
        <w:rPr>
          <w:rFonts w:ascii="Times New Roman" w:hAnsi="Times New Roman" w:cs="Times New Roman"/>
          <w:i/>
          <w:iCs/>
          <w:sz w:val="24"/>
          <w:szCs w:val="24"/>
        </w:rPr>
        <w:t>Fundación Foro Nueva Sociedad, Nueva Sociedad</w:t>
      </w:r>
      <w:r>
        <w:rPr>
          <w:rFonts w:ascii="Times New Roman" w:hAnsi="Times New Roman" w:cs="Times New Roman"/>
          <w:sz w:val="24"/>
          <w:szCs w:val="24"/>
        </w:rPr>
        <w:t xml:space="preserve">, 256, 30-44. </w:t>
      </w:r>
    </w:p>
    <w:p w:rsidR="00E21670" w:rsidRPr="004D67A0" w:rsidRDefault="00E21670" w:rsidP="00E21670">
      <w:pPr>
        <w:spacing w:after="0" w:line="360" w:lineRule="auto"/>
        <w:ind w:left="720" w:right="51" w:hanging="720"/>
        <w:jc w:val="both"/>
        <w:rPr>
          <w:rFonts w:ascii="Times New Roman" w:hAnsi="Times New Roman" w:cs="Times New Roman"/>
          <w:sz w:val="24"/>
          <w:szCs w:val="24"/>
          <w:lang w:val="es-ES"/>
        </w:rPr>
      </w:pPr>
      <w:r w:rsidRPr="004D67A0">
        <w:rPr>
          <w:rFonts w:ascii="Times New Roman" w:hAnsi="Times New Roman" w:cs="Times New Roman"/>
          <w:sz w:val="24"/>
          <w:szCs w:val="24"/>
          <w:lang w:val="es-ES"/>
        </w:rPr>
        <w:t>Schwarz,</w:t>
      </w:r>
      <w:r>
        <w:rPr>
          <w:rFonts w:ascii="Times New Roman" w:hAnsi="Times New Roman" w:cs="Times New Roman"/>
          <w:sz w:val="24"/>
          <w:szCs w:val="24"/>
          <w:lang w:val="es-ES"/>
        </w:rPr>
        <w:t xml:space="preserve"> </w:t>
      </w:r>
      <w:r w:rsidRPr="004D67A0">
        <w:rPr>
          <w:rFonts w:ascii="Times New Roman" w:hAnsi="Times New Roman" w:cs="Times New Roman"/>
          <w:sz w:val="24"/>
          <w:szCs w:val="24"/>
          <w:lang w:val="es-ES"/>
        </w:rPr>
        <w:t>P. (2016)</w:t>
      </w:r>
      <w:r>
        <w:rPr>
          <w:rFonts w:ascii="Times New Roman" w:hAnsi="Times New Roman" w:cs="Times New Roman"/>
          <w:sz w:val="24"/>
          <w:szCs w:val="24"/>
          <w:lang w:val="es-ES"/>
        </w:rPr>
        <w:t>.</w:t>
      </w:r>
      <w:r w:rsidRPr="004D67A0">
        <w:rPr>
          <w:rFonts w:ascii="Times New Roman" w:hAnsi="Times New Roman" w:cs="Times New Roman"/>
          <w:sz w:val="24"/>
          <w:szCs w:val="24"/>
          <w:lang w:val="es-ES"/>
        </w:rPr>
        <w:t xml:space="preserve"> </w:t>
      </w:r>
      <w:r w:rsidRPr="004D67A0">
        <w:rPr>
          <w:rFonts w:ascii="Times New Roman" w:hAnsi="Times New Roman" w:cs="Times New Roman"/>
          <w:i/>
          <w:iCs/>
          <w:sz w:val="24"/>
          <w:szCs w:val="24"/>
          <w:lang w:val="es-ES"/>
        </w:rPr>
        <w:t>Maternidades en verbo</w:t>
      </w:r>
      <w:r>
        <w:rPr>
          <w:rFonts w:ascii="Times New Roman" w:hAnsi="Times New Roman" w:cs="Times New Roman"/>
          <w:i/>
          <w:iCs/>
          <w:sz w:val="24"/>
          <w:szCs w:val="24"/>
          <w:lang w:val="es-ES"/>
        </w:rPr>
        <w:t>.</w:t>
      </w:r>
      <w:r w:rsidRPr="004D67A0">
        <w:rPr>
          <w:rFonts w:ascii="Times New Roman" w:hAnsi="Times New Roman" w:cs="Times New Roman"/>
          <w:sz w:val="24"/>
          <w:szCs w:val="24"/>
          <w:lang w:val="es-ES"/>
        </w:rPr>
        <w:t xml:space="preserve"> Buenos Aires: Biblos</w:t>
      </w:r>
      <w:r>
        <w:rPr>
          <w:rFonts w:ascii="Times New Roman" w:hAnsi="Times New Roman" w:cs="Times New Roman"/>
          <w:sz w:val="24"/>
          <w:szCs w:val="24"/>
          <w:lang w:val="es-ES"/>
        </w:rPr>
        <w:t>.</w:t>
      </w:r>
    </w:p>
    <w:p w:rsidR="00E21670" w:rsidRPr="004D67A0" w:rsidRDefault="00E21670" w:rsidP="00E21670">
      <w:pPr>
        <w:spacing w:after="0" w:line="360" w:lineRule="auto"/>
        <w:ind w:left="720" w:right="51" w:hanging="720"/>
        <w:jc w:val="both"/>
        <w:rPr>
          <w:rFonts w:ascii="Times New Roman" w:hAnsi="Times New Roman" w:cs="Times New Roman"/>
          <w:sz w:val="24"/>
          <w:szCs w:val="24"/>
          <w:lang w:val="es-ES"/>
        </w:rPr>
      </w:pPr>
      <w:r w:rsidRPr="004D67A0">
        <w:rPr>
          <w:rFonts w:ascii="Times New Roman" w:hAnsi="Times New Roman" w:cs="Times New Roman"/>
          <w:sz w:val="24"/>
          <w:szCs w:val="24"/>
          <w:lang w:val="es-ES"/>
        </w:rPr>
        <w:t>Soler</w:t>
      </w:r>
      <w:r>
        <w:rPr>
          <w:rFonts w:ascii="Times New Roman" w:hAnsi="Times New Roman" w:cs="Times New Roman"/>
          <w:sz w:val="24"/>
          <w:szCs w:val="24"/>
          <w:lang w:val="es-ES"/>
        </w:rPr>
        <w:t>,</w:t>
      </w:r>
      <w:r w:rsidRPr="00A64784">
        <w:rPr>
          <w:rFonts w:ascii="Times New Roman" w:hAnsi="Times New Roman" w:cs="Times New Roman"/>
          <w:sz w:val="24"/>
          <w:szCs w:val="24"/>
          <w:lang w:val="es-ES"/>
        </w:rPr>
        <w:t xml:space="preserve"> </w:t>
      </w:r>
      <w:r w:rsidRPr="004D67A0">
        <w:rPr>
          <w:rFonts w:ascii="Times New Roman" w:hAnsi="Times New Roman" w:cs="Times New Roman"/>
          <w:sz w:val="24"/>
          <w:szCs w:val="24"/>
          <w:lang w:val="es-ES"/>
        </w:rPr>
        <w:t>C. (2008)</w:t>
      </w:r>
      <w:r>
        <w:rPr>
          <w:rFonts w:ascii="Times New Roman" w:hAnsi="Times New Roman" w:cs="Times New Roman"/>
          <w:sz w:val="24"/>
          <w:szCs w:val="24"/>
          <w:lang w:val="es-ES"/>
        </w:rPr>
        <w:t>.</w:t>
      </w:r>
      <w:r w:rsidRPr="004D67A0">
        <w:rPr>
          <w:rFonts w:ascii="Times New Roman" w:hAnsi="Times New Roman" w:cs="Times New Roman"/>
          <w:sz w:val="24"/>
          <w:szCs w:val="24"/>
          <w:lang w:val="es-ES"/>
        </w:rPr>
        <w:t xml:space="preserve"> </w:t>
      </w:r>
      <w:r w:rsidRPr="004D67A0">
        <w:rPr>
          <w:rFonts w:ascii="Times New Roman" w:hAnsi="Times New Roman" w:cs="Times New Roman"/>
          <w:i/>
          <w:iCs/>
          <w:sz w:val="24"/>
          <w:szCs w:val="24"/>
          <w:lang w:val="es-ES"/>
        </w:rPr>
        <w:t>Lo que Lacan dijo de las mujeres. Estudio de psicoanálisis</w:t>
      </w:r>
      <w:r>
        <w:rPr>
          <w:rFonts w:ascii="Times New Roman" w:hAnsi="Times New Roman" w:cs="Times New Roman"/>
          <w:i/>
          <w:iCs/>
          <w:sz w:val="24"/>
          <w:szCs w:val="24"/>
          <w:lang w:val="es-ES"/>
        </w:rPr>
        <w:t>.</w:t>
      </w:r>
      <w:r w:rsidRPr="004D67A0">
        <w:rPr>
          <w:rFonts w:ascii="Times New Roman" w:hAnsi="Times New Roman" w:cs="Times New Roman"/>
          <w:i/>
          <w:iCs/>
          <w:sz w:val="24"/>
          <w:szCs w:val="24"/>
          <w:lang w:val="es-ES"/>
        </w:rPr>
        <w:t xml:space="preserve"> </w:t>
      </w:r>
      <w:r w:rsidRPr="004D67A0">
        <w:rPr>
          <w:rFonts w:ascii="Times New Roman" w:hAnsi="Times New Roman" w:cs="Times New Roman"/>
          <w:sz w:val="24"/>
          <w:szCs w:val="24"/>
          <w:lang w:val="es-ES"/>
        </w:rPr>
        <w:t>Buenos</w:t>
      </w:r>
      <w:r>
        <w:rPr>
          <w:rFonts w:ascii="Times New Roman" w:hAnsi="Times New Roman" w:cs="Times New Roman"/>
          <w:sz w:val="24"/>
          <w:szCs w:val="24"/>
          <w:lang w:val="es-ES"/>
        </w:rPr>
        <w:t xml:space="preserve"> </w:t>
      </w:r>
      <w:r w:rsidRPr="004D67A0">
        <w:rPr>
          <w:rFonts w:ascii="Times New Roman" w:hAnsi="Times New Roman" w:cs="Times New Roman"/>
          <w:sz w:val="24"/>
          <w:szCs w:val="24"/>
          <w:lang w:val="es-ES"/>
        </w:rPr>
        <w:t>Aires: Paid</w:t>
      </w:r>
      <w:r>
        <w:rPr>
          <w:rFonts w:ascii="Times New Roman" w:hAnsi="Times New Roman" w:cs="Times New Roman"/>
          <w:sz w:val="24"/>
          <w:szCs w:val="24"/>
          <w:lang w:val="es-ES"/>
        </w:rPr>
        <w:t>ó</w:t>
      </w:r>
      <w:r w:rsidRPr="004D67A0">
        <w:rPr>
          <w:rFonts w:ascii="Times New Roman" w:hAnsi="Times New Roman" w:cs="Times New Roman"/>
          <w:sz w:val="24"/>
          <w:szCs w:val="24"/>
          <w:lang w:val="es-ES"/>
        </w:rPr>
        <w:t>s</w:t>
      </w:r>
      <w:r>
        <w:rPr>
          <w:rFonts w:ascii="Times New Roman" w:hAnsi="Times New Roman" w:cs="Times New Roman"/>
          <w:sz w:val="24"/>
          <w:szCs w:val="24"/>
          <w:lang w:val="es-ES"/>
        </w:rPr>
        <w:t>.</w:t>
      </w:r>
    </w:p>
    <w:p w:rsidR="00E21670" w:rsidRPr="004D67A0" w:rsidRDefault="00E21670" w:rsidP="00E21670">
      <w:pPr>
        <w:spacing w:after="0" w:line="360" w:lineRule="auto"/>
        <w:ind w:left="720" w:right="51" w:hanging="720"/>
        <w:jc w:val="both"/>
        <w:rPr>
          <w:rFonts w:ascii="Times New Roman" w:hAnsi="Times New Roman" w:cs="Times New Roman"/>
          <w:sz w:val="24"/>
          <w:szCs w:val="24"/>
        </w:rPr>
      </w:pPr>
      <w:proofErr w:type="spellStart"/>
      <w:r w:rsidRPr="004D67A0">
        <w:rPr>
          <w:rFonts w:ascii="Times New Roman" w:hAnsi="Times New Roman" w:cs="Times New Roman"/>
          <w:sz w:val="24"/>
          <w:szCs w:val="24"/>
          <w:lang w:val="es-ES"/>
        </w:rPr>
        <w:t>Tobío</w:t>
      </w:r>
      <w:proofErr w:type="spellEnd"/>
      <w:r w:rsidRPr="004D67A0">
        <w:rPr>
          <w:rFonts w:ascii="Times New Roman" w:hAnsi="Times New Roman" w:cs="Times New Roman"/>
          <w:sz w:val="24"/>
          <w:szCs w:val="24"/>
          <w:lang w:val="es-ES"/>
        </w:rPr>
        <w:t xml:space="preserve"> Soler, C. (2005). </w:t>
      </w:r>
      <w:r w:rsidRPr="004D67A0">
        <w:rPr>
          <w:rFonts w:ascii="Times New Roman" w:hAnsi="Times New Roman" w:cs="Times New Roman"/>
          <w:i/>
          <w:iCs/>
          <w:sz w:val="24"/>
          <w:szCs w:val="24"/>
          <w:lang w:val="es-ES"/>
        </w:rPr>
        <w:t>Madres que trabajan. Dilemas y estrategia.</w:t>
      </w:r>
      <w:r w:rsidRPr="004D67A0">
        <w:rPr>
          <w:rFonts w:ascii="Times New Roman" w:hAnsi="Times New Roman" w:cs="Times New Roman"/>
          <w:sz w:val="24"/>
          <w:szCs w:val="24"/>
          <w:lang w:val="es-ES"/>
        </w:rPr>
        <w:t xml:space="preserve"> Madrid: Cátedra</w:t>
      </w:r>
      <w:r>
        <w:rPr>
          <w:rFonts w:ascii="Times New Roman" w:hAnsi="Times New Roman" w:cs="Times New Roman"/>
          <w:sz w:val="24"/>
          <w:szCs w:val="24"/>
          <w:lang w:val="es-ES"/>
        </w:rPr>
        <w:t>.</w:t>
      </w:r>
    </w:p>
    <w:sectPr w:rsidR="00E21670" w:rsidRPr="004D67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88D"/>
    <w:rsid w:val="00076147"/>
    <w:rsid w:val="000E1446"/>
    <w:rsid w:val="001864AF"/>
    <w:rsid w:val="002458A5"/>
    <w:rsid w:val="002B20DE"/>
    <w:rsid w:val="00315BD3"/>
    <w:rsid w:val="0031633E"/>
    <w:rsid w:val="0032452F"/>
    <w:rsid w:val="00385AE6"/>
    <w:rsid w:val="00397464"/>
    <w:rsid w:val="003B286A"/>
    <w:rsid w:val="003E3C6C"/>
    <w:rsid w:val="0043764D"/>
    <w:rsid w:val="004939E8"/>
    <w:rsid w:val="004D67A0"/>
    <w:rsid w:val="00582EF4"/>
    <w:rsid w:val="0064197B"/>
    <w:rsid w:val="00693427"/>
    <w:rsid w:val="006A45BF"/>
    <w:rsid w:val="006B36DF"/>
    <w:rsid w:val="006B6463"/>
    <w:rsid w:val="006C20F8"/>
    <w:rsid w:val="00815D94"/>
    <w:rsid w:val="00816FD3"/>
    <w:rsid w:val="0085109B"/>
    <w:rsid w:val="00875531"/>
    <w:rsid w:val="008B00C8"/>
    <w:rsid w:val="009252AB"/>
    <w:rsid w:val="00A64784"/>
    <w:rsid w:val="00AD284B"/>
    <w:rsid w:val="00AD3602"/>
    <w:rsid w:val="00B12E44"/>
    <w:rsid w:val="00B2472E"/>
    <w:rsid w:val="00B626C4"/>
    <w:rsid w:val="00B67A5E"/>
    <w:rsid w:val="00BB55EA"/>
    <w:rsid w:val="00C25A54"/>
    <w:rsid w:val="00C302A0"/>
    <w:rsid w:val="00C412F1"/>
    <w:rsid w:val="00C46EDD"/>
    <w:rsid w:val="00C73EEC"/>
    <w:rsid w:val="00CA19D5"/>
    <w:rsid w:val="00CD4C14"/>
    <w:rsid w:val="00CF2D50"/>
    <w:rsid w:val="00D06A80"/>
    <w:rsid w:val="00D24F5A"/>
    <w:rsid w:val="00D56097"/>
    <w:rsid w:val="00D6202D"/>
    <w:rsid w:val="00D71057"/>
    <w:rsid w:val="00D91F89"/>
    <w:rsid w:val="00DA4734"/>
    <w:rsid w:val="00DC41EF"/>
    <w:rsid w:val="00E21670"/>
    <w:rsid w:val="00E2205D"/>
    <w:rsid w:val="00E338BD"/>
    <w:rsid w:val="00E8788D"/>
    <w:rsid w:val="00F01B99"/>
    <w:rsid w:val="00F1228D"/>
    <w:rsid w:val="00F16F50"/>
    <w:rsid w:val="00F263AE"/>
    <w:rsid w:val="00F345D3"/>
    <w:rsid w:val="00F445FB"/>
    <w:rsid w:val="00F6279B"/>
    <w:rsid w:val="00F62EEB"/>
    <w:rsid w:val="00F77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C9527-D48E-4855-BBEC-FCBDD61F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88D"/>
    <w:pPr>
      <w:spacing w:after="200" w:line="276" w:lineRule="auto"/>
    </w:pPr>
    <w:rPr>
      <w:lang w:val="es-EC"/>
    </w:rPr>
  </w:style>
  <w:style w:type="paragraph" w:styleId="Ttulo1">
    <w:name w:val="heading 1"/>
    <w:basedOn w:val="Normal"/>
    <w:link w:val="Ttulo1Car"/>
    <w:uiPriority w:val="9"/>
    <w:qFormat/>
    <w:rsid w:val="002458A5"/>
    <w:pPr>
      <w:spacing w:before="100" w:beforeAutospacing="1" w:after="100" w:afterAutospacing="1" w:line="240" w:lineRule="auto"/>
      <w:outlineLvl w:val="0"/>
    </w:pPr>
    <w:rPr>
      <w:rFonts w:ascii="Times New Roman" w:eastAsia="Times New Roman" w:hAnsi="Times New Roman" w:cs="Times New Roman"/>
      <w:b/>
      <w:bCs/>
      <w:kern w:val="36"/>
      <w:sz w:val="48"/>
      <w:szCs w:val="4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NGLES">
    <w:name w:val="ANGLES"/>
    <w:basedOn w:val="Normal"/>
    <w:link w:val="ANGLESCar"/>
    <w:qFormat/>
    <w:rsid w:val="00E8788D"/>
    <w:pPr>
      <w:spacing w:before="160" w:after="120"/>
      <w:jc w:val="both"/>
    </w:pPr>
    <w:rPr>
      <w:rFonts w:ascii="Arial" w:eastAsia="Times New Roman" w:hAnsi="Arial" w:cs="Times New Roman"/>
      <w:sz w:val="20"/>
      <w:szCs w:val="20"/>
      <w:lang w:val="x-none" w:eastAsia="x-none"/>
    </w:rPr>
  </w:style>
  <w:style w:type="character" w:customStyle="1" w:styleId="ANGLESCar">
    <w:name w:val="ANGLES Car"/>
    <w:link w:val="ANGLES"/>
    <w:rsid w:val="00E8788D"/>
    <w:rPr>
      <w:rFonts w:ascii="Arial" w:eastAsia="Times New Roman" w:hAnsi="Arial" w:cs="Times New Roman"/>
      <w:sz w:val="20"/>
      <w:szCs w:val="20"/>
      <w:lang w:val="x-none" w:eastAsia="x-none"/>
    </w:rPr>
  </w:style>
  <w:style w:type="character" w:customStyle="1" w:styleId="Ttulo1Car">
    <w:name w:val="Título 1 Car"/>
    <w:basedOn w:val="Fuentedeprrafopredeter"/>
    <w:link w:val="Ttulo1"/>
    <w:uiPriority w:val="9"/>
    <w:rsid w:val="002458A5"/>
    <w:rPr>
      <w:rFonts w:ascii="Times New Roman" w:eastAsia="Times New Roman" w:hAnsi="Times New Roman" w:cs="Times New Roman"/>
      <w:b/>
      <w:bCs/>
      <w:kern w:val="36"/>
      <w:sz w:val="48"/>
      <w:szCs w:val="48"/>
      <w:lang w:val="es-AR" w:eastAsia="es-AR"/>
    </w:rPr>
  </w:style>
  <w:style w:type="paragraph" w:styleId="HTMLconformatoprevio">
    <w:name w:val="HTML Preformatted"/>
    <w:basedOn w:val="Normal"/>
    <w:link w:val="HTMLconformatoprevioCar"/>
    <w:uiPriority w:val="99"/>
    <w:unhideWhenUsed/>
    <w:rsid w:val="00D56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AR" w:eastAsia="es-AR"/>
    </w:rPr>
  </w:style>
  <w:style w:type="character" w:customStyle="1" w:styleId="HTMLconformatoprevioCar">
    <w:name w:val="HTML con formato previo Car"/>
    <w:basedOn w:val="Fuentedeprrafopredeter"/>
    <w:link w:val="HTMLconformatoprevio"/>
    <w:uiPriority w:val="99"/>
    <w:rsid w:val="00D56097"/>
    <w:rPr>
      <w:rFonts w:ascii="Courier New" w:eastAsia="Times New Roman" w:hAnsi="Courier New" w:cs="Courier New"/>
      <w:sz w:val="20"/>
      <w:szCs w:val="20"/>
      <w:lang w:val="es-AR" w:eastAsia="es-AR"/>
    </w:rPr>
  </w:style>
  <w:style w:type="character" w:customStyle="1" w:styleId="bold">
    <w:name w:val="bold"/>
    <w:basedOn w:val="Fuentedeprrafopredeter"/>
    <w:rsid w:val="006B6463"/>
  </w:style>
  <w:style w:type="character" w:styleId="Hipervnculo">
    <w:name w:val="Hyperlink"/>
    <w:basedOn w:val="Fuentedeprrafopredeter"/>
    <w:uiPriority w:val="99"/>
    <w:unhideWhenUsed/>
    <w:rsid w:val="006B6463"/>
    <w:rPr>
      <w:color w:val="0000FF"/>
      <w:u w:val="single"/>
    </w:rPr>
  </w:style>
  <w:style w:type="character" w:styleId="Mencinsinresolver">
    <w:name w:val="Unresolved Mention"/>
    <w:basedOn w:val="Fuentedeprrafopredeter"/>
    <w:uiPriority w:val="99"/>
    <w:semiHidden/>
    <w:unhideWhenUsed/>
    <w:rsid w:val="00E21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49381">
      <w:bodyDiv w:val="1"/>
      <w:marLeft w:val="0"/>
      <w:marRight w:val="0"/>
      <w:marTop w:val="0"/>
      <w:marBottom w:val="0"/>
      <w:divBdr>
        <w:top w:val="none" w:sz="0" w:space="0" w:color="auto"/>
        <w:left w:val="none" w:sz="0" w:space="0" w:color="auto"/>
        <w:bottom w:val="none" w:sz="0" w:space="0" w:color="auto"/>
        <w:right w:val="none" w:sz="0" w:space="0" w:color="auto"/>
      </w:divBdr>
    </w:div>
    <w:div w:id="136531847">
      <w:bodyDiv w:val="1"/>
      <w:marLeft w:val="0"/>
      <w:marRight w:val="0"/>
      <w:marTop w:val="0"/>
      <w:marBottom w:val="0"/>
      <w:divBdr>
        <w:top w:val="none" w:sz="0" w:space="0" w:color="auto"/>
        <w:left w:val="none" w:sz="0" w:space="0" w:color="auto"/>
        <w:bottom w:val="none" w:sz="0" w:space="0" w:color="auto"/>
        <w:right w:val="none" w:sz="0" w:space="0" w:color="auto"/>
      </w:divBdr>
    </w:div>
    <w:div w:id="740563163">
      <w:bodyDiv w:val="1"/>
      <w:marLeft w:val="0"/>
      <w:marRight w:val="0"/>
      <w:marTop w:val="0"/>
      <w:marBottom w:val="0"/>
      <w:divBdr>
        <w:top w:val="none" w:sz="0" w:space="0" w:color="auto"/>
        <w:left w:val="none" w:sz="0" w:space="0" w:color="auto"/>
        <w:bottom w:val="none" w:sz="0" w:space="0" w:color="auto"/>
        <w:right w:val="none" w:sz="0" w:space="0" w:color="auto"/>
      </w:divBdr>
    </w:div>
    <w:div w:id="1016813762">
      <w:bodyDiv w:val="1"/>
      <w:marLeft w:val="0"/>
      <w:marRight w:val="0"/>
      <w:marTop w:val="0"/>
      <w:marBottom w:val="0"/>
      <w:divBdr>
        <w:top w:val="none" w:sz="0" w:space="0" w:color="auto"/>
        <w:left w:val="none" w:sz="0" w:space="0" w:color="auto"/>
        <w:bottom w:val="none" w:sz="0" w:space="0" w:color="auto"/>
        <w:right w:val="none" w:sz="0" w:space="0" w:color="auto"/>
      </w:divBdr>
    </w:div>
    <w:div w:id="1157962464">
      <w:bodyDiv w:val="1"/>
      <w:marLeft w:val="0"/>
      <w:marRight w:val="0"/>
      <w:marTop w:val="0"/>
      <w:marBottom w:val="0"/>
      <w:divBdr>
        <w:top w:val="none" w:sz="0" w:space="0" w:color="auto"/>
        <w:left w:val="none" w:sz="0" w:space="0" w:color="auto"/>
        <w:bottom w:val="none" w:sz="0" w:space="0" w:color="auto"/>
        <w:right w:val="none" w:sz="0" w:space="0" w:color="auto"/>
      </w:divBdr>
    </w:div>
    <w:div w:id="1243878638">
      <w:bodyDiv w:val="1"/>
      <w:marLeft w:val="0"/>
      <w:marRight w:val="0"/>
      <w:marTop w:val="0"/>
      <w:marBottom w:val="0"/>
      <w:divBdr>
        <w:top w:val="none" w:sz="0" w:space="0" w:color="auto"/>
        <w:left w:val="none" w:sz="0" w:space="0" w:color="auto"/>
        <w:bottom w:val="none" w:sz="0" w:space="0" w:color="auto"/>
        <w:right w:val="none" w:sz="0" w:space="0" w:color="auto"/>
      </w:divBdr>
    </w:div>
    <w:div w:id="1386296727">
      <w:bodyDiv w:val="1"/>
      <w:marLeft w:val="0"/>
      <w:marRight w:val="0"/>
      <w:marTop w:val="0"/>
      <w:marBottom w:val="0"/>
      <w:divBdr>
        <w:top w:val="none" w:sz="0" w:space="0" w:color="auto"/>
        <w:left w:val="none" w:sz="0" w:space="0" w:color="auto"/>
        <w:bottom w:val="none" w:sz="0" w:space="0" w:color="auto"/>
        <w:right w:val="none" w:sz="0" w:space="0" w:color="auto"/>
      </w:divBdr>
    </w:div>
    <w:div w:id="1515000245">
      <w:bodyDiv w:val="1"/>
      <w:marLeft w:val="0"/>
      <w:marRight w:val="0"/>
      <w:marTop w:val="0"/>
      <w:marBottom w:val="0"/>
      <w:divBdr>
        <w:top w:val="none" w:sz="0" w:space="0" w:color="auto"/>
        <w:left w:val="none" w:sz="0" w:space="0" w:color="auto"/>
        <w:bottom w:val="none" w:sz="0" w:space="0" w:color="auto"/>
        <w:right w:val="none" w:sz="0" w:space="0" w:color="auto"/>
      </w:divBdr>
    </w:div>
    <w:div w:id="179871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90D70-9E11-484A-BD71-282226BD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3427</Words>
  <Characters>18851</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2</cp:revision>
  <dcterms:created xsi:type="dcterms:W3CDTF">2020-03-11T20:46:00Z</dcterms:created>
  <dcterms:modified xsi:type="dcterms:W3CDTF">2020-03-11T20:46:00Z</dcterms:modified>
</cp:coreProperties>
</file>