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40" w:rsidRPr="00D87BEB" w:rsidRDefault="00DB3974" w:rsidP="004106E0">
      <w:pPr>
        <w:spacing w:line="480" w:lineRule="auto"/>
        <w:rPr>
          <w:rFonts w:ascii="Times New Roman" w:hAnsi="Times New Roman"/>
          <w:b/>
          <w:sz w:val="24"/>
          <w:szCs w:val="24"/>
        </w:rPr>
      </w:pPr>
      <w:r w:rsidRPr="00D87BEB">
        <w:rPr>
          <w:rFonts w:ascii="Times New Roman" w:hAnsi="Times New Roman"/>
          <w:b/>
          <w:sz w:val="24"/>
          <w:szCs w:val="24"/>
        </w:rPr>
        <w:t>Resumen</w:t>
      </w:r>
    </w:p>
    <w:p w:rsidR="004871B2" w:rsidRPr="00E736DF" w:rsidRDefault="007D5C40" w:rsidP="003F7850">
      <w:pPr>
        <w:spacing w:line="240" w:lineRule="auto"/>
        <w:jc w:val="both"/>
        <w:rPr>
          <w:rFonts w:ascii="Times New Roman" w:hAnsi="Times New Roman"/>
          <w:sz w:val="24"/>
          <w:szCs w:val="24"/>
        </w:rPr>
      </w:pPr>
      <w:r w:rsidRPr="00D87BEB">
        <w:rPr>
          <w:rFonts w:ascii="Times New Roman" w:hAnsi="Times New Roman"/>
          <w:b/>
          <w:sz w:val="24"/>
          <w:szCs w:val="24"/>
        </w:rPr>
        <w:t xml:space="preserve">     </w:t>
      </w:r>
      <w:r w:rsidR="00950DF1">
        <w:rPr>
          <w:rFonts w:ascii="Times New Roman" w:hAnsi="Times New Roman"/>
          <w:sz w:val="24"/>
          <w:szCs w:val="24"/>
        </w:rPr>
        <w:t xml:space="preserve">Este </w:t>
      </w:r>
      <w:r w:rsidR="00DB3974" w:rsidRPr="00D87BEB">
        <w:rPr>
          <w:rFonts w:ascii="Times New Roman" w:hAnsi="Times New Roman"/>
          <w:sz w:val="24"/>
          <w:szCs w:val="24"/>
        </w:rPr>
        <w:t>trabajo tuvo como objetivo</w:t>
      </w:r>
      <w:r w:rsidR="00DB3974" w:rsidRPr="00D87BEB">
        <w:rPr>
          <w:rFonts w:ascii="Times New Roman" w:hAnsi="Times New Roman"/>
          <w:b/>
          <w:sz w:val="24"/>
          <w:szCs w:val="24"/>
        </w:rPr>
        <w:t xml:space="preserve"> </w:t>
      </w:r>
      <w:r w:rsidR="00E736DF">
        <w:rPr>
          <w:rFonts w:ascii="Times New Roman" w:hAnsi="Times New Roman"/>
          <w:sz w:val="24"/>
          <w:szCs w:val="24"/>
        </w:rPr>
        <w:t>analizar</w:t>
      </w:r>
      <w:r w:rsidR="00806846">
        <w:rPr>
          <w:rFonts w:ascii="Times New Roman" w:hAnsi="Times New Roman"/>
          <w:sz w:val="24"/>
          <w:szCs w:val="24"/>
        </w:rPr>
        <w:t xml:space="preserve"> </w:t>
      </w:r>
      <w:r w:rsidR="006074AC">
        <w:rPr>
          <w:rFonts w:ascii="Times New Roman" w:hAnsi="Times New Roman"/>
          <w:sz w:val="24"/>
          <w:szCs w:val="24"/>
        </w:rPr>
        <w:t>percepciones sobre</w:t>
      </w:r>
      <w:r w:rsidR="00DB3974" w:rsidRPr="00D87BEB">
        <w:rPr>
          <w:rFonts w:ascii="Times New Roman" w:hAnsi="Times New Roman"/>
          <w:sz w:val="24"/>
          <w:szCs w:val="24"/>
        </w:rPr>
        <w:t xml:space="preserve"> </w:t>
      </w:r>
      <w:r w:rsidR="00C945D8" w:rsidRPr="00D87BEB">
        <w:rPr>
          <w:rFonts w:ascii="Times New Roman" w:hAnsi="Times New Roman"/>
          <w:sz w:val="24"/>
          <w:szCs w:val="24"/>
        </w:rPr>
        <w:t>la Violencia</w:t>
      </w:r>
      <w:r w:rsidR="00EE0E43" w:rsidRPr="00D87BEB">
        <w:rPr>
          <w:rFonts w:ascii="Times New Roman" w:hAnsi="Times New Roman"/>
          <w:sz w:val="24"/>
          <w:szCs w:val="24"/>
        </w:rPr>
        <w:t xml:space="preserve"> E</w:t>
      </w:r>
      <w:r w:rsidR="00DB3974" w:rsidRPr="00D87BEB">
        <w:rPr>
          <w:rFonts w:ascii="Times New Roman" w:hAnsi="Times New Roman"/>
          <w:sz w:val="24"/>
          <w:szCs w:val="24"/>
        </w:rPr>
        <w:t>scolar</w:t>
      </w:r>
      <w:r w:rsidR="00806846">
        <w:rPr>
          <w:rFonts w:ascii="Times New Roman" w:hAnsi="Times New Roman"/>
          <w:sz w:val="24"/>
          <w:szCs w:val="24"/>
        </w:rPr>
        <w:t xml:space="preserve"> (VE)</w:t>
      </w:r>
      <w:r w:rsidR="003F7850">
        <w:rPr>
          <w:rFonts w:ascii="Times New Roman" w:hAnsi="Times New Roman"/>
          <w:sz w:val="24"/>
          <w:szCs w:val="24"/>
        </w:rPr>
        <w:t>,</w:t>
      </w:r>
      <w:r w:rsidR="00DB3974" w:rsidRPr="00D87BEB">
        <w:rPr>
          <w:rFonts w:ascii="Times New Roman" w:hAnsi="Times New Roman"/>
          <w:sz w:val="24"/>
          <w:szCs w:val="24"/>
        </w:rPr>
        <w:t xml:space="preserve"> </w:t>
      </w:r>
      <w:r w:rsidR="00950DF1">
        <w:rPr>
          <w:rFonts w:ascii="Times New Roman" w:hAnsi="Times New Roman"/>
          <w:sz w:val="24"/>
          <w:szCs w:val="24"/>
        </w:rPr>
        <w:t>a partir de</w:t>
      </w:r>
      <w:r w:rsidR="00E736DF">
        <w:rPr>
          <w:rFonts w:ascii="Times New Roman" w:hAnsi="Times New Roman"/>
          <w:sz w:val="24"/>
          <w:szCs w:val="24"/>
        </w:rPr>
        <w:t xml:space="preserve"> relatos de</w:t>
      </w:r>
      <w:r w:rsidR="00DB3974" w:rsidRPr="00D87BEB">
        <w:rPr>
          <w:rFonts w:ascii="Times New Roman" w:hAnsi="Times New Roman"/>
          <w:sz w:val="24"/>
          <w:szCs w:val="24"/>
        </w:rPr>
        <w:t xml:space="preserve"> </w:t>
      </w:r>
      <w:r w:rsidR="00950DF1">
        <w:rPr>
          <w:rFonts w:ascii="Times New Roman" w:hAnsi="Times New Roman"/>
          <w:sz w:val="24"/>
          <w:szCs w:val="24"/>
        </w:rPr>
        <w:t>50 participantes:</w:t>
      </w:r>
      <w:r w:rsidR="00EE0E43" w:rsidRPr="00D87BEB">
        <w:rPr>
          <w:rFonts w:ascii="Times New Roman" w:hAnsi="Times New Roman"/>
          <w:sz w:val="24"/>
          <w:szCs w:val="24"/>
        </w:rPr>
        <w:t xml:space="preserve"> </w:t>
      </w:r>
      <w:r w:rsidR="00DB3974" w:rsidRPr="00D87BEB">
        <w:rPr>
          <w:rFonts w:ascii="Times New Roman" w:hAnsi="Times New Roman"/>
          <w:sz w:val="24"/>
          <w:szCs w:val="24"/>
        </w:rPr>
        <w:t>estudiantes, madres y docente</w:t>
      </w:r>
      <w:r w:rsidR="00950DF1">
        <w:rPr>
          <w:rFonts w:ascii="Times New Roman" w:hAnsi="Times New Roman"/>
          <w:sz w:val="24"/>
          <w:szCs w:val="24"/>
        </w:rPr>
        <w:t xml:space="preserve">s de </w:t>
      </w:r>
      <w:r w:rsidR="006D69F5" w:rsidRPr="00D87BEB">
        <w:rPr>
          <w:rFonts w:ascii="Times New Roman" w:hAnsi="Times New Roman"/>
          <w:sz w:val="24"/>
          <w:szCs w:val="24"/>
        </w:rPr>
        <w:t>instituciones</w:t>
      </w:r>
      <w:r w:rsidR="00EE0E43" w:rsidRPr="00D87BEB">
        <w:rPr>
          <w:rFonts w:ascii="Times New Roman" w:hAnsi="Times New Roman"/>
          <w:sz w:val="24"/>
          <w:szCs w:val="24"/>
        </w:rPr>
        <w:t xml:space="preserve"> </w:t>
      </w:r>
      <w:r w:rsidR="00E736DF">
        <w:rPr>
          <w:rFonts w:ascii="Times New Roman" w:hAnsi="Times New Roman"/>
          <w:sz w:val="24"/>
          <w:szCs w:val="24"/>
        </w:rPr>
        <w:t xml:space="preserve">educativas </w:t>
      </w:r>
      <w:r w:rsidR="003F7850">
        <w:rPr>
          <w:rFonts w:ascii="Times New Roman" w:hAnsi="Times New Roman"/>
          <w:sz w:val="24"/>
          <w:szCs w:val="24"/>
        </w:rPr>
        <w:t>que viven en zonas vulnerables</w:t>
      </w:r>
      <w:r w:rsidR="00806846">
        <w:rPr>
          <w:rFonts w:ascii="Times New Roman" w:hAnsi="Times New Roman"/>
          <w:sz w:val="24"/>
          <w:szCs w:val="24"/>
        </w:rPr>
        <w:t xml:space="preserve">. La  VE se percibe en función de una diversidad </w:t>
      </w:r>
      <w:r w:rsidR="006074AC">
        <w:rPr>
          <w:rFonts w:ascii="Times New Roman" w:hAnsi="Times New Roman"/>
          <w:sz w:val="24"/>
          <w:szCs w:val="24"/>
        </w:rPr>
        <w:t xml:space="preserve">de manifestaciones </w:t>
      </w:r>
      <w:r w:rsidR="00E736DF">
        <w:rPr>
          <w:rFonts w:ascii="Times New Roman" w:hAnsi="Times New Roman"/>
          <w:sz w:val="24"/>
          <w:szCs w:val="24"/>
        </w:rPr>
        <w:t xml:space="preserve">que </w:t>
      </w:r>
      <w:r w:rsidR="00806846">
        <w:rPr>
          <w:rFonts w:ascii="Times New Roman" w:hAnsi="Times New Roman"/>
          <w:sz w:val="24"/>
          <w:szCs w:val="24"/>
        </w:rPr>
        <w:t>ocurren</w:t>
      </w:r>
      <w:r w:rsidR="00E736DF">
        <w:rPr>
          <w:rFonts w:ascii="Times New Roman" w:hAnsi="Times New Roman"/>
          <w:sz w:val="24"/>
          <w:szCs w:val="24"/>
        </w:rPr>
        <w:t xml:space="preserve"> y se entrecru</w:t>
      </w:r>
      <w:r w:rsidR="00950DF1">
        <w:rPr>
          <w:rFonts w:ascii="Times New Roman" w:hAnsi="Times New Roman"/>
          <w:sz w:val="24"/>
          <w:szCs w:val="24"/>
        </w:rPr>
        <w:t>zan en tres grandes</w:t>
      </w:r>
      <w:r w:rsidR="00E736DF">
        <w:rPr>
          <w:rFonts w:ascii="Times New Roman" w:hAnsi="Times New Roman"/>
          <w:sz w:val="24"/>
          <w:szCs w:val="24"/>
        </w:rPr>
        <w:t xml:space="preserve"> escenarios: escolar, familiar y socio</w:t>
      </w:r>
      <w:r w:rsidR="00806846">
        <w:rPr>
          <w:rFonts w:ascii="Times New Roman" w:hAnsi="Times New Roman"/>
          <w:sz w:val="24"/>
          <w:szCs w:val="24"/>
        </w:rPr>
        <w:t>-</w:t>
      </w:r>
      <w:r w:rsidR="00E736DF">
        <w:rPr>
          <w:rFonts w:ascii="Times New Roman" w:hAnsi="Times New Roman"/>
          <w:sz w:val="24"/>
          <w:szCs w:val="24"/>
        </w:rPr>
        <w:t>com</w:t>
      </w:r>
      <w:r w:rsidR="00806846">
        <w:rPr>
          <w:rFonts w:ascii="Times New Roman" w:hAnsi="Times New Roman"/>
          <w:sz w:val="24"/>
          <w:szCs w:val="24"/>
        </w:rPr>
        <w:t>unitario</w:t>
      </w:r>
      <w:r w:rsidR="003F7850">
        <w:rPr>
          <w:rFonts w:ascii="Times New Roman" w:hAnsi="Times New Roman"/>
          <w:sz w:val="24"/>
          <w:szCs w:val="24"/>
        </w:rPr>
        <w:t>.</w:t>
      </w:r>
      <w:r w:rsidR="00E736DF">
        <w:rPr>
          <w:rFonts w:ascii="Times New Roman" w:hAnsi="Times New Roman"/>
          <w:sz w:val="24"/>
          <w:szCs w:val="24"/>
        </w:rPr>
        <w:t xml:space="preserve"> </w:t>
      </w:r>
      <w:r w:rsidR="003F7850">
        <w:rPr>
          <w:rFonts w:ascii="Times New Roman" w:hAnsi="Times New Roman"/>
          <w:sz w:val="24"/>
          <w:szCs w:val="24"/>
        </w:rPr>
        <w:t>E</w:t>
      </w:r>
      <w:r w:rsidR="00950DF1">
        <w:rPr>
          <w:rFonts w:ascii="Times New Roman" w:hAnsi="Times New Roman"/>
          <w:sz w:val="24"/>
          <w:szCs w:val="24"/>
        </w:rPr>
        <w:t>s percibida como un</w:t>
      </w:r>
      <w:r w:rsidR="009975D5">
        <w:rPr>
          <w:rFonts w:ascii="Times New Roman" w:hAnsi="Times New Roman"/>
          <w:sz w:val="24"/>
          <w:szCs w:val="24"/>
        </w:rPr>
        <w:t xml:space="preserve"> </w:t>
      </w:r>
      <w:r w:rsidR="003F7850">
        <w:rPr>
          <w:rFonts w:ascii="Times New Roman" w:hAnsi="Times New Roman"/>
          <w:sz w:val="24"/>
          <w:szCs w:val="24"/>
        </w:rPr>
        <w:t>juego</w:t>
      </w:r>
      <w:r w:rsidR="00950DF1">
        <w:rPr>
          <w:rFonts w:ascii="Times New Roman" w:hAnsi="Times New Roman"/>
          <w:sz w:val="24"/>
          <w:szCs w:val="24"/>
        </w:rPr>
        <w:t xml:space="preserve">, producto de </w:t>
      </w:r>
      <w:r w:rsidR="008C4165" w:rsidRPr="00D87BEB">
        <w:rPr>
          <w:rFonts w:ascii="Times New Roman" w:hAnsi="Times New Roman"/>
          <w:sz w:val="24"/>
          <w:szCs w:val="24"/>
        </w:rPr>
        <w:t xml:space="preserve">tensiones entre </w:t>
      </w:r>
      <w:r w:rsidR="009975D5">
        <w:rPr>
          <w:rFonts w:ascii="Times New Roman" w:hAnsi="Times New Roman"/>
          <w:sz w:val="24"/>
          <w:szCs w:val="24"/>
        </w:rPr>
        <w:t xml:space="preserve"> </w:t>
      </w:r>
      <w:r w:rsidR="008C4165" w:rsidRPr="00D87BEB">
        <w:rPr>
          <w:rFonts w:ascii="Times New Roman" w:hAnsi="Times New Roman"/>
          <w:sz w:val="24"/>
          <w:szCs w:val="24"/>
        </w:rPr>
        <w:t>familia</w:t>
      </w:r>
      <w:r w:rsidR="00F9176B">
        <w:rPr>
          <w:rFonts w:ascii="Times New Roman" w:hAnsi="Times New Roman"/>
          <w:sz w:val="24"/>
          <w:szCs w:val="24"/>
        </w:rPr>
        <w:t xml:space="preserve"> y </w:t>
      </w:r>
      <w:r w:rsidR="00E736DF">
        <w:rPr>
          <w:rFonts w:ascii="Times New Roman" w:hAnsi="Times New Roman"/>
          <w:sz w:val="24"/>
          <w:szCs w:val="24"/>
        </w:rPr>
        <w:t xml:space="preserve">escuela;  se le asocia con un </w:t>
      </w:r>
      <w:r w:rsidR="002C23C2">
        <w:rPr>
          <w:rFonts w:ascii="Times New Roman" w:hAnsi="Times New Roman"/>
          <w:sz w:val="24"/>
          <w:szCs w:val="24"/>
        </w:rPr>
        <w:t xml:space="preserve"> déficit de</w:t>
      </w:r>
      <w:r w:rsidR="002C23C2" w:rsidRPr="00D87BEB">
        <w:rPr>
          <w:rFonts w:ascii="Times New Roman" w:hAnsi="Times New Roman"/>
          <w:sz w:val="24"/>
          <w:szCs w:val="24"/>
        </w:rPr>
        <w:t xml:space="preserve"> competencias sociales</w:t>
      </w:r>
      <w:r w:rsidR="00F9176B">
        <w:rPr>
          <w:rFonts w:ascii="Times New Roman" w:hAnsi="Times New Roman"/>
          <w:sz w:val="24"/>
          <w:szCs w:val="24"/>
        </w:rPr>
        <w:t xml:space="preserve"> </w:t>
      </w:r>
      <w:r w:rsidR="00950DF1">
        <w:rPr>
          <w:rFonts w:ascii="Times New Roman" w:hAnsi="Times New Roman"/>
          <w:sz w:val="24"/>
          <w:szCs w:val="24"/>
        </w:rPr>
        <w:t xml:space="preserve">de </w:t>
      </w:r>
      <w:r w:rsidR="00E736DF">
        <w:rPr>
          <w:rFonts w:ascii="Times New Roman" w:hAnsi="Times New Roman"/>
          <w:sz w:val="24"/>
          <w:szCs w:val="24"/>
        </w:rPr>
        <w:t xml:space="preserve"> actores y actoras </w:t>
      </w:r>
      <w:r w:rsidR="00806846">
        <w:rPr>
          <w:rFonts w:ascii="Times New Roman" w:hAnsi="Times New Roman"/>
          <w:sz w:val="24"/>
          <w:szCs w:val="24"/>
        </w:rPr>
        <w:t xml:space="preserve">hasta vincularla </w:t>
      </w:r>
      <w:r w:rsidR="00E736DF">
        <w:rPr>
          <w:rFonts w:ascii="Times New Roman" w:hAnsi="Times New Roman"/>
          <w:sz w:val="24"/>
          <w:szCs w:val="24"/>
        </w:rPr>
        <w:t>con</w:t>
      </w:r>
      <w:r w:rsidR="002C23C2">
        <w:rPr>
          <w:rFonts w:ascii="Times New Roman" w:hAnsi="Times New Roman"/>
          <w:sz w:val="24"/>
          <w:szCs w:val="24"/>
        </w:rPr>
        <w:t xml:space="preserve"> </w:t>
      </w:r>
      <w:r w:rsidR="00E736DF">
        <w:rPr>
          <w:rFonts w:ascii="Times New Roman" w:hAnsi="Times New Roman"/>
          <w:sz w:val="24"/>
          <w:szCs w:val="24"/>
        </w:rPr>
        <w:t xml:space="preserve">problemáticas </w:t>
      </w:r>
      <w:r w:rsidR="00806846">
        <w:rPr>
          <w:rFonts w:ascii="Times New Roman" w:hAnsi="Times New Roman"/>
          <w:sz w:val="24"/>
          <w:szCs w:val="24"/>
        </w:rPr>
        <w:t xml:space="preserve">de salud mental </w:t>
      </w:r>
      <w:r w:rsidR="002C23C2">
        <w:rPr>
          <w:rFonts w:ascii="Times New Roman" w:hAnsi="Times New Roman"/>
          <w:sz w:val="24"/>
          <w:szCs w:val="24"/>
        </w:rPr>
        <w:t xml:space="preserve">como la drogadicción y </w:t>
      </w:r>
      <w:r w:rsidR="00806846">
        <w:rPr>
          <w:rFonts w:ascii="Times New Roman" w:hAnsi="Times New Roman"/>
          <w:sz w:val="24"/>
          <w:szCs w:val="24"/>
        </w:rPr>
        <w:t xml:space="preserve">estructurales como la </w:t>
      </w:r>
      <w:r w:rsidR="00F9176B">
        <w:rPr>
          <w:rFonts w:ascii="Times New Roman" w:hAnsi="Times New Roman"/>
          <w:sz w:val="24"/>
          <w:szCs w:val="24"/>
        </w:rPr>
        <w:t xml:space="preserve"> carencia de</w:t>
      </w:r>
      <w:r w:rsidR="00806846">
        <w:rPr>
          <w:rFonts w:ascii="Times New Roman" w:hAnsi="Times New Roman"/>
          <w:sz w:val="24"/>
          <w:szCs w:val="24"/>
        </w:rPr>
        <w:t xml:space="preserve"> oportunidades para acceder a un </w:t>
      </w:r>
      <w:r w:rsidR="003F7850">
        <w:rPr>
          <w:rFonts w:ascii="Times New Roman" w:hAnsi="Times New Roman"/>
          <w:sz w:val="24"/>
          <w:szCs w:val="24"/>
        </w:rPr>
        <w:t>trabajo digno</w:t>
      </w:r>
      <w:r w:rsidR="00890D80" w:rsidRPr="00D87BEB">
        <w:rPr>
          <w:rFonts w:ascii="Times New Roman" w:hAnsi="Times New Roman"/>
          <w:sz w:val="24"/>
          <w:szCs w:val="24"/>
        </w:rPr>
        <w:t xml:space="preserve">. </w:t>
      </w:r>
      <w:r w:rsidR="004871B2" w:rsidRPr="00D87BEB">
        <w:rPr>
          <w:rFonts w:ascii="Times New Roman" w:hAnsi="Times New Roman"/>
          <w:sz w:val="24"/>
          <w:szCs w:val="24"/>
        </w:rPr>
        <w:t xml:space="preserve">Estos </w:t>
      </w:r>
      <w:r w:rsidR="004871B2" w:rsidRPr="00D87BEB">
        <w:rPr>
          <w:rFonts w:ascii="Times New Roman" w:hAnsi="Times New Roman"/>
          <w:sz w:val="24"/>
          <w:szCs w:val="24"/>
          <w:lang w:val="es"/>
        </w:rPr>
        <w:t>r</w:t>
      </w:r>
      <w:r w:rsidR="00AA40EB" w:rsidRPr="00D87BEB">
        <w:rPr>
          <w:rFonts w:ascii="Times New Roman" w:hAnsi="Times New Roman"/>
          <w:sz w:val="24"/>
          <w:szCs w:val="24"/>
          <w:lang w:val="es"/>
        </w:rPr>
        <w:t xml:space="preserve">esultados </w:t>
      </w:r>
      <w:r w:rsidR="003F7850">
        <w:rPr>
          <w:rFonts w:ascii="Times New Roman" w:hAnsi="Times New Roman"/>
          <w:sz w:val="24"/>
          <w:szCs w:val="24"/>
          <w:lang w:val="es"/>
        </w:rPr>
        <w:t>aportan a las escuelas insumos</w:t>
      </w:r>
      <w:r w:rsidR="002C23C2">
        <w:rPr>
          <w:rFonts w:ascii="Times New Roman" w:hAnsi="Times New Roman"/>
          <w:sz w:val="24"/>
          <w:szCs w:val="24"/>
          <w:lang w:val="es"/>
        </w:rPr>
        <w:t xml:space="preserve"> para el diseño e implementación de programas y estrategias de prevención contra la VE</w:t>
      </w:r>
      <w:r w:rsidR="00806846">
        <w:rPr>
          <w:rFonts w:ascii="Times New Roman" w:hAnsi="Times New Roman"/>
          <w:sz w:val="24"/>
          <w:szCs w:val="24"/>
          <w:lang w:val="es"/>
        </w:rPr>
        <w:t>.</w:t>
      </w:r>
    </w:p>
    <w:p w:rsidR="00AA40EB" w:rsidRPr="00D87BEB" w:rsidRDefault="004106E0" w:rsidP="00050732">
      <w:pPr>
        <w:spacing w:line="240" w:lineRule="auto"/>
        <w:rPr>
          <w:rFonts w:ascii="Times New Roman" w:hAnsi="Times New Roman"/>
          <w:sz w:val="24"/>
          <w:szCs w:val="24"/>
          <w:lang w:val="es"/>
        </w:rPr>
      </w:pPr>
      <w:r w:rsidRPr="00D87BEB">
        <w:rPr>
          <w:rFonts w:ascii="Times New Roman" w:hAnsi="Times New Roman"/>
          <w:b/>
          <w:i/>
          <w:sz w:val="24"/>
          <w:szCs w:val="24"/>
          <w:lang w:val="es"/>
        </w:rPr>
        <w:t xml:space="preserve">     </w:t>
      </w:r>
      <w:r w:rsidR="00AA40EB" w:rsidRPr="00DE4223">
        <w:rPr>
          <w:rFonts w:ascii="Times New Roman" w:hAnsi="Times New Roman"/>
          <w:b/>
          <w:sz w:val="24"/>
          <w:szCs w:val="24"/>
          <w:lang w:val="es"/>
        </w:rPr>
        <w:t>Palabras clave</w:t>
      </w:r>
      <w:r w:rsidR="00AA40EB" w:rsidRPr="00D87BEB">
        <w:rPr>
          <w:rFonts w:ascii="Times New Roman" w:hAnsi="Times New Roman"/>
          <w:b/>
          <w:i/>
          <w:sz w:val="24"/>
          <w:szCs w:val="24"/>
          <w:lang w:val="es"/>
        </w:rPr>
        <w:t>:</w:t>
      </w:r>
      <w:r w:rsidR="00883291" w:rsidRPr="00D87BEB">
        <w:rPr>
          <w:rFonts w:ascii="Times New Roman" w:hAnsi="Times New Roman"/>
          <w:sz w:val="24"/>
          <w:szCs w:val="24"/>
          <w:lang w:val="es"/>
        </w:rPr>
        <w:t xml:space="preserve"> violencia escolar</w:t>
      </w:r>
      <w:r w:rsidR="00426EB0">
        <w:rPr>
          <w:rFonts w:ascii="Times New Roman" w:hAnsi="Times New Roman"/>
          <w:sz w:val="24"/>
          <w:szCs w:val="24"/>
          <w:lang w:val="es"/>
        </w:rPr>
        <w:t>, acoso, familia,</w:t>
      </w:r>
      <w:r w:rsidR="00883291" w:rsidRPr="00D87BEB">
        <w:rPr>
          <w:rFonts w:ascii="Times New Roman" w:hAnsi="Times New Roman"/>
          <w:sz w:val="24"/>
          <w:szCs w:val="24"/>
          <w:lang w:val="es"/>
        </w:rPr>
        <w:t xml:space="preserve"> com</w:t>
      </w:r>
      <w:r w:rsidR="00426EB0">
        <w:rPr>
          <w:rFonts w:ascii="Times New Roman" w:hAnsi="Times New Roman"/>
          <w:sz w:val="24"/>
          <w:szCs w:val="24"/>
          <w:lang w:val="es"/>
        </w:rPr>
        <w:t>unidad.</w:t>
      </w:r>
    </w:p>
    <w:p w:rsidR="00426EB0" w:rsidRDefault="004106E0" w:rsidP="003F7850">
      <w:pPr>
        <w:tabs>
          <w:tab w:val="left" w:pos="8466"/>
        </w:tabs>
        <w:spacing w:line="240" w:lineRule="auto"/>
        <w:rPr>
          <w:rFonts w:ascii="Times New Roman" w:hAnsi="Times New Roman"/>
          <w:b/>
          <w:sz w:val="24"/>
          <w:szCs w:val="24"/>
          <w:lang w:val="en-US"/>
        </w:rPr>
      </w:pPr>
      <w:r w:rsidRPr="00D87BEB">
        <w:rPr>
          <w:rFonts w:ascii="Times New Roman" w:hAnsi="Times New Roman"/>
          <w:b/>
          <w:sz w:val="24"/>
          <w:szCs w:val="24"/>
          <w:lang w:val="es"/>
        </w:rPr>
        <w:t xml:space="preserve">     </w:t>
      </w:r>
      <w:r w:rsidR="007D5C40" w:rsidRPr="00D87BEB">
        <w:rPr>
          <w:rFonts w:ascii="Times New Roman" w:hAnsi="Times New Roman"/>
          <w:b/>
          <w:sz w:val="24"/>
          <w:szCs w:val="24"/>
          <w:lang w:val="en-US"/>
        </w:rPr>
        <w:t>Abstract</w:t>
      </w:r>
    </w:p>
    <w:p w:rsidR="00426EB0" w:rsidRPr="00426EB0" w:rsidRDefault="00426EB0" w:rsidP="00426EB0">
      <w:pPr>
        <w:spacing w:line="240" w:lineRule="auto"/>
        <w:rPr>
          <w:rFonts w:ascii="Times New Roman" w:hAnsi="Times New Roman"/>
          <w:sz w:val="24"/>
          <w:szCs w:val="24"/>
          <w:lang w:val="en-US"/>
        </w:rPr>
      </w:pPr>
      <w:r w:rsidRPr="00426EB0">
        <w:rPr>
          <w:rFonts w:ascii="Times New Roman" w:hAnsi="Times New Roman"/>
          <w:sz w:val="24"/>
          <w:szCs w:val="24"/>
          <w:lang w:val="en-US"/>
        </w:rPr>
        <w:t xml:space="preserve">     The objective of this work was to analyze perceptions about School Violence (SV), based on the stories of 50 participants: students, mothers and teachers from educational institutions living in vulnerable areas. EV is perceived in terms of a diversity of manifestations that occur and intertwine in three main scenarios: school, family and social-community. It is perceived as a game, a product of tensions between family and school; it is associated with a deficit in the social skills of actors, to the extent that it is linked to mental health problems such as drug addiction and structural problems such as the lack of opportunities to access decent work. These results provide schools with inputs for the design and implementation of prevention programs and strategies against EV.</w:t>
      </w:r>
    </w:p>
    <w:p w:rsidR="00DE4223" w:rsidRDefault="004106E0" w:rsidP="00DE4223">
      <w:pPr>
        <w:spacing w:line="240" w:lineRule="auto"/>
        <w:rPr>
          <w:rFonts w:ascii="Times New Roman" w:hAnsi="Times New Roman"/>
          <w:sz w:val="24"/>
          <w:szCs w:val="24"/>
          <w:lang w:val="en-GB"/>
        </w:rPr>
      </w:pPr>
      <w:r w:rsidRPr="00DE4223">
        <w:rPr>
          <w:rFonts w:ascii="Times New Roman" w:hAnsi="Times New Roman"/>
          <w:b/>
          <w:sz w:val="24"/>
          <w:szCs w:val="24"/>
          <w:lang w:val="en-GB"/>
        </w:rPr>
        <w:t xml:space="preserve">     </w:t>
      </w:r>
      <w:r w:rsidR="00DB3974" w:rsidRPr="00DE4223">
        <w:rPr>
          <w:rFonts w:ascii="Times New Roman" w:hAnsi="Times New Roman"/>
          <w:b/>
          <w:sz w:val="24"/>
          <w:szCs w:val="24"/>
          <w:lang w:val="en-GB"/>
        </w:rPr>
        <w:t>Keywords</w:t>
      </w:r>
      <w:r w:rsidR="0033069A" w:rsidRPr="00D87BEB">
        <w:rPr>
          <w:rFonts w:ascii="Times New Roman" w:hAnsi="Times New Roman"/>
          <w:sz w:val="24"/>
          <w:szCs w:val="24"/>
          <w:lang w:val="en-GB"/>
        </w:rPr>
        <w:t>:</w:t>
      </w:r>
      <w:r w:rsidR="00DE4223">
        <w:rPr>
          <w:rFonts w:ascii="Times New Roman" w:hAnsi="Times New Roman"/>
          <w:sz w:val="24"/>
          <w:szCs w:val="24"/>
          <w:lang w:val="en-GB"/>
        </w:rPr>
        <w:t xml:space="preserve"> </w:t>
      </w:r>
      <w:r w:rsidR="00BA2857">
        <w:rPr>
          <w:rFonts w:ascii="Times New Roman" w:hAnsi="Times New Roman"/>
          <w:sz w:val="24"/>
          <w:szCs w:val="24"/>
          <w:lang w:val="en-US"/>
        </w:rPr>
        <w:t>school v</w:t>
      </w:r>
      <w:r w:rsidR="00DE4223" w:rsidRPr="00426EB0">
        <w:rPr>
          <w:rFonts w:ascii="Times New Roman" w:hAnsi="Times New Roman"/>
          <w:sz w:val="24"/>
          <w:szCs w:val="24"/>
          <w:lang w:val="en-US"/>
        </w:rPr>
        <w:t>iolence</w:t>
      </w:r>
      <w:r w:rsidR="00DE4223">
        <w:rPr>
          <w:rFonts w:ascii="Times New Roman" w:hAnsi="Times New Roman"/>
          <w:sz w:val="24"/>
          <w:szCs w:val="24"/>
          <w:lang w:val="en-US"/>
        </w:rPr>
        <w:t>,</w:t>
      </w:r>
      <w:r w:rsidR="00BA2857">
        <w:rPr>
          <w:rFonts w:ascii="Times New Roman" w:hAnsi="Times New Roman"/>
          <w:sz w:val="24"/>
          <w:szCs w:val="24"/>
          <w:lang w:val="en-GB"/>
        </w:rPr>
        <w:t xml:space="preserve"> b</w:t>
      </w:r>
      <w:r w:rsidR="00DE4223">
        <w:rPr>
          <w:rFonts w:ascii="Times New Roman" w:hAnsi="Times New Roman"/>
          <w:sz w:val="24"/>
          <w:szCs w:val="24"/>
          <w:lang w:val="en-GB"/>
        </w:rPr>
        <w:t xml:space="preserve">ullying, </w:t>
      </w:r>
      <w:r w:rsidR="00DE4223">
        <w:rPr>
          <w:rFonts w:ascii="Times New Roman" w:hAnsi="Times New Roman"/>
          <w:sz w:val="24"/>
          <w:szCs w:val="24"/>
          <w:shd w:val="clear" w:color="auto" w:fill="F8F9FA"/>
          <w:lang w:val="en-US"/>
        </w:rPr>
        <w:t>family, community</w:t>
      </w:r>
      <w:r w:rsidR="0033069A" w:rsidRPr="00D87BEB">
        <w:rPr>
          <w:rFonts w:ascii="Times New Roman" w:hAnsi="Times New Roman"/>
          <w:sz w:val="24"/>
          <w:szCs w:val="24"/>
          <w:shd w:val="clear" w:color="auto" w:fill="F8F9FA"/>
          <w:lang w:val="en-US"/>
        </w:rPr>
        <w:t xml:space="preserve">. </w:t>
      </w:r>
    </w:p>
    <w:p w:rsidR="00DE4223" w:rsidRPr="00DE4223" w:rsidRDefault="00DE4223" w:rsidP="00DE4223">
      <w:pPr>
        <w:spacing w:line="240" w:lineRule="auto"/>
        <w:rPr>
          <w:rFonts w:ascii="Times New Roman" w:hAnsi="Times New Roman"/>
          <w:sz w:val="24"/>
          <w:szCs w:val="24"/>
          <w:lang w:val="en-GB"/>
        </w:rPr>
      </w:pPr>
    </w:p>
    <w:p w:rsidR="00DE4223" w:rsidRDefault="00DB3974" w:rsidP="00DE4223">
      <w:pPr>
        <w:spacing w:line="480" w:lineRule="auto"/>
        <w:ind w:firstLine="708"/>
        <w:jc w:val="both"/>
        <w:rPr>
          <w:rFonts w:ascii="Times New Roman" w:hAnsi="Times New Roman"/>
          <w:sz w:val="24"/>
          <w:szCs w:val="24"/>
        </w:rPr>
      </w:pPr>
      <w:r w:rsidRPr="00D87BEB">
        <w:rPr>
          <w:rFonts w:ascii="Times New Roman" w:hAnsi="Times New Roman"/>
          <w:b/>
          <w:sz w:val="24"/>
          <w:szCs w:val="24"/>
          <w:lang w:val="es-ES"/>
        </w:rPr>
        <w:t>Introducción</w:t>
      </w:r>
    </w:p>
    <w:p w:rsidR="00F70F28" w:rsidRPr="00D87BEB" w:rsidRDefault="00F70F28" w:rsidP="00DE4223">
      <w:pPr>
        <w:spacing w:line="240" w:lineRule="auto"/>
        <w:ind w:firstLine="708"/>
        <w:jc w:val="both"/>
        <w:rPr>
          <w:rFonts w:ascii="Times New Roman" w:hAnsi="Times New Roman"/>
          <w:sz w:val="24"/>
          <w:szCs w:val="24"/>
        </w:rPr>
      </w:pPr>
      <w:r>
        <w:rPr>
          <w:rFonts w:ascii="Times New Roman" w:hAnsi="Times New Roman"/>
          <w:sz w:val="24"/>
          <w:szCs w:val="24"/>
        </w:rPr>
        <w:t>La violencia escolar (VE)</w:t>
      </w:r>
      <w:r w:rsidRPr="00D87BEB">
        <w:rPr>
          <w:rFonts w:ascii="Times New Roman" w:hAnsi="Times New Roman"/>
          <w:sz w:val="24"/>
          <w:szCs w:val="24"/>
        </w:rPr>
        <w:t xml:space="preserve"> es una de las problemáticas que más pr</w:t>
      </w:r>
      <w:r>
        <w:rPr>
          <w:rFonts w:ascii="Times New Roman" w:hAnsi="Times New Roman"/>
          <w:sz w:val="24"/>
          <w:szCs w:val="24"/>
        </w:rPr>
        <w:t xml:space="preserve">eocupa a la sociedad en general por cuanto </w:t>
      </w:r>
      <w:r w:rsidRPr="00D87BEB">
        <w:rPr>
          <w:rFonts w:ascii="Times New Roman" w:hAnsi="Times New Roman"/>
          <w:sz w:val="24"/>
          <w:szCs w:val="24"/>
        </w:rPr>
        <w:t xml:space="preserve">afecta </w:t>
      </w:r>
      <w:r>
        <w:rPr>
          <w:rFonts w:ascii="Times New Roman" w:hAnsi="Times New Roman"/>
          <w:sz w:val="24"/>
          <w:szCs w:val="24"/>
        </w:rPr>
        <w:t xml:space="preserve">el desarrollo y </w:t>
      </w:r>
      <w:r w:rsidRPr="00D87BEB">
        <w:rPr>
          <w:rFonts w:ascii="Times New Roman" w:hAnsi="Times New Roman"/>
          <w:sz w:val="24"/>
          <w:szCs w:val="24"/>
        </w:rPr>
        <w:t xml:space="preserve">la educación de infantes </w:t>
      </w:r>
      <w:r>
        <w:rPr>
          <w:rFonts w:ascii="Times New Roman" w:hAnsi="Times New Roman"/>
          <w:sz w:val="24"/>
          <w:szCs w:val="24"/>
        </w:rPr>
        <w:t>y jóvenes (Colombo, 2011), pone</w:t>
      </w:r>
      <w:r w:rsidRPr="00D87BEB">
        <w:rPr>
          <w:rFonts w:ascii="Times New Roman" w:hAnsi="Times New Roman"/>
          <w:sz w:val="24"/>
          <w:szCs w:val="24"/>
        </w:rPr>
        <w:t xml:space="preserve"> en riesgo la salud de las víctimas (Villota y Garzón, 2015; Lugones y Ramírez, 2017</w:t>
      </w:r>
      <w:r>
        <w:rPr>
          <w:rFonts w:ascii="Times New Roman" w:hAnsi="Times New Roman"/>
          <w:sz w:val="24"/>
          <w:szCs w:val="24"/>
        </w:rPr>
        <w:t>) y puede provocar</w:t>
      </w:r>
      <w:r w:rsidRPr="00D87BEB">
        <w:rPr>
          <w:rFonts w:ascii="Times New Roman" w:hAnsi="Times New Roman"/>
          <w:sz w:val="24"/>
          <w:szCs w:val="24"/>
        </w:rPr>
        <w:t xml:space="preserve"> la aparición de conductas agresivas en la adultez (Ttofi, Farrington, Lösel y Loeber, 2011; Tt</w:t>
      </w:r>
      <w:r>
        <w:rPr>
          <w:rFonts w:ascii="Times New Roman" w:hAnsi="Times New Roman"/>
          <w:sz w:val="24"/>
          <w:szCs w:val="24"/>
        </w:rPr>
        <w:t>ofi, Farrington y Lösel, 2012). Además, la VE se agrava al ocurrir en medio de dinámicas sociales complejas, ante</w:t>
      </w:r>
      <w:r w:rsidRPr="00D87BEB">
        <w:rPr>
          <w:rFonts w:ascii="Times New Roman" w:hAnsi="Times New Roman"/>
          <w:sz w:val="24"/>
          <w:szCs w:val="24"/>
        </w:rPr>
        <w:t xml:space="preserve"> </w:t>
      </w:r>
      <w:r>
        <w:rPr>
          <w:rFonts w:ascii="Times New Roman" w:hAnsi="Times New Roman"/>
          <w:sz w:val="24"/>
          <w:szCs w:val="24"/>
        </w:rPr>
        <w:t xml:space="preserve">entornos vulnerables con </w:t>
      </w:r>
      <w:r w:rsidRPr="00D87BEB">
        <w:rPr>
          <w:rFonts w:ascii="Times New Roman" w:hAnsi="Times New Roman"/>
          <w:sz w:val="24"/>
          <w:szCs w:val="24"/>
        </w:rPr>
        <w:t>múltiples</w:t>
      </w:r>
      <w:r>
        <w:rPr>
          <w:rFonts w:ascii="Times New Roman" w:hAnsi="Times New Roman"/>
          <w:sz w:val="24"/>
          <w:szCs w:val="24"/>
        </w:rPr>
        <w:t xml:space="preserve"> problemáticas sociales (Fuentes y Pérez, 2019).</w:t>
      </w:r>
    </w:p>
    <w:p w:rsidR="00F70F28" w:rsidRDefault="00F70F28" w:rsidP="00F70F28">
      <w:pPr>
        <w:spacing w:line="240" w:lineRule="auto"/>
        <w:ind w:firstLine="708"/>
        <w:jc w:val="both"/>
        <w:rPr>
          <w:rFonts w:ascii="Times New Roman" w:hAnsi="Times New Roman"/>
          <w:sz w:val="24"/>
          <w:szCs w:val="24"/>
        </w:rPr>
      </w:pPr>
      <w:r>
        <w:rPr>
          <w:rFonts w:ascii="Times New Roman" w:hAnsi="Times New Roman"/>
          <w:sz w:val="24"/>
          <w:szCs w:val="24"/>
        </w:rPr>
        <w:t>L</w:t>
      </w:r>
      <w:r w:rsidRPr="00D87BEB">
        <w:rPr>
          <w:rFonts w:ascii="Times New Roman" w:hAnsi="Times New Roman"/>
          <w:sz w:val="24"/>
          <w:szCs w:val="24"/>
        </w:rPr>
        <w:t xml:space="preserve">a VE </w:t>
      </w:r>
      <w:r>
        <w:rPr>
          <w:rFonts w:ascii="Times New Roman" w:hAnsi="Times New Roman"/>
          <w:sz w:val="24"/>
          <w:szCs w:val="24"/>
        </w:rPr>
        <w:t>es definida de manera amplia ya que incluye aquellos</w:t>
      </w:r>
      <w:r w:rsidRPr="00D87BEB">
        <w:rPr>
          <w:rFonts w:ascii="Times New Roman" w:hAnsi="Times New Roman"/>
          <w:sz w:val="24"/>
          <w:szCs w:val="24"/>
        </w:rPr>
        <w:t xml:space="preserve"> sucesos violentos</w:t>
      </w:r>
      <w:r>
        <w:rPr>
          <w:rFonts w:ascii="Times New Roman" w:hAnsi="Times New Roman"/>
          <w:sz w:val="24"/>
          <w:szCs w:val="24"/>
        </w:rPr>
        <w:t xml:space="preserve"> </w:t>
      </w:r>
      <w:r w:rsidRPr="00D87BEB">
        <w:rPr>
          <w:rFonts w:ascii="Times New Roman" w:hAnsi="Times New Roman"/>
          <w:sz w:val="24"/>
          <w:szCs w:val="24"/>
        </w:rPr>
        <w:t>que acontecen en la escuela en donde existe la intención expresa del agresor de hacer daño a algún integrante del col</w:t>
      </w:r>
      <w:r>
        <w:rPr>
          <w:rFonts w:ascii="Times New Roman" w:hAnsi="Times New Roman"/>
          <w:sz w:val="24"/>
          <w:szCs w:val="24"/>
        </w:rPr>
        <w:t>ectivo educativo(Chavez, 2017</w:t>
      </w:r>
      <w:r w:rsidRPr="00D87BEB">
        <w:rPr>
          <w:rFonts w:ascii="Times New Roman" w:hAnsi="Times New Roman"/>
          <w:sz w:val="24"/>
          <w:szCs w:val="24"/>
        </w:rPr>
        <w:t>)</w:t>
      </w:r>
      <w:r>
        <w:rPr>
          <w:rFonts w:ascii="Times New Roman" w:hAnsi="Times New Roman"/>
          <w:sz w:val="24"/>
          <w:szCs w:val="24"/>
        </w:rPr>
        <w:t xml:space="preserve">; abarca el acoso </w:t>
      </w:r>
      <w:r w:rsidR="00CE2F3C">
        <w:rPr>
          <w:rFonts w:ascii="Times New Roman" w:hAnsi="Times New Roman"/>
          <w:sz w:val="24"/>
          <w:szCs w:val="24"/>
        </w:rPr>
        <w:t xml:space="preserve">persistente </w:t>
      </w:r>
      <w:r>
        <w:rPr>
          <w:rFonts w:ascii="Times New Roman" w:hAnsi="Times New Roman"/>
          <w:sz w:val="24"/>
          <w:szCs w:val="24"/>
        </w:rPr>
        <w:t>y dañino</w:t>
      </w:r>
      <w:r w:rsidR="00CE2F3C">
        <w:rPr>
          <w:rFonts w:ascii="Times New Roman" w:hAnsi="Times New Roman"/>
          <w:sz w:val="24"/>
          <w:szCs w:val="24"/>
        </w:rPr>
        <w:t xml:space="preserve"> para la salud</w:t>
      </w:r>
      <w:r>
        <w:rPr>
          <w:rFonts w:ascii="Times New Roman" w:hAnsi="Times New Roman"/>
          <w:sz w:val="24"/>
          <w:szCs w:val="24"/>
        </w:rPr>
        <w:t xml:space="preserve"> que se genera</w:t>
      </w:r>
      <w:r w:rsidR="00CE2F3C">
        <w:rPr>
          <w:rFonts w:ascii="Times New Roman" w:hAnsi="Times New Roman"/>
          <w:sz w:val="24"/>
          <w:szCs w:val="24"/>
        </w:rPr>
        <w:t xml:space="preserve"> entre </w:t>
      </w:r>
      <w:r>
        <w:rPr>
          <w:rFonts w:ascii="Times New Roman" w:hAnsi="Times New Roman"/>
          <w:sz w:val="24"/>
          <w:szCs w:val="24"/>
        </w:rPr>
        <w:t xml:space="preserve">los estudiantes </w:t>
      </w:r>
      <w:r w:rsidRPr="00D87BEB">
        <w:rPr>
          <w:rFonts w:ascii="Times New Roman" w:hAnsi="Times New Roman"/>
          <w:sz w:val="24"/>
          <w:szCs w:val="24"/>
        </w:rPr>
        <w:t>(Garaigordobil,</w:t>
      </w:r>
      <w:r>
        <w:rPr>
          <w:rFonts w:ascii="Times New Roman" w:hAnsi="Times New Roman"/>
          <w:sz w:val="24"/>
          <w:szCs w:val="24"/>
        </w:rPr>
        <w:t xml:space="preserve"> Mollo-Torrico y Larrain, 2018) y otras manifestaciones violentas que ocurren en la escuela </w:t>
      </w:r>
      <w:r w:rsidRPr="008A462C">
        <w:rPr>
          <w:rFonts w:ascii="Times New Roman" w:hAnsi="Times New Roman"/>
          <w:sz w:val="24"/>
          <w:szCs w:val="24"/>
        </w:rPr>
        <w:t>relacionadas con diferentes factores de corte social, institucional e intrafamiliar</w:t>
      </w:r>
      <w:r>
        <w:rPr>
          <w:rFonts w:ascii="Times New Roman" w:hAnsi="Times New Roman"/>
          <w:sz w:val="24"/>
          <w:szCs w:val="24"/>
        </w:rPr>
        <w:t xml:space="preserve"> (Chuquilin y Zagaceta</w:t>
      </w:r>
      <w:r w:rsidRPr="00D87BEB">
        <w:rPr>
          <w:rFonts w:ascii="Times New Roman" w:hAnsi="Times New Roman"/>
          <w:sz w:val="24"/>
          <w:szCs w:val="24"/>
        </w:rPr>
        <w:t>,</w:t>
      </w:r>
      <w:r>
        <w:rPr>
          <w:rFonts w:ascii="Times New Roman" w:hAnsi="Times New Roman"/>
          <w:sz w:val="24"/>
          <w:szCs w:val="24"/>
        </w:rPr>
        <w:t xml:space="preserve"> 2017). </w:t>
      </w:r>
    </w:p>
    <w:p w:rsidR="00FD60C2" w:rsidRDefault="00FD60C2" w:rsidP="00F70F28">
      <w:pPr>
        <w:spacing w:line="240" w:lineRule="auto"/>
        <w:ind w:firstLine="708"/>
        <w:jc w:val="both"/>
        <w:rPr>
          <w:rFonts w:ascii="Times New Roman" w:hAnsi="Times New Roman"/>
          <w:sz w:val="24"/>
          <w:szCs w:val="24"/>
        </w:rPr>
      </w:pPr>
    </w:p>
    <w:p w:rsidR="00FD60C2" w:rsidRDefault="00FD60C2" w:rsidP="00F70F28">
      <w:pPr>
        <w:spacing w:line="240" w:lineRule="auto"/>
        <w:ind w:firstLine="708"/>
        <w:jc w:val="both"/>
        <w:rPr>
          <w:rFonts w:ascii="Times New Roman" w:hAnsi="Times New Roman"/>
          <w:sz w:val="24"/>
          <w:szCs w:val="24"/>
        </w:rPr>
      </w:pPr>
    </w:p>
    <w:p w:rsidR="00F70F28" w:rsidRPr="00D87BEB" w:rsidRDefault="00F70F28" w:rsidP="00F70F28">
      <w:pPr>
        <w:spacing w:line="240" w:lineRule="auto"/>
        <w:ind w:firstLine="708"/>
        <w:jc w:val="both"/>
        <w:rPr>
          <w:rFonts w:ascii="Times New Roman" w:hAnsi="Times New Roman"/>
          <w:sz w:val="24"/>
          <w:szCs w:val="24"/>
        </w:rPr>
      </w:pPr>
      <w:r>
        <w:rPr>
          <w:rFonts w:ascii="Times New Roman" w:hAnsi="Times New Roman"/>
          <w:sz w:val="24"/>
          <w:szCs w:val="24"/>
        </w:rPr>
        <w:t>La literatura existent</w:t>
      </w:r>
      <w:r w:rsidR="00CE2F3C">
        <w:rPr>
          <w:rFonts w:ascii="Times New Roman" w:hAnsi="Times New Roman"/>
          <w:sz w:val="24"/>
          <w:szCs w:val="24"/>
        </w:rPr>
        <w:t>e sobre</w:t>
      </w:r>
      <w:r w:rsidR="00702EC8">
        <w:rPr>
          <w:rFonts w:ascii="Times New Roman" w:hAnsi="Times New Roman"/>
          <w:sz w:val="24"/>
          <w:szCs w:val="24"/>
        </w:rPr>
        <w:t xml:space="preserve"> </w:t>
      </w:r>
      <w:r w:rsidR="00CE2F3C">
        <w:rPr>
          <w:rFonts w:ascii="Times New Roman" w:hAnsi="Times New Roman"/>
          <w:sz w:val="24"/>
          <w:szCs w:val="24"/>
        </w:rPr>
        <w:t xml:space="preserve"> la VE </w:t>
      </w:r>
      <w:r>
        <w:rPr>
          <w:rFonts w:ascii="Times New Roman" w:hAnsi="Times New Roman"/>
          <w:sz w:val="24"/>
          <w:szCs w:val="24"/>
        </w:rPr>
        <w:t>señala</w:t>
      </w:r>
      <w:r w:rsidR="00702EC8">
        <w:rPr>
          <w:rFonts w:ascii="Times New Roman" w:hAnsi="Times New Roman"/>
          <w:sz w:val="24"/>
          <w:szCs w:val="24"/>
        </w:rPr>
        <w:t xml:space="preserve"> que </w:t>
      </w:r>
      <w:r>
        <w:rPr>
          <w:rFonts w:ascii="Times New Roman" w:hAnsi="Times New Roman"/>
          <w:sz w:val="24"/>
          <w:szCs w:val="24"/>
        </w:rPr>
        <w:t>es una manifestación de otros</w:t>
      </w:r>
      <w:r w:rsidR="00702EC8">
        <w:rPr>
          <w:rFonts w:ascii="Times New Roman" w:hAnsi="Times New Roman"/>
          <w:sz w:val="24"/>
          <w:szCs w:val="24"/>
        </w:rPr>
        <w:t xml:space="preserve"> problemas</w:t>
      </w:r>
      <w:r w:rsidRPr="00D87BEB">
        <w:rPr>
          <w:rFonts w:ascii="Times New Roman" w:hAnsi="Times New Roman"/>
          <w:sz w:val="24"/>
          <w:szCs w:val="24"/>
        </w:rPr>
        <w:t xml:space="preserve"> estructurales de orden económico socia</w:t>
      </w:r>
      <w:r>
        <w:rPr>
          <w:rFonts w:ascii="Times New Roman" w:hAnsi="Times New Roman"/>
          <w:sz w:val="24"/>
          <w:szCs w:val="24"/>
        </w:rPr>
        <w:t>l y político (</w:t>
      </w:r>
      <w:r w:rsidR="008E47B4">
        <w:rPr>
          <w:rFonts w:ascii="Times New Roman" w:hAnsi="Times New Roman"/>
          <w:sz w:val="24"/>
          <w:szCs w:val="24"/>
        </w:rPr>
        <w:t>Núñez</w:t>
      </w:r>
      <w:r>
        <w:rPr>
          <w:rFonts w:ascii="Times New Roman" w:hAnsi="Times New Roman"/>
          <w:sz w:val="24"/>
          <w:szCs w:val="24"/>
        </w:rPr>
        <w:t xml:space="preserve"> y </w:t>
      </w:r>
      <w:r w:rsidR="008E47B4">
        <w:rPr>
          <w:rFonts w:ascii="Times New Roman" w:hAnsi="Times New Roman"/>
          <w:sz w:val="24"/>
          <w:szCs w:val="24"/>
        </w:rPr>
        <w:t>Núñez</w:t>
      </w:r>
      <w:r>
        <w:rPr>
          <w:rFonts w:ascii="Times New Roman" w:hAnsi="Times New Roman"/>
          <w:sz w:val="24"/>
          <w:szCs w:val="24"/>
        </w:rPr>
        <w:t>, 2016</w:t>
      </w:r>
      <w:r w:rsidRPr="00D87BEB">
        <w:rPr>
          <w:rFonts w:ascii="Times New Roman" w:hAnsi="Times New Roman"/>
          <w:sz w:val="24"/>
          <w:szCs w:val="24"/>
        </w:rPr>
        <w:t>)</w:t>
      </w:r>
      <w:r>
        <w:rPr>
          <w:rFonts w:ascii="Times New Roman" w:hAnsi="Times New Roman"/>
          <w:sz w:val="24"/>
          <w:szCs w:val="24"/>
        </w:rPr>
        <w:t>;</w:t>
      </w:r>
      <w:r w:rsidRPr="00D87BEB">
        <w:rPr>
          <w:rFonts w:ascii="Times New Roman" w:hAnsi="Times New Roman"/>
          <w:sz w:val="24"/>
          <w:szCs w:val="24"/>
        </w:rPr>
        <w:t xml:space="preserve"> así como de conflictos que ocurren en el micro-sistema famil</w:t>
      </w:r>
      <w:r w:rsidR="002C5F37">
        <w:rPr>
          <w:rFonts w:ascii="Times New Roman" w:hAnsi="Times New Roman"/>
          <w:sz w:val="24"/>
          <w:szCs w:val="24"/>
        </w:rPr>
        <w:t>iar (Chávez, 2017; López y Ramírez</w:t>
      </w:r>
      <w:r w:rsidRPr="00D87BEB">
        <w:rPr>
          <w:rFonts w:ascii="Times New Roman" w:hAnsi="Times New Roman"/>
          <w:sz w:val="24"/>
          <w:szCs w:val="24"/>
        </w:rPr>
        <w:t xml:space="preserve">, 2017; Zambrano-Villalba y Almeida-Monge, 2017). </w:t>
      </w:r>
      <w:r>
        <w:rPr>
          <w:rFonts w:ascii="Times New Roman" w:hAnsi="Times New Roman"/>
          <w:sz w:val="24"/>
          <w:szCs w:val="24"/>
        </w:rPr>
        <w:t xml:space="preserve">Este cumulo de factores influyentes en la aparición de conductas violentas en el entorno escolar, contradicen </w:t>
      </w:r>
      <w:r w:rsidRPr="00D87BEB">
        <w:rPr>
          <w:rFonts w:ascii="Times New Roman" w:hAnsi="Times New Roman"/>
          <w:sz w:val="24"/>
          <w:szCs w:val="24"/>
        </w:rPr>
        <w:t xml:space="preserve">lo </w:t>
      </w:r>
      <w:r>
        <w:rPr>
          <w:rFonts w:ascii="Times New Roman" w:hAnsi="Times New Roman"/>
          <w:sz w:val="24"/>
          <w:szCs w:val="24"/>
        </w:rPr>
        <w:t xml:space="preserve"> planteado por  Román y Murillo (2011), respecto a la concepción de una escuela:</w:t>
      </w:r>
      <w:r w:rsidRPr="00D87BEB">
        <w:rPr>
          <w:rFonts w:ascii="Times New Roman" w:hAnsi="Times New Roman"/>
          <w:sz w:val="24"/>
          <w:szCs w:val="24"/>
        </w:rPr>
        <w:t xml:space="preserve"> espacio de formación ética, moral, emocional y cognitiva de ciudadanos y ciudadanas </w:t>
      </w:r>
    </w:p>
    <w:p w:rsidR="00F70F28" w:rsidRDefault="00F70F28" w:rsidP="00F70F28">
      <w:pPr>
        <w:spacing w:line="240" w:lineRule="auto"/>
        <w:ind w:firstLine="708"/>
        <w:jc w:val="both"/>
        <w:rPr>
          <w:rFonts w:ascii="Times New Roman" w:hAnsi="Times New Roman"/>
          <w:sz w:val="24"/>
          <w:szCs w:val="24"/>
        </w:rPr>
      </w:pPr>
      <w:r>
        <w:rPr>
          <w:rFonts w:ascii="Times New Roman" w:hAnsi="Times New Roman"/>
          <w:sz w:val="24"/>
          <w:szCs w:val="24"/>
        </w:rPr>
        <w:t>Con base en e</w:t>
      </w:r>
      <w:r w:rsidRPr="00D87BEB">
        <w:rPr>
          <w:rFonts w:ascii="Times New Roman" w:hAnsi="Times New Roman"/>
          <w:sz w:val="24"/>
          <w:szCs w:val="24"/>
        </w:rPr>
        <w:t>l modelo teórico del aprendizaje por observación (Bandura, 1986) y la teoría ecológica del desar</w:t>
      </w:r>
      <w:r>
        <w:rPr>
          <w:rFonts w:ascii="Times New Roman" w:hAnsi="Times New Roman"/>
          <w:sz w:val="24"/>
          <w:szCs w:val="24"/>
        </w:rPr>
        <w:t xml:space="preserve">rollo (Bronfenbrenner, 1977), se puede afirmar que </w:t>
      </w:r>
      <w:r w:rsidRPr="00D87BEB">
        <w:rPr>
          <w:rFonts w:ascii="Times New Roman" w:hAnsi="Times New Roman"/>
          <w:sz w:val="24"/>
          <w:szCs w:val="24"/>
        </w:rPr>
        <w:t>la fam</w:t>
      </w:r>
      <w:r>
        <w:rPr>
          <w:rFonts w:ascii="Times New Roman" w:hAnsi="Times New Roman"/>
          <w:sz w:val="24"/>
          <w:szCs w:val="24"/>
        </w:rPr>
        <w:t xml:space="preserve">ilia, la escuela y la comunidad </w:t>
      </w:r>
      <w:r w:rsidRPr="00D87BEB">
        <w:rPr>
          <w:rFonts w:ascii="Times New Roman" w:hAnsi="Times New Roman"/>
          <w:sz w:val="24"/>
          <w:szCs w:val="24"/>
        </w:rPr>
        <w:t>son</w:t>
      </w:r>
      <w:r>
        <w:rPr>
          <w:rFonts w:ascii="Times New Roman" w:hAnsi="Times New Roman"/>
          <w:sz w:val="24"/>
          <w:szCs w:val="24"/>
        </w:rPr>
        <w:t xml:space="preserve"> </w:t>
      </w:r>
      <w:r w:rsidRPr="00D87BEB">
        <w:rPr>
          <w:rFonts w:ascii="Times New Roman" w:hAnsi="Times New Roman"/>
          <w:sz w:val="24"/>
          <w:szCs w:val="24"/>
        </w:rPr>
        <w:t>elementos explicat</w:t>
      </w:r>
      <w:r>
        <w:rPr>
          <w:rFonts w:ascii="Times New Roman" w:hAnsi="Times New Roman"/>
          <w:sz w:val="24"/>
          <w:szCs w:val="24"/>
        </w:rPr>
        <w:t xml:space="preserve">ivos muy importantes de la VE. En particular, estos elementos son: </w:t>
      </w:r>
      <w:r w:rsidRPr="00D87BEB">
        <w:rPr>
          <w:rFonts w:ascii="Times New Roman" w:hAnsi="Times New Roman"/>
          <w:sz w:val="24"/>
          <w:szCs w:val="24"/>
        </w:rPr>
        <w:t>el estilo educativo parental</w:t>
      </w:r>
      <w:r>
        <w:rPr>
          <w:rFonts w:ascii="Times New Roman" w:hAnsi="Times New Roman"/>
          <w:sz w:val="24"/>
          <w:szCs w:val="24"/>
        </w:rPr>
        <w:t xml:space="preserve"> </w:t>
      </w:r>
      <w:r w:rsidRPr="00D87BEB">
        <w:rPr>
          <w:rFonts w:ascii="Times New Roman" w:hAnsi="Times New Roman"/>
          <w:sz w:val="24"/>
          <w:szCs w:val="24"/>
        </w:rPr>
        <w:t>(</w:t>
      </w:r>
      <w:r>
        <w:rPr>
          <w:rFonts w:ascii="Times New Roman" w:hAnsi="Times New Roman"/>
          <w:sz w:val="24"/>
          <w:szCs w:val="24"/>
        </w:rPr>
        <w:t>Maldonado, Hernandez, Notario, Morales y Hernandez, 2019</w:t>
      </w:r>
      <w:r w:rsidRPr="00D87BEB">
        <w:rPr>
          <w:rFonts w:ascii="Times New Roman" w:hAnsi="Times New Roman"/>
          <w:sz w:val="24"/>
          <w:szCs w:val="24"/>
        </w:rPr>
        <w:t>)</w:t>
      </w:r>
      <w:r>
        <w:rPr>
          <w:rFonts w:ascii="Times New Roman" w:hAnsi="Times New Roman"/>
          <w:sz w:val="24"/>
          <w:szCs w:val="24"/>
        </w:rPr>
        <w:t xml:space="preserve">, </w:t>
      </w:r>
      <w:r w:rsidRPr="00D87BEB">
        <w:rPr>
          <w:rFonts w:ascii="Times New Roman" w:hAnsi="Times New Roman"/>
          <w:sz w:val="24"/>
          <w:szCs w:val="24"/>
        </w:rPr>
        <w:t>el estilo de enseñanza pedagógico</w:t>
      </w:r>
      <w:r>
        <w:rPr>
          <w:rFonts w:ascii="Times New Roman" w:hAnsi="Times New Roman"/>
          <w:sz w:val="24"/>
          <w:szCs w:val="24"/>
        </w:rPr>
        <w:t xml:space="preserve"> que orienta  al niño o a la niña, (Camargo y Hederich, 2007</w:t>
      </w:r>
      <w:r w:rsidRPr="00D87BEB">
        <w:rPr>
          <w:rFonts w:ascii="Times New Roman" w:hAnsi="Times New Roman"/>
          <w:sz w:val="24"/>
          <w:szCs w:val="24"/>
        </w:rPr>
        <w:t>)</w:t>
      </w:r>
      <w:r w:rsidR="00750004">
        <w:rPr>
          <w:rFonts w:ascii="Times New Roman" w:hAnsi="Times New Roman"/>
          <w:sz w:val="24"/>
          <w:szCs w:val="24"/>
        </w:rPr>
        <w:t xml:space="preserve"> y la exposición a</w:t>
      </w:r>
      <w:r>
        <w:rPr>
          <w:rFonts w:ascii="Times New Roman" w:hAnsi="Times New Roman"/>
          <w:sz w:val="24"/>
          <w:szCs w:val="24"/>
        </w:rPr>
        <w:t xml:space="preserve"> violencia </w:t>
      </w:r>
      <w:r w:rsidR="00750004">
        <w:rPr>
          <w:rFonts w:ascii="Times New Roman" w:hAnsi="Times New Roman"/>
          <w:sz w:val="24"/>
          <w:szCs w:val="24"/>
        </w:rPr>
        <w:t xml:space="preserve"> comunitaria </w:t>
      </w:r>
      <w:r w:rsidR="00846CB7">
        <w:rPr>
          <w:rFonts w:ascii="Times New Roman" w:hAnsi="Times New Roman"/>
          <w:sz w:val="24"/>
          <w:szCs w:val="24"/>
        </w:rPr>
        <w:t xml:space="preserve"> que resulta legitima para lograr metas personales y desensibilizar del dolor </w:t>
      </w:r>
      <w:r w:rsidR="00750004">
        <w:rPr>
          <w:rFonts w:ascii="Times New Roman" w:hAnsi="Times New Roman"/>
          <w:sz w:val="24"/>
          <w:szCs w:val="24"/>
        </w:rPr>
        <w:t>(</w:t>
      </w:r>
      <w:r w:rsidR="00750004">
        <w:rPr>
          <w:rFonts w:ascii="Times New Roman" w:hAnsi="Times New Roman"/>
          <w:color w:val="222222"/>
          <w:sz w:val="24"/>
          <w:szCs w:val="24"/>
          <w:bdr w:val="none" w:sz="0" w:space="0" w:color="auto" w:frame="1"/>
          <w:shd w:val="clear" w:color="auto" w:fill="FFFFFF"/>
        </w:rPr>
        <w:t xml:space="preserve">Hidalgo-Rasmussen y </w:t>
      </w:r>
      <w:r w:rsidR="00750004" w:rsidRPr="006E27DF">
        <w:rPr>
          <w:rFonts w:ascii="Times New Roman" w:hAnsi="Times New Roman"/>
          <w:color w:val="222222"/>
          <w:sz w:val="24"/>
          <w:szCs w:val="24"/>
          <w:bdr w:val="none" w:sz="0" w:space="0" w:color="auto" w:frame="1"/>
          <w:shd w:val="clear" w:color="auto" w:fill="FFFFFF"/>
        </w:rPr>
        <w:t>Hidalgo-San Martín</w:t>
      </w:r>
      <w:r w:rsidR="00750004">
        <w:rPr>
          <w:rFonts w:ascii="Times New Roman" w:hAnsi="Times New Roman"/>
          <w:color w:val="222222"/>
          <w:sz w:val="24"/>
          <w:szCs w:val="24"/>
          <w:bdr w:val="none" w:sz="0" w:space="0" w:color="auto" w:frame="1"/>
          <w:shd w:val="clear" w:color="auto" w:fill="FFFFFF"/>
        </w:rPr>
        <w:t xml:space="preserve"> , </w:t>
      </w:r>
      <w:r w:rsidR="00750004" w:rsidRPr="006E27DF">
        <w:rPr>
          <w:rFonts w:ascii="Times New Roman" w:hAnsi="Times New Roman"/>
          <w:color w:val="222222"/>
          <w:sz w:val="24"/>
          <w:szCs w:val="24"/>
          <w:bdr w:val="none" w:sz="0" w:space="0" w:color="auto" w:frame="1"/>
          <w:shd w:val="clear" w:color="auto" w:fill="FFFFFF"/>
        </w:rPr>
        <w:t>2015</w:t>
      </w:r>
      <w:r w:rsidR="00750004">
        <w:rPr>
          <w:rFonts w:ascii="Times New Roman" w:hAnsi="Times New Roman"/>
          <w:color w:val="222222"/>
          <w:sz w:val="24"/>
          <w:szCs w:val="24"/>
          <w:bdr w:val="none" w:sz="0" w:space="0" w:color="auto" w:frame="1"/>
          <w:shd w:val="clear" w:color="auto" w:fill="FFFFFF"/>
        </w:rPr>
        <w:t>)</w:t>
      </w:r>
      <w:r w:rsidR="00846CB7">
        <w:rPr>
          <w:rFonts w:ascii="Times New Roman" w:hAnsi="Times New Roman"/>
          <w:color w:val="222222"/>
          <w:sz w:val="24"/>
          <w:szCs w:val="24"/>
          <w:bdr w:val="none" w:sz="0" w:space="0" w:color="auto" w:frame="1"/>
          <w:shd w:val="clear" w:color="auto" w:fill="FFFFFF"/>
        </w:rPr>
        <w:t>.</w:t>
      </w:r>
    </w:p>
    <w:p w:rsidR="00702EC8" w:rsidRDefault="00DE4223" w:rsidP="00F70F28">
      <w:pPr>
        <w:spacing w:line="240" w:lineRule="auto"/>
        <w:ind w:firstLine="708"/>
        <w:jc w:val="both"/>
        <w:rPr>
          <w:rFonts w:ascii="Times New Roman" w:hAnsi="Times New Roman"/>
          <w:sz w:val="24"/>
          <w:szCs w:val="24"/>
        </w:rPr>
      </w:pPr>
      <w:r>
        <w:rPr>
          <w:rFonts w:ascii="Times New Roman" w:hAnsi="Times New Roman"/>
          <w:sz w:val="24"/>
          <w:szCs w:val="24"/>
        </w:rPr>
        <w:t>Al manejar como</w:t>
      </w:r>
      <w:r w:rsidR="00F70F28">
        <w:rPr>
          <w:rFonts w:ascii="Times New Roman" w:hAnsi="Times New Roman"/>
          <w:sz w:val="24"/>
          <w:szCs w:val="24"/>
        </w:rPr>
        <w:t xml:space="preserve"> marco conceptual la </w:t>
      </w:r>
      <w:r w:rsidR="00F70F28" w:rsidRPr="001C057C">
        <w:rPr>
          <w:rFonts w:ascii="Times New Roman" w:hAnsi="Times New Roman"/>
          <w:sz w:val="24"/>
          <w:szCs w:val="24"/>
        </w:rPr>
        <w:t xml:space="preserve">clasificación </w:t>
      </w:r>
      <w:r w:rsidR="00845A0C" w:rsidRPr="001C057C">
        <w:rPr>
          <w:rFonts w:ascii="Times New Roman" w:hAnsi="Times New Roman"/>
          <w:sz w:val="24"/>
          <w:szCs w:val="24"/>
        </w:rPr>
        <w:t>tríadica</w:t>
      </w:r>
      <w:r w:rsidR="00F70F28" w:rsidRPr="001C057C">
        <w:rPr>
          <w:rFonts w:ascii="Times New Roman" w:hAnsi="Times New Roman"/>
          <w:sz w:val="24"/>
          <w:szCs w:val="24"/>
        </w:rPr>
        <w:t xml:space="preserve"> de estilos educativos parentales de Baumrind (1971), se evidencia en numerosos estudios que el estilo democrático es un factor protector de la violencia frente a los modelos autoritario y permisivo (Vázquez-Miraz, 2017). </w:t>
      </w:r>
      <w:r w:rsidR="00F70F28" w:rsidRPr="00D87BEB">
        <w:rPr>
          <w:rFonts w:ascii="Times New Roman" w:hAnsi="Times New Roman"/>
          <w:sz w:val="24"/>
          <w:szCs w:val="24"/>
        </w:rPr>
        <w:t>Para Rojas (2013) el exceso de rigidez disciplinar</w:t>
      </w:r>
      <w:r w:rsidR="00F70F28">
        <w:rPr>
          <w:rFonts w:ascii="Times New Roman" w:hAnsi="Times New Roman"/>
          <w:sz w:val="24"/>
          <w:szCs w:val="24"/>
        </w:rPr>
        <w:t>, característica típica del estilo educativo autoritario (y también de la enseñanza tradicional basada en los castigos físicos),</w:t>
      </w:r>
      <w:r w:rsidR="00F70F28" w:rsidRPr="00D87BEB">
        <w:rPr>
          <w:rFonts w:ascii="Times New Roman" w:hAnsi="Times New Roman"/>
          <w:sz w:val="24"/>
          <w:szCs w:val="24"/>
        </w:rPr>
        <w:t xml:space="preserve"> conlleva </w:t>
      </w:r>
      <w:r w:rsidR="00F70F28">
        <w:rPr>
          <w:rFonts w:ascii="Times New Roman" w:hAnsi="Times New Roman"/>
          <w:sz w:val="24"/>
          <w:szCs w:val="24"/>
        </w:rPr>
        <w:t xml:space="preserve">a </w:t>
      </w:r>
      <w:r w:rsidR="00F70F28" w:rsidRPr="00D87BEB">
        <w:rPr>
          <w:rFonts w:ascii="Times New Roman" w:hAnsi="Times New Roman"/>
          <w:sz w:val="24"/>
          <w:szCs w:val="24"/>
        </w:rPr>
        <w:t>un aumento d</w:t>
      </w:r>
      <w:r w:rsidR="00F70F28">
        <w:rPr>
          <w:rFonts w:ascii="Times New Roman" w:hAnsi="Times New Roman"/>
          <w:sz w:val="24"/>
          <w:szCs w:val="24"/>
        </w:rPr>
        <w:t>e la opresión y de la violencia</w:t>
      </w:r>
      <w:r w:rsidR="00F70F28" w:rsidRPr="00D87BEB">
        <w:rPr>
          <w:rFonts w:ascii="Times New Roman" w:hAnsi="Times New Roman"/>
          <w:sz w:val="24"/>
          <w:szCs w:val="24"/>
        </w:rPr>
        <w:t xml:space="preserve"> mientras que una laxa disciplina familiar</w:t>
      </w:r>
      <w:r w:rsidR="00F70F28">
        <w:rPr>
          <w:rFonts w:ascii="Times New Roman" w:hAnsi="Times New Roman"/>
          <w:sz w:val="24"/>
          <w:szCs w:val="24"/>
        </w:rPr>
        <w:t xml:space="preserve"> (elemento distintivo del estilo educativo permisivo)</w:t>
      </w:r>
      <w:r w:rsidR="00F70F28" w:rsidRPr="00D87BEB">
        <w:rPr>
          <w:rFonts w:ascii="Times New Roman" w:hAnsi="Times New Roman"/>
          <w:sz w:val="24"/>
          <w:szCs w:val="24"/>
        </w:rPr>
        <w:t xml:space="preserve"> junto al rechazo de los compañeros y el fracaso académico también son predictores de la aparición de comportamientos antiso</w:t>
      </w:r>
      <w:r w:rsidR="00F70F28">
        <w:rPr>
          <w:rFonts w:ascii="Times New Roman" w:hAnsi="Times New Roman"/>
          <w:sz w:val="24"/>
          <w:szCs w:val="24"/>
        </w:rPr>
        <w:t xml:space="preserve">ciales y </w:t>
      </w:r>
      <w:r w:rsidR="00F70F28" w:rsidRPr="00D87BEB">
        <w:rPr>
          <w:rFonts w:ascii="Times New Roman" w:hAnsi="Times New Roman"/>
          <w:sz w:val="24"/>
          <w:szCs w:val="24"/>
        </w:rPr>
        <w:t>violentos (</w:t>
      </w:r>
      <w:r w:rsidR="00F70F28">
        <w:rPr>
          <w:rFonts w:ascii="Times New Roman" w:hAnsi="Times New Roman"/>
          <w:sz w:val="24"/>
          <w:szCs w:val="24"/>
        </w:rPr>
        <w:t xml:space="preserve">Romero, Musitu, Callejas, </w:t>
      </w:r>
      <w:r w:rsidR="00845A0C">
        <w:rPr>
          <w:rFonts w:ascii="Times New Roman" w:hAnsi="Times New Roman"/>
          <w:sz w:val="24"/>
          <w:szCs w:val="24"/>
        </w:rPr>
        <w:t>Sánchez</w:t>
      </w:r>
      <w:r w:rsidR="00F70F28">
        <w:rPr>
          <w:rFonts w:ascii="Times New Roman" w:hAnsi="Times New Roman"/>
          <w:sz w:val="24"/>
          <w:szCs w:val="24"/>
        </w:rPr>
        <w:t xml:space="preserve"> y Villareal, 2018</w:t>
      </w:r>
      <w:r w:rsidR="00F70F28" w:rsidRPr="00D87BEB">
        <w:rPr>
          <w:rFonts w:ascii="Times New Roman" w:hAnsi="Times New Roman"/>
          <w:sz w:val="24"/>
          <w:szCs w:val="24"/>
        </w:rPr>
        <w:t>). Es por eso que</w:t>
      </w:r>
      <w:r w:rsidR="00702EC8">
        <w:rPr>
          <w:rFonts w:ascii="Times New Roman" w:hAnsi="Times New Roman"/>
          <w:sz w:val="24"/>
          <w:szCs w:val="24"/>
        </w:rPr>
        <w:t xml:space="preserve"> tanto un exceso como un déficit</w:t>
      </w:r>
      <w:r w:rsidR="00F70F28" w:rsidRPr="00D87BEB">
        <w:rPr>
          <w:rFonts w:ascii="Times New Roman" w:hAnsi="Times New Roman"/>
          <w:sz w:val="24"/>
          <w:szCs w:val="24"/>
        </w:rPr>
        <w:t xml:space="preserve"> en los niveles de disciplina escolar y familiar pueden ser contraproducentes para los infantes si se quiere disminuir y/o controlar los niveles de VE existentes, más si estos </w:t>
      </w:r>
      <w:r w:rsidR="00F70F28">
        <w:rPr>
          <w:rFonts w:ascii="Times New Roman" w:hAnsi="Times New Roman"/>
          <w:sz w:val="24"/>
          <w:szCs w:val="24"/>
        </w:rPr>
        <w:t>sujetos</w:t>
      </w:r>
      <w:r w:rsidR="00F70F28" w:rsidRPr="00D87BEB">
        <w:rPr>
          <w:rFonts w:ascii="Times New Roman" w:hAnsi="Times New Roman"/>
          <w:sz w:val="24"/>
          <w:szCs w:val="24"/>
        </w:rPr>
        <w:t xml:space="preserve"> proceden de entornos </w:t>
      </w:r>
      <w:r w:rsidR="00F70F28">
        <w:rPr>
          <w:rFonts w:ascii="Times New Roman" w:hAnsi="Times New Roman"/>
          <w:sz w:val="24"/>
          <w:szCs w:val="24"/>
        </w:rPr>
        <w:t xml:space="preserve">y comunidades </w:t>
      </w:r>
      <w:r w:rsidR="00F70F28" w:rsidRPr="00D87BEB">
        <w:rPr>
          <w:rFonts w:ascii="Times New Roman" w:hAnsi="Times New Roman"/>
          <w:sz w:val="24"/>
          <w:szCs w:val="24"/>
        </w:rPr>
        <w:t xml:space="preserve">tan hostiles donde la violencia está totalmente naturalizada. </w:t>
      </w:r>
    </w:p>
    <w:p w:rsidR="00F70F28" w:rsidRPr="00D87BEB" w:rsidRDefault="00F70F28" w:rsidP="00F70F28">
      <w:pPr>
        <w:spacing w:line="240" w:lineRule="auto"/>
        <w:ind w:firstLine="708"/>
        <w:jc w:val="both"/>
        <w:rPr>
          <w:rFonts w:ascii="Times New Roman" w:hAnsi="Times New Roman"/>
          <w:sz w:val="24"/>
          <w:szCs w:val="24"/>
        </w:rPr>
      </w:pPr>
      <w:r w:rsidRPr="00D87BEB">
        <w:rPr>
          <w:rFonts w:ascii="Times New Roman" w:hAnsi="Times New Roman"/>
          <w:sz w:val="24"/>
          <w:szCs w:val="24"/>
        </w:rPr>
        <w:t>Teniendo presente las anteriores premisas conceptuales, se coloca el foco de atención en la violencia escolar en sentido amplio y específicamente la que ocurre en instituciones educativas públicas de Cartagena, donde estudios precedentes reportaron que las personas al interior de las instituciones educativas, percibían el contexto como poco seguro. El 17% de los estudiantes reportaron ser víctimas de alguna situación de violencia física (Econometría, 2014), además, los participantes consideraban como mayores debilidades, los patrones de violencia y la débil participación parental en los procesos formativos de sus hijos (Fundación Social, 2016).</w:t>
      </w:r>
    </w:p>
    <w:p w:rsidR="00F70F28" w:rsidRPr="00D87BEB" w:rsidRDefault="00F70F28" w:rsidP="00FD60C2">
      <w:pPr>
        <w:spacing w:line="240" w:lineRule="auto"/>
        <w:ind w:firstLine="708"/>
        <w:jc w:val="both"/>
        <w:rPr>
          <w:rFonts w:ascii="Times New Roman" w:hAnsi="Times New Roman"/>
          <w:sz w:val="24"/>
          <w:szCs w:val="24"/>
        </w:rPr>
      </w:pPr>
      <w:r w:rsidRPr="00D87BEB">
        <w:rPr>
          <w:rFonts w:ascii="Times New Roman" w:hAnsi="Times New Roman"/>
          <w:sz w:val="24"/>
          <w:szCs w:val="24"/>
        </w:rPr>
        <w:t>De cara a esta realidad  social, surge el interés por comprender las manifestaciones, los contextos y los significados que se le atribuyen a la violencia escolar en escuelas de Cartagena, ubicadas en barrios populares de la unidad comunera de gobierno 6 (de acuerdo con la estructura político-administrativa, definida en la ley 768 de 2002, se establece que el distrito de Cartagena de Indias  cuenta con tres localidades y sus respectivas unidades comuneras),  buscando abordar la complejidad del fenómeno como un entramado de situaciones que se yuxtaponen  en un contexto particular  en el que los principales actores</w:t>
      </w:r>
      <w:r w:rsidR="00702EC8">
        <w:rPr>
          <w:rFonts w:ascii="Times New Roman" w:hAnsi="Times New Roman"/>
          <w:sz w:val="24"/>
          <w:szCs w:val="24"/>
        </w:rPr>
        <w:t xml:space="preserve"> y actoras</w:t>
      </w:r>
      <w:r w:rsidRPr="00D87BEB">
        <w:rPr>
          <w:rFonts w:ascii="Times New Roman" w:hAnsi="Times New Roman"/>
          <w:sz w:val="24"/>
          <w:szCs w:val="24"/>
        </w:rPr>
        <w:t>, sus perspectivas y experiencias son la principal fuente de construcción del conocimiento.</w:t>
      </w:r>
    </w:p>
    <w:p w:rsidR="00FD60C2" w:rsidRDefault="00FD60C2" w:rsidP="00F70F28">
      <w:pPr>
        <w:spacing w:line="240" w:lineRule="auto"/>
        <w:ind w:firstLine="708"/>
        <w:jc w:val="both"/>
        <w:rPr>
          <w:rFonts w:ascii="Times New Roman" w:hAnsi="Times New Roman"/>
          <w:sz w:val="24"/>
          <w:szCs w:val="24"/>
        </w:rPr>
      </w:pPr>
    </w:p>
    <w:p w:rsidR="00FD60C2" w:rsidRDefault="00FD60C2" w:rsidP="00F70F28">
      <w:pPr>
        <w:spacing w:line="240" w:lineRule="auto"/>
        <w:ind w:firstLine="708"/>
        <w:jc w:val="both"/>
        <w:rPr>
          <w:rFonts w:ascii="Times New Roman" w:hAnsi="Times New Roman"/>
          <w:sz w:val="24"/>
          <w:szCs w:val="24"/>
        </w:rPr>
      </w:pPr>
    </w:p>
    <w:p w:rsidR="004106E0" w:rsidRPr="00D87BEB" w:rsidRDefault="00F70F28" w:rsidP="00F70F28">
      <w:pPr>
        <w:spacing w:line="240" w:lineRule="auto"/>
        <w:ind w:firstLine="708"/>
        <w:jc w:val="both"/>
        <w:rPr>
          <w:rFonts w:ascii="Times New Roman" w:hAnsi="Times New Roman"/>
          <w:sz w:val="24"/>
          <w:szCs w:val="24"/>
        </w:rPr>
      </w:pPr>
      <w:r w:rsidRPr="00D87BEB">
        <w:rPr>
          <w:rFonts w:ascii="Times New Roman" w:hAnsi="Times New Roman"/>
          <w:sz w:val="24"/>
          <w:szCs w:val="24"/>
        </w:rPr>
        <w:t>Al escuchar las voces de padres,</w:t>
      </w:r>
      <w:r w:rsidR="00702EC8">
        <w:rPr>
          <w:rFonts w:ascii="Times New Roman" w:hAnsi="Times New Roman"/>
          <w:sz w:val="24"/>
          <w:szCs w:val="24"/>
        </w:rPr>
        <w:t xml:space="preserve"> madres,</w:t>
      </w:r>
      <w:r w:rsidRPr="00D87BEB">
        <w:rPr>
          <w:rFonts w:ascii="Times New Roman" w:hAnsi="Times New Roman"/>
          <w:sz w:val="24"/>
          <w:szCs w:val="24"/>
        </w:rPr>
        <w:t xml:space="preserve"> hijos, hijas y educadores acerca de lo que acontece en la escuela, se buscaba no solo tener una mirada integral del fenómeno, sino también promover el interés de los actores</w:t>
      </w:r>
      <w:r w:rsidR="00702EC8">
        <w:rPr>
          <w:rFonts w:ascii="Times New Roman" w:hAnsi="Times New Roman"/>
          <w:sz w:val="24"/>
          <w:szCs w:val="24"/>
        </w:rPr>
        <w:t xml:space="preserve"> y actoras</w:t>
      </w:r>
      <w:r w:rsidRPr="00D87BEB">
        <w:rPr>
          <w:rFonts w:ascii="Times New Roman" w:hAnsi="Times New Roman"/>
          <w:sz w:val="24"/>
          <w:szCs w:val="24"/>
        </w:rPr>
        <w:t xml:space="preserve"> sociales en la solución de sus propias problemáticas, para a futuro, iniciar la búsqued</w:t>
      </w:r>
      <w:r>
        <w:rPr>
          <w:rFonts w:ascii="Times New Roman" w:hAnsi="Times New Roman"/>
          <w:sz w:val="24"/>
          <w:szCs w:val="24"/>
        </w:rPr>
        <w:t>a de acciones transformadoras hacia la</w:t>
      </w:r>
      <w:r w:rsidRPr="00D87BEB">
        <w:rPr>
          <w:rFonts w:ascii="Times New Roman" w:hAnsi="Times New Roman"/>
          <w:sz w:val="24"/>
          <w:szCs w:val="24"/>
        </w:rPr>
        <w:t xml:space="preserve"> convivencia pacífica y prevenir los efectos nocivos de la violencia escolar. Fomentar una mayor visibilización de las posturas de los agentes educativos, respecto a la VE, fue el principal motivo por el que se inició el presente trabajo, el cual hace parte de un macro proyecto desarrollado en una alianza entre academia y un organismo gubernamental que lidera programas para la transformación social de zonas de alta vulne</w:t>
      </w:r>
      <w:r>
        <w:rPr>
          <w:rFonts w:ascii="Times New Roman" w:hAnsi="Times New Roman"/>
          <w:sz w:val="24"/>
          <w:szCs w:val="24"/>
        </w:rPr>
        <w:t xml:space="preserve">rabilidad social en la ciudad. </w:t>
      </w:r>
    </w:p>
    <w:p w:rsidR="004106E0" w:rsidRPr="00D87BEB" w:rsidRDefault="00DB3974" w:rsidP="00050732">
      <w:pPr>
        <w:spacing w:line="240" w:lineRule="auto"/>
        <w:ind w:firstLine="708"/>
        <w:jc w:val="both"/>
        <w:rPr>
          <w:rFonts w:ascii="Times New Roman" w:hAnsi="Times New Roman"/>
          <w:sz w:val="24"/>
          <w:szCs w:val="24"/>
        </w:rPr>
      </w:pPr>
      <w:r w:rsidRPr="00D87BEB">
        <w:rPr>
          <w:rFonts w:ascii="Times New Roman" w:hAnsi="Times New Roman"/>
          <w:b/>
          <w:sz w:val="24"/>
          <w:szCs w:val="24"/>
        </w:rPr>
        <w:t>Metodología</w:t>
      </w:r>
    </w:p>
    <w:p w:rsidR="004106E0" w:rsidRPr="00D87BEB" w:rsidRDefault="00DB3974" w:rsidP="00050732">
      <w:pPr>
        <w:spacing w:line="240" w:lineRule="auto"/>
        <w:ind w:firstLine="708"/>
        <w:jc w:val="both"/>
        <w:rPr>
          <w:rFonts w:ascii="Times New Roman" w:hAnsi="Times New Roman"/>
          <w:sz w:val="24"/>
          <w:szCs w:val="24"/>
        </w:rPr>
      </w:pPr>
      <w:r w:rsidRPr="00D87BEB">
        <w:rPr>
          <w:rFonts w:ascii="Times New Roman" w:hAnsi="Times New Roman"/>
          <w:b/>
          <w:sz w:val="24"/>
          <w:szCs w:val="24"/>
        </w:rPr>
        <w:t>Diseño</w:t>
      </w:r>
    </w:p>
    <w:p w:rsidR="00064A67" w:rsidRDefault="00DB3974" w:rsidP="00050732">
      <w:pPr>
        <w:spacing w:line="240" w:lineRule="auto"/>
        <w:ind w:firstLine="708"/>
        <w:jc w:val="both"/>
        <w:rPr>
          <w:rFonts w:ascii="Times New Roman" w:hAnsi="Times New Roman"/>
          <w:sz w:val="24"/>
          <w:szCs w:val="24"/>
        </w:rPr>
      </w:pPr>
      <w:r w:rsidRPr="00D87BEB">
        <w:rPr>
          <w:rFonts w:ascii="Times New Roman" w:hAnsi="Times New Roman"/>
          <w:sz w:val="24"/>
          <w:szCs w:val="24"/>
        </w:rPr>
        <w:t xml:space="preserve">Este trabajo es de carácter cualitativo, </w:t>
      </w:r>
      <w:r w:rsidR="00064A67">
        <w:rPr>
          <w:rFonts w:ascii="Times New Roman" w:hAnsi="Times New Roman"/>
          <w:sz w:val="24"/>
          <w:szCs w:val="24"/>
        </w:rPr>
        <w:t>descriptivo y emergente</w:t>
      </w:r>
      <w:r w:rsidR="0055604B" w:rsidRPr="00D87BEB">
        <w:rPr>
          <w:rFonts w:ascii="Times New Roman" w:hAnsi="Times New Roman"/>
          <w:sz w:val="24"/>
          <w:szCs w:val="24"/>
        </w:rPr>
        <w:t>,</w:t>
      </w:r>
      <w:r w:rsidR="00064A67">
        <w:rPr>
          <w:rFonts w:ascii="Times New Roman" w:hAnsi="Times New Roman"/>
          <w:sz w:val="24"/>
          <w:szCs w:val="24"/>
        </w:rPr>
        <w:t xml:space="preserve"> en concordancia con el interés de recoger las percepciones</w:t>
      </w:r>
      <w:r w:rsidR="00F70F28">
        <w:rPr>
          <w:rFonts w:ascii="Times New Roman" w:hAnsi="Times New Roman"/>
          <w:sz w:val="24"/>
          <w:szCs w:val="24"/>
        </w:rPr>
        <w:t xml:space="preserve"> de los participantes</w:t>
      </w:r>
      <w:r w:rsidR="00064A67">
        <w:rPr>
          <w:rFonts w:ascii="Times New Roman" w:hAnsi="Times New Roman"/>
          <w:sz w:val="24"/>
          <w:szCs w:val="24"/>
        </w:rPr>
        <w:t xml:space="preserve"> en torno al problema. Desde las distintas miradas de actores y actoras, se trabajó con una perspectiva hermenéutica- interpretativa, que de acuerdo con Herrera (2009), se busca a través del diálogo orientar el tema, precisando el contexto y el significado de las palabras. </w:t>
      </w:r>
      <w:r w:rsidRPr="00D87BEB">
        <w:rPr>
          <w:rFonts w:ascii="Times New Roman" w:hAnsi="Times New Roman"/>
          <w:sz w:val="24"/>
          <w:szCs w:val="24"/>
        </w:rPr>
        <w:t xml:space="preserve"> </w:t>
      </w:r>
    </w:p>
    <w:p w:rsidR="004106E0" w:rsidRPr="00D87BEB" w:rsidRDefault="00DB3974" w:rsidP="00050732">
      <w:pPr>
        <w:spacing w:line="240" w:lineRule="auto"/>
        <w:ind w:firstLine="708"/>
        <w:jc w:val="both"/>
        <w:rPr>
          <w:rFonts w:ascii="Times New Roman" w:hAnsi="Times New Roman"/>
          <w:sz w:val="24"/>
          <w:szCs w:val="24"/>
        </w:rPr>
      </w:pPr>
      <w:r w:rsidRPr="00D87BEB">
        <w:rPr>
          <w:rFonts w:ascii="Times New Roman" w:hAnsi="Times New Roman"/>
          <w:b/>
          <w:sz w:val="24"/>
          <w:szCs w:val="24"/>
        </w:rPr>
        <w:t xml:space="preserve">Técnicas de recolección de información </w:t>
      </w:r>
    </w:p>
    <w:p w:rsidR="004106E0" w:rsidRPr="00D87BEB" w:rsidRDefault="00DB3974" w:rsidP="00050732">
      <w:pPr>
        <w:spacing w:line="240" w:lineRule="auto"/>
        <w:ind w:firstLine="708"/>
        <w:jc w:val="both"/>
        <w:rPr>
          <w:rFonts w:ascii="Times New Roman" w:hAnsi="Times New Roman"/>
          <w:sz w:val="24"/>
          <w:szCs w:val="24"/>
        </w:rPr>
      </w:pPr>
      <w:r w:rsidRPr="00D87BEB">
        <w:rPr>
          <w:rFonts w:ascii="Times New Roman" w:hAnsi="Times New Roman"/>
          <w:sz w:val="24"/>
          <w:szCs w:val="24"/>
        </w:rPr>
        <w:t xml:space="preserve">Se utilizaron varias técnicas de carácter cualitativo como los </w:t>
      </w:r>
      <w:r w:rsidR="00090ADA" w:rsidRPr="00D87BEB">
        <w:rPr>
          <w:rFonts w:ascii="Times New Roman" w:hAnsi="Times New Roman"/>
          <w:sz w:val="24"/>
          <w:szCs w:val="24"/>
        </w:rPr>
        <w:t>grupos focales</w:t>
      </w:r>
      <w:r w:rsidR="00090ADA">
        <w:rPr>
          <w:rFonts w:ascii="Times New Roman" w:hAnsi="Times New Roman"/>
          <w:sz w:val="24"/>
          <w:szCs w:val="24"/>
        </w:rPr>
        <w:t>,</w:t>
      </w:r>
      <w:r w:rsidR="00090ADA" w:rsidRPr="00D87BEB">
        <w:rPr>
          <w:rFonts w:ascii="Times New Roman" w:hAnsi="Times New Roman"/>
          <w:sz w:val="24"/>
          <w:szCs w:val="24"/>
        </w:rPr>
        <w:t xml:space="preserve"> </w:t>
      </w:r>
      <w:r w:rsidRPr="00D87BEB">
        <w:rPr>
          <w:rFonts w:ascii="Times New Roman" w:hAnsi="Times New Roman"/>
          <w:sz w:val="24"/>
          <w:szCs w:val="24"/>
        </w:rPr>
        <w:t xml:space="preserve">relatos, </w:t>
      </w:r>
      <w:r w:rsidR="00090ADA">
        <w:rPr>
          <w:rFonts w:ascii="Times New Roman" w:hAnsi="Times New Roman"/>
          <w:sz w:val="24"/>
          <w:szCs w:val="24"/>
        </w:rPr>
        <w:t xml:space="preserve">y algunas </w:t>
      </w:r>
      <w:r w:rsidRPr="00D87BEB">
        <w:rPr>
          <w:rFonts w:ascii="Times New Roman" w:hAnsi="Times New Roman"/>
          <w:sz w:val="24"/>
          <w:szCs w:val="24"/>
        </w:rPr>
        <w:t>observaciones</w:t>
      </w:r>
      <w:r w:rsidR="00090ADA">
        <w:rPr>
          <w:rFonts w:ascii="Times New Roman" w:hAnsi="Times New Roman"/>
          <w:sz w:val="24"/>
          <w:szCs w:val="24"/>
        </w:rPr>
        <w:t xml:space="preserve"> </w:t>
      </w:r>
      <w:r w:rsidR="00F70F28">
        <w:rPr>
          <w:rFonts w:ascii="Times New Roman" w:hAnsi="Times New Roman"/>
          <w:sz w:val="24"/>
          <w:szCs w:val="24"/>
        </w:rPr>
        <w:t xml:space="preserve">de docentes </w:t>
      </w:r>
      <w:r w:rsidR="00090ADA">
        <w:rPr>
          <w:rFonts w:ascii="Times New Roman" w:hAnsi="Times New Roman"/>
          <w:sz w:val="24"/>
          <w:szCs w:val="24"/>
        </w:rPr>
        <w:t>para complementar lo dicho en las conversaciones</w:t>
      </w:r>
      <w:r w:rsidRPr="00D87BEB">
        <w:rPr>
          <w:rFonts w:ascii="Times New Roman" w:hAnsi="Times New Roman"/>
          <w:sz w:val="24"/>
          <w:szCs w:val="24"/>
        </w:rPr>
        <w:t xml:space="preserve">. </w:t>
      </w:r>
      <w:r w:rsidR="00771B4F" w:rsidRPr="00D87BEB">
        <w:rPr>
          <w:rFonts w:ascii="Times New Roman" w:hAnsi="Times New Roman"/>
          <w:sz w:val="24"/>
          <w:szCs w:val="24"/>
        </w:rPr>
        <w:t>En los</w:t>
      </w:r>
      <w:r w:rsidRPr="00D87BEB">
        <w:rPr>
          <w:rFonts w:ascii="Times New Roman" w:hAnsi="Times New Roman"/>
          <w:sz w:val="24"/>
          <w:szCs w:val="24"/>
        </w:rPr>
        <w:t xml:space="preserve"> grupos focales </w:t>
      </w:r>
      <w:r w:rsidR="00771B4F" w:rsidRPr="00D87BEB">
        <w:rPr>
          <w:rFonts w:ascii="Times New Roman" w:hAnsi="Times New Roman"/>
          <w:sz w:val="24"/>
          <w:szCs w:val="24"/>
        </w:rPr>
        <w:t>participaban de 8 a</w:t>
      </w:r>
      <w:r w:rsidRPr="00D87BEB">
        <w:rPr>
          <w:rFonts w:ascii="Times New Roman" w:hAnsi="Times New Roman"/>
          <w:sz w:val="24"/>
          <w:szCs w:val="24"/>
        </w:rPr>
        <w:t xml:space="preserve"> 12 personas bajo la conducción de un coordinad</w:t>
      </w:r>
      <w:r w:rsidR="00771B4F" w:rsidRPr="00D87BEB">
        <w:rPr>
          <w:rFonts w:ascii="Times New Roman" w:hAnsi="Times New Roman"/>
          <w:sz w:val="24"/>
          <w:szCs w:val="24"/>
        </w:rPr>
        <w:t xml:space="preserve">or y con el apoyo de un relator. </w:t>
      </w:r>
      <w:r w:rsidRPr="00D87BEB">
        <w:rPr>
          <w:rFonts w:ascii="Times New Roman" w:hAnsi="Times New Roman"/>
          <w:sz w:val="24"/>
          <w:szCs w:val="24"/>
        </w:rPr>
        <w:t>Las reuniones se desarrollaron en cuatro etapas, planeación, diseño de preguntas, convocatoria a las reuniones, desarrollo y análisis. La guía de preguntas evocadoras, orientaban el</w:t>
      </w:r>
      <w:r w:rsidRPr="00D87BEB">
        <w:rPr>
          <w:rFonts w:ascii="Times New Roman" w:hAnsi="Times New Roman"/>
          <w:sz w:val="24"/>
          <w:szCs w:val="24"/>
          <w:lang w:eastAsia="es-CO"/>
        </w:rPr>
        <w:t xml:space="preserve"> dialogo entre los participantes, f</w:t>
      </w:r>
      <w:r w:rsidRPr="00D87BEB">
        <w:rPr>
          <w:rFonts w:ascii="Times New Roman" w:hAnsi="Times New Roman"/>
          <w:sz w:val="24"/>
          <w:szCs w:val="24"/>
        </w:rPr>
        <w:t>ueron las mismas para las tres categorías de participantes, se sometieron a una revisión por dos psicólogos del área social, quienes analizaron que fueran abiertas, neutras, claras y coherente</w:t>
      </w:r>
      <w:r w:rsidR="004106E0" w:rsidRPr="00D87BEB">
        <w:rPr>
          <w:rFonts w:ascii="Times New Roman" w:hAnsi="Times New Roman"/>
          <w:sz w:val="24"/>
          <w:szCs w:val="24"/>
        </w:rPr>
        <w:t>s con el contenido del estudio.</w:t>
      </w:r>
    </w:p>
    <w:p w:rsidR="004106E0" w:rsidRPr="00D87BEB" w:rsidRDefault="00BD5D6D" w:rsidP="00050732">
      <w:pPr>
        <w:spacing w:line="240" w:lineRule="auto"/>
        <w:ind w:firstLine="708"/>
        <w:jc w:val="both"/>
        <w:rPr>
          <w:rFonts w:ascii="Times New Roman" w:hAnsi="Times New Roman"/>
          <w:sz w:val="24"/>
          <w:szCs w:val="24"/>
        </w:rPr>
      </w:pPr>
      <w:r w:rsidRPr="00D87BEB">
        <w:rPr>
          <w:rFonts w:ascii="Times New Roman" w:hAnsi="Times New Roman"/>
          <w:sz w:val="24"/>
          <w:szCs w:val="24"/>
          <w:lang w:eastAsia="es-CO"/>
        </w:rPr>
        <w:t xml:space="preserve">Los grupos </w:t>
      </w:r>
      <w:r w:rsidR="00DB3974" w:rsidRPr="00D87BEB">
        <w:rPr>
          <w:rFonts w:ascii="Times New Roman" w:hAnsi="Times New Roman"/>
          <w:sz w:val="24"/>
          <w:szCs w:val="24"/>
          <w:lang w:eastAsia="es-CO"/>
        </w:rPr>
        <w:t>focales se organizaron en forma homogénea, teniendo en cuenta la edad y el papel que ejercen los participantes dentro de la comunidad ed</w:t>
      </w:r>
      <w:r w:rsidR="002F53A6" w:rsidRPr="00D87BEB">
        <w:rPr>
          <w:rFonts w:ascii="Times New Roman" w:hAnsi="Times New Roman"/>
          <w:sz w:val="24"/>
          <w:szCs w:val="24"/>
          <w:lang w:eastAsia="es-CO"/>
        </w:rPr>
        <w:t>ucativa</w:t>
      </w:r>
      <w:r w:rsidR="00DB3974" w:rsidRPr="00D87BEB">
        <w:rPr>
          <w:rFonts w:ascii="Times New Roman" w:hAnsi="Times New Roman"/>
          <w:sz w:val="24"/>
          <w:szCs w:val="24"/>
          <w:lang w:eastAsia="es-CO"/>
        </w:rPr>
        <w:t>.</w:t>
      </w:r>
    </w:p>
    <w:p w:rsidR="004106E0" w:rsidRPr="00D87BEB" w:rsidRDefault="00DB3974" w:rsidP="00050732">
      <w:pPr>
        <w:spacing w:line="240" w:lineRule="auto"/>
        <w:ind w:firstLine="708"/>
        <w:jc w:val="both"/>
        <w:rPr>
          <w:rFonts w:ascii="Times New Roman" w:hAnsi="Times New Roman"/>
          <w:sz w:val="24"/>
          <w:szCs w:val="24"/>
        </w:rPr>
      </w:pPr>
      <w:r w:rsidRPr="00D87BEB">
        <w:rPr>
          <w:rFonts w:ascii="Times New Roman" w:hAnsi="Times New Roman"/>
          <w:sz w:val="24"/>
          <w:szCs w:val="24"/>
        </w:rPr>
        <w:t>Las observaciones fueron realizadas de la siguiente manera: se solicitó voluntariamente el consentimiento de un docente de cada institución, para permitir ser observado en el desa</w:t>
      </w:r>
      <w:r w:rsidR="002F53A6" w:rsidRPr="00D87BEB">
        <w:rPr>
          <w:rFonts w:ascii="Times New Roman" w:hAnsi="Times New Roman"/>
          <w:sz w:val="24"/>
          <w:szCs w:val="24"/>
        </w:rPr>
        <w:t>rrollo de algunas de sus clases</w:t>
      </w:r>
      <w:r w:rsidRPr="00D87BEB">
        <w:rPr>
          <w:rFonts w:ascii="Times New Roman" w:hAnsi="Times New Roman"/>
          <w:sz w:val="24"/>
          <w:szCs w:val="24"/>
        </w:rPr>
        <w:t xml:space="preserve"> por otro compañero </w:t>
      </w:r>
      <w:r w:rsidR="00BD5D6D" w:rsidRPr="00D87BEB">
        <w:rPr>
          <w:rFonts w:ascii="Times New Roman" w:hAnsi="Times New Roman"/>
          <w:sz w:val="24"/>
          <w:szCs w:val="24"/>
        </w:rPr>
        <w:t xml:space="preserve">durante 50 minutos. </w:t>
      </w:r>
      <w:r w:rsidRPr="00D87BEB">
        <w:rPr>
          <w:rFonts w:ascii="Times New Roman" w:hAnsi="Times New Roman"/>
          <w:sz w:val="24"/>
          <w:szCs w:val="24"/>
        </w:rPr>
        <w:t>A cada docente observador se le e</w:t>
      </w:r>
      <w:r w:rsidR="00BD5D6D" w:rsidRPr="00D87BEB">
        <w:rPr>
          <w:rFonts w:ascii="Times New Roman" w:hAnsi="Times New Roman"/>
          <w:sz w:val="24"/>
          <w:szCs w:val="24"/>
        </w:rPr>
        <w:t xml:space="preserve">ntregaba una guía que </w:t>
      </w:r>
      <w:r w:rsidR="00683942" w:rsidRPr="00D87BEB">
        <w:rPr>
          <w:rFonts w:ascii="Times New Roman" w:hAnsi="Times New Roman"/>
          <w:sz w:val="24"/>
          <w:szCs w:val="24"/>
        </w:rPr>
        <w:t>cont</w:t>
      </w:r>
      <w:r w:rsidR="00020FA6" w:rsidRPr="00D87BEB">
        <w:rPr>
          <w:rFonts w:ascii="Times New Roman" w:hAnsi="Times New Roman"/>
          <w:sz w:val="24"/>
          <w:szCs w:val="24"/>
        </w:rPr>
        <w:t>e</w:t>
      </w:r>
      <w:r w:rsidR="00BD5D6D" w:rsidRPr="00D87BEB">
        <w:rPr>
          <w:rFonts w:ascii="Times New Roman" w:hAnsi="Times New Roman"/>
          <w:sz w:val="24"/>
          <w:szCs w:val="24"/>
        </w:rPr>
        <w:t xml:space="preserve">nía </w:t>
      </w:r>
      <w:r w:rsidRPr="00D87BEB">
        <w:rPr>
          <w:rFonts w:ascii="Times New Roman" w:hAnsi="Times New Roman"/>
          <w:sz w:val="24"/>
          <w:szCs w:val="24"/>
        </w:rPr>
        <w:t>l</w:t>
      </w:r>
      <w:r w:rsidR="002F53A6" w:rsidRPr="00D87BEB">
        <w:rPr>
          <w:rFonts w:ascii="Times New Roman" w:hAnsi="Times New Roman"/>
          <w:sz w:val="24"/>
          <w:szCs w:val="24"/>
        </w:rPr>
        <w:t>a fecha, tiempo de observación, objetivo, aspectos descriptivos y analíticos sobre lo observado en el aula.</w:t>
      </w:r>
    </w:p>
    <w:p w:rsidR="004106E0" w:rsidRPr="00D87BEB" w:rsidRDefault="004106E0" w:rsidP="00050732">
      <w:pPr>
        <w:spacing w:line="240" w:lineRule="auto"/>
        <w:ind w:firstLine="708"/>
        <w:jc w:val="both"/>
        <w:rPr>
          <w:rFonts w:ascii="Times New Roman" w:hAnsi="Times New Roman"/>
          <w:sz w:val="24"/>
          <w:szCs w:val="24"/>
        </w:rPr>
      </w:pPr>
    </w:p>
    <w:p w:rsidR="004106E0" w:rsidRPr="00D87BEB" w:rsidRDefault="00DB3974" w:rsidP="00050732">
      <w:pPr>
        <w:spacing w:line="240" w:lineRule="auto"/>
        <w:ind w:firstLine="708"/>
        <w:jc w:val="both"/>
        <w:rPr>
          <w:rFonts w:ascii="Times New Roman" w:hAnsi="Times New Roman"/>
          <w:sz w:val="24"/>
          <w:szCs w:val="24"/>
        </w:rPr>
      </w:pPr>
      <w:r w:rsidRPr="00D87BEB">
        <w:rPr>
          <w:rFonts w:ascii="Times New Roman" w:hAnsi="Times New Roman"/>
          <w:b/>
          <w:sz w:val="24"/>
          <w:szCs w:val="24"/>
        </w:rPr>
        <w:t xml:space="preserve">Participantes </w:t>
      </w:r>
    </w:p>
    <w:p w:rsidR="00DB3974" w:rsidRPr="00D87BEB" w:rsidRDefault="00D2036F" w:rsidP="00FD60C2">
      <w:pPr>
        <w:spacing w:line="240" w:lineRule="auto"/>
        <w:ind w:firstLine="708"/>
        <w:jc w:val="both"/>
        <w:rPr>
          <w:rFonts w:ascii="Times New Roman" w:hAnsi="Times New Roman"/>
          <w:sz w:val="24"/>
          <w:szCs w:val="24"/>
        </w:rPr>
      </w:pPr>
      <w:r>
        <w:rPr>
          <w:rFonts w:ascii="Times New Roman" w:hAnsi="Times New Roman"/>
          <w:sz w:val="24"/>
          <w:szCs w:val="24"/>
        </w:rPr>
        <w:t>El presente trabajo corresponde a una segunda etapa de un macro proyecto sobre prevención de la VE realizado en tres instituciones educativas</w:t>
      </w:r>
      <w:r w:rsidR="00010D2A">
        <w:rPr>
          <w:rFonts w:ascii="Times New Roman" w:hAnsi="Times New Roman"/>
          <w:sz w:val="24"/>
          <w:szCs w:val="24"/>
        </w:rPr>
        <w:t xml:space="preserve"> de Cartagena</w:t>
      </w:r>
      <w:r>
        <w:rPr>
          <w:rFonts w:ascii="Times New Roman" w:hAnsi="Times New Roman"/>
          <w:sz w:val="24"/>
          <w:szCs w:val="24"/>
        </w:rPr>
        <w:t xml:space="preserve"> (Ver tabla 1). Una vez</w:t>
      </w:r>
      <w:r w:rsidR="00CE7F17">
        <w:rPr>
          <w:rFonts w:ascii="Times New Roman" w:hAnsi="Times New Roman"/>
          <w:sz w:val="24"/>
          <w:szCs w:val="24"/>
        </w:rPr>
        <w:t xml:space="preserve"> obtenida la autorización de sus</w:t>
      </w:r>
      <w:r>
        <w:rPr>
          <w:rFonts w:ascii="Times New Roman" w:hAnsi="Times New Roman"/>
          <w:sz w:val="24"/>
          <w:szCs w:val="24"/>
        </w:rPr>
        <w:t xml:space="preserve"> directivas para el d</w:t>
      </w:r>
      <w:r w:rsidR="00010D2A">
        <w:rPr>
          <w:rFonts w:ascii="Times New Roman" w:hAnsi="Times New Roman"/>
          <w:sz w:val="24"/>
          <w:szCs w:val="24"/>
        </w:rPr>
        <w:t xml:space="preserve">esarrollo de esta segunda etapa, se extendió </w:t>
      </w:r>
      <w:r>
        <w:rPr>
          <w:rFonts w:ascii="Times New Roman" w:hAnsi="Times New Roman"/>
          <w:sz w:val="24"/>
          <w:szCs w:val="24"/>
        </w:rPr>
        <w:t xml:space="preserve">invitación </w:t>
      </w:r>
      <w:r w:rsidR="00010D2A">
        <w:rPr>
          <w:rFonts w:ascii="Times New Roman" w:hAnsi="Times New Roman"/>
          <w:sz w:val="24"/>
          <w:szCs w:val="24"/>
        </w:rPr>
        <w:t>a un grupo de 25 padres y 25 madres, escogidos al azar del registro de estudiantes matriculados en los cursos</w:t>
      </w:r>
      <w:r w:rsidR="00702EC8">
        <w:rPr>
          <w:rFonts w:ascii="Times New Roman" w:hAnsi="Times New Roman"/>
          <w:sz w:val="24"/>
          <w:szCs w:val="24"/>
        </w:rPr>
        <w:t xml:space="preserve"> 4°, 5° y 6°  de básica primaria </w:t>
      </w:r>
      <w:r w:rsidR="00010D2A">
        <w:rPr>
          <w:rFonts w:ascii="Times New Roman" w:hAnsi="Times New Roman"/>
          <w:sz w:val="24"/>
          <w:szCs w:val="24"/>
        </w:rPr>
        <w:t>. De es</w:t>
      </w:r>
      <w:r w:rsidR="001B7E35">
        <w:rPr>
          <w:rFonts w:ascii="Times New Roman" w:hAnsi="Times New Roman"/>
          <w:sz w:val="24"/>
          <w:szCs w:val="24"/>
        </w:rPr>
        <w:t>tos</w:t>
      </w:r>
      <w:r w:rsidR="00F03816">
        <w:rPr>
          <w:rFonts w:ascii="Times New Roman" w:hAnsi="Times New Roman"/>
          <w:sz w:val="24"/>
          <w:szCs w:val="24"/>
        </w:rPr>
        <w:t>,</w:t>
      </w:r>
      <w:r w:rsidR="001B7E35">
        <w:rPr>
          <w:rFonts w:ascii="Times New Roman" w:hAnsi="Times New Roman"/>
          <w:sz w:val="24"/>
          <w:szCs w:val="24"/>
        </w:rPr>
        <w:t xml:space="preserve"> asistieron a </w:t>
      </w:r>
      <w:r w:rsidR="00064A67">
        <w:rPr>
          <w:rFonts w:ascii="Times New Roman" w:hAnsi="Times New Roman"/>
          <w:sz w:val="24"/>
          <w:szCs w:val="24"/>
        </w:rPr>
        <w:t xml:space="preserve">los grupos focales </w:t>
      </w:r>
      <w:r w:rsidR="00010D2A">
        <w:rPr>
          <w:rFonts w:ascii="Times New Roman" w:hAnsi="Times New Roman"/>
          <w:sz w:val="24"/>
          <w:szCs w:val="24"/>
        </w:rPr>
        <w:lastRenderedPageBreak/>
        <w:t>solamente 23 madres a quien</w:t>
      </w:r>
      <w:r w:rsidR="00CE7F17">
        <w:rPr>
          <w:rFonts w:ascii="Times New Roman" w:hAnsi="Times New Roman"/>
          <w:sz w:val="24"/>
          <w:szCs w:val="24"/>
        </w:rPr>
        <w:t xml:space="preserve">es se les informó acerca de los objetivos del proyecto, se solicitó </w:t>
      </w:r>
      <w:r w:rsidR="001B7E35">
        <w:rPr>
          <w:rFonts w:ascii="Times New Roman" w:hAnsi="Times New Roman"/>
          <w:sz w:val="24"/>
          <w:szCs w:val="24"/>
        </w:rPr>
        <w:t xml:space="preserve">su participación </w:t>
      </w:r>
      <w:r w:rsidR="00CE7F17">
        <w:rPr>
          <w:rFonts w:ascii="Times New Roman" w:hAnsi="Times New Roman"/>
          <w:sz w:val="24"/>
          <w:szCs w:val="24"/>
        </w:rPr>
        <w:t>voluntaria y la de s</w:t>
      </w:r>
      <w:r w:rsidR="001B7E35">
        <w:rPr>
          <w:rFonts w:ascii="Times New Roman" w:hAnsi="Times New Roman"/>
          <w:sz w:val="24"/>
          <w:szCs w:val="24"/>
        </w:rPr>
        <w:t xml:space="preserve">us hijos e hijas. De igual manera se procedió </w:t>
      </w:r>
      <w:r w:rsidR="00702EC8">
        <w:rPr>
          <w:rFonts w:ascii="Times New Roman" w:hAnsi="Times New Roman"/>
          <w:sz w:val="24"/>
          <w:szCs w:val="24"/>
        </w:rPr>
        <w:t>con la solicitud del consentimiento informado</w:t>
      </w:r>
      <w:r w:rsidR="00AB5CB3">
        <w:rPr>
          <w:rFonts w:ascii="Times New Roman" w:hAnsi="Times New Roman"/>
          <w:sz w:val="24"/>
          <w:szCs w:val="24"/>
        </w:rPr>
        <w:t xml:space="preserve"> a</w:t>
      </w:r>
      <w:r w:rsidR="00F70F28">
        <w:rPr>
          <w:rFonts w:ascii="Times New Roman" w:hAnsi="Times New Roman"/>
          <w:sz w:val="24"/>
          <w:szCs w:val="24"/>
        </w:rPr>
        <w:t xml:space="preserve"> los docentes </w:t>
      </w:r>
      <w:r w:rsidR="001B7E35">
        <w:rPr>
          <w:rFonts w:ascii="Times New Roman" w:hAnsi="Times New Roman"/>
          <w:sz w:val="24"/>
          <w:szCs w:val="24"/>
        </w:rPr>
        <w:t>que desarrollan sus clase</w:t>
      </w:r>
      <w:r w:rsidR="00F03816">
        <w:rPr>
          <w:rFonts w:ascii="Times New Roman" w:hAnsi="Times New Roman"/>
          <w:sz w:val="24"/>
          <w:szCs w:val="24"/>
        </w:rPr>
        <w:t>s</w:t>
      </w:r>
      <w:r w:rsidR="001B7E35">
        <w:rPr>
          <w:rFonts w:ascii="Times New Roman" w:hAnsi="Times New Roman"/>
          <w:sz w:val="24"/>
          <w:szCs w:val="24"/>
        </w:rPr>
        <w:t xml:space="preserve"> en los cursos señalados</w:t>
      </w:r>
      <w:r w:rsidR="00AB5CB3">
        <w:rPr>
          <w:rFonts w:ascii="Times New Roman" w:hAnsi="Times New Roman"/>
          <w:sz w:val="24"/>
          <w:szCs w:val="24"/>
        </w:rPr>
        <w:t>.</w:t>
      </w:r>
      <w:r w:rsidR="00CE7F17">
        <w:rPr>
          <w:rFonts w:ascii="Times New Roman" w:hAnsi="Times New Roman"/>
          <w:sz w:val="24"/>
          <w:szCs w:val="24"/>
        </w:rPr>
        <w:t xml:space="preserve"> En total</w:t>
      </w:r>
      <w:r w:rsidR="00AB5CB3">
        <w:rPr>
          <w:rFonts w:ascii="Times New Roman" w:hAnsi="Times New Roman"/>
          <w:sz w:val="24"/>
          <w:szCs w:val="24"/>
        </w:rPr>
        <w:t xml:space="preserve"> </w:t>
      </w:r>
      <w:r w:rsidR="00CE7F17">
        <w:rPr>
          <w:rFonts w:ascii="Times New Roman" w:hAnsi="Times New Roman"/>
          <w:sz w:val="24"/>
          <w:szCs w:val="24"/>
        </w:rPr>
        <w:t>s</w:t>
      </w:r>
      <w:r w:rsidR="00F03816">
        <w:rPr>
          <w:rFonts w:ascii="Times New Roman" w:hAnsi="Times New Roman"/>
          <w:sz w:val="24"/>
          <w:szCs w:val="24"/>
        </w:rPr>
        <w:t>e logró la participación de 50 personas (</w:t>
      </w:r>
      <w:r w:rsidR="00F03816" w:rsidRPr="00D87BEB">
        <w:rPr>
          <w:rFonts w:ascii="Times New Roman" w:hAnsi="Times New Roman"/>
          <w:sz w:val="24"/>
          <w:szCs w:val="24"/>
        </w:rPr>
        <w:t>22 madres,</w:t>
      </w:r>
      <w:r w:rsidR="00F70F28">
        <w:rPr>
          <w:rFonts w:ascii="Times New Roman" w:hAnsi="Times New Roman"/>
          <w:sz w:val="24"/>
          <w:szCs w:val="24"/>
        </w:rPr>
        <w:t xml:space="preserve"> 18 docentes</w:t>
      </w:r>
      <w:r w:rsidR="00F03816">
        <w:rPr>
          <w:rFonts w:ascii="Times New Roman" w:hAnsi="Times New Roman"/>
          <w:sz w:val="24"/>
          <w:szCs w:val="24"/>
        </w:rPr>
        <w:t xml:space="preserve"> y 10 estudiantes),</w:t>
      </w:r>
      <w:r w:rsidR="00CE7F17">
        <w:rPr>
          <w:rFonts w:ascii="Times New Roman" w:hAnsi="Times New Roman"/>
          <w:sz w:val="24"/>
          <w:szCs w:val="24"/>
        </w:rPr>
        <w:t xml:space="preserve"> quienes pudieron diligenciar </w:t>
      </w:r>
      <w:r w:rsidR="00F03816">
        <w:rPr>
          <w:rFonts w:ascii="Times New Roman" w:hAnsi="Times New Roman"/>
          <w:sz w:val="24"/>
          <w:szCs w:val="24"/>
        </w:rPr>
        <w:t xml:space="preserve">el consentimiento informado </w:t>
      </w:r>
      <w:r w:rsidR="00CE7F17">
        <w:rPr>
          <w:rFonts w:ascii="Times New Roman" w:hAnsi="Times New Roman"/>
          <w:sz w:val="24"/>
          <w:szCs w:val="24"/>
        </w:rPr>
        <w:t xml:space="preserve">y asistir </w:t>
      </w:r>
      <w:r w:rsidR="00F03816">
        <w:rPr>
          <w:rFonts w:ascii="Times New Roman" w:hAnsi="Times New Roman"/>
          <w:sz w:val="24"/>
          <w:szCs w:val="24"/>
        </w:rPr>
        <w:t xml:space="preserve">a las reuniones en el lugar y hora señalada. </w:t>
      </w:r>
      <w:r w:rsidR="00DB3974" w:rsidRPr="00D87BEB">
        <w:rPr>
          <w:rFonts w:ascii="Times New Roman" w:hAnsi="Times New Roman"/>
          <w:sz w:val="24"/>
          <w:szCs w:val="24"/>
        </w:rPr>
        <w:t xml:space="preserve">Los rangos de edad oscilaron entre 33-55 años para los docentes, 20-46 años para los progenitores y 8-14 años </w:t>
      </w:r>
      <w:r w:rsidR="00075451" w:rsidRPr="00D87BEB">
        <w:rPr>
          <w:rFonts w:ascii="Times New Roman" w:hAnsi="Times New Roman"/>
          <w:sz w:val="24"/>
          <w:szCs w:val="24"/>
        </w:rPr>
        <w:t xml:space="preserve">para </w:t>
      </w:r>
      <w:r w:rsidR="00BD5D6D" w:rsidRPr="00D87BEB">
        <w:rPr>
          <w:rFonts w:ascii="Times New Roman" w:hAnsi="Times New Roman"/>
          <w:sz w:val="24"/>
          <w:szCs w:val="24"/>
        </w:rPr>
        <w:t xml:space="preserve">los estudiantes. La tabla #1 </w:t>
      </w:r>
      <w:r w:rsidR="00DB3974" w:rsidRPr="00D87BEB">
        <w:rPr>
          <w:rFonts w:ascii="Times New Roman" w:hAnsi="Times New Roman"/>
          <w:sz w:val="24"/>
          <w:szCs w:val="24"/>
        </w:rPr>
        <w:t>permite apreciar la organización de los participantes por institución, barrio, cantidad de personas por categoría y cantidad de grupos focales</w:t>
      </w:r>
      <w:r w:rsidR="00B84821" w:rsidRPr="00D87BEB">
        <w:rPr>
          <w:rFonts w:ascii="Times New Roman" w:hAnsi="Times New Roman"/>
          <w:sz w:val="24"/>
          <w:szCs w:val="24"/>
        </w:rPr>
        <w:t>.</w:t>
      </w:r>
      <w:r w:rsidR="00DB3974" w:rsidRPr="00D87BEB">
        <w:rPr>
          <w:rFonts w:ascii="Times New Roman" w:hAnsi="Times New Roman"/>
          <w:sz w:val="24"/>
          <w:szCs w:val="24"/>
        </w:rPr>
        <w:t xml:space="preserve"> </w:t>
      </w:r>
    </w:p>
    <w:p w:rsidR="00B84821" w:rsidRPr="00D87BEB" w:rsidRDefault="00DB3974" w:rsidP="00050732">
      <w:pPr>
        <w:tabs>
          <w:tab w:val="left" w:pos="0"/>
        </w:tabs>
        <w:spacing w:line="240" w:lineRule="auto"/>
        <w:ind w:right="49"/>
        <w:rPr>
          <w:rFonts w:ascii="Times New Roman" w:hAnsi="Times New Roman"/>
          <w:sz w:val="24"/>
          <w:szCs w:val="24"/>
        </w:rPr>
      </w:pPr>
      <w:r w:rsidRPr="00D87BEB">
        <w:rPr>
          <w:rFonts w:ascii="Times New Roman" w:hAnsi="Times New Roman"/>
          <w:b/>
          <w:sz w:val="24"/>
          <w:szCs w:val="24"/>
        </w:rPr>
        <w:t xml:space="preserve">Tabla </w:t>
      </w:r>
      <w:r w:rsidR="00B84821" w:rsidRPr="00D87BEB">
        <w:rPr>
          <w:rFonts w:ascii="Times New Roman" w:hAnsi="Times New Roman"/>
          <w:b/>
          <w:sz w:val="24"/>
          <w:szCs w:val="24"/>
        </w:rPr>
        <w:t>I</w:t>
      </w:r>
    </w:p>
    <w:p w:rsidR="00DB3974" w:rsidRPr="00D87BEB" w:rsidRDefault="00DB3974" w:rsidP="00050732">
      <w:pPr>
        <w:tabs>
          <w:tab w:val="left" w:pos="0"/>
        </w:tabs>
        <w:spacing w:line="240" w:lineRule="auto"/>
        <w:ind w:right="49"/>
        <w:rPr>
          <w:rFonts w:ascii="Times New Roman" w:hAnsi="Times New Roman"/>
          <w:i/>
          <w:sz w:val="24"/>
          <w:szCs w:val="24"/>
        </w:rPr>
      </w:pPr>
      <w:r w:rsidRPr="00D87BEB">
        <w:rPr>
          <w:rFonts w:ascii="Times New Roman" w:hAnsi="Times New Roman"/>
          <w:i/>
          <w:sz w:val="24"/>
          <w:szCs w:val="24"/>
        </w:rPr>
        <w:t xml:space="preserve">Participantes de la investigación </w:t>
      </w:r>
    </w:p>
    <w:tbl>
      <w:tblPr>
        <w:tblW w:w="0" w:type="auto"/>
        <w:tblBorders>
          <w:top w:val="single" w:sz="4" w:space="0" w:color="7F7F7F"/>
          <w:bottom w:val="single" w:sz="4" w:space="0" w:color="7F7F7F"/>
        </w:tblBorders>
        <w:tblLook w:val="04A0" w:firstRow="1" w:lastRow="0" w:firstColumn="1" w:lastColumn="0" w:noHBand="0" w:noVBand="1"/>
      </w:tblPr>
      <w:tblGrid>
        <w:gridCol w:w="2254"/>
        <w:gridCol w:w="1728"/>
        <w:gridCol w:w="2278"/>
        <w:gridCol w:w="2074"/>
      </w:tblGrid>
      <w:tr w:rsidR="00DB3974" w:rsidRPr="00D87BEB" w:rsidTr="00974AB9">
        <w:tc>
          <w:tcPr>
            <w:tcW w:w="2254" w:type="dxa"/>
            <w:tcBorders>
              <w:bottom w:val="single" w:sz="4" w:space="0" w:color="7F7F7F"/>
            </w:tcBorders>
            <w:shd w:val="clear" w:color="auto" w:fill="auto"/>
          </w:tcPr>
          <w:p w:rsidR="00DB3974" w:rsidRPr="00F70F28" w:rsidRDefault="00DB3974" w:rsidP="00050732">
            <w:pPr>
              <w:pStyle w:val="Prrafodelista"/>
              <w:autoSpaceDE w:val="0"/>
              <w:autoSpaceDN w:val="0"/>
              <w:adjustRightInd w:val="0"/>
              <w:spacing w:line="240" w:lineRule="auto"/>
              <w:ind w:left="0"/>
              <w:rPr>
                <w:rFonts w:ascii="Times New Roman" w:hAnsi="Times New Roman"/>
                <w:bCs/>
                <w:sz w:val="24"/>
                <w:szCs w:val="24"/>
              </w:rPr>
            </w:pPr>
            <w:r w:rsidRPr="00F70F28">
              <w:rPr>
                <w:rFonts w:ascii="Times New Roman" w:hAnsi="Times New Roman"/>
                <w:bCs/>
                <w:sz w:val="24"/>
                <w:szCs w:val="24"/>
              </w:rPr>
              <w:t>Instituciones</w:t>
            </w:r>
          </w:p>
        </w:tc>
        <w:tc>
          <w:tcPr>
            <w:tcW w:w="1728" w:type="dxa"/>
            <w:tcBorders>
              <w:bottom w:val="single" w:sz="4" w:space="0" w:color="7F7F7F"/>
            </w:tcBorders>
            <w:shd w:val="clear" w:color="auto" w:fill="auto"/>
          </w:tcPr>
          <w:p w:rsidR="00DB3974" w:rsidRPr="00F70F28" w:rsidRDefault="00DB3974" w:rsidP="00050732">
            <w:pPr>
              <w:pStyle w:val="Prrafodelista"/>
              <w:autoSpaceDE w:val="0"/>
              <w:autoSpaceDN w:val="0"/>
              <w:adjustRightInd w:val="0"/>
              <w:spacing w:line="240" w:lineRule="auto"/>
              <w:ind w:left="0"/>
              <w:rPr>
                <w:rFonts w:ascii="Times New Roman" w:hAnsi="Times New Roman"/>
                <w:bCs/>
                <w:sz w:val="24"/>
                <w:szCs w:val="24"/>
              </w:rPr>
            </w:pPr>
            <w:r w:rsidRPr="00F70F28">
              <w:rPr>
                <w:rFonts w:ascii="Times New Roman" w:hAnsi="Times New Roman"/>
                <w:bCs/>
                <w:sz w:val="24"/>
                <w:szCs w:val="24"/>
              </w:rPr>
              <w:t>Barrio</w:t>
            </w:r>
          </w:p>
        </w:tc>
        <w:tc>
          <w:tcPr>
            <w:tcW w:w="2278" w:type="dxa"/>
            <w:tcBorders>
              <w:bottom w:val="single" w:sz="4" w:space="0" w:color="7F7F7F"/>
            </w:tcBorders>
            <w:shd w:val="clear" w:color="auto" w:fill="auto"/>
          </w:tcPr>
          <w:p w:rsidR="00DB3974" w:rsidRPr="00F70F28" w:rsidRDefault="00DB3974" w:rsidP="00050732">
            <w:pPr>
              <w:pStyle w:val="Prrafodelista"/>
              <w:autoSpaceDE w:val="0"/>
              <w:autoSpaceDN w:val="0"/>
              <w:adjustRightInd w:val="0"/>
              <w:spacing w:line="240" w:lineRule="auto"/>
              <w:ind w:left="0"/>
              <w:rPr>
                <w:rFonts w:ascii="Times New Roman" w:hAnsi="Times New Roman"/>
                <w:bCs/>
                <w:sz w:val="24"/>
                <w:szCs w:val="24"/>
              </w:rPr>
            </w:pPr>
            <w:r w:rsidRPr="00F70F28">
              <w:rPr>
                <w:rFonts w:ascii="Times New Roman" w:hAnsi="Times New Roman"/>
                <w:bCs/>
                <w:sz w:val="24"/>
                <w:szCs w:val="24"/>
              </w:rPr>
              <w:t>Participantes</w:t>
            </w:r>
          </w:p>
        </w:tc>
        <w:tc>
          <w:tcPr>
            <w:tcW w:w="2074" w:type="dxa"/>
            <w:tcBorders>
              <w:bottom w:val="single" w:sz="4" w:space="0" w:color="7F7F7F"/>
            </w:tcBorders>
            <w:shd w:val="clear" w:color="auto" w:fill="auto"/>
          </w:tcPr>
          <w:p w:rsidR="00DB3974" w:rsidRPr="00F70F28" w:rsidRDefault="00DB3974" w:rsidP="00050732">
            <w:pPr>
              <w:pStyle w:val="Prrafodelista"/>
              <w:autoSpaceDE w:val="0"/>
              <w:autoSpaceDN w:val="0"/>
              <w:adjustRightInd w:val="0"/>
              <w:spacing w:line="240" w:lineRule="auto"/>
              <w:ind w:left="0"/>
              <w:rPr>
                <w:rFonts w:ascii="Times New Roman" w:hAnsi="Times New Roman"/>
                <w:bCs/>
                <w:sz w:val="24"/>
                <w:szCs w:val="24"/>
              </w:rPr>
            </w:pPr>
            <w:r w:rsidRPr="00F70F28">
              <w:rPr>
                <w:rFonts w:ascii="Times New Roman" w:hAnsi="Times New Roman"/>
                <w:bCs/>
                <w:sz w:val="24"/>
                <w:szCs w:val="24"/>
              </w:rPr>
              <w:t>N°  grupos focales</w:t>
            </w:r>
          </w:p>
        </w:tc>
      </w:tr>
      <w:tr w:rsidR="00DB3974" w:rsidRPr="00D87BEB" w:rsidTr="00974AB9">
        <w:trPr>
          <w:trHeight w:val="79"/>
        </w:trPr>
        <w:tc>
          <w:tcPr>
            <w:tcW w:w="2254" w:type="dxa"/>
            <w:vMerge w:val="restart"/>
            <w:tcBorders>
              <w:top w:val="single" w:sz="4" w:space="0" w:color="7F7F7F"/>
              <w:bottom w:val="single" w:sz="4" w:space="0" w:color="7F7F7F"/>
            </w:tcBorders>
            <w:shd w:val="clear" w:color="auto" w:fill="auto"/>
          </w:tcPr>
          <w:p w:rsidR="00DB3974" w:rsidRPr="00F70F28" w:rsidRDefault="00DB3974" w:rsidP="00050732">
            <w:pPr>
              <w:pStyle w:val="Prrafodelista"/>
              <w:autoSpaceDE w:val="0"/>
              <w:autoSpaceDN w:val="0"/>
              <w:adjustRightInd w:val="0"/>
              <w:spacing w:line="240" w:lineRule="auto"/>
              <w:ind w:left="0"/>
              <w:rPr>
                <w:rFonts w:ascii="Times New Roman" w:hAnsi="Times New Roman"/>
                <w:bCs/>
                <w:sz w:val="24"/>
                <w:szCs w:val="24"/>
              </w:rPr>
            </w:pPr>
            <w:r w:rsidRPr="00F70F28">
              <w:rPr>
                <w:rFonts w:ascii="Times New Roman" w:hAnsi="Times New Roman"/>
                <w:bCs/>
                <w:sz w:val="24"/>
                <w:szCs w:val="24"/>
              </w:rPr>
              <w:t>I.E Nuestro Esfuerzo</w:t>
            </w:r>
          </w:p>
        </w:tc>
        <w:tc>
          <w:tcPr>
            <w:tcW w:w="1728" w:type="dxa"/>
            <w:tcBorders>
              <w:top w:val="single" w:sz="4" w:space="0" w:color="7F7F7F"/>
              <w:bottom w:val="single" w:sz="4" w:space="0" w:color="7F7F7F"/>
            </w:tcBorders>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El Pozón</w:t>
            </w:r>
          </w:p>
        </w:tc>
        <w:tc>
          <w:tcPr>
            <w:tcW w:w="2278" w:type="dxa"/>
            <w:tcBorders>
              <w:top w:val="single" w:sz="4" w:space="0" w:color="7F7F7F"/>
              <w:bottom w:val="single" w:sz="4" w:space="0" w:color="7F7F7F"/>
            </w:tcBorders>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12 madres [M]</w:t>
            </w:r>
          </w:p>
        </w:tc>
        <w:tc>
          <w:tcPr>
            <w:tcW w:w="2074" w:type="dxa"/>
            <w:tcBorders>
              <w:top w:val="single" w:sz="4" w:space="0" w:color="7F7F7F"/>
              <w:bottom w:val="single" w:sz="4" w:space="0" w:color="7F7F7F"/>
            </w:tcBorders>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2</w:t>
            </w:r>
          </w:p>
        </w:tc>
      </w:tr>
      <w:tr w:rsidR="00DB3974" w:rsidRPr="00D87BEB" w:rsidTr="00974AB9">
        <w:trPr>
          <w:trHeight w:val="79"/>
        </w:trPr>
        <w:tc>
          <w:tcPr>
            <w:tcW w:w="2254" w:type="dxa"/>
            <w:vMerge/>
            <w:shd w:val="clear" w:color="auto" w:fill="auto"/>
          </w:tcPr>
          <w:p w:rsidR="00DB3974" w:rsidRPr="00F70F28" w:rsidRDefault="00DB3974" w:rsidP="00050732">
            <w:pPr>
              <w:pStyle w:val="Prrafodelista"/>
              <w:autoSpaceDE w:val="0"/>
              <w:autoSpaceDN w:val="0"/>
              <w:adjustRightInd w:val="0"/>
              <w:spacing w:line="240" w:lineRule="auto"/>
              <w:ind w:left="0"/>
              <w:rPr>
                <w:rFonts w:ascii="Times New Roman" w:hAnsi="Times New Roman"/>
                <w:bCs/>
                <w:sz w:val="24"/>
                <w:szCs w:val="24"/>
              </w:rPr>
            </w:pPr>
          </w:p>
        </w:tc>
        <w:tc>
          <w:tcPr>
            <w:tcW w:w="1728" w:type="dxa"/>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p>
        </w:tc>
        <w:tc>
          <w:tcPr>
            <w:tcW w:w="2278" w:type="dxa"/>
            <w:shd w:val="clear" w:color="auto" w:fill="auto"/>
          </w:tcPr>
          <w:p w:rsidR="00DB3974" w:rsidRPr="00D87BEB" w:rsidRDefault="00F70F28" w:rsidP="00050732">
            <w:pPr>
              <w:pStyle w:val="Prrafodelista"/>
              <w:autoSpaceDE w:val="0"/>
              <w:autoSpaceDN w:val="0"/>
              <w:adjustRightInd w:val="0"/>
              <w:spacing w:line="240" w:lineRule="auto"/>
              <w:ind w:left="0"/>
              <w:rPr>
                <w:rFonts w:ascii="Times New Roman" w:hAnsi="Times New Roman"/>
                <w:sz w:val="24"/>
                <w:szCs w:val="24"/>
              </w:rPr>
            </w:pPr>
            <w:r>
              <w:rPr>
                <w:rFonts w:ascii="Times New Roman" w:hAnsi="Times New Roman"/>
                <w:sz w:val="24"/>
                <w:szCs w:val="24"/>
              </w:rPr>
              <w:t>8 docentes [D</w:t>
            </w:r>
            <w:r w:rsidR="00DB3974" w:rsidRPr="00D87BEB">
              <w:rPr>
                <w:rFonts w:ascii="Times New Roman" w:hAnsi="Times New Roman"/>
                <w:sz w:val="24"/>
                <w:szCs w:val="24"/>
              </w:rPr>
              <w:t>]</w:t>
            </w:r>
          </w:p>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4 mujeres, 4 hombres</w:t>
            </w:r>
          </w:p>
        </w:tc>
        <w:tc>
          <w:tcPr>
            <w:tcW w:w="2074" w:type="dxa"/>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1</w:t>
            </w:r>
          </w:p>
        </w:tc>
      </w:tr>
      <w:tr w:rsidR="00DB3974" w:rsidRPr="00D87BEB" w:rsidTr="00974AB9">
        <w:tc>
          <w:tcPr>
            <w:tcW w:w="2254" w:type="dxa"/>
            <w:tcBorders>
              <w:top w:val="single" w:sz="4" w:space="0" w:color="7F7F7F"/>
              <w:bottom w:val="single" w:sz="4" w:space="0" w:color="7F7F7F"/>
            </w:tcBorders>
            <w:shd w:val="clear" w:color="auto" w:fill="auto"/>
          </w:tcPr>
          <w:p w:rsidR="00DB3974" w:rsidRPr="00F70F28" w:rsidRDefault="00DB3974" w:rsidP="00050732">
            <w:pPr>
              <w:pStyle w:val="Prrafodelista"/>
              <w:autoSpaceDE w:val="0"/>
              <w:autoSpaceDN w:val="0"/>
              <w:adjustRightInd w:val="0"/>
              <w:spacing w:line="240" w:lineRule="auto"/>
              <w:ind w:left="0"/>
              <w:rPr>
                <w:rFonts w:ascii="Times New Roman" w:hAnsi="Times New Roman"/>
                <w:bCs/>
                <w:sz w:val="24"/>
                <w:szCs w:val="24"/>
              </w:rPr>
            </w:pPr>
            <w:r w:rsidRPr="00F70F28">
              <w:rPr>
                <w:rFonts w:ascii="Times New Roman" w:hAnsi="Times New Roman"/>
                <w:bCs/>
                <w:sz w:val="24"/>
                <w:szCs w:val="24"/>
              </w:rPr>
              <w:t>I.E. Fredonia</w:t>
            </w:r>
          </w:p>
        </w:tc>
        <w:tc>
          <w:tcPr>
            <w:tcW w:w="1728" w:type="dxa"/>
            <w:tcBorders>
              <w:top w:val="single" w:sz="4" w:space="0" w:color="7F7F7F"/>
              <w:bottom w:val="single" w:sz="4" w:space="0" w:color="7F7F7F"/>
            </w:tcBorders>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Fredonia</w:t>
            </w:r>
          </w:p>
        </w:tc>
        <w:tc>
          <w:tcPr>
            <w:tcW w:w="2278" w:type="dxa"/>
            <w:tcBorders>
              <w:top w:val="single" w:sz="4" w:space="0" w:color="7F7F7F"/>
              <w:bottom w:val="single" w:sz="4" w:space="0" w:color="7F7F7F"/>
            </w:tcBorders>
            <w:shd w:val="clear" w:color="auto" w:fill="auto"/>
          </w:tcPr>
          <w:p w:rsidR="00DB3974" w:rsidRPr="00D87BEB" w:rsidRDefault="00F70F28" w:rsidP="00F70F28">
            <w:pPr>
              <w:pStyle w:val="Prrafodelista"/>
              <w:autoSpaceDE w:val="0"/>
              <w:autoSpaceDN w:val="0"/>
              <w:adjustRightInd w:val="0"/>
              <w:spacing w:line="240" w:lineRule="auto"/>
              <w:ind w:left="0"/>
              <w:rPr>
                <w:rFonts w:ascii="Times New Roman" w:hAnsi="Times New Roman"/>
                <w:sz w:val="24"/>
                <w:szCs w:val="24"/>
              </w:rPr>
            </w:pPr>
            <w:r>
              <w:rPr>
                <w:rFonts w:ascii="Times New Roman" w:hAnsi="Times New Roman"/>
                <w:sz w:val="24"/>
                <w:szCs w:val="24"/>
              </w:rPr>
              <w:t xml:space="preserve">10 </w:t>
            </w:r>
            <w:r w:rsidR="00DB3974" w:rsidRPr="00D87BEB">
              <w:rPr>
                <w:rFonts w:ascii="Times New Roman" w:hAnsi="Times New Roman"/>
                <w:sz w:val="24"/>
                <w:szCs w:val="24"/>
              </w:rPr>
              <w:t>Madres [M]</w:t>
            </w:r>
          </w:p>
        </w:tc>
        <w:tc>
          <w:tcPr>
            <w:tcW w:w="2074" w:type="dxa"/>
            <w:tcBorders>
              <w:top w:val="single" w:sz="4" w:space="0" w:color="7F7F7F"/>
              <w:bottom w:val="single" w:sz="4" w:space="0" w:color="7F7F7F"/>
            </w:tcBorders>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2</w:t>
            </w:r>
          </w:p>
        </w:tc>
      </w:tr>
      <w:tr w:rsidR="00DB3974" w:rsidRPr="00D87BEB" w:rsidTr="00974AB9">
        <w:trPr>
          <w:trHeight w:val="79"/>
        </w:trPr>
        <w:tc>
          <w:tcPr>
            <w:tcW w:w="2254" w:type="dxa"/>
            <w:vMerge w:val="restart"/>
            <w:shd w:val="clear" w:color="auto" w:fill="auto"/>
          </w:tcPr>
          <w:p w:rsidR="00DB3974" w:rsidRPr="00F70F28" w:rsidRDefault="00DB3974" w:rsidP="00050732">
            <w:pPr>
              <w:pStyle w:val="Prrafodelista"/>
              <w:autoSpaceDE w:val="0"/>
              <w:autoSpaceDN w:val="0"/>
              <w:adjustRightInd w:val="0"/>
              <w:spacing w:line="240" w:lineRule="auto"/>
              <w:ind w:left="0"/>
              <w:rPr>
                <w:rFonts w:ascii="Times New Roman" w:hAnsi="Times New Roman"/>
                <w:bCs/>
                <w:sz w:val="24"/>
                <w:szCs w:val="24"/>
              </w:rPr>
            </w:pPr>
            <w:r w:rsidRPr="00F70F28">
              <w:rPr>
                <w:rFonts w:ascii="Times New Roman" w:hAnsi="Times New Roman"/>
                <w:bCs/>
                <w:sz w:val="24"/>
                <w:szCs w:val="24"/>
              </w:rPr>
              <w:t>I.E. Fe y Alegría</w:t>
            </w:r>
          </w:p>
        </w:tc>
        <w:tc>
          <w:tcPr>
            <w:tcW w:w="1728" w:type="dxa"/>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Las Américas</w:t>
            </w:r>
          </w:p>
        </w:tc>
        <w:tc>
          <w:tcPr>
            <w:tcW w:w="2278" w:type="dxa"/>
            <w:shd w:val="clear" w:color="auto" w:fill="auto"/>
          </w:tcPr>
          <w:p w:rsidR="00DB3974" w:rsidRPr="00D87BEB" w:rsidRDefault="00F70F28" w:rsidP="00050732">
            <w:pPr>
              <w:pStyle w:val="Prrafodelista"/>
              <w:autoSpaceDE w:val="0"/>
              <w:autoSpaceDN w:val="0"/>
              <w:adjustRightInd w:val="0"/>
              <w:spacing w:line="240" w:lineRule="auto"/>
              <w:ind w:left="0"/>
              <w:rPr>
                <w:rFonts w:ascii="Times New Roman" w:hAnsi="Times New Roman"/>
                <w:sz w:val="24"/>
                <w:szCs w:val="24"/>
              </w:rPr>
            </w:pPr>
            <w:r>
              <w:rPr>
                <w:rFonts w:ascii="Times New Roman" w:hAnsi="Times New Roman"/>
                <w:sz w:val="24"/>
                <w:szCs w:val="24"/>
              </w:rPr>
              <w:t>10 docentes [D</w:t>
            </w:r>
            <w:r w:rsidR="00DB3974" w:rsidRPr="00D87BEB">
              <w:rPr>
                <w:rFonts w:ascii="Times New Roman" w:hAnsi="Times New Roman"/>
                <w:sz w:val="24"/>
                <w:szCs w:val="24"/>
              </w:rPr>
              <w:t>]</w:t>
            </w:r>
          </w:p>
          <w:p w:rsidR="00DB3974" w:rsidRPr="00D87BEB" w:rsidRDefault="00F70F28" w:rsidP="00050732">
            <w:pPr>
              <w:pStyle w:val="Prrafodelista"/>
              <w:autoSpaceDE w:val="0"/>
              <w:autoSpaceDN w:val="0"/>
              <w:adjustRightInd w:val="0"/>
              <w:spacing w:line="240" w:lineRule="auto"/>
              <w:ind w:left="0"/>
              <w:rPr>
                <w:rFonts w:ascii="Times New Roman" w:hAnsi="Times New Roman"/>
                <w:sz w:val="24"/>
                <w:szCs w:val="24"/>
              </w:rPr>
            </w:pPr>
            <w:r>
              <w:rPr>
                <w:rFonts w:ascii="Times New Roman" w:hAnsi="Times New Roman"/>
                <w:sz w:val="24"/>
                <w:szCs w:val="24"/>
              </w:rPr>
              <w:t>6 mujeres, 4 varones</w:t>
            </w:r>
          </w:p>
        </w:tc>
        <w:tc>
          <w:tcPr>
            <w:tcW w:w="2074" w:type="dxa"/>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1</w:t>
            </w:r>
          </w:p>
        </w:tc>
      </w:tr>
      <w:tr w:rsidR="00DB3974" w:rsidRPr="00D87BEB" w:rsidTr="00974AB9">
        <w:trPr>
          <w:trHeight w:val="79"/>
        </w:trPr>
        <w:tc>
          <w:tcPr>
            <w:tcW w:w="2254" w:type="dxa"/>
            <w:vMerge/>
            <w:tcBorders>
              <w:top w:val="single" w:sz="4" w:space="0" w:color="7F7F7F"/>
              <w:bottom w:val="single" w:sz="4" w:space="0" w:color="7F7F7F"/>
            </w:tcBorders>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b/>
                <w:bCs/>
                <w:sz w:val="24"/>
                <w:szCs w:val="24"/>
              </w:rPr>
            </w:pPr>
          </w:p>
        </w:tc>
        <w:tc>
          <w:tcPr>
            <w:tcW w:w="1728" w:type="dxa"/>
            <w:tcBorders>
              <w:top w:val="single" w:sz="4" w:space="0" w:color="7F7F7F"/>
              <w:bottom w:val="single" w:sz="4" w:space="0" w:color="7F7F7F"/>
            </w:tcBorders>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Las Américas</w:t>
            </w:r>
          </w:p>
        </w:tc>
        <w:tc>
          <w:tcPr>
            <w:tcW w:w="2278" w:type="dxa"/>
            <w:tcBorders>
              <w:top w:val="single" w:sz="4" w:space="0" w:color="7F7F7F"/>
              <w:bottom w:val="single" w:sz="4" w:space="0" w:color="7F7F7F"/>
            </w:tcBorders>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10 estudiantes [E]</w:t>
            </w:r>
          </w:p>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8 mujeres ,  2 hombres</w:t>
            </w:r>
          </w:p>
        </w:tc>
        <w:tc>
          <w:tcPr>
            <w:tcW w:w="2074" w:type="dxa"/>
            <w:tcBorders>
              <w:top w:val="single" w:sz="4" w:space="0" w:color="7F7F7F"/>
              <w:bottom w:val="single" w:sz="4" w:space="0" w:color="7F7F7F"/>
            </w:tcBorders>
            <w:shd w:val="clear" w:color="auto" w:fill="auto"/>
          </w:tcPr>
          <w:p w:rsidR="00DB3974" w:rsidRPr="00D87BEB" w:rsidRDefault="00DB3974" w:rsidP="00050732">
            <w:pPr>
              <w:pStyle w:val="Prrafodelista"/>
              <w:autoSpaceDE w:val="0"/>
              <w:autoSpaceDN w:val="0"/>
              <w:adjustRightInd w:val="0"/>
              <w:spacing w:line="240" w:lineRule="auto"/>
              <w:ind w:left="0"/>
              <w:rPr>
                <w:rFonts w:ascii="Times New Roman" w:hAnsi="Times New Roman"/>
                <w:sz w:val="24"/>
                <w:szCs w:val="24"/>
              </w:rPr>
            </w:pPr>
            <w:r w:rsidRPr="00D87BEB">
              <w:rPr>
                <w:rFonts w:ascii="Times New Roman" w:hAnsi="Times New Roman"/>
                <w:sz w:val="24"/>
                <w:szCs w:val="24"/>
              </w:rPr>
              <w:t>2</w:t>
            </w:r>
          </w:p>
        </w:tc>
      </w:tr>
    </w:tbl>
    <w:p w:rsidR="00683942" w:rsidRPr="00D87BEB" w:rsidRDefault="00DB3974" w:rsidP="00050732">
      <w:pPr>
        <w:tabs>
          <w:tab w:val="left" w:pos="0"/>
        </w:tabs>
        <w:spacing w:after="0" w:line="240" w:lineRule="auto"/>
        <w:ind w:right="49"/>
        <w:rPr>
          <w:rFonts w:ascii="Times New Roman" w:hAnsi="Times New Roman"/>
          <w:sz w:val="24"/>
          <w:szCs w:val="24"/>
        </w:rPr>
      </w:pPr>
      <w:r w:rsidRPr="00D87BEB">
        <w:rPr>
          <w:rFonts w:ascii="Times New Roman" w:hAnsi="Times New Roman"/>
          <w:sz w:val="24"/>
          <w:szCs w:val="24"/>
        </w:rPr>
        <w:t xml:space="preserve">    </w:t>
      </w:r>
    </w:p>
    <w:p w:rsidR="00881724" w:rsidRDefault="00881724" w:rsidP="00FD60C2">
      <w:pPr>
        <w:spacing w:line="240" w:lineRule="auto"/>
        <w:jc w:val="both"/>
        <w:rPr>
          <w:rFonts w:ascii="Times New Roman" w:hAnsi="Times New Roman"/>
          <w:b/>
          <w:bCs/>
          <w:sz w:val="24"/>
          <w:szCs w:val="24"/>
        </w:rPr>
      </w:pPr>
    </w:p>
    <w:p w:rsidR="004106E0" w:rsidRPr="00D87BEB" w:rsidRDefault="00DB3974" w:rsidP="00050732">
      <w:pPr>
        <w:spacing w:line="240" w:lineRule="auto"/>
        <w:ind w:firstLine="708"/>
        <w:jc w:val="both"/>
        <w:rPr>
          <w:rFonts w:ascii="Times New Roman" w:hAnsi="Times New Roman"/>
          <w:sz w:val="24"/>
          <w:szCs w:val="24"/>
        </w:rPr>
      </w:pPr>
      <w:r w:rsidRPr="00D87BEB">
        <w:rPr>
          <w:rFonts w:ascii="Times New Roman" w:hAnsi="Times New Roman"/>
          <w:b/>
          <w:bCs/>
          <w:sz w:val="24"/>
          <w:szCs w:val="24"/>
        </w:rPr>
        <w:t>Procesamiento y análisis de datos</w:t>
      </w:r>
    </w:p>
    <w:p w:rsidR="004106E0" w:rsidRPr="00D87BEB" w:rsidRDefault="00F70F28" w:rsidP="00050732">
      <w:pPr>
        <w:spacing w:line="240" w:lineRule="auto"/>
        <w:ind w:firstLine="708"/>
        <w:jc w:val="both"/>
        <w:rPr>
          <w:rFonts w:ascii="Times New Roman" w:hAnsi="Times New Roman"/>
          <w:sz w:val="24"/>
          <w:szCs w:val="24"/>
        </w:rPr>
      </w:pPr>
      <w:r>
        <w:rPr>
          <w:rFonts w:ascii="Times New Roman" w:hAnsi="Times New Roman"/>
          <w:sz w:val="24"/>
          <w:szCs w:val="24"/>
        </w:rPr>
        <w:t>C</w:t>
      </w:r>
      <w:r w:rsidR="00F47BBE" w:rsidRPr="00D87BEB">
        <w:rPr>
          <w:rFonts w:ascii="Times New Roman" w:hAnsi="Times New Roman"/>
          <w:sz w:val="24"/>
          <w:szCs w:val="24"/>
        </w:rPr>
        <w:t xml:space="preserve">on apoyo en el </w:t>
      </w:r>
      <w:r w:rsidR="00227608" w:rsidRPr="00D87BEB">
        <w:rPr>
          <w:rFonts w:ascii="Times New Roman" w:hAnsi="Times New Roman"/>
          <w:sz w:val="24"/>
          <w:szCs w:val="24"/>
        </w:rPr>
        <w:t>Atlas Ti,</w:t>
      </w:r>
      <w:r w:rsidR="007A59B6" w:rsidRPr="00D87BEB">
        <w:rPr>
          <w:rFonts w:ascii="Times New Roman" w:hAnsi="Times New Roman"/>
          <w:sz w:val="24"/>
          <w:szCs w:val="24"/>
        </w:rPr>
        <w:t xml:space="preserve"> versión 8</w:t>
      </w:r>
      <w:r w:rsidR="00411038">
        <w:rPr>
          <w:rFonts w:ascii="Times New Roman" w:hAnsi="Times New Roman"/>
          <w:sz w:val="24"/>
          <w:szCs w:val="24"/>
        </w:rPr>
        <w:t xml:space="preserve"> pa</w:t>
      </w:r>
      <w:r w:rsidR="00B21EAA">
        <w:rPr>
          <w:rFonts w:ascii="Times New Roman" w:hAnsi="Times New Roman"/>
          <w:sz w:val="24"/>
          <w:szCs w:val="24"/>
        </w:rPr>
        <w:t>ra la primera etapa de organización de los relatos</w:t>
      </w:r>
      <w:r>
        <w:rPr>
          <w:rFonts w:ascii="Times New Roman" w:hAnsi="Times New Roman"/>
          <w:sz w:val="24"/>
          <w:szCs w:val="24"/>
        </w:rPr>
        <w:t>, s</w:t>
      </w:r>
      <w:r w:rsidR="00F47BBE" w:rsidRPr="00D87BEB">
        <w:rPr>
          <w:rFonts w:ascii="Times New Roman" w:hAnsi="Times New Roman"/>
          <w:sz w:val="24"/>
          <w:szCs w:val="24"/>
        </w:rPr>
        <w:t xml:space="preserve">e llevó a cabo </w:t>
      </w:r>
      <w:r w:rsidR="00227608" w:rsidRPr="00D87BEB">
        <w:rPr>
          <w:rFonts w:ascii="Times New Roman" w:hAnsi="Times New Roman"/>
          <w:sz w:val="24"/>
          <w:szCs w:val="24"/>
        </w:rPr>
        <w:t xml:space="preserve">una lectura y re- lectura de </w:t>
      </w:r>
      <w:r w:rsidR="00BC3D4B" w:rsidRPr="00D87BEB">
        <w:rPr>
          <w:rFonts w:ascii="Times New Roman" w:hAnsi="Times New Roman"/>
          <w:sz w:val="24"/>
          <w:szCs w:val="24"/>
        </w:rPr>
        <w:t xml:space="preserve">los relatos para </w:t>
      </w:r>
      <w:r w:rsidR="00227608" w:rsidRPr="00D87BEB">
        <w:rPr>
          <w:rFonts w:ascii="Times New Roman" w:hAnsi="Times New Roman"/>
          <w:sz w:val="24"/>
          <w:szCs w:val="24"/>
        </w:rPr>
        <w:t xml:space="preserve">dar </w:t>
      </w:r>
      <w:r>
        <w:rPr>
          <w:rFonts w:ascii="Times New Roman" w:hAnsi="Times New Roman"/>
          <w:sz w:val="24"/>
          <w:szCs w:val="24"/>
        </w:rPr>
        <w:t xml:space="preserve">paso a la </w:t>
      </w:r>
      <w:r w:rsidR="0069634A">
        <w:rPr>
          <w:rFonts w:ascii="Times New Roman" w:hAnsi="Times New Roman"/>
          <w:sz w:val="24"/>
          <w:szCs w:val="24"/>
        </w:rPr>
        <w:t xml:space="preserve">nominación de partes de estos, </w:t>
      </w:r>
      <w:r w:rsidR="00227608" w:rsidRPr="00D87BEB">
        <w:rPr>
          <w:rFonts w:ascii="Times New Roman" w:hAnsi="Times New Roman"/>
          <w:sz w:val="24"/>
          <w:szCs w:val="24"/>
        </w:rPr>
        <w:t>de acuerdo con el sentido que tiene el texto en función</w:t>
      </w:r>
      <w:r>
        <w:rPr>
          <w:rFonts w:ascii="Times New Roman" w:hAnsi="Times New Roman"/>
          <w:sz w:val="24"/>
          <w:szCs w:val="24"/>
        </w:rPr>
        <w:t xml:space="preserve"> de lo que se está investigando. Luego se agruparon los relatos </w:t>
      </w:r>
      <w:r w:rsidR="007A59B6" w:rsidRPr="00D87BEB">
        <w:rPr>
          <w:rFonts w:ascii="Times New Roman" w:hAnsi="Times New Roman"/>
          <w:sz w:val="24"/>
          <w:szCs w:val="24"/>
        </w:rPr>
        <w:t>que hacían alusión a di</w:t>
      </w:r>
      <w:r>
        <w:rPr>
          <w:rFonts w:ascii="Times New Roman" w:hAnsi="Times New Roman"/>
          <w:sz w:val="24"/>
          <w:szCs w:val="24"/>
        </w:rPr>
        <w:t>stintas temáticas</w:t>
      </w:r>
      <w:r w:rsidR="00811B39" w:rsidRPr="00D87BEB">
        <w:rPr>
          <w:rFonts w:ascii="Times New Roman" w:hAnsi="Times New Roman"/>
          <w:sz w:val="24"/>
          <w:szCs w:val="24"/>
        </w:rPr>
        <w:t xml:space="preserve"> emergentes </w:t>
      </w:r>
      <w:r w:rsidR="007A59B6" w:rsidRPr="00D87BEB">
        <w:rPr>
          <w:rFonts w:ascii="Times New Roman" w:hAnsi="Times New Roman"/>
          <w:sz w:val="24"/>
          <w:szCs w:val="24"/>
        </w:rPr>
        <w:t>que a su v</w:t>
      </w:r>
      <w:r>
        <w:rPr>
          <w:rFonts w:ascii="Times New Roman" w:hAnsi="Times New Roman"/>
          <w:sz w:val="24"/>
          <w:szCs w:val="24"/>
        </w:rPr>
        <w:t>ez correspondían a los grandes temas que se convirtieron en los principales resultados.</w:t>
      </w:r>
      <w:r w:rsidR="007A59B6" w:rsidRPr="00D87BEB">
        <w:rPr>
          <w:rFonts w:ascii="Times New Roman" w:hAnsi="Times New Roman"/>
          <w:sz w:val="24"/>
          <w:szCs w:val="24"/>
        </w:rPr>
        <w:t xml:space="preserve"> </w:t>
      </w:r>
    </w:p>
    <w:p w:rsidR="007645DB" w:rsidRDefault="00F70F28" w:rsidP="008D6B41">
      <w:pPr>
        <w:spacing w:line="240" w:lineRule="auto"/>
        <w:ind w:firstLine="708"/>
        <w:jc w:val="both"/>
        <w:rPr>
          <w:rFonts w:ascii="Times New Roman" w:hAnsi="Times New Roman"/>
          <w:sz w:val="24"/>
          <w:szCs w:val="24"/>
        </w:rPr>
      </w:pPr>
      <w:r>
        <w:rPr>
          <w:rFonts w:ascii="Times New Roman" w:hAnsi="Times New Roman"/>
          <w:sz w:val="24"/>
          <w:szCs w:val="24"/>
        </w:rPr>
        <w:t>Paralelamente,</w:t>
      </w:r>
      <w:r w:rsidR="0070226D" w:rsidRPr="00D87BEB">
        <w:rPr>
          <w:rFonts w:ascii="Times New Roman" w:hAnsi="Times New Roman"/>
          <w:sz w:val="24"/>
          <w:szCs w:val="24"/>
        </w:rPr>
        <w:t xml:space="preserve"> s</w:t>
      </w:r>
      <w:r>
        <w:rPr>
          <w:rFonts w:ascii="Times New Roman" w:hAnsi="Times New Roman"/>
          <w:sz w:val="24"/>
          <w:szCs w:val="24"/>
        </w:rPr>
        <w:t>e contrastaban los relatos</w:t>
      </w:r>
      <w:r w:rsidR="00227608" w:rsidRPr="00D87BEB">
        <w:rPr>
          <w:rFonts w:ascii="Times New Roman" w:hAnsi="Times New Roman"/>
          <w:sz w:val="24"/>
          <w:szCs w:val="24"/>
        </w:rPr>
        <w:t xml:space="preserve"> que emergie</w:t>
      </w:r>
      <w:r w:rsidR="0070226D" w:rsidRPr="00D87BEB">
        <w:rPr>
          <w:rFonts w:ascii="Times New Roman" w:hAnsi="Times New Roman"/>
          <w:sz w:val="24"/>
          <w:szCs w:val="24"/>
        </w:rPr>
        <w:t xml:space="preserve">ron tanto en los grupos focales como </w:t>
      </w:r>
      <w:r w:rsidR="00851D56" w:rsidRPr="00D87BEB">
        <w:rPr>
          <w:rFonts w:ascii="Times New Roman" w:hAnsi="Times New Roman"/>
          <w:sz w:val="24"/>
          <w:szCs w:val="24"/>
        </w:rPr>
        <w:t xml:space="preserve">en </w:t>
      </w:r>
      <w:r>
        <w:rPr>
          <w:rFonts w:ascii="Times New Roman" w:hAnsi="Times New Roman"/>
          <w:sz w:val="24"/>
          <w:szCs w:val="24"/>
        </w:rPr>
        <w:t>algunos registros de</w:t>
      </w:r>
      <w:r w:rsidR="00E83E14" w:rsidRPr="00D87BEB">
        <w:rPr>
          <w:rFonts w:ascii="Times New Roman" w:hAnsi="Times New Roman"/>
          <w:sz w:val="24"/>
          <w:szCs w:val="24"/>
        </w:rPr>
        <w:t xml:space="preserve"> observaciones</w:t>
      </w:r>
      <w:r>
        <w:rPr>
          <w:rFonts w:ascii="Times New Roman" w:hAnsi="Times New Roman"/>
          <w:sz w:val="24"/>
          <w:szCs w:val="24"/>
        </w:rPr>
        <w:t xml:space="preserve"> de los profesores y profesoras. Cabe aclarar que</w:t>
      </w:r>
      <w:r w:rsidR="00DA64BB">
        <w:rPr>
          <w:rFonts w:ascii="Times New Roman" w:hAnsi="Times New Roman"/>
          <w:sz w:val="24"/>
          <w:szCs w:val="24"/>
        </w:rPr>
        <w:t xml:space="preserve"> en la</w:t>
      </w:r>
      <w:r w:rsidR="007645DB">
        <w:rPr>
          <w:rFonts w:ascii="Times New Roman" w:hAnsi="Times New Roman"/>
          <w:sz w:val="24"/>
          <w:szCs w:val="24"/>
        </w:rPr>
        <w:t xml:space="preserve"> presentació</w:t>
      </w:r>
      <w:r>
        <w:rPr>
          <w:rFonts w:ascii="Times New Roman" w:hAnsi="Times New Roman"/>
          <w:sz w:val="24"/>
          <w:szCs w:val="24"/>
        </w:rPr>
        <w:t>n de los resultados,</w:t>
      </w:r>
      <w:r w:rsidR="007645DB">
        <w:rPr>
          <w:rFonts w:ascii="Times New Roman" w:hAnsi="Times New Roman"/>
          <w:sz w:val="24"/>
          <w:szCs w:val="24"/>
        </w:rPr>
        <w:t xml:space="preserve"> al final de cada texto </w:t>
      </w:r>
      <w:r w:rsidR="007645DB" w:rsidRPr="00D87BEB">
        <w:rPr>
          <w:rFonts w:ascii="Times New Roman" w:eastAsia="Times New Roman,Arial" w:hAnsi="Times New Roman"/>
          <w:kern w:val="3"/>
          <w:sz w:val="24"/>
          <w:szCs w:val="24"/>
          <w:lang w:val="es-ES" w:eastAsia="zh-CN" w:bidi="hi-IN"/>
        </w:rPr>
        <w:t>aparece un código que indica la técnica empleada (grupo focal: GF, observación: Obs); el tipo de participante (e</w:t>
      </w:r>
      <w:r w:rsidR="0069634A">
        <w:rPr>
          <w:rFonts w:ascii="Times New Roman" w:eastAsia="Times New Roman,Arial" w:hAnsi="Times New Roman"/>
          <w:kern w:val="3"/>
          <w:sz w:val="24"/>
          <w:szCs w:val="24"/>
          <w:lang w:val="es-ES" w:eastAsia="zh-CN" w:bidi="hi-IN"/>
        </w:rPr>
        <w:t>studiante: E, madre: M; dente: D</w:t>
      </w:r>
      <w:r w:rsidR="007645DB" w:rsidRPr="00D87BEB">
        <w:rPr>
          <w:rFonts w:ascii="Times New Roman" w:eastAsia="Times New Roman,Arial" w:hAnsi="Times New Roman"/>
          <w:kern w:val="3"/>
          <w:sz w:val="24"/>
          <w:szCs w:val="24"/>
          <w:lang w:val="es-ES" w:eastAsia="zh-CN" w:bidi="hi-IN"/>
        </w:rPr>
        <w:t>) y el número que identifica el autor del texto.</w:t>
      </w:r>
    </w:p>
    <w:p w:rsidR="00FD60C2" w:rsidRDefault="00FD60C2" w:rsidP="00050732">
      <w:pPr>
        <w:spacing w:line="240" w:lineRule="auto"/>
        <w:ind w:firstLine="708"/>
        <w:jc w:val="both"/>
        <w:rPr>
          <w:rFonts w:ascii="Times New Roman" w:hAnsi="Times New Roman"/>
          <w:b/>
          <w:sz w:val="24"/>
          <w:szCs w:val="24"/>
        </w:rPr>
      </w:pPr>
    </w:p>
    <w:p w:rsidR="00FD60C2" w:rsidRDefault="00FD60C2" w:rsidP="00050732">
      <w:pPr>
        <w:spacing w:line="240" w:lineRule="auto"/>
        <w:ind w:firstLine="708"/>
        <w:jc w:val="both"/>
        <w:rPr>
          <w:rFonts w:ascii="Times New Roman" w:hAnsi="Times New Roman"/>
          <w:b/>
          <w:sz w:val="24"/>
          <w:szCs w:val="24"/>
        </w:rPr>
      </w:pPr>
    </w:p>
    <w:p w:rsidR="00FD60C2" w:rsidRDefault="00FD60C2" w:rsidP="00050732">
      <w:pPr>
        <w:spacing w:line="240" w:lineRule="auto"/>
        <w:ind w:firstLine="708"/>
        <w:jc w:val="both"/>
        <w:rPr>
          <w:rFonts w:ascii="Times New Roman" w:hAnsi="Times New Roman"/>
          <w:b/>
          <w:sz w:val="24"/>
          <w:szCs w:val="24"/>
        </w:rPr>
      </w:pPr>
    </w:p>
    <w:p w:rsidR="00FD60C2" w:rsidRDefault="00FD60C2" w:rsidP="00050732">
      <w:pPr>
        <w:spacing w:line="240" w:lineRule="auto"/>
        <w:ind w:firstLine="708"/>
        <w:jc w:val="both"/>
        <w:rPr>
          <w:rFonts w:ascii="Times New Roman" w:hAnsi="Times New Roman"/>
          <w:b/>
          <w:sz w:val="24"/>
          <w:szCs w:val="24"/>
        </w:rPr>
      </w:pPr>
    </w:p>
    <w:p w:rsidR="00FD60C2" w:rsidRDefault="00FD60C2" w:rsidP="00050732">
      <w:pPr>
        <w:spacing w:line="240" w:lineRule="auto"/>
        <w:ind w:firstLine="708"/>
        <w:jc w:val="both"/>
        <w:rPr>
          <w:rFonts w:ascii="Times New Roman" w:hAnsi="Times New Roman"/>
          <w:b/>
          <w:sz w:val="24"/>
          <w:szCs w:val="24"/>
        </w:rPr>
      </w:pPr>
    </w:p>
    <w:p w:rsidR="00FD60C2" w:rsidRDefault="00FD60C2" w:rsidP="00050732">
      <w:pPr>
        <w:spacing w:line="240" w:lineRule="auto"/>
        <w:ind w:firstLine="708"/>
        <w:jc w:val="both"/>
        <w:rPr>
          <w:rFonts w:ascii="Times New Roman" w:hAnsi="Times New Roman"/>
          <w:b/>
          <w:sz w:val="24"/>
          <w:szCs w:val="24"/>
        </w:rPr>
      </w:pPr>
    </w:p>
    <w:p w:rsidR="00FD60C2" w:rsidRDefault="00FD60C2" w:rsidP="00050732">
      <w:pPr>
        <w:spacing w:line="240" w:lineRule="auto"/>
        <w:ind w:firstLine="708"/>
        <w:jc w:val="both"/>
        <w:rPr>
          <w:rFonts w:ascii="Times New Roman" w:hAnsi="Times New Roman"/>
          <w:b/>
          <w:sz w:val="24"/>
          <w:szCs w:val="24"/>
        </w:rPr>
      </w:pPr>
    </w:p>
    <w:p w:rsidR="004106E0" w:rsidRDefault="00BA08E9" w:rsidP="00050732">
      <w:pPr>
        <w:spacing w:line="240" w:lineRule="auto"/>
        <w:ind w:firstLine="708"/>
        <w:jc w:val="both"/>
        <w:rPr>
          <w:rFonts w:ascii="Times New Roman" w:eastAsia="Times New Roman,Arial" w:hAnsi="Times New Roman"/>
          <w:kern w:val="3"/>
          <w:sz w:val="24"/>
          <w:szCs w:val="24"/>
          <w:lang w:val="es-ES" w:eastAsia="zh-CN" w:bidi="hi-IN"/>
        </w:rPr>
      </w:pPr>
      <w:r w:rsidRPr="00D87BEB">
        <w:rPr>
          <w:rFonts w:ascii="Times New Roman" w:hAnsi="Times New Roman"/>
          <w:b/>
          <w:sz w:val="24"/>
          <w:szCs w:val="24"/>
        </w:rPr>
        <w:t>Resultados</w:t>
      </w:r>
      <w:r w:rsidRPr="00D87BEB">
        <w:rPr>
          <w:rFonts w:ascii="Times New Roman" w:eastAsia="Times New Roman,Arial" w:hAnsi="Times New Roman"/>
          <w:kern w:val="3"/>
          <w:sz w:val="24"/>
          <w:szCs w:val="24"/>
          <w:lang w:val="es-ES" w:eastAsia="zh-CN" w:bidi="hi-IN"/>
        </w:rPr>
        <w:t xml:space="preserve"> </w:t>
      </w:r>
    </w:p>
    <w:p w:rsidR="00B075A5" w:rsidRPr="00E74329" w:rsidRDefault="00B075A5" w:rsidP="00E74329">
      <w:pPr>
        <w:spacing w:line="240" w:lineRule="auto"/>
        <w:ind w:firstLine="708"/>
        <w:jc w:val="both"/>
        <w:rPr>
          <w:rFonts w:ascii="Times New Roman" w:hAnsi="Times New Roman"/>
          <w:bCs/>
          <w:sz w:val="24"/>
          <w:szCs w:val="24"/>
        </w:rPr>
      </w:pPr>
      <w:r>
        <w:rPr>
          <w:rFonts w:ascii="Times New Roman" w:eastAsia="Times New Roman,Arial" w:hAnsi="Times New Roman"/>
          <w:kern w:val="3"/>
          <w:sz w:val="24"/>
          <w:szCs w:val="24"/>
          <w:lang w:val="es-ES" w:eastAsia="zh-CN" w:bidi="hi-IN"/>
        </w:rPr>
        <w:t xml:space="preserve">Al analizar los datos en función de las percepciones sobre la VE, emergieron en los relatos </w:t>
      </w:r>
      <w:r w:rsidR="00C13FBB">
        <w:rPr>
          <w:rFonts w:ascii="Times New Roman" w:hAnsi="Times New Roman"/>
          <w:sz w:val="24"/>
          <w:szCs w:val="24"/>
        </w:rPr>
        <w:t>distintas manifestaciones de</w:t>
      </w:r>
      <w:r>
        <w:rPr>
          <w:rFonts w:ascii="Times New Roman" w:hAnsi="Times New Roman"/>
          <w:sz w:val="24"/>
          <w:szCs w:val="24"/>
        </w:rPr>
        <w:t xml:space="preserve"> </w:t>
      </w:r>
      <w:r>
        <w:rPr>
          <w:rFonts w:ascii="Times New Roman" w:hAnsi="Times New Roman"/>
          <w:bCs/>
          <w:sz w:val="24"/>
          <w:szCs w:val="24"/>
        </w:rPr>
        <w:t>este fenómeno</w:t>
      </w:r>
      <w:r w:rsidR="00C13FBB">
        <w:rPr>
          <w:rFonts w:ascii="Times New Roman" w:hAnsi="Times New Roman"/>
          <w:bCs/>
          <w:sz w:val="24"/>
          <w:szCs w:val="24"/>
        </w:rPr>
        <w:t xml:space="preserve"> que </w:t>
      </w:r>
      <w:r w:rsidR="002B1E26">
        <w:rPr>
          <w:rFonts w:ascii="Times New Roman" w:hAnsi="Times New Roman"/>
          <w:bCs/>
          <w:sz w:val="24"/>
          <w:szCs w:val="24"/>
        </w:rPr>
        <w:t xml:space="preserve">se entrecruza en tres grandes escenarios donde </w:t>
      </w:r>
      <w:r w:rsidR="0093634F">
        <w:rPr>
          <w:rFonts w:ascii="Times New Roman" w:hAnsi="Times New Roman"/>
          <w:bCs/>
          <w:sz w:val="24"/>
          <w:szCs w:val="24"/>
        </w:rPr>
        <w:t xml:space="preserve">los niños, niñas </w:t>
      </w:r>
      <w:r w:rsidRPr="000D4DB5">
        <w:rPr>
          <w:rFonts w:ascii="Times New Roman" w:hAnsi="Times New Roman"/>
          <w:bCs/>
          <w:sz w:val="24"/>
          <w:szCs w:val="24"/>
        </w:rPr>
        <w:t>socializan</w:t>
      </w:r>
      <w:r w:rsidR="00C13FBB">
        <w:rPr>
          <w:rFonts w:ascii="Times New Roman" w:hAnsi="Times New Roman"/>
          <w:bCs/>
          <w:sz w:val="24"/>
          <w:szCs w:val="24"/>
        </w:rPr>
        <w:t xml:space="preserve">: </w:t>
      </w:r>
      <w:r w:rsidR="002B1E26">
        <w:rPr>
          <w:rFonts w:ascii="Times New Roman" w:hAnsi="Times New Roman"/>
          <w:bCs/>
          <w:sz w:val="24"/>
          <w:szCs w:val="24"/>
        </w:rPr>
        <w:t>escolar, familiar y socio-comunitario.</w:t>
      </w:r>
    </w:p>
    <w:p w:rsidR="00A12266" w:rsidRPr="008D6B41" w:rsidRDefault="006074AC" w:rsidP="00A12266">
      <w:pPr>
        <w:tabs>
          <w:tab w:val="left" w:pos="1985"/>
        </w:tabs>
        <w:spacing w:line="240" w:lineRule="auto"/>
        <w:ind w:firstLine="708"/>
        <w:jc w:val="both"/>
        <w:rPr>
          <w:rFonts w:ascii="Times New Roman" w:hAnsi="Times New Roman"/>
          <w:b/>
          <w:i/>
          <w:sz w:val="24"/>
          <w:szCs w:val="24"/>
        </w:rPr>
      </w:pPr>
      <w:r>
        <w:rPr>
          <w:rFonts w:ascii="Times New Roman" w:hAnsi="Times New Roman"/>
          <w:b/>
          <w:i/>
          <w:sz w:val="24"/>
          <w:szCs w:val="24"/>
        </w:rPr>
        <w:t>Mani</w:t>
      </w:r>
      <w:r w:rsidR="00BA08E9" w:rsidRPr="008D6B41">
        <w:rPr>
          <w:rFonts w:ascii="Times New Roman" w:hAnsi="Times New Roman"/>
          <w:b/>
          <w:i/>
          <w:sz w:val="24"/>
          <w:szCs w:val="24"/>
        </w:rPr>
        <w:t xml:space="preserve">festaciones de </w:t>
      </w:r>
      <w:r w:rsidR="009A3C07" w:rsidRPr="008D6B41">
        <w:rPr>
          <w:rFonts w:ascii="Times New Roman" w:hAnsi="Times New Roman"/>
          <w:b/>
          <w:i/>
          <w:sz w:val="24"/>
          <w:szCs w:val="24"/>
        </w:rPr>
        <w:t xml:space="preserve">la </w:t>
      </w:r>
      <w:r w:rsidR="00254B03" w:rsidRPr="008D6B41">
        <w:rPr>
          <w:rFonts w:ascii="Times New Roman" w:hAnsi="Times New Roman"/>
          <w:b/>
          <w:i/>
          <w:sz w:val="24"/>
          <w:szCs w:val="24"/>
        </w:rPr>
        <w:t>VE</w:t>
      </w:r>
      <w:r w:rsidR="00C13FBB">
        <w:rPr>
          <w:rFonts w:ascii="Times New Roman" w:hAnsi="Times New Roman"/>
          <w:b/>
          <w:i/>
          <w:sz w:val="24"/>
          <w:szCs w:val="24"/>
        </w:rPr>
        <w:t xml:space="preserve"> en el escenario escolar:</w:t>
      </w:r>
      <w:r w:rsidR="00A12266">
        <w:rPr>
          <w:rFonts w:ascii="Times New Roman" w:hAnsi="Times New Roman"/>
          <w:b/>
          <w:i/>
          <w:sz w:val="24"/>
          <w:szCs w:val="24"/>
        </w:rPr>
        <w:t xml:space="preserve"> </w:t>
      </w:r>
    </w:p>
    <w:p w:rsidR="003419A5" w:rsidRDefault="00C13FBB" w:rsidP="00F4674C">
      <w:pPr>
        <w:spacing w:line="240" w:lineRule="auto"/>
        <w:ind w:firstLine="708"/>
        <w:jc w:val="both"/>
        <w:rPr>
          <w:rFonts w:ascii="Times New Roman" w:hAnsi="Times New Roman"/>
          <w:bCs/>
          <w:sz w:val="24"/>
          <w:szCs w:val="24"/>
        </w:rPr>
      </w:pPr>
      <w:r>
        <w:rPr>
          <w:rFonts w:ascii="Times New Roman" w:hAnsi="Times New Roman"/>
          <w:sz w:val="24"/>
          <w:szCs w:val="24"/>
        </w:rPr>
        <w:t>En este</w:t>
      </w:r>
      <w:r w:rsidR="009A3C07">
        <w:rPr>
          <w:rFonts w:ascii="Times New Roman" w:hAnsi="Times New Roman"/>
          <w:sz w:val="24"/>
          <w:szCs w:val="24"/>
        </w:rPr>
        <w:t xml:space="preserve"> </w:t>
      </w:r>
      <w:r w:rsidR="008A00BC">
        <w:rPr>
          <w:rFonts w:ascii="Times New Roman" w:hAnsi="Times New Roman"/>
          <w:sz w:val="24"/>
          <w:szCs w:val="24"/>
        </w:rPr>
        <w:t>primer escenari</w:t>
      </w:r>
      <w:r w:rsidR="000F0726">
        <w:rPr>
          <w:rFonts w:ascii="Times New Roman" w:hAnsi="Times New Roman"/>
          <w:sz w:val="24"/>
          <w:szCs w:val="24"/>
        </w:rPr>
        <w:t xml:space="preserve">o se resalta </w:t>
      </w:r>
      <w:r w:rsidR="003206F1">
        <w:rPr>
          <w:rFonts w:ascii="Times New Roman" w:hAnsi="Times New Roman"/>
          <w:sz w:val="24"/>
          <w:szCs w:val="24"/>
        </w:rPr>
        <w:t xml:space="preserve">la manera como </w:t>
      </w:r>
      <w:r w:rsidR="0008387B">
        <w:rPr>
          <w:rFonts w:ascii="Times New Roman" w:hAnsi="Times New Roman"/>
          <w:sz w:val="24"/>
          <w:szCs w:val="24"/>
        </w:rPr>
        <w:t>opera</w:t>
      </w:r>
      <w:r w:rsidR="003206F1">
        <w:rPr>
          <w:rFonts w:ascii="Times New Roman" w:hAnsi="Times New Roman"/>
          <w:sz w:val="24"/>
          <w:szCs w:val="24"/>
        </w:rPr>
        <w:t>n</w:t>
      </w:r>
      <w:r w:rsidR="000F0726">
        <w:rPr>
          <w:rFonts w:ascii="Times New Roman" w:hAnsi="Times New Roman"/>
          <w:sz w:val="24"/>
          <w:szCs w:val="24"/>
        </w:rPr>
        <w:t xml:space="preserve"> las </w:t>
      </w:r>
      <w:r w:rsidR="000F0726" w:rsidRPr="0093634F">
        <w:rPr>
          <w:rFonts w:ascii="Times New Roman" w:hAnsi="Times New Roman"/>
          <w:b/>
          <w:sz w:val="24"/>
          <w:szCs w:val="24"/>
        </w:rPr>
        <w:t>relaciones entre pares</w:t>
      </w:r>
      <w:r w:rsidR="009A3C07">
        <w:rPr>
          <w:rFonts w:ascii="Times New Roman" w:hAnsi="Times New Roman"/>
          <w:sz w:val="24"/>
          <w:szCs w:val="24"/>
        </w:rPr>
        <w:t>,</w:t>
      </w:r>
      <w:r w:rsidR="008A64A3">
        <w:rPr>
          <w:rFonts w:ascii="Times New Roman" w:hAnsi="Times New Roman"/>
          <w:sz w:val="24"/>
          <w:szCs w:val="24"/>
        </w:rPr>
        <w:t xml:space="preserve"> con varias maneras de agredir y causar daño al otro; en algunos casos, no se reconocen por parte de los agresores, los efectos</w:t>
      </w:r>
      <w:r w:rsidR="008A64A3">
        <w:rPr>
          <w:rFonts w:ascii="Times New Roman" w:hAnsi="Times New Roman"/>
          <w:bCs/>
          <w:sz w:val="24"/>
          <w:szCs w:val="24"/>
        </w:rPr>
        <w:t xml:space="preserve"> nocivos para los cuerpos, la moral y</w:t>
      </w:r>
      <w:r w:rsidR="0060525C" w:rsidRPr="000D4DB5">
        <w:rPr>
          <w:rFonts w:ascii="Times New Roman" w:hAnsi="Times New Roman"/>
          <w:bCs/>
          <w:sz w:val="24"/>
          <w:szCs w:val="24"/>
        </w:rPr>
        <w:t xml:space="preserve"> la psiquis de</w:t>
      </w:r>
      <w:r w:rsidR="00661474">
        <w:rPr>
          <w:rFonts w:ascii="Times New Roman" w:hAnsi="Times New Roman"/>
          <w:bCs/>
          <w:sz w:val="24"/>
          <w:szCs w:val="24"/>
        </w:rPr>
        <w:t xml:space="preserve"> los pares agredidos</w:t>
      </w:r>
      <w:r w:rsidR="00CE75E9">
        <w:rPr>
          <w:rFonts w:ascii="Times New Roman" w:hAnsi="Times New Roman"/>
          <w:bCs/>
          <w:sz w:val="24"/>
          <w:szCs w:val="24"/>
        </w:rPr>
        <w:t>.</w:t>
      </w:r>
      <w:r w:rsidR="0060525C" w:rsidRPr="000D4DB5">
        <w:rPr>
          <w:rFonts w:ascii="Times New Roman" w:hAnsi="Times New Roman"/>
          <w:bCs/>
          <w:sz w:val="24"/>
          <w:szCs w:val="24"/>
        </w:rPr>
        <w:t xml:space="preserve"> En lo narrado se aprecia el ejercicio de actos físicos: </w:t>
      </w:r>
    </w:p>
    <w:p w:rsidR="003419A5" w:rsidRDefault="0060525C" w:rsidP="00F4674C">
      <w:pPr>
        <w:spacing w:line="240" w:lineRule="auto"/>
        <w:ind w:firstLine="708"/>
        <w:jc w:val="both"/>
        <w:rPr>
          <w:rFonts w:ascii="Times New Roman" w:hAnsi="Times New Roman"/>
          <w:i/>
          <w:sz w:val="24"/>
          <w:szCs w:val="24"/>
        </w:rPr>
      </w:pPr>
      <w:r w:rsidRPr="000D4DB5">
        <w:rPr>
          <w:rFonts w:ascii="Times New Roman" w:hAnsi="Times New Roman"/>
          <w:bCs/>
          <w:sz w:val="24"/>
          <w:szCs w:val="24"/>
        </w:rPr>
        <w:t>“</w:t>
      </w:r>
      <w:r w:rsidRPr="000D4DB5">
        <w:rPr>
          <w:rFonts w:ascii="Times New Roman" w:hAnsi="Times New Roman"/>
          <w:sz w:val="24"/>
          <w:szCs w:val="24"/>
        </w:rPr>
        <w:t>…</w:t>
      </w:r>
      <w:r w:rsidRPr="000D4DB5">
        <w:rPr>
          <w:rFonts w:ascii="Times New Roman" w:hAnsi="Times New Roman"/>
          <w:i/>
          <w:sz w:val="24"/>
          <w:szCs w:val="24"/>
        </w:rPr>
        <w:t xml:space="preserve"> el b</w:t>
      </w:r>
      <w:r w:rsidR="00903294">
        <w:rPr>
          <w:rFonts w:ascii="Times New Roman" w:hAnsi="Times New Roman"/>
          <w:i/>
          <w:sz w:val="24"/>
          <w:szCs w:val="24"/>
        </w:rPr>
        <w:t xml:space="preserve">ullying es cuando un compañero </w:t>
      </w:r>
      <w:r w:rsidR="00F4674C">
        <w:rPr>
          <w:rFonts w:ascii="Times New Roman" w:hAnsi="Times New Roman"/>
          <w:i/>
          <w:sz w:val="24"/>
          <w:szCs w:val="24"/>
        </w:rPr>
        <w:t>maltrata a los demás con puños</w:t>
      </w:r>
      <w:r w:rsidR="00DD7CCE">
        <w:rPr>
          <w:rFonts w:ascii="Times New Roman" w:hAnsi="Times New Roman"/>
          <w:i/>
          <w:sz w:val="24"/>
          <w:szCs w:val="24"/>
        </w:rPr>
        <w:t>, patadas</w:t>
      </w:r>
      <w:r w:rsidRPr="000D4DB5">
        <w:rPr>
          <w:rFonts w:ascii="Times New Roman" w:hAnsi="Times New Roman"/>
          <w:i/>
          <w:sz w:val="24"/>
          <w:szCs w:val="24"/>
        </w:rPr>
        <w:t>, se</w:t>
      </w:r>
      <w:r w:rsidR="00652772">
        <w:rPr>
          <w:rFonts w:ascii="Times New Roman" w:hAnsi="Times New Roman"/>
          <w:i/>
          <w:sz w:val="24"/>
          <w:szCs w:val="24"/>
        </w:rPr>
        <w:t xml:space="preserve"> pegan entre ellos …” (GFE02); </w:t>
      </w:r>
      <w:r w:rsidRPr="000D4DB5">
        <w:rPr>
          <w:rFonts w:ascii="Times New Roman" w:hAnsi="Times New Roman"/>
          <w:i/>
          <w:sz w:val="24"/>
          <w:szCs w:val="24"/>
        </w:rPr>
        <w:t>"de pronto un niño toca al otro y enseguida vienen los golpes y las</w:t>
      </w:r>
      <w:r w:rsidR="00411038">
        <w:rPr>
          <w:rFonts w:ascii="Times New Roman" w:hAnsi="Times New Roman"/>
          <w:i/>
          <w:sz w:val="24"/>
          <w:szCs w:val="24"/>
        </w:rPr>
        <w:t xml:space="preserve"> peleas que</w:t>
      </w:r>
      <w:r w:rsidRPr="000D4DB5">
        <w:rPr>
          <w:rFonts w:ascii="Times New Roman" w:hAnsi="Times New Roman"/>
          <w:i/>
          <w:sz w:val="24"/>
          <w:szCs w:val="24"/>
        </w:rPr>
        <w:t xml:space="preserve"> se dan cada vez que se encuentran …(GFE04, Obs,1,2)"; "..hubo una dificultad con un chico que golpeó al otro en la ruta porque le quería quita</w:t>
      </w:r>
      <w:r w:rsidR="0069634A">
        <w:rPr>
          <w:rFonts w:ascii="Times New Roman" w:hAnsi="Times New Roman"/>
          <w:i/>
          <w:sz w:val="24"/>
          <w:szCs w:val="24"/>
        </w:rPr>
        <w:t>r el puesto a su compañera…"(GFD</w:t>
      </w:r>
      <w:r w:rsidRPr="000D4DB5">
        <w:rPr>
          <w:rFonts w:ascii="Times New Roman" w:hAnsi="Times New Roman"/>
          <w:i/>
          <w:sz w:val="24"/>
          <w:szCs w:val="24"/>
        </w:rPr>
        <w:t xml:space="preserve">05). </w:t>
      </w:r>
    </w:p>
    <w:p w:rsidR="009A3C07" w:rsidRDefault="0060525C" w:rsidP="00F4674C">
      <w:pPr>
        <w:spacing w:line="240" w:lineRule="auto"/>
        <w:ind w:firstLine="708"/>
        <w:jc w:val="both"/>
        <w:rPr>
          <w:rFonts w:ascii="Times New Roman" w:hAnsi="Times New Roman"/>
          <w:i/>
          <w:sz w:val="24"/>
          <w:szCs w:val="24"/>
        </w:rPr>
      </w:pPr>
      <w:r w:rsidRPr="000D4DB5">
        <w:rPr>
          <w:rFonts w:ascii="Times New Roman" w:hAnsi="Times New Roman"/>
          <w:sz w:val="24"/>
          <w:szCs w:val="24"/>
        </w:rPr>
        <w:t xml:space="preserve">Otras narraciones dan cuenta de </w:t>
      </w:r>
      <w:r w:rsidRPr="000D4DB5">
        <w:rPr>
          <w:rFonts w:ascii="Times New Roman" w:hAnsi="Times New Roman"/>
          <w:bCs/>
          <w:sz w:val="24"/>
          <w:szCs w:val="24"/>
        </w:rPr>
        <w:t xml:space="preserve">la violencia a través de las palabras y de la presencia de un compañero o compañera que la incentiva: </w:t>
      </w:r>
      <w:r w:rsidRPr="000D4DB5">
        <w:rPr>
          <w:rFonts w:ascii="Times New Roman" w:hAnsi="Times New Roman"/>
          <w:i/>
          <w:sz w:val="24"/>
          <w:szCs w:val="24"/>
        </w:rPr>
        <w:t>“… hay unos estudiantes que incitan a pelear a los otros, se burlan del otro y se dicen malas p</w:t>
      </w:r>
      <w:r w:rsidR="0069634A">
        <w:rPr>
          <w:rFonts w:ascii="Times New Roman" w:hAnsi="Times New Roman"/>
          <w:i/>
          <w:sz w:val="24"/>
          <w:szCs w:val="24"/>
        </w:rPr>
        <w:t>alabras, son muy groseros…” (GFD</w:t>
      </w:r>
      <w:r w:rsidRPr="000D4DB5">
        <w:rPr>
          <w:rFonts w:ascii="Times New Roman" w:hAnsi="Times New Roman"/>
          <w:i/>
          <w:sz w:val="24"/>
          <w:szCs w:val="24"/>
        </w:rPr>
        <w:t>02, Obs 4, 5); "…aquí si pasa una pelea en vez de apartar lo que hacen es incitar y si están en clase entonces se salen y salen es a buscar donde está la gente pa</w:t>
      </w:r>
      <w:r w:rsidR="0069634A">
        <w:rPr>
          <w:rFonts w:ascii="Times New Roman" w:hAnsi="Times New Roman"/>
          <w:i/>
          <w:sz w:val="24"/>
          <w:szCs w:val="24"/>
        </w:rPr>
        <w:t>ra hacer que la cosa siga…” (GFD</w:t>
      </w:r>
      <w:r w:rsidRPr="000D4DB5">
        <w:rPr>
          <w:rFonts w:ascii="Times New Roman" w:hAnsi="Times New Roman"/>
          <w:i/>
          <w:sz w:val="24"/>
          <w:szCs w:val="24"/>
        </w:rPr>
        <w:t>6, Obs, 7,8).</w:t>
      </w:r>
    </w:p>
    <w:p w:rsidR="003419A5" w:rsidRDefault="007B48B9" w:rsidP="00411038">
      <w:pPr>
        <w:spacing w:line="240" w:lineRule="auto"/>
        <w:ind w:firstLine="708"/>
        <w:jc w:val="both"/>
        <w:rPr>
          <w:rFonts w:ascii="Times New Roman" w:hAnsi="Times New Roman"/>
          <w:bCs/>
          <w:sz w:val="24"/>
          <w:szCs w:val="24"/>
        </w:rPr>
      </w:pPr>
      <w:r>
        <w:rPr>
          <w:rFonts w:ascii="Times New Roman" w:hAnsi="Times New Roman"/>
          <w:bCs/>
          <w:sz w:val="24"/>
          <w:szCs w:val="24"/>
        </w:rPr>
        <w:t xml:space="preserve">Otro aspecto a resaltar </w:t>
      </w:r>
      <w:r w:rsidR="00A12266">
        <w:rPr>
          <w:rFonts w:ascii="Times New Roman" w:hAnsi="Times New Roman"/>
          <w:bCs/>
          <w:sz w:val="24"/>
          <w:szCs w:val="24"/>
        </w:rPr>
        <w:t xml:space="preserve">en el escenario escolar </w:t>
      </w:r>
      <w:r>
        <w:rPr>
          <w:rFonts w:ascii="Times New Roman" w:hAnsi="Times New Roman"/>
          <w:bCs/>
          <w:sz w:val="24"/>
          <w:szCs w:val="24"/>
        </w:rPr>
        <w:t xml:space="preserve">son los </w:t>
      </w:r>
      <w:r>
        <w:rPr>
          <w:rFonts w:ascii="Times New Roman" w:hAnsi="Times New Roman"/>
          <w:b/>
          <w:bCs/>
          <w:sz w:val="24"/>
          <w:szCs w:val="24"/>
        </w:rPr>
        <w:t>desacuerdos y contradicciones</w:t>
      </w:r>
      <w:r w:rsidR="00F70F28">
        <w:rPr>
          <w:rFonts w:ascii="Times New Roman" w:hAnsi="Times New Roman"/>
          <w:b/>
          <w:bCs/>
          <w:sz w:val="24"/>
          <w:szCs w:val="24"/>
        </w:rPr>
        <w:t xml:space="preserve"> entre </w:t>
      </w:r>
      <w:r w:rsidR="003419A5">
        <w:rPr>
          <w:rFonts w:ascii="Times New Roman" w:hAnsi="Times New Roman"/>
          <w:b/>
          <w:bCs/>
          <w:sz w:val="24"/>
          <w:szCs w:val="24"/>
        </w:rPr>
        <w:t>familia y escuela</w:t>
      </w:r>
      <w:r>
        <w:rPr>
          <w:rFonts w:ascii="Times New Roman" w:hAnsi="Times New Roman"/>
          <w:bCs/>
          <w:sz w:val="24"/>
          <w:szCs w:val="24"/>
        </w:rPr>
        <w:t>, respecto a la e</w:t>
      </w:r>
      <w:r w:rsidR="00EA446E">
        <w:rPr>
          <w:rFonts w:ascii="Times New Roman" w:hAnsi="Times New Roman"/>
          <w:bCs/>
          <w:sz w:val="24"/>
          <w:szCs w:val="24"/>
        </w:rPr>
        <w:t xml:space="preserve">nseñanza en valores humanos, el </w:t>
      </w:r>
      <w:r w:rsidR="003B6760">
        <w:rPr>
          <w:rFonts w:ascii="Times New Roman" w:hAnsi="Times New Roman"/>
          <w:bCs/>
          <w:sz w:val="24"/>
          <w:szCs w:val="24"/>
        </w:rPr>
        <w:t xml:space="preserve">manejo </w:t>
      </w:r>
      <w:r w:rsidR="00661474">
        <w:rPr>
          <w:rFonts w:ascii="Times New Roman" w:hAnsi="Times New Roman"/>
          <w:bCs/>
          <w:sz w:val="24"/>
          <w:szCs w:val="24"/>
        </w:rPr>
        <w:t xml:space="preserve">y cumplimiento de </w:t>
      </w:r>
      <w:r w:rsidR="003B6760">
        <w:rPr>
          <w:rFonts w:ascii="Times New Roman" w:hAnsi="Times New Roman"/>
          <w:bCs/>
          <w:sz w:val="24"/>
          <w:szCs w:val="24"/>
        </w:rPr>
        <w:t>reglas en</w:t>
      </w:r>
      <w:r w:rsidR="0019245E">
        <w:rPr>
          <w:rFonts w:ascii="Times New Roman" w:hAnsi="Times New Roman"/>
          <w:bCs/>
          <w:sz w:val="24"/>
          <w:szCs w:val="24"/>
        </w:rPr>
        <w:t xml:space="preserve"> ambos</w:t>
      </w:r>
      <w:r w:rsidR="00D8029D">
        <w:rPr>
          <w:rFonts w:ascii="Times New Roman" w:hAnsi="Times New Roman"/>
          <w:bCs/>
          <w:sz w:val="24"/>
          <w:szCs w:val="24"/>
        </w:rPr>
        <w:t xml:space="preserve"> escenarios, escolar y familiar;</w:t>
      </w:r>
      <w:r w:rsidR="00EA446E">
        <w:rPr>
          <w:rFonts w:ascii="Times New Roman" w:hAnsi="Times New Roman"/>
          <w:bCs/>
          <w:sz w:val="24"/>
          <w:szCs w:val="24"/>
        </w:rPr>
        <w:t xml:space="preserve"> en este sentido, se descalifica </w:t>
      </w:r>
      <w:r w:rsidR="00D8029D">
        <w:rPr>
          <w:rFonts w:ascii="Times New Roman" w:hAnsi="Times New Roman"/>
          <w:bCs/>
          <w:sz w:val="24"/>
          <w:szCs w:val="24"/>
        </w:rPr>
        <w:t xml:space="preserve">la legitimidad </w:t>
      </w:r>
      <w:r w:rsidR="00F70F28">
        <w:rPr>
          <w:rFonts w:ascii="Times New Roman" w:hAnsi="Times New Roman"/>
          <w:bCs/>
          <w:sz w:val="24"/>
          <w:szCs w:val="24"/>
        </w:rPr>
        <w:t>de los padres y docentes</w:t>
      </w:r>
      <w:r w:rsidR="00EA446E">
        <w:rPr>
          <w:rFonts w:ascii="Times New Roman" w:hAnsi="Times New Roman"/>
          <w:bCs/>
          <w:sz w:val="24"/>
          <w:szCs w:val="24"/>
        </w:rPr>
        <w:t xml:space="preserve"> como figuras de autoridad y se está reconociendo e</w:t>
      </w:r>
      <w:r w:rsidR="00D8029D">
        <w:rPr>
          <w:rFonts w:ascii="Times New Roman" w:hAnsi="Times New Roman"/>
          <w:bCs/>
          <w:sz w:val="24"/>
          <w:szCs w:val="24"/>
        </w:rPr>
        <w:t xml:space="preserve">l papel determinante de las problemáticas familiares en el surgimiento de la VE </w:t>
      </w:r>
      <w:r w:rsidR="003B6760">
        <w:rPr>
          <w:rFonts w:ascii="Times New Roman" w:hAnsi="Times New Roman"/>
          <w:bCs/>
          <w:sz w:val="24"/>
          <w:szCs w:val="24"/>
        </w:rPr>
        <w:t xml:space="preserve">: </w:t>
      </w:r>
    </w:p>
    <w:p w:rsidR="007B48B9" w:rsidRPr="00411038" w:rsidRDefault="003B6760" w:rsidP="00411038">
      <w:pPr>
        <w:spacing w:line="240" w:lineRule="auto"/>
        <w:ind w:firstLine="708"/>
        <w:jc w:val="both"/>
        <w:rPr>
          <w:rFonts w:ascii="Times New Roman" w:hAnsi="Times New Roman"/>
          <w:sz w:val="24"/>
          <w:szCs w:val="24"/>
        </w:rPr>
      </w:pPr>
      <w:r w:rsidRPr="00D87BEB">
        <w:rPr>
          <w:rFonts w:ascii="Times New Roman" w:hAnsi="Times New Roman"/>
          <w:i/>
          <w:iCs/>
          <w:sz w:val="24"/>
          <w:szCs w:val="24"/>
        </w:rPr>
        <w:t>“…por lo menos a los estudiantes hay que ens</w:t>
      </w:r>
      <w:r>
        <w:rPr>
          <w:rFonts w:ascii="Times New Roman" w:hAnsi="Times New Roman"/>
          <w:i/>
          <w:iCs/>
          <w:sz w:val="24"/>
          <w:szCs w:val="24"/>
        </w:rPr>
        <w:t>eñarles a respetar al compañero, d</w:t>
      </w:r>
      <w:r w:rsidRPr="00D87BEB">
        <w:rPr>
          <w:rFonts w:ascii="Times New Roman" w:hAnsi="Times New Roman"/>
          <w:i/>
          <w:iCs/>
          <w:sz w:val="24"/>
          <w:szCs w:val="24"/>
        </w:rPr>
        <w:t>e pronto en sus casas no les enseñan eso…</w:t>
      </w:r>
      <w:r w:rsidR="0069634A">
        <w:rPr>
          <w:rFonts w:ascii="Times New Roman" w:hAnsi="Times New Roman"/>
          <w:sz w:val="24"/>
          <w:szCs w:val="24"/>
        </w:rPr>
        <w:t>“(GFD</w:t>
      </w:r>
      <w:r w:rsidRPr="00D87BEB">
        <w:rPr>
          <w:rFonts w:ascii="Times New Roman" w:hAnsi="Times New Roman"/>
          <w:sz w:val="24"/>
          <w:szCs w:val="24"/>
        </w:rPr>
        <w:t>O4);</w:t>
      </w:r>
      <w:r w:rsidRPr="00D87BEB">
        <w:rPr>
          <w:rFonts w:ascii="Times New Roman" w:hAnsi="Times New Roman"/>
          <w:i/>
          <w:iCs/>
          <w:sz w:val="24"/>
          <w:szCs w:val="24"/>
        </w:rPr>
        <w:t xml:space="preserve"> “…los niños son víctimas y reflejo de lo que son en la casa. Un niño no es tolerante porque en casa no son tolerantes, un niño es irrespetuoso porque en casa no son respetuosos…” </w:t>
      </w:r>
      <w:r w:rsidR="0069634A">
        <w:rPr>
          <w:rFonts w:ascii="Times New Roman" w:hAnsi="Times New Roman"/>
          <w:iCs/>
          <w:sz w:val="24"/>
          <w:szCs w:val="24"/>
        </w:rPr>
        <w:t>(GFD</w:t>
      </w:r>
      <w:r w:rsidRPr="00D87BEB">
        <w:rPr>
          <w:rFonts w:ascii="Times New Roman" w:hAnsi="Times New Roman"/>
          <w:iCs/>
          <w:sz w:val="24"/>
          <w:szCs w:val="24"/>
        </w:rPr>
        <w:t xml:space="preserve">08); </w:t>
      </w:r>
      <w:r w:rsidRPr="00D87BEB">
        <w:rPr>
          <w:rFonts w:ascii="Times New Roman" w:hAnsi="Times New Roman"/>
          <w:sz w:val="24"/>
          <w:szCs w:val="24"/>
        </w:rPr>
        <w:t xml:space="preserve">“… </w:t>
      </w:r>
      <w:r w:rsidRPr="00D87BEB">
        <w:rPr>
          <w:rFonts w:ascii="Times New Roman" w:hAnsi="Times New Roman"/>
          <w:i/>
          <w:sz w:val="24"/>
          <w:szCs w:val="24"/>
        </w:rPr>
        <w:t xml:space="preserve">mi papá no me dice nada cuando me peleo con algún compañero y cuando la profesora me regaña yo le digo porque usted me va a decir eso si en la casa no me dicen nada…” </w:t>
      </w:r>
      <w:r w:rsidRPr="00D87BEB">
        <w:rPr>
          <w:rFonts w:ascii="Times New Roman" w:hAnsi="Times New Roman"/>
          <w:sz w:val="24"/>
          <w:szCs w:val="24"/>
        </w:rPr>
        <w:t>(GFE05)</w:t>
      </w:r>
      <w:r w:rsidRPr="00D87BEB">
        <w:rPr>
          <w:rFonts w:ascii="Times New Roman" w:hAnsi="Times New Roman"/>
          <w:i/>
          <w:iCs/>
          <w:sz w:val="24"/>
          <w:szCs w:val="24"/>
        </w:rPr>
        <w:t xml:space="preserve">; “… a un estudiante lo sacan de la clase varios profesores por portarse mal… y el acudiente no aparece…” </w:t>
      </w:r>
      <w:r w:rsidR="0069634A">
        <w:rPr>
          <w:rFonts w:ascii="Times New Roman" w:hAnsi="Times New Roman"/>
          <w:iCs/>
          <w:sz w:val="24"/>
          <w:szCs w:val="24"/>
        </w:rPr>
        <w:t>(GFD</w:t>
      </w:r>
      <w:r w:rsidRPr="00D87BEB">
        <w:rPr>
          <w:rFonts w:ascii="Times New Roman" w:hAnsi="Times New Roman"/>
          <w:iCs/>
          <w:sz w:val="24"/>
          <w:szCs w:val="24"/>
        </w:rPr>
        <w:t>2)</w:t>
      </w:r>
      <w:r w:rsidR="00EA446E" w:rsidRPr="00D87BEB">
        <w:rPr>
          <w:rFonts w:ascii="Times New Roman" w:hAnsi="Times New Roman"/>
          <w:i/>
          <w:iCs/>
          <w:sz w:val="24"/>
          <w:szCs w:val="24"/>
        </w:rPr>
        <w:t>;”… en ocasiones las madres se dejan gobernar de los hi</w:t>
      </w:r>
      <w:r w:rsidR="0069634A">
        <w:rPr>
          <w:rFonts w:ascii="Times New Roman" w:hAnsi="Times New Roman"/>
          <w:i/>
          <w:iCs/>
          <w:sz w:val="24"/>
          <w:szCs w:val="24"/>
        </w:rPr>
        <w:t>jos, ellos hacen lo que quieren…</w:t>
      </w:r>
      <w:r w:rsidR="00EA446E" w:rsidRPr="00D87BEB">
        <w:rPr>
          <w:rFonts w:ascii="Times New Roman" w:hAnsi="Times New Roman"/>
          <w:i/>
          <w:iCs/>
          <w:sz w:val="24"/>
          <w:szCs w:val="24"/>
        </w:rPr>
        <w:t>(GFM11)</w:t>
      </w:r>
    </w:p>
    <w:p w:rsidR="003419A5" w:rsidRDefault="00661474" w:rsidP="003419A5">
      <w:pPr>
        <w:spacing w:line="240" w:lineRule="auto"/>
        <w:ind w:firstLine="708"/>
        <w:jc w:val="both"/>
        <w:rPr>
          <w:rFonts w:ascii="Times New Roman" w:hAnsi="Times New Roman"/>
          <w:sz w:val="24"/>
          <w:szCs w:val="24"/>
        </w:rPr>
      </w:pPr>
      <w:r>
        <w:rPr>
          <w:rFonts w:ascii="Times New Roman" w:hAnsi="Times New Roman"/>
          <w:bCs/>
          <w:iCs/>
          <w:sz w:val="24"/>
          <w:szCs w:val="24"/>
        </w:rPr>
        <w:t xml:space="preserve">También </w:t>
      </w:r>
      <w:r w:rsidR="002275B0">
        <w:rPr>
          <w:rFonts w:ascii="Times New Roman" w:hAnsi="Times New Roman"/>
          <w:bCs/>
          <w:iCs/>
          <w:sz w:val="24"/>
          <w:szCs w:val="24"/>
        </w:rPr>
        <w:t xml:space="preserve"> la escuela </w:t>
      </w:r>
      <w:r>
        <w:rPr>
          <w:rFonts w:ascii="Times New Roman" w:hAnsi="Times New Roman"/>
          <w:bCs/>
          <w:iCs/>
          <w:sz w:val="24"/>
          <w:szCs w:val="24"/>
        </w:rPr>
        <w:t>se ha convertido</w:t>
      </w:r>
      <w:r w:rsidR="00CE75E9">
        <w:rPr>
          <w:rFonts w:ascii="Times New Roman" w:hAnsi="Times New Roman"/>
          <w:bCs/>
          <w:iCs/>
          <w:sz w:val="24"/>
          <w:szCs w:val="24"/>
        </w:rPr>
        <w:t xml:space="preserve"> en</w:t>
      </w:r>
      <w:r>
        <w:rPr>
          <w:rFonts w:ascii="Times New Roman" w:hAnsi="Times New Roman"/>
          <w:bCs/>
          <w:iCs/>
          <w:sz w:val="24"/>
          <w:szCs w:val="24"/>
        </w:rPr>
        <w:t xml:space="preserve"> </w:t>
      </w:r>
      <w:r w:rsidR="002275B0">
        <w:rPr>
          <w:rFonts w:ascii="Times New Roman" w:hAnsi="Times New Roman"/>
          <w:bCs/>
          <w:iCs/>
          <w:sz w:val="24"/>
          <w:szCs w:val="24"/>
        </w:rPr>
        <w:t>un escenario de</w:t>
      </w:r>
      <w:r w:rsidR="008A64A3" w:rsidRPr="00D87BEB">
        <w:rPr>
          <w:rFonts w:ascii="Times New Roman" w:hAnsi="Times New Roman"/>
          <w:bCs/>
          <w:iCs/>
          <w:sz w:val="24"/>
          <w:szCs w:val="24"/>
        </w:rPr>
        <w:t xml:space="preserve"> </w:t>
      </w:r>
      <w:r w:rsidR="00A12266">
        <w:rPr>
          <w:rFonts w:ascii="Times New Roman" w:hAnsi="Times New Roman"/>
          <w:b/>
          <w:bCs/>
          <w:iCs/>
          <w:sz w:val="24"/>
          <w:szCs w:val="24"/>
        </w:rPr>
        <w:t>tensiones</w:t>
      </w:r>
      <w:r w:rsidR="003419A5">
        <w:rPr>
          <w:rFonts w:ascii="Times New Roman" w:hAnsi="Times New Roman"/>
          <w:b/>
          <w:bCs/>
          <w:iCs/>
          <w:sz w:val="24"/>
          <w:szCs w:val="24"/>
        </w:rPr>
        <w:t xml:space="preserve"> entre actores y actoras </w:t>
      </w:r>
      <w:r w:rsidR="003419A5" w:rsidRPr="003419A5">
        <w:rPr>
          <w:rFonts w:ascii="Times New Roman" w:hAnsi="Times New Roman"/>
          <w:bCs/>
          <w:iCs/>
          <w:sz w:val="24"/>
          <w:szCs w:val="24"/>
        </w:rPr>
        <w:t>de la comunidad educativa</w:t>
      </w:r>
      <w:r w:rsidR="002275B0">
        <w:rPr>
          <w:rFonts w:ascii="Times New Roman" w:hAnsi="Times New Roman"/>
          <w:bCs/>
          <w:iCs/>
          <w:sz w:val="24"/>
          <w:szCs w:val="24"/>
        </w:rPr>
        <w:t xml:space="preserve"> debido a que se adolece </w:t>
      </w:r>
      <w:r w:rsidR="008A64A3" w:rsidRPr="00D87BEB">
        <w:rPr>
          <w:rFonts w:ascii="Times New Roman" w:hAnsi="Times New Roman"/>
          <w:bCs/>
          <w:iCs/>
          <w:sz w:val="24"/>
          <w:szCs w:val="24"/>
        </w:rPr>
        <w:t xml:space="preserve">de una comunicación asertiva y empática frente al manejo de conflictos, los cuales desbordan </w:t>
      </w:r>
      <w:r w:rsidR="002275B0">
        <w:rPr>
          <w:rFonts w:ascii="Times New Roman" w:hAnsi="Times New Roman"/>
          <w:bCs/>
          <w:iCs/>
          <w:sz w:val="24"/>
          <w:szCs w:val="24"/>
        </w:rPr>
        <w:t>en confrontaciones violenta</w:t>
      </w:r>
      <w:r w:rsidR="008A64A3" w:rsidRPr="00D87BEB">
        <w:rPr>
          <w:rFonts w:ascii="Times New Roman" w:hAnsi="Times New Roman"/>
          <w:bCs/>
          <w:iCs/>
          <w:sz w:val="24"/>
          <w:szCs w:val="24"/>
        </w:rPr>
        <w:t>s y crean brechas entre los principales protago</w:t>
      </w:r>
      <w:r>
        <w:rPr>
          <w:rFonts w:ascii="Times New Roman" w:hAnsi="Times New Roman"/>
          <w:bCs/>
          <w:iCs/>
          <w:sz w:val="24"/>
          <w:szCs w:val="24"/>
        </w:rPr>
        <w:t>nistas de la formación integral y</w:t>
      </w:r>
      <w:r w:rsidR="008A64A3" w:rsidRPr="00D87BEB">
        <w:rPr>
          <w:rFonts w:ascii="Times New Roman" w:hAnsi="Times New Roman"/>
          <w:bCs/>
          <w:iCs/>
          <w:sz w:val="24"/>
          <w:szCs w:val="24"/>
        </w:rPr>
        <w:t xml:space="preserve"> de quienes se espera</w:t>
      </w:r>
      <w:r>
        <w:rPr>
          <w:rFonts w:ascii="Times New Roman" w:hAnsi="Times New Roman"/>
          <w:bCs/>
          <w:iCs/>
          <w:sz w:val="24"/>
          <w:szCs w:val="24"/>
        </w:rPr>
        <w:t>,</w:t>
      </w:r>
      <w:r w:rsidR="008A64A3" w:rsidRPr="00D87BEB">
        <w:rPr>
          <w:rFonts w:ascii="Times New Roman" w:hAnsi="Times New Roman"/>
          <w:bCs/>
          <w:iCs/>
          <w:sz w:val="24"/>
          <w:szCs w:val="24"/>
        </w:rPr>
        <w:t xml:space="preserve"> actúen al unísono para afrontar de manera exitosa</w:t>
      </w:r>
      <w:r w:rsidR="003D6D5A">
        <w:rPr>
          <w:rFonts w:ascii="Times New Roman" w:hAnsi="Times New Roman"/>
          <w:bCs/>
          <w:iCs/>
          <w:sz w:val="24"/>
          <w:szCs w:val="24"/>
        </w:rPr>
        <w:t>,</w:t>
      </w:r>
      <w:r w:rsidR="008A64A3" w:rsidRPr="00D87BEB">
        <w:rPr>
          <w:rFonts w:ascii="Times New Roman" w:hAnsi="Times New Roman"/>
          <w:bCs/>
          <w:iCs/>
          <w:sz w:val="24"/>
          <w:szCs w:val="24"/>
        </w:rPr>
        <w:t xml:space="preserve"> el reto</w:t>
      </w:r>
      <w:r w:rsidR="00CE75E9">
        <w:rPr>
          <w:rFonts w:ascii="Times New Roman" w:hAnsi="Times New Roman"/>
          <w:bCs/>
          <w:iCs/>
          <w:sz w:val="24"/>
          <w:szCs w:val="24"/>
        </w:rPr>
        <w:t xml:space="preserve"> de una educación </w:t>
      </w:r>
      <w:r w:rsidR="003D6D5A">
        <w:rPr>
          <w:rFonts w:ascii="Times New Roman" w:hAnsi="Times New Roman"/>
          <w:bCs/>
          <w:iCs/>
          <w:sz w:val="24"/>
          <w:szCs w:val="24"/>
        </w:rPr>
        <w:t xml:space="preserve">basada en el respeto por la integridad  y </w:t>
      </w:r>
      <w:r w:rsidR="00411038">
        <w:rPr>
          <w:rFonts w:ascii="Times New Roman" w:hAnsi="Times New Roman"/>
          <w:bCs/>
          <w:iCs/>
          <w:sz w:val="24"/>
          <w:szCs w:val="24"/>
        </w:rPr>
        <w:t xml:space="preserve">el cuidado </w:t>
      </w:r>
      <w:r w:rsidR="003D6D5A">
        <w:rPr>
          <w:rFonts w:ascii="Times New Roman" w:hAnsi="Times New Roman"/>
          <w:bCs/>
          <w:iCs/>
          <w:sz w:val="24"/>
          <w:szCs w:val="24"/>
        </w:rPr>
        <w:t>del otro</w:t>
      </w:r>
      <w:r w:rsidR="00CE75E9">
        <w:rPr>
          <w:rFonts w:ascii="Times New Roman" w:hAnsi="Times New Roman"/>
          <w:bCs/>
          <w:iCs/>
          <w:sz w:val="24"/>
          <w:szCs w:val="24"/>
        </w:rPr>
        <w:t>:</w:t>
      </w:r>
      <w:r w:rsidR="003419A5">
        <w:rPr>
          <w:rFonts w:ascii="Times New Roman" w:hAnsi="Times New Roman"/>
          <w:sz w:val="24"/>
          <w:szCs w:val="24"/>
        </w:rPr>
        <w:t xml:space="preserve"> </w:t>
      </w:r>
    </w:p>
    <w:p w:rsidR="008A64A3" w:rsidRPr="003419A5" w:rsidRDefault="008A64A3" w:rsidP="003419A5">
      <w:pPr>
        <w:spacing w:line="240" w:lineRule="auto"/>
        <w:ind w:firstLine="708"/>
        <w:jc w:val="both"/>
        <w:rPr>
          <w:rFonts w:ascii="Times New Roman" w:hAnsi="Times New Roman"/>
          <w:sz w:val="24"/>
          <w:szCs w:val="24"/>
        </w:rPr>
      </w:pPr>
      <w:r w:rsidRPr="00D87BEB">
        <w:rPr>
          <w:rFonts w:ascii="Times New Roman" w:hAnsi="Times New Roman"/>
          <w:sz w:val="24"/>
          <w:szCs w:val="24"/>
        </w:rPr>
        <w:lastRenderedPageBreak/>
        <w:t>“…</w:t>
      </w:r>
      <w:r w:rsidRPr="00D87BEB">
        <w:rPr>
          <w:rFonts w:ascii="Times New Roman" w:hAnsi="Times New Roman"/>
          <w:i/>
          <w:sz w:val="24"/>
          <w:szCs w:val="24"/>
        </w:rPr>
        <w:t xml:space="preserve">cuando los padres lo amenazan a uno </w:t>
      </w:r>
      <w:r w:rsidR="0069634A">
        <w:rPr>
          <w:rFonts w:ascii="Times New Roman" w:hAnsi="Times New Roman"/>
          <w:i/>
          <w:sz w:val="24"/>
          <w:szCs w:val="24"/>
        </w:rPr>
        <w:t>(docente</w:t>
      </w:r>
      <w:r w:rsidRPr="00D87BEB">
        <w:rPr>
          <w:rFonts w:ascii="Times New Roman" w:hAnsi="Times New Roman"/>
          <w:i/>
          <w:sz w:val="24"/>
          <w:szCs w:val="24"/>
        </w:rPr>
        <w:t>), si uno les reclama que vengan a las reuniones: una señora me dijo: ¿Qué le pasa? Le voy a dar una cachetada…” (GFP08); “…había dos niñitas agarrándose en el portón y los celadores no la podían separar, estaban pegadas como sanguijuelas y eso vino una mamá y les dijo a los prof</w:t>
      </w:r>
      <w:r w:rsidR="0069634A">
        <w:rPr>
          <w:rFonts w:ascii="Times New Roman" w:hAnsi="Times New Roman"/>
          <w:i/>
          <w:sz w:val="24"/>
          <w:szCs w:val="24"/>
        </w:rPr>
        <w:t>esores, cara de no sé qué…” (GFD</w:t>
      </w:r>
      <w:r w:rsidRPr="00D87BEB">
        <w:rPr>
          <w:rFonts w:ascii="Times New Roman" w:hAnsi="Times New Roman"/>
          <w:i/>
          <w:sz w:val="24"/>
          <w:szCs w:val="24"/>
        </w:rPr>
        <w:t xml:space="preserve">05); “…es que ellos (los padres) responden como sea, van insultando a uno sin saber que pasa </w:t>
      </w:r>
      <w:r w:rsidR="0069634A">
        <w:rPr>
          <w:rFonts w:ascii="Times New Roman" w:hAnsi="Times New Roman"/>
          <w:i/>
          <w:sz w:val="24"/>
          <w:szCs w:val="24"/>
        </w:rPr>
        <w:t>realmente, no hay dialogo…” (GFD</w:t>
      </w:r>
      <w:r w:rsidRPr="00D87BEB">
        <w:rPr>
          <w:rFonts w:ascii="Times New Roman" w:hAnsi="Times New Roman"/>
          <w:i/>
          <w:sz w:val="24"/>
          <w:szCs w:val="24"/>
        </w:rPr>
        <w:t>03)</w:t>
      </w:r>
      <w:r w:rsidRPr="00D87BEB">
        <w:rPr>
          <w:rFonts w:ascii="Times New Roman" w:hAnsi="Times New Roman"/>
          <w:b/>
          <w:bCs/>
          <w:sz w:val="24"/>
          <w:szCs w:val="24"/>
        </w:rPr>
        <w:t xml:space="preserve">  </w:t>
      </w:r>
    </w:p>
    <w:p w:rsidR="008A64A3" w:rsidRPr="00D87BEB" w:rsidRDefault="00A12266" w:rsidP="00DB4AC8">
      <w:pPr>
        <w:spacing w:line="240" w:lineRule="auto"/>
        <w:ind w:firstLine="708"/>
        <w:jc w:val="both"/>
        <w:rPr>
          <w:rFonts w:ascii="Times New Roman" w:hAnsi="Times New Roman"/>
          <w:bCs/>
          <w:sz w:val="24"/>
          <w:szCs w:val="24"/>
        </w:rPr>
      </w:pPr>
      <w:r>
        <w:rPr>
          <w:rFonts w:ascii="Times New Roman" w:hAnsi="Times New Roman"/>
          <w:bCs/>
          <w:sz w:val="24"/>
          <w:szCs w:val="24"/>
        </w:rPr>
        <w:t xml:space="preserve">En algunos relatos de los participantes </w:t>
      </w:r>
      <w:r w:rsidR="007B48B9">
        <w:rPr>
          <w:rFonts w:ascii="Times New Roman" w:hAnsi="Times New Roman"/>
          <w:bCs/>
          <w:sz w:val="24"/>
          <w:szCs w:val="24"/>
        </w:rPr>
        <w:t xml:space="preserve">se </w:t>
      </w:r>
      <w:r>
        <w:rPr>
          <w:rFonts w:ascii="Times New Roman" w:hAnsi="Times New Roman"/>
          <w:bCs/>
          <w:sz w:val="24"/>
          <w:szCs w:val="24"/>
        </w:rPr>
        <w:t xml:space="preserve">evidenciaron </w:t>
      </w:r>
      <w:r w:rsidR="0093634F">
        <w:rPr>
          <w:rFonts w:ascii="Times New Roman" w:hAnsi="Times New Roman"/>
          <w:b/>
          <w:bCs/>
          <w:sz w:val="24"/>
          <w:szCs w:val="24"/>
        </w:rPr>
        <w:t xml:space="preserve">manifestaciones de VE desde el quehacer </w:t>
      </w:r>
      <w:r w:rsidR="007A35C6" w:rsidRPr="007A35C6">
        <w:rPr>
          <w:rFonts w:ascii="Times New Roman" w:hAnsi="Times New Roman"/>
          <w:b/>
          <w:bCs/>
          <w:sz w:val="24"/>
          <w:szCs w:val="24"/>
        </w:rPr>
        <w:t>docente</w:t>
      </w:r>
      <w:r w:rsidR="0093634F">
        <w:rPr>
          <w:rFonts w:ascii="Times New Roman" w:hAnsi="Times New Roman"/>
          <w:bCs/>
          <w:sz w:val="24"/>
          <w:szCs w:val="24"/>
        </w:rPr>
        <w:t xml:space="preserve">, </w:t>
      </w:r>
      <w:r w:rsidR="003D6D5A">
        <w:rPr>
          <w:rFonts w:ascii="Times New Roman" w:hAnsi="Times New Roman"/>
          <w:bCs/>
          <w:sz w:val="24"/>
          <w:szCs w:val="24"/>
        </w:rPr>
        <w:t xml:space="preserve">el cual </w:t>
      </w:r>
      <w:r w:rsidR="00661474">
        <w:rPr>
          <w:rFonts w:ascii="Times New Roman" w:hAnsi="Times New Roman"/>
          <w:bCs/>
          <w:sz w:val="24"/>
          <w:szCs w:val="24"/>
        </w:rPr>
        <w:t xml:space="preserve">requiere de condiciones laborales, profesionales y personales adecuadas para un ejercicio idóneo de la enseñanza. No </w:t>
      </w:r>
      <w:r w:rsidR="00DB4AC8">
        <w:rPr>
          <w:rFonts w:ascii="Times New Roman" w:hAnsi="Times New Roman"/>
          <w:bCs/>
          <w:sz w:val="24"/>
          <w:szCs w:val="24"/>
        </w:rPr>
        <w:t>obstante, las rutinas escolares, los confl</w:t>
      </w:r>
      <w:r w:rsidR="00411038">
        <w:rPr>
          <w:rFonts w:ascii="Times New Roman" w:hAnsi="Times New Roman"/>
          <w:bCs/>
          <w:sz w:val="24"/>
          <w:szCs w:val="24"/>
        </w:rPr>
        <w:t xml:space="preserve">ictos en el aula </w:t>
      </w:r>
      <w:r w:rsidR="00DB4AC8">
        <w:rPr>
          <w:rFonts w:ascii="Times New Roman" w:hAnsi="Times New Roman"/>
          <w:bCs/>
          <w:sz w:val="24"/>
          <w:szCs w:val="24"/>
        </w:rPr>
        <w:t>y las relaciones con estudiantes, quienes traen a la escuela problemáticas familiares complejas, ponen en</w:t>
      </w:r>
      <w:r w:rsidR="008132B6">
        <w:rPr>
          <w:rFonts w:ascii="Times New Roman" w:hAnsi="Times New Roman"/>
          <w:bCs/>
          <w:sz w:val="24"/>
          <w:szCs w:val="24"/>
        </w:rPr>
        <w:t xml:space="preserve"> juego la capacidad </w:t>
      </w:r>
      <w:r w:rsidR="00DB4AC8">
        <w:rPr>
          <w:rFonts w:ascii="Times New Roman" w:hAnsi="Times New Roman"/>
          <w:bCs/>
          <w:sz w:val="24"/>
          <w:szCs w:val="24"/>
        </w:rPr>
        <w:t>del profesor para</w:t>
      </w:r>
      <w:r w:rsidR="00661474">
        <w:rPr>
          <w:rFonts w:ascii="Times New Roman" w:hAnsi="Times New Roman"/>
          <w:bCs/>
          <w:sz w:val="24"/>
          <w:szCs w:val="24"/>
        </w:rPr>
        <w:t xml:space="preserve"> </w:t>
      </w:r>
      <w:r w:rsidR="00DB4AC8">
        <w:rPr>
          <w:rFonts w:ascii="Times New Roman" w:hAnsi="Times New Roman"/>
          <w:bCs/>
          <w:sz w:val="24"/>
          <w:szCs w:val="24"/>
        </w:rPr>
        <w:t xml:space="preserve">el manejo de emociones y el afrontamiento de permanentes y variadas situaciones conflictivas, generando en los docentes la necesidad de apoyo para fortalecer su </w:t>
      </w:r>
      <w:r w:rsidR="008132B6">
        <w:rPr>
          <w:rFonts w:ascii="Times New Roman" w:hAnsi="Times New Roman"/>
          <w:bCs/>
          <w:sz w:val="24"/>
          <w:szCs w:val="24"/>
        </w:rPr>
        <w:t>ejercicio profesional:</w:t>
      </w:r>
    </w:p>
    <w:p w:rsidR="00D46693" w:rsidRPr="00D46693" w:rsidRDefault="008A64A3" w:rsidP="00D46693">
      <w:pPr>
        <w:spacing w:line="240" w:lineRule="auto"/>
        <w:ind w:firstLine="708"/>
        <w:jc w:val="both"/>
        <w:rPr>
          <w:rFonts w:ascii="Times New Roman" w:hAnsi="Times New Roman"/>
          <w:bCs/>
          <w:sz w:val="24"/>
          <w:szCs w:val="24"/>
        </w:rPr>
      </w:pPr>
      <w:r w:rsidRPr="00D87BEB">
        <w:rPr>
          <w:rFonts w:ascii="Times New Roman" w:hAnsi="Times New Roman"/>
          <w:i/>
          <w:iCs/>
          <w:sz w:val="24"/>
          <w:szCs w:val="24"/>
        </w:rPr>
        <w:t>“…yo le pongo quejas a la profe y ella ni me voltea a ver…, eso da rabia…” (GFE08, Ob. 2); “…ya como que el que profesor estaba desesperado y en vez de llamarle la atención lo que hizo fue pegarle un manotazo…” (GFM18, Ob. 1,3); “…reconozco que nosotros también somos impulsivos y no solamente pasa con los estudiantes</w:t>
      </w:r>
      <w:r w:rsidR="0069634A">
        <w:rPr>
          <w:rFonts w:ascii="Times New Roman" w:hAnsi="Times New Roman"/>
          <w:i/>
          <w:iCs/>
          <w:sz w:val="24"/>
          <w:szCs w:val="24"/>
        </w:rPr>
        <w:t xml:space="preserve">  y esto no ayuda en nada…” (GFD</w:t>
      </w:r>
      <w:r w:rsidRPr="00D87BEB">
        <w:rPr>
          <w:rFonts w:ascii="Times New Roman" w:hAnsi="Times New Roman"/>
          <w:i/>
          <w:iCs/>
          <w:sz w:val="24"/>
          <w:szCs w:val="24"/>
        </w:rPr>
        <w:t>05); necesitamos con urgencia unas capacitaciones para manejar tantos problemas con los estudiantes, con los padres, e</w:t>
      </w:r>
      <w:r w:rsidR="0069634A">
        <w:rPr>
          <w:rFonts w:ascii="Times New Roman" w:hAnsi="Times New Roman"/>
          <w:i/>
          <w:iCs/>
          <w:sz w:val="24"/>
          <w:szCs w:val="24"/>
        </w:rPr>
        <w:t>ntre nosotros mismos… (GFD</w:t>
      </w:r>
      <w:r w:rsidRPr="00D87BEB">
        <w:rPr>
          <w:rFonts w:ascii="Times New Roman" w:hAnsi="Times New Roman"/>
          <w:i/>
          <w:iCs/>
          <w:sz w:val="24"/>
          <w:szCs w:val="24"/>
        </w:rPr>
        <w:t>8)</w:t>
      </w:r>
    </w:p>
    <w:p w:rsidR="00D46693" w:rsidRPr="00D46693" w:rsidRDefault="00D46693" w:rsidP="00D46693">
      <w:pPr>
        <w:tabs>
          <w:tab w:val="left" w:pos="1985"/>
        </w:tabs>
        <w:spacing w:line="240" w:lineRule="auto"/>
        <w:jc w:val="both"/>
        <w:rPr>
          <w:rFonts w:ascii="Times New Roman" w:hAnsi="Times New Roman"/>
          <w:b/>
          <w:i/>
          <w:sz w:val="24"/>
          <w:szCs w:val="24"/>
        </w:rPr>
      </w:pPr>
      <w:r>
        <w:rPr>
          <w:rFonts w:ascii="Times New Roman" w:hAnsi="Times New Roman"/>
          <w:b/>
          <w:i/>
          <w:sz w:val="24"/>
          <w:szCs w:val="24"/>
        </w:rPr>
        <w:t xml:space="preserve">           </w:t>
      </w:r>
      <w:r w:rsidR="0093634F">
        <w:rPr>
          <w:rFonts w:ascii="Times New Roman" w:hAnsi="Times New Roman"/>
          <w:b/>
          <w:i/>
          <w:sz w:val="24"/>
          <w:szCs w:val="24"/>
        </w:rPr>
        <w:t>Mani</w:t>
      </w:r>
      <w:r w:rsidR="0093634F" w:rsidRPr="008D6B41">
        <w:rPr>
          <w:rFonts w:ascii="Times New Roman" w:hAnsi="Times New Roman"/>
          <w:b/>
          <w:i/>
          <w:sz w:val="24"/>
          <w:szCs w:val="24"/>
        </w:rPr>
        <w:t>festaciones de la VE</w:t>
      </w:r>
      <w:r w:rsidR="0093634F">
        <w:rPr>
          <w:rFonts w:ascii="Times New Roman" w:hAnsi="Times New Roman"/>
          <w:b/>
          <w:i/>
          <w:sz w:val="24"/>
          <w:szCs w:val="24"/>
        </w:rPr>
        <w:t xml:space="preserve"> en el escenar</w:t>
      </w:r>
      <w:r w:rsidR="00F51F58">
        <w:rPr>
          <w:rFonts w:ascii="Times New Roman" w:hAnsi="Times New Roman"/>
          <w:b/>
          <w:i/>
          <w:sz w:val="24"/>
          <w:szCs w:val="24"/>
        </w:rPr>
        <w:t>io familiar</w:t>
      </w:r>
      <w:r w:rsidR="0093634F">
        <w:rPr>
          <w:rFonts w:ascii="Times New Roman" w:hAnsi="Times New Roman"/>
          <w:b/>
          <w:i/>
          <w:sz w:val="24"/>
          <w:szCs w:val="24"/>
        </w:rPr>
        <w:t xml:space="preserve">: </w:t>
      </w:r>
    </w:p>
    <w:p w:rsidR="00565046" w:rsidRPr="00D87BEB" w:rsidRDefault="00774C0E" w:rsidP="00774C0E">
      <w:pPr>
        <w:spacing w:line="240" w:lineRule="auto"/>
        <w:ind w:firstLine="708"/>
        <w:jc w:val="both"/>
        <w:rPr>
          <w:rFonts w:ascii="Times New Roman" w:hAnsi="Times New Roman"/>
          <w:sz w:val="24"/>
          <w:szCs w:val="24"/>
        </w:rPr>
      </w:pPr>
      <w:r>
        <w:rPr>
          <w:rFonts w:ascii="Times New Roman" w:hAnsi="Times New Roman"/>
          <w:bCs/>
          <w:sz w:val="24"/>
          <w:szCs w:val="24"/>
        </w:rPr>
        <w:t xml:space="preserve">En el </w:t>
      </w:r>
      <w:r w:rsidR="002431B9" w:rsidRPr="002431B9">
        <w:rPr>
          <w:rFonts w:ascii="Times New Roman" w:hAnsi="Times New Roman"/>
          <w:bCs/>
          <w:sz w:val="24"/>
          <w:szCs w:val="24"/>
        </w:rPr>
        <w:t>segundo escenario</w:t>
      </w:r>
      <w:r w:rsidR="00A90672">
        <w:rPr>
          <w:rFonts w:ascii="Times New Roman" w:hAnsi="Times New Roman"/>
          <w:bCs/>
          <w:sz w:val="24"/>
          <w:szCs w:val="24"/>
        </w:rPr>
        <w:t xml:space="preserve"> </w:t>
      </w:r>
      <w:r w:rsidR="00B94473">
        <w:rPr>
          <w:rFonts w:ascii="Times New Roman" w:hAnsi="Times New Roman"/>
          <w:bCs/>
          <w:sz w:val="24"/>
          <w:szCs w:val="24"/>
        </w:rPr>
        <w:t xml:space="preserve">familiar </w:t>
      </w:r>
      <w:r w:rsidR="000F6C04">
        <w:rPr>
          <w:rFonts w:ascii="Times New Roman" w:hAnsi="Times New Roman"/>
          <w:bCs/>
          <w:sz w:val="24"/>
          <w:szCs w:val="24"/>
        </w:rPr>
        <w:t>se ponen de manifiesto</w:t>
      </w:r>
      <w:r w:rsidR="00A90672">
        <w:rPr>
          <w:rFonts w:ascii="Times New Roman" w:hAnsi="Times New Roman"/>
          <w:bCs/>
          <w:sz w:val="24"/>
          <w:szCs w:val="24"/>
        </w:rPr>
        <w:t xml:space="preserve"> particularidades</w:t>
      </w:r>
      <w:r w:rsidR="00411038">
        <w:rPr>
          <w:rFonts w:ascii="Times New Roman" w:hAnsi="Times New Roman"/>
          <w:bCs/>
          <w:sz w:val="24"/>
          <w:szCs w:val="24"/>
        </w:rPr>
        <w:t xml:space="preserve"> de estas familias </w:t>
      </w:r>
      <w:r w:rsidR="000F6C04">
        <w:rPr>
          <w:rFonts w:ascii="Times New Roman" w:hAnsi="Times New Roman"/>
          <w:bCs/>
          <w:sz w:val="24"/>
          <w:szCs w:val="24"/>
        </w:rPr>
        <w:t>que viven en condiciones vulnerables por sus desfavorecidas con</w:t>
      </w:r>
      <w:r>
        <w:rPr>
          <w:rFonts w:ascii="Times New Roman" w:hAnsi="Times New Roman"/>
          <w:bCs/>
          <w:sz w:val="24"/>
          <w:szCs w:val="24"/>
        </w:rPr>
        <w:t xml:space="preserve">diciones sociales y económicas; </w:t>
      </w:r>
      <w:r w:rsidR="00565046" w:rsidRPr="00D87BEB">
        <w:rPr>
          <w:rFonts w:ascii="Times New Roman" w:hAnsi="Times New Roman"/>
          <w:bCs/>
          <w:sz w:val="24"/>
          <w:szCs w:val="24"/>
        </w:rPr>
        <w:t xml:space="preserve"> prevalece </w:t>
      </w:r>
      <w:r w:rsidR="00565046" w:rsidRPr="00774C0E">
        <w:rPr>
          <w:rFonts w:ascii="Times New Roman" w:hAnsi="Times New Roman"/>
          <w:b/>
          <w:bCs/>
          <w:sz w:val="24"/>
          <w:szCs w:val="24"/>
        </w:rPr>
        <w:t>la ausencia del padre</w:t>
      </w:r>
      <w:r w:rsidR="00565046" w:rsidRPr="00D87BEB">
        <w:rPr>
          <w:rFonts w:ascii="Times New Roman" w:hAnsi="Times New Roman"/>
          <w:bCs/>
          <w:sz w:val="24"/>
          <w:szCs w:val="24"/>
        </w:rPr>
        <w:t xml:space="preserve">, su distanciamiento </w:t>
      </w:r>
      <w:r>
        <w:rPr>
          <w:rFonts w:ascii="Times New Roman" w:hAnsi="Times New Roman"/>
          <w:bCs/>
          <w:sz w:val="24"/>
          <w:szCs w:val="24"/>
        </w:rPr>
        <w:t>emocional con los hijos</w:t>
      </w:r>
      <w:r w:rsidR="00B42088">
        <w:rPr>
          <w:rFonts w:ascii="Times New Roman" w:hAnsi="Times New Roman"/>
          <w:bCs/>
          <w:sz w:val="24"/>
          <w:szCs w:val="24"/>
        </w:rPr>
        <w:t>,</w:t>
      </w:r>
      <w:r>
        <w:rPr>
          <w:rFonts w:ascii="Times New Roman" w:hAnsi="Times New Roman"/>
          <w:bCs/>
          <w:sz w:val="24"/>
          <w:szCs w:val="24"/>
        </w:rPr>
        <w:t xml:space="preserve"> al igual que la tendencia a </w:t>
      </w:r>
      <w:r w:rsidRPr="00774C0E">
        <w:rPr>
          <w:rFonts w:ascii="Times New Roman" w:hAnsi="Times New Roman"/>
          <w:b/>
          <w:bCs/>
          <w:sz w:val="24"/>
          <w:szCs w:val="24"/>
        </w:rPr>
        <w:t>incitar a la violencia</w:t>
      </w:r>
      <w:r>
        <w:rPr>
          <w:rFonts w:ascii="Times New Roman" w:hAnsi="Times New Roman"/>
          <w:bCs/>
          <w:sz w:val="24"/>
          <w:szCs w:val="24"/>
        </w:rPr>
        <w:t xml:space="preserve"> y las recomposiciones de las parejas, </w:t>
      </w:r>
      <w:r w:rsidR="00B42088">
        <w:rPr>
          <w:rFonts w:ascii="Times New Roman" w:hAnsi="Times New Roman"/>
          <w:bCs/>
          <w:sz w:val="24"/>
          <w:szCs w:val="24"/>
        </w:rPr>
        <w:t xml:space="preserve">se </w:t>
      </w:r>
      <w:r>
        <w:rPr>
          <w:rFonts w:ascii="Times New Roman" w:hAnsi="Times New Roman"/>
          <w:bCs/>
          <w:sz w:val="24"/>
          <w:szCs w:val="24"/>
        </w:rPr>
        <w:t xml:space="preserve"> </w:t>
      </w:r>
      <w:r w:rsidR="00565046" w:rsidRPr="00D87BEB">
        <w:rPr>
          <w:rFonts w:ascii="Times New Roman" w:hAnsi="Times New Roman"/>
          <w:bCs/>
          <w:sz w:val="24"/>
          <w:szCs w:val="24"/>
        </w:rPr>
        <w:t>asocia</w:t>
      </w:r>
      <w:r w:rsidR="00B42088">
        <w:rPr>
          <w:rFonts w:ascii="Times New Roman" w:hAnsi="Times New Roman"/>
          <w:bCs/>
          <w:sz w:val="24"/>
          <w:szCs w:val="24"/>
        </w:rPr>
        <w:t>n</w:t>
      </w:r>
      <w:r w:rsidR="00565046" w:rsidRPr="00D87BEB">
        <w:rPr>
          <w:rFonts w:ascii="Times New Roman" w:hAnsi="Times New Roman"/>
          <w:bCs/>
          <w:sz w:val="24"/>
          <w:szCs w:val="24"/>
        </w:rPr>
        <w:t xml:space="preserve"> c</w:t>
      </w:r>
      <w:r>
        <w:rPr>
          <w:rFonts w:ascii="Times New Roman" w:hAnsi="Times New Roman"/>
          <w:bCs/>
          <w:sz w:val="24"/>
          <w:szCs w:val="24"/>
        </w:rPr>
        <w:t xml:space="preserve">on la réplica de conductas agresivas de </w:t>
      </w:r>
      <w:r w:rsidR="00411038">
        <w:rPr>
          <w:rFonts w:ascii="Times New Roman" w:hAnsi="Times New Roman"/>
          <w:bCs/>
          <w:sz w:val="24"/>
          <w:szCs w:val="24"/>
        </w:rPr>
        <w:t xml:space="preserve">chicos y chicas en </w:t>
      </w:r>
      <w:r w:rsidR="00B42088">
        <w:rPr>
          <w:rFonts w:ascii="Times New Roman" w:hAnsi="Times New Roman"/>
          <w:bCs/>
          <w:sz w:val="24"/>
          <w:szCs w:val="24"/>
        </w:rPr>
        <w:t>la escuela. D</w:t>
      </w:r>
      <w:r w:rsidR="00565046" w:rsidRPr="00D87BEB">
        <w:rPr>
          <w:rFonts w:ascii="Times New Roman" w:hAnsi="Times New Roman"/>
          <w:bCs/>
          <w:sz w:val="24"/>
          <w:szCs w:val="24"/>
        </w:rPr>
        <w:t>es</w:t>
      </w:r>
      <w:r w:rsidR="00F70F28">
        <w:rPr>
          <w:rFonts w:ascii="Times New Roman" w:hAnsi="Times New Roman"/>
          <w:bCs/>
          <w:sz w:val="24"/>
          <w:szCs w:val="24"/>
        </w:rPr>
        <w:t>de esta, los docentes</w:t>
      </w:r>
      <w:r w:rsidR="003D6D5A">
        <w:rPr>
          <w:rFonts w:ascii="Times New Roman" w:hAnsi="Times New Roman"/>
          <w:bCs/>
          <w:sz w:val="24"/>
          <w:szCs w:val="24"/>
        </w:rPr>
        <w:t xml:space="preserve"> piden</w:t>
      </w:r>
      <w:r w:rsidR="00565046" w:rsidRPr="00D87BEB">
        <w:rPr>
          <w:rFonts w:ascii="Times New Roman" w:hAnsi="Times New Roman"/>
          <w:bCs/>
          <w:sz w:val="24"/>
          <w:szCs w:val="24"/>
        </w:rPr>
        <w:t xml:space="preserve"> la presencia de los padres para asumir</w:t>
      </w:r>
      <w:r w:rsidR="00565046">
        <w:rPr>
          <w:rFonts w:ascii="Times New Roman" w:hAnsi="Times New Roman"/>
          <w:bCs/>
          <w:sz w:val="24"/>
          <w:szCs w:val="24"/>
        </w:rPr>
        <w:t xml:space="preserve"> su corresponsabilidad en los procesos fo</w:t>
      </w:r>
      <w:r w:rsidR="00B42088">
        <w:rPr>
          <w:rFonts w:ascii="Times New Roman" w:hAnsi="Times New Roman"/>
          <w:bCs/>
          <w:sz w:val="24"/>
          <w:szCs w:val="24"/>
        </w:rPr>
        <w:t>rmativos;</w:t>
      </w:r>
      <w:r w:rsidR="00B94473">
        <w:rPr>
          <w:rFonts w:ascii="Times New Roman" w:hAnsi="Times New Roman"/>
          <w:bCs/>
          <w:sz w:val="24"/>
          <w:szCs w:val="24"/>
        </w:rPr>
        <w:t xml:space="preserve"> </w:t>
      </w:r>
      <w:r w:rsidR="00B42088">
        <w:rPr>
          <w:rFonts w:ascii="Times New Roman" w:hAnsi="Times New Roman"/>
          <w:bCs/>
          <w:sz w:val="24"/>
          <w:szCs w:val="24"/>
        </w:rPr>
        <w:t>p</w:t>
      </w:r>
      <w:r w:rsidR="00B94473">
        <w:rPr>
          <w:rFonts w:ascii="Times New Roman" w:hAnsi="Times New Roman"/>
          <w:bCs/>
          <w:sz w:val="24"/>
          <w:szCs w:val="24"/>
        </w:rPr>
        <w:t>or su parte, las madres reclaman por unas relaciones humanizadas</w:t>
      </w:r>
      <w:r w:rsidR="00B42088">
        <w:rPr>
          <w:rFonts w:ascii="Times New Roman" w:hAnsi="Times New Roman"/>
          <w:bCs/>
          <w:sz w:val="24"/>
          <w:szCs w:val="24"/>
        </w:rPr>
        <w:t xml:space="preserve"> que favorezcan el desarrollo personal de los hijos</w:t>
      </w:r>
      <w:r w:rsidR="00B94473">
        <w:rPr>
          <w:rFonts w:ascii="Times New Roman" w:hAnsi="Times New Roman"/>
          <w:bCs/>
          <w:sz w:val="24"/>
          <w:szCs w:val="24"/>
        </w:rPr>
        <w:t xml:space="preserve"> </w:t>
      </w:r>
      <w:r w:rsidR="00411038">
        <w:rPr>
          <w:rFonts w:ascii="Times New Roman" w:hAnsi="Times New Roman"/>
          <w:bCs/>
          <w:sz w:val="24"/>
          <w:szCs w:val="24"/>
        </w:rPr>
        <w:t xml:space="preserve">e hijas </w:t>
      </w:r>
      <w:r w:rsidR="00B94473">
        <w:rPr>
          <w:rFonts w:ascii="Times New Roman" w:hAnsi="Times New Roman"/>
          <w:bCs/>
          <w:sz w:val="24"/>
          <w:szCs w:val="24"/>
        </w:rPr>
        <w:t>y</w:t>
      </w:r>
      <w:r w:rsidR="00B42088">
        <w:rPr>
          <w:rFonts w:ascii="Times New Roman" w:hAnsi="Times New Roman"/>
          <w:bCs/>
          <w:sz w:val="24"/>
          <w:szCs w:val="24"/>
        </w:rPr>
        <w:t xml:space="preserve"> son una voz que protesta por los malos tratos a la infancia:</w:t>
      </w:r>
      <w:r w:rsidR="00B94473">
        <w:rPr>
          <w:rFonts w:ascii="Times New Roman" w:hAnsi="Times New Roman"/>
          <w:bCs/>
          <w:sz w:val="24"/>
          <w:szCs w:val="24"/>
        </w:rPr>
        <w:t xml:space="preserve"> </w:t>
      </w:r>
    </w:p>
    <w:p w:rsidR="008A64A3" w:rsidRDefault="00565046" w:rsidP="00B42088">
      <w:pPr>
        <w:spacing w:line="240" w:lineRule="auto"/>
        <w:ind w:firstLine="708"/>
        <w:jc w:val="both"/>
        <w:rPr>
          <w:rFonts w:ascii="Times New Roman" w:hAnsi="Times New Roman"/>
          <w:sz w:val="24"/>
          <w:szCs w:val="24"/>
        </w:rPr>
      </w:pPr>
      <w:r w:rsidRPr="00D87BEB">
        <w:rPr>
          <w:rFonts w:ascii="Times New Roman" w:hAnsi="Times New Roman"/>
          <w:i/>
          <w:iCs/>
          <w:sz w:val="24"/>
          <w:szCs w:val="24"/>
        </w:rPr>
        <w:t xml:space="preserve">“…yo vivo con una pareja diferente y al papá el niño casi no lo ve, el a veces me dice que quiere irse para donde su papá y eso le afecta sus malos comportamientos…” </w:t>
      </w:r>
      <w:r w:rsidRPr="00D87BEB">
        <w:rPr>
          <w:rFonts w:ascii="Times New Roman" w:hAnsi="Times New Roman"/>
          <w:iCs/>
          <w:sz w:val="24"/>
          <w:szCs w:val="24"/>
        </w:rPr>
        <w:t>(GFM15)</w:t>
      </w:r>
      <w:r w:rsidRPr="00D87BEB">
        <w:rPr>
          <w:rFonts w:ascii="Times New Roman" w:hAnsi="Times New Roman"/>
          <w:i/>
          <w:iCs/>
          <w:sz w:val="24"/>
          <w:szCs w:val="24"/>
        </w:rPr>
        <w:t xml:space="preserve"> “…es que nuestros muchachos son huérfanos de padres vivos…” </w:t>
      </w:r>
      <w:r w:rsidR="0069634A">
        <w:rPr>
          <w:rFonts w:ascii="Times New Roman" w:hAnsi="Times New Roman"/>
          <w:iCs/>
          <w:sz w:val="24"/>
          <w:szCs w:val="24"/>
        </w:rPr>
        <w:t>(GFD</w:t>
      </w:r>
      <w:r w:rsidRPr="00D87BEB">
        <w:rPr>
          <w:rFonts w:ascii="Times New Roman" w:hAnsi="Times New Roman"/>
          <w:iCs/>
          <w:sz w:val="24"/>
          <w:szCs w:val="24"/>
        </w:rPr>
        <w:t>4)</w:t>
      </w:r>
      <w:r w:rsidRPr="00D87BEB">
        <w:rPr>
          <w:rFonts w:ascii="Times New Roman" w:hAnsi="Times New Roman"/>
          <w:sz w:val="24"/>
          <w:szCs w:val="24"/>
        </w:rPr>
        <w:t xml:space="preserve">; </w:t>
      </w:r>
      <w:r w:rsidRPr="00D87BEB">
        <w:rPr>
          <w:rFonts w:ascii="Times New Roman" w:hAnsi="Times New Roman"/>
          <w:i/>
          <w:iCs/>
          <w:sz w:val="24"/>
          <w:szCs w:val="24"/>
        </w:rPr>
        <w:t>“…el asunto es que hay niños que muchas veces si tienen mamá y papá, p</w:t>
      </w:r>
      <w:r w:rsidR="0069634A">
        <w:rPr>
          <w:rFonts w:ascii="Times New Roman" w:hAnsi="Times New Roman"/>
          <w:i/>
          <w:iCs/>
          <w:sz w:val="24"/>
          <w:szCs w:val="24"/>
        </w:rPr>
        <w:t>ero están como invisibles…” (GFD</w:t>
      </w:r>
      <w:r w:rsidRPr="00D87BEB">
        <w:rPr>
          <w:rFonts w:ascii="Times New Roman" w:hAnsi="Times New Roman"/>
          <w:i/>
          <w:iCs/>
          <w:sz w:val="24"/>
          <w:szCs w:val="24"/>
        </w:rPr>
        <w:t>6); “… acá en las reuniones del colegio nunca vemos al padre, siempre viene es la mamá parece qu</w:t>
      </w:r>
      <w:r w:rsidR="0069634A">
        <w:rPr>
          <w:rFonts w:ascii="Times New Roman" w:hAnsi="Times New Roman"/>
          <w:i/>
          <w:iCs/>
          <w:sz w:val="24"/>
          <w:szCs w:val="24"/>
        </w:rPr>
        <w:t>e ellos no existieran…” (GFD</w:t>
      </w:r>
      <w:r w:rsidRPr="00D87BEB">
        <w:rPr>
          <w:rFonts w:ascii="Times New Roman" w:hAnsi="Times New Roman"/>
          <w:i/>
          <w:iCs/>
          <w:sz w:val="24"/>
          <w:szCs w:val="24"/>
        </w:rPr>
        <w:t>2)</w:t>
      </w:r>
      <w:r w:rsidR="00B42088">
        <w:rPr>
          <w:rFonts w:ascii="Times New Roman" w:hAnsi="Times New Roman"/>
          <w:i/>
          <w:iCs/>
          <w:sz w:val="24"/>
          <w:szCs w:val="24"/>
        </w:rPr>
        <w:t xml:space="preserve">; </w:t>
      </w:r>
      <w:r w:rsidR="00B42088" w:rsidRPr="00D87BEB">
        <w:rPr>
          <w:rFonts w:ascii="Times New Roman" w:hAnsi="Times New Roman"/>
          <w:i/>
          <w:iCs/>
          <w:sz w:val="24"/>
          <w:szCs w:val="24"/>
        </w:rPr>
        <w:t>el papá manda al hijo a que casque al vecino cuando le pega, yo le digo que eso no se hace porque incita a la violencia…" (GFM17)</w:t>
      </w:r>
      <w:r w:rsidR="00B42088" w:rsidRPr="00D87BEB">
        <w:rPr>
          <w:rFonts w:ascii="Times New Roman" w:hAnsi="Times New Roman"/>
          <w:sz w:val="24"/>
          <w:szCs w:val="24"/>
        </w:rPr>
        <w:t>;</w:t>
      </w:r>
    </w:p>
    <w:p w:rsidR="003419A5" w:rsidRDefault="003D6D5A" w:rsidP="00422AC2">
      <w:pPr>
        <w:spacing w:line="240" w:lineRule="auto"/>
        <w:jc w:val="both"/>
        <w:rPr>
          <w:rFonts w:ascii="Times New Roman" w:hAnsi="Times New Roman"/>
          <w:sz w:val="24"/>
          <w:szCs w:val="24"/>
        </w:rPr>
      </w:pPr>
      <w:r>
        <w:rPr>
          <w:rFonts w:ascii="Times New Roman" w:hAnsi="Times New Roman"/>
          <w:bCs/>
          <w:sz w:val="24"/>
          <w:szCs w:val="24"/>
        </w:rPr>
        <w:t xml:space="preserve">         En este mismo escenario de la familia</w:t>
      </w:r>
      <w:r w:rsidR="00B42088">
        <w:rPr>
          <w:rFonts w:ascii="Times New Roman" w:hAnsi="Times New Roman"/>
          <w:bCs/>
          <w:sz w:val="24"/>
          <w:szCs w:val="24"/>
        </w:rPr>
        <w:t>, l</w:t>
      </w:r>
      <w:r w:rsidR="00E5411A">
        <w:rPr>
          <w:rFonts w:ascii="Times New Roman" w:hAnsi="Times New Roman"/>
          <w:bCs/>
          <w:sz w:val="24"/>
          <w:szCs w:val="24"/>
        </w:rPr>
        <w:t xml:space="preserve">os actores y actoras </w:t>
      </w:r>
      <w:r w:rsidR="009A40F5">
        <w:rPr>
          <w:rFonts w:ascii="Times New Roman" w:hAnsi="Times New Roman"/>
          <w:bCs/>
          <w:sz w:val="24"/>
          <w:szCs w:val="24"/>
        </w:rPr>
        <w:t xml:space="preserve">del estudio dan </w:t>
      </w:r>
      <w:r w:rsidR="00B42088">
        <w:rPr>
          <w:rFonts w:ascii="Times New Roman" w:hAnsi="Times New Roman"/>
          <w:bCs/>
          <w:sz w:val="24"/>
          <w:szCs w:val="24"/>
        </w:rPr>
        <w:t xml:space="preserve">cuenta de </w:t>
      </w:r>
      <w:r w:rsidR="00D804EF" w:rsidRPr="00D804EF">
        <w:rPr>
          <w:rFonts w:ascii="Times New Roman" w:hAnsi="Times New Roman"/>
          <w:b/>
          <w:sz w:val="24"/>
          <w:szCs w:val="24"/>
        </w:rPr>
        <w:t>manifestaciones de violencia entre los padres</w:t>
      </w:r>
      <w:r w:rsidR="008E2D75">
        <w:rPr>
          <w:rFonts w:ascii="Times New Roman" w:hAnsi="Times New Roman"/>
          <w:b/>
          <w:sz w:val="24"/>
          <w:szCs w:val="24"/>
        </w:rPr>
        <w:t>,</w:t>
      </w:r>
      <w:r w:rsidR="008E2D75" w:rsidRPr="008E2D75">
        <w:rPr>
          <w:rFonts w:ascii="Times New Roman" w:hAnsi="Times New Roman"/>
          <w:sz w:val="24"/>
          <w:szCs w:val="24"/>
        </w:rPr>
        <w:t xml:space="preserve"> ejercida por ambos</w:t>
      </w:r>
      <w:r w:rsidR="00411038">
        <w:rPr>
          <w:rFonts w:ascii="Times New Roman" w:hAnsi="Times New Roman"/>
          <w:sz w:val="24"/>
          <w:szCs w:val="24"/>
        </w:rPr>
        <w:t xml:space="preserve"> y </w:t>
      </w:r>
      <w:r w:rsidR="00E5411A" w:rsidRPr="008E2D75">
        <w:rPr>
          <w:rFonts w:ascii="Times New Roman" w:hAnsi="Times New Roman"/>
          <w:sz w:val="24"/>
          <w:szCs w:val="24"/>
        </w:rPr>
        <w:t>de</w:t>
      </w:r>
      <w:r w:rsidR="00E5411A">
        <w:rPr>
          <w:rFonts w:ascii="Times New Roman" w:hAnsi="Times New Roman"/>
          <w:sz w:val="24"/>
          <w:szCs w:val="24"/>
        </w:rPr>
        <w:t xml:space="preserve"> la</w:t>
      </w:r>
      <w:r w:rsidR="008E2D75">
        <w:rPr>
          <w:rFonts w:ascii="Times New Roman" w:hAnsi="Times New Roman"/>
          <w:sz w:val="24"/>
          <w:szCs w:val="24"/>
        </w:rPr>
        <w:t xml:space="preserve"> cual</w:t>
      </w:r>
      <w:r w:rsidR="00E5411A">
        <w:rPr>
          <w:rFonts w:ascii="Times New Roman" w:hAnsi="Times New Roman"/>
          <w:sz w:val="24"/>
          <w:szCs w:val="24"/>
        </w:rPr>
        <w:t xml:space="preserve"> son testigos </w:t>
      </w:r>
      <w:r w:rsidR="008E2D75">
        <w:rPr>
          <w:rFonts w:ascii="Times New Roman" w:hAnsi="Times New Roman"/>
          <w:sz w:val="24"/>
          <w:szCs w:val="24"/>
        </w:rPr>
        <w:t>los</w:t>
      </w:r>
      <w:r w:rsidR="00411038">
        <w:rPr>
          <w:rFonts w:ascii="Times New Roman" w:hAnsi="Times New Roman"/>
          <w:sz w:val="24"/>
          <w:szCs w:val="24"/>
        </w:rPr>
        <w:t xml:space="preserve"> más chicos</w:t>
      </w:r>
      <w:r w:rsidR="008E2D75">
        <w:rPr>
          <w:rFonts w:ascii="Times New Roman" w:hAnsi="Times New Roman"/>
          <w:sz w:val="24"/>
          <w:szCs w:val="24"/>
        </w:rPr>
        <w:t xml:space="preserve">. En </w:t>
      </w:r>
      <w:r w:rsidR="009A40F5">
        <w:rPr>
          <w:rFonts w:ascii="Times New Roman" w:hAnsi="Times New Roman"/>
          <w:sz w:val="24"/>
          <w:szCs w:val="24"/>
        </w:rPr>
        <w:t>l</w:t>
      </w:r>
      <w:r w:rsidR="00047A85">
        <w:rPr>
          <w:rFonts w:ascii="Times New Roman" w:hAnsi="Times New Roman"/>
          <w:sz w:val="24"/>
          <w:szCs w:val="24"/>
        </w:rPr>
        <w:t>as narraciones</w:t>
      </w:r>
      <w:r w:rsidR="008E2D75">
        <w:rPr>
          <w:rFonts w:ascii="Times New Roman" w:hAnsi="Times New Roman"/>
          <w:sz w:val="24"/>
          <w:szCs w:val="24"/>
        </w:rPr>
        <w:t xml:space="preserve"> de la</w:t>
      </w:r>
      <w:r w:rsidR="00047A85">
        <w:rPr>
          <w:rFonts w:ascii="Times New Roman" w:hAnsi="Times New Roman"/>
          <w:sz w:val="24"/>
          <w:szCs w:val="24"/>
        </w:rPr>
        <w:t xml:space="preserve"> </w:t>
      </w:r>
      <w:r w:rsidR="009A40F5">
        <w:rPr>
          <w:rFonts w:ascii="Times New Roman" w:hAnsi="Times New Roman"/>
          <w:sz w:val="24"/>
          <w:szCs w:val="24"/>
        </w:rPr>
        <w:t>madr</w:t>
      </w:r>
      <w:r w:rsidR="00422AC2">
        <w:rPr>
          <w:rFonts w:ascii="Times New Roman" w:hAnsi="Times New Roman"/>
          <w:sz w:val="24"/>
          <w:szCs w:val="24"/>
        </w:rPr>
        <w:t>e</w:t>
      </w:r>
      <w:r w:rsidR="00047A85">
        <w:rPr>
          <w:rFonts w:ascii="Times New Roman" w:hAnsi="Times New Roman"/>
          <w:sz w:val="24"/>
          <w:szCs w:val="24"/>
        </w:rPr>
        <w:t xml:space="preserve"> aflora el reconocimiento </w:t>
      </w:r>
      <w:r w:rsidR="008E2D75">
        <w:rPr>
          <w:rFonts w:ascii="Times New Roman" w:hAnsi="Times New Roman"/>
          <w:sz w:val="24"/>
          <w:szCs w:val="24"/>
        </w:rPr>
        <w:t xml:space="preserve">del impacto que </w:t>
      </w:r>
      <w:r w:rsidR="00047A85">
        <w:rPr>
          <w:rFonts w:ascii="Times New Roman" w:hAnsi="Times New Roman"/>
          <w:sz w:val="24"/>
          <w:szCs w:val="24"/>
        </w:rPr>
        <w:t xml:space="preserve">la violencia </w:t>
      </w:r>
      <w:r w:rsidR="008E2D75">
        <w:rPr>
          <w:rFonts w:ascii="Times New Roman" w:hAnsi="Times New Roman"/>
          <w:sz w:val="24"/>
          <w:szCs w:val="24"/>
        </w:rPr>
        <w:t xml:space="preserve">tiene </w:t>
      </w:r>
      <w:r w:rsidR="00047A85">
        <w:rPr>
          <w:rFonts w:ascii="Times New Roman" w:hAnsi="Times New Roman"/>
          <w:sz w:val="24"/>
          <w:szCs w:val="24"/>
        </w:rPr>
        <w:t>en la salud</w:t>
      </w:r>
      <w:r w:rsidR="008E2D75">
        <w:rPr>
          <w:rFonts w:ascii="Times New Roman" w:hAnsi="Times New Roman"/>
          <w:sz w:val="24"/>
          <w:szCs w:val="24"/>
        </w:rPr>
        <w:t xml:space="preserve">, en el débil acompañamiento académico por parte de los padres, en el clima y funcionamiento familiar. Este escenario </w:t>
      </w:r>
      <w:r w:rsidR="009A40F5">
        <w:rPr>
          <w:rFonts w:ascii="Times New Roman" w:hAnsi="Times New Roman"/>
          <w:sz w:val="24"/>
          <w:szCs w:val="24"/>
        </w:rPr>
        <w:t xml:space="preserve">devela una realidad preocupante que amerita </w:t>
      </w:r>
      <w:r w:rsidR="008E2D75">
        <w:rPr>
          <w:rFonts w:ascii="Times New Roman" w:hAnsi="Times New Roman"/>
          <w:sz w:val="24"/>
          <w:szCs w:val="24"/>
        </w:rPr>
        <w:t xml:space="preserve">políticas y acciones concretas </w:t>
      </w:r>
      <w:r w:rsidR="009A40F5">
        <w:rPr>
          <w:rFonts w:ascii="Times New Roman" w:hAnsi="Times New Roman"/>
          <w:sz w:val="24"/>
          <w:szCs w:val="24"/>
        </w:rPr>
        <w:t>para el restablecimien</w:t>
      </w:r>
      <w:r w:rsidR="008E2D75">
        <w:rPr>
          <w:rFonts w:ascii="Times New Roman" w:hAnsi="Times New Roman"/>
          <w:sz w:val="24"/>
          <w:szCs w:val="24"/>
        </w:rPr>
        <w:t xml:space="preserve">to </w:t>
      </w:r>
      <w:r w:rsidR="009A40F5">
        <w:rPr>
          <w:rFonts w:ascii="Times New Roman" w:hAnsi="Times New Roman"/>
          <w:sz w:val="24"/>
          <w:szCs w:val="24"/>
        </w:rPr>
        <w:t xml:space="preserve">de los </w:t>
      </w:r>
      <w:r w:rsidR="00C626AD">
        <w:rPr>
          <w:rFonts w:ascii="Times New Roman" w:hAnsi="Times New Roman"/>
          <w:sz w:val="24"/>
          <w:szCs w:val="24"/>
        </w:rPr>
        <w:t>de</w:t>
      </w:r>
      <w:r w:rsidR="009A40F5">
        <w:rPr>
          <w:rFonts w:ascii="Times New Roman" w:hAnsi="Times New Roman"/>
          <w:sz w:val="24"/>
          <w:szCs w:val="24"/>
        </w:rPr>
        <w:t>rechos de</w:t>
      </w:r>
      <w:r w:rsidR="00C626AD">
        <w:rPr>
          <w:rFonts w:ascii="Times New Roman" w:hAnsi="Times New Roman"/>
          <w:sz w:val="24"/>
          <w:szCs w:val="24"/>
        </w:rPr>
        <w:t xml:space="preserve"> niños y niñas</w:t>
      </w:r>
      <w:r w:rsidR="009A40F5">
        <w:rPr>
          <w:rFonts w:ascii="Times New Roman" w:hAnsi="Times New Roman"/>
          <w:sz w:val="24"/>
          <w:szCs w:val="24"/>
        </w:rPr>
        <w:t xml:space="preserve"> a vivir </w:t>
      </w:r>
      <w:r w:rsidR="00422AC2">
        <w:rPr>
          <w:rFonts w:ascii="Times New Roman" w:hAnsi="Times New Roman"/>
          <w:sz w:val="24"/>
          <w:szCs w:val="24"/>
        </w:rPr>
        <w:t>pacíficamente</w:t>
      </w:r>
      <w:r w:rsidR="00AB09EC" w:rsidRPr="000D4DB5">
        <w:rPr>
          <w:rFonts w:ascii="Times New Roman" w:hAnsi="Times New Roman"/>
          <w:sz w:val="24"/>
          <w:szCs w:val="24"/>
        </w:rPr>
        <w:t xml:space="preserve">: </w:t>
      </w:r>
    </w:p>
    <w:p w:rsidR="00D804EF" w:rsidRDefault="003419A5" w:rsidP="00422AC2">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00BA08E9" w:rsidRPr="000D4DB5">
        <w:rPr>
          <w:rFonts w:ascii="Times New Roman" w:hAnsi="Times New Roman"/>
          <w:bCs/>
          <w:i/>
          <w:iCs/>
          <w:sz w:val="24"/>
          <w:szCs w:val="24"/>
        </w:rPr>
        <w:t>“…</w:t>
      </w:r>
      <w:r w:rsidR="00BA08E9" w:rsidRPr="00D87BEB">
        <w:rPr>
          <w:rFonts w:ascii="Times New Roman" w:hAnsi="Times New Roman"/>
          <w:bCs/>
          <w:i/>
          <w:iCs/>
          <w:sz w:val="24"/>
          <w:szCs w:val="24"/>
        </w:rPr>
        <w:t>también hay violencia en la casa, entre la pareja: entre esposo y esposa. Es más, a veces también lo hacen delante de los hijos…</w:t>
      </w:r>
      <w:r w:rsidR="0000676C" w:rsidRPr="00D87BEB">
        <w:rPr>
          <w:rFonts w:ascii="Times New Roman" w:hAnsi="Times New Roman"/>
          <w:bCs/>
          <w:i/>
          <w:iCs/>
          <w:sz w:val="24"/>
          <w:szCs w:val="24"/>
        </w:rPr>
        <w:t xml:space="preserve"> </w:t>
      </w:r>
      <w:r w:rsidR="00CE6BE5" w:rsidRPr="00D87BEB">
        <w:rPr>
          <w:rFonts w:ascii="Times New Roman" w:hAnsi="Times New Roman"/>
          <w:bCs/>
          <w:i/>
          <w:iCs/>
          <w:sz w:val="24"/>
          <w:szCs w:val="24"/>
        </w:rPr>
        <w:t>(</w:t>
      </w:r>
      <w:r w:rsidR="007C294D" w:rsidRPr="00D87BEB">
        <w:rPr>
          <w:rFonts w:ascii="Times New Roman" w:hAnsi="Times New Roman"/>
          <w:bCs/>
          <w:i/>
          <w:iCs/>
          <w:sz w:val="24"/>
          <w:szCs w:val="24"/>
        </w:rPr>
        <w:t>GF</w:t>
      </w:r>
      <w:r w:rsidR="00CE6BE5" w:rsidRPr="00D87BEB">
        <w:rPr>
          <w:rFonts w:ascii="Times New Roman" w:hAnsi="Times New Roman"/>
          <w:bCs/>
          <w:i/>
          <w:iCs/>
          <w:sz w:val="24"/>
          <w:szCs w:val="24"/>
        </w:rPr>
        <w:t>M11)</w:t>
      </w:r>
      <w:r w:rsidR="00BA08E9" w:rsidRPr="00D87BEB">
        <w:rPr>
          <w:rFonts w:ascii="Times New Roman" w:hAnsi="Times New Roman"/>
          <w:bCs/>
          <w:i/>
          <w:iCs/>
          <w:sz w:val="24"/>
          <w:szCs w:val="24"/>
        </w:rPr>
        <w:t>”</w:t>
      </w:r>
      <w:r w:rsidR="00CE6BE5" w:rsidRPr="00D87BEB">
        <w:rPr>
          <w:rFonts w:ascii="Times New Roman" w:hAnsi="Times New Roman"/>
          <w:bCs/>
          <w:i/>
          <w:iCs/>
          <w:sz w:val="24"/>
          <w:szCs w:val="24"/>
        </w:rPr>
        <w:t>;</w:t>
      </w:r>
      <w:r w:rsidR="00BA08E9" w:rsidRPr="00D87BEB">
        <w:rPr>
          <w:rFonts w:ascii="Times New Roman" w:hAnsi="Times New Roman"/>
          <w:bCs/>
          <w:i/>
          <w:iCs/>
          <w:sz w:val="24"/>
          <w:szCs w:val="24"/>
        </w:rPr>
        <w:t xml:space="preserve"> “…es cuando el papá hiere a la mamá o la mamá hiere al papá…” </w:t>
      </w:r>
      <w:r w:rsidR="00CE6BE5" w:rsidRPr="00D87BEB">
        <w:rPr>
          <w:rFonts w:ascii="Times New Roman" w:hAnsi="Times New Roman"/>
          <w:bCs/>
          <w:i/>
          <w:iCs/>
          <w:sz w:val="24"/>
          <w:szCs w:val="24"/>
        </w:rPr>
        <w:t>(</w:t>
      </w:r>
      <w:r w:rsidR="007C294D" w:rsidRPr="00D87BEB">
        <w:rPr>
          <w:rFonts w:ascii="Times New Roman" w:hAnsi="Times New Roman"/>
          <w:bCs/>
          <w:i/>
          <w:iCs/>
          <w:sz w:val="24"/>
          <w:szCs w:val="24"/>
        </w:rPr>
        <w:t>GF</w:t>
      </w:r>
      <w:r w:rsidR="00CE6BE5" w:rsidRPr="00D87BEB">
        <w:rPr>
          <w:rFonts w:ascii="Times New Roman" w:hAnsi="Times New Roman"/>
          <w:bCs/>
          <w:i/>
          <w:iCs/>
          <w:sz w:val="24"/>
          <w:szCs w:val="24"/>
        </w:rPr>
        <w:t>E02)</w:t>
      </w:r>
      <w:r w:rsidR="00D212B0" w:rsidRPr="00D87BEB">
        <w:rPr>
          <w:rFonts w:ascii="Times New Roman" w:hAnsi="Times New Roman"/>
          <w:bCs/>
          <w:i/>
          <w:iCs/>
          <w:sz w:val="24"/>
          <w:szCs w:val="24"/>
        </w:rPr>
        <w:t xml:space="preserve"> </w:t>
      </w:r>
      <w:r w:rsidR="00BA08E9" w:rsidRPr="00D87BEB">
        <w:rPr>
          <w:rFonts w:ascii="Times New Roman" w:hAnsi="Times New Roman"/>
          <w:sz w:val="24"/>
          <w:szCs w:val="24"/>
        </w:rPr>
        <w:t>“</w:t>
      </w:r>
      <w:r w:rsidR="00721AC3" w:rsidRPr="00D87BEB">
        <w:rPr>
          <w:rFonts w:ascii="Times New Roman" w:hAnsi="Times New Roman"/>
          <w:sz w:val="24"/>
          <w:szCs w:val="24"/>
        </w:rPr>
        <w:t>…</w:t>
      </w:r>
      <w:r w:rsidR="00BA08E9" w:rsidRPr="00D87BEB">
        <w:rPr>
          <w:rFonts w:ascii="Times New Roman" w:hAnsi="Times New Roman"/>
          <w:i/>
          <w:sz w:val="24"/>
          <w:szCs w:val="24"/>
        </w:rPr>
        <w:t>no hay armonía entre padres y muchas veces ni vienen a las reuniones…”</w:t>
      </w:r>
      <w:r w:rsidR="00CE6BE5" w:rsidRPr="00D87BEB">
        <w:rPr>
          <w:rFonts w:ascii="Times New Roman" w:hAnsi="Times New Roman"/>
          <w:i/>
          <w:sz w:val="24"/>
          <w:szCs w:val="24"/>
        </w:rPr>
        <w:t xml:space="preserve"> </w:t>
      </w:r>
      <w:r w:rsidR="00D212B0" w:rsidRPr="00D87BEB">
        <w:rPr>
          <w:rFonts w:ascii="Times New Roman" w:hAnsi="Times New Roman"/>
          <w:i/>
          <w:sz w:val="24"/>
          <w:szCs w:val="24"/>
        </w:rPr>
        <w:t>(</w:t>
      </w:r>
      <w:r w:rsidR="007C294D" w:rsidRPr="00D87BEB">
        <w:rPr>
          <w:rFonts w:ascii="Times New Roman" w:hAnsi="Times New Roman"/>
          <w:i/>
          <w:sz w:val="24"/>
          <w:szCs w:val="24"/>
        </w:rPr>
        <w:t>GF</w:t>
      </w:r>
      <w:r w:rsidR="0069634A">
        <w:rPr>
          <w:rFonts w:ascii="Times New Roman" w:hAnsi="Times New Roman"/>
          <w:i/>
          <w:sz w:val="24"/>
          <w:szCs w:val="24"/>
        </w:rPr>
        <w:t>D</w:t>
      </w:r>
      <w:r w:rsidR="00D212B0" w:rsidRPr="00D87BEB">
        <w:rPr>
          <w:rFonts w:ascii="Times New Roman" w:hAnsi="Times New Roman"/>
          <w:i/>
          <w:sz w:val="24"/>
          <w:szCs w:val="24"/>
        </w:rPr>
        <w:t>07)</w:t>
      </w:r>
      <w:r w:rsidR="00F064FF" w:rsidRPr="00D87BEB">
        <w:rPr>
          <w:rFonts w:ascii="Times New Roman" w:hAnsi="Times New Roman"/>
          <w:i/>
          <w:sz w:val="24"/>
          <w:szCs w:val="24"/>
        </w:rPr>
        <w:t>;</w:t>
      </w:r>
      <w:r w:rsidR="00BA08E9" w:rsidRPr="00D87BEB">
        <w:rPr>
          <w:rFonts w:ascii="Times New Roman" w:hAnsi="Times New Roman"/>
          <w:i/>
          <w:sz w:val="24"/>
          <w:szCs w:val="24"/>
        </w:rPr>
        <w:t>"</w:t>
      </w:r>
      <w:r w:rsidR="00D212B0" w:rsidRPr="00D87BEB">
        <w:rPr>
          <w:rFonts w:ascii="Times New Roman" w:hAnsi="Times New Roman"/>
          <w:i/>
          <w:sz w:val="24"/>
          <w:szCs w:val="24"/>
        </w:rPr>
        <w:t>…</w:t>
      </w:r>
      <w:r w:rsidR="00BA08E9" w:rsidRPr="00D87BEB">
        <w:rPr>
          <w:rFonts w:ascii="Times New Roman" w:hAnsi="Times New Roman"/>
          <w:i/>
          <w:sz w:val="24"/>
          <w:szCs w:val="24"/>
        </w:rPr>
        <w:t>me decía es que mi niño está viendo como el papá pelea conmigo, ha habido muchos problemas... y como que eso lo está traumatizando</w:t>
      </w:r>
      <w:r w:rsidR="00D212B0" w:rsidRPr="00D87BEB">
        <w:rPr>
          <w:rFonts w:ascii="Times New Roman" w:hAnsi="Times New Roman"/>
          <w:i/>
          <w:sz w:val="24"/>
          <w:szCs w:val="24"/>
        </w:rPr>
        <w:t>…</w:t>
      </w:r>
      <w:r w:rsidR="00BA08E9" w:rsidRPr="00D87BEB">
        <w:rPr>
          <w:rFonts w:ascii="Times New Roman" w:hAnsi="Times New Roman"/>
          <w:i/>
          <w:sz w:val="24"/>
          <w:szCs w:val="24"/>
        </w:rPr>
        <w:t>"</w:t>
      </w:r>
      <w:r w:rsidR="0000676C" w:rsidRPr="00D87BEB">
        <w:rPr>
          <w:rFonts w:ascii="Times New Roman" w:hAnsi="Times New Roman"/>
          <w:i/>
          <w:sz w:val="24"/>
          <w:szCs w:val="24"/>
        </w:rPr>
        <w:t>(</w:t>
      </w:r>
      <w:r w:rsidR="007C294D" w:rsidRPr="00D87BEB">
        <w:rPr>
          <w:rFonts w:ascii="Times New Roman" w:hAnsi="Times New Roman"/>
          <w:i/>
          <w:sz w:val="24"/>
          <w:szCs w:val="24"/>
        </w:rPr>
        <w:t>GF</w:t>
      </w:r>
      <w:r w:rsidR="0000676C" w:rsidRPr="00D87BEB">
        <w:rPr>
          <w:rFonts w:ascii="Times New Roman" w:hAnsi="Times New Roman"/>
          <w:i/>
          <w:sz w:val="24"/>
          <w:szCs w:val="24"/>
        </w:rPr>
        <w:t>M13</w:t>
      </w:r>
      <w:r w:rsidR="00D212B0" w:rsidRPr="00D87BEB">
        <w:rPr>
          <w:rFonts w:ascii="Times New Roman" w:hAnsi="Times New Roman"/>
          <w:i/>
          <w:sz w:val="24"/>
          <w:szCs w:val="24"/>
        </w:rPr>
        <w:t>);</w:t>
      </w:r>
      <w:r w:rsidR="00BA08E9" w:rsidRPr="00D87BEB">
        <w:rPr>
          <w:rFonts w:ascii="Times New Roman" w:hAnsi="Times New Roman"/>
          <w:i/>
          <w:sz w:val="24"/>
          <w:szCs w:val="24"/>
        </w:rPr>
        <w:t>"</w:t>
      </w:r>
      <w:r w:rsidR="00D212B0" w:rsidRPr="00D87BEB">
        <w:rPr>
          <w:rFonts w:ascii="Times New Roman" w:hAnsi="Times New Roman"/>
          <w:i/>
          <w:sz w:val="24"/>
          <w:szCs w:val="24"/>
        </w:rPr>
        <w:t>…</w:t>
      </w:r>
      <w:r w:rsidR="007C294D" w:rsidRPr="00D87BEB">
        <w:rPr>
          <w:rFonts w:ascii="Times New Roman" w:hAnsi="Times New Roman"/>
          <w:i/>
          <w:sz w:val="24"/>
          <w:szCs w:val="24"/>
        </w:rPr>
        <w:t xml:space="preserve"> entre</w:t>
      </w:r>
      <w:r w:rsidR="00020FA6" w:rsidRPr="00D87BEB">
        <w:rPr>
          <w:rFonts w:ascii="Times New Roman" w:hAnsi="Times New Roman"/>
          <w:i/>
          <w:sz w:val="24"/>
          <w:szCs w:val="24"/>
        </w:rPr>
        <w:t xml:space="preserve"> los padres hay mucha violencia</w:t>
      </w:r>
      <w:r w:rsidR="007C294D" w:rsidRPr="00D87BEB">
        <w:rPr>
          <w:rFonts w:ascii="Times New Roman" w:hAnsi="Times New Roman"/>
          <w:i/>
          <w:sz w:val="24"/>
          <w:szCs w:val="24"/>
        </w:rPr>
        <w:t>,</w:t>
      </w:r>
      <w:r w:rsidR="00BA08E9" w:rsidRPr="00D87BEB">
        <w:rPr>
          <w:rFonts w:ascii="Times New Roman" w:hAnsi="Times New Roman"/>
          <w:i/>
          <w:sz w:val="24"/>
          <w:szCs w:val="24"/>
        </w:rPr>
        <w:t xml:space="preserve"> no hay compresión </w:t>
      </w:r>
      <w:r w:rsidR="007C294D" w:rsidRPr="00D87BEB">
        <w:rPr>
          <w:rFonts w:ascii="Times New Roman" w:hAnsi="Times New Roman"/>
          <w:i/>
          <w:sz w:val="24"/>
          <w:szCs w:val="24"/>
        </w:rPr>
        <w:t>y en cualquier m</w:t>
      </w:r>
      <w:r w:rsidR="00721AC3" w:rsidRPr="00D87BEB">
        <w:rPr>
          <w:rFonts w:ascii="Times New Roman" w:hAnsi="Times New Roman"/>
          <w:i/>
          <w:sz w:val="24"/>
          <w:szCs w:val="24"/>
        </w:rPr>
        <w:t xml:space="preserve">omento delante de sus hijos se </w:t>
      </w:r>
      <w:r w:rsidR="00F56A97" w:rsidRPr="00D87BEB">
        <w:rPr>
          <w:rFonts w:ascii="Times New Roman" w:hAnsi="Times New Roman"/>
          <w:i/>
          <w:sz w:val="24"/>
          <w:szCs w:val="24"/>
        </w:rPr>
        <w:t>cogen a los golpes</w:t>
      </w:r>
      <w:r w:rsidR="0000676C" w:rsidRPr="00D87BEB">
        <w:rPr>
          <w:rFonts w:ascii="Times New Roman" w:hAnsi="Times New Roman"/>
          <w:i/>
          <w:sz w:val="24"/>
          <w:szCs w:val="24"/>
        </w:rPr>
        <w:t>…</w:t>
      </w:r>
      <w:r w:rsidR="00BA08E9" w:rsidRPr="00D87BEB">
        <w:rPr>
          <w:rFonts w:ascii="Times New Roman" w:hAnsi="Times New Roman"/>
          <w:i/>
          <w:sz w:val="24"/>
          <w:szCs w:val="24"/>
        </w:rPr>
        <w:t>"</w:t>
      </w:r>
      <w:r w:rsidR="00D212B0" w:rsidRPr="00D87BEB">
        <w:rPr>
          <w:rFonts w:ascii="Times New Roman" w:hAnsi="Times New Roman"/>
          <w:i/>
          <w:sz w:val="24"/>
          <w:szCs w:val="24"/>
        </w:rPr>
        <w:t>(</w:t>
      </w:r>
      <w:r w:rsidR="007C294D" w:rsidRPr="00D87BEB">
        <w:rPr>
          <w:rFonts w:ascii="Times New Roman" w:hAnsi="Times New Roman"/>
          <w:i/>
          <w:sz w:val="24"/>
          <w:szCs w:val="24"/>
        </w:rPr>
        <w:t>GF</w:t>
      </w:r>
      <w:r w:rsidR="0069634A">
        <w:rPr>
          <w:rFonts w:ascii="Times New Roman" w:hAnsi="Times New Roman"/>
          <w:i/>
          <w:sz w:val="24"/>
          <w:szCs w:val="24"/>
        </w:rPr>
        <w:t>D</w:t>
      </w:r>
      <w:r w:rsidR="0000676C" w:rsidRPr="00D87BEB">
        <w:rPr>
          <w:rFonts w:ascii="Times New Roman" w:hAnsi="Times New Roman"/>
          <w:i/>
          <w:sz w:val="24"/>
          <w:szCs w:val="24"/>
        </w:rPr>
        <w:t>08).</w:t>
      </w:r>
    </w:p>
    <w:p w:rsidR="004106E0" w:rsidRPr="00231B39" w:rsidRDefault="00231B39" w:rsidP="00231B39">
      <w:pPr>
        <w:spacing w:line="240" w:lineRule="auto"/>
        <w:ind w:firstLine="708"/>
        <w:jc w:val="both"/>
        <w:rPr>
          <w:rFonts w:ascii="Times New Roman" w:hAnsi="Times New Roman"/>
          <w:bCs/>
          <w:sz w:val="24"/>
          <w:szCs w:val="24"/>
        </w:rPr>
      </w:pPr>
      <w:r>
        <w:rPr>
          <w:rFonts w:ascii="Times New Roman" w:hAnsi="Times New Roman"/>
          <w:sz w:val="24"/>
          <w:szCs w:val="24"/>
        </w:rPr>
        <w:t>Otras</w:t>
      </w:r>
      <w:r w:rsidR="00411038">
        <w:rPr>
          <w:rFonts w:ascii="Times New Roman" w:hAnsi="Times New Roman"/>
          <w:sz w:val="24"/>
          <w:szCs w:val="24"/>
        </w:rPr>
        <w:t xml:space="preserve"> </w:t>
      </w:r>
      <w:r w:rsidR="00411038">
        <w:rPr>
          <w:rFonts w:ascii="Times New Roman" w:hAnsi="Times New Roman"/>
          <w:b/>
          <w:sz w:val="24"/>
          <w:szCs w:val="24"/>
        </w:rPr>
        <w:t>manifestaciones</w:t>
      </w:r>
      <w:r w:rsidR="003419A5">
        <w:rPr>
          <w:rFonts w:ascii="Times New Roman" w:hAnsi="Times New Roman"/>
          <w:b/>
          <w:sz w:val="24"/>
          <w:szCs w:val="24"/>
        </w:rPr>
        <w:t xml:space="preserve"> </w:t>
      </w:r>
      <w:r w:rsidR="00D804EF" w:rsidRPr="00231B39">
        <w:rPr>
          <w:rFonts w:ascii="Times New Roman" w:hAnsi="Times New Roman"/>
          <w:b/>
          <w:sz w:val="24"/>
          <w:szCs w:val="24"/>
        </w:rPr>
        <w:t xml:space="preserve">violentas </w:t>
      </w:r>
      <w:r w:rsidRPr="00231B39">
        <w:rPr>
          <w:rFonts w:ascii="Times New Roman" w:hAnsi="Times New Roman"/>
          <w:b/>
          <w:sz w:val="24"/>
          <w:szCs w:val="24"/>
        </w:rPr>
        <w:t>de los hijos a los padres</w:t>
      </w:r>
      <w:r>
        <w:rPr>
          <w:rFonts w:ascii="Times New Roman" w:hAnsi="Times New Roman"/>
          <w:sz w:val="24"/>
          <w:szCs w:val="24"/>
        </w:rPr>
        <w:t xml:space="preserve"> </w:t>
      </w:r>
      <w:r w:rsidR="00D804EF">
        <w:rPr>
          <w:rFonts w:ascii="Times New Roman" w:hAnsi="Times New Roman"/>
          <w:sz w:val="24"/>
          <w:szCs w:val="24"/>
        </w:rPr>
        <w:t>reitera lo pl</w:t>
      </w:r>
      <w:r w:rsidR="00422AC2">
        <w:rPr>
          <w:rFonts w:ascii="Times New Roman" w:hAnsi="Times New Roman"/>
          <w:sz w:val="24"/>
          <w:szCs w:val="24"/>
        </w:rPr>
        <w:t xml:space="preserve">anteado en la primera categoría, </w:t>
      </w:r>
      <w:r w:rsidR="008E2D75">
        <w:rPr>
          <w:rFonts w:ascii="Times New Roman" w:hAnsi="Times New Roman"/>
          <w:sz w:val="24"/>
          <w:szCs w:val="24"/>
        </w:rPr>
        <w:t>respecto a la pérdida</w:t>
      </w:r>
      <w:r w:rsidR="00A92304">
        <w:rPr>
          <w:rFonts w:ascii="Times New Roman" w:hAnsi="Times New Roman"/>
          <w:sz w:val="24"/>
          <w:szCs w:val="24"/>
        </w:rPr>
        <w:t xml:space="preserve"> de autoridad de los adul</w:t>
      </w:r>
      <w:r w:rsidR="008E2D75">
        <w:rPr>
          <w:rFonts w:ascii="Times New Roman" w:hAnsi="Times New Roman"/>
          <w:sz w:val="24"/>
          <w:szCs w:val="24"/>
        </w:rPr>
        <w:t>tos</w:t>
      </w:r>
      <w:r w:rsidR="00A92304">
        <w:rPr>
          <w:rFonts w:ascii="Times New Roman" w:hAnsi="Times New Roman"/>
          <w:sz w:val="24"/>
          <w:szCs w:val="24"/>
        </w:rPr>
        <w:t xml:space="preserve">, el </w:t>
      </w:r>
      <w:r w:rsidR="00D804EF">
        <w:rPr>
          <w:rFonts w:ascii="Times New Roman" w:hAnsi="Times New Roman"/>
          <w:sz w:val="24"/>
          <w:szCs w:val="24"/>
        </w:rPr>
        <w:t>deterior</w:t>
      </w:r>
      <w:r>
        <w:rPr>
          <w:rFonts w:ascii="Times New Roman" w:hAnsi="Times New Roman"/>
          <w:sz w:val="24"/>
          <w:szCs w:val="24"/>
        </w:rPr>
        <w:t>o de la</w:t>
      </w:r>
      <w:r w:rsidR="00D804EF">
        <w:rPr>
          <w:rFonts w:ascii="Times New Roman" w:hAnsi="Times New Roman"/>
          <w:sz w:val="24"/>
          <w:szCs w:val="24"/>
        </w:rPr>
        <w:t xml:space="preserve"> responsabilidad</w:t>
      </w:r>
      <w:r w:rsidR="00422AC2">
        <w:rPr>
          <w:rFonts w:ascii="Times New Roman" w:hAnsi="Times New Roman"/>
          <w:sz w:val="24"/>
          <w:szCs w:val="24"/>
        </w:rPr>
        <w:t xml:space="preserve"> de los progenitores</w:t>
      </w:r>
      <w:r w:rsidR="00D804EF">
        <w:rPr>
          <w:rFonts w:ascii="Times New Roman" w:hAnsi="Times New Roman"/>
          <w:sz w:val="24"/>
          <w:szCs w:val="24"/>
        </w:rPr>
        <w:t xml:space="preserve"> como promotores del </w:t>
      </w:r>
      <w:r w:rsidR="00AB0AAE">
        <w:rPr>
          <w:rFonts w:ascii="Times New Roman" w:hAnsi="Times New Roman"/>
          <w:bCs/>
          <w:sz w:val="24"/>
          <w:szCs w:val="24"/>
        </w:rPr>
        <w:t>respeto</w:t>
      </w:r>
      <w:r>
        <w:rPr>
          <w:rFonts w:ascii="Times New Roman" w:hAnsi="Times New Roman"/>
          <w:bCs/>
          <w:sz w:val="24"/>
          <w:szCs w:val="24"/>
        </w:rPr>
        <w:t xml:space="preserve"> y </w:t>
      </w:r>
      <w:r w:rsidR="00574432">
        <w:rPr>
          <w:rFonts w:ascii="Times New Roman" w:hAnsi="Times New Roman"/>
          <w:bCs/>
          <w:sz w:val="24"/>
          <w:szCs w:val="24"/>
        </w:rPr>
        <w:t>el cumplimiento de normas</w:t>
      </w:r>
      <w:r w:rsidR="00D804EF">
        <w:rPr>
          <w:rFonts w:ascii="Times New Roman" w:hAnsi="Times New Roman"/>
          <w:bCs/>
          <w:sz w:val="24"/>
          <w:szCs w:val="24"/>
        </w:rPr>
        <w:t xml:space="preserve"> con base en el dialogo</w:t>
      </w:r>
      <w:r w:rsidR="00574432">
        <w:rPr>
          <w:rFonts w:ascii="Times New Roman" w:hAnsi="Times New Roman"/>
          <w:bCs/>
          <w:sz w:val="24"/>
          <w:szCs w:val="24"/>
        </w:rPr>
        <w:t>. Sin embargo, las narrativas</w:t>
      </w:r>
      <w:r w:rsidR="00411038">
        <w:rPr>
          <w:rFonts w:ascii="Times New Roman" w:hAnsi="Times New Roman"/>
          <w:bCs/>
          <w:sz w:val="24"/>
          <w:szCs w:val="24"/>
        </w:rPr>
        <w:t xml:space="preserve"> señalan otro horizonte, el de </w:t>
      </w:r>
      <w:r w:rsidR="00574432">
        <w:rPr>
          <w:rFonts w:ascii="Times New Roman" w:hAnsi="Times New Roman"/>
          <w:bCs/>
          <w:sz w:val="24"/>
          <w:szCs w:val="24"/>
        </w:rPr>
        <w:t xml:space="preserve">la imposición y la fuerza como estrategias para enseñar a los hijos, quienes a su vez las aprenden y reproducen en las relaciones con sus pares. En este sentido, </w:t>
      </w:r>
      <w:r w:rsidR="00422AC2">
        <w:rPr>
          <w:rFonts w:ascii="Times New Roman" w:hAnsi="Times New Roman"/>
          <w:bCs/>
          <w:sz w:val="24"/>
          <w:szCs w:val="24"/>
        </w:rPr>
        <w:t xml:space="preserve">la </w:t>
      </w:r>
      <w:r w:rsidR="00574432">
        <w:rPr>
          <w:rFonts w:ascii="Times New Roman" w:hAnsi="Times New Roman"/>
          <w:bCs/>
          <w:sz w:val="24"/>
          <w:szCs w:val="24"/>
        </w:rPr>
        <w:t xml:space="preserve">familia se convierte en un eslabón de la escalada de </w:t>
      </w:r>
      <w:r w:rsidR="00622A66">
        <w:rPr>
          <w:rFonts w:ascii="Times New Roman" w:hAnsi="Times New Roman"/>
          <w:bCs/>
          <w:sz w:val="24"/>
          <w:szCs w:val="24"/>
        </w:rPr>
        <w:t xml:space="preserve">violencia que traspasa los límites del hogar y </w:t>
      </w:r>
      <w:r w:rsidR="00422AC2">
        <w:rPr>
          <w:rFonts w:ascii="Times New Roman" w:hAnsi="Times New Roman"/>
          <w:bCs/>
          <w:sz w:val="24"/>
          <w:szCs w:val="24"/>
        </w:rPr>
        <w:t xml:space="preserve">alcanza a los otros escenarios </w:t>
      </w:r>
      <w:r w:rsidR="00622A66">
        <w:rPr>
          <w:rFonts w:ascii="Times New Roman" w:hAnsi="Times New Roman"/>
          <w:bCs/>
          <w:sz w:val="24"/>
          <w:szCs w:val="24"/>
        </w:rPr>
        <w:t>donde transcurre la vida cotidiana de los chicos y las chicas:</w:t>
      </w:r>
      <w:r w:rsidR="00BA08E9" w:rsidRPr="00D87BEB">
        <w:rPr>
          <w:rFonts w:ascii="Times New Roman" w:hAnsi="Times New Roman"/>
          <w:bCs/>
          <w:sz w:val="24"/>
          <w:szCs w:val="24"/>
        </w:rPr>
        <w:t xml:space="preserve"> </w:t>
      </w:r>
      <w:r w:rsidR="00422AC2">
        <w:rPr>
          <w:rFonts w:ascii="Times New Roman" w:hAnsi="Times New Roman"/>
          <w:bCs/>
          <w:sz w:val="24"/>
          <w:szCs w:val="24"/>
        </w:rPr>
        <w:t xml:space="preserve"> </w:t>
      </w:r>
    </w:p>
    <w:p w:rsidR="004106E0" w:rsidRDefault="00BA08E9" w:rsidP="00050732">
      <w:pPr>
        <w:spacing w:line="240" w:lineRule="auto"/>
        <w:ind w:firstLine="708"/>
        <w:jc w:val="both"/>
        <w:rPr>
          <w:rFonts w:ascii="Times New Roman" w:hAnsi="Times New Roman"/>
          <w:bCs/>
          <w:i/>
          <w:iCs/>
          <w:sz w:val="24"/>
          <w:szCs w:val="24"/>
        </w:rPr>
      </w:pPr>
      <w:r w:rsidRPr="00D87BEB">
        <w:rPr>
          <w:rFonts w:ascii="Times New Roman" w:hAnsi="Times New Roman"/>
          <w:bCs/>
          <w:i/>
          <w:iCs/>
          <w:sz w:val="24"/>
          <w:szCs w:val="24"/>
        </w:rPr>
        <w:t>“…es la violencia de los hijos hacia los padres también, porque muchos niños le dan para pegarle al papá y a la mamá…”</w:t>
      </w:r>
      <w:r w:rsidR="002573FC" w:rsidRPr="00D87BEB">
        <w:rPr>
          <w:rFonts w:ascii="Times New Roman" w:hAnsi="Times New Roman"/>
          <w:bCs/>
          <w:i/>
          <w:iCs/>
          <w:sz w:val="24"/>
          <w:szCs w:val="24"/>
        </w:rPr>
        <w:t xml:space="preserve"> (</w:t>
      </w:r>
      <w:r w:rsidR="00E0184B" w:rsidRPr="00D87BEB">
        <w:rPr>
          <w:rFonts w:ascii="Times New Roman" w:hAnsi="Times New Roman"/>
          <w:bCs/>
          <w:i/>
          <w:iCs/>
          <w:sz w:val="24"/>
          <w:szCs w:val="24"/>
        </w:rPr>
        <w:t>GF</w:t>
      </w:r>
      <w:r w:rsidR="002573FC" w:rsidRPr="00D87BEB">
        <w:rPr>
          <w:rFonts w:ascii="Times New Roman" w:hAnsi="Times New Roman"/>
          <w:bCs/>
          <w:i/>
          <w:iCs/>
          <w:sz w:val="24"/>
          <w:szCs w:val="24"/>
        </w:rPr>
        <w:t>M03);</w:t>
      </w:r>
      <w:r w:rsidRPr="00D87BEB">
        <w:rPr>
          <w:rFonts w:ascii="Times New Roman" w:hAnsi="Times New Roman"/>
          <w:bCs/>
          <w:i/>
          <w:iCs/>
          <w:sz w:val="24"/>
          <w:szCs w:val="24"/>
        </w:rPr>
        <w:t xml:space="preserve"> “…cuando le pegan a la mamá, cuando ella le pide hacer un mandado y dicen yo no voy a hacer nada…” </w:t>
      </w:r>
      <w:r w:rsidR="002573FC" w:rsidRPr="00D87BEB">
        <w:rPr>
          <w:rFonts w:ascii="Times New Roman" w:hAnsi="Times New Roman"/>
          <w:bCs/>
          <w:i/>
          <w:iCs/>
          <w:sz w:val="24"/>
          <w:szCs w:val="24"/>
        </w:rPr>
        <w:t>(</w:t>
      </w:r>
      <w:r w:rsidR="00E0184B" w:rsidRPr="00D87BEB">
        <w:rPr>
          <w:rFonts w:ascii="Times New Roman" w:hAnsi="Times New Roman"/>
          <w:bCs/>
          <w:i/>
          <w:iCs/>
          <w:sz w:val="24"/>
          <w:szCs w:val="24"/>
        </w:rPr>
        <w:t>GF</w:t>
      </w:r>
      <w:r w:rsidR="002573FC" w:rsidRPr="00D87BEB">
        <w:rPr>
          <w:rFonts w:ascii="Times New Roman" w:hAnsi="Times New Roman"/>
          <w:bCs/>
          <w:i/>
          <w:iCs/>
          <w:sz w:val="24"/>
          <w:szCs w:val="24"/>
        </w:rPr>
        <w:t>E04)</w:t>
      </w:r>
      <w:r w:rsidR="00EE0EF5" w:rsidRPr="00D87BEB">
        <w:rPr>
          <w:rFonts w:ascii="Times New Roman" w:hAnsi="Times New Roman"/>
          <w:i/>
          <w:sz w:val="24"/>
          <w:szCs w:val="24"/>
        </w:rPr>
        <w:t>;</w:t>
      </w:r>
      <w:r w:rsidR="00F214ED" w:rsidRPr="00D87BEB">
        <w:rPr>
          <w:rFonts w:ascii="Times New Roman" w:hAnsi="Times New Roman"/>
          <w:i/>
          <w:sz w:val="24"/>
          <w:szCs w:val="24"/>
        </w:rPr>
        <w:t xml:space="preserve"> </w:t>
      </w:r>
      <w:r w:rsidRPr="00D87BEB">
        <w:rPr>
          <w:rFonts w:ascii="Times New Roman" w:hAnsi="Times New Roman"/>
          <w:bCs/>
          <w:i/>
          <w:iCs/>
          <w:sz w:val="24"/>
          <w:szCs w:val="24"/>
        </w:rPr>
        <w:t>“…es cuando el papá no tolera los errores de los hi</w:t>
      </w:r>
      <w:r w:rsidR="002573FC" w:rsidRPr="00D87BEB">
        <w:rPr>
          <w:rFonts w:ascii="Times New Roman" w:hAnsi="Times New Roman"/>
          <w:bCs/>
          <w:i/>
          <w:iCs/>
          <w:sz w:val="24"/>
          <w:szCs w:val="24"/>
        </w:rPr>
        <w:t>jos y les pegan sin necesidad…”</w:t>
      </w:r>
      <w:r w:rsidR="00CE655B" w:rsidRPr="00D87BEB">
        <w:rPr>
          <w:rFonts w:ascii="Times New Roman" w:hAnsi="Times New Roman"/>
          <w:bCs/>
          <w:i/>
          <w:iCs/>
          <w:sz w:val="24"/>
          <w:szCs w:val="24"/>
        </w:rPr>
        <w:t xml:space="preserve"> (</w:t>
      </w:r>
      <w:r w:rsidR="00E0184B" w:rsidRPr="00D87BEB">
        <w:rPr>
          <w:rFonts w:ascii="Times New Roman" w:hAnsi="Times New Roman"/>
          <w:bCs/>
          <w:i/>
          <w:iCs/>
          <w:sz w:val="24"/>
          <w:szCs w:val="24"/>
        </w:rPr>
        <w:t>GF</w:t>
      </w:r>
      <w:r w:rsidR="0069634A">
        <w:rPr>
          <w:rFonts w:ascii="Times New Roman" w:hAnsi="Times New Roman"/>
          <w:bCs/>
          <w:i/>
          <w:iCs/>
          <w:sz w:val="24"/>
          <w:szCs w:val="24"/>
        </w:rPr>
        <w:t>D</w:t>
      </w:r>
      <w:r w:rsidR="00CE655B" w:rsidRPr="00D87BEB">
        <w:rPr>
          <w:rFonts w:ascii="Times New Roman" w:hAnsi="Times New Roman"/>
          <w:bCs/>
          <w:i/>
          <w:iCs/>
          <w:sz w:val="24"/>
          <w:szCs w:val="24"/>
        </w:rPr>
        <w:t>05)</w:t>
      </w:r>
      <w:r w:rsidR="002573FC" w:rsidRPr="00D87BEB">
        <w:rPr>
          <w:rFonts w:ascii="Times New Roman" w:hAnsi="Times New Roman"/>
          <w:bCs/>
          <w:i/>
          <w:iCs/>
          <w:sz w:val="24"/>
          <w:szCs w:val="24"/>
        </w:rPr>
        <w:t>;</w:t>
      </w:r>
      <w:r w:rsidRPr="00D87BEB">
        <w:rPr>
          <w:rFonts w:ascii="Times New Roman" w:hAnsi="Times New Roman"/>
          <w:bCs/>
          <w:i/>
          <w:iCs/>
          <w:sz w:val="24"/>
          <w:szCs w:val="24"/>
        </w:rPr>
        <w:t xml:space="preserve"> "</w:t>
      </w:r>
      <w:r w:rsidR="00CE655B" w:rsidRPr="00D87BEB">
        <w:rPr>
          <w:rFonts w:ascii="Times New Roman" w:hAnsi="Times New Roman"/>
          <w:bCs/>
          <w:i/>
          <w:iCs/>
          <w:sz w:val="24"/>
          <w:szCs w:val="24"/>
        </w:rPr>
        <w:t xml:space="preserve">…mi </w:t>
      </w:r>
      <w:r w:rsidR="00543477">
        <w:rPr>
          <w:rFonts w:ascii="Times New Roman" w:hAnsi="Times New Roman"/>
          <w:bCs/>
          <w:i/>
          <w:iCs/>
          <w:sz w:val="24"/>
          <w:szCs w:val="24"/>
        </w:rPr>
        <w:t xml:space="preserve">papa a mí me daba duro </w:t>
      </w:r>
      <w:r w:rsidRPr="00D87BEB">
        <w:rPr>
          <w:rFonts w:ascii="Times New Roman" w:hAnsi="Times New Roman"/>
          <w:bCs/>
          <w:i/>
          <w:iCs/>
          <w:sz w:val="24"/>
          <w:szCs w:val="24"/>
        </w:rPr>
        <w:t>y así yo aprendía</w:t>
      </w:r>
      <w:r w:rsidR="00CE655B" w:rsidRPr="00D87BEB">
        <w:rPr>
          <w:rFonts w:ascii="Times New Roman" w:hAnsi="Times New Roman"/>
          <w:bCs/>
          <w:i/>
          <w:iCs/>
          <w:sz w:val="24"/>
          <w:szCs w:val="24"/>
        </w:rPr>
        <w:t>, yo como que aprendí a los trancones…”(</w:t>
      </w:r>
      <w:r w:rsidR="00E0184B" w:rsidRPr="00D87BEB">
        <w:rPr>
          <w:rFonts w:ascii="Times New Roman" w:hAnsi="Times New Roman"/>
          <w:bCs/>
          <w:i/>
          <w:iCs/>
          <w:sz w:val="24"/>
          <w:szCs w:val="24"/>
        </w:rPr>
        <w:t>GF</w:t>
      </w:r>
      <w:r w:rsidR="00CE655B" w:rsidRPr="00D87BEB">
        <w:rPr>
          <w:rFonts w:ascii="Times New Roman" w:hAnsi="Times New Roman"/>
          <w:bCs/>
          <w:i/>
          <w:iCs/>
          <w:sz w:val="24"/>
          <w:szCs w:val="24"/>
        </w:rPr>
        <w:t>E09)</w:t>
      </w:r>
      <w:r w:rsidR="00CE655B" w:rsidRPr="00D87BEB">
        <w:rPr>
          <w:rFonts w:ascii="Times New Roman" w:hAnsi="Times New Roman"/>
          <w:bCs/>
          <w:iCs/>
          <w:sz w:val="24"/>
          <w:szCs w:val="24"/>
        </w:rPr>
        <w:t xml:space="preserve">; </w:t>
      </w:r>
      <w:r w:rsidRPr="00D87BEB">
        <w:rPr>
          <w:rFonts w:ascii="Times New Roman" w:hAnsi="Times New Roman"/>
          <w:bCs/>
          <w:i/>
          <w:iCs/>
          <w:sz w:val="24"/>
          <w:szCs w:val="24"/>
        </w:rPr>
        <w:t xml:space="preserve"> "</w:t>
      </w:r>
      <w:r w:rsidR="00CE655B" w:rsidRPr="00D87BEB">
        <w:rPr>
          <w:rFonts w:ascii="Times New Roman" w:hAnsi="Times New Roman"/>
          <w:bCs/>
          <w:i/>
          <w:iCs/>
          <w:sz w:val="24"/>
          <w:szCs w:val="24"/>
        </w:rPr>
        <w:t>…</w:t>
      </w:r>
      <w:r w:rsidRPr="00D87BEB">
        <w:rPr>
          <w:rFonts w:ascii="Times New Roman" w:hAnsi="Times New Roman"/>
          <w:bCs/>
          <w:i/>
          <w:iCs/>
          <w:sz w:val="24"/>
          <w:szCs w:val="24"/>
        </w:rPr>
        <w:t>con un cinturón estaba dándole a la mayor de 15 años, le dio tanto hasta que con la evilla</w:t>
      </w:r>
      <w:r w:rsidR="00C74180">
        <w:rPr>
          <w:rFonts w:ascii="Times New Roman" w:hAnsi="Times New Roman"/>
          <w:bCs/>
          <w:i/>
          <w:iCs/>
          <w:sz w:val="24"/>
          <w:szCs w:val="24"/>
        </w:rPr>
        <w:t xml:space="preserve"> </w:t>
      </w:r>
      <w:r w:rsidRPr="00D87BEB">
        <w:rPr>
          <w:rFonts w:ascii="Times New Roman" w:hAnsi="Times New Roman"/>
          <w:bCs/>
          <w:i/>
          <w:iCs/>
          <w:sz w:val="24"/>
          <w:szCs w:val="24"/>
        </w:rPr>
        <w:t>del cinturón le abrió en la cabeza</w:t>
      </w:r>
      <w:r w:rsidR="00CE655B" w:rsidRPr="00D87BEB">
        <w:rPr>
          <w:rFonts w:ascii="Times New Roman" w:hAnsi="Times New Roman"/>
          <w:bCs/>
          <w:i/>
          <w:iCs/>
          <w:sz w:val="24"/>
          <w:szCs w:val="24"/>
        </w:rPr>
        <w:t>…”(</w:t>
      </w:r>
      <w:r w:rsidR="00E0184B" w:rsidRPr="00D87BEB">
        <w:rPr>
          <w:rFonts w:ascii="Times New Roman" w:hAnsi="Times New Roman"/>
          <w:bCs/>
          <w:i/>
          <w:iCs/>
          <w:sz w:val="24"/>
          <w:szCs w:val="24"/>
        </w:rPr>
        <w:t>GF</w:t>
      </w:r>
      <w:r w:rsidR="00CE655B" w:rsidRPr="00D87BEB">
        <w:rPr>
          <w:rFonts w:ascii="Times New Roman" w:hAnsi="Times New Roman"/>
          <w:bCs/>
          <w:i/>
          <w:iCs/>
          <w:sz w:val="24"/>
          <w:szCs w:val="24"/>
        </w:rPr>
        <w:t>M13)</w:t>
      </w:r>
    </w:p>
    <w:p w:rsidR="00D46693" w:rsidRPr="009F2333" w:rsidRDefault="003419A5" w:rsidP="003419A5">
      <w:pPr>
        <w:spacing w:line="240" w:lineRule="auto"/>
        <w:jc w:val="both"/>
        <w:rPr>
          <w:rFonts w:ascii="Times New Roman" w:hAnsi="Times New Roman"/>
          <w:bCs/>
          <w:i/>
          <w:iCs/>
          <w:sz w:val="24"/>
          <w:szCs w:val="24"/>
        </w:rPr>
      </w:pPr>
      <w:r>
        <w:rPr>
          <w:rFonts w:ascii="Times New Roman" w:hAnsi="Times New Roman"/>
          <w:bCs/>
          <w:i/>
          <w:iCs/>
          <w:sz w:val="24"/>
          <w:szCs w:val="24"/>
        </w:rPr>
        <w:t xml:space="preserve">          </w:t>
      </w:r>
      <w:r w:rsidR="009F2333">
        <w:rPr>
          <w:rFonts w:ascii="Times New Roman" w:hAnsi="Times New Roman"/>
          <w:b/>
          <w:i/>
          <w:sz w:val="24"/>
          <w:szCs w:val="24"/>
        </w:rPr>
        <w:t>Mani</w:t>
      </w:r>
      <w:r w:rsidR="009F2333" w:rsidRPr="008D6B41">
        <w:rPr>
          <w:rFonts w:ascii="Times New Roman" w:hAnsi="Times New Roman"/>
          <w:b/>
          <w:i/>
          <w:sz w:val="24"/>
          <w:szCs w:val="24"/>
        </w:rPr>
        <w:t>festaciones de la VE</w:t>
      </w:r>
      <w:r w:rsidR="009F2333">
        <w:rPr>
          <w:rFonts w:ascii="Times New Roman" w:hAnsi="Times New Roman"/>
          <w:b/>
          <w:i/>
          <w:sz w:val="24"/>
          <w:szCs w:val="24"/>
        </w:rPr>
        <w:t xml:space="preserve"> en el escenario social- comunitario:</w:t>
      </w:r>
    </w:p>
    <w:p w:rsidR="004106E0" w:rsidRPr="00D87BEB" w:rsidRDefault="00E8297B" w:rsidP="00050732">
      <w:pPr>
        <w:spacing w:line="240" w:lineRule="auto"/>
        <w:ind w:firstLine="708"/>
        <w:jc w:val="both"/>
        <w:rPr>
          <w:rFonts w:ascii="Times New Roman" w:hAnsi="Times New Roman"/>
          <w:sz w:val="24"/>
          <w:szCs w:val="24"/>
        </w:rPr>
      </w:pPr>
      <w:r>
        <w:rPr>
          <w:rFonts w:ascii="Times New Roman" w:hAnsi="Times New Roman"/>
          <w:iCs/>
          <w:sz w:val="24"/>
          <w:szCs w:val="24"/>
        </w:rPr>
        <w:t xml:space="preserve">En el </w:t>
      </w:r>
      <w:r w:rsidR="00A12CE2">
        <w:rPr>
          <w:rFonts w:ascii="Times New Roman" w:hAnsi="Times New Roman"/>
          <w:iCs/>
          <w:sz w:val="24"/>
          <w:szCs w:val="24"/>
        </w:rPr>
        <w:t xml:space="preserve">tercer </w:t>
      </w:r>
      <w:r>
        <w:rPr>
          <w:rFonts w:ascii="Times New Roman" w:hAnsi="Times New Roman"/>
          <w:iCs/>
          <w:sz w:val="24"/>
          <w:szCs w:val="24"/>
        </w:rPr>
        <w:t xml:space="preserve">escenario </w:t>
      </w:r>
      <w:r w:rsidR="009F2333">
        <w:rPr>
          <w:rFonts w:ascii="Times New Roman" w:hAnsi="Times New Roman"/>
          <w:iCs/>
          <w:sz w:val="24"/>
          <w:szCs w:val="24"/>
        </w:rPr>
        <w:t xml:space="preserve">socio- </w:t>
      </w:r>
      <w:r>
        <w:rPr>
          <w:rFonts w:ascii="Times New Roman" w:hAnsi="Times New Roman"/>
          <w:iCs/>
          <w:sz w:val="24"/>
          <w:szCs w:val="24"/>
        </w:rPr>
        <w:t>comunitario, los relatos dan cuenta de la exis</w:t>
      </w:r>
      <w:r w:rsidR="00A92304">
        <w:rPr>
          <w:rFonts w:ascii="Times New Roman" w:hAnsi="Times New Roman"/>
          <w:iCs/>
          <w:sz w:val="24"/>
          <w:szCs w:val="24"/>
        </w:rPr>
        <w:t>tencia de experiencias de peligro</w:t>
      </w:r>
      <w:r w:rsidR="001C78E1">
        <w:rPr>
          <w:rFonts w:ascii="Times New Roman" w:hAnsi="Times New Roman"/>
          <w:iCs/>
          <w:sz w:val="24"/>
          <w:szCs w:val="24"/>
        </w:rPr>
        <w:t xml:space="preserve"> en </w:t>
      </w:r>
      <w:r>
        <w:rPr>
          <w:rFonts w:ascii="Times New Roman" w:hAnsi="Times New Roman"/>
          <w:iCs/>
          <w:sz w:val="24"/>
          <w:szCs w:val="24"/>
        </w:rPr>
        <w:t xml:space="preserve">zonas </w:t>
      </w:r>
      <w:r w:rsidR="00664480" w:rsidRPr="000D4DB5">
        <w:rPr>
          <w:rFonts w:ascii="Times New Roman" w:hAnsi="Times New Roman"/>
          <w:iCs/>
          <w:sz w:val="24"/>
          <w:szCs w:val="24"/>
        </w:rPr>
        <w:t>populares</w:t>
      </w:r>
      <w:r w:rsidR="00310A51">
        <w:rPr>
          <w:rFonts w:ascii="Times New Roman" w:hAnsi="Times New Roman"/>
          <w:iCs/>
          <w:sz w:val="24"/>
          <w:szCs w:val="24"/>
        </w:rPr>
        <w:t xml:space="preserve"> donde </w:t>
      </w:r>
      <w:r w:rsidR="00581F87">
        <w:rPr>
          <w:rFonts w:ascii="Times New Roman" w:hAnsi="Times New Roman"/>
          <w:iCs/>
          <w:sz w:val="24"/>
          <w:szCs w:val="24"/>
        </w:rPr>
        <w:t xml:space="preserve">habitan </w:t>
      </w:r>
      <w:r w:rsidR="00C74180">
        <w:rPr>
          <w:rFonts w:ascii="Times New Roman" w:hAnsi="Times New Roman"/>
          <w:iCs/>
          <w:sz w:val="24"/>
          <w:szCs w:val="24"/>
        </w:rPr>
        <w:t xml:space="preserve">los </w:t>
      </w:r>
      <w:r w:rsidR="00581F87">
        <w:rPr>
          <w:rFonts w:ascii="Times New Roman" w:hAnsi="Times New Roman"/>
          <w:iCs/>
          <w:sz w:val="24"/>
          <w:szCs w:val="24"/>
        </w:rPr>
        <w:t xml:space="preserve">niños, las niñas y los jóvenes, agobiados </w:t>
      </w:r>
      <w:r w:rsidR="00BA08E9" w:rsidRPr="000D4DB5">
        <w:rPr>
          <w:rFonts w:ascii="Times New Roman" w:hAnsi="Times New Roman"/>
          <w:iCs/>
          <w:sz w:val="24"/>
          <w:szCs w:val="24"/>
        </w:rPr>
        <w:t>por la delincuencia, la drogadicción y el micro tráfico, entre otros fenómenos a los que se exponen</w:t>
      </w:r>
      <w:r w:rsidR="006E2BA7" w:rsidRPr="000D4DB5">
        <w:rPr>
          <w:rFonts w:ascii="Times New Roman" w:hAnsi="Times New Roman"/>
          <w:iCs/>
          <w:sz w:val="24"/>
          <w:szCs w:val="24"/>
        </w:rPr>
        <w:t xml:space="preserve"> </w:t>
      </w:r>
      <w:r w:rsidR="00A92304">
        <w:rPr>
          <w:rFonts w:ascii="Times New Roman" w:hAnsi="Times New Roman"/>
          <w:iCs/>
          <w:sz w:val="24"/>
          <w:szCs w:val="24"/>
        </w:rPr>
        <w:t xml:space="preserve">y </w:t>
      </w:r>
      <w:r w:rsidR="00E76151">
        <w:rPr>
          <w:rFonts w:ascii="Times New Roman" w:hAnsi="Times New Roman"/>
          <w:iCs/>
          <w:sz w:val="24"/>
          <w:szCs w:val="24"/>
        </w:rPr>
        <w:t>convierten</w:t>
      </w:r>
      <w:r w:rsidR="00BA08E9" w:rsidRPr="000D4DB5">
        <w:rPr>
          <w:rFonts w:ascii="Times New Roman" w:hAnsi="Times New Roman"/>
          <w:iCs/>
          <w:sz w:val="24"/>
          <w:szCs w:val="24"/>
        </w:rPr>
        <w:t xml:space="preserve"> </w:t>
      </w:r>
      <w:r w:rsidR="00A92304">
        <w:rPr>
          <w:rFonts w:ascii="Times New Roman" w:hAnsi="Times New Roman"/>
          <w:iCs/>
          <w:sz w:val="24"/>
          <w:szCs w:val="24"/>
        </w:rPr>
        <w:t xml:space="preserve">a la comunidad en otro espacio donde se reproduce </w:t>
      </w:r>
      <w:r w:rsidR="00664480" w:rsidRPr="00A92304">
        <w:rPr>
          <w:rFonts w:ascii="Times New Roman" w:hAnsi="Times New Roman"/>
          <w:b/>
          <w:iCs/>
          <w:sz w:val="24"/>
          <w:szCs w:val="24"/>
        </w:rPr>
        <w:t>la cultura</w:t>
      </w:r>
      <w:r w:rsidR="00E76151" w:rsidRPr="00A92304">
        <w:rPr>
          <w:rFonts w:ascii="Times New Roman" w:hAnsi="Times New Roman"/>
          <w:b/>
          <w:iCs/>
          <w:sz w:val="24"/>
          <w:szCs w:val="24"/>
        </w:rPr>
        <w:t xml:space="preserve"> </w:t>
      </w:r>
      <w:r w:rsidR="00A92304" w:rsidRPr="00A92304">
        <w:rPr>
          <w:rFonts w:ascii="Times New Roman" w:hAnsi="Times New Roman"/>
          <w:b/>
          <w:iCs/>
          <w:sz w:val="24"/>
          <w:szCs w:val="24"/>
        </w:rPr>
        <w:t>de la violencia</w:t>
      </w:r>
      <w:r w:rsidR="00664480" w:rsidRPr="000D4DB5">
        <w:rPr>
          <w:rFonts w:ascii="Times New Roman" w:hAnsi="Times New Roman"/>
          <w:iCs/>
          <w:sz w:val="24"/>
          <w:szCs w:val="24"/>
        </w:rPr>
        <w:t>. Al igual que en la familia, se reconoce el us</w:t>
      </w:r>
      <w:r w:rsidR="00E76151">
        <w:rPr>
          <w:rFonts w:ascii="Times New Roman" w:hAnsi="Times New Roman"/>
          <w:iCs/>
          <w:sz w:val="24"/>
          <w:szCs w:val="24"/>
        </w:rPr>
        <w:t xml:space="preserve">o de la fuerza para solucionar </w:t>
      </w:r>
      <w:r w:rsidR="003419A5">
        <w:rPr>
          <w:rFonts w:ascii="Times New Roman" w:hAnsi="Times New Roman"/>
          <w:iCs/>
          <w:sz w:val="24"/>
          <w:szCs w:val="24"/>
        </w:rPr>
        <w:t>conflictos,</w:t>
      </w:r>
      <w:r w:rsidR="00664480" w:rsidRPr="000D4DB5">
        <w:rPr>
          <w:rFonts w:ascii="Times New Roman" w:hAnsi="Times New Roman"/>
          <w:iCs/>
          <w:sz w:val="24"/>
          <w:szCs w:val="24"/>
        </w:rPr>
        <w:t xml:space="preserve"> e</w:t>
      </w:r>
      <w:r w:rsidR="00BA08E9" w:rsidRPr="000D4DB5">
        <w:rPr>
          <w:rFonts w:ascii="Times New Roman" w:hAnsi="Times New Roman"/>
          <w:iCs/>
          <w:sz w:val="24"/>
          <w:szCs w:val="24"/>
        </w:rPr>
        <w:t xml:space="preserve">l resultado es una vivencia de desconfianza </w:t>
      </w:r>
      <w:r w:rsidR="00664480" w:rsidRPr="000D4DB5">
        <w:rPr>
          <w:rFonts w:ascii="Times New Roman" w:hAnsi="Times New Roman"/>
          <w:iCs/>
          <w:sz w:val="24"/>
          <w:szCs w:val="24"/>
        </w:rPr>
        <w:t>en los lugares comunes,</w:t>
      </w:r>
      <w:r w:rsidR="006E2BA7" w:rsidRPr="000D4DB5">
        <w:rPr>
          <w:rFonts w:ascii="Times New Roman" w:hAnsi="Times New Roman"/>
          <w:iCs/>
          <w:sz w:val="24"/>
          <w:szCs w:val="24"/>
        </w:rPr>
        <w:t xml:space="preserve"> </w:t>
      </w:r>
      <w:r w:rsidR="00976902" w:rsidRPr="000D4DB5">
        <w:rPr>
          <w:rFonts w:ascii="Times New Roman" w:hAnsi="Times New Roman"/>
          <w:iCs/>
          <w:sz w:val="24"/>
          <w:szCs w:val="24"/>
        </w:rPr>
        <w:t xml:space="preserve">se </w:t>
      </w:r>
      <w:r w:rsidR="00BA08E9" w:rsidRPr="000D4DB5">
        <w:rPr>
          <w:rFonts w:ascii="Times New Roman" w:hAnsi="Times New Roman"/>
          <w:iCs/>
          <w:sz w:val="24"/>
          <w:szCs w:val="24"/>
        </w:rPr>
        <w:t xml:space="preserve">representan </w:t>
      </w:r>
      <w:r w:rsidR="00976902" w:rsidRPr="000D4DB5">
        <w:rPr>
          <w:rFonts w:ascii="Times New Roman" w:hAnsi="Times New Roman"/>
          <w:iCs/>
          <w:sz w:val="24"/>
          <w:szCs w:val="24"/>
        </w:rPr>
        <w:t>como</w:t>
      </w:r>
      <w:r w:rsidR="001D0950" w:rsidRPr="000D4DB5">
        <w:rPr>
          <w:rFonts w:ascii="Times New Roman" w:hAnsi="Times New Roman"/>
          <w:iCs/>
          <w:sz w:val="24"/>
          <w:szCs w:val="24"/>
        </w:rPr>
        <w:t xml:space="preserve"> espacios riesgosos</w:t>
      </w:r>
      <w:r w:rsidR="00BA08E9" w:rsidRPr="000D4DB5">
        <w:rPr>
          <w:rFonts w:ascii="Times New Roman" w:hAnsi="Times New Roman"/>
          <w:iCs/>
          <w:sz w:val="24"/>
          <w:szCs w:val="24"/>
        </w:rPr>
        <w:t xml:space="preserve"> para la integridad y la vida misma</w:t>
      </w:r>
      <w:r w:rsidR="002F0D20" w:rsidRPr="00D87BEB">
        <w:rPr>
          <w:rFonts w:ascii="Times New Roman" w:hAnsi="Times New Roman"/>
          <w:iCs/>
          <w:sz w:val="24"/>
          <w:szCs w:val="24"/>
        </w:rPr>
        <w:t>:</w:t>
      </w:r>
    </w:p>
    <w:p w:rsidR="00A92304" w:rsidRPr="003419A5" w:rsidRDefault="00BA08E9" w:rsidP="003419A5">
      <w:pPr>
        <w:spacing w:line="240" w:lineRule="auto"/>
        <w:ind w:firstLine="708"/>
        <w:jc w:val="both"/>
        <w:rPr>
          <w:rFonts w:ascii="Times New Roman" w:hAnsi="Times New Roman"/>
          <w:sz w:val="24"/>
          <w:szCs w:val="24"/>
        </w:rPr>
      </w:pPr>
      <w:r w:rsidRPr="00D87BEB">
        <w:rPr>
          <w:rFonts w:ascii="Times New Roman" w:hAnsi="Times New Roman"/>
          <w:bCs/>
          <w:i/>
          <w:iCs/>
          <w:sz w:val="24"/>
          <w:szCs w:val="24"/>
        </w:rPr>
        <w:t>“…también existe la violencia contra los vecinos que no sabemos sobrellevar las cosas, sino que enseguida con el mal carácter, se van dando puños…”</w:t>
      </w:r>
      <w:r w:rsidR="002F0D20" w:rsidRPr="00D87BEB">
        <w:rPr>
          <w:rFonts w:ascii="Times New Roman" w:hAnsi="Times New Roman"/>
          <w:bCs/>
          <w:i/>
          <w:iCs/>
          <w:sz w:val="24"/>
          <w:szCs w:val="24"/>
        </w:rPr>
        <w:t xml:space="preserve"> (</w:t>
      </w:r>
      <w:r w:rsidR="001D0950" w:rsidRPr="00D87BEB">
        <w:rPr>
          <w:rFonts w:ascii="Times New Roman" w:hAnsi="Times New Roman"/>
          <w:bCs/>
          <w:i/>
          <w:iCs/>
          <w:sz w:val="24"/>
          <w:szCs w:val="24"/>
        </w:rPr>
        <w:t>GF</w:t>
      </w:r>
      <w:r w:rsidR="002F0D20" w:rsidRPr="00D87BEB">
        <w:rPr>
          <w:rFonts w:ascii="Times New Roman" w:hAnsi="Times New Roman"/>
          <w:bCs/>
          <w:i/>
          <w:iCs/>
          <w:sz w:val="24"/>
          <w:szCs w:val="24"/>
        </w:rPr>
        <w:t>M06);</w:t>
      </w:r>
      <w:r w:rsidRPr="00D87BEB">
        <w:rPr>
          <w:rFonts w:ascii="Times New Roman" w:hAnsi="Times New Roman"/>
          <w:bCs/>
          <w:i/>
          <w:iCs/>
          <w:sz w:val="24"/>
          <w:szCs w:val="24"/>
        </w:rPr>
        <w:t xml:space="preserve">  </w:t>
      </w:r>
      <w:r w:rsidRPr="00D87BEB">
        <w:rPr>
          <w:rFonts w:ascii="Times New Roman" w:hAnsi="Times New Roman"/>
          <w:i/>
          <w:sz w:val="24"/>
          <w:szCs w:val="24"/>
        </w:rPr>
        <w:t>“…es ese desorden en las calles</w:t>
      </w:r>
      <w:r w:rsidR="002F0D20" w:rsidRPr="00D87BEB">
        <w:rPr>
          <w:rFonts w:ascii="Times New Roman" w:hAnsi="Times New Roman"/>
          <w:i/>
          <w:sz w:val="24"/>
          <w:szCs w:val="24"/>
        </w:rPr>
        <w:t xml:space="preserve">, esa gente siempre </w:t>
      </w:r>
      <w:r w:rsidRPr="00D87BEB">
        <w:rPr>
          <w:rFonts w:ascii="Times New Roman" w:hAnsi="Times New Roman"/>
          <w:i/>
          <w:sz w:val="24"/>
          <w:szCs w:val="24"/>
        </w:rPr>
        <w:t>es con la bull</w:t>
      </w:r>
      <w:r w:rsidR="002F0D20" w:rsidRPr="00D87BEB">
        <w:rPr>
          <w:rFonts w:ascii="Times New Roman" w:hAnsi="Times New Roman"/>
          <w:i/>
          <w:sz w:val="24"/>
          <w:szCs w:val="24"/>
        </w:rPr>
        <w:t>a, mi hijo les tiene rabia…” (</w:t>
      </w:r>
      <w:r w:rsidR="004C16CE" w:rsidRPr="00D87BEB">
        <w:rPr>
          <w:rFonts w:ascii="Times New Roman" w:hAnsi="Times New Roman"/>
          <w:i/>
          <w:sz w:val="24"/>
          <w:szCs w:val="24"/>
        </w:rPr>
        <w:t>GF</w:t>
      </w:r>
      <w:r w:rsidR="002F0D20" w:rsidRPr="00D87BEB">
        <w:rPr>
          <w:rFonts w:ascii="Times New Roman" w:hAnsi="Times New Roman"/>
          <w:i/>
          <w:sz w:val="24"/>
          <w:szCs w:val="24"/>
        </w:rPr>
        <w:t>M09)</w:t>
      </w:r>
      <w:r w:rsidR="004C16CE" w:rsidRPr="00D87BEB">
        <w:rPr>
          <w:rFonts w:ascii="Times New Roman" w:hAnsi="Times New Roman"/>
          <w:i/>
          <w:sz w:val="24"/>
          <w:szCs w:val="24"/>
        </w:rPr>
        <w:t>;</w:t>
      </w:r>
      <w:r w:rsidRPr="00D87BEB">
        <w:rPr>
          <w:rFonts w:ascii="Times New Roman" w:hAnsi="Times New Roman"/>
          <w:i/>
          <w:sz w:val="24"/>
          <w:szCs w:val="24"/>
        </w:rPr>
        <w:t>“…la violencia es esa que uno ve cuando las pandillas cogen el puñal  con lo que se van a defender…”</w:t>
      </w:r>
      <w:r w:rsidR="002F0D20" w:rsidRPr="00D87BEB">
        <w:rPr>
          <w:rFonts w:ascii="Times New Roman" w:hAnsi="Times New Roman"/>
          <w:i/>
          <w:sz w:val="24"/>
          <w:szCs w:val="24"/>
        </w:rPr>
        <w:t xml:space="preserve"> (</w:t>
      </w:r>
      <w:r w:rsidR="004C16CE" w:rsidRPr="00D87BEB">
        <w:rPr>
          <w:rFonts w:ascii="Times New Roman" w:hAnsi="Times New Roman"/>
          <w:i/>
          <w:sz w:val="24"/>
          <w:szCs w:val="24"/>
        </w:rPr>
        <w:t>GM</w:t>
      </w:r>
      <w:r w:rsidR="002F0D20" w:rsidRPr="00D87BEB">
        <w:rPr>
          <w:rFonts w:ascii="Times New Roman" w:hAnsi="Times New Roman"/>
          <w:i/>
          <w:sz w:val="24"/>
          <w:szCs w:val="24"/>
        </w:rPr>
        <w:t>E10)</w:t>
      </w:r>
      <w:r w:rsidR="00976902" w:rsidRPr="00D87BEB">
        <w:rPr>
          <w:rFonts w:ascii="Times New Roman" w:hAnsi="Times New Roman"/>
          <w:i/>
          <w:sz w:val="24"/>
          <w:szCs w:val="24"/>
        </w:rPr>
        <w:t>;  "… aquí es un medio muy complejo, aquí en el barrio… ya ustedes saben la cantidad de eventos negativos que tienen los niños alrededor de ellos…" (</w:t>
      </w:r>
      <w:r w:rsidR="004C16CE" w:rsidRPr="00D87BEB">
        <w:rPr>
          <w:rFonts w:ascii="Times New Roman" w:hAnsi="Times New Roman"/>
          <w:i/>
          <w:sz w:val="24"/>
          <w:szCs w:val="24"/>
        </w:rPr>
        <w:t>GM</w:t>
      </w:r>
      <w:r w:rsidR="00976902" w:rsidRPr="00D87BEB">
        <w:rPr>
          <w:rFonts w:ascii="Times New Roman" w:hAnsi="Times New Roman"/>
          <w:i/>
          <w:sz w:val="24"/>
          <w:szCs w:val="24"/>
        </w:rPr>
        <w:t>P05)</w:t>
      </w:r>
    </w:p>
    <w:p w:rsidR="003419A5" w:rsidRDefault="003419A5" w:rsidP="0050475E">
      <w:pPr>
        <w:spacing w:line="240" w:lineRule="auto"/>
        <w:jc w:val="both"/>
        <w:rPr>
          <w:rFonts w:ascii="Times New Roman" w:hAnsi="Times New Roman"/>
          <w:bCs/>
          <w:sz w:val="24"/>
          <w:szCs w:val="24"/>
        </w:rPr>
      </w:pPr>
      <w:r>
        <w:rPr>
          <w:rFonts w:ascii="Times New Roman" w:hAnsi="Times New Roman"/>
          <w:bCs/>
          <w:sz w:val="24"/>
          <w:szCs w:val="24"/>
        </w:rPr>
        <w:t xml:space="preserve">         </w:t>
      </w:r>
      <w:r w:rsidR="00F96126">
        <w:rPr>
          <w:rFonts w:ascii="Times New Roman" w:hAnsi="Times New Roman"/>
          <w:bCs/>
          <w:sz w:val="24"/>
          <w:szCs w:val="24"/>
        </w:rPr>
        <w:t xml:space="preserve">En </w:t>
      </w:r>
      <w:r w:rsidR="00F70F28">
        <w:rPr>
          <w:rFonts w:ascii="Times New Roman" w:hAnsi="Times New Roman"/>
          <w:bCs/>
          <w:sz w:val="24"/>
          <w:szCs w:val="24"/>
        </w:rPr>
        <w:t>las narrativas de los docentes</w:t>
      </w:r>
      <w:r w:rsidR="00F96126">
        <w:rPr>
          <w:rFonts w:ascii="Times New Roman" w:hAnsi="Times New Roman"/>
          <w:bCs/>
          <w:sz w:val="24"/>
          <w:szCs w:val="24"/>
        </w:rPr>
        <w:t xml:space="preserve"> aparece una preocupación latente por </w:t>
      </w:r>
      <w:r w:rsidR="00F96126" w:rsidRPr="00F96126">
        <w:rPr>
          <w:rFonts w:ascii="Times New Roman" w:hAnsi="Times New Roman"/>
          <w:b/>
          <w:bCs/>
          <w:sz w:val="24"/>
          <w:szCs w:val="24"/>
        </w:rPr>
        <w:t>la percepción como un juego de la violencia</w:t>
      </w:r>
      <w:r w:rsidR="00F96126">
        <w:rPr>
          <w:rFonts w:ascii="Times New Roman" w:hAnsi="Times New Roman"/>
          <w:bCs/>
          <w:sz w:val="24"/>
          <w:szCs w:val="24"/>
        </w:rPr>
        <w:t xml:space="preserve"> entre </w:t>
      </w:r>
      <w:r w:rsidR="000122D8">
        <w:rPr>
          <w:rFonts w:ascii="Times New Roman" w:hAnsi="Times New Roman"/>
          <w:bCs/>
          <w:sz w:val="24"/>
          <w:szCs w:val="24"/>
        </w:rPr>
        <w:t xml:space="preserve">los </w:t>
      </w:r>
      <w:r w:rsidR="00F96126">
        <w:rPr>
          <w:rFonts w:ascii="Times New Roman" w:hAnsi="Times New Roman"/>
          <w:bCs/>
          <w:sz w:val="24"/>
          <w:szCs w:val="24"/>
        </w:rPr>
        <w:t>estudiantes y en la familia por parte especialment</w:t>
      </w:r>
      <w:r w:rsidR="00F559D6">
        <w:rPr>
          <w:rFonts w:ascii="Times New Roman" w:hAnsi="Times New Roman"/>
          <w:bCs/>
          <w:sz w:val="24"/>
          <w:szCs w:val="24"/>
        </w:rPr>
        <w:t>e del padre</w:t>
      </w:r>
      <w:r w:rsidR="00F96126">
        <w:rPr>
          <w:rFonts w:ascii="Times New Roman" w:hAnsi="Times New Roman"/>
          <w:bCs/>
          <w:sz w:val="24"/>
          <w:szCs w:val="24"/>
        </w:rPr>
        <w:t>; se ha vuelto un hábito</w:t>
      </w:r>
      <w:r w:rsidR="00F559D6">
        <w:rPr>
          <w:rFonts w:ascii="Times New Roman" w:hAnsi="Times New Roman"/>
          <w:bCs/>
          <w:sz w:val="24"/>
          <w:szCs w:val="24"/>
        </w:rPr>
        <w:t xml:space="preserve"> </w:t>
      </w:r>
      <w:r w:rsidR="00F96126">
        <w:rPr>
          <w:rFonts w:ascii="Times New Roman" w:hAnsi="Times New Roman"/>
          <w:bCs/>
          <w:sz w:val="24"/>
          <w:szCs w:val="24"/>
        </w:rPr>
        <w:t xml:space="preserve">naturalizado, </w:t>
      </w:r>
      <w:r w:rsidR="00F559D6">
        <w:rPr>
          <w:rFonts w:ascii="Times New Roman" w:hAnsi="Times New Roman"/>
          <w:bCs/>
          <w:sz w:val="24"/>
          <w:szCs w:val="24"/>
        </w:rPr>
        <w:t>un elemento</w:t>
      </w:r>
      <w:r w:rsidR="000122D8">
        <w:rPr>
          <w:rFonts w:ascii="Times New Roman" w:hAnsi="Times New Roman"/>
          <w:bCs/>
          <w:sz w:val="24"/>
          <w:szCs w:val="24"/>
        </w:rPr>
        <w:t xml:space="preserve"> de la cultura,</w:t>
      </w:r>
      <w:r w:rsidR="00F559D6">
        <w:rPr>
          <w:rFonts w:ascii="Times New Roman" w:hAnsi="Times New Roman"/>
          <w:bCs/>
          <w:sz w:val="24"/>
          <w:szCs w:val="24"/>
        </w:rPr>
        <w:t xml:space="preserve"> </w:t>
      </w:r>
      <w:r w:rsidR="00F96126">
        <w:rPr>
          <w:rFonts w:ascii="Times New Roman" w:hAnsi="Times New Roman"/>
          <w:bCs/>
          <w:sz w:val="24"/>
          <w:szCs w:val="24"/>
        </w:rPr>
        <w:t>de la</w:t>
      </w:r>
      <w:r w:rsidR="000122D8">
        <w:rPr>
          <w:rFonts w:ascii="Times New Roman" w:hAnsi="Times New Roman"/>
          <w:bCs/>
          <w:sz w:val="24"/>
          <w:szCs w:val="24"/>
        </w:rPr>
        <w:t xml:space="preserve"> vida </w:t>
      </w:r>
      <w:r w:rsidR="00F559D6">
        <w:rPr>
          <w:rFonts w:ascii="Times New Roman" w:hAnsi="Times New Roman"/>
          <w:bCs/>
          <w:sz w:val="24"/>
          <w:szCs w:val="24"/>
        </w:rPr>
        <w:t>cotidiana presente en los tres grandes escenarios, atravesados por  patrones</w:t>
      </w:r>
      <w:r w:rsidR="000122D8">
        <w:rPr>
          <w:rFonts w:ascii="Times New Roman" w:hAnsi="Times New Roman"/>
          <w:bCs/>
          <w:sz w:val="24"/>
          <w:szCs w:val="24"/>
        </w:rPr>
        <w:t>, costumbres y un lenguaje que anima a hacer daño, la justifica y la convierte en  transmisible</w:t>
      </w:r>
      <w:r w:rsidR="00F559D6">
        <w:rPr>
          <w:rFonts w:ascii="Times New Roman" w:hAnsi="Times New Roman"/>
          <w:bCs/>
          <w:sz w:val="24"/>
          <w:szCs w:val="24"/>
        </w:rPr>
        <w:t xml:space="preserve"> de una generación a otra: </w:t>
      </w:r>
    </w:p>
    <w:p w:rsidR="009B36B1" w:rsidRPr="00FE1E7F" w:rsidRDefault="003419A5" w:rsidP="0050475E">
      <w:pPr>
        <w:spacing w:line="240" w:lineRule="auto"/>
        <w:jc w:val="both"/>
        <w:rPr>
          <w:rFonts w:ascii="Times New Roman" w:hAnsi="Times New Roman"/>
          <w:bCs/>
          <w:sz w:val="24"/>
          <w:szCs w:val="24"/>
        </w:rPr>
      </w:pPr>
      <w:r>
        <w:rPr>
          <w:rFonts w:ascii="Times New Roman" w:hAnsi="Times New Roman"/>
          <w:bCs/>
          <w:sz w:val="24"/>
          <w:szCs w:val="24"/>
        </w:rPr>
        <w:lastRenderedPageBreak/>
        <w:t xml:space="preserve">       </w:t>
      </w:r>
      <w:r w:rsidR="00591E47">
        <w:rPr>
          <w:rFonts w:ascii="Times New Roman" w:hAnsi="Times New Roman"/>
          <w:bCs/>
          <w:sz w:val="24"/>
          <w:szCs w:val="24"/>
        </w:rPr>
        <w:t>“</w:t>
      </w:r>
      <w:r w:rsidR="00BA08E9" w:rsidRPr="00D87BEB">
        <w:rPr>
          <w:rFonts w:ascii="Times New Roman" w:hAnsi="Times New Roman"/>
          <w:i/>
          <w:iCs/>
          <w:sz w:val="24"/>
          <w:szCs w:val="24"/>
        </w:rPr>
        <w:t xml:space="preserve">…yo le digo no estés allá, no molestes a tus compañeros y él dice seño, es que el me llamó. Entonces lo cogió de la oreja y dice que es un juego, pero le digo que no es juego…” </w:t>
      </w:r>
      <w:r w:rsidR="003355D6" w:rsidRPr="00D87BEB">
        <w:rPr>
          <w:rFonts w:ascii="Times New Roman" w:hAnsi="Times New Roman"/>
          <w:iCs/>
          <w:sz w:val="24"/>
          <w:szCs w:val="24"/>
        </w:rPr>
        <w:t>(</w:t>
      </w:r>
      <w:r w:rsidR="007A753C" w:rsidRPr="00D87BEB">
        <w:rPr>
          <w:rFonts w:ascii="Times New Roman" w:hAnsi="Times New Roman"/>
          <w:iCs/>
          <w:sz w:val="24"/>
          <w:szCs w:val="24"/>
        </w:rPr>
        <w:t>GF</w:t>
      </w:r>
      <w:r w:rsidR="0069634A">
        <w:rPr>
          <w:rFonts w:ascii="Times New Roman" w:hAnsi="Times New Roman"/>
          <w:iCs/>
          <w:sz w:val="24"/>
          <w:szCs w:val="24"/>
        </w:rPr>
        <w:t>D</w:t>
      </w:r>
      <w:r w:rsidR="00721AC3" w:rsidRPr="00D87BEB">
        <w:rPr>
          <w:rFonts w:ascii="Times New Roman" w:hAnsi="Times New Roman"/>
          <w:iCs/>
          <w:sz w:val="24"/>
          <w:szCs w:val="24"/>
        </w:rPr>
        <w:t>06, Ob. 1,3)</w:t>
      </w:r>
      <w:r w:rsidR="003355D6" w:rsidRPr="00D87BEB">
        <w:rPr>
          <w:rFonts w:ascii="Times New Roman" w:hAnsi="Times New Roman"/>
          <w:iCs/>
          <w:sz w:val="24"/>
          <w:szCs w:val="24"/>
        </w:rPr>
        <w:t xml:space="preserve">; </w:t>
      </w:r>
      <w:r w:rsidR="00BA08E9" w:rsidRPr="00D87BEB">
        <w:rPr>
          <w:rFonts w:ascii="Times New Roman" w:hAnsi="Times New Roman"/>
          <w:iCs/>
          <w:sz w:val="24"/>
          <w:szCs w:val="24"/>
        </w:rPr>
        <w:t>“</w:t>
      </w:r>
      <w:r w:rsidR="00BA08E9" w:rsidRPr="00D87BEB">
        <w:rPr>
          <w:rFonts w:ascii="Times New Roman" w:hAnsi="Times New Roman"/>
          <w:i/>
          <w:iCs/>
          <w:sz w:val="24"/>
          <w:szCs w:val="24"/>
        </w:rPr>
        <w:t xml:space="preserve">…ellos son niños que todavía ven las cosas en una perspectiva diferente que el adulto. Ellos creen que es un juego, el estar molestando porque eso es lo que ven a su alrededor…” </w:t>
      </w:r>
      <w:r w:rsidR="00BA08E9" w:rsidRPr="00D87BEB">
        <w:rPr>
          <w:rFonts w:ascii="Times New Roman" w:hAnsi="Times New Roman"/>
          <w:iCs/>
          <w:sz w:val="24"/>
          <w:szCs w:val="24"/>
        </w:rPr>
        <w:t>(</w:t>
      </w:r>
      <w:r w:rsidR="007A753C" w:rsidRPr="00D87BEB">
        <w:rPr>
          <w:rFonts w:ascii="Times New Roman" w:hAnsi="Times New Roman"/>
          <w:iCs/>
          <w:sz w:val="24"/>
          <w:szCs w:val="24"/>
        </w:rPr>
        <w:t>GF</w:t>
      </w:r>
      <w:r w:rsidR="00BA08E9" w:rsidRPr="00D87BEB">
        <w:rPr>
          <w:rFonts w:ascii="Times New Roman" w:hAnsi="Times New Roman"/>
          <w:iCs/>
          <w:sz w:val="24"/>
          <w:szCs w:val="24"/>
        </w:rPr>
        <w:t>P09, Ob.</w:t>
      </w:r>
      <w:r w:rsidR="00721AC3" w:rsidRPr="00D87BEB">
        <w:rPr>
          <w:rFonts w:ascii="Times New Roman" w:hAnsi="Times New Roman"/>
          <w:iCs/>
          <w:sz w:val="24"/>
          <w:szCs w:val="24"/>
        </w:rPr>
        <w:t xml:space="preserve"> 1,</w:t>
      </w:r>
      <w:r w:rsidR="00020FA6" w:rsidRPr="00D87BEB">
        <w:rPr>
          <w:rFonts w:ascii="Times New Roman" w:hAnsi="Times New Roman"/>
          <w:iCs/>
          <w:sz w:val="24"/>
          <w:szCs w:val="24"/>
        </w:rPr>
        <w:t xml:space="preserve"> </w:t>
      </w:r>
      <w:r w:rsidR="00721AC3" w:rsidRPr="00D87BEB">
        <w:rPr>
          <w:rFonts w:ascii="Times New Roman" w:hAnsi="Times New Roman"/>
          <w:iCs/>
          <w:sz w:val="24"/>
          <w:szCs w:val="24"/>
        </w:rPr>
        <w:t>2,</w:t>
      </w:r>
      <w:r w:rsidR="00020FA6" w:rsidRPr="00D87BEB">
        <w:rPr>
          <w:rFonts w:ascii="Times New Roman" w:hAnsi="Times New Roman"/>
          <w:iCs/>
          <w:sz w:val="24"/>
          <w:szCs w:val="24"/>
        </w:rPr>
        <w:t xml:space="preserve"> 3)</w:t>
      </w:r>
      <w:r w:rsidR="00D744C2" w:rsidRPr="00D87BEB">
        <w:rPr>
          <w:rFonts w:ascii="Times New Roman" w:hAnsi="Times New Roman"/>
          <w:iCs/>
          <w:sz w:val="24"/>
          <w:szCs w:val="24"/>
        </w:rPr>
        <w:t>;</w:t>
      </w:r>
      <w:r w:rsidR="00020FA6" w:rsidRPr="00D87BEB">
        <w:rPr>
          <w:rFonts w:ascii="Times New Roman" w:hAnsi="Times New Roman"/>
          <w:iCs/>
          <w:sz w:val="24"/>
          <w:szCs w:val="24"/>
        </w:rPr>
        <w:t xml:space="preserve"> </w:t>
      </w:r>
      <w:r w:rsidR="00BA08E9" w:rsidRPr="00D87BEB">
        <w:rPr>
          <w:rFonts w:ascii="Times New Roman" w:hAnsi="Times New Roman"/>
          <w:i/>
          <w:iCs/>
          <w:sz w:val="24"/>
          <w:szCs w:val="24"/>
        </w:rPr>
        <w:t xml:space="preserve">“…yo pienso que hay brusquedad en ellos, tienen juegos toscos </w:t>
      </w:r>
      <w:r w:rsidR="00BA08E9" w:rsidRPr="00D87BEB">
        <w:rPr>
          <w:rFonts w:ascii="Times New Roman" w:hAnsi="Times New Roman"/>
          <w:iCs/>
          <w:sz w:val="24"/>
          <w:szCs w:val="24"/>
        </w:rPr>
        <w:t>(Ob. 1,</w:t>
      </w:r>
      <w:r w:rsidR="00020FA6" w:rsidRPr="00D87BEB">
        <w:rPr>
          <w:rFonts w:ascii="Times New Roman" w:hAnsi="Times New Roman"/>
          <w:iCs/>
          <w:sz w:val="24"/>
          <w:szCs w:val="24"/>
        </w:rPr>
        <w:t xml:space="preserve"> </w:t>
      </w:r>
      <w:r w:rsidR="00BA08E9" w:rsidRPr="00D87BEB">
        <w:rPr>
          <w:rFonts w:ascii="Times New Roman" w:hAnsi="Times New Roman"/>
          <w:iCs/>
          <w:sz w:val="24"/>
          <w:szCs w:val="24"/>
        </w:rPr>
        <w:t>2,</w:t>
      </w:r>
      <w:r w:rsidR="00020FA6" w:rsidRPr="00D87BEB">
        <w:rPr>
          <w:rFonts w:ascii="Times New Roman" w:hAnsi="Times New Roman"/>
          <w:iCs/>
          <w:sz w:val="24"/>
          <w:szCs w:val="24"/>
        </w:rPr>
        <w:t xml:space="preserve"> </w:t>
      </w:r>
      <w:r w:rsidR="00BA08E9" w:rsidRPr="00D87BEB">
        <w:rPr>
          <w:rFonts w:ascii="Times New Roman" w:hAnsi="Times New Roman"/>
          <w:iCs/>
          <w:sz w:val="24"/>
          <w:szCs w:val="24"/>
        </w:rPr>
        <w:t xml:space="preserve">3) </w:t>
      </w:r>
      <w:r w:rsidR="00BA08E9" w:rsidRPr="00D87BEB">
        <w:rPr>
          <w:rFonts w:ascii="Times New Roman" w:hAnsi="Times New Roman"/>
          <w:i/>
          <w:iCs/>
          <w:sz w:val="24"/>
          <w:szCs w:val="24"/>
        </w:rPr>
        <w:t xml:space="preserve">como es el reflejo de la misma realidad que ellos están viviendo, lo ven como algo normal…” </w:t>
      </w:r>
      <w:r w:rsidR="00BA08E9" w:rsidRPr="00D87BEB">
        <w:rPr>
          <w:rFonts w:ascii="Times New Roman" w:hAnsi="Times New Roman"/>
          <w:iCs/>
          <w:sz w:val="24"/>
          <w:szCs w:val="24"/>
        </w:rPr>
        <w:t>(</w:t>
      </w:r>
      <w:r w:rsidR="007A753C" w:rsidRPr="00D87BEB">
        <w:rPr>
          <w:rFonts w:ascii="Times New Roman" w:hAnsi="Times New Roman"/>
          <w:iCs/>
          <w:sz w:val="24"/>
          <w:szCs w:val="24"/>
        </w:rPr>
        <w:t>GF</w:t>
      </w:r>
      <w:r w:rsidR="0069634A">
        <w:rPr>
          <w:rFonts w:ascii="Times New Roman" w:hAnsi="Times New Roman"/>
          <w:iCs/>
          <w:sz w:val="24"/>
          <w:szCs w:val="24"/>
        </w:rPr>
        <w:t>D</w:t>
      </w:r>
      <w:r w:rsidR="00BA08E9" w:rsidRPr="00D87BEB">
        <w:rPr>
          <w:rFonts w:ascii="Times New Roman" w:hAnsi="Times New Roman"/>
          <w:iCs/>
          <w:sz w:val="24"/>
          <w:szCs w:val="24"/>
        </w:rPr>
        <w:t>10)</w:t>
      </w:r>
    </w:p>
    <w:p w:rsidR="003419A5" w:rsidRDefault="003419A5" w:rsidP="00050732">
      <w:pPr>
        <w:spacing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0122D8">
        <w:rPr>
          <w:rFonts w:ascii="Times New Roman" w:hAnsi="Times New Roman"/>
          <w:bCs/>
          <w:sz w:val="24"/>
          <w:szCs w:val="24"/>
        </w:rPr>
        <w:t>De otra parte, a</w:t>
      </w:r>
      <w:r w:rsidR="00FE4036" w:rsidRPr="00D87BEB">
        <w:rPr>
          <w:rFonts w:ascii="Times New Roman" w:hAnsi="Times New Roman"/>
          <w:bCs/>
          <w:sz w:val="24"/>
          <w:szCs w:val="24"/>
        </w:rPr>
        <w:t xml:space="preserve">lgunas reflexiones </w:t>
      </w:r>
      <w:r w:rsidR="00CF6CE4" w:rsidRPr="00D87BEB">
        <w:rPr>
          <w:rFonts w:ascii="Times New Roman" w:hAnsi="Times New Roman"/>
          <w:bCs/>
          <w:sz w:val="24"/>
          <w:szCs w:val="24"/>
        </w:rPr>
        <w:t>de los participantes</w:t>
      </w:r>
      <w:r w:rsidR="00411038">
        <w:rPr>
          <w:rFonts w:ascii="Times New Roman" w:hAnsi="Times New Roman"/>
          <w:bCs/>
          <w:sz w:val="24"/>
          <w:szCs w:val="24"/>
        </w:rPr>
        <w:t xml:space="preserve"> acerca de la </w:t>
      </w:r>
      <w:r w:rsidR="000122D8" w:rsidRPr="00D87BEB">
        <w:rPr>
          <w:rFonts w:ascii="Times New Roman" w:hAnsi="Times New Roman"/>
          <w:bCs/>
          <w:sz w:val="24"/>
          <w:szCs w:val="24"/>
        </w:rPr>
        <w:t xml:space="preserve">dinámica social </w:t>
      </w:r>
      <w:r w:rsidR="000122D8">
        <w:rPr>
          <w:rFonts w:ascii="Times New Roman" w:hAnsi="Times New Roman"/>
          <w:bCs/>
          <w:sz w:val="24"/>
          <w:szCs w:val="24"/>
        </w:rPr>
        <w:t xml:space="preserve">que rodea a </w:t>
      </w:r>
      <w:r w:rsidR="000122D8" w:rsidRPr="00D87BEB">
        <w:rPr>
          <w:rFonts w:ascii="Times New Roman" w:hAnsi="Times New Roman"/>
          <w:bCs/>
          <w:sz w:val="24"/>
          <w:szCs w:val="24"/>
        </w:rPr>
        <w:t xml:space="preserve">la </w:t>
      </w:r>
      <w:r w:rsidR="000122D8">
        <w:rPr>
          <w:rFonts w:ascii="Times New Roman" w:hAnsi="Times New Roman"/>
          <w:bCs/>
          <w:sz w:val="24"/>
          <w:szCs w:val="24"/>
        </w:rPr>
        <w:t>escuela</w:t>
      </w:r>
      <w:r w:rsidR="00207EE8" w:rsidRPr="00D87BEB">
        <w:rPr>
          <w:rFonts w:ascii="Times New Roman" w:hAnsi="Times New Roman"/>
          <w:bCs/>
          <w:sz w:val="24"/>
          <w:szCs w:val="24"/>
        </w:rPr>
        <w:t xml:space="preserve">, </w:t>
      </w:r>
      <w:r w:rsidR="000122D8">
        <w:rPr>
          <w:rFonts w:ascii="Times New Roman" w:hAnsi="Times New Roman"/>
          <w:bCs/>
          <w:sz w:val="24"/>
          <w:szCs w:val="24"/>
        </w:rPr>
        <w:t>apuntan a establecer</w:t>
      </w:r>
      <w:r w:rsidR="00FE1E7F">
        <w:rPr>
          <w:rFonts w:ascii="Times New Roman" w:hAnsi="Times New Roman"/>
          <w:bCs/>
          <w:sz w:val="24"/>
          <w:szCs w:val="24"/>
        </w:rPr>
        <w:t xml:space="preserve"> relaciones del fenómen</w:t>
      </w:r>
      <w:r w:rsidR="000122D8">
        <w:rPr>
          <w:rFonts w:ascii="Times New Roman" w:hAnsi="Times New Roman"/>
          <w:bCs/>
          <w:sz w:val="24"/>
          <w:szCs w:val="24"/>
        </w:rPr>
        <w:t>o</w:t>
      </w:r>
      <w:r w:rsidR="00FE1E7F">
        <w:rPr>
          <w:rFonts w:ascii="Times New Roman" w:hAnsi="Times New Roman"/>
          <w:bCs/>
          <w:sz w:val="24"/>
          <w:szCs w:val="24"/>
        </w:rPr>
        <w:t xml:space="preserve"> de la VE</w:t>
      </w:r>
      <w:r w:rsidR="00BA08E9" w:rsidRPr="00D87BEB">
        <w:rPr>
          <w:rFonts w:ascii="Times New Roman" w:hAnsi="Times New Roman"/>
          <w:bCs/>
          <w:sz w:val="24"/>
          <w:szCs w:val="24"/>
        </w:rPr>
        <w:t xml:space="preserve"> con una estructura socioeconómica que</w:t>
      </w:r>
      <w:r w:rsidR="000122D8">
        <w:rPr>
          <w:rFonts w:ascii="Times New Roman" w:hAnsi="Times New Roman"/>
          <w:bCs/>
          <w:sz w:val="24"/>
          <w:szCs w:val="24"/>
        </w:rPr>
        <w:t xml:space="preserve"> hace </w:t>
      </w:r>
      <w:r w:rsidR="000122D8">
        <w:rPr>
          <w:rFonts w:ascii="Times New Roman" w:hAnsi="Times New Roman"/>
          <w:b/>
          <w:bCs/>
          <w:sz w:val="24"/>
          <w:szCs w:val="24"/>
        </w:rPr>
        <w:t>d</w:t>
      </w:r>
      <w:r w:rsidR="000122D8" w:rsidRPr="00332D14">
        <w:rPr>
          <w:rFonts w:ascii="Times New Roman" w:hAnsi="Times New Roman"/>
          <w:b/>
          <w:bCs/>
          <w:sz w:val="24"/>
          <w:szCs w:val="24"/>
        </w:rPr>
        <w:t xml:space="preserve">ifícil </w:t>
      </w:r>
      <w:r w:rsidR="000122D8">
        <w:rPr>
          <w:rFonts w:ascii="Times New Roman" w:hAnsi="Times New Roman"/>
          <w:b/>
          <w:bCs/>
          <w:sz w:val="24"/>
          <w:szCs w:val="24"/>
        </w:rPr>
        <w:t xml:space="preserve">el </w:t>
      </w:r>
      <w:r w:rsidR="000122D8" w:rsidRPr="00332D14">
        <w:rPr>
          <w:rFonts w:ascii="Times New Roman" w:hAnsi="Times New Roman"/>
          <w:b/>
          <w:bCs/>
          <w:sz w:val="24"/>
          <w:szCs w:val="24"/>
        </w:rPr>
        <w:t>acceso al trabajo</w:t>
      </w:r>
      <w:r w:rsidR="00FE1E7F">
        <w:rPr>
          <w:rFonts w:ascii="Times New Roman" w:hAnsi="Times New Roman"/>
          <w:b/>
          <w:bCs/>
          <w:sz w:val="24"/>
          <w:szCs w:val="24"/>
        </w:rPr>
        <w:t xml:space="preserve">, </w:t>
      </w:r>
      <w:r w:rsidR="00FE1E7F" w:rsidRPr="00FE1E7F">
        <w:rPr>
          <w:rFonts w:ascii="Times New Roman" w:hAnsi="Times New Roman"/>
          <w:bCs/>
          <w:sz w:val="24"/>
          <w:szCs w:val="24"/>
        </w:rPr>
        <w:t>acompañado de escasas</w:t>
      </w:r>
      <w:r w:rsidR="00BA08E9" w:rsidRPr="00D87BEB">
        <w:rPr>
          <w:rFonts w:ascii="Times New Roman" w:hAnsi="Times New Roman"/>
          <w:bCs/>
          <w:sz w:val="24"/>
          <w:szCs w:val="24"/>
        </w:rPr>
        <w:t xml:space="preserve"> </w:t>
      </w:r>
      <w:r w:rsidR="00FE1E7F" w:rsidRPr="00D87BEB">
        <w:rPr>
          <w:rFonts w:ascii="Times New Roman" w:hAnsi="Times New Roman"/>
          <w:bCs/>
          <w:sz w:val="24"/>
          <w:szCs w:val="24"/>
        </w:rPr>
        <w:t>oportunid</w:t>
      </w:r>
      <w:r w:rsidR="00FE1E7F">
        <w:rPr>
          <w:rFonts w:ascii="Times New Roman" w:hAnsi="Times New Roman"/>
          <w:bCs/>
          <w:sz w:val="24"/>
          <w:szCs w:val="24"/>
        </w:rPr>
        <w:t xml:space="preserve">ades que ofrece el medio para educar y capacitar a los jóvenes para el mundo productivo y del </w:t>
      </w:r>
      <w:r w:rsidR="0050475E">
        <w:rPr>
          <w:rFonts w:ascii="Times New Roman" w:hAnsi="Times New Roman"/>
          <w:bCs/>
          <w:sz w:val="24"/>
          <w:szCs w:val="24"/>
        </w:rPr>
        <w:t>trabajo</w:t>
      </w:r>
      <w:r w:rsidR="00FE1E7F">
        <w:rPr>
          <w:rFonts w:ascii="Times New Roman" w:hAnsi="Times New Roman"/>
          <w:bCs/>
          <w:sz w:val="24"/>
          <w:szCs w:val="24"/>
        </w:rPr>
        <w:t xml:space="preserve">. Se concibe esta problemática </w:t>
      </w:r>
      <w:r w:rsidR="0050475E">
        <w:rPr>
          <w:rFonts w:ascii="Times New Roman" w:hAnsi="Times New Roman"/>
          <w:bCs/>
          <w:sz w:val="24"/>
          <w:szCs w:val="24"/>
        </w:rPr>
        <w:t>social como otro detonante  que incrementa el ciclo de la violencia  y de la delincuencia juvenil</w:t>
      </w:r>
      <w:r w:rsidR="00305745" w:rsidRPr="00D87BEB">
        <w:rPr>
          <w:rFonts w:ascii="Times New Roman" w:hAnsi="Times New Roman"/>
          <w:bCs/>
          <w:sz w:val="24"/>
          <w:szCs w:val="24"/>
        </w:rPr>
        <w:t>:</w:t>
      </w:r>
      <w:r w:rsidR="00BA08E9" w:rsidRPr="00D87BEB">
        <w:rPr>
          <w:rFonts w:ascii="Times New Roman" w:hAnsi="Times New Roman"/>
          <w:bCs/>
          <w:sz w:val="24"/>
          <w:szCs w:val="24"/>
        </w:rPr>
        <w:t xml:space="preserve"> </w:t>
      </w:r>
    </w:p>
    <w:p w:rsidR="0050475E" w:rsidRDefault="00C41E80" w:rsidP="00050732">
      <w:pPr>
        <w:spacing w:line="240" w:lineRule="auto"/>
        <w:ind w:firstLine="708"/>
        <w:jc w:val="both"/>
        <w:rPr>
          <w:rFonts w:ascii="Times New Roman" w:hAnsi="Times New Roman"/>
          <w:bCs/>
          <w:sz w:val="24"/>
          <w:szCs w:val="24"/>
        </w:rPr>
      </w:pPr>
      <w:r w:rsidRPr="00D87BEB">
        <w:rPr>
          <w:rFonts w:ascii="Times New Roman" w:hAnsi="Times New Roman"/>
          <w:i/>
          <w:iCs/>
          <w:sz w:val="24"/>
          <w:szCs w:val="24"/>
        </w:rPr>
        <w:t>“C</w:t>
      </w:r>
      <w:r w:rsidR="00BA08E9" w:rsidRPr="00D87BEB">
        <w:rPr>
          <w:rFonts w:ascii="Times New Roman" w:hAnsi="Times New Roman"/>
          <w:i/>
          <w:iCs/>
          <w:sz w:val="24"/>
          <w:szCs w:val="24"/>
        </w:rPr>
        <w:t>uando hubo aquí en el barrio un programa de capacitaciones, eso ayudó para que no estuvieran por ahí por las calles y no estuvieran pelean</w:t>
      </w:r>
      <w:r w:rsidR="00CE4120" w:rsidRPr="00D87BEB">
        <w:rPr>
          <w:rFonts w:ascii="Times New Roman" w:hAnsi="Times New Roman"/>
          <w:i/>
          <w:iCs/>
          <w:sz w:val="24"/>
          <w:szCs w:val="24"/>
        </w:rPr>
        <w:t>do</w:t>
      </w:r>
      <w:r w:rsidR="00BA08E9" w:rsidRPr="00D87BEB">
        <w:rPr>
          <w:rFonts w:ascii="Times New Roman" w:hAnsi="Times New Roman"/>
          <w:i/>
          <w:iCs/>
          <w:sz w:val="24"/>
          <w:szCs w:val="24"/>
        </w:rPr>
        <w:t xml:space="preserve">, ni en cosas malas…” </w:t>
      </w:r>
      <w:r w:rsidR="00BA08E9" w:rsidRPr="00D87BEB">
        <w:rPr>
          <w:rFonts w:ascii="Times New Roman" w:hAnsi="Times New Roman"/>
          <w:iCs/>
          <w:sz w:val="24"/>
          <w:szCs w:val="24"/>
        </w:rPr>
        <w:t>(</w:t>
      </w:r>
      <w:r w:rsidR="002A22C6" w:rsidRPr="00D87BEB">
        <w:rPr>
          <w:rFonts w:ascii="Times New Roman" w:hAnsi="Times New Roman"/>
          <w:iCs/>
          <w:sz w:val="24"/>
          <w:szCs w:val="24"/>
        </w:rPr>
        <w:t>GF</w:t>
      </w:r>
      <w:r w:rsidR="00BA08E9" w:rsidRPr="00D87BEB">
        <w:rPr>
          <w:rFonts w:ascii="Times New Roman" w:hAnsi="Times New Roman"/>
          <w:iCs/>
          <w:sz w:val="24"/>
          <w:szCs w:val="24"/>
        </w:rPr>
        <w:t>M15)</w:t>
      </w:r>
      <w:r w:rsidRPr="00D87BEB">
        <w:rPr>
          <w:rFonts w:ascii="Times New Roman" w:hAnsi="Times New Roman"/>
          <w:iCs/>
          <w:sz w:val="24"/>
          <w:szCs w:val="24"/>
        </w:rPr>
        <w:t>;</w:t>
      </w:r>
      <w:r w:rsidR="00BA08E9" w:rsidRPr="00D87BEB">
        <w:rPr>
          <w:rFonts w:ascii="Times New Roman" w:hAnsi="Times New Roman"/>
          <w:i/>
          <w:iCs/>
          <w:sz w:val="24"/>
          <w:szCs w:val="24"/>
        </w:rPr>
        <w:t xml:space="preserve"> “…se comentó acerca de que ellos son violentos porque no tienen más que hacer, no hay trabajo ni educación…” </w:t>
      </w:r>
      <w:r w:rsidR="00BA08E9" w:rsidRPr="00D87BEB">
        <w:rPr>
          <w:rFonts w:ascii="Times New Roman" w:hAnsi="Times New Roman"/>
          <w:iCs/>
          <w:sz w:val="24"/>
          <w:szCs w:val="24"/>
        </w:rPr>
        <w:t>(</w:t>
      </w:r>
      <w:r w:rsidR="002A22C6" w:rsidRPr="00D87BEB">
        <w:rPr>
          <w:rFonts w:ascii="Times New Roman" w:hAnsi="Times New Roman"/>
          <w:iCs/>
          <w:sz w:val="24"/>
          <w:szCs w:val="24"/>
        </w:rPr>
        <w:t>GF</w:t>
      </w:r>
      <w:r w:rsidR="00BA08E9" w:rsidRPr="00D87BEB">
        <w:rPr>
          <w:rFonts w:ascii="Times New Roman" w:hAnsi="Times New Roman"/>
          <w:iCs/>
          <w:sz w:val="24"/>
          <w:szCs w:val="24"/>
        </w:rPr>
        <w:t>M10)</w:t>
      </w:r>
      <w:r w:rsidRPr="00D87BEB">
        <w:rPr>
          <w:rFonts w:ascii="Times New Roman" w:hAnsi="Times New Roman"/>
          <w:i/>
          <w:iCs/>
          <w:sz w:val="24"/>
          <w:szCs w:val="24"/>
        </w:rPr>
        <w:t>;</w:t>
      </w:r>
      <w:r w:rsidR="00BA08E9" w:rsidRPr="00D87BEB">
        <w:rPr>
          <w:rFonts w:ascii="Times New Roman" w:hAnsi="Times New Roman"/>
          <w:i/>
          <w:iCs/>
          <w:sz w:val="24"/>
          <w:szCs w:val="24"/>
        </w:rPr>
        <w:t xml:space="preserve"> “…el problema de la violencia en los jóvenes sabemos que tiene que ver con falt</w:t>
      </w:r>
      <w:r w:rsidR="00883D27" w:rsidRPr="00D87BEB">
        <w:rPr>
          <w:rFonts w:ascii="Times New Roman" w:hAnsi="Times New Roman"/>
          <w:i/>
          <w:iCs/>
          <w:sz w:val="24"/>
          <w:szCs w:val="24"/>
        </w:rPr>
        <w:t>a de oportunidades de trabajo, no encuentran nada que hacer y se van a las calles a vagar y encuentran</w:t>
      </w:r>
      <w:r w:rsidR="00D05B9E">
        <w:rPr>
          <w:rFonts w:ascii="Times New Roman" w:hAnsi="Times New Roman"/>
          <w:i/>
          <w:iCs/>
          <w:sz w:val="24"/>
          <w:szCs w:val="24"/>
        </w:rPr>
        <w:t xml:space="preserve"> las cosas malas...</w:t>
      </w:r>
      <w:r w:rsidR="00A61F9F">
        <w:rPr>
          <w:rFonts w:ascii="Times New Roman" w:hAnsi="Times New Roman"/>
          <w:i/>
          <w:iCs/>
          <w:sz w:val="24"/>
          <w:szCs w:val="24"/>
        </w:rPr>
        <w:t>”</w:t>
      </w:r>
      <w:r w:rsidR="0050475E">
        <w:rPr>
          <w:rFonts w:ascii="Times New Roman" w:hAnsi="Times New Roman"/>
          <w:i/>
          <w:iCs/>
          <w:sz w:val="24"/>
          <w:szCs w:val="24"/>
        </w:rPr>
        <w:t xml:space="preserve"> </w:t>
      </w:r>
      <w:r w:rsidR="00883D27" w:rsidRPr="00D87BEB">
        <w:rPr>
          <w:rFonts w:ascii="Times New Roman" w:hAnsi="Times New Roman"/>
          <w:i/>
          <w:iCs/>
          <w:sz w:val="24"/>
          <w:szCs w:val="24"/>
        </w:rPr>
        <w:t>(</w:t>
      </w:r>
      <w:r w:rsidR="002A22C6" w:rsidRPr="00D87BEB">
        <w:rPr>
          <w:rFonts w:ascii="Times New Roman" w:hAnsi="Times New Roman"/>
          <w:i/>
          <w:iCs/>
          <w:sz w:val="24"/>
          <w:szCs w:val="24"/>
        </w:rPr>
        <w:t>GF</w:t>
      </w:r>
      <w:r w:rsidR="0069634A">
        <w:rPr>
          <w:rFonts w:ascii="Times New Roman" w:hAnsi="Times New Roman"/>
          <w:i/>
          <w:iCs/>
          <w:sz w:val="24"/>
          <w:szCs w:val="24"/>
        </w:rPr>
        <w:t>D</w:t>
      </w:r>
      <w:r w:rsidR="00883D27" w:rsidRPr="00D87BEB">
        <w:rPr>
          <w:rFonts w:ascii="Times New Roman" w:hAnsi="Times New Roman"/>
          <w:i/>
          <w:iCs/>
          <w:sz w:val="24"/>
          <w:szCs w:val="24"/>
        </w:rPr>
        <w:t>01).</w:t>
      </w:r>
    </w:p>
    <w:p w:rsidR="006873C6" w:rsidRDefault="0050475E" w:rsidP="004356F1">
      <w:pPr>
        <w:spacing w:line="240" w:lineRule="auto"/>
        <w:ind w:firstLine="708"/>
        <w:jc w:val="both"/>
        <w:rPr>
          <w:rFonts w:ascii="Times New Roman" w:hAnsi="Times New Roman"/>
          <w:sz w:val="24"/>
          <w:szCs w:val="24"/>
          <w:shd w:val="clear" w:color="auto" w:fill="FFFFFF"/>
        </w:rPr>
      </w:pPr>
      <w:r w:rsidRPr="00D87BEB">
        <w:rPr>
          <w:rFonts w:ascii="Times New Roman" w:hAnsi="Times New Roman"/>
          <w:sz w:val="24"/>
          <w:szCs w:val="24"/>
          <w:shd w:val="clear" w:color="auto" w:fill="FFFFFF"/>
        </w:rPr>
        <w:t xml:space="preserve">En </w:t>
      </w:r>
      <w:r>
        <w:rPr>
          <w:rFonts w:ascii="Times New Roman" w:hAnsi="Times New Roman"/>
          <w:sz w:val="24"/>
          <w:szCs w:val="24"/>
          <w:shd w:val="clear" w:color="auto" w:fill="FFFFFF"/>
        </w:rPr>
        <w:t xml:space="preserve">estas </w:t>
      </w:r>
      <w:r w:rsidRPr="00D87BEB">
        <w:rPr>
          <w:rFonts w:ascii="Times New Roman" w:hAnsi="Times New Roman"/>
          <w:sz w:val="24"/>
          <w:szCs w:val="24"/>
          <w:shd w:val="clear" w:color="auto" w:fill="FFFFFF"/>
        </w:rPr>
        <w:t xml:space="preserve">condiciones de </w:t>
      </w:r>
      <w:r>
        <w:rPr>
          <w:rFonts w:ascii="Times New Roman" w:hAnsi="Times New Roman"/>
          <w:sz w:val="24"/>
          <w:szCs w:val="24"/>
          <w:shd w:val="clear" w:color="auto" w:fill="FFFFFF"/>
        </w:rPr>
        <w:t>marginalidad social, se conjuga con la</w:t>
      </w:r>
      <w:r w:rsidRPr="0050475E">
        <w:rPr>
          <w:rFonts w:ascii="Times New Roman" w:hAnsi="Times New Roman"/>
          <w:sz w:val="24"/>
          <w:szCs w:val="24"/>
          <w:shd w:val="clear" w:color="auto" w:fill="FFFFFF"/>
        </w:rPr>
        <w:t xml:space="preserve"> delincuencia</w:t>
      </w:r>
      <w:r>
        <w:rPr>
          <w:rFonts w:ascii="Times New Roman" w:hAnsi="Times New Roman"/>
          <w:b/>
          <w:sz w:val="24"/>
          <w:szCs w:val="24"/>
          <w:shd w:val="clear" w:color="auto" w:fill="FFFFFF"/>
        </w:rPr>
        <w:t xml:space="preserve">, </w:t>
      </w:r>
      <w:r w:rsidRPr="0050475E">
        <w:rPr>
          <w:rFonts w:ascii="Times New Roman" w:hAnsi="Times New Roman"/>
          <w:b/>
          <w:sz w:val="24"/>
          <w:szCs w:val="24"/>
          <w:shd w:val="clear" w:color="auto" w:fill="FFFFFF"/>
        </w:rPr>
        <w:t xml:space="preserve">el consumo de </w:t>
      </w:r>
      <w:r>
        <w:rPr>
          <w:rFonts w:ascii="Times New Roman" w:hAnsi="Times New Roman"/>
          <w:b/>
          <w:sz w:val="24"/>
          <w:szCs w:val="24"/>
          <w:shd w:val="clear" w:color="auto" w:fill="FFFFFF"/>
        </w:rPr>
        <w:t xml:space="preserve"> sustancias adictivas </w:t>
      </w:r>
      <w:r w:rsidRPr="0050475E">
        <w:rPr>
          <w:rFonts w:ascii="Times New Roman" w:hAnsi="Times New Roman"/>
          <w:sz w:val="24"/>
          <w:szCs w:val="24"/>
          <w:shd w:val="clear" w:color="auto" w:fill="FFFFFF"/>
        </w:rPr>
        <w:t>como el alcohol</w:t>
      </w:r>
      <w:r>
        <w:rPr>
          <w:rFonts w:ascii="Times New Roman" w:hAnsi="Times New Roman"/>
          <w:sz w:val="24"/>
          <w:szCs w:val="24"/>
          <w:shd w:val="clear" w:color="auto" w:fill="FFFFFF"/>
        </w:rPr>
        <w:t xml:space="preserve"> que exacerban </w:t>
      </w:r>
      <w:r w:rsidR="00A35AD6">
        <w:rPr>
          <w:rFonts w:ascii="Times New Roman" w:hAnsi="Times New Roman"/>
          <w:sz w:val="24"/>
          <w:szCs w:val="24"/>
          <w:shd w:val="clear" w:color="auto" w:fill="FFFFFF"/>
        </w:rPr>
        <w:t xml:space="preserve">tanto </w:t>
      </w:r>
      <w:r>
        <w:rPr>
          <w:rFonts w:ascii="Times New Roman" w:hAnsi="Times New Roman"/>
          <w:sz w:val="24"/>
          <w:szCs w:val="24"/>
          <w:shd w:val="clear" w:color="auto" w:fill="FFFFFF"/>
        </w:rPr>
        <w:t>las conductas agresivas,</w:t>
      </w:r>
      <w:r w:rsidR="00A35AD6">
        <w:rPr>
          <w:rFonts w:ascii="Times New Roman" w:hAnsi="Times New Roman"/>
          <w:sz w:val="24"/>
          <w:szCs w:val="24"/>
          <w:shd w:val="clear" w:color="auto" w:fill="FFFFFF"/>
        </w:rPr>
        <w:t xml:space="preserve"> como</w:t>
      </w:r>
      <w:r>
        <w:rPr>
          <w:rFonts w:ascii="Times New Roman" w:hAnsi="Times New Roman"/>
          <w:sz w:val="24"/>
          <w:szCs w:val="24"/>
          <w:shd w:val="clear" w:color="auto" w:fill="FFFFFF"/>
        </w:rPr>
        <w:t xml:space="preserve"> el maltrato intrafamiliar e infantil; aparece un  patrón de conducta malsana  que fácilmente puede ser reproducida por los chicos especialmente: </w:t>
      </w:r>
    </w:p>
    <w:p w:rsidR="0050475E" w:rsidRDefault="0050475E" w:rsidP="004356F1">
      <w:pPr>
        <w:spacing w:line="240" w:lineRule="auto"/>
        <w:ind w:firstLine="708"/>
        <w:jc w:val="both"/>
        <w:rPr>
          <w:rFonts w:ascii="Times New Roman" w:hAnsi="Times New Roman"/>
          <w:bCs/>
          <w:sz w:val="24"/>
          <w:szCs w:val="24"/>
        </w:rPr>
      </w:pPr>
      <w:r>
        <w:rPr>
          <w:rFonts w:ascii="Times New Roman" w:hAnsi="Times New Roman"/>
          <w:sz w:val="24"/>
          <w:szCs w:val="24"/>
          <w:shd w:val="clear" w:color="auto" w:fill="FFFFFF"/>
        </w:rPr>
        <w:t>“</w:t>
      </w:r>
      <w:r w:rsidRPr="00D87BEB">
        <w:rPr>
          <w:rFonts w:ascii="Times New Roman" w:hAnsi="Times New Roman"/>
          <w:i/>
          <w:iCs/>
          <w:sz w:val="24"/>
          <w:szCs w:val="24"/>
        </w:rPr>
        <w:t xml:space="preserve">…cuando mi esposo se emborracha se pone agresivo y se le da por gritar y maltratar…” </w:t>
      </w:r>
      <w:r w:rsidRPr="00D87BEB">
        <w:rPr>
          <w:rFonts w:ascii="Times New Roman" w:hAnsi="Times New Roman"/>
          <w:iCs/>
          <w:sz w:val="24"/>
          <w:szCs w:val="24"/>
        </w:rPr>
        <w:t>(GFM15);“</w:t>
      </w:r>
      <w:r w:rsidRPr="00D87BEB">
        <w:rPr>
          <w:rFonts w:ascii="Times New Roman" w:hAnsi="Times New Roman"/>
          <w:i/>
          <w:iCs/>
          <w:sz w:val="24"/>
          <w:szCs w:val="24"/>
        </w:rPr>
        <w:t xml:space="preserve">…yo digo que no fui maltratada por mi papá ni mi mamá, pero con el señor que yo vivo sí, porque era borrachín y el hijo mayor mío lo vivió…” </w:t>
      </w:r>
      <w:r w:rsidRPr="00D87BEB">
        <w:rPr>
          <w:rFonts w:ascii="Times New Roman" w:hAnsi="Times New Roman"/>
          <w:iCs/>
          <w:sz w:val="24"/>
          <w:szCs w:val="24"/>
        </w:rPr>
        <w:t xml:space="preserve">(GFM07); </w:t>
      </w:r>
      <w:r w:rsidRPr="00D87BEB">
        <w:rPr>
          <w:rFonts w:ascii="Times New Roman" w:hAnsi="Times New Roman"/>
          <w:i/>
          <w:iCs/>
          <w:sz w:val="24"/>
          <w:szCs w:val="24"/>
        </w:rPr>
        <w:t>“…lo están llevando a hacer cosas que no quiere hacer, y lo obligan a su manera, porque en la drogadicción de pronto valga…” (GFM08</w:t>
      </w:r>
      <w:r w:rsidRPr="00D87BEB">
        <w:rPr>
          <w:rFonts w:ascii="Times New Roman" w:hAnsi="Times New Roman"/>
          <w:sz w:val="24"/>
          <w:szCs w:val="24"/>
        </w:rPr>
        <w:t xml:space="preserve">);”… </w:t>
      </w:r>
      <w:r w:rsidRPr="00D87BEB">
        <w:rPr>
          <w:rFonts w:ascii="Times New Roman" w:hAnsi="Times New Roman"/>
          <w:i/>
          <w:sz w:val="24"/>
          <w:szCs w:val="24"/>
        </w:rPr>
        <w:t xml:space="preserve">ese es otro tema que se mezcla con la violencia, mucho consumo de toda clase de drogas, este barrio está invadido de esa plaga…” (GFP07). </w:t>
      </w:r>
    </w:p>
    <w:p w:rsidR="006873C6" w:rsidRDefault="00BA33FE" w:rsidP="00617003">
      <w:pPr>
        <w:spacing w:line="240" w:lineRule="auto"/>
        <w:ind w:firstLine="708"/>
        <w:jc w:val="both"/>
        <w:rPr>
          <w:rFonts w:ascii="Times New Roman" w:hAnsi="Times New Roman"/>
          <w:bCs/>
          <w:sz w:val="24"/>
          <w:szCs w:val="24"/>
        </w:rPr>
      </w:pPr>
      <w:r>
        <w:rPr>
          <w:rFonts w:ascii="Times New Roman" w:hAnsi="Times New Roman"/>
          <w:bCs/>
          <w:sz w:val="24"/>
          <w:szCs w:val="24"/>
        </w:rPr>
        <w:t xml:space="preserve">Finalmente cabe </w:t>
      </w:r>
      <w:r w:rsidR="00411038">
        <w:rPr>
          <w:rFonts w:ascii="Times New Roman" w:hAnsi="Times New Roman"/>
          <w:bCs/>
          <w:sz w:val="24"/>
          <w:szCs w:val="24"/>
        </w:rPr>
        <w:t xml:space="preserve">destacar que los participantes </w:t>
      </w:r>
      <w:r>
        <w:rPr>
          <w:rFonts w:ascii="Times New Roman" w:hAnsi="Times New Roman"/>
          <w:bCs/>
          <w:sz w:val="24"/>
          <w:szCs w:val="24"/>
        </w:rPr>
        <w:t>han puesto de relieve una relación entre</w:t>
      </w:r>
      <w:r w:rsidR="00BA08E9" w:rsidRPr="00BA33FE">
        <w:rPr>
          <w:rFonts w:ascii="Times New Roman" w:hAnsi="Times New Roman"/>
          <w:b/>
          <w:bCs/>
          <w:sz w:val="24"/>
          <w:szCs w:val="24"/>
        </w:rPr>
        <w:t xml:space="preserve"> </w:t>
      </w:r>
      <w:r>
        <w:rPr>
          <w:rFonts w:ascii="Times New Roman" w:hAnsi="Times New Roman"/>
          <w:b/>
          <w:bCs/>
          <w:sz w:val="24"/>
          <w:szCs w:val="24"/>
        </w:rPr>
        <w:t xml:space="preserve"> los </w:t>
      </w:r>
      <w:r w:rsidR="00BA08E9" w:rsidRPr="00BA33FE">
        <w:rPr>
          <w:rFonts w:ascii="Times New Roman" w:hAnsi="Times New Roman"/>
          <w:b/>
          <w:bCs/>
          <w:sz w:val="24"/>
          <w:szCs w:val="24"/>
        </w:rPr>
        <w:t xml:space="preserve">estereotipos de género </w:t>
      </w:r>
      <w:r>
        <w:rPr>
          <w:rFonts w:ascii="Times New Roman" w:hAnsi="Times New Roman"/>
          <w:b/>
          <w:bCs/>
          <w:sz w:val="24"/>
          <w:szCs w:val="24"/>
        </w:rPr>
        <w:t xml:space="preserve"> y la VE,  </w:t>
      </w:r>
      <w:r w:rsidR="004356F1" w:rsidRPr="004356F1">
        <w:rPr>
          <w:rFonts w:ascii="Times New Roman" w:hAnsi="Times New Roman"/>
          <w:bCs/>
          <w:sz w:val="24"/>
          <w:szCs w:val="24"/>
        </w:rPr>
        <w:t>es decir que</w:t>
      </w:r>
      <w:r w:rsidR="004356F1">
        <w:rPr>
          <w:rFonts w:ascii="Times New Roman" w:hAnsi="Times New Roman"/>
          <w:b/>
          <w:bCs/>
          <w:sz w:val="24"/>
          <w:szCs w:val="24"/>
        </w:rPr>
        <w:t xml:space="preserve"> </w:t>
      </w:r>
      <w:r w:rsidR="004356F1">
        <w:rPr>
          <w:rFonts w:ascii="Times New Roman" w:hAnsi="Times New Roman"/>
          <w:bCs/>
          <w:sz w:val="24"/>
          <w:szCs w:val="24"/>
        </w:rPr>
        <w:t>l</w:t>
      </w:r>
      <w:r w:rsidR="00BA08E9" w:rsidRPr="00D87BEB">
        <w:rPr>
          <w:rFonts w:ascii="Times New Roman" w:hAnsi="Times New Roman"/>
          <w:bCs/>
          <w:sz w:val="24"/>
          <w:szCs w:val="24"/>
        </w:rPr>
        <w:t xml:space="preserve">os patrones socioculturales </w:t>
      </w:r>
      <w:r w:rsidR="008737E0" w:rsidRPr="00D87BEB">
        <w:rPr>
          <w:rFonts w:ascii="Times New Roman" w:hAnsi="Times New Roman"/>
          <w:bCs/>
          <w:sz w:val="24"/>
          <w:szCs w:val="24"/>
        </w:rPr>
        <w:t xml:space="preserve">instituidos acerca de los roles de género, </w:t>
      </w:r>
      <w:r w:rsidR="002A22C6" w:rsidRPr="00D87BEB">
        <w:rPr>
          <w:rFonts w:ascii="Times New Roman" w:hAnsi="Times New Roman"/>
          <w:bCs/>
          <w:sz w:val="24"/>
          <w:szCs w:val="24"/>
        </w:rPr>
        <w:t xml:space="preserve">basados </w:t>
      </w:r>
      <w:r w:rsidR="00BA08E9" w:rsidRPr="00D87BEB">
        <w:rPr>
          <w:rFonts w:ascii="Times New Roman" w:hAnsi="Times New Roman"/>
          <w:bCs/>
          <w:sz w:val="24"/>
          <w:szCs w:val="24"/>
        </w:rPr>
        <w:t xml:space="preserve">en condiciones </w:t>
      </w:r>
      <w:r w:rsidR="00D150B8" w:rsidRPr="00D87BEB">
        <w:rPr>
          <w:rFonts w:ascii="Times New Roman" w:hAnsi="Times New Roman"/>
          <w:bCs/>
          <w:sz w:val="24"/>
          <w:szCs w:val="24"/>
        </w:rPr>
        <w:t xml:space="preserve">de superioridad e </w:t>
      </w:r>
      <w:r w:rsidR="00F214ED" w:rsidRPr="00D87BEB">
        <w:rPr>
          <w:rFonts w:ascii="Times New Roman" w:hAnsi="Times New Roman"/>
          <w:bCs/>
          <w:sz w:val="24"/>
          <w:szCs w:val="24"/>
        </w:rPr>
        <w:t>inferioridad,</w:t>
      </w:r>
      <w:r w:rsidR="004356F1">
        <w:rPr>
          <w:rFonts w:ascii="Times New Roman" w:hAnsi="Times New Roman"/>
          <w:bCs/>
          <w:sz w:val="24"/>
          <w:szCs w:val="24"/>
        </w:rPr>
        <w:t xml:space="preserve"> sustentan </w:t>
      </w:r>
      <w:r w:rsidR="00BA08E9" w:rsidRPr="00D87BEB">
        <w:rPr>
          <w:rFonts w:ascii="Times New Roman" w:hAnsi="Times New Roman"/>
          <w:bCs/>
          <w:sz w:val="24"/>
          <w:szCs w:val="24"/>
        </w:rPr>
        <w:t xml:space="preserve"> situaciones de violencia que las mujeres </w:t>
      </w:r>
      <w:r w:rsidR="008737E0" w:rsidRPr="00D87BEB">
        <w:rPr>
          <w:rFonts w:ascii="Times New Roman" w:hAnsi="Times New Roman"/>
          <w:bCs/>
          <w:sz w:val="24"/>
          <w:szCs w:val="24"/>
        </w:rPr>
        <w:t xml:space="preserve">enfrentan. </w:t>
      </w:r>
      <w:r w:rsidR="00BA08E9" w:rsidRPr="00D87BEB">
        <w:rPr>
          <w:rFonts w:ascii="Times New Roman" w:hAnsi="Times New Roman"/>
          <w:bCs/>
          <w:sz w:val="24"/>
          <w:szCs w:val="24"/>
        </w:rPr>
        <w:t>Si bien las mujeres han logrado avances en su posicionamiento público, continua en el imaginario social, la idea de los efectos que los estereotipos sociales tienen en la perpetuac</w:t>
      </w:r>
      <w:r w:rsidR="002A22C6" w:rsidRPr="00D87BEB">
        <w:rPr>
          <w:rFonts w:ascii="Times New Roman" w:hAnsi="Times New Roman"/>
          <w:bCs/>
          <w:sz w:val="24"/>
          <w:szCs w:val="24"/>
        </w:rPr>
        <w:t>ión de la violencia</w:t>
      </w:r>
      <w:r w:rsidR="00D150B8" w:rsidRPr="00D87BEB">
        <w:rPr>
          <w:rFonts w:ascii="Times New Roman" w:hAnsi="Times New Roman"/>
          <w:bCs/>
          <w:sz w:val="24"/>
          <w:szCs w:val="24"/>
        </w:rPr>
        <w:t>:</w:t>
      </w:r>
    </w:p>
    <w:p w:rsidR="00617003" w:rsidRPr="00617003" w:rsidRDefault="00BA08E9" w:rsidP="00617003">
      <w:pPr>
        <w:spacing w:line="240" w:lineRule="auto"/>
        <w:ind w:firstLine="708"/>
        <w:jc w:val="both"/>
        <w:rPr>
          <w:rFonts w:ascii="Times New Roman" w:hAnsi="Times New Roman"/>
          <w:bCs/>
          <w:sz w:val="24"/>
          <w:szCs w:val="24"/>
        </w:rPr>
      </w:pPr>
      <w:r w:rsidRPr="00D87BEB">
        <w:rPr>
          <w:rFonts w:ascii="Times New Roman" w:hAnsi="Times New Roman"/>
          <w:i/>
          <w:iCs/>
          <w:sz w:val="24"/>
          <w:szCs w:val="24"/>
        </w:rPr>
        <w:t xml:space="preserve">“…yo digo que una mujer tiene más problemas que los hombres, porque somos como más maltratadas, más indefensas…” </w:t>
      </w:r>
      <w:r w:rsidR="002A22C6" w:rsidRPr="00D87BEB">
        <w:rPr>
          <w:rFonts w:ascii="Times New Roman" w:hAnsi="Times New Roman"/>
          <w:iCs/>
          <w:sz w:val="24"/>
          <w:szCs w:val="24"/>
        </w:rPr>
        <w:t>(GF</w:t>
      </w:r>
      <w:r w:rsidRPr="00D87BEB">
        <w:rPr>
          <w:rFonts w:ascii="Times New Roman" w:hAnsi="Times New Roman"/>
          <w:iCs/>
          <w:sz w:val="24"/>
          <w:szCs w:val="24"/>
        </w:rPr>
        <w:t>11)</w:t>
      </w:r>
      <w:r w:rsidR="00D150B8" w:rsidRPr="00D87BEB">
        <w:rPr>
          <w:rFonts w:ascii="Times New Roman" w:hAnsi="Times New Roman"/>
          <w:i/>
          <w:iCs/>
          <w:sz w:val="24"/>
          <w:szCs w:val="24"/>
        </w:rPr>
        <w:t xml:space="preserve">; </w:t>
      </w:r>
      <w:r w:rsidRPr="00D87BEB">
        <w:rPr>
          <w:rFonts w:ascii="Times New Roman" w:hAnsi="Times New Roman"/>
          <w:i/>
          <w:iCs/>
          <w:sz w:val="24"/>
          <w:szCs w:val="24"/>
        </w:rPr>
        <w:t>“… me parece que se fomenta la violencia el hecho de que hay muchos hogares que le dicen a las hijas tú no vas a estudiar porque tú vas a ser ama de casa y</w:t>
      </w:r>
      <w:r w:rsidR="00D150B8" w:rsidRPr="00D87BEB">
        <w:rPr>
          <w:rFonts w:ascii="Times New Roman" w:hAnsi="Times New Roman"/>
          <w:i/>
          <w:iCs/>
          <w:sz w:val="24"/>
          <w:szCs w:val="24"/>
        </w:rPr>
        <w:t xml:space="preserve"> </w:t>
      </w:r>
      <w:r w:rsidRPr="00D87BEB">
        <w:rPr>
          <w:rFonts w:ascii="Times New Roman" w:hAnsi="Times New Roman"/>
          <w:i/>
          <w:iCs/>
          <w:sz w:val="24"/>
          <w:szCs w:val="24"/>
        </w:rPr>
        <w:t xml:space="preserve">más nada…” </w:t>
      </w:r>
      <w:r w:rsidRPr="00D87BEB">
        <w:rPr>
          <w:rFonts w:ascii="Times New Roman" w:hAnsi="Times New Roman"/>
          <w:iCs/>
          <w:sz w:val="24"/>
          <w:szCs w:val="24"/>
        </w:rPr>
        <w:t>(</w:t>
      </w:r>
      <w:r w:rsidR="002A22C6" w:rsidRPr="00D87BEB">
        <w:rPr>
          <w:rFonts w:ascii="Times New Roman" w:hAnsi="Times New Roman"/>
          <w:iCs/>
          <w:sz w:val="24"/>
          <w:szCs w:val="24"/>
        </w:rPr>
        <w:t>GF</w:t>
      </w:r>
      <w:r w:rsidR="0069634A">
        <w:rPr>
          <w:rFonts w:ascii="Times New Roman" w:hAnsi="Times New Roman"/>
          <w:iCs/>
          <w:sz w:val="24"/>
          <w:szCs w:val="24"/>
        </w:rPr>
        <w:t>D</w:t>
      </w:r>
      <w:r w:rsidRPr="00D87BEB">
        <w:rPr>
          <w:rFonts w:ascii="Times New Roman" w:hAnsi="Times New Roman"/>
          <w:iCs/>
          <w:sz w:val="24"/>
          <w:szCs w:val="24"/>
        </w:rPr>
        <w:t>06)</w:t>
      </w:r>
      <w:r w:rsidR="00246E81" w:rsidRPr="00D87BEB">
        <w:rPr>
          <w:rFonts w:ascii="Times New Roman" w:hAnsi="Times New Roman"/>
          <w:iCs/>
          <w:sz w:val="24"/>
          <w:szCs w:val="24"/>
        </w:rPr>
        <w:t>;</w:t>
      </w:r>
      <w:r w:rsidRPr="00D87BEB">
        <w:rPr>
          <w:rFonts w:ascii="Times New Roman" w:hAnsi="Times New Roman"/>
          <w:i/>
          <w:iCs/>
          <w:sz w:val="24"/>
          <w:szCs w:val="24"/>
        </w:rPr>
        <w:t xml:space="preserve">“…como que </w:t>
      </w:r>
      <w:r w:rsidR="00246E81" w:rsidRPr="00D87BEB">
        <w:rPr>
          <w:rFonts w:ascii="Times New Roman" w:hAnsi="Times New Roman"/>
          <w:i/>
          <w:iCs/>
          <w:sz w:val="24"/>
          <w:szCs w:val="24"/>
        </w:rPr>
        <w:t xml:space="preserve">cuando veía al papá  pegándole a la mamá </w:t>
      </w:r>
      <w:r w:rsidRPr="00D87BEB">
        <w:rPr>
          <w:rFonts w:ascii="Times New Roman" w:hAnsi="Times New Roman"/>
          <w:i/>
          <w:iCs/>
          <w:sz w:val="24"/>
          <w:szCs w:val="24"/>
        </w:rPr>
        <w:t>eso lo está traumatizando y él como que coge a las niñas, nada más se mete con las niñas…”</w:t>
      </w:r>
      <w:r w:rsidR="00D150B8" w:rsidRPr="00D87BEB">
        <w:rPr>
          <w:rFonts w:ascii="Times New Roman" w:hAnsi="Times New Roman"/>
          <w:i/>
          <w:iCs/>
          <w:sz w:val="24"/>
          <w:szCs w:val="24"/>
        </w:rPr>
        <w:t>(</w:t>
      </w:r>
      <w:r w:rsidR="002A22C6" w:rsidRPr="00D87BEB">
        <w:rPr>
          <w:rFonts w:ascii="Times New Roman" w:hAnsi="Times New Roman"/>
          <w:i/>
          <w:iCs/>
          <w:sz w:val="24"/>
          <w:szCs w:val="24"/>
        </w:rPr>
        <w:t>GF</w:t>
      </w:r>
      <w:r w:rsidR="00D150B8" w:rsidRPr="00D87BEB">
        <w:rPr>
          <w:rFonts w:ascii="Times New Roman" w:hAnsi="Times New Roman"/>
          <w:i/>
          <w:iCs/>
          <w:sz w:val="24"/>
          <w:szCs w:val="24"/>
        </w:rPr>
        <w:t>M12)</w:t>
      </w:r>
      <w:r w:rsidR="00246E81" w:rsidRPr="00D87BEB">
        <w:rPr>
          <w:rFonts w:ascii="Times New Roman" w:hAnsi="Times New Roman"/>
          <w:i/>
          <w:iCs/>
          <w:sz w:val="24"/>
          <w:szCs w:val="24"/>
        </w:rPr>
        <w:t>.</w:t>
      </w:r>
    </w:p>
    <w:p w:rsidR="00FD60C2" w:rsidRDefault="00BA08E9" w:rsidP="00617003">
      <w:pPr>
        <w:spacing w:line="240" w:lineRule="auto"/>
        <w:ind w:firstLine="708"/>
        <w:jc w:val="both"/>
        <w:rPr>
          <w:rFonts w:ascii="Times New Roman" w:hAnsi="Times New Roman"/>
          <w:sz w:val="24"/>
          <w:szCs w:val="24"/>
          <w:shd w:val="clear" w:color="auto" w:fill="FFFFFF"/>
        </w:rPr>
      </w:pPr>
      <w:r w:rsidRPr="00D87BEB">
        <w:rPr>
          <w:rFonts w:ascii="Times New Roman" w:hAnsi="Times New Roman"/>
          <w:sz w:val="24"/>
          <w:szCs w:val="24"/>
          <w:shd w:val="clear" w:color="auto" w:fill="FFFFFF"/>
        </w:rPr>
        <w:t xml:space="preserve"> </w:t>
      </w:r>
    </w:p>
    <w:p w:rsidR="00FD60C2" w:rsidRDefault="00FD60C2" w:rsidP="00617003">
      <w:pPr>
        <w:spacing w:line="240" w:lineRule="auto"/>
        <w:ind w:firstLine="708"/>
        <w:jc w:val="both"/>
        <w:rPr>
          <w:rFonts w:ascii="Times New Roman" w:hAnsi="Times New Roman"/>
          <w:sz w:val="24"/>
          <w:szCs w:val="24"/>
          <w:shd w:val="clear" w:color="auto" w:fill="FFFFFF"/>
        </w:rPr>
      </w:pPr>
    </w:p>
    <w:p w:rsidR="00FD60C2" w:rsidRDefault="00FD60C2" w:rsidP="00617003">
      <w:pPr>
        <w:spacing w:line="240" w:lineRule="auto"/>
        <w:ind w:firstLine="708"/>
        <w:jc w:val="both"/>
        <w:rPr>
          <w:rFonts w:ascii="Times New Roman" w:hAnsi="Times New Roman"/>
          <w:sz w:val="24"/>
          <w:szCs w:val="24"/>
          <w:shd w:val="clear" w:color="auto" w:fill="FFFFFF"/>
        </w:rPr>
      </w:pPr>
    </w:p>
    <w:p w:rsidR="00FD60C2" w:rsidRDefault="00FD60C2" w:rsidP="00617003">
      <w:pPr>
        <w:spacing w:line="240" w:lineRule="auto"/>
        <w:ind w:firstLine="708"/>
        <w:jc w:val="both"/>
        <w:rPr>
          <w:rFonts w:ascii="Times New Roman" w:hAnsi="Times New Roman"/>
          <w:sz w:val="24"/>
          <w:szCs w:val="24"/>
          <w:shd w:val="clear" w:color="auto" w:fill="FFFFFF"/>
        </w:rPr>
      </w:pPr>
    </w:p>
    <w:p w:rsidR="00BA33FE" w:rsidRPr="00D87BEB" w:rsidRDefault="00617003" w:rsidP="00617003">
      <w:pPr>
        <w:spacing w:line="240" w:lineRule="auto"/>
        <w:ind w:firstLine="708"/>
        <w:jc w:val="both"/>
        <w:rPr>
          <w:rFonts w:ascii="Times New Roman" w:hAnsi="Times New Roman"/>
          <w:bCs/>
          <w:sz w:val="24"/>
          <w:szCs w:val="24"/>
        </w:rPr>
      </w:pPr>
      <w:r>
        <w:rPr>
          <w:rFonts w:ascii="Times New Roman" w:hAnsi="Times New Roman"/>
          <w:b/>
          <w:bCs/>
          <w:sz w:val="24"/>
          <w:szCs w:val="24"/>
          <w:lang w:val="es"/>
        </w:rPr>
        <w:t>Discusión y conclusiones</w:t>
      </w:r>
    </w:p>
    <w:p w:rsidR="004106E0" w:rsidRPr="00D87BEB" w:rsidRDefault="00DD1C9B" w:rsidP="00050732">
      <w:pPr>
        <w:spacing w:line="240" w:lineRule="auto"/>
        <w:ind w:firstLine="708"/>
        <w:jc w:val="both"/>
        <w:rPr>
          <w:rFonts w:ascii="Times New Roman" w:hAnsi="Times New Roman"/>
          <w:bCs/>
          <w:sz w:val="24"/>
          <w:szCs w:val="24"/>
        </w:rPr>
      </w:pPr>
      <w:r w:rsidRPr="00D87BEB">
        <w:rPr>
          <w:rFonts w:ascii="Times New Roman" w:hAnsi="Times New Roman"/>
          <w:sz w:val="24"/>
          <w:szCs w:val="24"/>
          <w:highlight w:val="white"/>
          <w:lang w:val="es"/>
        </w:rPr>
        <w:t>A partir de las voces de los actores</w:t>
      </w:r>
      <w:r w:rsidR="006873C6">
        <w:rPr>
          <w:rFonts w:ascii="Times New Roman" w:hAnsi="Times New Roman"/>
          <w:sz w:val="24"/>
          <w:szCs w:val="24"/>
          <w:highlight w:val="white"/>
          <w:lang w:val="es"/>
        </w:rPr>
        <w:t xml:space="preserve"> y actores de las comunidades educativas asentadas en barrios populares de Cartagena- Colombia, la VE</w:t>
      </w:r>
      <w:r w:rsidRPr="00D87BEB">
        <w:rPr>
          <w:rFonts w:ascii="Times New Roman" w:hAnsi="Times New Roman"/>
          <w:sz w:val="24"/>
          <w:szCs w:val="24"/>
          <w:highlight w:val="white"/>
          <w:lang w:val="es"/>
        </w:rPr>
        <w:t xml:space="preserve"> fue abordada como un fenómeno multicausal y en su ocurrencia confluyen los distintos contextos donde se desarrollan los comportamientos de los individuos (García, 2008; Colombo, 2011; Cerró, 2013). </w:t>
      </w:r>
      <w:r w:rsidR="00AA39E7" w:rsidRPr="00D87BEB">
        <w:rPr>
          <w:rFonts w:ascii="Times New Roman" w:hAnsi="Times New Roman"/>
          <w:sz w:val="24"/>
          <w:szCs w:val="24"/>
          <w:highlight w:val="white"/>
          <w:lang w:val="es"/>
        </w:rPr>
        <w:t>S</w:t>
      </w:r>
      <w:r w:rsidRPr="00D87BEB">
        <w:rPr>
          <w:rFonts w:ascii="Times New Roman" w:hAnsi="Times New Roman"/>
          <w:sz w:val="24"/>
          <w:szCs w:val="24"/>
          <w:highlight w:val="white"/>
          <w:lang w:val="es"/>
        </w:rPr>
        <w:t>e reitera que la escuela no está separada de las complejas problemáticas sociales, políticas y culturales que ponen en riesgo el clima</w:t>
      </w:r>
      <w:r w:rsidR="00AF33BB">
        <w:rPr>
          <w:rFonts w:ascii="Times New Roman" w:hAnsi="Times New Roman"/>
          <w:sz w:val="24"/>
          <w:szCs w:val="24"/>
          <w:highlight w:val="white"/>
          <w:lang w:val="es"/>
        </w:rPr>
        <w:t xml:space="preserve"> escolar </w:t>
      </w:r>
      <w:r w:rsidRPr="00D87BEB">
        <w:rPr>
          <w:rFonts w:ascii="Times New Roman" w:hAnsi="Times New Roman"/>
          <w:sz w:val="24"/>
          <w:szCs w:val="24"/>
          <w:highlight w:val="white"/>
          <w:lang w:val="es"/>
        </w:rPr>
        <w:t>, la cual influye y a su vez es influida por los otros entornos que la protegen o la ponen en riesgo de padecer conflictos de diferente índole (</w:t>
      </w:r>
      <w:r w:rsidRPr="00D87BEB">
        <w:rPr>
          <w:rFonts w:ascii="Times New Roman" w:hAnsi="Times New Roman"/>
          <w:sz w:val="24"/>
          <w:szCs w:val="24"/>
          <w:lang w:val="es"/>
        </w:rPr>
        <w:t>Ayala, 2015; Mels</w:t>
      </w:r>
      <w:r w:rsidR="00147665" w:rsidRPr="00D87BEB">
        <w:rPr>
          <w:rFonts w:ascii="Times New Roman" w:hAnsi="Times New Roman"/>
          <w:sz w:val="24"/>
          <w:szCs w:val="24"/>
          <w:lang w:val="es"/>
        </w:rPr>
        <w:t xml:space="preserve"> y Fernández</w:t>
      </w:r>
      <w:r w:rsidRPr="00D87BEB">
        <w:rPr>
          <w:rFonts w:ascii="Times New Roman" w:hAnsi="Times New Roman"/>
          <w:sz w:val="24"/>
          <w:szCs w:val="24"/>
          <w:lang w:val="es"/>
        </w:rPr>
        <w:t>, 2015)</w:t>
      </w:r>
      <w:r w:rsidR="006873C6">
        <w:rPr>
          <w:rFonts w:ascii="Times New Roman" w:hAnsi="Times New Roman"/>
          <w:sz w:val="24"/>
          <w:szCs w:val="24"/>
          <w:highlight w:val="white"/>
          <w:lang w:val="es"/>
        </w:rPr>
        <w:t>; afectando</w:t>
      </w:r>
      <w:r w:rsidRPr="00D87BEB">
        <w:rPr>
          <w:rFonts w:ascii="Times New Roman" w:hAnsi="Times New Roman"/>
          <w:sz w:val="24"/>
          <w:szCs w:val="24"/>
          <w:highlight w:val="white"/>
          <w:lang w:val="es"/>
        </w:rPr>
        <w:t xml:space="preserve"> las dinámicas familiares (Piña, Tron y Bravo, 2014) y poniéndose en cuestionamiento</w:t>
      </w:r>
      <w:r w:rsidRPr="00D87BEB">
        <w:rPr>
          <w:rFonts w:ascii="Times New Roman" w:hAnsi="Times New Roman"/>
          <w:sz w:val="24"/>
          <w:szCs w:val="24"/>
          <w:lang w:val="es"/>
        </w:rPr>
        <w:t xml:space="preserve"> el papel de los padres en la formación de ciudadanos y ciudada</w:t>
      </w:r>
      <w:r w:rsidR="00FF3AB1" w:rsidRPr="00D87BEB">
        <w:rPr>
          <w:rFonts w:ascii="Times New Roman" w:hAnsi="Times New Roman"/>
          <w:sz w:val="24"/>
          <w:szCs w:val="24"/>
          <w:lang w:val="es"/>
        </w:rPr>
        <w:t xml:space="preserve">nas (González, 2017). </w:t>
      </w:r>
      <w:r w:rsidR="001D6B06" w:rsidRPr="00D87BEB">
        <w:rPr>
          <w:rFonts w:ascii="Times New Roman" w:hAnsi="Times New Roman"/>
          <w:sz w:val="24"/>
          <w:szCs w:val="24"/>
          <w:lang w:val="es"/>
        </w:rPr>
        <w:t>También</w:t>
      </w:r>
      <w:r w:rsidRPr="00D87BEB">
        <w:rPr>
          <w:rFonts w:ascii="Times New Roman" w:hAnsi="Times New Roman"/>
          <w:sz w:val="24"/>
          <w:szCs w:val="24"/>
          <w:lang w:val="es"/>
        </w:rPr>
        <w:t xml:space="preserve"> el concepto de la paternidad está en crisis y así lo reflejan las narrativas de este estudio al reflexionar sobre el deterioro de las capacidades parentales necesarias para lograr la auto-regulación emocional, una mayor implicación escolar y la generación de actitudes empáticas; aspectos necesarios para influenciar positivamente a los hijos hacia conductas pacíficas (Fagan 2013). </w:t>
      </w:r>
      <w:r w:rsidR="001D6B06" w:rsidRPr="00D87BEB">
        <w:rPr>
          <w:rFonts w:ascii="Times New Roman" w:hAnsi="Times New Roman"/>
          <w:sz w:val="24"/>
          <w:szCs w:val="24"/>
          <w:lang w:val="es"/>
        </w:rPr>
        <w:t>Entonces, s</w:t>
      </w:r>
      <w:r w:rsidRPr="00D87BEB">
        <w:rPr>
          <w:rFonts w:ascii="Times New Roman" w:hAnsi="Times New Roman"/>
          <w:sz w:val="24"/>
          <w:szCs w:val="24"/>
          <w:lang w:val="es"/>
        </w:rPr>
        <w:t>e requiere el apoyo y compromiso de la sociedad y los gobiernos para rescatar a la familia como el principal tejido que conduce al desarrollo humano y a la formación personal (Rodrigo y Palacio, 2012).</w:t>
      </w:r>
    </w:p>
    <w:p w:rsidR="004106E0" w:rsidRPr="00D87BEB" w:rsidRDefault="00DD1C9B" w:rsidP="00050732">
      <w:pPr>
        <w:spacing w:line="240" w:lineRule="auto"/>
        <w:ind w:firstLine="708"/>
        <w:jc w:val="both"/>
        <w:rPr>
          <w:rFonts w:ascii="Times New Roman" w:hAnsi="Times New Roman"/>
          <w:bCs/>
          <w:sz w:val="24"/>
          <w:szCs w:val="24"/>
        </w:rPr>
      </w:pPr>
      <w:r w:rsidRPr="00D87BEB">
        <w:rPr>
          <w:rFonts w:ascii="Times New Roman" w:hAnsi="Times New Roman"/>
          <w:sz w:val="24"/>
          <w:szCs w:val="24"/>
          <w:lang w:val="es"/>
        </w:rPr>
        <w:t>Los resultados de este estudio señalan que la violencia escolar se ha convertido en una práctica que produce graves efectos en la juventud (Lugones y Ramirez, 2017)</w:t>
      </w:r>
      <w:r w:rsidR="001D6B06" w:rsidRPr="00D87BEB">
        <w:rPr>
          <w:rFonts w:ascii="Times New Roman" w:hAnsi="Times New Roman"/>
          <w:sz w:val="24"/>
          <w:szCs w:val="24"/>
          <w:lang w:val="es"/>
        </w:rPr>
        <w:t>,</w:t>
      </w:r>
      <w:r w:rsidRPr="00D87BEB">
        <w:rPr>
          <w:rFonts w:ascii="Times New Roman" w:hAnsi="Times New Roman"/>
          <w:sz w:val="24"/>
          <w:szCs w:val="24"/>
          <w:lang w:val="es"/>
        </w:rPr>
        <w:t xml:space="preserve"> la cual está completamente naturalizada y aceptada entre el estudiantado y algunos padres de famili</w:t>
      </w:r>
      <w:r w:rsidR="00AA20FB" w:rsidRPr="00D87BEB">
        <w:rPr>
          <w:rFonts w:ascii="Times New Roman" w:hAnsi="Times New Roman"/>
          <w:sz w:val="24"/>
          <w:szCs w:val="24"/>
          <w:lang w:val="es"/>
        </w:rPr>
        <w:t>a (Ghiso y Ospina, 2010; Alba, Álvarez, Daza y Ospina</w:t>
      </w:r>
      <w:r w:rsidRPr="00D87BEB">
        <w:rPr>
          <w:rFonts w:ascii="Times New Roman" w:hAnsi="Times New Roman"/>
          <w:sz w:val="24"/>
          <w:szCs w:val="24"/>
          <w:lang w:val="es"/>
        </w:rPr>
        <w:t>, 2018), concordando los tres actores de las comunidades educativas participantes en sus significados al concebirla como un fenómeno que traspasa los límites de la escuela y se vincula a lo que ocurre en la casa, el barrio, los medios de comunicación y la sociedad en general (</w:t>
      </w:r>
      <w:r w:rsidR="00AA20FB" w:rsidRPr="00D87BEB">
        <w:rPr>
          <w:rFonts w:ascii="Times New Roman" w:hAnsi="Times New Roman"/>
          <w:sz w:val="24"/>
          <w:szCs w:val="24"/>
          <w:lang w:val="es"/>
        </w:rPr>
        <w:t>Sáez</w:t>
      </w:r>
      <w:r w:rsidRPr="00D87BEB">
        <w:rPr>
          <w:rFonts w:ascii="Times New Roman" w:hAnsi="Times New Roman"/>
          <w:sz w:val="24"/>
          <w:szCs w:val="24"/>
          <w:lang w:val="es"/>
        </w:rPr>
        <w:t xml:space="preserve">, 2017); evidenciándose más las </w:t>
      </w:r>
      <w:r w:rsidRPr="00D87BEB">
        <w:rPr>
          <w:rFonts w:ascii="Times New Roman" w:hAnsi="Times New Roman"/>
          <w:sz w:val="24"/>
          <w:szCs w:val="24"/>
          <w:highlight w:val="white"/>
          <w:lang w:val="es"/>
        </w:rPr>
        <w:t>conexiones específicas entre la violencia comunitaria y escolar, en barrios en condiciones de vulnerabilidad social</w:t>
      </w:r>
      <w:r w:rsidR="001D6B06" w:rsidRPr="00D87BEB">
        <w:rPr>
          <w:rFonts w:ascii="Times New Roman" w:hAnsi="Times New Roman"/>
          <w:sz w:val="24"/>
          <w:szCs w:val="24"/>
          <w:highlight w:val="white"/>
          <w:lang w:val="es"/>
        </w:rPr>
        <w:t>.</w:t>
      </w:r>
      <w:r w:rsidRPr="00D87BEB">
        <w:rPr>
          <w:rFonts w:ascii="Times New Roman" w:hAnsi="Times New Roman"/>
          <w:sz w:val="24"/>
          <w:szCs w:val="24"/>
          <w:highlight w:val="white"/>
          <w:lang w:val="es"/>
        </w:rPr>
        <w:t xml:space="preserve"> </w:t>
      </w:r>
      <w:r w:rsidR="00E86D6A" w:rsidRPr="00D87BEB">
        <w:rPr>
          <w:rFonts w:ascii="Times New Roman" w:hAnsi="Times New Roman"/>
          <w:sz w:val="24"/>
          <w:szCs w:val="24"/>
          <w:highlight w:val="white"/>
          <w:lang w:val="es"/>
        </w:rPr>
        <w:t xml:space="preserve">Lo anterior, es reafirmado </w:t>
      </w:r>
      <w:r w:rsidRPr="00D87BEB">
        <w:rPr>
          <w:rFonts w:ascii="Times New Roman" w:hAnsi="Times New Roman"/>
          <w:sz w:val="24"/>
          <w:szCs w:val="24"/>
          <w:highlight w:val="white"/>
          <w:lang w:val="es"/>
        </w:rPr>
        <w:t>por Santoyo-Castillo y Frías (2014) o Toledo, Guajardo, Miranda y Pardo (2018), en cuanto a que la violencia está más presente en los barrios donde se emplazan escuelas y familias al percibir el constante peligro de la drogadicción y la delincuencia pues l</w:t>
      </w:r>
      <w:r w:rsidRPr="00D87BEB">
        <w:rPr>
          <w:rFonts w:ascii="Times New Roman" w:hAnsi="Times New Roman"/>
          <w:sz w:val="24"/>
          <w:szCs w:val="24"/>
          <w:lang w:val="es"/>
        </w:rPr>
        <w:t xml:space="preserve">a exposición a actos violentos y sus efectos negativos son superiores en contextos desfavorecidos (Mels, Derluyn, Broekaert y Rosseel, </w:t>
      </w:r>
      <w:r w:rsidR="00861641" w:rsidRPr="00D87BEB">
        <w:rPr>
          <w:rFonts w:ascii="Times New Roman" w:hAnsi="Times New Roman"/>
          <w:sz w:val="24"/>
          <w:szCs w:val="24"/>
          <w:lang w:val="es"/>
        </w:rPr>
        <w:t>2010a; Miller y Rasmussen, 2010</w:t>
      </w:r>
      <w:r w:rsidR="005061FB" w:rsidRPr="00D87BEB">
        <w:rPr>
          <w:rFonts w:ascii="Times New Roman" w:hAnsi="Times New Roman"/>
          <w:sz w:val="24"/>
          <w:szCs w:val="24"/>
          <w:lang w:val="es"/>
        </w:rPr>
        <w:t>, Martinez, 2014</w:t>
      </w:r>
      <w:r w:rsidRPr="00D87BEB">
        <w:rPr>
          <w:rFonts w:ascii="Times New Roman" w:hAnsi="Times New Roman"/>
          <w:sz w:val="24"/>
          <w:szCs w:val="24"/>
          <w:lang w:val="es"/>
        </w:rPr>
        <w:t xml:space="preserve">). Es decir, la violencia escolar se vuelve una expresión de las dinámicas violentas de una sociedad que, como la colombiana, aprendió que la solución de los conflictos se hace de manera violenta. </w:t>
      </w:r>
    </w:p>
    <w:p w:rsidR="004106E0" w:rsidRPr="00D87BEB" w:rsidRDefault="00DD1C9B" w:rsidP="00050732">
      <w:pPr>
        <w:spacing w:line="240" w:lineRule="auto"/>
        <w:ind w:firstLine="708"/>
        <w:jc w:val="both"/>
        <w:rPr>
          <w:rFonts w:ascii="Times New Roman" w:hAnsi="Times New Roman"/>
          <w:bCs/>
          <w:sz w:val="24"/>
          <w:szCs w:val="24"/>
        </w:rPr>
      </w:pPr>
      <w:r w:rsidRPr="00D87BEB">
        <w:rPr>
          <w:rFonts w:ascii="Times New Roman" w:hAnsi="Times New Roman"/>
          <w:sz w:val="24"/>
          <w:szCs w:val="24"/>
          <w:highlight w:val="white"/>
          <w:lang w:val="es"/>
        </w:rPr>
        <w:t xml:space="preserve">Aunque los actores </w:t>
      </w:r>
      <w:r w:rsidR="006873C6">
        <w:rPr>
          <w:rFonts w:ascii="Times New Roman" w:hAnsi="Times New Roman"/>
          <w:sz w:val="24"/>
          <w:szCs w:val="24"/>
          <w:highlight w:val="white"/>
          <w:lang w:val="es"/>
        </w:rPr>
        <w:t xml:space="preserve"> y actoras </w:t>
      </w:r>
      <w:r w:rsidRPr="00D87BEB">
        <w:rPr>
          <w:rFonts w:ascii="Times New Roman" w:hAnsi="Times New Roman"/>
          <w:sz w:val="24"/>
          <w:szCs w:val="24"/>
          <w:highlight w:val="white"/>
          <w:lang w:val="es"/>
        </w:rPr>
        <w:t xml:space="preserve">de esta investigación no reconocieron la construcción desigual de género como causa de la violencia escolar, </w:t>
      </w:r>
      <w:r w:rsidR="00010B92" w:rsidRPr="00D87BEB">
        <w:rPr>
          <w:rFonts w:ascii="Times New Roman" w:hAnsi="Times New Roman"/>
          <w:sz w:val="24"/>
          <w:szCs w:val="24"/>
          <w:highlight w:val="white"/>
          <w:lang w:val="es"/>
        </w:rPr>
        <w:t>s</w:t>
      </w:r>
      <w:r w:rsidRPr="00D87BEB">
        <w:rPr>
          <w:rFonts w:ascii="Times New Roman" w:hAnsi="Times New Roman"/>
          <w:sz w:val="24"/>
          <w:szCs w:val="24"/>
          <w:highlight w:val="white"/>
          <w:lang w:val="es"/>
        </w:rPr>
        <w:t xml:space="preserve">e pone de manifiesto el ser agresivo como un rasgo de la identidad masculina y ser agredida como una característica de </w:t>
      </w:r>
      <w:r w:rsidR="00010B92" w:rsidRPr="00D87BEB">
        <w:rPr>
          <w:rFonts w:ascii="Times New Roman" w:hAnsi="Times New Roman"/>
          <w:sz w:val="24"/>
          <w:szCs w:val="24"/>
          <w:highlight w:val="white"/>
          <w:lang w:val="es"/>
        </w:rPr>
        <w:t>la mujer (Cardozo et al., 2018). S</w:t>
      </w:r>
      <w:r w:rsidRPr="00D87BEB">
        <w:rPr>
          <w:rFonts w:ascii="Times New Roman" w:hAnsi="Times New Roman"/>
          <w:sz w:val="24"/>
          <w:szCs w:val="24"/>
          <w:highlight w:val="white"/>
          <w:lang w:val="es"/>
        </w:rPr>
        <w:t>e perciben de manera distinta las experiencias de violencia</w:t>
      </w:r>
      <w:r w:rsidR="00010B92" w:rsidRPr="00D87BEB">
        <w:rPr>
          <w:rFonts w:ascii="Times New Roman" w:hAnsi="Times New Roman"/>
          <w:sz w:val="24"/>
          <w:szCs w:val="24"/>
          <w:highlight w:val="white"/>
          <w:lang w:val="es"/>
        </w:rPr>
        <w:t>,</w:t>
      </w:r>
      <w:r w:rsidRPr="00D87BEB">
        <w:rPr>
          <w:rFonts w:ascii="Times New Roman" w:hAnsi="Times New Roman"/>
          <w:sz w:val="24"/>
          <w:szCs w:val="24"/>
          <w:highlight w:val="white"/>
          <w:lang w:val="es"/>
        </w:rPr>
        <w:t xml:space="preserve"> al identificarse como más vulnerable a la mujer, con lo cual se percatan indicios de estereotipos y desigualdad entre géneros que contribuyen a generar entornos viole</w:t>
      </w:r>
      <w:r w:rsidR="00C31551" w:rsidRPr="00D87BEB">
        <w:rPr>
          <w:rFonts w:ascii="Times New Roman" w:hAnsi="Times New Roman"/>
          <w:sz w:val="24"/>
          <w:szCs w:val="24"/>
          <w:highlight w:val="white"/>
          <w:lang w:val="es"/>
        </w:rPr>
        <w:t xml:space="preserve">ntos. Lo anterior, </w:t>
      </w:r>
      <w:r w:rsidRPr="00D87BEB">
        <w:rPr>
          <w:rFonts w:ascii="Times New Roman" w:hAnsi="Times New Roman"/>
          <w:sz w:val="24"/>
          <w:szCs w:val="24"/>
          <w:highlight w:val="white"/>
          <w:lang w:val="es"/>
        </w:rPr>
        <w:t>puede ser explicado en base a la mayor aceptación de la violencia masculina como un com</w:t>
      </w:r>
      <w:r w:rsidR="006873C6">
        <w:rPr>
          <w:rFonts w:ascii="Times New Roman" w:hAnsi="Times New Roman"/>
          <w:sz w:val="24"/>
          <w:szCs w:val="24"/>
          <w:highlight w:val="white"/>
          <w:lang w:val="es"/>
        </w:rPr>
        <w:t xml:space="preserve">portamiento legítimo </w:t>
      </w:r>
      <w:r w:rsidRPr="00D87BEB">
        <w:rPr>
          <w:rFonts w:ascii="Times New Roman" w:hAnsi="Times New Roman"/>
          <w:sz w:val="24"/>
          <w:szCs w:val="24"/>
          <w:highlight w:val="white"/>
          <w:lang w:val="es"/>
        </w:rPr>
        <w:t xml:space="preserve"> en contraposición a l</w:t>
      </w:r>
      <w:r w:rsidR="00C31551" w:rsidRPr="00D87BEB">
        <w:rPr>
          <w:rFonts w:ascii="Times New Roman" w:hAnsi="Times New Roman"/>
          <w:sz w:val="24"/>
          <w:szCs w:val="24"/>
          <w:highlight w:val="white"/>
          <w:lang w:val="es"/>
        </w:rPr>
        <w:t xml:space="preserve">a violencia </w:t>
      </w:r>
      <w:r w:rsidR="006873C6">
        <w:rPr>
          <w:rFonts w:ascii="Times New Roman" w:hAnsi="Times New Roman"/>
          <w:sz w:val="24"/>
          <w:szCs w:val="24"/>
          <w:highlight w:val="white"/>
          <w:lang w:val="es"/>
        </w:rPr>
        <w:t xml:space="preserve"> ejercida por las mujeres </w:t>
      </w:r>
      <w:r w:rsidRPr="00D87BEB">
        <w:rPr>
          <w:rFonts w:ascii="Times New Roman" w:hAnsi="Times New Roman"/>
          <w:sz w:val="24"/>
          <w:szCs w:val="24"/>
          <w:highlight w:val="white"/>
          <w:lang w:val="es"/>
        </w:rPr>
        <w:t xml:space="preserve">(Cardozo et al., 2018). </w:t>
      </w:r>
    </w:p>
    <w:p w:rsidR="00FD60C2" w:rsidRDefault="00FD60C2" w:rsidP="00050732">
      <w:pPr>
        <w:spacing w:line="240" w:lineRule="auto"/>
        <w:ind w:firstLine="708"/>
        <w:jc w:val="both"/>
        <w:rPr>
          <w:rFonts w:ascii="Times New Roman" w:hAnsi="Times New Roman"/>
          <w:sz w:val="24"/>
          <w:szCs w:val="24"/>
        </w:rPr>
      </w:pPr>
    </w:p>
    <w:p w:rsidR="00FD60C2" w:rsidRDefault="00FD60C2" w:rsidP="00050732">
      <w:pPr>
        <w:spacing w:line="240" w:lineRule="auto"/>
        <w:ind w:firstLine="708"/>
        <w:jc w:val="both"/>
        <w:rPr>
          <w:rFonts w:ascii="Times New Roman" w:hAnsi="Times New Roman"/>
          <w:sz w:val="24"/>
          <w:szCs w:val="24"/>
        </w:rPr>
      </w:pPr>
    </w:p>
    <w:p w:rsidR="00FD60C2" w:rsidRDefault="00FD60C2" w:rsidP="00050732">
      <w:pPr>
        <w:spacing w:line="240" w:lineRule="auto"/>
        <w:ind w:firstLine="708"/>
        <w:jc w:val="both"/>
        <w:rPr>
          <w:rFonts w:ascii="Times New Roman" w:hAnsi="Times New Roman"/>
          <w:sz w:val="24"/>
          <w:szCs w:val="24"/>
        </w:rPr>
      </w:pPr>
    </w:p>
    <w:p w:rsidR="004106E0" w:rsidRPr="00D87BEB" w:rsidRDefault="00770682" w:rsidP="00050732">
      <w:pPr>
        <w:spacing w:line="240" w:lineRule="auto"/>
        <w:ind w:firstLine="708"/>
        <w:jc w:val="both"/>
        <w:rPr>
          <w:rFonts w:ascii="Times New Roman" w:hAnsi="Times New Roman"/>
          <w:bCs/>
          <w:sz w:val="24"/>
          <w:szCs w:val="24"/>
        </w:rPr>
      </w:pPr>
      <w:r>
        <w:rPr>
          <w:rFonts w:ascii="Times New Roman" w:hAnsi="Times New Roman"/>
          <w:sz w:val="24"/>
          <w:szCs w:val="24"/>
        </w:rPr>
        <w:t>Otras atribuciones de los participantes respecto</w:t>
      </w:r>
      <w:r>
        <w:rPr>
          <w:rFonts w:ascii="Times New Roman" w:hAnsi="Times New Roman"/>
          <w:sz w:val="24"/>
          <w:szCs w:val="24"/>
          <w:lang w:val="es"/>
        </w:rPr>
        <w:t xml:space="preserve"> a s</w:t>
      </w:r>
      <w:r w:rsidR="006E5727">
        <w:rPr>
          <w:rFonts w:ascii="Times New Roman" w:hAnsi="Times New Roman"/>
          <w:sz w:val="24"/>
          <w:szCs w:val="24"/>
          <w:lang w:val="es"/>
        </w:rPr>
        <w:t>ituaciones generadoras de la VE</w:t>
      </w:r>
      <w:r>
        <w:rPr>
          <w:rFonts w:ascii="Times New Roman" w:hAnsi="Times New Roman"/>
          <w:sz w:val="24"/>
          <w:szCs w:val="24"/>
          <w:lang w:val="es"/>
        </w:rPr>
        <w:t xml:space="preserve">, ponen de relieve </w:t>
      </w:r>
      <w:r w:rsidR="00DD1C9B" w:rsidRPr="00D87BEB">
        <w:rPr>
          <w:rFonts w:ascii="Times New Roman" w:hAnsi="Times New Roman"/>
          <w:sz w:val="24"/>
          <w:szCs w:val="24"/>
          <w:lang w:val="es"/>
        </w:rPr>
        <w:t>que la</w:t>
      </w:r>
      <w:r>
        <w:rPr>
          <w:rFonts w:ascii="Times New Roman" w:hAnsi="Times New Roman"/>
          <w:sz w:val="24"/>
          <w:szCs w:val="24"/>
          <w:lang w:val="es"/>
        </w:rPr>
        <w:t xml:space="preserve"> ausencia de control </w:t>
      </w:r>
      <w:r w:rsidR="006873C6">
        <w:rPr>
          <w:rFonts w:ascii="Times New Roman" w:hAnsi="Times New Roman"/>
          <w:sz w:val="24"/>
          <w:szCs w:val="24"/>
          <w:lang w:val="es"/>
        </w:rPr>
        <w:t xml:space="preserve"> de </w:t>
      </w:r>
      <w:r>
        <w:rPr>
          <w:rFonts w:ascii="Times New Roman" w:hAnsi="Times New Roman"/>
          <w:sz w:val="24"/>
          <w:szCs w:val="24"/>
          <w:lang w:val="es"/>
        </w:rPr>
        <w:t>las emociones</w:t>
      </w:r>
      <w:r w:rsidR="00DD1C9B" w:rsidRPr="00D87BEB">
        <w:rPr>
          <w:rFonts w:ascii="Times New Roman" w:hAnsi="Times New Roman"/>
          <w:sz w:val="24"/>
          <w:szCs w:val="24"/>
          <w:lang w:val="es"/>
        </w:rPr>
        <w:t xml:space="preserve"> puede influir en las conductas hostiles, al igual que la adicción a sustancias psicoactivas, la impulsi</w:t>
      </w:r>
      <w:r w:rsidR="006873C6">
        <w:rPr>
          <w:rFonts w:ascii="Times New Roman" w:hAnsi="Times New Roman"/>
          <w:sz w:val="24"/>
          <w:szCs w:val="24"/>
          <w:lang w:val="es"/>
        </w:rPr>
        <w:t xml:space="preserve">vidad e irrespeto a las normas. </w:t>
      </w:r>
      <w:r w:rsidR="00DD1C9B" w:rsidRPr="00D87BEB">
        <w:rPr>
          <w:rFonts w:ascii="Times New Roman" w:hAnsi="Times New Roman"/>
          <w:sz w:val="24"/>
          <w:szCs w:val="24"/>
          <w:lang w:val="es"/>
        </w:rPr>
        <w:t>Gázquez, P</w:t>
      </w:r>
      <w:r w:rsidR="006873C6">
        <w:rPr>
          <w:rFonts w:ascii="Times New Roman" w:hAnsi="Times New Roman"/>
          <w:sz w:val="24"/>
          <w:szCs w:val="24"/>
          <w:lang w:val="es"/>
        </w:rPr>
        <w:t>érez, Lucas y Palenzuela (2008)</w:t>
      </w:r>
      <w:r w:rsidR="001C6297" w:rsidRPr="00D87BEB">
        <w:rPr>
          <w:rFonts w:ascii="Times New Roman" w:hAnsi="Times New Roman"/>
          <w:sz w:val="24"/>
          <w:szCs w:val="24"/>
          <w:lang w:val="es"/>
        </w:rPr>
        <w:t xml:space="preserve"> </w:t>
      </w:r>
      <w:r w:rsidR="00DD1C9B" w:rsidRPr="00D87BEB">
        <w:rPr>
          <w:rFonts w:ascii="Times New Roman" w:hAnsi="Times New Roman"/>
          <w:sz w:val="24"/>
          <w:szCs w:val="24"/>
          <w:lang w:val="es"/>
        </w:rPr>
        <w:t>al r</w:t>
      </w:r>
      <w:r>
        <w:rPr>
          <w:rFonts w:ascii="Times New Roman" w:hAnsi="Times New Roman"/>
          <w:sz w:val="24"/>
          <w:szCs w:val="24"/>
          <w:lang w:val="es"/>
        </w:rPr>
        <w:t xml:space="preserve">especto concluyen que un factor </w:t>
      </w:r>
      <w:r w:rsidR="00DD1C9B" w:rsidRPr="00D87BEB">
        <w:rPr>
          <w:rFonts w:ascii="Times New Roman" w:hAnsi="Times New Roman"/>
          <w:sz w:val="24"/>
          <w:szCs w:val="24"/>
          <w:lang w:val="es"/>
        </w:rPr>
        <w:t xml:space="preserve"> influyente en la a</w:t>
      </w:r>
      <w:r>
        <w:rPr>
          <w:rFonts w:ascii="Times New Roman" w:hAnsi="Times New Roman"/>
          <w:sz w:val="24"/>
          <w:szCs w:val="24"/>
          <w:lang w:val="es"/>
        </w:rPr>
        <w:t>parición de cualquier tipo de violencia</w:t>
      </w:r>
      <w:r w:rsidR="00DD1C9B" w:rsidRPr="00D87BEB">
        <w:rPr>
          <w:rFonts w:ascii="Times New Roman" w:hAnsi="Times New Roman"/>
          <w:sz w:val="24"/>
          <w:szCs w:val="24"/>
          <w:lang w:val="es"/>
        </w:rPr>
        <w:t xml:space="preserve"> es la falta de va</w:t>
      </w:r>
      <w:r w:rsidR="006873C6">
        <w:rPr>
          <w:rFonts w:ascii="Times New Roman" w:hAnsi="Times New Roman"/>
          <w:sz w:val="24"/>
          <w:szCs w:val="24"/>
          <w:lang w:val="es"/>
        </w:rPr>
        <w:t xml:space="preserve">lores, al igual que </w:t>
      </w:r>
      <w:r w:rsidR="00DD1C9B" w:rsidRPr="00D87BEB">
        <w:rPr>
          <w:rFonts w:ascii="Times New Roman" w:hAnsi="Times New Roman"/>
          <w:sz w:val="24"/>
          <w:szCs w:val="24"/>
          <w:lang w:val="es"/>
        </w:rPr>
        <w:t>los problemas emocionales y el consumo de sustancias</w:t>
      </w:r>
      <w:r>
        <w:rPr>
          <w:rFonts w:ascii="Times New Roman" w:hAnsi="Times New Roman"/>
          <w:sz w:val="24"/>
          <w:szCs w:val="24"/>
          <w:lang w:val="es"/>
        </w:rPr>
        <w:t xml:space="preserve"> psicoactivas</w:t>
      </w:r>
      <w:r w:rsidR="00DD1C9B" w:rsidRPr="00D87BEB">
        <w:rPr>
          <w:rFonts w:ascii="Times New Roman" w:hAnsi="Times New Roman"/>
          <w:sz w:val="24"/>
          <w:szCs w:val="24"/>
          <w:lang w:val="es"/>
        </w:rPr>
        <w:t xml:space="preserve">. Estos hallazgos convergentes generan la necesidad de integrar a la discusión, las implicaciones que algunas alteraciones psicológicas pueden tener en el comportamiento agresivo (Martin, Martínez y Ferrer, 2017; Toledo et al., 2018). </w:t>
      </w:r>
    </w:p>
    <w:p w:rsidR="004106E0" w:rsidRPr="00D87BEB" w:rsidRDefault="00DD1C9B" w:rsidP="00050732">
      <w:pPr>
        <w:spacing w:line="240" w:lineRule="auto"/>
        <w:ind w:firstLine="708"/>
        <w:jc w:val="both"/>
        <w:rPr>
          <w:rFonts w:ascii="Times New Roman" w:hAnsi="Times New Roman"/>
          <w:sz w:val="24"/>
          <w:szCs w:val="24"/>
          <w:lang w:val="es"/>
        </w:rPr>
      </w:pPr>
      <w:r w:rsidRPr="00D87BEB">
        <w:rPr>
          <w:rFonts w:ascii="Times New Roman" w:hAnsi="Times New Roman"/>
          <w:sz w:val="24"/>
          <w:szCs w:val="24"/>
          <w:lang w:val="es"/>
        </w:rPr>
        <w:t xml:space="preserve">Por otra parte, el </w:t>
      </w:r>
      <w:r w:rsidR="003400B1">
        <w:rPr>
          <w:rFonts w:ascii="Times New Roman" w:hAnsi="Times New Roman"/>
          <w:sz w:val="24"/>
          <w:szCs w:val="24"/>
          <w:lang w:val="es"/>
        </w:rPr>
        <w:t>reconocimiento de los docentes</w:t>
      </w:r>
      <w:r w:rsidRPr="00D87BEB">
        <w:rPr>
          <w:rFonts w:ascii="Times New Roman" w:hAnsi="Times New Roman"/>
          <w:sz w:val="24"/>
          <w:szCs w:val="24"/>
          <w:lang w:val="es"/>
        </w:rPr>
        <w:t xml:space="preserve"> sobre su falta de control para afrontar situaciones críticas en el aula hace que emerja una realidad muy compleja y de trascendencia por parte de actores escolares que tienen </w:t>
      </w:r>
      <w:r w:rsidR="00DA10CD" w:rsidRPr="00D87BEB">
        <w:rPr>
          <w:rFonts w:ascii="Times New Roman" w:hAnsi="Times New Roman"/>
          <w:sz w:val="24"/>
          <w:szCs w:val="24"/>
          <w:lang w:val="es"/>
        </w:rPr>
        <w:t xml:space="preserve">un </w:t>
      </w:r>
      <w:r w:rsidRPr="00D87BEB">
        <w:rPr>
          <w:rFonts w:ascii="Times New Roman" w:hAnsi="Times New Roman"/>
          <w:sz w:val="24"/>
          <w:szCs w:val="24"/>
          <w:lang w:val="es"/>
        </w:rPr>
        <w:t xml:space="preserve">reconocimiento social por la labor destacada que ejercen, poniéndose en peligro la autoridad y la legitimidad del docente como guía y facilitador del aprendizaje. </w:t>
      </w:r>
    </w:p>
    <w:p w:rsidR="004106E0" w:rsidRPr="00D87BEB" w:rsidRDefault="00DD1C9B" w:rsidP="00050732">
      <w:pPr>
        <w:spacing w:line="240" w:lineRule="auto"/>
        <w:ind w:firstLine="708"/>
        <w:jc w:val="both"/>
        <w:rPr>
          <w:rFonts w:ascii="Times New Roman" w:hAnsi="Times New Roman"/>
          <w:bCs/>
          <w:sz w:val="24"/>
          <w:szCs w:val="24"/>
        </w:rPr>
      </w:pPr>
      <w:r w:rsidRPr="00D87BEB">
        <w:rPr>
          <w:rFonts w:ascii="Times New Roman" w:hAnsi="Times New Roman"/>
          <w:sz w:val="24"/>
          <w:szCs w:val="24"/>
          <w:highlight w:val="white"/>
          <w:lang w:val="es"/>
        </w:rPr>
        <w:t xml:space="preserve">En palabras de García-Sánchez (2008), se hace necesario abrir puentes entre familia y escuela, para que </w:t>
      </w:r>
      <w:r w:rsidR="0096672D">
        <w:rPr>
          <w:rFonts w:ascii="Times New Roman" w:hAnsi="Times New Roman"/>
          <w:sz w:val="24"/>
          <w:szCs w:val="24"/>
          <w:highlight w:val="white"/>
          <w:lang w:val="es"/>
        </w:rPr>
        <w:t xml:space="preserve">sus actores </w:t>
      </w:r>
      <w:r w:rsidR="006873C6">
        <w:rPr>
          <w:rFonts w:ascii="Times New Roman" w:hAnsi="Times New Roman"/>
          <w:sz w:val="24"/>
          <w:szCs w:val="24"/>
          <w:highlight w:val="white"/>
          <w:lang w:val="es"/>
        </w:rPr>
        <w:t xml:space="preserve">y actoras </w:t>
      </w:r>
      <w:r w:rsidR="0096672D">
        <w:rPr>
          <w:rFonts w:ascii="Times New Roman" w:hAnsi="Times New Roman"/>
          <w:sz w:val="24"/>
          <w:szCs w:val="24"/>
          <w:highlight w:val="white"/>
          <w:lang w:val="es"/>
        </w:rPr>
        <w:t>comprenda</w:t>
      </w:r>
      <w:r w:rsidR="00DA10CD" w:rsidRPr="00D87BEB">
        <w:rPr>
          <w:rFonts w:ascii="Times New Roman" w:hAnsi="Times New Roman"/>
          <w:sz w:val="24"/>
          <w:szCs w:val="24"/>
          <w:highlight w:val="white"/>
          <w:lang w:val="es"/>
        </w:rPr>
        <w:t xml:space="preserve">n </w:t>
      </w:r>
      <w:r w:rsidRPr="00D87BEB">
        <w:rPr>
          <w:rFonts w:ascii="Times New Roman" w:hAnsi="Times New Roman"/>
          <w:sz w:val="24"/>
          <w:szCs w:val="24"/>
          <w:highlight w:val="white"/>
          <w:lang w:val="es"/>
        </w:rPr>
        <w:t xml:space="preserve">que las expresiones de violencia que se manifiestan en cada uno de estos escenarios, no son aisladas y pueden hacer interminable el ciclo de la violencia. </w:t>
      </w:r>
      <w:r w:rsidRPr="00D87BEB">
        <w:rPr>
          <w:rFonts w:ascii="Times New Roman" w:hAnsi="Times New Roman"/>
          <w:sz w:val="24"/>
          <w:szCs w:val="24"/>
          <w:lang w:val="es"/>
        </w:rPr>
        <w:t xml:space="preserve">Vale la pena resaltar que las exigencias que trae la educación de nuevas generaciones </w:t>
      </w:r>
      <w:r w:rsidR="007321D7" w:rsidRPr="00D87BEB">
        <w:rPr>
          <w:rFonts w:ascii="Times New Roman" w:hAnsi="Times New Roman"/>
          <w:sz w:val="24"/>
          <w:szCs w:val="24"/>
          <w:lang w:val="es"/>
        </w:rPr>
        <w:t xml:space="preserve">en </w:t>
      </w:r>
      <w:r w:rsidR="00617A3B" w:rsidRPr="00D87BEB">
        <w:rPr>
          <w:rFonts w:ascii="Times New Roman" w:hAnsi="Times New Roman"/>
          <w:sz w:val="24"/>
          <w:szCs w:val="24"/>
          <w:lang w:val="es"/>
        </w:rPr>
        <w:t xml:space="preserve">condiciones </w:t>
      </w:r>
      <w:r w:rsidR="0028550A" w:rsidRPr="00D87BEB">
        <w:rPr>
          <w:rFonts w:ascii="Times New Roman" w:hAnsi="Times New Roman"/>
          <w:sz w:val="24"/>
          <w:szCs w:val="24"/>
          <w:lang w:val="es"/>
        </w:rPr>
        <w:t xml:space="preserve">laborales </w:t>
      </w:r>
      <w:r w:rsidR="007321D7" w:rsidRPr="00D87BEB">
        <w:rPr>
          <w:rFonts w:ascii="Times New Roman" w:hAnsi="Times New Roman"/>
          <w:sz w:val="24"/>
          <w:szCs w:val="24"/>
          <w:lang w:val="es"/>
        </w:rPr>
        <w:t xml:space="preserve">adversas </w:t>
      </w:r>
      <w:r w:rsidR="00321555" w:rsidRPr="00D87BEB">
        <w:rPr>
          <w:rFonts w:ascii="Times New Roman" w:hAnsi="Times New Roman"/>
          <w:sz w:val="24"/>
          <w:szCs w:val="24"/>
          <w:lang w:val="es"/>
        </w:rPr>
        <w:t>para los docentes</w:t>
      </w:r>
      <w:r w:rsidR="007321D7" w:rsidRPr="00D87BEB">
        <w:rPr>
          <w:rFonts w:ascii="Times New Roman" w:hAnsi="Times New Roman"/>
          <w:sz w:val="24"/>
          <w:szCs w:val="24"/>
          <w:lang w:val="es"/>
        </w:rPr>
        <w:t>, complejiza su labor y el desarrollo de sus competencias</w:t>
      </w:r>
      <w:r w:rsidRPr="00D87BEB">
        <w:rPr>
          <w:rFonts w:ascii="Times New Roman" w:hAnsi="Times New Roman"/>
          <w:sz w:val="24"/>
          <w:szCs w:val="24"/>
          <w:lang w:val="es"/>
        </w:rPr>
        <w:t xml:space="preserve"> para </w:t>
      </w:r>
      <w:r w:rsidR="007321D7" w:rsidRPr="00D87BEB">
        <w:rPr>
          <w:rFonts w:ascii="Times New Roman" w:hAnsi="Times New Roman"/>
          <w:sz w:val="24"/>
          <w:szCs w:val="24"/>
          <w:lang w:val="es"/>
        </w:rPr>
        <w:t>fijar límites y al mismo tiempo fomentar el desarrollo de la</w:t>
      </w:r>
      <w:r w:rsidRPr="00D87BEB">
        <w:rPr>
          <w:rFonts w:ascii="Times New Roman" w:hAnsi="Times New Roman"/>
          <w:sz w:val="24"/>
          <w:szCs w:val="24"/>
          <w:lang w:val="es"/>
        </w:rPr>
        <w:t xml:space="preserve"> autonomía y </w:t>
      </w:r>
      <w:r w:rsidR="007321D7" w:rsidRPr="00D87BEB">
        <w:rPr>
          <w:rFonts w:ascii="Times New Roman" w:hAnsi="Times New Roman"/>
          <w:sz w:val="24"/>
          <w:szCs w:val="24"/>
          <w:lang w:val="es"/>
        </w:rPr>
        <w:t xml:space="preserve"> la </w:t>
      </w:r>
      <w:r w:rsidRPr="00D87BEB">
        <w:rPr>
          <w:rFonts w:ascii="Times New Roman" w:hAnsi="Times New Roman"/>
          <w:sz w:val="24"/>
          <w:szCs w:val="24"/>
          <w:lang w:val="es"/>
        </w:rPr>
        <w:t>responsabilidad, sin los excesos que p</w:t>
      </w:r>
      <w:r w:rsidR="00FA28BF" w:rsidRPr="00D87BEB">
        <w:rPr>
          <w:rFonts w:ascii="Times New Roman" w:hAnsi="Times New Roman"/>
          <w:sz w:val="24"/>
          <w:szCs w:val="24"/>
          <w:lang w:val="es"/>
        </w:rPr>
        <w:t xml:space="preserve">ueden alterar el clima </w:t>
      </w:r>
      <w:r w:rsidR="007321D7" w:rsidRPr="00D87BEB">
        <w:rPr>
          <w:rFonts w:ascii="Times New Roman" w:hAnsi="Times New Roman"/>
          <w:sz w:val="24"/>
          <w:szCs w:val="24"/>
          <w:lang w:val="es"/>
        </w:rPr>
        <w:t xml:space="preserve">emocional </w:t>
      </w:r>
      <w:r w:rsidRPr="00D87BEB">
        <w:rPr>
          <w:rFonts w:ascii="Times New Roman" w:hAnsi="Times New Roman"/>
          <w:sz w:val="24"/>
          <w:szCs w:val="24"/>
          <w:lang w:val="es"/>
        </w:rPr>
        <w:t xml:space="preserve">entre docente y estudiantes. </w:t>
      </w:r>
    </w:p>
    <w:p w:rsidR="006873C6" w:rsidRDefault="00DD1C9B" w:rsidP="00050732">
      <w:pPr>
        <w:spacing w:line="240" w:lineRule="auto"/>
        <w:ind w:firstLine="708"/>
        <w:jc w:val="both"/>
        <w:rPr>
          <w:rFonts w:ascii="Times New Roman" w:hAnsi="Times New Roman"/>
          <w:sz w:val="24"/>
          <w:szCs w:val="24"/>
          <w:lang w:val="es"/>
        </w:rPr>
      </w:pPr>
      <w:r w:rsidRPr="00D87BEB">
        <w:rPr>
          <w:rFonts w:ascii="Times New Roman" w:hAnsi="Times New Roman"/>
          <w:sz w:val="24"/>
          <w:szCs w:val="24"/>
          <w:lang w:val="es"/>
        </w:rPr>
        <w:t>En el discurso de docentes y madres existe un punto de encuentro asociado con la preocupación por la naturalización de la violencia, sin embargo</w:t>
      </w:r>
      <w:r w:rsidR="001C6297" w:rsidRPr="00D87BEB">
        <w:rPr>
          <w:rFonts w:ascii="Times New Roman" w:hAnsi="Times New Roman"/>
          <w:sz w:val="24"/>
          <w:szCs w:val="24"/>
          <w:lang w:val="es"/>
        </w:rPr>
        <w:t>,</w:t>
      </w:r>
      <w:r w:rsidRPr="00D87BEB">
        <w:rPr>
          <w:rFonts w:ascii="Times New Roman" w:hAnsi="Times New Roman"/>
          <w:sz w:val="24"/>
          <w:szCs w:val="24"/>
          <w:lang w:val="es"/>
        </w:rPr>
        <w:t xml:space="preserve"> son pocos los esfuerzos por erradicarla; se lleva de un lugar a otro como una vía válida para enfrentar los problemas, es tolerada por el colectivo y se ha vuelto parte de la</w:t>
      </w:r>
      <w:r w:rsidR="00321555" w:rsidRPr="00D87BEB">
        <w:rPr>
          <w:rFonts w:ascii="Times New Roman" w:hAnsi="Times New Roman"/>
          <w:sz w:val="24"/>
          <w:szCs w:val="24"/>
          <w:lang w:val="es"/>
        </w:rPr>
        <w:t xml:space="preserve"> convivencia (Giorgi, Kaplún y </w:t>
      </w:r>
      <w:r w:rsidRPr="00D87BEB">
        <w:rPr>
          <w:rFonts w:ascii="Times New Roman" w:hAnsi="Times New Roman"/>
          <w:sz w:val="24"/>
          <w:szCs w:val="24"/>
          <w:lang w:val="es"/>
        </w:rPr>
        <w:t>Morás, 2012). Para los estudiantes, el bullying se menciona de forma lúdica, no se le reconoce su gravedad inherente por las consecuencias nefastas que acarrea y, más bien, se ha convertido en un fenómeno aprendido socialmente, que amerita de manera urgente su problematización y desnaturalización, reflexionando en el dialogo, con el intercambio de saberes y en una actit</w:t>
      </w:r>
      <w:r w:rsidR="00321555" w:rsidRPr="00D87BEB">
        <w:rPr>
          <w:rFonts w:ascii="Times New Roman" w:hAnsi="Times New Roman"/>
          <w:sz w:val="24"/>
          <w:szCs w:val="24"/>
          <w:lang w:val="es"/>
        </w:rPr>
        <w:t xml:space="preserve">ud crítica frente al fenómeno. </w:t>
      </w:r>
    </w:p>
    <w:p w:rsidR="00FD60C2" w:rsidRDefault="00DD1C9B" w:rsidP="00FD60C2">
      <w:pPr>
        <w:spacing w:line="240" w:lineRule="auto"/>
        <w:ind w:firstLine="708"/>
        <w:jc w:val="both"/>
        <w:rPr>
          <w:rFonts w:ascii="Times New Roman" w:hAnsi="Times New Roman"/>
          <w:sz w:val="24"/>
          <w:szCs w:val="24"/>
          <w:lang w:val="es"/>
        </w:rPr>
      </w:pPr>
      <w:r w:rsidRPr="00D87BEB">
        <w:rPr>
          <w:rFonts w:ascii="Times New Roman" w:hAnsi="Times New Roman"/>
          <w:sz w:val="24"/>
          <w:szCs w:val="24"/>
          <w:lang w:val="es"/>
        </w:rPr>
        <w:t>Entre la institución escolar y familiar</w:t>
      </w:r>
      <w:r w:rsidR="00321555" w:rsidRPr="00D87BEB">
        <w:rPr>
          <w:rFonts w:ascii="Times New Roman" w:hAnsi="Times New Roman"/>
          <w:sz w:val="24"/>
          <w:szCs w:val="24"/>
          <w:lang w:val="es"/>
        </w:rPr>
        <w:t xml:space="preserve"> emerge una serie de conflictos </w:t>
      </w:r>
      <w:r w:rsidRPr="00D87BEB">
        <w:rPr>
          <w:rFonts w:ascii="Times New Roman" w:hAnsi="Times New Roman"/>
          <w:sz w:val="24"/>
          <w:szCs w:val="24"/>
          <w:lang w:val="es"/>
        </w:rPr>
        <w:t>por el cumplimiento de las metas</w:t>
      </w:r>
      <w:r w:rsidR="00321555" w:rsidRPr="00D87BEB">
        <w:rPr>
          <w:rFonts w:ascii="Times New Roman" w:hAnsi="Times New Roman"/>
          <w:sz w:val="24"/>
          <w:szCs w:val="24"/>
          <w:lang w:val="es"/>
        </w:rPr>
        <w:t xml:space="preserve"> educativas y formativas; existe</w:t>
      </w:r>
      <w:r w:rsidRPr="00D87BEB">
        <w:rPr>
          <w:rFonts w:ascii="Times New Roman" w:hAnsi="Times New Roman"/>
          <w:sz w:val="24"/>
          <w:szCs w:val="24"/>
          <w:lang w:val="es"/>
        </w:rPr>
        <w:t xml:space="preserve"> un </w:t>
      </w:r>
      <w:r w:rsidR="00321555" w:rsidRPr="00D87BEB">
        <w:rPr>
          <w:rFonts w:ascii="Times New Roman" w:hAnsi="Times New Roman"/>
          <w:sz w:val="24"/>
          <w:szCs w:val="24"/>
          <w:lang w:val="es"/>
        </w:rPr>
        <w:t>vacío entre las dos instancias, discrep</w:t>
      </w:r>
      <w:r w:rsidR="006873C6">
        <w:rPr>
          <w:rFonts w:ascii="Times New Roman" w:hAnsi="Times New Roman"/>
          <w:sz w:val="24"/>
          <w:szCs w:val="24"/>
          <w:lang w:val="es"/>
        </w:rPr>
        <w:t>ancias y desconocimiento mutuo. Se requiere que ambas,</w:t>
      </w:r>
      <w:r w:rsidRPr="00D87BEB">
        <w:rPr>
          <w:rFonts w:ascii="Times New Roman" w:hAnsi="Times New Roman"/>
          <w:sz w:val="24"/>
          <w:szCs w:val="24"/>
          <w:lang w:val="es"/>
        </w:rPr>
        <w:t xml:space="preserve"> retomen su papel en la transmisión de valores y ofrezcan maneras positivas de relacionarse y afrontar los problemas. Un elemento que ayudaría en el afrontamiento de la </w:t>
      </w:r>
      <w:r w:rsidR="00A45A72" w:rsidRPr="00D87BEB">
        <w:rPr>
          <w:rFonts w:ascii="Times New Roman" w:hAnsi="Times New Roman"/>
          <w:sz w:val="24"/>
          <w:szCs w:val="24"/>
          <w:lang w:val="es"/>
        </w:rPr>
        <w:t xml:space="preserve">VE </w:t>
      </w:r>
      <w:r w:rsidRPr="00D87BEB">
        <w:rPr>
          <w:rFonts w:ascii="Times New Roman" w:hAnsi="Times New Roman"/>
          <w:sz w:val="24"/>
          <w:szCs w:val="24"/>
          <w:lang w:val="es"/>
        </w:rPr>
        <w:t>es la recuperación del barrio como comunidad, como una red de apoyo, que se alimenta de la solidaridad, el sentido de pertenencia y la protección a la infancia. Por lo tanto, es importante que las familias junto con la escuela permanezcan atentas a las prácticas, costumbres y dinámicas invisibles a las que se pueden enfrentar los estudiantes y que se replican en la escuela. Resultados soportados en reflexiones de actores</w:t>
      </w:r>
      <w:r w:rsidR="0096672D">
        <w:rPr>
          <w:rFonts w:ascii="Times New Roman" w:hAnsi="Times New Roman"/>
          <w:sz w:val="24"/>
          <w:szCs w:val="24"/>
          <w:lang w:val="es"/>
        </w:rPr>
        <w:t xml:space="preserve"> y actoras</w:t>
      </w:r>
      <w:r w:rsidRPr="00D87BEB">
        <w:rPr>
          <w:rFonts w:ascii="Times New Roman" w:hAnsi="Times New Roman"/>
          <w:sz w:val="24"/>
          <w:szCs w:val="24"/>
          <w:lang w:val="es"/>
        </w:rPr>
        <w:t xml:space="preserve"> que viven a diario las realidad</w:t>
      </w:r>
      <w:r w:rsidR="00FE1C32">
        <w:rPr>
          <w:rFonts w:ascii="Times New Roman" w:hAnsi="Times New Roman"/>
          <w:sz w:val="24"/>
          <w:szCs w:val="24"/>
          <w:lang w:val="es"/>
        </w:rPr>
        <w:t>es de las instituciones educativas</w:t>
      </w:r>
      <w:r w:rsidRPr="00D87BEB">
        <w:rPr>
          <w:rFonts w:ascii="Times New Roman" w:hAnsi="Times New Roman"/>
          <w:sz w:val="24"/>
          <w:szCs w:val="24"/>
          <w:lang w:val="es"/>
        </w:rPr>
        <w:t xml:space="preserve">, deben ser la base </w:t>
      </w:r>
      <w:r w:rsidR="00FE1C32">
        <w:rPr>
          <w:rFonts w:ascii="Times New Roman" w:hAnsi="Times New Roman"/>
          <w:sz w:val="24"/>
          <w:szCs w:val="24"/>
          <w:lang w:val="es"/>
        </w:rPr>
        <w:t>para la implementación de políticas</w:t>
      </w:r>
      <w:r w:rsidR="003736A8">
        <w:rPr>
          <w:rFonts w:ascii="Times New Roman" w:hAnsi="Times New Roman"/>
          <w:sz w:val="24"/>
          <w:szCs w:val="24"/>
          <w:lang w:val="es"/>
        </w:rPr>
        <w:t xml:space="preserve">, programas y proyectos sociales orientados a atacar los grandes </w:t>
      </w:r>
      <w:r w:rsidR="00FE1C32">
        <w:rPr>
          <w:rFonts w:ascii="Times New Roman" w:hAnsi="Times New Roman"/>
          <w:sz w:val="24"/>
          <w:szCs w:val="24"/>
          <w:lang w:val="es"/>
        </w:rPr>
        <w:t xml:space="preserve">problemas </w:t>
      </w:r>
      <w:r w:rsidR="003736A8">
        <w:rPr>
          <w:rFonts w:ascii="Times New Roman" w:hAnsi="Times New Roman"/>
          <w:sz w:val="24"/>
          <w:szCs w:val="24"/>
          <w:lang w:val="es"/>
        </w:rPr>
        <w:t xml:space="preserve">estructurales de la </w:t>
      </w:r>
    </w:p>
    <w:p w:rsidR="003736A8" w:rsidRPr="00FD60C2" w:rsidRDefault="003736A8" w:rsidP="00FD60C2">
      <w:pPr>
        <w:spacing w:line="240" w:lineRule="auto"/>
        <w:jc w:val="both"/>
        <w:rPr>
          <w:rFonts w:ascii="Times New Roman" w:hAnsi="Times New Roman"/>
          <w:sz w:val="24"/>
          <w:szCs w:val="24"/>
          <w:lang w:val="es"/>
        </w:rPr>
      </w:pPr>
      <w:r>
        <w:rPr>
          <w:rFonts w:ascii="Times New Roman" w:hAnsi="Times New Roman"/>
          <w:sz w:val="24"/>
          <w:szCs w:val="24"/>
          <w:lang w:val="es"/>
        </w:rPr>
        <w:lastRenderedPageBreak/>
        <w:t xml:space="preserve">sociedad </w:t>
      </w:r>
      <w:r w:rsidR="00FE1C32">
        <w:rPr>
          <w:rFonts w:ascii="Times New Roman" w:hAnsi="Times New Roman"/>
          <w:sz w:val="24"/>
          <w:szCs w:val="24"/>
          <w:lang w:val="es"/>
        </w:rPr>
        <w:t>colombiana</w:t>
      </w:r>
      <w:r>
        <w:rPr>
          <w:rFonts w:ascii="Times New Roman" w:hAnsi="Times New Roman"/>
          <w:sz w:val="24"/>
          <w:szCs w:val="24"/>
          <w:lang w:val="es"/>
        </w:rPr>
        <w:t>, en tanto son la raíz de  los conflictos  que se viven a diario en el contexto escolar.</w:t>
      </w:r>
    </w:p>
    <w:p w:rsidR="00770682" w:rsidRPr="00770682" w:rsidRDefault="00770682" w:rsidP="00050732">
      <w:pPr>
        <w:spacing w:line="240" w:lineRule="auto"/>
        <w:ind w:firstLine="708"/>
        <w:jc w:val="both"/>
        <w:rPr>
          <w:rFonts w:ascii="Times New Roman" w:hAnsi="Times New Roman"/>
          <w:b/>
          <w:sz w:val="24"/>
          <w:szCs w:val="24"/>
          <w:lang w:val="es"/>
        </w:rPr>
      </w:pPr>
      <w:r w:rsidRPr="00770682">
        <w:rPr>
          <w:rFonts w:ascii="Times New Roman" w:hAnsi="Times New Roman"/>
          <w:b/>
          <w:sz w:val="24"/>
          <w:szCs w:val="24"/>
          <w:lang w:val="es"/>
        </w:rPr>
        <w:t>Limitaciones del estudio</w:t>
      </w:r>
    </w:p>
    <w:p w:rsidR="00760C7B" w:rsidRPr="00D87BEB" w:rsidRDefault="003736A8" w:rsidP="00050732">
      <w:pPr>
        <w:spacing w:line="240" w:lineRule="auto"/>
        <w:ind w:firstLine="708"/>
        <w:jc w:val="both"/>
        <w:rPr>
          <w:rFonts w:ascii="Times New Roman" w:hAnsi="Times New Roman"/>
          <w:sz w:val="24"/>
          <w:szCs w:val="24"/>
          <w:lang w:val="es"/>
        </w:rPr>
      </w:pPr>
      <w:r>
        <w:rPr>
          <w:rFonts w:ascii="Times New Roman" w:hAnsi="Times New Roman"/>
          <w:sz w:val="24"/>
          <w:szCs w:val="24"/>
          <w:lang w:val="es"/>
        </w:rPr>
        <w:t>Debido al carácter cualitativo del estudio se reconocen sus limitac</w:t>
      </w:r>
      <w:r w:rsidR="0096672D">
        <w:rPr>
          <w:rFonts w:ascii="Times New Roman" w:hAnsi="Times New Roman"/>
          <w:sz w:val="24"/>
          <w:szCs w:val="24"/>
          <w:lang w:val="es"/>
        </w:rPr>
        <w:t xml:space="preserve">iones para la transferencia de </w:t>
      </w:r>
      <w:r>
        <w:rPr>
          <w:rFonts w:ascii="Times New Roman" w:hAnsi="Times New Roman"/>
          <w:sz w:val="24"/>
          <w:szCs w:val="24"/>
          <w:lang w:val="es"/>
        </w:rPr>
        <w:t>los resultados a otras poblaciones y</w:t>
      </w:r>
      <w:r w:rsidR="00A33A47">
        <w:rPr>
          <w:rFonts w:ascii="Times New Roman" w:hAnsi="Times New Roman"/>
          <w:sz w:val="24"/>
          <w:szCs w:val="24"/>
          <w:lang w:val="es"/>
        </w:rPr>
        <w:t xml:space="preserve"> al </w:t>
      </w:r>
      <w:r>
        <w:rPr>
          <w:rFonts w:ascii="Times New Roman" w:hAnsi="Times New Roman"/>
          <w:sz w:val="24"/>
          <w:szCs w:val="24"/>
          <w:lang w:val="es"/>
        </w:rPr>
        <w:t xml:space="preserve"> no contar con la </w:t>
      </w:r>
      <w:r w:rsidR="00DD1C9B" w:rsidRPr="00D87BEB">
        <w:rPr>
          <w:rFonts w:ascii="Times New Roman" w:hAnsi="Times New Roman"/>
          <w:sz w:val="24"/>
          <w:szCs w:val="24"/>
          <w:lang w:val="es"/>
        </w:rPr>
        <w:t>participación</w:t>
      </w:r>
      <w:r w:rsidR="009F4459">
        <w:rPr>
          <w:rFonts w:ascii="Times New Roman" w:hAnsi="Times New Roman"/>
          <w:sz w:val="24"/>
          <w:szCs w:val="24"/>
          <w:lang w:val="es"/>
        </w:rPr>
        <w:t xml:space="preserve"> en el estudio</w:t>
      </w:r>
      <w:r w:rsidR="00DD1C9B" w:rsidRPr="00D87BEB">
        <w:rPr>
          <w:rFonts w:ascii="Times New Roman" w:hAnsi="Times New Roman"/>
          <w:sz w:val="24"/>
          <w:szCs w:val="24"/>
          <w:lang w:val="es"/>
        </w:rPr>
        <w:t xml:space="preserve"> de </w:t>
      </w:r>
      <w:r w:rsidR="00A45A72" w:rsidRPr="00D87BEB">
        <w:rPr>
          <w:rFonts w:ascii="Times New Roman" w:hAnsi="Times New Roman"/>
          <w:sz w:val="24"/>
          <w:szCs w:val="24"/>
          <w:lang w:val="es"/>
        </w:rPr>
        <w:t xml:space="preserve">los </w:t>
      </w:r>
      <w:r w:rsidR="00DD1C9B" w:rsidRPr="00D87BEB">
        <w:rPr>
          <w:rFonts w:ascii="Times New Roman" w:hAnsi="Times New Roman"/>
          <w:sz w:val="24"/>
          <w:szCs w:val="24"/>
          <w:lang w:val="es"/>
        </w:rPr>
        <w:t>padres de familia</w:t>
      </w:r>
      <w:r w:rsidR="009F4459">
        <w:rPr>
          <w:rFonts w:ascii="Times New Roman" w:hAnsi="Times New Roman"/>
          <w:sz w:val="24"/>
          <w:szCs w:val="24"/>
          <w:lang w:val="es"/>
        </w:rPr>
        <w:t xml:space="preserve">, se hace </w:t>
      </w:r>
      <w:r>
        <w:rPr>
          <w:rFonts w:ascii="Times New Roman" w:hAnsi="Times New Roman"/>
          <w:sz w:val="24"/>
          <w:szCs w:val="24"/>
          <w:lang w:val="es"/>
        </w:rPr>
        <w:t xml:space="preserve">necesaria la </w:t>
      </w:r>
      <w:r w:rsidR="00A45A72" w:rsidRPr="00D87BEB">
        <w:rPr>
          <w:rFonts w:ascii="Times New Roman" w:hAnsi="Times New Roman"/>
          <w:sz w:val="24"/>
          <w:szCs w:val="24"/>
          <w:lang w:val="es"/>
        </w:rPr>
        <w:t xml:space="preserve">búsqueda de </w:t>
      </w:r>
      <w:r w:rsidR="00DD1C9B" w:rsidRPr="00D87BEB">
        <w:rPr>
          <w:rFonts w:ascii="Times New Roman" w:hAnsi="Times New Roman"/>
          <w:sz w:val="24"/>
          <w:szCs w:val="24"/>
          <w:lang w:val="es"/>
        </w:rPr>
        <w:t>alternativas pedagóg</w:t>
      </w:r>
      <w:r>
        <w:rPr>
          <w:rFonts w:ascii="Times New Roman" w:hAnsi="Times New Roman"/>
          <w:sz w:val="24"/>
          <w:szCs w:val="24"/>
          <w:lang w:val="es"/>
        </w:rPr>
        <w:t xml:space="preserve">icas para generar conciencia acerca de su </w:t>
      </w:r>
      <w:r w:rsidR="009F4459">
        <w:rPr>
          <w:rFonts w:ascii="Times New Roman" w:hAnsi="Times New Roman"/>
          <w:sz w:val="24"/>
          <w:szCs w:val="24"/>
          <w:lang w:val="es"/>
        </w:rPr>
        <w:t xml:space="preserve"> responsabilidad  y</w:t>
      </w:r>
      <w:r>
        <w:rPr>
          <w:rFonts w:ascii="Times New Roman" w:hAnsi="Times New Roman"/>
          <w:sz w:val="24"/>
          <w:szCs w:val="24"/>
          <w:lang w:val="es"/>
        </w:rPr>
        <w:t xml:space="preserve"> </w:t>
      </w:r>
      <w:r w:rsidR="00DD1C9B" w:rsidRPr="00D87BEB">
        <w:rPr>
          <w:rFonts w:ascii="Times New Roman" w:hAnsi="Times New Roman"/>
          <w:sz w:val="24"/>
          <w:szCs w:val="24"/>
          <w:lang w:val="es"/>
        </w:rPr>
        <w:t xml:space="preserve">compromiso con la educación </w:t>
      </w:r>
      <w:r w:rsidR="009F4459">
        <w:rPr>
          <w:rFonts w:ascii="Times New Roman" w:hAnsi="Times New Roman"/>
          <w:sz w:val="24"/>
          <w:szCs w:val="24"/>
          <w:lang w:val="es"/>
        </w:rPr>
        <w:t xml:space="preserve"> y el bienestar </w:t>
      </w:r>
      <w:r w:rsidR="00A33A47">
        <w:rPr>
          <w:rFonts w:ascii="Times New Roman" w:hAnsi="Times New Roman"/>
          <w:sz w:val="24"/>
          <w:szCs w:val="24"/>
          <w:lang w:val="es"/>
        </w:rPr>
        <w:t xml:space="preserve"> de los niños, niñas y adolescentes que viven en condiciones de riesgo psicosocial. </w:t>
      </w:r>
    </w:p>
    <w:p w:rsidR="004106E0" w:rsidRPr="00D87BEB" w:rsidRDefault="004106E0" w:rsidP="00050732">
      <w:pPr>
        <w:tabs>
          <w:tab w:val="left" w:pos="0"/>
        </w:tabs>
        <w:autoSpaceDE w:val="0"/>
        <w:autoSpaceDN w:val="0"/>
        <w:adjustRightInd w:val="0"/>
        <w:spacing w:line="240" w:lineRule="auto"/>
        <w:ind w:right="49"/>
        <w:rPr>
          <w:rFonts w:ascii="Times New Roman" w:hAnsi="Times New Roman"/>
          <w:sz w:val="24"/>
          <w:szCs w:val="24"/>
          <w:lang w:val="es"/>
        </w:rPr>
      </w:pPr>
    </w:p>
    <w:p w:rsidR="00E0009C" w:rsidRPr="00D87BEB" w:rsidRDefault="00E00309" w:rsidP="00050732">
      <w:pPr>
        <w:tabs>
          <w:tab w:val="left" w:pos="0"/>
        </w:tabs>
        <w:autoSpaceDE w:val="0"/>
        <w:autoSpaceDN w:val="0"/>
        <w:adjustRightInd w:val="0"/>
        <w:spacing w:line="240" w:lineRule="auto"/>
        <w:ind w:right="49"/>
        <w:rPr>
          <w:rFonts w:ascii="Times New Roman" w:hAnsi="Times New Roman"/>
          <w:b/>
          <w:sz w:val="24"/>
          <w:szCs w:val="24"/>
          <w:lang w:val="es"/>
        </w:rPr>
      </w:pPr>
      <w:r w:rsidRPr="00D87BEB">
        <w:rPr>
          <w:rFonts w:ascii="Times New Roman" w:hAnsi="Times New Roman"/>
          <w:b/>
          <w:sz w:val="24"/>
          <w:szCs w:val="24"/>
          <w:lang w:val="es"/>
        </w:rPr>
        <w:t>Referencias</w:t>
      </w:r>
    </w:p>
    <w:p w:rsidR="0072264A" w:rsidRPr="00D87BEB" w:rsidRDefault="009F4459" w:rsidP="0072264A">
      <w:pPr>
        <w:autoSpaceDE w:val="0"/>
        <w:autoSpaceDN w:val="0"/>
        <w:adjustRightInd w:val="0"/>
        <w:spacing w:line="240" w:lineRule="auto"/>
        <w:ind w:left="567" w:hanging="567"/>
        <w:rPr>
          <w:rFonts w:ascii="Times New Roman" w:hAnsi="Times New Roman"/>
          <w:sz w:val="24"/>
          <w:szCs w:val="24"/>
          <w:lang w:val="es"/>
        </w:rPr>
      </w:pPr>
      <w:r>
        <w:rPr>
          <w:rFonts w:ascii="Times New Roman" w:hAnsi="Times New Roman"/>
          <w:sz w:val="24"/>
          <w:szCs w:val="24"/>
        </w:rPr>
        <w:t>Alba Y.</w:t>
      </w:r>
      <w:r w:rsidR="006D39EA">
        <w:rPr>
          <w:rFonts w:ascii="Times New Roman" w:hAnsi="Times New Roman"/>
          <w:sz w:val="24"/>
          <w:szCs w:val="24"/>
        </w:rPr>
        <w:t>, Álvarez, A.</w:t>
      </w:r>
      <w:r w:rsidR="0072264A" w:rsidRPr="00D87BEB">
        <w:rPr>
          <w:rFonts w:ascii="Times New Roman" w:hAnsi="Times New Roman"/>
          <w:sz w:val="24"/>
          <w:szCs w:val="24"/>
        </w:rPr>
        <w:t>, Daza A., &amp; Ospina, M. (2018). Dinámica Familiar y Concepciones de Paz y Convivencia: Influencia en los Procesos Relacionales en la Escuela. </w:t>
      </w:r>
      <w:r w:rsidR="0072264A" w:rsidRPr="00D87BEB">
        <w:rPr>
          <w:rFonts w:ascii="Times New Roman" w:hAnsi="Times New Roman"/>
          <w:i/>
          <w:iCs/>
          <w:sz w:val="24"/>
          <w:szCs w:val="24"/>
        </w:rPr>
        <w:t>Aletheia. Revista de Desarrollo Humano, Educativo y Social Contemporáneo</w:t>
      </w:r>
      <w:r w:rsidR="0072264A" w:rsidRPr="00D87BEB">
        <w:rPr>
          <w:rFonts w:ascii="Times New Roman" w:hAnsi="Times New Roman"/>
          <w:sz w:val="24"/>
          <w:szCs w:val="24"/>
        </w:rPr>
        <w:t>, </w:t>
      </w:r>
      <w:r w:rsidR="0072264A" w:rsidRPr="00D87BEB">
        <w:rPr>
          <w:rFonts w:ascii="Times New Roman" w:hAnsi="Times New Roman"/>
          <w:i/>
          <w:iCs/>
          <w:sz w:val="24"/>
          <w:szCs w:val="24"/>
        </w:rPr>
        <w:t>10</w:t>
      </w:r>
      <w:r w:rsidR="0072264A" w:rsidRPr="00D87BEB">
        <w:rPr>
          <w:rFonts w:ascii="Times New Roman" w:hAnsi="Times New Roman"/>
          <w:sz w:val="24"/>
          <w:szCs w:val="24"/>
        </w:rPr>
        <w:t>(2), 56-79. Tomado de: https://aletheia.cinde.org.co/index.php/ALETHEIA/article/view/502/276</w:t>
      </w:r>
    </w:p>
    <w:p w:rsidR="0072264A" w:rsidRPr="004B02D1" w:rsidRDefault="0072264A" w:rsidP="0072264A">
      <w:pPr>
        <w:widowControl w:val="0"/>
        <w:autoSpaceDE w:val="0"/>
        <w:autoSpaceDN w:val="0"/>
        <w:adjustRightInd w:val="0"/>
        <w:spacing w:line="240" w:lineRule="auto"/>
        <w:ind w:left="567" w:hanging="567"/>
        <w:rPr>
          <w:rFonts w:ascii="Times New Roman" w:hAnsi="Times New Roman"/>
          <w:sz w:val="24"/>
          <w:szCs w:val="24"/>
        </w:rPr>
      </w:pPr>
      <w:r w:rsidRPr="00D87BEB">
        <w:rPr>
          <w:rFonts w:ascii="Times New Roman" w:hAnsi="Times New Roman"/>
          <w:sz w:val="24"/>
          <w:szCs w:val="24"/>
          <w:lang w:val="es"/>
        </w:rPr>
        <w:t xml:space="preserve">Ayala, M. (2015). Violencia escolar: un problema complejo. </w:t>
      </w:r>
      <w:r w:rsidRPr="004B02D1">
        <w:rPr>
          <w:rFonts w:ascii="Times New Roman" w:hAnsi="Times New Roman"/>
          <w:i/>
          <w:sz w:val="24"/>
          <w:szCs w:val="24"/>
        </w:rPr>
        <w:t>Ra Ximhai,</w:t>
      </w:r>
      <w:r w:rsidR="00BF34CE">
        <w:rPr>
          <w:rFonts w:ascii="Times New Roman" w:hAnsi="Times New Roman"/>
          <w:i/>
          <w:sz w:val="24"/>
          <w:szCs w:val="24"/>
        </w:rPr>
        <w:t xml:space="preserve"> </w:t>
      </w:r>
      <w:r w:rsidRPr="004B02D1">
        <w:rPr>
          <w:rFonts w:ascii="Times New Roman" w:hAnsi="Times New Roman"/>
          <w:i/>
          <w:sz w:val="24"/>
          <w:szCs w:val="24"/>
        </w:rPr>
        <w:t>11</w:t>
      </w:r>
      <w:r w:rsidRPr="004B02D1">
        <w:rPr>
          <w:rFonts w:ascii="Times New Roman" w:hAnsi="Times New Roman"/>
          <w:sz w:val="24"/>
          <w:szCs w:val="24"/>
        </w:rPr>
        <w:t>(4), 493-509. Tomado de: https://www.redalyc.org/pdf/461/46142596036.pdf</w:t>
      </w:r>
    </w:p>
    <w:p w:rsidR="00BF34CE" w:rsidRDefault="0072264A" w:rsidP="004A3227">
      <w:pPr>
        <w:autoSpaceDE w:val="0"/>
        <w:autoSpaceDN w:val="0"/>
        <w:adjustRightInd w:val="0"/>
        <w:spacing w:line="240" w:lineRule="auto"/>
        <w:ind w:left="567" w:hanging="567"/>
        <w:rPr>
          <w:rFonts w:ascii="Times New Roman" w:hAnsi="Times New Roman"/>
          <w:sz w:val="24"/>
          <w:szCs w:val="24"/>
          <w:lang w:val="en-US"/>
        </w:rPr>
      </w:pPr>
      <w:r w:rsidRPr="00D87BEB">
        <w:rPr>
          <w:rFonts w:ascii="Times New Roman" w:hAnsi="Times New Roman"/>
          <w:sz w:val="24"/>
          <w:szCs w:val="24"/>
          <w:lang w:val="en-US"/>
        </w:rPr>
        <w:t xml:space="preserve">Bandura, A. (1986). </w:t>
      </w:r>
      <w:r w:rsidRPr="00D87BEB">
        <w:rPr>
          <w:rFonts w:ascii="Times New Roman" w:hAnsi="Times New Roman"/>
          <w:i/>
          <w:sz w:val="24"/>
          <w:szCs w:val="24"/>
          <w:lang w:val="en-US"/>
        </w:rPr>
        <w:t>Social Foundations of Thought and Action. A social cognitive theory</w:t>
      </w:r>
      <w:r w:rsidRPr="00D87BEB">
        <w:rPr>
          <w:rFonts w:ascii="Times New Roman" w:hAnsi="Times New Roman"/>
          <w:sz w:val="24"/>
          <w:szCs w:val="24"/>
          <w:lang w:val="en-US"/>
        </w:rPr>
        <w:t>. Englewood Cliffs: Prentice Hall.</w:t>
      </w:r>
    </w:p>
    <w:p w:rsidR="00BF34CE" w:rsidRPr="00C114DC" w:rsidRDefault="004A3227" w:rsidP="004A3227">
      <w:pPr>
        <w:autoSpaceDE w:val="0"/>
        <w:autoSpaceDN w:val="0"/>
        <w:adjustRightInd w:val="0"/>
        <w:spacing w:line="240" w:lineRule="auto"/>
        <w:ind w:left="567" w:hanging="567"/>
        <w:rPr>
          <w:rFonts w:ascii="Times New Roman" w:hAnsi="Times New Roman"/>
          <w:sz w:val="24"/>
          <w:szCs w:val="24"/>
          <w:lang w:val="en-US"/>
        </w:rPr>
      </w:pPr>
      <w:r w:rsidRPr="00C114DC">
        <w:rPr>
          <w:rFonts w:ascii="Times New Roman" w:hAnsi="Times New Roman"/>
          <w:sz w:val="24"/>
          <w:szCs w:val="24"/>
          <w:lang w:val="en-US"/>
        </w:rPr>
        <w:t>Baumrind, D. (1971). Current patterns of parental authority. Developmental Psychology Monograpf, 4(1, Pt. 2). http://dx.doi.org/10.1037/h0030372</w:t>
      </w:r>
    </w:p>
    <w:p w:rsidR="0072264A" w:rsidRPr="00C114DC" w:rsidRDefault="0072264A" w:rsidP="0072264A">
      <w:pPr>
        <w:autoSpaceDE w:val="0"/>
        <w:autoSpaceDN w:val="0"/>
        <w:adjustRightInd w:val="0"/>
        <w:spacing w:line="240" w:lineRule="auto"/>
        <w:ind w:left="567" w:hanging="567"/>
        <w:rPr>
          <w:rFonts w:ascii="Times New Roman" w:hAnsi="Times New Roman"/>
          <w:sz w:val="24"/>
          <w:szCs w:val="24"/>
        </w:rPr>
      </w:pPr>
      <w:r w:rsidRPr="00D87BEB">
        <w:rPr>
          <w:rFonts w:ascii="Times New Roman" w:hAnsi="Times New Roman"/>
          <w:sz w:val="24"/>
          <w:szCs w:val="24"/>
          <w:lang w:val="en-US"/>
        </w:rPr>
        <w:t xml:space="preserve">Bronfenbrenner, U. (1977). Toward an experimental ecology of human development. </w:t>
      </w:r>
      <w:r w:rsidRPr="0059262F">
        <w:rPr>
          <w:rFonts w:ascii="Times New Roman" w:hAnsi="Times New Roman"/>
          <w:i/>
          <w:sz w:val="24"/>
          <w:szCs w:val="24"/>
        </w:rPr>
        <w:t>American Psychologist, 32</w:t>
      </w:r>
      <w:r w:rsidR="00C114DC" w:rsidRPr="0059262F">
        <w:rPr>
          <w:rFonts w:ascii="Times New Roman" w:hAnsi="Times New Roman"/>
          <w:sz w:val="24"/>
          <w:szCs w:val="24"/>
        </w:rPr>
        <w:t xml:space="preserve">, 513. </w:t>
      </w:r>
      <w:r w:rsidR="00C114DC" w:rsidRPr="00C114DC">
        <w:rPr>
          <w:rFonts w:ascii="Times New Roman" w:hAnsi="Times New Roman"/>
          <w:sz w:val="24"/>
          <w:szCs w:val="24"/>
        </w:rPr>
        <w:t xml:space="preserve">Tomado de: </w:t>
      </w:r>
      <w:hyperlink r:id="rId7" w:history="1">
        <w:r w:rsidR="00C114DC" w:rsidRPr="00F47595">
          <w:rPr>
            <w:rStyle w:val="Hipervnculo"/>
            <w:rFonts w:ascii="Times New Roman" w:hAnsi="Times New Roman"/>
            <w:sz w:val="24"/>
            <w:szCs w:val="24"/>
          </w:rPr>
          <w:t>https://www.researchgate.net/publication/28119477 Clima y violencia escolar. Un</w:t>
        </w:r>
      </w:hyperlink>
      <w:r w:rsidR="00C114DC">
        <w:rPr>
          <w:rFonts w:ascii="Times New Roman" w:hAnsi="Times New Roman"/>
          <w:sz w:val="24"/>
          <w:szCs w:val="24"/>
        </w:rPr>
        <w:t xml:space="preserve"> estudio</w:t>
      </w:r>
      <w:r w:rsidR="000D47F0">
        <w:rPr>
          <w:rFonts w:ascii="Times New Roman" w:hAnsi="Times New Roman"/>
          <w:sz w:val="24"/>
          <w:szCs w:val="24"/>
        </w:rPr>
        <w:t xml:space="preserve"> </w:t>
      </w:r>
      <w:r w:rsidR="00C114DC">
        <w:rPr>
          <w:rFonts w:ascii="Times New Roman" w:hAnsi="Times New Roman"/>
          <w:sz w:val="24"/>
          <w:szCs w:val="24"/>
        </w:rPr>
        <w:t xml:space="preserve">comparativo entre </w:t>
      </w:r>
      <w:r w:rsidR="000D47F0">
        <w:rPr>
          <w:rFonts w:ascii="Times New Roman" w:hAnsi="Times New Roman"/>
          <w:sz w:val="24"/>
          <w:szCs w:val="24"/>
        </w:rPr>
        <w:t>España y</w:t>
      </w:r>
      <w:r w:rsidRPr="00C114DC">
        <w:rPr>
          <w:rFonts w:ascii="Times New Roman" w:hAnsi="Times New Roman"/>
          <w:sz w:val="24"/>
          <w:szCs w:val="24"/>
        </w:rPr>
        <w:t>Francia</w:t>
      </w:r>
    </w:p>
    <w:p w:rsidR="0072264A" w:rsidRPr="00D87BEB" w:rsidRDefault="0072264A" w:rsidP="0072264A">
      <w:pPr>
        <w:autoSpaceDE w:val="0"/>
        <w:autoSpaceDN w:val="0"/>
        <w:adjustRightInd w:val="0"/>
        <w:spacing w:line="240" w:lineRule="auto"/>
        <w:ind w:left="567" w:hanging="567"/>
        <w:rPr>
          <w:rFonts w:ascii="Times New Roman" w:hAnsi="Times New Roman"/>
          <w:sz w:val="24"/>
          <w:szCs w:val="24"/>
          <w:lang w:val="es"/>
        </w:rPr>
      </w:pPr>
      <w:r w:rsidRPr="00C114DC">
        <w:rPr>
          <w:rFonts w:ascii="Times New Roman" w:hAnsi="Times New Roman"/>
          <w:sz w:val="24"/>
          <w:szCs w:val="24"/>
        </w:rPr>
        <w:t xml:space="preserve">Camargo, Á. y Hederich, C. (2007). </w:t>
      </w:r>
      <w:r w:rsidRPr="00D87BEB">
        <w:rPr>
          <w:rFonts w:ascii="Times New Roman" w:hAnsi="Times New Roman"/>
          <w:sz w:val="24"/>
          <w:szCs w:val="24"/>
          <w:lang w:val="es"/>
        </w:rPr>
        <w:t xml:space="preserve">El estilo de enseñanza: un concepto en búsqueda de precisión. </w:t>
      </w:r>
      <w:r w:rsidRPr="00D87BEB">
        <w:rPr>
          <w:rFonts w:ascii="Times New Roman" w:hAnsi="Times New Roman"/>
          <w:i/>
          <w:sz w:val="24"/>
          <w:szCs w:val="24"/>
          <w:lang w:val="es"/>
        </w:rPr>
        <w:t>Revista Pedagogía y Saberes, 26</w:t>
      </w:r>
      <w:r w:rsidRPr="00D87BEB">
        <w:rPr>
          <w:rFonts w:ascii="Times New Roman" w:hAnsi="Times New Roman"/>
          <w:sz w:val="24"/>
          <w:szCs w:val="24"/>
          <w:lang w:val="es"/>
        </w:rPr>
        <w:t xml:space="preserve">, 31-40. Tomad de: </w:t>
      </w:r>
      <w:hyperlink r:id="rId8" w:history="1">
        <w:r w:rsidR="000D47F0" w:rsidRPr="00F47595">
          <w:rPr>
            <w:rStyle w:val="Hipervnculo"/>
            <w:rFonts w:ascii="Times New Roman" w:hAnsi="Times New Roman"/>
            <w:sz w:val="24"/>
            <w:szCs w:val="24"/>
            <w:lang w:val="es"/>
          </w:rPr>
          <w:t>https://www.researchgate.net/publication/333126995 El</w:t>
        </w:r>
      </w:hyperlink>
      <w:r w:rsidR="000D47F0">
        <w:rPr>
          <w:rFonts w:ascii="Times New Roman" w:hAnsi="Times New Roman"/>
          <w:sz w:val="24"/>
          <w:szCs w:val="24"/>
          <w:lang w:val="es"/>
        </w:rPr>
        <w:t xml:space="preserve"> estilo de </w:t>
      </w:r>
      <w:r w:rsidRPr="00D87BEB">
        <w:rPr>
          <w:rFonts w:ascii="Times New Roman" w:hAnsi="Times New Roman"/>
          <w:sz w:val="24"/>
          <w:szCs w:val="24"/>
          <w:lang w:val="es"/>
        </w:rPr>
        <w:t>ensenanza_Un_concepto_en_busqueda_de_precision</w:t>
      </w:r>
    </w:p>
    <w:p w:rsidR="0072264A" w:rsidRPr="00D87BEB" w:rsidRDefault="0072264A" w:rsidP="0072264A">
      <w:pPr>
        <w:tabs>
          <w:tab w:val="left" w:pos="567"/>
        </w:tabs>
        <w:spacing w:line="240" w:lineRule="auto"/>
        <w:ind w:left="567" w:right="49" w:hanging="567"/>
        <w:rPr>
          <w:rFonts w:ascii="Times New Roman" w:hAnsi="Times New Roman"/>
          <w:sz w:val="24"/>
          <w:szCs w:val="24"/>
          <w:lang w:val="es"/>
        </w:rPr>
      </w:pPr>
      <w:r w:rsidRPr="00D87BEB">
        <w:rPr>
          <w:rFonts w:ascii="Times New Roman" w:hAnsi="Times New Roman"/>
          <w:sz w:val="24"/>
          <w:szCs w:val="24"/>
          <w:lang w:val="es"/>
        </w:rPr>
        <w:t xml:space="preserve">Cardozo, R., Núñez, C., Medina, M., Romano, A. y Núñez, J. (2018). Acoso Escolar desde la perspectiva de Docentes y Alumnos en una Unidad Educativa. </w:t>
      </w:r>
      <w:r w:rsidRPr="00D87BEB">
        <w:rPr>
          <w:rFonts w:ascii="Times New Roman" w:hAnsi="Times New Roman"/>
          <w:i/>
          <w:sz w:val="24"/>
          <w:szCs w:val="24"/>
          <w:lang w:val="es"/>
        </w:rPr>
        <w:t>Actualidad Médica, 103</w:t>
      </w:r>
      <w:r w:rsidR="00453879">
        <w:rPr>
          <w:rFonts w:ascii="Times New Roman" w:hAnsi="Times New Roman"/>
          <w:sz w:val="24"/>
          <w:szCs w:val="24"/>
          <w:lang w:val="es"/>
        </w:rPr>
        <w:t xml:space="preserve">(805), 121-125. Tomado de: </w:t>
      </w:r>
      <w:hyperlink r:id="rId9" w:history="1">
        <w:r w:rsidRPr="00D87BEB">
          <w:rPr>
            <w:rStyle w:val="Hipervnculo"/>
            <w:rFonts w:ascii="Times New Roman" w:hAnsi="Times New Roman"/>
            <w:color w:val="auto"/>
            <w:sz w:val="24"/>
            <w:szCs w:val="24"/>
            <w:lang w:val="es"/>
          </w:rPr>
          <w:t>https://www.actualidadmedica.es/images/805/pdf/or01.pdf</w:t>
        </w:r>
      </w:hyperlink>
      <w:r w:rsidRPr="00D87BEB">
        <w:rPr>
          <w:rFonts w:ascii="Times New Roman" w:hAnsi="Times New Roman"/>
          <w:sz w:val="24"/>
          <w:szCs w:val="24"/>
          <w:lang w:val="es"/>
        </w:rPr>
        <w:t xml:space="preserve">. </w:t>
      </w:r>
    </w:p>
    <w:p w:rsidR="0072264A" w:rsidRPr="00D87BEB" w:rsidRDefault="0072264A" w:rsidP="0072264A">
      <w:pPr>
        <w:autoSpaceDE w:val="0"/>
        <w:autoSpaceDN w:val="0"/>
        <w:adjustRightInd w:val="0"/>
        <w:spacing w:after="0" w:line="240" w:lineRule="auto"/>
        <w:ind w:left="567" w:hanging="567"/>
        <w:rPr>
          <w:rFonts w:ascii="Times New Roman" w:hAnsi="Times New Roman"/>
          <w:sz w:val="24"/>
          <w:szCs w:val="24"/>
          <w:lang w:val="es"/>
        </w:rPr>
      </w:pPr>
      <w:r w:rsidRPr="00D87BEB">
        <w:rPr>
          <w:rFonts w:ascii="Times New Roman" w:hAnsi="Times New Roman"/>
          <w:sz w:val="24"/>
          <w:szCs w:val="24"/>
          <w:lang w:val="es"/>
        </w:rPr>
        <w:t xml:space="preserve">Cerró, E. (2013). La violencia escolar desde la perspectiva de los docentes de una institución de educación media del municipio Valencia.  </w:t>
      </w:r>
      <w:r w:rsidRPr="00D87BEB">
        <w:rPr>
          <w:rFonts w:ascii="Times New Roman" w:hAnsi="Times New Roman"/>
          <w:i/>
          <w:sz w:val="24"/>
          <w:szCs w:val="24"/>
          <w:lang w:val="es"/>
        </w:rPr>
        <w:t>Revista electrónica de Humanidades, Educación y Comunicación Social, 8</w:t>
      </w:r>
      <w:r w:rsidRPr="00D87BEB">
        <w:rPr>
          <w:rFonts w:ascii="Times New Roman" w:hAnsi="Times New Roman"/>
          <w:sz w:val="24"/>
          <w:szCs w:val="24"/>
          <w:lang w:val="es"/>
        </w:rPr>
        <w:t xml:space="preserve">(15), 16-33. Tomado de: </w:t>
      </w:r>
      <w:hyperlink r:id="rId10" w:history="1">
        <w:r w:rsidRPr="00D87BEB">
          <w:rPr>
            <w:rStyle w:val="Hipervnculo"/>
            <w:rFonts w:ascii="Times New Roman" w:hAnsi="Times New Roman"/>
            <w:color w:val="auto"/>
            <w:sz w:val="24"/>
            <w:szCs w:val="24"/>
            <w:lang w:val="es"/>
          </w:rPr>
          <w:t>https://dialnet.unirioja.es/servlet/articulo?codigo=4773028</w:t>
        </w:r>
      </w:hyperlink>
      <w:r w:rsidRPr="00D87BEB">
        <w:rPr>
          <w:rFonts w:ascii="Times New Roman" w:hAnsi="Times New Roman"/>
          <w:sz w:val="24"/>
          <w:szCs w:val="24"/>
          <w:lang w:val="es"/>
        </w:rPr>
        <w:t xml:space="preserve">. </w:t>
      </w:r>
    </w:p>
    <w:p w:rsidR="0072264A" w:rsidRPr="00D87BEB" w:rsidRDefault="0072264A" w:rsidP="0072264A">
      <w:pPr>
        <w:autoSpaceDE w:val="0"/>
        <w:autoSpaceDN w:val="0"/>
        <w:adjustRightInd w:val="0"/>
        <w:spacing w:after="0" w:line="240" w:lineRule="auto"/>
        <w:ind w:left="567" w:hanging="567"/>
        <w:rPr>
          <w:rFonts w:ascii="Times New Roman" w:hAnsi="Times New Roman"/>
          <w:sz w:val="24"/>
          <w:szCs w:val="24"/>
          <w:lang w:val="es"/>
        </w:rPr>
      </w:pPr>
    </w:p>
    <w:p w:rsidR="0072264A" w:rsidRPr="00F42E79" w:rsidRDefault="0072264A" w:rsidP="0072264A">
      <w:pPr>
        <w:spacing w:line="240" w:lineRule="auto"/>
        <w:ind w:left="567" w:hanging="567"/>
        <w:rPr>
          <w:rFonts w:ascii="Times New Roman" w:hAnsi="Times New Roman"/>
          <w:sz w:val="24"/>
          <w:szCs w:val="24"/>
          <w:lang w:val="es"/>
        </w:rPr>
      </w:pPr>
      <w:r w:rsidRPr="00F42E79">
        <w:rPr>
          <w:rFonts w:ascii="Times New Roman" w:hAnsi="Times New Roman"/>
          <w:sz w:val="24"/>
          <w:szCs w:val="24"/>
          <w:lang w:val="es"/>
        </w:rPr>
        <w:t xml:space="preserve">Chávez, M. (2017). La violencia escolar desde la perspectiva infantil en el altiplano mexicano. </w:t>
      </w:r>
      <w:r w:rsidRPr="00F42E79">
        <w:rPr>
          <w:rFonts w:ascii="Times New Roman" w:hAnsi="Times New Roman"/>
          <w:i/>
          <w:sz w:val="24"/>
          <w:szCs w:val="24"/>
          <w:lang w:val="es"/>
        </w:rPr>
        <w:t>Revista Mexicana de Investigación Educativa, 22</w:t>
      </w:r>
      <w:r w:rsidRPr="00F42E79">
        <w:rPr>
          <w:rFonts w:ascii="Times New Roman" w:hAnsi="Times New Roman"/>
          <w:sz w:val="24"/>
          <w:szCs w:val="24"/>
          <w:lang w:val="es"/>
        </w:rPr>
        <w:t xml:space="preserve">(74), 813-835. Tomado de: </w:t>
      </w:r>
      <w:hyperlink r:id="rId11" w:history="1">
        <w:r w:rsidRPr="00F42E79">
          <w:rPr>
            <w:rStyle w:val="Hipervnculo"/>
            <w:rFonts w:ascii="Times New Roman" w:hAnsi="Times New Roman"/>
            <w:color w:val="auto"/>
            <w:sz w:val="24"/>
            <w:szCs w:val="24"/>
            <w:lang w:val="es"/>
          </w:rPr>
          <w:t>http://www.scielo.org.mx/pdf/rmie/v22n74/1405-6666-rmie-22-74-00813.pdf</w:t>
        </w:r>
      </w:hyperlink>
    </w:p>
    <w:p w:rsidR="0072264A" w:rsidRPr="00D87BEB" w:rsidRDefault="0072264A" w:rsidP="0072264A">
      <w:pPr>
        <w:spacing w:line="240" w:lineRule="auto"/>
        <w:ind w:left="567" w:hanging="567"/>
        <w:rPr>
          <w:rFonts w:ascii="Times New Roman" w:hAnsi="Times New Roman"/>
          <w:sz w:val="24"/>
          <w:szCs w:val="24"/>
          <w:lang w:val="es"/>
        </w:rPr>
      </w:pPr>
      <w:r w:rsidRPr="00F42E79">
        <w:rPr>
          <w:rFonts w:ascii="Times New Roman" w:hAnsi="Times New Roman"/>
          <w:sz w:val="24"/>
          <w:szCs w:val="24"/>
          <w:lang w:val="es"/>
        </w:rPr>
        <w:lastRenderedPageBreak/>
        <w:t>Chuquilin, J., y Zagaceta, M. (2017). La violencia en las escuelas desde la perspectiva de sus actores. El caso de una escuela secundaria de la Ciudad de México. Revista Educación, 41(2), 131-149. Tomado de: https://www.scielo.sa.cr/pdf/edu/v41n2/2215-2644-edu-41-02-00131.pdf.</w:t>
      </w:r>
    </w:p>
    <w:p w:rsidR="0072264A" w:rsidRPr="004B02D1" w:rsidRDefault="0072264A" w:rsidP="0072264A">
      <w:pPr>
        <w:tabs>
          <w:tab w:val="left" w:pos="567"/>
        </w:tabs>
        <w:spacing w:line="240" w:lineRule="auto"/>
        <w:ind w:left="567" w:right="49" w:hanging="567"/>
        <w:rPr>
          <w:rFonts w:ascii="Times New Roman" w:hAnsi="Times New Roman"/>
          <w:sz w:val="24"/>
          <w:szCs w:val="24"/>
        </w:rPr>
      </w:pPr>
      <w:r w:rsidRPr="00D87BEB">
        <w:rPr>
          <w:rFonts w:ascii="Times New Roman" w:hAnsi="Times New Roman"/>
          <w:sz w:val="24"/>
          <w:szCs w:val="24"/>
          <w:lang w:val="es"/>
        </w:rPr>
        <w:t xml:space="preserve">Colombo, G. (2011). Violencia Escolar y Convivencia Escolar: Descubriendo estrategias en la vida cotidiana escolar. </w:t>
      </w:r>
      <w:r w:rsidRPr="004B02D1">
        <w:rPr>
          <w:rFonts w:ascii="Times New Roman" w:hAnsi="Times New Roman"/>
          <w:i/>
          <w:sz w:val="24"/>
          <w:szCs w:val="24"/>
        </w:rPr>
        <w:t>Revista Argentina de Sociología, 8</w:t>
      </w:r>
      <w:r w:rsidRPr="004B02D1">
        <w:rPr>
          <w:rFonts w:ascii="Times New Roman" w:hAnsi="Times New Roman"/>
          <w:sz w:val="24"/>
          <w:szCs w:val="24"/>
        </w:rPr>
        <w:t>(9), 81-104. Tomado de: https://www.redalyc.org/articulo.oa?id=26922386005.</w:t>
      </w:r>
    </w:p>
    <w:p w:rsidR="0072264A" w:rsidRPr="00D87BEB" w:rsidRDefault="0072264A" w:rsidP="0072264A">
      <w:pPr>
        <w:spacing w:line="240" w:lineRule="auto"/>
        <w:ind w:left="567" w:hanging="567"/>
        <w:rPr>
          <w:rFonts w:ascii="Times New Roman" w:hAnsi="Times New Roman"/>
          <w:sz w:val="24"/>
          <w:szCs w:val="24"/>
          <w:lang w:val="es"/>
        </w:rPr>
      </w:pPr>
      <w:r w:rsidRPr="001F1EDB">
        <w:rPr>
          <w:rFonts w:ascii="Times New Roman" w:hAnsi="Times New Roman"/>
          <w:sz w:val="24"/>
          <w:szCs w:val="24"/>
          <w:lang w:val="en-US"/>
        </w:rPr>
        <w:t xml:space="preserve">Econometría Consultores (Ed.) (2014). </w:t>
      </w:r>
      <w:r w:rsidRPr="00D87BEB">
        <w:rPr>
          <w:rFonts w:ascii="Times New Roman" w:hAnsi="Times New Roman"/>
          <w:i/>
          <w:sz w:val="24"/>
          <w:szCs w:val="24"/>
          <w:lang w:val="es"/>
        </w:rPr>
        <w:t>Línea de base de la intervención de Fundación Social en Cartagena</w:t>
      </w:r>
      <w:r w:rsidRPr="00D87BEB">
        <w:rPr>
          <w:rFonts w:ascii="Times New Roman" w:hAnsi="Times New Roman"/>
          <w:sz w:val="24"/>
          <w:szCs w:val="24"/>
          <w:lang w:val="es"/>
        </w:rPr>
        <w:t xml:space="preserve">. Tomado de:  </w:t>
      </w:r>
      <w:hyperlink r:id="rId12" w:history="1">
        <w:r w:rsidRPr="00D87BEB">
          <w:rPr>
            <w:rFonts w:ascii="Times New Roman" w:hAnsi="Times New Roman"/>
            <w:sz w:val="24"/>
            <w:szCs w:val="24"/>
            <w:lang w:val="es"/>
          </w:rPr>
          <w:t>https://portal.econometria.com.co/</w:t>
        </w:r>
      </w:hyperlink>
    </w:p>
    <w:p w:rsidR="0072264A" w:rsidRPr="00D87BEB" w:rsidRDefault="0072264A" w:rsidP="0072264A">
      <w:pPr>
        <w:spacing w:line="240" w:lineRule="auto"/>
        <w:ind w:left="567" w:hanging="567"/>
        <w:rPr>
          <w:rFonts w:ascii="Times New Roman" w:hAnsi="Times New Roman"/>
          <w:sz w:val="24"/>
          <w:szCs w:val="24"/>
          <w:lang w:val="es"/>
        </w:rPr>
      </w:pPr>
      <w:r w:rsidRPr="00D87BEB">
        <w:rPr>
          <w:rFonts w:ascii="Times New Roman" w:hAnsi="Times New Roman"/>
          <w:sz w:val="24"/>
          <w:szCs w:val="24"/>
        </w:rPr>
        <w:t xml:space="preserve">Fagan, A. A. (2013). </w:t>
      </w:r>
      <w:r w:rsidRPr="00D87BEB">
        <w:rPr>
          <w:rFonts w:ascii="Times New Roman" w:hAnsi="Times New Roman"/>
          <w:sz w:val="24"/>
          <w:szCs w:val="24"/>
          <w:lang w:val="en-US"/>
        </w:rPr>
        <w:t>Family‐focused interventions to prevent juvenile delinquency: A case where science and policy can find common ground. </w:t>
      </w:r>
      <w:r w:rsidRPr="00D87BEB">
        <w:rPr>
          <w:rFonts w:ascii="Times New Roman" w:hAnsi="Times New Roman"/>
          <w:i/>
          <w:iCs/>
          <w:sz w:val="24"/>
          <w:szCs w:val="24"/>
        </w:rPr>
        <w:t>Criminology &amp; Public Policy</w:t>
      </w:r>
      <w:r w:rsidRPr="00D87BEB">
        <w:rPr>
          <w:rFonts w:ascii="Times New Roman" w:hAnsi="Times New Roman"/>
          <w:sz w:val="24"/>
          <w:szCs w:val="24"/>
        </w:rPr>
        <w:t>, </w:t>
      </w:r>
      <w:r w:rsidRPr="00D87BEB">
        <w:rPr>
          <w:rFonts w:ascii="Times New Roman" w:hAnsi="Times New Roman"/>
          <w:i/>
          <w:iCs/>
          <w:sz w:val="24"/>
          <w:szCs w:val="24"/>
        </w:rPr>
        <w:t>12</w:t>
      </w:r>
      <w:r w:rsidRPr="00D87BEB">
        <w:rPr>
          <w:rFonts w:ascii="Times New Roman" w:hAnsi="Times New Roman"/>
          <w:sz w:val="24"/>
          <w:szCs w:val="24"/>
        </w:rPr>
        <w:t>(4), 617-650. Tomado de: https://doi.org/10.1111/1745-9133.12029.</w:t>
      </w:r>
    </w:p>
    <w:p w:rsidR="0072264A" w:rsidRPr="00D87BEB" w:rsidRDefault="0072264A" w:rsidP="0072264A">
      <w:pPr>
        <w:tabs>
          <w:tab w:val="left" w:pos="567"/>
        </w:tabs>
        <w:spacing w:line="240" w:lineRule="auto"/>
        <w:ind w:left="567" w:right="49" w:hanging="567"/>
        <w:rPr>
          <w:rFonts w:ascii="Times New Roman" w:hAnsi="Times New Roman"/>
          <w:sz w:val="24"/>
          <w:szCs w:val="24"/>
          <w:lang w:val="es"/>
        </w:rPr>
      </w:pPr>
      <w:r w:rsidRPr="00D87BEB">
        <w:rPr>
          <w:rFonts w:ascii="Times New Roman" w:hAnsi="Times New Roman"/>
          <w:sz w:val="24"/>
          <w:szCs w:val="24"/>
          <w:lang w:val="es"/>
        </w:rPr>
        <w:t xml:space="preserve">Fuentes, L. y Pérez, L. (2019). Convivencia escolar: una mirada desde las familias. </w:t>
      </w:r>
      <w:r w:rsidRPr="00D87BEB">
        <w:rPr>
          <w:rFonts w:ascii="Times New Roman" w:hAnsi="Times New Roman"/>
          <w:i/>
          <w:sz w:val="24"/>
          <w:szCs w:val="24"/>
          <w:lang w:val="es"/>
        </w:rPr>
        <w:t>Telos. Revista de Estudios Interdisciplinarios en Ciencias Sociales, 21</w:t>
      </w:r>
      <w:r w:rsidRPr="00D87BEB">
        <w:rPr>
          <w:rFonts w:ascii="Times New Roman" w:hAnsi="Times New Roman"/>
          <w:sz w:val="24"/>
          <w:szCs w:val="24"/>
          <w:lang w:val="es"/>
        </w:rPr>
        <w:t>(1), 61-85. Tomado de:</w:t>
      </w:r>
      <w:r w:rsidRPr="00D87BEB">
        <w:t xml:space="preserve"> </w:t>
      </w:r>
      <w:r w:rsidRPr="00D87BEB">
        <w:rPr>
          <w:rFonts w:ascii="Times New Roman" w:hAnsi="Times New Roman"/>
          <w:sz w:val="24"/>
          <w:szCs w:val="24"/>
          <w:lang w:val="es"/>
        </w:rPr>
        <w:t xml:space="preserve">https://dialnet.unirioja.es/servlet/articulo?codigo=6773126. </w:t>
      </w:r>
    </w:p>
    <w:p w:rsidR="0072264A" w:rsidRPr="004B02D1" w:rsidRDefault="0072264A" w:rsidP="0072264A">
      <w:pPr>
        <w:tabs>
          <w:tab w:val="left" w:pos="567"/>
        </w:tabs>
        <w:spacing w:line="240" w:lineRule="auto"/>
        <w:ind w:left="567" w:right="49" w:hanging="567"/>
        <w:rPr>
          <w:rFonts w:ascii="Times New Roman" w:hAnsi="Times New Roman"/>
          <w:sz w:val="24"/>
          <w:szCs w:val="24"/>
        </w:rPr>
      </w:pPr>
      <w:r w:rsidRPr="00D87BEB">
        <w:rPr>
          <w:rFonts w:ascii="Times New Roman" w:hAnsi="Times New Roman"/>
          <w:sz w:val="24"/>
          <w:szCs w:val="24"/>
          <w:lang w:val="es"/>
        </w:rPr>
        <w:t xml:space="preserve">Fundación Social (Ed.) (2016). </w:t>
      </w:r>
      <w:r w:rsidRPr="00D87BEB">
        <w:rPr>
          <w:rFonts w:ascii="Times New Roman" w:hAnsi="Times New Roman"/>
          <w:i/>
          <w:sz w:val="24"/>
          <w:szCs w:val="24"/>
        </w:rPr>
        <w:t>Informe de Labores y Balance Social 2016</w:t>
      </w:r>
      <w:r w:rsidRPr="00D87BEB">
        <w:rPr>
          <w:rFonts w:ascii="Times New Roman" w:hAnsi="Times New Roman"/>
          <w:sz w:val="24"/>
          <w:szCs w:val="24"/>
        </w:rPr>
        <w:t xml:space="preserve">. </w:t>
      </w:r>
      <w:r w:rsidRPr="004B02D1">
        <w:rPr>
          <w:rFonts w:ascii="Times New Roman" w:hAnsi="Times New Roman"/>
          <w:sz w:val="24"/>
          <w:szCs w:val="24"/>
        </w:rPr>
        <w:t>Bogotá. Tomado de: https://fliphtml5.com/whyi/txoc/basic.</w:t>
      </w:r>
    </w:p>
    <w:p w:rsidR="0072264A" w:rsidRPr="00D87BEB" w:rsidRDefault="0072264A" w:rsidP="0072264A">
      <w:pPr>
        <w:tabs>
          <w:tab w:val="left" w:pos="567"/>
        </w:tabs>
        <w:spacing w:line="240" w:lineRule="auto"/>
        <w:ind w:left="567" w:right="49" w:hanging="567"/>
        <w:rPr>
          <w:rFonts w:ascii="Times New Roman" w:hAnsi="Times New Roman"/>
          <w:sz w:val="24"/>
          <w:szCs w:val="24"/>
          <w:lang w:val="es"/>
        </w:rPr>
      </w:pPr>
      <w:r w:rsidRPr="00FA05AA">
        <w:rPr>
          <w:rFonts w:ascii="Times New Roman" w:hAnsi="Times New Roman"/>
          <w:sz w:val="24"/>
          <w:szCs w:val="24"/>
          <w:lang w:val="es-ES"/>
        </w:rPr>
        <w:t xml:space="preserve">Garaigordobil, M., Mollo, J. y Larrain, E. (2018). </w:t>
      </w:r>
      <w:r w:rsidRPr="00D87BEB">
        <w:rPr>
          <w:rFonts w:ascii="Times New Roman" w:hAnsi="Times New Roman"/>
          <w:sz w:val="24"/>
          <w:szCs w:val="24"/>
          <w:lang w:val="es"/>
        </w:rPr>
        <w:t xml:space="preserve">Prevalencia de bullying y cyberbullying en Latinoamérica: una revisión. </w:t>
      </w:r>
      <w:r w:rsidRPr="00D87BEB">
        <w:rPr>
          <w:rFonts w:ascii="Times New Roman" w:hAnsi="Times New Roman"/>
          <w:i/>
          <w:sz w:val="24"/>
          <w:szCs w:val="24"/>
          <w:lang w:val="es"/>
        </w:rPr>
        <w:t>Revista Iberoamericana de Psicología, 11</w:t>
      </w:r>
      <w:r w:rsidRPr="00D87BEB">
        <w:rPr>
          <w:rFonts w:ascii="Times New Roman" w:hAnsi="Times New Roman"/>
          <w:sz w:val="24"/>
          <w:szCs w:val="24"/>
          <w:lang w:val="es"/>
        </w:rPr>
        <w:t>(3), 1-18. Tomado de: https://reviberopsicologia.ibero.edu.co/article/view/rip.11301/1189</w:t>
      </w:r>
    </w:p>
    <w:p w:rsidR="0072264A" w:rsidRPr="00D87BEB" w:rsidRDefault="0072264A" w:rsidP="0072264A">
      <w:pPr>
        <w:tabs>
          <w:tab w:val="left" w:pos="567"/>
        </w:tabs>
        <w:spacing w:line="240" w:lineRule="auto"/>
        <w:ind w:left="567" w:right="49" w:hanging="567"/>
        <w:rPr>
          <w:rFonts w:ascii="Times New Roman" w:hAnsi="Times New Roman"/>
          <w:sz w:val="24"/>
          <w:szCs w:val="24"/>
          <w:lang w:val="es"/>
        </w:rPr>
      </w:pPr>
      <w:r w:rsidRPr="00D87BEB">
        <w:rPr>
          <w:rFonts w:ascii="Times New Roman" w:hAnsi="Times New Roman"/>
          <w:sz w:val="24"/>
          <w:szCs w:val="24"/>
          <w:lang w:val="es"/>
        </w:rPr>
        <w:t xml:space="preserve">García, B.  (2008). Familia, escuela y barrio: un contexto para la comprensión de la violencia escolar. </w:t>
      </w:r>
      <w:r w:rsidRPr="00D87BEB">
        <w:rPr>
          <w:rFonts w:ascii="Times New Roman" w:hAnsi="Times New Roman"/>
          <w:i/>
          <w:sz w:val="24"/>
          <w:szCs w:val="24"/>
          <w:lang w:val="es"/>
        </w:rPr>
        <w:t>Revista colombiana de educación, 55</w:t>
      </w:r>
      <w:r w:rsidRPr="00D87BEB">
        <w:rPr>
          <w:rFonts w:ascii="Times New Roman" w:hAnsi="Times New Roman"/>
          <w:sz w:val="24"/>
          <w:szCs w:val="24"/>
          <w:lang w:val="es"/>
        </w:rPr>
        <w:t>, 108-124.</w:t>
      </w:r>
      <w:r w:rsidRPr="00D87BEB">
        <w:t xml:space="preserve"> </w:t>
      </w:r>
      <w:r w:rsidRPr="00D87BEB">
        <w:rPr>
          <w:rFonts w:ascii="Times New Roman" w:hAnsi="Times New Roman"/>
          <w:sz w:val="24"/>
          <w:szCs w:val="24"/>
          <w:lang w:val="es"/>
        </w:rPr>
        <w:t>https://www.redalyc.org/pdf/4136/413635249006.pdf.</w:t>
      </w:r>
    </w:p>
    <w:p w:rsidR="0072264A" w:rsidRPr="00D87BEB" w:rsidRDefault="0072264A" w:rsidP="0072264A">
      <w:pPr>
        <w:tabs>
          <w:tab w:val="left" w:pos="567"/>
        </w:tabs>
        <w:spacing w:line="240" w:lineRule="auto"/>
        <w:ind w:left="567" w:right="49" w:hanging="567"/>
        <w:rPr>
          <w:rFonts w:ascii="Times New Roman" w:hAnsi="Times New Roman"/>
          <w:sz w:val="24"/>
          <w:szCs w:val="24"/>
          <w:lang w:val="en-US"/>
        </w:rPr>
      </w:pPr>
      <w:r w:rsidRPr="00D87BEB">
        <w:rPr>
          <w:rFonts w:ascii="Times New Roman" w:hAnsi="Times New Roman"/>
          <w:sz w:val="24"/>
          <w:szCs w:val="24"/>
          <w:lang w:val="es"/>
        </w:rPr>
        <w:t xml:space="preserve">Gázquez, F. y Palenzuela, M. (2008). Percepción del alumnado universitario sobre el origen de la violencia escolar. </w:t>
      </w:r>
      <w:r w:rsidRPr="00D87BEB">
        <w:rPr>
          <w:rFonts w:ascii="Times New Roman" w:hAnsi="Times New Roman"/>
          <w:i/>
          <w:sz w:val="24"/>
          <w:szCs w:val="24"/>
          <w:lang w:val="en-US"/>
        </w:rPr>
        <w:t>European Journal of Education and Psychology, 1</w:t>
      </w:r>
      <w:r w:rsidRPr="00D87BEB">
        <w:rPr>
          <w:rFonts w:ascii="Times New Roman" w:hAnsi="Times New Roman"/>
          <w:sz w:val="24"/>
          <w:szCs w:val="24"/>
          <w:lang w:val="en-US"/>
        </w:rPr>
        <w:t>(1), 69-80. Tomado de:</w:t>
      </w:r>
      <w:hyperlink r:id="rId13" w:history="1">
        <w:r w:rsidRPr="00D87BEB">
          <w:rPr>
            <w:rStyle w:val="Hipervnculo"/>
            <w:rFonts w:ascii="Times New Roman" w:hAnsi="Times New Roman"/>
            <w:color w:val="auto"/>
            <w:sz w:val="24"/>
            <w:szCs w:val="24"/>
            <w:lang w:val="en-US"/>
          </w:rPr>
          <w:t>https://www.researchgate.net/publication/323022698_Percepcion_del_alumnado_universitario_sobre_el_origen_de_la_violencia_escolar</w:t>
        </w:r>
      </w:hyperlink>
      <w:r w:rsidRPr="00D87BEB">
        <w:rPr>
          <w:rFonts w:ascii="Times New Roman" w:hAnsi="Times New Roman"/>
          <w:sz w:val="24"/>
          <w:szCs w:val="24"/>
          <w:lang w:val="en-US"/>
        </w:rPr>
        <w:t xml:space="preserve">.      </w:t>
      </w:r>
    </w:p>
    <w:p w:rsidR="0072264A" w:rsidRPr="00D87BEB" w:rsidRDefault="0072264A" w:rsidP="0072264A">
      <w:pPr>
        <w:widowControl w:val="0"/>
        <w:autoSpaceDE w:val="0"/>
        <w:autoSpaceDN w:val="0"/>
        <w:adjustRightInd w:val="0"/>
        <w:spacing w:line="240" w:lineRule="auto"/>
        <w:ind w:left="480" w:hanging="480"/>
        <w:rPr>
          <w:rFonts w:ascii="Times New Roman" w:hAnsi="Times New Roman"/>
          <w:sz w:val="24"/>
          <w:szCs w:val="24"/>
          <w:lang w:val="es"/>
        </w:rPr>
      </w:pPr>
      <w:r w:rsidRPr="004B02D1">
        <w:rPr>
          <w:rFonts w:ascii="Times New Roman" w:hAnsi="Times New Roman"/>
          <w:sz w:val="24"/>
          <w:szCs w:val="24"/>
        </w:rPr>
        <w:t xml:space="preserve">Ghiso, A. y Ospina, V. (2010). </w:t>
      </w:r>
      <w:r w:rsidRPr="00D87BEB">
        <w:rPr>
          <w:rFonts w:ascii="Times New Roman" w:hAnsi="Times New Roman"/>
          <w:sz w:val="24"/>
          <w:szCs w:val="24"/>
          <w:lang w:val="es"/>
        </w:rPr>
        <w:t xml:space="preserve">Naturalización de la intimidación entre escolares: un modo de construir lo social. </w:t>
      </w:r>
      <w:r w:rsidRPr="00D87BEB">
        <w:rPr>
          <w:rFonts w:ascii="Times New Roman" w:hAnsi="Times New Roman"/>
          <w:i/>
          <w:sz w:val="24"/>
          <w:szCs w:val="24"/>
          <w:lang w:val="es"/>
        </w:rPr>
        <w:t>Revista Latinoamericana de Ciencias Sociales, Niñez y Juventud, 8</w:t>
      </w:r>
      <w:r w:rsidRPr="00D87BEB">
        <w:rPr>
          <w:rFonts w:ascii="Times New Roman" w:hAnsi="Times New Roman"/>
          <w:sz w:val="24"/>
          <w:szCs w:val="24"/>
          <w:lang w:val="es"/>
        </w:rPr>
        <w:t>(1), 535-556. Tomado de: http://biblioteca.clacso.edu.ar/Colombia/alianza-cinde-umz/20131216061128/art.AlfredoManuelG..pdf.</w:t>
      </w:r>
    </w:p>
    <w:p w:rsidR="0072264A" w:rsidRDefault="0072264A" w:rsidP="0072264A">
      <w:pPr>
        <w:widowControl w:val="0"/>
        <w:autoSpaceDE w:val="0"/>
        <w:autoSpaceDN w:val="0"/>
        <w:adjustRightInd w:val="0"/>
        <w:spacing w:line="240" w:lineRule="auto"/>
        <w:ind w:left="480" w:hanging="480"/>
        <w:rPr>
          <w:rFonts w:ascii="Times New Roman" w:hAnsi="Times New Roman"/>
          <w:sz w:val="24"/>
          <w:szCs w:val="24"/>
        </w:rPr>
      </w:pPr>
      <w:r w:rsidRPr="00D87BEB">
        <w:rPr>
          <w:rFonts w:ascii="Times New Roman" w:hAnsi="Times New Roman"/>
          <w:sz w:val="24"/>
          <w:szCs w:val="24"/>
        </w:rPr>
        <w:t>Giorgi, V., Kaplún, G., &amp; Morás, L. E. (2012). La violencia está en los otros. La palabra de los actores educativos. </w:t>
      </w:r>
      <w:r w:rsidRPr="00D87BEB">
        <w:rPr>
          <w:rFonts w:ascii="Times New Roman" w:hAnsi="Times New Roman"/>
          <w:i/>
          <w:iCs/>
          <w:sz w:val="24"/>
          <w:szCs w:val="24"/>
        </w:rPr>
        <w:t>Montevideo; UR. Comisión Sectorial de Investigación Científica</w:t>
      </w:r>
      <w:r>
        <w:rPr>
          <w:rFonts w:ascii="Times New Roman" w:hAnsi="Times New Roman"/>
          <w:sz w:val="24"/>
          <w:szCs w:val="24"/>
        </w:rPr>
        <w:t>.</w:t>
      </w:r>
    </w:p>
    <w:p w:rsidR="0072264A" w:rsidRDefault="0072264A" w:rsidP="0072264A">
      <w:pPr>
        <w:widowControl w:val="0"/>
        <w:autoSpaceDE w:val="0"/>
        <w:autoSpaceDN w:val="0"/>
        <w:adjustRightInd w:val="0"/>
        <w:spacing w:line="240" w:lineRule="auto"/>
        <w:ind w:left="480" w:hanging="480"/>
        <w:rPr>
          <w:rFonts w:ascii="Times New Roman" w:hAnsi="Times New Roman"/>
          <w:sz w:val="24"/>
          <w:szCs w:val="24"/>
          <w:lang w:eastAsia="es-CO"/>
        </w:rPr>
      </w:pPr>
      <w:r w:rsidRPr="00FA05AA">
        <w:rPr>
          <w:rFonts w:ascii="Times New Roman" w:hAnsi="Times New Roman"/>
          <w:sz w:val="24"/>
          <w:szCs w:val="24"/>
          <w:lang w:eastAsia="es-CO"/>
        </w:rPr>
        <w:t xml:space="preserve">González, M. (2017).  La familia mexicana: su trayectoria hasta la posmodernidad. crisis y      cambio social. </w:t>
      </w:r>
      <w:r w:rsidRPr="00FA05AA">
        <w:rPr>
          <w:rFonts w:ascii="Times New Roman" w:hAnsi="Times New Roman"/>
          <w:i/>
          <w:sz w:val="24"/>
          <w:szCs w:val="24"/>
          <w:lang w:eastAsia="es-CO"/>
        </w:rPr>
        <w:t>Psicología</w:t>
      </w:r>
      <w:r w:rsidRPr="00D87BEB">
        <w:rPr>
          <w:rFonts w:ascii="Times New Roman" w:hAnsi="Times New Roman"/>
          <w:i/>
          <w:sz w:val="24"/>
          <w:szCs w:val="24"/>
          <w:lang w:eastAsia="es-CO"/>
        </w:rPr>
        <w:t xml:space="preserve"> Iberoamericana</w:t>
      </w:r>
      <w:r w:rsidRPr="00D87BEB">
        <w:rPr>
          <w:rFonts w:ascii="Times New Roman" w:hAnsi="Times New Roman"/>
          <w:sz w:val="24"/>
          <w:szCs w:val="24"/>
          <w:lang w:eastAsia="es-CO"/>
        </w:rPr>
        <w:t xml:space="preserve">, 25, 1, 21-29. Tomado: </w:t>
      </w:r>
      <w:hyperlink r:id="rId14" w:history="1">
        <w:r w:rsidR="00617B1B" w:rsidRPr="00904C65">
          <w:rPr>
            <w:rStyle w:val="Hipervnculo"/>
            <w:rFonts w:ascii="Times New Roman" w:hAnsi="Times New Roman"/>
            <w:sz w:val="24"/>
            <w:szCs w:val="24"/>
            <w:lang w:eastAsia="es-CO"/>
          </w:rPr>
          <w:t>http://www.revistas.unam.mx/index.php/repi/article/view/57955/51302</w:t>
        </w:r>
      </w:hyperlink>
      <w:r w:rsidRPr="00D87BEB">
        <w:rPr>
          <w:rFonts w:ascii="Times New Roman" w:hAnsi="Times New Roman"/>
          <w:sz w:val="24"/>
          <w:szCs w:val="24"/>
          <w:lang w:eastAsia="es-CO"/>
        </w:rPr>
        <w:t>.</w:t>
      </w:r>
    </w:p>
    <w:p w:rsidR="00617B1B" w:rsidRDefault="00617B1B" w:rsidP="0072264A">
      <w:pPr>
        <w:widowControl w:val="0"/>
        <w:autoSpaceDE w:val="0"/>
        <w:autoSpaceDN w:val="0"/>
        <w:adjustRightInd w:val="0"/>
        <w:spacing w:line="240" w:lineRule="auto"/>
        <w:ind w:left="480" w:hanging="480"/>
        <w:rPr>
          <w:rFonts w:ascii="Times New Roman" w:hAnsi="Times New Roman"/>
          <w:sz w:val="24"/>
          <w:szCs w:val="24"/>
          <w:lang w:eastAsia="es-CO"/>
        </w:rPr>
      </w:pPr>
      <w:r>
        <w:rPr>
          <w:rFonts w:ascii="Times New Roman" w:hAnsi="Times New Roman"/>
          <w:sz w:val="24"/>
          <w:szCs w:val="24"/>
          <w:lang w:eastAsia="es-CO"/>
        </w:rPr>
        <w:t>Herrera, J.(2009). La comprensión de lo social: Horizonte hermenéutico de las ciencias sociales. Bogotá: ediciones Ántropos Ltda.</w:t>
      </w:r>
    </w:p>
    <w:p w:rsidR="006E27DF" w:rsidRPr="006E27DF" w:rsidRDefault="006E27DF" w:rsidP="0072264A">
      <w:pPr>
        <w:widowControl w:val="0"/>
        <w:autoSpaceDE w:val="0"/>
        <w:autoSpaceDN w:val="0"/>
        <w:adjustRightInd w:val="0"/>
        <w:spacing w:line="240" w:lineRule="auto"/>
        <w:ind w:left="480" w:hanging="480"/>
        <w:rPr>
          <w:rFonts w:ascii="Times New Roman" w:hAnsi="Times New Roman"/>
          <w:sz w:val="24"/>
          <w:szCs w:val="24"/>
        </w:rPr>
      </w:pPr>
      <w:r w:rsidRPr="006E27DF">
        <w:rPr>
          <w:rFonts w:ascii="Times New Roman" w:hAnsi="Times New Roman"/>
          <w:color w:val="222222"/>
          <w:sz w:val="24"/>
          <w:szCs w:val="24"/>
          <w:bdr w:val="none" w:sz="0" w:space="0" w:color="auto" w:frame="1"/>
          <w:shd w:val="clear" w:color="auto" w:fill="FFFFFF"/>
        </w:rPr>
        <w:t xml:space="preserve">Hidalgo-Rasmussen, C., &amp; Hidalgo-San Martín, A. (2015). Violencia e inseguridad contextual </w:t>
      </w:r>
      <w:r w:rsidRPr="006E27DF">
        <w:rPr>
          <w:rFonts w:ascii="Times New Roman" w:hAnsi="Times New Roman"/>
          <w:color w:val="222222"/>
          <w:sz w:val="24"/>
          <w:szCs w:val="24"/>
          <w:bdr w:val="none" w:sz="0" w:space="0" w:color="auto" w:frame="1"/>
          <w:shd w:val="clear" w:color="auto" w:fill="FFFFFF"/>
        </w:rPr>
        <w:lastRenderedPageBreak/>
        <w:t>percibida y roles en bullying en escolares mexicanos. </w:t>
      </w:r>
      <w:r w:rsidRPr="006E27DF">
        <w:rPr>
          <w:rFonts w:ascii="Times New Roman" w:hAnsi="Times New Roman"/>
          <w:i/>
          <w:iCs/>
          <w:color w:val="222222"/>
          <w:sz w:val="24"/>
          <w:szCs w:val="24"/>
          <w:shd w:val="clear" w:color="auto" w:fill="FFFFFF"/>
        </w:rPr>
        <w:t>Revista Latinoamericana de Ciencias Sociales, Niñez y Juventud</w:t>
      </w:r>
      <w:r w:rsidRPr="006E27DF">
        <w:rPr>
          <w:rFonts w:ascii="Times New Roman" w:hAnsi="Times New Roman"/>
          <w:color w:val="222222"/>
          <w:sz w:val="24"/>
          <w:szCs w:val="24"/>
          <w:bdr w:val="none" w:sz="0" w:space="0" w:color="auto" w:frame="1"/>
          <w:shd w:val="clear" w:color="auto" w:fill="FFFFFF"/>
        </w:rPr>
        <w:t>, </w:t>
      </w:r>
      <w:r w:rsidRPr="006E27DF">
        <w:rPr>
          <w:rFonts w:ascii="Times New Roman" w:hAnsi="Times New Roman"/>
          <w:i/>
          <w:iCs/>
          <w:color w:val="222222"/>
          <w:sz w:val="24"/>
          <w:szCs w:val="24"/>
          <w:shd w:val="clear" w:color="auto" w:fill="FFFFFF"/>
        </w:rPr>
        <w:t>13</w:t>
      </w:r>
      <w:r>
        <w:rPr>
          <w:rFonts w:ascii="Times New Roman" w:hAnsi="Times New Roman"/>
          <w:color w:val="222222"/>
          <w:sz w:val="24"/>
          <w:szCs w:val="24"/>
          <w:bdr w:val="none" w:sz="0" w:space="0" w:color="auto" w:frame="1"/>
          <w:shd w:val="clear" w:color="auto" w:fill="FFFFFF"/>
        </w:rPr>
        <w:t xml:space="preserve">(2), 767 </w:t>
      </w:r>
      <w:r w:rsidRPr="006E27DF">
        <w:rPr>
          <w:rFonts w:ascii="Times New Roman" w:hAnsi="Times New Roman"/>
          <w:color w:val="222222"/>
          <w:sz w:val="24"/>
          <w:szCs w:val="24"/>
          <w:bdr w:val="none" w:sz="0" w:space="0" w:color="auto" w:frame="1"/>
          <w:shd w:val="clear" w:color="auto" w:fill="FFFFFF"/>
        </w:rPr>
        <w:t>779. </w:t>
      </w:r>
      <w:hyperlink r:id="rId15" w:tgtFrame="_blank" w:history="1">
        <w:r w:rsidRPr="006E27DF">
          <w:rPr>
            <w:rStyle w:val="Hipervnculo"/>
            <w:rFonts w:ascii="Times New Roman" w:hAnsi="Times New Roman"/>
            <w:sz w:val="24"/>
            <w:szCs w:val="24"/>
            <w:bdr w:val="none" w:sz="0" w:space="0" w:color="auto" w:frame="1"/>
            <w:shd w:val="clear" w:color="auto" w:fill="FFFFFF"/>
          </w:rPr>
          <w:t>https://www.redalyc.org/pdf/773/77340728016.pdf</w:t>
        </w:r>
      </w:hyperlink>
    </w:p>
    <w:p w:rsidR="0072264A" w:rsidRPr="00D87BEB" w:rsidRDefault="0072264A" w:rsidP="0072264A">
      <w:pPr>
        <w:spacing w:line="240" w:lineRule="auto"/>
        <w:ind w:left="567" w:right="49" w:hanging="567"/>
        <w:rPr>
          <w:rFonts w:ascii="Times New Roman" w:hAnsi="Times New Roman"/>
          <w:sz w:val="24"/>
          <w:szCs w:val="24"/>
          <w:lang w:val="es"/>
        </w:rPr>
      </w:pPr>
      <w:r w:rsidRPr="00D87BEB">
        <w:rPr>
          <w:rFonts w:ascii="Times New Roman" w:hAnsi="Times New Roman"/>
          <w:sz w:val="24"/>
          <w:szCs w:val="24"/>
          <w:lang w:val="es"/>
        </w:rPr>
        <w:t xml:space="preserve"> López, L. y Ramírez, A. (2017). Estilos educativos familiares y acoso escolar: un estudio en la comunidad autónoma de la Rioja (España). </w:t>
      </w:r>
      <w:r w:rsidRPr="00D87BEB">
        <w:rPr>
          <w:rFonts w:ascii="Times New Roman" w:hAnsi="Times New Roman"/>
          <w:i/>
          <w:sz w:val="24"/>
          <w:szCs w:val="24"/>
          <w:lang w:val="es"/>
        </w:rPr>
        <w:t>Revista Brasileira de Educação, 22</w:t>
      </w:r>
      <w:r w:rsidRPr="00D87BEB">
        <w:rPr>
          <w:rFonts w:ascii="Times New Roman" w:hAnsi="Times New Roman"/>
          <w:sz w:val="24"/>
          <w:szCs w:val="24"/>
          <w:lang w:val="es"/>
        </w:rPr>
        <w:t>(71), 1-23. Tomado de: https://www.redalyc.org/pdf/275/27553035012.pdf</w:t>
      </w:r>
    </w:p>
    <w:p w:rsidR="0072264A" w:rsidRDefault="0072264A" w:rsidP="0072264A">
      <w:pPr>
        <w:widowControl w:val="0"/>
        <w:autoSpaceDE w:val="0"/>
        <w:autoSpaceDN w:val="0"/>
        <w:adjustRightInd w:val="0"/>
        <w:spacing w:line="240" w:lineRule="auto"/>
        <w:ind w:left="480" w:hanging="480"/>
        <w:rPr>
          <w:rFonts w:ascii="Times New Roman" w:hAnsi="Times New Roman"/>
          <w:sz w:val="24"/>
          <w:szCs w:val="24"/>
          <w:lang w:val="es"/>
        </w:rPr>
      </w:pPr>
      <w:r w:rsidRPr="00D87BEB">
        <w:rPr>
          <w:rFonts w:ascii="Times New Roman" w:hAnsi="Times New Roman"/>
          <w:sz w:val="24"/>
          <w:szCs w:val="24"/>
          <w:lang w:val="es"/>
        </w:rPr>
        <w:t xml:space="preserve">Lugones, M. y Ramírez, M. (2017). Bullying: aspectos históricos, culturales y sus consecuencias para la salud. </w:t>
      </w:r>
      <w:r w:rsidRPr="00D87BEB">
        <w:rPr>
          <w:rFonts w:ascii="Times New Roman" w:hAnsi="Times New Roman"/>
          <w:i/>
          <w:sz w:val="24"/>
          <w:szCs w:val="24"/>
          <w:lang w:val="es"/>
        </w:rPr>
        <w:t>Revista Cubana de Medicina General Integral, vol. 33</w:t>
      </w:r>
      <w:r w:rsidRPr="00D87BEB">
        <w:rPr>
          <w:rFonts w:ascii="Times New Roman" w:hAnsi="Times New Roman"/>
          <w:sz w:val="24"/>
          <w:szCs w:val="24"/>
          <w:lang w:val="es"/>
        </w:rPr>
        <w:t xml:space="preserve">(1), 154-162. Tomado de: </w:t>
      </w:r>
      <w:hyperlink r:id="rId16" w:history="1">
        <w:r w:rsidRPr="000D0409">
          <w:rPr>
            <w:rStyle w:val="Hipervnculo"/>
            <w:rFonts w:ascii="Times New Roman" w:hAnsi="Times New Roman"/>
            <w:color w:val="auto"/>
            <w:sz w:val="24"/>
            <w:szCs w:val="24"/>
            <w:lang w:val="es"/>
          </w:rPr>
          <w:t>http://scielo.sld.cu/pdf/mgi/v33n1/mgi14117.pdf</w:t>
        </w:r>
      </w:hyperlink>
      <w:r w:rsidRPr="000D0409">
        <w:rPr>
          <w:rFonts w:ascii="Times New Roman" w:hAnsi="Times New Roman"/>
          <w:sz w:val="24"/>
          <w:szCs w:val="24"/>
          <w:lang w:val="es"/>
        </w:rPr>
        <w:t>.</w:t>
      </w:r>
    </w:p>
    <w:p w:rsidR="0072264A" w:rsidRPr="00D87BEB" w:rsidRDefault="0072264A" w:rsidP="0072264A">
      <w:pPr>
        <w:widowControl w:val="0"/>
        <w:autoSpaceDE w:val="0"/>
        <w:autoSpaceDN w:val="0"/>
        <w:adjustRightInd w:val="0"/>
        <w:spacing w:line="240" w:lineRule="auto"/>
        <w:ind w:left="480" w:hanging="480"/>
        <w:rPr>
          <w:rFonts w:ascii="Times New Roman" w:hAnsi="Times New Roman"/>
          <w:sz w:val="24"/>
          <w:szCs w:val="24"/>
          <w:lang w:val="es"/>
        </w:rPr>
      </w:pPr>
      <w:r w:rsidRPr="00F42E79">
        <w:rPr>
          <w:rFonts w:ascii="Times New Roman" w:hAnsi="Times New Roman"/>
          <w:sz w:val="24"/>
          <w:szCs w:val="24"/>
          <w:lang w:val="es"/>
        </w:rPr>
        <w:t xml:space="preserve">Maldonado, M., Hernández, D., Notario, M., Morales, L y Hernández, A (2019). Estilo educativo parental en adolescentes universitarios./Parental educational style in university teenagers. </w:t>
      </w:r>
      <w:r w:rsidRPr="00F42E79">
        <w:rPr>
          <w:rFonts w:ascii="Times New Roman" w:hAnsi="Times New Roman"/>
          <w:i/>
          <w:sz w:val="24"/>
          <w:szCs w:val="24"/>
          <w:lang w:val="es"/>
        </w:rPr>
        <w:t>Multidisciplinary Health Research</w:t>
      </w:r>
      <w:r w:rsidRPr="00F42E79">
        <w:rPr>
          <w:rFonts w:ascii="Times New Roman" w:hAnsi="Times New Roman"/>
          <w:sz w:val="24"/>
          <w:szCs w:val="24"/>
          <w:lang w:val="es"/>
        </w:rPr>
        <w:t>, 4(2). Tomado de: http://revistas.ujat.mx/index.php/MHR/article/view/3686.</w:t>
      </w:r>
    </w:p>
    <w:p w:rsidR="0072264A" w:rsidRDefault="0072264A" w:rsidP="0072264A">
      <w:pPr>
        <w:tabs>
          <w:tab w:val="left" w:pos="567"/>
        </w:tabs>
        <w:spacing w:line="240" w:lineRule="auto"/>
        <w:ind w:left="567" w:right="49" w:hanging="567"/>
        <w:rPr>
          <w:rFonts w:ascii="Times New Roman" w:hAnsi="Times New Roman"/>
          <w:sz w:val="24"/>
          <w:szCs w:val="24"/>
          <w:lang w:val="es"/>
        </w:rPr>
      </w:pPr>
      <w:r w:rsidRPr="00D87BEB">
        <w:rPr>
          <w:rFonts w:ascii="Times New Roman" w:hAnsi="Times New Roman"/>
          <w:sz w:val="24"/>
          <w:szCs w:val="24"/>
          <w:lang w:val="es"/>
        </w:rPr>
        <w:t xml:space="preserve">Martin, R., Martínez, L. y Ferrer, D. (2017). Funcionamiento familiar e intento suicida en escolares. </w:t>
      </w:r>
      <w:r w:rsidRPr="00D87BEB">
        <w:rPr>
          <w:rFonts w:ascii="Times New Roman" w:hAnsi="Times New Roman"/>
          <w:i/>
          <w:sz w:val="24"/>
          <w:szCs w:val="24"/>
          <w:lang w:val="es"/>
        </w:rPr>
        <w:t>Revista Cubana de Medicina General Integral, 33</w:t>
      </w:r>
      <w:r w:rsidRPr="00D87BEB">
        <w:rPr>
          <w:rFonts w:ascii="Times New Roman" w:hAnsi="Times New Roman"/>
          <w:sz w:val="24"/>
          <w:szCs w:val="24"/>
          <w:lang w:val="es"/>
        </w:rPr>
        <w:t xml:space="preserve">(3), 281-295. Tomado de: </w:t>
      </w:r>
      <w:hyperlink r:id="rId17" w:history="1">
        <w:r w:rsidRPr="00FA05AA">
          <w:rPr>
            <w:rStyle w:val="Hipervnculo"/>
            <w:rFonts w:ascii="Times New Roman" w:hAnsi="Times New Roman"/>
            <w:color w:val="auto"/>
            <w:sz w:val="24"/>
            <w:szCs w:val="24"/>
            <w:lang w:val="es"/>
          </w:rPr>
          <w:t>http://scielo.sld.cu/pdf/mgi/v33n3/mgi02317.pdf</w:t>
        </w:r>
      </w:hyperlink>
      <w:r w:rsidRPr="00FA05AA">
        <w:rPr>
          <w:rFonts w:ascii="Times New Roman" w:hAnsi="Times New Roman"/>
          <w:sz w:val="24"/>
          <w:szCs w:val="24"/>
          <w:lang w:val="es"/>
        </w:rPr>
        <w:t>.</w:t>
      </w:r>
    </w:p>
    <w:p w:rsidR="0072264A" w:rsidRPr="00FA20E7" w:rsidRDefault="0072264A" w:rsidP="0072264A">
      <w:pPr>
        <w:tabs>
          <w:tab w:val="left" w:pos="567"/>
        </w:tabs>
        <w:spacing w:line="240" w:lineRule="auto"/>
        <w:ind w:left="567" w:right="49" w:hanging="567"/>
        <w:rPr>
          <w:rFonts w:ascii="Times New Roman" w:hAnsi="Times New Roman"/>
          <w:sz w:val="24"/>
          <w:szCs w:val="24"/>
          <w:lang w:val="en-US"/>
        </w:rPr>
      </w:pPr>
      <w:r w:rsidRPr="00FA05AA">
        <w:rPr>
          <w:rFonts w:ascii="Times New Roman" w:hAnsi="Times New Roman"/>
          <w:sz w:val="24"/>
          <w:szCs w:val="24"/>
          <w:lang w:val="es"/>
        </w:rPr>
        <w:t>Martinez,</w:t>
      </w:r>
      <w:r w:rsidRPr="00FA05AA">
        <w:rPr>
          <w:rFonts w:ascii="Times New Roman" w:hAnsi="Times New Roman"/>
          <w:sz w:val="24"/>
          <w:szCs w:val="24"/>
          <w:lang w:eastAsia="es-CO"/>
        </w:rPr>
        <w:t xml:space="preserve"> V. (2014).  Prevención del estrés escolar. </w:t>
      </w:r>
      <w:r w:rsidRPr="00FA05AA">
        <w:rPr>
          <w:rFonts w:ascii="Times New Roman" w:hAnsi="Times New Roman"/>
          <w:i/>
          <w:sz w:val="24"/>
          <w:szCs w:val="24"/>
          <w:lang w:val="en-US" w:eastAsia="es-CO"/>
        </w:rPr>
        <w:t>International Journal of            Developmental</w:t>
      </w:r>
      <w:r w:rsidRPr="00D87BEB">
        <w:rPr>
          <w:rFonts w:ascii="Times New Roman" w:hAnsi="Times New Roman"/>
          <w:i/>
          <w:sz w:val="24"/>
          <w:szCs w:val="24"/>
          <w:lang w:val="en-US" w:eastAsia="es-CO"/>
        </w:rPr>
        <w:t xml:space="preserve"> and Educational Psychology</w:t>
      </w:r>
      <w:r w:rsidRPr="00D87BEB">
        <w:rPr>
          <w:rFonts w:ascii="Times New Roman" w:hAnsi="Times New Roman"/>
          <w:sz w:val="24"/>
          <w:szCs w:val="24"/>
          <w:lang w:val="en-US" w:eastAsia="es-CO"/>
        </w:rPr>
        <w:t xml:space="preserve">, 1 (1), 2014, 295-305. </w:t>
      </w:r>
      <w:r w:rsidRPr="00FA20E7">
        <w:rPr>
          <w:rFonts w:ascii="Times New Roman" w:hAnsi="Times New Roman"/>
          <w:sz w:val="24"/>
          <w:szCs w:val="24"/>
          <w:lang w:val="en-US" w:eastAsia="es-CO"/>
        </w:rPr>
        <w:t>Tomado de: https://www.redalyc.org/pdf/3498/349851780031.pdf</w:t>
      </w:r>
    </w:p>
    <w:p w:rsidR="0072264A" w:rsidRPr="00D87BEB" w:rsidRDefault="0072264A" w:rsidP="0072264A">
      <w:pPr>
        <w:spacing w:line="240" w:lineRule="auto"/>
        <w:ind w:left="567" w:hanging="567"/>
        <w:rPr>
          <w:rFonts w:ascii="Times New Roman" w:hAnsi="Times New Roman"/>
          <w:sz w:val="24"/>
          <w:szCs w:val="24"/>
        </w:rPr>
      </w:pPr>
      <w:r w:rsidRPr="00D87BEB">
        <w:rPr>
          <w:rFonts w:ascii="Times New Roman" w:hAnsi="Times New Roman"/>
          <w:sz w:val="24"/>
          <w:szCs w:val="24"/>
          <w:lang w:val="en-US"/>
        </w:rPr>
        <w:t xml:space="preserve">Mels, C., Derluyn, I., Broekaert, E., &amp; Rosseel, Y. (2010a). The psychological impact of forced displacement and related risk factors on Eastern Congolese adolescents affected by war. </w:t>
      </w:r>
      <w:r w:rsidRPr="00D87BEB">
        <w:rPr>
          <w:rFonts w:ascii="Times New Roman" w:hAnsi="Times New Roman"/>
          <w:i/>
          <w:sz w:val="24"/>
          <w:szCs w:val="24"/>
        </w:rPr>
        <w:t>Child Psychology &amp; Psychiatry, 51</w:t>
      </w:r>
      <w:r w:rsidRPr="00D87BEB">
        <w:rPr>
          <w:rFonts w:ascii="Times New Roman" w:hAnsi="Times New Roman"/>
          <w:sz w:val="24"/>
          <w:szCs w:val="24"/>
        </w:rPr>
        <w:t>(10), 1096-1104.</w:t>
      </w:r>
    </w:p>
    <w:p w:rsidR="0072264A" w:rsidRPr="00D87BEB" w:rsidRDefault="0072264A" w:rsidP="0072264A">
      <w:pPr>
        <w:spacing w:line="240" w:lineRule="auto"/>
        <w:ind w:left="567" w:hanging="567"/>
        <w:rPr>
          <w:rFonts w:ascii="Times New Roman" w:hAnsi="Times New Roman"/>
          <w:sz w:val="24"/>
          <w:szCs w:val="24"/>
          <w:lang w:val="en-US"/>
        </w:rPr>
      </w:pPr>
      <w:r w:rsidRPr="00D87BEB">
        <w:rPr>
          <w:rFonts w:ascii="Times New Roman" w:hAnsi="Times New Roman"/>
          <w:sz w:val="24"/>
          <w:szCs w:val="24"/>
        </w:rPr>
        <w:t xml:space="preserve">Mels, C. y Fernández, L. (2015). Violencia comunitaria en adolescentes desfavorecidos: exposición, impacto percibido y consecuencias psicológicas. </w:t>
      </w:r>
      <w:r w:rsidRPr="00D87BEB">
        <w:rPr>
          <w:rFonts w:ascii="Times New Roman" w:hAnsi="Times New Roman"/>
          <w:i/>
          <w:sz w:val="24"/>
          <w:szCs w:val="24"/>
          <w:lang w:val="en-US"/>
        </w:rPr>
        <w:t>Revista de Psicología, 24</w:t>
      </w:r>
      <w:r w:rsidRPr="00D87BEB">
        <w:rPr>
          <w:rFonts w:ascii="Times New Roman" w:hAnsi="Times New Roman"/>
          <w:sz w:val="24"/>
          <w:szCs w:val="24"/>
          <w:lang w:val="en-US"/>
        </w:rPr>
        <w:t>(1), 1-21.</w:t>
      </w:r>
    </w:p>
    <w:p w:rsidR="0072264A" w:rsidRPr="001F1EDB" w:rsidRDefault="0072264A" w:rsidP="0072264A">
      <w:pPr>
        <w:spacing w:line="240" w:lineRule="auto"/>
        <w:ind w:left="567" w:hanging="567"/>
        <w:rPr>
          <w:rFonts w:ascii="Times New Roman" w:hAnsi="Times New Roman"/>
          <w:sz w:val="24"/>
          <w:szCs w:val="24"/>
        </w:rPr>
      </w:pPr>
      <w:r w:rsidRPr="00D87BEB">
        <w:rPr>
          <w:rFonts w:ascii="Times New Roman" w:hAnsi="Times New Roman"/>
          <w:sz w:val="24"/>
          <w:szCs w:val="24"/>
          <w:lang w:val="fr-FR"/>
        </w:rPr>
        <w:t xml:space="preserve">Miller, K. E. &amp; Rasmussen, A. (2010). </w:t>
      </w:r>
      <w:r w:rsidRPr="00D87BEB">
        <w:rPr>
          <w:rFonts w:ascii="Times New Roman" w:hAnsi="Times New Roman"/>
          <w:sz w:val="24"/>
          <w:szCs w:val="24"/>
          <w:lang w:val="en-US"/>
        </w:rPr>
        <w:t xml:space="preserve">War exposure, daily stressors, and mental health in conflict and post-conflict settings: Bridging the divide between trauma-focused and </w:t>
      </w:r>
      <w:r w:rsidRPr="001F1EDB">
        <w:rPr>
          <w:rFonts w:ascii="Times New Roman" w:hAnsi="Times New Roman"/>
          <w:sz w:val="24"/>
          <w:szCs w:val="24"/>
          <w:lang w:val="en-US"/>
        </w:rPr>
        <w:t xml:space="preserve">psychosocial frameworks. </w:t>
      </w:r>
      <w:r w:rsidRPr="001F1EDB">
        <w:rPr>
          <w:rFonts w:ascii="Times New Roman" w:hAnsi="Times New Roman"/>
          <w:i/>
          <w:sz w:val="24"/>
          <w:szCs w:val="24"/>
        </w:rPr>
        <w:t>Social Science &amp; Medicine, 70</w:t>
      </w:r>
      <w:r w:rsidRPr="001F1EDB">
        <w:rPr>
          <w:rFonts w:ascii="Times New Roman" w:hAnsi="Times New Roman"/>
          <w:sz w:val="24"/>
          <w:szCs w:val="24"/>
        </w:rPr>
        <w:t xml:space="preserve">(1), 7-16. Tomado de: </w:t>
      </w:r>
      <w:hyperlink r:id="rId18" w:history="1">
        <w:r w:rsidRPr="001F1EDB">
          <w:rPr>
            <w:rStyle w:val="Hipervnculo"/>
            <w:rFonts w:ascii="Times New Roman" w:hAnsi="Times New Roman"/>
            <w:color w:val="auto"/>
            <w:sz w:val="24"/>
            <w:szCs w:val="24"/>
          </w:rPr>
          <w:t>https://onlinelibrary.wiley.com/doi/abs/10.1111/j.1469-7610.2010.02241.x</w:t>
        </w:r>
      </w:hyperlink>
    </w:p>
    <w:p w:rsidR="0072264A" w:rsidRPr="00D87BEB" w:rsidRDefault="0072264A" w:rsidP="0072264A">
      <w:pPr>
        <w:tabs>
          <w:tab w:val="left" w:pos="567"/>
        </w:tabs>
        <w:spacing w:line="240" w:lineRule="auto"/>
        <w:ind w:left="567" w:right="49" w:hanging="567"/>
        <w:rPr>
          <w:rFonts w:ascii="Times New Roman" w:hAnsi="Times New Roman"/>
          <w:sz w:val="24"/>
          <w:szCs w:val="24"/>
          <w:lang w:val="es"/>
        </w:rPr>
      </w:pPr>
      <w:r w:rsidRPr="00F42E79">
        <w:rPr>
          <w:rFonts w:ascii="Times New Roman" w:hAnsi="Times New Roman"/>
          <w:sz w:val="24"/>
          <w:szCs w:val="24"/>
          <w:lang w:val="es"/>
        </w:rPr>
        <w:t>Núñez, G. y Núñez, N. (2016). Factores que se asocian a la violencia escolar en los estudiantes con sobre-edad pertenecientes al programa de terminalidad en Catamarca capital. Margen: revista de trabajo social y ciencias sociales, (82), 9. Tomado de: https://www.margen.org/suscri/margen82/gloria82.pdf.</w:t>
      </w:r>
    </w:p>
    <w:p w:rsidR="0072264A" w:rsidRPr="00D87BEB" w:rsidRDefault="0072264A" w:rsidP="0072264A">
      <w:pPr>
        <w:tabs>
          <w:tab w:val="left" w:pos="567"/>
        </w:tabs>
        <w:spacing w:line="240" w:lineRule="auto"/>
        <w:ind w:left="567" w:right="49" w:hanging="567"/>
        <w:rPr>
          <w:rFonts w:ascii="Times New Roman" w:hAnsi="Times New Roman"/>
          <w:sz w:val="24"/>
          <w:szCs w:val="24"/>
        </w:rPr>
      </w:pPr>
      <w:r w:rsidRPr="008E47B4">
        <w:rPr>
          <w:rFonts w:ascii="Times New Roman" w:hAnsi="Times New Roman"/>
          <w:sz w:val="24"/>
          <w:szCs w:val="24"/>
        </w:rPr>
        <w:t xml:space="preserve">Piña, A.C., Tron, R., y Bravo, M.C. (2014). </w:t>
      </w:r>
      <w:r w:rsidRPr="00D87BEB">
        <w:rPr>
          <w:rFonts w:ascii="Times New Roman" w:hAnsi="Times New Roman"/>
          <w:sz w:val="24"/>
          <w:szCs w:val="24"/>
        </w:rPr>
        <w:t xml:space="preserve">Acoso escolar en la educación secundaria: percepción de los alumnos, profesorado y padres de familia. </w:t>
      </w:r>
      <w:r w:rsidRPr="00D87BEB">
        <w:rPr>
          <w:rFonts w:ascii="Times New Roman" w:hAnsi="Times New Roman"/>
          <w:i/>
          <w:sz w:val="24"/>
          <w:szCs w:val="24"/>
        </w:rPr>
        <w:t>Revista Electrónica de Psicología Iztacala</w:t>
      </w:r>
      <w:r w:rsidRPr="00D87BEB">
        <w:rPr>
          <w:rFonts w:ascii="Times New Roman" w:hAnsi="Times New Roman"/>
          <w:sz w:val="24"/>
          <w:szCs w:val="24"/>
        </w:rPr>
        <w:t>, 17 (3). Tomado de: http://www.revistas.unam.mx/index.php/repi/article/view/47426/42687.</w:t>
      </w:r>
    </w:p>
    <w:p w:rsidR="0072264A" w:rsidRPr="00D87BEB" w:rsidRDefault="0072264A" w:rsidP="0072264A">
      <w:pPr>
        <w:tabs>
          <w:tab w:val="left" w:pos="567"/>
        </w:tabs>
        <w:spacing w:line="240" w:lineRule="auto"/>
        <w:ind w:left="567" w:right="49" w:hanging="567"/>
        <w:rPr>
          <w:rFonts w:ascii="Times New Roman" w:hAnsi="Times New Roman"/>
          <w:sz w:val="24"/>
          <w:szCs w:val="24"/>
          <w:lang w:val="es"/>
        </w:rPr>
      </w:pPr>
      <w:r w:rsidRPr="00D87BEB">
        <w:rPr>
          <w:rFonts w:ascii="Times New Roman" w:hAnsi="Times New Roman"/>
          <w:sz w:val="24"/>
          <w:szCs w:val="24"/>
        </w:rPr>
        <w:t xml:space="preserve">Rodrigo, J. &amp; Palacios J. (2012). </w:t>
      </w:r>
      <w:r w:rsidRPr="00D87BEB">
        <w:rPr>
          <w:rFonts w:ascii="Times New Roman" w:hAnsi="Times New Roman"/>
          <w:i/>
          <w:sz w:val="24"/>
          <w:szCs w:val="24"/>
        </w:rPr>
        <w:t>Familia y desarrollo humano</w:t>
      </w:r>
      <w:r w:rsidRPr="00D87BEB">
        <w:rPr>
          <w:rFonts w:ascii="Times New Roman" w:hAnsi="Times New Roman"/>
          <w:sz w:val="24"/>
          <w:szCs w:val="24"/>
        </w:rPr>
        <w:t>. Madrid: Alianza editorial.</w:t>
      </w:r>
    </w:p>
    <w:p w:rsidR="0072264A" w:rsidRPr="00D87BEB" w:rsidRDefault="0072264A" w:rsidP="0072264A">
      <w:pPr>
        <w:tabs>
          <w:tab w:val="left" w:pos="567"/>
        </w:tabs>
        <w:spacing w:line="240" w:lineRule="auto"/>
        <w:ind w:left="567" w:right="49" w:hanging="567"/>
        <w:rPr>
          <w:rFonts w:ascii="Times New Roman" w:hAnsi="Times New Roman"/>
          <w:sz w:val="24"/>
          <w:szCs w:val="24"/>
          <w:lang w:val="es"/>
        </w:rPr>
      </w:pPr>
      <w:r w:rsidRPr="00D87BEB">
        <w:rPr>
          <w:rFonts w:ascii="Times New Roman" w:hAnsi="Times New Roman"/>
          <w:sz w:val="24"/>
          <w:szCs w:val="24"/>
          <w:lang w:val="es"/>
        </w:rPr>
        <w:lastRenderedPageBreak/>
        <w:t xml:space="preserve">Rojas, J. (2013). Clima escolar y tipología docente: la violencia escolar en las prácticas educativas. </w:t>
      </w:r>
      <w:r w:rsidRPr="00D87BEB">
        <w:rPr>
          <w:rFonts w:ascii="Times New Roman" w:hAnsi="Times New Roman"/>
          <w:i/>
          <w:sz w:val="24"/>
          <w:szCs w:val="24"/>
          <w:lang w:val="es"/>
        </w:rPr>
        <w:t>Cuadernos de Investigación Educativa, 4</w:t>
      </w:r>
      <w:r w:rsidRPr="00D87BEB">
        <w:rPr>
          <w:rFonts w:ascii="Times New Roman" w:hAnsi="Times New Roman"/>
          <w:sz w:val="24"/>
          <w:szCs w:val="24"/>
          <w:lang w:val="es"/>
        </w:rPr>
        <w:t>(19), 87-104. Tomado de: https://ie.ort.edu.uy/innovaportal/file/13568/1/cuad_19_cap4.pdf</w:t>
      </w:r>
    </w:p>
    <w:p w:rsidR="0072264A" w:rsidRDefault="0072264A" w:rsidP="0072264A">
      <w:pPr>
        <w:tabs>
          <w:tab w:val="left" w:pos="567"/>
        </w:tabs>
        <w:spacing w:line="240" w:lineRule="auto"/>
        <w:ind w:left="567" w:right="49" w:hanging="567"/>
        <w:rPr>
          <w:rFonts w:ascii="Times New Roman" w:hAnsi="Times New Roman"/>
          <w:sz w:val="24"/>
          <w:szCs w:val="24"/>
          <w:lang w:val="es"/>
        </w:rPr>
      </w:pPr>
      <w:r w:rsidRPr="00D87BEB">
        <w:rPr>
          <w:rFonts w:ascii="Times New Roman" w:hAnsi="Times New Roman"/>
          <w:sz w:val="24"/>
          <w:szCs w:val="24"/>
          <w:lang w:val="es"/>
        </w:rPr>
        <w:t xml:space="preserve">Román, M. y Murillo, J. (2011). América Latina: violencia entre estudiantes y desempeño escolar. </w:t>
      </w:r>
      <w:r w:rsidRPr="00D87BEB">
        <w:rPr>
          <w:rFonts w:ascii="Times New Roman" w:hAnsi="Times New Roman"/>
          <w:i/>
          <w:sz w:val="24"/>
          <w:szCs w:val="24"/>
          <w:lang w:val="es"/>
        </w:rPr>
        <w:t>Revista Cepal, 104</w:t>
      </w:r>
      <w:r w:rsidR="00453879">
        <w:rPr>
          <w:rFonts w:ascii="Times New Roman" w:hAnsi="Times New Roman"/>
          <w:sz w:val="24"/>
          <w:szCs w:val="24"/>
          <w:lang w:val="es"/>
        </w:rPr>
        <w:t xml:space="preserve">, 37-54. Tomado de: </w:t>
      </w:r>
      <w:hyperlink r:id="rId19" w:history="1">
        <w:r w:rsidRPr="001F1EDB">
          <w:rPr>
            <w:rStyle w:val="Hipervnculo"/>
            <w:rFonts w:ascii="Times New Roman" w:hAnsi="Times New Roman"/>
            <w:color w:val="auto"/>
            <w:sz w:val="24"/>
            <w:szCs w:val="24"/>
            <w:lang w:val="es"/>
          </w:rPr>
          <w:t>https://repositorio.cepal.org/handle/11362/11458</w:t>
        </w:r>
      </w:hyperlink>
      <w:r w:rsidRPr="001F1EDB">
        <w:rPr>
          <w:rFonts w:ascii="Times New Roman" w:hAnsi="Times New Roman"/>
          <w:sz w:val="24"/>
          <w:szCs w:val="24"/>
          <w:lang w:val="es"/>
        </w:rPr>
        <w:t>.</w:t>
      </w:r>
    </w:p>
    <w:p w:rsidR="0072264A" w:rsidRPr="00D87BEB" w:rsidRDefault="0072264A" w:rsidP="0072264A">
      <w:pPr>
        <w:tabs>
          <w:tab w:val="left" w:pos="567"/>
        </w:tabs>
        <w:spacing w:line="240" w:lineRule="auto"/>
        <w:ind w:left="567" w:right="49" w:hanging="567"/>
        <w:rPr>
          <w:rFonts w:ascii="Times New Roman" w:hAnsi="Times New Roman"/>
          <w:sz w:val="24"/>
          <w:szCs w:val="24"/>
          <w:lang w:val="es"/>
        </w:rPr>
      </w:pPr>
      <w:r w:rsidRPr="00F42E79">
        <w:rPr>
          <w:rFonts w:ascii="Times New Roman" w:hAnsi="Times New Roman"/>
          <w:sz w:val="24"/>
          <w:szCs w:val="24"/>
          <w:lang w:val="es"/>
        </w:rPr>
        <w:t xml:space="preserve">Romero, A., Musitu, G., Callejas, J., Sánchez, J., y Villarreal, M. (2018). Factores predictores de la violencia relacional en la adolescencia. </w:t>
      </w:r>
      <w:r w:rsidRPr="00453879">
        <w:rPr>
          <w:rFonts w:ascii="Times New Roman" w:hAnsi="Times New Roman"/>
          <w:i/>
          <w:sz w:val="24"/>
          <w:szCs w:val="24"/>
          <w:lang w:val="es"/>
        </w:rPr>
        <w:t>Liberabit,</w:t>
      </w:r>
      <w:r w:rsidRPr="00F42E79">
        <w:rPr>
          <w:rFonts w:ascii="Times New Roman" w:hAnsi="Times New Roman"/>
          <w:sz w:val="24"/>
          <w:szCs w:val="24"/>
          <w:lang w:val="es"/>
        </w:rPr>
        <w:t xml:space="preserve"> 24(1), 29-43</w:t>
      </w:r>
    </w:p>
    <w:p w:rsidR="00327ABA" w:rsidRPr="00D87BEB" w:rsidRDefault="00327ABA" w:rsidP="00050732">
      <w:pPr>
        <w:tabs>
          <w:tab w:val="left" w:pos="0"/>
        </w:tabs>
        <w:spacing w:line="240" w:lineRule="auto"/>
        <w:ind w:right="49"/>
        <w:rPr>
          <w:rFonts w:ascii="Times New Roman" w:hAnsi="Times New Roman"/>
          <w:b/>
          <w:sz w:val="24"/>
          <w:szCs w:val="24"/>
        </w:rPr>
      </w:pPr>
    </w:p>
    <w:p w:rsidR="000F2FD1" w:rsidRPr="00D87BEB" w:rsidRDefault="000F2FD1" w:rsidP="000F2FD1">
      <w:pPr>
        <w:spacing w:line="240" w:lineRule="auto"/>
        <w:ind w:left="567" w:hanging="567"/>
        <w:rPr>
          <w:rFonts w:ascii="Times New Roman" w:hAnsi="Times New Roman"/>
          <w:sz w:val="24"/>
          <w:szCs w:val="24"/>
          <w:lang w:val="es"/>
        </w:rPr>
      </w:pPr>
      <w:r w:rsidRPr="00D87BEB">
        <w:rPr>
          <w:rFonts w:ascii="Times New Roman" w:hAnsi="Times New Roman"/>
          <w:sz w:val="24"/>
          <w:szCs w:val="24"/>
          <w:lang w:val="es"/>
        </w:rPr>
        <w:t xml:space="preserve">Sáez, V. (2017). Miradas sobre la escuela secundaria en situaciones de violencia: Un análisis desde la prensa Argentina. </w:t>
      </w:r>
      <w:r w:rsidRPr="00D87BEB">
        <w:rPr>
          <w:rFonts w:ascii="Times New Roman" w:hAnsi="Times New Roman"/>
          <w:i/>
          <w:sz w:val="24"/>
          <w:szCs w:val="24"/>
          <w:lang w:val="es"/>
        </w:rPr>
        <w:t>Revista Mexicana de Investigación Educativa, 22</w:t>
      </w:r>
      <w:r w:rsidRPr="00D87BEB">
        <w:rPr>
          <w:rFonts w:ascii="Times New Roman" w:hAnsi="Times New Roman"/>
          <w:sz w:val="24"/>
          <w:szCs w:val="24"/>
          <w:lang w:val="es"/>
        </w:rPr>
        <w:t>(73), 564-583. Tomado de: http://www.scielo.org.mx/pdf/rmie/v22n73/1405-6666-rmie-22-73-00565.pdf</w:t>
      </w:r>
    </w:p>
    <w:p w:rsidR="000F2FD1" w:rsidRDefault="000F2FD1" w:rsidP="000F2FD1">
      <w:pPr>
        <w:shd w:val="clear" w:color="auto" w:fill="FFFFFF"/>
        <w:spacing w:before="100" w:beforeAutospacing="1" w:after="100" w:afterAutospacing="1" w:line="240" w:lineRule="auto"/>
        <w:ind w:left="567" w:hanging="567"/>
        <w:rPr>
          <w:rFonts w:ascii="Times New Roman" w:hAnsi="Times New Roman"/>
          <w:sz w:val="24"/>
          <w:szCs w:val="24"/>
          <w:lang w:val="es"/>
        </w:rPr>
      </w:pPr>
      <w:r w:rsidRPr="00D87BEB">
        <w:rPr>
          <w:rFonts w:ascii="Times New Roman" w:hAnsi="Times New Roman"/>
          <w:sz w:val="24"/>
          <w:szCs w:val="24"/>
          <w:lang w:val="es"/>
        </w:rPr>
        <w:t xml:space="preserve">Santoyo, D. y Frías, S. (2014). Acoso escolar en México: actores involucrados y sus características. </w:t>
      </w:r>
      <w:r w:rsidRPr="00D87BEB">
        <w:rPr>
          <w:rFonts w:ascii="Times New Roman" w:hAnsi="Times New Roman"/>
          <w:i/>
          <w:sz w:val="24"/>
          <w:szCs w:val="24"/>
          <w:lang w:val="es"/>
        </w:rPr>
        <w:t>Revista Latinoamericana de Estudios Educativos, 44</w:t>
      </w:r>
      <w:r w:rsidRPr="00D87BEB">
        <w:rPr>
          <w:rFonts w:ascii="Times New Roman" w:hAnsi="Times New Roman"/>
          <w:sz w:val="24"/>
          <w:szCs w:val="24"/>
          <w:lang w:val="es"/>
        </w:rPr>
        <w:t xml:space="preserve">(4), 13-41. Tomado de: </w:t>
      </w:r>
      <w:hyperlink r:id="rId20" w:history="1">
        <w:r w:rsidRPr="00263E0C">
          <w:rPr>
            <w:rStyle w:val="Hipervnculo"/>
            <w:rFonts w:ascii="Times New Roman" w:hAnsi="Times New Roman"/>
            <w:color w:val="auto"/>
            <w:sz w:val="24"/>
            <w:szCs w:val="24"/>
            <w:lang w:val="es"/>
          </w:rPr>
          <w:t>https://www.redalyc.org/pdf/270/27032872002.pdf</w:t>
        </w:r>
      </w:hyperlink>
    </w:p>
    <w:p w:rsidR="000F2FD1" w:rsidRPr="00D87BEB" w:rsidRDefault="000F2FD1" w:rsidP="000F2FD1">
      <w:pPr>
        <w:tabs>
          <w:tab w:val="left" w:pos="567"/>
        </w:tabs>
        <w:spacing w:line="240" w:lineRule="auto"/>
        <w:ind w:left="567" w:right="49" w:hanging="567"/>
        <w:rPr>
          <w:rFonts w:ascii="Times New Roman" w:hAnsi="Times New Roman"/>
          <w:sz w:val="24"/>
          <w:szCs w:val="24"/>
          <w:lang w:val="es"/>
        </w:rPr>
      </w:pPr>
      <w:r w:rsidRPr="004B02D1">
        <w:rPr>
          <w:rFonts w:ascii="Times New Roman" w:hAnsi="Times New Roman"/>
          <w:sz w:val="24"/>
          <w:szCs w:val="24"/>
        </w:rPr>
        <w:t xml:space="preserve">Toledo, M., Guajardo, G., Miranda, C. y Pardo, I. (2018). </w:t>
      </w:r>
      <w:r w:rsidRPr="00D87BEB">
        <w:rPr>
          <w:rFonts w:ascii="Times New Roman" w:hAnsi="Times New Roman"/>
          <w:sz w:val="24"/>
          <w:szCs w:val="24"/>
          <w:lang w:val="es"/>
        </w:rPr>
        <w:t xml:space="preserve">Propuesta tríadica para el estudio de la violencia escolar. </w:t>
      </w:r>
      <w:r w:rsidRPr="00D87BEB">
        <w:rPr>
          <w:rFonts w:ascii="Times New Roman" w:hAnsi="Times New Roman"/>
          <w:i/>
          <w:sz w:val="24"/>
          <w:szCs w:val="24"/>
          <w:lang w:val="es"/>
        </w:rPr>
        <w:t>Cinta Moebio, 61</w:t>
      </w:r>
      <w:r w:rsidRPr="00D87BEB">
        <w:rPr>
          <w:rFonts w:ascii="Times New Roman" w:hAnsi="Times New Roman"/>
          <w:sz w:val="24"/>
          <w:szCs w:val="24"/>
          <w:lang w:val="es"/>
        </w:rPr>
        <w:t>, 72-79. Tomado de: https://scielo.conicyt.cl/pdf/cmoebio/n61/0717-554X-cmoebio-61-00072.pdf</w:t>
      </w:r>
    </w:p>
    <w:p w:rsidR="000F2FD1" w:rsidRPr="00D87BEB" w:rsidRDefault="000F2FD1" w:rsidP="000F2FD1">
      <w:pPr>
        <w:tabs>
          <w:tab w:val="left" w:pos="567"/>
        </w:tabs>
        <w:spacing w:line="240" w:lineRule="auto"/>
        <w:ind w:left="567" w:right="49" w:hanging="567"/>
        <w:rPr>
          <w:rFonts w:ascii="Times New Roman" w:hAnsi="Times New Roman"/>
          <w:sz w:val="24"/>
          <w:szCs w:val="24"/>
          <w:shd w:val="clear" w:color="auto" w:fill="FFFFFF"/>
          <w:lang w:val="en-US"/>
        </w:rPr>
      </w:pPr>
      <w:r w:rsidRPr="004B02D1">
        <w:rPr>
          <w:rFonts w:ascii="Times New Roman" w:hAnsi="Times New Roman"/>
          <w:sz w:val="24"/>
          <w:szCs w:val="24"/>
          <w:lang w:val="en-US"/>
        </w:rPr>
        <w:t xml:space="preserve">Ttofi, M., Farrington, D., Lösel, F. &amp; Loeber, R. (2011). </w:t>
      </w:r>
      <w:r w:rsidRPr="00D87BEB">
        <w:rPr>
          <w:rFonts w:ascii="Times New Roman" w:hAnsi="Times New Roman"/>
          <w:sz w:val="24"/>
          <w:szCs w:val="24"/>
          <w:lang w:val="en-US"/>
        </w:rPr>
        <w:t xml:space="preserve">The predictive efficiency of school bullying versus later offending: A systematic/meta-analytic review of longitudinal studies. </w:t>
      </w:r>
      <w:r w:rsidRPr="00D87BEB">
        <w:rPr>
          <w:rFonts w:ascii="Times New Roman" w:hAnsi="Times New Roman"/>
          <w:i/>
          <w:sz w:val="24"/>
          <w:szCs w:val="24"/>
          <w:lang w:val="en-US"/>
        </w:rPr>
        <w:t>Criminal Behaviour and Mental Health, 21</w:t>
      </w:r>
      <w:r w:rsidRPr="00D87BEB">
        <w:rPr>
          <w:rFonts w:ascii="Times New Roman" w:hAnsi="Times New Roman"/>
          <w:sz w:val="24"/>
          <w:szCs w:val="24"/>
          <w:lang w:val="en-US"/>
        </w:rPr>
        <w:t>(2), 80-89. Tomado de: https://onlinelibrary.wiley.com/doi/abs/10.1002/cbm.808</w:t>
      </w:r>
    </w:p>
    <w:p w:rsidR="000F2FD1" w:rsidRDefault="000F2FD1" w:rsidP="000F2FD1">
      <w:pPr>
        <w:pStyle w:val="Textocomentario"/>
        <w:spacing w:line="240" w:lineRule="auto"/>
        <w:ind w:left="567" w:hanging="567"/>
        <w:rPr>
          <w:rFonts w:ascii="Times New Roman" w:hAnsi="Times New Roman"/>
          <w:sz w:val="24"/>
          <w:szCs w:val="24"/>
          <w:lang w:val="en-US"/>
        </w:rPr>
      </w:pPr>
      <w:r w:rsidRPr="00D87BEB">
        <w:rPr>
          <w:rFonts w:ascii="Times New Roman" w:hAnsi="Times New Roman"/>
          <w:sz w:val="24"/>
          <w:szCs w:val="24"/>
          <w:lang w:val="en-US"/>
        </w:rPr>
        <w:t xml:space="preserve">Ttofi, M., Farrington, D. y Lösel, F. (2012). School bullying as a predictor of violence later in life: A systematic review and meta-analysis of prospective longitudinal studies. </w:t>
      </w:r>
      <w:r w:rsidRPr="004B02D1">
        <w:rPr>
          <w:rFonts w:ascii="Times New Roman" w:hAnsi="Times New Roman"/>
          <w:i/>
          <w:sz w:val="24"/>
          <w:szCs w:val="24"/>
          <w:lang w:val="en-US"/>
        </w:rPr>
        <w:t>Aggression and Violent Behavior, 17</w:t>
      </w:r>
      <w:r w:rsidRPr="004B02D1">
        <w:rPr>
          <w:rFonts w:ascii="Times New Roman" w:hAnsi="Times New Roman"/>
          <w:sz w:val="24"/>
          <w:szCs w:val="24"/>
          <w:lang w:val="en-US"/>
        </w:rPr>
        <w:t xml:space="preserve">(5), 405-418. Tomado de: </w:t>
      </w:r>
      <w:hyperlink r:id="rId21" w:history="1">
        <w:r w:rsidR="004A3227" w:rsidRPr="00484D25">
          <w:rPr>
            <w:rStyle w:val="Hipervnculo"/>
            <w:rFonts w:ascii="Times New Roman" w:hAnsi="Times New Roman"/>
            <w:sz w:val="24"/>
            <w:szCs w:val="24"/>
            <w:lang w:val="en-US"/>
          </w:rPr>
          <w:t>https://www.sciencedirect.com/science/article/pii/S1359178912000468</w:t>
        </w:r>
      </w:hyperlink>
    </w:p>
    <w:p w:rsidR="004A3227" w:rsidRPr="00453879" w:rsidRDefault="004A3227" w:rsidP="000F2FD1">
      <w:pPr>
        <w:pStyle w:val="Textocomentario"/>
        <w:spacing w:line="240" w:lineRule="auto"/>
        <w:ind w:left="567" w:hanging="567"/>
        <w:rPr>
          <w:rFonts w:ascii="Times New Roman" w:hAnsi="Times New Roman"/>
          <w:sz w:val="24"/>
          <w:szCs w:val="24"/>
        </w:rPr>
      </w:pPr>
      <w:r w:rsidRPr="00453879">
        <w:rPr>
          <w:rFonts w:ascii="Times New Roman" w:hAnsi="Times New Roman"/>
          <w:sz w:val="24"/>
          <w:szCs w:val="24"/>
        </w:rPr>
        <w:t>Vázquez-Miraz, P. (2017). Violencia machista y menores: efectos en los niños a causa del tipo de educación parental recibida. Tesis doctoral: Universidad de A Coruña</w:t>
      </w:r>
      <w:r>
        <w:t>.</w:t>
      </w:r>
    </w:p>
    <w:p w:rsidR="000F2FD1" w:rsidRPr="00D87BEB" w:rsidRDefault="000F2FD1" w:rsidP="000F2FD1">
      <w:pPr>
        <w:tabs>
          <w:tab w:val="left" w:pos="567"/>
        </w:tabs>
        <w:spacing w:line="240" w:lineRule="auto"/>
        <w:ind w:left="567" w:right="49" w:hanging="567"/>
        <w:rPr>
          <w:rFonts w:ascii="Times New Roman" w:hAnsi="Times New Roman"/>
          <w:sz w:val="24"/>
          <w:szCs w:val="24"/>
          <w:lang w:val="es"/>
        </w:rPr>
      </w:pPr>
      <w:r w:rsidRPr="00D87BEB">
        <w:rPr>
          <w:rFonts w:ascii="Times New Roman" w:hAnsi="Times New Roman"/>
          <w:sz w:val="24"/>
          <w:szCs w:val="24"/>
          <w:lang w:val="es"/>
        </w:rPr>
        <w:t xml:space="preserve">Villota, M. y Garzón, F. (2015). El Acoso Escolar. </w:t>
      </w:r>
      <w:r w:rsidRPr="00D87BEB">
        <w:rPr>
          <w:rFonts w:ascii="Times New Roman" w:hAnsi="Times New Roman"/>
          <w:i/>
          <w:sz w:val="24"/>
          <w:szCs w:val="24"/>
          <w:lang w:val="es"/>
        </w:rPr>
        <w:t>Saber, Ciencia y Libertad</w:t>
      </w:r>
      <w:r w:rsidRPr="00D87BEB">
        <w:rPr>
          <w:rFonts w:ascii="Times New Roman" w:hAnsi="Times New Roman"/>
          <w:sz w:val="24"/>
          <w:szCs w:val="24"/>
          <w:lang w:val="es"/>
        </w:rPr>
        <w:t>, 10(1), 219-234. Tomado de: https://dialnet.unirioja.es/servlet/articulo?codigo=5329121</w:t>
      </w:r>
    </w:p>
    <w:p w:rsidR="000F2FD1" w:rsidRPr="00D87BEB" w:rsidRDefault="000F2FD1" w:rsidP="000F2FD1">
      <w:pPr>
        <w:tabs>
          <w:tab w:val="left" w:pos="567"/>
        </w:tabs>
        <w:spacing w:line="240" w:lineRule="auto"/>
        <w:ind w:left="567" w:right="49" w:hanging="567"/>
        <w:rPr>
          <w:rFonts w:ascii="Times New Roman" w:hAnsi="Times New Roman"/>
          <w:sz w:val="24"/>
          <w:szCs w:val="24"/>
          <w:lang w:val="es"/>
        </w:rPr>
      </w:pPr>
      <w:r w:rsidRPr="004B02D1">
        <w:rPr>
          <w:rFonts w:ascii="Times New Roman" w:hAnsi="Times New Roman"/>
          <w:sz w:val="24"/>
          <w:szCs w:val="24"/>
        </w:rPr>
        <w:t xml:space="preserve">Zambrano, C. y Almeida, E (2017). </w:t>
      </w:r>
      <w:r w:rsidRPr="00D87BEB">
        <w:rPr>
          <w:rFonts w:ascii="Times New Roman" w:hAnsi="Times New Roman"/>
          <w:sz w:val="24"/>
          <w:szCs w:val="24"/>
          <w:lang w:val="es"/>
        </w:rPr>
        <w:t xml:space="preserve">Clima social familiar y su influencia en la conducta violenta en los escolares. </w:t>
      </w:r>
      <w:r w:rsidRPr="00D87BEB">
        <w:rPr>
          <w:rFonts w:ascii="Times New Roman" w:hAnsi="Times New Roman"/>
          <w:i/>
          <w:sz w:val="24"/>
          <w:szCs w:val="24"/>
          <w:lang w:val="es"/>
        </w:rPr>
        <w:t>Revista Ciencia Unemi, 10</w:t>
      </w:r>
      <w:r w:rsidRPr="00D87BEB">
        <w:rPr>
          <w:rFonts w:ascii="Times New Roman" w:hAnsi="Times New Roman"/>
          <w:sz w:val="24"/>
          <w:szCs w:val="24"/>
          <w:lang w:val="es"/>
        </w:rPr>
        <w:t>(25), 97-102. Tomado de: http://ojs.unemi.edu.ec/index.php/cienciaunemi/article/view/635/502</w:t>
      </w:r>
    </w:p>
    <w:p w:rsidR="000F2FD1" w:rsidRPr="00D87BEB" w:rsidRDefault="000F2FD1" w:rsidP="000F2FD1">
      <w:pPr>
        <w:tabs>
          <w:tab w:val="left" w:pos="0"/>
        </w:tabs>
        <w:spacing w:line="240" w:lineRule="auto"/>
        <w:ind w:right="49"/>
        <w:rPr>
          <w:rFonts w:ascii="Times New Roman" w:hAnsi="Times New Roman"/>
          <w:b/>
          <w:sz w:val="24"/>
          <w:szCs w:val="24"/>
        </w:rPr>
      </w:pPr>
    </w:p>
    <w:p w:rsidR="000F2FD1" w:rsidRPr="00D87BEB" w:rsidRDefault="000F2FD1" w:rsidP="000F2FD1">
      <w:pPr>
        <w:tabs>
          <w:tab w:val="left" w:pos="0"/>
        </w:tabs>
        <w:spacing w:line="240" w:lineRule="auto"/>
        <w:ind w:right="49"/>
        <w:rPr>
          <w:rFonts w:ascii="Times New Roman" w:hAnsi="Times New Roman"/>
          <w:b/>
          <w:sz w:val="24"/>
          <w:szCs w:val="24"/>
          <w:lang w:val="es-ES"/>
        </w:rPr>
      </w:pPr>
    </w:p>
    <w:p w:rsidR="00327ABA" w:rsidRPr="00D87BEB" w:rsidRDefault="00327ABA" w:rsidP="00050732">
      <w:pPr>
        <w:tabs>
          <w:tab w:val="left" w:pos="0"/>
        </w:tabs>
        <w:spacing w:line="240" w:lineRule="auto"/>
        <w:ind w:right="49"/>
        <w:rPr>
          <w:rFonts w:ascii="Times New Roman" w:hAnsi="Times New Roman"/>
          <w:b/>
          <w:sz w:val="24"/>
          <w:szCs w:val="24"/>
          <w:lang w:val="es-ES"/>
        </w:rPr>
      </w:pPr>
      <w:bookmarkStart w:id="0" w:name="_GoBack"/>
      <w:bookmarkEnd w:id="0"/>
    </w:p>
    <w:sectPr w:rsidR="00327ABA" w:rsidRPr="00D87BEB" w:rsidSect="007D5C4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6CA" w:rsidRDefault="00EA76CA" w:rsidP="00DB3974">
      <w:pPr>
        <w:spacing w:after="0" w:line="240" w:lineRule="auto"/>
      </w:pPr>
      <w:r>
        <w:separator/>
      </w:r>
    </w:p>
  </w:endnote>
  <w:endnote w:type="continuationSeparator" w:id="0">
    <w:p w:rsidR="00EA76CA" w:rsidRDefault="00EA76CA" w:rsidP="00DB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ller Light">
    <w:altName w:val="Aller Light"/>
    <w:panose1 w:val="00000000000000000000"/>
    <w:charset w:val="00"/>
    <w:family w:val="swiss"/>
    <w:notTrueType/>
    <w:pitch w:val="default"/>
    <w:sig w:usb0="00000003" w:usb1="00000000" w:usb2="00000000" w:usb3="00000000" w:csb0="00000001" w:csb1="00000000"/>
  </w:font>
  <w:font w:name="Times New Roman,Aria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6CA" w:rsidRDefault="00EA76CA" w:rsidP="00DB3974">
      <w:pPr>
        <w:spacing w:after="0" w:line="240" w:lineRule="auto"/>
      </w:pPr>
      <w:r>
        <w:separator/>
      </w:r>
    </w:p>
  </w:footnote>
  <w:footnote w:type="continuationSeparator" w:id="0">
    <w:p w:rsidR="00EA76CA" w:rsidRDefault="00EA76CA" w:rsidP="00DB39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40D"/>
    <w:multiLevelType w:val="hybridMultilevel"/>
    <w:tmpl w:val="AE625142"/>
    <w:lvl w:ilvl="0" w:tplc="847E7B4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CC0F8C"/>
    <w:multiLevelType w:val="multilevel"/>
    <w:tmpl w:val="61AA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76E62"/>
    <w:multiLevelType w:val="multilevel"/>
    <w:tmpl w:val="CBD6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D1A0C"/>
    <w:multiLevelType w:val="hybridMultilevel"/>
    <w:tmpl w:val="2F901C78"/>
    <w:lvl w:ilvl="0" w:tplc="14D479D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569783B"/>
    <w:multiLevelType w:val="hybridMultilevel"/>
    <w:tmpl w:val="4C54A836"/>
    <w:lvl w:ilvl="0" w:tplc="606A1EFE">
      <w:start w:val="10"/>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DC92296"/>
    <w:multiLevelType w:val="multilevel"/>
    <w:tmpl w:val="0BAE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D380D"/>
    <w:multiLevelType w:val="hybridMultilevel"/>
    <w:tmpl w:val="FB5480C6"/>
    <w:lvl w:ilvl="0" w:tplc="B4606BC6">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3B2040F"/>
    <w:multiLevelType w:val="hybridMultilevel"/>
    <w:tmpl w:val="351A8DFA"/>
    <w:lvl w:ilvl="0" w:tplc="6DD85E32">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AA16AB1"/>
    <w:multiLevelType w:val="multilevel"/>
    <w:tmpl w:val="CC1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531E28"/>
    <w:multiLevelType w:val="hybridMultilevel"/>
    <w:tmpl w:val="D8A49F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DAE0857"/>
    <w:multiLevelType w:val="multilevel"/>
    <w:tmpl w:val="2C82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AA33A7"/>
    <w:multiLevelType w:val="hybridMultilevel"/>
    <w:tmpl w:val="145211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3C74D04"/>
    <w:multiLevelType w:val="hybridMultilevel"/>
    <w:tmpl w:val="5C16306C"/>
    <w:lvl w:ilvl="0" w:tplc="46BE7EB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A83136C"/>
    <w:multiLevelType w:val="hybridMultilevel"/>
    <w:tmpl w:val="5E8A6E2C"/>
    <w:lvl w:ilvl="0" w:tplc="2B48E10E">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CF31EB7"/>
    <w:multiLevelType w:val="hybridMultilevel"/>
    <w:tmpl w:val="58A05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1E31838"/>
    <w:multiLevelType w:val="multilevel"/>
    <w:tmpl w:val="A0F2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615632"/>
    <w:multiLevelType w:val="hybridMultilevel"/>
    <w:tmpl w:val="4262009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37663E2"/>
    <w:multiLevelType w:val="hybridMultilevel"/>
    <w:tmpl w:val="39B8D1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626092C"/>
    <w:multiLevelType w:val="hybridMultilevel"/>
    <w:tmpl w:val="1436E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6AC20FE"/>
    <w:multiLevelType w:val="hybridMultilevel"/>
    <w:tmpl w:val="84A2C9BA"/>
    <w:lvl w:ilvl="0" w:tplc="BB1E0F20">
      <w:start w:val="1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4757CFD"/>
    <w:multiLevelType w:val="hybridMultilevel"/>
    <w:tmpl w:val="201657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510479E"/>
    <w:multiLevelType w:val="multilevel"/>
    <w:tmpl w:val="5396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932F29"/>
    <w:multiLevelType w:val="multilevel"/>
    <w:tmpl w:val="F2C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0"/>
  </w:num>
  <w:num w:numId="4">
    <w:abstractNumId w:val="18"/>
  </w:num>
  <w:num w:numId="5">
    <w:abstractNumId w:val="16"/>
  </w:num>
  <w:num w:numId="6">
    <w:abstractNumId w:val="11"/>
  </w:num>
  <w:num w:numId="7">
    <w:abstractNumId w:val="9"/>
  </w:num>
  <w:num w:numId="8">
    <w:abstractNumId w:val="14"/>
  </w:num>
  <w:num w:numId="9">
    <w:abstractNumId w:val="20"/>
  </w:num>
  <w:num w:numId="10">
    <w:abstractNumId w:val="7"/>
  </w:num>
  <w:num w:numId="11">
    <w:abstractNumId w:val="3"/>
  </w:num>
  <w:num w:numId="12">
    <w:abstractNumId w:val="19"/>
  </w:num>
  <w:num w:numId="13">
    <w:abstractNumId w:val="6"/>
  </w:num>
  <w:num w:numId="14">
    <w:abstractNumId w:val="17"/>
  </w:num>
  <w:num w:numId="15">
    <w:abstractNumId w:val="2"/>
  </w:num>
  <w:num w:numId="16">
    <w:abstractNumId w:val="15"/>
  </w:num>
  <w:num w:numId="17">
    <w:abstractNumId w:val="21"/>
  </w:num>
  <w:num w:numId="18">
    <w:abstractNumId w:val="5"/>
  </w:num>
  <w:num w:numId="19">
    <w:abstractNumId w:val="10"/>
  </w:num>
  <w:num w:numId="20">
    <w:abstractNumId w:val="1"/>
  </w:num>
  <w:num w:numId="21">
    <w:abstractNumId w:val="22"/>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74"/>
    <w:rsid w:val="000008DA"/>
    <w:rsid w:val="00002201"/>
    <w:rsid w:val="0000676C"/>
    <w:rsid w:val="00006F0C"/>
    <w:rsid w:val="00010B92"/>
    <w:rsid w:val="00010D2A"/>
    <w:rsid w:val="000122D8"/>
    <w:rsid w:val="0001394A"/>
    <w:rsid w:val="00014630"/>
    <w:rsid w:val="00017A27"/>
    <w:rsid w:val="00020FA6"/>
    <w:rsid w:val="0003048C"/>
    <w:rsid w:val="000310DB"/>
    <w:rsid w:val="0003285F"/>
    <w:rsid w:val="00033986"/>
    <w:rsid w:val="000355D4"/>
    <w:rsid w:val="000365F8"/>
    <w:rsid w:val="00037C3C"/>
    <w:rsid w:val="000467CB"/>
    <w:rsid w:val="00047A85"/>
    <w:rsid w:val="00050732"/>
    <w:rsid w:val="00051E95"/>
    <w:rsid w:val="00053FFB"/>
    <w:rsid w:val="00055147"/>
    <w:rsid w:val="00064A67"/>
    <w:rsid w:val="00070722"/>
    <w:rsid w:val="00070ACD"/>
    <w:rsid w:val="000730AA"/>
    <w:rsid w:val="00075451"/>
    <w:rsid w:val="0008387B"/>
    <w:rsid w:val="0008680A"/>
    <w:rsid w:val="0009038D"/>
    <w:rsid w:val="00090ADA"/>
    <w:rsid w:val="0009347D"/>
    <w:rsid w:val="00093521"/>
    <w:rsid w:val="00094DED"/>
    <w:rsid w:val="00096590"/>
    <w:rsid w:val="00096CA8"/>
    <w:rsid w:val="000A12A9"/>
    <w:rsid w:val="000A3991"/>
    <w:rsid w:val="000A6ED2"/>
    <w:rsid w:val="000A74C4"/>
    <w:rsid w:val="000B094B"/>
    <w:rsid w:val="000B3F75"/>
    <w:rsid w:val="000B5CA3"/>
    <w:rsid w:val="000B7179"/>
    <w:rsid w:val="000C4870"/>
    <w:rsid w:val="000D453C"/>
    <w:rsid w:val="000D47F0"/>
    <w:rsid w:val="000D4DB5"/>
    <w:rsid w:val="000D4FA4"/>
    <w:rsid w:val="000D677B"/>
    <w:rsid w:val="000F0726"/>
    <w:rsid w:val="000F2FD1"/>
    <w:rsid w:val="000F5B29"/>
    <w:rsid w:val="000F6C04"/>
    <w:rsid w:val="00104271"/>
    <w:rsid w:val="0010748B"/>
    <w:rsid w:val="00107A51"/>
    <w:rsid w:val="0011594E"/>
    <w:rsid w:val="00115953"/>
    <w:rsid w:val="001161D8"/>
    <w:rsid w:val="00117455"/>
    <w:rsid w:val="00130489"/>
    <w:rsid w:val="00132B49"/>
    <w:rsid w:val="0013769F"/>
    <w:rsid w:val="0014481B"/>
    <w:rsid w:val="00144FB6"/>
    <w:rsid w:val="00147665"/>
    <w:rsid w:val="00157729"/>
    <w:rsid w:val="00162716"/>
    <w:rsid w:val="0017523F"/>
    <w:rsid w:val="00177380"/>
    <w:rsid w:val="001907E8"/>
    <w:rsid w:val="0019245E"/>
    <w:rsid w:val="00192DFD"/>
    <w:rsid w:val="00194AE8"/>
    <w:rsid w:val="001A0C1B"/>
    <w:rsid w:val="001A2B7A"/>
    <w:rsid w:val="001A45A6"/>
    <w:rsid w:val="001B2EEB"/>
    <w:rsid w:val="001B30CF"/>
    <w:rsid w:val="001B41DD"/>
    <w:rsid w:val="001B6A32"/>
    <w:rsid w:val="001B7E35"/>
    <w:rsid w:val="001C057C"/>
    <w:rsid w:val="001C1934"/>
    <w:rsid w:val="001C44BB"/>
    <w:rsid w:val="001C6297"/>
    <w:rsid w:val="001C78E1"/>
    <w:rsid w:val="001D0950"/>
    <w:rsid w:val="001D1FCF"/>
    <w:rsid w:val="001D6B06"/>
    <w:rsid w:val="001D777C"/>
    <w:rsid w:val="001E133F"/>
    <w:rsid w:val="001E3294"/>
    <w:rsid w:val="001F008D"/>
    <w:rsid w:val="001F0519"/>
    <w:rsid w:val="001F12ED"/>
    <w:rsid w:val="0020204C"/>
    <w:rsid w:val="00202AE1"/>
    <w:rsid w:val="00205003"/>
    <w:rsid w:val="00205132"/>
    <w:rsid w:val="00206443"/>
    <w:rsid w:val="00207EE8"/>
    <w:rsid w:val="00211038"/>
    <w:rsid w:val="0021283B"/>
    <w:rsid w:val="002128CA"/>
    <w:rsid w:val="00220FB5"/>
    <w:rsid w:val="00222CE9"/>
    <w:rsid w:val="002230E9"/>
    <w:rsid w:val="002265F7"/>
    <w:rsid w:val="002268E0"/>
    <w:rsid w:val="002275B0"/>
    <w:rsid w:val="002275DC"/>
    <w:rsid w:val="00227608"/>
    <w:rsid w:val="0022777F"/>
    <w:rsid w:val="00231B39"/>
    <w:rsid w:val="0023359D"/>
    <w:rsid w:val="002406AD"/>
    <w:rsid w:val="002431B9"/>
    <w:rsid w:val="002438D4"/>
    <w:rsid w:val="00246560"/>
    <w:rsid w:val="00246E81"/>
    <w:rsid w:val="0025121C"/>
    <w:rsid w:val="00252E3D"/>
    <w:rsid w:val="00254B03"/>
    <w:rsid w:val="002573FC"/>
    <w:rsid w:val="00271849"/>
    <w:rsid w:val="0027317C"/>
    <w:rsid w:val="00276825"/>
    <w:rsid w:val="00277C27"/>
    <w:rsid w:val="002840A0"/>
    <w:rsid w:val="0028550A"/>
    <w:rsid w:val="0028753A"/>
    <w:rsid w:val="00287DC1"/>
    <w:rsid w:val="00290565"/>
    <w:rsid w:val="00295BE5"/>
    <w:rsid w:val="00295C40"/>
    <w:rsid w:val="002963C9"/>
    <w:rsid w:val="002A22C6"/>
    <w:rsid w:val="002A330F"/>
    <w:rsid w:val="002A438B"/>
    <w:rsid w:val="002B15F8"/>
    <w:rsid w:val="002B1E26"/>
    <w:rsid w:val="002B1E28"/>
    <w:rsid w:val="002B3E3F"/>
    <w:rsid w:val="002B6B27"/>
    <w:rsid w:val="002C0D35"/>
    <w:rsid w:val="002C23C2"/>
    <w:rsid w:val="002C5F37"/>
    <w:rsid w:val="002C641F"/>
    <w:rsid w:val="002D396F"/>
    <w:rsid w:val="002D40A0"/>
    <w:rsid w:val="002D6B36"/>
    <w:rsid w:val="002D7D16"/>
    <w:rsid w:val="002E680B"/>
    <w:rsid w:val="002E76F5"/>
    <w:rsid w:val="002F09F2"/>
    <w:rsid w:val="002F0D20"/>
    <w:rsid w:val="002F5113"/>
    <w:rsid w:val="002F53A6"/>
    <w:rsid w:val="002F578F"/>
    <w:rsid w:val="00303ACD"/>
    <w:rsid w:val="00305745"/>
    <w:rsid w:val="00310A51"/>
    <w:rsid w:val="003206F1"/>
    <w:rsid w:val="00321555"/>
    <w:rsid w:val="003224DC"/>
    <w:rsid w:val="00324931"/>
    <w:rsid w:val="00327ABA"/>
    <w:rsid w:val="00327DC6"/>
    <w:rsid w:val="00330593"/>
    <w:rsid w:val="0033069A"/>
    <w:rsid w:val="00332D14"/>
    <w:rsid w:val="00333E9D"/>
    <w:rsid w:val="003344BE"/>
    <w:rsid w:val="0033538D"/>
    <w:rsid w:val="003355D6"/>
    <w:rsid w:val="003400B1"/>
    <w:rsid w:val="003419A5"/>
    <w:rsid w:val="00347906"/>
    <w:rsid w:val="00351E73"/>
    <w:rsid w:val="00354EC0"/>
    <w:rsid w:val="003624FE"/>
    <w:rsid w:val="00365764"/>
    <w:rsid w:val="003736A8"/>
    <w:rsid w:val="00382794"/>
    <w:rsid w:val="00393451"/>
    <w:rsid w:val="0039564F"/>
    <w:rsid w:val="00395D9B"/>
    <w:rsid w:val="00396729"/>
    <w:rsid w:val="0039774E"/>
    <w:rsid w:val="003A79B7"/>
    <w:rsid w:val="003B14C8"/>
    <w:rsid w:val="003B4DBA"/>
    <w:rsid w:val="003B6760"/>
    <w:rsid w:val="003B6BDC"/>
    <w:rsid w:val="003C2A2E"/>
    <w:rsid w:val="003C4FD4"/>
    <w:rsid w:val="003D0D42"/>
    <w:rsid w:val="003D6AC9"/>
    <w:rsid w:val="003D6D5A"/>
    <w:rsid w:val="003F0686"/>
    <w:rsid w:val="003F0BA1"/>
    <w:rsid w:val="003F2C0F"/>
    <w:rsid w:val="003F3B35"/>
    <w:rsid w:val="003F7850"/>
    <w:rsid w:val="003F7AE4"/>
    <w:rsid w:val="004106E0"/>
    <w:rsid w:val="0041096F"/>
    <w:rsid w:val="00411038"/>
    <w:rsid w:val="00411170"/>
    <w:rsid w:val="004123B5"/>
    <w:rsid w:val="004126A2"/>
    <w:rsid w:val="004146E4"/>
    <w:rsid w:val="00415B44"/>
    <w:rsid w:val="00422AC2"/>
    <w:rsid w:val="00423B01"/>
    <w:rsid w:val="004241BA"/>
    <w:rsid w:val="004248CD"/>
    <w:rsid w:val="00424F59"/>
    <w:rsid w:val="00426850"/>
    <w:rsid w:val="00426EB0"/>
    <w:rsid w:val="00427C80"/>
    <w:rsid w:val="004356F1"/>
    <w:rsid w:val="00443CF5"/>
    <w:rsid w:val="00443E27"/>
    <w:rsid w:val="00453879"/>
    <w:rsid w:val="00456D8E"/>
    <w:rsid w:val="004614C9"/>
    <w:rsid w:val="00462806"/>
    <w:rsid w:val="00465D08"/>
    <w:rsid w:val="004822DD"/>
    <w:rsid w:val="00484460"/>
    <w:rsid w:val="00484F46"/>
    <w:rsid w:val="00486915"/>
    <w:rsid w:val="004871B2"/>
    <w:rsid w:val="00491A20"/>
    <w:rsid w:val="00496177"/>
    <w:rsid w:val="004A0319"/>
    <w:rsid w:val="004A3227"/>
    <w:rsid w:val="004B1207"/>
    <w:rsid w:val="004B123E"/>
    <w:rsid w:val="004B2289"/>
    <w:rsid w:val="004B6ABC"/>
    <w:rsid w:val="004C16CE"/>
    <w:rsid w:val="004C5EE7"/>
    <w:rsid w:val="004D24E3"/>
    <w:rsid w:val="004E1C8D"/>
    <w:rsid w:val="004F0169"/>
    <w:rsid w:val="004F2043"/>
    <w:rsid w:val="004F3044"/>
    <w:rsid w:val="004F7B38"/>
    <w:rsid w:val="0050475E"/>
    <w:rsid w:val="005061FB"/>
    <w:rsid w:val="00525D21"/>
    <w:rsid w:val="00530F6F"/>
    <w:rsid w:val="00533618"/>
    <w:rsid w:val="00542F40"/>
    <w:rsid w:val="00543477"/>
    <w:rsid w:val="00543DAA"/>
    <w:rsid w:val="00550CDB"/>
    <w:rsid w:val="0055604B"/>
    <w:rsid w:val="00556889"/>
    <w:rsid w:val="005612F8"/>
    <w:rsid w:val="00563BA7"/>
    <w:rsid w:val="00565046"/>
    <w:rsid w:val="005701E6"/>
    <w:rsid w:val="00574432"/>
    <w:rsid w:val="00581F87"/>
    <w:rsid w:val="00587376"/>
    <w:rsid w:val="00591E47"/>
    <w:rsid w:val="0059262F"/>
    <w:rsid w:val="00595A1E"/>
    <w:rsid w:val="00596E12"/>
    <w:rsid w:val="00596F4C"/>
    <w:rsid w:val="005B6F56"/>
    <w:rsid w:val="005C0DD9"/>
    <w:rsid w:val="005C265A"/>
    <w:rsid w:val="005C4483"/>
    <w:rsid w:val="005C5A6E"/>
    <w:rsid w:val="005D0C6B"/>
    <w:rsid w:val="005D2E46"/>
    <w:rsid w:val="005D6B32"/>
    <w:rsid w:val="005E093D"/>
    <w:rsid w:val="005E3E73"/>
    <w:rsid w:val="005E4745"/>
    <w:rsid w:val="005F7AC9"/>
    <w:rsid w:val="00600A2E"/>
    <w:rsid w:val="00601AFE"/>
    <w:rsid w:val="00601F77"/>
    <w:rsid w:val="0060474C"/>
    <w:rsid w:val="0060525C"/>
    <w:rsid w:val="0060637C"/>
    <w:rsid w:val="006074AC"/>
    <w:rsid w:val="0060756E"/>
    <w:rsid w:val="00607C9D"/>
    <w:rsid w:val="006136B0"/>
    <w:rsid w:val="00614DE3"/>
    <w:rsid w:val="00617003"/>
    <w:rsid w:val="00617A3B"/>
    <w:rsid w:val="00617B1B"/>
    <w:rsid w:val="00622A66"/>
    <w:rsid w:val="006246D5"/>
    <w:rsid w:val="00627957"/>
    <w:rsid w:val="0063207A"/>
    <w:rsid w:val="0063544F"/>
    <w:rsid w:val="006360F2"/>
    <w:rsid w:val="00643461"/>
    <w:rsid w:val="006463E0"/>
    <w:rsid w:val="00647D5A"/>
    <w:rsid w:val="0065204D"/>
    <w:rsid w:val="00652772"/>
    <w:rsid w:val="00653592"/>
    <w:rsid w:val="006552F3"/>
    <w:rsid w:val="00655A12"/>
    <w:rsid w:val="006563EB"/>
    <w:rsid w:val="006603FA"/>
    <w:rsid w:val="00661474"/>
    <w:rsid w:val="00664480"/>
    <w:rsid w:val="00672E2F"/>
    <w:rsid w:val="00674245"/>
    <w:rsid w:val="00683942"/>
    <w:rsid w:val="00685CF5"/>
    <w:rsid w:val="006873C6"/>
    <w:rsid w:val="006875CC"/>
    <w:rsid w:val="00690160"/>
    <w:rsid w:val="00690179"/>
    <w:rsid w:val="0069634A"/>
    <w:rsid w:val="00697705"/>
    <w:rsid w:val="006A6CF4"/>
    <w:rsid w:val="006B368B"/>
    <w:rsid w:val="006B604F"/>
    <w:rsid w:val="006B62E9"/>
    <w:rsid w:val="006B644F"/>
    <w:rsid w:val="006D1055"/>
    <w:rsid w:val="006D329D"/>
    <w:rsid w:val="006D39EA"/>
    <w:rsid w:val="006D69F5"/>
    <w:rsid w:val="006E27DF"/>
    <w:rsid w:val="006E2BA7"/>
    <w:rsid w:val="006E3698"/>
    <w:rsid w:val="006E5727"/>
    <w:rsid w:val="006F1ACE"/>
    <w:rsid w:val="006F332D"/>
    <w:rsid w:val="006F57BC"/>
    <w:rsid w:val="006F5B74"/>
    <w:rsid w:val="0070226D"/>
    <w:rsid w:val="00702EC8"/>
    <w:rsid w:val="00705F7A"/>
    <w:rsid w:val="00712063"/>
    <w:rsid w:val="00721AC3"/>
    <w:rsid w:val="0072264A"/>
    <w:rsid w:val="00725412"/>
    <w:rsid w:val="00725771"/>
    <w:rsid w:val="007313FD"/>
    <w:rsid w:val="007321D7"/>
    <w:rsid w:val="00732607"/>
    <w:rsid w:val="007455BE"/>
    <w:rsid w:val="00750004"/>
    <w:rsid w:val="007539EF"/>
    <w:rsid w:val="00754253"/>
    <w:rsid w:val="007574CE"/>
    <w:rsid w:val="00760C7B"/>
    <w:rsid w:val="007624D3"/>
    <w:rsid w:val="007645DB"/>
    <w:rsid w:val="0076640F"/>
    <w:rsid w:val="007671CC"/>
    <w:rsid w:val="00770682"/>
    <w:rsid w:val="00771B4F"/>
    <w:rsid w:val="007739D7"/>
    <w:rsid w:val="00774C0E"/>
    <w:rsid w:val="00774D90"/>
    <w:rsid w:val="00777CEF"/>
    <w:rsid w:val="00782462"/>
    <w:rsid w:val="00787CFD"/>
    <w:rsid w:val="00796D65"/>
    <w:rsid w:val="00797B32"/>
    <w:rsid w:val="007A35C6"/>
    <w:rsid w:val="007A3777"/>
    <w:rsid w:val="007A59B6"/>
    <w:rsid w:val="007A753C"/>
    <w:rsid w:val="007B1991"/>
    <w:rsid w:val="007B48B9"/>
    <w:rsid w:val="007C034F"/>
    <w:rsid w:val="007C294D"/>
    <w:rsid w:val="007C3FEC"/>
    <w:rsid w:val="007D5C40"/>
    <w:rsid w:val="007D734F"/>
    <w:rsid w:val="007E0361"/>
    <w:rsid w:val="007E3B4A"/>
    <w:rsid w:val="007E535A"/>
    <w:rsid w:val="007F023F"/>
    <w:rsid w:val="007F25C9"/>
    <w:rsid w:val="00806846"/>
    <w:rsid w:val="00811B39"/>
    <w:rsid w:val="008132B6"/>
    <w:rsid w:val="00822A3A"/>
    <w:rsid w:val="00823105"/>
    <w:rsid w:val="00830724"/>
    <w:rsid w:val="00842752"/>
    <w:rsid w:val="00843EE8"/>
    <w:rsid w:val="00845A0C"/>
    <w:rsid w:val="00846CB7"/>
    <w:rsid w:val="00851D56"/>
    <w:rsid w:val="0085539F"/>
    <w:rsid w:val="00861216"/>
    <w:rsid w:val="00861641"/>
    <w:rsid w:val="00862DDA"/>
    <w:rsid w:val="0086464C"/>
    <w:rsid w:val="008737E0"/>
    <w:rsid w:val="00881724"/>
    <w:rsid w:val="00883291"/>
    <w:rsid w:val="00883D27"/>
    <w:rsid w:val="00884EDC"/>
    <w:rsid w:val="008857EA"/>
    <w:rsid w:val="00886901"/>
    <w:rsid w:val="00890D80"/>
    <w:rsid w:val="0089115F"/>
    <w:rsid w:val="00892340"/>
    <w:rsid w:val="00897CDD"/>
    <w:rsid w:val="008A00BC"/>
    <w:rsid w:val="008A0B48"/>
    <w:rsid w:val="008A4B34"/>
    <w:rsid w:val="008A580A"/>
    <w:rsid w:val="008A64A3"/>
    <w:rsid w:val="008B0F97"/>
    <w:rsid w:val="008B1F94"/>
    <w:rsid w:val="008B532B"/>
    <w:rsid w:val="008B6663"/>
    <w:rsid w:val="008C1C5A"/>
    <w:rsid w:val="008C276E"/>
    <w:rsid w:val="008C4165"/>
    <w:rsid w:val="008C4FB0"/>
    <w:rsid w:val="008D32F0"/>
    <w:rsid w:val="008D53B5"/>
    <w:rsid w:val="008D6B41"/>
    <w:rsid w:val="008E2D75"/>
    <w:rsid w:val="008E47B4"/>
    <w:rsid w:val="008F0A71"/>
    <w:rsid w:val="008F14FD"/>
    <w:rsid w:val="008F1728"/>
    <w:rsid w:val="0090314E"/>
    <w:rsid w:val="00903294"/>
    <w:rsid w:val="00910BE6"/>
    <w:rsid w:val="00916977"/>
    <w:rsid w:val="00916A93"/>
    <w:rsid w:val="00921351"/>
    <w:rsid w:val="00924017"/>
    <w:rsid w:val="0092496D"/>
    <w:rsid w:val="00931AEB"/>
    <w:rsid w:val="00933FA6"/>
    <w:rsid w:val="0093634F"/>
    <w:rsid w:val="009367BE"/>
    <w:rsid w:val="00947F6D"/>
    <w:rsid w:val="00950DF1"/>
    <w:rsid w:val="0095260B"/>
    <w:rsid w:val="00954EDD"/>
    <w:rsid w:val="0096259D"/>
    <w:rsid w:val="0096672D"/>
    <w:rsid w:val="00972DCA"/>
    <w:rsid w:val="00974AB9"/>
    <w:rsid w:val="00976902"/>
    <w:rsid w:val="0097743D"/>
    <w:rsid w:val="00980E3B"/>
    <w:rsid w:val="00982B4C"/>
    <w:rsid w:val="009831B1"/>
    <w:rsid w:val="00990FAD"/>
    <w:rsid w:val="009967B7"/>
    <w:rsid w:val="00996D32"/>
    <w:rsid w:val="009975D5"/>
    <w:rsid w:val="009A3C07"/>
    <w:rsid w:val="009A40F5"/>
    <w:rsid w:val="009B36B1"/>
    <w:rsid w:val="009C491A"/>
    <w:rsid w:val="009D5507"/>
    <w:rsid w:val="009D71FB"/>
    <w:rsid w:val="009E1F6C"/>
    <w:rsid w:val="009E230C"/>
    <w:rsid w:val="009E5405"/>
    <w:rsid w:val="009E57D6"/>
    <w:rsid w:val="009E71A5"/>
    <w:rsid w:val="009E7A3E"/>
    <w:rsid w:val="009F2333"/>
    <w:rsid w:val="009F264E"/>
    <w:rsid w:val="009F42BA"/>
    <w:rsid w:val="009F4459"/>
    <w:rsid w:val="009F63CC"/>
    <w:rsid w:val="009F6E02"/>
    <w:rsid w:val="00A0392A"/>
    <w:rsid w:val="00A0798E"/>
    <w:rsid w:val="00A07A8B"/>
    <w:rsid w:val="00A11B2A"/>
    <w:rsid w:val="00A12266"/>
    <w:rsid w:val="00A12752"/>
    <w:rsid w:val="00A12CE2"/>
    <w:rsid w:val="00A20EB6"/>
    <w:rsid w:val="00A23164"/>
    <w:rsid w:val="00A32B3F"/>
    <w:rsid w:val="00A33A47"/>
    <w:rsid w:val="00A35AD6"/>
    <w:rsid w:val="00A43179"/>
    <w:rsid w:val="00A43302"/>
    <w:rsid w:val="00A45A72"/>
    <w:rsid w:val="00A53005"/>
    <w:rsid w:val="00A53A93"/>
    <w:rsid w:val="00A55FD2"/>
    <w:rsid w:val="00A560DC"/>
    <w:rsid w:val="00A61A24"/>
    <w:rsid w:val="00A61F9F"/>
    <w:rsid w:val="00A63EB9"/>
    <w:rsid w:val="00A6654C"/>
    <w:rsid w:val="00A67030"/>
    <w:rsid w:val="00A739CC"/>
    <w:rsid w:val="00A75A43"/>
    <w:rsid w:val="00A820EE"/>
    <w:rsid w:val="00A846E9"/>
    <w:rsid w:val="00A84B1F"/>
    <w:rsid w:val="00A90672"/>
    <w:rsid w:val="00A92304"/>
    <w:rsid w:val="00AA20FB"/>
    <w:rsid w:val="00AA39E7"/>
    <w:rsid w:val="00AA40EB"/>
    <w:rsid w:val="00AA51A2"/>
    <w:rsid w:val="00AB09EC"/>
    <w:rsid w:val="00AB0A87"/>
    <w:rsid w:val="00AB0AAE"/>
    <w:rsid w:val="00AB13E8"/>
    <w:rsid w:val="00AB152A"/>
    <w:rsid w:val="00AB5CB3"/>
    <w:rsid w:val="00AC2792"/>
    <w:rsid w:val="00AD249F"/>
    <w:rsid w:val="00AD3EFB"/>
    <w:rsid w:val="00AD5364"/>
    <w:rsid w:val="00AD6288"/>
    <w:rsid w:val="00AD67A3"/>
    <w:rsid w:val="00AE1709"/>
    <w:rsid w:val="00AE4039"/>
    <w:rsid w:val="00AE41C4"/>
    <w:rsid w:val="00AE5465"/>
    <w:rsid w:val="00AF2132"/>
    <w:rsid w:val="00AF2F3F"/>
    <w:rsid w:val="00AF33BB"/>
    <w:rsid w:val="00AF5D61"/>
    <w:rsid w:val="00B075A5"/>
    <w:rsid w:val="00B07CE0"/>
    <w:rsid w:val="00B12388"/>
    <w:rsid w:val="00B21356"/>
    <w:rsid w:val="00B21EAA"/>
    <w:rsid w:val="00B2476B"/>
    <w:rsid w:val="00B33995"/>
    <w:rsid w:val="00B42088"/>
    <w:rsid w:val="00B43D00"/>
    <w:rsid w:val="00B45A77"/>
    <w:rsid w:val="00B478CF"/>
    <w:rsid w:val="00B51F4A"/>
    <w:rsid w:val="00B57171"/>
    <w:rsid w:val="00B606FB"/>
    <w:rsid w:val="00B615FA"/>
    <w:rsid w:val="00B6260C"/>
    <w:rsid w:val="00B709AB"/>
    <w:rsid w:val="00B76760"/>
    <w:rsid w:val="00B84821"/>
    <w:rsid w:val="00B86B16"/>
    <w:rsid w:val="00B94473"/>
    <w:rsid w:val="00B95C4A"/>
    <w:rsid w:val="00BA08E9"/>
    <w:rsid w:val="00BA2857"/>
    <w:rsid w:val="00BA33FE"/>
    <w:rsid w:val="00BA5B8C"/>
    <w:rsid w:val="00BB2677"/>
    <w:rsid w:val="00BB2DA0"/>
    <w:rsid w:val="00BB4034"/>
    <w:rsid w:val="00BB4CC0"/>
    <w:rsid w:val="00BC03A1"/>
    <w:rsid w:val="00BC1B82"/>
    <w:rsid w:val="00BC3D4B"/>
    <w:rsid w:val="00BC44CB"/>
    <w:rsid w:val="00BC7D22"/>
    <w:rsid w:val="00BD5D6D"/>
    <w:rsid w:val="00BE570D"/>
    <w:rsid w:val="00BE627C"/>
    <w:rsid w:val="00BE7F78"/>
    <w:rsid w:val="00BF34CE"/>
    <w:rsid w:val="00BF4AB9"/>
    <w:rsid w:val="00C0119F"/>
    <w:rsid w:val="00C114DC"/>
    <w:rsid w:val="00C13FBB"/>
    <w:rsid w:val="00C162EA"/>
    <w:rsid w:val="00C27701"/>
    <w:rsid w:val="00C31551"/>
    <w:rsid w:val="00C338C4"/>
    <w:rsid w:val="00C41E80"/>
    <w:rsid w:val="00C443D7"/>
    <w:rsid w:val="00C4553A"/>
    <w:rsid w:val="00C50ACD"/>
    <w:rsid w:val="00C51C33"/>
    <w:rsid w:val="00C55ECB"/>
    <w:rsid w:val="00C602E6"/>
    <w:rsid w:val="00C626AD"/>
    <w:rsid w:val="00C630F6"/>
    <w:rsid w:val="00C67648"/>
    <w:rsid w:val="00C677B0"/>
    <w:rsid w:val="00C72734"/>
    <w:rsid w:val="00C74180"/>
    <w:rsid w:val="00C7445A"/>
    <w:rsid w:val="00C85ECD"/>
    <w:rsid w:val="00C945D8"/>
    <w:rsid w:val="00C9503C"/>
    <w:rsid w:val="00CA51C9"/>
    <w:rsid w:val="00CB04A4"/>
    <w:rsid w:val="00CB0A63"/>
    <w:rsid w:val="00CB1E73"/>
    <w:rsid w:val="00CB28C1"/>
    <w:rsid w:val="00CB4F3B"/>
    <w:rsid w:val="00CC24CD"/>
    <w:rsid w:val="00CD182B"/>
    <w:rsid w:val="00CD3D60"/>
    <w:rsid w:val="00CE0FC0"/>
    <w:rsid w:val="00CE2F3C"/>
    <w:rsid w:val="00CE4120"/>
    <w:rsid w:val="00CE5CEA"/>
    <w:rsid w:val="00CE655B"/>
    <w:rsid w:val="00CE6BE5"/>
    <w:rsid w:val="00CE75E9"/>
    <w:rsid w:val="00CE76CA"/>
    <w:rsid w:val="00CE7F17"/>
    <w:rsid w:val="00CF4CE7"/>
    <w:rsid w:val="00CF6CE4"/>
    <w:rsid w:val="00D003C5"/>
    <w:rsid w:val="00D01E83"/>
    <w:rsid w:val="00D05673"/>
    <w:rsid w:val="00D05B9E"/>
    <w:rsid w:val="00D07061"/>
    <w:rsid w:val="00D150B8"/>
    <w:rsid w:val="00D15EE4"/>
    <w:rsid w:val="00D2036F"/>
    <w:rsid w:val="00D212B0"/>
    <w:rsid w:val="00D24041"/>
    <w:rsid w:val="00D266A5"/>
    <w:rsid w:val="00D3381A"/>
    <w:rsid w:val="00D352A1"/>
    <w:rsid w:val="00D461E2"/>
    <w:rsid w:val="00D46693"/>
    <w:rsid w:val="00D47A41"/>
    <w:rsid w:val="00D544ED"/>
    <w:rsid w:val="00D549A8"/>
    <w:rsid w:val="00D62B52"/>
    <w:rsid w:val="00D672CA"/>
    <w:rsid w:val="00D71E2F"/>
    <w:rsid w:val="00D7213D"/>
    <w:rsid w:val="00D744C2"/>
    <w:rsid w:val="00D757F4"/>
    <w:rsid w:val="00D8029D"/>
    <w:rsid w:val="00D804EF"/>
    <w:rsid w:val="00D87BEB"/>
    <w:rsid w:val="00D95BDB"/>
    <w:rsid w:val="00D96AE5"/>
    <w:rsid w:val="00D96E9B"/>
    <w:rsid w:val="00DA02FE"/>
    <w:rsid w:val="00DA10CD"/>
    <w:rsid w:val="00DA64BB"/>
    <w:rsid w:val="00DB3974"/>
    <w:rsid w:val="00DB3D61"/>
    <w:rsid w:val="00DB405B"/>
    <w:rsid w:val="00DB4AC8"/>
    <w:rsid w:val="00DB7552"/>
    <w:rsid w:val="00DC0941"/>
    <w:rsid w:val="00DC2E04"/>
    <w:rsid w:val="00DD07C0"/>
    <w:rsid w:val="00DD1C9B"/>
    <w:rsid w:val="00DD5324"/>
    <w:rsid w:val="00DD5F1A"/>
    <w:rsid w:val="00DD7CCE"/>
    <w:rsid w:val="00DE220C"/>
    <w:rsid w:val="00DE4223"/>
    <w:rsid w:val="00DF4272"/>
    <w:rsid w:val="00DF451C"/>
    <w:rsid w:val="00DF63D1"/>
    <w:rsid w:val="00E0009C"/>
    <w:rsid w:val="00E00309"/>
    <w:rsid w:val="00E00CF6"/>
    <w:rsid w:val="00E0184B"/>
    <w:rsid w:val="00E040A8"/>
    <w:rsid w:val="00E0502B"/>
    <w:rsid w:val="00E11D26"/>
    <w:rsid w:val="00E152A4"/>
    <w:rsid w:val="00E1715C"/>
    <w:rsid w:val="00E171A1"/>
    <w:rsid w:val="00E23048"/>
    <w:rsid w:val="00E2613F"/>
    <w:rsid w:val="00E33987"/>
    <w:rsid w:val="00E37D33"/>
    <w:rsid w:val="00E511FB"/>
    <w:rsid w:val="00E5411A"/>
    <w:rsid w:val="00E617D1"/>
    <w:rsid w:val="00E63015"/>
    <w:rsid w:val="00E64A4C"/>
    <w:rsid w:val="00E677C1"/>
    <w:rsid w:val="00E7108C"/>
    <w:rsid w:val="00E736DF"/>
    <w:rsid w:val="00E74329"/>
    <w:rsid w:val="00E76151"/>
    <w:rsid w:val="00E8297B"/>
    <w:rsid w:val="00E83E14"/>
    <w:rsid w:val="00E84B22"/>
    <w:rsid w:val="00E86D6A"/>
    <w:rsid w:val="00E90C9A"/>
    <w:rsid w:val="00E90FEB"/>
    <w:rsid w:val="00E9117F"/>
    <w:rsid w:val="00E937D1"/>
    <w:rsid w:val="00E97183"/>
    <w:rsid w:val="00EA446E"/>
    <w:rsid w:val="00EA5A2C"/>
    <w:rsid w:val="00EA7674"/>
    <w:rsid w:val="00EA76CA"/>
    <w:rsid w:val="00EB50CE"/>
    <w:rsid w:val="00ED23BA"/>
    <w:rsid w:val="00EE0E43"/>
    <w:rsid w:val="00EE0EF5"/>
    <w:rsid w:val="00EE54A1"/>
    <w:rsid w:val="00EF0962"/>
    <w:rsid w:val="00EF227C"/>
    <w:rsid w:val="00EF260B"/>
    <w:rsid w:val="00EF5506"/>
    <w:rsid w:val="00EF6E8C"/>
    <w:rsid w:val="00F00E06"/>
    <w:rsid w:val="00F035A2"/>
    <w:rsid w:val="00F03816"/>
    <w:rsid w:val="00F064FF"/>
    <w:rsid w:val="00F214ED"/>
    <w:rsid w:val="00F22C21"/>
    <w:rsid w:val="00F23122"/>
    <w:rsid w:val="00F2720E"/>
    <w:rsid w:val="00F300FB"/>
    <w:rsid w:val="00F319F1"/>
    <w:rsid w:val="00F33939"/>
    <w:rsid w:val="00F37106"/>
    <w:rsid w:val="00F40ECA"/>
    <w:rsid w:val="00F43926"/>
    <w:rsid w:val="00F44572"/>
    <w:rsid w:val="00F4674C"/>
    <w:rsid w:val="00F47BBE"/>
    <w:rsid w:val="00F51F58"/>
    <w:rsid w:val="00F559D6"/>
    <w:rsid w:val="00F56A97"/>
    <w:rsid w:val="00F56B82"/>
    <w:rsid w:val="00F63ABB"/>
    <w:rsid w:val="00F64789"/>
    <w:rsid w:val="00F65559"/>
    <w:rsid w:val="00F67A63"/>
    <w:rsid w:val="00F70F28"/>
    <w:rsid w:val="00F75860"/>
    <w:rsid w:val="00F76FEA"/>
    <w:rsid w:val="00F8581A"/>
    <w:rsid w:val="00F8780F"/>
    <w:rsid w:val="00F9176B"/>
    <w:rsid w:val="00F9196E"/>
    <w:rsid w:val="00F95022"/>
    <w:rsid w:val="00F96126"/>
    <w:rsid w:val="00FA1A5F"/>
    <w:rsid w:val="00FA20E7"/>
    <w:rsid w:val="00FA28BF"/>
    <w:rsid w:val="00FA55BF"/>
    <w:rsid w:val="00FB3BD1"/>
    <w:rsid w:val="00FB6752"/>
    <w:rsid w:val="00FC4B24"/>
    <w:rsid w:val="00FD19FD"/>
    <w:rsid w:val="00FD3282"/>
    <w:rsid w:val="00FD60C2"/>
    <w:rsid w:val="00FD6441"/>
    <w:rsid w:val="00FE1C32"/>
    <w:rsid w:val="00FE1E7F"/>
    <w:rsid w:val="00FE4036"/>
    <w:rsid w:val="00FF05D3"/>
    <w:rsid w:val="00FF3AB1"/>
    <w:rsid w:val="00FF53A7"/>
    <w:rsid w:val="00FF5B08"/>
    <w:rsid w:val="00FF6E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74FEF-4DD8-1344-89E0-1BF7A63B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974"/>
    <w:pPr>
      <w:spacing w:after="160" w:line="259" w:lineRule="auto"/>
    </w:pPr>
    <w:rPr>
      <w:sz w:val="22"/>
      <w:szCs w:val="22"/>
      <w:lang w:eastAsia="en-US"/>
    </w:rPr>
  </w:style>
  <w:style w:type="paragraph" w:styleId="Ttulo1">
    <w:name w:val="heading 1"/>
    <w:basedOn w:val="Normal"/>
    <w:next w:val="Normal"/>
    <w:qFormat/>
    <w:rsid w:val="00A6654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2F0D20"/>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link w:val="Ttulo3Car"/>
    <w:uiPriority w:val="9"/>
    <w:qFormat/>
    <w:rsid w:val="00DB3974"/>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DB3974"/>
    <w:rPr>
      <w:rFonts w:ascii="Times New Roman" w:eastAsia="Times New Roman" w:hAnsi="Times New Roman" w:cs="Times New Roman"/>
      <w:b/>
      <w:bCs/>
      <w:sz w:val="27"/>
      <w:szCs w:val="27"/>
      <w:lang w:eastAsia="es-CO"/>
    </w:rPr>
  </w:style>
  <w:style w:type="paragraph" w:customStyle="1" w:styleId="Default">
    <w:name w:val="Default"/>
    <w:rsid w:val="00DB3974"/>
    <w:pPr>
      <w:autoSpaceDE w:val="0"/>
      <w:autoSpaceDN w:val="0"/>
      <w:adjustRightInd w:val="0"/>
    </w:pPr>
    <w:rPr>
      <w:rFonts w:ascii="Arial" w:hAnsi="Arial" w:cs="Arial"/>
      <w:color w:val="000000"/>
      <w:sz w:val="24"/>
      <w:szCs w:val="24"/>
      <w:lang w:eastAsia="en-US"/>
    </w:rPr>
  </w:style>
  <w:style w:type="paragraph" w:styleId="HTMLconformatoprevio">
    <w:name w:val="HTML Preformatted"/>
    <w:basedOn w:val="Normal"/>
    <w:link w:val="HTMLconformatoprevioCar"/>
    <w:uiPriority w:val="99"/>
    <w:semiHidden/>
    <w:unhideWhenUsed/>
    <w:rsid w:val="00DB3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link w:val="HTMLconformatoprevio"/>
    <w:uiPriority w:val="99"/>
    <w:semiHidden/>
    <w:rsid w:val="00DB3974"/>
    <w:rPr>
      <w:rFonts w:ascii="Courier New" w:eastAsia="Times New Roman" w:hAnsi="Courier New" w:cs="Courier New"/>
      <w:sz w:val="20"/>
      <w:szCs w:val="20"/>
      <w:lang w:eastAsia="es-CO"/>
    </w:rPr>
  </w:style>
  <w:style w:type="paragraph" w:styleId="Textonotapie">
    <w:name w:val="footnote text"/>
    <w:basedOn w:val="Normal"/>
    <w:link w:val="TextonotapieCar"/>
    <w:uiPriority w:val="99"/>
    <w:semiHidden/>
    <w:unhideWhenUsed/>
    <w:rsid w:val="00DB3974"/>
    <w:rPr>
      <w:sz w:val="20"/>
      <w:szCs w:val="20"/>
    </w:rPr>
  </w:style>
  <w:style w:type="character" w:customStyle="1" w:styleId="TextonotapieCar">
    <w:name w:val="Texto nota pie Car"/>
    <w:link w:val="Textonotapie"/>
    <w:uiPriority w:val="99"/>
    <w:semiHidden/>
    <w:rsid w:val="00DB3974"/>
    <w:rPr>
      <w:rFonts w:ascii="Calibri" w:eastAsia="Calibri" w:hAnsi="Calibri" w:cs="Times New Roman"/>
      <w:sz w:val="20"/>
      <w:szCs w:val="20"/>
    </w:rPr>
  </w:style>
  <w:style w:type="character" w:styleId="Refdenotaalpie">
    <w:name w:val="footnote reference"/>
    <w:uiPriority w:val="99"/>
    <w:semiHidden/>
    <w:unhideWhenUsed/>
    <w:rsid w:val="00DB3974"/>
    <w:rPr>
      <w:vertAlign w:val="superscript"/>
    </w:rPr>
  </w:style>
  <w:style w:type="table" w:styleId="Tablaconcuadrcula">
    <w:name w:val="Table Grid"/>
    <w:basedOn w:val="Tablanormal"/>
    <w:uiPriority w:val="59"/>
    <w:rsid w:val="00DB3974"/>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21">
    <w:name w:val="Tabla normal 21"/>
    <w:basedOn w:val="Tablanormal"/>
    <w:uiPriority w:val="42"/>
    <w:rsid w:val="00DB3974"/>
    <w:rPr>
      <w:lang w:val="es-ES" w:eastAsia="es-E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uiPriority w:val="99"/>
    <w:semiHidden/>
    <w:unhideWhenUsed/>
    <w:rsid w:val="00DB3974"/>
    <w:rPr>
      <w:sz w:val="16"/>
      <w:szCs w:val="16"/>
    </w:rPr>
  </w:style>
  <w:style w:type="paragraph" w:styleId="Textocomentario">
    <w:name w:val="annotation text"/>
    <w:basedOn w:val="Normal"/>
    <w:link w:val="TextocomentarioCar"/>
    <w:uiPriority w:val="99"/>
    <w:unhideWhenUsed/>
    <w:rsid w:val="00DB3974"/>
    <w:rPr>
      <w:sz w:val="20"/>
      <w:szCs w:val="20"/>
    </w:rPr>
  </w:style>
  <w:style w:type="character" w:customStyle="1" w:styleId="TextocomentarioCar">
    <w:name w:val="Texto comentario Car"/>
    <w:link w:val="Textocomentario"/>
    <w:uiPriority w:val="99"/>
    <w:rsid w:val="00DB397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B3974"/>
    <w:rPr>
      <w:b/>
      <w:bCs/>
    </w:rPr>
  </w:style>
  <w:style w:type="character" w:customStyle="1" w:styleId="AsuntodelcomentarioCar">
    <w:name w:val="Asunto del comentario Car"/>
    <w:link w:val="Asuntodelcomentario"/>
    <w:uiPriority w:val="99"/>
    <w:semiHidden/>
    <w:rsid w:val="00DB3974"/>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B397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B3974"/>
    <w:rPr>
      <w:rFonts w:ascii="Segoe UI" w:eastAsia="Calibri" w:hAnsi="Segoe UI" w:cs="Segoe UI"/>
      <w:sz w:val="18"/>
      <w:szCs w:val="18"/>
    </w:rPr>
  </w:style>
  <w:style w:type="paragraph" w:styleId="Revisin">
    <w:name w:val="Revision"/>
    <w:hidden/>
    <w:uiPriority w:val="99"/>
    <w:semiHidden/>
    <w:rsid w:val="00DB3974"/>
    <w:rPr>
      <w:sz w:val="22"/>
      <w:szCs w:val="22"/>
      <w:lang w:eastAsia="en-US"/>
    </w:rPr>
  </w:style>
  <w:style w:type="paragraph" w:styleId="Prrafodelista">
    <w:name w:val="List Paragraph"/>
    <w:basedOn w:val="Normal"/>
    <w:uiPriority w:val="34"/>
    <w:qFormat/>
    <w:rsid w:val="00DB3974"/>
    <w:pPr>
      <w:ind w:left="720"/>
      <w:contextualSpacing/>
    </w:pPr>
  </w:style>
  <w:style w:type="character" w:styleId="Hipervnculo">
    <w:name w:val="Hyperlink"/>
    <w:uiPriority w:val="99"/>
    <w:unhideWhenUsed/>
    <w:rsid w:val="00DB3974"/>
    <w:rPr>
      <w:color w:val="0000FF"/>
      <w:u w:val="single"/>
    </w:rPr>
  </w:style>
  <w:style w:type="paragraph" w:styleId="Sinespaciado">
    <w:name w:val="No Spacing"/>
    <w:uiPriority w:val="1"/>
    <w:qFormat/>
    <w:rsid w:val="00DB3974"/>
    <w:rPr>
      <w:sz w:val="22"/>
      <w:szCs w:val="22"/>
      <w:lang w:eastAsia="en-US"/>
    </w:rPr>
  </w:style>
  <w:style w:type="paragraph" w:styleId="Encabezado">
    <w:name w:val="header"/>
    <w:basedOn w:val="Normal"/>
    <w:link w:val="EncabezadoCar"/>
    <w:uiPriority w:val="99"/>
    <w:unhideWhenUsed/>
    <w:rsid w:val="00DB3974"/>
    <w:pPr>
      <w:tabs>
        <w:tab w:val="center" w:pos="4419"/>
        <w:tab w:val="right" w:pos="8838"/>
      </w:tabs>
    </w:pPr>
  </w:style>
  <w:style w:type="character" w:customStyle="1" w:styleId="EncabezadoCar">
    <w:name w:val="Encabezado Car"/>
    <w:link w:val="Encabezado"/>
    <w:uiPriority w:val="99"/>
    <w:rsid w:val="00DB3974"/>
    <w:rPr>
      <w:rFonts w:ascii="Calibri" w:eastAsia="Calibri" w:hAnsi="Calibri" w:cs="Times New Roman"/>
    </w:rPr>
  </w:style>
  <w:style w:type="paragraph" w:styleId="Piedepgina">
    <w:name w:val="footer"/>
    <w:basedOn w:val="Normal"/>
    <w:link w:val="PiedepginaCar"/>
    <w:uiPriority w:val="99"/>
    <w:unhideWhenUsed/>
    <w:rsid w:val="00DB3974"/>
    <w:pPr>
      <w:tabs>
        <w:tab w:val="center" w:pos="4419"/>
        <w:tab w:val="right" w:pos="8838"/>
      </w:tabs>
    </w:pPr>
  </w:style>
  <w:style w:type="character" w:customStyle="1" w:styleId="PiedepginaCar">
    <w:name w:val="Pie de página Car"/>
    <w:link w:val="Piedepgina"/>
    <w:uiPriority w:val="99"/>
    <w:rsid w:val="00DB3974"/>
    <w:rPr>
      <w:rFonts w:ascii="Calibri" w:eastAsia="Calibri" w:hAnsi="Calibri" w:cs="Times New Roman"/>
    </w:rPr>
  </w:style>
  <w:style w:type="paragraph" w:customStyle="1" w:styleId="xmsonormal">
    <w:name w:val="x_msonormal"/>
    <w:basedOn w:val="Normal"/>
    <w:rsid w:val="00DB3974"/>
    <w:pPr>
      <w:spacing w:before="100" w:beforeAutospacing="1" w:after="100" w:afterAutospacing="1" w:line="240" w:lineRule="auto"/>
    </w:pPr>
    <w:rPr>
      <w:rFonts w:ascii="Times New Roman" w:eastAsia="Times New Roman" w:hAnsi="Times New Roman"/>
      <w:sz w:val="24"/>
      <w:szCs w:val="24"/>
      <w:lang w:val="es-ES" w:eastAsia="es-ES"/>
    </w:rPr>
  </w:style>
  <w:style w:type="table" w:customStyle="1" w:styleId="Cuadrculadetablaclara1">
    <w:name w:val="Cuadrícula de tabla clara1"/>
    <w:basedOn w:val="Tablanormal"/>
    <w:uiPriority w:val="40"/>
    <w:rsid w:val="00DB3974"/>
    <w:rPr>
      <w:lang w:val="es-ES" w:eastAsia="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1">
    <w:name w:val="Tabla normal 11"/>
    <w:basedOn w:val="Tablanormal"/>
    <w:uiPriority w:val="41"/>
    <w:rsid w:val="00DB3974"/>
    <w:rPr>
      <w:lang w:val="es-ES" w:eastAsia="es-E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visitado">
    <w:name w:val="FollowedHyperlink"/>
    <w:uiPriority w:val="99"/>
    <w:semiHidden/>
    <w:unhideWhenUsed/>
    <w:rsid w:val="00DB3974"/>
    <w:rPr>
      <w:color w:val="954F72"/>
      <w:u w:val="single"/>
    </w:rPr>
  </w:style>
  <w:style w:type="character" w:customStyle="1" w:styleId="publication-highlight-tooltip-button">
    <w:name w:val="publication-highlight-tooltip-button"/>
    <w:basedOn w:val="Fuentedeprrafopredeter"/>
    <w:rsid w:val="003D0D42"/>
  </w:style>
  <w:style w:type="paragraph" w:customStyle="1" w:styleId="nova-e-listitem">
    <w:name w:val="nova-e-list__item"/>
    <w:basedOn w:val="Normal"/>
    <w:rsid w:val="00D15EE4"/>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uiPriority w:val="22"/>
    <w:qFormat/>
    <w:rsid w:val="00D62B52"/>
    <w:rPr>
      <w:b/>
      <w:bCs/>
    </w:rPr>
  </w:style>
  <w:style w:type="character" w:customStyle="1" w:styleId="A7">
    <w:name w:val="A7"/>
    <w:uiPriority w:val="99"/>
    <w:rsid w:val="00BA08E9"/>
    <w:rPr>
      <w:rFonts w:cs="Aller Light"/>
      <w:color w:val="000000"/>
      <w:sz w:val="20"/>
      <w:szCs w:val="20"/>
    </w:rPr>
  </w:style>
  <w:style w:type="character" w:customStyle="1" w:styleId="Ttulo2Car">
    <w:name w:val="Título 2 Car"/>
    <w:link w:val="Ttulo2"/>
    <w:uiPriority w:val="9"/>
    <w:rsid w:val="002F0D20"/>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4252">
      <w:bodyDiv w:val="1"/>
      <w:marLeft w:val="0"/>
      <w:marRight w:val="0"/>
      <w:marTop w:val="0"/>
      <w:marBottom w:val="0"/>
      <w:divBdr>
        <w:top w:val="none" w:sz="0" w:space="0" w:color="auto"/>
        <w:left w:val="none" w:sz="0" w:space="0" w:color="auto"/>
        <w:bottom w:val="none" w:sz="0" w:space="0" w:color="auto"/>
        <w:right w:val="none" w:sz="0" w:space="0" w:color="auto"/>
      </w:divBdr>
      <w:divsChild>
        <w:div w:id="1621034945">
          <w:marLeft w:val="0"/>
          <w:marRight w:val="0"/>
          <w:marTop w:val="0"/>
          <w:marBottom w:val="225"/>
          <w:divBdr>
            <w:top w:val="none" w:sz="0" w:space="0" w:color="auto"/>
            <w:left w:val="none" w:sz="0" w:space="0" w:color="auto"/>
            <w:bottom w:val="none" w:sz="0" w:space="0" w:color="auto"/>
            <w:right w:val="none" w:sz="0" w:space="0" w:color="auto"/>
          </w:divBdr>
          <w:divsChild>
            <w:div w:id="1890535124">
              <w:marLeft w:val="0"/>
              <w:marRight w:val="0"/>
              <w:marTop w:val="0"/>
              <w:marBottom w:val="0"/>
              <w:divBdr>
                <w:top w:val="none" w:sz="0" w:space="0" w:color="auto"/>
                <w:left w:val="none" w:sz="0" w:space="0" w:color="auto"/>
                <w:bottom w:val="none" w:sz="0" w:space="0" w:color="auto"/>
                <w:right w:val="none" w:sz="0" w:space="0" w:color="auto"/>
              </w:divBdr>
              <w:divsChild>
                <w:div w:id="1262104132">
                  <w:marLeft w:val="0"/>
                  <w:marRight w:val="0"/>
                  <w:marTop w:val="0"/>
                  <w:marBottom w:val="75"/>
                  <w:divBdr>
                    <w:top w:val="none" w:sz="0" w:space="0" w:color="auto"/>
                    <w:left w:val="none" w:sz="0" w:space="0" w:color="auto"/>
                    <w:bottom w:val="none" w:sz="0" w:space="0" w:color="auto"/>
                    <w:right w:val="none" w:sz="0" w:space="0" w:color="auto"/>
                  </w:divBdr>
                </w:div>
                <w:div w:id="18127468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83852479">
      <w:bodyDiv w:val="1"/>
      <w:marLeft w:val="0"/>
      <w:marRight w:val="0"/>
      <w:marTop w:val="0"/>
      <w:marBottom w:val="0"/>
      <w:divBdr>
        <w:top w:val="none" w:sz="0" w:space="0" w:color="auto"/>
        <w:left w:val="none" w:sz="0" w:space="0" w:color="auto"/>
        <w:bottom w:val="none" w:sz="0" w:space="0" w:color="auto"/>
        <w:right w:val="none" w:sz="0" w:space="0" w:color="auto"/>
      </w:divBdr>
    </w:div>
    <w:div w:id="486894885">
      <w:bodyDiv w:val="1"/>
      <w:marLeft w:val="0"/>
      <w:marRight w:val="0"/>
      <w:marTop w:val="0"/>
      <w:marBottom w:val="0"/>
      <w:divBdr>
        <w:top w:val="none" w:sz="0" w:space="0" w:color="auto"/>
        <w:left w:val="none" w:sz="0" w:space="0" w:color="auto"/>
        <w:bottom w:val="none" w:sz="0" w:space="0" w:color="auto"/>
        <w:right w:val="none" w:sz="0" w:space="0" w:color="auto"/>
      </w:divBdr>
    </w:div>
    <w:div w:id="534119561">
      <w:bodyDiv w:val="1"/>
      <w:marLeft w:val="0"/>
      <w:marRight w:val="0"/>
      <w:marTop w:val="0"/>
      <w:marBottom w:val="0"/>
      <w:divBdr>
        <w:top w:val="none" w:sz="0" w:space="0" w:color="auto"/>
        <w:left w:val="none" w:sz="0" w:space="0" w:color="auto"/>
        <w:bottom w:val="none" w:sz="0" w:space="0" w:color="auto"/>
        <w:right w:val="none" w:sz="0" w:space="0" w:color="auto"/>
      </w:divBdr>
      <w:divsChild>
        <w:div w:id="1694261692">
          <w:marLeft w:val="0"/>
          <w:marRight w:val="0"/>
          <w:marTop w:val="0"/>
          <w:marBottom w:val="0"/>
          <w:divBdr>
            <w:top w:val="none" w:sz="0" w:space="0" w:color="auto"/>
            <w:left w:val="none" w:sz="0" w:space="0" w:color="auto"/>
            <w:bottom w:val="none" w:sz="0" w:space="0" w:color="auto"/>
            <w:right w:val="none" w:sz="0" w:space="0" w:color="auto"/>
          </w:divBdr>
          <w:divsChild>
            <w:div w:id="421099711">
              <w:marLeft w:val="0"/>
              <w:marRight w:val="0"/>
              <w:marTop w:val="0"/>
              <w:marBottom w:val="0"/>
              <w:divBdr>
                <w:top w:val="none" w:sz="0" w:space="0" w:color="auto"/>
                <w:left w:val="none" w:sz="0" w:space="0" w:color="auto"/>
                <w:bottom w:val="none" w:sz="0" w:space="0" w:color="auto"/>
                <w:right w:val="none" w:sz="0" w:space="0" w:color="auto"/>
              </w:divBdr>
            </w:div>
          </w:divsChild>
        </w:div>
        <w:div w:id="2120172966">
          <w:marLeft w:val="0"/>
          <w:marRight w:val="0"/>
          <w:marTop w:val="0"/>
          <w:marBottom w:val="0"/>
          <w:divBdr>
            <w:top w:val="none" w:sz="0" w:space="0" w:color="auto"/>
            <w:left w:val="none" w:sz="0" w:space="0" w:color="auto"/>
            <w:bottom w:val="none" w:sz="0" w:space="0" w:color="auto"/>
            <w:right w:val="none" w:sz="0" w:space="0" w:color="auto"/>
          </w:divBdr>
          <w:divsChild>
            <w:div w:id="1800026823">
              <w:marLeft w:val="0"/>
              <w:marRight w:val="0"/>
              <w:marTop w:val="0"/>
              <w:marBottom w:val="0"/>
              <w:divBdr>
                <w:top w:val="none" w:sz="0" w:space="0" w:color="auto"/>
                <w:left w:val="none" w:sz="0" w:space="0" w:color="auto"/>
                <w:bottom w:val="none" w:sz="0" w:space="0" w:color="auto"/>
                <w:right w:val="none" w:sz="0" w:space="0" w:color="auto"/>
              </w:divBdr>
              <w:divsChild>
                <w:div w:id="702482779">
                  <w:marLeft w:val="0"/>
                  <w:marRight w:val="0"/>
                  <w:marTop w:val="0"/>
                  <w:marBottom w:val="0"/>
                  <w:divBdr>
                    <w:top w:val="none" w:sz="0" w:space="0" w:color="auto"/>
                    <w:left w:val="none" w:sz="0" w:space="0" w:color="auto"/>
                    <w:bottom w:val="none" w:sz="0" w:space="0" w:color="auto"/>
                    <w:right w:val="none" w:sz="0" w:space="0" w:color="auto"/>
                  </w:divBdr>
                  <w:divsChild>
                    <w:div w:id="1134912837">
                      <w:marLeft w:val="0"/>
                      <w:marRight w:val="0"/>
                      <w:marTop w:val="0"/>
                      <w:marBottom w:val="0"/>
                      <w:divBdr>
                        <w:top w:val="none" w:sz="0" w:space="0" w:color="auto"/>
                        <w:left w:val="none" w:sz="0" w:space="0" w:color="auto"/>
                        <w:bottom w:val="none" w:sz="0" w:space="0" w:color="auto"/>
                        <w:right w:val="none" w:sz="0" w:space="0" w:color="auto"/>
                      </w:divBdr>
                      <w:divsChild>
                        <w:div w:id="309288925">
                          <w:marLeft w:val="0"/>
                          <w:marRight w:val="0"/>
                          <w:marTop w:val="0"/>
                          <w:marBottom w:val="0"/>
                          <w:divBdr>
                            <w:top w:val="none" w:sz="0" w:space="0" w:color="auto"/>
                            <w:left w:val="none" w:sz="0" w:space="0" w:color="auto"/>
                            <w:bottom w:val="none" w:sz="0" w:space="0" w:color="auto"/>
                            <w:right w:val="none" w:sz="0" w:space="0" w:color="auto"/>
                          </w:divBdr>
                        </w:div>
                        <w:div w:id="464197668">
                          <w:marLeft w:val="0"/>
                          <w:marRight w:val="0"/>
                          <w:marTop w:val="0"/>
                          <w:marBottom w:val="0"/>
                          <w:divBdr>
                            <w:top w:val="none" w:sz="0" w:space="0" w:color="auto"/>
                            <w:left w:val="none" w:sz="0" w:space="0" w:color="auto"/>
                            <w:bottom w:val="none" w:sz="0" w:space="0" w:color="auto"/>
                            <w:right w:val="none" w:sz="0" w:space="0" w:color="auto"/>
                          </w:divBdr>
                        </w:div>
                        <w:div w:id="604773450">
                          <w:marLeft w:val="0"/>
                          <w:marRight w:val="0"/>
                          <w:marTop w:val="0"/>
                          <w:marBottom w:val="0"/>
                          <w:divBdr>
                            <w:top w:val="none" w:sz="0" w:space="0" w:color="auto"/>
                            <w:left w:val="none" w:sz="0" w:space="0" w:color="auto"/>
                            <w:bottom w:val="none" w:sz="0" w:space="0" w:color="auto"/>
                            <w:right w:val="none" w:sz="0" w:space="0" w:color="auto"/>
                          </w:divBdr>
                        </w:div>
                        <w:div w:id="641884802">
                          <w:marLeft w:val="0"/>
                          <w:marRight w:val="0"/>
                          <w:marTop w:val="0"/>
                          <w:marBottom w:val="0"/>
                          <w:divBdr>
                            <w:top w:val="none" w:sz="0" w:space="0" w:color="auto"/>
                            <w:left w:val="none" w:sz="0" w:space="0" w:color="auto"/>
                            <w:bottom w:val="none" w:sz="0" w:space="0" w:color="auto"/>
                            <w:right w:val="none" w:sz="0" w:space="0" w:color="auto"/>
                          </w:divBdr>
                        </w:div>
                        <w:div w:id="709182460">
                          <w:marLeft w:val="0"/>
                          <w:marRight w:val="0"/>
                          <w:marTop w:val="0"/>
                          <w:marBottom w:val="0"/>
                          <w:divBdr>
                            <w:top w:val="none" w:sz="0" w:space="0" w:color="auto"/>
                            <w:left w:val="none" w:sz="0" w:space="0" w:color="auto"/>
                            <w:bottom w:val="none" w:sz="0" w:space="0" w:color="auto"/>
                            <w:right w:val="none" w:sz="0" w:space="0" w:color="auto"/>
                          </w:divBdr>
                        </w:div>
                        <w:div w:id="744108003">
                          <w:marLeft w:val="0"/>
                          <w:marRight w:val="0"/>
                          <w:marTop w:val="0"/>
                          <w:marBottom w:val="0"/>
                          <w:divBdr>
                            <w:top w:val="none" w:sz="0" w:space="0" w:color="auto"/>
                            <w:left w:val="none" w:sz="0" w:space="0" w:color="auto"/>
                            <w:bottom w:val="none" w:sz="0" w:space="0" w:color="auto"/>
                            <w:right w:val="none" w:sz="0" w:space="0" w:color="auto"/>
                          </w:divBdr>
                        </w:div>
                        <w:div w:id="1056128834">
                          <w:marLeft w:val="0"/>
                          <w:marRight w:val="0"/>
                          <w:marTop w:val="0"/>
                          <w:marBottom w:val="0"/>
                          <w:divBdr>
                            <w:top w:val="none" w:sz="0" w:space="0" w:color="auto"/>
                            <w:left w:val="none" w:sz="0" w:space="0" w:color="auto"/>
                            <w:bottom w:val="none" w:sz="0" w:space="0" w:color="auto"/>
                            <w:right w:val="none" w:sz="0" w:space="0" w:color="auto"/>
                          </w:divBdr>
                        </w:div>
                        <w:div w:id="1238828991">
                          <w:marLeft w:val="0"/>
                          <w:marRight w:val="0"/>
                          <w:marTop w:val="0"/>
                          <w:marBottom w:val="0"/>
                          <w:divBdr>
                            <w:top w:val="none" w:sz="0" w:space="0" w:color="auto"/>
                            <w:left w:val="none" w:sz="0" w:space="0" w:color="auto"/>
                            <w:bottom w:val="none" w:sz="0" w:space="0" w:color="auto"/>
                            <w:right w:val="none" w:sz="0" w:space="0" w:color="auto"/>
                          </w:divBdr>
                        </w:div>
                        <w:div w:id="1318875729">
                          <w:marLeft w:val="0"/>
                          <w:marRight w:val="0"/>
                          <w:marTop w:val="0"/>
                          <w:marBottom w:val="0"/>
                          <w:divBdr>
                            <w:top w:val="none" w:sz="0" w:space="0" w:color="auto"/>
                            <w:left w:val="none" w:sz="0" w:space="0" w:color="auto"/>
                            <w:bottom w:val="none" w:sz="0" w:space="0" w:color="auto"/>
                            <w:right w:val="none" w:sz="0" w:space="0" w:color="auto"/>
                          </w:divBdr>
                        </w:div>
                        <w:div w:id="1663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866963">
      <w:bodyDiv w:val="1"/>
      <w:marLeft w:val="0"/>
      <w:marRight w:val="0"/>
      <w:marTop w:val="0"/>
      <w:marBottom w:val="0"/>
      <w:divBdr>
        <w:top w:val="none" w:sz="0" w:space="0" w:color="auto"/>
        <w:left w:val="none" w:sz="0" w:space="0" w:color="auto"/>
        <w:bottom w:val="none" w:sz="0" w:space="0" w:color="auto"/>
        <w:right w:val="none" w:sz="0" w:space="0" w:color="auto"/>
      </w:divBdr>
    </w:div>
    <w:div w:id="937832515">
      <w:bodyDiv w:val="1"/>
      <w:marLeft w:val="0"/>
      <w:marRight w:val="0"/>
      <w:marTop w:val="0"/>
      <w:marBottom w:val="0"/>
      <w:divBdr>
        <w:top w:val="none" w:sz="0" w:space="0" w:color="auto"/>
        <w:left w:val="none" w:sz="0" w:space="0" w:color="auto"/>
        <w:bottom w:val="none" w:sz="0" w:space="0" w:color="auto"/>
        <w:right w:val="none" w:sz="0" w:space="0" w:color="auto"/>
      </w:divBdr>
    </w:div>
    <w:div w:id="1082482090">
      <w:bodyDiv w:val="1"/>
      <w:marLeft w:val="0"/>
      <w:marRight w:val="0"/>
      <w:marTop w:val="0"/>
      <w:marBottom w:val="0"/>
      <w:divBdr>
        <w:top w:val="none" w:sz="0" w:space="0" w:color="auto"/>
        <w:left w:val="none" w:sz="0" w:space="0" w:color="auto"/>
        <w:bottom w:val="none" w:sz="0" w:space="0" w:color="auto"/>
        <w:right w:val="none" w:sz="0" w:space="0" w:color="auto"/>
      </w:divBdr>
    </w:div>
    <w:div w:id="1393385988">
      <w:bodyDiv w:val="1"/>
      <w:marLeft w:val="0"/>
      <w:marRight w:val="0"/>
      <w:marTop w:val="0"/>
      <w:marBottom w:val="0"/>
      <w:divBdr>
        <w:top w:val="none" w:sz="0" w:space="0" w:color="auto"/>
        <w:left w:val="none" w:sz="0" w:space="0" w:color="auto"/>
        <w:bottom w:val="none" w:sz="0" w:space="0" w:color="auto"/>
        <w:right w:val="none" w:sz="0" w:space="0" w:color="auto"/>
      </w:divBdr>
      <w:divsChild>
        <w:div w:id="1282030868">
          <w:marLeft w:val="0"/>
          <w:marRight w:val="0"/>
          <w:marTop w:val="0"/>
          <w:marBottom w:val="0"/>
          <w:divBdr>
            <w:top w:val="none" w:sz="0" w:space="0" w:color="auto"/>
            <w:left w:val="none" w:sz="0" w:space="0" w:color="auto"/>
            <w:bottom w:val="none" w:sz="0" w:space="0" w:color="auto"/>
            <w:right w:val="none" w:sz="0" w:space="0" w:color="auto"/>
          </w:divBdr>
        </w:div>
      </w:divsChild>
    </w:div>
    <w:div w:id="1432046891">
      <w:bodyDiv w:val="1"/>
      <w:marLeft w:val="0"/>
      <w:marRight w:val="0"/>
      <w:marTop w:val="0"/>
      <w:marBottom w:val="0"/>
      <w:divBdr>
        <w:top w:val="none" w:sz="0" w:space="0" w:color="auto"/>
        <w:left w:val="none" w:sz="0" w:space="0" w:color="auto"/>
        <w:bottom w:val="none" w:sz="0" w:space="0" w:color="auto"/>
        <w:right w:val="none" w:sz="0" w:space="0" w:color="auto"/>
      </w:divBdr>
    </w:div>
    <w:div w:id="1494223587">
      <w:bodyDiv w:val="1"/>
      <w:marLeft w:val="0"/>
      <w:marRight w:val="0"/>
      <w:marTop w:val="0"/>
      <w:marBottom w:val="0"/>
      <w:divBdr>
        <w:top w:val="none" w:sz="0" w:space="0" w:color="auto"/>
        <w:left w:val="none" w:sz="0" w:space="0" w:color="auto"/>
        <w:bottom w:val="none" w:sz="0" w:space="0" w:color="auto"/>
        <w:right w:val="none" w:sz="0" w:space="0" w:color="auto"/>
      </w:divBdr>
      <w:divsChild>
        <w:div w:id="710686666">
          <w:marLeft w:val="0"/>
          <w:marRight w:val="0"/>
          <w:marTop w:val="0"/>
          <w:marBottom w:val="0"/>
          <w:divBdr>
            <w:top w:val="none" w:sz="0" w:space="0" w:color="auto"/>
            <w:left w:val="none" w:sz="0" w:space="0" w:color="auto"/>
            <w:bottom w:val="none" w:sz="0" w:space="0" w:color="auto"/>
            <w:right w:val="none" w:sz="0" w:space="0" w:color="auto"/>
          </w:divBdr>
        </w:div>
      </w:divsChild>
    </w:div>
    <w:div w:id="1887915181">
      <w:bodyDiv w:val="1"/>
      <w:marLeft w:val="0"/>
      <w:marRight w:val="0"/>
      <w:marTop w:val="0"/>
      <w:marBottom w:val="0"/>
      <w:divBdr>
        <w:top w:val="none" w:sz="0" w:space="0" w:color="auto"/>
        <w:left w:val="none" w:sz="0" w:space="0" w:color="auto"/>
        <w:bottom w:val="none" w:sz="0" w:space="0" w:color="auto"/>
        <w:right w:val="none" w:sz="0" w:space="0" w:color="auto"/>
      </w:divBdr>
    </w:div>
    <w:div w:id="2000842042">
      <w:bodyDiv w:val="1"/>
      <w:marLeft w:val="0"/>
      <w:marRight w:val="0"/>
      <w:marTop w:val="0"/>
      <w:marBottom w:val="0"/>
      <w:divBdr>
        <w:top w:val="none" w:sz="0" w:space="0" w:color="auto"/>
        <w:left w:val="none" w:sz="0" w:space="0" w:color="auto"/>
        <w:bottom w:val="none" w:sz="0" w:space="0" w:color="auto"/>
        <w:right w:val="none" w:sz="0" w:space="0" w:color="auto"/>
      </w:divBdr>
      <w:divsChild>
        <w:div w:id="625896655">
          <w:marLeft w:val="375"/>
          <w:marRight w:val="0"/>
          <w:marTop w:val="180"/>
          <w:marBottom w:val="0"/>
          <w:divBdr>
            <w:top w:val="none" w:sz="0" w:space="0" w:color="auto"/>
            <w:left w:val="none" w:sz="0" w:space="0" w:color="auto"/>
            <w:bottom w:val="none" w:sz="0" w:space="0" w:color="auto"/>
            <w:right w:val="none" w:sz="0" w:space="0" w:color="auto"/>
          </w:divBdr>
        </w:div>
        <w:div w:id="1773356121">
          <w:marLeft w:val="375"/>
          <w:marRight w:val="375"/>
          <w:marTop w:val="7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33126995%20El" TargetMode="External"/><Relationship Id="rId13" Type="http://schemas.openxmlformats.org/officeDocument/2006/relationships/hyperlink" Target="https://www.researchgate.net/publication/323022698_Percepcion_del_alumnado_universitario_sobre_el_origen_de_la_violencia_escolar" TargetMode="External"/><Relationship Id="rId18" Type="http://schemas.openxmlformats.org/officeDocument/2006/relationships/hyperlink" Target="https://onlinelibrary.wiley.com/doi/abs/10.1111/j.1469-7610.2010.02241.x" TargetMode="External"/><Relationship Id="rId3" Type="http://schemas.openxmlformats.org/officeDocument/2006/relationships/settings" Target="settings.xml"/><Relationship Id="rId21" Type="http://schemas.openxmlformats.org/officeDocument/2006/relationships/hyperlink" Target="https://www.sciencedirect.com/science/article/pii/S1359178912000468" TargetMode="External"/><Relationship Id="rId7" Type="http://schemas.openxmlformats.org/officeDocument/2006/relationships/hyperlink" Target="https://www.researchgate.net/publication/28119477%20Clima%20y%20violencia%20escolar.%20Un" TargetMode="External"/><Relationship Id="rId12" Type="http://schemas.openxmlformats.org/officeDocument/2006/relationships/hyperlink" Target="https://portal.econometria.com.co/" TargetMode="External"/><Relationship Id="rId17" Type="http://schemas.openxmlformats.org/officeDocument/2006/relationships/hyperlink" Target="http://scielo.sld.cu/pdf/mgi/v33n3/mgi02317.pdf" TargetMode="External"/><Relationship Id="rId2" Type="http://schemas.openxmlformats.org/officeDocument/2006/relationships/styles" Target="styles.xml"/><Relationship Id="rId16" Type="http://schemas.openxmlformats.org/officeDocument/2006/relationships/hyperlink" Target="http://scielo.sld.cu/pdf/mgi/v33n1/mgi14117.pdf" TargetMode="External"/><Relationship Id="rId20" Type="http://schemas.openxmlformats.org/officeDocument/2006/relationships/hyperlink" Target="https://www.redalyc.org/pdf/270/2703287200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mx/pdf/rmie/v22n74/1405-6666-rmie-22-74-00813.pdf" TargetMode="External"/><Relationship Id="rId5" Type="http://schemas.openxmlformats.org/officeDocument/2006/relationships/footnotes" Target="footnotes.xml"/><Relationship Id="rId15" Type="http://schemas.openxmlformats.org/officeDocument/2006/relationships/hyperlink" Target="https://www.redalyc.org/pdf/773/77340728016.pdf" TargetMode="External"/><Relationship Id="rId23" Type="http://schemas.openxmlformats.org/officeDocument/2006/relationships/theme" Target="theme/theme1.xml"/><Relationship Id="rId10" Type="http://schemas.openxmlformats.org/officeDocument/2006/relationships/hyperlink" Target="https://dialnet.unirioja.es/servlet/articulo?codigo=4773028" TargetMode="External"/><Relationship Id="rId19" Type="http://schemas.openxmlformats.org/officeDocument/2006/relationships/hyperlink" Target="https://repositorio.cepal.org/handle/11362/11458" TargetMode="External"/><Relationship Id="rId4" Type="http://schemas.openxmlformats.org/officeDocument/2006/relationships/webSettings" Target="webSettings.xml"/><Relationship Id="rId9" Type="http://schemas.openxmlformats.org/officeDocument/2006/relationships/hyperlink" Target="https://www.actualidadmedica.es/images/805/pdf/or01.pdf" TargetMode="External"/><Relationship Id="rId14" Type="http://schemas.openxmlformats.org/officeDocument/2006/relationships/hyperlink" Target="http://www.revistas.unam.mx/index.php/repi/article/view/57955/51302"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6896</Words>
  <Characters>37928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44735</CharactersWithSpaces>
  <SharedDoc>false</SharedDoc>
  <HLinks>
    <vt:vector size="90" baseType="variant">
      <vt:variant>
        <vt:i4>6815869</vt:i4>
      </vt:variant>
      <vt:variant>
        <vt:i4>42</vt:i4>
      </vt:variant>
      <vt:variant>
        <vt:i4>0</vt:i4>
      </vt:variant>
      <vt:variant>
        <vt:i4>5</vt:i4>
      </vt:variant>
      <vt:variant>
        <vt:lpwstr>https://www.sciencedirect.com/science/article/pii/S1359178912000468</vt:lpwstr>
      </vt:variant>
      <vt:variant>
        <vt:lpwstr/>
      </vt:variant>
      <vt:variant>
        <vt:i4>6357040</vt:i4>
      </vt:variant>
      <vt:variant>
        <vt:i4>39</vt:i4>
      </vt:variant>
      <vt:variant>
        <vt:i4>0</vt:i4>
      </vt:variant>
      <vt:variant>
        <vt:i4>5</vt:i4>
      </vt:variant>
      <vt:variant>
        <vt:lpwstr>https://www.redalyc.org/pdf/270/27032872002.pdf</vt:lpwstr>
      </vt:variant>
      <vt:variant>
        <vt:lpwstr/>
      </vt:variant>
      <vt:variant>
        <vt:i4>4194374</vt:i4>
      </vt:variant>
      <vt:variant>
        <vt:i4>36</vt:i4>
      </vt:variant>
      <vt:variant>
        <vt:i4>0</vt:i4>
      </vt:variant>
      <vt:variant>
        <vt:i4>5</vt:i4>
      </vt:variant>
      <vt:variant>
        <vt:lpwstr>https://repositorio.cepal.org/handle/11362/11458</vt:lpwstr>
      </vt:variant>
      <vt:variant>
        <vt:lpwstr/>
      </vt:variant>
      <vt:variant>
        <vt:i4>262164</vt:i4>
      </vt:variant>
      <vt:variant>
        <vt:i4>33</vt:i4>
      </vt:variant>
      <vt:variant>
        <vt:i4>0</vt:i4>
      </vt:variant>
      <vt:variant>
        <vt:i4>5</vt:i4>
      </vt:variant>
      <vt:variant>
        <vt:lpwstr>https://onlinelibrary.wiley.com/doi/abs/10.1111/j.1469-7610.2010.02241.x</vt:lpwstr>
      </vt:variant>
      <vt:variant>
        <vt:lpwstr/>
      </vt:variant>
      <vt:variant>
        <vt:i4>7143529</vt:i4>
      </vt:variant>
      <vt:variant>
        <vt:i4>30</vt:i4>
      </vt:variant>
      <vt:variant>
        <vt:i4>0</vt:i4>
      </vt:variant>
      <vt:variant>
        <vt:i4>5</vt:i4>
      </vt:variant>
      <vt:variant>
        <vt:lpwstr>http://scielo.sld.cu/pdf/mgi/v33n3/mgi02317.pdf</vt:lpwstr>
      </vt:variant>
      <vt:variant>
        <vt:lpwstr/>
      </vt:variant>
      <vt:variant>
        <vt:i4>6881386</vt:i4>
      </vt:variant>
      <vt:variant>
        <vt:i4>27</vt:i4>
      </vt:variant>
      <vt:variant>
        <vt:i4>0</vt:i4>
      </vt:variant>
      <vt:variant>
        <vt:i4>5</vt:i4>
      </vt:variant>
      <vt:variant>
        <vt:lpwstr>http://scielo.sld.cu/pdf/mgi/v33n1/mgi14117.pdf</vt:lpwstr>
      </vt:variant>
      <vt:variant>
        <vt:lpwstr/>
      </vt:variant>
      <vt:variant>
        <vt:i4>6422579</vt:i4>
      </vt:variant>
      <vt:variant>
        <vt:i4>24</vt:i4>
      </vt:variant>
      <vt:variant>
        <vt:i4>0</vt:i4>
      </vt:variant>
      <vt:variant>
        <vt:i4>5</vt:i4>
      </vt:variant>
      <vt:variant>
        <vt:lpwstr>https://www.redalyc.org/pdf/773/77340728016.pdf</vt:lpwstr>
      </vt:variant>
      <vt:variant>
        <vt:lpwstr/>
      </vt:variant>
      <vt:variant>
        <vt:i4>4128824</vt:i4>
      </vt:variant>
      <vt:variant>
        <vt:i4>21</vt:i4>
      </vt:variant>
      <vt:variant>
        <vt:i4>0</vt:i4>
      </vt:variant>
      <vt:variant>
        <vt:i4>5</vt:i4>
      </vt:variant>
      <vt:variant>
        <vt:lpwstr>http://www.revistas.unam.mx/index.php/repi/article/view/57955/51302</vt:lpwstr>
      </vt:variant>
      <vt:variant>
        <vt:lpwstr/>
      </vt:variant>
      <vt:variant>
        <vt:i4>393252</vt:i4>
      </vt:variant>
      <vt:variant>
        <vt:i4>18</vt:i4>
      </vt:variant>
      <vt:variant>
        <vt:i4>0</vt:i4>
      </vt:variant>
      <vt:variant>
        <vt:i4>5</vt:i4>
      </vt:variant>
      <vt:variant>
        <vt:lpwstr>https://www.researchgate.net/publication/323022698_Percepcion_del_alumnado_universitario_sobre_el_origen_de_la_violencia_escolar</vt:lpwstr>
      </vt:variant>
      <vt:variant>
        <vt:lpwstr/>
      </vt:variant>
      <vt:variant>
        <vt:i4>3604592</vt:i4>
      </vt:variant>
      <vt:variant>
        <vt:i4>15</vt:i4>
      </vt:variant>
      <vt:variant>
        <vt:i4>0</vt:i4>
      </vt:variant>
      <vt:variant>
        <vt:i4>5</vt:i4>
      </vt:variant>
      <vt:variant>
        <vt:lpwstr>https://portal.econometria.com.co/</vt:lpwstr>
      </vt:variant>
      <vt:variant>
        <vt:lpwstr/>
      </vt:variant>
      <vt:variant>
        <vt:i4>6553640</vt:i4>
      </vt:variant>
      <vt:variant>
        <vt:i4>12</vt:i4>
      </vt:variant>
      <vt:variant>
        <vt:i4>0</vt:i4>
      </vt:variant>
      <vt:variant>
        <vt:i4>5</vt:i4>
      </vt:variant>
      <vt:variant>
        <vt:lpwstr>http://www.scielo.org.mx/pdf/rmie/v22n74/1405-6666-rmie-22-74-00813.pdf</vt:lpwstr>
      </vt:variant>
      <vt:variant>
        <vt:lpwstr/>
      </vt:variant>
      <vt:variant>
        <vt:i4>3407995</vt:i4>
      </vt:variant>
      <vt:variant>
        <vt:i4>9</vt:i4>
      </vt:variant>
      <vt:variant>
        <vt:i4>0</vt:i4>
      </vt:variant>
      <vt:variant>
        <vt:i4>5</vt:i4>
      </vt:variant>
      <vt:variant>
        <vt:lpwstr>https://dialnet.unirioja.es/servlet/articulo?codigo=4773028</vt:lpwstr>
      </vt:variant>
      <vt:variant>
        <vt:lpwstr/>
      </vt:variant>
      <vt:variant>
        <vt:i4>6422574</vt:i4>
      </vt:variant>
      <vt:variant>
        <vt:i4>6</vt:i4>
      </vt:variant>
      <vt:variant>
        <vt:i4>0</vt:i4>
      </vt:variant>
      <vt:variant>
        <vt:i4>5</vt:i4>
      </vt:variant>
      <vt:variant>
        <vt:lpwstr>https://www.actualidadmedica.es/images/805/pdf/or01.pdf</vt:lpwstr>
      </vt:variant>
      <vt:variant>
        <vt:lpwstr/>
      </vt:variant>
      <vt:variant>
        <vt:i4>655447</vt:i4>
      </vt:variant>
      <vt:variant>
        <vt:i4>3</vt:i4>
      </vt:variant>
      <vt:variant>
        <vt:i4>0</vt:i4>
      </vt:variant>
      <vt:variant>
        <vt:i4>5</vt:i4>
      </vt:variant>
      <vt:variant>
        <vt:lpwstr>https://www.researchgate.net/publication/333126995 El</vt:lpwstr>
      </vt:variant>
      <vt:variant>
        <vt:lpwstr/>
      </vt:variant>
      <vt:variant>
        <vt:i4>7929892</vt:i4>
      </vt:variant>
      <vt:variant>
        <vt:i4>0</vt:i4>
      </vt:variant>
      <vt:variant>
        <vt:i4>0</vt:i4>
      </vt:variant>
      <vt:variant>
        <vt:i4>5</vt:i4>
      </vt:variant>
      <vt:variant>
        <vt:lpwstr>https://www.researchgate.net/publication/28119477 Clima y violencia escolar. Un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Usuario</cp:lastModifiedBy>
  <cp:revision>4</cp:revision>
  <cp:lastPrinted>2020-03-13T11:54:00Z</cp:lastPrinted>
  <dcterms:created xsi:type="dcterms:W3CDTF">2020-03-23T21:32:00Z</dcterms:created>
  <dcterms:modified xsi:type="dcterms:W3CDTF">2020-03-23T21:44:00Z</dcterms:modified>
</cp:coreProperties>
</file>