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F4CD1" w14:textId="1A830EC6" w:rsidR="0023411A" w:rsidRPr="001C47CA" w:rsidRDefault="00502CD7" w:rsidP="004D42F3">
      <w:pPr>
        <w:spacing w:after="0" w:line="240" w:lineRule="auto"/>
        <w:jc w:val="center"/>
        <w:rPr>
          <w:rFonts w:ascii="Times New Roman" w:hAnsi="Times New Roman" w:cs="Times New Roman"/>
          <w:b/>
          <w:sz w:val="24"/>
          <w:szCs w:val="24"/>
          <w:lang w:val="en-US"/>
        </w:rPr>
      </w:pPr>
      <w:r w:rsidRPr="001C47CA">
        <w:rPr>
          <w:rFonts w:ascii="Times New Roman" w:hAnsi="Times New Roman" w:cs="Times New Roman"/>
          <w:b/>
          <w:sz w:val="24"/>
          <w:szCs w:val="24"/>
          <w:lang w:val="en-US"/>
        </w:rPr>
        <w:t>MAPPING OF HUMAN VALUES AND LIFE PROJECTS OF YOUNG OFFENDERS IN THE DISTRITO FEDERAL, BRAZIL</w:t>
      </w:r>
      <w:r w:rsidR="0023411A" w:rsidRPr="001C47CA">
        <w:rPr>
          <w:rFonts w:ascii="Times New Roman" w:hAnsi="Times New Roman" w:cs="Times New Roman"/>
          <w:b/>
          <w:sz w:val="24"/>
          <w:szCs w:val="24"/>
          <w:lang w:val="en-US"/>
        </w:rPr>
        <w:t>.</w:t>
      </w:r>
    </w:p>
    <w:p w14:paraId="43896690" w14:textId="77777777" w:rsidR="00A417F2" w:rsidRPr="001C47CA" w:rsidRDefault="00A417F2" w:rsidP="004D42F3">
      <w:pPr>
        <w:spacing w:after="0" w:line="240" w:lineRule="auto"/>
        <w:jc w:val="both"/>
        <w:rPr>
          <w:rFonts w:ascii="Times New Roman" w:hAnsi="Times New Roman" w:cs="Times New Roman"/>
          <w:b/>
          <w:sz w:val="24"/>
          <w:szCs w:val="24"/>
        </w:rPr>
      </w:pPr>
    </w:p>
    <w:p w14:paraId="2FB4EFBB" w14:textId="19F22AD1" w:rsidR="00A80C56" w:rsidRPr="001C47CA" w:rsidRDefault="0023411A" w:rsidP="004D42F3">
      <w:pPr>
        <w:spacing w:after="0" w:line="240" w:lineRule="auto"/>
        <w:jc w:val="both"/>
        <w:rPr>
          <w:rFonts w:ascii="Times New Roman" w:hAnsi="Times New Roman" w:cs="Times New Roman"/>
          <w:b/>
          <w:sz w:val="24"/>
          <w:szCs w:val="24"/>
          <w:lang w:val="en-US"/>
        </w:rPr>
      </w:pPr>
      <w:r w:rsidRPr="001C47CA">
        <w:rPr>
          <w:rFonts w:ascii="Times New Roman" w:hAnsi="Times New Roman" w:cs="Times New Roman"/>
          <w:b/>
          <w:sz w:val="24"/>
          <w:szCs w:val="24"/>
          <w:lang w:val="en-US"/>
        </w:rPr>
        <w:t>Abstract</w:t>
      </w:r>
    </w:p>
    <w:p w14:paraId="7A6143CD" w14:textId="4A2F72FC" w:rsidR="0023411A" w:rsidRDefault="000A575F" w:rsidP="0044476F">
      <w:pPr>
        <w:spacing w:after="0" w:line="240" w:lineRule="auto"/>
        <w:rPr>
          <w:rFonts w:ascii="Times New Roman" w:hAnsi="Times New Roman" w:cs="Times New Roman"/>
          <w:bCs/>
          <w:sz w:val="24"/>
          <w:szCs w:val="24"/>
          <w:lang w:val="en-US"/>
        </w:rPr>
      </w:pPr>
      <w:r w:rsidRPr="000A575F">
        <w:rPr>
          <w:rFonts w:ascii="Times New Roman" w:hAnsi="Times New Roman" w:cs="Times New Roman"/>
          <w:bCs/>
          <w:sz w:val="24"/>
          <w:szCs w:val="24"/>
          <w:lang w:val="en-US"/>
        </w:rPr>
        <w:t xml:space="preserve">Juvenile delinquency is a worldwide social problem. Understanding your motivations can be a path to social integration. This study aimed to map the values and life projects of young offenders in order to develop a pedagogical intervention to promote prosocial values. A sample of 404 adolescents complying with a judicial restraint measure in the Distrito Federal, Brazil answered the survey. The predominant values of the sample </w:t>
      </w:r>
      <w:proofErr w:type="gramStart"/>
      <w:r w:rsidRPr="000A575F">
        <w:rPr>
          <w:rFonts w:ascii="Times New Roman" w:hAnsi="Times New Roman" w:cs="Times New Roman"/>
          <w:bCs/>
          <w:sz w:val="24"/>
          <w:szCs w:val="24"/>
          <w:lang w:val="en-US"/>
        </w:rPr>
        <w:t>were:</w:t>
      </w:r>
      <w:proofErr w:type="gramEnd"/>
      <w:r w:rsidRPr="000A575F">
        <w:rPr>
          <w:rFonts w:ascii="Times New Roman" w:hAnsi="Times New Roman" w:cs="Times New Roman"/>
          <w:bCs/>
          <w:sz w:val="24"/>
          <w:szCs w:val="24"/>
          <w:lang w:val="en-US"/>
        </w:rPr>
        <w:t xml:space="preserve"> Self-transcendence (4.61) and Openness to Change (4.63). The Descending Hierarchical Classification of the text segments of answers to open-ended questions suggested that subjects wanted to gain training to have a profession, personal fulfillment and life improvement; and expressed dismay at the achievement of these dreams and projects.</w:t>
      </w:r>
    </w:p>
    <w:p w14:paraId="195B07C3" w14:textId="77777777" w:rsidR="000A575F" w:rsidRPr="001C47CA" w:rsidRDefault="000A575F" w:rsidP="004D42F3">
      <w:pPr>
        <w:spacing w:after="0" w:line="240" w:lineRule="auto"/>
        <w:jc w:val="both"/>
        <w:rPr>
          <w:rFonts w:ascii="Times New Roman" w:hAnsi="Times New Roman" w:cs="Times New Roman"/>
          <w:bCs/>
          <w:sz w:val="24"/>
          <w:szCs w:val="24"/>
          <w:lang w:val="en-US"/>
        </w:rPr>
      </w:pPr>
    </w:p>
    <w:p w14:paraId="580DADC4" w14:textId="77777777" w:rsidR="00D92402" w:rsidRDefault="0023411A" w:rsidP="004D42F3">
      <w:pPr>
        <w:spacing w:after="0" w:line="240" w:lineRule="auto"/>
        <w:jc w:val="both"/>
        <w:rPr>
          <w:rFonts w:ascii="Times New Roman" w:hAnsi="Times New Roman" w:cs="Times New Roman"/>
          <w:bCs/>
          <w:sz w:val="24"/>
          <w:szCs w:val="24"/>
          <w:lang w:val="en-US"/>
        </w:rPr>
      </w:pPr>
      <w:r w:rsidRPr="001C47CA">
        <w:rPr>
          <w:rFonts w:ascii="Times New Roman" w:hAnsi="Times New Roman" w:cs="Times New Roman"/>
          <w:b/>
          <w:sz w:val="24"/>
          <w:szCs w:val="24"/>
          <w:lang w:val="en-US"/>
        </w:rPr>
        <w:t>Keywords</w:t>
      </w:r>
    </w:p>
    <w:p w14:paraId="60A407B9" w14:textId="37050E98" w:rsidR="0023411A" w:rsidRDefault="00D92402" w:rsidP="004D42F3">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Adolescent values; Socio-education;</w:t>
      </w:r>
      <w:r w:rsidR="0023411A" w:rsidRPr="001C47CA">
        <w:rPr>
          <w:rFonts w:ascii="Times New Roman" w:hAnsi="Times New Roman" w:cs="Times New Roman"/>
          <w:bCs/>
          <w:sz w:val="24"/>
          <w:szCs w:val="24"/>
          <w:lang w:val="en-US"/>
        </w:rPr>
        <w:t xml:space="preserve"> Life Projects</w:t>
      </w:r>
      <w:r>
        <w:rPr>
          <w:rFonts w:ascii="Times New Roman" w:hAnsi="Times New Roman" w:cs="Times New Roman"/>
          <w:bCs/>
          <w:sz w:val="24"/>
          <w:szCs w:val="24"/>
          <w:lang w:val="en-US"/>
        </w:rPr>
        <w:t>;</w:t>
      </w:r>
      <w:r w:rsidR="00D1750C" w:rsidRPr="001C47CA">
        <w:rPr>
          <w:rFonts w:ascii="Times New Roman" w:hAnsi="Times New Roman" w:cs="Times New Roman"/>
          <w:bCs/>
          <w:sz w:val="24"/>
          <w:szCs w:val="24"/>
          <w:lang w:val="en-US"/>
        </w:rPr>
        <w:t xml:space="preserve"> </w:t>
      </w:r>
      <w:r w:rsidR="00114B59">
        <w:rPr>
          <w:rFonts w:ascii="Times New Roman" w:hAnsi="Times New Roman" w:cs="Times New Roman"/>
          <w:bCs/>
          <w:sz w:val="24"/>
          <w:szCs w:val="24"/>
          <w:lang w:val="en-US"/>
        </w:rPr>
        <w:t>Y</w:t>
      </w:r>
      <w:r w:rsidR="00D1750C" w:rsidRPr="001C47CA">
        <w:rPr>
          <w:rFonts w:ascii="Times New Roman" w:hAnsi="Times New Roman" w:cs="Times New Roman"/>
          <w:bCs/>
          <w:sz w:val="24"/>
          <w:szCs w:val="24"/>
          <w:lang w:val="en-US"/>
        </w:rPr>
        <w:t>oung offenders in Brazil</w:t>
      </w:r>
      <w:r w:rsidR="0023411A" w:rsidRPr="001C47CA">
        <w:rPr>
          <w:rFonts w:ascii="Times New Roman" w:hAnsi="Times New Roman" w:cs="Times New Roman"/>
          <w:bCs/>
          <w:sz w:val="24"/>
          <w:szCs w:val="24"/>
          <w:lang w:val="en-US"/>
        </w:rPr>
        <w:t>.</w:t>
      </w:r>
    </w:p>
    <w:p w14:paraId="23D07BF4" w14:textId="6A8659BE" w:rsidR="00D92402" w:rsidRDefault="00D92402" w:rsidP="004D42F3">
      <w:pPr>
        <w:spacing w:after="0" w:line="240" w:lineRule="auto"/>
        <w:jc w:val="both"/>
        <w:rPr>
          <w:rFonts w:ascii="Times New Roman" w:hAnsi="Times New Roman" w:cs="Times New Roman"/>
          <w:bCs/>
          <w:sz w:val="24"/>
          <w:szCs w:val="24"/>
          <w:lang w:val="en-US"/>
        </w:rPr>
      </w:pPr>
    </w:p>
    <w:p w14:paraId="3F2DAC5C" w14:textId="595D01BB" w:rsidR="00D92402" w:rsidRPr="00D92402" w:rsidRDefault="00D92402" w:rsidP="004D42F3">
      <w:pPr>
        <w:spacing w:after="0" w:line="240" w:lineRule="auto"/>
        <w:jc w:val="both"/>
        <w:rPr>
          <w:rFonts w:ascii="Times New Roman" w:hAnsi="Times New Roman" w:cs="Times New Roman"/>
          <w:b/>
          <w:bCs/>
          <w:sz w:val="24"/>
          <w:szCs w:val="24"/>
          <w:lang w:val="en-US"/>
        </w:rPr>
      </w:pPr>
      <w:proofErr w:type="spellStart"/>
      <w:r w:rsidRPr="00D92402">
        <w:rPr>
          <w:rFonts w:ascii="Times New Roman" w:hAnsi="Times New Roman" w:cs="Times New Roman"/>
          <w:b/>
          <w:bCs/>
          <w:sz w:val="24"/>
          <w:szCs w:val="24"/>
          <w:lang w:val="en-US"/>
        </w:rPr>
        <w:t>Resumo</w:t>
      </w:r>
      <w:proofErr w:type="spellEnd"/>
    </w:p>
    <w:p w14:paraId="60185B31" w14:textId="471513D2" w:rsidR="00D92402" w:rsidRPr="001C47CA" w:rsidRDefault="00D92402" w:rsidP="00D92402">
      <w:pPr>
        <w:spacing w:after="0" w:line="240" w:lineRule="auto"/>
        <w:rPr>
          <w:rFonts w:ascii="Times New Roman" w:hAnsi="Times New Roman" w:cs="Times New Roman"/>
          <w:bCs/>
          <w:sz w:val="24"/>
          <w:szCs w:val="24"/>
          <w:lang w:val="en-US"/>
        </w:rPr>
      </w:pPr>
      <w:r w:rsidRPr="00D92402">
        <w:rPr>
          <w:rFonts w:ascii="Times New Roman" w:hAnsi="Times New Roman" w:cs="Times New Roman"/>
          <w:bCs/>
          <w:sz w:val="24"/>
          <w:szCs w:val="24"/>
          <w:lang w:val="en-US"/>
        </w:rPr>
        <w:t xml:space="preserve">A </w:t>
      </w:r>
      <w:proofErr w:type="spellStart"/>
      <w:r w:rsidRPr="00D92402">
        <w:rPr>
          <w:rFonts w:ascii="Times New Roman" w:hAnsi="Times New Roman" w:cs="Times New Roman"/>
          <w:bCs/>
          <w:sz w:val="24"/>
          <w:szCs w:val="24"/>
          <w:lang w:val="en-US"/>
        </w:rPr>
        <w:t>delinquência</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juvenil</w:t>
      </w:r>
      <w:proofErr w:type="spellEnd"/>
      <w:r w:rsidRPr="00D92402">
        <w:rPr>
          <w:rFonts w:ascii="Times New Roman" w:hAnsi="Times New Roman" w:cs="Times New Roman"/>
          <w:bCs/>
          <w:sz w:val="24"/>
          <w:szCs w:val="24"/>
          <w:lang w:val="en-US"/>
        </w:rPr>
        <w:t xml:space="preserve"> é um </w:t>
      </w:r>
      <w:proofErr w:type="spellStart"/>
      <w:r w:rsidRPr="00D92402">
        <w:rPr>
          <w:rFonts w:ascii="Times New Roman" w:hAnsi="Times New Roman" w:cs="Times New Roman"/>
          <w:bCs/>
          <w:sz w:val="24"/>
          <w:szCs w:val="24"/>
          <w:lang w:val="en-US"/>
        </w:rPr>
        <w:t>problema</w:t>
      </w:r>
      <w:proofErr w:type="spellEnd"/>
      <w:r w:rsidRPr="00D92402">
        <w:rPr>
          <w:rFonts w:ascii="Times New Roman" w:hAnsi="Times New Roman" w:cs="Times New Roman"/>
          <w:bCs/>
          <w:sz w:val="24"/>
          <w:szCs w:val="24"/>
          <w:lang w:val="en-US"/>
        </w:rPr>
        <w:t xml:space="preserve"> social </w:t>
      </w:r>
      <w:proofErr w:type="spellStart"/>
      <w:r w:rsidRPr="00D92402">
        <w:rPr>
          <w:rFonts w:ascii="Times New Roman" w:hAnsi="Times New Roman" w:cs="Times New Roman"/>
          <w:bCs/>
          <w:sz w:val="24"/>
          <w:szCs w:val="24"/>
          <w:lang w:val="en-US"/>
        </w:rPr>
        <w:t>mundial</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Compreender</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suas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motivações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pode</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ser</w:t>
      </w:r>
      <w:proofErr w:type="spellEnd"/>
      <w:r w:rsidRPr="00D92402">
        <w:rPr>
          <w:rFonts w:ascii="Times New Roman" w:hAnsi="Times New Roman" w:cs="Times New Roman"/>
          <w:bCs/>
          <w:sz w:val="24"/>
          <w:szCs w:val="24"/>
          <w:lang w:val="en-US"/>
        </w:rPr>
        <w:t xml:space="preserve"> um </w:t>
      </w:r>
      <w:proofErr w:type="spellStart"/>
      <w:r w:rsidRPr="00D92402">
        <w:rPr>
          <w:rFonts w:ascii="Times New Roman" w:hAnsi="Times New Roman" w:cs="Times New Roman"/>
          <w:bCs/>
          <w:sz w:val="24"/>
          <w:szCs w:val="24"/>
          <w:lang w:val="en-US"/>
        </w:rPr>
        <w:t>caminho</w:t>
      </w:r>
      <w:proofErr w:type="spellEnd"/>
      <w:r w:rsidRPr="00D92402">
        <w:rPr>
          <w:rFonts w:ascii="Times New Roman" w:hAnsi="Times New Roman" w:cs="Times New Roman"/>
          <w:bCs/>
          <w:sz w:val="24"/>
          <w:szCs w:val="24"/>
          <w:lang w:val="en-US"/>
        </w:rPr>
        <w:t xml:space="preserve"> para </w:t>
      </w:r>
      <w:proofErr w:type="gramStart"/>
      <w:r w:rsidRPr="00D92402">
        <w:rPr>
          <w:rFonts w:ascii="Times New Roman" w:hAnsi="Times New Roman" w:cs="Times New Roman"/>
          <w:bCs/>
          <w:sz w:val="24"/>
          <w:szCs w:val="24"/>
          <w:lang w:val="en-US"/>
        </w:rPr>
        <w:t>a</w:t>
      </w:r>
      <w:proofErr w:type="gram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integração</w:t>
      </w:r>
      <w:proofErr w:type="spellEnd"/>
      <w:r w:rsidRPr="00D92402">
        <w:rPr>
          <w:rFonts w:ascii="Times New Roman" w:hAnsi="Times New Roman" w:cs="Times New Roman"/>
          <w:bCs/>
          <w:sz w:val="24"/>
          <w:szCs w:val="24"/>
          <w:lang w:val="en-US"/>
        </w:rPr>
        <w:t xml:space="preserve"> social. Este </w:t>
      </w:r>
      <w:proofErr w:type="spellStart"/>
      <w:r w:rsidRPr="00D92402">
        <w:rPr>
          <w:rFonts w:ascii="Times New Roman" w:hAnsi="Times New Roman" w:cs="Times New Roman"/>
          <w:bCs/>
          <w:sz w:val="24"/>
          <w:szCs w:val="24"/>
          <w:lang w:val="en-US"/>
        </w:rPr>
        <w:t>estudo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teve</w:t>
      </w:r>
      <w:proofErr w:type="spellEnd"/>
      <w:r w:rsidRPr="00D92402">
        <w:rPr>
          <w:rFonts w:ascii="Times New Roman" w:hAnsi="Times New Roman" w:cs="Times New Roman"/>
          <w:bCs/>
          <w:sz w:val="24"/>
          <w:szCs w:val="24"/>
          <w:lang w:val="en-US"/>
        </w:rPr>
        <w:t xml:space="preserve"> </w:t>
      </w:r>
      <w:proofErr w:type="spellStart"/>
      <w:proofErr w:type="gramStart"/>
      <w:r w:rsidRPr="00D92402">
        <w:rPr>
          <w:rFonts w:ascii="Times New Roman" w:hAnsi="Times New Roman" w:cs="Times New Roman"/>
          <w:bCs/>
          <w:sz w:val="24"/>
          <w:szCs w:val="24"/>
          <w:lang w:val="en-US"/>
        </w:rPr>
        <w:t>como</w:t>
      </w:r>
      <w:proofErr w:type="spellEnd"/>
      <w:proofErr w:type="gram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objetivo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mapear</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os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valores</w:t>
      </w:r>
      <w:proofErr w:type="spellEnd"/>
      <w:r w:rsidRPr="00D92402">
        <w:rPr>
          <w:rFonts w:ascii="Times New Roman" w:hAnsi="Times New Roman" w:cs="Times New Roman"/>
          <w:bCs/>
          <w:sz w:val="24"/>
          <w:szCs w:val="24"/>
          <w:lang w:val="en-US"/>
        </w:rPr>
        <w:t xml:space="preserve"> e </w:t>
      </w:r>
      <w:proofErr w:type="spellStart"/>
      <w:r w:rsidRPr="00D92402">
        <w:rPr>
          <w:rFonts w:ascii="Times New Roman" w:hAnsi="Times New Roman" w:cs="Times New Roman"/>
          <w:bCs/>
          <w:sz w:val="24"/>
          <w:szCs w:val="24"/>
          <w:lang w:val="en-US"/>
        </w:rPr>
        <w:t>projetos</w:t>
      </w:r>
      <w:proofErr w:type="spellEnd"/>
      <w:r w:rsidRPr="00D92402">
        <w:rPr>
          <w:rFonts w:ascii="Times New Roman" w:hAnsi="Times New Roman" w:cs="Times New Roman"/>
          <w:bCs/>
          <w:sz w:val="24"/>
          <w:szCs w:val="24"/>
          <w:lang w:val="en-US"/>
        </w:rPr>
        <w:t xml:space="preserve"> de </w:t>
      </w:r>
      <w:proofErr w:type="spellStart"/>
      <w:r w:rsidRPr="00D92402">
        <w:rPr>
          <w:rFonts w:ascii="Times New Roman" w:hAnsi="Times New Roman" w:cs="Times New Roman"/>
          <w:bCs/>
          <w:sz w:val="24"/>
          <w:szCs w:val="24"/>
          <w:lang w:val="en-US"/>
        </w:rPr>
        <w:t>vida</w:t>
      </w:r>
      <w:proofErr w:type="spellEnd"/>
      <w:r w:rsidRPr="00D92402">
        <w:rPr>
          <w:rFonts w:ascii="Times New Roman" w:hAnsi="Times New Roman" w:cs="Times New Roman"/>
          <w:bCs/>
          <w:sz w:val="24"/>
          <w:szCs w:val="24"/>
          <w:lang w:val="en-US"/>
        </w:rPr>
        <w:t xml:space="preserve"> de </w:t>
      </w:r>
      <w:proofErr w:type="spellStart"/>
      <w:r w:rsidRPr="00D92402">
        <w:rPr>
          <w:rFonts w:ascii="Times New Roman" w:hAnsi="Times New Roman" w:cs="Times New Roman"/>
          <w:bCs/>
          <w:sz w:val="24"/>
          <w:szCs w:val="24"/>
          <w:lang w:val="en-US"/>
        </w:rPr>
        <w:t>jovens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infratores</w:t>
      </w:r>
      <w:proofErr w:type="spellEnd"/>
      <w:r>
        <w:rPr>
          <w:rFonts w:ascii="Times New Roman" w:hAnsi="Times New Roman" w:cs="Times New Roman"/>
          <w:bCs/>
          <w:sz w:val="24"/>
          <w:szCs w:val="24"/>
          <w:lang w:val="en-US"/>
        </w:rPr>
        <w:t xml:space="preserve"> e </w:t>
      </w:r>
      <w:proofErr w:type="spellStart"/>
      <w:r w:rsidRPr="00D92402">
        <w:rPr>
          <w:rFonts w:ascii="Times New Roman" w:hAnsi="Times New Roman" w:cs="Times New Roman"/>
          <w:bCs/>
          <w:sz w:val="24"/>
          <w:szCs w:val="24"/>
          <w:lang w:val="en-US"/>
        </w:rPr>
        <w:t>desenvolver</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uma</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intervenção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pedagógica</w:t>
      </w:r>
      <w:proofErr w:type="spellEnd"/>
      <w:r w:rsidRPr="00D92402">
        <w:rPr>
          <w:rFonts w:ascii="Times New Roman" w:hAnsi="Times New Roman" w:cs="Times New Roman"/>
          <w:bCs/>
          <w:sz w:val="24"/>
          <w:szCs w:val="24"/>
          <w:lang w:val="en-US"/>
        </w:rPr>
        <w:t xml:space="preserve"> para </w:t>
      </w:r>
      <w:proofErr w:type="spellStart"/>
      <w:r w:rsidRPr="00D92402">
        <w:rPr>
          <w:rFonts w:ascii="Times New Roman" w:hAnsi="Times New Roman" w:cs="Times New Roman"/>
          <w:bCs/>
          <w:sz w:val="24"/>
          <w:szCs w:val="24"/>
          <w:lang w:val="en-US"/>
        </w:rPr>
        <w:t>promover</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valores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pró-sociais</w:t>
      </w:r>
      <w:proofErr w:type="spellEnd"/>
      <w:r w:rsidRPr="00D92402">
        <w:rPr>
          <w:rFonts w:ascii="Times New Roman" w:hAnsi="Times New Roman" w:cs="Times New Roman"/>
          <w:bCs/>
          <w:sz w:val="24"/>
          <w:szCs w:val="24"/>
          <w:lang w:val="en-US"/>
        </w:rPr>
        <w:t xml:space="preserve">. Uma </w:t>
      </w:r>
      <w:proofErr w:type="spellStart"/>
      <w:r w:rsidRPr="00D92402">
        <w:rPr>
          <w:rFonts w:ascii="Times New Roman" w:hAnsi="Times New Roman" w:cs="Times New Roman"/>
          <w:bCs/>
          <w:sz w:val="24"/>
          <w:szCs w:val="24"/>
          <w:lang w:val="en-US"/>
        </w:rPr>
        <w:t>amostra</w:t>
      </w:r>
      <w:proofErr w:type="spellEnd"/>
      <w:r w:rsidRPr="00D92402">
        <w:rPr>
          <w:rFonts w:ascii="Times New Roman" w:hAnsi="Times New Roman" w:cs="Times New Roman"/>
          <w:bCs/>
          <w:sz w:val="24"/>
          <w:szCs w:val="24"/>
          <w:lang w:val="en-US"/>
        </w:rPr>
        <w:t xml:space="preserve"> de 404 </w:t>
      </w:r>
      <w:proofErr w:type="spellStart"/>
      <w:r w:rsidRPr="00D92402">
        <w:rPr>
          <w:rFonts w:ascii="Times New Roman" w:hAnsi="Times New Roman" w:cs="Times New Roman"/>
          <w:bCs/>
          <w:sz w:val="24"/>
          <w:szCs w:val="24"/>
          <w:lang w:val="en-US"/>
        </w:rPr>
        <w:t>adolescentes</w:t>
      </w:r>
      <w:proofErr w:type="spellEnd"/>
      <w:r w:rsidRPr="00D92402">
        <w:rPr>
          <w:rFonts w:ascii="Times New Roman" w:hAnsi="Times New Roman" w:cs="Times New Roman"/>
          <w:bCs/>
          <w:sz w:val="24"/>
          <w:szCs w:val="24"/>
          <w:lang w:val="en-US"/>
        </w:rPr>
        <w:t xml:space="preserve"> que </w:t>
      </w:r>
      <w:proofErr w:type="spellStart"/>
      <w:r w:rsidRPr="00D92402">
        <w:rPr>
          <w:rFonts w:ascii="Times New Roman" w:hAnsi="Times New Roman" w:cs="Times New Roman"/>
          <w:bCs/>
          <w:sz w:val="24"/>
          <w:szCs w:val="24"/>
          <w:lang w:val="en-US"/>
        </w:rPr>
        <w:t>cumpriam</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medida</w:t>
      </w:r>
      <w:proofErr w:type="spellEnd"/>
      <w:r w:rsidRPr="00D92402">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socioeducativa</w:t>
      </w:r>
      <w:proofErr w:type="spellEnd"/>
      <w:r w:rsidRPr="00D92402">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de </w:t>
      </w:r>
      <w:proofErr w:type="spellStart"/>
      <w:r>
        <w:rPr>
          <w:rFonts w:ascii="Times New Roman" w:hAnsi="Times New Roman" w:cs="Times New Roman"/>
          <w:bCs/>
          <w:sz w:val="24"/>
          <w:szCs w:val="24"/>
          <w:lang w:val="en-US"/>
        </w:rPr>
        <w:t>internação</w:t>
      </w:r>
      <w:proofErr w:type="spellEnd"/>
      <w:r>
        <w:rPr>
          <w:rFonts w:ascii="Times New Roman" w:hAnsi="Times New Roman" w:cs="Times New Roman"/>
          <w:bCs/>
          <w:sz w:val="24"/>
          <w:szCs w:val="24"/>
          <w:lang w:val="en-US"/>
        </w:rPr>
        <w:t xml:space="preserve"> </w:t>
      </w:r>
      <w:r w:rsidRPr="00D92402">
        <w:rPr>
          <w:rFonts w:ascii="Times New Roman" w:hAnsi="Times New Roman" w:cs="Times New Roman"/>
          <w:bCs/>
          <w:sz w:val="24"/>
          <w:szCs w:val="24"/>
          <w:lang w:val="en-US"/>
        </w:rPr>
        <w:t xml:space="preserve">no Distrito Federal, </w:t>
      </w:r>
      <w:proofErr w:type="spellStart"/>
      <w:r w:rsidRPr="00D92402">
        <w:rPr>
          <w:rFonts w:ascii="Times New Roman" w:hAnsi="Times New Roman" w:cs="Times New Roman"/>
          <w:bCs/>
          <w:sz w:val="24"/>
          <w:szCs w:val="24"/>
          <w:lang w:val="en-US"/>
        </w:rPr>
        <w:t>Brasil</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respondeu</w:t>
      </w:r>
      <w:proofErr w:type="spellEnd"/>
      <w:r w:rsidRPr="00D92402">
        <w:rPr>
          <w:rFonts w:ascii="Times New Roman" w:hAnsi="Times New Roman" w:cs="Times New Roman"/>
          <w:bCs/>
          <w:sz w:val="24"/>
          <w:szCs w:val="24"/>
          <w:lang w:val="en-US"/>
        </w:rPr>
        <w:t xml:space="preserve"> à </w:t>
      </w:r>
      <w:proofErr w:type="spellStart"/>
      <w:r w:rsidRPr="00D92402">
        <w:rPr>
          <w:rFonts w:ascii="Times New Roman" w:hAnsi="Times New Roman" w:cs="Times New Roman"/>
          <w:bCs/>
          <w:sz w:val="24"/>
          <w:szCs w:val="24"/>
          <w:lang w:val="en-US"/>
        </w:rPr>
        <w:t>pesquisa</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Os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valores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predominantes</w:t>
      </w:r>
      <w:proofErr w:type="spellEnd"/>
      <w:r w:rsidRPr="00D92402">
        <w:rPr>
          <w:rFonts w:ascii="Times New Roman" w:hAnsi="Times New Roman" w:cs="Times New Roman"/>
          <w:bCs/>
          <w:sz w:val="24"/>
          <w:szCs w:val="24"/>
          <w:lang w:val="en-US"/>
        </w:rPr>
        <w:t xml:space="preserve"> da </w:t>
      </w:r>
      <w:proofErr w:type="spellStart"/>
      <w:r w:rsidRPr="00D92402">
        <w:rPr>
          <w:rFonts w:ascii="Times New Roman" w:hAnsi="Times New Roman" w:cs="Times New Roman"/>
          <w:bCs/>
          <w:sz w:val="24"/>
          <w:szCs w:val="24"/>
          <w:lang w:val="en-US"/>
        </w:rPr>
        <w:t>amostra</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foram</w:t>
      </w:r>
      <w:proofErr w:type="spellEnd"/>
      <w:r w:rsidRPr="00D92402">
        <w:rPr>
          <w:rFonts w:ascii="Times New Roman" w:hAnsi="Times New Roman" w:cs="Times New Roman"/>
          <w:bCs/>
          <w:sz w:val="24"/>
          <w:szCs w:val="24"/>
          <w:lang w:val="en-US"/>
        </w:rPr>
        <w:t>: Auto-</w:t>
      </w:r>
      <w:proofErr w:type="spellStart"/>
      <w:r w:rsidRPr="00D92402">
        <w:rPr>
          <w:rFonts w:ascii="Times New Roman" w:hAnsi="Times New Roman" w:cs="Times New Roman"/>
          <w:bCs/>
          <w:sz w:val="24"/>
          <w:szCs w:val="24"/>
          <w:lang w:val="en-US"/>
        </w:rPr>
        <w:t>transcendência</w:t>
      </w:r>
      <w:proofErr w:type="spellEnd"/>
      <w:r w:rsidRPr="00D92402">
        <w:rPr>
          <w:rFonts w:ascii="Times New Roman" w:hAnsi="Times New Roman" w:cs="Times New Roman"/>
          <w:bCs/>
          <w:sz w:val="24"/>
          <w:szCs w:val="24"/>
          <w:lang w:val="en-US"/>
        </w:rPr>
        <w:t xml:space="preserve"> (4</w:t>
      </w:r>
      <w:proofErr w:type="gramStart"/>
      <w:r w:rsidRPr="00D92402">
        <w:rPr>
          <w:rFonts w:ascii="Times New Roman" w:hAnsi="Times New Roman" w:cs="Times New Roman"/>
          <w:bCs/>
          <w:sz w:val="24"/>
          <w:szCs w:val="24"/>
          <w:lang w:val="en-US"/>
        </w:rPr>
        <w:t>,61</w:t>
      </w:r>
      <w:proofErr w:type="gramEnd"/>
      <w:r w:rsidRPr="00D92402">
        <w:rPr>
          <w:rFonts w:ascii="Times New Roman" w:hAnsi="Times New Roman" w:cs="Times New Roman"/>
          <w:bCs/>
          <w:sz w:val="24"/>
          <w:szCs w:val="24"/>
          <w:lang w:val="en-US"/>
        </w:rPr>
        <w:t xml:space="preserve">) e </w:t>
      </w:r>
      <w:proofErr w:type="spellStart"/>
      <w:r w:rsidRPr="00D92402">
        <w:rPr>
          <w:rFonts w:ascii="Times New Roman" w:hAnsi="Times New Roman" w:cs="Times New Roman"/>
          <w:bCs/>
          <w:sz w:val="24"/>
          <w:szCs w:val="24"/>
          <w:lang w:val="en-US"/>
        </w:rPr>
        <w:t>Abertura</w:t>
      </w:r>
      <w:proofErr w:type="spellEnd"/>
      <w:r w:rsidRPr="00D92402">
        <w:rPr>
          <w:rFonts w:ascii="Times New Roman" w:hAnsi="Times New Roman" w:cs="Times New Roman"/>
          <w:bCs/>
          <w:sz w:val="24"/>
          <w:szCs w:val="24"/>
          <w:lang w:val="en-US"/>
        </w:rPr>
        <w:t xml:space="preserve"> à </w:t>
      </w:r>
      <w:proofErr w:type="spellStart"/>
      <w:r w:rsidRPr="00D92402">
        <w:rPr>
          <w:rFonts w:ascii="Times New Roman" w:hAnsi="Times New Roman" w:cs="Times New Roman"/>
          <w:bCs/>
          <w:sz w:val="24"/>
          <w:szCs w:val="24"/>
          <w:lang w:val="en-US"/>
        </w:rPr>
        <w:t>Mudança</w:t>
      </w:r>
      <w:proofErr w:type="spellEnd"/>
      <w:r w:rsidRPr="00D92402">
        <w:rPr>
          <w:rFonts w:ascii="Times New Roman" w:hAnsi="Times New Roman" w:cs="Times New Roman"/>
          <w:bCs/>
          <w:sz w:val="24"/>
          <w:szCs w:val="24"/>
          <w:lang w:val="en-US"/>
        </w:rPr>
        <w:t xml:space="preserve"> (4,63). A </w:t>
      </w:r>
      <w:proofErr w:type="spellStart"/>
      <w:r w:rsidRPr="00D92402">
        <w:rPr>
          <w:rFonts w:ascii="Times New Roman" w:hAnsi="Times New Roman" w:cs="Times New Roman"/>
          <w:bCs/>
          <w:sz w:val="24"/>
          <w:szCs w:val="24"/>
          <w:lang w:val="en-US"/>
        </w:rPr>
        <w:t>Classificação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Hierárquica</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Descendente</w:t>
      </w:r>
      <w:proofErr w:type="spellEnd"/>
      <w:r w:rsidRPr="00D92402">
        <w:rPr>
          <w:rFonts w:ascii="Times New Roman" w:hAnsi="Times New Roman" w:cs="Times New Roman"/>
          <w:bCs/>
          <w:sz w:val="24"/>
          <w:szCs w:val="24"/>
          <w:lang w:val="en-US"/>
        </w:rPr>
        <w:t xml:space="preserve"> dos </w:t>
      </w:r>
      <w:proofErr w:type="spellStart"/>
      <w:r w:rsidRPr="00D92402">
        <w:rPr>
          <w:rFonts w:ascii="Times New Roman" w:hAnsi="Times New Roman" w:cs="Times New Roman"/>
          <w:bCs/>
          <w:sz w:val="24"/>
          <w:szCs w:val="24"/>
          <w:lang w:val="en-US"/>
        </w:rPr>
        <w:t>segmentos</w:t>
      </w:r>
      <w:proofErr w:type="spellEnd"/>
      <w:r w:rsidRPr="00D92402">
        <w:rPr>
          <w:rFonts w:ascii="Times New Roman" w:hAnsi="Times New Roman" w:cs="Times New Roman"/>
          <w:bCs/>
          <w:sz w:val="24"/>
          <w:szCs w:val="24"/>
          <w:lang w:val="en-US"/>
        </w:rPr>
        <w:t xml:space="preserve"> de </w:t>
      </w:r>
      <w:proofErr w:type="spellStart"/>
      <w:r w:rsidRPr="00D92402">
        <w:rPr>
          <w:rFonts w:ascii="Times New Roman" w:hAnsi="Times New Roman" w:cs="Times New Roman"/>
          <w:bCs/>
          <w:sz w:val="24"/>
          <w:szCs w:val="24"/>
          <w:lang w:val="en-US"/>
        </w:rPr>
        <w:t>texto</w:t>
      </w:r>
      <w:proofErr w:type="spellEnd"/>
      <w:r w:rsidRPr="00D92402">
        <w:rPr>
          <w:rFonts w:ascii="Times New Roman" w:hAnsi="Times New Roman" w:cs="Times New Roman"/>
          <w:bCs/>
          <w:sz w:val="24"/>
          <w:szCs w:val="24"/>
          <w:lang w:val="en-US"/>
        </w:rPr>
        <w:t xml:space="preserve"> das </w:t>
      </w:r>
      <w:proofErr w:type="spellStart"/>
      <w:r w:rsidRPr="00D92402">
        <w:rPr>
          <w:rFonts w:ascii="Times New Roman" w:hAnsi="Times New Roman" w:cs="Times New Roman"/>
          <w:bCs/>
          <w:sz w:val="24"/>
          <w:szCs w:val="24"/>
          <w:lang w:val="en-US"/>
        </w:rPr>
        <w:t>respostas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às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perguntas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abertas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sugeriu</w:t>
      </w:r>
      <w:proofErr w:type="spellEnd"/>
      <w:r w:rsidRPr="00D92402">
        <w:rPr>
          <w:rFonts w:ascii="Times New Roman" w:hAnsi="Times New Roman" w:cs="Times New Roman"/>
          <w:bCs/>
          <w:sz w:val="24"/>
          <w:szCs w:val="24"/>
          <w:lang w:val="en-US"/>
        </w:rPr>
        <w:t xml:space="preserve"> que </w:t>
      </w:r>
      <w:proofErr w:type="spellStart"/>
      <w:r w:rsidRPr="00D92402">
        <w:rPr>
          <w:rFonts w:ascii="Times New Roman" w:hAnsi="Times New Roman" w:cs="Times New Roman"/>
          <w:bCs/>
          <w:sz w:val="24"/>
          <w:szCs w:val="24"/>
          <w:lang w:val="en-US"/>
        </w:rPr>
        <w:t>os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sujeitos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desejavam</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obter</w:t>
      </w:r>
      <w:proofErr w:type="spellEnd"/>
      <w:r w:rsidRPr="00D92402">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capacitação</w:t>
      </w:r>
      <w:proofErr w:type="spellEnd"/>
      <w:r>
        <w:rPr>
          <w:rFonts w:ascii="Times New Roman" w:hAnsi="Times New Roman" w:cs="Times New Roman"/>
          <w:bCs/>
          <w:sz w:val="24"/>
          <w:szCs w:val="24"/>
          <w:lang w:val="en-US"/>
        </w:rPr>
        <w:t xml:space="preserve"> professional</w:t>
      </w:r>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realização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pessoal</w:t>
      </w:r>
      <w:proofErr w:type="spellEnd"/>
      <w:r w:rsidRPr="00D92402">
        <w:rPr>
          <w:rFonts w:ascii="Times New Roman" w:hAnsi="Times New Roman" w:cs="Times New Roman"/>
          <w:bCs/>
          <w:sz w:val="24"/>
          <w:szCs w:val="24"/>
          <w:lang w:val="en-US"/>
        </w:rPr>
        <w:t xml:space="preserve"> e </w:t>
      </w:r>
      <w:proofErr w:type="spellStart"/>
      <w:r w:rsidRPr="00D92402">
        <w:rPr>
          <w:rFonts w:ascii="Times New Roman" w:hAnsi="Times New Roman" w:cs="Times New Roman"/>
          <w:bCs/>
          <w:sz w:val="24"/>
          <w:szCs w:val="24"/>
          <w:lang w:val="en-US"/>
        </w:rPr>
        <w:t>melhoria</w:t>
      </w:r>
      <w:proofErr w:type="spellEnd"/>
      <w:r w:rsidRPr="00D92402">
        <w:rPr>
          <w:rFonts w:ascii="Times New Roman" w:hAnsi="Times New Roman" w:cs="Times New Roman"/>
          <w:bCs/>
          <w:sz w:val="24"/>
          <w:szCs w:val="24"/>
          <w:lang w:val="en-US"/>
        </w:rPr>
        <w:t xml:space="preserve"> de </w:t>
      </w:r>
      <w:proofErr w:type="spellStart"/>
      <w:r w:rsidRPr="00D92402">
        <w:rPr>
          <w:rFonts w:ascii="Times New Roman" w:hAnsi="Times New Roman" w:cs="Times New Roman"/>
          <w:bCs/>
          <w:sz w:val="24"/>
          <w:szCs w:val="24"/>
          <w:lang w:val="en-US"/>
        </w:rPr>
        <w:t>vida</w:t>
      </w:r>
      <w:proofErr w:type="spellEnd"/>
      <w:r w:rsidRPr="00D92402">
        <w:rPr>
          <w:rFonts w:ascii="Times New Roman" w:hAnsi="Times New Roman" w:cs="Times New Roman"/>
          <w:bCs/>
          <w:sz w:val="24"/>
          <w:szCs w:val="24"/>
          <w:lang w:val="en-US"/>
        </w:rPr>
        <w:t xml:space="preserve">; e </w:t>
      </w:r>
      <w:proofErr w:type="spellStart"/>
      <w:r w:rsidRPr="00D92402">
        <w:rPr>
          <w:rFonts w:ascii="Times New Roman" w:hAnsi="Times New Roman" w:cs="Times New Roman"/>
          <w:bCs/>
          <w:sz w:val="24"/>
          <w:szCs w:val="24"/>
          <w:lang w:val="en-US"/>
        </w:rPr>
        <w:t>expressou</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consternação</w:t>
      </w:r>
      <w:proofErr w:type="spellEnd"/>
      <w:r w:rsidRPr="00D92402">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pela </w:t>
      </w:r>
      <w:proofErr w:type="spellStart"/>
      <w:r>
        <w:rPr>
          <w:rFonts w:ascii="Times New Roman" w:hAnsi="Times New Roman" w:cs="Times New Roman"/>
          <w:bCs/>
          <w:sz w:val="24"/>
          <w:szCs w:val="24"/>
          <w:lang w:val="en-US"/>
        </w:rPr>
        <w:t>não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realização</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desses</w:t>
      </w:r>
      <w:proofErr w:type="spellEnd"/>
      <w:r w:rsidRPr="00D92402">
        <w:rPr>
          <w:rFonts w:ascii="Times New Roman" w:hAnsi="Times New Roman" w:cs="Times New Roman"/>
          <w:bCs/>
          <w:sz w:val="24"/>
          <w:szCs w:val="24"/>
          <w:lang w:val="en-US"/>
        </w:rPr>
        <w:t xml:space="preserve"> </w:t>
      </w:r>
      <w:proofErr w:type="spellStart"/>
      <w:r w:rsidRPr="00D92402">
        <w:rPr>
          <w:rFonts w:ascii="Times New Roman" w:hAnsi="Times New Roman" w:cs="Times New Roman"/>
          <w:bCs/>
          <w:sz w:val="24"/>
          <w:szCs w:val="24"/>
          <w:lang w:val="en-US"/>
        </w:rPr>
        <w:t>sonhos</w:t>
      </w:r>
      <w:proofErr w:type="spellEnd"/>
      <w:r w:rsidRPr="00D92402">
        <w:rPr>
          <w:rFonts w:ascii="Times New Roman" w:hAnsi="Times New Roman" w:cs="Times New Roman"/>
          <w:bCs/>
          <w:sz w:val="24"/>
          <w:szCs w:val="24"/>
          <w:lang w:val="en-US"/>
        </w:rPr>
        <w:t xml:space="preserve"> e </w:t>
      </w:r>
      <w:proofErr w:type="spellStart"/>
      <w:r w:rsidRPr="00D92402">
        <w:rPr>
          <w:rFonts w:ascii="Times New Roman" w:hAnsi="Times New Roman" w:cs="Times New Roman"/>
          <w:bCs/>
          <w:sz w:val="24"/>
          <w:szCs w:val="24"/>
          <w:lang w:val="en-US"/>
        </w:rPr>
        <w:t>projetos</w:t>
      </w:r>
      <w:proofErr w:type="spellEnd"/>
      <w:r>
        <w:rPr>
          <w:rFonts w:ascii="Times New Roman" w:hAnsi="Times New Roman" w:cs="Times New Roman"/>
          <w:bCs/>
          <w:sz w:val="24"/>
          <w:szCs w:val="24"/>
          <w:lang w:val="en-US"/>
        </w:rPr>
        <w:t>.</w:t>
      </w:r>
    </w:p>
    <w:p w14:paraId="61B759AE" w14:textId="524BD097" w:rsidR="0023411A" w:rsidRDefault="0023411A" w:rsidP="004D42F3">
      <w:pPr>
        <w:spacing w:after="0" w:line="240" w:lineRule="auto"/>
        <w:jc w:val="both"/>
        <w:rPr>
          <w:rFonts w:ascii="Times New Roman" w:hAnsi="Times New Roman" w:cs="Times New Roman"/>
          <w:bCs/>
          <w:sz w:val="24"/>
          <w:szCs w:val="24"/>
          <w:lang w:val="en-US"/>
        </w:rPr>
      </w:pPr>
    </w:p>
    <w:p w14:paraId="76EC775A" w14:textId="77777777" w:rsidR="00D92402" w:rsidRDefault="00D92402" w:rsidP="004D42F3">
      <w:pPr>
        <w:spacing w:after="0" w:line="240" w:lineRule="auto"/>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Palavras-chave</w:t>
      </w:r>
    </w:p>
    <w:p w14:paraId="418E1436" w14:textId="6209BFC1" w:rsidR="00D92402" w:rsidRPr="00D92402" w:rsidRDefault="00D92402" w:rsidP="004D42F3">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Valores</w:t>
      </w:r>
      <w:proofErr w:type="spellEnd"/>
      <w:r>
        <w:rPr>
          <w:rFonts w:ascii="Times New Roman" w:hAnsi="Times New Roman" w:cs="Times New Roman"/>
          <w:bCs/>
          <w:sz w:val="24"/>
          <w:szCs w:val="24"/>
          <w:lang w:val="en-US"/>
        </w:rPr>
        <w:t xml:space="preserve"> de </w:t>
      </w:r>
      <w:proofErr w:type="spellStart"/>
      <w:r>
        <w:rPr>
          <w:rFonts w:ascii="Times New Roman" w:hAnsi="Times New Roman" w:cs="Times New Roman"/>
          <w:bCs/>
          <w:sz w:val="24"/>
          <w:szCs w:val="24"/>
          <w:lang w:val="en-US"/>
        </w:rPr>
        <w:t>adolescent</w:t>
      </w:r>
      <w:r w:rsidR="008309B0">
        <w:rPr>
          <w:rFonts w:ascii="Times New Roman" w:hAnsi="Times New Roman" w:cs="Times New Roman"/>
          <w:bCs/>
          <w:sz w:val="24"/>
          <w:szCs w:val="24"/>
          <w:lang w:val="en-US"/>
        </w:rPr>
        <w:t>e</w:t>
      </w:r>
      <w:r>
        <w:rPr>
          <w:rFonts w:ascii="Times New Roman" w:hAnsi="Times New Roman" w:cs="Times New Roman"/>
          <w:bCs/>
          <w:sz w:val="24"/>
          <w:szCs w:val="24"/>
          <w:lang w:val="en-US"/>
        </w:rPr>
        <w:t>s</w:t>
      </w:r>
      <w:proofErr w:type="spellEnd"/>
      <w:r>
        <w:rPr>
          <w:rFonts w:ascii="Times New Roman" w:hAnsi="Times New Roman" w:cs="Times New Roman"/>
          <w:bCs/>
          <w:sz w:val="24"/>
          <w:szCs w:val="24"/>
          <w:lang w:val="en-US"/>
        </w:rPr>
        <w:t xml:space="preserve">, Socioeducação; </w:t>
      </w:r>
      <w:proofErr w:type="spellStart"/>
      <w:r>
        <w:rPr>
          <w:rFonts w:ascii="Times New Roman" w:hAnsi="Times New Roman" w:cs="Times New Roman"/>
          <w:bCs/>
          <w:sz w:val="24"/>
          <w:szCs w:val="24"/>
          <w:lang w:val="en-US"/>
        </w:rPr>
        <w:t>Projetos</w:t>
      </w:r>
      <w:proofErr w:type="spellEnd"/>
      <w:r>
        <w:rPr>
          <w:rFonts w:ascii="Times New Roman" w:hAnsi="Times New Roman" w:cs="Times New Roman"/>
          <w:bCs/>
          <w:sz w:val="24"/>
          <w:szCs w:val="24"/>
          <w:lang w:val="en-US"/>
        </w:rPr>
        <w:t xml:space="preserve"> de Vida; </w:t>
      </w:r>
      <w:proofErr w:type="spellStart"/>
      <w:r>
        <w:rPr>
          <w:rFonts w:ascii="Times New Roman" w:hAnsi="Times New Roman" w:cs="Times New Roman"/>
          <w:bCs/>
          <w:sz w:val="24"/>
          <w:szCs w:val="24"/>
          <w:lang w:val="en-US"/>
        </w:rPr>
        <w:t>Jovem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infrator</w:t>
      </w:r>
      <w:proofErr w:type="spellEnd"/>
      <w:r w:rsidR="008309B0">
        <w:rPr>
          <w:rFonts w:ascii="Times New Roman" w:hAnsi="Times New Roman" w:cs="Times New Roman"/>
          <w:bCs/>
          <w:sz w:val="24"/>
          <w:szCs w:val="24"/>
          <w:lang w:val="en-US"/>
        </w:rPr>
        <w:t xml:space="preserve"> do Brasil</w:t>
      </w:r>
      <w:bookmarkStart w:id="0" w:name="_GoBack"/>
      <w:bookmarkEnd w:id="0"/>
      <w:r>
        <w:rPr>
          <w:rFonts w:ascii="Times New Roman" w:hAnsi="Times New Roman" w:cs="Times New Roman"/>
          <w:bCs/>
          <w:sz w:val="24"/>
          <w:szCs w:val="24"/>
          <w:lang w:val="en-US"/>
        </w:rPr>
        <w:t>.</w:t>
      </w:r>
    </w:p>
    <w:p w14:paraId="4A9B0D4E" w14:textId="77777777" w:rsidR="00D92402" w:rsidRPr="001C47CA" w:rsidRDefault="00D92402" w:rsidP="004D42F3">
      <w:pPr>
        <w:spacing w:after="0" w:line="240" w:lineRule="auto"/>
        <w:jc w:val="both"/>
        <w:rPr>
          <w:rFonts w:ascii="Times New Roman" w:hAnsi="Times New Roman" w:cs="Times New Roman"/>
          <w:bCs/>
          <w:sz w:val="24"/>
          <w:szCs w:val="24"/>
          <w:lang w:val="en-US"/>
        </w:rPr>
      </w:pPr>
    </w:p>
    <w:p w14:paraId="464BBEE2" w14:textId="2A561DC7" w:rsidR="00846B2C" w:rsidRDefault="00502CD7" w:rsidP="00502CD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MAPEAMENTO DOS VALORES HUMANOS E PROJETOS DE VIDA DE </w:t>
      </w:r>
      <w:r w:rsidR="008309B0">
        <w:rPr>
          <w:rFonts w:ascii="Times New Roman" w:hAnsi="Times New Roman" w:cs="Times New Roman"/>
          <w:sz w:val="24"/>
          <w:szCs w:val="24"/>
          <w:lang w:val="en-US"/>
        </w:rPr>
        <w:t>JOVENS</w:t>
      </w:r>
      <w:r>
        <w:rPr>
          <w:rFonts w:ascii="Times New Roman" w:hAnsi="Times New Roman" w:cs="Times New Roman"/>
          <w:sz w:val="24"/>
          <w:szCs w:val="24"/>
          <w:lang w:val="en-US"/>
        </w:rPr>
        <w:t xml:space="preserve"> INFRATORES DO DISTRITO FEDERAL, BRASIL</w:t>
      </w:r>
    </w:p>
    <w:p w14:paraId="674803C3" w14:textId="77777777" w:rsidR="00502CD7" w:rsidRPr="00502CD7" w:rsidRDefault="00502CD7" w:rsidP="00502CD7">
      <w:pPr>
        <w:spacing w:after="0" w:line="240" w:lineRule="auto"/>
        <w:jc w:val="center"/>
        <w:rPr>
          <w:rFonts w:ascii="Times New Roman" w:hAnsi="Times New Roman" w:cs="Times New Roman"/>
          <w:sz w:val="24"/>
          <w:szCs w:val="24"/>
          <w:lang w:val="en-US"/>
        </w:rPr>
      </w:pPr>
    </w:p>
    <w:p w14:paraId="091E6FBE" w14:textId="230E2066" w:rsidR="00846B2C" w:rsidRPr="001C47CA" w:rsidRDefault="008465ED"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Juvenile crime is a growing phenomenon. </w:t>
      </w:r>
      <w:r w:rsidR="00846B2C" w:rsidRPr="001C47CA">
        <w:rPr>
          <w:rFonts w:ascii="Times New Roman" w:hAnsi="Times New Roman" w:cs="Times New Roman"/>
          <w:bCs/>
          <w:sz w:val="24"/>
          <w:szCs w:val="24"/>
          <w:lang w:val="en-US"/>
        </w:rPr>
        <w:t xml:space="preserve">In Brazil, adolescents between 12 and 17 years old who break the law </w:t>
      </w:r>
      <w:proofErr w:type="gramStart"/>
      <w:r w:rsidR="00846B2C" w:rsidRPr="001C47CA">
        <w:rPr>
          <w:rFonts w:ascii="Times New Roman" w:hAnsi="Times New Roman" w:cs="Times New Roman"/>
          <w:bCs/>
          <w:sz w:val="24"/>
          <w:szCs w:val="24"/>
          <w:lang w:val="en-US"/>
        </w:rPr>
        <w:t>are held</w:t>
      </w:r>
      <w:proofErr w:type="gramEnd"/>
      <w:r w:rsidR="00846B2C" w:rsidRPr="001C47CA">
        <w:rPr>
          <w:rFonts w:ascii="Times New Roman" w:hAnsi="Times New Roman" w:cs="Times New Roman"/>
          <w:bCs/>
          <w:sz w:val="24"/>
          <w:szCs w:val="24"/>
          <w:lang w:val="en-US"/>
        </w:rPr>
        <w:t xml:space="preserve"> legally responsible</w:t>
      </w:r>
      <w:r w:rsidR="00AA7C11" w:rsidRPr="001C47CA">
        <w:rPr>
          <w:rFonts w:ascii="Times New Roman" w:hAnsi="Times New Roman" w:cs="Times New Roman"/>
          <w:bCs/>
          <w:sz w:val="24"/>
          <w:szCs w:val="24"/>
          <w:lang w:val="en-US"/>
        </w:rPr>
        <w:t>. Thus</w:t>
      </w:r>
      <w:r w:rsidR="00846B2C" w:rsidRPr="001C47CA">
        <w:rPr>
          <w:rFonts w:ascii="Times New Roman" w:hAnsi="Times New Roman" w:cs="Times New Roman"/>
          <w:bCs/>
          <w:sz w:val="24"/>
          <w:szCs w:val="24"/>
          <w:lang w:val="en-US"/>
        </w:rPr>
        <w:t xml:space="preserve">, they </w:t>
      </w:r>
      <w:proofErr w:type="gramStart"/>
      <w:r w:rsidR="00846B2C" w:rsidRPr="001C47CA">
        <w:rPr>
          <w:rFonts w:ascii="Times New Roman" w:hAnsi="Times New Roman" w:cs="Times New Roman"/>
          <w:bCs/>
          <w:sz w:val="24"/>
          <w:szCs w:val="24"/>
          <w:lang w:val="en-US"/>
        </w:rPr>
        <w:t>are guaranteed</w:t>
      </w:r>
      <w:proofErr w:type="gramEnd"/>
      <w:r w:rsidR="00846B2C" w:rsidRPr="001C47CA">
        <w:rPr>
          <w:rFonts w:ascii="Times New Roman" w:hAnsi="Times New Roman" w:cs="Times New Roman"/>
          <w:bCs/>
          <w:sz w:val="24"/>
          <w:szCs w:val="24"/>
          <w:lang w:val="en-US"/>
        </w:rPr>
        <w:t xml:space="preserve"> trial in specialized courts for adolescents, technical defense, right to the adversary and due process of law. However, for these acts, adolescents </w:t>
      </w:r>
      <w:proofErr w:type="gramStart"/>
      <w:r w:rsidR="00846B2C" w:rsidRPr="001C47CA">
        <w:rPr>
          <w:rFonts w:ascii="Times New Roman" w:hAnsi="Times New Roman" w:cs="Times New Roman"/>
          <w:bCs/>
          <w:sz w:val="24"/>
          <w:szCs w:val="24"/>
          <w:lang w:val="en-US"/>
        </w:rPr>
        <w:t>are not accused as adults, but blamed for gradual socio-educational measures that may even suggest the restriction of freedom in detention facilities for up to three years, depending on the degree of violence of the act by he/she committed</w:t>
      </w:r>
      <w:proofErr w:type="gramEnd"/>
      <w:r w:rsidR="00846B2C" w:rsidRPr="001C47CA">
        <w:rPr>
          <w:rFonts w:ascii="Times New Roman" w:hAnsi="Times New Roman" w:cs="Times New Roman"/>
          <w:bCs/>
          <w:sz w:val="24"/>
          <w:szCs w:val="24"/>
          <w:lang w:val="en-US"/>
        </w:rPr>
        <w:t>.</w:t>
      </w:r>
    </w:p>
    <w:p w14:paraId="355BC0CA" w14:textId="5E0DA43F" w:rsidR="004A4B8E" w:rsidRPr="001C47CA" w:rsidRDefault="0001272A"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In case of</w:t>
      </w:r>
      <w:r w:rsidR="004A4B8E" w:rsidRPr="001C47CA">
        <w:rPr>
          <w:rFonts w:ascii="Times New Roman" w:hAnsi="Times New Roman" w:cs="Times New Roman"/>
          <w:bCs/>
          <w:sz w:val="24"/>
          <w:szCs w:val="24"/>
          <w:lang w:val="en-US"/>
        </w:rPr>
        <w:t xml:space="preserve"> they receive a restrictive sentence, they </w:t>
      </w:r>
      <w:proofErr w:type="gramStart"/>
      <w:r w:rsidR="004A4B8E" w:rsidRPr="001C47CA">
        <w:rPr>
          <w:rFonts w:ascii="Times New Roman" w:hAnsi="Times New Roman" w:cs="Times New Roman"/>
          <w:bCs/>
          <w:sz w:val="24"/>
          <w:szCs w:val="24"/>
          <w:lang w:val="en-US"/>
        </w:rPr>
        <w:t>are sent</w:t>
      </w:r>
      <w:proofErr w:type="gramEnd"/>
      <w:r w:rsidR="004A4B8E" w:rsidRPr="001C47CA">
        <w:rPr>
          <w:rFonts w:ascii="Times New Roman" w:hAnsi="Times New Roman" w:cs="Times New Roman"/>
          <w:bCs/>
          <w:sz w:val="24"/>
          <w:szCs w:val="24"/>
          <w:lang w:val="en-US"/>
        </w:rPr>
        <w:t xml:space="preserve"> to a specific unit to comply with their court judgment. Brazilian Socio-Educational Units should not have the characteristics of a total institution (Goffman, 2010) </w:t>
      </w:r>
      <w:r w:rsidR="00253834" w:rsidRPr="001C47CA">
        <w:rPr>
          <w:rFonts w:ascii="Times New Roman" w:hAnsi="Times New Roman" w:cs="Times New Roman"/>
          <w:bCs/>
          <w:sz w:val="24"/>
          <w:szCs w:val="24"/>
          <w:lang w:val="en-US"/>
        </w:rPr>
        <w:t xml:space="preserve">as a prison or sanatorium, </w:t>
      </w:r>
      <w:r w:rsidR="004D2E9A" w:rsidRPr="001C47CA">
        <w:rPr>
          <w:rFonts w:ascii="Times New Roman" w:hAnsi="Times New Roman" w:cs="Times New Roman"/>
          <w:bCs/>
          <w:sz w:val="24"/>
          <w:szCs w:val="24"/>
          <w:lang w:val="en-US"/>
        </w:rPr>
        <w:t>since</w:t>
      </w:r>
      <w:r w:rsidR="004A4B8E" w:rsidRPr="001C47CA">
        <w:rPr>
          <w:rFonts w:ascii="Times New Roman" w:hAnsi="Times New Roman" w:cs="Times New Roman"/>
          <w:bCs/>
          <w:sz w:val="24"/>
          <w:szCs w:val="24"/>
          <w:lang w:val="en-US"/>
        </w:rPr>
        <w:t xml:space="preserve"> Brazilian laws understand that </w:t>
      </w:r>
      <w:r w:rsidR="002B7333" w:rsidRPr="001C47CA">
        <w:rPr>
          <w:rFonts w:ascii="Times New Roman" w:hAnsi="Times New Roman" w:cs="Times New Roman"/>
          <w:bCs/>
          <w:sz w:val="24"/>
          <w:szCs w:val="24"/>
          <w:lang w:val="en-US"/>
        </w:rPr>
        <w:t>these adolescents are</w:t>
      </w:r>
      <w:r w:rsidR="004A4B8E" w:rsidRPr="001C47CA">
        <w:rPr>
          <w:rFonts w:ascii="Times New Roman" w:hAnsi="Times New Roman" w:cs="Times New Roman"/>
          <w:bCs/>
          <w:sz w:val="24"/>
          <w:szCs w:val="24"/>
          <w:lang w:val="en-US"/>
        </w:rPr>
        <w:t xml:space="preserve"> in the process of development</w:t>
      </w:r>
      <w:r w:rsidR="004D2E9A" w:rsidRPr="001C47CA">
        <w:rPr>
          <w:rFonts w:ascii="Times New Roman" w:hAnsi="Times New Roman" w:cs="Times New Roman"/>
          <w:bCs/>
          <w:sz w:val="24"/>
          <w:szCs w:val="24"/>
          <w:lang w:val="en-US"/>
        </w:rPr>
        <w:t xml:space="preserve">. </w:t>
      </w:r>
      <w:r w:rsidR="007C2511" w:rsidRPr="001C47CA">
        <w:rPr>
          <w:rFonts w:ascii="Times New Roman" w:hAnsi="Times New Roman" w:cs="Times New Roman"/>
          <w:bCs/>
          <w:sz w:val="24"/>
          <w:szCs w:val="24"/>
          <w:lang w:val="en-US"/>
        </w:rPr>
        <w:t xml:space="preserve">Therefore, there must be a pedagogical accountability of </w:t>
      </w:r>
      <w:r w:rsidR="009434FD" w:rsidRPr="001C47CA">
        <w:rPr>
          <w:rFonts w:ascii="Times New Roman" w:hAnsi="Times New Roman" w:cs="Times New Roman"/>
          <w:bCs/>
          <w:sz w:val="24"/>
          <w:szCs w:val="24"/>
          <w:lang w:val="en-US"/>
        </w:rPr>
        <w:t>them</w:t>
      </w:r>
      <w:r w:rsidR="007C2511" w:rsidRPr="001C47CA">
        <w:rPr>
          <w:rFonts w:ascii="Times New Roman" w:hAnsi="Times New Roman" w:cs="Times New Roman"/>
          <w:bCs/>
          <w:sz w:val="24"/>
          <w:szCs w:val="24"/>
          <w:lang w:val="en-US"/>
        </w:rPr>
        <w:t xml:space="preserve">, taking into account their social and psychological needs. </w:t>
      </w:r>
      <w:r w:rsidR="001C2EAE" w:rsidRPr="001C47CA">
        <w:rPr>
          <w:rFonts w:ascii="Times New Roman" w:hAnsi="Times New Roman" w:cs="Times New Roman"/>
          <w:bCs/>
          <w:sz w:val="24"/>
          <w:szCs w:val="24"/>
          <w:lang w:val="en-US"/>
        </w:rPr>
        <w:t>For this reason</w:t>
      </w:r>
      <w:r w:rsidR="009434FD" w:rsidRPr="001C47CA">
        <w:rPr>
          <w:rFonts w:ascii="Times New Roman" w:hAnsi="Times New Roman" w:cs="Times New Roman"/>
          <w:bCs/>
          <w:sz w:val="24"/>
          <w:szCs w:val="24"/>
          <w:lang w:val="en-US"/>
        </w:rPr>
        <w:t>, the socio-educational measure aims to hold the adolescent accountable and not just punish</w:t>
      </w:r>
      <w:r w:rsidR="004A4B8E" w:rsidRPr="001C47CA">
        <w:rPr>
          <w:rFonts w:ascii="Times New Roman" w:hAnsi="Times New Roman" w:cs="Times New Roman"/>
          <w:bCs/>
          <w:sz w:val="24"/>
          <w:szCs w:val="24"/>
          <w:lang w:val="en-US"/>
        </w:rPr>
        <w:t xml:space="preserve"> him/her. </w:t>
      </w:r>
      <w:r w:rsidR="005109B1" w:rsidRPr="001C47CA">
        <w:rPr>
          <w:rFonts w:ascii="Times New Roman" w:hAnsi="Times New Roman" w:cs="Times New Roman"/>
          <w:bCs/>
          <w:sz w:val="24"/>
          <w:szCs w:val="24"/>
          <w:lang w:val="en-US"/>
        </w:rPr>
        <w:t xml:space="preserve">It </w:t>
      </w:r>
      <w:proofErr w:type="gramStart"/>
      <w:r w:rsidR="005109B1" w:rsidRPr="001C47CA">
        <w:rPr>
          <w:rFonts w:ascii="Times New Roman" w:hAnsi="Times New Roman" w:cs="Times New Roman"/>
          <w:bCs/>
          <w:sz w:val="24"/>
          <w:szCs w:val="24"/>
          <w:lang w:val="en-US"/>
        </w:rPr>
        <w:t>is characterized</w:t>
      </w:r>
      <w:proofErr w:type="gramEnd"/>
      <w:r w:rsidR="005109B1" w:rsidRPr="001C47CA">
        <w:rPr>
          <w:rFonts w:ascii="Times New Roman" w:hAnsi="Times New Roman" w:cs="Times New Roman"/>
          <w:bCs/>
          <w:sz w:val="24"/>
          <w:szCs w:val="24"/>
          <w:lang w:val="en-US"/>
        </w:rPr>
        <w:t xml:space="preserve"> as a set of actions aimed at the formation of autonomy and solidarity, among others, so that individuals can better relate to themselves and others</w:t>
      </w:r>
      <w:r w:rsidR="004A4B8E" w:rsidRPr="001C47CA">
        <w:rPr>
          <w:rFonts w:ascii="Times New Roman" w:hAnsi="Times New Roman" w:cs="Times New Roman"/>
          <w:bCs/>
          <w:sz w:val="24"/>
          <w:szCs w:val="24"/>
          <w:lang w:val="en-US"/>
        </w:rPr>
        <w:t xml:space="preserve">. </w:t>
      </w:r>
      <w:r w:rsidR="00EC5F7A" w:rsidRPr="001C47CA">
        <w:rPr>
          <w:rFonts w:ascii="Times New Roman" w:hAnsi="Times New Roman" w:cs="Times New Roman"/>
          <w:bCs/>
          <w:sz w:val="24"/>
          <w:szCs w:val="24"/>
          <w:lang w:val="en-US"/>
        </w:rPr>
        <w:t xml:space="preserve">In addition, it should develop adolescent skills to </w:t>
      </w:r>
      <w:r w:rsidR="00EC5F7A" w:rsidRPr="001C47CA">
        <w:rPr>
          <w:rFonts w:ascii="Times New Roman" w:hAnsi="Times New Roman" w:cs="Times New Roman"/>
          <w:bCs/>
          <w:sz w:val="24"/>
          <w:szCs w:val="24"/>
          <w:lang w:val="en-US"/>
        </w:rPr>
        <w:lastRenderedPageBreak/>
        <w:t xml:space="preserve">make decisions related to self-interest and the common good for citizenship formation while ensuring physical integrity, safety, education, medical and </w:t>
      </w:r>
      <w:proofErr w:type="spellStart"/>
      <w:r w:rsidR="00EC5F7A" w:rsidRPr="001C47CA">
        <w:rPr>
          <w:rFonts w:ascii="Times New Roman" w:hAnsi="Times New Roman" w:cs="Times New Roman"/>
          <w:bCs/>
          <w:sz w:val="24"/>
          <w:szCs w:val="24"/>
          <w:lang w:val="en-US"/>
        </w:rPr>
        <w:t>sociopsychological</w:t>
      </w:r>
      <w:proofErr w:type="spellEnd"/>
      <w:r w:rsidR="00EC5F7A" w:rsidRPr="001C47CA">
        <w:rPr>
          <w:rFonts w:ascii="Times New Roman" w:hAnsi="Times New Roman" w:cs="Times New Roman"/>
          <w:bCs/>
          <w:sz w:val="24"/>
          <w:szCs w:val="24"/>
          <w:lang w:val="en-US"/>
        </w:rPr>
        <w:t xml:space="preserve"> support.</w:t>
      </w:r>
      <w:r w:rsidR="004A4B8E" w:rsidRPr="001C47CA">
        <w:rPr>
          <w:rFonts w:ascii="Times New Roman" w:hAnsi="Times New Roman" w:cs="Times New Roman"/>
          <w:bCs/>
          <w:sz w:val="24"/>
          <w:szCs w:val="24"/>
          <w:lang w:val="en-US"/>
        </w:rPr>
        <w:t xml:space="preserve"> Unfortunately, the context </w:t>
      </w:r>
      <w:r w:rsidR="00B568DF" w:rsidRPr="001C47CA">
        <w:rPr>
          <w:rFonts w:ascii="Times New Roman" w:hAnsi="Times New Roman" w:cs="Times New Roman"/>
          <w:bCs/>
          <w:sz w:val="24"/>
          <w:szCs w:val="24"/>
          <w:lang w:val="en-US"/>
        </w:rPr>
        <w:t>inside</w:t>
      </w:r>
      <w:r w:rsidR="004A4B8E" w:rsidRPr="001C47CA">
        <w:rPr>
          <w:rFonts w:ascii="Times New Roman" w:hAnsi="Times New Roman" w:cs="Times New Roman"/>
          <w:bCs/>
          <w:sz w:val="24"/>
          <w:szCs w:val="24"/>
          <w:lang w:val="en-US"/>
        </w:rPr>
        <w:t xml:space="preserve"> th</w:t>
      </w:r>
      <w:r w:rsidR="00B568DF" w:rsidRPr="001C47CA">
        <w:rPr>
          <w:rFonts w:ascii="Times New Roman" w:hAnsi="Times New Roman" w:cs="Times New Roman"/>
          <w:bCs/>
          <w:sz w:val="24"/>
          <w:szCs w:val="24"/>
          <w:lang w:val="en-US"/>
        </w:rPr>
        <w:t>ese</w:t>
      </w:r>
      <w:r w:rsidR="004A4B8E" w:rsidRPr="001C47CA">
        <w:rPr>
          <w:rFonts w:ascii="Times New Roman" w:hAnsi="Times New Roman" w:cs="Times New Roman"/>
          <w:bCs/>
          <w:sz w:val="24"/>
          <w:szCs w:val="24"/>
          <w:lang w:val="en-US"/>
        </w:rPr>
        <w:t xml:space="preserve"> </w:t>
      </w:r>
      <w:r w:rsidR="004E730E" w:rsidRPr="001C47CA">
        <w:rPr>
          <w:rFonts w:ascii="Times New Roman" w:hAnsi="Times New Roman" w:cs="Times New Roman"/>
          <w:bCs/>
          <w:sz w:val="24"/>
          <w:szCs w:val="24"/>
          <w:lang w:val="en-US"/>
        </w:rPr>
        <w:t>units</w:t>
      </w:r>
      <w:r w:rsidR="004A4B8E" w:rsidRPr="001C47CA">
        <w:rPr>
          <w:rFonts w:ascii="Times New Roman" w:hAnsi="Times New Roman" w:cs="Times New Roman"/>
          <w:bCs/>
          <w:sz w:val="24"/>
          <w:szCs w:val="24"/>
          <w:lang w:val="en-US"/>
        </w:rPr>
        <w:t xml:space="preserve"> does not follow the legal system, resembling a prison, living with the constant lack of funds, staff, overcrowding and feuds </w:t>
      </w:r>
      <w:r w:rsidR="004A4B8E" w:rsidRPr="001C47CA">
        <w:rPr>
          <w:rFonts w:ascii="Times New Roman" w:eastAsia="SimSun" w:hAnsi="Times New Roman"/>
          <w:sz w:val="24"/>
          <w:szCs w:val="24"/>
        </w:rPr>
        <w:fldChar w:fldCharType="begin" w:fldLock="1"/>
      </w:r>
      <w:r w:rsidR="004A4B8E" w:rsidRPr="001C47CA">
        <w:rPr>
          <w:rFonts w:ascii="Times New Roman" w:eastAsia="SimSun" w:hAnsi="Times New Roman"/>
          <w:sz w:val="24"/>
          <w:szCs w:val="24"/>
          <w:lang w:val="en-US"/>
        </w:rPr>
        <w:instrText>ADDIN CSL_CITATION {"citationItems":[{"id":"ITEM-1","itemData":{"URL":"https://jus.com.br/artigos/51212/sistema-nacional-de-atendimento-socioeducativo-sinase-lei-n-12-594-de-18-de-janeiro-de-2012","accessed":{"date-parts":[["2017","4","21"]]},"author":[{"dropping-particle":"","family":"Nunes","given":"Maria Clara","non-dropping-particle":"","parse-names":false,"suffix":""},{"dropping-particle":"","family":"Bosco","given":"Gian Paolo","non-dropping-particle":"","parse-names":false,"suffix":""}],"container-title":"Jus.com.br","id":"ITEM-1","issued":{"date-parts":[["2016"]]},"page":"online","title":"Sistema Nacional de Atendimento Socioeducativo (SINASE): Lei nº 12.594, de 18 de janeiro de 2012","type":"webpage"},"uris":["http://www.mendeley.com/documents/?uuid=7089896e-83ea-43a3-95b3-c59ecde6e99e"]},{"id":"ITEM-2","itemData":{"URL":"http://www.planalto.gov.br/ccivil_03/_ato2011-2014/2012/lei/l12594.htm","accessed":{"date-parts":[["2017","9","26"]]},"author":[{"dropping-particle":"","family":"Brasil","given":"","non-dropping-particle":"","parse-names":false,"suffix":""}],"id":"ITEM-2","issued":{"date-parts":[["2012"]]},"page":"122","publisher":"Secretaria Especial dos Direitos Humanos (SDH)/Conselho Nacional dos Direitos da Criança e do Adolescente (Conanda)","publisher-place":"Brasília","title":"Sistema Nacional de Atendimento Socioeducativo","type":"webpage"},"uris":["http://www.mendeley.com/documents/?uuid=171ed0f2-9e0b-49c5-841e-65330817a20c"]},{"id":"ITEM-3","itemData":{"author":[{"dropping-particle":"","family":"Brasil","given":"","non-dropping-particle":"","parse-names":false,"suffix":""}],"id":"ITEM-3","issued":{"date-parts":[["1993"]]},"publisher":"EdUFSCar/CMDCA","publisher-place":"São Carlos","title":"Estatuto da Criança e do Adolescente","type":"legislation"},"uris":["http://www.mendeley.com/documents/?uuid=fae0a06b-7f1e-4f80-a1a0-66f82d0ef95b"]},{"id":"ITEM-4","itemData":{"abstract":"Sistema Nacional de Atendimento Soci</w:instrText>
      </w:r>
      <w:r w:rsidR="004A4B8E" w:rsidRPr="001C47CA">
        <w:rPr>
          <w:rFonts w:ascii="Times New Roman" w:eastAsia="SimSun" w:hAnsi="Times New Roman"/>
          <w:sz w:val="24"/>
          <w:szCs w:val="24"/>
        </w:rPr>
        <w:instrText>oeducativo SINASE","author":[{"dropping-particle":"","family":"Brasil","given":"","non-dropping-particle":"","parse-names":false,"suffix":""}],"id":"ITEM-4","issued":{"date-parts":[["2006"]]},"number-of-pages":"100","publisher":"CONANDA","publisher-place":"Brasília","title":"Sistema Nacional de Atendimento Socioeducativo - SINASE","type":"book"},"uris":["http://www.mendeley.com/documents/?uuid=37705f81-64c0-4ba7-8297-6d1c66ec5de0"]},{"id":"ITEM-5","itemData":{"ISSN":"1809 - 8908","URL":"http://webcache.googleusercontent.com/search?q=cache:nPVlyYmUZjoJ:www.ufsj.edu.br/portal2-repositorio/File/revistalapip/Volume8 n2/PPP 8_2 Art_ 9.doc+&amp;cd=7&amp;hl=pt-BR&amp;ct=clnk&amp;gl=br","abstract":"O artigo objetiva conduzir uma reflexão sobre o papel das instituições socioeducativas, nas quais são desenvolvidas atividades específicas voltadas à inclusão sociocultural de adolescentes em situação de vulnerabilidade social. Busca-se entender o potencial dessa experiência institucional na modificação de trajetórias de desenvolvimento dos adolescentes, tendo em vista as canalizações sociais e a emergência de novos sentidos subjetivos. Seguimos a perspectiva de Pierre Bourdieu, considerando, em particula</w:instrText>
      </w:r>
      <w:r w:rsidR="004A4B8E" w:rsidRPr="001C47CA">
        <w:rPr>
          <w:rFonts w:ascii="Times New Roman" w:eastAsia="SimSun" w:hAnsi="Times New Roman"/>
          <w:sz w:val="24"/>
          <w:szCs w:val="24"/>
          <w:lang w:val="en-US"/>
        </w:rPr>
        <w:instrText>r, a noção de habitus. O artigo fornece uma base para a reflexão sobre o papel das instituições socioeducativas no rompimento ou manutenção de habitus persistentes e conclui apontando as circunstâncias nas quais instituições sociais desse tipo podem mediar a promoção do desenvolvimento de competência social e autonomia.","accessed":{"date-parts":[["2013","7","17"]]},"author":[{"dropping-particle":"de","family":"Araújo","given":"Cláudio Márcio","non-dropping-particle":"","parse-names":false,"suffix":""},{"dropping-particle":"de","family":"Oliveira","given":"Maria Cláudia Santos Lopes","non-dropping-particle":"","parse-names":false,"suffix":""}],"container-title":"Pesquisas e Práticas Psicossociais","id":"ITEM-5","issue":"2","issued":{"date-parts":[["2013","7"]]},"page":"215-224","publisher-place":"São João del-Rei","title":"Contribuições de Bourdieu ao tema do desenvolvimento adolescente em contexto institucional socioeducativo","type":"webpage","volume":"8"},"uris":["http://www.mendeley.com/documents/?uuid=92ca4d26-cbd7-4106-a229-3513ecb48842"]}],"mendeley":{"formattedCitation":"(Araújo &amp; Oliveira, 2013; Brasil, 1993, 2006, 2012; Nunes &amp; Bosco, 2016)","plainTextFormattedCitation":"(Araújo &amp; Oliveira, 2013; Brasil, 1993, 2006, 2012; Nunes &amp; Bosco, 2016)","previouslyFormattedCitation":"(Araújo &amp; Oliveira, 2013; Brasil, 1993, 2006, 2012; Nunes &amp; Bosco, 2016)"},"properties":{"noteIndex":0},"schema":"https://github.com/citation-style-language/schema/raw/master/csl-citation.json"}</w:instrText>
      </w:r>
      <w:r w:rsidR="004A4B8E" w:rsidRPr="001C47CA">
        <w:rPr>
          <w:rFonts w:ascii="Times New Roman" w:eastAsia="SimSun" w:hAnsi="Times New Roman"/>
          <w:sz w:val="24"/>
          <w:szCs w:val="24"/>
        </w:rPr>
        <w:fldChar w:fldCharType="separate"/>
      </w:r>
      <w:r w:rsidR="004A4B8E" w:rsidRPr="001C47CA">
        <w:rPr>
          <w:rFonts w:ascii="Times New Roman" w:eastAsia="SimSun" w:hAnsi="Times New Roman"/>
          <w:noProof/>
          <w:sz w:val="24"/>
          <w:szCs w:val="24"/>
          <w:lang w:val="en-US"/>
        </w:rPr>
        <w:t>(Araújo &amp; Oliveira, 2013; Brasil, 1993, 2006, 2012; Nunes &amp; Bosco, 2016)</w:t>
      </w:r>
      <w:r w:rsidR="004A4B8E" w:rsidRPr="001C47CA">
        <w:rPr>
          <w:rFonts w:ascii="Times New Roman" w:eastAsia="SimSun" w:hAnsi="Times New Roman"/>
          <w:sz w:val="24"/>
          <w:szCs w:val="24"/>
        </w:rPr>
        <w:fldChar w:fldCharType="end"/>
      </w:r>
      <w:r w:rsidR="004A4B8E" w:rsidRPr="001C47CA">
        <w:rPr>
          <w:rFonts w:ascii="Times New Roman" w:hAnsi="Times New Roman" w:cs="Times New Roman"/>
          <w:bCs/>
          <w:sz w:val="24"/>
          <w:szCs w:val="24"/>
          <w:lang w:val="en-US"/>
        </w:rPr>
        <w:t>.</w:t>
      </w:r>
    </w:p>
    <w:p w14:paraId="367F34FF" w14:textId="27098F85" w:rsidR="00846B2C" w:rsidRPr="001C47CA" w:rsidRDefault="00AA7C11"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A young person on the condition of restricted freedom portrays the failure of educational institutions, civil society, the family and the adolescent himself</w:t>
      </w:r>
      <w:r w:rsidR="005109B1" w:rsidRPr="001C47CA">
        <w:rPr>
          <w:rFonts w:ascii="Times New Roman" w:hAnsi="Times New Roman" w:cs="Times New Roman"/>
          <w:bCs/>
          <w:sz w:val="24"/>
          <w:szCs w:val="24"/>
          <w:lang w:val="en-US"/>
        </w:rPr>
        <w:t>/herself</w:t>
      </w:r>
      <w:r w:rsidRPr="001C47CA">
        <w:rPr>
          <w:rFonts w:ascii="Times New Roman" w:hAnsi="Times New Roman" w:cs="Times New Roman"/>
          <w:bCs/>
          <w:sz w:val="24"/>
          <w:szCs w:val="24"/>
          <w:lang w:val="en-US"/>
        </w:rPr>
        <w:t xml:space="preserve">. </w:t>
      </w:r>
      <w:r w:rsidR="00C809AE" w:rsidRPr="001C47CA">
        <w:rPr>
          <w:rFonts w:ascii="Times New Roman" w:hAnsi="Times New Roman" w:cs="Times New Roman"/>
          <w:bCs/>
          <w:sz w:val="24"/>
          <w:szCs w:val="24"/>
          <w:lang w:val="en-US"/>
        </w:rPr>
        <w:t>Thus, the need arises for differentiated educational approaches to support adolescents who are eager for change and broaden their horizons to new life project options</w:t>
      </w:r>
      <w:r w:rsidRPr="001C47CA">
        <w:rPr>
          <w:rFonts w:ascii="Times New Roman" w:hAnsi="Times New Roman" w:cs="Times New Roman"/>
          <w:bCs/>
          <w:sz w:val="24"/>
          <w:szCs w:val="24"/>
          <w:lang w:val="en-US"/>
        </w:rPr>
        <w:t xml:space="preserve">. Knowing, therefore, the motivations and values of these young people can support the development of more effective pedagogical practices in the process of </w:t>
      </w:r>
      <w:r w:rsidR="00E71A9A" w:rsidRPr="001C47CA">
        <w:rPr>
          <w:rFonts w:ascii="Times New Roman" w:hAnsi="Times New Roman" w:cs="Times New Roman"/>
          <w:bCs/>
          <w:sz w:val="24"/>
          <w:szCs w:val="24"/>
          <w:lang w:val="en-US"/>
        </w:rPr>
        <w:t>guide</w:t>
      </w:r>
      <w:r w:rsidRPr="001C47CA">
        <w:rPr>
          <w:rFonts w:ascii="Times New Roman" w:hAnsi="Times New Roman" w:cs="Times New Roman"/>
          <w:bCs/>
          <w:sz w:val="24"/>
          <w:szCs w:val="24"/>
          <w:lang w:val="en-US"/>
        </w:rPr>
        <w:t xml:space="preserve"> their choices and attitudes, alternatives to those that led to the loss of freedom. </w:t>
      </w:r>
      <w:r w:rsidR="006A363D" w:rsidRPr="001C47CA">
        <w:rPr>
          <w:rFonts w:ascii="Times New Roman" w:hAnsi="Times New Roman" w:cs="Times New Roman"/>
          <w:bCs/>
          <w:sz w:val="24"/>
          <w:szCs w:val="24"/>
          <w:lang w:val="en-US"/>
        </w:rPr>
        <w:t>These pedagogical practices should help them to live and cope with the surrounding contexts, promoting values more compatible with life in society, such as respect for life, norms, others and heritage, taking into account the complexity involved in themselves and others around them.</w:t>
      </w:r>
    </w:p>
    <w:p w14:paraId="0E16979A" w14:textId="41BF71C5" w:rsidR="00846B2C" w:rsidRPr="001C47CA" w:rsidRDefault="004B1B64"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Values </w:t>
      </w:r>
      <w:proofErr w:type="gramStart"/>
      <w:r w:rsidRPr="001C47CA">
        <w:rPr>
          <w:rFonts w:ascii="Times New Roman" w:hAnsi="Times New Roman" w:cs="Times New Roman"/>
          <w:bCs/>
          <w:sz w:val="24"/>
          <w:szCs w:val="24"/>
          <w:lang w:val="en-US"/>
        </w:rPr>
        <w:t>are understood</w:t>
      </w:r>
      <w:proofErr w:type="gramEnd"/>
      <w:r w:rsidRPr="001C47CA">
        <w:rPr>
          <w:rFonts w:ascii="Times New Roman" w:hAnsi="Times New Roman" w:cs="Times New Roman"/>
          <w:bCs/>
          <w:sz w:val="24"/>
          <w:szCs w:val="24"/>
          <w:lang w:val="en-US"/>
        </w:rPr>
        <w:t xml:space="preserve"> as motivations underlying responses due to universal environmental and social demands of human existence, associated with biological needs, social coordination and interaction, well-being and survival, capable of guiding attitudes of different cultural groups (Schwartz, 1992, 2006b, 2006a, 2012; Schwartz et al., 2012). They </w:t>
      </w:r>
      <w:proofErr w:type="gramStart"/>
      <w:r w:rsidRPr="001C47CA">
        <w:rPr>
          <w:rFonts w:ascii="Times New Roman" w:hAnsi="Times New Roman" w:cs="Times New Roman"/>
          <w:bCs/>
          <w:sz w:val="24"/>
          <w:szCs w:val="24"/>
          <w:lang w:val="en-US"/>
        </w:rPr>
        <w:t>are described as implicit analog principles and constructed for judging things, people, actions and activities</w:t>
      </w:r>
      <w:proofErr w:type="gramEnd"/>
      <w:r w:rsidRPr="001C47CA">
        <w:rPr>
          <w:rFonts w:ascii="Times New Roman" w:hAnsi="Times New Roman" w:cs="Times New Roman"/>
          <w:bCs/>
          <w:sz w:val="24"/>
          <w:szCs w:val="24"/>
          <w:lang w:val="en-US"/>
        </w:rPr>
        <w:t xml:space="preserve">. They are integrated, stable and predictable structures, the relationship of which establishes the priorities of each type of value. Personal values guide the way people view the world (beliefs) and </w:t>
      </w:r>
      <w:proofErr w:type="gramStart"/>
      <w:r w:rsidRPr="001C47CA">
        <w:rPr>
          <w:rFonts w:ascii="Times New Roman" w:hAnsi="Times New Roman" w:cs="Times New Roman"/>
          <w:bCs/>
          <w:sz w:val="24"/>
          <w:szCs w:val="24"/>
          <w:lang w:val="en-US"/>
        </w:rPr>
        <w:t>can be influenced</w:t>
      </w:r>
      <w:proofErr w:type="gramEnd"/>
      <w:r w:rsidRPr="001C47CA">
        <w:rPr>
          <w:rFonts w:ascii="Times New Roman" w:hAnsi="Times New Roman" w:cs="Times New Roman"/>
          <w:bCs/>
          <w:sz w:val="24"/>
          <w:szCs w:val="24"/>
          <w:lang w:val="en-US"/>
        </w:rPr>
        <w:t xml:space="preserve"> by social interaction (Rohan, 2000).</w:t>
      </w:r>
    </w:p>
    <w:p w14:paraId="1EB91AD1" w14:textId="0FDD37CE" w:rsidR="00D84D8B" w:rsidRPr="001C47CA" w:rsidRDefault="00D84D8B"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The importance of building personal values for the human being lies in the direct connection of suggesting adaptive behaviors to changing environments, giving him/her flexibility to know how to deal with situations not yet experienced (Schwartz, 2005). Through value studies, we </w:t>
      </w:r>
      <w:r w:rsidR="00D96F2C" w:rsidRPr="001C47CA">
        <w:rPr>
          <w:rFonts w:ascii="Times New Roman" w:hAnsi="Times New Roman" w:cs="Times New Roman"/>
          <w:bCs/>
          <w:sz w:val="24"/>
          <w:szCs w:val="24"/>
          <w:lang w:val="en-US"/>
        </w:rPr>
        <w:t>aim</w:t>
      </w:r>
      <w:r w:rsidRPr="001C47CA">
        <w:rPr>
          <w:rFonts w:ascii="Times New Roman" w:hAnsi="Times New Roman" w:cs="Times New Roman"/>
          <w:bCs/>
          <w:sz w:val="24"/>
          <w:szCs w:val="24"/>
          <w:lang w:val="en-US"/>
        </w:rPr>
        <w:t xml:space="preserve"> to understand the relationships of the individual and social groups based on their attitudes and behaviors (Schwartz, 2012).</w:t>
      </w:r>
    </w:p>
    <w:p w14:paraId="687C6DE7" w14:textId="377ECBB2" w:rsidR="004B1B64" w:rsidRPr="001C47CA" w:rsidRDefault="00D84D8B"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The </w:t>
      </w:r>
      <w:r w:rsidR="00004B70" w:rsidRPr="001C47CA">
        <w:rPr>
          <w:rFonts w:ascii="Times New Roman" w:hAnsi="Times New Roman" w:cs="Times New Roman"/>
          <w:bCs/>
          <w:sz w:val="24"/>
          <w:szCs w:val="24"/>
          <w:lang w:val="en-US"/>
        </w:rPr>
        <w:t>refined</w:t>
      </w:r>
      <w:r w:rsidRPr="001C47CA">
        <w:rPr>
          <w:rFonts w:ascii="Times New Roman" w:hAnsi="Times New Roman" w:cs="Times New Roman"/>
          <w:bCs/>
          <w:sz w:val="24"/>
          <w:szCs w:val="24"/>
          <w:lang w:val="en-US"/>
        </w:rPr>
        <w:t xml:space="preserve"> theoretical model of human values typified </w:t>
      </w:r>
      <w:proofErr w:type="gramStart"/>
      <w:r w:rsidRPr="001C47CA">
        <w:rPr>
          <w:rFonts w:ascii="Times New Roman" w:hAnsi="Times New Roman" w:cs="Times New Roman"/>
          <w:bCs/>
          <w:sz w:val="24"/>
          <w:szCs w:val="24"/>
          <w:lang w:val="en-US"/>
        </w:rPr>
        <w:t>that there were 19 universal values that would be present in each subject</w:t>
      </w:r>
      <w:proofErr w:type="gramEnd"/>
      <w:r w:rsidRPr="001C47CA">
        <w:rPr>
          <w:rFonts w:ascii="Times New Roman" w:hAnsi="Times New Roman" w:cs="Times New Roman"/>
          <w:bCs/>
          <w:sz w:val="24"/>
          <w:szCs w:val="24"/>
          <w:lang w:val="en-US"/>
        </w:rPr>
        <w:t xml:space="preserve">. The theoretical model organized the values into circular structure and dynamic compatibility and conflict, recognizing the variation in intensity between each value, emphasizing the possibility of associating themselves to promote or inhibit other underlying </w:t>
      </w:r>
      <w:r w:rsidR="009C30B2" w:rsidRPr="001C47CA">
        <w:rPr>
          <w:rFonts w:ascii="Times New Roman" w:hAnsi="Times New Roman" w:cs="Times New Roman"/>
          <w:bCs/>
          <w:sz w:val="24"/>
          <w:szCs w:val="24"/>
          <w:lang w:val="en-US"/>
        </w:rPr>
        <w:t>values (Schwartz et al., 2012).</w:t>
      </w:r>
    </w:p>
    <w:p w14:paraId="582CEBC9" w14:textId="6CACB2AC" w:rsidR="00FA094D" w:rsidRPr="001C47CA" w:rsidRDefault="00E84067" w:rsidP="0044476F">
      <w:pPr>
        <w:spacing w:after="0" w:line="240" w:lineRule="auto"/>
        <w:ind w:firstLine="706"/>
        <w:rPr>
          <w:rFonts w:ascii="Times New Roman" w:hAnsi="Times New Roman" w:cs="Times New Roman"/>
          <w:bCs/>
          <w:sz w:val="24"/>
          <w:szCs w:val="24"/>
          <w:lang w:val="en-US"/>
        </w:rPr>
      </w:pPr>
      <w:r w:rsidRPr="001C47CA">
        <w:rPr>
          <w:rFonts w:ascii="Times New Roman" w:hAnsi="Times New Roman" w:cs="Times New Roman"/>
          <w:bCs/>
          <w:sz w:val="24"/>
          <w:szCs w:val="24"/>
          <w:lang w:val="en-US"/>
        </w:rPr>
        <w:t>Although</w:t>
      </w:r>
      <w:r w:rsidR="00FA094D" w:rsidRPr="001C47CA">
        <w:rPr>
          <w:rFonts w:ascii="Times New Roman" w:hAnsi="Times New Roman" w:cs="Times New Roman"/>
          <w:bCs/>
          <w:sz w:val="24"/>
          <w:szCs w:val="24"/>
          <w:lang w:val="en-US"/>
        </w:rPr>
        <w:t xml:space="preserve"> recognizing the stability of values, </w:t>
      </w:r>
      <w:proofErr w:type="spellStart"/>
      <w:r w:rsidR="00FA094D" w:rsidRPr="001C47CA">
        <w:rPr>
          <w:rFonts w:ascii="Times New Roman" w:hAnsi="Times New Roman" w:cs="Times New Roman"/>
          <w:bCs/>
          <w:sz w:val="24"/>
          <w:szCs w:val="24"/>
          <w:lang w:val="en-US"/>
        </w:rPr>
        <w:t>Rokeach</w:t>
      </w:r>
      <w:proofErr w:type="spellEnd"/>
      <w:r w:rsidR="00FA094D" w:rsidRPr="001C47CA">
        <w:rPr>
          <w:rFonts w:ascii="Times New Roman" w:hAnsi="Times New Roman" w:cs="Times New Roman"/>
          <w:bCs/>
          <w:sz w:val="24"/>
          <w:szCs w:val="24"/>
          <w:lang w:val="en-US"/>
        </w:rPr>
        <w:t xml:space="preserve"> (1973) and Schwartz (2005) observed that values could change under circumstances of great social impact, reinforcing their sociocultural </w:t>
      </w:r>
      <w:r w:rsidR="00E07677" w:rsidRPr="001C47CA">
        <w:rPr>
          <w:rFonts w:ascii="Times New Roman" w:hAnsi="Times New Roman" w:cs="Times New Roman"/>
          <w:bCs/>
          <w:sz w:val="24"/>
          <w:szCs w:val="24"/>
          <w:lang w:val="en-US"/>
        </w:rPr>
        <w:t>influence</w:t>
      </w:r>
      <w:r w:rsidR="00FA094D" w:rsidRPr="001C47CA">
        <w:rPr>
          <w:rFonts w:ascii="Times New Roman" w:hAnsi="Times New Roman" w:cs="Times New Roman"/>
          <w:bCs/>
          <w:sz w:val="24"/>
          <w:szCs w:val="24"/>
          <w:lang w:val="en-US"/>
        </w:rPr>
        <w:t>. They also stressed the possibility of changes and variations of values in an individual dimension. Such changes would be associated with the dispositions of compatibility and incompatibility between the values given by each subject.</w:t>
      </w:r>
    </w:p>
    <w:p w14:paraId="2E5949D6" w14:textId="16831EF3" w:rsidR="00846B2C" w:rsidRPr="001C47CA" w:rsidRDefault="001E26B1" w:rsidP="0044476F">
      <w:pPr>
        <w:tabs>
          <w:tab w:val="left" w:pos="567"/>
        </w:tabs>
        <w:suppressAutoHyphens/>
        <w:spacing w:after="0" w:line="240" w:lineRule="auto"/>
        <w:ind w:firstLine="709"/>
        <w:rPr>
          <w:rFonts w:ascii="Times New Roman" w:hAnsi="Times New Roman" w:cs="Times New Roman"/>
          <w:bCs/>
          <w:sz w:val="24"/>
          <w:szCs w:val="24"/>
          <w:lang w:val="en-US"/>
        </w:rPr>
      </w:pPr>
      <w:proofErr w:type="spellStart"/>
      <w:r w:rsidRPr="001C47CA">
        <w:rPr>
          <w:rFonts w:ascii="Times New Roman" w:hAnsi="Times New Roman" w:cs="Times New Roman"/>
          <w:bCs/>
          <w:sz w:val="24"/>
          <w:szCs w:val="24"/>
          <w:lang w:val="en-US"/>
        </w:rPr>
        <w:t>Rokeach</w:t>
      </w:r>
      <w:proofErr w:type="spellEnd"/>
      <w:r w:rsidRPr="001C47CA">
        <w:rPr>
          <w:rFonts w:ascii="Times New Roman" w:hAnsi="Times New Roman" w:cs="Times New Roman"/>
          <w:bCs/>
          <w:sz w:val="24"/>
          <w:szCs w:val="24"/>
          <w:lang w:val="en-US"/>
        </w:rPr>
        <w:t xml:space="preserve"> (1973, 1981) investigated the possibility and scope of value changes when subjects become aware of the values surrounding them, confronting them with themselves. </w:t>
      </w:r>
      <w:r w:rsidR="00FA094D" w:rsidRPr="001C47CA">
        <w:rPr>
          <w:rFonts w:ascii="Times New Roman" w:hAnsi="Times New Roman" w:cs="Times New Roman"/>
          <w:bCs/>
          <w:sz w:val="24"/>
          <w:szCs w:val="24"/>
          <w:lang w:val="en-US"/>
        </w:rPr>
        <w:t xml:space="preserve">Their research </w:t>
      </w:r>
      <w:proofErr w:type="gramStart"/>
      <w:r w:rsidR="00FA094D" w:rsidRPr="001C47CA">
        <w:rPr>
          <w:rFonts w:ascii="Times New Roman" w:hAnsi="Times New Roman" w:cs="Times New Roman"/>
          <w:bCs/>
          <w:sz w:val="24"/>
          <w:szCs w:val="24"/>
          <w:lang w:val="en-US"/>
        </w:rPr>
        <w:t xml:space="preserve">was confirmed and replicated by </w:t>
      </w:r>
      <w:proofErr w:type="spellStart"/>
      <w:r w:rsidR="00FA094D" w:rsidRPr="001C47CA">
        <w:rPr>
          <w:rFonts w:ascii="Times New Roman" w:hAnsi="Times New Roman" w:cs="Times New Roman"/>
          <w:bCs/>
          <w:sz w:val="24"/>
          <w:szCs w:val="24"/>
          <w:lang w:val="en-US"/>
        </w:rPr>
        <w:t>Ros</w:t>
      </w:r>
      <w:proofErr w:type="spellEnd"/>
      <w:r w:rsidR="00FA094D" w:rsidRPr="001C47CA">
        <w:rPr>
          <w:rFonts w:ascii="Times New Roman" w:hAnsi="Times New Roman" w:cs="Times New Roman"/>
          <w:bCs/>
          <w:sz w:val="24"/>
          <w:szCs w:val="24"/>
          <w:lang w:val="en-US"/>
        </w:rPr>
        <w:t xml:space="preserve">, Grad and </w:t>
      </w:r>
      <w:proofErr w:type="spellStart"/>
      <w:r w:rsidR="00FA094D" w:rsidRPr="001C47CA">
        <w:rPr>
          <w:rFonts w:ascii="Times New Roman" w:hAnsi="Times New Roman" w:cs="Times New Roman"/>
          <w:bCs/>
          <w:sz w:val="24"/>
          <w:szCs w:val="24"/>
          <w:lang w:val="en-US"/>
        </w:rPr>
        <w:t>Mantínez-Sánches</w:t>
      </w:r>
      <w:proofErr w:type="spellEnd"/>
      <w:r w:rsidR="00FA094D" w:rsidRPr="001C47CA">
        <w:rPr>
          <w:rFonts w:ascii="Times New Roman" w:hAnsi="Times New Roman" w:cs="Times New Roman"/>
          <w:bCs/>
          <w:sz w:val="24"/>
          <w:szCs w:val="24"/>
          <w:lang w:val="en-US"/>
        </w:rPr>
        <w:t xml:space="preserve"> (1999)</w:t>
      </w:r>
      <w:r w:rsidR="00D323C6" w:rsidRPr="001C47CA">
        <w:rPr>
          <w:rFonts w:ascii="Times New Roman" w:hAnsi="Times New Roman" w:cs="Times New Roman"/>
          <w:bCs/>
          <w:sz w:val="24"/>
          <w:szCs w:val="24"/>
          <w:lang w:val="en-US"/>
        </w:rPr>
        <w:t>, who found consistent results</w:t>
      </w:r>
      <w:proofErr w:type="gramEnd"/>
      <w:r w:rsidR="00FA094D" w:rsidRPr="001C47CA">
        <w:rPr>
          <w:rFonts w:ascii="Times New Roman" w:hAnsi="Times New Roman" w:cs="Times New Roman"/>
          <w:bCs/>
          <w:sz w:val="24"/>
          <w:szCs w:val="24"/>
          <w:lang w:val="en-US"/>
        </w:rPr>
        <w:t xml:space="preserve">. More recent studies have indicated that memory-activated self-confrontation of values can be persuasive as it brings awareness and may activate or alter the hierarchy of values </w:t>
      </w:r>
      <w:r w:rsidR="00FA094D" w:rsidRPr="001C47CA">
        <w:rPr>
          <w:rFonts w:ascii="Times New Roman" w:hAnsi="Times New Roman"/>
          <w:sz w:val="24"/>
          <w:szCs w:val="24"/>
        </w:rPr>
        <w:fldChar w:fldCharType="begin" w:fldLock="1"/>
      </w:r>
      <w:r w:rsidR="00FA094D" w:rsidRPr="001C47CA">
        <w:rPr>
          <w:rFonts w:ascii="Times New Roman" w:hAnsi="Times New Roman"/>
          <w:sz w:val="24"/>
          <w:szCs w:val="24"/>
          <w:lang w:val="en-US"/>
        </w:rPr>
        <w:instrText>ADDIN CSL_CITATION {"citationItems":[{"id":"ITEM-1","itemData":{"DOI":"10.1080/026999499377664","ISBN":"0035-2969","ISSN":"14640597","PMID":"4423135","abstract":"A psychologist wrote these words that proclaim the centrality of the value concept. Sociologists e.g., Williams, 1968 and anthropologists e.g., Kluckhohn, 1951 have echoed similar opinions. These theorists view values as the criteria people use to evaluate actions, people, and events. This paper presents a theory within this tradition. The theory identifies ten motivationally distinct value orientations that people in all cultures recognize, and it specifies the dynamics of conflict and congruence among these values. It aims to be a unifying theory for the field of human motivation, a way of organizing the different needs, motives, and goals proposed by other theories","author":[{"dropping-particle":"","family":"Schwartz","given":"Shalom H.","non-dropping-particle":"","parse-names":false,"suffix":""}],"container-title":"Revue française de sociologie","id":"ITEM-1","issue":"4","issued":{"date-parts":[["2006","1","1"]]},"page":"929-968","publisher-place":"Paris","title":"Basic Human Values: Theory, Measurement, and Applications","type":"article-journal","volume":"47"},"uris":["http://www.mendeley.com/documents/?uuid=17ffd92e-ea33-42ee-89e3-63baaaf86060"]},{"id":"ITEM-2","itemData":{"DOI":"10.1037/a0016420","ISBN":"0022-3514 (Print) 0022-3514 (Linking)","ISSN":"1939-1315","PMID":"19785487","abstract":"Circular models of values and goals suggest that some motivational aims are consistent with each other, some oppose each other, and others are orthogonal to each other. The present experiments tested this idea explicitly by examining how value confrontation and priming methods influence values and value-consistent behaviors throughout the entire value system. Experiment 1 revealed that change in 1 set of social values causes motivationally compatible values to increase in importance, whereas motivationally incompatible values decrease in importance and orthogonal values remain the same. Experiment 2 found that priming security values reduced the better-than-average effect, but priming stimulation values increased it. Similarly, Experiments 3 and 4 found that priming security values increased cleanliness and decreased curiosity behaviors, whereas priming self-direction values decreased cleanliness and increased curiosity behaviors. Experiment 5 found that priming achievement values increased success at puzzle completion and decreased helpf</w:instrText>
      </w:r>
      <w:r w:rsidR="00FA094D" w:rsidRPr="001C47CA">
        <w:rPr>
          <w:rFonts w:ascii="Times New Roman" w:hAnsi="Times New Roman"/>
          <w:sz w:val="24"/>
          <w:szCs w:val="24"/>
        </w:rPr>
        <w:instrText>ulness to an experimenter, whereas priming with benevolence values decreased success and increased helpfulness. These results highlight the importance of circular models describing motivational interconnections between values and personal goals.","author":[{"dropping-particle":"","family":"Maio","given":"Gregory R.","non-dropping-particle":"","parse-names":false,"suffix":""},{"dropping-particle":"","family":"Pakizeh","given":"Ali","non-dropping-particle":"","parse-names":false,"suffix":""},{"dropping-particle":"","family":"Cheung","given":"Wing-Yee","non-dropping-particle":"","parse-names":false,"suffix":""},{"dropping-particle":"","family":"Rees","given":"Kerry J.","non-dropping-particle":"","parse-names":false,"suffix":""}],"container-title":"Journal of Personality and Social Psychology","id":"ITEM-2","issue":"4","issued":{"date-parts":[["2009","10"]]},"page":"699-715","publisher-place":"Washington, USA","title":"Changing, priming, and acting on values: effects via motivational relations in a circular model","type":"article-newspaper","volume":"97"},"uris":["http://www.mendeley.com/documents/?uuid=eaad5291-347e-42e6-93b6-7afa5857f97e"]},{"id":"ITEM-3","itemData":{"DOI":"10.1177/0146167203254602","ISBN":"0146-1672","ISSN":"01461672","PMID":"15189583","abstract":"Three studies address unresolved issues in value-behavior relations. Does the full range of different values relate to common, recurrent behaviors? Which values relate more strongly to behavior than others? Do relations among different values and behaviors exhibit a meaningful overall structure? If so, how to explain this? We find that stimulation and tradition values relate strongly to the behaviors that express them; hedonism, power, universalism, and self-direction values relate moderately; and security, conformity, achievement, and benevolence values relate only marginally. Additional findings suggest that these differences in value-behavior relations may stem from normative pressures to perform certain behaviors. Such findings imply that values motivate behavior, but the relation between values and behaviors is partly obscured by norms. Relations among behaviors, among values, and jointly among values and behavior exhibit a similar structure. The motivational conflicts and congruities postulated by the theory of values can account for this shared structure.","author":[{"dropping-particle":"","family":"Bardi","given":"Anat","non-dropping-particle":"","parse-names":false,"suffix":""},{"dropping-particle":"","family":"Schwartz","given":"Shalom H.","non-dropping-particle":"","parse-names":false,"suffix":""}],"container-title":"Personality and social psychology bulletin","id":"ITEM-3","issue":"10","issued":{"date-parts":[["2003","10"]]},"page":"1207-1220","publisher-place":"Beverly Hills, Calif.","title":"Values and behavior: strength and structure of relations.","type":"article-journal","volume":"29"},"uris":["http://www.mendeley.com/documents/?uuid=7e49ba0c-03dc-47a6-8438-79dcb837f16d"]},{"id":"ITEM-4","itemData":{"DOI":"10.1016/S0065-2601(10)42001-8","ISBN":"9780123744920","ISSN":"9780123744920","abstract":"... 1.1. Schwartz's (1992) 10 value motivations and the values that express them. Power: Social status and prestige, control or dominance over people and resources (social power, wealth, authority, preserving my public image). ... \\n","author":[{"dropping-particle":"","family":"Maio","given":"Gregory R.","non-dropping-particle":"","parse-names":false,"suffix":""}],"container-title":"Advances in experimental social psychology","editor":[{"dropping-particle":"","family":"Zanna","given":"Mark P.","non-dropping-particle":"","parse-names":false,"suffix":""}],"id":"ITEM-4","issued":{"date-parts":[["2010"]]},"page":"1-43","publisher":"Academic","publisher-place":"Burlington","title":"Mental representations of social values","type":"chapter","volume":"42"},"uris":["http://www.mendeley.com/documents/?uuid=3d135aeb-f277-459e-af62-e6b31e701384"]},{"id":"ITEM-5","itemData":{"DOI":"10.1006/jesp.2000.1436","ISBN":"0022-1031","ISSN":"00221031","abstract":"Based on the values-as-truisms hypothesis (Maio &amp; Olson, 1998), two experiments tested whether the salience of reasons for a value increases provalue behavior over and above the effect of making the value salient. In the first experiment, we predicted and found that participants who contemplated their reasons regarding the value of equality subsequently behaved in a more egalitarian manner in a minimal group paradigm than participants whose value of equality was primed. In the second experiment, participants who contemplated their reasons regarding the value of helpfulness subsequently behaved in a more helpful manner than participants who had rated their positive feelings about the value. Overall, these results support a novel explanation for the value–behavior discrepancies that have been revealed in classic research (e.g., Darley &amp; Batson, 1973)."</w:instrText>
      </w:r>
      <w:r w:rsidR="00FA094D" w:rsidRPr="001C47CA">
        <w:rPr>
          <w:rFonts w:ascii="Times New Roman" w:hAnsi="Times New Roman"/>
          <w:sz w:val="24"/>
          <w:szCs w:val="24"/>
          <w:lang w:val="en-US"/>
        </w:rPr>
        <w:instrText>,"author":[{"dropping-particle":"","family":"Maio","given":"Gregory R.","non-dropping-particle":"","parse-names":false,"suffix":""},{"dropping-particle":"","family":"Olson","given":"James M.","non-dropping-particle":"","parse-names":false,"suffix":""},{"dropping-particle":"","family":"Allen","given":"Lindsay","non-dropping-particle":"","parse-names":false,"suffix":""},{"dropping-particle":"","family":"Bernard","given":"Mark M.","non-dropping-particle":"","parse-names":false,"suffix":""}],"container-title":"Journal of Experimental Social Psychology","id":"ITEM-5","issue":"2","issued":{"date-parts":[["2001","3"]]},"page":"104-117","publisher-place":"New York, USA","title":"Addressing discrepancies between values and behavior: the motivating effect of reasons","type":"article-journal","volume":"37"},"uris":["http://www.mendeley.com/documents/?uuid=ae75cf81-498b-47a0-a982-02800a95094e"]}],"mendeley":{"formattedCitation":"(Bardi &amp; Schwartz, 2003; Maio, 2010; Maio, Olson, Allen, &amp; Bernard, 2001; Maio, Pakizeh, Cheung, &amp; Rees, 2009; Schwartz, 2006b)","plainTextFormattedCitation":"(Bardi &amp; Schwartz, 2003; Maio, 2010; Maio, Olson, Allen, &amp; Bernard, 2001; Maio, Pakizeh, Cheung, &amp; Rees, 2009; Schwartz, 2006b)","previouslyFormattedCitation":"(Bardi &amp; Schwartz, 2003; Maio, 2010; Maio, Olson, Allen, &amp; Bernard, 2001; Maio, Pakizeh, Cheung, &amp; Rees, 2009; Schwartz, 2006b)"},"properties":{"noteIndex":0},"schema":"https://github.com/citation-style-language/schema/raw/master/csl-citation.json"}</w:instrText>
      </w:r>
      <w:r w:rsidR="00FA094D" w:rsidRPr="001C47CA">
        <w:rPr>
          <w:rFonts w:ascii="Times New Roman" w:hAnsi="Times New Roman"/>
          <w:sz w:val="24"/>
          <w:szCs w:val="24"/>
        </w:rPr>
        <w:fldChar w:fldCharType="separate"/>
      </w:r>
      <w:r w:rsidR="00FA094D" w:rsidRPr="001C47CA">
        <w:rPr>
          <w:rFonts w:ascii="Times New Roman" w:hAnsi="Times New Roman"/>
          <w:noProof/>
          <w:sz w:val="24"/>
          <w:szCs w:val="24"/>
          <w:lang w:val="en-US"/>
        </w:rPr>
        <w:t>(Bardi &amp; Schwartz, 2003; Maio, 2010; Maio, Olson, Allen, &amp; Bernard, 2001; Maio, Pakizeh, Cheung, &amp; Rees, 2009; Schwartz, 2006b)</w:t>
      </w:r>
      <w:r w:rsidR="00FA094D" w:rsidRPr="001C47CA">
        <w:rPr>
          <w:rFonts w:ascii="Times New Roman" w:hAnsi="Times New Roman"/>
          <w:sz w:val="24"/>
          <w:szCs w:val="24"/>
        </w:rPr>
        <w:fldChar w:fldCharType="end"/>
      </w:r>
      <w:r w:rsidR="00FA094D" w:rsidRPr="001C47CA">
        <w:rPr>
          <w:rFonts w:ascii="Times New Roman" w:hAnsi="Times New Roman" w:cs="Times New Roman"/>
          <w:bCs/>
          <w:sz w:val="24"/>
          <w:szCs w:val="24"/>
          <w:lang w:val="en-US"/>
        </w:rPr>
        <w:t>.</w:t>
      </w:r>
    </w:p>
    <w:p w14:paraId="0449C45C" w14:textId="151682A1" w:rsidR="00AB7A1F" w:rsidRPr="001C47CA" w:rsidRDefault="00AB7A1F" w:rsidP="0044476F">
      <w:pPr>
        <w:tabs>
          <w:tab w:val="left" w:pos="567"/>
        </w:tabs>
        <w:suppressAutoHyphens/>
        <w:spacing w:after="0" w:line="240" w:lineRule="auto"/>
        <w:ind w:firstLine="709"/>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In a longitudinal study in different cultures, </w:t>
      </w:r>
      <w:proofErr w:type="spellStart"/>
      <w:r w:rsidRPr="001C47CA">
        <w:rPr>
          <w:rFonts w:ascii="Times New Roman" w:hAnsi="Times New Roman" w:cs="Times New Roman"/>
          <w:bCs/>
          <w:sz w:val="24"/>
          <w:szCs w:val="24"/>
          <w:lang w:val="en-US"/>
        </w:rPr>
        <w:t>Bardi</w:t>
      </w:r>
      <w:proofErr w:type="spellEnd"/>
      <w:r w:rsidRPr="001C47CA">
        <w:rPr>
          <w:rFonts w:ascii="Times New Roman" w:hAnsi="Times New Roman" w:cs="Times New Roman"/>
          <w:bCs/>
          <w:sz w:val="24"/>
          <w:szCs w:val="24"/>
          <w:lang w:val="en-US"/>
        </w:rPr>
        <w:t xml:space="preserve"> et al. (2009) confirmed the hypothesis that values of high school students changed during the school year. For them, such changes came from: (a) changes in life circumstances; (b) differences in life and personality trajectories; (c) remarkable events; (d) events that generated self-confrontation and emotional impact.</w:t>
      </w:r>
    </w:p>
    <w:p w14:paraId="32D6D3A6" w14:textId="2C955C2B" w:rsidR="00AB7A1F" w:rsidRPr="001C47CA" w:rsidRDefault="00AB7A1F" w:rsidP="0044476F">
      <w:pPr>
        <w:tabs>
          <w:tab w:val="left" w:pos="567"/>
        </w:tabs>
        <w:suppressAutoHyphens/>
        <w:spacing w:after="0" w:line="240" w:lineRule="auto"/>
        <w:ind w:firstLine="709"/>
        <w:rPr>
          <w:rFonts w:ascii="Times New Roman" w:hAnsi="Times New Roman" w:cs="Times New Roman"/>
          <w:bCs/>
          <w:sz w:val="24"/>
          <w:szCs w:val="24"/>
          <w:lang w:val="en-US"/>
        </w:rPr>
      </w:pPr>
      <w:r w:rsidRPr="001C47CA">
        <w:rPr>
          <w:rFonts w:ascii="Times New Roman" w:hAnsi="Times New Roman" w:cs="Times New Roman"/>
          <w:bCs/>
          <w:sz w:val="24"/>
          <w:szCs w:val="24"/>
          <w:lang w:val="en-US"/>
        </w:rPr>
        <w:lastRenderedPageBreak/>
        <w:t>Studies have shown that Self-transcendence and Conservation values are more related to prosocial behavior (</w:t>
      </w:r>
      <w:proofErr w:type="spellStart"/>
      <w:r w:rsidRPr="001C47CA">
        <w:rPr>
          <w:rFonts w:ascii="Times New Roman" w:hAnsi="Times New Roman" w:cs="Times New Roman"/>
          <w:bCs/>
          <w:sz w:val="24"/>
          <w:szCs w:val="24"/>
          <w:lang w:val="en-US"/>
        </w:rPr>
        <w:t>Benish</w:t>
      </w:r>
      <w:proofErr w:type="spellEnd"/>
      <w:r w:rsidRPr="001C47CA">
        <w:rPr>
          <w:rFonts w:ascii="Times New Roman" w:hAnsi="Times New Roman" w:cs="Times New Roman"/>
          <w:bCs/>
          <w:sz w:val="24"/>
          <w:szCs w:val="24"/>
          <w:lang w:val="en-US"/>
        </w:rPr>
        <w:t xml:space="preserve">-Weisman, 2015; Feldman, Chao, </w:t>
      </w:r>
      <w:proofErr w:type="spellStart"/>
      <w:r w:rsidRPr="001C47CA">
        <w:rPr>
          <w:rFonts w:ascii="Times New Roman" w:hAnsi="Times New Roman" w:cs="Times New Roman"/>
          <w:bCs/>
          <w:sz w:val="24"/>
          <w:szCs w:val="24"/>
          <w:lang w:val="en-US"/>
        </w:rPr>
        <w:t>Farh</w:t>
      </w:r>
      <w:proofErr w:type="spellEnd"/>
      <w:r w:rsidRPr="001C47CA">
        <w:rPr>
          <w:rFonts w:ascii="Times New Roman" w:hAnsi="Times New Roman" w:cs="Times New Roman"/>
          <w:bCs/>
          <w:sz w:val="24"/>
          <w:szCs w:val="24"/>
          <w:lang w:val="en-US"/>
        </w:rPr>
        <w:t xml:space="preserve">, &amp; </w:t>
      </w:r>
      <w:proofErr w:type="spellStart"/>
      <w:r w:rsidRPr="001C47CA">
        <w:rPr>
          <w:rFonts w:ascii="Times New Roman" w:hAnsi="Times New Roman" w:cs="Times New Roman"/>
          <w:bCs/>
          <w:sz w:val="24"/>
          <w:szCs w:val="24"/>
          <w:lang w:val="en-US"/>
        </w:rPr>
        <w:t>Bardi</w:t>
      </w:r>
      <w:proofErr w:type="spellEnd"/>
      <w:r w:rsidRPr="001C47CA">
        <w:rPr>
          <w:rFonts w:ascii="Times New Roman" w:hAnsi="Times New Roman" w:cs="Times New Roman"/>
          <w:bCs/>
          <w:sz w:val="24"/>
          <w:szCs w:val="24"/>
          <w:lang w:val="en-US"/>
        </w:rPr>
        <w:t xml:space="preserve">, 2015; Parks-Leduc, Feldman, &amp; </w:t>
      </w:r>
      <w:proofErr w:type="spellStart"/>
      <w:r w:rsidRPr="001C47CA">
        <w:rPr>
          <w:rFonts w:ascii="Times New Roman" w:hAnsi="Times New Roman" w:cs="Times New Roman"/>
          <w:bCs/>
          <w:sz w:val="24"/>
          <w:szCs w:val="24"/>
          <w:lang w:val="en-US"/>
        </w:rPr>
        <w:t>Bardi</w:t>
      </w:r>
      <w:proofErr w:type="spellEnd"/>
      <w:r w:rsidRPr="001C47CA">
        <w:rPr>
          <w:rFonts w:ascii="Times New Roman" w:hAnsi="Times New Roman" w:cs="Times New Roman"/>
          <w:bCs/>
          <w:sz w:val="24"/>
          <w:szCs w:val="24"/>
          <w:lang w:val="en-US"/>
        </w:rPr>
        <w:t xml:space="preserve">, 2015; </w:t>
      </w:r>
      <w:proofErr w:type="spellStart"/>
      <w:r w:rsidRPr="001C47CA">
        <w:rPr>
          <w:rFonts w:ascii="Times New Roman" w:hAnsi="Times New Roman" w:cs="Times New Roman"/>
          <w:bCs/>
          <w:sz w:val="24"/>
          <w:szCs w:val="24"/>
          <w:lang w:val="en-US"/>
        </w:rPr>
        <w:t>Pulfrey</w:t>
      </w:r>
      <w:proofErr w:type="spellEnd"/>
      <w:r w:rsidRPr="001C47CA">
        <w:rPr>
          <w:rFonts w:ascii="Times New Roman" w:hAnsi="Times New Roman" w:cs="Times New Roman"/>
          <w:bCs/>
          <w:sz w:val="24"/>
          <w:szCs w:val="24"/>
          <w:lang w:val="en-US"/>
        </w:rPr>
        <w:t xml:space="preserve"> &amp; </w:t>
      </w:r>
      <w:proofErr w:type="spellStart"/>
      <w:r w:rsidRPr="001C47CA">
        <w:rPr>
          <w:rFonts w:ascii="Times New Roman" w:hAnsi="Times New Roman" w:cs="Times New Roman"/>
          <w:bCs/>
          <w:sz w:val="24"/>
          <w:szCs w:val="24"/>
          <w:lang w:val="en-US"/>
        </w:rPr>
        <w:t>Butera</w:t>
      </w:r>
      <w:proofErr w:type="spellEnd"/>
      <w:r w:rsidRPr="001C47CA">
        <w:rPr>
          <w:rFonts w:ascii="Times New Roman" w:hAnsi="Times New Roman" w:cs="Times New Roman"/>
          <w:bCs/>
          <w:sz w:val="24"/>
          <w:szCs w:val="24"/>
          <w:lang w:val="en-US"/>
        </w:rPr>
        <w:t xml:space="preserve">, 2013; </w:t>
      </w:r>
      <w:proofErr w:type="spellStart"/>
      <w:r w:rsidRPr="001C47CA">
        <w:rPr>
          <w:rFonts w:ascii="Times New Roman" w:hAnsi="Times New Roman" w:cs="Times New Roman"/>
          <w:bCs/>
          <w:sz w:val="24"/>
          <w:szCs w:val="24"/>
          <w:lang w:val="en-US"/>
        </w:rPr>
        <w:t>Uzefovsky</w:t>
      </w:r>
      <w:proofErr w:type="spellEnd"/>
      <w:r w:rsidRPr="001C47CA">
        <w:rPr>
          <w:rFonts w:ascii="Times New Roman" w:hAnsi="Times New Roman" w:cs="Times New Roman"/>
          <w:bCs/>
          <w:sz w:val="24"/>
          <w:szCs w:val="24"/>
          <w:lang w:val="en-US"/>
        </w:rPr>
        <w:t xml:space="preserve">, </w:t>
      </w:r>
      <w:proofErr w:type="spellStart"/>
      <w:r w:rsidRPr="001C47CA">
        <w:rPr>
          <w:rFonts w:ascii="Times New Roman" w:hAnsi="Times New Roman" w:cs="Times New Roman"/>
          <w:bCs/>
          <w:sz w:val="24"/>
          <w:szCs w:val="24"/>
          <w:lang w:val="en-US"/>
        </w:rPr>
        <w:t>Döring</w:t>
      </w:r>
      <w:proofErr w:type="spellEnd"/>
      <w:r w:rsidRPr="001C47CA">
        <w:rPr>
          <w:rFonts w:ascii="Times New Roman" w:hAnsi="Times New Roman" w:cs="Times New Roman"/>
          <w:bCs/>
          <w:sz w:val="24"/>
          <w:szCs w:val="24"/>
          <w:lang w:val="en-US"/>
        </w:rPr>
        <w:t xml:space="preserve">, &amp; </w:t>
      </w:r>
      <w:proofErr w:type="spellStart"/>
      <w:r w:rsidRPr="001C47CA">
        <w:rPr>
          <w:rFonts w:ascii="Times New Roman" w:hAnsi="Times New Roman" w:cs="Times New Roman"/>
          <w:bCs/>
          <w:sz w:val="24"/>
          <w:szCs w:val="24"/>
          <w:lang w:val="en-US"/>
        </w:rPr>
        <w:t>Knafo</w:t>
      </w:r>
      <w:proofErr w:type="spellEnd"/>
      <w:r w:rsidRPr="001C47CA">
        <w:rPr>
          <w:rFonts w:ascii="Times New Roman" w:hAnsi="Times New Roman" w:cs="Times New Roman"/>
          <w:bCs/>
          <w:sz w:val="24"/>
          <w:szCs w:val="24"/>
          <w:lang w:val="en-US"/>
        </w:rPr>
        <w:t xml:space="preserve">-Noam, 2016). Self-transcendent values </w:t>
      </w:r>
      <w:proofErr w:type="gramStart"/>
      <w:r w:rsidRPr="001C47CA">
        <w:rPr>
          <w:rFonts w:ascii="Times New Roman" w:hAnsi="Times New Roman" w:cs="Times New Roman"/>
          <w:bCs/>
          <w:sz w:val="24"/>
          <w:szCs w:val="24"/>
          <w:lang w:val="en-US"/>
        </w:rPr>
        <w:t>are centered</w:t>
      </w:r>
      <w:proofErr w:type="gramEnd"/>
      <w:r w:rsidRPr="001C47CA">
        <w:rPr>
          <w:rFonts w:ascii="Times New Roman" w:hAnsi="Times New Roman" w:cs="Times New Roman"/>
          <w:bCs/>
          <w:sz w:val="24"/>
          <w:szCs w:val="24"/>
          <w:lang w:val="en-US"/>
        </w:rPr>
        <w:t xml:space="preserve"> on the welfare and interests of others</w:t>
      </w:r>
      <w:r w:rsidR="006B1A53" w:rsidRPr="001C47CA">
        <w:rPr>
          <w:rFonts w:ascii="Times New Roman" w:hAnsi="Times New Roman" w:cs="Times New Roman"/>
          <w:bCs/>
          <w:sz w:val="24"/>
          <w:szCs w:val="24"/>
          <w:lang w:val="en-US"/>
        </w:rPr>
        <w:t>, while</w:t>
      </w:r>
      <w:r w:rsidRPr="001C47CA">
        <w:rPr>
          <w:rFonts w:ascii="Times New Roman" w:hAnsi="Times New Roman" w:cs="Times New Roman"/>
          <w:bCs/>
          <w:sz w:val="24"/>
          <w:szCs w:val="24"/>
          <w:lang w:val="en-US"/>
        </w:rPr>
        <w:t xml:space="preserve"> Conservation values are associated with motivations for preserving the status quo, security and maintaining relationships, traditions and institutions. </w:t>
      </w:r>
      <w:r w:rsidR="006B1A53" w:rsidRPr="001C47CA">
        <w:rPr>
          <w:rFonts w:ascii="Times New Roman" w:hAnsi="Times New Roman" w:cs="Times New Roman"/>
          <w:bCs/>
          <w:sz w:val="24"/>
          <w:szCs w:val="24"/>
          <w:lang w:val="en-US"/>
        </w:rPr>
        <w:t xml:space="preserve">The approximation of self-transcending and conservation values is coherent given the adjacency between them, supported by the theoretical model </w:t>
      </w:r>
      <w:r w:rsidRPr="001C47CA">
        <w:rPr>
          <w:rFonts w:ascii="Times New Roman" w:hAnsi="Times New Roman" w:cs="Times New Roman"/>
          <w:bCs/>
          <w:sz w:val="24"/>
          <w:szCs w:val="24"/>
          <w:lang w:val="en-US"/>
        </w:rPr>
        <w:t>(Schwartz et al., 2012).</w:t>
      </w:r>
    </w:p>
    <w:p w14:paraId="2580541A" w14:textId="7E42DD8E" w:rsidR="00AB7A1F" w:rsidRPr="001C47CA" w:rsidRDefault="0001708F" w:rsidP="0044476F">
      <w:pPr>
        <w:tabs>
          <w:tab w:val="left" w:pos="567"/>
        </w:tabs>
        <w:suppressAutoHyphens/>
        <w:spacing w:after="0" w:line="240" w:lineRule="auto"/>
        <w:ind w:firstLine="709"/>
        <w:rPr>
          <w:rFonts w:ascii="Times New Roman" w:hAnsi="Times New Roman" w:cs="Times New Roman"/>
          <w:bCs/>
          <w:sz w:val="24"/>
          <w:szCs w:val="24"/>
          <w:lang w:val="en-US"/>
        </w:rPr>
      </w:pPr>
      <w:r w:rsidRPr="001C47CA">
        <w:rPr>
          <w:rFonts w:ascii="Times New Roman" w:hAnsi="Times New Roman" w:cs="Times New Roman"/>
          <w:bCs/>
          <w:sz w:val="24"/>
          <w:szCs w:val="24"/>
          <w:lang w:val="en-US"/>
        </w:rPr>
        <w:t>Given that the Brazilian socio-educational system aims at the resocialization of these offending adolescents, the s</w:t>
      </w:r>
      <w:r w:rsidR="00D45F4A" w:rsidRPr="001C47CA">
        <w:rPr>
          <w:rFonts w:ascii="Times New Roman" w:hAnsi="Times New Roman" w:cs="Times New Roman"/>
          <w:bCs/>
          <w:sz w:val="24"/>
          <w:szCs w:val="24"/>
          <w:lang w:val="en-US"/>
        </w:rPr>
        <w:t>tudy</w:t>
      </w:r>
      <w:r w:rsidRPr="001C47CA">
        <w:rPr>
          <w:rFonts w:ascii="Times New Roman" w:hAnsi="Times New Roman" w:cs="Times New Roman"/>
          <w:bCs/>
          <w:sz w:val="24"/>
          <w:szCs w:val="24"/>
          <w:lang w:val="en-US"/>
        </w:rPr>
        <w:t xml:space="preserve"> of</w:t>
      </w:r>
      <w:r w:rsidR="00D45F4A" w:rsidRPr="001C47CA">
        <w:rPr>
          <w:rFonts w:ascii="Times New Roman" w:hAnsi="Times New Roman" w:cs="Times New Roman"/>
          <w:bCs/>
          <w:sz w:val="24"/>
          <w:szCs w:val="24"/>
          <w:lang w:val="en-US"/>
        </w:rPr>
        <w:t xml:space="preserve"> the</w:t>
      </w:r>
      <w:r w:rsidRPr="001C47CA">
        <w:rPr>
          <w:rFonts w:ascii="Times New Roman" w:hAnsi="Times New Roman" w:cs="Times New Roman"/>
          <w:bCs/>
          <w:sz w:val="24"/>
          <w:szCs w:val="24"/>
          <w:lang w:val="en-US"/>
        </w:rPr>
        <w:t>ir</w:t>
      </w:r>
      <w:r w:rsidR="00D45F4A" w:rsidRPr="001C47CA">
        <w:rPr>
          <w:rFonts w:ascii="Times New Roman" w:hAnsi="Times New Roman" w:cs="Times New Roman"/>
          <w:bCs/>
          <w:sz w:val="24"/>
          <w:szCs w:val="24"/>
          <w:lang w:val="en-US"/>
        </w:rPr>
        <w:t xml:space="preserve"> values </w:t>
      </w:r>
      <w:proofErr w:type="gramStart"/>
      <w:r w:rsidR="00D45F4A" w:rsidRPr="001C47CA">
        <w:rPr>
          <w:rFonts w:ascii="Times New Roman" w:hAnsi="Times New Roman" w:cs="Times New Roman"/>
          <w:bCs/>
          <w:sz w:val="24"/>
          <w:szCs w:val="24"/>
          <w:lang w:val="en-US"/>
        </w:rPr>
        <w:t>can</w:t>
      </w:r>
      <w:r w:rsidR="008557FC" w:rsidRPr="001C47CA">
        <w:rPr>
          <w:rFonts w:ascii="Times New Roman" w:hAnsi="Times New Roman" w:cs="Times New Roman"/>
          <w:bCs/>
          <w:sz w:val="24"/>
          <w:szCs w:val="24"/>
          <w:lang w:val="en-US"/>
        </w:rPr>
        <w:t>,</w:t>
      </w:r>
      <w:r w:rsidR="00D45F4A" w:rsidRPr="001C47CA">
        <w:rPr>
          <w:rFonts w:ascii="Times New Roman" w:hAnsi="Times New Roman" w:cs="Times New Roman"/>
          <w:bCs/>
          <w:sz w:val="24"/>
          <w:szCs w:val="24"/>
          <w:lang w:val="en-US"/>
        </w:rPr>
        <w:t xml:space="preserve"> thus</w:t>
      </w:r>
      <w:r w:rsidR="008557FC" w:rsidRPr="001C47CA">
        <w:rPr>
          <w:rFonts w:ascii="Times New Roman" w:hAnsi="Times New Roman" w:cs="Times New Roman"/>
          <w:bCs/>
          <w:sz w:val="24"/>
          <w:szCs w:val="24"/>
          <w:lang w:val="en-US"/>
        </w:rPr>
        <w:t>,</w:t>
      </w:r>
      <w:r w:rsidR="00D45F4A" w:rsidRPr="001C47CA">
        <w:rPr>
          <w:rFonts w:ascii="Times New Roman" w:hAnsi="Times New Roman" w:cs="Times New Roman"/>
          <w:bCs/>
          <w:sz w:val="24"/>
          <w:szCs w:val="24"/>
          <w:lang w:val="en-US"/>
        </w:rPr>
        <w:t xml:space="preserve"> provide</w:t>
      </w:r>
      <w:proofErr w:type="gramEnd"/>
      <w:r w:rsidR="00D45F4A" w:rsidRPr="001C47CA">
        <w:rPr>
          <w:rFonts w:ascii="Times New Roman" w:hAnsi="Times New Roman" w:cs="Times New Roman"/>
          <w:bCs/>
          <w:sz w:val="24"/>
          <w:szCs w:val="24"/>
          <w:lang w:val="en-US"/>
        </w:rPr>
        <w:t xml:space="preserve"> greater knowledge into their significant motivations. </w:t>
      </w:r>
      <w:r w:rsidR="008557FC" w:rsidRPr="001C47CA">
        <w:rPr>
          <w:rFonts w:ascii="Times New Roman" w:hAnsi="Times New Roman" w:cs="Times New Roman"/>
          <w:bCs/>
          <w:sz w:val="24"/>
          <w:szCs w:val="24"/>
          <w:lang w:val="en-US"/>
        </w:rPr>
        <w:t>Based on these studies, it will be possible to suggest pedagogical proposals that activate values that can lead to prosocial behaviors and the construction of different life projects of those that led them to commit offenses</w:t>
      </w:r>
      <w:r w:rsidR="00D45F4A" w:rsidRPr="001C47CA">
        <w:rPr>
          <w:rFonts w:ascii="Times New Roman" w:hAnsi="Times New Roman" w:cs="Times New Roman"/>
          <w:bCs/>
          <w:sz w:val="24"/>
          <w:szCs w:val="24"/>
          <w:lang w:val="en-US"/>
        </w:rPr>
        <w:t>.</w:t>
      </w:r>
      <w:r w:rsidR="00AB7A1F" w:rsidRPr="001C47CA">
        <w:rPr>
          <w:rFonts w:ascii="Times New Roman" w:hAnsi="Times New Roman" w:cs="Times New Roman"/>
          <w:bCs/>
          <w:sz w:val="24"/>
          <w:szCs w:val="24"/>
          <w:lang w:val="en-US"/>
        </w:rPr>
        <w:t xml:space="preserve"> </w:t>
      </w:r>
      <w:proofErr w:type="spellStart"/>
      <w:r w:rsidR="00AB7A1F" w:rsidRPr="001C47CA">
        <w:rPr>
          <w:rFonts w:ascii="Times New Roman" w:hAnsi="Times New Roman" w:cs="Times New Roman"/>
          <w:bCs/>
          <w:sz w:val="24"/>
          <w:szCs w:val="24"/>
          <w:lang w:val="en-US"/>
        </w:rPr>
        <w:t>Lönnqvist</w:t>
      </w:r>
      <w:proofErr w:type="spellEnd"/>
      <w:r w:rsidR="00AB7A1F" w:rsidRPr="001C47CA">
        <w:rPr>
          <w:rFonts w:ascii="Times New Roman" w:hAnsi="Times New Roman" w:cs="Times New Roman"/>
          <w:bCs/>
          <w:sz w:val="24"/>
          <w:szCs w:val="24"/>
          <w:lang w:val="en-US"/>
        </w:rPr>
        <w:t xml:space="preserve"> et al. (2013) use</w:t>
      </w:r>
      <w:r w:rsidR="003E3D95" w:rsidRPr="001C47CA">
        <w:rPr>
          <w:rFonts w:ascii="Times New Roman" w:hAnsi="Times New Roman" w:cs="Times New Roman"/>
          <w:bCs/>
          <w:sz w:val="24"/>
          <w:szCs w:val="24"/>
          <w:lang w:val="en-US"/>
        </w:rPr>
        <w:t>d</w:t>
      </w:r>
      <w:r w:rsidR="00AB7A1F" w:rsidRPr="001C47CA">
        <w:rPr>
          <w:rFonts w:ascii="Times New Roman" w:hAnsi="Times New Roman" w:cs="Times New Roman"/>
          <w:bCs/>
          <w:sz w:val="24"/>
          <w:szCs w:val="24"/>
          <w:lang w:val="en-US"/>
        </w:rPr>
        <w:t xml:space="preserve"> </w:t>
      </w:r>
      <w:r w:rsidR="003E3D95" w:rsidRPr="001C47CA">
        <w:rPr>
          <w:rFonts w:ascii="Times New Roman" w:hAnsi="Times New Roman" w:cs="Times New Roman"/>
          <w:bCs/>
          <w:sz w:val="24"/>
          <w:szCs w:val="24"/>
          <w:lang w:val="en-US"/>
        </w:rPr>
        <w:t>the</w:t>
      </w:r>
      <w:r w:rsidR="00AB7A1F" w:rsidRPr="001C47CA">
        <w:rPr>
          <w:rFonts w:ascii="Times New Roman" w:hAnsi="Times New Roman" w:cs="Times New Roman"/>
          <w:bCs/>
          <w:sz w:val="24"/>
          <w:szCs w:val="24"/>
          <w:lang w:val="en-US"/>
        </w:rPr>
        <w:t xml:space="preserve"> value theory to explain prosocial behaviors of both adults and adolescents. </w:t>
      </w:r>
      <w:r w:rsidR="002910E6" w:rsidRPr="001C47CA">
        <w:rPr>
          <w:rFonts w:ascii="Times New Roman" w:hAnsi="Times New Roman" w:cs="Times New Roman"/>
          <w:bCs/>
          <w:sz w:val="24"/>
          <w:szCs w:val="24"/>
          <w:lang w:val="en-US"/>
        </w:rPr>
        <w:t>In the same way, o</w:t>
      </w:r>
      <w:r w:rsidR="00AB7A1F" w:rsidRPr="001C47CA">
        <w:rPr>
          <w:rFonts w:ascii="Times New Roman" w:hAnsi="Times New Roman" w:cs="Times New Roman"/>
          <w:bCs/>
          <w:sz w:val="24"/>
          <w:szCs w:val="24"/>
          <w:lang w:val="en-US"/>
        </w:rPr>
        <w:t>ther studies with adolescents find in the theoretical model the relationship between prosocial or aggressive values and behaviors (</w:t>
      </w:r>
      <w:proofErr w:type="spellStart"/>
      <w:r w:rsidR="00AB7A1F" w:rsidRPr="001C47CA">
        <w:rPr>
          <w:rFonts w:ascii="Times New Roman" w:hAnsi="Times New Roman" w:cs="Times New Roman"/>
          <w:bCs/>
          <w:sz w:val="24"/>
          <w:szCs w:val="24"/>
          <w:lang w:val="en-US"/>
        </w:rPr>
        <w:t>Pulfrey</w:t>
      </w:r>
      <w:proofErr w:type="spellEnd"/>
      <w:r w:rsidR="00AB7A1F" w:rsidRPr="001C47CA">
        <w:rPr>
          <w:rFonts w:ascii="Times New Roman" w:hAnsi="Times New Roman" w:cs="Times New Roman"/>
          <w:bCs/>
          <w:sz w:val="24"/>
          <w:szCs w:val="24"/>
          <w:lang w:val="en-US"/>
        </w:rPr>
        <w:t xml:space="preserve"> &amp; </w:t>
      </w:r>
      <w:proofErr w:type="spellStart"/>
      <w:r w:rsidR="00AB7A1F" w:rsidRPr="001C47CA">
        <w:rPr>
          <w:rFonts w:ascii="Times New Roman" w:hAnsi="Times New Roman" w:cs="Times New Roman"/>
          <w:bCs/>
          <w:sz w:val="24"/>
          <w:szCs w:val="24"/>
          <w:lang w:val="en-US"/>
        </w:rPr>
        <w:t>Butera</w:t>
      </w:r>
      <w:proofErr w:type="spellEnd"/>
      <w:r w:rsidR="00AB7A1F" w:rsidRPr="001C47CA">
        <w:rPr>
          <w:rFonts w:ascii="Times New Roman" w:hAnsi="Times New Roman" w:cs="Times New Roman"/>
          <w:bCs/>
          <w:sz w:val="24"/>
          <w:szCs w:val="24"/>
          <w:lang w:val="en-US"/>
        </w:rPr>
        <w:t xml:space="preserve">, 2013; </w:t>
      </w:r>
      <w:proofErr w:type="spellStart"/>
      <w:r w:rsidR="00AB7A1F" w:rsidRPr="001C47CA">
        <w:rPr>
          <w:rFonts w:ascii="Times New Roman" w:hAnsi="Times New Roman" w:cs="Times New Roman"/>
          <w:bCs/>
          <w:sz w:val="24"/>
          <w:szCs w:val="24"/>
          <w:lang w:val="en-US"/>
        </w:rPr>
        <w:t>Uzefovsky</w:t>
      </w:r>
      <w:proofErr w:type="spellEnd"/>
      <w:r w:rsidR="00AB7A1F" w:rsidRPr="001C47CA">
        <w:rPr>
          <w:rFonts w:ascii="Times New Roman" w:hAnsi="Times New Roman" w:cs="Times New Roman"/>
          <w:bCs/>
          <w:sz w:val="24"/>
          <w:szCs w:val="24"/>
          <w:lang w:val="en-US"/>
        </w:rPr>
        <w:t xml:space="preserve"> et al., 2016). </w:t>
      </w:r>
      <w:r w:rsidR="00A70F79" w:rsidRPr="001C47CA">
        <w:rPr>
          <w:rFonts w:ascii="Times New Roman" w:hAnsi="Times New Roman" w:cs="Times New Roman"/>
          <w:bCs/>
          <w:sz w:val="24"/>
          <w:szCs w:val="24"/>
          <w:lang w:val="en-US"/>
        </w:rPr>
        <w:t xml:space="preserve">In addition, </w:t>
      </w:r>
      <w:proofErr w:type="spellStart"/>
      <w:r w:rsidR="00AB7A1F" w:rsidRPr="001C47CA">
        <w:rPr>
          <w:rFonts w:ascii="Times New Roman" w:hAnsi="Times New Roman" w:cs="Times New Roman"/>
          <w:bCs/>
          <w:sz w:val="24"/>
          <w:szCs w:val="24"/>
          <w:lang w:val="en-US"/>
        </w:rPr>
        <w:t>Benish</w:t>
      </w:r>
      <w:proofErr w:type="spellEnd"/>
      <w:r w:rsidR="00AB7A1F" w:rsidRPr="001C47CA">
        <w:rPr>
          <w:rFonts w:ascii="Times New Roman" w:hAnsi="Times New Roman" w:cs="Times New Roman"/>
          <w:bCs/>
          <w:sz w:val="24"/>
          <w:szCs w:val="24"/>
          <w:lang w:val="en-US"/>
        </w:rPr>
        <w:t>-Weisman (2015) also used the theoretical value model to suggest the need for activation of self-transcending values to guide the choices of adolescents with aggressive behaviors.</w:t>
      </w:r>
    </w:p>
    <w:p w14:paraId="51B4FA3F" w14:textId="6B1A42FB" w:rsidR="000F0DB7" w:rsidRPr="001C47CA" w:rsidRDefault="00AA1B6B" w:rsidP="0044476F">
      <w:pPr>
        <w:tabs>
          <w:tab w:val="left" w:pos="567"/>
        </w:tabs>
        <w:suppressAutoHyphens/>
        <w:spacing w:after="0" w:line="240" w:lineRule="auto"/>
        <w:ind w:firstLine="709"/>
        <w:rPr>
          <w:rFonts w:ascii="Times New Roman" w:hAnsi="Times New Roman" w:cs="Times New Roman"/>
          <w:bCs/>
          <w:sz w:val="24"/>
          <w:szCs w:val="24"/>
          <w:lang w:val="en-US"/>
        </w:rPr>
      </w:pPr>
      <w:r w:rsidRPr="001C47CA">
        <w:rPr>
          <w:rFonts w:ascii="Times New Roman" w:hAnsi="Times New Roman" w:cs="Times New Roman"/>
          <w:bCs/>
          <w:sz w:val="24"/>
          <w:szCs w:val="24"/>
          <w:lang w:val="en-US"/>
        </w:rPr>
        <w:t>For this reason</w:t>
      </w:r>
      <w:r w:rsidR="00283F76" w:rsidRPr="001C47CA">
        <w:rPr>
          <w:rFonts w:ascii="Times New Roman" w:hAnsi="Times New Roman" w:cs="Times New Roman"/>
          <w:bCs/>
          <w:sz w:val="24"/>
          <w:szCs w:val="24"/>
          <w:lang w:val="en-US"/>
        </w:rPr>
        <w:t xml:space="preserve">, knowing the values of adolescent offenders </w:t>
      </w:r>
      <w:proofErr w:type="gramStart"/>
      <w:r w:rsidR="00283F76" w:rsidRPr="001C47CA">
        <w:rPr>
          <w:rFonts w:ascii="Times New Roman" w:hAnsi="Times New Roman" w:cs="Times New Roman"/>
          <w:bCs/>
          <w:sz w:val="24"/>
          <w:szCs w:val="24"/>
          <w:lang w:val="en-US"/>
        </w:rPr>
        <w:t>may theoretically and methodologically support</w:t>
      </w:r>
      <w:proofErr w:type="gramEnd"/>
      <w:r w:rsidR="00283F76" w:rsidRPr="001C47CA">
        <w:rPr>
          <w:rFonts w:ascii="Times New Roman" w:hAnsi="Times New Roman" w:cs="Times New Roman"/>
          <w:bCs/>
          <w:sz w:val="24"/>
          <w:szCs w:val="24"/>
          <w:lang w:val="en-US"/>
        </w:rPr>
        <w:t xml:space="preserve"> the proposal of an interventionist project of self-confrontation to activate </w:t>
      </w:r>
      <w:r w:rsidR="0095693C" w:rsidRPr="001C47CA">
        <w:rPr>
          <w:rFonts w:ascii="Times New Roman" w:hAnsi="Times New Roman" w:cs="Times New Roman"/>
          <w:bCs/>
          <w:sz w:val="24"/>
          <w:szCs w:val="24"/>
          <w:lang w:val="en-US"/>
        </w:rPr>
        <w:t xml:space="preserve">their </w:t>
      </w:r>
      <w:r w:rsidR="00283F76" w:rsidRPr="001C47CA">
        <w:rPr>
          <w:rFonts w:ascii="Times New Roman" w:hAnsi="Times New Roman" w:cs="Times New Roman"/>
          <w:bCs/>
          <w:sz w:val="24"/>
          <w:szCs w:val="24"/>
          <w:lang w:val="en-US"/>
        </w:rPr>
        <w:t>prosocial values</w:t>
      </w:r>
      <w:r w:rsidR="00D56ADC" w:rsidRPr="001C47CA">
        <w:rPr>
          <w:rFonts w:ascii="Times New Roman" w:hAnsi="Times New Roman" w:cs="Times New Roman"/>
          <w:bCs/>
          <w:sz w:val="24"/>
          <w:szCs w:val="24"/>
          <w:lang w:val="en-US"/>
        </w:rPr>
        <w:t xml:space="preserve">. </w:t>
      </w:r>
      <w:r w:rsidR="000F0DB7" w:rsidRPr="001C47CA">
        <w:rPr>
          <w:rFonts w:ascii="Times New Roman" w:hAnsi="Times New Roman" w:cs="Times New Roman"/>
          <w:bCs/>
          <w:sz w:val="24"/>
          <w:szCs w:val="24"/>
          <w:lang w:val="en-US"/>
        </w:rPr>
        <w:t xml:space="preserve">It </w:t>
      </w:r>
      <w:proofErr w:type="gramStart"/>
      <w:r w:rsidR="000F0DB7" w:rsidRPr="001C47CA">
        <w:rPr>
          <w:rFonts w:ascii="Times New Roman" w:hAnsi="Times New Roman" w:cs="Times New Roman"/>
          <w:bCs/>
          <w:sz w:val="24"/>
          <w:szCs w:val="24"/>
          <w:lang w:val="en-US"/>
        </w:rPr>
        <w:t>is</w:t>
      </w:r>
      <w:r w:rsidR="00610C7C" w:rsidRPr="001C47CA">
        <w:rPr>
          <w:rFonts w:ascii="Times New Roman" w:hAnsi="Times New Roman" w:cs="Times New Roman"/>
          <w:bCs/>
          <w:sz w:val="24"/>
          <w:szCs w:val="24"/>
          <w:lang w:val="en-US"/>
        </w:rPr>
        <w:t>,</w:t>
      </w:r>
      <w:r w:rsidR="000F0DB7" w:rsidRPr="001C47CA">
        <w:rPr>
          <w:rFonts w:ascii="Times New Roman" w:hAnsi="Times New Roman" w:cs="Times New Roman"/>
          <w:bCs/>
          <w:sz w:val="24"/>
          <w:szCs w:val="24"/>
          <w:lang w:val="en-US"/>
        </w:rPr>
        <w:t xml:space="preserve"> therefore</w:t>
      </w:r>
      <w:r w:rsidR="00610C7C" w:rsidRPr="001C47CA">
        <w:rPr>
          <w:rFonts w:ascii="Times New Roman" w:hAnsi="Times New Roman" w:cs="Times New Roman"/>
          <w:bCs/>
          <w:sz w:val="24"/>
          <w:szCs w:val="24"/>
          <w:lang w:val="en-US"/>
        </w:rPr>
        <w:t>,</w:t>
      </w:r>
      <w:r w:rsidR="000F0DB7" w:rsidRPr="001C47CA">
        <w:rPr>
          <w:rFonts w:ascii="Times New Roman" w:hAnsi="Times New Roman" w:cs="Times New Roman"/>
          <w:bCs/>
          <w:sz w:val="24"/>
          <w:szCs w:val="24"/>
          <w:lang w:val="en-US"/>
        </w:rPr>
        <w:t xml:space="preserve"> expected</w:t>
      </w:r>
      <w:proofErr w:type="gramEnd"/>
      <w:r w:rsidR="000F0DB7" w:rsidRPr="001C47CA">
        <w:rPr>
          <w:rFonts w:ascii="Times New Roman" w:hAnsi="Times New Roman" w:cs="Times New Roman"/>
          <w:bCs/>
          <w:sz w:val="24"/>
          <w:szCs w:val="24"/>
          <w:lang w:val="en-US"/>
        </w:rPr>
        <w:t xml:space="preserve"> to provide empirical support for building a strategy for (re)socializing these young people and contributing to the reduction of recidivism in juvenile delinquency. </w:t>
      </w:r>
      <w:r w:rsidR="0095693C" w:rsidRPr="001C47CA">
        <w:rPr>
          <w:rFonts w:ascii="Times New Roman" w:hAnsi="Times New Roman" w:cs="Times New Roman"/>
          <w:bCs/>
          <w:sz w:val="24"/>
          <w:szCs w:val="24"/>
          <w:lang w:val="en-US"/>
        </w:rPr>
        <w:t>T</w:t>
      </w:r>
      <w:r w:rsidR="000F0DB7" w:rsidRPr="001C47CA">
        <w:rPr>
          <w:rFonts w:ascii="Times New Roman" w:hAnsi="Times New Roman" w:cs="Times New Roman"/>
          <w:bCs/>
          <w:sz w:val="24"/>
          <w:szCs w:val="24"/>
          <w:lang w:val="en-US"/>
        </w:rPr>
        <w:t xml:space="preserve">his </w:t>
      </w:r>
      <w:r w:rsidR="00A47361" w:rsidRPr="001C47CA">
        <w:rPr>
          <w:rFonts w:ascii="Times New Roman" w:hAnsi="Times New Roman" w:cs="Times New Roman"/>
          <w:bCs/>
          <w:sz w:val="24"/>
          <w:szCs w:val="24"/>
          <w:lang w:val="en-US"/>
        </w:rPr>
        <w:t>study</w:t>
      </w:r>
      <w:r w:rsidR="000F0DB7" w:rsidRPr="001C47CA">
        <w:rPr>
          <w:rFonts w:ascii="Times New Roman" w:hAnsi="Times New Roman" w:cs="Times New Roman"/>
          <w:bCs/>
          <w:sz w:val="24"/>
          <w:szCs w:val="24"/>
          <w:lang w:val="en-US"/>
        </w:rPr>
        <w:t xml:space="preserve"> </w:t>
      </w:r>
      <w:r w:rsidR="00A47361" w:rsidRPr="001C47CA">
        <w:rPr>
          <w:rFonts w:ascii="Times New Roman" w:hAnsi="Times New Roman" w:cs="Times New Roman"/>
          <w:bCs/>
          <w:sz w:val="24"/>
          <w:szCs w:val="24"/>
          <w:lang w:val="en-US"/>
        </w:rPr>
        <w:t>aimed</w:t>
      </w:r>
      <w:r w:rsidR="000F0DB7" w:rsidRPr="001C47CA">
        <w:rPr>
          <w:rFonts w:ascii="Times New Roman" w:hAnsi="Times New Roman" w:cs="Times New Roman"/>
          <w:bCs/>
          <w:sz w:val="24"/>
          <w:szCs w:val="24"/>
          <w:lang w:val="en-US"/>
        </w:rPr>
        <w:t xml:space="preserve"> to investigate values, motivations, expectations and fears of adolescents who comply with the measure of judicial restriction of freedom</w:t>
      </w:r>
      <w:r w:rsidR="00A47361" w:rsidRPr="001C47CA">
        <w:rPr>
          <w:rFonts w:ascii="Times New Roman" w:hAnsi="Times New Roman" w:cs="Times New Roman"/>
          <w:bCs/>
          <w:sz w:val="24"/>
          <w:szCs w:val="24"/>
          <w:lang w:val="en-US"/>
        </w:rPr>
        <w:t xml:space="preserve"> in </w:t>
      </w:r>
      <w:r w:rsidR="00605C86">
        <w:rPr>
          <w:rFonts w:ascii="Times New Roman" w:hAnsi="Times New Roman" w:cs="Times New Roman"/>
          <w:bCs/>
          <w:sz w:val="24"/>
          <w:szCs w:val="24"/>
          <w:lang w:val="en-US"/>
        </w:rPr>
        <w:t xml:space="preserve">Distrito </w:t>
      </w:r>
      <w:r w:rsidR="00A47361" w:rsidRPr="001C47CA">
        <w:rPr>
          <w:rFonts w:ascii="Times New Roman" w:hAnsi="Times New Roman" w:cs="Times New Roman"/>
          <w:bCs/>
          <w:sz w:val="24"/>
          <w:szCs w:val="24"/>
          <w:lang w:val="en-US"/>
        </w:rPr>
        <w:t xml:space="preserve">Federal </w:t>
      </w:r>
      <w:r w:rsidR="0099783A" w:rsidRPr="001C47CA">
        <w:rPr>
          <w:rFonts w:ascii="Times New Roman" w:hAnsi="Times New Roman" w:cs="Times New Roman"/>
          <w:bCs/>
          <w:sz w:val="24"/>
          <w:szCs w:val="24"/>
          <w:lang w:val="en-US"/>
        </w:rPr>
        <w:t>(</w:t>
      </w:r>
      <w:r w:rsidR="00605C86">
        <w:rPr>
          <w:rFonts w:ascii="Times New Roman" w:hAnsi="Times New Roman" w:cs="Times New Roman"/>
          <w:bCs/>
          <w:sz w:val="24"/>
          <w:szCs w:val="24"/>
          <w:lang w:val="en-US"/>
        </w:rPr>
        <w:t>DF</w:t>
      </w:r>
      <w:r w:rsidR="0099783A" w:rsidRPr="001C47CA">
        <w:rPr>
          <w:rFonts w:ascii="Times New Roman" w:hAnsi="Times New Roman" w:cs="Times New Roman"/>
          <w:bCs/>
          <w:sz w:val="24"/>
          <w:szCs w:val="24"/>
          <w:lang w:val="en-US"/>
        </w:rPr>
        <w:t>)</w:t>
      </w:r>
      <w:r w:rsidR="000F0DB7" w:rsidRPr="001C47CA">
        <w:rPr>
          <w:rFonts w:ascii="Times New Roman" w:hAnsi="Times New Roman" w:cs="Times New Roman"/>
          <w:bCs/>
          <w:sz w:val="24"/>
          <w:szCs w:val="24"/>
          <w:lang w:val="en-US"/>
        </w:rPr>
        <w:t>,</w:t>
      </w:r>
      <w:r w:rsidR="00A47361" w:rsidRPr="001C47CA">
        <w:rPr>
          <w:rFonts w:ascii="Times New Roman" w:hAnsi="Times New Roman" w:cs="Times New Roman"/>
          <w:bCs/>
          <w:sz w:val="24"/>
          <w:szCs w:val="24"/>
          <w:lang w:val="en-US"/>
        </w:rPr>
        <w:t xml:space="preserve"> Brazil,</w:t>
      </w:r>
      <w:r w:rsidR="000F0DB7" w:rsidRPr="001C47CA">
        <w:rPr>
          <w:rFonts w:ascii="Times New Roman" w:hAnsi="Times New Roman" w:cs="Times New Roman"/>
          <w:bCs/>
          <w:sz w:val="24"/>
          <w:szCs w:val="24"/>
          <w:lang w:val="en-US"/>
        </w:rPr>
        <w:t xml:space="preserve"> based on Schwartz</w:t>
      </w:r>
      <w:r w:rsidR="005B5277" w:rsidRPr="001C47CA">
        <w:rPr>
          <w:rFonts w:ascii="Times New Roman" w:hAnsi="Times New Roman" w:cs="Times New Roman"/>
          <w:bCs/>
          <w:sz w:val="24"/>
          <w:szCs w:val="24"/>
          <w:lang w:val="en-US"/>
        </w:rPr>
        <w:t>’</w:t>
      </w:r>
      <w:r w:rsidR="000F0DB7" w:rsidRPr="001C47CA">
        <w:rPr>
          <w:rFonts w:ascii="Times New Roman" w:hAnsi="Times New Roman" w:cs="Times New Roman"/>
          <w:bCs/>
          <w:sz w:val="24"/>
          <w:szCs w:val="24"/>
          <w:lang w:val="en-US"/>
        </w:rPr>
        <w:t>s (2012) theoretical model.</w:t>
      </w:r>
    </w:p>
    <w:p w14:paraId="439D21E6" w14:textId="6A38015E" w:rsidR="00AB7A1F" w:rsidRPr="001C47CA" w:rsidRDefault="00AB7A1F" w:rsidP="0044476F">
      <w:pPr>
        <w:tabs>
          <w:tab w:val="left" w:pos="567"/>
        </w:tabs>
        <w:suppressAutoHyphens/>
        <w:spacing w:after="0" w:line="240" w:lineRule="auto"/>
        <w:ind w:firstLine="709"/>
        <w:rPr>
          <w:rFonts w:ascii="Times New Roman" w:hAnsi="Times New Roman" w:cs="Times New Roman"/>
          <w:bCs/>
          <w:sz w:val="24"/>
          <w:szCs w:val="24"/>
          <w:lang w:val="en-US"/>
        </w:rPr>
      </w:pPr>
    </w:p>
    <w:p w14:paraId="01995070" w14:textId="4006C7E7" w:rsidR="005B5277" w:rsidRPr="00502CD7" w:rsidRDefault="005B5277" w:rsidP="00502CD7">
      <w:pPr>
        <w:spacing w:after="0" w:line="240" w:lineRule="auto"/>
        <w:jc w:val="center"/>
        <w:rPr>
          <w:rFonts w:ascii="Times New Roman" w:hAnsi="Times New Roman" w:cs="Times New Roman"/>
          <w:b/>
          <w:sz w:val="24"/>
          <w:szCs w:val="24"/>
          <w:lang w:val="en-US"/>
        </w:rPr>
      </w:pPr>
      <w:r w:rsidRPr="00502CD7">
        <w:rPr>
          <w:rFonts w:ascii="Times New Roman" w:hAnsi="Times New Roman" w:cs="Times New Roman"/>
          <w:b/>
          <w:sz w:val="24"/>
          <w:szCs w:val="24"/>
          <w:lang w:val="en-US"/>
        </w:rPr>
        <w:t>Method</w:t>
      </w:r>
    </w:p>
    <w:p w14:paraId="129C7721" w14:textId="5CA2EA09" w:rsidR="005B5277" w:rsidRPr="001C47CA" w:rsidRDefault="005B5277" w:rsidP="004D42F3">
      <w:pPr>
        <w:tabs>
          <w:tab w:val="left" w:pos="567"/>
        </w:tabs>
        <w:suppressAutoHyphens/>
        <w:spacing w:after="0" w:line="240" w:lineRule="auto"/>
        <w:jc w:val="both"/>
        <w:rPr>
          <w:rFonts w:ascii="Times New Roman" w:hAnsi="Times New Roman" w:cs="Times New Roman"/>
          <w:bCs/>
          <w:sz w:val="24"/>
          <w:szCs w:val="24"/>
          <w:lang w:val="en-US"/>
        </w:rPr>
      </w:pPr>
      <w:r w:rsidRPr="001C47CA">
        <w:rPr>
          <w:rFonts w:ascii="Times New Roman" w:hAnsi="Times New Roman" w:cs="Times New Roman"/>
          <w:bCs/>
          <w:i/>
          <w:iCs/>
          <w:sz w:val="24"/>
          <w:szCs w:val="24"/>
          <w:lang w:val="en-US"/>
        </w:rPr>
        <w:t>Sample</w:t>
      </w:r>
    </w:p>
    <w:p w14:paraId="52786284" w14:textId="3D4E5B61" w:rsidR="005B5277" w:rsidRPr="001C47CA" w:rsidRDefault="00C92EAF" w:rsidP="0044476F">
      <w:pPr>
        <w:tabs>
          <w:tab w:val="left" w:pos="567"/>
        </w:tabs>
        <w:suppressAutoHyphens/>
        <w:spacing w:after="0" w:line="240" w:lineRule="auto"/>
        <w:ind w:firstLine="562"/>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The study </w:t>
      </w:r>
      <w:proofErr w:type="gramStart"/>
      <w:r w:rsidRPr="001C47CA">
        <w:rPr>
          <w:rFonts w:ascii="Times New Roman" w:hAnsi="Times New Roman" w:cs="Times New Roman"/>
          <w:bCs/>
          <w:sz w:val="24"/>
          <w:szCs w:val="24"/>
          <w:lang w:val="en-US"/>
        </w:rPr>
        <w:t>was conducted</w:t>
      </w:r>
      <w:proofErr w:type="gramEnd"/>
      <w:r w:rsidRPr="001C47CA">
        <w:rPr>
          <w:rFonts w:ascii="Times New Roman" w:hAnsi="Times New Roman" w:cs="Times New Roman"/>
          <w:bCs/>
          <w:sz w:val="24"/>
          <w:szCs w:val="24"/>
          <w:lang w:val="en-US"/>
        </w:rPr>
        <w:t xml:space="preserve"> with the male population of adolescents arrested to comply with a restrictive measure of freedom in the </w:t>
      </w:r>
      <w:r w:rsidR="00605C86">
        <w:rPr>
          <w:rFonts w:ascii="Times New Roman" w:hAnsi="Times New Roman" w:cs="Times New Roman"/>
          <w:bCs/>
          <w:sz w:val="24"/>
          <w:szCs w:val="24"/>
          <w:lang w:val="en-US"/>
        </w:rPr>
        <w:t xml:space="preserve">Distrito </w:t>
      </w:r>
      <w:r w:rsidRPr="001C47CA">
        <w:rPr>
          <w:rFonts w:ascii="Times New Roman" w:hAnsi="Times New Roman" w:cs="Times New Roman"/>
          <w:bCs/>
          <w:sz w:val="24"/>
          <w:szCs w:val="24"/>
          <w:lang w:val="en-US"/>
        </w:rPr>
        <w:t>Federal (</w:t>
      </w:r>
      <w:r w:rsidR="00605C86">
        <w:rPr>
          <w:rFonts w:ascii="Times New Roman" w:hAnsi="Times New Roman" w:cs="Times New Roman"/>
          <w:bCs/>
          <w:sz w:val="24"/>
          <w:szCs w:val="24"/>
          <w:lang w:val="en-US"/>
        </w:rPr>
        <w:t>D</w:t>
      </w:r>
      <w:r w:rsidRPr="001C47CA">
        <w:rPr>
          <w:rFonts w:ascii="Times New Roman" w:hAnsi="Times New Roman" w:cs="Times New Roman"/>
          <w:bCs/>
          <w:sz w:val="24"/>
          <w:szCs w:val="24"/>
          <w:lang w:val="en-US"/>
        </w:rPr>
        <w:t xml:space="preserve">F), Brazil. </w:t>
      </w:r>
      <w:r w:rsidR="005B5277" w:rsidRPr="001C47CA">
        <w:rPr>
          <w:rFonts w:ascii="Times New Roman" w:hAnsi="Times New Roman" w:cs="Times New Roman"/>
          <w:bCs/>
          <w:sz w:val="24"/>
          <w:szCs w:val="24"/>
          <w:lang w:val="en-US"/>
        </w:rPr>
        <w:t xml:space="preserve">Participation was voluntary and offered to all young men </w:t>
      </w:r>
      <w:r w:rsidR="0006172B" w:rsidRPr="001C47CA">
        <w:rPr>
          <w:rFonts w:ascii="Times New Roman" w:hAnsi="Times New Roman" w:cs="Times New Roman"/>
          <w:bCs/>
          <w:sz w:val="24"/>
          <w:szCs w:val="24"/>
          <w:lang w:val="en-US"/>
        </w:rPr>
        <w:t>incarcerated</w:t>
      </w:r>
      <w:r w:rsidR="005B5277" w:rsidRPr="001C47CA">
        <w:rPr>
          <w:rFonts w:ascii="Times New Roman" w:hAnsi="Times New Roman" w:cs="Times New Roman"/>
          <w:bCs/>
          <w:sz w:val="24"/>
          <w:szCs w:val="24"/>
          <w:lang w:val="en-US"/>
        </w:rPr>
        <w:t xml:space="preserve"> in </w:t>
      </w:r>
      <w:r w:rsidR="0006172B" w:rsidRPr="001C47CA">
        <w:rPr>
          <w:rFonts w:ascii="Times New Roman" w:hAnsi="Times New Roman" w:cs="Times New Roman"/>
          <w:bCs/>
          <w:sz w:val="24"/>
          <w:szCs w:val="24"/>
          <w:lang w:val="en-US"/>
        </w:rPr>
        <w:t xml:space="preserve">socio-educational </w:t>
      </w:r>
      <w:r w:rsidR="005B5277" w:rsidRPr="001C47CA">
        <w:rPr>
          <w:rFonts w:ascii="Times New Roman" w:hAnsi="Times New Roman" w:cs="Times New Roman"/>
          <w:bCs/>
          <w:sz w:val="24"/>
          <w:szCs w:val="24"/>
          <w:lang w:val="en-US"/>
        </w:rPr>
        <w:t xml:space="preserve">unities of the </w:t>
      </w:r>
      <w:r w:rsidR="00605C86">
        <w:rPr>
          <w:rFonts w:ascii="Times New Roman" w:hAnsi="Times New Roman" w:cs="Times New Roman"/>
          <w:bCs/>
          <w:sz w:val="24"/>
          <w:szCs w:val="24"/>
          <w:lang w:val="en-US"/>
        </w:rPr>
        <w:t>DF</w:t>
      </w:r>
      <w:r w:rsidR="005B5277" w:rsidRPr="001C47CA">
        <w:rPr>
          <w:rFonts w:ascii="Times New Roman" w:hAnsi="Times New Roman" w:cs="Times New Roman"/>
          <w:bCs/>
          <w:sz w:val="24"/>
          <w:szCs w:val="24"/>
          <w:lang w:val="en-US"/>
        </w:rPr>
        <w:t xml:space="preserve">. Adolescents who were still in the initial grades of elementary school (up to the 5th grade) were removed from the sample, since in these </w:t>
      </w:r>
      <w:proofErr w:type="gramStart"/>
      <w:r w:rsidR="005B5277" w:rsidRPr="001C47CA">
        <w:rPr>
          <w:rFonts w:ascii="Times New Roman" w:hAnsi="Times New Roman" w:cs="Times New Roman"/>
          <w:bCs/>
          <w:sz w:val="24"/>
          <w:szCs w:val="24"/>
          <w:lang w:val="en-US"/>
        </w:rPr>
        <w:t>grades,</w:t>
      </w:r>
      <w:proofErr w:type="gramEnd"/>
      <w:r w:rsidR="005B5277" w:rsidRPr="001C47CA">
        <w:rPr>
          <w:rFonts w:ascii="Times New Roman" w:hAnsi="Times New Roman" w:cs="Times New Roman"/>
          <w:bCs/>
          <w:sz w:val="24"/>
          <w:szCs w:val="24"/>
          <w:lang w:val="en-US"/>
        </w:rPr>
        <w:t xml:space="preserve"> many of the adolescents could still be functional illiterate, with little autonomy to interpret the text of the instrument (Toledo, 2015).</w:t>
      </w:r>
    </w:p>
    <w:p w14:paraId="1F143F5D" w14:textId="38EA359C" w:rsidR="005B5277" w:rsidRPr="001C47CA" w:rsidRDefault="005B5277" w:rsidP="0044476F">
      <w:pPr>
        <w:tabs>
          <w:tab w:val="left" w:pos="567"/>
        </w:tabs>
        <w:suppressAutoHyphens/>
        <w:spacing w:after="0" w:line="240" w:lineRule="auto"/>
        <w:ind w:firstLine="562"/>
        <w:rPr>
          <w:rFonts w:ascii="Times New Roman" w:hAnsi="Times New Roman" w:cs="Times New Roman"/>
          <w:bCs/>
          <w:sz w:val="24"/>
          <w:szCs w:val="24"/>
          <w:lang w:val="en-US"/>
        </w:rPr>
      </w:pPr>
      <w:r w:rsidRPr="001C47CA">
        <w:rPr>
          <w:rFonts w:ascii="Times New Roman" w:hAnsi="Times New Roman" w:cs="Times New Roman"/>
          <w:bCs/>
          <w:sz w:val="24"/>
          <w:szCs w:val="24"/>
          <w:lang w:val="en-US"/>
        </w:rPr>
        <w:t>The sample consisted of 404 participants, aged 13 to 20 years old (</w:t>
      </w:r>
      <m:oMath>
        <m:acc>
          <m:accPr>
            <m:chr m:val="̅"/>
            <m:ctrlPr>
              <w:rPr>
                <w:rFonts w:ascii="Cambria Math" w:hAnsi="Cambria Math" w:cs="Times New Roman"/>
                <w:bCs/>
                <w:i/>
                <w:sz w:val="24"/>
                <w:szCs w:val="24"/>
                <w:lang w:val="en-US"/>
              </w:rPr>
            </m:ctrlPr>
          </m:accPr>
          <m:e>
            <m:r>
              <w:rPr>
                <w:rFonts w:ascii="Cambria Math" w:hAnsi="Cambria Math" w:cs="Times New Roman"/>
                <w:sz w:val="24"/>
                <w:szCs w:val="24"/>
                <w:lang w:val="en-US"/>
              </w:rPr>
              <m:t>X</m:t>
            </m:r>
          </m:e>
        </m:acc>
      </m:oMath>
      <w:r w:rsidRPr="001C47CA">
        <w:rPr>
          <w:rFonts w:ascii="Times New Roman" w:hAnsi="Times New Roman" w:cs="Times New Roman"/>
          <w:bCs/>
          <w:sz w:val="24"/>
          <w:szCs w:val="24"/>
          <w:lang w:val="en-US"/>
        </w:rPr>
        <w:t xml:space="preserve"> = 17.26</w:t>
      </w:r>
      <w:r w:rsidR="000A575F">
        <w:rPr>
          <w:rFonts w:ascii="Times New Roman" w:hAnsi="Times New Roman" w:cs="Times New Roman"/>
          <w:bCs/>
          <w:sz w:val="24"/>
          <w:szCs w:val="24"/>
          <w:lang w:val="en-US"/>
        </w:rPr>
        <w:t xml:space="preserve">; </w:t>
      </w:r>
      <w:proofErr w:type="spellStart"/>
      <w:r w:rsidR="000A575F">
        <w:rPr>
          <w:rFonts w:ascii="Times New Roman" w:hAnsi="Times New Roman" w:cs="Times New Roman"/>
          <w:bCs/>
          <w:sz w:val="24"/>
          <w:szCs w:val="24"/>
          <w:lang w:val="en-US"/>
        </w:rPr>
        <w:t>Sd</w:t>
      </w:r>
      <w:proofErr w:type="spellEnd"/>
      <w:r w:rsidR="000A575F">
        <w:rPr>
          <w:rFonts w:ascii="Times New Roman" w:hAnsi="Times New Roman" w:cs="Times New Roman"/>
          <w:bCs/>
          <w:sz w:val="24"/>
          <w:szCs w:val="24"/>
          <w:lang w:val="en-US"/>
        </w:rPr>
        <w:t xml:space="preserve"> =</w:t>
      </w:r>
      <w:r w:rsidRPr="001C47CA">
        <w:rPr>
          <w:rFonts w:ascii="Times New Roman" w:hAnsi="Times New Roman" w:cs="Times New Roman"/>
          <w:bCs/>
          <w:sz w:val="24"/>
          <w:szCs w:val="24"/>
          <w:lang w:val="en-US"/>
        </w:rPr>
        <w:t xml:space="preserve"> 1.25), schooling between the 6th grade of elementary school and high school graduates, from a population of 783 adolescents - 51.6% of the population of adolescents </w:t>
      </w:r>
      <w:r w:rsidR="00E319F5" w:rsidRPr="001C47CA">
        <w:rPr>
          <w:rFonts w:ascii="Times New Roman" w:hAnsi="Times New Roman" w:cs="Times New Roman"/>
          <w:bCs/>
          <w:sz w:val="24"/>
          <w:szCs w:val="24"/>
          <w:lang w:val="en-US"/>
        </w:rPr>
        <w:t>incarcerated</w:t>
      </w:r>
      <w:r w:rsidR="0006172B" w:rsidRPr="001C47CA">
        <w:rPr>
          <w:rFonts w:ascii="Times New Roman" w:hAnsi="Times New Roman" w:cs="Times New Roman"/>
          <w:bCs/>
          <w:sz w:val="24"/>
          <w:szCs w:val="24"/>
          <w:lang w:val="en-US"/>
        </w:rPr>
        <w:t xml:space="preserve"> in </w:t>
      </w:r>
      <w:r w:rsidR="00605C86">
        <w:rPr>
          <w:rFonts w:ascii="Times New Roman" w:hAnsi="Times New Roman" w:cs="Times New Roman"/>
          <w:bCs/>
          <w:sz w:val="24"/>
          <w:szCs w:val="24"/>
          <w:lang w:val="en-US"/>
        </w:rPr>
        <w:t>DF</w:t>
      </w:r>
      <w:r w:rsidRPr="001C47CA">
        <w:rPr>
          <w:rFonts w:ascii="Times New Roman" w:hAnsi="Times New Roman" w:cs="Times New Roman"/>
          <w:bCs/>
          <w:sz w:val="24"/>
          <w:szCs w:val="24"/>
          <w:lang w:val="en-US"/>
        </w:rPr>
        <w:t>, the majority being the 8th grade. The average length of stay declared by the adolescents was 357.9 days (</w:t>
      </w:r>
      <w:proofErr w:type="spellStart"/>
      <w:proofErr w:type="gramStart"/>
      <w:r w:rsidR="000A575F">
        <w:rPr>
          <w:rFonts w:ascii="Times New Roman" w:hAnsi="Times New Roman" w:cs="Times New Roman"/>
          <w:bCs/>
          <w:sz w:val="24"/>
          <w:szCs w:val="24"/>
          <w:lang w:val="en-US"/>
        </w:rPr>
        <w:t>Sd</w:t>
      </w:r>
      <w:proofErr w:type="spellEnd"/>
      <w:proofErr w:type="gramEnd"/>
      <w:r w:rsidR="000A575F">
        <w:rPr>
          <w:rFonts w:ascii="Times New Roman" w:hAnsi="Times New Roman" w:cs="Times New Roman"/>
          <w:bCs/>
          <w:sz w:val="24"/>
          <w:szCs w:val="24"/>
          <w:lang w:val="en-US"/>
        </w:rPr>
        <w:t xml:space="preserve"> =</w:t>
      </w:r>
      <w:r w:rsidRPr="001C47CA">
        <w:rPr>
          <w:rFonts w:ascii="Times New Roman" w:hAnsi="Times New Roman" w:cs="Times New Roman"/>
          <w:bCs/>
          <w:sz w:val="24"/>
          <w:szCs w:val="24"/>
          <w:lang w:val="en-US"/>
        </w:rPr>
        <w:t xml:space="preserve"> 271.4 days).</w:t>
      </w:r>
    </w:p>
    <w:p w14:paraId="178EF9E4" w14:textId="631564E9" w:rsidR="00F57C92" w:rsidRPr="001C47CA" w:rsidRDefault="00F57C92" w:rsidP="004D42F3">
      <w:pPr>
        <w:tabs>
          <w:tab w:val="left" w:pos="567"/>
        </w:tabs>
        <w:suppressAutoHyphens/>
        <w:spacing w:after="0" w:line="240" w:lineRule="auto"/>
        <w:ind w:firstLine="562"/>
        <w:jc w:val="both"/>
        <w:rPr>
          <w:rFonts w:ascii="Times New Roman" w:hAnsi="Times New Roman" w:cs="Times New Roman"/>
          <w:bCs/>
          <w:sz w:val="24"/>
          <w:szCs w:val="24"/>
          <w:lang w:val="en-US"/>
        </w:rPr>
      </w:pPr>
    </w:p>
    <w:p w14:paraId="2C81110C" w14:textId="398DB201" w:rsidR="00F57C92" w:rsidRPr="001C47CA" w:rsidRDefault="00F57C92" w:rsidP="004D42F3">
      <w:pPr>
        <w:tabs>
          <w:tab w:val="left" w:pos="567"/>
        </w:tabs>
        <w:suppressAutoHyphens/>
        <w:spacing w:after="0" w:line="240" w:lineRule="auto"/>
        <w:jc w:val="both"/>
        <w:rPr>
          <w:rFonts w:ascii="Times New Roman" w:hAnsi="Times New Roman" w:cs="Times New Roman"/>
          <w:bCs/>
          <w:i/>
          <w:iCs/>
          <w:sz w:val="24"/>
          <w:szCs w:val="24"/>
          <w:lang w:val="en-US"/>
        </w:rPr>
      </w:pPr>
      <w:r w:rsidRPr="001C47CA">
        <w:rPr>
          <w:rFonts w:ascii="Times New Roman" w:hAnsi="Times New Roman" w:cs="Times New Roman"/>
          <w:bCs/>
          <w:i/>
          <w:iCs/>
          <w:sz w:val="24"/>
          <w:szCs w:val="24"/>
          <w:lang w:val="en-US"/>
        </w:rPr>
        <w:t>Materials</w:t>
      </w:r>
    </w:p>
    <w:p w14:paraId="108E3496" w14:textId="6E61D950" w:rsidR="0058194A" w:rsidRPr="001C47CA" w:rsidRDefault="00F57C92" w:rsidP="0044476F">
      <w:pPr>
        <w:tabs>
          <w:tab w:val="left" w:pos="567"/>
        </w:tabs>
        <w:suppressAutoHyphens/>
        <w:spacing w:after="0" w:line="240" w:lineRule="auto"/>
        <w:ind w:firstLine="562"/>
        <w:rPr>
          <w:rFonts w:ascii="Times New Roman" w:hAnsi="Times New Roman" w:cs="Times New Roman"/>
          <w:bCs/>
          <w:color w:val="000000" w:themeColor="text1"/>
          <w:sz w:val="24"/>
          <w:szCs w:val="24"/>
          <w:lang w:val="en-US"/>
        </w:rPr>
      </w:pPr>
      <w:r w:rsidRPr="001C47CA">
        <w:rPr>
          <w:rFonts w:ascii="Times New Roman" w:hAnsi="Times New Roman" w:cs="Times New Roman"/>
          <w:bCs/>
          <w:sz w:val="24"/>
          <w:szCs w:val="24"/>
          <w:lang w:val="en-US"/>
        </w:rPr>
        <w:t xml:space="preserve">The </w:t>
      </w:r>
      <w:r w:rsidR="00521EF2" w:rsidRPr="001C47CA">
        <w:rPr>
          <w:rFonts w:ascii="Times New Roman" w:hAnsi="Times New Roman" w:cs="Times New Roman"/>
          <w:bCs/>
          <w:sz w:val="24"/>
          <w:szCs w:val="24"/>
          <w:lang w:val="en-US"/>
        </w:rPr>
        <w:t xml:space="preserve">values </w:t>
      </w:r>
      <w:proofErr w:type="gramStart"/>
      <w:r w:rsidR="00521EF2" w:rsidRPr="001C47CA">
        <w:rPr>
          <w:rFonts w:ascii="Times New Roman" w:hAnsi="Times New Roman" w:cs="Times New Roman"/>
          <w:bCs/>
          <w:sz w:val="24"/>
          <w:szCs w:val="24"/>
          <w:lang w:val="en-US"/>
        </w:rPr>
        <w:t>were measured</w:t>
      </w:r>
      <w:proofErr w:type="gramEnd"/>
      <w:r w:rsidR="00521EF2" w:rsidRPr="001C47CA">
        <w:rPr>
          <w:rFonts w:ascii="Times New Roman" w:hAnsi="Times New Roman" w:cs="Times New Roman"/>
          <w:bCs/>
          <w:sz w:val="24"/>
          <w:szCs w:val="24"/>
          <w:lang w:val="en-US"/>
        </w:rPr>
        <w:t xml:space="preserve"> with the </w:t>
      </w:r>
      <w:r w:rsidR="003D74BE" w:rsidRPr="001C47CA">
        <w:rPr>
          <w:rFonts w:ascii="Times New Roman" w:hAnsi="Times New Roman" w:cs="Times New Roman"/>
          <w:bCs/>
          <w:sz w:val="24"/>
          <w:szCs w:val="24"/>
          <w:lang w:val="en-US"/>
        </w:rPr>
        <w:t xml:space="preserve">Brazilian version of </w:t>
      </w:r>
      <w:r w:rsidR="00521EF2" w:rsidRPr="001C47CA">
        <w:rPr>
          <w:rFonts w:ascii="Times New Roman" w:hAnsi="Times New Roman" w:cs="Times New Roman"/>
          <w:bCs/>
          <w:sz w:val="24"/>
          <w:szCs w:val="24"/>
          <w:lang w:val="en-US"/>
        </w:rPr>
        <w:t xml:space="preserve">Portrait Values Questionnaire – Refined </w:t>
      </w:r>
      <w:r w:rsidRPr="001C47CA">
        <w:rPr>
          <w:rFonts w:ascii="Times New Roman" w:hAnsi="Times New Roman" w:cs="Times New Roman"/>
          <w:bCs/>
          <w:sz w:val="24"/>
          <w:szCs w:val="24"/>
          <w:lang w:val="en-US"/>
        </w:rPr>
        <w:t xml:space="preserve">PVQ-RR 57 </w:t>
      </w:r>
      <w:r w:rsidR="003D74BE" w:rsidRPr="001C47CA">
        <w:rPr>
          <w:rFonts w:ascii="Times New Roman" w:hAnsi="Times New Roman" w:cs="Times New Roman"/>
          <w:bCs/>
          <w:sz w:val="24"/>
          <w:szCs w:val="24"/>
          <w:lang w:val="en-US"/>
        </w:rPr>
        <w:t>(</w:t>
      </w:r>
      <w:r w:rsidRPr="001C47CA">
        <w:rPr>
          <w:rFonts w:ascii="Times New Roman" w:hAnsi="Times New Roman" w:cs="Times New Roman"/>
          <w:bCs/>
          <w:sz w:val="24"/>
          <w:szCs w:val="24"/>
          <w:lang w:val="en-US"/>
        </w:rPr>
        <w:t xml:space="preserve">Torres et al. 2016). </w:t>
      </w:r>
      <w:r w:rsidR="0058194A" w:rsidRPr="001C47CA">
        <w:rPr>
          <w:rFonts w:ascii="Times New Roman" w:eastAsia="Times New Roman" w:hAnsi="Times New Roman" w:cs="Times New Roman"/>
          <w:color w:val="000000" w:themeColor="text1"/>
          <w:sz w:val="24"/>
          <w:szCs w:val="24"/>
          <w:shd w:val="clear" w:color="auto" w:fill="FFFFFF"/>
          <w:lang w:val="en-US" w:eastAsia="pt-BR"/>
        </w:rPr>
        <w:t xml:space="preserve">The questionnaire consists of 57 items describing different people according to what is important to them. Respondents indicated how similar the </w:t>
      </w:r>
      <w:proofErr w:type="gramStart"/>
      <w:r w:rsidR="0058194A" w:rsidRPr="001C47CA">
        <w:rPr>
          <w:rFonts w:ascii="Times New Roman" w:eastAsia="Times New Roman" w:hAnsi="Times New Roman" w:cs="Times New Roman"/>
          <w:color w:val="000000" w:themeColor="text1"/>
          <w:sz w:val="24"/>
          <w:szCs w:val="24"/>
          <w:shd w:val="clear" w:color="auto" w:fill="FFFFFF"/>
          <w:lang w:val="en-US" w:eastAsia="pt-BR"/>
        </w:rPr>
        <w:t>person described in an item was to themselves</w:t>
      </w:r>
      <w:proofErr w:type="gramEnd"/>
      <w:r w:rsidR="0058194A" w:rsidRPr="001C47CA">
        <w:rPr>
          <w:rFonts w:ascii="Times New Roman" w:eastAsia="Times New Roman" w:hAnsi="Times New Roman" w:cs="Times New Roman"/>
          <w:color w:val="000000" w:themeColor="text1"/>
          <w:sz w:val="24"/>
          <w:szCs w:val="24"/>
          <w:shd w:val="clear" w:color="auto" w:fill="FFFFFF"/>
          <w:lang w:val="en-US" w:eastAsia="pt-BR"/>
        </w:rPr>
        <w:t>, using a 6-point scale (from 1—</w:t>
      </w:r>
      <w:r w:rsidR="0058194A" w:rsidRPr="001C47CA">
        <w:rPr>
          <w:rFonts w:ascii="Times New Roman" w:eastAsia="Times New Roman" w:hAnsi="Times New Roman" w:cs="Times New Roman"/>
          <w:i/>
          <w:iCs/>
          <w:color w:val="000000" w:themeColor="text1"/>
          <w:sz w:val="24"/>
          <w:szCs w:val="24"/>
          <w:lang w:val="en-US" w:eastAsia="pt-BR"/>
        </w:rPr>
        <w:t>not like me at all</w:t>
      </w:r>
      <w:r w:rsidR="0058194A" w:rsidRPr="001C47CA">
        <w:rPr>
          <w:rFonts w:ascii="Times New Roman" w:eastAsia="Times New Roman" w:hAnsi="Times New Roman" w:cs="Times New Roman"/>
          <w:color w:val="000000" w:themeColor="text1"/>
          <w:sz w:val="24"/>
          <w:szCs w:val="24"/>
          <w:shd w:val="clear" w:color="auto" w:fill="FFFFFF"/>
          <w:lang w:val="en-US" w:eastAsia="pt-BR"/>
        </w:rPr>
        <w:t> to 6—</w:t>
      </w:r>
      <w:r w:rsidR="0058194A" w:rsidRPr="001C47CA">
        <w:rPr>
          <w:rFonts w:ascii="Times New Roman" w:eastAsia="Times New Roman" w:hAnsi="Times New Roman" w:cs="Times New Roman"/>
          <w:i/>
          <w:iCs/>
          <w:color w:val="000000" w:themeColor="text1"/>
          <w:sz w:val="24"/>
          <w:szCs w:val="24"/>
          <w:lang w:val="en-US" w:eastAsia="pt-BR"/>
        </w:rPr>
        <w:t>very much like me</w:t>
      </w:r>
      <w:r w:rsidR="0058194A" w:rsidRPr="001C47CA">
        <w:rPr>
          <w:rFonts w:ascii="Times New Roman" w:eastAsia="Times New Roman" w:hAnsi="Times New Roman" w:cs="Times New Roman"/>
          <w:color w:val="000000" w:themeColor="text1"/>
          <w:sz w:val="24"/>
          <w:szCs w:val="24"/>
          <w:shd w:val="clear" w:color="auto" w:fill="FFFFFF"/>
          <w:lang w:val="en-US" w:eastAsia="pt-BR"/>
        </w:rPr>
        <w:t>)</w:t>
      </w:r>
      <w:r w:rsidR="009D3E30" w:rsidRPr="001C47CA">
        <w:rPr>
          <w:rFonts w:ascii="Times New Roman" w:hAnsi="Times New Roman" w:cs="Times New Roman"/>
          <w:bCs/>
          <w:color w:val="000000" w:themeColor="text1"/>
          <w:sz w:val="24"/>
          <w:szCs w:val="24"/>
          <w:lang w:val="en-US"/>
        </w:rPr>
        <w:t>.</w:t>
      </w:r>
    </w:p>
    <w:p w14:paraId="7B6D5073" w14:textId="77777777" w:rsidR="008E72B2" w:rsidRPr="001C47CA" w:rsidRDefault="00F57C92" w:rsidP="0044476F">
      <w:pPr>
        <w:tabs>
          <w:tab w:val="left" w:pos="567"/>
        </w:tabs>
        <w:suppressAutoHyphens/>
        <w:spacing w:after="0" w:line="240" w:lineRule="auto"/>
        <w:ind w:firstLine="562"/>
        <w:rPr>
          <w:rFonts w:ascii="Times New Roman" w:hAnsi="Times New Roman" w:cs="Times New Roman"/>
          <w:bCs/>
          <w:sz w:val="24"/>
          <w:szCs w:val="24"/>
          <w:lang w:val="en-US"/>
        </w:rPr>
      </w:pPr>
      <w:r w:rsidRPr="001C47CA">
        <w:rPr>
          <w:rFonts w:ascii="Times New Roman" w:hAnsi="Times New Roman" w:cs="Times New Roman"/>
          <w:bCs/>
          <w:sz w:val="24"/>
          <w:szCs w:val="24"/>
          <w:lang w:val="en-US"/>
        </w:rPr>
        <w:lastRenderedPageBreak/>
        <w:t xml:space="preserve">To characterize the participants, the sociodemographic variables were raised: age, education, repetition and dropout, time that is fulfilling restrictive measure of freedom, family structure, </w:t>
      </w:r>
      <w:proofErr w:type="gramStart"/>
      <w:r w:rsidRPr="001C47CA">
        <w:rPr>
          <w:rFonts w:ascii="Times New Roman" w:hAnsi="Times New Roman" w:cs="Times New Roman"/>
          <w:bCs/>
          <w:sz w:val="24"/>
          <w:szCs w:val="24"/>
          <w:lang w:val="en-US"/>
        </w:rPr>
        <w:t>place</w:t>
      </w:r>
      <w:proofErr w:type="gramEnd"/>
      <w:r w:rsidRPr="001C47CA">
        <w:rPr>
          <w:rFonts w:ascii="Times New Roman" w:hAnsi="Times New Roman" w:cs="Times New Roman"/>
          <w:bCs/>
          <w:sz w:val="24"/>
          <w:szCs w:val="24"/>
          <w:lang w:val="en-US"/>
        </w:rPr>
        <w:t xml:space="preserve"> of residence. </w:t>
      </w:r>
    </w:p>
    <w:p w14:paraId="2F84B0E8" w14:textId="7938A2A0" w:rsidR="00F57C92" w:rsidRPr="001C47CA" w:rsidRDefault="00F57C92" w:rsidP="0044476F">
      <w:pPr>
        <w:tabs>
          <w:tab w:val="left" w:pos="567"/>
        </w:tabs>
        <w:suppressAutoHyphens/>
        <w:spacing w:after="0" w:line="240" w:lineRule="auto"/>
        <w:ind w:firstLine="562"/>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At the end, four open-ended questions about dreams, regrets, </w:t>
      </w:r>
      <w:proofErr w:type="gramStart"/>
      <w:r w:rsidRPr="001C47CA">
        <w:rPr>
          <w:rFonts w:ascii="Times New Roman" w:hAnsi="Times New Roman" w:cs="Times New Roman"/>
          <w:bCs/>
          <w:sz w:val="24"/>
          <w:szCs w:val="24"/>
          <w:lang w:val="en-US"/>
        </w:rPr>
        <w:t>advice</w:t>
      </w:r>
      <w:proofErr w:type="gramEnd"/>
      <w:r w:rsidRPr="001C47CA">
        <w:rPr>
          <w:rFonts w:ascii="Times New Roman" w:hAnsi="Times New Roman" w:cs="Times New Roman"/>
          <w:bCs/>
          <w:sz w:val="24"/>
          <w:szCs w:val="24"/>
          <w:lang w:val="en-US"/>
        </w:rPr>
        <w:t xml:space="preserve"> and life projects were inserted. The questions were: (1) </w:t>
      </w:r>
      <w:proofErr w:type="gramStart"/>
      <w:r w:rsidRPr="001C47CA">
        <w:rPr>
          <w:rFonts w:ascii="Times New Roman" w:hAnsi="Times New Roman" w:cs="Times New Roman"/>
          <w:bCs/>
          <w:sz w:val="24"/>
          <w:szCs w:val="24"/>
          <w:lang w:val="en-US"/>
        </w:rPr>
        <w:t>As</w:t>
      </w:r>
      <w:proofErr w:type="gramEnd"/>
      <w:r w:rsidRPr="001C47CA">
        <w:rPr>
          <w:rFonts w:ascii="Times New Roman" w:hAnsi="Times New Roman" w:cs="Times New Roman"/>
          <w:bCs/>
          <w:sz w:val="24"/>
          <w:szCs w:val="24"/>
          <w:lang w:val="en-US"/>
        </w:rPr>
        <w:t xml:space="preserve"> a child, what were your dreams for when you grew up? </w:t>
      </w:r>
      <w:proofErr w:type="gramStart"/>
      <w:r w:rsidRPr="001C47CA">
        <w:rPr>
          <w:rFonts w:ascii="Times New Roman" w:hAnsi="Times New Roman" w:cs="Times New Roman"/>
          <w:bCs/>
          <w:sz w:val="24"/>
          <w:szCs w:val="24"/>
          <w:lang w:val="en-US"/>
        </w:rPr>
        <w:t>And now</w:t>
      </w:r>
      <w:proofErr w:type="gramEnd"/>
      <w:r w:rsidRPr="001C47CA">
        <w:rPr>
          <w:rFonts w:ascii="Times New Roman" w:hAnsi="Times New Roman" w:cs="Times New Roman"/>
          <w:bCs/>
          <w:sz w:val="24"/>
          <w:szCs w:val="24"/>
          <w:lang w:val="en-US"/>
        </w:rPr>
        <w:t xml:space="preserve">, what are your dreams? (2) If you could go back in time, say something you did that you regret today and </w:t>
      </w:r>
      <w:proofErr w:type="gramStart"/>
      <w:r w:rsidRPr="001C47CA">
        <w:rPr>
          <w:rFonts w:ascii="Times New Roman" w:hAnsi="Times New Roman" w:cs="Times New Roman"/>
          <w:bCs/>
          <w:sz w:val="24"/>
          <w:szCs w:val="24"/>
          <w:lang w:val="en-US"/>
        </w:rPr>
        <w:t>wouldn't</w:t>
      </w:r>
      <w:proofErr w:type="gramEnd"/>
      <w:r w:rsidRPr="001C47CA">
        <w:rPr>
          <w:rFonts w:ascii="Times New Roman" w:hAnsi="Times New Roman" w:cs="Times New Roman"/>
          <w:bCs/>
          <w:sz w:val="24"/>
          <w:szCs w:val="24"/>
          <w:lang w:val="en-US"/>
        </w:rPr>
        <w:t xml:space="preserve"> do again? (3) </w:t>
      </w:r>
      <w:r w:rsidR="008E72B2" w:rsidRPr="001C47CA">
        <w:rPr>
          <w:rFonts w:ascii="Times New Roman" w:hAnsi="Times New Roman" w:cs="Times New Roman"/>
          <w:bCs/>
          <w:sz w:val="24"/>
          <w:szCs w:val="24"/>
          <w:lang w:val="en-US"/>
        </w:rPr>
        <w:t xml:space="preserve">What advice would you give someone to never </w:t>
      </w:r>
      <w:proofErr w:type="gramStart"/>
      <w:r w:rsidR="008E72B2" w:rsidRPr="001C47CA">
        <w:rPr>
          <w:rFonts w:ascii="Times New Roman" w:hAnsi="Times New Roman" w:cs="Times New Roman"/>
          <w:bCs/>
          <w:sz w:val="24"/>
          <w:szCs w:val="24"/>
          <w:lang w:val="en-US"/>
        </w:rPr>
        <w:t>become incarcerated</w:t>
      </w:r>
      <w:proofErr w:type="gramEnd"/>
      <w:r w:rsidR="008E72B2" w:rsidRPr="001C47CA">
        <w:rPr>
          <w:rFonts w:ascii="Times New Roman" w:hAnsi="Times New Roman" w:cs="Times New Roman"/>
          <w:bCs/>
          <w:sz w:val="24"/>
          <w:szCs w:val="24"/>
          <w:lang w:val="en-US"/>
        </w:rPr>
        <w:t xml:space="preserve"> in the social-educational unit?</w:t>
      </w:r>
      <w:r w:rsidRPr="001C47CA">
        <w:rPr>
          <w:rFonts w:ascii="Times New Roman" w:hAnsi="Times New Roman" w:cs="Times New Roman"/>
          <w:bCs/>
          <w:sz w:val="24"/>
          <w:szCs w:val="24"/>
          <w:lang w:val="en-US"/>
        </w:rPr>
        <w:t xml:space="preserve"> (4) What do you think you can do to improve your life</w:t>
      </w:r>
      <w:r w:rsidR="00721291" w:rsidRPr="001C47CA">
        <w:rPr>
          <w:rFonts w:ascii="Times New Roman" w:hAnsi="Times New Roman" w:cs="Times New Roman"/>
          <w:bCs/>
          <w:sz w:val="24"/>
          <w:szCs w:val="24"/>
          <w:lang w:val="en-US"/>
        </w:rPr>
        <w:t>,</w:t>
      </w:r>
      <w:r w:rsidRPr="001C47CA">
        <w:rPr>
          <w:rFonts w:ascii="Times New Roman" w:hAnsi="Times New Roman" w:cs="Times New Roman"/>
          <w:bCs/>
          <w:sz w:val="24"/>
          <w:szCs w:val="24"/>
          <w:lang w:val="en-US"/>
        </w:rPr>
        <w:t xml:space="preserve"> and the lives of the people who matter to you</w:t>
      </w:r>
      <w:r w:rsidR="00721291" w:rsidRPr="001C47CA">
        <w:rPr>
          <w:rFonts w:ascii="Times New Roman" w:hAnsi="Times New Roman" w:cs="Times New Roman"/>
          <w:bCs/>
          <w:sz w:val="24"/>
          <w:szCs w:val="24"/>
          <w:lang w:val="en-US"/>
        </w:rPr>
        <w:t>,</w:t>
      </w:r>
      <w:r w:rsidRPr="001C47CA">
        <w:rPr>
          <w:rFonts w:ascii="Times New Roman" w:hAnsi="Times New Roman" w:cs="Times New Roman"/>
          <w:bCs/>
          <w:sz w:val="24"/>
          <w:szCs w:val="24"/>
          <w:lang w:val="en-US"/>
        </w:rPr>
        <w:t xml:space="preserve"> when you leave this institution where you are serving a deprivation of liberty measure?</w:t>
      </w:r>
    </w:p>
    <w:p w14:paraId="47046BC6" w14:textId="59561C8A" w:rsidR="00F57C92" w:rsidRPr="001C47CA" w:rsidRDefault="00F57C92" w:rsidP="004D42F3">
      <w:pPr>
        <w:tabs>
          <w:tab w:val="left" w:pos="567"/>
        </w:tabs>
        <w:suppressAutoHyphens/>
        <w:spacing w:after="0" w:line="240" w:lineRule="auto"/>
        <w:ind w:firstLine="562"/>
        <w:jc w:val="both"/>
        <w:rPr>
          <w:rFonts w:ascii="Times New Roman" w:hAnsi="Times New Roman" w:cs="Times New Roman"/>
          <w:bCs/>
          <w:sz w:val="24"/>
          <w:szCs w:val="24"/>
          <w:lang w:val="en-US"/>
        </w:rPr>
      </w:pPr>
    </w:p>
    <w:p w14:paraId="5791CE0C" w14:textId="5AC28218" w:rsidR="008C48E2" w:rsidRPr="001C47CA" w:rsidRDefault="008C48E2" w:rsidP="004D42F3">
      <w:pPr>
        <w:tabs>
          <w:tab w:val="left" w:pos="567"/>
        </w:tabs>
        <w:suppressAutoHyphens/>
        <w:spacing w:after="0" w:line="240" w:lineRule="auto"/>
        <w:jc w:val="both"/>
        <w:rPr>
          <w:rFonts w:ascii="Times New Roman" w:hAnsi="Times New Roman" w:cs="Times New Roman"/>
          <w:bCs/>
          <w:sz w:val="24"/>
          <w:szCs w:val="24"/>
          <w:lang w:val="en-US"/>
        </w:rPr>
      </w:pPr>
      <w:r w:rsidRPr="001C47CA">
        <w:rPr>
          <w:rFonts w:ascii="Times New Roman" w:hAnsi="Times New Roman" w:cs="Times New Roman"/>
          <w:bCs/>
          <w:i/>
          <w:iCs/>
          <w:sz w:val="24"/>
          <w:szCs w:val="24"/>
          <w:lang w:val="en-US"/>
        </w:rPr>
        <w:t>Procedure</w:t>
      </w:r>
    </w:p>
    <w:p w14:paraId="305E547F" w14:textId="7B8FC747" w:rsidR="008C48E2" w:rsidRPr="001C47CA" w:rsidRDefault="008C48E2" w:rsidP="0044476F">
      <w:pPr>
        <w:tabs>
          <w:tab w:val="left" w:pos="567"/>
        </w:tabs>
        <w:suppressAutoHyphens/>
        <w:spacing w:after="0" w:line="240" w:lineRule="auto"/>
        <w:ind w:firstLine="562"/>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The research was approved by the Ethics and Research Committee on Humanities and Social Sciences of the Institute of Social Sciences of the University of Brasilia (Opinion No. 2.712.610, of June 14, 2018, process CAAE 85632018.0.0000.5540). </w:t>
      </w:r>
      <w:proofErr w:type="gramStart"/>
      <w:r w:rsidRPr="001C47CA">
        <w:rPr>
          <w:rFonts w:ascii="Times New Roman" w:hAnsi="Times New Roman" w:cs="Times New Roman"/>
          <w:bCs/>
          <w:sz w:val="24"/>
          <w:szCs w:val="24"/>
          <w:lang w:val="en-US"/>
        </w:rPr>
        <w:t xml:space="preserve">It was also authorized by the government agencies responsible for the socio-educational system in the </w:t>
      </w:r>
      <w:r w:rsidR="00605C86">
        <w:rPr>
          <w:rFonts w:ascii="Times New Roman" w:hAnsi="Times New Roman" w:cs="Times New Roman"/>
          <w:bCs/>
          <w:sz w:val="24"/>
          <w:szCs w:val="24"/>
          <w:lang w:val="en-US"/>
        </w:rPr>
        <w:t xml:space="preserve">Distrito </w:t>
      </w:r>
      <w:r w:rsidRPr="001C47CA">
        <w:rPr>
          <w:rFonts w:ascii="Times New Roman" w:hAnsi="Times New Roman" w:cs="Times New Roman"/>
          <w:bCs/>
          <w:sz w:val="24"/>
          <w:szCs w:val="24"/>
          <w:lang w:val="en-US"/>
        </w:rPr>
        <w:t xml:space="preserve">Federal: Court of Execution of Socio-Educational Measures (VEMSE) of the Court of Justice of the </w:t>
      </w:r>
      <w:r w:rsidR="00605C86">
        <w:rPr>
          <w:rFonts w:ascii="Times New Roman" w:hAnsi="Times New Roman" w:cs="Times New Roman"/>
          <w:bCs/>
          <w:sz w:val="24"/>
          <w:szCs w:val="24"/>
          <w:lang w:val="en-US"/>
        </w:rPr>
        <w:t xml:space="preserve">Distrito </w:t>
      </w:r>
      <w:r w:rsidRPr="001C47CA">
        <w:rPr>
          <w:rFonts w:ascii="Times New Roman" w:hAnsi="Times New Roman" w:cs="Times New Roman"/>
          <w:bCs/>
          <w:sz w:val="24"/>
          <w:szCs w:val="24"/>
          <w:lang w:val="en-US"/>
        </w:rPr>
        <w:t xml:space="preserve">Federal and Territories (TJDFT) - responsible for judicial monitoring of the restrictive socio-educational measure of freedom; </w:t>
      </w:r>
      <w:r w:rsidR="00605C86">
        <w:rPr>
          <w:rFonts w:ascii="Times New Roman" w:hAnsi="Times New Roman" w:cs="Times New Roman"/>
          <w:bCs/>
          <w:sz w:val="24"/>
          <w:szCs w:val="24"/>
          <w:lang w:val="en-US"/>
        </w:rPr>
        <w:t xml:space="preserve">Distrito </w:t>
      </w:r>
      <w:r w:rsidRPr="001C47CA">
        <w:rPr>
          <w:rFonts w:ascii="Times New Roman" w:hAnsi="Times New Roman" w:cs="Times New Roman"/>
          <w:bCs/>
          <w:sz w:val="24"/>
          <w:szCs w:val="24"/>
          <w:lang w:val="en-US"/>
        </w:rPr>
        <w:t>Federal Department of Education (SEEDF) - responsible for the DF's educational policy to the adolescent offender; State Secretariat of Policies for Children and Adolescents (SEC) - Responsible for implementing the restrictive measure of freedom (Distrito Federal, 2014).</w:t>
      </w:r>
      <w:proofErr w:type="gramEnd"/>
    </w:p>
    <w:p w14:paraId="30B64ACB" w14:textId="1107662D" w:rsidR="008C48E2" w:rsidRPr="001C47CA" w:rsidRDefault="00721291" w:rsidP="0044476F">
      <w:pPr>
        <w:tabs>
          <w:tab w:val="left" w:pos="567"/>
        </w:tabs>
        <w:suppressAutoHyphens/>
        <w:spacing w:after="0" w:line="240" w:lineRule="auto"/>
        <w:ind w:firstLine="562"/>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All the socio-educational units of the </w:t>
      </w:r>
      <w:r w:rsidR="00605C86">
        <w:rPr>
          <w:rFonts w:ascii="Times New Roman" w:hAnsi="Times New Roman" w:cs="Times New Roman"/>
          <w:bCs/>
          <w:sz w:val="24"/>
          <w:szCs w:val="24"/>
          <w:lang w:val="en-US"/>
        </w:rPr>
        <w:t xml:space="preserve">Distrito </w:t>
      </w:r>
      <w:r w:rsidRPr="001C47CA">
        <w:rPr>
          <w:rFonts w:ascii="Times New Roman" w:hAnsi="Times New Roman" w:cs="Times New Roman"/>
          <w:bCs/>
          <w:sz w:val="24"/>
          <w:szCs w:val="24"/>
          <w:lang w:val="en-US"/>
        </w:rPr>
        <w:t>Federal housed detained male offenders</w:t>
      </w:r>
      <w:r w:rsidR="008C48E2" w:rsidRPr="001C47CA">
        <w:rPr>
          <w:rFonts w:ascii="Times New Roman" w:hAnsi="Times New Roman" w:cs="Times New Roman"/>
          <w:bCs/>
          <w:sz w:val="24"/>
          <w:szCs w:val="24"/>
          <w:lang w:val="en-US"/>
        </w:rPr>
        <w:t xml:space="preserve">. Access to youth occurred after signing the </w:t>
      </w:r>
      <w:r w:rsidR="00076C7A" w:rsidRPr="001C47CA">
        <w:rPr>
          <w:rFonts w:ascii="Times New Roman" w:hAnsi="Times New Roman" w:cs="Times New Roman"/>
          <w:bCs/>
          <w:sz w:val="24"/>
          <w:szCs w:val="24"/>
          <w:lang w:val="en-US"/>
        </w:rPr>
        <w:t>i</w:t>
      </w:r>
      <w:r w:rsidR="008C48E2" w:rsidRPr="001C47CA">
        <w:rPr>
          <w:rFonts w:ascii="Times New Roman" w:hAnsi="Times New Roman" w:cs="Times New Roman"/>
          <w:bCs/>
          <w:sz w:val="24"/>
          <w:szCs w:val="24"/>
          <w:lang w:val="en-US"/>
        </w:rPr>
        <w:t xml:space="preserve">nformed </w:t>
      </w:r>
      <w:r w:rsidR="00076C7A" w:rsidRPr="001C47CA">
        <w:rPr>
          <w:rFonts w:ascii="Times New Roman" w:hAnsi="Times New Roman" w:cs="Times New Roman"/>
          <w:bCs/>
          <w:sz w:val="24"/>
          <w:szCs w:val="24"/>
          <w:lang w:val="en-US"/>
        </w:rPr>
        <w:t>c</w:t>
      </w:r>
      <w:r w:rsidR="008C48E2" w:rsidRPr="001C47CA">
        <w:rPr>
          <w:rFonts w:ascii="Times New Roman" w:hAnsi="Times New Roman" w:cs="Times New Roman"/>
          <w:bCs/>
          <w:sz w:val="24"/>
          <w:szCs w:val="24"/>
          <w:lang w:val="en-US"/>
        </w:rPr>
        <w:t xml:space="preserve">onsent </w:t>
      </w:r>
      <w:r w:rsidR="00076C7A" w:rsidRPr="001C47CA">
        <w:rPr>
          <w:rFonts w:ascii="Times New Roman" w:hAnsi="Times New Roman" w:cs="Times New Roman"/>
          <w:bCs/>
          <w:sz w:val="24"/>
          <w:szCs w:val="24"/>
          <w:lang w:val="en-US"/>
        </w:rPr>
        <w:t>f</w:t>
      </w:r>
      <w:r w:rsidR="008C48E2" w:rsidRPr="001C47CA">
        <w:rPr>
          <w:rFonts w:ascii="Times New Roman" w:hAnsi="Times New Roman" w:cs="Times New Roman"/>
          <w:bCs/>
          <w:sz w:val="24"/>
          <w:szCs w:val="24"/>
          <w:lang w:val="en-US"/>
        </w:rPr>
        <w:t xml:space="preserve">orm by the director of the </w:t>
      </w:r>
      <w:r w:rsidRPr="001C47CA">
        <w:rPr>
          <w:rFonts w:ascii="Times New Roman" w:hAnsi="Times New Roman" w:cs="Times New Roman"/>
          <w:bCs/>
          <w:sz w:val="24"/>
          <w:szCs w:val="24"/>
          <w:lang w:val="en-US"/>
        </w:rPr>
        <w:t>u</w:t>
      </w:r>
      <w:r w:rsidR="008C48E2" w:rsidRPr="001C47CA">
        <w:rPr>
          <w:rFonts w:ascii="Times New Roman" w:hAnsi="Times New Roman" w:cs="Times New Roman"/>
          <w:bCs/>
          <w:sz w:val="24"/>
          <w:szCs w:val="24"/>
          <w:lang w:val="en-US"/>
        </w:rPr>
        <w:t xml:space="preserve">nit, responsible for state supervision of youth. </w:t>
      </w:r>
      <w:r w:rsidR="00C83B7D" w:rsidRPr="001C47CA">
        <w:rPr>
          <w:rFonts w:ascii="Times New Roman" w:hAnsi="Times New Roman" w:cs="Times New Roman"/>
          <w:bCs/>
          <w:sz w:val="24"/>
          <w:szCs w:val="24"/>
          <w:lang w:val="en-US"/>
        </w:rPr>
        <w:t xml:space="preserve">The research objectives </w:t>
      </w:r>
      <w:proofErr w:type="gramStart"/>
      <w:r w:rsidR="00C83B7D" w:rsidRPr="001C47CA">
        <w:rPr>
          <w:rFonts w:ascii="Times New Roman" w:hAnsi="Times New Roman" w:cs="Times New Roman"/>
          <w:bCs/>
          <w:sz w:val="24"/>
          <w:szCs w:val="24"/>
          <w:lang w:val="en-US"/>
        </w:rPr>
        <w:t>were explained</w:t>
      </w:r>
      <w:proofErr w:type="gramEnd"/>
      <w:r w:rsidR="00C83B7D" w:rsidRPr="001C47CA">
        <w:rPr>
          <w:rFonts w:ascii="Times New Roman" w:hAnsi="Times New Roman" w:cs="Times New Roman"/>
          <w:bCs/>
          <w:sz w:val="24"/>
          <w:szCs w:val="24"/>
          <w:lang w:val="en-US"/>
        </w:rPr>
        <w:t xml:space="preserve">, and ethical principles were assured, such as the possibility of giving up participation at any time and that such participation would not imply progression or prejudice in the execution of the sentence. </w:t>
      </w:r>
      <w:r w:rsidR="008C48E2" w:rsidRPr="001C47CA">
        <w:rPr>
          <w:rFonts w:ascii="Times New Roman" w:hAnsi="Times New Roman" w:cs="Times New Roman"/>
          <w:bCs/>
          <w:sz w:val="24"/>
          <w:szCs w:val="24"/>
          <w:lang w:val="en-US"/>
        </w:rPr>
        <w:t xml:space="preserve">The </w:t>
      </w:r>
      <w:proofErr w:type="gramStart"/>
      <w:r w:rsidR="008C48E2" w:rsidRPr="001C47CA">
        <w:rPr>
          <w:rFonts w:ascii="Times New Roman" w:hAnsi="Times New Roman" w:cs="Times New Roman"/>
          <w:bCs/>
          <w:sz w:val="24"/>
          <w:szCs w:val="24"/>
          <w:lang w:val="en-US"/>
        </w:rPr>
        <w:t>questionnaires were voluntarily completed by the adolescents</w:t>
      </w:r>
      <w:r w:rsidR="000E08FD" w:rsidRPr="001C47CA">
        <w:rPr>
          <w:rFonts w:ascii="Times New Roman" w:hAnsi="Times New Roman" w:cs="Times New Roman"/>
          <w:bCs/>
          <w:sz w:val="24"/>
          <w:szCs w:val="24"/>
          <w:lang w:val="en-US"/>
        </w:rPr>
        <w:t>,</w:t>
      </w:r>
      <w:r w:rsidR="008C48E2" w:rsidRPr="001C47CA">
        <w:rPr>
          <w:rFonts w:ascii="Times New Roman" w:hAnsi="Times New Roman" w:cs="Times New Roman"/>
          <w:bCs/>
          <w:sz w:val="24"/>
          <w:szCs w:val="24"/>
          <w:lang w:val="en-US"/>
        </w:rPr>
        <w:t xml:space="preserve"> </w:t>
      </w:r>
      <w:r w:rsidR="005D0028" w:rsidRPr="001C47CA">
        <w:rPr>
          <w:rFonts w:ascii="Times New Roman" w:hAnsi="Times New Roman" w:cs="Times New Roman"/>
          <w:bCs/>
          <w:sz w:val="24"/>
          <w:szCs w:val="24"/>
          <w:lang w:val="en-US"/>
        </w:rPr>
        <w:t xml:space="preserve">in groups, in their </w:t>
      </w:r>
      <w:r w:rsidR="000E08FD" w:rsidRPr="001C47CA">
        <w:rPr>
          <w:rFonts w:ascii="Times New Roman" w:hAnsi="Times New Roman" w:cs="Times New Roman"/>
          <w:bCs/>
          <w:sz w:val="24"/>
          <w:szCs w:val="24"/>
          <w:lang w:val="en-US"/>
        </w:rPr>
        <w:t xml:space="preserve">own arrested </w:t>
      </w:r>
      <w:r w:rsidR="005D0028" w:rsidRPr="001C47CA">
        <w:rPr>
          <w:rFonts w:ascii="Times New Roman" w:hAnsi="Times New Roman" w:cs="Times New Roman"/>
          <w:bCs/>
          <w:sz w:val="24"/>
          <w:szCs w:val="24"/>
          <w:lang w:val="en-US"/>
        </w:rPr>
        <w:t>units,</w:t>
      </w:r>
      <w:proofErr w:type="gramEnd"/>
      <w:r w:rsidR="005D0028" w:rsidRPr="001C47CA">
        <w:rPr>
          <w:rFonts w:ascii="Times New Roman" w:hAnsi="Times New Roman" w:cs="Times New Roman"/>
          <w:bCs/>
          <w:sz w:val="24"/>
          <w:szCs w:val="24"/>
          <w:lang w:val="en-US"/>
        </w:rPr>
        <w:t xml:space="preserve"> </w:t>
      </w:r>
      <w:r w:rsidR="008C48E2" w:rsidRPr="001C47CA">
        <w:rPr>
          <w:rFonts w:ascii="Times New Roman" w:hAnsi="Times New Roman" w:cs="Times New Roman"/>
          <w:bCs/>
          <w:sz w:val="24"/>
          <w:szCs w:val="24"/>
          <w:lang w:val="en-US"/>
        </w:rPr>
        <w:t>after reading and signing the Informed Consent Form</w:t>
      </w:r>
      <w:r w:rsidR="000E08FD" w:rsidRPr="001C47CA">
        <w:rPr>
          <w:rFonts w:ascii="Times New Roman" w:hAnsi="Times New Roman" w:cs="Times New Roman"/>
          <w:bCs/>
          <w:sz w:val="24"/>
          <w:szCs w:val="24"/>
          <w:lang w:val="en-US"/>
        </w:rPr>
        <w:t xml:space="preserve">. </w:t>
      </w:r>
    </w:p>
    <w:p w14:paraId="6129D2D6" w14:textId="49E9B0E8" w:rsidR="00A417F2" w:rsidRDefault="00A417F2" w:rsidP="004D42F3">
      <w:pPr>
        <w:spacing w:line="240" w:lineRule="auto"/>
        <w:rPr>
          <w:rFonts w:ascii="Times New Roman" w:hAnsi="Times New Roman" w:cs="Times New Roman"/>
          <w:b/>
          <w:sz w:val="24"/>
          <w:szCs w:val="24"/>
          <w:lang w:val="en-US"/>
        </w:rPr>
      </w:pPr>
    </w:p>
    <w:p w14:paraId="3FC5B59C" w14:textId="48F103C1" w:rsidR="008C48E2" w:rsidRPr="00502CD7" w:rsidRDefault="008C48E2" w:rsidP="00502CD7">
      <w:pPr>
        <w:spacing w:after="0" w:line="240" w:lineRule="auto"/>
        <w:jc w:val="center"/>
        <w:rPr>
          <w:rFonts w:ascii="Times New Roman" w:hAnsi="Times New Roman" w:cs="Times New Roman"/>
          <w:b/>
          <w:sz w:val="24"/>
          <w:szCs w:val="24"/>
          <w:lang w:val="en-US"/>
        </w:rPr>
      </w:pPr>
      <w:r w:rsidRPr="00502CD7">
        <w:rPr>
          <w:rFonts w:ascii="Times New Roman" w:hAnsi="Times New Roman" w:cs="Times New Roman"/>
          <w:b/>
          <w:sz w:val="24"/>
          <w:szCs w:val="24"/>
          <w:lang w:val="en-US"/>
        </w:rPr>
        <w:t>Results</w:t>
      </w:r>
    </w:p>
    <w:p w14:paraId="3291F3F2" w14:textId="1F005FE4" w:rsidR="00621D87" w:rsidRPr="001C47CA" w:rsidRDefault="00621D87" w:rsidP="0044476F">
      <w:pPr>
        <w:tabs>
          <w:tab w:val="left" w:pos="567"/>
        </w:tabs>
        <w:suppressAutoHyphens/>
        <w:spacing w:after="0" w:line="240" w:lineRule="auto"/>
        <w:rPr>
          <w:rFonts w:ascii="Times New Roman" w:hAnsi="Times New Roman" w:cs="Times New Roman"/>
          <w:bCs/>
          <w:i/>
          <w:iCs/>
          <w:sz w:val="24"/>
          <w:szCs w:val="24"/>
          <w:lang w:val="en-US"/>
        </w:rPr>
      </w:pPr>
      <w:r w:rsidRPr="001C47CA">
        <w:rPr>
          <w:rFonts w:ascii="Times New Roman" w:hAnsi="Times New Roman" w:cs="Times New Roman"/>
          <w:bCs/>
          <w:i/>
          <w:iCs/>
          <w:sz w:val="24"/>
          <w:szCs w:val="24"/>
          <w:lang w:val="en-US"/>
        </w:rPr>
        <w:t>PVQ-RR 57 analysis</w:t>
      </w:r>
    </w:p>
    <w:p w14:paraId="12EF8E1B" w14:textId="4C0147E7" w:rsidR="00621D87" w:rsidRPr="001C47CA" w:rsidRDefault="00621D87" w:rsidP="0044476F">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structure of the instrument </w:t>
      </w:r>
      <w:proofErr w:type="gramStart"/>
      <w:r w:rsidRPr="001C47CA">
        <w:rPr>
          <w:rFonts w:ascii="Times New Roman" w:hAnsi="Times New Roman"/>
          <w:sz w:val="24"/>
          <w:szCs w:val="24"/>
          <w:lang w:val="en-US"/>
        </w:rPr>
        <w:t>was found</w:t>
      </w:r>
      <w:proofErr w:type="gramEnd"/>
      <w:r w:rsidRPr="001C47CA">
        <w:rPr>
          <w:rFonts w:ascii="Times New Roman" w:hAnsi="Times New Roman"/>
          <w:sz w:val="24"/>
          <w:szCs w:val="24"/>
          <w:lang w:val="en-US"/>
        </w:rPr>
        <w:t xml:space="preserve"> to fit the theoretical model through confirmatory multidimensional scaling (MDS) of the second order Self-Transcendence, Openness to Change, Self-Enhancement and Conservation dimensions of the theoretical model by Schwartz et al. (2012). A Confirmatory Factor Analysis (CFA) </w:t>
      </w:r>
      <w:proofErr w:type="gramStart"/>
      <w:r w:rsidRPr="001C47CA">
        <w:rPr>
          <w:rFonts w:ascii="Times New Roman" w:hAnsi="Times New Roman"/>
          <w:sz w:val="24"/>
          <w:szCs w:val="24"/>
          <w:lang w:val="en-US"/>
        </w:rPr>
        <w:t>was also performed</w:t>
      </w:r>
      <w:proofErr w:type="gramEnd"/>
      <w:r w:rsidRPr="001C47CA">
        <w:rPr>
          <w:rFonts w:ascii="Times New Roman" w:hAnsi="Times New Roman"/>
          <w:sz w:val="24"/>
          <w:szCs w:val="24"/>
          <w:lang w:val="en-US"/>
        </w:rPr>
        <w:t xml:space="preserve"> to verify the loads and factor averages of the 19 values of this same model (</w:t>
      </w:r>
      <w:proofErr w:type="spellStart"/>
      <w:r w:rsidRPr="001C47CA">
        <w:rPr>
          <w:rFonts w:ascii="Times New Roman" w:hAnsi="Times New Roman"/>
          <w:sz w:val="24"/>
          <w:szCs w:val="24"/>
          <w:lang w:val="en-US"/>
        </w:rPr>
        <w:t>Pasquali</w:t>
      </w:r>
      <w:proofErr w:type="spellEnd"/>
      <w:r w:rsidRPr="001C47CA">
        <w:rPr>
          <w:rFonts w:ascii="Times New Roman" w:hAnsi="Times New Roman"/>
          <w:sz w:val="24"/>
          <w:szCs w:val="24"/>
          <w:lang w:val="en-US"/>
        </w:rPr>
        <w:t xml:space="preserve">, 2005; Schwartz et al., 2012; </w:t>
      </w:r>
      <w:proofErr w:type="spellStart"/>
      <w:r w:rsidRPr="001C47CA">
        <w:rPr>
          <w:rFonts w:ascii="Times New Roman" w:hAnsi="Times New Roman"/>
          <w:sz w:val="24"/>
          <w:szCs w:val="24"/>
          <w:lang w:val="en-US"/>
        </w:rPr>
        <w:t>Tabachnick</w:t>
      </w:r>
      <w:proofErr w:type="spellEnd"/>
      <w:r w:rsidRPr="001C47CA">
        <w:rPr>
          <w:rFonts w:ascii="Times New Roman" w:hAnsi="Times New Roman"/>
          <w:sz w:val="24"/>
          <w:szCs w:val="24"/>
          <w:lang w:val="en-US"/>
        </w:rPr>
        <w:t xml:space="preserve"> &amp; </w:t>
      </w:r>
      <w:proofErr w:type="spellStart"/>
      <w:r w:rsidRPr="001C47CA">
        <w:rPr>
          <w:rFonts w:ascii="Times New Roman" w:hAnsi="Times New Roman"/>
          <w:sz w:val="24"/>
          <w:szCs w:val="24"/>
          <w:lang w:val="en-US"/>
        </w:rPr>
        <w:t>Fidell</w:t>
      </w:r>
      <w:proofErr w:type="spellEnd"/>
      <w:r w:rsidRPr="001C47CA">
        <w:rPr>
          <w:rFonts w:ascii="Times New Roman" w:hAnsi="Times New Roman"/>
          <w:sz w:val="24"/>
          <w:szCs w:val="24"/>
          <w:lang w:val="en-US"/>
        </w:rPr>
        <w:t>, 2001; Torres et al., 2016).</w:t>
      </w:r>
    </w:p>
    <w:p w14:paraId="0B2B54D7" w14:textId="2FB5117F" w:rsidR="00621D87" w:rsidRPr="001C47CA" w:rsidRDefault="00621D87" w:rsidP="0044476F">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To perform the MDS, the adjusted sample after the removal of subjects with </w:t>
      </w:r>
      <w:r w:rsidR="00FD3221" w:rsidRPr="001C47CA">
        <w:rPr>
          <w:rFonts w:ascii="Times New Roman" w:hAnsi="Times New Roman"/>
          <w:sz w:val="24"/>
          <w:szCs w:val="24"/>
          <w:lang w:val="en-US"/>
        </w:rPr>
        <w:t>missing</w:t>
      </w:r>
      <w:r w:rsidRPr="001C47CA">
        <w:rPr>
          <w:rFonts w:ascii="Times New Roman" w:hAnsi="Times New Roman"/>
          <w:sz w:val="24"/>
          <w:szCs w:val="24"/>
          <w:lang w:val="en-US"/>
        </w:rPr>
        <w:t xml:space="preserve"> greater than 5% was N = 333. Subjects with </w:t>
      </w:r>
      <w:r w:rsidR="00FD3221" w:rsidRPr="001C47CA">
        <w:rPr>
          <w:rFonts w:ascii="Times New Roman" w:hAnsi="Times New Roman"/>
          <w:sz w:val="24"/>
          <w:szCs w:val="24"/>
          <w:lang w:val="en-US"/>
        </w:rPr>
        <w:t>missing</w:t>
      </w:r>
      <w:r w:rsidRPr="001C47CA">
        <w:rPr>
          <w:rFonts w:ascii="Times New Roman" w:hAnsi="Times New Roman"/>
          <w:sz w:val="24"/>
          <w:szCs w:val="24"/>
          <w:lang w:val="en-US"/>
        </w:rPr>
        <w:t xml:space="preserve"> of less than 5% had median-imputed launches (Garson, 2015; Hair, Anderson, Tatham, &amp; Black, 2005; </w:t>
      </w:r>
      <w:proofErr w:type="spellStart"/>
      <w:r w:rsidRPr="001C47CA">
        <w:rPr>
          <w:rFonts w:ascii="Times New Roman" w:hAnsi="Times New Roman"/>
          <w:sz w:val="24"/>
          <w:szCs w:val="24"/>
          <w:lang w:val="en-US"/>
        </w:rPr>
        <w:t>Tabachnick</w:t>
      </w:r>
      <w:proofErr w:type="spellEnd"/>
      <w:r w:rsidRPr="001C47CA">
        <w:rPr>
          <w:rFonts w:ascii="Times New Roman" w:hAnsi="Times New Roman"/>
          <w:sz w:val="24"/>
          <w:szCs w:val="24"/>
          <w:lang w:val="en-US"/>
        </w:rPr>
        <w:t xml:space="preserve"> &amp; </w:t>
      </w:r>
      <w:proofErr w:type="spellStart"/>
      <w:r w:rsidRPr="001C47CA">
        <w:rPr>
          <w:rFonts w:ascii="Times New Roman" w:hAnsi="Times New Roman"/>
          <w:sz w:val="24"/>
          <w:szCs w:val="24"/>
          <w:lang w:val="en-US"/>
        </w:rPr>
        <w:t>Fidell</w:t>
      </w:r>
      <w:proofErr w:type="spellEnd"/>
      <w:r w:rsidRPr="001C47CA">
        <w:rPr>
          <w:rFonts w:ascii="Times New Roman" w:hAnsi="Times New Roman"/>
          <w:sz w:val="24"/>
          <w:szCs w:val="24"/>
          <w:lang w:val="en-US"/>
        </w:rPr>
        <w:t xml:space="preserve">, 2001; Van </w:t>
      </w:r>
      <w:proofErr w:type="spellStart"/>
      <w:r w:rsidRPr="001C47CA">
        <w:rPr>
          <w:rFonts w:ascii="Times New Roman" w:hAnsi="Times New Roman"/>
          <w:sz w:val="24"/>
          <w:szCs w:val="24"/>
          <w:lang w:val="en-US"/>
        </w:rPr>
        <w:t>Buuren</w:t>
      </w:r>
      <w:proofErr w:type="spellEnd"/>
      <w:r w:rsidRPr="001C47CA">
        <w:rPr>
          <w:rFonts w:ascii="Times New Roman" w:hAnsi="Times New Roman"/>
          <w:sz w:val="24"/>
          <w:szCs w:val="24"/>
          <w:lang w:val="en-US"/>
        </w:rPr>
        <w:t xml:space="preserve">, 2015). </w:t>
      </w:r>
      <w:r w:rsidR="00FD3221" w:rsidRPr="001C47CA">
        <w:rPr>
          <w:rFonts w:ascii="Times New Roman" w:hAnsi="Times New Roman"/>
          <w:sz w:val="24"/>
          <w:szCs w:val="24"/>
          <w:lang w:val="en-US"/>
        </w:rPr>
        <w:t xml:space="preserve">Through the MDS, we verified the relationships between the items in the value scale and in which second order dimensions </w:t>
      </w:r>
      <w:proofErr w:type="gramStart"/>
      <w:r w:rsidR="00FD3221" w:rsidRPr="001C47CA">
        <w:rPr>
          <w:rFonts w:ascii="Times New Roman" w:hAnsi="Times New Roman"/>
          <w:sz w:val="24"/>
          <w:szCs w:val="24"/>
          <w:lang w:val="en-US"/>
        </w:rPr>
        <w:t>were grouped</w:t>
      </w:r>
      <w:proofErr w:type="gramEnd"/>
      <w:r w:rsidR="00FD3221" w:rsidRPr="001C47CA">
        <w:rPr>
          <w:rFonts w:ascii="Times New Roman" w:hAnsi="Times New Roman"/>
          <w:sz w:val="24"/>
          <w:szCs w:val="24"/>
          <w:lang w:val="en-US"/>
        </w:rPr>
        <w:t xml:space="preserve">. </w:t>
      </w:r>
      <w:r w:rsidRPr="001C47CA">
        <w:rPr>
          <w:rFonts w:ascii="Times New Roman" w:hAnsi="Times New Roman"/>
          <w:sz w:val="24"/>
          <w:szCs w:val="24"/>
          <w:lang w:val="en-US"/>
        </w:rPr>
        <w:t>Proximity ordinal transformations were used, and the Euclidean distance was used as a measure of dissimilarity by monotonic Z-score data transformation (</w:t>
      </w:r>
      <w:proofErr w:type="spellStart"/>
      <w:r w:rsidRPr="001C47CA">
        <w:rPr>
          <w:rFonts w:ascii="Times New Roman" w:hAnsi="Times New Roman"/>
          <w:sz w:val="24"/>
          <w:szCs w:val="24"/>
          <w:lang w:val="en-US"/>
        </w:rPr>
        <w:t>Bilsky</w:t>
      </w:r>
      <w:proofErr w:type="spellEnd"/>
      <w:r w:rsidRPr="001C47CA">
        <w:rPr>
          <w:rFonts w:ascii="Times New Roman" w:hAnsi="Times New Roman"/>
          <w:sz w:val="24"/>
          <w:szCs w:val="24"/>
          <w:lang w:val="en-US"/>
        </w:rPr>
        <w:t xml:space="preserve">, </w:t>
      </w:r>
      <w:proofErr w:type="spellStart"/>
      <w:r w:rsidRPr="001C47CA">
        <w:rPr>
          <w:rFonts w:ascii="Times New Roman" w:hAnsi="Times New Roman"/>
          <w:sz w:val="24"/>
          <w:szCs w:val="24"/>
          <w:lang w:val="en-US"/>
        </w:rPr>
        <w:t>Janik</w:t>
      </w:r>
      <w:proofErr w:type="spellEnd"/>
      <w:r w:rsidRPr="001C47CA">
        <w:rPr>
          <w:rFonts w:ascii="Times New Roman" w:hAnsi="Times New Roman"/>
          <w:sz w:val="24"/>
          <w:szCs w:val="24"/>
          <w:lang w:val="en-US"/>
        </w:rPr>
        <w:t xml:space="preserve">, &amp; Schwartz, 2011; Schwartz et al., 2012). For better graphical representation, the distance from the center </w:t>
      </w:r>
      <w:proofErr w:type="gramStart"/>
      <w:r w:rsidRPr="001C47CA">
        <w:rPr>
          <w:rFonts w:ascii="Times New Roman" w:hAnsi="Times New Roman"/>
          <w:sz w:val="24"/>
          <w:szCs w:val="24"/>
          <w:lang w:val="en-US"/>
        </w:rPr>
        <w:t>was calculated</w:t>
      </w:r>
      <w:proofErr w:type="gramEnd"/>
      <w:r w:rsidRPr="001C47CA">
        <w:rPr>
          <w:rFonts w:ascii="Times New Roman" w:hAnsi="Times New Roman"/>
          <w:sz w:val="24"/>
          <w:szCs w:val="24"/>
          <w:lang w:val="en-US"/>
        </w:rPr>
        <w:t xml:space="preserve"> considering the </w:t>
      </w:r>
      <w:r w:rsidR="003C7A14" w:rsidRPr="001C47CA">
        <w:rPr>
          <w:rFonts w:ascii="Cambria Math" w:eastAsia="Cambria Math" w:hAnsi="Cambria Math" w:cs="Cambria Math" w:hint="eastAsia"/>
          <w:sz w:val="24"/>
          <w:szCs w:val="24"/>
          <w:lang w:val="en-US"/>
        </w:rPr>
        <w:t>l</w:t>
      </w:r>
      <w:r w:rsidR="003C7A14" w:rsidRPr="001C47CA">
        <w:rPr>
          <w:rFonts w:ascii="Cambria Math" w:eastAsia="Cambria Math" w:hAnsi="Cambria Math" w:cs="Cambria Math"/>
          <w:sz w:val="24"/>
          <w:szCs w:val="24"/>
          <w:lang w:val="en-US"/>
        </w:rPr>
        <w:t>og</w:t>
      </w:r>
      <w:r w:rsidR="003C7A14" w:rsidRPr="001C47CA">
        <w:rPr>
          <w:rFonts w:ascii="Cambria Math" w:eastAsia="Cambria Math" w:hAnsi="Cambria Math" w:cs="Cambria Math"/>
          <w:sz w:val="24"/>
          <w:szCs w:val="24"/>
          <w:vertAlign w:val="subscript"/>
          <w:lang w:val="en-US"/>
        </w:rPr>
        <w:t>10</w:t>
      </w:r>
      <w:r w:rsidRPr="001C47CA">
        <w:rPr>
          <w:rFonts w:ascii="Times New Roman" w:hAnsi="Times New Roman"/>
          <w:sz w:val="24"/>
          <w:szCs w:val="24"/>
          <w:lang w:val="en-US"/>
        </w:rPr>
        <w:t>.</w:t>
      </w:r>
    </w:p>
    <w:p w14:paraId="186263F8" w14:textId="642FAFFF" w:rsidR="00621D87" w:rsidRPr="001C47CA" w:rsidRDefault="00621D87" w:rsidP="0044476F">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CFA </w:t>
      </w:r>
      <w:proofErr w:type="gramStart"/>
      <w:r w:rsidR="001B33A7" w:rsidRPr="001C47CA">
        <w:rPr>
          <w:rFonts w:ascii="Times New Roman" w:hAnsi="Times New Roman"/>
          <w:sz w:val="24"/>
          <w:szCs w:val="24"/>
          <w:lang w:val="en-US"/>
        </w:rPr>
        <w:t>was used</w:t>
      </w:r>
      <w:proofErr w:type="gramEnd"/>
      <w:r w:rsidRPr="001C47CA">
        <w:rPr>
          <w:rFonts w:ascii="Times New Roman" w:hAnsi="Times New Roman"/>
          <w:sz w:val="24"/>
          <w:szCs w:val="24"/>
          <w:lang w:val="en-US"/>
        </w:rPr>
        <w:t xml:space="preserve"> to evaluate whether the degree of discrimination of the 19 values of the refined theoretical model developed by Schwartz et al. (2012) and validated for Brazil by Torres, Schwartz and </w:t>
      </w:r>
      <w:proofErr w:type="spellStart"/>
      <w:r w:rsidRPr="001C47CA">
        <w:rPr>
          <w:rFonts w:ascii="Times New Roman" w:hAnsi="Times New Roman"/>
          <w:sz w:val="24"/>
          <w:szCs w:val="24"/>
          <w:lang w:val="en-US"/>
        </w:rPr>
        <w:t>Nascimento</w:t>
      </w:r>
      <w:proofErr w:type="spellEnd"/>
      <w:r w:rsidRPr="001C47CA">
        <w:rPr>
          <w:rFonts w:ascii="Times New Roman" w:hAnsi="Times New Roman"/>
          <w:sz w:val="24"/>
          <w:szCs w:val="24"/>
          <w:lang w:val="en-US"/>
        </w:rPr>
        <w:t xml:space="preserve"> (2016) could also be applied to </w:t>
      </w:r>
      <w:r w:rsidR="00843C59" w:rsidRPr="001C47CA">
        <w:rPr>
          <w:rFonts w:ascii="Times New Roman" w:hAnsi="Times New Roman"/>
          <w:sz w:val="24"/>
          <w:szCs w:val="24"/>
          <w:lang w:val="en-US"/>
        </w:rPr>
        <w:t xml:space="preserve">Brazilian </w:t>
      </w:r>
      <w:r w:rsidRPr="001C47CA">
        <w:rPr>
          <w:rFonts w:ascii="Times New Roman" w:hAnsi="Times New Roman"/>
          <w:sz w:val="24"/>
          <w:szCs w:val="24"/>
          <w:lang w:val="en-US"/>
        </w:rPr>
        <w:t xml:space="preserve">adolescent </w:t>
      </w:r>
      <w:r w:rsidR="001B33A7" w:rsidRPr="001C47CA">
        <w:rPr>
          <w:rFonts w:ascii="Times New Roman" w:hAnsi="Times New Roman"/>
          <w:sz w:val="24"/>
          <w:szCs w:val="24"/>
          <w:lang w:val="en-US"/>
        </w:rPr>
        <w:lastRenderedPageBreak/>
        <w:t>offenders</w:t>
      </w:r>
      <w:r w:rsidRPr="001C47CA">
        <w:rPr>
          <w:rFonts w:ascii="Times New Roman" w:hAnsi="Times New Roman"/>
          <w:sz w:val="24"/>
          <w:szCs w:val="24"/>
          <w:lang w:val="en-US"/>
        </w:rPr>
        <w:t xml:space="preserve">. </w:t>
      </w:r>
      <w:r w:rsidR="004A6C6D" w:rsidRPr="001C47CA">
        <w:rPr>
          <w:rFonts w:ascii="Times New Roman" w:hAnsi="Times New Roman"/>
          <w:sz w:val="24"/>
          <w:szCs w:val="24"/>
          <w:lang w:val="en-US"/>
        </w:rPr>
        <w:t>As well as</w:t>
      </w:r>
      <w:r w:rsidRPr="001C47CA">
        <w:rPr>
          <w:rFonts w:ascii="Times New Roman" w:hAnsi="Times New Roman"/>
          <w:sz w:val="24"/>
          <w:szCs w:val="24"/>
          <w:lang w:val="en-US"/>
        </w:rPr>
        <w:t xml:space="preserve"> Torres, Schwartz and </w:t>
      </w:r>
      <w:proofErr w:type="spellStart"/>
      <w:r w:rsidRPr="001C47CA">
        <w:rPr>
          <w:rFonts w:ascii="Times New Roman" w:hAnsi="Times New Roman"/>
          <w:sz w:val="24"/>
          <w:szCs w:val="24"/>
          <w:lang w:val="en-US"/>
        </w:rPr>
        <w:t>Nascimento</w:t>
      </w:r>
      <w:proofErr w:type="spellEnd"/>
      <w:r w:rsidRPr="001C47CA">
        <w:rPr>
          <w:rFonts w:ascii="Times New Roman" w:hAnsi="Times New Roman"/>
          <w:sz w:val="24"/>
          <w:szCs w:val="24"/>
          <w:lang w:val="en-US"/>
        </w:rPr>
        <w:t xml:space="preserve"> (2016), the CFA of each of the second order values of the theoretical model was performed separately to obtain the adjustment indices appropriate to a large number of latent factors (</w:t>
      </w:r>
      <w:proofErr w:type="spellStart"/>
      <w:r w:rsidRPr="001C47CA">
        <w:rPr>
          <w:rFonts w:ascii="Times New Roman" w:hAnsi="Times New Roman"/>
          <w:sz w:val="24"/>
          <w:szCs w:val="24"/>
          <w:lang w:val="en-US"/>
        </w:rPr>
        <w:t>Cieciuch</w:t>
      </w:r>
      <w:proofErr w:type="spellEnd"/>
      <w:r w:rsidRPr="001C47CA">
        <w:rPr>
          <w:rFonts w:ascii="Times New Roman" w:hAnsi="Times New Roman"/>
          <w:sz w:val="24"/>
          <w:szCs w:val="24"/>
          <w:lang w:val="en-US"/>
        </w:rPr>
        <w:t xml:space="preserve"> &amp; </w:t>
      </w:r>
      <w:proofErr w:type="spellStart"/>
      <w:r w:rsidRPr="001C47CA">
        <w:rPr>
          <w:rFonts w:ascii="Times New Roman" w:hAnsi="Times New Roman"/>
          <w:sz w:val="24"/>
          <w:szCs w:val="24"/>
          <w:lang w:val="en-US"/>
        </w:rPr>
        <w:t>Davidov</w:t>
      </w:r>
      <w:proofErr w:type="spellEnd"/>
      <w:r w:rsidRPr="001C47CA">
        <w:rPr>
          <w:rFonts w:ascii="Times New Roman" w:hAnsi="Times New Roman"/>
          <w:sz w:val="24"/>
          <w:szCs w:val="24"/>
          <w:lang w:val="en-US"/>
        </w:rPr>
        <w:t xml:space="preserve">, 2012). The CFA was performed with the adjusted sample of N = 296, after verification and removal of multivariate outliers by </w:t>
      </w:r>
      <w:proofErr w:type="spellStart"/>
      <w:r w:rsidRPr="001C47CA">
        <w:rPr>
          <w:rFonts w:ascii="Times New Roman" w:hAnsi="Times New Roman"/>
          <w:sz w:val="24"/>
          <w:szCs w:val="24"/>
          <w:lang w:val="en-US"/>
        </w:rPr>
        <w:t>Mahalanobis</w:t>
      </w:r>
      <w:proofErr w:type="spellEnd"/>
      <w:r w:rsidRPr="001C47CA">
        <w:rPr>
          <w:rFonts w:ascii="Times New Roman" w:hAnsi="Times New Roman"/>
          <w:sz w:val="24"/>
          <w:szCs w:val="24"/>
          <w:lang w:val="en-US"/>
        </w:rPr>
        <w:t xml:space="preserve"> distance greater than 88.38 </w:t>
      </w:r>
      <w:r w:rsidR="00BB15D8" w:rsidRPr="001C47CA">
        <w:rPr>
          <w:rFonts w:ascii="Times New Roman" w:hAnsi="Times New Roman" w:cs="Times New Roman"/>
          <w:sz w:val="24"/>
          <w:szCs w:val="24"/>
          <w:lang w:val="en-US"/>
        </w:rPr>
        <w:t>(</w:t>
      </w:r>
      <w:proofErr w:type="spellStart"/>
      <w:proofErr w:type="gramStart"/>
      <w:r w:rsidR="00BB15D8" w:rsidRPr="001C47CA">
        <w:rPr>
          <w:rFonts w:ascii="Times New Roman" w:hAnsi="Times New Roman" w:cs="Times New Roman"/>
          <w:sz w:val="24"/>
          <w:szCs w:val="24"/>
          <w:lang w:val="en-US"/>
        </w:rPr>
        <w:t>df</w:t>
      </w:r>
      <w:proofErr w:type="spellEnd"/>
      <w:proofErr w:type="gramEnd"/>
      <w:r w:rsidR="000A575F">
        <w:rPr>
          <w:rFonts w:ascii="Times New Roman" w:hAnsi="Times New Roman" w:cs="Times New Roman"/>
          <w:sz w:val="24"/>
          <w:szCs w:val="24"/>
          <w:lang w:val="en-US"/>
        </w:rPr>
        <w:t xml:space="preserve"> </w:t>
      </w:r>
      <w:r w:rsidR="00BB15D8" w:rsidRPr="001C47CA">
        <w:rPr>
          <w:rFonts w:ascii="Times New Roman" w:hAnsi="Times New Roman" w:cs="Times New Roman"/>
          <w:sz w:val="24"/>
          <w:szCs w:val="24"/>
          <w:lang w:val="en-US"/>
        </w:rPr>
        <w:t xml:space="preserve">= 60; </w:t>
      </w:r>
      <w:r w:rsidR="00BB15D8" w:rsidRPr="001C47CA">
        <w:rPr>
          <w:rFonts w:ascii="Times New Roman" w:hAnsi="Times New Roman" w:cs="Times New Roman"/>
          <w:sz w:val="24"/>
          <w:szCs w:val="24"/>
        </w:rPr>
        <w:sym w:font="Symbol" w:char="F063"/>
      </w:r>
      <w:r w:rsidR="00BB15D8" w:rsidRPr="001C47CA">
        <w:rPr>
          <w:rFonts w:ascii="Times New Roman" w:hAnsi="Times New Roman" w:cs="Times New Roman"/>
          <w:sz w:val="24"/>
          <w:szCs w:val="24"/>
          <w:lang w:val="en-US"/>
        </w:rPr>
        <w:t>²</w:t>
      </w:r>
      <w:r w:rsidR="000A575F">
        <w:rPr>
          <w:rFonts w:ascii="Times New Roman" w:hAnsi="Times New Roman" w:cs="Times New Roman"/>
          <w:sz w:val="24"/>
          <w:szCs w:val="24"/>
          <w:lang w:val="en-US"/>
        </w:rPr>
        <w:t xml:space="preserve"> </w:t>
      </w:r>
      <w:r w:rsidR="00BB15D8" w:rsidRPr="001C47CA">
        <w:rPr>
          <w:rFonts w:ascii="Times New Roman" w:hAnsi="Times New Roman" w:cs="Times New Roman"/>
          <w:sz w:val="24"/>
          <w:szCs w:val="24"/>
          <w:lang w:val="en-US"/>
        </w:rPr>
        <w:t>= .01)</w:t>
      </w:r>
      <w:r w:rsidR="00191313" w:rsidRPr="001C47CA">
        <w:rPr>
          <w:rFonts w:ascii="Times New Roman" w:hAnsi="Times New Roman" w:cs="Times New Roman"/>
          <w:sz w:val="24"/>
          <w:szCs w:val="24"/>
          <w:lang w:val="en-US"/>
        </w:rPr>
        <w:t xml:space="preserve">. According to </w:t>
      </w:r>
      <w:proofErr w:type="spellStart"/>
      <w:r w:rsidRPr="001C47CA">
        <w:rPr>
          <w:rFonts w:ascii="Times New Roman" w:hAnsi="Times New Roman"/>
          <w:sz w:val="24"/>
          <w:szCs w:val="24"/>
          <w:lang w:val="en-US"/>
        </w:rPr>
        <w:t>Pasquali</w:t>
      </w:r>
      <w:proofErr w:type="spellEnd"/>
      <w:r w:rsidRPr="001C47CA">
        <w:rPr>
          <w:rFonts w:ascii="Times New Roman" w:hAnsi="Times New Roman"/>
          <w:sz w:val="24"/>
          <w:szCs w:val="24"/>
          <w:lang w:val="en-US"/>
        </w:rPr>
        <w:t xml:space="preserve"> (2005) and </w:t>
      </w:r>
      <w:proofErr w:type="spellStart"/>
      <w:r w:rsidRPr="001C47CA">
        <w:rPr>
          <w:rFonts w:ascii="Times New Roman" w:hAnsi="Times New Roman"/>
          <w:sz w:val="24"/>
          <w:szCs w:val="24"/>
          <w:lang w:val="en-US"/>
        </w:rPr>
        <w:t>Tabachnick</w:t>
      </w:r>
      <w:proofErr w:type="spellEnd"/>
      <w:r w:rsidRPr="001C47CA">
        <w:rPr>
          <w:rFonts w:ascii="Times New Roman" w:hAnsi="Times New Roman"/>
          <w:sz w:val="24"/>
          <w:szCs w:val="24"/>
          <w:lang w:val="en-US"/>
        </w:rPr>
        <w:t xml:space="preserve"> and </w:t>
      </w:r>
      <w:proofErr w:type="spellStart"/>
      <w:r w:rsidRPr="001C47CA">
        <w:rPr>
          <w:rFonts w:ascii="Times New Roman" w:hAnsi="Times New Roman"/>
          <w:sz w:val="24"/>
          <w:szCs w:val="24"/>
          <w:lang w:val="en-US"/>
        </w:rPr>
        <w:t>Fidell</w:t>
      </w:r>
      <w:proofErr w:type="spellEnd"/>
      <w:r w:rsidRPr="001C47CA">
        <w:rPr>
          <w:rFonts w:ascii="Times New Roman" w:hAnsi="Times New Roman"/>
          <w:sz w:val="24"/>
          <w:szCs w:val="24"/>
          <w:lang w:val="en-US"/>
        </w:rPr>
        <w:t xml:space="preserve"> (2001) </w:t>
      </w:r>
      <w:r w:rsidR="00191313" w:rsidRPr="001C47CA">
        <w:rPr>
          <w:rFonts w:ascii="Times New Roman" w:hAnsi="Times New Roman"/>
          <w:sz w:val="24"/>
          <w:szCs w:val="24"/>
          <w:lang w:val="en-US"/>
        </w:rPr>
        <w:t xml:space="preserve">it was </w:t>
      </w:r>
      <w:r w:rsidRPr="001C47CA">
        <w:rPr>
          <w:rFonts w:ascii="Times New Roman" w:hAnsi="Times New Roman"/>
          <w:sz w:val="24"/>
          <w:szCs w:val="24"/>
          <w:lang w:val="en-US"/>
        </w:rPr>
        <w:t>sufficient for a CFA because it has a sample five times greater than the number of requirements of the instrument.</w:t>
      </w:r>
    </w:p>
    <w:p w14:paraId="713E911A" w14:textId="0C080CD0" w:rsidR="00FA094D" w:rsidRPr="001C47CA" w:rsidRDefault="00621D87" w:rsidP="0044476F">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multiple fit indices used to verify the acceptability of the model </w:t>
      </w:r>
      <w:proofErr w:type="gramStart"/>
      <w:r w:rsidRPr="001C47CA">
        <w:rPr>
          <w:rFonts w:ascii="Times New Roman" w:hAnsi="Times New Roman"/>
          <w:sz w:val="24"/>
          <w:szCs w:val="24"/>
          <w:lang w:val="en-US"/>
        </w:rPr>
        <w:t>were:</w:t>
      </w:r>
      <w:proofErr w:type="gramEnd"/>
      <w:r w:rsidRPr="001C47CA">
        <w:rPr>
          <w:rFonts w:ascii="Times New Roman" w:hAnsi="Times New Roman"/>
          <w:sz w:val="24"/>
          <w:szCs w:val="24"/>
          <w:lang w:val="en-US"/>
        </w:rPr>
        <w:t xml:space="preserve"> the weighted chi-square (χ2 / </w:t>
      </w:r>
      <w:proofErr w:type="spellStart"/>
      <w:r w:rsidRPr="001C47CA">
        <w:rPr>
          <w:rFonts w:ascii="Times New Roman" w:hAnsi="Times New Roman"/>
          <w:sz w:val="24"/>
          <w:szCs w:val="24"/>
          <w:lang w:val="en-US"/>
        </w:rPr>
        <w:t>df</w:t>
      </w:r>
      <w:proofErr w:type="spellEnd"/>
      <w:r w:rsidRPr="001C47CA">
        <w:rPr>
          <w:rFonts w:ascii="Times New Roman" w:hAnsi="Times New Roman"/>
          <w:sz w:val="24"/>
          <w:szCs w:val="24"/>
          <w:lang w:val="en-US"/>
        </w:rPr>
        <w:t>), the fit comparison index (CFI), the root of the mean square approximation error (RMSA), the residual of the standardized quadratic mean value (SRMR) and the estimated residuals of the matrices (GFI).</w:t>
      </w:r>
    </w:p>
    <w:p w14:paraId="60255CC1" w14:textId="77777777" w:rsidR="00EA1958" w:rsidRPr="001C47CA" w:rsidRDefault="00EA1958" w:rsidP="0044476F">
      <w:pPr>
        <w:tabs>
          <w:tab w:val="left" w:pos="567"/>
        </w:tabs>
        <w:suppressAutoHyphens/>
        <w:spacing w:after="0" w:line="240" w:lineRule="auto"/>
        <w:rPr>
          <w:rFonts w:ascii="Times New Roman" w:hAnsi="Times New Roman" w:cs="Times New Roman"/>
          <w:bCs/>
          <w:i/>
          <w:iCs/>
          <w:sz w:val="24"/>
          <w:szCs w:val="24"/>
          <w:lang w:val="en-US"/>
        </w:rPr>
      </w:pPr>
    </w:p>
    <w:p w14:paraId="2BE04215" w14:textId="3B945F93" w:rsidR="00621D87" w:rsidRPr="001C47CA" w:rsidRDefault="00EA1958" w:rsidP="0044476F">
      <w:pPr>
        <w:tabs>
          <w:tab w:val="left" w:pos="567"/>
        </w:tabs>
        <w:suppressAutoHyphens/>
        <w:spacing w:after="0" w:line="240" w:lineRule="auto"/>
        <w:rPr>
          <w:rFonts w:ascii="Times New Roman" w:hAnsi="Times New Roman"/>
          <w:sz w:val="24"/>
          <w:szCs w:val="24"/>
          <w:lang w:val="en-US"/>
        </w:rPr>
      </w:pPr>
      <w:r w:rsidRPr="001C47CA">
        <w:rPr>
          <w:rFonts w:ascii="Times New Roman" w:hAnsi="Times New Roman" w:cs="Times New Roman"/>
          <w:bCs/>
          <w:i/>
          <w:iCs/>
          <w:sz w:val="24"/>
          <w:szCs w:val="24"/>
          <w:lang w:val="en-US"/>
        </w:rPr>
        <w:t>PVQ-RR 57 results</w:t>
      </w:r>
    </w:p>
    <w:p w14:paraId="1F0658E6" w14:textId="320BF89E" w:rsidR="00EA1958" w:rsidRPr="001C47CA" w:rsidRDefault="00EA1958" w:rsidP="0044476F">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The MDS confirmed the structure of 19 values in the theoretical model within the second order values: Stress-1 index was .141; the dispersion index (DAF) was .980; Tucker</w:t>
      </w:r>
      <w:r w:rsidR="00087E72">
        <w:rPr>
          <w:rFonts w:ascii="Times New Roman" w:hAnsi="Times New Roman"/>
          <w:sz w:val="24"/>
          <w:szCs w:val="24"/>
          <w:lang w:val="en-US"/>
        </w:rPr>
        <w:t>’s congruence of c</w:t>
      </w:r>
      <w:r w:rsidRPr="001C47CA">
        <w:rPr>
          <w:rFonts w:ascii="Times New Roman" w:hAnsi="Times New Roman"/>
          <w:sz w:val="24"/>
          <w:szCs w:val="24"/>
          <w:lang w:val="en-US"/>
        </w:rPr>
        <w:t>oefficient (</w:t>
      </w:r>
      <w:r w:rsidR="000C7D7F">
        <w:rPr>
          <w:rFonts w:ascii="Times New Roman" w:hAnsi="Times New Roman"/>
          <w:sz w:val="24"/>
          <w:szCs w:val="24"/>
          <w:lang w:val="en-US"/>
        </w:rPr>
        <w:t>TCC</w:t>
      </w:r>
      <w:r w:rsidRPr="001C47CA">
        <w:rPr>
          <w:rFonts w:ascii="Times New Roman" w:hAnsi="Times New Roman"/>
          <w:sz w:val="24"/>
          <w:szCs w:val="24"/>
          <w:lang w:val="en-US"/>
        </w:rPr>
        <w:t>) was .990. The ordering of these values, compared to the theoretical model, did not obtain the same ordering, with several inversions (Graph 1), besides the Universalism Nature value being outside the Self-transcendence dimension and within the Conservation dimension.</w:t>
      </w:r>
    </w:p>
    <w:p w14:paraId="05D0AA2B" w14:textId="2E4F3A26" w:rsidR="00EA1958" w:rsidRPr="001C47CA" w:rsidRDefault="00EA1958" w:rsidP="004D42F3">
      <w:pPr>
        <w:tabs>
          <w:tab w:val="left" w:pos="567"/>
        </w:tabs>
        <w:suppressAutoHyphens/>
        <w:spacing w:after="0" w:line="240" w:lineRule="auto"/>
        <w:ind w:firstLine="709"/>
        <w:jc w:val="both"/>
        <w:rPr>
          <w:rFonts w:ascii="Times New Roman" w:hAnsi="Times New Roman"/>
          <w:sz w:val="24"/>
          <w:szCs w:val="24"/>
          <w:lang w:val="en-US"/>
        </w:rPr>
      </w:pPr>
    </w:p>
    <w:p w14:paraId="30768598" w14:textId="0B9090D7" w:rsidR="00887164" w:rsidRPr="001C47CA" w:rsidRDefault="00887164" w:rsidP="004D42F3">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Graph 1:</w:t>
      </w:r>
      <w:r w:rsidRPr="001C47CA">
        <w:rPr>
          <w:rFonts w:ascii="Times New Roman" w:hAnsi="Times New Roman" w:cs="Times New Roman"/>
          <w:lang w:val="en-US"/>
        </w:rPr>
        <w:t xml:space="preserve"> – M</w:t>
      </w:r>
      <w:r w:rsidR="00CF41E2" w:rsidRPr="001C47CA">
        <w:rPr>
          <w:rFonts w:ascii="Times New Roman" w:hAnsi="Times New Roman" w:cs="Times New Roman"/>
          <w:lang w:val="en-US"/>
        </w:rPr>
        <w:t xml:space="preserve">ultidimensional </w:t>
      </w:r>
      <w:r w:rsidRPr="001C47CA">
        <w:rPr>
          <w:rFonts w:ascii="Times New Roman" w:hAnsi="Times New Roman" w:cs="Times New Roman"/>
          <w:lang w:val="en-US"/>
        </w:rPr>
        <w:t>S</w:t>
      </w:r>
      <w:r w:rsidR="00CF41E2" w:rsidRPr="001C47CA">
        <w:rPr>
          <w:rFonts w:ascii="Times New Roman" w:hAnsi="Times New Roman" w:cs="Times New Roman"/>
          <w:lang w:val="en-US"/>
        </w:rPr>
        <w:t>caling</w:t>
      </w:r>
      <w:r w:rsidRPr="001C47CA">
        <w:rPr>
          <w:rFonts w:ascii="Times New Roman" w:hAnsi="Times New Roman" w:cs="Times New Roman"/>
          <w:lang w:val="en-US"/>
        </w:rPr>
        <w:t xml:space="preserve"> of </w:t>
      </w:r>
      <w:r w:rsidR="00BC5E99" w:rsidRPr="001C47CA">
        <w:rPr>
          <w:rFonts w:ascii="Times New Roman" w:hAnsi="Times New Roman" w:cs="Times New Roman"/>
          <w:lang w:val="en-US"/>
        </w:rPr>
        <w:t>all 19 values</w:t>
      </w:r>
    </w:p>
    <w:p w14:paraId="4B4F7D5A" w14:textId="4388D4AA" w:rsidR="00887164" w:rsidRPr="001C47CA" w:rsidRDefault="00887164" w:rsidP="004D42F3">
      <w:pPr>
        <w:tabs>
          <w:tab w:val="left" w:pos="567"/>
        </w:tabs>
        <w:suppressAutoHyphens/>
        <w:spacing w:after="0" w:line="240" w:lineRule="auto"/>
        <w:ind w:firstLine="709"/>
        <w:jc w:val="both"/>
        <w:rPr>
          <w:rFonts w:ascii="Times New Roman" w:hAnsi="Times New Roman"/>
          <w:sz w:val="24"/>
          <w:szCs w:val="24"/>
          <w:lang w:val="en-US"/>
        </w:rPr>
      </w:pPr>
      <w:r w:rsidRPr="001C47CA">
        <w:rPr>
          <w:rFonts w:ascii="Times New Roman" w:hAnsi="Times New Roman" w:cs="Times New Roman"/>
          <w:noProof/>
          <w:sz w:val="24"/>
          <w:szCs w:val="24"/>
          <w:lang w:eastAsia="pt-BR"/>
        </w:rPr>
        <w:drawing>
          <wp:inline distT="0" distB="0" distL="0" distR="0" wp14:anchorId="735357F8" wp14:editId="5F62B99B">
            <wp:extent cx="3930114" cy="3040380"/>
            <wp:effectExtent l="0" t="0" r="0" b="7620"/>
            <wp:docPr id="10" name="Imagem 10" descr="Uma imagem contendo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159" cy="3042736"/>
                    </a:xfrm>
                    <a:prstGeom prst="rect">
                      <a:avLst/>
                    </a:prstGeom>
                    <a:noFill/>
                    <a:ln>
                      <a:noFill/>
                    </a:ln>
                  </pic:spPr>
                </pic:pic>
              </a:graphicData>
            </a:graphic>
          </wp:inline>
        </w:drawing>
      </w:r>
    </w:p>
    <w:p w14:paraId="033F272F" w14:textId="307EDF76" w:rsidR="000A1CF9" w:rsidRPr="001C47CA" w:rsidRDefault="005E275B" w:rsidP="0044476F">
      <w:pPr>
        <w:spacing w:after="0" w:line="240" w:lineRule="auto"/>
        <w:rPr>
          <w:rFonts w:ascii="Times New Roman" w:hAnsi="Times New Roman" w:cs="Times New Roman"/>
          <w:sz w:val="20"/>
          <w:szCs w:val="20"/>
          <w:lang w:val="en-US"/>
        </w:rPr>
      </w:pPr>
      <w:r w:rsidRPr="001C47CA">
        <w:rPr>
          <w:rFonts w:asciiTheme="minorBidi" w:hAnsiTheme="minorBidi"/>
          <w:sz w:val="20"/>
          <w:szCs w:val="20"/>
          <w:lang w:val="en-US"/>
        </w:rPr>
        <w:t xml:space="preserve">SDT= </w:t>
      </w:r>
      <w:r w:rsidR="000A1CF9" w:rsidRPr="001C47CA">
        <w:rPr>
          <w:rFonts w:asciiTheme="minorBidi" w:hAnsiTheme="minorBidi"/>
          <w:sz w:val="20"/>
          <w:szCs w:val="20"/>
          <w:lang w:val="en-US"/>
        </w:rPr>
        <w:t>self-direction</w:t>
      </w:r>
      <w:r w:rsidRPr="001C47CA">
        <w:rPr>
          <w:rFonts w:asciiTheme="minorBidi" w:hAnsiTheme="minorBidi"/>
          <w:sz w:val="20"/>
          <w:szCs w:val="20"/>
          <w:lang w:val="en-US"/>
        </w:rPr>
        <w:t>: thought; SDA= self-direction: action; ST= stimulation; HE= hedonism; AC= achievement; POR= power: resources; POD= power: dominance; FAC= face; SES= security: societal; SEP= security: personal; COR= conformity: rules; COI= conformity: interpersonal</w:t>
      </w:r>
      <w:r w:rsidR="009A297A" w:rsidRPr="001C47CA">
        <w:rPr>
          <w:rFonts w:asciiTheme="minorBidi" w:hAnsiTheme="minorBidi"/>
          <w:sz w:val="20"/>
          <w:szCs w:val="20"/>
          <w:lang w:val="en-US"/>
        </w:rPr>
        <w:t xml:space="preserve">; TR= tradition; HU= humility; </w:t>
      </w:r>
      <w:r w:rsidRPr="001C47CA">
        <w:rPr>
          <w:rFonts w:asciiTheme="minorBidi" w:hAnsiTheme="minorBidi"/>
          <w:sz w:val="20"/>
          <w:szCs w:val="20"/>
          <w:lang w:val="en-US"/>
        </w:rPr>
        <w:t>BED= benevolence: dependability;  BEC= benevolence: caring; UNC= universalism: concern;  UNN=universalism: nature; UNT=universalism: tolerance</w:t>
      </w:r>
    </w:p>
    <w:p w14:paraId="4572DB57" w14:textId="54E1E5EC" w:rsidR="005E275B" w:rsidRPr="001C47CA" w:rsidRDefault="005E275B" w:rsidP="004D42F3">
      <w:pPr>
        <w:tabs>
          <w:tab w:val="left" w:pos="567"/>
        </w:tabs>
        <w:suppressAutoHyphens/>
        <w:spacing w:after="0" w:line="240" w:lineRule="auto"/>
        <w:jc w:val="both"/>
        <w:rPr>
          <w:rFonts w:ascii="Times New Roman" w:hAnsi="Times New Roman"/>
          <w:sz w:val="24"/>
          <w:szCs w:val="24"/>
          <w:lang w:val="en-US"/>
        </w:rPr>
      </w:pPr>
    </w:p>
    <w:p w14:paraId="4107B773" w14:textId="157DC4A1" w:rsidR="00666F38" w:rsidRPr="001C47CA" w:rsidRDefault="00666F38" w:rsidP="004D42F3">
      <w:pPr>
        <w:tabs>
          <w:tab w:val="left" w:pos="567"/>
        </w:tabs>
        <w:suppressAutoHyphens/>
        <w:spacing w:after="0" w:line="240" w:lineRule="auto"/>
        <w:jc w:val="both"/>
        <w:rPr>
          <w:rFonts w:ascii="Times New Roman" w:hAnsi="Times New Roman"/>
          <w:i/>
          <w:iCs/>
          <w:sz w:val="24"/>
          <w:szCs w:val="24"/>
          <w:lang w:val="en-US"/>
        </w:rPr>
      </w:pPr>
      <w:r w:rsidRPr="001C47CA">
        <w:rPr>
          <w:rFonts w:ascii="Times New Roman" w:hAnsi="Times New Roman"/>
          <w:i/>
          <w:iCs/>
          <w:sz w:val="24"/>
          <w:szCs w:val="24"/>
          <w:lang w:val="en-US"/>
        </w:rPr>
        <w:t xml:space="preserve">CFA </w:t>
      </w:r>
      <w:r w:rsidR="004771CA">
        <w:rPr>
          <w:rFonts w:ascii="Times New Roman" w:hAnsi="Times New Roman"/>
          <w:i/>
          <w:iCs/>
          <w:sz w:val="24"/>
          <w:szCs w:val="24"/>
          <w:lang w:val="en-US"/>
        </w:rPr>
        <w:t>r</w:t>
      </w:r>
      <w:r w:rsidRPr="001C47CA">
        <w:rPr>
          <w:rFonts w:ascii="Times New Roman" w:hAnsi="Times New Roman"/>
          <w:i/>
          <w:iCs/>
          <w:sz w:val="24"/>
          <w:szCs w:val="24"/>
          <w:lang w:val="en-US"/>
        </w:rPr>
        <w:t>esult</w:t>
      </w:r>
    </w:p>
    <w:p w14:paraId="793E62E0" w14:textId="1AD5518B" w:rsidR="00666F38" w:rsidRPr="001C47CA" w:rsidRDefault="00666F38" w:rsidP="0044476F">
      <w:pPr>
        <w:tabs>
          <w:tab w:val="left" w:pos="567"/>
        </w:tabs>
        <w:suppressAutoHyphens/>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model </w:t>
      </w:r>
      <w:proofErr w:type="gramStart"/>
      <w:r w:rsidRPr="001C47CA">
        <w:rPr>
          <w:rFonts w:ascii="Times New Roman" w:hAnsi="Times New Roman"/>
          <w:sz w:val="24"/>
          <w:szCs w:val="24"/>
          <w:lang w:val="en-US"/>
        </w:rPr>
        <w:t>was considered</w:t>
      </w:r>
      <w:proofErr w:type="gramEnd"/>
      <w:r w:rsidRPr="001C47CA">
        <w:rPr>
          <w:rFonts w:ascii="Times New Roman" w:hAnsi="Times New Roman"/>
          <w:sz w:val="24"/>
          <w:szCs w:val="24"/>
          <w:lang w:val="en-US"/>
        </w:rPr>
        <w:t xml:space="preserve"> satisfactory in almost all indices of the four dimensions of the theoretical model, except for the Conservation dimension in the SRMR index (Table 1). Although not complying all indices, the factor loadings were similar to the data obtained by Torres, Schwartz and </w:t>
      </w:r>
      <w:proofErr w:type="spellStart"/>
      <w:r w:rsidRPr="001C47CA">
        <w:rPr>
          <w:rFonts w:ascii="Times New Roman" w:hAnsi="Times New Roman"/>
          <w:sz w:val="24"/>
          <w:szCs w:val="24"/>
          <w:lang w:val="en-US"/>
        </w:rPr>
        <w:t>Nascimento</w:t>
      </w:r>
      <w:proofErr w:type="spellEnd"/>
      <w:r w:rsidRPr="001C47CA">
        <w:rPr>
          <w:rFonts w:ascii="Times New Roman" w:hAnsi="Times New Roman"/>
          <w:sz w:val="24"/>
          <w:szCs w:val="24"/>
          <w:lang w:val="en-US"/>
        </w:rPr>
        <w:t xml:space="preserve"> (2016).</w:t>
      </w:r>
      <w:r w:rsidR="004F3739" w:rsidRPr="001C47CA">
        <w:rPr>
          <w:rFonts w:ascii="Times New Roman" w:hAnsi="Times New Roman"/>
          <w:sz w:val="24"/>
          <w:szCs w:val="24"/>
          <w:lang w:val="en-US"/>
        </w:rPr>
        <w:t xml:space="preserve"> Figure 1 </w:t>
      </w:r>
      <w:r w:rsidR="00272A6F" w:rsidRPr="001C47CA">
        <w:rPr>
          <w:rFonts w:ascii="Times New Roman" w:hAnsi="Times New Roman"/>
          <w:sz w:val="24"/>
          <w:szCs w:val="24"/>
          <w:lang w:val="en-US"/>
        </w:rPr>
        <w:t xml:space="preserve">and Figure 2 </w:t>
      </w:r>
      <w:r w:rsidR="004F3739" w:rsidRPr="001C47CA">
        <w:rPr>
          <w:rFonts w:ascii="Times New Roman" w:hAnsi="Times New Roman"/>
          <w:sz w:val="24"/>
          <w:szCs w:val="24"/>
          <w:lang w:val="en-US"/>
        </w:rPr>
        <w:t xml:space="preserve">presents </w:t>
      </w:r>
      <w:r w:rsidR="00834987" w:rsidRPr="001C47CA">
        <w:rPr>
          <w:rFonts w:ascii="Times New Roman" w:hAnsi="Times New Roman"/>
          <w:sz w:val="24"/>
          <w:szCs w:val="24"/>
          <w:lang w:val="en-US"/>
        </w:rPr>
        <w:t>the results.</w:t>
      </w:r>
    </w:p>
    <w:p w14:paraId="1F481259" w14:textId="6961CEBB" w:rsidR="00A417F2" w:rsidRDefault="00A417F2">
      <w:pPr>
        <w:rPr>
          <w:rFonts w:ascii="Times New Roman" w:hAnsi="Times New Roman"/>
          <w:sz w:val="24"/>
          <w:szCs w:val="24"/>
          <w:lang w:val="en-US"/>
        </w:rPr>
      </w:pPr>
    </w:p>
    <w:p w14:paraId="5DA13C0B" w14:textId="41F641D3" w:rsidR="00FD502E" w:rsidRPr="001C47CA" w:rsidRDefault="00FD502E" w:rsidP="005E1C6C">
      <w:pPr>
        <w:tabs>
          <w:tab w:val="left" w:pos="567"/>
        </w:tabs>
        <w:suppressAutoHyphens/>
        <w:spacing w:after="0" w:line="360" w:lineRule="auto"/>
        <w:jc w:val="both"/>
        <w:rPr>
          <w:rFonts w:ascii="Times New Roman" w:hAnsi="Times New Roman"/>
          <w:sz w:val="24"/>
          <w:szCs w:val="24"/>
          <w:lang w:val="en-US"/>
        </w:rPr>
      </w:pPr>
      <w:r w:rsidRPr="001C47CA">
        <w:rPr>
          <w:rFonts w:ascii="Times New Roman" w:hAnsi="Times New Roman"/>
          <w:sz w:val="24"/>
          <w:szCs w:val="24"/>
          <w:lang w:val="en-US"/>
        </w:rPr>
        <w:lastRenderedPageBreak/>
        <w:t>Table 1: CFA indices</w:t>
      </w:r>
    </w:p>
    <w:tbl>
      <w:tblPr>
        <w:tblW w:w="5760" w:type="dxa"/>
        <w:tblCellMar>
          <w:left w:w="70" w:type="dxa"/>
          <w:right w:w="70" w:type="dxa"/>
        </w:tblCellMar>
        <w:tblLook w:val="04A0" w:firstRow="1" w:lastRow="0" w:firstColumn="1" w:lastColumn="0" w:noHBand="0" w:noVBand="1"/>
      </w:tblPr>
      <w:tblGrid>
        <w:gridCol w:w="960"/>
        <w:gridCol w:w="960"/>
        <w:gridCol w:w="960"/>
        <w:gridCol w:w="960"/>
        <w:gridCol w:w="960"/>
        <w:gridCol w:w="960"/>
      </w:tblGrid>
      <w:tr w:rsidR="00FD502E" w:rsidRPr="001C47CA" w14:paraId="1EBE8479" w14:textId="77777777" w:rsidTr="001852A2">
        <w:trPr>
          <w:trHeight w:val="288"/>
        </w:trPr>
        <w:tc>
          <w:tcPr>
            <w:tcW w:w="960" w:type="dxa"/>
            <w:tcBorders>
              <w:top w:val="single" w:sz="4" w:space="0" w:color="auto"/>
              <w:left w:val="nil"/>
              <w:bottom w:val="single" w:sz="4" w:space="0" w:color="auto"/>
              <w:right w:val="nil"/>
            </w:tcBorders>
            <w:shd w:val="clear" w:color="auto" w:fill="auto"/>
            <w:noWrap/>
            <w:vAlign w:val="center"/>
            <w:hideMark/>
          </w:tcPr>
          <w:p w14:paraId="2CCDD4D0" w14:textId="77777777" w:rsidR="00FD502E" w:rsidRPr="001C47CA" w:rsidRDefault="00FD502E" w:rsidP="001852A2">
            <w:pPr>
              <w:spacing w:after="0" w:line="240" w:lineRule="auto"/>
              <w:jc w:val="center"/>
              <w:rPr>
                <w:rFonts w:ascii="Times New Roman" w:eastAsia="Times New Roman" w:hAnsi="Times New Roman" w:cs="Times New Roman"/>
                <w:b/>
                <w:color w:val="000000"/>
                <w:sz w:val="20"/>
                <w:szCs w:val="20"/>
                <w:lang w:eastAsia="pt-BR"/>
              </w:rPr>
            </w:pPr>
            <w:r w:rsidRPr="001C47CA">
              <w:rPr>
                <w:rFonts w:ascii="Times New Roman" w:eastAsia="Times New Roman" w:hAnsi="Times New Roman" w:cs="Times New Roman"/>
                <w:b/>
                <w:color w:val="000000"/>
                <w:sz w:val="20"/>
                <w:szCs w:val="20"/>
                <w:lang w:eastAsia="pt-BR"/>
              </w:rPr>
              <w:t>SRMR</w:t>
            </w:r>
          </w:p>
        </w:tc>
        <w:tc>
          <w:tcPr>
            <w:tcW w:w="960" w:type="dxa"/>
            <w:tcBorders>
              <w:top w:val="single" w:sz="4" w:space="0" w:color="auto"/>
              <w:left w:val="nil"/>
              <w:bottom w:val="single" w:sz="4" w:space="0" w:color="auto"/>
              <w:right w:val="nil"/>
            </w:tcBorders>
            <w:shd w:val="clear" w:color="auto" w:fill="auto"/>
            <w:noWrap/>
            <w:vAlign w:val="center"/>
            <w:hideMark/>
          </w:tcPr>
          <w:p w14:paraId="6F69ECB4" w14:textId="77777777" w:rsidR="00FD502E" w:rsidRPr="001C47CA" w:rsidRDefault="00FD502E" w:rsidP="001852A2">
            <w:pPr>
              <w:spacing w:after="0" w:line="240" w:lineRule="auto"/>
              <w:jc w:val="center"/>
              <w:rPr>
                <w:rFonts w:ascii="Times New Roman" w:eastAsia="Times New Roman" w:hAnsi="Times New Roman" w:cs="Times New Roman"/>
                <w:b/>
                <w:color w:val="000000"/>
                <w:sz w:val="20"/>
                <w:szCs w:val="20"/>
                <w:lang w:eastAsia="pt-BR"/>
              </w:rPr>
            </w:pPr>
            <w:r w:rsidRPr="001C47CA">
              <w:rPr>
                <w:rFonts w:ascii="Times New Roman" w:eastAsia="Times New Roman" w:hAnsi="Times New Roman" w:cs="Times New Roman"/>
                <w:b/>
                <w:color w:val="000000"/>
                <w:sz w:val="20"/>
                <w:szCs w:val="20"/>
                <w:lang w:eastAsia="pt-BR"/>
              </w:rPr>
              <w:t>GFI</w:t>
            </w:r>
          </w:p>
        </w:tc>
        <w:tc>
          <w:tcPr>
            <w:tcW w:w="960" w:type="dxa"/>
            <w:tcBorders>
              <w:top w:val="single" w:sz="4" w:space="0" w:color="auto"/>
              <w:left w:val="nil"/>
              <w:bottom w:val="single" w:sz="4" w:space="0" w:color="auto"/>
              <w:right w:val="nil"/>
            </w:tcBorders>
            <w:shd w:val="clear" w:color="auto" w:fill="auto"/>
            <w:noWrap/>
            <w:vAlign w:val="center"/>
            <w:hideMark/>
          </w:tcPr>
          <w:p w14:paraId="4DAA979F" w14:textId="77777777" w:rsidR="00FD502E" w:rsidRPr="001C47CA" w:rsidRDefault="00FD502E" w:rsidP="001852A2">
            <w:pPr>
              <w:spacing w:after="0" w:line="240" w:lineRule="auto"/>
              <w:jc w:val="center"/>
              <w:rPr>
                <w:rFonts w:ascii="Times New Roman" w:eastAsia="Times New Roman" w:hAnsi="Times New Roman" w:cs="Times New Roman"/>
                <w:b/>
                <w:color w:val="000000"/>
                <w:sz w:val="20"/>
                <w:szCs w:val="20"/>
                <w:lang w:eastAsia="pt-BR"/>
              </w:rPr>
            </w:pPr>
            <w:r w:rsidRPr="001C47CA">
              <w:rPr>
                <w:rFonts w:ascii="Times New Roman" w:eastAsia="Times New Roman" w:hAnsi="Times New Roman" w:cs="Times New Roman"/>
                <w:b/>
                <w:color w:val="000000"/>
                <w:sz w:val="20"/>
                <w:szCs w:val="20"/>
                <w:lang w:eastAsia="pt-BR"/>
              </w:rPr>
              <w:t>RMSA</w:t>
            </w:r>
          </w:p>
        </w:tc>
        <w:tc>
          <w:tcPr>
            <w:tcW w:w="960" w:type="dxa"/>
            <w:tcBorders>
              <w:top w:val="single" w:sz="4" w:space="0" w:color="auto"/>
              <w:left w:val="nil"/>
              <w:bottom w:val="single" w:sz="4" w:space="0" w:color="auto"/>
              <w:right w:val="nil"/>
            </w:tcBorders>
            <w:shd w:val="clear" w:color="auto" w:fill="auto"/>
            <w:noWrap/>
            <w:vAlign w:val="center"/>
            <w:hideMark/>
          </w:tcPr>
          <w:p w14:paraId="24878DB3" w14:textId="77777777" w:rsidR="00FD502E" w:rsidRPr="001C47CA" w:rsidRDefault="00FD502E" w:rsidP="001852A2">
            <w:pPr>
              <w:spacing w:after="0" w:line="240" w:lineRule="auto"/>
              <w:jc w:val="center"/>
              <w:rPr>
                <w:rFonts w:ascii="Times New Roman" w:eastAsia="Times New Roman" w:hAnsi="Times New Roman" w:cs="Times New Roman"/>
                <w:b/>
                <w:color w:val="000000"/>
                <w:sz w:val="20"/>
                <w:szCs w:val="20"/>
                <w:lang w:eastAsia="pt-BR"/>
              </w:rPr>
            </w:pPr>
            <w:r w:rsidRPr="001C47CA">
              <w:rPr>
                <w:rFonts w:ascii="Times New Roman" w:eastAsia="Times New Roman" w:hAnsi="Times New Roman" w:cs="Times New Roman"/>
                <w:b/>
                <w:color w:val="000000"/>
                <w:sz w:val="20"/>
                <w:szCs w:val="20"/>
                <w:lang w:eastAsia="pt-BR"/>
              </w:rPr>
              <w:t>CFI</w:t>
            </w:r>
          </w:p>
        </w:tc>
        <w:tc>
          <w:tcPr>
            <w:tcW w:w="960" w:type="dxa"/>
            <w:tcBorders>
              <w:top w:val="single" w:sz="4" w:space="0" w:color="auto"/>
              <w:left w:val="nil"/>
              <w:bottom w:val="single" w:sz="4" w:space="0" w:color="auto"/>
              <w:right w:val="nil"/>
            </w:tcBorders>
            <w:shd w:val="clear" w:color="auto" w:fill="auto"/>
            <w:noWrap/>
            <w:vAlign w:val="center"/>
            <w:hideMark/>
          </w:tcPr>
          <w:p w14:paraId="7F53C4D2" w14:textId="77777777" w:rsidR="00FD502E" w:rsidRPr="001C47CA" w:rsidRDefault="00FD502E" w:rsidP="001852A2">
            <w:pPr>
              <w:spacing w:after="0" w:line="240" w:lineRule="auto"/>
              <w:jc w:val="center"/>
              <w:rPr>
                <w:rFonts w:ascii="Times New Roman" w:eastAsia="Times New Roman" w:hAnsi="Times New Roman" w:cs="Times New Roman"/>
                <w:b/>
                <w:color w:val="000000"/>
                <w:sz w:val="20"/>
                <w:szCs w:val="20"/>
                <w:lang w:eastAsia="pt-BR"/>
              </w:rPr>
            </w:pPr>
            <w:r w:rsidRPr="001C47CA">
              <w:rPr>
                <w:rFonts w:ascii="Times New Roman" w:eastAsia="Times New Roman" w:hAnsi="Times New Roman" w:cs="Times New Roman"/>
                <w:b/>
                <w:color w:val="000000"/>
                <w:sz w:val="20"/>
                <w:szCs w:val="20"/>
                <w:lang w:eastAsia="pt-BR"/>
              </w:rPr>
              <w:t xml:space="preserve">χ2 / </w:t>
            </w:r>
            <w:proofErr w:type="spellStart"/>
            <w:r w:rsidRPr="001C47CA">
              <w:rPr>
                <w:rFonts w:ascii="Times New Roman" w:eastAsia="Times New Roman" w:hAnsi="Times New Roman" w:cs="Times New Roman"/>
                <w:b/>
                <w:color w:val="000000"/>
                <w:sz w:val="20"/>
                <w:szCs w:val="20"/>
                <w:lang w:eastAsia="pt-BR"/>
              </w:rPr>
              <w:t>df</w:t>
            </w:r>
            <w:proofErr w:type="spellEnd"/>
          </w:p>
        </w:tc>
        <w:tc>
          <w:tcPr>
            <w:tcW w:w="960" w:type="dxa"/>
            <w:tcBorders>
              <w:top w:val="single" w:sz="4" w:space="0" w:color="auto"/>
              <w:left w:val="nil"/>
              <w:bottom w:val="single" w:sz="4" w:space="0" w:color="auto"/>
              <w:right w:val="nil"/>
            </w:tcBorders>
            <w:shd w:val="clear" w:color="auto" w:fill="auto"/>
            <w:noWrap/>
            <w:vAlign w:val="center"/>
            <w:hideMark/>
          </w:tcPr>
          <w:p w14:paraId="4BB2A05A" w14:textId="77777777" w:rsidR="00FD502E" w:rsidRPr="001C47CA" w:rsidRDefault="00FD502E" w:rsidP="001852A2">
            <w:pPr>
              <w:spacing w:after="0" w:line="240" w:lineRule="auto"/>
              <w:jc w:val="center"/>
              <w:rPr>
                <w:rFonts w:ascii="Times New Roman" w:eastAsia="Times New Roman" w:hAnsi="Times New Roman" w:cs="Times New Roman"/>
                <w:b/>
                <w:i/>
                <w:iCs/>
                <w:color w:val="000000"/>
                <w:sz w:val="20"/>
                <w:szCs w:val="20"/>
                <w:lang w:eastAsia="pt-BR"/>
              </w:rPr>
            </w:pPr>
            <w:r w:rsidRPr="001C47CA">
              <w:rPr>
                <w:rFonts w:ascii="Times New Roman" w:eastAsia="Times New Roman" w:hAnsi="Times New Roman" w:cs="Times New Roman"/>
                <w:b/>
                <w:i/>
                <w:iCs/>
                <w:color w:val="000000"/>
                <w:sz w:val="20"/>
                <w:szCs w:val="20"/>
                <w:lang w:eastAsia="pt-BR"/>
              </w:rPr>
              <w:t>P</w:t>
            </w:r>
          </w:p>
        </w:tc>
      </w:tr>
      <w:tr w:rsidR="00FD502E" w:rsidRPr="001C47CA" w14:paraId="5342B31A" w14:textId="77777777" w:rsidTr="001852A2">
        <w:trPr>
          <w:trHeight w:val="230"/>
        </w:trPr>
        <w:tc>
          <w:tcPr>
            <w:tcW w:w="5760" w:type="dxa"/>
            <w:gridSpan w:val="6"/>
            <w:tcBorders>
              <w:top w:val="single" w:sz="4" w:space="0" w:color="auto"/>
              <w:left w:val="nil"/>
              <w:bottom w:val="single" w:sz="4" w:space="0" w:color="auto"/>
              <w:right w:val="nil"/>
            </w:tcBorders>
            <w:shd w:val="clear" w:color="auto" w:fill="auto"/>
            <w:noWrap/>
            <w:vAlign w:val="center"/>
            <w:hideMark/>
          </w:tcPr>
          <w:p w14:paraId="0DECDF64" w14:textId="77777777" w:rsidR="00FD502E" w:rsidRPr="001C47CA" w:rsidRDefault="00FD502E" w:rsidP="001852A2">
            <w:pPr>
              <w:spacing w:after="0" w:line="240" w:lineRule="auto"/>
              <w:rPr>
                <w:rFonts w:ascii="Times New Roman" w:eastAsia="Times New Roman" w:hAnsi="Times New Roman" w:cs="Times New Roman"/>
                <w:i/>
                <w:iCs/>
                <w:color w:val="000000"/>
                <w:sz w:val="20"/>
                <w:szCs w:val="20"/>
                <w:lang w:eastAsia="pt-BR"/>
              </w:rPr>
            </w:pPr>
            <w:r w:rsidRPr="001C47CA">
              <w:rPr>
                <w:rFonts w:ascii="Times New Roman" w:eastAsia="Times New Roman" w:hAnsi="Times New Roman" w:cs="Times New Roman"/>
                <w:i/>
                <w:iCs/>
                <w:color w:val="000000"/>
                <w:sz w:val="20"/>
                <w:szCs w:val="20"/>
                <w:lang w:eastAsia="pt-BR"/>
              </w:rPr>
              <w:t>Self-</w:t>
            </w:r>
            <w:proofErr w:type="spellStart"/>
            <w:r w:rsidRPr="001C47CA">
              <w:rPr>
                <w:rFonts w:ascii="Times New Roman" w:eastAsia="Times New Roman" w:hAnsi="Times New Roman" w:cs="Times New Roman"/>
                <w:i/>
                <w:iCs/>
                <w:color w:val="000000"/>
                <w:sz w:val="20"/>
                <w:szCs w:val="20"/>
                <w:lang w:eastAsia="pt-BR"/>
              </w:rPr>
              <w:t>Transcendence</w:t>
            </w:r>
            <w:proofErr w:type="spellEnd"/>
          </w:p>
        </w:tc>
      </w:tr>
      <w:tr w:rsidR="00FD502E" w:rsidRPr="001C47CA" w14:paraId="54D51DFF" w14:textId="77777777" w:rsidTr="001852A2">
        <w:trPr>
          <w:trHeight w:val="269"/>
        </w:trPr>
        <w:tc>
          <w:tcPr>
            <w:tcW w:w="960" w:type="dxa"/>
            <w:tcBorders>
              <w:top w:val="nil"/>
              <w:left w:val="nil"/>
              <w:bottom w:val="nil"/>
              <w:right w:val="nil"/>
            </w:tcBorders>
            <w:shd w:val="clear" w:color="auto" w:fill="auto"/>
            <w:vAlign w:val="center"/>
            <w:hideMark/>
          </w:tcPr>
          <w:p w14:paraId="40DDD9FE" w14:textId="13876E68"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.088</w:t>
            </w:r>
          </w:p>
        </w:tc>
        <w:tc>
          <w:tcPr>
            <w:tcW w:w="960" w:type="dxa"/>
            <w:tcBorders>
              <w:top w:val="nil"/>
              <w:left w:val="nil"/>
              <w:bottom w:val="nil"/>
              <w:right w:val="nil"/>
            </w:tcBorders>
            <w:shd w:val="clear" w:color="auto" w:fill="auto"/>
            <w:vAlign w:val="center"/>
            <w:hideMark/>
          </w:tcPr>
          <w:p w14:paraId="1A00AE2E" w14:textId="70A45820"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.935</w:t>
            </w:r>
          </w:p>
        </w:tc>
        <w:tc>
          <w:tcPr>
            <w:tcW w:w="960" w:type="dxa"/>
            <w:tcBorders>
              <w:top w:val="nil"/>
              <w:left w:val="nil"/>
              <w:bottom w:val="nil"/>
              <w:right w:val="nil"/>
            </w:tcBorders>
            <w:shd w:val="clear" w:color="auto" w:fill="auto"/>
            <w:vAlign w:val="center"/>
            <w:hideMark/>
          </w:tcPr>
          <w:p w14:paraId="2726EA70" w14:textId="0C137D89"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.057</w:t>
            </w:r>
          </w:p>
        </w:tc>
        <w:tc>
          <w:tcPr>
            <w:tcW w:w="960" w:type="dxa"/>
            <w:tcBorders>
              <w:top w:val="nil"/>
              <w:left w:val="nil"/>
              <w:bottom w:val="nil"/>
              <w:right w:val="nil"/>
            </w:tcBorders>
            <w:shd w:val="clear" w:color="auto" w:fill="auto"/>
            <w:vAlign w:val="center"/>
            <w:hideMark/>
          </w:tcPr>
          <w:p w14:paraId="1AFC885B" w14:textId="5CB379B6"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.933</w:t>
            </w:r>
          </w:p>
        </w:tc>
        <w:tc>
          <w:tcPr>
            <w:tcW w:w="960" w:type="dxa"/>
            <w:tcBorders>
              <w:top w:val="nil"/>
              <w:left w:val="nil"/>
              <w:bottom w:val="nil"/>
              <w:right w:val="nil"/>
            </w:tcBorders>
            <w:shd w:val="clear" w:color="auto" w:fill="auto"/>
            <w:vAlign w:val="center"/>
            <w:hideMark/>
          </w:tcPr>
          <w:p w14:paraId="6507D157" w14:textId="7F61185E"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1.97</w:t>
            </w:r>
          </w:p>
        </w:tc>
        <w:tc>
          <w:tcPr>
            <w:tcW w:w="960" w:type="dxa"/>
            <w:tcBorders>
              <w:top w:val="nil"/>
              <w:left w:val="nil"/>
              <w:bottom w:val="nil"/>
              <w:right w:val="nil"/>
            </w:tcBorders>
            <w:shd w:val="clear" w:color="auto" w:fill="auto"/>
            <w:vAlign w:val="center"/>
            <w:hideMark/>
          </w:tcPr>
          <w:p w14:paraId="77F6DEFA" w14:textId="3E025C69"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&gt; .001</w:t>
            </w:r>
          </w:p>
        </w:tc>
      </w:tr>
      <w:tr w:rsidR="00FD502E" w:rsidRPr="001C47CA" w14:paraId="26A3252A" w14:textId="77777777" w:rsidTr="001852A2">
        <w:trPr>
          <w:trHeight w:val="252"/>
        </w:trPr>
        <w:tc>
          <w:tcPr>
            <w:tcW w:w="5760" w:type="dxa"/>
            <w:gridSpan w:val="6"/>
            <w:tcBorders>
              <w:top w:val="single" w:sz="4" w:space="0" w:color="auto"/>
              <w:left w:val="nil"/>
              <w:bottom w:val="single" w:sz="4" w:space="0" w:color="auto"/>
              <w:right w:val="nil"/>
            </w:tcBorders>
            <w:shd w:val="clear" w:color="auto" w:fill="auto"/>
            <w:noWrap/>
            <w:vAlign w:val="center"/>
            <w:hideMark/>
          </w:tcPr>
          <w:p w14:paraId="0EEC9F2C" w14:textId="77777777" w:rsidR="00FD502E" w:rsidRPr="001C47CA" w:rsidRDefault="00FD502E" w:rsidP="001852A2">
            <w:pPr>
              <w:spacing w:after="0" w:line="240" w:lineRule="auto"/>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Openness</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to</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Change</w:t>
            </w:r>
            <w:proofErr w:type="spellEnd"/>
          </w:p>
        </w:tc>
      </w:tr>
      <w:tr w:rsidR="00FD502E" w:rsidRPr="001C47CA" w14:paraId="4F5472C9" w14:textId="77777777" w:rsidTr="001852A2">
        <w:trPr>
          <w:trHeight w:val="149"/>
        </w:trPr>
        <w:tc>
          <w:tcPr>
            <w:tcW w:w="960" w:type="dxa"/>
            <w:tcBorders>
              <w:top w:val="nil"/>
              <w:left w:val="nil"/>
              <w:bottom w:val="nil"/>
              <w:right w:val="nil"/>
            </w:tcBorders>
            <w:shd w:val="clear" w:color="auto" w:fill="auto"/>
            <w:vAlign w:val="center"/>
            <w:hideMark/>
          </w:tcPr>
          <w:p w14:paraId="5BD58F5A" w14:textId="1AF2ED36"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072</w:t>
            </w:r>
          </w:p>
        </w:tc>
        <w:tc>
          <w:tcPr>
            <w:tcW w:w="960" w:type="dxa"/>
            <w:tcBorders>
              <w:top w:val="nil"/>
              <w:left w:val="nil"/>
              <w:bottom w:val="nil"/>
              <w:right w:val="nil"/>
            </w:tcBorders>
            <w:shd w:val="clear" w:color="auto" w:fill="auto"/>
            <w:vAlign w:val="center"/>
            <w:hideMark/>
          </w:tcPr>
          <w:p w14:paraId="2AE95A65" w14:textId="51C2C911"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96</w:t>
            </w:r>
          </w:p>
        </w:tc>
        <w:tc>
          <w:tcPr>
            <w:tcW w:w="960" w:type="dxa"/>
            <w:tcBorders>
              <w:top w:val="nil"/>
              <w:left w:val="nil"/>
              <w:bottom w:val="nil"/>
              <w:right w:val="nil"/>
            </w:tcBorders>
            <w:shd w:val="clear" w:color="auto" w:fill="auto"/>
            <w:vAlign w:val="center"/>
            <w:hideMark/>
          </w:tcPr>
          <w:p w14:paraId="553DA158" w14:textId="5FE1C4AF"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045</w:t>
            </w:r>
          </w:p>
        </w:tc>
        <w:tc>
          <w:tcPr>
            <w:tcW w:w="960" w:type="dxa"/>
            <w:tcBorders>
              <w:top w:val="nil"/>
              <w:left w:val="nil"/>
              <w:bottom w:val="nil"/>
              <w:right w:val="nil"/>
            </w:tcBorders>
            <w:shd w:val="clear" w:color="auto" w:fill="auto"/>
            <w:vAlign w:val="center"/>
            <w:hideMark/>
          </w:tcPr>
          <w:p w14:paraId="38637FD7" w14:textId="19C8C094"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952</w:t>
            </w:r>
          </w:p>
        </w:tc>
        <w:tc>
          <w:tcPr>
            <w:tcW w:w="960" w:type="dxa"/>
            <w:tcBorders>
              <w:top w:val="nil"/>
              <w:left w:val="nil"/>
              <w:bottom w:val="nil"/>
              <w:right w:val="nil"/>
            </w:tcBorders>
            <w:shd w:val="clear" w:color="auto" w:fill="auto"/>
            <w:vAlign w:val="center"/>
            <w:hideMark/>
          </w:tcPr>
          <w:p w14:paraId="5C2C30E6" w14:textId="5C85EB27"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2A202A"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59</w:t>
            </w:r>
          </w:p>
        </w:tc>
        <w:tc>
          <w:tcPr>
            <w:tcW w:w="960" w:type="dxa"/>
            <w:tcBorders>
              <w:top w:val="nil"/>
              <w:left w:val="nil"/>
              <w:bottom w:val="nil"/>
              <w:right w:val="nil"/>
            </w:tcBorders>
            <w:shd w:val="clear" w:color="auto" w:fill="auto"/>
            <w:noWrap/>
            <w:vAlign w:val="center"/>
            <w:hideMark/>
          </w:tcPr>
          <w:p w14:paraId="265CC092" w14:textId="07B12E6E" w:rsidR="00FD502E" w:rsidRPr="001C47CA" w:rsidRDefault="00843032"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&gt;</w:t>
            </w:r>
            <w:r w:rsidR="002A202A"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005</w:t>
            </w:r>
          </w:p>
        </w:tc>
      </w:tr>
      <w:tr w:rsidR="00FD502E" w:rsidRPr="001C47CA" w14:paraId="0B0B7859" w14:textId="77777777" w:rsidTr="001852A2">
        <w:trPr>
          <w:trHeight w:val="260"/>
        </w:trPr>
        <w:tc>
          <w:tcPr>
            <w:tcW w:w="5760" w:type="dxa"/>
            <w:gridSpan w:val="6"/>
            <w:tcBorders>
              <w:top w:val="single" w:sz="4" w:space="0" w:color="auto"/>
              <w:left w:val="nil"/>
              <w:bottom w:val="single" w:sz="4" w:space="0" w:color="auto"/>
              <w:right w:val="nil"/>
            </w:tcBorders>
            <w:shd w:val="clear" w:color="auto" w:fill="auto"/>
            <w:noWrap/>
            <w:vAlign w:val="center"/>
            <w:hideMark/>
          </w:tcPr>
          <w:p w14:paraId="75C46960" w14:textId="77777777" w:rsidR="00FD502E" w:rsidRPr="001C47CA" w:rsidRDefault="00FD502E" w:rsidP="001852A2">
            <w:pPr>
              <w:spacing w:after="0" w:line="240" w:lineRule="auto"/>
              <w:rPr>
                <w:rFonts w:ascii="Times New Roman" w:eastAsia="Times New Roman" w:hAnsi="Times New Roman" w:cs="Times New Roman"/>
                <w:i/>
                <w:iCs/>
                <w:color w:val="000000"/>
                <w:sz w:val="20"/>
                <w:szCs w:val="20"/>
                <w:lang w:eastAsia="pt-BR"/>
              </w:rPr>
            </w:pPr>
            <w:r w:rsidRPr="001C47CA">
              <w:rPr>
                <w:rFonts w:ascii="Times New Roman" w:eastAsia="Times New Roman" w:hAnsi="Times New Roman" w:cs="Times New Roman"/>
                <w:i/>
                <w:iCs/>
                <w:color w:val="000000"/>
                <w:sz w:val="20"/>
                <w:szCs w:val="20"/>
                <w:lang w:eastAsia="pt-BR"/>
              </w:rPr>
              <w:t>Self-</w:t>
            </w:r>
            <w:proofErr w:type="spellStart"/>
            <w:r w:rsidRPr="001C47CA">
              <w:rPr>
                <w:rFonts w:ascii="Times New Roman" w:eastAsia="Times New Roman" w:hAnsi="Times New Roman" w:cs="Times New Roman"/>
                <w:i/>
                <w:iCs/>
                <w:color w:val="000000"/>
                <w:sz w:val="20"/>
                <w:szCs w:val="20"/>
                <w:lang w:eastAsia="pt-BR"/>
              </w:rPr>
              <w:t>Enhancement</w:t>
            </w:r>
            <w:proofErr w:type="spellEnd"/>
          </w:p>
        </w:tc>
      </w:tr>
      <w:tr w:rsidR="00FD502E" w:rsidRPr="001C47CA" w14:paraId="7A65B98C" w14:textId="77777777" w:rsidTr="001852A2">
        <w:trPr>
          <w:trHeight w:val="213"/>
        </w:trPr>
        <w:tc>
          <w:tcPr>
            <w:tcW w:w="960" w:type="dxa"/>
            <w:tcBorders>
              <w:top w:val="nil"/>
              <w:left w:val="nil"/>
              <w:bottom w:val="nil"/>
              <w:right w:val="nil"/>
            </w:tcBorders>
            <w:shd w:val="clear" w:color="auto" w:fill="auto"/>
            <w:noWrap/>
            <w:vAlign w:val="center"/>
            <w:hideMark/>
          </w:tcPr>
          <w:p w14:paraId="5214942C" w14:textId="1F5C0232"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13</w:t>
            </w:r>
          </w:p>
        </w:tc>
        <w:tc>
          <w:tcPr>
            <w:tcW w:w="960" w:type="dxa"/>
            <w:tcBorders>
              <w:top w:val="nil"/>
              <w:left w:val="nil"/>
              <w:bottom w:val="nil"/>
              <w:right w:val="nil"/>
            </w:tcBorders>
            <w:shd w:val="clear" w:color="auto" w:fill="auto"/>
            <w:noWrap/>
            <w:vAlign w:val="center"/>
            <w:hideMark/>
          </w:tcPr>
          <w:p w14:paraId="7A852B68" w14:textId="43875DA8"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954</w:t>
            </w:r>
          </w:p>
        </w:tc>
        <w:tc>
          <w:tcPr>
            <w:tcW w:w="960" w:type="dxa"/>
            <w:tcBorders>
              <w:top w:val="nil"/>
              <w:left w:val="nil"/>
              <w:bottom w:val="nil"/>
              <w:right w:val="nil"/>
            </w:tcBorders>
            <w:shd w:val="clear" w:color="auto" w:fill="auto"/>
            <w:noWrap/>
            <w:vAlign w:val="center"/>
            <w:hideMark/>
          </w:tcPr>
          <w:p w14:paraId="61DF234C" w14:textId="68BBB9C5"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054</w:t>
            </w:r>
          </w:p>
        </w:tc>
        <w:tc>
          <w:tcPr>
            <w:tcW w:w="960" w:type="dxa"/>
            <w:tcBorders>
              <w:top w:val="nil"/>
              <w:left w:val="nil"/>
              <w:bottom w:val="nil"/>
              <w:right w:val="nil"/>
            </w:tcBorders>
            <w:shd w:val="clear" w:color="auto" w:fill="auto"/>
            <w:noWrap/>
            <w:vAlign w:val="center"/>
            <w:hideMark/>
          </w:tcPr>
          <w:p w14:paraId="485A17D0" w14:textId="7F185A72" w:rsidR="00FD502E" w:rsidRPr="001C47CA" w:rsidRDefault="002A202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932</w:t>
            </w:r>
          </w:p>
        </w:tc>
        <w:tc>
          <w:tcPr>
            <w:tcW w:w="960" w:type="dxa"/>
            <w:tcBorders>
              <w:top w:val="nil"/>
              <w:left w:val="nil"/>
              <w:bottom w:val="nil"/>
              <w:right w:val="nil"/>
            </w:tcBorders>
            <w:shd w:val="clear" w:color="auto" w:fill="auto"/>
            <w:noWrap/>
            <w:vAlign w:val="center"/>
            <w:hideMark/>
          </w:tcPr>
          <w:p w14:paraId="43507468" w14:textId="564AEF85"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2A202A"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86</w:t>
            </w:r>
          </w:p>
        </w:tc>
        <w:tc>
          <w:tcPr>
            <w:tcW w:w="960" w:type="dxa"/>
            <w:tcBorders>
              <w:top w:val="nil"/>
              <w:left w:val="nil"/>
              <w:bottom w:val="nil"/>
              <w:right w:val="nil"/>
            </w:tcBorders>
            <w:shd w:val="clear" w:color="auto" w:fill="auto"/>
            <w:vAlign w:val="center"/>
            <w:hideMark/>
          </w:tcPr>
          <w:p w14:paraId="008E9E90" w14:textId="5FCFFAF7"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&gt; </w:t>
            </w:r>
            <w:r w:rsidR="002A202A"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001</w:t>
            </w:r>
          </w:p>
        </w:tc>
      </w:tr>
      <w:tr w:rsidR="00FD502E" w:rsidRPr="001C47CA" w14:paraId="3DDD1EED" w14:textId="77777777" w:rsidTr="001852A2">
        <w:trPr>
          <w:trHeight w:val="112"/>
        </w:trPr>
        <w:tc>
          <w:tcPr>
            <w:tcW w:w="5760" w:type="dxa"/>
            <w:gridSpan w:val="6"/>
            <w:tcBorders>
              <w:top w:val="single" w:sz="4" w:space="0" w:color="auto"/>
              <w:left w:val="nil"/>
              <w:bottom w:val="single" w:sz="4" w:space="0" w:color="auto"/>
              <w:right w:val="nil"/>
            </w:tcBorders>
            <w:shd w:val="clear" w:color="auto" w:fill="auto"/>
            <w:noWrap/>
            <w:vAlign w:val="center"/>
            <w:hideMark/>
          </w:tcPr>
          <w:p w14:paraId="2B8C3BC1" w14:textId="77777777" w:rsidR="00FD502E" w:rsidRPr="001C47CA" w:rsidRDefault="00FD502E" w:rsidP="001852A2">
            <w:pPr>
              <w:spacing w:after="0" w:line="240" w:lineRule="auto"/>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Conservation</w:t>
            </w:r>
            <w:proofErr w:type="spellEnd"/>
          </w:p>
        </w:tc>
      </w:tr>
      <w:tr w:rsidR="00FD502E" w:rsidRPr="001C47CA" w14:paraId="0A6C3A08" w14:textId="77777777" w:rsidTr="001852A2">
        <w:trPr>
          <w:trHeight w:val="187"/>
        </w:trPr>
        <w:tc>
          <w:tcPr>
            <w:tcW w:w="960" w:type="dxa"/>
            <w:tcBorders>
              <w:top w:val="nil"/>
              <w:left w:val="nil"/>
              <w:bottom w:val="single" w:sz="4" w:space="0" w:color="auto"/>
              <w:right w:val="nil"/>
            </w:tcBorders>
            <w:shd w:val="clear" w:color="auto" w:fill="auto"/>
            <w:noWrap/>
            <w:vAlign w:val="center"/>
            <w:hideMark/>
          </w:tcPr>
          <w:p w14:paraId="66F82C55" w14:textId="2057AC8A" w:rsidR="00FD502E" w:rsidRPr="001C47CA" w:rsidRDefault="00F56512"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108</w:t>
            </w:r>
          </w:p>
        </w:tc>
        <w:tc>
          <w:tcPr>
            <w:tcW w:w="960" w:type="dxa"/>
            <w:tcBorders>
              <w:top w:val="nil"/>
              <w:left w:val="nil"/>
              <w:bottom w:val="single" w:sz="4" w:space="0" w:color="auto"/>
              <w:right w:val="nil"/>
            </w:tcBorders>
            <w:shd w:val="clear" w:color="auto" w:fill="auto"/>
            <w:noWrap/>
            <w:vAlign w:val="center"/>
            <w:hideMark/>
          </w:tcPr>
          <w:p w14:paraId="59C9A899" w14:textId="2EC9AA5D" w:rsidR="00FD502E" w:rsidRPr="001C47CA" w:rsidRDefault="00F56512"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907</w:t>
            </w:r>
          </w:p>
        </w:tc>
        <w:tc>
          <w:tcPr>
            <w:tcW w:w="960" w:type="dxa"/>
            <w:tcBorders>
              <w:top w:val="nil"/>
              <w:left w:val="nil"/>
              <w:bottom w:val="single" w:sz="4" w:space="0" w:color="auto"/>
              <w:right w:val="nil"/>
            </w:tcBorders>
            <w:shd w:val="clear" w:color="auto" w:fill="auto"/>
            <w:noWrap/>
            <w:vAlign w:val="center"/>
            <w:hideMark/>
          </w:tcPr>
          <w:p w14:paraId="2855C8C1" w14:textId="666B2273" w:rsidR="00FD502E" w:rsidRPr="001C47CA" w:rsidRDefault="00F56512"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063</w:t>
            </w:r>
          </w:p>
        </w:tc>
        <w:tc>
          <w:tcPr>
            <w:tcW w:w="960" w:type="dxa"/>
            <w:tcBorders>
              <w:top w:val="nil"/>
              <w:left w:val="nil"/>
              <w:bottom w:val="single" w:sz="4" w:space="0" w:color="auto"/>
              <w:right w:val="nil"/>
            </w:tcBorders>
            <w:shd w:val="clear" w:color="auto" w:fill="auto"/>
            <w:noWrap/>
            <w:vAlign w:val="center"/>
            <w:hideMark/>
          </w:tcPr>
          <w:p w14:paraId="7E035F6A" w14:textId="6702A9A7" w:rsidR="00FD502E" w:rsidRPr="001C47CA" w:rsidRDefault="00F56512"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FD502E" w:rsidRPr="001C47CA">
              <w:rPr>
                <w:rFonts w:ascii="Times New Roman" w:eastAsia="Times New Roman" w:hAnsi="Times New Roman" w:cs="Times New Roman"/>
                <w:color w:val="000000"/>
                <w:sz w:val="20"/>
                <w:szCs w:val="20"/>
                <w:lang w:eastAsia="pt-BR"/>
              </w:rPr>
              <w:t>892</w:t>
            </w:r>
          </w:p>
        </w:tc>
        <w:tc>
          <w:tcPr>
            <w:tcW w:w="960" w:type="dxa"/>
            <w:tcBorders>
              <w:top w:val="nil"/>
              <w:left w:val="nil"/>
              <w:bottom w:val="single" w:sz="4" w:space="0" w:color="auto"/>
              <w:right w:val="nil"/>
            </w:tcBorders>
            <w:shd w:val="clear" w:color="auto" w:fill="auto"/>
            <w:noWrap/>
            <w:vAlign w:val="center"/>
            <w:hideMark/>
          </w:tcPr>
          <w:p w14:paraId="62705466" w14:textId="0AF7C49C"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w:t>
            </w:r>
            <w:r w:rsidR="00F56512"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17</w:t>
            </w:r>
          </w:p>
        </w:tc>
        <w:tc>
          <w:tcPr>
            <w:tcW w:w="960" w:type="dxa"/>
            <w:tcBorders>
              <w:top w:val="nil"/>
              <w:left w:val="nil"/>
              <w:bottom w:val="single" w:sz="4" w:space="0" w:color="auto"/>
              <w:right w:val="nil"/>
            </w:tcBorders>
            <w:shd w:val="clear" w:color="auto" w:fill="auto"/>
            <w:vAlign w:val="center"/>
            <w:hideMark/>
          </w:tcPr>
          <w:p w14:paraId="0A62C6AB" w14:textId="1F027630" w:rsidR="00FD502E" w:rsidRPr="001C47CA" w:rsidRDefault="00FD502E"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&gt; </w:t>
            </w:r>
            <w:r w:rsidR="00F56512"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001</w:t>
            </w:r>
          </w:p>
        </w:tc>
      </w:tr>
    </w:tbl>
    <w:p w14:paraId="317837F5" w14:textId="77777777" w:rsidR="004D42F3" w:rsidRDefault="004D42F3" w:rsidP="009A297A">
      <w:pPr>
        <w:tabs>
          <w:tab w:val="left" w:pos="567"/>
        </w:tabs>
        <w:suppressAutoHyphens/>
        <w:spacing w:after="0" w:line="360" w:lineRule="auto"/>
        <w:jc w:val="both"/>
        <w:rPr>
          <w:rFonts w:ascii="Times New Roman" w:hAnsi="Times New Roman"/>
          <w:sz w:val="24"/>
          <w:szCs w:val="24"/>
          <w:lang w:val="en-US"/>
        </w:rPr>
      </w:pPr>
    </w:p>
    <w:p w14:paraId="0D194B9A" w14:textId="4AD3490E" w:rsidR="009A297A" w:rsidRPr="004D42F3" w:rsidRDefault="009A297A" w:rsidP="009A297A">
      <w:pPr>
        <w:tabs>
          <w:tab w:val="left" w:pos="567"/>
        </w:tabs>
        <w:suppressAutoHyphens/>
        <w:spacing w:after="0" w:line="360" w:lineRule="auto"/>
        <w:jc w:val="both"/>
        <w:rPr>
          <w:rFonts w:ascii="Times New Roman" w:hAnsi="Times New Roman"/>
          <w:sz w:val="24"/>
          <w:szCs w:val="24"/>
          <w:lang w:val="en-US"/>
        </w:rPr>
      </w:pPr>
      <w:r w:rsidRPr="004D42F3">
        <w:rPr>
          <w:rFonts w:ascii="Times New Roman" w:hAnsi="Times New Roman"/>
          <w:sz w:val="24"/>
          <w:szCs w:val="24"/>
          <w:lang w:val="en-US"/>
        </w:rPr>
        <w:t>Figure 1: 2nd order value structure: Self-transcendence and Openness to Change</w:t>
      </w:r>
    </w:p>
    <w:tbl>
      <w:tblPr>
        <w:tblStyle w:val="Tabelacomgrade"/>
        <w:tblW w:w="1020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7376E5" w:rsidRPr="001C47CA" w14:paraId="1AC29BBC" w14:textId="77777777" w:rsidTr="001C47CA">
        <w:tc>
          <w:tcPr>
            <w:tcW w:w="5387" w:type="dxa"/>
            <w:vAlign w:val="center"/>
          </w:tcPr>
          <w:p w14:paraId="5F4A6C0E" w14:textId="77777777" w:rsidR="007376E5" w:rsidRPr="001C47CA" w:rsidRDefault="007376E5" w:rsidP="001852A2">
            <w:pPr>
              <w:jc w:val="both"/>
              <w:rPr>
                <w:rFonts w:ascii="Times New Roman" w:hAnsi="Times New Roman" w:cs="Times New Roman"/>
              </w:rPr>
            </w:pPr>
            <w:r w:rsidRPr="001C47CA">
              <w:rPr>
                <w:rFonts w:ascii="Times New Roman" w:hAnsi="Times New Roman" w:cs="Times New Roman"/>
                <w:noProof/>
                <w:sz w:val="20"/>
                <w:szCs w:val="20"/>
                <w:lang w:eastAsia="pt-BR"/>
              </w:rPr>
              <w:drawing>
                <wp:inline distT="0" distB="0" distL="0" distR="0" wp14:anchorId="36DD3691" wp14:editId="14A1DE46">
                  <wp:extent cx="2976880" cy="3463600"/>
                  <wp:effectExtent l="0" t="0" r="6985"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6880" cy="3463600"/>
                          </a:xfrm>
                          <a:prstGeom prst="rect">
                            <a:avLst/>
                          </a:prstGeom>
                          <a:noFill/>
                          <a:ln>
                            <a:noFill/>
                          </a:ln>
                        </pic:spPr>
                      </pic:pic>
                    </a:graphicData>
                  </a:graphic>
                </wp:inline>
              </w:drawing>
            </w:r>
          </w:p>
          <w:p w14:paraId="452040E8" w14:textId="77777777" w:rsidR="007376E5" w:rsidRPr="001C47CA" w:rsidRDefault="007376E5" w:rsidP="001852A2">
            <w:pPr>
              <w:jc w:val="center"/>
              <w:rPr>
                <w:rFonts w:ascii="Times New Roman" w:hAnsi="Times New Roman" w:cs="Times New Roman"/>
              </w:rPr>
            </w:pPr>
          </w:p>
          <w:p w14:paraId="0166ECBC" w14:textId="77777777" w:rsidR="007376E5" w:rsidRPr="001C47CA" w:rsidRDefault="007376E5" w:rsidP="001852A2">
            <w:pPr>
              <w:jc w:val="center"/>
              <w:rPr>
                <w:rFonts w:ascii="Times New Roman" w:hAnsi="Times New Roman" w:cs="Times New Roman"/>
              </w:rPr>
            </w:pPr>
          </w:p>
          <w:p w14:paraId="6494A3B7" w14:textId="77777777" w:rsidR="007376E5" w:rsidRPr="001C47CA" w:rsidRDefault="007376E5" w:rsidP="001852A2">
            <w:pPr>
              <w:jc w:val="center"/>
              <w:rPr>
                <w:rFonts w:ascii="Times New Roman" w:hAnsi="Times New Roman" w:cs="Times New Roman"/>
              </w:rPr>
            </w:pPr>
          </w:p>
          <w:p w14:paraId="35597EE5" w14:textId="77777777" w:rsidR="007376E5" w:rsidRPr="001C47CA" w:rsidRDefault="007376E5" w:rsidP="001852A2">
            <w:pPr>
              <w:jc w:val="center"/>
              <w:rPr>
                <w:rFonts w:ascii="Times New Roman" w:hAnsi="Times New Roman" w:cs="Times New Roman"/>
              </w:rPr>
            </w:pPr>
            <w:proofErr w:type="spellStart"/>
            <w:r w:rsidRPr="001C47CA">
              <w:rPr>
                <w:rFonts w:ascii="Times New Roman" w:hAnsi="Times New Roman" w:cs="Times New Roman"/>
              </w:rPr>
              <w:t>Openness</w:t>
            </w:r>
            <w:proofErr w:type="spellEnd"/>
            <w:r w:rsidRPr="001C47CA">
              <w:rPr>
                <w:rFonts w:ascii="Times New Roman" w:hAnsi="Times New Roman" w:cs="Times New Roman"/>
              </w:rPr>
              <w:t xml:space="preserve"> </w:t>
            </w:r>
            <w:proofErr w:type="spellStart"/>
            <w:r w:rsidRPr="001C47CA">
              <w:rPr>
                <w:rFonts w:ascii="Times New Roman" w:hAnsi="Times New Roman" w:cs="Times New Roman"/>
              </w:rPr>
              <w:t>to</w:t>
            </w:r>
            <w:proofErr w:type="spellEnd"/>
            <w:r w:rsidRPr="001C47CA">
              <w:rPr>
                <w:rFonts w:ascii="Times New Roman" w:hAnsi="Times New Roman" w:cs="Times New Roman"/>
              </w:rPr>
              <w:t xml:space="preserve"> </w:t>
            </w:r>
            <w:proofErr w:type="spellStart"/>
            <w:r w:rsidRPr="001C47CA">
              <w:rPr>
                <w:rFonts w:ascii="Times New Roman" w:hAnsi="Times New Roman" w:cs="Times New Roman"/>
              </w:rPr>
              <w:t>Change</w:t>
            </w:r>
            <w:proofErr w:type="spellEnd"/>
          </w:p>
        </w:tc>
        <w:tc>
          <w:tcPr>
            <w:tcW w:w="4819" w:type="dxa"/>
            <w:vAlign w:val="center"/>
          </w:tcPr>
          <w:p w14:paraId="4565ED36" w14:textId="77777777" w:rsidR="007376E5" w:rsidRPr="001C47CA" w:rsidRDefault="007376E5" w:rsidP="001852A2">
            <w:pPr>
              <w:jc w:val="both"/>
              <w:rPr>
                <w:rFonts w:ascii="Times New Roman" w:hAnsi="Times New Roman" w:cs="Times New Roman"/>
              </w:rPr>
            </w:pPr>
            <w:r w:rsidRPr="001C47CA">
              <w:rPr>
                <w:rFonts w:ascii="Times New Roman" w:hAnsi="Times New Roman" w:cs="Times New Roman"/>
                <w:noProof/>
                <w:sz w:val="20"/>
                <w:szCs w:val="20"/>
                <w:lang w:eastAsia="pt-BR"/>
              </w:rPr>
              <w:drawing>
                <wp:inline distT="0" distB="0" distL="0" distR="0" wp14:anchorId="455B78F7" wp14:editId="36526931">
                  <wp:extent cx="2886075" cy="3985493"/>
                  <wp:effectExtent l="0" t="0" r="6350" b="8890"/>
                  <wp:docPr id="12" name="Imagem 12"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3985493"/>
                          </a:xfrm>
                          <a:prstGeom prst="rect">
                            <a:avLst/>
                          </a:prstGeom>
                          <a:noFill/>
                          <a:ln>
                            <a:noFill/>
                          </a:ln>
                        </pic:spPr>
                      </pic:pic>
                    </a:graphicData>
                  </a:graphic>
                </wp:inline>
              </w:drawing>
            </w:r>
          </w:p>
          <w:p w14:paraId="7249F82C" w14:textId="77777777" w:rsidR="007376E5" w:rsidRPr="001C47CA" w:rsidRDefault="007376E5" w:rsidP="001852A2">
            <w:pPr>
              <w:jc w:val="center"/>
              <w:rPr>
                <w:rFonts w:ascii="Times New Roman" w:hAnsi="Times New Roman" w:cs="Times New Roman"/>
              </w:rPr>
            </w:pPr>
            <w:r w:rsidRPr="001C47CA">
              <w:rPr>
                <w:rFonts w:ascii="Times New Roman" w:hAnsi="Times New Roman" w:cs="Times New Roman"/>
              </w:rPr>
              <w:t>Self-</w:t>
            </w:r>
            <w:proofErr w:type="spellStart"/>
            <w:r w:rsidRPr="001C47CA">
              <w:rPr>
                <w:rFonts w:ascii="Times New Roman" w:hAnsi="Times New Roman" w:cs="Times New Roman"/>
              </w:rPr>
              <w:t>Transcendence</w:t>
            </w:r>
            <w:proofErr w:type="spellEnd"/>
          </w:p>
        </w:tc>
      </w:tr>
    </w:tbl>
    <w:p w14:paraId="78256150" w14:textId="77777777" w:rsidR="00E71B99" w:rsidRPr="001C47CA" w:rsidRDefault="00E71B99" w:rsidP="00E71B99">
      <w:pPr>
        <w:tabs>
          <w:tab w:val="left" w:pos="567"/>
        </w:tabs>
        <w:suppressAutoHyphens/>
        <w:spacing w:after="0" w:line="360" w:lineRule="auto"/>
        <w:jc w:val="both"/>
        <w:rPr>
          <w:rFonts w:ascii="Times New Roman" w:hAnsi="Times New Roman"/>
          <w:lang w:val="en-US"/>
        </w:rPr>
      </w:pPr>
    </w:p>
    <w:p w14:paraId="2BFB34C1" w14:textId="47A8C43B" w:rsidR="009A297A" w:rsidRPr="001C47CA" w:rsidRDefault="009A297A">
      <w:pPr>
        <w:rPr>
          <w:rFonts w:ascii="Times New Roman" w:hAnsi="Times New Roman" w:cs="Times New Roman"/>
          <w:sz w:val="24"/>
          <w:szCs w:val="24"/>
          <w:lang w:val="en-US"/>
        </w:rPr>
      </w:pPr>
      <w:r w:rsidRPr="001C47CA">
        <w:rPr>
          <w:rFonts w:ascii="Times New Roman" w:hAnsi="Times New Roman" w:cs="Times New Roman"/>
          <w:sz w:val="24"/>
          <w:szCs w:val="24"/>
          <w:lang w:val="en-US"/>
        </w:rPr>
        <w:br w:type="page"/>
      </w:r>
    </w:p>
    <w:p w14:paraId="13ECDE03" w14:textId="77777777" w:rsidR="009A297A" w:rsidRPr="001C47CA" w:rsidRDefault="009A297A" w:rsidP="009A297A">
      <w:pPr>
        <w:spacing w:after="0" w:line="360" w:lineRule="auto"/>
        <w:jc w:val="both"/>
        <w:rPr>
          <w:rFonts w:ascii="Times New Roman" w:hAnsi="Times New Roman" w:cs="Times New Roman"/>
          <w:b/>
          <w:bCs/>
          <w:sz w:val="24"/>
          <w:szCs w:val="24"/>
          <w:lang w:val="en-US"/>
        </w:rPr>
      </w:pPr>
      <w:r w:rsidRPr="001C47CA">
        <w:rPr>
          <w:rFonts w:ascii="Times New Roman" w:hAnsi="Times New Roman" w:cs="Times New Roman"/>
          <w:sz w:val="24"/>
          <w:szCs w:val="24"/>
          <w:lang w:val="en-US"/>
        </w:rPr>
        <w:lastRenderedPageBreak/>
        <w:t xml:space="preserve">Figure </w:t>
      </w:r>
      <w:proofErr w:type="gramStart"/>
      <w:r w:rsidRPr="001C47CA">
        <w:rPr>
          <w:rFonts w:ascii="Times New Roman" w:hAnsi="Times New Roman" w:cs="Times New Roman"/>
          <w:sz w:val="24"/>
          <w:szCs w:val="24"/>
          <w:lang w:val="en-US"/>
        </w:rPr>
        <w:t>2</w:t>
      </w:r>
      <w:proofErr w:type="gramEnd"/>
      <w:r w:rsidRPr="001C47CA">
        <w:rPr>
          <w:rFonts w:ascii="Times New Roman" w:hAnsi="Times New Roman" w:cs="Times New Roman"/>
          <w:sz w:val="24"/>
          <w:szCs w:val="24"/>
          <w:lang w:val="en-US"/>
        </w:rPr>
        <w:t xml:space="preserve"> - Second-order value structure: Self-Promotion and Conservation</w:t>
      </w:r>
    </w:p>
    <w:tbl>
      <w:tblPr>
        <w:tblStyle w:val="Tabelacomgrade"/>
        <w:tblW w:w="1051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265"/>
      </w:tblGrid>
      <w:tr w:rsidR="007376E5" w:rsidRPr="001C47CA" w14:paraId="72CC3E6E" w14:textId="77777777" w:rsidTr="004D42F3">
        <w:trPr>
          <w:trHeight w:val="7516"/>
        </w:trPr>
        <w:tc>
          <w:tcPr>
            <w:tcW w:w="5246" w:type="dxa"/>
          </w:tcPr>
          <w:p w14:paraId="65C6DDFA" w14:textId="77777777" w:rsidR="007376E5" w:rsidRPr="001C47CA" w:rsidRDefault="00F62D06" w:rsidP="001852A2">
            <w:pPr>
              <w:spacing w:line="360" w:lineRule="auto"/>
              <w:jc w:val="both"/>
            </w:pPr>
            <w:r w:rsidRPr="001C47CA">
              <w:rPr>
                <w:noProof/>
              </w:rPr>
              <w:object w:dxaOrig="6588" w:dyaOrig="7956" w14:anchorId="061A3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6.65pt;height:309.35pt;mso-width-percent:0;mso-height-percent:0;mso-width-percent:0;mso-height-percent:0" o:ole="">
                  <v:imagedata r:id="rId11" o:title=""/>
                </v:shape>
                <o:OLEObject Type="Embed" ProgID="PBrush" ShapeID="_x0000_i1025" DrawAspect="Content" ObjectID="_1650662972" r:id="rId12"/>
              </w:object>
            </w:r>
          </w:p>
          <w:p w14:paraId="193EAB6C" w14:textId="77777777" w:rsidR="007376E5" w:rsidRPr="001C47CA" w:rsidRDefault="007376E5" w:rsidP="001852A2">
            <w:pPr>
              <w:spacing w:line="360" w:lineRule="auto"/>
              <w:jc w:val="both"/>
              <w:rPr>
                <w:rFonts w:ascii="Times New Roman" w:hAnsi="Times New Roman" w:cs="Times New Roman"/>
                <w:sz w:val="20"/>
                <w:szCs w:val="20"/>
              </w:rPr>
            </w:pPr>
          </w:p>
          <w:p w14:paraId="1442FB6B" w14:textId="77777777" w:rsidR="007376E5" w:rsidRPr="001C47CA" w:rsidRDefault="007376E5" w:rsidP="001852A2">
            <w:pPr>
              <w:spacing w:line="360" w:lineRule="auto"/>
              <w:jc w:val="both"/>
              <w:rPr>
                <w:rFonts w:ascii="Times New Roman" w:hAnsi="Times New Roman" w:cs="Times New Roman"/>
                <w:sz w:val="20"/>
                <w:szCs w:val="20"/>
              </w:rPr>
            </w:pPr>
          </w:p>
          <w:p w14:paraId="68B3FFA6" w14:textId="77777777" w:rsidR="007376E5" w:rsidRPr="001C47CA" w:rsidRDefault="007376E5" w:rsidP="001852A2">
            <w:pPr>
              <w:spacing w:line="360" w:lineRule="auto"/>
              <w:jc w:val="both"/>
              <w:rPr>
                <w:rFonts w:ascii="Times New Roman" w:hAnsi="Times New Roman" w:cs="Times New Roman"/>
                <w:sz w:val="20"/>
                <w:szCs w:val="20"/>
              </w:rPr>
            </w:pPr>
          </w:p>
          <w:p w14:paraId="5C6383F5" w14:textId="77777777" w:rsidR="007376E5" w:rsidRPr="001C47CA" w:rsidRDefault="007376E5" w:rsidP="001852A2">
            <w:pPr>
              <w:spacing w:line="360" w:lineRule="auto"/>
              <w:jc w:val="center"/>
              <w:rPr>
                <w:rFonts w:ascii="Times New Roman" w:hAnsi="Times New Roman" w:cs="Times New Roman"/>
              </w:rPr>
            </w:pPr>
            <w:r w:rsidRPr="001C47CA">
              <w:rPr>
                <w:rFonts w:ascii="Times New Roman" w:hAnsi="Times New Roman" w:cs="Times New Roman"/>
              </w:rPr>
              <w:t>Self-</w:t>
            </w:r>
            <w:proofErr w:type="spellStart"/>
            <w:r w:rsidRPr="001C47CA">
              <w:rPr>
                <w:rFonts w:ascii="Times New Roman" w:hAnsi="Times New Roman" w:cs="Times New Roman"/>
              </w:rPr>
              <w:t>Enhancement</w:t>
            </w:r>
            <w:proofErr w:type="spellEnd"/>
          </w:p>
        </w:tc>
        <w:tc>
          <w:tcPr>
            <w:tcW w:w="5265" w:type="dxa"/>
          </w:tcPr>
          <w:p w14:paraId="70CA231F" w14:textId="77777777" w:rsidR="007376E5" w:rsidRPr="001C47CA" w:rsidRDefault="00F62D06" w:rsidP="001852A2">
            <w:pPr>
              <w:spacing w:line="360" w:lineRule="auto"/>
              <w:jc w:val="both"/>
            </w:pPr>
            <w:r w:rsidRPr="001C47CA">
              <w:rPr>
                <w:noProof/>
              </w:rPr>
              <w:object w:dxaOrig="6804" w:dyaOrig="9876" w14:anchorId="0C7CD17B">
                <v:shape id="_x0000_i1026" type="#_x0000_t75" alt="" style="width:235.35pt;height:5in;mso-width-percent:0;mso-height-percent:0;mso-width-percent:0;mso-height-percent:0" o:ole="">
                  <v:imagedata r:id="rId13" o:title=""/>
                </v:shape>
                <o:OLEObject Type="Embed" ProgID="PBrush" ShapeID="_x0000_i1026" DrawAspect="Content" ObjectID="_1650662973" r:id="rId14"/>
              </w:object>
            </w:r>
          </w:p>
          <w:p w14:paraId="15B2434B" w14:textId="77777777" w:rsidR="007376E5" w:rsidRPr="001C47CA" w:rsidRDefault="007376E5" w:rsidP="001852A2">
            <w:pPr>
              <w:spacing w:line="360" w:lineRule="auto"/>
              <w:jc w:val="center"/>
              <w:rPr>
                <w:rFonts w:ascii="Times New Roman" w:hAnsi="Times New Roman" w:cs="Times New Roman"/>
              </w:rPr>
            </w:pPr>
            <w:proofErr w:type="spellStart"/>
            <w:r w:rsidRPr="001C47CA">
              <w:rPr>
                <w:rFonts w:ascii="Times New Roman" w:hAnsi="Times New Roman" w:cs="Times New Roman"/>
              </w:rPr>
              <w:t>Conservation</w:t>
            </w:r>
            <w:proofErr w:type="spellEnd"/>
          </w:p>
        </w:tc>
      </w:tr>
    </w:tbl>
    <w:p w14:paraId="421830B5" w14:textId="77777777" w:rsidR="00B82432" w:rsidRDefault="00B82432" w:rsidP="004D42F3">
      <w:pPr>
        <w:spacing w:after="0" w:line="240" w:lineRule="auto"/>
        <w:jc w:val="both"/>
        <w:rPr>
          <w:rFonts w:ascii="Times New Roman" w:hAnsi="Times New Roman" w:cs="Times New Roman"/>
          <w:i/>
          <w:iCs/>
          <w:sz w:val="24"/>
          <w:szCs w:val="24"/>
          <w:lang w:val="en-US"/>
        </w:rPr>
      </w:pPr>
    </w:p>
    <w:p w14:paraId="6C673710" w14:textId="430F9920" w:rsidR="00037FC3" w:rsidRPr="001C47CA" w:rsidRDefault="00037FC3" w:rsidP="004D42F3">
      <w:pPr>
        <w:spacing w:after="0" w:line="240" w:lineRule="auto"/>
        <w:jc w:val="both"/>
        <w:rPr>
          <w:rFonts w:ascii="Times New Roman" w:hAnsi="Times New Roman" w:cs="Times New Roman"/>
          <w:i/>
          <w:iCs/>
          <w:sz w:val="24"/>
          <w:szCs w:val="24"/>
          <w:lang w:val="en-US"/>
        </w:rPr>
      </w:pPr>
      <w:r w:rsidRPr="001C47CA">
        <w:rPr>
          <w:rFonts w:ascii="Times New Roman" w:hAnsi="Times New Roman" w:cs="Times New Roman"/>
          <w:i/>
          <w:iCs/>
          <w:sz w:val="24"/>
          <w:szCs w:val="24"/>
          <w:lang w:val="en-US"/>
        </w:rPr>
        <w:t>Value mapping</w:t>
      </w:r>
    </w:p>
    <w:p w14:paraId="52B989A5" w14:textId="2EB8EF3A" w:rsidR="007376E5" w:rsidRPr="001C47CA" w:rsidRDefault="00CF41E2"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The mean of each values and its respective dimensions (Tables 2 and 3) shown that Openness to Change and Self-transcendence were predominant</w:t>
      </w:r>
      <w:r w:rsidR="00037FC3" w:rsidRPr="001C47CA">
        <w:rPr>
          <w:rFonts w:ascii="Times New Roman" w:hAnsi="Times New Roman" w:cs="Times New Roman"/>
          <w:sz w:val="24"/>
          <w:szCs w:val="24"/>
          <w:lang w:val="en-US"/>
        </w:rPr>
        <w:t xml:space="preserve">. The highest frequencies were the values Benevolence Care, Benevolence Dependence, Personal Safety and Self-Direction Action, which are respectively associated with the motivations of: devotion and welfare of </w:t>
      </w:r>
      <w:proofErr w:type="spellStart"/>
      <w:r w:rsidR="00037FC3" w:rsidRPr="001C47CA">
        <w:rPr>
          <w:rFonts w:ascii="Times New Roman" w:hAnsi="Times New Roman" w:cs="Times New Roman"/>
          <w:sz w:val="24"/>
          <w:szCs w:val="24"/>
          <w:lang w:val="en-US"/>
        </w:rPr>
        <w:t>ingroups</w:t>
      </w:r>
      <w:proofErr w:type="spellEnd"/>
      <w:r w:rsidR="00037FC3" w:rsidRPr="001C47CA">
        <w:rPr>
          <w:rFonts w:ascii="Times New Roman" w:hAnsi="Times New Roman" w:cs="Times New Roman"/>
          <w:sz w:val="24"/>
          <w:szCs w:val="24"/>
          <w:lang w:val="en-US"/>
        </w:rPr>
        <w:t xml:space="preserve">; be truthful and reliable with </w:t>
      </w:r>
      <w:proofErr w:type="spellStart"/>
      <w:r w:rsidR="00037FC3" w:rsidRPr="001C47CA">
        <w:rPr>
          <w:rFonts w:ascii="Times New Roman" w:hAnsi="Times New Roman" w:cs="Times New Roman"/>
          <w:sz w:val="24"/>
          <w:szCs w:val="24"/>
          <w:lang w:val="en-US"/>
        </w:rPr>
        <w:t>ingroup</w:t>
      </w:r>
      <w:proofErr w:type="spellEnd"/>
      <w:r w:rsidR="00037FC3" w:rsidRPr="001C47CA">
        <w:rPr>
          <w:rFonts w:ascii="Times New Roman" w:hAnsi="Times New Roman" w:cs="Times New Roman"/>
          <w:sz w:val="24"/>
          <w:szCs w:val="24"/>
          <w:lang w:val="en-US"/>
        </w:rPr>
        <w:t>; personal concern in the most convivial environment; freedom to determine their own choices and actions (Schwartz et al., 2012, p. 669). The scree plot (Graph 2) shows that there is a greater approximation of young people to the values of Self-transcendence and Openness to Change.</w:t>
      </w:r>
    </w:p>
    <w:p w14:paraId="23D57C95" w14:textId="77777777" w:rsidR="00574029" w:rsidRPr="001C47CA" w:rsidRDefault="00574029" w:rsidP="004D42F3">
      <w:pPr>
        <w:spacing w:after="0" w:line="240" w:lineRule="auto"/>
        <w:jc w:val="both"/>
        <w:rPr>
          <w:rFonts w:ascii="Times New Roman" w:hAnsi="Times New Roman" w:cs="Times New Roman"/>
          <w:sz w:val="24"/>
          <w:szCs w:val="24"/>
          <w:lang w:val="en-US"/>
        </w:rPr>
      </w:pPr>
    </w:p>
    <w:p w14:paraId="0EB340CD" w14:textId="77777777" w:rsidR="009904BF" w:rsidRDefault="009904B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12F99EC" w14:textId="0629DA95" w:rsidR="007376E5" w:rsidRPr="001C47CA" w:rsidRDefault="0070643A"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lastRenderedPageBreak/>
        <w:t xml:space="preserve">Table </w:t>
      </w:r>
      <w:r w:rsidR="00266139" w:rsidRPr="001C47CA">
        <w:rPr>
          <w:rFonts w:ascii="Times New Roman" w:hAnsi="Times New Roman" w:cs="Times New Roman"/>
          <w:sz w:val="24"/>
          <w:szCs w:val="24"/>
          <w:lang w:val="en-US"/>
        </w:rPr>
        <w:t>2</w:t>
      </w:r>
      <w:r w:rsidRPr="001C47CA">
        <w:rPr>
          <w:rFonts w:ascii="Times New Roman" w:hAnsi="Times New Roman" w:cs="Times New Roman"/>
          <w:sz w:val="24"/>
          <w:szCs w:val="24"/>
          <w:lang w:val="en-US"/>
        </w:rPr>
        <w:t xml:space="preserve">: </w:t>
      </w:r>
      <w:r w:rsidR="00926467" w:rsidRPr="001C47CA">
        <w:rPr>
          <w:rFonts w:ascii="Times New Roman" w:hAnsi="Times New Roman" w:cs="Times New Roman"/>
          <w:sz w:val="24"/>
          <w:szCs w:val="24"/>
          <w:lang w:val="en-US"/>
        </w:rPr>
        <w:t>D</w:t>
      </w:r>
      <w:r w:rsidRPr="001C47CA">
        <w:rPr>
          <w:rFonts w:ascii="Times New Roman" w:hAnsi="Times New Roman" w:cs="Times New Roman"/>
          <w:sz w:val="24"/>
          <w:szCs w:val="24"/>
          <w:lang w:val="en-US"/>
        </w:rPr>
        <w:t>escriptive</w:t>
      </w:r>
      <w:r w:rsidR="00926467" w:rsidRPr="001C47CA">
        <w:rPr>
          <w:rFonts w:ascii="Times New Roman" w:hAnsi="Times New Roman" w:cs="Times New Roman"/>
          <w:sz w:val="24"/>
          <w:szCs w:val="24"/>
          <w:lang w:val="en-US"/>
        </w:rPr>
        <w:t xml:space="preserve"> statistics for values</w:t>
      </w:r>
      <w:r w:rsidR="00536DDB" w:rsidRPr="001C47CA">
        <w:rPr>
          <w:rFonts w:ascii="Times New Roman" w:hAnsi="Times New Roman" w:cs="Times New Roman"/>
          <w:sz w:val="24"/>
          <w:szCs w:val="24"/>
          <w:lang w:val="en-US"/>
        </w:rPr>
        <w:t xml:space="preserve"> and </w:t>
      </w:r>
      <w:r w:rsidR="009C6E29" w:rsidRPr="001C47CA">
        <w:rPr>
          <w:rFonts w:ascii="Times New Roman" w:hAnsi="Times New Roman" w:cs="Times New Roman"/>
          <w:sz w:val="24"/>
          <w:szCs w:val="24"/>
          <w:lang w:val="en-US"/>
        </w:rPr>
        <w:t>their second order dimensions</w:t>
      </w:r>
      <w:r w:rsidR="007C3CAB" w:rsidRPr="001C47CA">
        <w:rPr>
          <w:rFonts w:ascii="Times New Roman" w:hAnsi="Times New Roman" w:cs="Times New Roman"/>
          <w:sz w:val="24"/>
          <w:szCs w:val="24"/>
          <w:lang w:val="en-US"/>
        </w:rPr>
        <w:t>.</w:t>
      </w:r>
    </w:p>
    <w:tbl>
      <w:tblPr>
        <w:tblW w:w="6946" w:type="dxa"/>
        <w:tblCellMar>
          <w:left w:w="70" w:type="dxa"/>
          <w:right w:w="70" w:type="dxa"/>
        </w:tblCellMar>
        <w:tblLook w:val="04A0" w:firstRow="1" w:lastRow="0" w:firstColumn="1" w:lastColumn="0" w:noHBand="0" w:noVBand="1"/>
      </w:tblPr>
      <w:tblGrid>
        <w:gridCol w:w="851"/>
        <w:gridCol w:w="3544"/>
        <w:gridCol w:w="850"/>
        <w:gridCol w:w="851"/>
        <w:gridCol w:w="850"/>
      </w:tblGrid>
      <w:tr w:rsidR="0070643A" w:rsidRPr="001C47CA" w14:paraId="74C81934" w14:textId="77777777" w:rsidTr="001852A2">
        <w:trPr>
          <w:trHeight w:val="195"/>
        </w:trPr>
        <w:tc>
          <w:tcPr>
            <w:tcW w:w="4395" w:type="dxa"/>
            <w:gridSpan w:val="2"/>
            <w:tcBorders>
              <w:top w:val="single" w:sz="4" w:space="0" w:color="auto"/>
              <w:left w:val="nil"/>
              <w:bottom w:val="single" w:sz="4" w:space="0" w:color="auto"/>
              <w:right w:val="nil"/>
            </w:tcBorders>
            <w:shd w:val="clear" w:color="auto" w:fill="auto"/>
            <w:noWrap/>
            <w:vAlign w:val="center"/>
            <w:hideMark/>
          </w:tcPr>
          <w:p w14:paraId="3EFC35F6" w14:textId="7777777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Values</w:t>
            </w:r>
            <w:proofErr w:type="spellEnd"/>
          </w:p>
        </w:tc>
        <w:tc>
          <w:tcPr>
            <w:tcW w:w="850" w:type="dxa"/>
            <w:tcBorders>
              <w:top w:val="single" w:sz="4" w:space="0" w:color="auto"/>
              <w:left w:val="nil"/>
              <w:bottom w:val="single" w:sz="4" w:space="0" w:color="auto"/>
              <w:right w:val="nil"/>
            </w:tcBorders>
            <w:shd w:val="clear" w:color="auto" w:fill="auto"/>
            <w:noWrap/>
            <w:vAlign w:val="bottom"/>
            <w:hideMark/>
          </w:tcPr>
          <w:p w14:paraId="6CAEE53F" w14:textId="4A01617C" w:rsidR="0070643A" w:rsidRPr="001C47CA" w:rsidRDefault="0044476F" w:rsidP="00574029">
            <w:pPr>
              <w:spacing w:after="0" w:line="240" w:lineRule="auto"/>
              <w:rPr>
                <w:rFonts w:ascii="Times New Roman" w:eastAsia="Times New Roman" w:hAnsi="Times New Roman" w:cs="Times New Roman"/>
                <w:color w:val="000000"/>
                <w:sz w:val="20"/>
                <w:szCs w:val="20"/>
                <w:lang w:eastAsia="pt-BR"/>
              </w:rPr>
            </w:pPr>
            <m:oMathPara>
              <m:oMath>
                <m:acc>
                  <m:accPr>
                    <m:chr m:val="̅"/>
                    <m:ctrlPr>
                      <w:rPr>
                        <w:rFonts w:ascii="Cambria Math" w:eastAsia="Times New Roman" w:hAnsi="Cambria Math" w:cs="Times New Roman"/>
                        <w:i/>
                        <w:noProof/>
                        <w:color w:val="000000"/>
                        <w:sz w:val="20"/>
                        <w:szCs w:val="20"/>
                        <w:lang w:eastAsia="pt-BR"/>
                      </w:rPr>
                    </m:ctrlPr>
                  </m:accPr>
                  <m:e>
                    <m:r>
                      <w:rPr>
                        <w:rFonts w:ascii="Cambria Math" w:eastAsia="Times New Roman" w:hAnsi="Cambria Math" w:cs="Times New Roman"/>
                        <w:noProof/>
                        <w:color w:val="000000"/>
                        <w:sz w:val="20"/>
                        <w:szCs w:val="20"/>
                        <w:lang w:eastAsia="pt-BR"/>
                      </w:rPr>
                      <m:t>X</m:t>
                    </m:r>
                  </m:e>
                </m:acc>
              </m:oMath>
            </m:oMathPara>
          </w:p>
        </w:tc>
        <w:tc>
          <w:tcPr>
            <w:tcW w:w="851" w:type="dxa"/>
            <w:tcBorders>
              <w:top w:val="single" w:sz="4" w:space="0" w:color="auto"/>
              <w:left w:val="nil"/>
              <w:bottom w:val="single" w:sz="4" w:space="0" w:color="auto"/>
              <w:right w:val="nil"/>
            </w:tcBorders>
            <w:shd w:val="clear" w:color="auto" w:fill="auto"/>
            <w:hideMark/>
          </w:tcPr>
          <w:p w14:paraId="0C9D9BA6" w14:textId="0488D46C" w:rsidR="0070643A" w:rsidRPr="001C47CA" w:rsidRDefault="001C47CA" w:rsidP="001852A2">
            <w:pPr>
              <w:spacing w:after="0" w:line="240" w:lineRule="auto"/>
              <w:jc w:val="center"/>
              <w:rPr>
                <w:rFonts w:ascii="Times New Roman" w:eastAsia="Times New Roman" w:hAnsi="Times New Roman" w:cs="Times New Roman"/>
                <w:color w:val="000000"/>
                <w:sz w:val="24"/>
                <w:szCs w:val="24"/>
                <w:lang w:eastAsia="pt-BR"/>
              </w:rPr>
            </w:pPr>
            <w:r w:rsidRPr="001C47CA">
              <w:rPr>
                <w:rFonts w:ascii="Times New Roman" w:eastAsia="Times New Roman" w:hAnsi="Times New Roman" w:cs="Times New Roman"/>
                <w:color w:val="000000"/>
                <w:sz w:val="24"/>
                <w:szCs w:val="24"/>
                <w:lang w:eastAsia="pt-BR"/>
              </w:rPr>
              <w:t>σ</w:t>
            </w:r>
          </w:p>
        </w:tc>
        <w:tc>
          <w:tcPr>
            <w:tcW w:w="850" w:type="dxa"/>
            <w:tcBorders>
              <w:top w:val="single" w:sz="4" w:space="0" w:color="auto"/>
              <w:left w:val="nil"/>
              <w:bottom w:val="single" w:sz="4" w:space="0" w:color="auto"/>
              <w:right w:val="nil"/>
            </w:tcBorders>
            <w:shd w:val="clear" w:color="auto" w:fill="auto"/>
            <w:hideMark/>
          </w:tcPr>
          <w:p w14:paraId="1568E93A" w14:textId="7777777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C</w:t>
            </w:r>
            <w:r w:rsidRPr="001C47CA">
              <w:rPr>
                <w:rFonts w:ascii="Times New Roman" w:eastAsia="Times New Roman" w:hAnsi="Times New Roman" w:cs="Times New Roman"/>
                <w:i/>
                <w:iCs/>
                <w:color w:val="000000"/>
                <w:sz w:val="20"/>
                <w:szCs w:val="20"/>
                <w:vertAlign w:val="subscript"/>
                <w:lang w:eastAsia="pt-BR"/>
              </w:rPr>
              <w:t>v</w:t>
            </w:r>
            <w:proofErr w:type="spellEnd"/>
          </w:p>
        </w:tc>
      </w:tr>
      <w:tr w:rsidR="0070643A" w:rsidRPr="001C47CA" w14:paraId="236B6E92" w14:textId="77777777" w:rsidTr="001852A2">
        <w:trPr>
          <w:trHeight w:val="200"/>
        </w:trPr>
        <w:tc>
          <w:tcPr>
            <w:tcW w:w="851" w:type="dxa"/>
            <w:vMerge w:val="restart"/>
            <w:tcBorders>
              <w:top w:val="single" w:sz="4" w:space="0" w:color="auto"/>
              <w:left w:val="nil"/>
              <w:bottom w:val="single" w:sz="4" w:space="0" w:color="000000"/>
              <w:right w:val="nil"/>
            </w:tcBorders>
            <w:shd w:val="clear" w:color="auto" w:fill="auto"/>
            <w:textDirection w:val="btLr"/>
            <w:vAlign w:val="center"/>
            <w:hideMark/>
          </w:tcPr>
          <w:p w14:paraId="3B7BD681" w14:textId="7777777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Self-</w:t>
            </w:r>
            <w:proofErr w:type="spellStart"/>
            <w:r w:rsidRPr="001C47CA">
              <w:rPr>
                <w:rFonts w:ascii="Times New Roman" w:eastAsia="Times New Roman" w:hAnsi="Times New Roman" w:cs="Times New Roman"/>
                <w:color w:val="000000"/>
                <w:sz w:val="20"/>
                <w:szCs w:val="20"/>
                <w:lang w:eastAsia="pt-BR"/>
              </w:rPr>
              <w:t>Transcendence</w:t>
            </w:r>
            <w:proofErr w:type="spellEnd"/>
          </w:p>
        </w:tc>
        <w:tc>
          <w:tcPr>
            <w:tcW w:w="3544" w:type="dxa"/>
            <w:tcBorders>
              <w:top w:val="single" w:sz="4" w:space="0" w:color="auto"/>
              <w:left w:val="single" w:sz="4" w:space="0" w:color="auto"/>
              <w:bottom w:val="nil"/>
            </w:tcBorders>
            <w:shd w:val="clear" w:color="auto" w:fill="auto"/>
            <w:noWrap/>
            <w:vAlign w:val="center"/>
            <w:hideMark/>
          </w:tcPr>
          <w:p w14:paraId="18E0DB06"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Benevolence</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Caring</w:t>
            </w:r>
            <w:proofErr w:type="spellEnd"/>
          </w:p>
        </w:tc>
        <w:tc>
          <w:tcPr>
            <w:tcW w:w="850" w:type="dxa"/>
            <w:tcBorders>
              <w:top w:val="single" w:sz="4" w:space="0" w:color="auto"/>
              <w:bottom w:val="nil"/>
              <w:right w:val="nil"/>
            </w:tcBorders>
            <w:shd w:val="clear" w:color="auto" w:fill="auto"/>
            <w:noWrap/>
            <w:vAlign w:val="center"/>
            <w:hideMark/>
          </w:tcPr>
          <w:p w14:paraId="053F2596" w14:textId="147143FD"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5</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37</w:t>
            </w:r>
          </w:p>
        </w:tc>
        <w:tc>
          <w:tcPr>
            <w:tcW w:w="851" w:type="dxa"/>
            <w:tcBorders>
              <w:top w:val="single" w:sz="4" w:space="0" w:color="auto"/>
              <w:left w:val="nil"/>
              <w:bottom w:val="nil"/>
              <w:right w:val="nil"/>
            </w:tcBorders>
            <w:shd w:val="clear" w:color="auto" w:fill="auto"/>
            <w:noWrap/>
            <w:vAlign w:val="center"/>
            <w:hideMark/>
          </w:tcPr>
          <w:p w14:paraId="6291AC01" w14:textId="3E8C8E23" w:rsidR="0070643A"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70643A" w:rsidRPr="001C47CA">
              <w:rPr>
                <w:rFonts w:ascii="Times New Roman" w:eastAsia="Times New Roman" w:hAnsi="Times New Roman" w:cs="Times New Roman"/>
                <w:color w:val="000000"/>
                <w:sz w:val="20"/>
                <w:szCs w:val="20"/>
                <w:lang w:eastAsia="pt-BR"/>
              </w:rPr>
              <w:t>78</w:t>
            </w:r>
          </w:p>
        </w:tc>
        <w:tc>
          <w:tcPr>
            <w:tcW w:w="850" w:type="dxa"/>
            <w:tcBorders>
              <w:top w:val="single" w:sz="4" w:space="0" w:color="auto"/>
              <w:left w:val="nil"/>
              <w:bottom w:val="nil"/>
              <w:right w:val="nil"/>
            </w:tcBorders>
            <w:shd w:val="clear" w:color="auto" w:fill="auto"/>
            <w:noWrap/>
            <w:vAlign w:val="center"/>
            <w:hideMark/>
          </w:tcPr>
          <w:p w14:paraId="09808B44" w14:textId="2491B342"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54</w:t>
            </w:r>
          </w:p>
        </w:tc>
      </w:tr>
      <w:tr w:rsidR="0070643A" w:rsidRPr="001C47CA" w14:paraId="28697F7F" w14:textId="77777777" w:rsidTr="001852A2">
        <w:trPr>
          <w:trHeight w:val="267"/>
        </w:trPr>
        <w:tc>
          <w:tcPr>
            <w:tcW w:w="851" w:type="dxa"/>
            <w:vMerge/>
            <w:tcBorders>
              <w:top w:val="nil"/>
              <w:left w:val="nil"/>
              <w:bottom w:val="single" w:sz="4" w:space="0" w:color="000000"/>
              <w:right w:val="nil"/>
            </w:tcBorders>
            <w:vAlign w:val="center"/>
            <w:hideMark/>
          </w:tcPr>
          <w:p w14:paraId="6B7D99B9"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4C7F415F"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Benevolence</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Dependability</w:t>
            </w:r>
            <w:proofErr w:type="spellEnd"/>
          </w:p>
        </w:tc>
        <w:tc>
          <w:tcPr>
            <w:tcW w:w="850" w:type="dxa"/>
            <w:tcBorders>
              <w:top w:val="nil"/>
              <w:bottom w:val="nil"/>
              <w:right w:val="nil"/>
            </w:tcBorders>
            <w:shd w:val="clear" w:color="auto" w:fill="auto"/>
            <w:noWrap/>
            <w:vAlign w:val="center"/>
            <w:hideMark/>
          </w:tcPr>
          <w:p w14:paraId="48FBBA65" w14:textId="2C479C9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98</w:t>
            </w:r>
          </w:p>
        </w:tc>
        <w:tc>
          <w:tcPr>
            <w:tcW w:w="851" w:type="dxa"/>
            <w:tcBorders>
              <w:top w:val="nil"/>
              <w:left w:val="nil"/>
              <w:bottom w:val="nil"/>
              <w:right w:val="nil"/>
            </w:tcBorders>
            <w:shd w:val="clear" w:color="auto" w:fill="auto"/>
            <w:noWrap/>
            <w:vAlign w:val="center"/>
            <w:hideMark/>
          </w:tcPr>
          <w:p w14:paraId="7C2A8935" w14:textId="7242BD18"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04</w:t>
            </w:r>
          </w:p>
        </w:tc>
        <w:tc>
          <w:tcPr>
            <w:tcW w:w="850" w:type="dxa"/>
            <w:tcBorders>
              <w:top w:val="nil"/>
              <w:left w:val="nil"/>
              <w:bottom w:val="nil"/>
              <w:right w:val="nil"/>
            </w:tcBorders>
            <w:shd w:val="clear" w:color="auto" w:fill="auto"/>
            <w:noWrap/>
            <w:vAlign w:val="center"/>
            <w:hideMark/>
          </w:tcPr>
          <w:p w14:paraId="06DEB244" w14:textId="26E9B906"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20</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96</w:t>
            </w:r>
          </w:p>
        </w:tc>
      </w:tr>
      <w:tr w:rsidR="0070643A" w:rsidRPr="001C47CA" w14:paraId="2EF67CAB" w14:textId="77777777" w:rsidTr="001852A2">
        <w:trPr>
          <w:trHeight w:val="271"/>
        </w:trPr>
        <w:tc>
          <w:tcPr>
            <w:tcW w:w="851" w:type="dxa"/>
            <w:vMerge/>
            <w:tcBorders>
              <w:top w:val="nil"/>
              <w:left w:val="nil"/>
              <w:bottom w:val="single" w:sz="4" w:space="0" w:color="000000"/>
              <w:right w:val="nil"/>
            </w:tcBorders>
            <w:vAlign w:val="center"/>
            <w:hideMark/>
          </w:tcPr>
          <w:p w14:paraId="724CE5BA"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0B16126D"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Universalism</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Concern</w:t>
            </w:r>
            <w:proofErr w:type="spellEnd"/>
          </w:p>
        </w:tc>
        <w:tc>
          <w:tcPr>
            <w:tcW w:w="850" w:type="dxa"/>
            <w:tcBorders>
              <w:top w:val="nil"/>
              <w:bottom w:val="nil"/>
              <w:right w:val="nil"/>
            </w:tcBorders>
            <w:shd w:val="clear" w:color="auto" w:fill="auto"/>
            <w:noWrap/>
            <w:vAlign w:val="center"/>
            <w:hideMark/>
          </w:tcPr>
          <w:p w14:paraId="68CD8AD4" w14:textId="18A76358"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59</w:t>
            </w:r>
          </w:p>
        </w:tc>
        <w:tc>
          <w:tcPr>
            <w:tcW w:w="851" w:type="dxa"/>
            <w:tcBorders>
              <w:top w:val="nil"/>
              <w:left w:val="nil"/>
              <w:bottom w:val="nil"/>
              <w:right w:val="nil"/>
            </w:tcBorders>
            <w:shd w:val="clear" w:color="auto" w:fill="auto"/>
            <w:noWrap/>
            <w:vAlign w:val="center"/>
            <w:hideMark/>
          </w:tcPr>
          <w:p w14:paraId="3053DFCD" w14:textId="62BD0ED3"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10</w:t>
            </w:r>
          </w:p>
        </w:tc>
        <w:tc>
          <w:tcPr>
            <w:tcW w:w="850" w:type="dxa"/>
            <w:tcBorders>
              <w:top w:val="nil"/>
              <w:left w:val="nil"/>
              <w:bottom w:val="nil"/>
              <w:right w:val="nil"/>
            </w:tcBorders>
            <w:shd w:val="clear" w:color="auto" w:fill="auto"/>
            <w:noWrap/>
            <w:vAlign w:val="center"/>
            <w:hideMark/>
          </w:tcPr>
          <w:p w14:paraId="1CBD8DD2" w14:textId="16DDE974"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23</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91</w:t>
            </w:r>
          </w:p>
        </w:tc>
      </w:tr>
      <w:tr w:rsidR="0070643A" w:rsidRPr="001C47CA" w14:paraId="5C7190A8" w14:textId="77777777" w:rsidTr="001852A2">
        <w:trPr>
          <w:trHeight w:val="239"/>
        </w:trPr>
        <w:tc>
          <w:tcPr>
            <w:tcW w:w="851" w:type="dxa"/>
            <w:vMerge/>
            <w:tcBorders>
              <w:top w:val="nil"/>
              <w:left w:val="nil"/>
              <w:bottom w:val="single" w:sz="4" w:space="0" w:color="000000"/>
              <w:right w:val="nil"/>
            </w:tcBorders>
            <w:vAlign w:val="center"/>
            <w:hideMark/>
          </w:tcPr>
          <w:p w14:paraId="41197B9F"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09A851E4"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Universalism</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Tolerance</w:t>
            </w:r>
            <w:proofErr w:type="spellEnd"/>
          </w:p>
        </w:tc>
        <w:tc>
          <w:tcPr>
            <w:tcW w:w="850" w:type="dxa"/>
            <w:tcBorders>
              <w:top w:val="nil"/>
              <w:bottom w:val="nil"/>
              <w:right w:val="nil"/>
            </w:tcBorders>
            <w:shd w:val="clear" w:color="auto" w:fill="auto"/>
            <w:noWrap/>
            <w:vAlign w:val="center"/>
            <w:hideMark/>
          </w:tcPr>
          <w:p w14:paraId="195A441D" w14:textId="1025A665"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08</w:t>
            </w:r>
          </w:p>
        </w:tc>
        <w:tc>
          <w:tcPr>
            <w:tcW w:w="851" w:type="dxa"/>
            <w:tcBorders>
              <w:top w:val="nil"/>
              <w:left w:val="nil"/>
              <w:bottom w:val="nil"/>
              <w:right w:val="nil"/>
            </w:tcBorders>
            <w:shd w:val="clear" w:color="auto" w:fill="auto"/>
            <w:noWrap/>
            <w:vAlign w:val="center"/>
            <w:hideMark/>
          </w:tcPr>
          <w:p w14:paraId="36F3CD6D" w14:textId="6D50EB3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10</w:t>
            </w:r>
          </w:p>
        </w:tc>
        <w:tc>
          <w:tcPr>
            <w:tcW w:w="850" w:type="dxa"/>
            <w:tcBorders>
              <w:top w:val="nil"/>
              <w:left w:val="nil"/>
              <w:bottom w:val="nil"/>
              <w:right w:val="nil"/>
            </w:tcBorders>
            <w:shd w:val="clear" w:color="auto" w:fill="auto"/>
            <w:noWrap/>
            <w:vAlign w:val="center"/>
            <w:hideMark/>
          </w:tcPr>
          <w:p w14:paraId="421C8D9D" w14:textId="5C1C8F93"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26</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97</w:t>
            </w:r>
          </w:p>
        </w:tc>
      </w:tr>
      <w:tr w:rsidR="0070643A" w:rsidRPr="001C47CA" w14:paraId="3C9F2603" w14:textId="77777777" w:rsidTr="001852A2">
        <w:trPr>
          <w:trHeight w:val="279"/>
        </w:trPr>
        <w:tc>
          <w:tcPr>
            <w:tcW w:w="851" w:type="dxa"/>
            <w:vMerge/>
            <w:tcBorders>
              <w:top w:val="nil"/>
              <w:left w:val="nil"/>
              <w:bottom w:val="single" w:sz="4" w:space="0" w:color="000000"/>
              <w:right w:val="nil"/>
            </w:tcBorders>
            <w:vAlign w:val="center"/>
            <w:hideMark/>
          </w:tcPr>
          <w:p w14:paraId="0BC767F5"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single" w:sz="4" w:space="0" w:color="auto"/>
            </w:tcBorders>
            <w:shd w:val="clear" w:color="auto" w:fill="auto"/>
            <w:noWrap/>
            <w:vAlign w:val="center"/>
            <w:hideMark/>
          </w:tcPr>
          <w:p w14:paraId="7BEBDD32"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Universalism</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Nature</w:t>
            </w:r>
            <w:proofErr w:type="spellEnd"/>
          </w:p>
        </w:tc>
        <w:tc>
          <w:tcPr>
            <w:tcW w:w="850" w:type="dxa"/>
            <w:tcBorders>
              <w:top w:val="nil"/>
              <w:bottom w:val="single" w:sz="4" w:space="0" w:color="auto"/>
              <w:right w:val="nil"/>
            </w:tcBorders>
            <w:shd w:val="clear" w:color="auto" w:fill="auto"/>
            <w:noWrap/>
            <w:vAlign w:val="center"/>
            <w:hideMark/>
          </w:tcPr>
          <w:p w14:paraId="2291B409" w14:textId="6C2AB399"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05</w:t>
            </w:r>
          </w:p>
        </w:tc>
        <w:tc>
          <w:tcPr>
            <w:tcW w:w="851" w:type="dxa"/>
            <w:tcBorders>
              <w:top w:val="nil"/>
              <w:left w:val="nil"/>
              <w:bottom w:val="single" w:sz="4" w:space="0" w:color="auto"/>
              <w:right w:val="nil"/>
            </w:tcBorders>
            <w:shd w:val="clear" w:color="auto" w:fill="auto"/>
            <w:noWrap/>
            <w:vAlign w:val="center"/>
            <w:hideMark/>
          </w:tcPr>
          <w:p w14:paraId="4AB49443" w14:textId="7F12A7D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30</w:t>
            </w:r>
          </w:p>
        </w:tc>
        <w:tc>
          <w:tcPr>
            <w:tcW w:w="850" w:type="dxa"/>
            <w:tcBorders>
              <w:top w:val="nil"/>
              <w:left w:val="nil"/>
              <w:bottom w:val="single" w:sz="4" w:space="0" w:color="auto"/>
              <w:right w:val="nil"/>
            </w:tcBorders>
            <w:shd w:val="clear" w:color="auto" w:fill="auto"/>
            <w:noWrap/>
            <w:vAlign w:val="center"/>
            <w:hideMark/>
          </w:tcPr>
          <w:p w14:paraId="0CA8A3C3" w14:textId="3D2CDFF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32</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02</w:t>
            </w:r>
          </w:p>
        </w:tc>
      </w:tr>
      <w:tr w:rsidR="0070643A" w:rsidRPr="001C47CA" w14:paraId="180F50B8" w14:textId="77777777" w:rsidTr="001852A2">
        <w:trPr>
          <w:trHeight w:val="291"/>
        </w:trPr>
        <w:tc>
          <w:tcPr>
            <w:tcW w:w="851" w:type="dxa"/>
            <w:vMerge/>
            <w:tcBorders>
              <w:top w:val="nil"/>
              <w:left w:val="nil"/>
              <w:bottom w:val="single" w:sz="4" w:space="0" w:color="000000"/>
              <w:right w:val="nil"/>
            </w:tcBorders>
            <w:vAlign w:val="center"/>
            <w:hideMark/>
          </w:tcPr>
          <w:p w14:paraId="40822771"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nil"/>
              <w:bottom w:val="single" w:sz="4" w:space="0" w:color="auto"/>
            </w:tcBorders>
            <w:shd w:val="clear" w:color="auto" w:fill="auto"/>
            <w:noWrap/>
            <w:vAlign w:val="center"/>
            <w:hideMark/>
          </w:tcPr>
          <w:p w14:paraId="5C2FF889"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Geral</w:t>
            </w:r>
          </w:p>
        </w:tc>
        <w:tc>
          <w:tcPr>
            <w:tcW w:w="850" w:type="dxa"/>
            <w:tcBorders>
              <w:top w:val="nil"/>
              <w:bottom w:val="single" w:sz="4" w:space="0" w:color="auto"/>
              <w:right w:val="nil"/>
            </w:tcBorders>
            <w:shd w:val="clear" w:color="auto" w:fill="auto"/>
            <w:noWrap/>
            <w:vAlign w:val="center"/>
            <w:hideMark/>
          </w:tcPr>
          <w:p w14:paraId="375E7B7C" w14:textId="4948007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61</w:t>
            </w:r>
          </w:p>
        </w:tc>
        <w:tc>
          <w:tcPr>
            <w:tcW w:w="851" w:type="dxa"/>
            <w:tcBorders>
              <w:top w:val="nil"/>
              <w:left w:val="nil"/>
              <w:bottom w:val="single" w:sz="4" w:space="0" w:color="auto"/>
              <w:right w:val="nil"/>
            </w:tcBorders>
            <w:shd w:val="clear" w:color="auto" w:fill="auto"/>
            <w:noWrap/>
            <w:vAlign w:val="center"/>
            <w:hideMark/>
          </w:tcPr>
          <w:p w14:paraId="3EB4041C" w14:textId="2CE6CA9C"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0</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79</w:t>
            </w:r>
          </w:p>
        </w:tc>
        <w:tc>
          <w:tcPr>
            <w:tcW w:w="850" w:type="dxa"/>
            <w:tcBorders>
              <w:top w:val="nil"/>
              <w:left w:val="nil"/>
              <w:bottom w:val="single" w:sz="4" w:space="0" w:color="auto"/>
              <w:right w:val="nil"/>
            </w:tcBorders>
            <w:shd w:val="clear" w:color="auto" w:fill="auto"/>
            <w:noWrap/>
            <w:vAlign w:val="center"/>
            <w:hideMark/>
          </w:tcPr>
          <w:p w14:paraId="1B0E8BA1" w14:textId="4360713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17</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14</w:t>
            </w:r>
          </w:p>
        </w:tc>
      </w:tr>
      <w:tr w:rsidR="0070643A" w:rsidRPr="001C47CA" w14:paraId="7A9F4DBB" w14:textId="77777777" w:rsidTr="001852A2">
        <w:trPr>
          <w:trHeight w:val="278"/>
        </w:trPr>
        <w:tc>
          <w:tcPr>
            <w:tcW w:w="851" w:type="dxa"/>
            <w:vMerge w:val="restart"/>
            <w:tcBorders>
              <w:top w:val="nil"/>
              <w:left w:val="nil"/>
              <w:bottom w:val="single" w:sz="4" w:space="0" w:color="000000"/>
              <w:right w:val="nil"/>
            </w:tcBorders>
            <w:shd w:val="clear" w:color="auto" w:fill="auto"/>
            <w:textDirection w:val="btLr"/>
            <w:vAlign w:val="center"/>
            <w:hideMark/>
          </w:tcPr>
          <w:p w14:paraId="1E986349" w14:textId="7777777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Openness</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to</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Change</w:t>
            </w:r>
            <w:proofErr w:type="spellEnd"/>
          </w:p>
        </w:tc>
        <w:tc>
          <w:tcPr>
            <w:tcW w:w="3544" w:type="dxa"/>
            <w:tcBorders>
              <w:top w:val="nil"/>
              <w:left w:val="single" w:sz="4" w:space="0" w:color="auto"/>
              <w:bottom w:val="nil"/>
            </w:tcBorders>
            <w:shd w:val="clear" w:color="auto" w:fill="auto"/>
            <w:noWrap/>
            <w:vAlign w:val="center"/>
            <w:hideMark/>
          </w:tcPr>
          <w:p w14:paraId="5725A316"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Self-</w:t>
            </w:r>
            <w:proofErr w:type="spellStart"/>
            <w:r w:rsidRPr="001C47CA">
              <w:rPr>
                <w:rFonts w:ascii="Times New Roman" w:eastAsia="Times New Roman" w:hAnsi="Times New Roman" w:cs="Times New Roman"/>
                <w:color w:val="000000"/>
                <w:sz w:val="20"/>
                <w:szCs w:val="20"/>
                <w:lang w:eastAsia="pt-BR"/>
              </w:rPr>
              <w:t>direction</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Action</w:t>
            </w:r>
            <w:proofErr w:type="spellEnd"/>
          </w:p>
        </w:tc>
        <w:tc>
          <w:tcPr>
            <w:tcW w:w="850" w:type="dxa"/>
            <w:tcBorders>
              <w:top w:val="nil"/>
              <w:bottom w:val="nil"/>
              <w:right w:val="nil"/>
            </w:tcBorders>
            <w:shd w:val="clear" w:color="auto" w:fill="auto"/>
            <w:noWrap/>
            <w:vAlign w:val="center"/>
            <w:hideMark/>
          </w:tcPr>
          <w:p w14:paraId="59EE6C57" w14:textId="48B690E2"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82</w:t>
            </w:r>
          </w:p>
        </w:tc>
        <w:tc>
          <w:tcPr>
            <w:tcW w:w="851" w:type="dxa"/>
            <w:tcBorders>
              <w:top w:val="nil"/>
              <w:left w:val="nil"/>
              <w:bottom w:val="nil"/>
              <w:right w:val="nil"/>
            </w:tcBorders>
            <w:shd w:val="clear" w:color="auto" w:fill="auto"/>
            <w:noWrap/>
            <w:vAlign w:val="center"/>
            <w:hideMark/>
          </w:tcPr>
          <w:p w14:paraId="2ABF2E48" w14:textId="2F08E41F"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0</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97</w:t>
            </w:r>
          </w:p>
        </w:tc>
        <w:tc>
          <w:tcPr>
            <w:tcW w:w="850" w:type="dxa"/>
            <w:tcBorders>
              <w:top w:val="nil"/>
              <w:left w:val="nil"/>
              <w:bottom w:val="nil"/>
              <w:right w:val="nil"/>
            </w:tcBorders>
            <w:shd w:val="clear" w:color="auto" w:fill="auto"/>
            <w:noWrap/>
            <w:vAlign w:val="center"/>
            <w:hideMark/>
          </w:tcPr>
          <w:p w14:paraId="035F507C" w14:textId="7F003FF4"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20</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17</w:t>
            </w:r>
          </w:p>
        </w:tc>
      </w:tr>
      <w:tr w:rsidR="0070643A" w:rsidRPr="001C47CA" w14:paraId="348325D4" w14:textId="77777777" w:rsidTr="001852A2">
        <w:trPr>
          <w:trHeight w:val="253"/>
        </w:trPr>
        <w:tc>
          <w:tcPr>
            <w:tcW w:w="851" w:type="dxa"/>
            <w:vMerge/>
            <w:tcBorders>
              <w:top w:val="nil"/>
              <w:left w:val="nil"/>
              <w:bottom w:val="single" w:sz="4" w:space="0" w:color="000000"/>
              <w:right w:val="nil"/>
            </w:tcBorders>
            <w:vAlign w:val="center"/>
            <w:hideMark/>
          </w:tcPr>
          <w:p w14:paraId="4C75F0F9"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63AA6BFA"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Hedonism</w:t>
            </w:r>
            <w:proofErr w:type="spellEnd"/>
          </w:p>
        </w:tc>
        <w:tc>
          <w:tcPr>
            <w:tcW w:w="850" w:type="dxa"/>
            <w:tcBorders>
              <w:top w:val="nil"/>
              <w:bottom w:val="nil"/>
              <w:right w:val="nil"/>
            </w:tcBorders>
            <w:shd w:val="clear" w:color="auto" w:fill="auto"/>
            <w:noWrap/>
            <w:vAlign w:val="center"/>
            <w:hideMark/>
          </w:tcPr>
          <w:p w14:paraId="1BFD48C3" w14:textId="3814B014"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72</w:t>
            </w:r>
          </w:p>
        </w:tc>
        <w:tc>
          <w:tcPr>
            <w:tcW w:w="851" w:type="dxa"/>
            <w:tcBorders>
              <w:top w:val="nil"/>
              <w:left w:val="nil"/>
              <w:bottom w:val="nil"/>
              <w:right w:val="nil"/>
            </w:tcBorders>
            <w:shd w:val="clear" w:color="auto" w:fill="auto"/>
            <w:noWrap/>
            <w:vAlign w:val="center"/>
            <w:hideMark/>
          </w:tcPr>
          <w:p w14:paraId="5EDD2CBE" w14:textId="214D585F"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01</w:t>
            </w:r>
          </w:p>
        </w:tc>
        <w:tc>
          <w:tcPr>
            <w:tcW w:w="850" w:type="dxa"/>
            <w:tcBorders>
              <w:top w:val="nil"/>
              <w:left w:val="nil"/>
              <w:bottom w:val="nil"/>
              <w:right w:val="nil"/>
            </w:tcBorders>
            <w:shd w:val="clear" w:color="auto" w:fill="auto"/>
            <w:noWrap/>
            <w:vAlign w:val="center"/>
            <w:hideMark/>
          </w:tcPr>
          <w:p w14:paraId="660A4EEF" w14:textId="3EA4B2D2"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21</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34</w:t>
            </w:r>
          </w:p>
        </w:tc>
      </w:tr>
      <w:tr w:rsidR="0070643A" w:rsidRPr="001C47CA" w14:paraId="05AE8576" w14:textId="77777777" w:rsidTr="001852A2">
        <w:trPr>
          <w:trHeight w:val="286"/>
        </w:trPr>
        <w:tc>
          <w:tcPr>
            <w:tcW w:w="851" w:type="dxa"/>
            <w:vMerge/>
            <w:tcBorders>
              <w:top w:val="nil"/>
              <w:left w:val="nil"/>
              <w:bottom w:val="single" w:sz="4" w:space="0" w:color="000000"/>
              <w:right w:val="nil"/>
            </w:tcBorders>
            <w:vAlign w:val="center"/>
            <w:hideMark/>
          </w:tcPr>
          <w:p w14:paraId="264F0B49"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4170BE1F"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Self-</w:t>
            </w:r>
            <w:proofErr w:type="spellStart"/>
            <w:r w:rsidRPr="001C47CA">
              <w:rPr>
                <w:rFonts w:ascii="Times New Roman" w:eastAsia="Times New Roman" w:hAnsi="Times New Roman" w:cs="Times New Roman"/>
                <w:color w:val="000000"/>
                <w:sz w:val="20"/>
                <w:szCs w:val="20"/>
                <w:lang w:eastAsia="pt-BR"/>
              </w:rPr>
              <w:t>direction</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Action</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Thought</w:t>
            </w:r>
            <w:proofErr w:type="spellEnd"/>
          </w:p>
        </w:tc>
        <w:tc>
          <w:tcPr>
            <w:tcW w:w="850" w:type="dxa"/>
            <w:tcBorders>
              <w:top w:val="nil"/>
              <w:bottom w:val="nil"/>
              <w:right w:val="nil"/>
            </w:tcBorders>
            <w:shd w:val="clear" w:color="auto" w:fill="auto"/>
            <w:noWrap/>
            <w:vAlign w:val="center"/>
            <w:hideMark/>
          </w:tcPr>
          <w:p w14:paraId="1D3A737F" w14:textId="6908B90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50</w:t>
            </w:r>
          </w:p>
        </w:tc>
        <w:tc>
          <w:tcPr>
            <w:tcW w:w="851" w:type="dxa"/>
            <w:tcBorders>
              <w:top w:val="nil"/>
              <w:left w:val="nil"/>
              <w:bottom w:val="nil"/>
              <w:right w:val="nil"/>
            </w:tcBorders>
            <w:shd w:val="clear" w:color="auto" w:fill="auto"/>
            <w:noWrap/>
            <w:vAlign w:val="center"/>
            <w:hideMark/>
          </w:tcPr>
          <w:p w14:paraId="666D8682" w14:textId="5FB9A8F3"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0</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87</w:t>
            </w:r>
          </w:p>
        </w:tc>
        <w:tc>
          <w:tcPr>
            <w:tcW w:w="850" w:type="dxa"/>
            <w:tcBorders>
              <w:top w:val="nil"/>
              <w:left w:val="nil"/>
              <w:bottom w:val="nil"/>
              <w:right w:val="nil"/>
            </w:tcBorders>
            <w:shd w:val="clear" w:color="auto" w:fill="auto"/>
            <w:noWrap/>
            <w:vAlign w:val="center"/>
            <w:hideMark/>
          </w:tcPr>
          <w:p w14:paraId="12CE0BFC" w14:textId="204B4F9B"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19</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32</w:t>
            </w:r>
          </w:p>
        </w:tc>
      </w:tr>
      <w:tr w:rsidR="0070643A" w:rsidRPr="001C47CA" w14:paraId="210486F3" w14:textId="77777777" w:rsidTr="001852A2">
        <w:trPr>
          <w:trHeight w:val="275"/>
        </w:trPr>
        <w:tc>
          <w:tcPr>
            <w:tcW w:w="851" w:type="dxa"/>
            <w:vMerge/>
            <w:tcBorders>
              <w:top w:val="nil"/>
              <w:left w:val="nil"/>
              <w:bottom w:val="single" w:sz="4" w:space="0" w:color="000000"/>
              <w:right w:val="nil"/>
            </w:tcBorders>
            <w:vAlign w:val="center"/>
            <w:hideMark/>
          </w:tcPr>
          <w:p w14:paraId="1342BB37"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single" w:sz="4" w:space="0" w:color="auto"/>
            </w:tcBorders>
            <w:shd w:val="clear" w:color="auto" w:fill="auto"/>
            <w:noWrap/>
            <w:vAlign w:val="center"/>
            <w:hideMark/>
          </w:tcPr>
          <w:p w14:paraId="0214DB11"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Stimulation</w:t>
            </w:r>
            <w:proofErr w:type="spellEnd"/>
          </w:p>
        </w:tc>
        <w:tc>
          <w:tcPr>
            <w:tcW w:w="850" w:type="dxa"/>
            <w:tcBorders>
              <w:top w:val="nil"/>
              <w:bottom w:val="nil"/>
              <w:right w:val="nil"/>
            </w:tcBorders>
            <w:shd w:val="clear" w:color="auto" w:fill="auto"/>
            <w:noWrap/>
            <w:vAlign w:val="center"/>
            <w:hideMark/>
          </w:tcPr>
          <w:p w14:paraId="7524C37C" w14:textId="00D11FEF"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49</w:t>
            </w:r>
          </w:p>
        </w:tc>
        <w:tc>
          <w:tcPr>
            <w:tcW w:w="851" w:type="dxa"/>
            <w:tcBorders>
              <w:top w:val="nil"/>
              <w:left w:val="nil"/>
              <w:bottom w:val="nil"/>
              <w:right w:val="nil"/>
            </w:tcBorders>
            <w:shd w:val="clear" w:color="auto" w:fill="auto"/>
            <w:noWrap/>
            <w:vAlign w:val="center"/>
            <w:hideMark/>
          </w:tcPr>
          <w:p w14:paraId="1E6C619D" w14:textId="5E09EA8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04</w:t>
            </w:r>
          </w:p>
        </w:tc>
        <w:tc>
          <w:tcPr>
            <w:tcW w:w="850" w:type="dxa"/>
            <w:tcBorders>
              <w:top w:val="nil"/>
              <w:left w:val="nil"/>
              <w:bottom w:val="single" w:sz="4" w:space="0" w:color="auto"/>
              <w:right w:val="nil"/>
            </w:tcBorders>
            <w:shd w:val="clear" w:color="auto" w:fill="auto"/>
            <w:noWrap/>
            <w:vAlign w:val="center"/>
            <w:hideMark/>
          </w:tcPr>
          <w:p w14:paraId="3EE98E4A" w14:textId="34D98E2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23</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04</w:t>
            </w:r>
          </w:p>
        </w:tc>
      </w:tr>
      <w:tr w:rsidR="0070643A" w:rsidRPr="001C47CA" w14:paraId="6E15C0C6" w14:textId="77777777" w:rsidTr="001852A2">
        <w:trPr>
          <w:trHeight w:val="286"/>
        </w:trPr>
        <w:tc>
          <w:tcPr>
            <w:tcW w:w="851" w:type="dxa"/>
            <w:vMerge/>
            <w:tcBorders>
              <w:top w:val="nil"/>
              <w:left w:val="nil"/>
              <w:bottom w:val="single" w:sz="4" w:space="0" w:color="000000"/>
              <w:right w:val="nil"/>
            </w:tcBorders>
            <w:vAlign w:val="center"/>
            <w:hideMark/>
          </w:tcPr>
          <w:p w14:paraId="45B9D87E"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nil"/>
              <w:bottom w:val="single" w:sz="4" w:space="0" w:color="auto"/>
            </w:tcBorders>
            <w:shd w:val="clear" w:color="auto" w:fill="auto"/>
            <w:noWrap/>
            <w:vAlign w:val="center"/>
            <w:hideMark/>
          </w:tcPr>
          <w:p w14:paraId="05B326CE"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Geral</w:t>
            </w:r>
          </w:p>
        </w:tc>
        <w:tc>
          <w:tcPr>
            <w:tcW w:w="850" w:type="dxa"/>
            <w:tcBorders>
              <w:top w:val="single" w:sz="4" w:space="0" w:color="auto"/>
              <w:bottom w:val="single" w:sz="4" w:space="0" w:color="auto"/>
              <w:right w:val="nil"/>
            </w:tcBorders>
            <w:shd w:val="clear" w:color="auto" w:fill="auto"/>
            <w:noWrap/>
            <w:vAlign w:val="center"/>
            <w:hideMark/>
          </w:tcPr>
          <w:p w14:paraId="44E455D2" w14:textId="58000B2C"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63</w:t>
            </w:r>
          </w:p>
        </w:tc>
        <w:tc>
          <w:tcPr>
            <w:tcW w:w="851" w:type="dxa"/>
            <w:tcBorders>
              <w:top w:val="single" w:sz="4" w:space="0" w:color="auto"/>
              <w:left w:val="nil"/>
              <w:bottom w:val="single" w:sz="4" w:space="0" w:color="auto"/>
              <w:right w:val="nil"/>
            </w:tcBorders>
            <w:shd w:val="clear" w:color="auto" w:fill="auto"/>
            <w:noWrap/>
            <w:vAlign w:val="center"/>
            <w:hideMark/>
          </w:tcPr>
          <w:p w14:paraId="06BD40D8" w14:textId="758FCEDF" w:rsidR="0070643A" w:rsidRPr="001C47CA" w:rsidRDefault="00F568E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70643A" w:rsidRPr="001C47CA">
              <w:rPr>
                <w:rFonts w:ascii="Times New Roman" w:eastAsia="Times New Roman" w:hAnsi="Times New Roman" w:cs="Times New Roman"/>
                <w:color w:val="000000"/>
                <w:sz w:val="20"/>
                <w:szCs w:val="20"/>
                <w:lang w:eastAsia="pt-BR"/>
              </w:rPr>
              <w:t>75</w:t>
            </w:r>
          </w:p>
        </w:tc>
        <w:tc>
          <w:tcPr>
            <w:tcW w:w="850" w:type="dxa"/>
            <w:tcBorders>
              <w:top w:val="nil"/>
              <w:left w:val="nil"/>
              <w:bottom w:val="single" w:sz="4" w:space="0" w:color="auto"/>
              <w:right w:val="nil"/>
            </w:tcBorders>
            <w:shd w:val="clear" w:color="auto" w:fill="auto"/>
            <w:noWrap/>
            <w:vAlign w:val="center"/>
            <w:hideMark/>
          </w:tcPr>
          <w:p w14:paraId="256D52FF" w14:textId="532D0DA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16</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29</w:t>
            </w:r>
          </w:p>
        </w:tc>
      </w:tr>
      <w:tr w:rsidR="0070643A" w:rsidRPr="001C47CA" w14:paraId="04B0C06D" w14:textId="77777777" w:rsidTr="001852A2">
        <w:trPr>
          <w:trHeight w:val="285"/>
        </w:trPr>
        <w:tc>
          <w:tcPr>
            <w:tcW w:w="851" w:type="dxa"/>
            <w:vMerge w:val="restart"/>
            <w:tcBorders>
              <w:top w:val="nil"/>
              <w:left w:val="nil"/>
              <w:bottom w:val="single" w:sz="4" w:space="0" w:color="000000"/>
              <w:right w:val="nil"/>
            </w:tcBorders>
            <w:shd w:val="clear" w:color="auto" w:fill="auto"/>
            <w:textDirection w:val="btLr"/>
            <w:vAlign w:val="center"/>
            <w:hideMark/>
          </w:tcPr>
          <w:p w14:paraId="5391585A" w14:textId="7777777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Self-</w:t>
            </w:r>
            <w:proofErr w:type="spellStart"/>
            <w:r w:rsidRPr="001C47CA">
              <w:rPr>
                <w:rFonts w:ascii="Times New Roman" w:eastAsia="Times New Roman" w:hAnsi="Times New Roman" w:cs="Times New Roman"/>
                <w:color w:val="000000"/>
                <w:sz w:val="20"/>
                <w:szCs w:val="20"/>
                <w:lang w:eastAsia="pt-BR"/>
              </w:rPr>
              <w:t>Enhancement</w:t>
            </w:r>
            <w:proofErr w:type="spellEnd"/>
          </w:p>
        </w:tc>
        <w:tc>
          <w:tcPr>
            <w:tcW w:w="3544" w:type="dxa"/>
            <w:tcBorders>
              <w:top w:val="nil"/>
              <w:left w:val="single" w:sz="4" w:space="0" w:color="auto"/>
              <w:bottom w:val="nil"/>
            </w:tcBorders>
            <w:shd w:val="clear" w:color="auto" w:fill="auto"/>
            <w:noWrap/>
            <w:vAlign w:val="center"/>
            <w:hideMark/>
          </w:tcPr>
          <w:p w14:paraId="09F7483E"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Face</w:t>
            </w:r>
          </w:p>
        </w:tc>
        <w:tc>
          <w:tcPr>
            <w:tcW w:w="850" w:type="dxa"/>
            <w:tcBorders>
              <w:top w:val="nil"/>
              <w:bottom w:val="nil"/>
              <w:right w:val="nil"/>
            </w:tcBorders>
            <w:shd w:val="clear" w:color="auto" w:fill="auto"/>
            <w:noWrap/>
            <w:vAlign w:val="center"/>
            <w:hideMark/>
          </w:tcPr>
          <w:p w14:paraId="6E9B3A4D" w14:textId="2974DCF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44</w:t>
            </w:r>
          </w:p>
        </w:tc>
        <w:tc>
          <w:tcPr>
            <w:tcW w:w="851" w:type="dxa"/>
            <w:tcBorders>
              <w:top w:val="nil"/>
              <w:left w:val="nil"/>
              <w:bottom w:val="nil"/>
              <w:right w:val="nil"/>
            </w:tcBorders>
            <w:shd w:val="clear" w:color="auto" w:fill="auto"/>
            <w:noWrap/>
            <w:vAlign w:val="center"/>
            <w:hideMark/>
          </w:tcPr>
          <w:p w14:paraId="54189CA0" w14:textId="0A346855"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15</w:t>
            </w:r>
          </w:p>
        </w:tc>
        <w:tc>
          <w:tcPr>
            <w:tcW w:w="850" w:type="dxa"/>
            <w:tcBorders>
              <w:top w:val="nil"/>
              <w:left w:val="nil"/>
              <w:bottom w:val="nil"/>
              <w:right w:val="nil"/>
            </w:tcBorders>
            <w:shd w:val="clear" w:color="auto" w:fill="auto"/>
            <w:noWrap/>
            <w:vAlign w:val="center"/>
            <w:hideMark/>
          </w:tcPr>
          <w:p w14:paraId="4F3D7B51" w14:textId="6D0F331B"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25</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92</w:t>
            </w:r>
          </w:p>
        </w:tc>
      </w:tr>
      <w:tr w:rsidR="0070643A" w:rsidRPr="001C47CA" w14:paraId="312D0470" w14:textId="77777777" w:rsidTr="001852A2">
        <w:trPr>
          <w:trHeight w:val="275"/>
        </w:trPr>
        <w:tc>
          <w:tcPr>
            <w:tcW w:w="851" w:type="dxa"/>
            <w:vMerge/>
            <w:tcBorders>
              <w:top w:val="nil"/>
              <w:left w:val="nil"/>
              <w:bottom w:val="single" w:sz="4" w:space="0" w:color="000000"/>
              <w:right w:val="nil"/>
            </w:tcBorders>
            <w:vAlign w:val="center"/>
            <w:hideMark/>
          </w:tcPr>
          <w:p w14:paraId="0BD2BB97"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2E7346DB"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Achievement</w:t>
            </w:r>
            <w:proofErr w:type="spellEnd"/>
          </w:p>
        </w:tc>
        <w:tc>
          <w:tcPr>
            <w:tcW w:w="850" w:type="dxa"/>
            <w:tcBorders>
              <w:top w:val="nil"/>
              <w:bottom w:val="nil"/>
              <w:right w:val="nil"/>
            </w:tcBorders>
            <w:shd w:val="clear" w:color="auto" w:fill="auto"/>
            <w:noWrap/>
            <w:vAlign w:val="center"/>
            <w:hideMark/>
          </w:tcPr>
          <w:p w14:paraId="1771FF7A" w14:textId="559A6CFE"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27</w:t>
            </w:r>
          </w:p>
        </w:tc>
        <w:tc>
          <w:tcPr>
            <w:tcW w:w="851" w:type="dxa"/>
            <w:tcBorders>
              <w:top w:val="nil"/>
              <w:left w:val="nil"/>
              <w:bottom w:val="nil"/>
              <w:right w:val="nil"/>
            </w:tcBorders>
            <w:shd w:val="clear" w:color="auto" w:fill="auto"/>
            <w:noWrap/>
            <w:vAlign w:val="center"/>
            <w:hideMark/>
          </w:tcPr>
          <w:p w14:paraId="0B629C7A" w14:textId="08DF8A76"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13</w:t>
            </w:r>
          </w:p>
        </w:tc>
        <w:tc>
          <w:tcPr>
            <w:tcW w:w="850" w:type="dxa"/>
            <w:tcBorders>
              <w:top w:val="nil"/>
              <w:left w:val="nil"/>
              <w:bottom w:val="nil"/>
              <w:right w:val="nil"/>
            </w:tcBorders>
            <w:shd w:val="clear" w:color="auto" w:fill="auto"/>
            <w:noWrap/>
            <w:vAlign w:val="center"/>
            <w:hideMark/>
          </w:tcPr>
          <w:p w14:paraId="6119ADCA" w14:textId="5A21D67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26</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56</w:t>
            </w:r>
          </w:p>
        </w:tc>
      </w:tr>
      <w:tr w:rsidR="0070643A" w:rsidRPr="001C47CA" w14:paraId="42B8EEFD" w14:textId="77777777" w:rsidTr="001852A2">
        <w:trPr>
          <w:trHeight w:val="266"/>
        </w:trPr>
        <w:tc>
          <w:tcPr>
            <w:tcW w:w="851" w:type="dxa"/>
            <w:vMerge/>
            <w:tcBorders>
              <w:top w:val="nil"/>
              <w:left w:val="nil"/>
              <w:bottom w:val="single" w:sz="4" w:space="0" w:color="000000"/>
              <w:right w:val="nil"/>
            </w:tcBorders>
            <w:vAlign w:val="center"/>
            <w:hideMark/>
          </w:tcPr>
          <w:p w14:paraId="270FFF4D"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2BC1F2CF"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Power </w:t>
            </w:r>
            <w:proofErr w:type="spellStart"/>
            <w:r w:rsidRPr="001C47CA">
              <w:rPr>
                <w:rFonts w:ascii="Times New Roman" w:eastAsia="Times New Roman" w:hAnsi="Times New Roman" w:cs="Times New Roman"/>
                <w:color w:val="000000"/>
                <w:sz w:val="20"/>
                <w:szCs w:val="20"/>
                <w:lang w:eastAsia="pt-BR"/>
              </w:rPr>
              <w:t>Resource</w:t>
            </w:r>
            <w:proofErr w:type="spellEnd"/>
          </w:p>
        </w:tc>
        <w:tc>
          <w:tcPr>
            <w:tcW w:w="850" w:type="dxa"/>
            <w:tcBorders>
              <w:top w:val="nil"/>
              <w:bottom w:val="nil"/>
              <w:right w:val="nil"/>
            </w:tcBorders>
            <w:shd w:val="clear" w:color="auto" w:fill="auto"/>
            <w:noWrap/>
            <w:vAlign w:val="center"/>
            <w:hideMark/>
          </w:tcPr>
          <w:p w14:paraId="4A8CADC4" w14:textId="58B13EE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13</w:t>
            </w:r>
          </w:p>
        </w:tc>
        <w:tc>
          <w:tcPr>
            <w:tcW w:w="851" w:type="dxa"/>
            <w:tcBorders>
              <w:top w:val="nil"/>
              <w:left w:val="nil"/>
              <w:bottom w:val="nil"/>
              <w:right w:val="nil"/>
            </w:tcBorders>
            <w:shd w:val="clear" w:color="auto" w:fill="auto"/>
            <w:noWrap/>
            <w:vAlign w:val="center"/>
            <w:hideMark/>
          </w:tcPr>
          <w:p w14:paraId="11F30562" w14:textId="7114731C"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37</w:t>
            </w:r>
          </w:p>
        </w:tc>
        <w:tc>
          <w:tcPr>
            <w:tcW w:w="850" w:type="dxa"/>
            <w:tcBorders>
              <w:top w:val="nil"/>
              <w:left w:val="nil"/>
              <w:bottom w:val="nil"/>
              <w:right w:val="nil"/>
            </w:tcBorders>
            <w:shd w:val="clear" w:color="auto" w:fill="auto"/>
            <w:noWrap/>
            <w:vAlign w:val="center"/>
            <w:hideMark/>
          </w:tcPr>
          <w:p w14:paraId="33223786" w14:textId="4914B7F3"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43</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97</w:t>
            </w:r>
          </w:p>
        </w:tc>
      </w:tr>
      <w:tr w:rsidR="0070643A" w:rsidRPr="001C47CA" w14:paraId="581429CE" w14:textId="77777777" w:rsidTr="001852A2">
        <w:trPr>
          <w:trHeight w:val="270"/>
        </w:trPr>
        <w:tc>
          <w:tcPr>
            <w:tcW w:w="851" w:type="dxa"/>
            <w:vMerge/>
            <w:tcBorders>
              <w:top w:val="nil"/>
              <w:left w:val="nil"/>
              <w:bottom w:val="single" w:sz="4" w:space="0" w:color="000000"/>
              <w:right w:val="nil"/>
            </w:tcBorders>
            <w:vAlign w:val="center"/>
            <w:hideMark/>
          </w:tcPr>
          <w:p w14:paraId="4BB53B8C"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single" w:sz="4" w:space="0" w:color="auto"/>
            </w:tcBorders>
            <w:shd w:val="clear" w:color="auto" w:fill="auto"/>
            <w:noWrap/>
            <w:vAlign w:val="center"/>
            <w:hideMark/>
          </w:tcPr>
          <w:p w14:paraId="02BA4952"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Poder </w:t>
            </w:r>
            <w:proofErr w:type="spellStart"/>
            <w:r w:rsidRPr="001C47CA">
              <w:rPr>
                <w:rFonts w:ascii="Times New Roman" w:eastAsia="Times New Roman" w:hAnsi="Times New Roman" w:cs="Times New Roman"/>
                <w:color w:val="000000"/>
                <w:sz w:val="20"/>
                <w:szCs w:val="20"/>
                <w:lang w:eastAsia="pt-BR"/>
              </w:rPr>
              <w:t>Dominance</w:t>
            </w:r>
            <w:proofErr w:type="spellEnd"/>
          </w:p>
        </w:tc>
        <w:tc>
          <w:tcPr>
            <w:tcW w:w="850" w:type="dxa"/>
            <w:tcBorders>
              <w:top w:val="nil"/>
              <w:bottom w:val="nil"/>
              <w:right w:val="nil"/>
            </w:tcBorders>
            <w:shd w:val="clear" w:color="auto" w:fill="auto"/>
            <w:noWrap/>
            <w:vAlign w:val="center"/>
            <w:hideMark/>
          </w:tcPr>
          <w:p w14:paraId="3F9B9200" w14:textId="59801826"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82</w:t>
            </w:r>
          </w:p>
        </w:tc>
        <w:tc>
          <w:tcPr>
            <w:tcW w:w="851" w:type="dxa"/>
            <w:tcBorders>
              <w:top w:val="nil"/>
              <w:left w:val="nil"/>
              <w:bottom w:val="nil"/>
              <w:right w:val="nil"/>
            </w:tcBorders>
            <w:shd w:val="clear" w:color="auto" w:fill="auto"/>
            <w:noWrap/>
            <w:vAlign w:val="center"/>
            <w:hideMark/>
          </w:tcPr>
          <w:p w14:paraId="4E3CE138" w14:textId="28BF4E8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20</w:t>
            </w:r>
          </w:p>
        </w:tc>
        <w:tc>
          <w:tcPr>
            <w:tcW w:w="850" w:type="dxa"/>
            <w:tcBorders>
              <w:top w:val="nil"/>
              <w:left w:val="nil"/>
              <w:bottom w:val="single" w:sz="4" w:space="0" w:color="auto"/>
              <w:right w:val="nil"/>
            </w:tcBorders>
            <w:shd w:val="clear" w:color="auto" w:fill="auto"/>
            <w:noWrap/>
            <w:vAlign w:val="center"/>
            <w:hideMark/>
          </w:tcPr>
          <w:p w14:paraId="1098FC4F" w14:textId="025968F8"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42</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56</w:t>
            </w:r>
          </w:p>
        </w:tc>
      </w:tr>
      <w:tr w:rsidR="0070643A" w:rsidRPr="001C47CA" w14:paraId="706B822F" w14:textId="77777777" w:rsidTr="001852A2">
        <w:trPr>
          <w:trHeight w:val="151"/>
        </w:trPr>
        <w:tc>
          <w:tcPr>
            <w:tcW w:w="851" w:type="dxa"/>
            <w:vMerge/>
            <w:tcBorders>
              <w:top w:val="nil"/>
              <w:left w:val="nil"/>
              <w:bottom w:val="single" w:sz="4" w:space="0" w:color="000000"/>
              <w:right w:val="nil"/>
            </w:tcBorders>
            <w:vAlign w:val="center"/>
            <w:hideMark/>
          </w:tcPr>
          <w:p w14:paraId="1894AC24"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nil"/>
              <w:bottom w:val="single" w:sz="4" w:space="0" w:color="auto"/>
            </w:tcBorders>
            <w:shd w:val="clear" w:color="auto" w:fill="auto"/>
            <w:noWrap/>
            <w:vAlign w:val="center"/>
            <w:hideMark/>
          </w:tcPr>
          <w:p w14:paraId="1A9C8E90"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Geral</w:t>
            </w:r>
          </w:p>
        </w:tc>
        <w:tc>
          <w:tcPr>
            <w:tcW w:w="850" w:type="dxa"/>
            <w:tcBorders>
              <w:top w:val="single" w:sz="4" w:space="0" w:color="auto"/>
              <w:bottom w:val="single" w:sz="4" w:space="0" w:color="auto"/>
              <w:right w:val="nil"/>
            </w:tcBorders>
            <w:shd w:val="clear" w:color="auto" w:fill="auto"/>
            <w:noWrap/>
            <w:vAlign w:val="center"/>
            <w:hideMark/>
          </w:tcPr>
          <w:p w14:paraId="0315E79C" w14:textId="712DBE58"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66</w:t>
            </w:r>
          </w:p>
        </w:tc>
        <w:tc>
          <w:tcPr>
            <w:tcW w:w="851" w:type="dxa"/>
            <w:tcBorders>
              <w:top w:val="single" w:sz="4" w:space="0" w:color="auto"/>
              <w:left w:val="nil"/>
              <w:bottom w:val="single" w:sz="4" w:space="0" w:color="auto"/>
              <w:right w:val="nil"/>
            </w:tcBorders>
            <w:shd w:val="clear" w:color="auto" w:fill="auto"/>
            <w:noWrap/>
            <w:vAlign w:val="center"/>
            <w:hideMark/>
          </w:tcPr>
          <w:p w14:paraId="7A62EF1C" w14:textId="45CB5C88" w:rsidR="0070643A" w:rsidRPr="001C47CA" w:rsidRDefault="00F568E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70643A" w:rsidRPr="001C47CA">
              <w:rPr>
                <w:rFonts w:ascii="Times New Roman" w:eastAsia="Times New Roman" w:hAnsi="Times New Roman" w:cs="Times New Roman"/>
                <w:color w:val="000000"/>
                <w:sz w:val="20"/>
                <w:szCs w:val="20"/>
                <w:lang w:eastAsia="pt-BR"/>
              </w:rPr>
              <w:t>87</w:t>
            </w:r>
          </w:p>
        </w:tc>
        <w:tc>
          <w:tcPr>
            <w:tcW w:w="850" w:type="dxa"/>
            <w:tcBorders>
              <w:top w:val="nil"/>
              <w:left w:val="nil"/>
              <w:bottom w:val="single" w:sz="4" w:space="0" w:color="auto"/>
              <w:right w:val="nil"/>
            </w:tcBorders>
            <w:shd w:val="clear" w:color="auto" w:fill="auto"/>
            <w:noWrap/>
            <w:vAlign w:val="center"/>
            <w:hideMark/>
          </w:tcPr>
          <w:p w14:paraId="407C0228" w14:textId="561117D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23</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77</w:t>
            </w:r>
          </w:p>
        </w:tc>
      </w:tr>
      <w:tr w:rsidR="0070643A" w:rsidRPr="001C47CA" w14:paraId="005C10E7" w14:textId="77777777" w:rsidTr="001852A2">
        <w:trPr>
          <w:trHeight w:val="265"/>
        </w:trPr>
        <w:tc>
          <w:tcPr>
            <w:tcW w:w="851" w:type="dxa"/>
            <w:vMerge w:val="restart"/>
            <w:tcBorders>
              <w:top w:val="nil"/>
              <w:left w:val="nil"/>
              <w:bottom w:val="single" w:sz="4" w:space="0" w:color="000000"/>
              <w:right w:val="nil"/>
            </w:tcBorders>
            <w:shd w:val="clear" w:color="auto" w:fill="auto"/>
            <w:textDirection w:val="btLr"/>
            <w:vAlign w:val="center"/>
            <w:hideMark/>
          </w:tcPr>
          <w:p w14:paraId="676E341E" w14:textId="7777777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Conservation</w:t>
            </w:r>
            <w:proofErr w:type="spellEnd"/>
          </w:p>
        </w:tc>
        <w:tc>
          <w:tcPr>
            <w:tcW w:w="3544" w:type="dxa"/>
            <w:tcBorders>
              <w:top w:val="nil"/>
              <w:left w:val="single" w:sz="4" w:space="0" w:color="auto"/>
              <w:bottom w:val="nil"/>
            </w:tcBorders>
            <w:shd w:val="clear" w:color="auto" w:fill="auto"/>
            <w:noWrap/>
            <w:vAlign w:val="center"/>
            <w:hideMark/>
          </w:tcPr>
          <w:p w14:paraId="09D2443C"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Security </w:t>
            </w:r>
            <w:proofErr w:type="spellStart"/>
            <w:r w:rsidRPr="001C47CA">
              <w:rPr>
                <w:rFonts w:ascii="Times New Roman" w:eastAsia="Times New Roman" w:hAnsi="Times New Roman" w:cs="Times New Roman"/>
                <w:color w:val="000000"/>
                <w:sz w:val="20"/>
                <w:szCs w:val="20"/>
                <w:lang w:eastAsia="pt-BR"/>
              </w:rPr>
              <w:t>Personal</w:t>
            </w:r>
            <w:proofErr w:type="spellEnd"/>
          </w:p>
        </w:tc>
        <w:tc>
          <w:tcPr>
            <w:tcW w:w="850" w:type="dxa"/>
            <w:tcBorders>
              <w:top w:val="nil"/>
              <w:bottom w:val="nil"/>
              <w:right w:val="nil"/>
            </w:tcBorders>
            <w:shd w:val="clear" w:color="auto" w:fill="auto"/>
            <w:noWrap/>
            <w:vAlign w:val="center"/>
            <w:hideMark/>
          </w:tcPr>
          <w:p w14:paraId="62906366" w14:textId="37B3CCA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82</w:t>
            </w:r>
          </w:p>
        </w:tc>
        <w:tc>
          <w:tcPr>
            <w:tcW w:w="851" w:type="dxa"/>
            <w:tcBorders>
              <w:top w:val="nil"/>
              <w:left w:val="nil"/>
              <w:bottom w:val="nil"/>
              <w:right w:val="nil"/>
            </w:tcBorders>
            <w:shd w:val="clear" w:color="auto" w:fill="auto"/>
            <w:noWrap/>
            <w:vAlign w:val="center"/>
            <w:hideMark/>
          </w:tcPr>
          <w:p w14:paraId="58422355" w14:textId="4903A627" w:rsidR="0070643A" w:rsidRPr="001C47CA" w:rsidRDefault="00F568E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70643A" w:rsidRPr="001C47CA">
              <w:rPr>
                <w:rFonts w:ascii="Times New Roman" w:eastAsia="Times New Roman" w:hAnsi="Times New Roman" w:cs="Times New Roman"/>
                <w:color w:val="000000"/>
                <w:sz w:val="20"/>
                <w:szCs w:val="20"/>
                <w:lang w:eastAsia="pt-BR"/>
              </w:rPr>
              <w:t>90</w:t>
            </w:r>
          </w:p>
        </w:tc>
        <w:tc>
          <w:tcPr>
            <w:tcW w:w="850" w:type="dxa"/>
            <w:tcBorders>
              <w:top w:val="nil"/>
              <w:left w:val="nil"/>
              <w:bottom w:val="nil"/>
              <w:right w:val="nil"/>
            </w:tcBorders>
            <w:shd w:val="clear" w:color="auto" w:fill="auto"/>
            <w:noWrap/>
            <w:vAlign w:val="center"/>
            <w:hideMark/>
          </w:tcPr>
          <w:p w14:paraId="7C526791" w14:textId="614BD26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18</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71</w:t>
            </w:r>
          </w:p>
        </w:tc>
      </w:tr>
      <w:tr w:rsidR="0070643A" w:rsidRPr="001C47CA" w14:paraId="306EC9CF" w14:textId="77777777" w:rsidTr="001852A2">
        <w:trPr>
          <w:trHeight w:val="270"/>
        </w:trPr>
        <w:tc>
          <w:tcPr>
            <w:tcW w:w="851" w:type="dxa"/>
            <w:vMerge/>
            <w:tcBorders>
              <w:top w:val="nil"/>
              <w:left w:val="nil"/>
              <w:bottom w:val="single" w:sz="4" w:space="0" w:color="000000"/>
              <w:right w:val="nil"/>
            </w:tcBorders>
            <w:vAlign w:val="center"/>
            <w:hideMark/>
          </w:tcPr>
          <w:p w14:paraId="67011EB2"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31037606"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Humility</w:t>
            </w:r>
            <w:proofErr w:type="spellEnd"/>
          </w:p>
        </w:tc>
        <w:tc>
          <w:tcPr>
            <w:tcW w:w="850" w:type="dxa"/>
            <w:tcBorders>
              <w:top w:val="nil"/>
              <w:bottom w:val="nil"/>
              <w:right w:val="nil"/>
            </w:tcBorders>
            <w:shd w:val="clear" w:color="auto" w:fill="auto"/>
            <w:noWrap/>
            <w:vAlign w:val="center"/>
            <w:hideMark/>
          </w:tcPr>
          <w:p w14:paraId="6CD3807F" w14:textId="55F84B74"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47</w:t>
            </w:r>
          </w:p>
        </w:tc>
        <w:tc>
          <w:tcPr>
            <w:tcW w:w="851" w:type="dxa"/>
            <w:tcBorders>
              <w:top w:val="nil"/>
              <w:left w:val="nil"/>
              <w:bottom w:val="nil"/>
              <w:right w:val="nil"/>
            </w:tcBorders>
            <w:shd w:val="clear" w:color="auto" w:fill="auto"/>
            <w:noWrap/>
            <w:vAlign w:val="center"/>
            <w:hideMark/>
          </w:tcPr>
          <w:p w14:paraId="08F56A72" w14:textId="1453B25A" w:rsidR="0070643A" w:rsidRPr="001C47CA" w:rsidRDefault="00F568E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70643A" w:rsidRPr="001C47CA">
              <w:rPr>
                <w:rFonts w:ascii="Times New Roman" w:eastAsia="Times New Roman" w:hAnsi="Times New Roman" w:cs="Times New Roman"/>
                <w:color w:val="000000"/>
                <w:sz w:val="20"/>
                <w:szCs w:val="20"/>
                <w:lang w:eastAsia="pt-BR"/>
              </w:rPr>
              <w:t>99</w:t>
            </w:r>
          </w:p>
        </w:tc>
        <w:tc>
          <w:tcPr>
            <w:tcW w:w="850" w:type="dxa"/>
            <w:tcBorders>
              <w:top w:val="nil"/>
              <w:left w:val="nil"/>
              <w:bottom w:val="nil"/>
              <w:right w:val="nil"/>
            </w:tcBorders>
            <w:shd w:val="clear" w:color="auto" w:fill="auto"/>
            <w:noWrap/>
            <w:vAlign w:val="center"/>
            <w:hideMark/>
          </w:tcPr>
          <w:p w14:paraId="4A0156E1" w14:textId="34F8AED0"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22</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26</w:t>
            </w:r>
          </w:p>
        </w:tc>
      </w:tr>
      <w:tr w:rsidR="0070643A" w:rsidRPr="001C47CA" w14:paraId="31F3C1CF" w14:textId="77777777" w:rsidTr="001852A2">
        <w:trPr>
          <w:trHeight w:val="273"/>
        </w:trPr>
        <w:tc>
          <w:tcPr>
            <w:tcW w:w="851" w:type="dxa"/>
            <w:vMerge/>
            <w:tcBorders>
              <w:top w:val="nil"/>
              <w:left w:val="nil"/>
              <w:bottom w:val="single" w:sz="4" w:space="0" w:color="000000"/>
              <w:right w:val="nil"/>
            </w:tcBorders>
            <w:vAlign w:val="center"/>
            <w:hideMark/>
          </w:tcPr>
          <w:p w14:paraId="2540DC66"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4453F27F"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Security </w:t>
            </w:r>
            <w:proofErr w:type="spellStart"/>
            <w:r w:rsidRPr="001C47CA">
              <w:rPr>
                <w:rFonts w:ascii="Times New Roman" w:eastAsia="Times New Roman" w:hAnsi="Times New Roman" w:cs="Times New Roman"/>
                <w:color w:val="000000"/>
                <w:sz w:val="20"/>
                <w:szCs w:val="20"/>
                <w:lang w:eastAsia="pt-BR"/>
              </w:rPr>
              <w:t>Societal</w:t>
            </w:r>
            <w:proofErr w:type="spellEnd"/>
          </w:p>
        </w:tc>
        <w:tc>
          <w:tcPr>
            <w:tcW w:w="850" w:type="dxa"/>
            <w:tcBorders>
              <w:top w:val="nil"/>
              <w:bottom w:val="nil"/>
              <w:right w:val="nil"/>
            </w:tcBorders>
            <w:shd w:val="clear" w:color="auto" w:fill="auto"/>
            <w:noWrap/>
            <w:vAlign w:val="center"/>
            <w:hideMark/>
          </w:tcPr>
          <w:p w14:paraId="638AC9E0" w14:textId="39949A93"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40</w:t>
            </w:r>
          </w:p>
        </w:tc>
        <w:tc>
          <w:tcPr>
            <w:tcW w:w="851" w:type="dxa"/>
            <w:tcBorders>
              <w:top w:val="nil"/>
              <w:left w:val="nil"/>
              <w:bottom w:val="nil"/>
              <w:right w:val="nil"/>
            </w:tcBorders>
            <w:shd w:val="clear" w:color="auto" w:fill="auto"/>
            <w:noWrap/>
            <w:vAlign w:val="center"/>
            <w:hideMark/>
          </w:tcPr>
          <w:p w14:paraId="5E6F8B1D" w14:textId="65D1B06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14</w:t>
            </w:r>
          </w:p>
        </w:tc>
        <w:tc>
          <w:tcPr>
            <w:tcW w:w="850" w:type="dxa"/>
            <w:tcBorders>
              <w:top w:val="nil"/>
              <w:left w:val="nil"/>
              <w:bottom w:val="nil"/>
              <w:right w:val="nil"/>
            </w:tcBorders>
            <w:shd w:val="clear" w:color="auto" w:fill="auto"/>
            <w:noWrap/>
            <w:vAlign w:val="center"/>
            <w:hideMark/>
          </w:tcPr>
          <w:p w14:paraId="7838B139" w14:textId="01A63197"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25</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90</w:t>
            </w:r>
          </w:p>
        </w:tc>
      </w:tr>
      <w:tr w:rsidR="0070643A" w:rsidRPr="001C47CA" w14:paraId="35CCA0D7" w14:textId="77777777" w:rsidTr="001852A2">
        <w:trPr>
          <w:trHeight w:val="264"/>
        </w:trPr>
        <w:tc>
          <w:tcPr>
            <w:tcW w:w="851" w:type="dxa"/>
            <w:vMerge/>
            <w:tcBorders>
              <w:top w:val="nil"/>
              <w:left w:val="nil"/>
              <w:bottom w:val="single" w:sz="4" w:space="0" w:color="000000"/>
              <w:right w:val="nil"/>
            </w:tcBorders>
            <w:vAlign w:val="center"/>
            <w:hideMark/>
          </w:tcPr>
          <w:p w14:paraId="6F5EDD77"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25631212"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Conformity</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Interpersonal</w:t>
            </w:r>
            <w:proofErr w:type="spellEnd"/>
          </w:p>
        </w:tc>
        <w:tc>
          <w:tcPr>
            <w:tcW w:w="850" w:type="dxa"/>
            <w:tcBorders>
              <w:top w:val="nil"/>
              <w:bottom w:val="nil"/>
              <w:right w:val="nil"/>
            </w:tcBorders>
            <w:shd w:val="clear" w:color="auto" w:fill="auto"/>
            <w:noWrap/>
            <w:vAlign w:val="center"/>
            <w:hideMark/>
          </w:tcPr>
          <w:p w14:paraId="64B90F7C" w14:textId="76A07685"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02</w:t>
            </w:r>
          </w:p>
        </w:tc>
        <w:tc>
          <w:tcPr>
            <w:tcW w:w="851" w:type="dxa"/>
            <w:tcBorders>
              <w:top w:val="nil"/>
              <w:left w:val="nil"/>
              <w:bottom w:val="nil"/>
              <w:right w:val="nil"/>
            </w:tcBorders>
            <w:shd w:val="clear" w:color="auto" w:fill="auto"/>
            <w:noWrap/>
            <w:vAlign w:val="center"/>
            <w:hideMark/>
          </w:tcPr>
          <w:p w14:paraId="2A93E4CF" w14:textId="3B78201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26</w:t>
            </w:r>
          </w:p>
        </w:tc>
        <w:tc>
          <w:tcPr>
            <w:tcW w:w="850" w:type="dxa"/>
            <w:tcBorders>
              <w:top w:val="nil"/>
              <w:left w:val="nil"/>
              <w:bottom w:val="nil"/>
              <w:right w:val="nil"/>
            </w:tcBorders>
            <w:shd w:val="clear" w:color="auto" w:fill="auto"/>
            <w:noWrap/>
            <w:vAlign w:val="center"/>
            <w:hideMark/>
          </w:tcPr>
          <w:p w14:paraId="06BDAE19" w14:textId="40F9B819"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31</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28</w:t>
            </w:r>
          </w:p>
        </w:tc>
      </w:tr>
      <w:tr w:rsidR="0070643A" w:rsidRPr="001C47CA" w14:paraId="36B55E61" w14:textId="77777777" w:rsidTr="001852A2">
        <w:trPr>
          <w:trHeight w:val="281"/>
        </w:trPr>
        <w:tc>
          <w:tcPr>
            <w:tcW w:w="851" w:type="dxa"/>
            <w:vMerge/>
            <w:tcBorders>
              <w:top w:val="nil"/>
              <w:left w:val="nil"/>
              <w:bottom w:val="single" w:sz="4" w:space="0" w:color="000000"/>
              <w:right w:val="nil"/>
            </w:tcBorders>
            <w:vAlign w:val="center"/>
            <w:hideMark/>
          </w:tcPr>
          <w:p w14:paraId="064334F2"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nil"/>
            </w:tcBorders>
            <w:shd w:val="clear" w:color="auto" w:fill="auto"/>
            <w:noWrap/>
            <w:vAlign w:val="center"/>
            <w:hideMark/>
          </w:tcPr>
          <w:p w14:paraId="5B52DD69"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Tradition</w:t>
            </w:r>
            <w:proofErr w:type="spellEnd"/>
          </w:p>
        </w:tc>
        <w:tc>
          <w:tcPr>
            <w:tcW w:w="850" w:type="dxa"/>
            <w:tcBorders>
              <w:top w:val="nil"/>
              <w:bottom w:val="nil"/>
              <w:right w:val="nil"/>
            </w:tcBorders>
            <w:shd w:val="clear" w:color="auto" w:fill="auto"/>
            <w:noWrap/>
            <w:vAlign w:val="center"/>
            <w:hideMark/>
          </w:tcPr>
          <w:p w14:paraId="1504F983" w14:textId="7B6C7FC1"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83</w:t>
            </w:r>
          </w:p>
        </w:tc>
        <w:tc>
          <w:tcPr>
            <w:tcW w:w="851" w:type="dxa"/>
            <w:tcBorders>
              <w:top w:val="nil"/>
              <w:left w:val="nil"/>
              <w:bottom w:val="nil"/>
              <w:right w:val="nil"/>
            </w:tcBorders>
            <w:shd w:val="clear" w:color="auto" w:fill="auto"/>
            <w:noWrap/>
            <w:vAlign w:val="center"/>
            <w:hideMark/>
          </w:tcPr>
          <w:p w14:paraId="7AE4CD6F" w14:textId="2B6FFC9A"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12</w:t>
            </w:r>
          </w:p>
        </w:tc>
        <w:tc>
          <w:tcPr>
            <w:tcW w:w="850" w:type="dxa"/>
            <w:tcBorders>
              <w:top w:val="nil"/>
              <w:left w:val="nil"/>
              <w:bottom w:val="nil"/>
              <w:right w:val="nil"/>
            </w:tcBorders>
            <w:shd w:val="clear" w:color="auto" w:fill="auto"/>
            <w:noWrap/>
            <w:vAlign w:val="center"/>
            <w:hideMark/>
          </w:tcPr>
          <w:p w14:paraId="36AA1A07" w14:textId="0E01B2CF"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29</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32</w:t>
            </w:r>
          </w:p>
        </w:tc>
      </w:tr>
      <w:tr w:rsidR="0070643A" w:rsidRPr="001C47CA" w14:paraId="54BE562C" w14:textId="77777777" w:rsidTr="001852A2">
        <w:trPr>
          <w:trHeight w:val="286"/>
        </w:trPr>
        <w:tc>
          <w:tcPr>
            <w:tcW w:w="851" w:type="dxa"/>
            <w:vMerge/>
            <w:tcBorders>
              <w:top w:val="nil"/>
              <w:left w:val="nil"/>
              <w:bottom w:val="single" w:sz="4" w:space="0" w:color="000000"/>
              <w:right w:val="nil"/>
            </w:tcBorders>
            <w:vAlign w:val="center"/>
            <w:hideMark/>
          </w:tcPr>
          <w:p w14:paraId="66F26EED"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single" w:sz="4" w:space="0" w:color="auto"/>
              <w:bottom w:val="single" w:sz="4" w:space="0" w:color="auto"/>
            </w:tcBorders>
            <w:shd w:val="clear" w:color="auto" w:fill="auto"/>
            <w:noWrap/>
            <w:vAlign w:val="center"/>
            <w:hideMark/>
          </w:tcPr>
          <w:p w14:paraId="7D966312"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Conformity</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Rules</w:t>
            </w:r>
            <w:proofErr w:type="spellEnd"/>
          </w:p>
        </w:tc>
        <w:tc>
          <w:tcPr>
            <w:tcW w:w="850" w:type="dxa"/>
            <w:tcBorders>
              <w:top w:val="nil"/>
              <w:bottom w:val="nil"/>
              <w:right w:val="nil"/>
            </w:tcBorders>
            <w:shd w:val="clear" w:color="auto" w:fill="auto"/>
            <w:noWrap/>
            <w:vAlign w:val="center"/>
            <w:hideMark/>
          </w:tcPr>
          <w:p w14:paraId="0D6395BD" w14:textId="74431446"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67</w:t>
            </w:r>
          </w:p>
        </w:tc>
        <w:tc>
          <w:tcPr>
            <w:tcW w:w="851" w:type="dxa"/>
            <w:tcBorders>
              <w:top w:val="nil"/>
              <w:left w:val="nil"/>
              <w:bottom w:val="nil"/>
              <w:right w:val="nil"/>
            </w:tcBorders>
            <w:shd w:val="clear" w:color="auto" w:fill="auto"/>
            <w:noWrap/>
            <w:vAlign w:val="center"/>
            <w:hideMark/>
          </w:tcPr>
          <w:p w14:paraId="4074323A" w14:textId="151A6B54"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568E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36</w:t>
            </w:r>
          </w:p>
        </w:tc>
        <w:tc>
          <w:tcPr>
            <w:tcW w:w="850" w:type="dxa"/>
            <w:tcBorders>
              <w:top w:val="nil"/>
              <w:left w:val="nil"/>
              <w:bottom w:val="nil"/>
              <w:right w:val="nil"/>
            </w:tcBorders>
            <w:shd w:val="clear" w:color="auto" w:fill="auto"/>
            <w:noWrap/>
            <w:vAlign w:val="center"/>
            <w:hideMark/>
          </w:tcPr>
          <w:p w14:paraId="44B7A83F" w14:textId="05ACD1CC"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31</w:t>
            </w:r>
          </w:p>
        </w:tc>
      </w:tr>
      <w:tr w:rsidR="0070643A" w:rsidRPr="001C47CA" w14:paraId="65FCC383" w14:textId="77777777" w:rsidTr="001852A2">
        <w:trPr>
          <w:trHeight w:val="265"/>
        </w:trPr>
        <w:tc>
          <w:tcPr>
            <w:tcW w:w="851" w:type="dxa"/>
            <w:vMerge/>
            <w:tcBorders>
              <w:top w:val="nil"/>
              <w:left w:val="nil"/>
              <w:bottom w:val="single" w:sz="4" w:space="0" w:color="auto"/>
              <w:right w:val="nil"/>
            </w:tcBorders>
            <w:vAlign w:val="center"/>
            <w:hideMark/>
          </w:tcPr>
          <w:p w14:paraId="24FCB54C"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
        </w:tc>
        <w:tc>
          <w:tcPr>
            <w:tcW w:w="3544" w:type="dxa"/>
            <w:tcBorders>
              <w:top w:val="nil"/>
              <w:left w:val="nil"/>
              <w:bottom w:val="single" w:sz="4" w:space="0" w:color="auto"/>
            </w:tcBorders>
            <w:shd w:val="clear" w:color="auto" w:fill="auto"/>
            <w:noWrap/>
            <w:vAlign w:val="center"/>
            <w:hideMark/>
          </w:tcPr>
          <w:p w14:paraId="0DC3D9E3" w14:textId="77777777" w:rsidR="0070643A" w:rsidRPr="001C47CA" w:rsidRDefault="0070643A"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Geral</w:t>
            </w:r>
          </w:p>
        </w:tc>
        <w:tc>
          <w:tcPr>
            <w:tcW w:w="850" w:type="dxa"/>
            <w:tcBorders>
              <w:top w:val="single" w:sz="4" w:space="0" w:color="auto"/>
              <w:bottom w:val="single" w:sz="4" w:space="0" w:color="auto"/>
              <w:right w:val="nil"/>
            </w:tcBorders>
            <w:shd w:val="clear" w:color="auto" w:fill="auto"/>
            <w:noWrap/>
            <w:vAlign w:val="center"/>
            <w:hideMark/>
          </w:tcPr>
          <w:p w14:paraId="2D8A9290" w14:textId="25E18142"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w:t>
            </w:r>
            <w:r w:rsidR="0026613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20</w:t>
            </w:r>
          </w:p>
        </w:tc>
        <w:tc>
          <w:tcPr>
            <w:tcW w:w="851" w:type="dxa"/>
            <w:tcBorders>
              <w:top w:val="single" w:sz="4" w:space="0" w:color="auto"/>
              <w:left w:val="nil"/>
              <w:bottom w:val="single" w:sz="4" w:space="0" w:color="auto"/>
              <w:right w:val="nil"/>
            </w:tcBorders>
            <w:shd w:val="clear" w:color="auto" w:fill="auto"/>
            <w:noWrap/>
            <w:vAlign w:val="center"/>
            <w:hideMark/>
          </w:tcPr>
          <w:p w14:paraId="38256186" w14:textId="694F42B6" w:rsidR="0070643A" w:rsidRPr="001C47CA" w:rsidRDefault="00F568E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r w:rsidR="0070643A" w:rsidRPr="001C47CA">
              <w:rPr>
                <w:rFonts w:ascii="Times New Roman" w:eastAsia="Times New Roman" w:hAnsi="Times New Roman" w:cs="Times New Roman"/>
                <w:color w:val="000000"/>
                <w:sz w:val="20"/>
                <w:szCs w:val="20"/>
                <w:lang w:eastAsia="pt-BR"/>
              </w:rPr>
              <w:t>81</w:t>
            </w:r>
          </w:p>
        </w:tc>
        <w:tc>
          <w:tcPr>
            <w:tcW w:w="850" w:type="dxa"/>
            <w:tcBorders>
              <w:top w:val="single" w:sz="4" w:space="0" w:color="auto"/>
              <w:left w:val="nil"/>
              <w:bottom w:val="single" w:sz="4" w:space="0" w:color="auto"/>
              <w:right w:val="nil"/>
            </w:tcBorders>
            <w:shd w:val="clear" w:color="auto" w:fill="auto"/>
            <w:noWrap/>
            <w:vAlign w:val="center"/>
            <w:hideMark/>
          </w:tcPr>
          <w:p w14:paraId="0D1B28E6" w14:textId="626C5B43" w:rsidR="0070643A" w:rsidRPr="001C47CA" w:rsidRDefault="0070643A"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19</w:t>
            </w:r>
            <w:r w:rsidR="00830F75"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18</w:t>
            </w:r>
          </w:p>
        </w:tc>
      </w:tr>
      <w:tr w:rsidR="0070643A" w:rsidRPr="001C47CA" w14:paraId="66E3C568" w14:textId="77777777" w:rsidTr="001852A2">
        <w:trPr>
          <w:trHeight w:val="253"/>
        </w:trPr>
        <w:tc>
          <w:tcPr>
            <w:tcW w:w="6946" w:type="dxa"/>
            <w:gridSpan w:val="5"/>
            <w:tcBorders>
              <w:top w:val="single" w:sz="4" w:space="0" w:color="auto"/>
              <w:left w:val="nil"/>
              <w:bottom w:val="single" w:sz="4" w:space="0" w:color="auto"/>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605"/>
            </w:tblGrid>
            <w:tr w:rsidR="0070643A" w:rsidRPr="001C47CA" w14:paraId="78E50619" w14:textId="77777777" w:rsidTr="001852A2">
              <w:trPr>
                <w:trHeight w:val="264"/>
                <w:tblCellSpacing w:w="0" w:type="dxa"/>
              </w:trPr>
              <w:tc>
                <w:tcPr>
                  <w:tcW w:w="5605" w:type="dxa"/>
                  <w:tcBorders>
                    <w:top w:val="nil"/>
                    <w:left w:val="nil"/>
                    <w:bottom w:val="nil"/>
                    <w:right w:val="nil"/>
                  </w:tcBorders>
                  <w:shd w:val="clear" w:color="auto" w:fill="auto"/>
                  <w:noWrap/>
                  <w:vAlign w:val="center"/>
                  <w:hideMark/>
                </w:tcPr>
                <w:p w14:paraId="2CE56F21" w14:textId="77777777" w:rsidR="0070643A" w:rsidRPr="001C47CA" w:rsidRDefault="0070643A" w:rsidP="001852A2">
                  <w:pPr>
                    <w:spacing w:after="0" w:line="240" w:lineRule="auto"/>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C</w:t>
                  </w:r>
                  <w:r w:rsidRPr="001C47CA">
                    <w:rPr>
                      <w:rFonts w:ascii="Times New Roman" w:eastAsia="Times New Roman" w:hAnsi="Times New Roman" w:cs="Times New Roman"/>
                      <w:i/>
                      <w:iCs/>
                      <w:color w:val="000000"/>
                      <w:sz w:val="20"/>
                      <w:szCs w:val="20"/>
                      <w:vertAlign w:val="subscript"/>
                      <w:lang w:eastAsia="pt-BR"/>
                    </w:rPr>
                    <w:t>v</w:t>
                  </w:r>
                  <w:proofErr w:type="spellEnd"/>
                  <w:r w:rsidRPr="001C47CA">
                    <w:rPr>
                      <w:rFonts w:ascii="Times New Roman" w:eastAsia="Times New Roman" w:hAnsi="Times New Roman" w:cs="Times New Roman"/>
                      <w:i/>
                      <w:iCs/>
                      <w:color w:val="000000"/>
                      <w:sz w:val="20"/>
                      <w:szCs w:val="20"/>
                      <w:vertAlign w:val="subscript"/>
                      <w:lang w:eastAsia="pt-BR"/>
                    </w:rPr>
                    <w:t xml:space="preserve"> </w:t>
                  </w:r>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Coefficient</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of</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Variance</w:t>
                  </w:r>
                  <w:proofErr w:type="spellEnd"/>
                </w:p>
              </w:tc>
            </w:tr>
          </w:tbl>
          <w:p w14:paraId="0527E75E" w14:textId="77777777" w:rsidR="0070643A" w:rsidRPr="001C47CA" w:rsidRDefault="0070643A" w:rsidP="001852A2">
            <w:pPr>
              <w:spacing w:after="0" w:line="240" w:lineRule="auto"/>
              <w:jc w:val="center"/>
              <w:rPr>
                <w:rFonts w:ascii="Times New Roman" w:eastAsia="Times New Roman" w:hAnsi="Times New Roman" w:cs="Times New Roman"/>
                <w:sz w:val="20"/>
                <w:szCs w:val="20"/>
                <w:lang w:eastAsia="pt-BR"/>
              </w:rPr>
            </w:pPr>
          </w:p>
        </w:tc>
      </w:tr>
    </w:tbl>
    <w:p w14:paraId="61E6F6BE" w14:textId="77777777" w:rsidR="0070643A" w:rsidRPr="001C47CA" w:rsidRDefault="0070643A" w:rsidP="008F496F">
      <w:pPr>
        <w:spacing w:after="0" w:line="360" w:lineRule="auto"/>
        <w:jc w:val="both"/>
        <w:rPr>
          <w:rFonts w:ascii="Times New Roman" w:hAnsi="Times New Roman" w:cs="Times New Roman"/>
          <w:b/>
          <w:bCs/>
          <w:sz w:val="24"/>
          <w:szCs w:val="24"/>
          <w:lang w:val="en-US"/>
        </w:rPr>
      </w:pPr>
    </w:p>
    <w:p w14:paraId="0837D59D" w14:textId="13A57540" w:rsidR="0070643A" w:rsidRPr="001C47CA" w:rsidRDefault="00266139"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t>Table 3:</w:t>
      </w:r>
      <w:r w:rsidR="00935BC0" w:rsidRPr="001C47CA">
        <w:rPr>
          <w:lang w:val="en-US"/>
        </w:rPr>
        <w:t xml:space="preserve"> </w:t>
      </w:r>
      <w:r w:rsidR="00935BC0" w:rsidRPr="001C47CA">
        <w:rPr>
          <w:rFonts w:ascii="Times New Roman" w:hAnsi="Times New Roman" w:cs="Times New Roman"/>
          <w:sz w:val="24"/>
          <w:szCs w:val="24"/>
          <w:lang w:val="en-US"/>
        </w:rPr>
        <w:t>Combined Frequencies of Second Order Values</w:t>
      </w:r>
    </w:p>
    <w:tbl>
      <w:tblPr>
        <w:tblW w:w="6946" w:type="dxa"/>
        <w:tblCellMar>
          <w:left w:w="70" w:type="dxa"/>
          <w:right w:w="70" w:type="dxa"/>
        </w:tblCellMar>
        <w:tblLook w:val="04A0" w:firstRow="1" w:lastRow="0" w:firstColumn="1" w:lastColumn="0" w:noHBand="0" w:noVBand="1"/>
      </w:tblPr>
      <w:tblGrid>
        <w:gridCol w:w="1985"/>
        <w:gridCol w:w="1701"/>
        <w:gridCol w:w="1843"/>
        <w:gridCol w:w="1417"/>
      </w:tblGrid>
      <w:tr w:rsidR="00266139" w:rsidRPr="001C47CA" w14:paraId="597B7B92" w14:textId="77777777" w:rsidTr="001852A2">
        <w:trPr>
          <w:trHeight w:val="336"/>
        </w:trPr>
        <w:tc>
          <w:tcPr>
            <w:tcW w:w="1985" w:type="dxa"/>
            <w:tcBorders>
              <w:top w:val="single" w:sz="4" w:space="0" w:color="auto"/>
              <w:bottom w:val="single" w:sz="4" w:space="0" w:color="auto"/>
            </w:tcBorders>
            <w:shd w:val="clear" w:color="auto" w:fill="auto"/>
            <w:noWrap/>
            <w:vAlign w:val="center"/>
            <w:hideMark/>
          </w:tcPr>
          <w:p w14:paraId="004E36F9" w14:textId="77777777"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p>
        </w:tc>
        <w:tc>
          <w:tcPr>
            <w:tcW w:w="1701" w:type="dxa"/>
            <w:tcBorders>
              <w:top w:val="single" w:sz="4" w:space="0" w:color="auto"/>
              <w:bottom w:val="single" w:sz="4" w:space="0" w:color="auto"/>
            </w:tcBorders>
            <w:shd w:val="clear" w:color="auto" w:fill="auto"/>
            <w:vAlign w:val="center"/>
            <w:hideMark/>
          </w:tcPr>
          <w:p w14:paraId="539FB065" w14:textId="77777777"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Self-</w:t>
            </w:r>
            <w:proofErr w:type="spellStart"/>
            <w:r w:rsidRPr="001C47CA">
              <w:rPr>
                <w:rFonts w:ascii="Times New Roman" w:eastAsia="Times New Roman" w:hAnsi="Times New Roman" w:cs="Times New Roman"/>
                <w:color w:val="000000"/>
                <w:sz w:val="20"/>
                <w:szCs w:val="20"/>
                <w:lang w:eastAsia="pt-BR"/>
              </w:rPr>
              <w:t>Enhancement</w:t>
            </w:r>
            <w:proofErr w:type="spellEnd"/>
          </w:p>
        </w:tc>
        <w:tc>
          <w:tcPr>
            <w:tcW w:w="1843" w:type="dxa"/>
            <w:tcBorders>
              <w:top w:val="single" w:sz="4" w:space="0" w:color="auto"/>
              <w:bottom w:val="single" w:sz="4" w:space="0" w:color="auto"/>
            </w:tcBorders>
            <w:shd w:val="clear" w:color="auto" w:fill="auto"/>
            <w:vAlign w:val="center"/>
            <w:hideMark/>
          </w:tcPr>
          <w:p w14:paraId="303EE68A" w14:textId="77777777"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Self-</w:t>
            </w:r>
            <w:proofErr w:type="spellStart"/>
            <w:r w:rsidRPr="001C47CA">
              <w:rPr>
                <w:rFonts w:ascii="Times New Roman" w:eastAsia="Times New Roman" w:hAnsi="Times New Roman" w:cs="Times New Roman"/>
                <w:color w:val="000000"/>
                <w:sz w:val="20"/>
                <w:szCs w:val="20"/>
                <w:lang w:eastAsia="pt-BR"/>
              </w:rPr>
              <w:t>Transcendence</w:t>
            </w:r>
            <w:proofErr w:type="spellEnd"/>
          </w:p>
        </w:tc>
        <w:tc>
          <w:tcPr>
            <w:tcW w:w="1417" w:type="dxa"/>
            <w:tcBorders>
              <w:top w:val="single" w:sz="4" w:space="0" w:color="auto"/>
              <w:bottom w:val="single" w:sz="4" w:space="0" w:color="auto"/>
            </w:tcBorders>
            <w:shd w:val="clear" w:color="auto" w:fill="auto"/>
            <w:noWrap/>
            <w:vAlign w:val="center"/>
            <w:hideMark/>
          </w:tcPr>
          <w:p w14:paraId="781F07CF" w14:textId="77777777"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Total</w:t>
            </w:r>
          </w:p>
        </w:tc>
      </w:tr>
      <w:tr w:rsidR="00266139" w:rsidRPr="001C47CA" w14:paraId="276277BE" w14:textId="77777777" w:rsidTr="001852A2">
        <w:trPr>
          <w:trHeight w:val="331"/>
        </w:trPr>
        <w:tc>
          <w:tcPr>
            <w:tcW w:w="1985" w:type="dxa"/>
            <w:tcBorders>
              <w:top w:val="single" w:sz="4" w:space="0" w:color="auto"/>
              <w:bottom w:val="single" w:sz="4" w:space="0" w:color="auto"/>
            </w:tcBorders>
            <w:shd w:val="clear" w:color="auto" w:fill="auto"/>
            <w:vAlign w:val="center"/>
            <w:hideMark/>
          </w:tcPr>
          <w:p w14:paraId="7140751D" w14:textId="77777777" w:rsidR="00266139" w:rsidRPr="001C47CA" w:rsidRDefault="00266139"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Openness</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to</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Change</w:t>
            </w:r>
            <w:proofErr w:type="spellEnd"/>
          </w:p>
        </w:tc>
        <w:tc>
          <w:tcPr>
            <w:tcW w:w="1701" w:type="dxa"/>
            <w:tcBorders>
              <w:top w:val="single" w:sz="4" w:space="0" w:color="auto"/>
              <w:bottom w:val="single" w:sz="4" w:space="0" w:color="auto"/>
            </w:tcBorders>
            <w:shd w:val="clear" w:color="auto" w:fill="auto"/>
            <w:noWrap/>
            <w:vAlign w:val="center"/>
            <w:hideMark/>
          </w:tcPr>
          <w:p w14:paraId="50D9DB03" w14:textId="1E600487"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43 (13</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w:t>
            </w:r>
          </w:p>
        </w:tc>
        <w:tc>
          <w:tcPr>
            <w:tcW w:w="1843" w:type="dxa"/>
            <w:tcBorders>
              <w:top w:val="single" w:sz="4" w:space="0" w:color="auto"/>
              <w:bottom w:val="single" w:sz="4" w:space="0" w:color="auto"/>
            </w:tcBorders>
            <w:shd w:val="clear" w:color="auto" w:fill="auto"/>
            <w:noWrap/>
            <w:vAlign w:val="center"/>
            <w:hideMark/>
          </w:tcPr>
          <w:p w14:paraId="50B3D722" w14:textId="1DF4BB92"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185 (56</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6%)</w:t>
            </w:r>
          </w:p>
        </w:tc>
        <w:tc>
          <w:tcPr>
            <w:tcW w:w="1417" w:type="dxa"/>
            <w:tcBorders>
              <w:top w:val="single" w:sz="4" w:space="0" w:color="auto"/>
              <w:bottom w:val="single" w:sz="4" w:space="0" w:color="auto"/>
            </w:tcBorders>
            <w:shd w:val="clear" w:color="auto" w:fill="auto"/>
            <w:noWrap/>
            <w:vAlign w:val="center"/>
            <w:hideMark/>
          </w:tcPr>
          <w:p w14:paraId="1E511369" w14:textId="70EBEE93"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228 (69</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w:t>
            </w:r>
          </w:p>
        </w:tc>
      </w:tr>
      <w:tr w:rsidR="00266139" w:rsidRPr="001C47CA" w14:paraId="4AAA2EAB" w14:textId="77777777" w:rsidTr="001852A2">
        <w:trPr>
          <w:trHeight w:val="280"/>
        </w:trPr>
        <w:tc>
          <w:tcPr>
            <w:tcW w:w="1985" w:type="dxa"/>
            <w:tcBorders>
              <w:top w:val="single" w:sz="4" w:space="0" w:color="auto"/>
              <w:bottom w:val="single" w:sz="4" w:space="0" w:color="auto"/>
            </w:tcBorders>
            <w:shd w:val="clear" w:color="auto" w:fill="auto"/>
            <w:vAlign w:val="center"/>
            <w:hideMark/>
          </w:tcPr>
          <w:p w14:paraId="07986A46" w14:textId="77777777" w:rsidR="00266139" w:rsidRPr="001C47CA" w:rsidRDefault="00266139"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Conservation</w:t>
            </w:r>
            <w:proofErr w:type="spellEnd"/>
          </w:p>
        </w:tc>
        <w:tc>
          <w:tcPr>
            <w:tcW w:w="1701" w:type="dxa"/>
            <w:tcBorders>
              <w:top w:val="single" w:sz="4" w:space="0" w:color="auto"/>
              <w:bottom w:val="single" w:sz="4" w:space="0" w:color="auto"/>
            </w:tcBorders>
            <w:shd w:val="clear" w:color="auto" w:fill="auto"/>
            <w:noWrap/>
            <w:vAlign w:val="center"/>
            <w:hideMark/>
          </w:tcPr>
          <w:p w14:paraId="7D31C662" w14:textId="1363273D"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 (1</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2%)</w:t>
            </w:r>
          </w:p>
        </w:tc>
        <w:tc>
          <w:tcPr>
            <w:tcW w:w="1843" w:type="dxa"/>
            <w:tcBorders>
              <w:top w:val="single" w:sz="4" w:space="0" w:color="auto"/>
              <w:bottom w:val="single" w:sz="4" w:space="0" w:color="auto"/>
            </w:tcBorders>
            <w:shd w:val="clear" w:color="auto" w:fill="auto"/>
            <w:noWrap/>
            <w:vAlign w:val="center"/>
            <w:hideMark/>
          </w:tcPr>
          <w:p w14:paraId="79949E53" w14:textId="52623F2A"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95 (29</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1%)</w:t>
            </w:r>
          </w:p>
        </w:tc>
        <w:tc>
          <w:tcPr>
            <w:tcW w:w="1417" w:type="dxa"/>
            <w:tcBorders>
              <w:top w:val="single" w:sz="4" w:space="0" w:color="auto"/>
              <w:bottom w:val="single" w:sz="4" w:space="0" w:color="auto"/>
            </w:tcBorders>
            <w:shd w:val="clear" w:color="auto" w:fill="auto"/>
            <w:noWrap/>
            <w:vAlign w:val="center"/>
            <w:hideMark/>
          </w:tcPr>
          <w:p w14:paraId="558AD8C0" w14:textId="1293C3CD"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99 (30</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w:t>
            </w:r>
          </w:p>
        </w:tc>
      </w:tr>
      <w:tr w:rsidR="00266139" w:rsidRPr="001C47CA" w14:paraId="4F1798DF" w14:textId="77777777" w:rsidTr="001852A2">
        <w:trPr>
          <w:trHeight w:val="288"/>
        </w:trPr>
        <w:tc>
          <w:tcPr>
            <w:tcW w:w="1985" w:type="dxa"/>
            <w:tcBorders>
              <w:top w:val="single" w:sz="4" w:space="0" w:color="auto"/>
              <w:bottom w:val="single" w:sz="4" w:space="0" w:color="auto"/>
            </w:tcBorders>
            <w:shd w:val="clear" w:color="auto" w:fill="auto"/>
            <w:noWrap/>
            <w:vAlign w:val="center"/>
            <w:hideMark/>
          </w:tcPr>
          <w:p w14:paraId="7DCD25B1" w14:textId="77777777" w:rsidR="00266139" w:rsidRPr="001C47CA" w:rsidRDefault="00266139"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Total</w:t>
            </w:r>
          </w:p>
        </w:tc>
        <w:tc>
          <w:tcPr>
            <w:tcW w:w="1701" w:type="dxa"/>
            <w:tcBorders>
              <w:top w:val="single" w:sz="4" w:space="0" w:color="auto"/>
              <w:bottom w:val="single" w:sz="4" w:space="0" w:color="auto"/>
            </w:tcBorders>
            <w:shd w:val="clear" w:color="auto" w:fill="auto"/>
            <w:noWrap/>
            <w:vAlign w:val="center"/>
            <w:hideMark/>
          </w:tcPr>
          <w:p w14:paraId="422BF3C2" w14:textId="38017D9A"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47 (14</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w:t>
            </w:r>
          </w:p>
        </w:tc>
        <w:tc>
          <w:tcPr>
            <w:tcW w:w="1843" w:type="dxa"/>
            <w:tcBorders>
              <w:top w:val="single" w:sz="4" w:space="0" w:color="auto"/>
              <w:bottom w:val="single" w:sz="4" w:space="0" w:color="auto"/>
            </w:tcBorders>
            <w:shd w:val="clear" w:color="auto" w:fill="auto"/>
            <w:noWrap/>
            <w:vAlign w:val="center"/>
            <w:hideMark/>
          </w:tcPr>
          <w:p w14:paraId="2B332814" w14:textId="03F5388E"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280 (85</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6%)</w:t>
            </w:r>
          </w:p>
        </w:tc>
        <w:tc>
          <w:tcPr>
            <w:tcW w:w="1417" w:type="dxa"/>
            <w:tcBorders>
              <w:top w:val="single" w:sz="4" w:space="0" w:color="auto"/>
              <w:bottom w:val="single" w:sz="4" w:space="0" w:color="auto"/>
            </w:tcBorders>
            <w:shd w:val="clear" w:color="auto" w:fill="auto"/>
            <w:noWrap/>
            <w:vAlign w:val="center"/>
            <w:hideMark/>
          </w:tcPr>
          <w:p w14:paraId="64954F7F" w14:textId="18387A68" w:rsidR="00266139" w:rsidRPr="001C47CA" w:rsidRDefault="00266139"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327 (100%)</w:t>
            </w:r>
          </w:p>
        </w:tc>
      </w:tr>
      <w:tr w:rsidR="00266139" w:rsidRPr="001C47CA" w14:paraId="4728997A" w14:textId="77777777" w:rsidTr="001852A2">
        <w:trPr>
          <w:trHeight w:val="300"/>
        </w:trPr>
        <w:tc>
          <w:tcPr>
            <w:tcW w:w="6946" w:type="dxa"/>
            <w:gridSpan w:val="4"/>
            <w:tcBorders>
              <w:top w:val="single" w:sz="4" w:space="0" w:color="auto"/>
              <w:bottom w:val="single" w:sz="4" w:space="0" w:color="auto"/>
            </w:tcBorders>
            <w:shd w:val="clear" w:color="auto" w:fill="auto"/>
            <w:noWrap/>
            <w:vAlign w:val="bottom"/>
            <w:hideMark/>
          </w:tcPr>
          <w:p w14:paraId="575085C4" w14:textId="04225AF0" w:rsidR="00266139" w:rsidRPr="001C47CA" w:rsidRDefault="00266139" w:rsidP="001852A2">
            <w:pPr>
              <w:spacing w:after="0" w:line="240" w:lineRule="auto"/>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X²=12</w:t>
            </w:r>
            <w:r w:rsidR="00D028F7"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317; p&lt;</w:t>
            </w:r>
            <w:r w:rsidR="00761BBB"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001</w:t>
            </w:r>
          </w:p>
        </w:tc>
      </w:tr>
    </w:tbl>
    <w:p w14:paraId="4BD9DF09" w14:textId="77777777" w:rsidR="00266139" w:rsidRPr="001C47CA" w:rsidRDefault="00266139" w:rsidP="008F496F">
      <w:pPr>
        <w:spacing w:after="0" w:line="360" w:lineRule="auto"/>
        <w:jc w:val="both"/>
        <w:rPr>
          <w:rFonts w:ascii="Times New Roman" w:hAnsi="Times New Roman" w:cs="Times New Roman"/>
          <w:b/>
          <w:bCs/>
          <w:sz w:val="24"/>
          <w:szCs w:val="24"/>
          <w:lang w:val="en-US"/>
        </w:rPr>
      </w:pPr>
    </w:p>
    <w:p w14:paraId="5AFE5B6E" w14:textId="77777777" w:rsidR="009904BF" w:rsidRDefault="009904B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4727E0" w14:textId="6E80B721" w:rsidR="0070643A" w:rsidRPr="001C47CA" w:rsidRDefault="00270E43"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lastRenderedPageBreak/>
        <w:t xml:space="preserve">Graph </w:t>
      </w:r>
      <w:proofErr w:type="gramStart"/>
      <w:r w:rsidRPr="001C47CA">
        <w:rPr>
          <w:rFonts w:ascii="Times New Roman" w:hAnsi="Times New Roman" w:cs="Times New Roman"/>
          <w:sz w:val="24"/>
          <w:szCs w:val="24"/>
          <w:lang w:val="en-US"/>
        </w:rPr>
        <w:t>2</w:t>
      </w:r>
      <w:proofErr w:type="gramEnd"/>
      <w:r w:rsidRPr="001C47CA">
        <w:rPr>
          <w:rFonts w:ascii="Times New Roman" w:hAnsi="Times New Roman" w:cs="Times New Roman"/>
          <w:sz w:val="24"/>
          <w:szCs w:val="24"/>
          <w:lang w:val="en-US"/>
        </w:rPr>
        <w:t xml:space="preserve"> - Second order value scree plot</w:t>
      </w:r>
    </w:p>
    <w:p w14:paraId="76A98698" w14:textId="72298212" w:rsidR="0070643A" w:rsidRPr="001C47CA" w:rsidRDefault="00270E43" w:rsidP="008F496F">
      <w:pPr>
        <w:spacing w:after="0" w:line="360" w:lineRule="auto"/>
        <w:jc w:val="both"/>
        <w:rPr>
          <w:rFonts w:ascii="Times New Roman" w:hAnsi="Times New Roman" w:cs="Times New Roman"/>
          <w:b/>
          <w:bCs/>
          <w:sz w:val="24"/>
          <w:szCs w:val="24"/>
          <w:lang w:val="en-US"/>
        </w:rPr>
      </w:pPr>
      <w:r w:rsidRPr="001C47CA">
        <w:rPr>
          <w:rFonts w:ascii="Times New Roman" w:hAnsi="Times New Roman" w:cs="Times New Roman"/>
          <w:noProof/>
          <w:sz w:val="24"/>
          <w:szCs w:val="24"/>
          <w:lang w:eastAsia="pt-BR"/>
        </w:rPr>
        <w:drawing>
          <wp:inline distT="0" distB="0" distL="0" distR="0" wp14:anchorId="3D6FD79D" wp14:editId="150754A9">
            <wp:extent cx="3710333" cy="2823210"/>
            <wp:effectExtent l="0" t="0" r="4445" b="0"/>
            <wp:docPr id="15" name="Imagem 1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469" cy="2855272"/>
                    </a:xfrm>
                    <a:prstGeom prst="rect">
                      <a:avLst/>
                    </a:prstGeom>
                    <a:noFill/>
                    <a:ln>
                      <a:noFill/>
                    </a:ln>
                  </pic:spPr>
                </pic:pic>
              </a:graphicData>
            </a:graphic>
          </wp:inline>
        </w:drawing>
      </w:r>
    </w:p>
    <w:p w14:paraId="6FBB4A04" w14:textId="0DD979E4" w:rsidR="00302CB7" w:rsidRPr="001C47CA" w:rsidRDefault="00302CB7" w:rsidP="004D42F3">
      <w:pPr>
        <w:spacing w:before="100" w:beforeAutospacing="1" w:after="0" w:line="240" w:lineRule="auto"/>
        <w:jc w:val="both"/>
        <w:rPr>
          <w:rFonts w:ascii="Times New Roman" w:hAnsi="Times New Roman" w:cs="Times New Roman"/>
          <w:i/>
          <w:iCs/>
          <w:sz w:val="24"/>
          <w:szCs w:val="24"/>
          <w:lang w:val="en-US"/>
        </w:rPr>
      </w:pPr>
      <w:r w:rsidRPr="001C47CA">
        <w:rPr>
          <w:rFonts w:ascii="Times New Roman" w:hAnsi="Times New Roman" w:cs="Times New Roman"/>
          <w:i/>
          <w:iCs/>
          <w:sz w:val="24"/>
          <w:szCs w:val="24"/>
          <w:lang w:val="en-US"/>
        </w:rPr>
        <w:t>Results of sociodemographic variables</w:t>
      </w:r>
    </w:p>
    <w:p w14:paraId="7BE677E2" w14:textId="0F970AB9" w:rsidR="00C71B47" w:rsidRPr="001C47CA" w:rsidRDefault="00302CB7"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The results of the sociodemographic variables confirmed the data from the National Council of Justice (2012) and the </w:t>
      </w:r>
      <w:r w:rsidR="00605C86">
        <w:rPr>
          <w:rFonts w:ascii="Times New Roman" w:hAnsi="Times New Roman" w:cs="Times New Roman"/>
          <w:sz w:val="24"/>
          <w:szCs w:val="24"/>
          <w:lang w:val="en-US"/>
        </w:rPr>
        <w:t xml:space="preserve">Distrito </w:t>
      </w:r>
      <w:r w:rsidRPr="001C47CA">
        <w:rPr>
          <w:rFonts w:ascii="Times New Roman" w:hAnsi="Times New Roman" w:cs="Times New Roman"/>
          <w:sz w:val="24"/>
          <w:szCs w:val="24"/>
          <w:lang w:val="en-US"/>
        </w:rPr>
        <w:t>Federal Planning Company (</w:t>
      </w:r>
      <w:r w:rsidR="00605C86">
        <w:rPr>
          <w:rFonts w:ascii="Times New Roman" w:hAnsi="Times New Roman" w:cs="Times New Roman"/>
          <w:sz w:val="24"/>
          <w:szCs w:val="24"/>
          <w:lang w:val="en-US"/>
        </w:rPr>
        <w:t xml:space="preserve">Distrito </w:t>
      </w:r>
      <w:r w:rsidRPr="001C47CA">
        <w:rPr>
          <w:rFonts w:ascii="Times New Roman" w:hAnsi="Times New Roman" w:cs="Times New Roman"/>
          <w:sz w:val="24"/>
          <w:szCs w:val="24"/>
          <w:lang w:val="en-US"/>
        </w:rPr>
        <w:t>Federal, 2013) on school failure and dropout rates in the socio-educational environment (Table 4). The average time that subjects said they had been absent from school was 20.77 months (</w:t>
      </w:r>
      <w:proofErr w:type="spellStart"/>
      <w:proofErr w:type="gramStart"/>
      <w:r w:rsidR="000A575F">
        <w:rPr>
          <w:rFonts w:ascii="Times New Roman" w:hAnsi="Times New Roman" w:cs="Times New Roman"/>
          <w:bCs/>
          <w:sz w:val="24"/>
          <w:szCs w:val="24"/>
          <w:lang w:val="en-US"/>
        </w:rPr>
        <w:t>Sd</w:t>
      </w:r>
      <w:proofErr w:type="spellEnd"/>
      <w:proofErr w:type="gramEnd"/>
      <w:r w:rsidR="000A575F">
        <w:rPr>
          <w:rFonts w:ascii="Times New Roman" w:hAnsi="Times New Roman" w:cs="Times New Roman"/>
          <w:bCs/>
          <w:sz w:val="24"/>
          <w:szCs w:val="24"/>
          <w:lang w:val="en-US"/>
        </w:rPr>
        <w:t xml:space="preserve"> =</w:t>
      </w:r>
      <w:r w:rsidRPr="001C47CA">
        <w:rPr>
          <w:rFonts w:ascii="Times New Roman" w:hAnsi="Times New Roman" w:cs="Times New Roman"/>
          <w:sz w:val="24"/>
          <w:szCs w:val="24"/>
          <w:lang w:val="en-US"/>
        </w:rPr>
        <w:t xml:space="preserve"> 17.3). The </w:t>
      </w:r>
      <w:r w:rsidR="00CC727C" w:rsidRPr="001C47CA">
        <w:rPr>
          <w:rFonts w:ascii="Times New Roman" w:hAnsi="Times New Roman" w:cs="Times New Roman"/>
          <w:sz w:val="24"/>
          <w:szCs w:val="24"/>
          <w:lang w:val="en-US"/>
        </w:rPr>
        <w:t>mean</w:t>
      </w:r>
      <w:r w:rsidRPr="001C47CA">
        <w:rPr>
          <w:rFonts w:ascii="Times New Roman" w:hAnsi="Times New Roman" w:cs="Times New Roman"/>
          <w:sz w:val="24"/>
          <w:szCs w:val="24"/>
          <w:lang w:val="en-US"/>
        </w:rPr>
        <w:t xml:space="preserve"> age of the sample was 17 years (</w:t>
      </w:r>
      <w:proofErr w:type="spellStart"/>
      <w:proofErr w:type="gramStart"/>
      <w:r w:rsidR="000A575F">
        <w:rPr>
          <w:rFonts w:ascii="Times New Roman" w:hAnsi="Times New Roman" w:cs="Times New Roman"/>
          <w:bCs/>
          <w:sz w:val="24"/>
          <w:szCs w:val="24"/>
          <w:lang w:val="en-US"/>
        </w:rPr>
        <w:t>Sd</w:t>
      </w:r>
      <w:proofErr w:type="spellEnd"/>
      <w:proofErr w:type="gramEnd"/>
      <w:r w:rsidR="000A575F">
        <w:rPr>
          <w:rFonts w:ascii="Times New Roman" w:hAnsi="Times New Roman" w:cs="Times New Roman"/>
          <w:bCs/>
          <w:sz w:val="24"/>
          <w:szCs w:val="24"/>
          <w:lang w:val="en-US"/>
        </w:rPr>
        <w:t xml:space="preserve"> =</w:t>
      </w:r>
      <w:r w:rsidRPr="001C47CA">
        <w:rPr>
          <w:rFonts w:ascii="Times New Roman" w:hAnsi="Times New Roman" w:cs="Times New Roman"/>
          <w:sz w:val="24"/>
          <w:szCs w:val="24"/>
          <w:lang w:val="en-US"/>
        </w:rPr>
        <w:t xml:space="preserve"> 1.25). The predominant grade was the 8th grade. The most frequently reported failing grade was grade 6. The mean age / grade distortion was 4.18 (</w:t>
      </w:r>
      <w:proofErr w:type="spellStart"/>
      <w:proofErr w:type="gramStart"/>
      <w:r w:rsidR="000A575F">
        <w:rPr>
          <w:rFonts w:ascii="Times New Roman" w:hAnsi="Times New Roman" w:cs="Times New Roman"/>
          <w:bCs/>
          <w:sz w:val="24"/>
          <w:szCs w:val="24"/>
          <w:lang w:val="en-US"/>
        </w:rPr>
        <w:t>Sd</w:t>
      </w:r>
      <w:proofErr w:type="spellEnd"/>
      <w:proofErr w:type="gramEnd"/>
      <w:r w:rsidR="000A575F">
        <w:rPr>
          <w:rFonts w:ascii="Times New Roman" w:hAnsi="Times New Roman" w:cs="Times New Roman"/>
          <w:bCs/>
          <w:sz w:val="24"/>
          <w:szCs w:val="24"/>
          <w:lang w:val="en-US"/>
        </w:rPr>
        <w:t xml:space="preserve"> =</w:t>
      </w:r>
      <w:r w:rsidRPr="001C47CA">
        <w:rPr>
          <w:rFonts w:ascii="Times New Roman" w:hAnsi="Times New Roman" w:cs="Times New Roman"/>
          <w:sz w:val="24"/>
          <w:szCs w:val="24"/>
          <w:lang w:val="en-US"/>
        </w:rPr>
        <w:t xml:space="preserve"> 1.6) years (due to both dropout time and mean number of repetitions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Pr="001C47CA">
        <w:rPr>
          <w:rFonts w:ascii="Times New Roman" w:hAnsi="Times New Roman" w:cs="Times New Roman"/>
          <w:sz w:val="24"/>
          <w:szCs w:val="24"/>
          <w:lang w:val="en-US"/>
        </w:rPr>
        <w:t xml:space="preserve"> = 2.41</w:t>
      </w:r>
      <w:r w:rsidR="000A575F">
        <w:rPr>
          <w:rFonts w:ascii="Times New Roman" w:hAnsi="Times New Roman" w:cs="Times New Roman"/>
          <w:sz w:val="24"/>
          <w:szCs w:val="24"/>
          <w:lang w:val="en-US"/>
        </w:rPr>
        <w:t>;</w:t>
      </w:r>
      <w:r w:rsidRPr="001C47CA">
        <w:rPr>
          <w:rFonts w:ascii="Times New Roman" w:hAnsi="Times New Roman" w:cs="Times New Roman"/>
          <w:sz w:val="24"/>
          <w:szCs w:val="24"/>
          <w:lang w:val="en-US"/>
        </w:rPr>
        <w:t xml:space="preserve"> </w:t>
      </w:r>
      <w:proofErr w:type="spellStart"/>
      <w:r w:rsidR="000A575F">
        <w:rPr>
          <w:rFonts w:ascii="Times New Roman" w:hAnsi="Times New Roman" w:cs="Times New Roman"/>
          <w:bCs/>
          <w:sz w:val="24"/>
          <w:szCs w:val="24"/>
          <w:lang w:val="en-US"/>
        </w:rPr>
        <w:t>Sd</w:t>
      </w:r>
      <w:proofErr w:type="spellEnd"/>
      <w:r w:rsidR="000A575F">
        <w:rPr>
          <w:rFonts w:ascii="Times New Roman" w:hAnsi="Times New Roman" w:cs="Times New Roman"/>
          <w:bCs/>
          <w:sz w:val="24"/>
          <w:szCs w:val="24"/>
          <w:lang w:val="en-US"/>
        </w:rPr>
        <w:t xml:space="preserve"> =</w:t>
      </w:r>
      <w:r w:rsidRPr="001C47CA">
        <w:rPr>
          <w:rFonts w:ascii="Times New Roman" w:hAnsi="Times New Roman" w:cs="Times New Roman"/>
          <w:sz w:val="24"/>
          <w:szCs w:val="24"/>
          <w:lang w:val="en-US"/>
        </w:rPr>
        <w:t xml:space="preserve"> 1.3) with two or more years of age-grade distortion was 95.2%.</w:t>
      </w:r>
    </w:p>
    <w:p w14:paraId="2ACFC484" w14:textId="7022FFBF" w:rsidR="00302CB7" w:rsidRPr="001C47CA" w:rsidRDefault="00302CB7"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The families described by the adolescents, mostly, were led by the mothers, composed of an average number of 5.3 people (</w:t>
      </w:r>
      <w:proofErr w:type="spellStart"/>
      <w:r w:rsidR="000A575F">
        <w:rPr>
          <w:rFonts w:ascii="Times New Roman" w:hAnsi="Times New Roman" w:cs="Times New Roman"/>
          <w:bCs/>
          <w:sz w:val="24"/>
          <w:szCs w:val="24"/>
          <w:lang w:val="en-US"/>
        </w:rPr>
        <w:t>Sd</w:t>
      </w:r>
      <w:proofErr w:type="spellEnd"/>
      <w:r w:rsidR="000A575F">
        <w:rPr>
          <w:rFonts w:ascii="Times New Roman" w:hAnsi="Times New Roman" w:cs="Times New Roman"/>
          <w:bCs/>
          <w:sz w:val="24"/>
          <w:szCs w:val="24"/>
          <w:lang w:val="en-US"/>
        </w:rPr>
        <w:t xml:space="preserve"> =</w:t>
      </w:r>
      <w:r w:rsidRPr="001C47CA">
        <w:rPr>
          <w:rFonts w:ascii="Times New Roman" w:hAnsi="Times New Roman" w:cs="Times New Roman"/>
          <w:sz w:val="24"/>
          <w:szCs w:val="24"/>
          <w:lang w:val="en-US"/>
        </w:rPr>
        <w:t xml:space="preserve"> 2.3 people), with an average number of 2.5 people (</w:t>
      </w:r>
      <w:proofErr w:type="spellStart"/>
      <w:r w:rsidR="000A575F">
        <w:rPr>
          <w:rFonts w:ascii="Times New Roman" w:hAnsi="Times New Roman" w:cs="Times New Roman"/>
          <w:bCs/>
          <w:sz w:val="24"/>
          <w:szCs w:val="24"/>
          <w:lang w:val="en-US"/>
        </w:rPr>
        <w:t>Sd</w:t>
      </w:r>
      <w:proofErr w:type="spellEnd"/>
      <w:r w:rsidR="000A575F">
        <w:rPr>
          <w:rFonts w:ascii="Times New Roman" w:hAnsi="Times New Roman" w:cs="Times New Roman"/>
          <w:bCs/>
          <w:sz w:val="24"/>
          <w:szCs w:val="24"/>
          <w:lang w:val="en-US"/>
        </w:rPr>
        <w:t xml:space="preserve"> =</w:t>
      </w:r>
      <w:r w:rsidRPr="001C47CA">
        <w:rPr>
          <w:rFonts w:ascii="Times New Roman" w:hAnsi="Times New Roman" w:cs="Times New Roman"/>
          <w:sz w:val="24"/>
          <w:szCs w:val="24"/>
          <w:lang w:val="en-US"/>
        </w:rPr>
        <w:t xml:space="preserve"> 1.6 people) responsible for their livelihoods, residents of the poorest regions and worst social indices according to the District Household Sample Survey (Distrito Federal, 2018).</w:t>
      </w:r>
    </w:p>
    <w:p w14:paraId="341D582C" w14:textId="293680C9" w:rsidR="00F041B4" w:rsidRDefault="00F041B4">
      <w:pPr>
        <w:rPr>
          <w:rFonts w:ascii="Times New Roman" w:hAnsi="Times New Roman" w:cs="Times New Roman"/>
          <w:sz w:val="24"/>
          <w:szCs w:val="24"/>
          <w:lang w:val="en-US"/>
        </w:rPr>
      </w:pPr>
    </w:p>
    <w:p w14:paraId="0F3274A0" w14:textId="6C37CF6C" w:rsidR="00632AF3" w:rsidRPr="001C47CA" w:rsidRDefault="00632AF3"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t>Table 4 - Failures and School Dropouts</w:t>
      </w:r>
    </w:p>
    <w:tbl>
      <w:tblPr>
        <w:tblW w:w="4340" w:type="dxa"/>
        <w:tblCellMar>
          <w:left w:w="70" w:type="dxa"/>
          <w:right w:w="70" w:type="dxa"/>
        </w:tblCellMar>
        <w:tblLook w:val="04A0" w:firstRow="1" w:lastRow="0" w:firstColumn="1" w:lastColumn="0" w:noHBand="0" w:noVBand="1"/>
      </w:tblPr>
      <w:tblGrid>
        <w:gridCol w:w="2140"/>
        <w:gridCol w:w="960"/>
        <w:gridCol w:w="1240"/>
      </w:tblGrid>
      <w:tr w:rsidR="00632AF3" w:rsidRPr="001C47CA" w14:paraId="51ED0854" w14:textId="77777777" w:rsidTr="001852A2">
        <w:trPr>
          <w:trHeight w:val="300"/>
        </w:trPr>
        <w:tc>
          <w:tcPr>
            <w:tcW w:w="2140" w:type="dxa"/>
            <w:tcBorders>
              <w:top w:val="single" w:sz="4" w:space="0" w:color="auto"/>
              <w:left w:val="nil"/>
              <w:bottom w:val="single" w:sz="4" w:space="0" w:color="auto"/>
              <w:right w:val="nil"/>
            </w:tcBorders>
            <w:noWrap/>
            <w:vAlign w:val="center"/>
            <w:hideMark/>
          </w:tcPr>
          <w:p w14:paraId="765BCBDA" w14:textId="77777777" w:rsidR="00632AF3" w:rsidRPr="001C47CA" w:rsidRDefault="00632AF3" w:rsidP="001852A2">
            <w:pPr>
              <w:spacing w:after="0" w:line="240" w:lineRule="auto"/>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Dropout</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of</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school</w:t>
            </w:r>
            <w:proofErr w:type="spellEnd"/>
          </w:p>
        </w:tc>
        <w:tc>
          <w:tcPr>
            <w:tcW w:w="960" w:type="dxa"/>
            <w:tcBorders>
              <w:top w:val="single" w:sz="4" w:space="0" w:color="auto"/>
              <w:left w:val="nil"/>
              <w:bottom w:val="single" w:sz="4" w:space="0" w:color="auto"/>
              <w:right w:val="nil"/>
            </w:tcBorders>
            <w:noWrap/>
            <w:vAlign w:val="bottom"/>
            <w:hideMark/>
          </w:tcPr>
          <w:p w14:paraId="3AA86800" w14:textId="77777777"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F</w:t>
            </w:r>
          </w:p>
        </w:tc>
        <w:tc>
          <w:tcPr>
            <w:tcW w:w="1240" w:type="dxa"/>
            <w:tcBorders>
              <w:top w:val="single" w:sz="4" w:space="0" w:color="auto"/>
              <w:left w:val="nil"/>
              <w:bottom w:val="single" w:sz="4" w:space="0" w:color="auto"/>
              <w:right w:val="nil"/>
            </w:tcBorders>
            <w:noWrap/>
            <w:vAlign w:val="bottom"/>
            <w:hideMark/>
          </w:tcPr>
          <w:p w14:paraId="69AAA0F0" w14:textId="77777777"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p>
        </w:tc>
      </w:tr>
      <w:tr w:rsidR="00632AF3" w:rsidRPr="001C47CA" w14:paraId="31848A2C" w14:textId="77777777" w:rsidTr="001852A2">
        <w:trPr>
          <w:trHeight w:val="300"/>
        </w:trPr>
        <w:tc>
          <w:tcPr>
            <w:tcW w:w="2140" w:type="dxa"/>
            <w:noWrap/>
            <w:vAlign w:val="bottom"/>
            <w:hideMark/>
          </w:tcPr>
          <w:p w14:paraId="0D6562FF" w14:textId="77777777" w:rsidR="00632AF3" w:rsidRPr="001C47CA" w:rsidRDefault="00632AF3" w:rsidP="001852A2">
            <w:pPr>
              <w:spacing w:after="0" w:line="240" w:lineRule="auto"/>
              <w:jc w:val="right"/>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Yes</w:t>
            </w:r>
          </w:p>
        </w:tc>
        <w:tc>
          <w:tcPr>
            <w:tcW w:w="960" w:type="dxa"/>
            <w:noWrap/>
            <w:vAlign w:val="bottom"/>
            <w:hideMark/>
          </w:tcPr>
          <w:p w14:paraId="05939A5F" w14:textId="77777777"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337</w:t>
            </w:r>
          </w:p>
        </w:tc>
        <w:tc>
          <w:tcPr>
            <w:tcW w:w="1240" w:type="dxa"/>
            <w:noWrap/>
            <w:vAlign w:val="bottom"/>
            <w:hideMark/>
          </w:tcPr>
          <w:p w14:paraId="0A95D7CD" w14:textId="6BC16DB4"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83</w:t>
            </w:r>
            <w:r w:rsidR="00FF5CB0"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4</w:t>
            </w:r>
          </w:p>
        </w:tc>
      </w:tr>
      <w:tr w:rsidR="00632AF3" w:rsidRPr="001C47CA" w14:paraId="1CB66CF5" w14:textId="77777777" w:rsidTr="001852A2">
        <w:trPr>
          <w:trHeight w:val="300"/>
        </w:trPr>
        <w:tc>
          <w:tcPr>
            <w:tcW w:w="2140" w:type="dxa"/>
            <w:noWrap/>
            <w:vAlign w:val="bottom"/>
            <w:hideMark/>
          </w:tcPr>
          <w:p w14:paraId="44B58463" w14:textId="77777777" w:rsidR="00632AF3" w:rsidRPr="001C47CA" w:rsidRDefault="00632AF3" w:rsidP="001852A2">
            <w:pPr>
              <w:spacing w:after="0" w:line="240" w:lineRule="auto"/>
              <w:jc w:val="right"/>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No</w:t>
            </w:r>
          </w:p>
        </w:tc>
        <w:tc>
          <w:tcPr>
            <w:tcW w:w="960" w:type="dxa"/>
            <w:noWrap/>
            <w:vAlign w:val="bottom"/>
            <w:hideMark/>
          </w:tcPr>
          <w:p w14:paraId="02A4B1F8" w14:textId="77777777"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62</w:t>
            </w:r>
          </w:p>
        </w:tc>
        <w:tc>
          <w:tcPr>
            <w:tcW w:w="1240" w:type="dxa"/>
            <w:noWrap/>
            <w:vAlign w:val="bottom"/>
            <w:hideMark/>
          </w:tcPr>
          <w:p w14:paraId="034C2F12" w14:textId="229AA71B"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15</w:t>
            </w:r>
            <w:r w:rsidR="00FF5CB0"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3</w:t>
            </w:r>
          </w:p>
        </w:tc>
      </w:tr>
      <w:tr w:rsidR="00632AF3" w:rsidRPr="001C47CA" w14:paraId="4AF879F0" w14:textId="77777777" w:rsidTr="001852A2">
        <w:trPr>
          <w:trHeight w:val="300"/>
        </w:trPr>
        <w:tc>
          <w:tcPr>
            <w:tcW w:w="2140" w:type="dxa"/>
            <w:tcBorders>
              <w:top w:val="nil"/>
              <w:left w:val="nil"/>
              <w:bottom w:val="single" w:sz="4" w:space="0" w:color="auto"/>
              <w:right w:val="nil"/>
            </w:tcBorders>
            <w:noWrap/>
            <w:vAlign w:val="bottom"/>
            <w:hideMark/>
          </w:tcPr>
          <w:p w14:paraId="1D7EABF2" w14:textId="77777777" w:rsidR="00632AF3" w:rsidRPr="001C47CA" w:rsidRDefault="00632AF3" w:rsidP="001852A2">
            <w:pPr>
              <w:spacing w:after="0" w:line="240" w:lineRule="auto"/>
              <w:jc w:val="right"/>
              <w:rPr>
                <w:rFonts w:ascii="Times New Roman" w:eastAsia="Times New Roman" w:hAnsi="Times New Roman" w:cs="Times New Roman"/>
                <w:color w:val="000000"/>
                <w:lang w:eastAsia="pt-BR"/>
              </w:rPr>
            </w:pPr>
            <w:proofErr w:type="spellStart"/>
            <w:r w:rsidRPr="001C47CA">
              <w:rPr>
                <w:rFonts w:ascii="Times New Roman" w:eastAsia="Times New Roman" w:hAnsi="Times New Roman" w:cs="Times New Roman"/>
                <w:color w:val="000000"/>
                <w:lang w:eastAsia="pt-BR"/>
              </w:rPr>
              <w:t>Did</w:t>
            </w:r>
            <w:proofErr w:type="spellEnd"/>
            <w:r w:rsidRPr="001C47CA">
              <w:rPr>
                <w:rFonts w:ascii="Times New Roman" w:eastAsia="Times New Roman" w:hAnsi="Times New Roman" w:cs="Times New Roman"/>
                <w:color w:val="000000"/>
                <w:lang w:eastAsia="pt-BR"/>
              </w:rPr>
              <w:t xml:space="preserve"> </w:t>
            </w:r>
            <w:proofErr w:type="spellStart"/>
            <w:r w:rsidRPr="001C47CA">
              <w:rPr>
                <w:rFonts w:ascii="Times New Roman" w:eastAsia="Times New Roman" w:hAnsi="Times New Roman" w:cs="Times New Roman"/>
                <w:color w:val="000000"/>
                <w:lang w:eastAsia="pt-BR"/>
              </w:rPr>
              <w:t>not</w:t>
            </w:r>
            <w:proofErr w:type="spellEnd"/>
            <w:r w:rsidRPr="001C47CA">
              <w:rPr>
                <w:rFonts w:ascii="Times New Roman" w:eastAsia="Times New Roman" w:hAnsi="Times New Roman" w:cs="Times New Roman"/>
                <w:color w:val="000000"/>
                <w:lang w:eastAsia="pt-BR"/>
              </w:rPr>
              <w:t xml:space="preserve"> </w:t>
            </w:r>
            <w:proofErr w:type="spellStart"/>
            <w:r w:rsidRPr="001C47CA">
              <w:rPr>
                <w:rFonts w:ascii="Times New Roman" w:eastAsia="Times New Roman" w:hAnsi="Times New Roman" w:cs="Times New Roman"/>
                <w:color w:val="000000"/>
                <w:lang w:eastAsia="pt-BR"/>
              </w:rPr>
              <w:t>answer</w:t>
            </w:r>
            <w:proofErr w:type="spellEnd"/>
          </w:p>
        </w:tc>
        <w:tc>
          <w:tcPr>
            <w:tcW w:w="960" w:type="dxa"/>
            <w:tcBorders>
              <w:top w:val="nil"/>
              <w:left w:val="nil"/>
              <w:bottom w:val="single" w:sz="4" w:space="0" w:color="auto"/>
              <w:right w:val="nil"/>
            </w:tcBorders>
            <w:noWrap/>
            <w:vAlign w:val="bottom"/>
            <w:hideMark/>
          </w:tcPr>
          <w:p w14:paraId="1F9736E9" w14:textId="77777777"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5</w:t>
            </w:r>
          </w:p>
        </w:tc>
        <w:tc>
          <w:tcPr>
            <w:tcW w:w="1240" w:type="dxa"/>
            <w:tcBorders>
              <w:top w:val="nil"/>
              <w:left w:val="nil"/>
              <w:bottom w:val="single" w:sz="4" w:space="0" w:color="auto"/>
              <w:right w:val="nil"/>
            </w:tcBorders>
            <w:noWrap/>
            <w:vAlign w:val="bottom"/>
            <w:hideMark/>
          </w:tcPr>
          <w:p w14:paraId="072253E0" w14:textId="61C01BD7" w:rsidR="00632AF3" w:rsidRPr="001C47CA" w:rsidRDefault="00632AF3"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1</w:t>
            </w:r>
            <w:r w:rsidR="00FF5CB0"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8</w:t>
            </w:r>
          </w:p>
        </w:tc>
      </w:tr>
      <w:tr w:rsidR="00632AF3" w:rsidRPr="001C47CA" w14:paraId="7EE73B0B" w14:textId="77777777" w:rsidTr="001852A2">
        <w:trPr>
          <w:trHeight w:val="300"/>
        </w:trPr>
        <w:tc>
          <w:tcPr>
            <w:tcW w:w="2140" w:type="dxa"/>
            <w:noWrap/>
            <w:vAlign w:val="center"/>
            <w:hideMark/>
          </w:tcPr>
          <w:p w14:paraId="396AC38E" w14:textId="77777777" w:rsidR="00632AF3" w:rsidRPr="001C47CA" w:rsidRDefault="00632AF3" w:rsidP="001852A2">
            <w:pPr>
              <w:spacing w:after="0" w:line="240" w:lineRule="auto"/>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School</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Failure</w:t>
            </w:r>
            <w:proofErr w:type="spellEnd"/>
          </w:p>
        </w:tc>
        <w:tc>
          <w:tcPr>
            <w:tcW w:w="960" w:type="dxa"/>
            <w:noWrap/>
            <w:vAlign w:val="bottom"/>
            <w:hideMark/>
          </w:tcPr>
          <w:p w14:paraId="4FDCF07B" w14:textId="77777777" w:rsidR="00632AF3" w:rsidRPr="001C47CA" w:rsidRDefault="00632AF3" w:rsidP="001852A2">
            <w:pPr>
              <w:rPr>
                <w:rFonts w:ascii="Times New Roman" w:eastAsia="Times New Roman" w:hAnsi="Times New Roman" w:cs="Times New Roman"/>
                <w:i/>
                <w:iCs/>
                <w:color w:val="000000"/>
                <w:sz w:val="20"/>
                <w:szCs w:val="20"/>
                <w:lang w:eastAsia="pt-BR"/>
              </w:rPr>
            </w:pPr>
          </w:p>
        </w:tc>
        <w:tc>
          <w:tcPr>
            <w:tcW w:w="1240" w:type="dxa"/>
            <w:noWrap/>
            <w:vAlign w:val="bottom"/>
            <w:hideMark/>
          </w:tcPr>
          <w:p w14:paraId="6A028CFA" w14:textId="77777777" w:rsidR="00632AF3" w:rsidRPr="001C47CA" w:rsidRDefault="00632AF3" w:rsidP="001852A2">
            <w:pPr>
              <w:spacing w:after="0"/>
              <w:rPr>
                <w:sz w:val="20"/>
                <w:szCs w:val="20"/>
                <w:lang w:eastAsia="pt-BR"/>
              </w:rPr>
            </w:pPr>
          </w:p>
        </w:tc>
      </w:tr>
      <w:tr w:rsidR="00632AF3" w:rsidRPr="001C47CA" w14:paraId="54D61E73" w14:textId="77777777" w:rsidTr="001852A2">
        <w:trPr>
          <w:trHeight w:val="300"/>
        </w:trPr>
        <w:tc>
          <w:tcPr>
            <w:tcW w:w="2140" w:type="dxa"/>
            <w:tcBorders>
              <w:top w:val="single" w:sz="4" w:space="0" w:color="auto"/>
              <w:left w:val="nil"/>
              <w:bottom w:val="nil"/>
              <w:right w:val="nil"/>
            </w:tcBorders>
            <w:noWrap/>
            <w:vAlign w:val="center"/>
            <w:hideMark/>
          </w:tcPr>
          <w:p w14:paraId="07D1083D" w14:textId="77777777" w:rsidR="00632AF3" w:rsidRPr="001C47CA" w:rsidRDefault="00632AF3"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Did</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not</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school</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failure</w:t>
            </w:r>
            <w:proofErr w:type="spellEnd"/>
          </w:p>
        </w:tc>
        <w:tc>
          <w:tcPr>
            <w:tcW w:w="960" w:type="dxa"/>
            <w:tcBorders>
              <w:top w:val="single" w:sz="4" w:space="0" w:color="auto"/>
              <w:left w:val="nil"/>
              <w:bottom w:val="nil"/>
              <w:right w:val="nil"/>
            </w:tcBorders>
            <w:noWrap/>
            <w:vAlign w:val="center"/>
            <w:hideMark/>
          </w:tcPr>
          <w:p w14:paraId="7935CDB8" w14:textId="7777777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24</w:t>
            </w:r>
          </w:p>
        </w:tc>
        <w:tc>
          <w:tcPr>
            <w:tcW w:w="1240" w:type="dxa"/>
            <w:tcBorders>
              <w:top w:val="single" w:sz="4" w:space="0" w:color="auto"/>
              <w:left w:val="nil"/>
              <w:bottom w:val="nil"/>
              <w:right w:val="nil"/>
            </w:tcBorders>
            <w:noWrap/>
            <w:vAlign w:val="center"/>
            <w:hideMark/>
          </w:tcPr>
          <w:p w14:paraId="20220993" w14:textId="66921649"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5</w:t>
            </w:r>
            <w:r w:rsidR="00FF5CB0"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94</w:t>
            </w:r>
          </w:p>
        </w:tc>
      </w:tr>
      <w:tr w:rsidR="00632AF3" w:rsidRPr="001C47CA" w14:paraId="11F4FAF1" w14:textId="77777777" w:rsidTr="001852A2">
        <w:trPr>
          <w:trHeight w:val="300"/>
        </w:trPr>
        <w:tc>
          <w:tcPr>
            <w:tcW w:w="2140" w:type="dxa"/>
            <w:noWrap/>
            <w:vAlign w:val="center"/>
            <w:hideMark/>
          </w:tcPr>
          <w:p w14:paraId="355AF7A5" w14:textId="77777777" w:rsidR="00632AF3" w:rsidRPr="001C47CA" w:rsidRDefault="00632AF3"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Once</w:t>
            </w:r>
            <w:proofErr w:type="spellEnd"/>
          </w:p>
        </w:tc>
        <w:tc>
          <w:tcPr>
            <w:tcW w:w="960" w:type="dxa"/>
            <w:noWrap/>
            <w:vAlign w:val="center"/>
            <w:hideMark/>
          </w:tcPr>
          <w:p w14:paraId="7DDB54EC" w14:textId="7777777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65</w:t>
            </w:r>
          </w:p>
        </w:tc>
        <w:tc>
          <w:tcPr>
            <w:tcW w:w="1240" w:type="dxa"/>
            <w:noWrap/>
            <w:vAlign w:val="center"/>
            <w:hideMark/>
          </w:tcPr>
          <w:p w14:paraId="6255D5B9" w14:textId="4D608165"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16</w:t>
            </w:r>
            <w:r w:rsidR="00FF5CB0"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09</w:t>
            </w:r>
          </w:p>
        </w:tc>
      </w:tr>
      <w:tr w:rsidR="00632AF3" w:rsidRPr="001C47CA" w14:paraId="60D0A650" w14:textId="77777777" w:rsidTr="001852A2">
        <w:trPr>
          <w:trHeight w:val="300"/>
        </w:trPr>
        <w:tc>
          <w:tcPr>
            <w:tcW w:w="2140" w:type="dxa"/>
            <w:noWrap/>
            <w:vAlign w:val="center"/>
            <w:hideMark/>
          </w:tcPr>
          <w:p w14:paraId="7E4BB621" w14:textId="77777777" w:rsidR="00632AF3" w:rsidRPr="001C47CA" w:rsidRDefault="00632AF3"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Twice</w:t>
            </w:r>
            <w:proofErr w:type="spellEnd"/>
          </w:p>
        </w:tc>
        <w:tc>
          <w:tcPr>
            <w:tcW w:w="960" w:type="dxa"/>
            <w:noWrap/>
            <w:vAlign w:val="center"/>
            <w:hideMark/>
          </w:tcPr>
          <w:p w14:paraId="3997143D" w14:textId="7777777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119</w:t>
            </w:r>
          </w:p>
        </w:tc>
        <w:tc>
          <w:tcPr>
            <w:tcW w:w="1240" w:type="dxa"/>
            <w:noWrap/>
            <w:vAlign w:val="center"/>
            <w:hideMark/>
          </w:tcPr>
          <w:p w14:paraId="73F03290" w14:textId="5D1D2C6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29</w:t>
            </w:r>
            <w:r w:rsidR="00FF5CB0"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46</w:t>
            </w:r>
          </w:p>
        </w:tc>
      </w:tr>
      <w:tr w:rsidR="00632AF3" w:rsidRPr="001C47CA" w14:paraId="3CF73847" w14:textId="77777777" w:rsidTr="001852A2">
        <w:trPr>
          <w:trHeight w:val="300"/>
        </w:trPr>
        <w:tc>
          <w:tcPr>
            <w:tcW w:w="2140" w:type="dxa"/>
            <w:noWrap/>
            <w:vAlign w:val="center"/>
            <w:hideMark/>
          </w:tcPr>
          <w:p w14:paraId="3F892966" w14:textId="77777777" w:rsidR="00632AF3" w:rsidRPr="001C47CA" w:rsidRDefault="00632AF3"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Three</w:t>
            </w:r>
            <w:proofErr w:type="spellEnd"/>
            <w:r w:rsidRPr="001C47CA">
              <w:rPr>
                <w:rFonts w:ascii="Times New Roman" w:eastAsia="Times New Roman" w:hAnsi="Times New Roman" w:cs="Times New Roman"/>
                <w:color w:val="000000"/>
                <w:sz w:val="20"/>
                <w:szCs w:val="20"/>
                <w:lang w:eastAsia="pt-BR"/>
              </w:rPr>
              <w:t xml:space="preserve"> times</w:t>
            </w:r>
          </w:p>
        </w:tc>
        <w:tc>
          <w:tcPr>
            <w:tcW w:w="960" w:type="dxa"/>
            <w:noWrap/>
            <w:vAlign w:val="center"/>
            <w:hideMark/>
          </w:tcPr>
          <w:p w14:paraId="0C05FBD5" w14:textId="7777777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107</w:t>
            </w:r>
          </w:p>
        </w:tc>
        <w:tc>
          <w:tcPr>
            <w:tcW w:w="1240" w:type="dxa"/>
            <w:noWrap/>
            <w:vAlign w:val="center"/>
            <w:hideMark/>
          </w:tcPr>
          <w:p w14:paraId="5C9AE2AF" w14:textId="2096C6A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26</w:t>
            </w:r>
            <w:r w:rsidR="00FF5CB0"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49</w:t>
            </w:r>
          </w:p>
        </w:tc>
      </w:tr>
      <w:tr w:rsidR="00632AF3" w:rsidRPr="001C47CA" w14:paraId="6CC5C47B" w14:textId="77777777" w:rsidTr="001852A2">
        <w:trPr>
          <w:trHeight w:val="300"/>
        </w:trPr>
        <w:tc>
          <w:tcPr>
            <w:tcW w:w="2140" w:type="dxa"/>
            <w:noWrap/>
            <w:vAlign w:val="center"/>
            <w:hideMark/>
          </w:tcPr>
          <w:p w14:paraId="7336DA6D" w14:textId="77777777" w:rsidR="00632AF3" w:rsidRPr="001C47CA" w:rsidRDefault="00632AF3"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 xml:space="preserve">More </w:t>
            </w:r>
            <w:proofErr w:type="spellStart"/>
            <w:r w:rsidRPr="001C47CA">
              <w:rPr>
                <w:rFonts w:ascii="Times New Roman" w:eastAsia="Times New Roman" w:hAnsi="Times New Roman" w:cs="Times New Roman"/>
                <w:color w:val="000000"/>
                <w:sz w:val="20"/>
                <w:szCs w:val="20"/>
                <w:lang w:eastAsia="pt-BR"/>
              </w:rPr>
              <w:t>than</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three</w:t>
            </w:r>
            <w:proofErr w:type="spellEnd"/>
            <w:r w:rsidRPr="001C47CA">
              <w:rPr>
                <w:rFonts w:ascii="Times New Roman" w:eastAsia="Times New Roman" w:hAnsi="Times New Roman" w:cs="Times New Roman"/>
                <w:color w:val="000000"/>
                <w:sz w:val="20"/>
                <w:szCs w:val="20"/>
                <w:lang w:eastAsia="pt-BR"/>
              </w:rPr>
              <w:t xml:space="preserve"> times</w:t>
            </w:r>
          </w:p>
        </w:tc>
        <w:tc>
          <w:tcPr>
            <w:tcW w:w="960" w:type="dxa"/>
            <w:noWrap/>
            <w:vAlign w:val="center"/>
            <w:hideMark/>
          </w:tcPr>
          <w:p w14:paraId="1A667140" w14:textId="7777777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65</w:t>
            </w:r>
          </w:p>
        </w:tc>
        <w:tc>
          <w:tcPr>
            <w:tcW w:w="1240" w:type="dxa"/>
            <w:noWrap/>
            <w:vAlign w:val="center"/>
            <w:hideMark/>
          </w:tcPr>
          <w:p w14:paraId="67135C38" w14:textId="540C2F21"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16</w:t>
            </w:r>
            <w:r w:rsidR="00C35C3F"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09</w:t>
            </w:r>
          </w:p>
        </w:tc>
      </w:tr>
      <w:tr w:rsidR="00632AF3" w:rsidRPr="001C47CA" w14:paraId="3F5DBC59" w14:textId="77777777" w:rsidTr="001852A2">
        <w:trPr>
          <w:trHeight w:val="300"/>
        </w:trPr>
        <w:tc>
          <w:tcPr>
            <w:tcW w:w="2140" w:type="dxa"/>
            <w:tcBorders>
              <w:top w:val="nil"/>
              <w:left w:val="nil"/>
              <w:bottom w:val="single" w:sz="4" w:space="0" w:color="auto"/>
              <w:right w:val="nil"/>
            </w:tcBorders>
            <w:noWrap/>
            <w:vAlign w:val="center"/>
            <w:hideMark/>
          </w:tcPr>
          <w:p w14:paraId="7A0F9159" w14:textId="77777777" w:rsidR="00632AF3" w:rsidRPr="001C47CA" w:rsidRDefault="00632AF3"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lang w:eastAsia="pt-BR"/>
              </w:rPr>
              <w:t>Did</w:t>
            </w:r>
            <w:proofErr w:type="spellEnd"/>
            <w:r w:rsidRPr="001C47CA">
              <w:rPr>
                <w:rFonts w:ascii="Times New Roman" w:eastAsia="Times New Roman" w:hAnsi="Times New Roman" w:cs="Times New Roman"/>
                <w:color w:val="000000"/>
                <w:lang w:eastAsia="pt-BR"/>
              </w:rPr>
              <w:t xml:space="preserve"> </w:t>
            </w:r>
            <w:proofErr w:type="spellStart"/>
            <w:r w:rsidRPr="001C47CA">
              <w:rPr>
                <w:rFonts w:ascii="Times New Roman" w:eastAsia="Times New Roman" w:hAnsi="Times New Roman" w:cs="Times New Roman"/>
                <w:color w:val="000000"/>
                <w:lang w:eastAsia="pt-BR"/>
              </w:rPr>
              <w:t>not</w:t>
            </w:r>
            <w:proofErr w:type="spellEnd"/>
            <w:r w:rsidRPr="001C47CA">
              <w:rPr>
                <w:rFonts w:ascii="Times New Roman" w:eastAsia="Times New Roman" w:hAnsi="Times New Roman" w:cs="Times New Roman"/>
                <w:color w:val="000000"/>
                <w:lang w:eastAsia="pt-BR"/>
              </w:rPr>
              <w:t xml:space="preserve"> </w:t>
            </w:r>
            <w:proofErr w:type="spellStart"/>
            <w:r w:rsidRPr="001C47CA">
              <w:rPr>
                <w:rFonts w:ascii="Times New Roman" w:eastAsia="Times New Roman" w:hAnsi="Times New Roman" w:cs="Times New Roman"/>
                <w:color w:val="000000"/>
                <w:lang w:eastAsia="pt-BR"/>
              </w:rPr>
              <w:t>answer</w:t>
            </w:r>
            <w:proofErr w:type="spellEnd"/>
          </w:p>
        </w:tc>
        <w:tc>
          <w:tcPr>
            <w:tcW w:w="960" w:type="dxa"/>
            <w:tcBorders>
              <w:top w:val="nil"/>
              <w:left w:val="nil"/>
              <w:bottom w:val="single" w:sz="4" w:space="0" w:color="auto"/>
              <w:right w:val="nil"/>
            </w:tcBorders>
            <w:noWrap/>
            <w:vAlign w:val="center"/>
            <w:hideMark/>
          </w:tcPr>
          <w:p w14:paraId="42480E79" w14:textId="77777777"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24</w:t>
            </w:r>
          </w:p>
        </w:tc>
        <w:tc>
          <w:tcPr>
            <w:tcW w:w="1240" w:type="dxa"/>
            <w:tcBorders>
              <w:top w:val="nil"/>
              <w:left w:val="nil"/>
              <w:bottom w:val="single" w:sz="4" w:space="0" w:color="auto"/>
              <w:right w:val="nil"/>
            </w:tcBorders>
            <w:noWrap/>
            <w:vAlign w:val="center"/>
            <w:hideMark/>
          </w:tcPr>
          <w:p w14:paraId="61601DA2" w14:textId="21EF5DDB" w:rsidR="00632AF3" w:rsidRPr="001C47CA" w:rsidRDefault="00632AF3"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5</w:t>
            </w:r>
            <w:r w:rsidR="00C35C3F"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94</w:t>
            </w:r>
          </w:p>
        </w:tc>
      </w:tr>
    </w:tbl>
    <w:p w14:paraId="2C00B470" w14:textId="2B0C05F0" w:rsidR="009904BF" w:rsidRDefault="009904BF">
      <w:pPr>
        <w:rPr>
          <w:rFonts w:ascii="Times New Roman" w:hAnsi="Times New Roman" w:cs="Times New Roman"/>
          <w:i/>
          <w:iCs/>
          <w:sz w:val="24"/>
          <w:szCs w:val="24"/>
          <w:lang w:val="en-US"/>
        </w:rPr>
      </w:pPr>
    </w:p>
    <w:p w14:paraId="52C2CB65" w14:textId="67B4A11B" w:rsidR="00632AF3" w:rsidRPr="001C47CA" w:rsidRDefault="00632AF3" w:rsidP="009904BF">
      <w:pPr>
        <w:spacing w:after="0" w:line="240" w:lineRule="auto"/>
        <w:jc w:val="both"/>
        <w:rPr>
          <w:rFonts w:ascii="Times New Roman" w:hAnsi="Times New Roman" w:cs="Times New Roman"/>
          <w:i/>
          <w:iCs/>
          <w:sz w:val="24"/>
          <w:szCs w:val="24"/>
          <w:lang w:val="en-US"/>
        </w:rPr>
      </w:pPr>
      <w:r w:rsidRPr="001C47CA">
        <w:rPr>
          <w:rFonts w:ascii="Times New Roman" w:hAnsi="Times New Roman" w:cs="Times New Roman"/>
          <w:i/>
          <w:iCs/>
          <w:sz w:val="24"/>
          <w:szCs w:val="24"/>
          <w:lang w:val="en-US"/>
        </w:rPr>
        <w:lastRenderedPageBreak/>
        <w:t>Open Question Analytics</w:t>
      </w:r>
    </w:p>
    <w:p w14:paraId="15178BFC" w14:textId="77777777" w:rsidR="00C71B47" w:rsidRPr="001C47CA" w:rsidRDefault="004E3CA6"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Frequencies and correlations of adolescents' dreams with sociodemographic variables </w:t>
      </w:r>
      <w:proofErr w:type="gramStart"/>
      <w:r w:rsidRPr="001C47CA">
        <w:rPr>
          <w:rFonts w:ascii="Times New Roman" w:hAnsi="Times New Roman" w:cs="Times New Roman"/>
          <w:sz w:val="24"/>
          <w:szCs w:val="24"/>
          <w:lang w:val="en-US"/>
        </w:rPr>
        <w:t>were investigated</w:t>
      </w:r>
      <w:proofErr w:type="gramEnd"/>
      <w:r w:rsidRPr="001C47CA">
        <w:rPr>
          <w:rFonts w:ascii="Times New Roman" w:hAnsi="Times New Roman" w:cs="Times New Roman"/>
          <w:sz w:val="24"/>
          <w:szCs w:val="24"/>
          <w:lang w:val="en-US"/>
        </w:rPr>
        <w:t xml:space="preserve"> for their responses to their childhood and current dreams.</w:t>
      </w:r>
      <w:r w:rsidR="00632AF3" w:rsidRPr="001C47CA">
        <w:rPr>
          <w:rFonts w:ascii="Times New Roman" w:hAnsi="Times New Roman" w:cs="Times New Roman"/>
          <w:sz w:val="24"/>
          <w:szCs w:val="24"/>
          <w:lang w:val="en-US"/>
        </w:rPr>
        <w:t xml:space="preserve"> Spearman's correlation index </w:t>
      </w:r>
      <w:proofErr w:type="gramStart"/>
      <w:r w:rsidR="00632AF3" w:rsidRPr="001C47CA">
        <w:rPr>
          <w:rFonts w:ascii="Times New Roman" w:hAnsi="Times New Roman" w:cs="Times New Roman"/>
          <w:sz w:val="24"/>
          <w:szCs w:val="24"/>
          <w:lang w:val="en-US"/>
        </w:rPr>
        <w:t>was used</w:t>
      </w:r>
      <w:proofErr w:type="gramEnd"/>
      <w:r w:rsidR="00632AF3" w:rsidRPr="001C47CA">
        <w:rPr>
          <w:rFonts w:ascii="Times New Roman" w:hAnsi="Times New Roman" w:cs="Times New Roman"/>
          <w:sz w:val="24"/>
          <w:szCs w:val="24"/>
          <w:lang w:val="en-US"/>
        </w:rPr>
        <w:t xml:space="preserve"> to indicate the strength of association between variables (Hair et al., 2005).</w:t>
      </w:r>
      <w:r w:rsidR="009B339A" w:rsidRPr="001C47CA">
        <w:rPr>
          <w:rFonts w:ascii="Times New Roman" w:hAnsi="Times New Roman" w:cs="Times New Roman"/>
          <w:sz w:val="24"/>
          <w:szCs w:val="24"/>
          <w:lang w:val="en-US"/>
        </w:rPr>
        <w:t xml:space="preserve"> </w:t>
      </w:r>
      <w:r w:rsidR="00632AF3" w:rsidRPr="001C47CA">
        <w:rPr>
          <w:rFonts w:ascii="Times New Roman" w:hAnsi="Times New Roman" w:cs="Times New Roman"/>
          <w:sz w:val="24"/>
          <w:szCs w:val="24"/>
          <w:lang w:val="en-US"/>
        </w:rPr>
        <w:t xml:space="preserve">The content of the open-ended questions and the frequency of the significant words were analyzed by the </w:t>
      </w:r>
      <w:proofErr w:type="spellStart"/>
      <w:r w:rsidR="00632AF3" w:rsidRPr="001C47CA">
        <w:rPr>
          <w:rFonts w:ascii="Times New Roman" w:hAnsi="Times New Roman" w:cs="Times New Roman"/>
          <w:sz w:val="24"/>
          <w:szCs w:val="24"/>
          <w:lang w:val="en-US"/>
        </w:rPr>
        <w:t>IRaMuTeQ</w:t>
      </w:r>
      <w:proofErr w:type="spellEnd"/>
      <w:r w:rsidR="00632AF3" w:rsidRPr="001C47CA">
        <w:rPr>
          <w:rFonts w:ascii="Times New Roman" w:hAnsi="Times New Roman" w:cs="Times New Roman"/>
          <w:sz w:val="24"/>
          <w:szCs w:val="24"/>
          <w:lang w:val="en-US"/>
        </w:rPr>
        <w:t xml:space="preserve"> software </w:t>
      </w:r>
      <w:r w:rsidR="00AC1C7E" w:rsidRPr="001C47CA">
        <w:rPr>
          <w:rFonts w:ascii="Times New Roman" w:hAnsi="Times New Roman"/>
          <w:sz w:val="24"/>
          <w:szCs w:val="24"/>
          <w:lang w:val="en-US"/>
        </w:rPr>
        <w:t>(</w:t>
      </w:r>
      <w:r w:rsidR="00AC1C7E" w:rsidRPr="001C47CA">
        <w:rPr>
          <w:rFonts w:ascii="Times New Roman" w:hAnsi="Times New Roman"/>
          <w:i/>
          <w:sz w:val="24"/>
          <w:szCs w:val="24"/>
          <w:lang w:val="en-US"/>
        </w:rPr>
        <w:t xml:space="preserve">Interface de R pour les Analyses </w:t>
      </w:r>
      <w:proofErr w:type="spellStart"/>
      <w:r w:rsidR="00AC1C7E" w:rsidRPr="001C47CA">
        <w:rPr>
          <w:rFonts w:ascii="Times New Roman" w:hAnsi="Times New Roman"/>
          <w:i/>
          <w:sz w:val="24"/>
          <w:szCs w:val="24"/>
          <w:lang w:val="en-US"/>
        </w:rPr>
        <w:t>Multidimensionnelles</w:t>
      </w:r>
      <w:proofErr w:type="spellEnd"/>
      <w:r w:rsidR="00AC1C7E" w:rsidRPr="001C47CA">
        <w:rPr>
          <w:rFonts w:ascii="Times New Roman" w:hAnsi="Times New Roman"/>
          <w:i/>
          <w:sz w:val="24"/>
          <w:szCs w:val="24"/>
          <w:lang w:val="en-US"/>
        </w:rPr>
        <w:t xml:space="preserve"> de </w:t>
      </w:r>
      <w:proofErr w:type="spellStart"/>
      <w:r w:rsidR="00AC1C7E" w:rsidRPr="001C47CA">
        <w:rPr>
          <w:rFonts w:ascii="Times New Roman" w:hAnsi="Times New Roman"/>
          <w:i/>
          <w:sz w:val="24"/>
          <w:szCs w:val="24"/>
          <w:lang w:val="en-US"/>
        </w:rPr>
        <w:t>Textes</w:t>
      </w:r>
      <w:proofErr w:type="spellEnd"/>
      <w:r w:rsidR="00AC1C7E" w:rsidRPr="001C47CA">
        <w:rPr>
          <w:rFonts w:ascii="Times New Roman" w:hAnsi="Times New Roman"/>
          <w:i/>
          <w:sz w:val="24"/>
          <w:szCs w:val="24"/>
          <w:lang w:val="en-US"/>
        </w:rPr>
        <w:t xml:space="preserve"> </w:t>
      </w:r>
      <w:proofErr w:type="gramStart"/>
      <w:r w:rsidR="00AC1C7E" w:rsidRPr="001C47CA">
        <w:rPr>
          <w:rFonts w:ascii="Times New Roman" w:hAnsi="Times New Roman"/>
          <w:i/>
          <w:sz w:val="24"/>
          <w:szCs w:val="24"/>
          <w:lang w:val="en-US"/>
        </w:rPr>
        <w:t>et</w:t>
      </w:r>
      <w:proofErr w:type="gramEnd"/>
      <w:r w:rsidR="00AC1C7E" w:rsidRPr="001C47CA">
        <w:rPr>
          <w:rFonts w:ascii="Times New Roman" w:hAnsi="Times New Roman"/>
          <w:i/>
          <w:sz w:val="24"/>
          <w:szCs w:val="24"/>
          <w:lang w:val="en-US"/>
        </w:rPr>
        <w:t xml:space="preserve"> de Questionnaires</w:t>
      </w:r>
      <w:r w:rsidR="00AC1C7E" w:rsidRPr="001C47CA">
        <w:rPr>
          <w:rFonts w:ascii="Times New Roman" w:hAnsi="Times New Roman"/>
          <w:sz w:val="24"/>
          <w:szCs w:val="24"/>
          <w:lang w:val="en-US"/>
        </w:rPr>
        <w:t>) 0.7 alpha 2</w:t>
      </w:r>
      <w:r w:rsidR="00632AF3" w:rsidRPr="001C47CA">
        <w:rPr>
          <w:rFonts w:ascii="Times New Roman" w:hAnsi="Times New Roman" w:cs="Times New Roman"/>
          <w:sz w:val="24"/>
          <w:szCs w:val="24"/>
          <w:lang w:val="en-US"/>
        </w:rPr>
        <w:t xml:space="preserve">. </w:t>
      </w:r>
      <w:r w:rsidR="00AC1C7E" w:rsidRPr="001C47CA">
        <w:rPr>
          <w:rFonts w:ascii="Times New Roman" w:hAnsi="Times New Roman" w:cs="Times New Roman"/>
          <w:sz w:val="24"/>
          <w:szCs w:val="24"/>
          <w:lang w:val="en-US"/>
        </w:rPr>
        <w:t xml:space="preserve">The content analysis of the text segments </w:t>
      </w:r>
      <w:r w:rsidR="00BA3C01" w:rsidRPr="001C47CA">
        <w:rPr>
          <w:rFonts w:ascii="Times New Roman" w:hAnsi="Times New Roman" w:cs="Times New Roman"/>
          <w:sz w:val="24"/>
          <w:szCs w:val="24"/>
          <w:lang w:val="en-US"/>
        </w:rPr>
        <w:t xml:space="preserve">(TS) </w:t>
      </w:r>
      <w:proofErr w:type="gramStart"/>
      <w:r w:rsidR="00AC1C7E" w:rsidRPr="001C47CA">
        <w:rPr>
          <w:rFonts w:ascii="Times New Roman" w:hAnsi="Times New Roman" w:cs="Times New Roman"/>
          <w:sz w:val="24"/>
          <w:szCs w:val="24"/>
          <w:lang w:val="en-US"/>
        </w:rPr>
        <w:t>was made</w:t>
      </w:r>
      <w:proofErr w:type="gramEnd"/>
      <w:r w:rsidR="00AC1C7E" w:rsidRPr="001C47CA">
        <w:rPr>
          <w:rFonts w:ascii="Times New Roman" w:hAnsi="Times New Roman" w:cs="Times New Roman"/>
          <w:sz w:val="24"/>
          <w:szCs w:val="24"/>
          <w:lang w:val="en-US"/>
        </w:rPr>
        <w:t xml:space="preserve"> after statistical verification of the textual corpus and the Descending Hierarchical Classification (DHC).</w:t>
      </w:r>
      <w:r w:rsidR="00BA3C01" w:rsidRPr="001C47CA">
        <w:rPr>
          <w:rFonts w:ascii="Times New Roman" w:hAnsi="Times New Roman" w:cs="Times New Roman"/>
          <w:sz w:val="24"/>
          <w:szCs w:val="24"/>
          <w:lang w:val="en-US"/>
        </w:rPr>
        <w:t xml:space="preserve"> </w:t>
      </w:r>
      <w:r w:rsidR="00632AF3" w:rsidRPr="001C47CA">
        <w:rPr>
          <w:rFonts w:ascii="Times New Roman" w:hAnsi="Times New Roman" w:cs="Times New Roman"/>
          <w:sz w:val="24"/>
          <w:szCs w:val="24"/>
          <w:lang w:val="en-US"/>
        </w:rPr>
        <w:t xml:space="preserve">The answers to the questions </w:t>
      </w:r>
      <w:proofErr w:type="gramStart"/>
      <w:r w:rsidR="00632AF3" w:rsidRPr="001C47CA">
        <w:rPr>
          <w:rFonts w:ascii="Times New Roman" w:hAnsi="Times New Roman" w:cs="Times New Roman"/>
          <w:sz w:val="24"/>
          <w:szCs w:val="24"/>
          <w:lang w:val="en-US"/>
        </w:rPr>
        <w:t>were grouped</w:t>
      </w:r>
      <w:proofErr w:type="gramEnd"/>
      <w:r w:rsidR="00632AF3" w:rsidRPr="001C47CA">
        <w:rPr>
          <w:rFonts w:ascii="Times New Roman" w:hAnsi="Times New Roman" w:cs="Times New Roman"/>
          <w:sz w:val="24"/>
          <w:szCs w:val="24"/>
          <w:lang w:val="en-US"/>
        </w:rPr>
        <w:t xml:space="preserve"> into two axes. The composition of these axes is due to the thematic approximation between the TS. The established axes </w:t>
      </w:r>
      <w:proofErr w:type="gramStart"/>
      <w:r w:rsidR="00632AF3" w:rsidRPr="001C47CA">
        <w:rPr>
          <w:rFonts w:ascii="Times New Roman" w:hAnsi="Times New Roman" w:cs="Times New Roman"/>
          <w:sz w:val="24"/>
          <w:szCs w:val="24"/>
          <w:lang w:val="en-US"/>
        </w:rPr>
        <w:t>were:</w:t>
      </w:r>
      <w:proofErr w:type="gramEnd"/>
      <w:r w:rsidR="00632AF3" w:rsidRPr="001C47CA">
        <w:rPr>
          <w:rFonts w:ascii="Times New Roman" w:hAnsi="Times New Roman" w:cs="Times New Roman"/>
          <w:sz w:val="24"/>
          <w:szCs w:val="24"/>
          <w:lang w:val="en-US"/>
        </w:rPr>
        <w:t xml:space="preserve"> Dream and Improve of life; Repentance and Advice.</w:t>
      </w:r>
    </w:p>
    <w:p w14:paraId="50CEF630" w14:textId="02A00046" w:rsidR="00D57B9C" w:rsidRPr="001C47CA" w:rsidRDefault="00632AF3"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Questions (1) and (4) made up the Dream and Life Improvement axis for addressing future impressions and life projects. </w:t>
      </w:r>
      <w:r w:rsidR="004D1E1B" w:rsidRPr="001C47CA">
        <w:rPr>
          <w:rFonts w:ascii="Times New Roman" w:hAnsi="Times New Roman" w:cs="Times New Roman"/>
          <w:sz w:val="24"/>
          <w:szCs w:val="24"/>
          <w:lang w:val="en-US"/>
        </w:rPr>
        <w:t xml:space="preserve">In the first question, we sought to obtain a description of the participants about their childhood dreams, if they had it and if they still remembered them, and what </w:t>
      </w:r>
      <w:proofErr w:type="gramStart"/>
      <w:r w:rsidR="004D1E1B" w:rsidRPr="001C47CA">
        <w:rPr>
          <w:rFonts w:ascii="Times New Roman" w:hAnsi="Times New Roman" w:cs="Times New Roman"/>
          <w:sz w:val="24"/>
          <w:szCs w:val="24"/>
          <w:lang w:val="en-US"/>
        </w:rPr>
        <w:t>were their current dreams</w:t>
      </w:r>
      <w:proofErr w:type="gramEnd"/>
      <w:r w:rsidR="004D1E1B" w:rsidRPr="001C47CA">
        <w:rPr>
          <w:rFonts w:ascii="Times New Roman" w:hAnsi="Times New Roman" w:cs="Times New Roman"/>
          <w:sz w:val="24"/>
          <w:szCs w:val="24"/>
          <w:lang w:val="en-US"/>
        </w:rPr>
        <w:t>.</w:t>
      </w:r>
      <w:r w:rsidRPr="001C47CA">
        <w:rPr>
          <w:rFonts w:ascii="Times New Roman" w:hAnsi="Times New Roman" w:cs="Times New Roman"/>
          <w:sz w:val="24"/>
          <w:szCs w:val="24"/>
          <w:lang w:val="en-US"/>
        </w:rPr>
        <w:t xml:space="preserve"> In the fourth question, the </w:t>
      </w:r>
      <w:r w:rsidR="004D1E1B" w:rsidRPr="001C47CA">
        <w:rPr>
          <w:rFonts w:ascii="Times New Roman" w:hAnsi="Times New Roman" w:cs="Times New Roman"/>
          <w:sz w:val="24"/>
          <w:szCs w:val="24"/>
          <w:lang w:val="en-US"/>
        </w:rPr>
        <w:t>participants</w:t>
      </w:r>
      <w:r w:rsidRPr="001C47CA">
        <w:rPr>
          <w:rFonts w:ascii="Times New Roman" w:hAnsi="Times New Roman" w:cs="Times New Roman"/>
          <w:sz w:val="24"/>
          <w:szCs w:val="24"/>
          <w:lang w:val="en-US"/>
        </w:rPr>
        <w:t xml:space="preserve"> answered what they would need to do to change and improve their reality and the people who mattered. </w:t>
      </w:r>
      <w:r w:rsidR="00D57B9C" w:rsidRPr="001C47CA">
        <w:rPr>
          <w:rFonts w:ascii="Times New Roman" w:hAnsi="Times New Roman" w:cs="Times New Roman"/>
          <w:sz w:val="24"/>
          <w:szCs w:val="24"/>
          <w:lang w:val="en-US"/>
        </w:rPr>
        <w:t>Both questions also attempted to identify the presence or absence of projects and life goals.</w:t>
      </w:r>
    </w:p>
    <w:p w14:paraId="0D353370" w14:textId="77777777" w:rsidR="00095FAC" w:rsidRPr="001C47CA" w:rsidRDefault="00632AF3"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Questions (2) and (3) formed the Repentance and Advice axis for dealing with </w:t>
      </w:r>
      <w:proofErr w:type="gramStart"/>
      <w:r w:rsidRPr="001C47CA">
        <w:rPr>
          <w:rFonts w:ascii="Times New Roman" w:hAnsi="Times New Roman" w:cs="Times New Roman"/>
          <w:sz w:val="24"/>
          <w:szCs w:val="24"/>
          <w:lang w:val="en-US"/>
        </w:rPr>
        <w:t>past experiences</w:t>
      </w:r>
      <w:proofErr w:type="gramEnd"/>
      <w:r w:rsidRPr="001C47CA">
        <w:rPr>
          <w:rFonts w:ascii="Times New Roman" w:hAnsi="Times New Roman" w:cs="Times New Roman"/>
          <w:sz w:val="24"/>
          <w:szCs w:val="24"/>
          <w:lang w:val="en-US"/>
        </w:rPr>
        <w:t xml:space="preserve">. </w:t>
      </w:r>
      <w:r w:rsidR="00E33C79" w:rsidRPr="001C47CA">
        <w:rPr>
          <w:rFonts w:ascii="Times New Roman" w:hAnsi="Times New Roman" w:cs="Times New Roman"/>
          <w:sz w:val="24"/>
          <w:szCs w:val="24"/>
          <w:lang w:val="en-US"/>
        </w:rPr>
        <w:t xml:space="preserve">Based on their answers we sought to describe the regrets about their attitudes and behaviors, as well as to verify the adolescents' understanding about the causes that led them to </w:t>
      </w:r>
      <w:proofErr w:type="gramStart"/>
      <w:r w:rsidR="00E33C79" w:rsidRPr="001C47CA">
        <w:rPr>
          <w:rFonts w:ascii="Times New Roman" w:hAnsi="Times New Roman" w:cs="Times New Roman"/>
          <w:sz w:val="24"/>
          <w:szCs w:val="24"/>
          <w:lang w:val="en-US"/>
        </w:rPr>
        <w:t>arrested</w:t>
      </w:r>
      <w:proofErr w:type="gramEnd"/>
      <w:r w:rsidR="00E33C79" w:rsidRPr="001C47CA">
        <w:rPr>
          <w:rFonts w:ascii="Times New Roman" w:hAnsi="Times New Roman" w:cs="Times New Roman"/>
          <w:sz w:val="24"/>
          <w:szCs w:val="24"/>
          <w:lang w:val="en-US"/>
        </w:rPr>
        <w:t xml:space="preserve"> at a social-educational unit.</w:t>
      </w:r>
    </w:p>
    <w:p w14:paraId="55D2A45F" w14:textId="695C5F78" w:rsidR="00302CB7" w:rsidRPr="001C47CA" w:rsidRDefault="00632AF3"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For the analysis, age and education </w:t>
      </w:r>
      <w:proofErr w:type="gramStart"/>
      <w:r w:rsidRPr="001C47CA">
        <w:rPr>
          <w:rFonts w:ascii="Times New Roman" w:hAnsi="Times New Roman" w:cs="Times New Roman"/>
          <w:sz w:val="24"/>
          <w:szCs w:val="24"/>
          <w:lang w:val="en-US"/>
        </w:rPr>
        <w:t>were taken</w:t>
      </w:r>
      <w:proofErr w:type="gramEnd"/>
      <w:r w:rsidRPr="001C47CA">
        <w:rPr>
          <w:rFonts w:ascii="Times New Roman" w:hAnsi="Times New Roman" w:cs="Times New Roman"/>
          <w:sz w:val="24"/>
          <w:szCs w:val="24"/>
          <w:lang w:val="en-US"/>
        </w:rPr>
        <w:t xml:space="preserve"> into account to verify any correlation with both the questions and the results of the second order values </w:t>
      </w:r>
      <w:r w:rsidR="000D7572" w:rsidRPr="001C47CA">
        <w:rPr>
          <w:rFonts w:ascii="Times New Roman" w:hAnsi="Times New Roman" w:cs="Times New Roman"/>
          <w:sz w:val="24"/>
          <w:szCs w:val="24"/>
          <w:lang w:val="en-US"/>
        </w:rPr>
        <w:t>obtained</w:t>
      </w:r>
      <w:r w:rsidRPr="001C47CA">
        <w:rPr>
          <w:rFonts w:ascii="Times New Roman" w:hAnsi="Times New Roman" w:cs="Times New Roman"/>
          <w:sz w:val="24"/>
          <w:szCs w:val="24"/>
          <w:lang w:val="en-US"/>
        </w:rPr>
        <w:t xml:space="preserve"> by the PVQ-RR 57 (Schwartz et al., 2012; Torres et al., 2016). According to the theoretical model, second-order values </w:t>
      </w:r>
      <w:proofErr w:type="gramStart"/>
      <w:r w:rsidRPr="001C47CA">
        <w:rPr>
          <w:rFonts w:ascii="Times New Roman" w:hAnsi="Times New Roman" w:cs="Times New Roman"/>
          <w:sz w:val="24"/>
          <w:szCs w:val="24"/>
          <w:lang w:val="en-US"/>
        </w:rPr>
        <w:t>could be grouped and referred to as Self-expanding values or Self-protection values</w:t>
      </w:r>
      <w:proofErr w:type="gramEnd"/>
      <w:r w:rsidRPr="001C47CA">
        <w:rPr>
          <w:rFonts w:ascii="Times New Roman" w:hAnsi="Times New Roman" w:cs="Times New Roman"/>
          <w:sz w:val="24"/>
          <w:szCs w:val="24"/>
          <w:lang w:val="en-US"/>
        </w:rPr>
        <w:t>. Self-Expanding values consist of the Self-transcendence and Open to Change dimension values set; Self-protection values consist of the values of the Conservation and Self-promotion dimensions.</w:t>
      </w:r>
    </w:p>
    <w:p w14:paraId="3CAC865F" w14:textId="41ABCDA4" w:rsidR="00632AF3" w:rsidRPr="001C47CA" w:rsidRDefault="00632AF3" w:rsidP="009904BF">
      <w:pPr>
        <w:spacing w:after="0" w:line="240" w:lineRule="auto"/>
        <w:jc w:val="both"/>
        <w:rPr>
          <w:rFonts w:ascii="Times New Roman" w:hAnsi="Times New Roman" w:cs="Times New Roman"/>
          <w:b/>
          <w:bCs/>
          <w:sz w:val="24"/>
          <w:szCs w:val="24"/>
          <w:lang w:val="en-US"/>
        </w:rPr>
      </w:pPr>
    </w:p>
    <w:p w14:paraId="0799D754" w14:textId="23701704" w:rsidR="0007610B" w:rsidRPr="001C47CA" w:rsidRDefault="0007610B" w:rsidP="009904BF">
      <w:pPr>
        <w:spacing w:after="0" w:line="240" w:lineRule="auto"/>
        <w:jc w:val="both"/>
        <w:rPr>
          <w:rFonts w:ascii="Times New Roman" w:hAnsi="Times New Roman" w:cs="Times New Roman"/>
          <w:i/>
          <w:iCs/>
          <w:sz w:val="24"/>
          <w:szCs w:val="24"/>
          <w:lang w:val="en-US"/>
        </w:rPr>
      </w:pPr>
      <w:r w:rsidRPr="001C47CA">
        <w:rPr>
          <w:rFonts w:ascii="Times New Roman" w:hAnsi="Times New Roman" w:cs="Times New Roman"/>
          <w:i/>
          <w:iCs/>
          <w:sz w:val="24"/>
          <w:szCs w:val="24"/>
          <w:lang w:val="en-US"/>
        </w:rPr>
        <w:t>Results of open questions</w:t>
      </w:r>
    </w:p>
    <w:p w14:paraId="7EDF8564" w14:textId="39AD0F05" w:rsidR="000D7572" w:rsidRPr="001C47CA" w:rsidRDefault="0007610B"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Among the participants, seven adolescents refused to say </w:t>
      </w:r>
      <w:proofErr w:type="gramStart"/>
      <w:r w:rsidRPr="001C47CA">
        <w:rPr>
          <w:rFonts w:ascii="Times New Roman" w:hAnsi="Times New Roman" w:cs="Times New Roman"/>
          <w:sz w:val="24"/>
          <w:szCs w:val="24"/>
          <w:lang w:val="en-US"/>
        </w:rPr>
        <w:t>whether or not</w:t>
      </w:r>
      <w:proofErr w:type="gramEnd"/>
      <w:r w:rsidRPr="001C47CA">
        <w:rPr>
          <w:rFonts w:ascii="Times New Roman" w:hAnsi="Times New Roman" w:cs="Times New Roman"/>
          <w:sz w:val="24"/>
          <w:szCs w:val="24"/>
          <w:lang w:val="en-US"/>
        </w:rPr>
        <w:t xml:space="preserve"> they had dreams</w:t>
      </w:r>
      <w:r w:rsidR="00BA7D73" w:rsidRPr="001C47CA">
        <w:rPr>
          <w:rFonts w:ascii="Times New Roman" w:hAnsi="Times New Roman" w:cs="Times New Roman"/>
          <w:sz w:val="24"/>
          <w:szCs w:val="24"/>
          <w:lang w:val="en-US"/>
        </w:rPr>
        <w:t>.</w:t>
      </w:r>
      <w:r w:rsidRPr="001C47CA">
        <w:rPr>
          <w:rFonts w:ascii="Times New Roman" w:hAnsi="Times New Roman" w:cs="Times New Roman"/>
          <w:sz w:val="24"/>
          <w:szCs w:val="24"/>
          <w:lang w:val="en-US"/>
        </w:rPr>
        <w:t xml:space="preserve"> </w:t>
      </w:r>
      <w:r w:rsidR="00BA7D73" w:rsidRPr="001C47CA">
        <w:rPr>
          <w:rFonts w:ascii="Times New Roman" w:hAnsi="Times New Roman" w:cs="Times New Roman"/>
          <w:sz w:val="24"/>
          <w:szCs w:val="24"/>
          <w:lang w:val="en-US"/>
        </w:rPr>
        <w:t>P</w:t>
      </w:r>
      <w:r w:rsidRPr="001C47CA">
        <w:rPr>
          <w:rFonts w:ascii="Times New Roman" w:hAnsi="Times New Roman" w:cs="Times New Roman"/>
          <w:sz w:val="24"/>
          <w:szCs w:val="24"/>
          <w:lang w:val="en-US"/>
        </w:rPr>
        <w:t>ercentages of adolescents' responses to their child</w:t>
      </w:r>
      <w:r w:rsidR="00BA7D73" w:rsidRPr="001C47CA">
        <w:rPr>
          <w:rFonts w:ascii="Times New Roman" w:hAnsi="Times New Roman" w:cs="Times New Roman"/>
          <w:sz w:val="24"/>
          <w:szCs w:val="24"/>
          <w:lang w:val="en-US"/>
        </w:rPr>
        <w:t>hood</w:t>
      </w:r>
      <w:r w:rsidRPr="001C47CA">
        <w:rPr>
          <w:rFonts w:ascii="Times New Roman" w:hAnsi="Times New Roman" w:cs="Times New Roman"/>
          <w:sz w:val="24"/>
          <w:szCs w:val="24"/>
          <w:lang w:val="en-US"/>
        </w:rPr>
        <w:t xml:space="preserve"> dreams and current professional dreams </w:t>
      </w:r>
      <w:proofErr w:type="gramStart"/>
      <w:r w:rsidRPr="001C47CA">
        <w:rPr>
          <w:rFonts w:ascii="Times New Roman" w:hAnsi="Times New Roman" w:cs="Times New Roman"/>
          <w:sz w:val="24"/>
          <w:szCs w:val="24"/>
          <w:lang w:val="en-US"/>
        </w:rPr>
        <w:t>were tabulated</w:t>
      </w:r>
      <w:proofErr w:type="gramEnd"/>
      <w:r w:rsidRPr="001C47CA">
        <w:rPr>
          <w:rFonts w:ascii="Times New Roman" w:hAnsi="Times New Roman" w:cs="Times New Roman"/>
          <w:sz w:val="24"/>
          <w:szCs w:val="24"/>
          <w:lang w:val="en-US"/>
        </w:rPr>
        <w:t xml:space="preserve"> (Table 5). The results of the </w:t>
      </w:r>
      <w:r w:rsidR="000D10CF" w:rsidRPr="001C47CA">
        <w:rPr>
          <w:rFonts w:ascii="Times New Roman" w:hAnsi="Times New Roman" w:cs="Times New Roman"/>
          <w:sz w:val="24"/>
          <w:szCs w:val="24"/>
          <w:lang w:val="en-US"/>
        </w:rPr>
        <w:t xml:space="preserve">CHDs of </w:t>
      </w:r>
      <w:r w:rsidRPr="001C47CA">
        <w:rPr>
          <w:rFonts w:ascii="Times New Roman" w:hAnsi="Times New Roman" w:cs="Times New Roman"/>
          <w:sz w:val="24"/>
          <w:szCs w:val="24"/>
          <w:lang w:val="en-US"/>
        </w:rPr>
        <w:t>text segment indicated that there was no significance of the responses regarding variables of age (over 18 years), education (Elementary or Middle),</w:t>
      </w:r>
      <w:r w:rsidR="00C8050E" w:rsidRPr="001C47CA">
        <w:rPr>
          <w:rFonts w:ascii="Times New Roman" w:hAnsi="Times New Roman" w:cs="Times New Roman"/>
          <w:sz w:val="24"/>
          <w:szCs w:val="24"/>
          <w:lang w:val="en-US"/>
        </w:rPr>
        <w:t xml:space="preserve"> and</w:t>
      </w:r>
      <w:r w:rsidRPr="001C47CA">
        <w:rPr>
          <w:rFonts w:ascii="Times New Roman" w:hAnsi="Times New Roman" w:cs="Times New Roman"/>
          <w:sz w:val="24"/>
          <w:szCs w:val="24"/>
          <w:lang w:val="en-US"/>
        </w:rPr>
        <w:t xml:space="preserve"> second order values (Self-Expansion and Self-Protection). These results indicate a homogeneity of responses among the subjects, with no prevalence regarding age, education or even their values.</w:t>
      </w:r>
    </w:p>
    <w:p w14:paraId="76FCF254" w14:textId="1531C37B" w:rsidR="00632AF3" w:rsidRPr="001C47CA" w:rsidRDefault="0007610B"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Significant correlations </w:t>
      </w:r>
      <w:proofErr w:type="gramStart"/>
      <w:r w:rsidRPr="001C47CA">
        <w:rPr>
          <w:rFonts w:ascii="Times New Roman" w:hAnsi="Times New Roman" w:cs="Times New Roman"/>
          <w:sz w:val="24"/>
          <w:szCs w:val="24"/>
          <w:lang w:val="en-US"/>
        </w:rPr>
        <w:t>were found</w:t>
      </w:r>
      <w:proofErr w:type="gramEnd"/>
      <w:r w:rsidRPr="001C47CA">
        <w:rPr>
          <w:rFonts w:ascii="Times New Roman" w:hAnsi="Times New Roman" w:cs="Times New Roman"/>
          <w:sz w:val="24"/>
          <w:szCs w:val="24"/>
          <w:lang w:val="en-US"/>
        </w:rPr>
        <w:t xml:space="preserve"> </w:t>
      </w:r>
      <w:r w:rsidR="005F1321" w:rsidRPr="001C47CA">
        <w:rPr>
          <w:rFonts w:ascii="Times New Roman" w:hAnsi="Times New Roman" w:cs="Times New Roman"/>
          <w:sz w:val="24"/>
          <w:szCs w:val="24"/>
          <w:lang w:val="en-US"/>
        </w:rPr>
        <w:t>to</w:t>
      </w:r>
      <w:r w:rsidRPr="001C47CA">
        <w:rPr>
          <w:rFonts w:ascii="Times New Roman" w:hAnsi="Times New Roman" w:cs="Times New Roman"/>
          <w:sz w:val="24"/>
          <w:szCs w:val="24"/>
          <w:lang w:val="en-US"/>
        </w:rPr>
        <w:t xml:space="preserve"> </w:t>
      </w:r>
      <w:r w:rsidR="00DD401D" w:rsidRPr="001C47CA">
        <w:rPr>
          <w:rFonts w:ascii="Times New Roman" w:hAnsi="Times New Roman" w:cs="Times New Roman"/>
          <w:sz w:val="24"/>
          <w:szCs w:val="24"/>
          <w:lang w:val="en-US"/>
        </w:rPr>
        <w:t>some</w:t>
      </w:r>
      <w:r w:rsidRPr="001C47CA">
        <w:rPr>
          <w:rFonts w:ascii="Times New Roman" w:hAnsi="Times New Roman" w:cs="Times New Roman"/>
          <w:sz w:val="24"/>
          <w:szCs w:val="24"/>
          <w:lang w:val="en-US"/>
        </w:rPr>
        <w:t xml:space="preserve"> variables (Table 6). Spearman's correlations </w:t>
      </w:r>
      <w:proofErr w:type="gramStart"/>
      <w:r w:rsidRPr="001C47CA">
        <w:rPr>
          <w:rFonts w:ascii="Times New Roman" w:hAnsi="Times New Roman" w:cs="Times New Roman"/>
          <w:sz w:val="24"/>
          <w:szCs w:val="24"/>
          <w:lang w:val="en-US"/>
        </w:rPr>
        <w:t>were tested</w:t>
      </w:r>
      <w:proofErr w:type="gramEnd"/>
      <w:r w:rsidRPr="001C47CA">
        <w:rPr>
          <w:rFonts w:ascii="Times New Roman" w:hAnsi="Times New Roman" w:cs="Times New Roman"/>
          <w:sz w:val="24"/>
          <w:szCs w:val="24"/>
          <w:lang w:val="en-US"/>
        </w:rPr>
        <w:t xml:space="preserve"> between the following variables: Child's dream x Current dreams; Current dream x Schooling; Child's dream x Schooling; Time of school dropout x current dream; Number of failures x Current dream; Time of school dropout x Child's dream; Current dream x Young provider.</w:t>
      </w:r>
    </w:p>
    <w:p w14:paraId="4786AC62" w14:textId="5D661777" w:rsidR="009904BF" w:rsidRDefault="009904BF">
      <w:pPr>
        <w:rPr>
          <w:rFonts w:ascii="Times New Roman" w:hAnsi="Times New Roman" w:cs="Times New Roman"/>
          <w:sz w:val="24"/>
          <w:szCs w:val="24"/>
          <w:lang w:val="en-US"/>
        </w:rPr>
      </w:pPr>
    </w:p>
    <w:p w14:paraId="1AA400AA" w14:textId="77777777" w:rsidR="0044476F" w:rsidRDefault="0044476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7133A93" w14:textId="187D5148" w:rsidR="00632AF3" w:rsidRPr="001C47CA" w:rsidRDefault="00043536"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lastRenderedPageBreak/>
        <w:t>Table 5 - Dreams and Professions (Child and Current)</w:t>
      </w:r>
    </w:p>
    <w:tbl>
      <w:tblPr>
        <w:tblW w:w="4300" w:type="dxa"/>
        <w:tblCellMar>
          <w:left w:w="70" w:type="dxa"/>
          <w:right w:w="70" w:type="dxa"/>
        </w:tblCellMar>
        <w:tblLook w:val="04A0" w:firstRow="1" w:lastRow="0" w:firstColumn="1" w:lastColumn="0" w:noHBand="0" w:noVBand="1"/>
      </w:tblPr>
      <w:tblGrid>
        <w:gridCol w:w="700"/>
        <w:gridCol w:w="1680"/>
        <w:gridCol w:w="960"/>
        <w:gridCol w:w="960"/>
      </w:tblGrid>
      <w:tr w:rsidR="00043536" w:rsidRPr="001C47CA" w14:paraId="40C60EF7" w14:textId="77777777" w:rsidTr="001852A2">
        <w:trPr>
          <w:trHeight w:val="163"/>
        </w:trPr>
        <w:tc>
          <w:tcPr>
            <w:tcW w:w="700" w:type="dxa"/>
            <w:vMerge w:val="restart"/>
            <w:tcBorders>
              <w:top w:val="single" w:sz="4" w:space="0" w:color="auto"/>
              <w:left w:val="nil"/>
              <w:bottom w:val="nil"/>
              <w:right w:val="nil"/>
            </w:tcBorders>
            <w:shd w:val="clear" w:color="auto" w:fill="auto"/>
            <w:textDirection w:val="btLr"/>
            <w:vAlign w:val="center"/>
            <w:hideMark/>
          </w:tcPr>
          <w:p w14:paraId="4053C578" w14:textId="77777777" w:rsidR="00043536" w:rsidRPr="001C47CA" w:rsidRDefault="00043536" w:rsidP="001852A2">
            <w:pPr>
              <w:spacing w:after="0" w:line="240" w:lineRule="auto"/>
              <w:jc w:val="center"/>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Child</w:t>
            </w:r>
            <w:proofErr w:type="spellEnd"/>
          </w:p>
          <w:p w14:paraId="68CB75CA" w14:textId="77777777" w:rsidR="00043536" w:rsidRPr="001C47CA" w:rsidRDefault="00043536" w:rsidP="001852A2">
            <w:pPr>
              <w:spacing w:after="0" w:line="240" w:lineRule="auto"/>
              <w:jc w:val="center"/>
              <w:rPr>
                <w:rFonts w:ascii="Times New Roman" w:eastAsia="Times New Roman" w:hAnsi="Times New Roman" w:cs="Times New Roman"/>
                <w:i/>
                <w:iCs/>
                <w:color w:val="000000"/>
                <w:sz w:val="20"/>
                <w:szCs w:val="20"/>
                <w:lang w:eastAsia="pt-BR"/>
              </w:rPr>
            </w:pPr>
            <w:r w:rsidRPr="001C47CA">
              <w:rPr>
                <w:rFonts w:ascii="Times New Roman" w:eastAsia="Times New Roman" w:hAnsi="Times New Roman" w:cs="Times New Roman"/>
                <w:i/>
                <w:iCs/>
                <w:color w:val="000000"/>
                <w:sz w:val="20"/>
                <w:szCs w:val="20"/>
                <w:lang w:eastAsia="pt-BR"/>
              </w:rPr>
              <w:t>Dream</w:t>
            </w:r>
          </w:p>
        </w:tc>
        <w:tc>
          <w:tcPr>
            <w:tcW w:w="1680" w:type="dxa"/>
            <w:tcBorders>
              <w:top w:val="single" w:sz="4" w:space="0" w:color="auto"/>
              <w:left w:val="nil"/>
              <w:bottom w:val="nil"/>
              <w:right w:val="nil"/>
            </w:tcBorders>
            <w:shd w:val="clear" w:color="auto" w:fill="auto"/>
            <w:noWrap/>
            <w:vAlign w:val="bottom"/>
            <w:hideMark/>
          </w:tcPr>
          <w:p w14:paraId="6072C77C" w14:textId="77777777" w:rsidR="00043536" w:rsidRPr="001C47CA" w:rsidRDefault="00043536" w:rsidP="001852A2">
            <w:pPr>
              <w:spacing w:after="0" w:line="240" w:lineRule="auto"/>
              <w:rPr>
                <w:rFonts w:ascii="Times New Roman" w:eastAsia="Times New Roman" w:hAnsi="Times New Roman" w:cs="Times New Roman"/>
                <w:i/>
                <w:iCs/>
                <w:color w:val="000000"/>
                <w:sz w:val="20"/>
                <w:szCs w:val="20"/>
                <w:lang w:eastAsia="pt-BR"/>
              </w:rPr>
            </w:pPr>
            <w:r w:rsidRPr="001C47CA">
              <w:rPr>
                <w:rFonts w:ascii="Times New Roman" w:eastAsia="Times New Roman" w:hAnsi="Times New Roman" w:cs="Times New Roman"/>
                <w:i/>
                <w:iCs/>
                <w:color w:val="000000"/>
                <w:sz w:val="20"/>
                <w:szCs w:val="20"/>
                <w:lang w:eastAsia="pt-BR"/>
              </w:rPr>
              <w:t> </w:t>
            </w:r>
          </w:p>
        </w:tc>
        <w:tc>
          <w:tcPr>
            <w:tcW w:w="960" w:type="dxa"/>
            <w:tcBorders>
              <w:top w:val="single" w:sz="4" w:space="0" w:color="auto"/>
              <w:left w:val="nil"/>
              <w:bottom w:val="single" w:sz="4" w:space="0" w:color="auto"/>
              <w:right w:val="nil"/>
            </w:tcBorders>
            <w:shd w:val="clear" w:color="auto" w:fill="auto"/>
            <w:noWrap/>
            <w:vAlign w:val="center"/>
            <w:hideMark/>
          </w:tcPr>
          <w:p w14:paraId="2E5BB89D"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F</w:t>
            </w:r>
          </w:p>
        </w:tc>
        <w:tc>
          <w:tcPr>
            <w:tcW w:w="960" w:type="dxa"/>
            <w:tcBorders>
              <w:top w:val="single" w:sz="4" w:space="0" w:color="auto"/>
              <w:left w:val="nil"/>
              <w:bottom w:val="single" w:sz="4" w:space="0" w:color="auto"/>
              <w:right w:val="nil"/>
            </w:tcBorders>
            <w:shd w:val="clear" w:color="auto" w:fill="auto"/>
            <w:noWrap/>
            <w:vAlign w:val="bottom"/>
            <w:hideMark/>
          </w:tcPr>
          <w:p w14:paraId="0FC62D57"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w:t>
            </w:r>
          </w:p>
        </w:tc>
      </w:tr>
      <w:tr w:rsidR="00043536" w:rsidRPr="001C47CA" w14:paraId="4648FE56" w14:textId="77777777" w:rsidTr="001852A2">
        <w:trPr>
          <w:trHeight w:val="264"/>
        </w:trPr>
        <w:tc>
          <w:tcPr>
            <w:tcW w:w="700" w:type="dxa"/>
            <w:vMerge/>
            <w:tcBorders>
              <w:top w:val="single" w:sz="4" w:space="0" w:color="auto"/>
              <w:left w:val="nil"/>
              <w:bottom w:val="nil"/>
              <w:right w:val="nil"/>
            </w:tcBorders>
            <w:vAlign w:val="center"/>
            <w:hideMark/>
          </w:tcPr>
          <w:p w14:paraId="0938E197" w14:textId="77777777" w:rsidR="00043536" w:rsidRPr="001C47CA" w:rsidRDefault="00043536" w:rsidP="001852A2">
            <w:pPr>
              <w:spacing w:after="0" w:line="240" w:lineRule="auto"/>
              <w:rPr>
                <w:rFonts w:ascii="Times New Roman" w:eastAsia="Times New Roman" w:hAnsi="Times New Roman" w:cs="Times New Roman"/>
                <w:i/>
                <w:iCs/>
                <w:color w:val="000000"/>
                <w:sz w:val="20"/>
                <w:szCs w:val="20"/>
                <w:lang w:eastAsia="pt-BR"/>
              </w:rPr>
            </w:pPr>
          </w:p>
        </w:tc>
        <w:tc>
          <w:tcPr>
            <w:tcW w:w="1680" w:type="dxa"/>
            <w:tcBorders>
              <w:top w:val="nil"/>
              <w:left w:val="nil"/>
              <w:bottom w:val="nil"/>
              <w:right w:val="nil"/>
            </w:tcBorders>
            <w:shd w:val="clear" w:color="auto" w:fill="auto"/>
            <w:noWrap/>
            <w:vAlign w:val="center"/>
            <w:hideMark/>
          </w:tcPr>
          <w:p w14:paraId="663318BF" w14:textId="77777777" w:rsidR="00043536" w:rsidRPr="001C47CA" w:rsidRDefault="00043536"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Yes</w:t>
            </w:r>
          </w:p>
        </w:tc>
        <w:tc>
          <w:tcPr>
            <w:tcW w:w="960" w:type="dxa"/>
            <w:tcBorders>
              <w:top w:val="nil"/>
              <w:left w:val="nil"/>
              <w:bottom w:val="nil"/>
              <w:right w:val="nil"/>
            </w:tcBorders>
            <w:shd w:val="clear" w:color="auto" w:fill="auto"/>
            <w:noWrap/>
            <w:vAlign w:val="center"/>
            <w:hideMark/>
          </w:tcPr>
          <w:p w14:paraId="51494EBF"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343</w:t>
            </w:r>
          </w:p>
        </w:tc>
        <w:tc>
          <w:tcPr>
            <w:tcW w:w="960" w:type="dxa"/>
            <w:tcBorders>
              <w:top w:val="nil"/>
              <w:left w:val="nil"/>
              <w:bottom w:val="nil"/>
              <w:right w:val="nil"/>
            </w:tcBorders>
            <w:shd w:val="clear" w:color="auto" w:fill="auto"/>
            <w:noWrap/>
            <w:vAlign w:val="bottom"/>
            <w:hideMark/>
          </w:tcPr>
          <w:p w14:paraId="045EDCCB"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85</w:t>
            </w:r>
          </w:p>
        </w:tc>
      </w:tr>
      <w:tr w:rsidR="00043536" w:rsidRPr="001C47CA" w14:paraId="7688AAC1" w14:textId="77777777" w:rsidTr="001852A2">
        <w:trPr>
          <w:trHeight w:val="213"/>
        </w:trPr>
        <w:tc>
          <w:tcPr>
            <w:tcW w:w="700" w:type="dxa"/>
            <w:vMerge/>
            <w:tcBorders>
              <w:top w:val="single" w:sz="4" w:space="0" w:color="auto"/>
              <w:left w:val="nil"/>
              <w:bottom w:val="nil"/>
              <w:right w:val="nil"/>
            </w:tcBorders>
            <w:vAlign w:val="center"/>
            <w:hideMark/>
          </w:tcPr>
          <w:p w14:paraId="7951F19F" w14:textId="77777777" w:rsidR="00043536" w:rsidRPr="001C47CA" w:rsidRDefault="00043536" w:rsidP="001852A2">
            <w:pPr>
              <w:spacing w:after="0" w:line="240" w:lineRule="auto"/>
              <w:rPr>
                <w:rFonts w:ascii="Times New Roman" w:eastAsia="Times New Roman" w:hAnsi="Times New Roman" w:cs="Times New Roman"/>
                <w:i/>
                <w:iCs/>
                <w:color w:val="000000"/>
                <w:sz w:val="20"/>
                <w:szCs w:val="20"/>
                <w:lang w:eastAsia="pt-BR"/>
              </w:rPr>
            </w:pPr>
          </w:p>
        </w:tc>
        <w:tc>
          <w:tcPr>
            <w:tcW w:w="1680" w:type="dxa"/>
            <w:tcBorders>
              <w:top w:val="nil"/>
              <w:left w:val="nil"/>
              <w:bottom w:val="nil"/>
              <w:right w:val="nil"/>
            </w:tcBorders>
            <w:shd w:val="clear" w:color="auto" w:fill="auto"/>
            <w:noWrap/>
            <w:vAlign w:val="center"/>
            <w:hideMark/>
          </w:tcPr>
          <w:p w14:paraId="57AF4C6F" w14:textId="77777777" w:rsidR="00043536" w:rsidRPr="001C47CA" w:rsidRDefault="00043536"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No</w:t>
            </w:r>
          </w:p>
        </w:tc>
        <w:tc>
          <w:tcPr>
            <w:tcW w:w="960" w:type="dxa"/>
            <w:tcBorders>
              <w:top w:val="nil"/>
              <w:left w:val="nil"/>
              <w:bottom w:val="nil"/>
              <w:right w:val="nil"/>
            </w:tcBorders>
            <w:shd w:val="clear" w:color="auto" w:fill="auto"/>
            <w:noWrap/>
            <w:vAlign w:val="center"/>
            <w:hideMark/>
          </w:tcPr>
          <w:p w14:paraId="7B1418E9"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54</w:t>
            </w:r>
          </w:p>
        </w:tc>
        <w:tc>
          <w:tcPr>
            <w:tcW w:w="960" w:type="dxa"/>
            <w:tcBorders>
              <w:top w:val="nil"/>
              <w:left w:val="nil"/>
              <w:bottom w:val="nil"/>
              <w:right w:val="nil"/>
            </w:tcBorders>
            <w:shd w:val="clear" w:color="auto" w:fill="auto"/>
            <w:noWrap/>
            <w:vAlign w:val="bottom"/>
            <w:hideMark/>
          </w:tcPr>
          <w:p w14:paraId="4D0C93A3"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13</w:t>
            </w:r>
          </w:p>
        </w:tc>
      </w:tr>
      <w:tr w:rsidR="00043536" w:rsidRPr="001C47CA" w14:paraId="5889CA53" w14:textId="77777777" w:rsidTr="001852A2">
        <w:trPr>
          <w:trHeight w:val="264"/>
        </w:trPr>
        <w:tc>
          <w:tcPr>
            <w:tcW w:w="700" w:type="dxa"/>
            <w:vMerge/>
            <w:tcBorders>
              <w:top w:val="single" w:sz="4" w:space="0" w:color="auto"/>
              <w:left w:val="nil"/>
              <w:bottom w:val="nil"/>
              <w:right w:val="nil"/>
            </w:tcBorders>
            <w:vAlign w:val="center"/>
            <w:hideMark/>
          </w:tcPr>
          <w:p w14:paraId="740BA672" w14:textId="77777777" w:rsidR="00043536" w:rsidRPr="001C47CA" w:rsidRDefault="00043536" w:rsidP="001852A2">
            <w:pPr>
              <w:spacing w:after="0" w:line="240" w:lineRule="auto"/>
              <w:rPr>
                <w:rFonts w:ascii="Times New Roman" w:eastAsia="Times New Roman" w:hAnsi="Times New Roman" w:cs="Times New Roman"/>
                <w:i/>
                <w:iCs/>
                <w:color w:val="000000"/>
                <w:sz w:val="20"/>
                <w:szCs w:val="20"/>
                <w:lang w:eastAsia="pt-BR"/>
              </w:rPr>
            </w:pPr>
          </w:p>
        </w:tc>
        <w:tc>
          <w:tcPr>
            <w:tcW w:w="1680" w:type="dxa"/>
            <w:tcBorders>
              <w:top w:val="nil"/>
              <w:left w:val="nil"/>
              <w:bottom w:val="nil"/>
              <w:right w:val="nil"/>
            </w:tcBorders>
            <w:shd w:val="clear" w:color="auto" w:fill="auto"/>
            <w:noWrap/>
            <w:vAlign w:val="center"/>
            <w:hideMark/>
          </w:tcPr>
          <w:p w14:paraId="7DFD58D3" w14:textId="77777777" w:rsidR="00043536" w:rsidRPr="001C47CA" w:rsidRDefault="00043536"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Did</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not</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answer</w:t>
            </w:r>
            <w:proofErr w:type="spellEnd"/>
          </w:p>
        </w:tc>
        <w:tc>
          <w:tcPr>
            <w:tcW w:w="960" w:type="dxa"/>
            <w:tcBorders>
              <w:top w:val="nil"/>
              <w:left w:val="nil"/>
              <w:bottom w:val="nil"/>
              <w:right w:val="nil"/>
            </w:tcBorders>
            <w:shd w:val="clear" w:color="auto" w:fill="auto"/>
            <w:noWrap/>
            <w:vAlign w:val="center"/>
            <w:hideMark/>
          </w:tcPr>
          <w:p w14:paraId="7B4588C4"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7</w:t>
            </w:r>
          </w:p>
        </w:tc>
        <w:tc>
          <w:tcPr>
            <w:tcW w:w="960" w:type="dxa"/>
            <w:tcBorders>
              <w:top w:val="nil"/>
              <w:left w:val="nil"/>
              <w:bottom w:val="nil"/>
              <w:right w:val="nil"/>
            </w:tcBorders>
            <w:shd w:val="clear" w:color="auto" w:fill="auto"/>
            <w:noWrap/>
            <w:vAlign w:val="bottom"/>
            <w:hideMark/>
          </w:tcPr>
          <w:p w14:paraId="359CB99F" w14:textId="36020BDF"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w:t>
            </w:r>
            <w:r w:rsidR="00F45C8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w:t>
            </w:r>
          </w:p>
        </w:tc>
      </w:tr>
      <w:tr w:rsidR="00043536" w:rsidRPr="001C47CA" w14:paraId="14AB27E4" w14:textId="77777777" w:rsidTr="001852A2">
        <w:trPr>
          <w:trHeight w:val="264"/>
        </w:trPr>
        <w:tc>
          <w:tcPr>
            <w:tcW w:w="700" w:type="dxa"/>
            <w:vMerge w:val="restart"/>
            <w:tcBorders>
              <w:top w:val="single" w:sz="4" w:space="0" w:color="auto"/>
              <w:left w:val="nil"/>
              <w:bottom w:val="single" w:sz="4" w:space="0" w:color="000000"/>
              <w:right w:val="nil"/>
            </w:tcBorders>
            <w:shd w:val="clear" w:color="auto" w:fill="auto"/>
            <w:textDirection w:val="btLr"/>
            <w:vAlign w:val="center"/>
            <w:hideMark/>
          </w:tcPr>
          <w:p w14:paraId="3923A985" w14:textId="77777777" w:rsidR="00043536" w:rsidRPr="001C47CA" w:rsidRDefault="00043536" w:rsidP="001852A2">
            <w:pPr>
              <w:spacing w:after="0" w:line="240" w:lineRule="auto"/>
              <w:jc w:val="center"/>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Current</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dream</w:t>
            </w:r>
            <w:proofErr w:type="spellEnd"/>
          </w:p>
        </w:tc>
        <w:tc>
          <w:tcPr>
            <w:tcW w:w="1680" w:type="dxa"/>
            <w:tcBorders>
              <w:top w:val="single" w:sz="4" w:space="0" w:color="auto"/>
              <w:left w:val="nil"/>
              <w:bottom w:val="nil"/>
              <w:right w:val="nil"/>
            </w:tcBorders>
            <w:shd w:val="clear" w:color="auto" w:fill="auto"/>
            <w:noWrap/>
            <w:vAlign w:val="center"/>
            <w:hideMark/>
          </w:tcPr>
          <w:p w14:paraId="282B2537" w14:textId="77777777" w:rsidR="00043536" w:rsidRPr="001C47CA" w:rsidRDefault="00043536"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Yes</w:t>
            </w:r>
          </w:p>
        </w:tc>
        <w:tc>
          <w:tcPr>
            <w:tcW w:w="960" w:type="dxa"/>
            <w:tcBorders>
              <w:top w:val="single" w:sz="4" w:space="0" w:color="auto"/>
              <w:left w:val="nil"/>
              <w:bottom w:val="nil"/>
              <w:right w:val="nil"/>
            </w:tcBorders>
            <w:shd w:val="clear" w:color="auto" w:fill="auto"/>
            <w:noWrap/>
            <w:vAlign w:val="center"/>
            <w:hideMark/>
          </w:tcPr>
          <w:p w14:paraId="1A3F76EA"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222</w:t>
            </w:r>
          </w:p>
        </w:tc>
        <w:tc>
          <w:tcPr>
            <w:tcW w:w="960" w:type="dxa"/>
            <w:tcBorders>
              <w:top w:val="single" w:sz="4" w:space="0" w:color="auto"/>
              <w:left w:val="nil"/>
              <w:bottom w:val="nil"/>
              <w:right w:val="nil"/>
            </w:tcBorders>
            <w:shd w:val="clear" w:color="auto" w:fill="auto"/>
            <w:noWrap/>
            <w:vAlign w:val="bottom"/>
            <w:hideMark/>
          </w:tcPr>
          <w:p w14:paraId="0FC1B0E0"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42</w:t>
            </w:r>
          </w:p>
        </w:tc>
      </w:tr>
      <w:tr w:rsidR="00043536" w:rsidRPr="001C47CA" w14:paraId="13BCC404" w14:textId="77777777" w:rsidTr="001852A2">
        <w:trPr>
          <w:trHeight w:val="264"/>
        </w:trPr>
        <w:tc>
          <w:tcPr>
            <w:tcW w:w="700" w:type="dxa"/>
            <w:vMerge/>
            <w:tcBorders>
              <w:top w:val="single" w:sz="4" w:space="0" w:color="auto"/>
              <w:left w:val="nil"/>
              <w:bottom w:val="single" w:sz="4" w:space="0" w:color="000000"/>
              <w:right w:val="nil"/>
            </w:tcBorders>
            <w:vAlign w:val="center"/>
            <w:hideMark/>
          </w:tcPr>
          <w:p w14:paraId="0526173F" w14:textId="77777777" w:rsidR="00043536" w:rsidRPr="001C47CA" w:rsidRDefault="00043536" w:rsidP="001852A2">
            <w:pPr>
              <w:spacing w:after="0" w:line="240" w:lineRule="auto"/>
              <w:rPr>
                <w:rFonts w:ascii="Times New Roman" w:eastAsia="Times New Roman" w:hAnsi="Times New Roman" w:cs="Times New Roman"/>
                <w:i/>
                <w:iCs/>
                <w:color w:val="000000"/>
                <w:sz w:val="20"/>
                <w:szCs w:val="20"/>
                <w:lang w:eastAsia="pt-BR"/>
              </w:rPr>
            </w:pPr>
          </w:p>
        </w:tc>
        <w:tc>
          <w:tcPr>
            <w:tcW w:w="1680" w:type="dxa"/>
            <w:tcBorders>
              <w:top w:val="nil"/>
              <w:left w:val="nil"/>
              <w:bottom w:val="nil"/>
              <w:right w:val="nil"/>
            </w:tcBorders>
            <w:shd w:val="clear" w:color="auto" w:fill="auto"/>
            <w:noWrap/>
            <w:vAlign w:val="center"/>
            <w:hideMark/>
          </w:tcPr>
          <w:p w14:paraId="21566EF5" w14:textId="77777777" w:rsidR="00043536" w:rsidRPr="001C47CA" w:rsidRDefault="00043536" w:rsidP="001852A2">
            <w:pPr>
              <w:spacing w:after="0" w:line="240" w:lineRule="auto"/>
              <w:jc w:val="right"/>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No</w:t>
            </w:r>
          </w:p>
        </w:tc>
        <w:tc>
          <w:tcPr>
            <w:tcW w:w="960" w:type="dxa"/>
            <w:tcBorders>
              <w:top w:val="nil"/>
              <w:left w:val="nil"/>
              <w:bottom w:val="nil"/>
              <w:right w:val="nil"/>
            </w:tcBorders>
            <w:shd w:val="clear" w:color="auto" w:fill="auto"/>
            <w:noWrap/>
            <w:vAlign w:val="center"/>
            <w:hideMark/>
          </w:tcPr>
          <w:p w14:paraId="0BEB60C8"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171</w:t>
            </w:r>
          </w:p>
        </w:tc>
        <w:tc>
          <w:tcPr>
            <w:tcW w:w="960" w:type="dxa"/>
            <w:tcBorders>
              <w:top w:val="nil"/>
              <w:left w:val="nil"/>
              <w:bottom w:val="nil"/>
              <w:right w:val="nil"/>
            </w:tcBorders>
            <w:shd w:val="clear" w:color="auto" w:fill="auto"/>
            <w:noWrap/>
            <w:vAlign w:val="bottom"/>
            <w:hideMark/>
          </w:tcPr>
          <w:p w14:paraId="5FEC9FD6"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55</w:t>
            </w:r>
          </w:p>
        </w:tc>
      </w:tr>
      <w:tr w:rsidR="00043536" w:rsidRPr="001C47CA" w14:paraId="13C97FEF" w14:textId="77777777" w:rsidTr="001852A2">
        <w:trPr>
          <w:trHeight w:val="264"/>
        </w:trPr>
        <w:tc>
          <w:tcPr>
            <w:tcW w:w="700" w:type="dxa"/>
            <w:vMerge/>
            <w:tcBorders>
              <w:top w:val="single" w:sz="4" w:space="0" w:color="auto"/>
              <w:left w:val="nil"/>
              <w:bottom w:val="single" w:sz="4" w:space="0" w:color="000000"/>
              <w:right w:val="nil"/>
            </w:tcBorders>
            <w:vAlign w:val="center"/>
            <w:hideMark/>
          </w:tcPr>
          <w:p w14:paraId="4BB876D0" w14:textId="77777777" w:rsidR="00043536" w:rsidRPr="001C47CA" w:rsidRDefault="00043536" w:rsidP="001852A2">
            <w:pPr>
              <w:spacing w:after="0" w:line="240" w:lineRule="auto"/>
              <w:rPr>
                <w:rFonts w:ascii="Times New Roman" w:eastAsia="Times New Roman" w:hAnsi="Times New Roman" w:cs="Times New Roman"/>
                <w:i/>
                <w:iCs/>
                <w:color w:val="000000"/>
                <w:sz w:val="20"/>
                <w:szCs w:val="20"/>
                <w:lang w:eastAsia="pt-BR"/>
              </w:rPr>
            </w:pPr>
          </w:p>
        </w:tc>
        <w:tc>
          <w:tcPr>
            <w:tcW w:w="1680" w:type="dxa"/>
            <w:tcBorders>
              <w:top w:val="nil"/>
              <w:left w:val="nil"/>
              <w:bottom w:val="single" w:sz="4" w:space="0" w:color="auto"/>
              <w:right w:val="nil"/>
            </w:tcBorders>
            <w:shd w:val="clear" w:color="auto" w:fill="auto"/>
            <w:noWrap/>
            <w:vAlign w:val="center"/>
            <w:hideMark/>
          </w:tcPr>
          <w:p w14:paraId="7EB2ED97" w14:textId="77777777" w:rsidR="00043536" w:rsidRPr="001C47CA" w:rsidRDefault="00043536" w:rsidP="001852A2">
            <w:pPr>
              <w:spacing w:after="0" w:line="240" w:lineRule="auto"/>
              <w:jc w:val="right"/>
              <w:rPr>
                <w:rFonts w:ascii="Times New Roman" w:eastAsia="Times New Roman" w:hAnsi="Times New Roman" w:cs="Times New Roman"/>
                <w:color w:val="000000"/>
                <w:sz w:val="20"/>
                <w:szCs w:val="20"/>
                <w:lang w:eastAsia="pt-BR"/>
              </w:rPr>
            </w:pPr>
            <w:proofErr w:type="spellStart"/>
            <w:r w:rsidRPr="001C47CA">
              <w:rPr>
                <w:rFonts w:ascii="Times New Roman" w:eastAsia="Times New Roman" w:hAnsi="Times New Roman" w:cs="Times New Roman"/>
                <w:color w:val="000000"/>
                <w:sz w:val="20"/>
                <w:szCs w:val="20"/>
                <w:lang w:eastAsia="pt-BR"/>
              </w:rPr>
              <w:t>Did</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not</w:t>
            </w:r>
            <w:proofErr w:type="spellEnd"/>
            <w:r w:rsidRPr="001C47CA">
              <w:rPr>
                <w:rFonts w:ascii="Times New Roman" w:eastAsia="Times New Roman" w:hAnsi="Times New Roman" w:cs="Times New Roman"/>
                <w:color w:val="000000"/>
                <w:sz w:val="20"/>
                <w:szCs w:val="20"/>
                <w:lang w:eastAsia="pt-BR"/>
              </w:rPr>
              <w:t xml:space="preserve"> </w:t>
            </w:r>
            <w:proofErr w:type="spellStart"/>
            <w:r w:rsidRPr="001C47CA">
              <w:rPr>
                <w:rFonts w:ascii="Times New Roman" w:eastAsia="Times New Roman" w:hAnsi="Times New Roman" w:cs="Times New Roman"/>
                <w:color w:val="000000"/>
                <w:sz w:val="20"/>
                <w:szCs w:val="20"/>
                <w:lang w:eastAsia="pt-BR"/>
              </w:rPr>
              <w:t>answer</w:t>
            </w:r>
            <w:proofErr w:type="spellEnd"/>
          </w:p>
        </w:tc>
        <w:tc>
          <w:tcPr>
            <w:tcW w:w="960" w:type="dxa"/>
            <w:tcBorders>
              <w:top w:val="nil"/>
              <w:left w:val="nil"/>
              <w:bottom w:val="single" w:sz="4" w:space="0" w:color="auto"/>
              <w:right w:val="nil"/>
            </w:tcBorders>
            <w:shd w:val="clear" w:color="auto" w:fill="auto"/>
            <w:noWrap/>
            <w:vAlign w:val="center"/>
            <w:hideMark/>
          </w:tcPr>
          <w:p w14:paraId="3151A681" w14:textId="77777777"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11</w:t>
            </w:r>
          </w:p>
        </w:tc>
        <w:tc>
          <w:tcPr>
            <w:tcW w:w="960" w:type="dxa"/>
            <w:tcBorders>
              <w:top w:val="nil"/>
              <w:left w:val="nil"/>
              <w:bottom w:val="single" w:sz="4" w:space="0" w:color="auto"/>
              <w:right w:val="nil"/>
            </w:tcBorders>
            <w:shd w:val="clear" w:color="auto" w:fill="auto"/>
            <w:noWrap/>
            <w:vAlign w:val="bottom"/>
            <w:hideMark/>
          </w:tcPr>
          <w:p w14:paraId="246D6507" w14:textId="78B33658" w:rsidR="00043536" w:rsidRPr="001C47CA" w:rsidRDefault="00043536" w:rsidP="001852A2">
            <w:pPr>
              <w:spacing w:after="0" w:line="240" w:lineRule="auto"/>
              <w:jc w:val="center"/>
              <w:rPr>
                <w:rFonts w:ascii="Times New Roman" w:eastAsia="Times New Roman" w:hAnsi="Times New Roman" w:cs="Times New Roman"/>
                <w:color w:val="000000"/>
                <w:sz w:val="20"/>
                <w:szCs w:val="20"/>
                <w:lang w:eastAsia="pt-BR"/>
              </w:rPr>
            </w:pPr>
            <w:r w:rsidRPr="001C47CA">
              <w:rPr>
                <w:rFonts w:ascii="Times New Roman" w:eastAsia="Times New Roman" w:hAnsi="Times New Roman" w:cs="Times New Roman"/>
                <w:color w:val="000000"/>
                <w:sz w:val="20"/>
                <w:szCs w:val="20"/>
                <w:lang w:eastAsia="pt-BR"/>
              </w:rPr>
              <w:t>2</w:t>
            </w:r>
            <w:r w:rsidR="00F45C89" w:rsidRPr="001C47CA">
              <w:rPr>
                <w:rFonts w:ascii="Times New Roman" w:eastAsia="Times New Roman" w:hAnsi="Times New Roman" w:cs="Times New Roman"/>
                <w:color w:val="000000"/>
                <w:sz w:val="20"/>
                <w:szCs w:val="20"/>
                <w:lang w:eastAsia="pt-BR"/>
              </w:rPr>
              <w:t>.</w:t>
            </w:r>
            <w:r w:rsidRPr="001C47CA">
              <w:rPr>
                <w:rFonts w:ascii="Times New Roman" w:eastAsia="Times New Roman" w:hAnsi="Times New Roman" w:cs="Times New Roman"/>
                <w:color w:val="000000"/>
                <w:sz w:val="20"/>
                <w:szCs w:val="20"/>
                <w:lang w:eastAsia="pt-BR"/>
              </w:rPr>
              <w:t>7</w:t>
            </w:r>
          </w:p>
        </w:tc>
      </w:tr>
    </w:tbl>
    <w:p w14:paraId="02A48073" w14:textId="77777777" w:rsidR="00043536" w:rsidRPr="001C47CA" w:rsidRDefault="00043536" w:rsidP="008F496F">
      <w:pPr>
        <w:spacing w:after="0" w:line="360" w:lineRule="auto"/>
        <w:jc w:val="both"/>
        <w:rPr>
          <w:rFonts w:ascii="Times New Roman" w:hAnsi="Times New Roman" w:cs="Times New Roman"/>
          <w:b/>
          <w:bCs/>
          <w:sz w:val="24"/>
          <w:szCs w:val="24"/>
          <w:lang w:val="en-US"/>
        </w:rPr>
      </w:pPr>
    </w:p>
    <w:p w14:paraId="1C8DA69E" w14:textId="37A9D285" w:rsidR="00632AF3" w:rsidRPr="001C47CA" w:rsidRDefault="008F6272"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Table </w:t>
      </w:r>
      <w:proofErr w:type="gramStart"/>
      <w:r w:rsidRPr="001C47CA">
        <w:rPr>
          <w:rFonts w:ascii="Times New Roman" w:hAnsi="Times New Roman" w:cs="Times New Roman"/>
          <w:sz w:val="24"/>
          <w:szCs w:val="24"/>
          <w:lang w:val="en-US"/>
        </w:rPr>
        <w:t>6</w:t>
      </w:r>
      <w:proofErr w:type="gramEnd"/>
      <w:r w:rsidRPr="001C47CA">
        <w:rPr>
          <w:rFonts w:ascii="Times New Roman" w:hAnsi="Times New Roman" w:cs="Times New Roman"/>
          <w:sz w:val="24"/>
          <w:szCs w:val="24"/>
          <w:lang w:val="en-US"/>
        </w:rPr>
        <w:t xml:space="preserve"> - Correlations of variables</w:t>
      </w:r>
    </w:p>
    <w:tbl>
      <w:tblPr>
        <w:tblW w:w="8819" w:type="dxa"/>
        <w:tblCellMar>
          <w:left w:w="70" w:type="dxa"/>
          <w:right w:w="70" w:type="dxa"/>
        </w:tblCellMar>
        <w:tblLook w:val="04A0" w:firstRow="1" w:lastRow="0" w:firstColumn="1" w:lastColumn="0" w:noHBand="0" w:noVBand="1"/>
      </w:tblPr>
      <w:tblGrid>
        <w:gridCol w:w="4063"/>
        <w:gridCol w:w="2458"/>
        <w:gridCol w:w="2298"/>
      </w:tblGrid>
      <w:tr w:rsidR="008F6272" w:rsidRPr="001C47CA" w14:paraId="37F5C127" w14:textId="77777777" w:rsidTr="001852A2">
        <w:trPr>
          <w:trHeight w:val="300"/>
        </w:trPr>
        <w:tc>
          <w:tcPr>
            <w:tcW w:w="4063" w:type="dxa"/>
            <w:tcBorders>
              <w:top w:val="single" w:sz="4" w:space="0" w:color="auto"/>
              <w:left w:val="nil"/>
              <w:bottom w:val="single" w:sz="4" w:space="0" w:color="auto"/>
              <w:right w:val="nil"/>
            </w:tcBorders>
            <w:shd w:val="clear" w:color="auto" w:fill="auto"/>
            <w:noWrap/>
            <w:vAlign w:val="bottom"/>
            <w:hideMark/>
          </w:tcPr>
          <w:p w14:paraId="3962C775" w14:textId="3C54AF0D" w:rsidR="008F6272" w:rsidRPr="001C47CA" w:rsidRDefault="009C1324" w:rsidP="001852A2">
            <w:pPr>
              <w:spacing w:after="0" w:line="240" w:lineRule="auto"/>
              <w:rPr>
                <w:rFonts w:ascii="Times New Roman" w:eastAsia="Times New Roman" w:hAnsi="Times New Roman" w:cs="Times New Roman"/>
                <w:i/>
                <w:iCs/>
                <w:color w:val="000000"/>
                <w:lang w:eastAsia="pt-BR"/>
              </w:rPr>
            </w:pPr>
            <w:r w:rsidRPr="001C47CA">
              <w:rPr>
                <w:rFonts w:ascii="Times New Roman" w:eastAsia="Times New Roman" w:hAnsi="Times New Roman" w:cs="Times New Roman"/>
                <w:i/>
                <w:iCs/>
                <w:color w:val="000000"/>
                <w:lang w:eastAsia="pt-BR"/>
              </w:rPr>
              <w:t>Crossings</w:t>
            </w:r>
          </w:p>
        </w:tc>
        <w:tc>
          <w:tcPr>
            <w:tcW w:w="2458" w:type="dxa"/>
            <w:tcBorders>
              <w:top w:val="single" w:sz="4" w:space="0" w:color="auto"/>
              <w:left w:val="nil"/>
              <w:bottom w:val="single" w:sz="4" w:space="0" w:color="auto"/>
              <w:right w:val="nil"/>
            </w:tcBorders>
            <w:shd w:val="clear" w:color="auto" w:fill="auto"/>
            <w:noWrap/>
            <w:vAlign w:val="bottom"/>
            <w:hideMark/>
          </w:tcPr>
          <w:p w14:paraId="1D8A93E8" w14:textId="1612FDF8"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proofErr w:type="spellStart"/>
            <w:r w:rsidRPr="001C47CA">
              <w:rPr>
                <w:rFonts w:ascii="Times New Roman" w:eastAsia="Times New Roman" w:hAnsi="Times New Roman" w:cs="Times New Roman"/>
                <w:color w:val="000000"/>
                <w:lang w:eastAsia="pt-BR"/>
              </w:rPr>
              <w:t>Spearman</w:t>
            </w:r>
            <w:proofErr w:type="spellEnd"/>
            <w:r w:rsidR="009C1324" w:rsidRPr="001C47CA">
              <w:rPr>
                <w:rFonts w:ascii="Times New Roman" w:eastAsia="Times New Roman" w:hAnsi="Times New Roman" w:cs="Times New Roman"/>
                <w:color w:val="000000"/>
                <w:lang w:eastAsia="pt-BR"/>
              </w:rPr>
              <w:t xml:space="preserve"> </w:t>
            </w:r>
            <w:r w:rsidR="009C1324" w:rsidRPr="001C47CA">
              <w:rPr>
                <w:rFonts w:ascii="Times New Roman" w:hAnsi="Times New Roman" w:cs="Times New Roman"/>
                <w:lang w:val="en-US"/>
              </w:rPr>
              <w:t>Correlations</w:t>
            </w:r>
          </w:p>
        </w:tc>
        <w:tc>
          <w:tcPr>
            <w:tcW w:w="2298" w:type="dxa"/>
            <w:tcBorders>
              <w:top w:val="single" w:sz="4" w:space="0" w:color="auto"/>
              <w:left w:val="nil"/>
              <w:bottom w:val="single" w:sz="4" w:space="0" w:color="auto"/>
              <w:right w:val="nil"/>
            </w:tcBorders>
            <w:shd w:val="clear" w:color="auto" w:fill="auto"/>
            <w:noWrap/>
            <w:vAlign w:val="bottom"/>
            <w:hideMark/>
          </w:tcPr>
          <w:p w14:paraId="6858F682" w14:textId="703D3732"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proofErr w:type="spellStart"/>
            <w:r w:rsidRPr="001C47CA">
              <w:rPr>
                <w:rFonts w:ascii="Times New Roman" w:eastAsia="Times New Roman" w:hAnsi="Times New Roman" w:cs="Times New Roman"/>
                <w:color w:val="000000"/>
                <w:lang w:eastAsia="pt-BR"/>
              </w:rPr>
              <w:t>Signific</w:t>
            </w:r>
            <w:r w:rsidR="009C1324" w:rsidRPr="001C47CA">
              <w:rPr>
                <w:rFonts w:ascii="Times New Roman" w:eastAsia="Times New Roman" w:hAnsi="Times New Roman" w:cs="Times New Roman"/>
                <w:color w:val="000000"/>
                <w:lang w:eastAsia="pt-BR"/>
              </w:rPr>
              <w:t>ance</w:t>
            </w:r>
            <w:proofErr w:type="spellEnd"/>
          </w:p>
        </w:tc>
      </w:tr>
      <w:tr w:rsidR="008F6272" w:rsidRPr="001C47CA" w14:paraId="0BB57FF4" w14:textId="77777777" w:rsidTr="001852A2">
        <w:trPr>
          <w:trHeight w:val="300"/>
        </w:trPr>
        <w:tc>
          <w:tcPr>
            <w:tcW w:w="4063" w:type="dxa"/>
            <w:tcBorders>
              <w:top w:val="nil"/>
              <w:left w:val="nil"/>
              <w:bottom w:val="nil"/>
              <w:right w:val="nil"/>
            </w:tcBorders>
            <w:shd w:val="clear" w:color="auto" w:fill="auto"/>
            <w:noWrap/>
            <w:vAlign w:val="bottom"/>
            <w:hideMark/>
          </w:tcPr>
          <w:p w14:paraId="69FFCC88" w14:textId="77777777" w:rsidR="008F6272" w:rsidRPr="001C47CA" w:rsidRDefault="008F6272" w:rsidP="001852A2">
            <w:pPr>
              <w:spacing w:after="0" w:line="240" w:lineRule="auto"/>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 </w:t>
            </w:r>
          </w:p>
        </w:tc>
        <w:tc>
          <w:tcPr>
            <w:tcW w:w="2458" w:type="dxa"/>
            <w:tcBorders>
              <w:top w:val="nil"/>
              <w:left w:val="nil"/>
              <w:bottom w:val="single" w:sz="4" w:space="0" w:color="auto"/>
              <w:right w:val="nil"/>
            </w:tcBorders>
            <w:shd w:val="clear" w:color="auto" w:fill="auto"/>
            <w:noWrap/>
            <w:vAlign w:val="center"/>
            <w:hideMark/>
          </w:tcPr>
          <w:p w14:paraId="155675AB" w14:textId="77777777"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R</w:t>
            </w:r>
          </w:p>
        </w:tc>
        <w:tc>
          <w:tcPr>
            <w:tcW w:w="2298" w:type="dxa"/>
            <w:tcBorders>
              <w:top w:val="nil"/>
              <w:left w:val="nil"/>
              <w:bottom w:val="single" w:sz="4" w:space="0" w:color="auto"/>
              <w:right w:val="nil"/>
            </w:tcBorders>
            <w:shd w:val="clear" w:color="auto" w:fill="auto"/>
            <w:noWrap/>
            <w:vAlign w:val="center"/>
            <w:hideMark/>
          </w:tcPr>
          <w:p w14:paraId="30ECE90E" w14:textId="77777777" w:rsidR="008F6272" w:rsidRPr="001C47CA" w:rsidRDefault="008F6272" w:rsidP="001852A2">
            <w:pPr>
              <w:spacing w:after="0" w:line="240" w:lineRule="auto"/>
              <w:jc w:val="center"/>
              <w:rPr>
                <w:rFonts w:ascii="Times New Roman" w:eastAsia="Times New Roman" w:hAnsi="Times New Roman" w:cs="Times New Roman"/>
                <w:i/>
                <w:iCs/>
                <w:color w:val="000000"/>
                <w:lang w:eastAsia="pt-BR"/>
              </w:rPr>
            </w:pPr>
            <w:r w:rsidRPr="001C47CA">
              <w:rPr>
                <w:rFonts w:ascii="Times New Roman" w:eastAsia="Times New Roman" w:hAnsi="Times New Roman" w:cs="Times New Roman"/>
                <w:i/>
                <w:iCs/>
                <w:color w:val="000000"/>
                <w:lang w:eastAsia="pt-BR"/>
              </w:rPr>
              <w:t>P</w:t>
            </w:r>
          </w:p>
        </w:tc>
      </w:tr>
      <w:tr w:rsidR="008F6272" w:rsidRPr="001C47CA" w14:paraId="22C87C1C" w14:textId="77777777" w:rsidTr="001852A2">
        <w:trPr>
          <w:trHeight w:val="300"/>
        </w:trPr>
        <w:tc>
          <w:tcPr>
            <w:tcW w:w="4063" w:type="dxa"/>
            <w:tcBorders>
              <w:top w:val="nil"/>
              <w:left w:val="nil"/>
              <w:bottom w:val="nil"/>
              <w:right w:val="nil"/>
            </w:tcBorders>
            <w:shd w:val="clear" w:color="auto" w:fill="auto"/>
            <w:noWrap/>
            <w:vAlign w:val="center"/>
            <w:hideMark/>
          </w:tcPr>
          <w:p w14:paraId="4CFA5A27" w14:textId="77777777" w:rsidR="008F6272" w:rsidRPr="001C47CA" w:rsidRDefault="008F6272" w:rsidP="001852A2">
            <w:pPr>
              <w:spacing w:after="0" w:line="240" w:lineRule="auto"/>
              <w:jc w:val="right"/>
              <w:rPr>
                <w:rFonts w:ascii="Times New Roman" w:eastAsia="Times New Roman" w:hAnsi="Times New Roman" w:cs="Times New Roman"/>
                <w:color w:val="000000"/>
                <w:lang w:val="en-US" w:eastAsia="pt-BR"/>
              </w:rPr>
            </w:pPr>
            <w:r w:rsidRPr="001C47CA">
              <w:rPr>
                <w:rFonts w:ascii="Times New Roman" w:eastAsia="Times New Roman" w:hAnsi="Times New Roman" w:cs="Times New Roman"/>
                <w:color w:val="000000"/>
                <w:lang w:val="en-US" w:eastAsia="pt-BR"/>
              </w:rPr>
              <w:t>Child Dream x Current Dream</w:t>
            </w:r>
          </w:p>
        </w:tc>
        <w:tc>
          <w:tcPr>
            <w:tcW w:w="2458" w:type="dxa"/>
            <w:tcBorders>
              <w:top w:val="nil"/>
              <w:left w:val="nil"/>
              <w:bottom w:val="nil"/>
              <w:right w:val="nil"/>
            </w:tcBorders>
            <w:shd w:val="clear" w:color="auto" w:fill="auto"/>
            <w:noWrap/>
            <w:vAlign w:val="center"/>
            <w:hideMark/>
          </w:tcPr>
          <w:p w14:paraId="3B6171F2" w14:textId="09490C14" w:rsidR="008F6272" w:rsidRPr="001C47CA" w:rsidRDefault="00F45C89"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8F6272" w:rsidRPr="001C47CA">
              <w:rPr>
                <w:rFonts w:ascii="Times New Roman" w:eastAsia="Times New Roman" w:hAnsi="Times New Roman" w:cs="Times New Roman"/>
                <w:color w:val="000000"/>
                <w:lang w:eastAsia="pt-BR"/>
              </w:rPr>
              <w:t>293</w:t>
            </w:r>
          </w:p>
        </w:tc>
        <w:tc>
          <w:tcPr>
            <w:tcW w:w="2298" w:type="dxa"/>
            <w:tcBorders>
              <w:top w:val="nil"/>
              <w:left w:val="nil"/>
              <w:bottom w:val="nil"/>
              <w:right w:val="nil"/>
            </w:tcBorders>
            <w:shd w:val="clear" w:color="auto" w:fill="auto"/>
            <w:noWrap/>
            <w:vAlign w:val="center"/>
            <w:hideMark/>
          </w:tcPr>
          <w:p w14:paraId="245D1A59" w14:textId="695BA361"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 xml:space="preserve">&gt; </w:t>
            </w:r>
            <w:r w:rsidR="00F45C89"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001</w:t>
            </w:r>
          </w:p>
        </w:tc>
      </w:tr>
      <w:tr w:rsidR="008F6272" w:rsidRPr="001C47CA" w14:paraId="13B5178F" w14:textId="77777777" w:rsidTr="001852A2">
        <w:trPr>
          <w:trHeight w:val="300"/>
        </w:trPr>
        <w:tc>
          <w:tcPr>
            <w:tcW w:w="4063" w:type="dxa"/>
            <w:tcBorders>
              <w:top w:val="nil"/>
              <w:left w:val="nil"/>
              <w:bottom w:val="nil"/>
              <w:right w:val="nil"/>
            </w:tcBorders>
            <w:shd w:val="clear" w:color="auto" w:fill="auto"/>
            <w:noWrap/>
            <w:vAlign w:val="center"/>
            <w:hideMark/>
          </w:tcPr>
          <w:p w14:paraId="004E055C" w14:textId="77777777" w:rsidR="008F6272" w:rsidRPr="001C47CA" w:rsidRDefault="008F6272" w:rsidP="001852A2">
            <w:pPr>
              <w:spacing w:after="0" w:line="240" w:lineRule="auto"/>
              <w:jc w:val="right"/>
              <w:rPr>
                <w:rFonts w:ascii="Times New Roman" w:eastAsia="Times New Roman" w:hAnsi="Times New Roman" w:cs="Times New Roman"/>
                <w:color w:val="000000"/>
                <w:lang w:eastAsia="pt-BR"/>
              </w:rPr>
            </w:pPr>
            <w:proofErr w:type="spellStart"/>
            <w:r w:rsidRPr="001C47CA">
              <w:rPr>
                <w:rFonts w:ascii="Times New Roman" w:eastAsia="Times New Roman" w:hAnsi="Times New Roman" w:cs="Times New Roman"/>
                <w:color w:val="000000"/>
                <w:lang w:eastAsia="pt-BR"/>
              </w:rPr>
              <w:t>Child</w:t>
            </w:r>
            <w:proofErr w:type="spellEnd"/>
            <w:r w:rsidRPr="001C47CA">
              <w:rPr>
                <w:rFonts w:ascii="Times New Roman" w:eastAsia="Times New Roman" w:hAnsi="Times New Roman" w:cs="Times New Roman"/>
                <w:color w:val="000000"/>
                <w:lang w:eastAsia="pt-BR"/>
              </w:rPr>
              <w:t xml:space="preserve"> Dream x </w:t>
            </w:r>
            <w:proofErr w:type="spellStart"/>
            <w:r w:rsidRPr="001C47CA">
              <w:rPr>
                <w:rFonts w:ascii="Times New Roman" w:eastAsia="Times New Roman" w:hAnsi="Times New Roman" w:cs="Times New Roman"/>
                <w:color w:val="000000"/>
                <w:lang w:eastAsia="pt-BR"/>
              </w:rPr>
              <w:t>Schooling</w:t>
            </w:r>
            <w:proofErr w:type="spellEnd"/>
          </w:p>
        </w:tc>
        <w:tc>
          <w:tcPr>
            <w:tcW w:w="2458" w:type="dxa"/>
            <w:tcBorders>
              <w:top w:val="nil"/>
              <w:left w:val="nil"/>
              <w:bottom w:val="nil"/>
              <w:right w:val="nil"/>
            </w:tcBorders>
            <w:shd w:val="clear" w:color="auto" w:fill="auto"/>
            <w:noWrap/>
            <w:vAlign w:val="center"/>
            <w:hideMark/>
          </w:tcPr>
          <w:p w14:paraId="4C303CF7" w14:textId="0A970441" w:rsidR="008F6272" w:rsidRPr="001C47CA" w:rsidRDefault="00F45C89"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8F6272" w:rsidRPr="001C47CA">
              <w:rPr>
                <w:rFonts w:ascii="Times New Roman" w:eastAsia="Times New Roman" w:hAnsi="Times New Roman" w:cs="Times New Roman"/>
                <w:color w:val="000000"/>
                <w:lang w:eastAsia="pt-BR"/>
              </w:rPr>
              <w:t>106</w:t>
            </w:r>
          </w:p>
        </w:tc>
        <w:tc>
          <w:tcPr>
            <w:tcW w:w="2298" w:type="dxa"/>
            <w:tcBorders>
              <w:top w:val="nil"/>
              <w:left w:val="nil"/>
              <w:bottom w:val="nil"/>
              <w:right w:val="nil"/>
            </w:tcBorders>
            <w:shd w:val="clear" w:color="auto" w:fill="auto"/>
            <w:noWrap/>
            <w:vAlign w:val="center"/>
            <w:hideMark/>
          </w:tcPr>
          <w:p w14:paraId="719F9F74" w14:textId="13B0975D" w:rsidR="008F6272" w:rsidRPr="001C47CA" w:rsidRDefault="00F45C89"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8F6272" w:rsidRPr="001C47CA">
              <w:rPr>
                <w:rFonts w:ascii="Times New Roman" w:eastAsia="Times New Roman" w:hAnsi="Times New Roman" w:cs="Times New Roman"/>
                <w:color w:val="000000"/>
                <w:lang w:eastAsia="pt-BR"/>
              </w:rPr>
              <w:t>017</w:t>
            </w:r>
          </w:p>
        </w:tc>
      </w:tr>
      <w:tr w:rsidR="008F6272" w:rsidRPr="001C47CA" w14:paraId="6FEFB7D9" w14:textId="77777777" w:rsidTr="001852A2">
        <w:trPr>
          <w:trHeight w:val="300"/>
        </w:trPr>
        <w:tc>
          <w:tcPr>
            <w:tcW w:w="4063" w:type="dxa"/>
            <w:tcBorders>
              <w:top w:val="nil"/>
              <w:left w:val="nil"/>
              <w:bottom w:val="nil"/>
              <w:right w:val="nil"/>
            </w:tcBorders>
            <w:shd w:val="clear" w:color="auto" w:fill="auto"/>
            <w:noWrap/>
            <w:vAlign w:val="center"/>
            <w:hideMark/>
          </w:tcPr>
          <w:p w14:paraId="25558A83" w14:textId="77777777" w:rsidR="008F6272" w:rsidRPr="001C47CA" w:rsidRDefault="008F6272" w:rsidP="001852A2">
            <w:pPr>
              <w:spacing w:after="0" w:line="240" w:lineRule="auto"/>
              <w:jc w:val="right"/>
              <w:rPr>
                <w:rFonts w:ascii="Times New Roman" w:eastAsia="Times New Roman" w:hAnsi="Times New Roman" w:cs="Times New Roman"/>
                <w:color w:val="000000"/>
                <w:lang w:val="en-US" w:eastAsia="pt-BR"/>
              </w:rPr>
            </w:pPr>
            <w:r w:rsidRPr="001C47CA">
              <w:rPr>
                <w:rFonts w:ascii="Times New Roman" w:eastAsia="Times New Roman" w:hAnsi="Times New Roman" w:cs="Times New Roman"/>
                <w:iCs/>
                <w:color w:val="000000"/>
                <w:lang w:val="en-US" w:eastAsia="pt-BR"/>
              </w:rPr>
              <w:t>Dropout time of School</w:t>
            </w:r>
            <w:r w:rsidRPr="001C47CA">
              <w:rPr>
                <w:rFonts w:ascii="Times New Roman" w:eastAsia="Times New Roman" w:hAnsi="Times New Roman" w:cs="Times New Roman"/>
                <w:color w:val="000000"/>
                <w:lang w:val="en-US" w:eastAsia="pt-BR"/>
              </w:rPr>
              <w:t xml:space="preserve"> x Current Dream</w:t>
            </w:r>
          </w:p>
        </w:tc>
        <w:tc>
          <w:tcPr>
            <w:tcW w:w="2458" w:type="dxa"/>
            <w:tcBorders>
              <w:top w:val="nil"/>
              <w:left w:val="nil"/>
              <w:bottom w:val="nil"/>
              <w:right w:val="nil"/>
            </w:tcBorders>
            <w:shd w:val="clear" w:color="auto" w:fill="auto"/>
            <w:noWrap/>
            <w:vAlign w:val="center"/>
            <w:hideMark/>
          </w:tcPr>
          <w:p w14:paraId="5DAF9AF4" w14:textId="57BA3AB6"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F45C89"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168</w:t>
            </w:r>
          </w:p>
        </w:tc>
        <w:tc>
          <w:tcPr>
            <w:tcW w:w="2298" w:type="dxa"/>
            <w:tcBorders>
              <w:top w:val="nil"/>
              <w:left w:val="nil"/>
              <w:bottom w:val="nil"/>
              <w:right w:val="nil"/>
            </w:tcBorders>
            <w:shd w:val="clear" w:color="auto" w:fill="auto"/>
            <w:noWrap/>
            <w:vAlign w:val="center"/>
            <w:hideMark/>
          </w:tcPr>
          <w:p w14:paraId="34D87AE7" w14:textId="194401A5" w:rsidR="008F6272" w:rsidRPr="001C47CA" w:rsidRDefault="00F45C89"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8F6272" w:rsidRPr="001C47CA">
              <w:rPr>
                <w:rFonts w:ascii="Times New Roman" w:eastAsia="Times New Roman" w:hAnsi="Times New Roman" w:cs="Times New Roman"/>
                <w:color w:val="000000"/>
                <w:lang w:eastAsia="pt-BR"/>
              </w:rPr>
              <w:t>001</w:t>
            </w:r>
          </w:p>
        </w:tc>
      </w:tr>
      <w:tr w:rsidR="008F6272" w:rsidRPr="001C47CA" w14:paraId="04A26CC9" w14:textId="77777777" w:rsidTr="001852A2">
        <w:trPr>
          <w:trHeight w:val="300"/>
        </w:trPr>
        <w:tc>
          <w:tcPr>
            <w:tcW w:w="4063" w:type="dxa"/>
            <w:tcBorders>
              <w:top w:val="nil"/>
              <w:left w:val="nil"/>
              <w:bottom w:val="nil"/>
              <w:right w:val="nil"/>
            </w:tcBorders>
            <w:shd w:val="clear" w:color="auto" w:fill="auto"/>
            <w:noWrap/>
            <w:vAlign w:val="center"/>
            <w:hideMark/>
          </w:tcPr>
          <w:p w14:paraId="5A6CE80E" w14:textId="77777777" w:rsidR="008F6272" w:rsidRPr="001C47CA" w:rsidRDefault="008F6272" w:rsidP="001852A2">
            <w:pPr>
              <w:spacing w:after="0" w:line="240" w:lineRule="auto"/>
              <w:jc w:val="right"/>
              <w:rPr>
                <w:rFonts w:ascii="Times New Roman" w:eastAsia="Times New Roman" w:hAnsi="Times New Roman" w:cs="Times New Roman"/>
                <w:color w:val="000000"/>
                <w:lang w:val="en-US" w:eastAsia="pt-BR"/>
              </w:rPr>
            </w:pPr>
            <w:r w:rsidRPr="001C47CA">
              <w:rPr>
                <w:rFonts w:ascii="Times New Roman" w:eastAsia="Times New Roman" w:hAnsi="Times New Roman" w:cs="Times New Roman"/>
                <w:iCs/>
                <w:color w:val="000000"/>
                <w:lang w:val="en-US" w:eastAsia="pt-BR"/>
              </w:rPr>
              <w:t>Dropout time of School</w:t>
            </w:r>
            <w:r w:rsidRPr="001C47CA">
              <w:rPr>
                <w:rFonts w:ascii="Times New Roman" w:eastAsia="Times New Roman" w:hAnsi="Times New Roman" w:cs="Times New Roman"/>
                <w:color w:val="000000"/>
                <w:lang w:val="en-US" w:eastAsia="pt-BR"/>
              </w:rPr>
              <w:t xml:space="preserve"> x Child Dream</w:t>
            </w:r>
          </w:p>
        </w:tc>
        <w:tc>
          <w:tcPr>
            <w:tcW w:w="2458" w:type="dxa"/>
            <w:tcBorders>
              <w:top w:val="nil"/>
              <w:left w:val="nil"/>
              <w:bottom w:val="nil"/>
              <w:right w:val="nil"/>
            </w:tcBorders>
            <w:shd w:val="clear" w:color="auto" w:fill="auto"/>
            <w:noWrap/>
            <w:vAlign w:val="center"/>
            <w:hideMark/>
          </w:tcPr>
          <w:p w14:paraId="1F0F5467" w14:textId="019D751D"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F45C89"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42</w:t>
            </w:r>
          </w:p>
        </w:tc>
        <w:tc>
          <w:tcPr>
            <w:tcW w:w="2298" w:type="dxa"/>
            <w:tcBorders>
              <w:top w:val="nil"/>
              <w:left w:val="nil"/>
              <w:bottom w:val="nil"/>
              <w:right w:val="nil"/>
            </w:tcBorders>
            <w:shd w:val="clear" w:color="auto" w:fill="auto"/>
            <w:noWrap/>
            <w:vAlign w:val="center"/>
            <w:hideMark/>
          </w:tcPr>
          <w:p w14:paraId="2A25BBCD" w14:textId="4A2D0FF1" w:rsidR="008F6272" w:rsidRPr="001C47CA" w:rsidRDefault="00F45C89"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8F6272" w:rsidRPr="001C47CA">
              <w:rPr>
                <w:rFonts w:ascii="Times New Roman" w:eastAsia="Times New Roman" w:hAnsi="Times New Roman" w:cs="Times New Roman"/>
                <w:color w:val="000000"/>
                <w:lang w:eastAsia="pt-BR"/>
              </w:rPr>
              <w:t>353</w:t>
            </w:r>
          </w:p>
        </w:tc>
      </w:tr>
      <w:tr w:rsidR="008F6272" w:rsidRPr="001C47CA" w14:paraId="04E08E0F" w14:textId="77777777" w:rsidTr="001852A2">
        <w:trPr>
          <w:trHeight w:val="300"/>
        </w:trPr>
        <w:tc>
          <w:tcPr>
            <w:tcW w:w="4063" w:type="dxa"/>
            <w:tcBorders>
              <w:top w:val="nil"/>
              <w:left w:val="nil"/>
              <w:bottom w:val="single" w:sz="4" w:space="0" w:color="auto"/>
              <w:right w:val="nil"/>
            </w:tcBorders>
            <w:shd w:val="clear" w:color="auto" w:fill="auto"/>
            <w:noWrap/>
            <w:vAlign w:val="center"/>
            <w:hideMark/>
          </w:tcPr>
          <w:p w14:paraId="66340F2B" w14:textId="15711F40" w:rsidR="008F6272" w:rsidRPr="001C47CA" w:rsidRDefault="00447366" w:rsidP="001852A2">
            <w:pPr>
              <w:spacing w:after="0" w:line="240" w:lineRule="auto"/>
              <w:jc w:val="right"/>
              <w:rPr>
                <w:rFonts w:ascii="Times New Roman" w:eastAsia="Times New Roman" w:hAnsi="Times New Roman" w:cs="Times New Roman"/>
                <w:color w:val="000000"/>
                <w:lang w:val="en-US" w:eastAsia="pt-BR"/>
              </w:rPr>
            </w:pPr>
            <w:r w:rsidRPr="001C47CA">
              <w:rPr>
                <w:rFonts w:ascii="Times New Roman" w:eastAsia="Times New Roman" w:hAnsi="Times New Roman" w:cs="Times New Roman"/>
                <w:color w:val="000000"/>
                <w:lang w:val="en-US" w:eastAsia="pt-BR"/>
              </w:rPr>
              <w:t>Current dream</w:t>
            </w:r>
            <w:r w:rsidR="008F6272" w:rsidRPr="001C47CA">
              <w:rPr>
                <w:rFonts w:ascii="Times New Roman" w:eastAsia="Times New Roman" w:hAnsi="Times New Roman" w:cs="Times New Roman"/>
                <w:color w:val="000000"/>
                <w:lang w:val="en-US" w:eastAsia="pt-BR"/>
              </w:rPr>
              <w:t xml:space="preserve"> x </w:t>
            </w:r>
            <w:r w:rsidRPr="001C47CA">
              <w:rPr>
                <w:rFonts w:ascii="Times New Roman" w:eastAsia="Times New Roman" w:hAnsi="Times New Roman" w:cs="Times New Roman"/>
                <w:color w:val="000000"/>
                <w:lang w:val="en-US" w:eastAsia="pt-BR"/>
              </w:rPr>
              <w:t>Young</w:t>
            </w:r>
            <w:r w:rsidR="008F6272" w:rsidRPr="001C47CA">
              <w:rPr>
                <w:rFonts w:ascii="Times New Roman" w:eastAsia="Times New Roman" w:hAnsi="Times New Roman" w:cs="Times New Roman"/>
                <w:color w:val="000000"/>
                <w:lang w:val="en-US" w:eastAsia="pt-BR"/>
              </w:rPr>
              <w:t xml:space="preserve"> </w:t>
            </w:r>
            <w:r w:rsidRPr="001C47CA">
              <w:rPr>
                <w:rFonts w:ascii="Times New Roman" w:eastAsia="Times New Roman" w:hAnsi="Times New Roman" w:cs="Times New Roman"/>
                <w:color w:val="000000"/>
                <w:lang w:val="en-US" w:eastAsia="pt-BR"/>
              </w:rPr>
              <w:t>provider</w:t>
            </w:r>
          </w:p>
        </w:tc>
        <w:tc>
          <w:tcPr>
            <w:tcW w:w="2458" w:type="dxa"/>
            <w:tcBorders>
              <w:top w:val="nil"/>
              <w:left w:val="nil"/>
              <w:bottom w:val="single" w:sz="4" w:space="0" w:color="auto"/>
              <w:right w:val="nil"/>
            </w:tcBorders>
            <w:shd w:val="clear" w:color="auto" w:fill="auto"/>
            <w:noWrap/>
            <w:vAlign w:val="center"/>
            <w:hideMark/>
          </w:tcPr>
          <w:p w14:paraId="7636CEA4" w14:textId="336916FD" w:rsidR="008F6272" w:rsidRPr="001C47CA" w:rsidRDefault="008F6272"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F45C89" w:rsidRPr="001C47CA">
              <w:rPr>
                <w:rFonts w:ascii="Times New Roman" w:eastAsia="Times New Roman" w:hAnsi="Times New Roman" w:cs="Times New Roman"/>
                <w:color w:val="000000"/>
                <w:lang w:eastAsia="pt-BR"/>
              </w:rPr>
              <w:t>.</w:t>
            </w:r>
            <w:r w:rsidRPr="001C47CA">
              <w:rPr>
                <w:rFonts w:ascii="Times New Roman" w:eastAsia="Times New Roman" w:hAnsi="Times New Roman" w:cs="Times New Roman"/>
                <w:color w:val="000000"/>
                <w:lang w:eastAsia="pt-BR"/>
              </w:rPr>
              <w:t>062</w:t>
            </w:r>
          </w:p>
        </w:tc>
        <w:tc>
          <w:tcPr>
            <w:tcW w:w="2298" w:type="dxa"/>
            <w:tcBorders>
              <w:top w:val="nil"/>
              <w:left w:val="nil"/>
              <w:bottom w:val="single" w:sz="4" w:space="0" w:color="auto"/>
              <w:right w:val="nil"/>
            </w:tcBorders>
            <w:shd w:val="clear" w:color="auto" w:fill="auto"/>
            <w:noWrap/>
            <w:vAlign w:val="center"/>
            <w:hideMark/>
          </w:tcPr>
          <w:p w14:paraId="2FA26A9B" w14:textId="32062A93" w:rsidR="008F6272" w:rsidRPr="001C47CA" w:rsidRDefault="00F45C89" w:rsidP="001852A2">
            <w:pPr>
              <w:spacing w:after="0" w:line="240" w:lineRule="auto"/>
              <w:jc w:val="center"/>
              <w:rPr>
                <w:rFonts w:ascii="Times New Roman" w:eastAsia="Times New Roman" w:hAnsi="Times New Roman" w:cs="Times New Roman"/>
                <w:color w:val="000000"/>
                <w:lang w:eastAsia="pt-BR"/>
              </w:rPr>
            </w:pPr>
            <w:r w:rsidRPr="001C47CA">
              <w:rPr>
                <w:rFonts w:ascii="Times New Roman" w:eastAsia="Times New Roman" w:hAnsi="Times New Roman" w:cs="Times New Roman"/>
                <w:color w:val="000000"/>
                <w:lang w:eastAsia="pt-BR"/>
              </w:rPr>
              <w:t>.</w:t>
            </w:r>
            <w:r w:rsidR="008F6272" w:rsidRPr="001C47CA">
              <w:rPr>
                <w:rFonts w:ascii="Times New Roman" w:eastAsia="Times New Roman" w:hAnsi="Times New Roman" w:cs="Times New Roman"/>
                <w:color w:val="000000"/>
                <w:lang w:eastAsia="pt-BR"/>
              </w:rPr>
              <w:t>225</w:t>
            </w:r>
          </w:p>
        </w:tc>
      </w:tr>
    </w:tbl>
    <w:p w14:paraId="1EF85F0A" w14:textId="77777777" w:rsidR="008F6272" w:rsidRPr="001C47CA" w:rsidRDefault="008F6272" w:rsidP="008F496F">
      <w:pPr>
        <w:spacing w:after="0" w:line="360" w:lineRule="auto"/>
        <w:jc w:val="both"/>
        <w:rPr>
          <w:rFonts w:ascii="Times New Roman" w:hAnsi="Times New Roman" w:cs="Times New Roman"/>
          <w:b/>
          <w:bCs/>
          <w:sz w:val="24"/>
          <w:szCs w:val="24"/>
          <w:lang w:val="en-US"/>
        </w:rPr>
      </w:pPr>
    </w:p>
    <w:p w14:paraId="058FAC0E" w14:textId="5B7DA75B" w:rsidR="00D769C6" w:rsidRPr="001C47CA" w:rsidRDefault="00D769C6" w:rsidP="009904BF">
      <w:pPr>
        <w:spacing w:after="0" w:line="240" w:lineRule="auto"/>
        <w:jc w:val="both"/>
        <w:rPr>
          <w:rFonts w:ascii="Times New Roman" w:hAnsi="Times New Roman" w:cs="Times New Roman"/>
          <w:i/>
          <w:iCs/>
          <w:sz w:val="24"/>
          <w:szCs w:val="24"/>
          <w:lang w:val="en-US"/>
        </w:rPr>
      </w:pPr>
      <w:r w:rsidRPr="001C47CA">
        <w:rPr>
          <w:rFonts w:ascii="Times New Roman" w:hAnsi="Times New Roman" w:cs="Times New Roman"/>
          <w:i/>
          <w:iCs/>
          <w:sz w:val="24"/>
          <w:szCs w:val="24"/>
          <w:lang w:val="en-US"/>
        </w:rPr>
        <w:t>Description of the textual corpus - Dream and Life Improvement Axis</w:t>
      </w:r>
    </w:p>
    <w:p w14:paraId="216DD9D5" w14:textId="0D77E4D5" w:rsidR="008364C8" w:rsidRPr="001C47CA" w:rsidRDefault="00D769C6"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The general textual corpus of the Dream and Life Improvement axis was composed of 404 texts, separated by 404 ST, with 304 ST (75.25%). 5872 occurrences (words, forms or words) emerged, being 582 distinct forms and 275 words with a single occurrence. The number of ST equal to the text number indicated that the </w:t>
      </w:r>
      <w:proofErr w:type="gramStart"/>
      <w:r w:rsidR="005F1321" w:rsidRPr="001C47CA">
        <w:rPr>
          <w:rFonts w:ascii="Times New Roman" w:hAnsi="Times New Roman" w:cs="Times New Roman"/>
          <w:sz w:val="24"/>
          <w:szCs w:val="24"/>
          <w:lang w:val="en-US"/>
        </w:rPr>
        <w:t>participants</w:t>
      </w:r>
      <w:proofErr w:type="gramEnd"/>
      <w:r w:rsidRPr="001C47CA">
        <w:rPr>
          <w:rFonts w:ascii="Times New Roman" w:hAnsi="Times New Roman" w:cs="Times New Roman"/>
          <w:sz w:val="24"/>
          <w:szCs w:val="24"/>
          <w:lang w:val="en-US"/>
        </w:rPr>
        <w:t xml:space="preserve"> answers were short.</w:t>
      </w:r>
    </w:p>
    <w:p w14:paraId="5D9B3891" w14:textId="05D8661F" w:rsidR="008364C8" w:rsidRPr="001C47CA" w:rsidRDefault="008364C8" w:rsidP="008F496F">
      <w:pPr>
        <w:spacing w:after="0" w:line="360" w:lineRule="auto"/>
        <w:jc w:val="both"/>
        <w:rPr>
          <w:rFonts w:ascii="Times New Roman" w:hAnsi="Times New Roman" w:cs="Times New Roman"/>
          <w:b/>
          <w:bCs/>
          <w:sz w:val="24"/>
          <w:szCs w:val="24"/>
          <w:lang w:val="en-US"/>
        </w:rPr>
      </w:pPr>
    </w:p>
    <w:p w14:paraId="59D279D8" w14:textId="0BDB3503" w:rsidR="00D769C6" w:rsidRPr="001C47CA" w:rsidRDefault="00D769C6" w:rsidP="008F496F">
      <w:pPr>
        <w:spacing w:after="0" w:line="360" w:lineRule="auto"/>
        <w:jc w:val="both"/>
        <w:rPr>
          <w:rFonts w:ascii="Times New Roman" w:hAnsi="Times New Roman" w:cs="Times New Roman"/>
          <w:sz w:val="24"/>
          <w:szCs w:val="24"/>
          <w:lang w:val="en-US"/>
        </w:rPr>
      </w:pPr>
      <w:r w:rsidRPr="001C47CA">
        <w:rPr>
          <w:rFonts w:ascii="Times New Roman" w:hAnsi="Times New Roman" w:cs="Times New Roman"/>
          <w:sz w:val="24"/>
          <w:szCs w:val="24"/>
          <w:lang w:val="en-US"/>
        </w:rPr>
        <w:t>Graph 3 - ST Class: Dream</w:t>
      </w:r>
    </w:p>
    <w:p w14:paraId="7C1DE4BD" w14:textId="03FE6DD5" w:rsidR="008364C8" w:rsidRPr="001C47CA" w:rsidRDefault="00061830" w:rsidP="008F496F">
      <w:pPr>
        <w:spacing w:after="0" w:line="360" w:lineRule="auto"/>
        <w:jc w:val="both"/>
        <w:rPr>
          <w:rFonts w:ascii="Times New Roman" w:hAnsi="Times New Roman" w:cs="Times New Roman"/>
          <w:b/>
          <w:bCs/>
          <w:sz w:val="24"/>
          <w:szCs w:val="24"/>
          <w:lang w:val="en-US"/>
        </w:rPr>
      </w:pPr>
      <w:r w:rsidRPr="001C47CA">
        <w:rPr>
          <w:rFonts w:ascii="Times New Roman" w:hAnsi="Times New Roman" w:cs="Times New Roman"/>
          <w:noProof/>
          <w:sz w:val="20"/>
          <w:szCs w:val="20"/>
          <w:lang w:eastAsia="pt-BR"/>
        </w:rPr>
        <w:drawing>
          <wp:inline distT="0" distB="0" distL="0" distR="0" wp14:anchorId="52C823D9" wp14:editId="631420C2">
            <wp:extent cx="3187700" cy="2095500"/>
            <wp:effectExtent l="0" t="0" r="0" b="0"/>
            <wp:docPr id="2" name="Imagem 2"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700" cy="2095500"/>
                    </a:xfrm>
                    <a:prstGeom prst="rect">
                      <a:avLst/>
                    </a:prstGeom>
                    <a:noFill/>
                    <a:ln>
                      <a:noFill/>
                    </a:ln>
                  </pic:spPr>
                </pic:pic>
              </a:graphicData>
            </a:graphic>
          </wp:inline>
        </w:drawing>
      </w:r>
    </w:p>
    <w:p w14:paraId="77EA831E" w14:textId="77777777" w:rsidR="00D769C6" w:rsidRPr="001C47CA" w:rsidRDefault="00D769C6" w:rsidP="008F496F">
      <w:pPr>
        <w:spacing w:after="0" w:line="360" w:lineRule="auto"/>
        <w:jc w:val="both"/>
        <w:rPr>
          <w:rFonts w:ascii="Times New Roman" w:hAnsi="Times New Roman" w:cs="Times New Roman"/>
          <w:b/>
          <w:bCs/>
          <w:sz w:val="24"/>
          <w:szCs w:val="24"/>
          <w:lang w:val="en-US"/>
        </w:rPr>
      </w:pPr>
    </w:p>
    <w:p w14:paraId="1E300407" w14:textId="4A474BF6" w:rsidR="009904BF" w:rsidRDefault="004D0C2B" w:rsidP="0044476F">
      <w:pPr>
        <w:spacing w:after="0" w:line="240" w:lineRule="auto"/>
        <w:ind w:firstLine="706"/>
        <w:rPr>
          <w:rFonts w:ascii="Times New Roman" w:hAnsi="Times New Roman" w:cs="Times New Roman"/>
          <w:sz w:val="24"/>
          <w:szCs w:val="24"/>
          <w:lang w:val="en-US"/>
        </w:rPr>
      </w:pPr>
      <w:r w:rsidRPr="001C47CA">
        <w:rPr>
          <w:rFonts w:ascii="Times New Roman" w:hAnsi="Times New Roman" w:cs="Times New Roman"/>
          <w:sz w:val="24"/>
          <w:szCs w:val="24"/>
          <w:lang w:val="en-US"/>
        </w:rPr>
        <w:t>Based on</w:t>
      </w:r>
      <w:r w:rsidR="00DE4E66" w:rsidRPr="001C47CA">
        <w:rPr>
          <w:rFonts w:ascii="Times New Roman" w:hAnsi="Times New Roman" w:cs="Times New Roman"/>
          <w:sz w:val="24"/>
          <w:szCs w:val="24"/>
          <w:lang w:val="en-US"/>
        </w:rPr>
        <w:t xml:space="preserve"> the result of the sum of the absolute chi-square of the ST of the Dream and Life Improvement axis, it </w:t>
      </w:r>
      <w:proofErr w:type="gramStart"/>
      <w:r w:rsidR="00DE4E66" w:rsidRPr="001C47CA">
        <w:rPr>
          <w:rFonts w:ascii="Times New Roman" w:hAnsi="Times New Roman" w:cs="Times New Roman"/>
          <w:sz w:val="24"/>
          <w:szCs w:val="24"/>
          <w:lang w:val="en-US"/>
        </w:rPr>
        <w:t>was decided</w:t>
      </w:r>
      <w:proofErr w:type="gramEnd"/>
      <w:r w:rsidR="00DE4E66" w:rsidRPr="001C47CA">
        <w:rPr>
          <w:rFonts w:ascii="Times New Roman" w:hAnsi="Times New Roman" w:cs="Times New Roman"/>
          <w:sz w:val="24"/>
          <w:szCs w:val="24"/>
          <w:lang w:val="en-US"/>
        </w:rPr>
        <w:t xml:space="preserve"> to group them and analyze the CHD results separately into two classes: Dream and Life Improvement. The Dream CHD indicated that there were two subclasses of ST (Graph 3): Training and Training</w:t>
      </w:r>
      <w:proofErr w:type="gramStart"/>
      <w:r w:rsidR="00DE4E66" w:rsidRPr="001C47CA">
        <w:rPr>
          <w:rFonts w:ascii="Times New Roman" w:hAnsi="Times New Roman" w:cs="Times New Roman"/>
          <w:sz w:val="24"/>
          <w:szCs w:val="24"/>
          <w:lang w:val="en-US"/>
        </w:rPr>
        <w:t>;</w:t>
      </w:r>
      <w:proofErr w:type="gramEnd"/>
      <w:r w:rsidR="00DE4E66" w:rsidRPr="001C47CA">
        <w:rPr>
          <w:rFonts w:ascii="Times New Roman" w:hAnsi="Times New Roman" w:cs="Times New Roman"/>
          <w:sz w:val="24"/>
          <w:szCs w:val="24"/>
          <w:lang w:val="en-US"/>
        </w:rPr>
        <w:t xml:space="preserve"> Employment and Profession (Table </w:t>
      </w:r>
      <w:r w:rsidR="00715F2F" w:rsidRPr="001C47CA">
        <w:rPr>
          <w:rFonts w:ascii="Times New Roman" w:hAnsi="Times New Roman" w:cs="Times New Roman"/>
          <w:sz w:val="24"/>
          <w:szCs w:val="24"/>
          <w:lang w:val="en-US"/>
        </w:rPr>
        <w:t>7</w:t>
      </w:r>
      <w:r w:rsidR="00DE4E66" w:rsidRPr="001C47CA">
        <w:rPr>
          <w:rFonts w:ascii="Times New Roman" w:hAnsi="Times New Roman" w:cs="Times New Roman"/>
          <w:sz w:val="24"/>
          <w:szCs w:val="24"/>
          <w:lang w:val="en-US"/>
        </w:rPr>
        <w:t>.</w:t>
      </w:r>
    </w:p>
    <w:p w14:paraId="2C3A0B0A" w14:textId="3095D3F5" w:rsidR="0044476F" w:rsidRDefault="0044476F" w:rsidP="0044476F">
      <w:pPr>
        <w:spacing w:after="0" w:line="240" w:lineRule="auto"/>
        <w:ind w:firstLine="706"/>
        <w:rPr>
          <w:rFonts w:ascii="Times New Roman" w:hAnsi="Times New Roman" w:cs="Times New Roman"/>
          <w:sz w:val="24"/>
          <w:szCs w:val="24"/>
          <w:lang w:val="en-US"/>
        </w:rPr>
      </w:pPr>
    </w:p>
    <w:p w14:paraId="7EF12B67" w14:textId="77777777" w:rsidR="0044476F" w:rsidRPr="001C47CA" w:rsidRDefault="0044476F" w:rsidP="0044476F">
      <w:pPr>
        <w:spacing w:after="0" w:line="240" w:lineRule="auto"/>
        <w:ind w:firstLine="706"/>
        <w:rPr>
          <w:rFonts w:ascii="Times New Roman" w:hAnsi="Times New Roman" w:cs="Times New Roman"/>
          <w:sz w:val="24"/>
          <w:szCs w:val="24"/>
          <w:lang w:val="en-US"/>
        </w:rPr>
      </w:pPr>
    </w:p>
    <w:p w14:paraId="7542B0FE" w14:textId="5AE85859" w:rsidR="00CD1A63" w:rsidRPr="001C47CA" w:rsidRDefault="00CD4D80" w:rsidP="00CD1A63">
      <w:pPr>
        <w:spacing w:before="100" w:beforeAutospacing="1" w:after="0" w:line="240" w:lineRule="auto"/>
        <w:jc w:val="both"/>
        <w:rPr>
          <w:rFonts w:ascii="Times New Roman" w:hAnsi="Times New Roman" w:cs="Times New Roman"/>
          <w:bCs/>
          <w:lang w:val="en-US"/>
        </w:rPr>
      </w:pPr>
      <w:r w:rsidRPr="001C47CA">
        <w:rPr>
          <w:rFonts w:ascii="Times New Roman" w:hAnsi="Times New Roman" w:cs="Times New Roman"/>
          <w:bCs/>
          <w:lang w:val="en-US"/>
        </w:rPr>
        <w:lastRenderedPageBreak/>
        <w:t xml:space="preserve">Table </w:t>
      </w:r>
      <w:r w:rsidR="00715F2F" w:rsidRPr="001C47CA">
        <w:rPr>
          <w:rFonts w:ascii="Times New Roman" w:hAnsi="Times New Roman" w:cs="Times New Roman"/>
          <w:bCs/>
          <w:lang w:val="en-US"/>
        </w:rPr>
        <w:t>7</w:t>
      </w:r>
      <w:r w:rsidRPr="001C47CA">
        <w:rPr>
          <w:rFonts w:ascii="Times New Roman" w:hAnsi="Times New Roman" w:cs="Times New Roman"/>
          <w:bCs/>
          <w:lang w:val="en-US"/>
        </w:rPr>
        <w:t xml:space="preserve"> - Profile of Dream ST</w:t>
      </w:r>
    </w:p>
    <w:tbl>
      <w:tblPr>
        <w:tblW w:w="8779" w:type="dxa"/>
        <w:tblCellMar>
          <w:left w:w="70" w:type="dxa"/>
          <w:right w:w="70" w:type="dxa"/>
        </w:tblCellMar>
        <w:tblLook w:val="04A0" w:firstRow="1" w:lastRow="0" w:firstColumn="1" w:lastColumn="0" w:noHBand="0" w:noVBand="1"/>
      </w:tblPr>
      <w:tblGrid>
        <w:gridCol w:w="557"/>
        <w:gridCol w:w="1166"/>
        <w:gridCol w:w="4504"/>
        <w:gridCol w:w="2552"/>
      </w:tblGrid>
      <w:tr w:rsidR="00CD1A63" w:rsidRPr="001C47CA" w14:paraId="04DD3F2D" w14:textId="77777777" w:rsidTr="0030495B">
        <w:trPr>
          <w:trHeight w:val="705"/>
        </w:trPr>
        <w:tc>
          <w:tcPr>
            <w:tcW w:w="172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8D032D" w14:textId="25C0170F" w:rsidR="00CD1A63" w:rsidRPr="001C47CA" w:rsidRDefault="00CD4D80" w:rsidP="00367F21">
            <w:pPr>
              <w:spacing w:after="0" w:line="240" w:lineRule="auto"/>
              <w:jc w:val="center"/>
              <w:rPr>
                <w:rFonts w:ascii="Times New Roman" w:eastAsia="Times New Roman" w:hAnsi="Times New Roman" w:cs="Times New Roman"/>
                <w:b/>
                <w:bCs/>
                <w:i/>
                <w:iCs/>
                <w:color w:val="000000"/>
                <w:sz w:val="20"/>
                <w:szCs w:val="20"/>
                <w:lang w:eastAsia="pt-BR"/>
              </w:rPr>
            </w:pPr>
            <w:proofErr w:type="spellStart"/>
            <w:r w:rsidRPr="001C47CA">
              <w:rPr>
                <w:rFonts w:ascii="Times New Roman" w:eastAsia="Times New Roman" w:hAnsi="Times New Roman" w:cs="Times New Roman"/>
                <w:b/>
                <w:bCs/>
                <w:i/>
                <w:iCs/>
                <w:color w:val="000000"/>
                <w:sz w:val="20"/>
                <w:szCs w:val="20"/>
                <w:lang w:eastAsia="pt-BR"/>
              </w:rPr>
              <w:t>Axis</w:t>
            </w:r>
            <w:proofErr w:type="spellEnd"/>
          </w:p>
        </w:tc>
        <w:tc>
          <w:tcPr>
            <w:tcW w:w="4504" w:type="dxa"/>
            <w:tcBorders>
              <w:top w:val="single" w:sz="8" w:space="0" w:color="auto"/>
              <w:left w:val="nil"/>
              <w:bottom w:val="single" w:sz="8" w:space="0" w:color="auto"/>
              <w:right w:val="single" w:sz="8" w:space="0" w:color="auto"/>
            </w:tcBorders>
            <w:shd w:val="clear" w:color="auto" w:fill="auto"/>
            <w:vAlign w:val="center"/>
            <w:hideMark/>
          </w:tcPr>
          <w:p w14:paraId="2EBF956A" w14:textId="0A4DDE7F" w:rsidR="00CD1A63" w:rsidRPr="001C47CA" w:rsidRDefault="00CD4D80" w:rsidP="00367F21">
            <w:pPr>
              <w:spacing w:after="0" w:line="240" w:lineRule="auto"/>
              <w:jc w:val="center"/>
              <w:rPr>
                <w:rFonts w:ascii="Times New Roman" w:eastAsia="Times New Roman" w:hAnsi="Times New Roman" w:cs="Times New Roman"/>
                <w:b/>
                <w:bCs/>
                <w:i/>
                <w:iCs/>
                <w:color w:val="000000"/>
                <w:sz w:val="20"/>
                <w:szCs w:val="20"/>
                <w:lang w:eastAsia="pt-BR"/>
              </w:rPr>
            </w:pPr>
            <w:proofErr w:type="spellStart"/>
            <w:r w:rsidRPr="001C47CA">
              <w:rPr>
                <w:rFonts w:ascii="Times New Roman" w:eastAsia="Times New Roman" w:hAnsi="Times New Roman" w:cs="Times New Roman"/>
                <w:b/>
                <w:bCs/>
                <w:i/>
                <w:iCs/>
                <w:color w:val="000000"/>
                <w:sz w:val="20"/>
                <w:szCs w:val="20"/>
                <w:lang w:eastAsia="pt-BR"/>
              </w:rPr>
              <w:t>STs</w:t>
            </w:r>
            <w:proofErr w:type="spellEnd"/>
            <w:r w:rsidRPr="001C47CA">
              <w:rPr>
                <w:rFonts w:ascii="Times New Roman" w:eastAsia="Times New Roman" w:hAnsi="Times New Roman" w:cs="Times New Roman"/>
                <w:b/>
                <w:bCs/>
                <w:i/>
                <w:iCs/>
                <w:color w:val="000000"/>
                <w:sz w:val="20"/>
                <w:szCs w:val="20"/>
                <w:lang w:eastAsia="pt-BR"/>
              </w:rPr>
              <w:t xml:space="preserve"> profile</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06D3C29A" w14:textId="1AAB0197" w:rsidR="00CD1A63" w:rsidRPr="001C47CA" w:rsidRDefault="00CD4D80" w:rsidP="009D011F">
            <w:pPr>
              <w:spacing w:after="0" w:line="240" w:lineRule="auto"/>
              <w:jc w:val="center"/>
              <w:rPr>
                <w:rFonts w:ascii="Times New Roman" w:eastAsia="Times New Roman" w:hAnsi="Times New Roman" w:cs="Times New Roman"/>
                <w:b/>
                <w:bCs/>
                <w:i/>
                <w:iCs/>
                <w:color w:val="000000"/>
                <w:sz w:val="20"/>
                <w:szCs w:val="20"/>
                <w:lang w:eastAsia="pt-BR"/>
              </w:rPr>
            </w:pPr>
            <w:proofErr w:type="spellStart"/>
            <w:r w:rsidRPr="001C47CA">
              <w:rPr>
                <w:rFonts w:ascii="Times New Roman" w:eastAsia="Times New Roman" w:hAnsi="Times New Roman" w:cs="Times New Roman"/>
                <w:b/>
                <w:bCs/>
                <w:i/>
                <w:iCs/>
                <w:color w:val="000000"/>
                <w:sz w:val="20"/>
                <w:szCs w:val="20"/>
                <w:lang w:eastAsia="pt-BR"/>
              </w:rPr>
              <w:t>Meaningful</w:t>
            </w:r>
            <w:proofErr w:type="spellEnd"/>
            <w:r w:rsidRPr="001C47CA">
              <w:rPr>
                <w:rFonts w:ascii="Times New Roman" w:eastAsia="Times New Roman" w:hAnsi="Times New Roman" w:cs="Times New Roman"/>
                <w:b/>
                <w:bCs/>
                <w:i/>
                <w:iCs/>
                <w:color w:val="000000"/>
                <w:sz w:val="20"/>
                <w:szCs w:val="20"/>
                <w:lang w:eastAsia="pt-BR"/>
              </w:rPr>
              <w:t xml:space="preserve"> </w:t>
            </w:r>
            <w:proofErr w:type="spellStart"/>
            <w:r w:rsidRPr="001C47CA">
              <w:rPr>
                <w:rFonts w:ascii="Times New Roman" w:eastAsia="Times New Roman" w:hAnsi="Times New Roman" w:cs="Times New Roman"/>
                <w:b/>
                <w:bCs/>
                <w:i/>
                <w:iCs/>
                <w:color w:val="000000"/>
                <w:sz w:val="20"/>
                <w:szCs w:val="20"/>
                <w:lang w:eastAsia="pt-BR"/>
              </w:rPr>
              <w:t>words</w:t>
            </w:r>
            <w:proofErr w:type="spellEnd"/>
            <w:r w:rsidRPr="001C47CA">
              <w:rPr>
                <w:rFonts w:ascii="Times New Roman" w:eastAsia="Times New Roman" w:hAnsi="Times New Roman" w:cs="Times New Roman"/>
                <w:b/>
                <w:bCs/>
                <w:i/>
                <w:iCs/>
                <w:color w:val="000000"/>
                <w:sz w:val="20"/>
                <w:szCs w:val="20"/>
                <w:lang w:eastAsia="pt-BR"/>
              </w:rPr>
              <w:t xml:space="preserve"> (p&gt; 0.05)</w:t>
            </w:r>
          </w:p>
        </w:tc>
      </w:tr>
      <w:tr w:rsidR="00CD1A63" w:rsidRPr="001C47CA" w14:paraId="41A90D2F" w14:textId="77777777" w:rsidTr="0030495B">
        <w:trPr>
          <w:trHeight w:val="957"/>
        </w:trPr>
        <w:tc>
          <w:tcPr>
            <w:tcW w:w="55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6CD61C9" w14:textId="77777777" w:rsidR="00CD1A63" w:rsidRPr="001C47CA" w:rsidRDefault="00166168" w:rsidP="00166168">
            <w:pPr>
              <w:spacing w:after="0" w:line="240" w:lineRule="auto"/>
              <w:ind w:left="113" w:right="113"/>
              <w:jc w:val="center"/>
              <w:rPr>
                <w:rFonts w:ascii="Times New Roman" w:eastAsia="Times New Roman" w:hAnsi="Times New Roman" w:cs="Times New Roman"/>
                <w:b/>
                <w:bCs/>
                <w:i/>
                <w:iCs/>
                <w:color w:val="000000"/>
                <w:sz w:val="20"/>
                <w:szCs w:val="20"/>
                <w:lang w:eastAsia="pt-BR"/>
              </w:rPr>
            </w:pPr>
            <w:r w:rsidRPr="001C47CA">
              <w:rPr>
                <w:rFonts w:ascii="Times New Roman" w:eastAsia="Times New Roman" w:hAnsi="Times New Roman" w:cs="Times New Roman"/>
                <w:b/>
                <w:bCs/>
                <w:i/>
                <w:iCs/>
                <w:color w:val="000000"/>
                <w:sz w:val="20"/>
                <w:szCs w:val="20"/>
                <w:lang w:eastAsia="pt-BR"/>
              </w:rPr>
              <w:t>Dream</w:t>
            </w:r>
          </w:p>
        </w:tc>
        <w:tc>
          <w:tcPr>
            <w:tcW w:w="1166" w:type="dxa"/>
            <w:tcBorders>
              <w:top w:val="nil"/>
              <w:left w:val="nil"/>
              <w:bottom w:val="single" w:sz="8" w:space="0" w:color="auto"/>
              <w:right w:val="single" w:sz="8" w:space="0" w:color="auto"/>
            </w:tcBorders>
            <w:shd w:val="clear" w:color="auto" w:fill="auto"/>
            <w:vAlign w:val="center"/>
            <w:hideMark/>
          </w:tcPr>
          <w:p w14:paraId="002D3DF4" w14:textId="77777777" w:rsidR="00CD1A63" w:rsidRPr="001C47CA" w:rsidRDefault="00166168" w:rsidP="00367F21">
            <w:pPr>
              <w:spacing w:after="0" w:line="240" w:lineRule="auto"/>
              <w:jc w:val="right"/>
              <w:rPr>
                <w:rFonts w:ascii="Times New Roman" w:eastAsia="Times New Roman" w:hAnsi="Times New Roman" w:cs="Times New Roman"/>
                <w:i/>
                <w:iCs/>
                <w:color w:val="000000"/>
                <w:sz w:val="20"/>
                <w:szCs w:val="20"/>
                <w:lang w:eastAsia="pt-BR"/>
              </w:rPr>
            </w:pPr>
            <w:r w:rsidRPr="001C47CA">
              <w:rPr>
                <w:rFonts w:ascii="Times New Roman" w:eastAsia="Times New Roman" w:hAnsi="Times New Roman" w:cs="Times New Roman"/>
                <w:i/>
                <w:iCs/>
                <w:color w:val="000000"/>
                <w:sz w:val="20"/>
                <w:szCs w:val="20"/>
                <w:lang w:eastAsia="pt-BR"/>
              </w:rPr>
              <w:t xml:space="preserve">Training </w:t>
            </w:r>
            <w:proofErr w:type="spellStart"/>
            <w:r w:rsidRPr="001C47CA">
              <w:rPr>
                <w:rFonts w:ascii="Times New Roman" w:eastAsia="Times New Roman" w:hAnsi="Times New Roman" w:cs="Times New Roman"/>
                <w:i/>
                <w:iCs/>
                <w:color w:val="000000"/>
                <w:sz w:val="20"/>
                <w:szCs w:val="20"/>
                <w:lang w:eastAsia="pt-BR"/>
              </w:rPr>
              <w:t>and</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qualification</w:t>
            </w:r>
            <w:proofErr w:type="spellEnd"/>
          </w:p>
        </w:tc>
        <w:tc>
          <w:tcPr>
            <w:tcW w:w="4504" w:type="dxa"/>
            <w:tcBorders>
              <w:top w:val="nil"/>
              <w:left w:val="nil"/>
              <w:bottom w:val="single" w:sz="8" w:space="0" w:color="auto"/>
              <w:right w:val="single" w:sz="8" w:space="0" w:color="auto"/>
            </w:tcBorders>
            <w:shd w:val="clear" w:color="auto" w:fill="auto"/>
            <w:vAlign w:val="center"/>
            <w:hideMark/>
          </w:tcPr>
          <w:p w14:paraId="62AE7CA0" w14:textId="728452EF" w:rsidR="00CD1A63" w:rsidRPr="001C47CA" w:rsidRDefault="00CD1A63" w:rsidP="0030495B">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r w:rsidR="00455BD0" w:rsidRPr="001C47CA">
              <w:rPr>
                <w:rFonts w:ascii="Times New Roman" w:eastAsia="Times New Roman" w:hAnsi="Times New Roman" w:cs="Times New Roman"/>
                <w:color w:val="000000"/>
                <w:sz w:val="20"/>
                <w:szCs w:val="20"/>
                <w:lang w:val="en-US" w:eastAsia="pt-BR"/>
              </w:rPr>
              <w:t>My dream is to get out of this life, give my mother a house, have a child, and graduate as a criminal expert</w:t>
            </w:r>
            <w:r w:rsidR="009D011F" w:rsidRPr="001C47CA">
              <w:rPr>
                <w:rFonts w:ascii="Times New Roman" w:eastAsia="Times New Roman" w:hAnsi="Times New Roman" w:cs="Times New Roman"/>
                <w:color w:val="000000"/>
                <w:sz w:val="20"/>
                <w:szCs w:val="20"/>
                <w:lang w:val="en-US" w:eastAsia="pt-BR"/>
              </w:rPr>
              <w:t>.”</w:t>
            </w:r>
          </w:p>
        </w:tc>
        <w:tc>
          <w:tcPr>
            <w:tcW w:w="2552" w:type="dxa"/>
            <w:tcBorders>
              <w:top w:val="nil"/>
              <w:left w:val="nil"/>
              <w:bottom w:val="single" w:sz="8" w:space="0" w:color="auto"/>
              <w:right w:val="single" w:sz="8" w:space="0" w:color="auto"/>
            </w:tcBorders>
            <w:shd w:val="clear" w:color="auto" w:fill="auto"/>
            <w:vAlign w:val="center"/>
            <w:hideMark/>
          </w:tcPr>
          <w:p w14:paraId="5AEFEECD" w14:textId="522118BA" w:rsidR="00CD1A63" w:rsidRPr="001C47CA" w:rsidRDefault="00455BD0"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family; life; dream; to help; to form; college; finish studies; leave; have; do</w:t>
            </w:r>
          </w:p>
        </w:tc>
      </w:tr>
      <w:tr w:rsidR="00CD1A63" w:rsidRPr="001C47CA" w14:paraId="214D43DC" w14:textId="77777777" w:rsidTr="0030495B">
        <w:trPr>
          <w:trHeight w:val="969"/>
        </w:trPr>
        <w:tc>
          <w:tcPr>
            <w:tcW w:w="557" w:type="dxa"/>
            <w:vMerge/>
            <w:tcBorders>
              <w:top w:val="nil"/>
              <w:left w:val="single" w:sz="8" w:space="0" w:color="auto"/>
              <w:bottom w:val="single" w:sz="8" w:space="0" w:color="000000"/>
              <w:right w:val="single" w:sz="8" w:space="0" w:color="auto"/>
            </w:tcBorders>
            <w:vAlign w:val="center"/>
            <w:hideMark/>
          </w:tcPr>
          <w:p w14:paraId="0D6B8E55" w14:textId="77777777" w:rsidR="00CD1A63" w:rsidRPr="001C47CA" w:rsidRDefault="00CD1A63" w:rsidP="00367F21">
            <w:pPr>
              <w:spacing w:after="0" w:line="240" w:lineRule="auto"/>
              <w:rPr>
                <w:rFonts w:ascii="Times New Roman" w:eastAsia="Times New Roman" w:hAnsi="Times New Roman" w:cs="Times New Roman"/>
                <w:b/>
                <w:bCs/>
                <w:i/>
                <w:iCs/>
                <w:color w:val="000000"/>
                <w:sz w:val="20"/>
                <w:szCs w:val="20"/>
                <w:lang w:val="en-US" w:eastAsia="pt-BR"/>
              </w:rPr>
            </w:pPr>
          </w:p>
        </w:tc>
        <w:tc>
          <w:tcPr>
            <w:tcW w:w="1166" w:type="dxa"/>
            <w:tcBorders>
              <w:top w:val="nil"/>
              <w:left w:val="nil"/>
              <w:bottom w:val="single" w:sz="8" w:space="0" w:color="auto"/>
              <w:right w:val="single" w:sz="8" w:space="0" w:color="auto"/>
            </w:tcBorders>
            <w:shd w:val="clear" w:color="auto" w:fill="auto"/>
            <w:vAlign w:val="center"/>
            <w:hideMark/>
          </w:tcPr>
          <w:p w14:paraId="72400694" w14:textId="77777777" w:rsidR="00CD1A63" w:rsidRPr="001C47CA" w:rsidRDefault="00166168" w:rsidP="00367F21">
            <w:pPr>
              <w:spacing w:after="0" w:line="240" w:lineRule="auto"/>
              <w:jc w:val="right"/>
              <w:rPr>
                <w:rFonts w:ascii="Times New Roman" w:eastAsia="Times New Roman" w:hAnsi="Times New Roman" w:cs="Times New Roman"/>
                <w:i/>
                <w:iCs/>
                <w:color w:val="000000"/>
                <w:sz w:val="20"/>
                <w:szCs w:val="20"/>
                <w:lang w:eastAsia="pt-BR"/>
              </w:rPr>
            </w:pPr>
            <w:proofErr w:type="spellStart"/>
            <w:r w:rsidRPr="001C47CA">
              <w:rPr>
                <w:rFonts w:ascii="Times New Roman" w:eastAsia="Times New Roman" w:hAnsi="Times New Roman" w:cs="Times New Roman"/>
                <w:i/>
                <w:iCs/>
                <w:color w:val="000000"/>
                <w:sz w:val="20"/>
                <w:szCs w:val="20"/>
                <w:lang w:eastAsia="pt-BR"/>
              </w:rPr>
              <w:t>Employment</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and</w:t>
            </w:r>
            <w:proofErr w:type="spellEnd"/>
            <w:r w:rsidRPr="001C47CA">
              <w:rPr>
                <w:rFonts w:ascii="Times New Roman" w:eastAsia="Times New Roman" w:hAnsi="Times New Roman" w:cs="Times New Roman"/>
                <w:i/>
                <w:iCs/>
                <w:color w:val="000000"/>
                <w:sz w:val="20"/>
                <w:szCs w:val="20"/>
                <w:lang w:eastAsia="pt-BR"/>
              </w:rPr>
              <w:t xml:space="preserve"> </w:t>
            </w:r>
            <w:proofErr w:type="spellStart"/>
            <w:r w:rsidRPr="001C47CA">
              <w:rPr>
                <w:rFonts w:ascii="Times New Roman" w:eastAsia="Times New Roman" w:hAnsi="Times New Roman" w:cs="Times New Roman"/>
                <w:i/>
                <w:iCs/>
                <w:color w:val="000000"/>
                <w:sz w:val="20"/>
                <w:szCs w:val="20"/>
                <w:lang w:eastAsia="pt-BR"/>
              </w:rPr>
              <w:t>occupation</w:t>
            </w:r>
            <w:proofErr w:type="spellEnd"/>
          </w:p>
        </w:tc>
        <w:tc>
          <w:tcPr>
            <w:tcW w:w="4504" w:type="dxa"/>
            <w:tcBorders>
              <w:top w:val="nil"/>
              <w:left w:val="nil"/>
              <w:bottom w:val="single" w:sz="8" w:space="0" w:color="auto"/>
              <w:right w:val="single" w:sz="8" w:space="0" w:color="auto"/>
            </w:tcBorders>
            <w:shd w:val="clear" w:color="auto" w:fill="auto"/>
            <w:vAlign w:val="center"/>
            <w:hideMark/>
          </w:tcPr>
          <w:p w14:paraId="7D0130E7" w14:textId="6046ADFE" w:rsidR="002537A7" w:rsidRPr="001C47CA" w:rsidRDefault="00CD1A63" w:rsidP="002537A7">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r w:rsidR="002537A7" w:rsidRPr="001C47CA">
              <w:rPr>
                <w:rFonts w:ascii="Times New Roman" w:eastAsia="Times New Roman" w:hAnsi="Times New Roman" w:cs="Times New Roman"/>
                <w:color w:val="000000"/>
                <w:sz w:val="20"/>
                <w:szCs w:val="20"/>
                <w:lang w:val="en-US" w:eastAsia="pt-BR"/>
              </w:rPr>
              <w:t>Be a lawyer to release the people you need.”</w:t>
            </w:r>
          </w:p>
          <w:p w14:paraId="1D494258" w14:textId="31BE0C66" w:rsidR="00CD1A63" w:rsidRPr="001C47CA" w:rsidRDefault="002537A7" w:rsidP="002537A7">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“Study hard and be a police officer</w:t>
            </w:r>
            <w:r w:rsidR="009D011F" w:rsidRPr="001C47CA">
              <w:rPr>
                <w:rFonts w:ascii="Times New Roman" w:eastAsia="Times New Roman" w:hAnsi="Times New Roman" w:cs="Times New Roman"/>
                <w:color w:val="000000"/>
                <w:sz w:val="20"/>
                <w:szCs w:val="20"/>
                <w:lang w:val="en-US" w:eastAsia="pt-BR"/>
              </w:rPr>
              <w:t>.”</w:t>
            </w:r>
          </w:p>
        </w:tc>
        <w:tc>
          <w:tcPr>
            <w:tcW w:w="2552" w:type="dxa"/>
            <w:tcBorders>
              <w:top w:val="nil"/>
              <w:left w:val="nil"/>
              <w:bottom w:val="single" w:sz="8" w:space="0" w:color="auto"/>
              <w:right w:val="single" w:sz="8" w:space="0" w:color="auto"/>
            </w:tcBorders>
            <w:shd w:val="clear" w:color="auto" w:fill="auto"/>
            <w:vAlign w:val="center"/>
            <w:hideMark/>
          </w:tcPr>
          <w:p w14:paraId="1E82F713" w14:textId="5C5FBF9C" w:rsidR="00CD1A63" w:rsidRPr="001C47CA" w:rsidRDefault="002537A7"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lawyer; firefighter; police officer; military</w:t>
            </w:r>
          </w:p>
        </w:tc>
      </w:tr>
    </w:tbl>
    <w:p w14:paraId="6964DD9C" w14:textId="77777777" w:rsidR="00350C80" w:rsidRPr="001C47CA" w:rsidRDefault="00350C80" w:rsidP="0044476F">
      <w:pPr>
        <w:spacing w:after="0" w:line="360" w:lineRule="auto"/>
        <w:ind w:firstLine="709"/>
        <w:rPr>
          <w:rFonts w:ascii="Times New Roman" w:hAnsi="Times New Roman" w:cs="Times New Roman"/>
          <w:sz w:val="20"/>
          <w:szCs w:val="20"/>
          <w:lang w:val="en-US"/>
        </w:rPr>
      </w:pPr>
    </w:p>
    <w:p w14:paraId="260F5A7D" w14:textId="2A0E9CA3" w:rsidR="00C14911" w:rsidRPr="001C47CA" w:rsidRDefault="00350C80"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The CHD of the Improve Life Class suggested five subclasses of ST: Work, Achievement, Effort, Change, and Expectation (Graph 4). The CHD evidenced a relationship of greater similarity between the ST of the performance and effort subclasses, as well as between the ST of the work and change subclasses (</w:t>
      </w:r>
      <w:r w:rsidR="00715F2F" w:rsidRPr="001C47CA">
        <w:rPr>
          <w:rFonts w:ascii="Times New Roman" w:hAnsi="Times New Roman" w:cs="Times New Roman"/>
          <w:sz w:val="24"/>
          <w:szCs w:val="24"/>
          <w:lang w:val="en-US"/>
        </w:rPr>
        <w:t>Table 8</w:t>
      </w:r>
      <w:r w:rsidRPr="001C47CA">
        <w:rPr>
          <w:rFonts w:ascii="Times New Roman" w:hAnsi="Times New Roman" w:cs="Times New Roman"/>
          <w:sz w:val="24"/>
          <w:szCs w:val="24"/>
          <w:lang w:val="en-US"/>
        </w:rPr>
        <w:t>).</w:t>
      </w:r>
    </w:p>
    <w:p w14:paraId="02EB16E6" w14:textId="77777777" w:rsidR="00C14911" w:rsidRPr="001C47CA" w:rsidRDefault="00C14911" w:rsidP="00350C80">
      <w:pPr>
        <w:spacing w:after="0" w:line="360" w:lineRule="auto"/>
        <w:ind w:firstLine="706"/>
        <w:jc w:val="both"/>
        <w:rPr>
          <w:rFonts w:ascii="Times New Roman" w:hAnsi="Times New Roman" w:cs="Times New Roman"/>
          <w:sz w:val="24"/>
          <w:szCs w:val="24"/>
          <w:lang w:val="en-US"/>
        </w:rPr>
      </w:pPr>
    </w:p>
    <w:p w14:paraId="7E74EB3C" w14:textId="28B53504" w:rsidR="00C14911" w:rsidRPr="001C47CA" w:rsidRDefault="00C14911" w:rsidP="00C14911">
      <w:pPr>
        <w:spacing w:after="0" w:line="360" w:lineRule="auto"/>
        <w:jc w:val="both"/>
        <w:rPr>
          <w:rFonts w:ascii="Times New Roman" w:hAnsi="Times New Roman" w:cs="Times New Roman"/>
          <w:bCs/>
          <w:sz w:val="24"/>
          <w:szCs w:val="24"/>
          <w:lang w:val="en-US"/>
        </w:rPr>
      </w:pPr>
      <w:r w:rsidRPr="001C47CA">
        <w:rPr>
          <w:rFonts w:ascii="Times New Roman" w:hAnsi="Times New Roman" w:cs="Times New Roman"/>
          <w:bCs/>
          <w:sz w:val="24"/>
          <w:szCs w:val="24"/>
          <w:lang w:val="en-US"/>
        </w:rPr>
        <w:t>Graph 4 - ST Class: Improve Life.</w:t>
      </w:r>
    </w:p>
    <w:p w14:paraId="653C119F" w14:textId="77777777" w:rsidR="00120BF8" w:rsidRPr="001C47CA" w:rsidRDefault="00120BF8" w:rsidP="00CD1A63">
      <w:pPr>
        <w:spacing w:after="0" w:line="240" w:lineRule="auto"/>
        <w:jc w:val="both"/>
        <w:rPr>
          <w:rFonts w:ascii="Times New Roman" w:hAnsi="Times New Roman" w:cs="Times New Roman"/>
          <w:lang w:val="en-US"/>
        </w:rPr>
      </w:pPr>
    </w:p>
    <w:p w14:paraId="4C7CDD13" w14:textId="22765FAD" w:rsidR="00120BF8" w:rsidRPr="001C47CA" w:rsidRDefault="00061830" w:rsidP="00CD1A63">
      <w:pPr>
        <w:spacing w:after="0" w:line="240" w:lineRule="auto"/>
        <w:jc w:val="both"/>
        <w:rPr>
          <w:rFonts w:ascii="Times New Roman" w:hAnsi="Times New Roman" w:cs="Times New Roman"/>
        </w:rPr>
      </w:pPr>
      <w:r w:rsidRPr="001C47CA">
        <w:rPr>
          <w:rFonts w:ascii="Times New Roman" w:hAnsi="Times New Roman" w:cs="Times New Roman"/>
          <w:noProof/>
          <w:lang w:eastAsia="pt-BR"/>
        </w:rPr>
        <w:drawing>
          <wp:inline distT="0" distB="0" distL="0" distR="0" wp14:anchorId="32414019" wp14:editId="0C44C72B">
            <wp:extent cx="2520950" cy="1987550"/>
            <wp:effectExtent l="0" t="0" r="0" b="0"/>
            <wp:docPr id="5" name="Imagem 5"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950" cy="1987550"/>
                    </a:xfrm>
                    <a:prstGeom prst="rect">
                      <a:avLst/>
                    </a:prstGeom>
                    <a:noFill/>
                    <a:ln>
                      <a:noFill/>
                    </a:ln>
                  </pic:spPr>
                </pic:pic>
              </a:graphicData>
            </a:graphic>
          </wp:inline>
        </w:drawing>
      </w:r>
    </w:p>
    <w:p w14:paraId="6DE761D1" w14:textId="70CE8CCD" w:rsidR="009904BF" w:rsidRDefault="009904BF">
      <w:pPr>
        <w:rPr>
          <w:rFonts w:ascii="Times New Roman" w:hAnsi="Times New Roman" w:cs="Times New Roman"/>
          <w:bCs/>
        </w:rPr>
      </w:pPr>
    </w:p>
    <w:p w14:paraId="312A2773" w14:textId="0FBA01E5" w:rsidR="00CD1A63" w:rsidRPr="001C47CA" w:rsidRDefault="00C14911" w:rsidP="00CD1A63">
      <w:pPr>
        <w:spacing w:before="100" w:beforeAutospacing="1" w:after="0" w:line="240" w:lineRule="auto"/>
        <w:jc w:val="both"/>
        <w:rPr>
          <w:rFonts w:ascii="Times New Roman" w:hAnsi="Times New Roman" w:cs="Times New Roman"/>
          <w:bCs/>
        </w:rPr>
      </w:pPr>
      <w:proofErr w:type="spellStart"/>
      <w:r w:rsidRPr="001C47CA">
        <w:rPr>
          <w:rFonts w:ascii="Times New Roman" w:hAnsi="Times New Roman" w:cs="Times New Roman"/>
          <w:bCs/>
        </w:rPr>
        <w:t>Table</w:t>
      </w:r>
      <w:proofErr w:type="spellEnd"/>
      <w:r w:rsidRPr="001C47CA">
        <w:rPr>
          <w:rFonts w:ascii="Times New Roman" w:hAnsi="Times New Roman" w:cs="Times New Roman"/>
          <w:bCs/>
        </w:rPr>
        <w:t xml:space="preserve"> </w:t>
      </w:r>
      <w:r w:rsidR="00715F2F" w:rsidRPr="001C47CA">
        <w:rPr>
          <w:rFonts w:ascii="Times New Roman" w:hAnsi="Times New Roman" w:cs="Times New Roman"/>
          <w:bCs/>
        </w:rPr>
        <w:t>8</w:t>
      </w:r>
      <w:r w:rsidRPr="001C47CA">
        <w:rPr>
          <w:rFonts w:ascii="Times New Roman" w:hAnsi="Times New Roman" w:cs="Times New Roman"/>
          <w:bCs/>
        </w:rPr>
        <w:t xml:space="preserve"> - Life </w:t>
      </w:r>
      <w:r w:rsidRPr="001C47CA">
        <w:rPr>
          <w:rFonts w:ascii="Times New Roman" w:hAnsi="Times New Roman" w:cs="Times New Roman"/>
          <w:bCs/>
          <w:lang w:val="en-US"/>
        </w:rPr>
        <w:t>Improving</w:t>
      </w:r>
      <w:r w:rsidRPr="001C47CA">
        <w:rPr>
          <w:rFonts w:ascii="Times New Roman" w:hAnsi="Times New Roman" w:cs="Times New Roman"/>
          <w:bCs/>
        </w:rPr>
        <w:t xml:space="preserve"> ST Profile</w:t>
      </w:r>
    </w:p>
    <w:tbl>
      <w:tblPr>
        <w:tblW w:w="8921" w:type="dxa"/>
        <w:tblCellMar>
          <w:left w:w="70" w:type="dxa"/>
          <w:right w:w="70" w:type="dxa"/>
        </w:tblCellMar>
        <w:tblLook w:val="04A0" w:firstRow="1" w:lastRow="0" w:firstColumn="1" w:lastColumn="0" w:noHBand="0" w:noVBand="1"/>
      </w:tblPr>
      <w:tblGrid>
        <w:gridCol w:w="1162"/>
        <w:gridCol w:w="4357"/>
        <w:gridCol w:w="3402"/>
      </w:tblGrid>
      <w:tr w:rsidR="00166168" w:rsidRPr="001C47CA" w14:paraId="58EA9B3D" w14:textId="77777777" w:rsidTr="00802978">
        <w:trPr>
          <w:trHeight w:val="414"/>
        </w:trPr>
        <w:tc>
          <w:tcPr>
            <w:tcW w:w="11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383F58" w14:textId="2BFB8B2B" w:rsidR="00166168" w:rsidRPr="001C47CA" w:rsidRDefault="00166168" w:rsidP="00367F21">
            <w:pPr>
              <w:spacing w:after="0" w:line="240" w:lineRule="auto"/>
              <w:jc w:val="center"/>
              <w:rPr>
                <w:rFonts w:ascii="Times New Roman" w:eastAsia="Times New Roman" w:hAnsi="Times New Roman" w:cs="Times New Roman"/>
                <w:b/>
                <w:i/>
                <w:iCs/>
                <w:color w:val="000000"/>
                <w:sz w:val="20"/>
                <w:szCs w:val="20"/>
                <w:lang w:val="en-US" w:eastAsia="pt-BR"/>
              </w:rPr>
            </w:pPr>
            <w:r w:rsidRPr="001C47CA">
              <w:rPr>
                <w:rFonts w:ascii="Times New Roman" w:eastAsia="Times New Roman" w:hAnsi="Times New Roman" w:cs="Times New Roman"/>
                <w:b/>
                <w:i/>
                <w:iCs/>
                <w:color w:val="000000"/>
                <w:sz w:val="20"/>
                <w:szCs w:val="20"/>
                <w:lang w:val="en-US" w:eastAsia="pt-BR"/>
              </w:rPr>
              <w:t>Subclass</w:t>
            </w:r>
          </w:p>
        </w:tc>
        <w:tc>
          <w:tcPr>
            <w:tcW w:w="4357" w:type="dxa"/>
            <w:tcBorders>
              <w:top w:val="single" w:sz="8" w:space="0" w:color="auto"/>
              <w:left w:val="nil"/>
              <w:bottom w:val="single" w:sz="8" w:space="0" w:color="auto"/>
              <w:right w:val="single" w:sz="8" w:space="0" w:color="auto"/>
            </w:tcBorders>
            <w:shd w:val="clear" w:color="auto" w:fill="auto"/>
            <w:vAlign w:val="center"/>
            <w:hideMark/>
          </w:tcPr>
          <w:p w14:paraId="3DE2E145" w14:textId="2BFFA7C2" w:rsidR="00166168" w:rsidRPr="001C47CA" w:rsidRDefault="007E2306" w:rsidP="00367F21">
            <w:pPr>
              <w:spacing w:after="0" w:line="240" w:lineRule="auto"/>
              <w:jc w:val="center"/>
              <w:rPr>
                <w:rFonts w:ascii="Times New Roman" w:eastAsia="Times New Roman" w:hAnsi="Times New Roman" w:cs="Times New Roman"/>
                <w:b/>
                <w:bCs/>
                <w:i/>
                <w:iCs/>
                <w:color w:val="000000"/>
                <w:sz w:val="20"/>
                <w:szCs w:val="20"/>
                <w:lang w:val="en-US" w:eastAsia="pt-BR"/>
              </w:rPr>
            </w:pPr>
            <w:r w:rsidRPr="001C47CA">
              <w:rPr>
                <w:rFonts w:ascii="Times New Roman" w:eastAsia="Times New Roman" w:hAnsi="Times New Roman" w:cs="Times New Roman"/>
                <w:b/>
                <w:bCs/>
                <w:i/>
                <w:iCs/>
                <w:color w:val="000000"/>
                <w:sz w:val="20"/>
                <w:szCs w:val="20"/>
                <w:lang w:val="en-US" w:eastAsia="pt-BR"/>
              </w:rPr>
              <w:t>STs profile</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14:paraId="43E8E6CA" w14:textId="2C88BDD3" w:rsidR="00166168" w:rsidRPr="001C47CA" w:rsidRDefault="007E2306" w:rsidP="00367F21">
            <w:pPr>
              <w:spacing w:after="0" w:line="240" w:lineRule="auto"/>
              <w:jc w:val="center"/>
              <w:rPr>
                <w:rFonts w:ascii="Times New Roman" w:eastAsia="Times New Roman" w:hAnsi="Times New Roman" w:cs="Times New Roman"/>
                <w:b/>
                <w:bCs/>
                <w:i/>
                <w:iCs/>
                <w:color w:val="000000"/>
                <w:sz w:val="20"/>
                <w:szCs w:val="20"/>
                <w:lang w:val="en-US" w:eastAsia="pt-BR"/>
              </w:rPr>
            </w:pPr>
            <w:r w:rsidRPr="001C47CA">
              <w:rPr>
                <w:rFonts w:ascii="Times New Roman" w:eastAsia="Times New Roman" w:hAnsi="Times New Roman" w:cs="Times New Roman"/>
                <w:b/>
                <w:bCs/>
                <w:i/>
                <w:iCs/>
                <w:color w:val="000000"/>
                <w:sz w:val="20"/>
                <w:szCs w:val="20"/>
                <w:lang w:val="en-US" w:eastAsia="pt-BR"/>
              </w:rPr>
              <w:t>Meaningful words (p&gt; 0.05)</w:t>
            </w:r>
          </w:p>
        </w:tc>
      </w:tr>
      <w:tr w:rsidR="00CD1A63" w:rsidRPr="001C47CA" w14:paraId="0873C0AD" w14:textId="77777777" w:rsidTr="00802978">
        <w:trPr>
          <w:trHeight w:val="805"/>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14:paraId="3B52546B" w14:textId="139A8598" w:rsidR="00CD1A63" w:rsidRPr="001C47CA" w:rsidRDefault="00CD1A63" w:rsidP="00584BB2">
            <w:pPr>
              <w:spacing w:after="0" w:line="240" w:lineRule="auto"/>
              <w:jc w:val="center"/>
              <w:rPr>
                <w:rFonts w:ascii="Times New Roman" w:eastAsia="Times New Roman" w:hAnsi="Times New Roman" w:cs="Times New Roman"/>
                <w:i/>
                <w:iCs/>
                <w:color w:val="000000"/>
                <w:sz w:val="20"/>
                <w:szCs w:val="20"/>
                <w:lang w:val="en-US" w:eastAsia="pt-BR"/>
              </w:rPr>
            </w:pPr>
            <w:r w:rsidRPr="001C47CA">
              <w:rPr>
                <w:rFonts w:ascii="Times New Roman" w:eastAsia="Times New Roman" w:hAnsi="Times New Roman" w:cs="Times New Roman"/>
                <w:i/>
                <w:iCs/>
                <w:color w:val="000000"/>
                <w:sz w:val="20"/>
                <w:szCs w:val="20"/>
                <w:lang w:val="en-US" w:eastAsia="pt-BR"/>
              </w:rPr>
              <w:t>Expecta</w:t>
            </w:r>
            <w:r w:rsidR="00584BB2" w:rsidRPr="001C47CA">
              <w:rPr>
                <w:rFonts w:ascii="Times New Roman" w:eastAsia="Times New Roman" w:hAnsi="Times New Roman" w:cs="Times New Roman"/>
                <w:i/>
                <w:iCs/>
                <w:color w:val="000000"/>
                <w:sz w:val="20"/>
                <w:szCs w:val="20"/>
                <w:lang w:val="en-US" w:eastAsia="pt-BR"/>
              </w:rPr>
              <w:t>ncy</w:t>
            </w:r>
          </w:p>
        </w:tc>
        <w:tc>
          <w:tcPr>
            <w:tcW w:w="4357" w:type="dxa"/>
            <w:tcBorders>
              <w:top w:val="nil"/>
              <w:left w:val="nil"/>
              <w:bottom w:val="single" w:sz="8" w:space="0" w:color="auto"/>
              <w:right w:val="single" w:sz="8" w:space="0" w:color="auto"/>
            </w:tcBorders>
            <w:shd w:val="clear" w:color="auto" w:fill="auto"/>
            <w:vAlign w:val="center"/>
            <w:hideMark/>
          </w:tcPr>
          <w:p w14:paraId="607D5DDE" w14:textId="1D632733" w:rsidR="00CD1A63" w:rsidRPr="001C47CA" w:rsidRDefault="00CD1A63" w:rsidP="00EB58C9">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r w:rsidR="00555700" w:rsidRPr="001C47CA">
              <w:rPr>
                <w:rFonts w:ascii="Times New Roman" w:eastAsia="Times New Roman" w:hAnsi="Times New Roman" w:cs="Times New Roman"/>
                <w:color w:val="000000"/>
                <w:sz w:val="20"/>
                <w:szCs w:val="20"/>
                <w:lang w:val="en-US" w:eastAsia="pt-BR"/>
              </w:rPr>
              <w:t>Work, finish school, go to college and make a difference in society</w:t>
            </w:r>
            <w:r w:rsidRPr="001C47CA">
              <w:rPr>
                <w:rFonts w:ascii="Times New Roman" w:eastAsia="Times New Roman" w:hAnsi="Times New Roman" w:cs="Times New Roman"/>
                <w:color w:val="000000"/>
                <w:sz w:val="20"/>
                <w:szCs w:val="20"/>
                <w:lang w:val="en-US" w:eastAsia="pt-BR"/>
              </w:rPr>
              <w:t>”.</w:t>
            </w:r>
          </w:p>
        </w:tc>
        <w:tc>
          <w:tcPr>
            <w:tcW w:w="3402" w:type="dxa"/>
            <w:tcBorders>
              <w:top w:val="nil"/>
              <w:left w:val="nil"/>
              <w:bottom w:val="single" w:sz="8" w:space="0" w:color="auto"/>
              <w:right w:val="single" w:sz="8" w:space="0" w:color="auto"/>
            </w:tcBorders>
            <w:shd w:val="clear" w:color="auto" w:fill="auto"/>
            <w:vAlign w:val="center"/>
            <w:hideMark/>
          </w:tcPr>
          <w:p w14:paraId="4486F50D" w14:textId="69883554" w:rsidR="00CD1A63" w:rsidRPr="001C47CA" w:rsidRDefault="00473737"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study; finish; college; attitude; best; do</w:t>
            </w:r>
          </w:p>
        </w:tc>
      </w:tr>
      <w:tr w:rsidR="00CD1A63" w:rsidRPr="001C47CA" w14:paraId="24835DCC" w14:textId="77777777" w:rsidTr="00802978">
        <w:trPr>
          <w:trHeight w:val="973"/>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14:paraId="5BB3753A" w14:textId="3CCFA014" w:rsidR="00CD1A63" w:rsidRPr="001C47CA" w:rsidRDefault="00584BB2" w:rsidP="00367F21">
            <w:pPr>
              <w:spacing w:after="0" w:line="240" w:lineRule="auto"/>
              <w:jc w:val="center"/>
              <w:rPr>
                <w:rFonts w:ascii="Times New Roman" w:eastAsia="Times New Roman" w:hAnsi="Times New Roman" w:cs="Times New Roman"/>
                <w:i/>
                <w:iCs/>
                <w:color w:val="000000"/>
                <w:sz w:val="20"/>
                <w:szCs w:val="20"/>
                <w:lang w:val="en-US" w:eastAsia="pt-BR"/>
              </w:rPr>
            </w:pPr>
            <w:r w:rsidRPr="001C47CA">
              <w:rPr>
                <w:rFonts w:ascii="Times New Roman" w:eastAsia="Times New Roman" w:hAnsi="Times New Roman" w:cs="Times New Roman"/>
                <w:i/>
                <w:iCs/>
                <w:color w:val="000000"/>
                <w:sz w:val="20"/>
                <w:szCs w:val="20"/>
                <w:lang w:val="en-US" w:eastAsia="pt-BR"/>
              </w:rPr>
              <w:t>Achievement</w:t>
            </w:r>
          </w:p>
        </w:tc>
        <w:tc>
          <w:tcPr>
            <w:tcW w:w="4357" w:type="dxa"/>
            <w:tcBorders>
              <w:top w:val="nil"/>
              <w:left w:val="nil"/>
              <w:bottom w:val="single" w:sz="8" w:space="0" w:color="auto"/>
              <w:right w:val="single" w:sz="8" w:space="0" w:color="auto"/>
            </w:tcBorders>
            <w:shd w:val="clear" w:color="auto" w:fill="auto"/>
            <w:vAlign w:val="center"/>
            <w:hideMark/>
          </w:tcPr>
          <w:p w14:paraId="0EA51DBF" w14:textId="1302C7AF" w:rsidR="00CD1A63" w:rsidRPr="001C47CA" w:rsidRDefault="00CD1A63" w:rsidP="00EB58C9">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r w:rsidR="00555700" w:rsidRPr="001C47CA">
              <w:rPr>
                <w:rFonts w:ascii="Times New Roman" w:eastAsia="Times New Roman" w:hAnsi="Times New Roman" w:cs="Times New Roman"/>
                <w:color w:val="000000"/>
                <w:sz w:val="20"/>
                <w:szCs w:val="20"/>
                <w:lang w:val="en-US" w:eastAsia="pt-BR"/>
              </w:rPr>
              <w:t>I am able to go back to school and make my mother proud</w:t>
            </w:r>
            <w:r w:rsidR="00EB58C9" w:rsidRPr="001C47CA">
              <w:rPr>
                <w:rFonts w:ascii="Times New Roman" w:eastAsia="Times New Roman" w:hAnsi="Times New Roman" w:cs="Times New Roman"/>
                <w:color w:val="000000"/>
                <w:sz w:val="20"/>
                <w:szCs w:val="20"/>
                <w:lang w:val="en-US" w:eastAsia="pt-BR"/>
              </w:rPr>
              <w:t>”.</w:t>
            </w:r>
          </w:p>
        </w:tc>
        <w:tc>
          <w:tcPr>
            <w:tcW w:w="3402" w:type="dxa"/>
            <w:tcBorders>
              <w:top w:val="nil"/>
              <w:left w:val="nil"/>
              <w:bottom w:val="single" w:sz="8" w:space="0" w:color="auto"/>
              <w:right w:val="single" w:sz="8" w:space="0" w:color="auto"/>
            </w:tcBorders>
            <w:shd w:val="clear" w:color="auto" w:fill="auto"/>
            <w:vAlign w:val="center"/>
            <w:hideMark/>
          </w:tcPr>
          <w:p w14:paraId="6F72DC89" w14:textId="6D294E65" w:rsidR="00CD1A63" w:rsidRPr="001C47CA" w:rsidRDefault="00473737"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proud; to give; to help; mom; family; win; Dream; important; accomplish; able; would you like; God; value; to work; Tue</w:t>
            </w:r>
          </w:p>
        </w:tc>
      </w:tr>
      <w:tr w:rsidR="00CD1A63" w:rsidRPr="001C47CA" w14:paraId="10DD8976" w14:textId="77777777" w:rsidTr="00802978">
        <w:trPr>
          <w:trHeight w:val="832"/>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5EB20F7C" w14:textId="482328C0" w:rsidR="00CD1A63" w:rsidRPr="001C47CA" w:rsidRDefault="00CD1A63" w:rsidP="00584BB2">
            <w:pPr>
              <w:spacing w:after="0" w:line="240" w:lineRule="auto"/>
              <w:jc w:val="center"/>
              <w:rPr>
                <w:rFonts w:ascii="Times New Roman" w:eastAsia="Times New Roman" w:hAnsi="Times New Roman" w:cs="Times New Roman"/>
                <w:i/>
                <w:iCs/>
                <w:color w:val="000000"/>
                <w:sz w:val="20"/>
                <w:szCs w:val="20"/>
                <w:lang w:val="en-US" w:eastAsia="pt-BR"/>
              </w:rPr>
            </w:pPr>
            <w:r w:rsidRPr="001C47CA">
              <w:rPr>
                <w:rFonts w:ascii="Times New Roman" w:eastAsia="Times New Roman" w:hAnsi="Times New Roman" w:cs="Times New Roman"/>
                <w:i/>
                <w:iCs/>
                <w:color w:val="000000"/>
                <w:sz w:val="20"/>
                <w:szCs w:val="20"/>
                <w:lang w:val="en-US" w:eastAsia="pt-BR"/>
              </w:rPr>
              <w:t>E</w:t>
            </w:r>
            <w:r w:rsidR="00584BB2" w:rsidRPr="001C47CA">
              <w:rPr>
                <w:rFonts w:ascii="Times New Roman" w:eastAsia="Times New Roman" w:hAnsi="Times New Roman" w:cs="Times New Roman"/>
                <w:i/>
                <w:iCs/>
                <w:color w:val="000000"/>
                <w:sz w:val="20"/>
                <w:szCs w:val="20"/>
                <w:lang w:val="en-US" w:eastAsia="pt-BR"/>
              </w:rPr>
              <w:t>ffort</w:t>
            </w:r>
          </w:p>
        </w:tc>
        <w:tc>
          <w:tcPr>
            <w:tcW w:w="4357" w:type="dxa"/>
            <w:tcBorders>
              <w:top w:val="nil"/>
              <w:left w:val="nil"/>
              <w:bottom w:val="single" w:sz="8" w:space="0" w:color="auto"/>
              <w:right w:val="single" w:sz="8" w:space="0" w:color="auto"/>
            </w:tcBorders>
            <w:shd w:val="clear" w:color="auto" w:fill="auto"/>
            <w:vAlign w:val="center"/>
            <w:hideMark/>
          </w:tcPr>
          <w:p w14:paraId="1F9DB556" w14:textId="034A96F0" w:rsidR="00CD1A63" w:rsidRPr="001C47CA" w:rsidRDefault="00555700" w:rsidP="00802978">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xml:space="preserve">- “To lessen my father's </w:t>
            </w:r>
            <w:proofErr w:type="gramStart"/>
            <w:r w:rsidRPr="001C47CA">
              <w:rPr>
                <w:rFonts w:ascii="Times New Roman" w:eastAsia="Times New Roman" w:hAnsi="Times New Roman" w:cs="Times New Roman"/>
                <w:color w:val="000000"/>
                <w:sz w:val="20"/>
                <w:szCs w:val="20"/>
                <w:lang w:val="en-US" w:eastAsia="pt-BR"/>
              </w:rPr>
              <w:t>suffering,</w:t>
            </w:r>
            <w:proofErr w:type="gramEnd"/>
            <w:r w:rsidRPr="001C47CA">
              <w:rPr>
                <w:rFonts w:ascii="Times New Roman" w:eastAsia="Times New Roman" w:hAnsi="Times New Roman" w:cs="Times New Roman"/>
                <w:color w:val="000000"/>
                <w:sz w:val="20"/>
                <w:szCs w:val="20"/>
                <w:lang w:val="en-US" w:eastAsia="pt-BR"/>
              </w:rPr>
              <w:t xml:space="preserve"> I'm going back to his house and start studying again.”</w:t>
            </w:r>
          </w:p>
        </w:tc>
        <w:tc>
          <w:tcPr>
            <w:tcW w:w="3402" w:type="dxa"/>
            <w:tcBorders>
              <w:top w:val="nil"/>
              <w:left w:val="nil"/>
              <w:bottom w:val="single" w:sz="8" w:space="0" w:color="auto"/>
              <w:right w:val="single" w:sz="8" w:space="0" w:color="auto"/>
            </w:tcBorders>
            <w:shd w:val="clear" w:color="auto" w:fill="auto"/>
            <w:vAlign w:val="center"/>
            <w:hideMark/>
          </w:tcPr>
          <w:p w14:paraId="0042770B" w14:textId="7A98CC97" w:rsidR="00CD1A63" w:rsidRPr="001C47CA" w:rsidRDefault="00473737"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to study; dad; profession; come back; continue; to work</w:t>
            </w:r>
          </w:p>
        </w:tc>
      </w:tr>
      <w:tr w:rsidR="00CD1A63" w:rsidRPr="001C47CA" w14:paraId="7A7A11E4" w14:textId="77777777" w:rsidTr="00802978">
        <w:trPr>
          <w:trHeight w:val="829"/>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1DEF2AA5" w14:textId="3E526283" w:rsidR="00CD1A63" w:rsidRPr="001C47CA" w:rsidRDefault="00584BB2" w:rsidP="00367F21">
            <w:pPr>
              <w:spacing w:after="0" w:line="240" w:lineRule="auto"/>
              <w:jc w:val="center"/>
              <w:rPr>
                <w:rFonts w:ascii="Times New Roman" w:eastAsia="Times New Roman" w:hAnsi="Times New Roman" w:cs="Times New Roman"/>
                <w:i/>
                <w:iCs/>
                <w:color w:val="000000"/>
                <w:sz w:val="20"/>
                <w:szCs w:val="20"/>
                <w:lang w:val="en-US" w:eastAsia="pt-BR"/>
              </w:rPr>
            </w:pPr>
            <w:r w:rsidRPr="001C47CA">
              <w:rPr>
                <w:rFonts w:ascii="Times New Roman" w:eastAsia="Times New Roman" w:hAnsi="Times New Roman" w:cs="Times New Roman"/>
                <w:i/>
                <w:iCs/>
                <w:color w:val="000000"/>
                <w:sz w:val="20"/>
                <w:szCs w:val="20"/>
                <w:lang w:val="en-US" w:eastAsia="pt-BR"/>
              </w:rPr>
              <w:t>Job</w:t>
            </w:r>
          </w:p>
        </w:tc>
        <w:tc>
          <w:tcPr>
            <w:tcW w:w="4357" w:type="dxa"/>
            <w:tcBorders>
              <w:top w:val="nil"/>
              <w:left w:val="nil"/>
              <w:bottom w:val="single" w:sz="8" w:space="0" w:color="auto"/>
              <w:right w:val="single" w:sz="8" w:space="0" w:color="auto"/>
            </w:tcBorders>
            <w:shd w:val="clear" w:color="auto" w:fill="auto"/>
            <w:vAlign w:val="center"/>
            <w:hideMark/>
          </w:tcPr>
          <w:p w14:paraId="7B43B551" w14:textId="2E72DD26" w:rsidR="00CD1A63" w:rsidRPr="001C47CA" w:rsidRDefault="00CD1A63" w:rsidP="00802978">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r w:rsidR="00555700" w:rsidRPr="001C47CA">
              <w:rPr>
                <w:rFonts w:ascii="Times New Roman" w:eastAsia="Times New Roman" w:hAnsi="Times New Roman" w:cs="Times New Roman"/>
                <w:color w:val="000000"/>
                <w:sz w:val="20"/>
                <w:szCs w:val="20"/>
                <w:lang w:val="en-US" w:eastAsia="pt-BR"/>
              </w:rPr>
              <w:t>Get a job and listen to the advice that is good for me</w:t>
            </w:r>
            <w:r w:rsidR="00802978" w:rsidRPr="001C47CA">
              <w:rPr>
                <w:rFonts w:ascii="Times New Roman" w:eastAsia="Times New Roman" w:hAnsi="Times New Roman" w:cs="Times New Roman"/>
                <w:color w:val="000000"/>
                <w:sz w:val="20"/>
                <w:szCs w:val="20"/>
                <w:lang w:val="en-US" w:eastAsia="pt-BR"/>
              </w:rPr>
              <w:t>”.</w:t>
            </w:r>
          </w:p>
        </w:tc>
        <w:tc>
          <w:tcPr>
            <w:tcW w:w="3402" w:type="dxa"/>
            <w:tcBorders>
              <w:top w:val="nil"/>
              <w:left w:val="nil"/>
              <w:bottom w:val="single" w:sz="8" w:space="0" w:color="auto"/>
              <w:right w:val="single" w:sz="8" w:space="0" w:color="auto"/>
            </w:tcBorders>
            <w:shd w:val="clear" w:color="auto" w:fill="auto"/>
            <w:vAlign w:val="center"/>
            <w:hideMark/>
          </w:tcPr>
          <w:p w14:paraId="6F8FCB60" w14:textId="75D13AA9" w:rsidR="00CD1A63" w:rsidRPr="001C47CA" w:rsidRDefault="00473737"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get a job; honest; take care; get; happy; to listen; power; to be; want</w:t>
            </w:r>
          </w:p>
        </w:tc>
      </w:tr>
      <w:tr w:rsidR="00CD1A63" w:rsidRPr="001C47CA" w14:paraId="481D2F91" w14:textId="77777777" w:rsidTr="00802978">
        <w:trPr>
          <w:trHeight w:val="982"/>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14:paraId="380D46F3" w14:textId="0E44C0F5" w:rsidR="00CD1A63" w:rsidRPr="001C47CA" w:rsidRDefault="00584BB2" w:rsidP="00367F21">
            <w:pPr>
              <w:spacing w:after="0" w:line="240" w:lineRule="auto"/>
              <w:jc w:val="center"/>
              <w:rPr>
                <w:rFonts w:ascii="Times New Roman" w:eastAsia="Times New Roman" w:hAnsi="Times New Roman" w:cs="Times New Roman"/>
                <w:i/>
                <w:iCs/>
                <w:color w:val="000000"/>
                <w:sz w:val="20"/>
                <w:szCs w:val="20"/>
                <w:lang w:val="en-US" w:eastAsia="pt-BR"/>
              </w:rPr>
            </w:pPr>
            <w:r w:rsidRPr="001C47CA">
              <w:rPr>
                <w:rFonts w:ascii="Times New Roman" w:eastAsia="Times New Roman" w:hAnsi="Times New Roman" w:cs="Times New Roman"/>
                <w:i/>
                <w:iCs/>
                <w:color w:val="000000"/>
                <w:sz w:val="20"/>
                <w:szCs w:val="20"/>
                <w:lang w:val="en-US" w:eastAsia="pt-BR"/>
              </w:rPr>
              <w:lastRenderedPageBreak/>
              <w:t>Changes</w:t>
            </w:r>
          </w:p>
        </w:tc>
        <w:tc>
          <w:tcPr>
            <w:tcW w:w="4357" w:type="dxa"/>
            <w:tcBorders>
              <w:top w:val="nil"/>
              <w:left w:val="nil"/>
              <w:bottom w:val="single" w:sz="8" w:space="0" w:color="auto"/>
              <w:right w:val="single" w:sz="8" w:space="0" w:color="auto"/>
            </w:tcBorders>
            <w:shd w:val="clear" w:color="auto" w:fill="auto"/>
            <w:vAlign w:val="center"/>
            <w:hideMark/>
          </w:tcPr>
          <w:p w14:paraId="70679A23" w14:textId="4D19EE80" w:rsidR="00CD1A63" w:rsidRPr="001C47CA" w:rsidRDefault="00CD1A63" w:rsidP="00EB58C9">
            <w:pPr>
              <w:spacing w:after="0" w:line="240" w:lineRule="auto"/>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 “</w:t>
            </w:r>
            <w:r w:rsidR="00473737" w:rsidRPr="001C47CA">
              <w:rPr>
                <w:rFonts w:ascii="Times New Roman" w:eastAsia="Times New Roman" w:hAnsi="Times New Roman" w:cs="Times New Roman"/>
                <w:color w:val="000000"/>
                <w:sz w:val="20"/>
                <w:szCs w:val="20"/>
                <w:lang w:val="en-US" w:eastAsia="pt-BR"/>
              </w:rPr>
              <w:t>Change your life and stop doing harm to others, doing good and helping people out of life</w:t>
            </w:r>
            <w:r w:rsidR="00EB58C9" w:rsidRPr="001C47CA">
              <w:rPr>
                <w:rFonts w:ascii="Times New Roman" w:eastAsia="Times New Roman" w:hAnsi="Times New Roman" w:cs="Times New Roman"/>
                <w:color w:val="000000"/>
                <w:sz w:val="20"/>
                <w:szCs w:val="20"/>
                <w:lang w:val="en-US" w:eastAsia="pt-BR"/>
              </w:rPr>
              <w:t>”.</w:t>
            </w:r>
          </w:p>
        </w:tc>
        <w:tc>
          <w:tcPr>
            <w:tcW w:w="3402" w:type="dxa"/>
            <w:tcBorders>
              <w:top w:val="nil"/>
              <w:left w:val="nil"/>
              <w:bottom w:val="single" w:sz="8" w:space="0" w:color="auto"/>
              <w:right w:val="single" w:sz="8" w:space="0" w:color="auto"/>
            </w:tcBorders>
            <w:shd w:val="clear" w:color="auto" w:fill="auto"/>
            <w:vAlign w:val="center"/>
            <w:hideMark/>
          </w:tcPr>
          <w:p w14:paraId="519123F4" w14:textId="650067B7" w:rsidR="00CD1A63" w:rsidRPr="001C47CA" w:rsidRDefault="00473737" w:rsidP="00367F21">
            <w:pPr>
              <w:spacing w:after="0" w:line="240" w:lineRule="auto"/>
              <w:jc w:val="center"/>
              <w:rPr>
                <w:rFonts w:ascii="Times New Roman" w:eastAsia="Times New Roman" w:hAnsi="Times New Roman" w:cs="Times New Roman"/>
                <w:color w:val="000000"/>
                <w:sz w:val="20"/>
                <w:szCs w:val="20"/>
                <w:lang w:val="en-US" w:eastAsia="pt-BR"/>
              </w:rPr>
            </w:pPr>
            <w:r w:rsidRPr="001C47CA">
              <w:rPr>
                <w:rFonts w:ascii="Times New Roman" w:eastAsia="Times New Roman" w:hAnsi="Times New Roman" w:cs="Times New Roman"/>
                <w:color w:val="000000"/>
                <w:sz w:val="20"/>
                <w:szCs w:val="20"/>
                <w:lang w:val="en-US" w:eastAsia="pt-BR"/>
              </w:rPr>
              <w:t>life; leave; to change; friendship; crime; stop; follow; worthy</w:t>
            </w:r>
          </w:p>
        </w:tc>
      </w:tr>
    </w:tbl>
    <w:p w14:paraId="53E668E4" w14:textId="37C66AAA" w:rsidR="00CD1A63" w:rsidRPr="004771CA" w:rsidRDefault="00A704F4" w:rsidP="00571E2C">
      <w:pPr>
        <w:spacing w:before="100" w:beforeAutospacing="1" w:after="0" w:line="240" w:lineRule="auto"/>
        <w:jc w:val="both"/>
        <w:rPr>
          <w:rFonts w:ascii="Times New Roman" w:hAnsi="Times New Roman" w:cs="Times New Roman"/>
          <w:i/>
          <w:sz w:val="24"/>
          <w:szCs w:val="24"/>
          <w:lang w:val="en-US"/>
        </w:rPr>
      </w:pPr>
      <w:r w:rsidRPr="004771CA">
        <w:rPr>
          <w:rFonts w:ascii="Times New Roman" w:hAnsi="Times New Roman" w:cs="Times New Roman"/>
          <w:i/>
          <w:sz w:val="24"/>
          <w:szCs w:val="24"/>
          <w:lang w:val="en-US"/>
        </w:rPr>
        <w:t xml:space="preserve">Description of the textual corpus </w:t>
      </w:r>
      <w:r w:rsidR="00E66653" w:rsidRPr="004771CA">
        <w:rPr>
          <w:rFonts w:ascii="Times New Roman" w:hAnsi="Times New Roman" w:cs="Times New Roman"/>
          <w:i/>
          <w:sz w:val="24"/>
          <w:szCs w:val="24"/>
          <w:lang w:val="en-US"/>
        </w:rPr>
        <w:t>–</w:t>
      </w:r>
      <w:r w:rsidRPr="004771CA">
        <w:rPr>
          <w:rFonts w:ascii="Times New Roman" w:hAnsi="Times New Roman" w:cs="Times New Roman"/>
          <w:i/>
          <w:sz w:val="24"/>
          <w:szCs w:val="24"/>
          <w:lang w:val="en-US"/>
        </w:rPr>
        <w:t xml:space="preserve"> </w:t>
      </w:r>
      <w:r w:rsidR="00700CD0" w:rsidRPr="004771CA">
        <w:rPr>
          <w:rFonts w:ascii="Times New Roman" w:hAnsi="Times New Roman" w:cs="Times New Roman"/>
          <w:i/>
          <w:sz w:val="24"/>
          <w:szCs w:val="24"/>
          <w:lang w:val="en-US"/>
        </w:rPr>
        <w:t>Repentance</w:t>
      </w:r>
      <w:r w:rsidRPr="004771CA">
        <w:rPr>
          <w:rFonts w:ascii="Times New Roman" w:hAnsi="Times New Roman" w:cs="Times New Roman"/>
          <w:i/>
          <w:sz w:val="24"/>
          <w:szCs w:val="24"/>
          <w:lang w:val="en-US"/>
        </w:rPr>
        <w:t xml:space="preserve"> and Council axis</w:t>
      </w:r>
    </w:p>
    <w:p w14:paraId="52E51436" w14:textId="7D49DEAF" w:rsidR="00E66653" w:rsidRPr="001C47CA" w:rsidRDefault="00E66653"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The general textual corpus of the Repentance and Council axis was composed of 404 texts, separated by 810 ST, with 620 STs (76.54%). 6</w:t>
      </w:r>
      <w:r w:rsidR="00D865FF" w:rsidRPr="001C47CA">
        <w:rPr>
          <w:rFonts w:ascii="Times New Roman" w:hAnsi="Times New Roman" w:cs="Times New Roman"/>
          <w:sz w:val="24"/>
          <w:szCs w:val="24"/>
          <w:lang w:val="en-US"/>
        </w:rPr>
        <w:t>.</w:t>
      </w:r>
      <w:r w:rsidRPr="001C47CA">
        <w:rPr>
          <w:rFonts w:ascii="Times New Roman" w:hAnsi="Times New Roman" w:cs="Times New Roman"/>
          <w:sz w:val="24"/>
          <w:szCs w:val="24"/>
          <w:lang w:val="en-US"/>
        </w:rPr>
        <w:t>770 occurrences (words, shapes or words) emerged, of which 523 distinct forms and 240 words with a single occurrence.</w:t>
      </w:r>
    </w:p>
    <w:p w14:paraId="0B934A7E" w14:textId="2F4E978B" w:rsidR="00CD1A63" w:rsidRPr="001C47CA" w:rsidRDefault="00E66653"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The classes of ST resulting from CHD were desirability and discouragement. The class desirability was composed of two subclasses of S</w:t>
      </w:r>
      <w:r w:rsidR="006D59CB" w:rsidRPr="001C47CA">
        <w:rPr>
          <w:rFonts w:ascii="Times New Roman" w:hAnsi="Times New Roman" w:cs="Times New Roman"/>
          <w:sz w:val="24"/>
          <w:szCs w:val="24"/>
          <w:lang w:val="en-US"/>
        </w:rPr>
        <w:t>T</w:t>
      </w:r>
      <w:r w:rsidRPr="001C47CA">
        <w:rPr>
          <w:rFonts w:ascii="Times New Roman" w:hAnsi="Times New Roman" w:cs="Times New Roman"/>
          <w:sz w:val="24"/>
          <w:szCs w:val="24"/>
          <w:lang w:val="en-US"/>
        </w:rPr>
        <w:t xml:space="preserve">: personal and social. The discouraged class was composed of three subclasses of ST: choices, experienced results, actions (Graph 5). The classifications attributed to the Repentance and Counseling axis </w:t>
      </w:r>
      <w:proofErr w:type="gramStart"/>
      <w:r w:rsidRPr="001C47CA">
        <w:rPr>
          <w:rFonts w:ascii="Times New Roman" w:hAnsi="Times New Roman" w:cs="Times New Roman"/>
          <w:sz w:val="24"/>
          <w:szCs w:val="24"/>
          <w:lang w:val="en-US"/>
        </w:rPr>
        <w:t>were inferred</w:t>
      </w:r>
      <w:proofErr w:type="gramEnd"/>
      <w:r w:rsidR="006D4C6B" w:rsidRPr="001C47CA">
        <w:rPr>
          <w:rFonts w:ascii="Times New Roman" w:hAnsi="Times New Roman" w:cs="Times New Roman"/>
          <w:sz w:val="24"/>
          <w:szCs w:val="24"/>
          <w:lang w:val="en-US"/>
        </w:rPr>
        <w:t>.</w:t>
      </w:r>
      <w:r w:rsidRPr="001C47CA">
        <w:rPr>
          <w:rFonts w:ascii="Times New Roman" w:hAnsi="Times New Roman" w:cs="Times New Roman"/>
          <w:sz w:val="24"/>
          <w:szCs w:val="24"/>
          <w:lang w:val="en-US"/>
        </w:rPr>
        <w:t xml:space="preserve"> </w:t>
      </w:r>
      <w:r w:rsidR="006D4C6B" w:rsidRPr="001C47CA">
        <w:rPr>
          <w:rFonts w:ascii="Times New Roman" w:hAnsi="Times New Roman" w:cs="Times New Roman"/>
          <w:sz w:val="24"/>
          <w:szCs w:val="24"/>
          <w:lang w:val="en-US"/>
        </w:rPr>
        <w:t xml:space="preserve">A social desirability expressed by the participants, probably due to the influence of family members and public agents involved with socio-education, </w:t>
      </w:r>
      <w:proofErr w:type="gramStart"/>
      <w:r w:rsidR="006D4C6B" w:rsidRPr="001C47CA">
        <w:rPr>
          <w:rFonts w:ascii="Times New Roman" w:hAnsi="Times New Roman" w:cs="Times New Roman"/>
          <w:sz w:val="24"/>
          <w:szCs w:val="24"/>
          <w:lang w:val="en-US"/>
        </w:rPr>
        <w:t>was also taken</w:t>
      </w:r>
      <w:proofErr w:type="gramEnd"/>
      <w:r w:rsidR="006D4C6B" w:rsidRPr="001C47CA">
        <w:rPr>
          <w:rFonts w:ascii="Times New Roman" w:hAnsi="Times New Roman" w:cs="Times New Roman"/>
          <w:sz w:val="24"/>
          <w:szCs w:val="24"/>
          <w:lang w:val="en-US"/>
        </w:rPr>
        <w:t xml:space="preserve"> to account </w:t>
      </w:r>
      <w:r w:rsidRPr="001C47CA">
        <w:rPr>
          <w:rFonts w:ascii="Times New Roman" w:hAnsi="Times New Roman" w:cs="Times New Roman"/>
          <w:sz w:val="24"/>
          <w:szCs w:val="24"/>
          <w:lang w:val="en-US"/>
        </w:rPr>
        <w:t>(</w:t>
      </w:r>
      <w:r w:rsidR="00715F2F" w:rsidRPr="001C47CA">
        <w:rPr>
          <w:rFonts w:ascii="Times New Roman" w:hAnsi="Times New Roman" w:cs="Times New Roman"/>
          <w:sz w:val="24"/>
          <w:szCs w:val="24"/>
          <w:lang w:val="en-US"/>
        </w:rPr>
        <w:t>Table</w:t>
      </w:r>
      <w:r w:rsidRPr="001C47CA">
        <w:rPr>
          <w:rFonts w:ascii="Times New Roman" w:hAnsi="Times New Roman" w:cs="Times New Roman"/>
          <w:sz w:val="24"/>
          <w:szCs w:val="24"/>
          <w:lang w:val="en-US"/>
        </w:rPr>
        <w:t xml:space="preserve"> </w:t>
      </w:r>
      <w:r w:rsidR="000B1803" w:rsidRPr="001C47CA">
        <w:rPr>
          <w:rFonts w:ascii="Times New Roman" w:hAnsi="Times New Roman" w:cs="Times New Roman"/>
          <w:sz w:val="24"/>
          <w:szCs w:val="24"/>
          <w:lang w:val="en-US"/>
        </w:rPr>
        <w:t>9</w:t>
      </w:r>
      <w:r w:rsidRPr="001C47CA">
        <w:rPr>
          <w:rFonts w:ascii="Times New Roman" w:hAnsi="Times New Roman" w:cs="Times New Roman"/>
          <w:sz w:val="24"/>
          <w:szCs w:val="24"/>
          <w:lang w:val="en-US"/>
        </w:rPr>
        <w:t>).</w:t>
      </w:r>
    </w:p>
    <w:p w14:paraId="28F47C11" w14:textId="77777777" w:rsidR="008B6943" w:rsidRPr="001C47CA" w:rsidRDefault="008B6943" w:rsidP="00CD1A63">
      <w:pPr>
        <w:spacing w:after="0" w:line="240" w:lineRule="auto"/>
        <w:jc w:val="both"/>
        <w:rPr>
          <w:rFonts w:ascii="Times New Roman" w:hAnsi="Times New Roman" w:cs="Times New Roman"/>
          <w:b/>
          <w:lang w:val="en-US"/>
        </w:rPr>
      </w:pPr>
    </w:p>
    <w:p w14:paraId="2E035A4C" w14:textId="67924B6A" w:rsidR="00CD1A63" w:rsidRPr="001C47CA" w:rsidRDefault="008B6943" w:rsidP="00CD1A63">
      <w:pPr>
        <w:spacing w:after="0" w:line="240" w:lineRule="auto"/>
        <w:jc w:val="both"/>
        <w:rPr>
          <w:rFonts w:ascii="Times New Roman" w:hAnsi="Times New Roman" w:cs="Times New Roman"/>
          <w:bCs/>
          <w:sz w:val="24"/>
          <w:szCs w:val="24"/>
          <w:lang w:val="en-US"/>
        </w:rPr>
      </w:pPr>
      <w:r w:rsidRPr="001C47CA">
        <w:rPr>
          <w:rFonts w:ascii="Times New Roman" w:hAnsi="Times New Roman" w:cs="Times New Roman"/>
          <w:bCs/>
          <w:lang w:val="en-US"/>
        </w:rPr>
        <w:t>Graph 5 - ST Class: Regret / Advice</w:t>
      </w:r>
    </w:p>
    <w:p w14:paraId="51ABDF0A" w14:textId="586417A1" w:rsidR="00120BF8" w:rsidRPr="001C47CA" w:rsidRDefault="00B45ACF" w:rsidP="00120BF8">
      <w:pPr>
        <w:spacing w:after="0" w:line="240" w:lineRule="auto"/>
        <w:jc w:val="both"/>
        <w:rPr>
          <w:rFonts w:ascii="Times New Roman" w:hAnsi="Times New Roman" w:cs="Times New Roman"/>
        </w:rPr>
      </w:pPr>
      <w:r w:rsidRPr="001C47CA">
        <w:rPr>
          <w:rFonts w:ascii="Times New Roman" w:hAnsi="Times New Roman" w:cs="Times New Roman"/>
          <w:noProof/>
          <w:sz w:val="24"/>
          <w:szCs w:val="24"/>
          <w:lang w:eastAsia="pt-BR"/>
        </w:rPr>
        <w:drawing>
          <wp:inline distT="0" distB="0" distL="0" distR="0" wp14:anchorId="12EB6B49" wp14:editId="6C7F834B">
            <wp:extent cx="3580724" cy="1898650"/>
            <wp:effectExtent l="0" t="0" r="1270" b="6350"/>
            <wp:docPr id="6" name="Imagem 6"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269" cy="1903711"/>
                    </a:xfrm>
                    <a:prstGeom prst="rect">
                      <a:avLst/>
                    </a:prstGeom>
                    <a:noFill/>
                    <a:ln>
                      <a:noFill/>
                    </a:ln>
                  </pic:spPr>
                </pic:pic>
              </a:graphicData>
            </a:graphic>
          </wp:inline>
        </w:drawing>
      </w:r>
    </w:p>
    <w:p w14:paraId="752BDF1C" w14:textId="47EF364D" w:rsidR="00CD1A63" w:rsidRPr="001C47CA" w:rsidRDefault="007B3030" w:rsidP="00CD1A63">
      <w:pPr>
        <w:spacing w:before="100" w:beforeAutospacing="1" w:after="0" w:line="240" w:lineRule="auto"/>
        <w:jc w:val="both"/>
        <w:rPr>
          <w:rFonts w:ascii="Times New Roman" w:hAnsi="Times New Roman" w:cs="Times New Roman"/>
          <w:bCs/>
          <w:sz w:val="24"/>
          <w:szCs w:val="24"/>
          <w:lang w:val="en-US"/>
        </w:rPr>
      </w:pPr>
      <w:r w:rsidRPr="001C47CA">
        <w:rPr>
          <w:rFonts w:ascii="Times New Roman" w:hAnsi="Times New Roman" w:cs="Times New Roman"/>
          <w:bCs/>
          <w:sz w:val="24"/>
          <w:szCs w:val="24"/>
          <w:lang w:val="en-US"/>
        </w:rPr>
        <w:t xml:space="preserve">Table </w:t>
      </w:r>
      <w:r w:rsidR="000B1803" w:rsidRPr="001C47CA">
        <w:rPr>
          <w:rFonts w:ascii="Times New Roman" w:hAnsi="Times New Roman" w:cs="Times New Roman"/>
          <w:bCs/>
          <w:sz w:val="24"/>
          <w:szCs w:val="24"/>
          <w:lang w:val="en-US"/>
        </w:rPr>
        <w:t>9</w:t>
      </w:r>
      <w:r w:rsidRPr="001C47CA">
        <w:rPr>
          <w:rFonts w:ascii="Times New Roman" w:hAnsi="Times New Roman" w:cs="Times New Roman"/>
          <w:bCs/>
          <w:sz w:val="24"/>
          <w:szCs w:val="24"/>
          <w:lang w:val="en-US"/>
        </w:rPr>
        <w:t xml:space="preserve"> - The Profile of Axis ST</w:t>
      </w:r>
    </w:p>
    <w:tbl>
      <w:tblPr>
        <w:tblStyle w:val="Tabelacomgrade"/>
        <w:tblW w:w="0" w:type="auto"/>
        <w:tblLook w:val="04A0" w:firstRow="1" w:lastRow="0" w:firstColumn="1" w:lastColumn="0" w:noHBand="0" w:noVBand="1"/>
      </w:tblPr>
      <w:tblGrid>
        <w:gridCol w:w="459"/>
        <w:gridCol w:w="1503"/>
        <w:gridCol w:w="4129"/>
        <w:gridCol w:w="2403"/>
      </w:tblGrid>
      <w:tr w:rsidR="00965890" w:rsidRPr="001C47CA" w14:paraId="0D2C3744" w14:textId="77777777" w:rsidTr="00802978">
        <w:trPr>
          <w:trHeight w:val="566"/>
        </w:trPr>
        <w:tc>
          <w:tcPr>
            <w:tcW w:w="1962" w:type="dxa"/>
            <w:gridSpan w:val="2"/>
            <w:tcBorders>
              <w:top w:val="single" w:sz="18" w:space="0" w:color="auto"/>
              <w:left w:val="single" w:sz="18" w:space="0" w:color="auto"/>
              <w:bottom w:val="single" w:sz="18" w:space="0" w:color="auto"/>
              <w:right w:val="single" w:sz="6" w:space="0" w:color="auto"/>
            </w:tcBorders>
            <w:vAlign w:val="center"/>
          </w:tcPr>
          <w:p w14:paraId="4530A404" w14:textId="0E52952E" w:rsidR="00965890" w:rsidRPr="001C47CA" w:rsidRDefault="00965890" w:rsidP="00C22169">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Class</w:t>
            </w:r>
          </w:p>
        </w:tc>
        <w:tc>
          <w:tcPr>
            <w:tcW w:w="4129" w:type="dxa"/>
            <w:tcBorders>
              <w:top w:val="single" w:sz="18" w:space="0" w:color="auto"/>
              <w:left w:val="single" w:sz="6" w:space="0" w:color="auto"/>
              <w:bottom w:val="single" w:sz="18" w:space="0" w:color="auto"/>
              <w:right w:val="single" w:sz="6" w:space="0" w:color="auto"/>
            </w:tcBorders>
            <w:vAlign w:val="center"/>
          </w:tcPr>
          <w:p w14:paraId="76110FE8" w14:textId="3FE8D5FC" w:rsidR="00965890" w:rsidRPr="001C47CA" w:rsidRDefault="00965890" w:rsidP="00C22169">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STs</w:t>
            </w:r>
            <w:r w:rsidR="008635A6" w:rsidRPr="001C47CA">
              <w:rPr>
                <w:rFonts w:ascii="Times New Roman" w:hAnsi="Times New Roman" w:cs="Times New Roman"/>
                <w:b/>
                <w:i/>
                <w:sz w:val="20"/>
                <w:szCs w:val="20"/>
                <w:lang w:val="en-US"/>
              </w:rPr>
              <w:t xml:space="preserve"> profile</w:t>
            </w:r>
          </w:p>
        </w:tc>
        <w:tc>
          <w:tcPr>
            <w:tcW w:w="2403" w:type="dxa"/>
            <w:tcBorders>
              <w:top w:val="single" w:sz="18" w:space="0" w:color="auto"/>
              <w:left w:val="single" w:sz="6" w:space="0" w:color="auto"/>
              <w:bottom w:val="single" w:sz="18" w:space="0" w:color="auto"/>
              <w:right w:val="single" w:sz="18" w:space="0" w:color="auto"/>
            </w:tcBorders>
            <w:vAlign w:val="center"/>
          </w:tcPr>
          <w:p w14:paraId="079C2B0D" w14:textId="2AD702BF" w:rsidR="00965890" w:rsidRPr="001C47CA" w:rsidRDefault="008635A6" w:rsidP="00C22169">
            <w:pPr>
              <w:jc w:val="center"/>
              <w:rPr>
                <w:rFonts w:ascii="Times New Roman" w:hAnsi="Times New Roman" w:cs="Times New Roman"/>
                <w:b/>
                <w:i/>
                <w:sz w:val="20"/>
                <w:szCs w:val="20"/>
                <w:lang w:val="en-US"/>
              </w:rPr>
            </w:pPr>
            <w:r w:rsidRPr="001C47CA">
              <w:rPr>
                <w:rFonts w:ascii="Times New Roman" w:eastAsia="Times New Roman" w:hAnsi="Times New Roman" w:cs="Times New Roman"/>
                <w:b/>
                <w:bCs/>
                <w:i/>
                <w:iCs/>
                <w:color w:val="000000"/>
                <w:sz w:val="20"/>
                <w:szCs w:val="20"/>
                <w:lang w:val="en-US" w:eastAsia="pt-BR"/>
              </w:rPr>
              <w:t>Meaningful words (p&gt; 0.05)</w:t>
            </w:r>
          </w:p>
        </w:tc>
      </w:tr>
      <w:tr w:rsidR="00965890" w:rsidRPr="001C47CA" w14:paraId="1B16EDB4" w14:textId="77777777" w:rsidTr="00802978">
        <w:trPr>
          <w:cantSplit/>
          <w:trHeight w:val="1090"/>
        </w:trPr>
        <w:tc>
          <w:tcPr>
            <w:tcW w:w="459" w:type="dxa"/>
            <w:vMerge w:val="restart"/>
            <w:tcBorders>
              <w:top w:val="single" w:sz="18" w:space="0" w:color="auto"/>
              <w:left w:val="single" w:sz="18" w:space="0" w:color="auto"/>
              <w:bottom w:val="single" w:sz="6" w:space="0" w:color="auto"/>
              <w:right w:val="single" w:sz="6" w:space="0" w:color="auto"/>
            </w:tcBorders>
            <w:textDirection w:val="btLr"/>
            <w:vAlign w:val="center"/>
          </w:tcPr>
          <w:p w14:paraId="7450DF40" w14:textId="6CD05E2D" w:rsidR="00965890" w:rsidRPr="001C47CA" w:rsidRDefault="00385314" w:rsidP="00540EBE">
            <w:pPr>
              <w:ind w:left="113" w:right="113"/>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Desirability</w:t>
            </w:r>
          </w:p>
        </w:tc>
        <w:tc>
          <w:tcPr>
            <w:tcW w:w="1503" w:type="dxa"/>
            <w:tcBorders>
              <w:top w:val="single" w:sz="18" w:space="0" w:color="auto"/>
              <w:left w:val="single" w:sz="6" w:space="0" w:color="auto"/>
              <w:bottom w:val="single" w:sz="6" w:space="0" w:color="auto"/>
              <w:right w:val="single" w:sz="6" w:space="0" w:color="auto"/>
            </w:tcBorders>
            <w:vAlign w:val="center"/>
          </w:tcPr>
          <w:p w14:paraId="5D919941" w14:textId="00471DF4" w:rsidR="00965890" w:rsidRPr="001C47CA" w:rsidRDefault="00540EBE" w:rsidP="00C22169">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 xml:space="preserve">Social </w:t>
            </w:r>
            <w:r w:rsidR="00385314" w:rsidRPr="001C47CA">
              <w:rPr>
                <w:rFonts w:ascii="Times New Roman" w:hAnsi="Times New Roman" w:cs="Times New Roman"/>
                <w:b/>
                <w:i/>
                <w:sz w:val="20"/>
                <w:szCs w:val="20"/>
                <w:lang w:val="en-US"/>
              </w:rPr>
              <w:t>desirability</w:t>
            </w:r>
          </w:p>
        </w:tc>
        <w:tc>
          <w:tcPr>
            <w:tcW w:w="4129" w:type="dxa"/>
            <w:tcBorders>
              <w:top w:val="single" w:sz="18" w:space="0" w:color="auto"/>
              <w:left w:val="single" w:sz="6" w:space="0" w:color="auto"/>
              <w:bottom w:val="single" w:sz="6" w:space="0" w:color="auto"/>
              <w:right w:val="single" w:sz="6" w:space="0" w:color="auto"/>
            </w:tcBorders>
            <w:vAlign w:val="center"/>
          </w:tcPr>
          <w:p w14:paraId="6856B792" w14:textId="6589F060" w:rsidR="00965890" w:rsidRPr="001C47CA" w:rsidRDefault="00965890" w:rsidP="00C22169">
            <w:pPr>
              <w:rPr>
                <w:rFonts w:ascii="Times New Roman" w:hAnsi="Times New Roman" w:cs="Times New Roman"/>
                <w:sz w:val="20"/>
                <w:szCs w:val="20"/>
                <w:lang w:val="en-US"/>
              </w:rPr>
            </w:pPr>
            <w:r w:rsidRPr="001C47CA">
              <w:rPr>
                <w:rFonts w:ascii="Times New Roman" w:hAnsi="Times New Roman" w:cs="Times New Roman"/>
                <w:sz w:val="20"/>
                <w:szCs w:val="20"/>
                <w:lang w:val="en-US"/>
              </w:rPr>
              <w:t>- “</w:t>
            </w:r>
            <w:r w:rsidR="00367B05" w:rsidRPr="001C47CA">
              <w:rPr>
                <w:rFonts w:ascii="Times New Roman" w:hAnsi="Times New Roman" w:cs="Times New Roman"/>
                <w:sz w:val="20"/>
                <w:szCs w:val="20"/>
                <w:lang w:val="en-US"/>
              </w:rPr>
              <w:t>Continue to study and live an honest life without doing something wrong and being someone in life, stopping to think about your life and your family.</w:t>
            </w:r>
            <w:r w:rsidR="00BB758A" w:rsidRPr="001C47CA">
              <w:rPr>
                <w:rFonts w:ascii="Times New Roman" w:hAnsi="Times New Roman" w:cs="Times New Roman"/>
                <w:sz w:val="20"/>
                <w:szCs w:val="20"/>
                <w:lang w:val="en-US"/>
              </w:rPr>
              <w:t>”</w:t>
            </w:r>
          </w:p>
        </w:tc>
        <w:tc>
          <w:tcPr>
            <w:tcW w:w="2403" w:type="dxa"/>
            <w:tcBorders>
              <w:top w:val="single" w:sz="18" w:space="0" w:color="auto"/>
              <w:left w:val="single" w:sz="6" w:space="0" w:color="auto"/>
              <w:bottom w:val="single" w:sz="6" w:space="0" w:color="auto"/>
              <w:right w:val="single" w:sz="18" w:space="0" w:color="auto"/>
            </w:tcBorders>
            <w:vAlign w:val="center"/>
          </w:tcPr>
          <w:p w14:paraId="61CD4683" w14:textId="6D106145" w:rsidR="00965890" w:rsidRPr="001C47CA" w:rsidRDefault="00020282" w:rsidP="00C22169">
            <w:pPr>
              <w:jc w:val="center"/>
              <w:rPr>
                <w:rFonts w:ascii="Times New Roman" w:hAnsi="Times New Roman" w:cs="Times New Roman"/>
                <w:sz w:val="20"/>
                <w:szCs w:val="20"/>
                <w:lang w:val="en-US"/>
              </w:rPr>
            </w:pPr>
            <w:r w:rsidRPr="001C47CA">
              <w:rPr>
                <w:rFonts w:ascii="Times New Roman" w:hAnsi="Times New Roman" w:cs="Times New Roman"/>
                <w:sz w:val="20"/>
                <w:szCs w:val="20"/>
                <w:lang w:val="en-US"/>
              </w:rPr>
              <w:t>wrong; thing; to study; anything; stop; hospitalization; dream; friendship; give up; right; do; to work</w:t>
            </w:r>
          </w:p>
        </w:tc>
      </w:tr>
      <w:tr w:rsidR="00965890" w:rsidRPr="001C47CA" w14:paraId="447DFCCB" w14:textId="77777777" w:rsidTr="00802978">
        <w:trPr>
          <w:cantSplit/>
          <w:trHeight w:val="1639"/>
        </w:trPr>
        <w:tc>
          <w:tcPr>
            <w:tcW w:w="459" w:type="dxa"/>
            <w:vMerge/>
            <w:tcBorders>
              <w:top w:val="single" w:sz="6" w:space="0" w:color="auto"/>
              <w:left w:val="single" w:sz="18" w:space="0" w:color="auto"/>
              <w:bottom w:val="single" w:sz="18" w:space="0" w:color="auto"/>
              <w:right w:val="single" w:sz="6" w:space="0" w:color="auto"/>
            </w:tcBorders>
            <w:textDirection w:val="btLr"/>
            <w:vAlign w:val="center"/>
          </w:tcPr>
          <w:p w14:paraId="59A9CB43" w14:textId="77777777" w:rsidR="00965890" w:rsidRPr="001C47CA" w:rsidRDefault="00965890" w:rsidP="00C22169">
            <w:pPr>
              <w:ind w:left="113" w:right="113"/>
              <w:jc w:val="center"/>
              <w:rPr>
                <w:rFonts w:ascii="Times New Roman" w:hAnsi="Times New Roman" w:cs="Times New Roman"/>
                <w:b/>
                <w:i/>
                <w:sz w:val="20"/>
                <w:szCs w:val="20"/>
                <w:lang w:val="en-US"/>
              </w:rPr>
            </w:pPr>
          </w:p>
        </w:tc>
        <w:tc>
          <w:tcPr>
            <w:tcW w:w="1503" w:type="dxa"/>
            <w:tcBorders>
              <w:top w:val="single" w:sz="6" w:space="0" w:color="auto"/>
              <w:left w:val="single" w:sz="6" w:space="0" w:color="auto"/>
              <w:bottom w:val="single" w:sz="18" w:space="0" w:color="auto"/>
              <w:right w:val="single" w:sz="6" w:space="0" w:color="auto"/>
            </w:tcBorders>
            <w:vAlign w:val="center"/>
          </w:tcPr>
          <w:p w14:paraId="61E79E02" w14:textId="3FFD2BDC" w:rsidR="00965890" w:rsidRPr="001C47CA" w:rsidRDefault="0073297D" w:rsidP="0073297D">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 xml:space="preserve">Personal </w:t>
            </w:r>
            <w:r w:rsidR="00385314" w:rsidRPr="001C47CA">
              <w:rPr>
                <w:rFonts w:ascii="Times New Roman" w:hAnsi="Times New Roman" w:cs="Times New Roman"/>
                <w:b/>
                <w:i/>
                <w:sz w:val="20"/>
                <w:szCs w:val="20"/>
                <w:lang w:val="en-US"/>
              </w:rPr>
              <w:t>desirability</w:t>
            </w:r>
          </w:p>
        </w:tc>
        <w:tc>
          <w:tcPr>
            <w:tcW w:w="4129" w:type="dxa"/>
            <w:tcBorders>
              <w:top w:val="single" w:sz="6" w:space="0" w:color="auto"/>
              <w:left w:val="single" w:sz="6" w:space="0" w:color="auto"/>
              <w:bottom w:val="single" w:sz="18" w:space="0" w:color="auto"/>
              <w:right w:val="single" w:sz="6" w:space="0" w:color="auto"/>
            </w:tcBorders>
            <w:vAlign w:val="center"/>
          </w:tcPr>
          <w:p w14:paraId="2484178A" w14:textId="0FEFBC92" w:rsidR="00965890" w:rsidRPr="001C47CA" w:rsidRDefault="00965890" w:rsidP="00C22169">
            <w:pPr>
              <w:rPr>
                <w:rFonts w:ascii="Times New Roman" w:hAnsi="Times New Roman" w:cs="Times New Roman"/>
                <w:sz w:val="20"/>
                <w:szCs w:val="20"/>
                <w:lang w:val="en-US"/>
              </w:rPr>
            </w:pPr>
            <w:r w:rsidRPr="001C47CA">
              <w:rPr>
                <w:rFonts w:ascii="Times New Roman" w:hAnsi="Times New Roman" w:cs="Times New Roman"/>
                <w:sz w:val="20"/>
                <w:szCs w:val="20"/>
                <w:lang w:val="en-US"/>
              </w:rPr>
              <w:t>- “</w:t>
            </w:r>
            <w:r w:rsidR="00020282" w:rsidRPr="001C47CA">
              <w:rPr>
                <w:rFonts w:ascii="Times New Roman" w:hAnsi="Times New Roman" w:cs="Times New Roman"/>
                <w:sz w:val="20"/>
                <w:szCs w:val="20"/>
                <w:lang w:val="en-US"/>
              </w:rPr>
              <w:t xml:space="preserve">I have committed many infringing acts. Today, I regret it. I do not commit crimes anymore. It is not because I </w:t>
            </w:r>
            <w:proofErr w:type="gramStart"/>
            <w:r w:rsidR="00020282" w:rsidRPr="001C47CA">
              <w:rPr>
                <w:rFonts w:ascii="Times New Roman" w:hAnsi="Times New Roman" w:cs="Times New Roman"/>
                <w:sz w:val="20"/>
                <w:szCs w:val="20"/>
                <w:lang w:val="en-US"/>
              </w:rPr>
              <w:t>am apprehended</w:t>
            </w:r>
            <w:proofErr w:type="gramEnd"/>
            <w:r w:rsidR="00020282" w:rsidRPr="001C47CA">
              <w:rPr>
                <w:rFonts w:ascii="Times New Roman" w:hAnsi="Times New Roman" w:cs="Times New Roman"/>
                <w:sz w:val="20"/>
                <w:szCs w:val="20"/>
                <w:lang w:val="en-US"/>
              </w:rPr>
              <w:t xml:space="preserve">, nor am I lying. </w:t>
            </w:r>
            <w:proofErr w:type="gramStart"/>
            <w:r w:rsidR="00020282" w:rsidRPr="001C47CA">
              <w:rPr>
                <w:rFonts w:ascii="Times New Roman" w:hAnsi="Times New Roman" w:cs="Times New Roman"/>
                <w:sz w:val="20"/>
                <w:szCs w:val="20"/>
                <w:lang w:val="en-US"/>
              </w:rPr>
              <w:t>It's</w:t>
            </w:r>
            <w:proofErr w:type="gramEnd"/>
            <w:r w:rsidR="00020282" w:rsidRPr="001C47CA">
              <w:rPr>
                <w:rFonts w:ascii="Times New Roman" w:hAnsi="Times New Roman" w:cs="Times New Roman"/>
                <w:sz w:val="20"/>
                <w:szCs w:val="20"/>
                <w:lang w:val="en-US"/>
              </w:rPr>
              <w:t xml:space="preserve"> because crime doesn't pay. Only displeases your mother and family</w:t>
            </w:r>
            <w:r w:rsidRPr="001C47CA">
              <w:rPr>
                <w:rFonts w:ascii="Times New Roman" w:hAnsi="Times New Roman" w:cs="Times New Roman"/>
                <w:sz w:val="20"/>
                <w:szCs w:val="20"/>
                <w:lang w:val="en-US"/>
              </w:rPr>
              <w:t>”.</w:t>
            </w:r>
          </w:p>
        </w:tc>
        <w:tc>
          <w:tcPr>
            <w:tcW w:w="2403" w:type="dxa"/>
            <w:tcBorders>
              <w:top w:val="single" w:sz="6" w:space="0" w:color="auto"/>
              <w:left w:val="single" w:sz="6" w:space="0" w:color="auto"/>
              <w:bottom w:val="single" w:sz="18" w:space="0" w:color="auto"/>
              <w:right w:val="single" w:sz="18" w:space="0" w:color="auto"/>
            </w:tcBorders>
            <w:vAlign w:val="center"/>
          </w:tcPr>
          <w:p w14:paraId="2D495512" w14:textId="5331AE1E" w:rsidR="00965890" w:rsidRPr="001C47CA" w:rsidRDefault="00020282" w:rsidP="00802978">
            <w:pPr>
              <w:jc w:val="center"/>
              <w:rPr>
                <w:rFonts w:ascii="Times New Roman" w:hAnsi="Times New Roman" w:cs="Times New Roman"/>
                <w:sz w:val="20"/>
                <w:szCs w:val="20"/>
                <w:lang w:val="en-US"/>
              </w:rPr>
            </w:pPr>
            <w:r w:rsidRPr="001C47CA">
              <w:rPr>
                <w:rFonts w:ascii="Times New Roman" w:hAnsi="Times New Roman" w:cs="Times New Roman"/>
                <w:sz w:val="20"/>
                <w:szCs w:val="20"/>
                <w:lang w:val="en-US"/>
              </w:rPr>
              <w:t>to give; family; think; future; want; lose; jail; freedom; church; suffering; consequence; love; compensate; get; to be; way</w:t>
            </w:r>
          </w:p>
        </w:tc>
      </w:tr>
      <w:tr w:rsidR="0073297D" w:rsidRPr="001C47CA" w14:paraId="154C486B" w14:textId="77777777" w:rsidTr="00802978">
        <w:trPr>
          <w:cantSplit/>
          <w:trHeight w:val="952"/>
        </w:trPr>
        <w:tc>
          <w:tcPr>
            <w:tcW w:w="459" w:type="dxa"/>
            <w:vMerge w:val="restart"/>
            <w:tcBorders>
              <w:top w:val="single" w:sz="18" w:space="0" w:color="auto"/>
              <w:left w:val="single" w:sz="18" w:space="0" w:color="auto"/>
              <w:bottom w:val="single" w:sz="6" w:space="0" w:color="auto"/>
              <w:right w:val="single" w:sz="6" w:space="0" w:color="auto"/>
            </w:tcBorders>
            <w:textDirection w:val="btLr"/>
            <w:vAlign w:val="center"/>
          </w:tcPr>
          <w:p w14:paraId="3057C633" w14:textId="50A9280E" w:rsidR="0073297D" w:rsidRPr="001C47CA" w:rsidRDefault="00385314" w:rsidP="0073297D">
            <w:pPr>
              <w:ind w:left="113" w:right="113"/>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Dismay</w:t>
            </w:r>
          </w:p>
        </w:tc>
        <w:tc>
          <w:tcPr>
            <w:tcW w:w="1503" w:type="dxa"/>
            <w:tcBorders>
              <w:top w:val="single" w:sz="18" w:space="0" w:color="auto"/>
              <w:left w:val="single" w:sz="6" w:space="0" w:color="auto"/>
              <w:bottom w:val="single" w:sz="6" w:space="0" w:color="auto"/>
              <w:right w:val="single" w:sz="6" w:space="0" w:color="auto"/>
            </w:tcBorders>
            <w:vAlign w:val="center"/>
          </w:tcPr>
          <w:p w14:paraId="325B4CD3" w14:textId="2A20EF25" w:rsidR="0073297D" w:rsidRPr="001C47CA" w:rsidRDefault="0073297D" w:rsidP="0073297D">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Choices</w:t>
            </w:r>
          </w:p>
        </w:tc>
        <w:tc>
          <w:tcPr>
            <w:tcW w:w="4129" w:type="dxa"/>
            <w:tcBorders>
              <w:top w:val="single" w:sz="18" w:space="0" w:color="auto"/>
              <w:left w:val="single" w:sz="6" w:space="0" w:color="auto"/>
              <w:bottom w:val="single" w:sz="6" w:space="0" w:color="auto"/>
              <w:right w:val="single" w:sz="6" w:space="0" w:color="auto"/>
            </w:tcBorders>
            <w:vAlign w:val="center"/>
          </w:tcPr>
          <w:p w14:paraId="0B99E413" w14:textId="55597CA6" w:rsidR="0073297D" w:rsidRPr="001C47CA" w:rsidRDefault="0073297D" w:rsidP="0073297D">
            <w:pPr>
              <w:rPr>
                <w:rFonts w:ascii="Times New Roman" w:hAnsi="Times New Roman" w:cs="Times New Roman"/>
                <w:sz w:val="20"/>
                <w:szCs w:val="20"/>
                <w:lang w:val="en-US"/>
              </w:rPr>
            </w:pPr>
            <w:r w:rsidRPr="001C47CA">
              <w:rPr>
                <w:rFonts w:ascii="Times New Roman" w:hAnsi="Times New Roman" w:cs="Times New Roman"/>
                <w:sz w:val="20"/>
                <w:szCs w:val="20"/>
                <w:lang w:val="en-US"/>
              </w:rPr>
              <w:t>- “</w:t>
            </w:r>
            <w:r w:rsidR="00020282" w:rsidRPr="001C47CA">
              <w:rPr>
                <w:rFonts w:ascii="Times New Roman" w:hAnsi="Times New Roman" w:cs="Times New Roman"/>
                <w:sz w:val="20"/>
                <w:szCs w:val="20"/>
                <w:lang w:val="en-US"/>
              </w:rPr>
              <w:t>Do not steal, do not kill, do not traffic</w:t>
            </w:r>
            <w:r w:rsidR="00802978" w:rsidRPr="001C47CA">
              <w:rPr>
                <w:rFonts w:ascii="Times New Roman" w:hAnsi="Times New Roman" w:cs="Times New Roman"/>
                <w:sz w:val="20"/>
                <w:szCs w:val="20"/>
                <w:lang w:val="en-US"/>
              </w:rPr>
              <w:t>”.</w:t>
            </w:r>
          </w:p>
        </w:tc>
        <w:tc>
          <w:tcPr>
            <w:tcW w:w="2403" w:type="dxa"/>
            <w:tcBorders>
              <w:top w:val="single" w:sz="18" w:space="0" w:color="auto"/>
              <w:left w:val="single" w:sz="6" w:space="0" w:color="auto"/>
              <w:bottom w:val="single" w:sz="6" w:space="0" w:color="auto"/>
              <w:right w:val="single" w:sz="18" w:space="0" w:color="auto"/>
            </w:tcBorders>
            <w:vAlign w:val="center"/>
          </w:tcPr>
          <w:p w14:paraId="29CF6B18" w14:textId="6B725447" w:rsidR="0073297D" w:rsidRPr="001C47CA" w:rsidRDefault="00020282" w:rsidP="0073297D">
            <w:pPr>
              <w:jc w:val="center"/>
              <w:rPr>
                <w:rFonts w:ascii="Times New Roman" w:hAnsi="Times New Roman" w:cs="Times New Roman"/>
                <w:sz w:val="20"/>
                <w:szCs w:val="20"/>
                <w:lang w:val="en-US"/>
              </w:rPr>
            </w:pPr>
            <w:r w:rsidRPr="001C47CA">
              <w:rPr>
                <w:rFonts w:ascii="Times New Roman" w:hAnsi="Times New Roman" w:cs="Times New Roman"/>
                <w:sz w:val="20"/>
                <w:szCs w:val="20"/>
                <w:lang w:val="en-US"/>
              </w:rPr>
              <w:t>to steal; kill; used drugs; trafficking; to owe; sad</w:t>
            </w:r>
          </w:p>
        </w:tc>
      </w:tr>
      <w:tr w:rsidR="0073297D" w:rsidRPr="001C47CA" w14:paraId="08C210EF" w14:textId="77777777" w:rsidTr="00802978">
        <w:trPr>
          <w:cantSplit/>
          <w:trHeight w:val="698"/>
        </w:trPr>
        <w:tc>
          <w:tcPr>
            <w:tcW w:w="459" w:type="dxa"/>
            <w:vMerge/>
            <w:tcBorders>
              <w:top w:val="single" w:sz="6" w:space="0" w:color="auto"/>
              <w:left w:val="single" w:sz="18" w:space="0" w:color="auto"/>
              <w:bottom w:val="single" w:sz="6" w:space="0" w:color="auto"/>
              <w:right w:val="single" w:sz="6" w:space="0" w:color="auto"/>
            </w:tcBorders>
            <w:textDirection w:val="tbRl"/>
            <w:vAlign w:val="center"/>
          </w:tcPr>
          <w:p w14:paraId="4A3F7386" w14:textId="77777777" w:rsidR="0073297D" w:rsidRPr="001C47CA" w:rsidRDefault="0073297D" w:rsidP="0073297D">
            <w:pPr>
              <w:ind w:left="113" w:right="113"/>
              <w:rPr>
                <w:rFonts w:ascii="Times New Roman" w:hAnsi="Times New Roman" w:cs="Times New Roman"/>
                <w:b/>
                <w:i/>
                <w:sz w:val="20"/>
                <w:szCs w:val="20"/>
                <w:lang w:val="en-US"/>
              </w:rPr>
            </w:pPr>
          </w:p>
        </w:tc>
        <w:tc>
          <w:tcPr>
            <w:tcW w:w="1503" w:type="dxa"/>
            <w:tcBorders>
              <w:top w:val="single" w:sz="6" w:space="0" w:color="auto"/>
              <w:left w:val="single" w:sz="6" w:space="0" w:color="auto"/>
              <w:bottom w:val="single" w:sz="6" w:space="0" w:color="auto"/>
              <w:right w:val="single" w:sz="6" w:space="0" w:color="auto"/>
            </w:tcBorders>
            <w:vAlign w:val="center"/>
          </w:tcPr>
          <w:p w14:paraId="7F3FAA6D" w14:textId="528AB866" w:rsidR="0073297D" w:rsidRPr="001C47CA" w:rsidRDefault="0073297D" w:rsidP="0073297D">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Experienced results</w:t>
            </w:r>
          </w:p>
        </w:tc>
        <w:tc>
          <w:tcPr>
            <w:tcW w:w="4129" w:type="dxa"/>
            <w:tcBorders>
              <w:top w:val="single" w:sz="6" w:space="0" w:color="auto"/>
              <w:left w:val="single" w:sz="6" w:space="0" w:color="auto"/>
              <w:bottom w:val="single" w:sz="6" w:space="0" w:color="auto"/>
              <w:right w:val="single" w:sz="6" w:space="0" w:color="auto"/>
            </w:tcBorders>
            <w:vAlign w:val="center"/>
          </w:tcPr>
          <w:p w14:paraId="487A1421" w14:textId="41D92BCB" w:rsidR="0073297D" w:rsidRPr="001C47CA" w:rsidRDefault="0073297D" w:rsidP="0073297D">
            <w:pPr>
              <w:rPr>
                <w:rFonts w:ascii="Times New Roman" w:hAnsi="Times New Roman" w:cs="Times New Roman"/>
                <w:sz w:val="20"/>
                <w:szCs w:val="20"/>
                <w:lang w:val="en-US"/>
              </w:rPr>
            </w:pPr>
            <w:r w:rsidRPr="001C47CA">
              <w:rPr>
                <w:rFonts w:ascii="Times New Roman" w:hAnsi="Times New Roman" w:cs="Times New Roman"/>
                <w:sz w:val="20"/>
                <w:szCs w:val="20"/>
                <w:lang w:val="en-US"/>
              </w:rPr>
              <w:t>- “</w:t>
            </w:r>
            <w:r w:rsidR="00020282" w:rsidRPr="001C47CA">
              <w:rPr>
                <w:rFonts w:ascii="Times New Roman" w:hAnsi="Times New Roman" w:cs="Times New Roman"/>
                <w:sz w:val="20"/>
                <w:szCs w:val="20"/>
                <w:lang w:val="en-US"/>
              </w:rPr>
              <w:t>I wouldn't leave school and I wouldn't get involved in crime</w:t>
            </w:r>
            <w:r w:rsidR="00802978" w:rsidRPr="001C47CA">
              <w:rPr>
                <w:rFonts w:ascii="Times New Roman" w:hAnsi="Times New Roman" w:cs="Times New Roman"/>
                <w:sz w:val="20"/>
                <w:szCs w:val="20"/>
                <w:lang w:val="en-US"/>
              </w:rPr>
              <w:t>”.</w:t>
            </w:r>
          </w:p>
        </w:tc>
        <w:tc>
          <w:tcPr>
            <w:tcW w:w="2403" w:type="dxa"/>
            <w:tcBorders>
              <w:top w:val="single" w:sz="6" w:space="0" w:color="auto"/>
              <w:left w:val="single" w:sz="6" w:space="0" w:color="auto"/>
              <w:bottom w:val="single" w:sz="6" w:space="0" w:color="auto"/>
              <w:right w:val="single" w:sz="18" w:space="0" w:color="auto"/>
            </w:tcBorders>
            <w:vAlign w:val="center"/>
          </w:tcPr>
          <w:p w14:paraId="0E630BA2" w14:textId="285F92CF" w:rsidR="0073297D" w:rsidRPr="001C47CA" w:rsidRDefault="00020282" w:rsidP="0073297D">
            <w:pPr>
              <w:jc w:val="center"/>
              <w:rPr>
                <w:rFonts w:ascii="Times New Roman" w:hAnsi="Times New Roman" w:cs="Times New Roman"/>
                <w:sz w:val="20"/>
                <w:szCs w:val="20"/>
                <w:lang w:val="en-US"/>
              </w:rPr>
            </w:pPr>
            <w:r w:rsidRPr="001C47CA">
              <w:rPr>
                <w:rFonts w:ascii="Times New Roman" w:hAnsi="Times New Roman" w:cs="Times New Roman"/>
                <w:sz w:val="20"/>
                <w:szCs w:val="20"/>
                <w:lang w:val="en-US"/>
              </w:rPr>
              <w:t>to involve; crime; does not pay; leave home</w:t>
            </w:r>
          </w:p>
        </w:tc>
      </w:tr>
      <w:tr w:rsidR="0073297D" w:rsidRPr="001C47CA" w14:paraId="13913A63" w14:textId="77777777" w:rsidTr="0013608B">
        <w:trPr>
          <w:cantSplit/>
          <w:trHeight w:val="978"/>
        </w:trPr>
        <w:tc>
          <w:tcPr>
            <w:tcW w:w="459" w:type="dxa"/>
            <w:vMerge/>
            <w:tcBorders>
              <w:top w:val="single" w:sz="6" w:space="0" w:color="auto"/>
              <w:left w:val="single" w:sz="18" w:space="0" w:color="auto"/>
              <w:bottom w:val="single" w:sz="18" w:space="0" w:color="auto"/>
              <w:right w:val="single" w:sz="6" w:space="0" w:color="auto"/>
            </w:tcBorders>
            <w:textDirection w:val="tbRl"/>
            <w:vAlign w:val="center"/>
          </w:tcPr>
          <w:p w14:paraId="311AB68B" w14:textId="77777777" w:rsidR="0073297D" w:rsidRPr="001C47CA" w:rsidRDefault="0073297D" w:rsidP="0073297D">
            <w:pPr>
              <w:ind w:left="113" w:right="113"/>
              <w:rPr>
                <w:rFonts w:ascii="Times New Roman" w:hAnsi="Times New Roman" w:cs="Times New Roman"/>
                <w:b/>
                <w:i/>
                <w:sz w:val="20"/>
                <w:szCs w:val="20"/>
                <w:lang w:val="en-US"/>
              </w:rPr>
            </w:pPr>
          </w:p>
        </w:tc>
        <w:tc>
          <w:tcPr>
            <w:tcW w:w="1503" w:type="dxa"/>
            <w:tcBorders>
              <w:top w:val="single" w:sz="6" w:space="0" w:color="auto"/>
              <w:left w:val="single" w:sz="6" w:space="0" w:color="auto"/>
              <w:bottom w:val="single" w:sz="18" w:space="0" w:color="auto"/>
              <w:right w:val="single" w:sz="6" w:space="0" w:color="auto"/>
            </w:tcBorders>
            <w:vAlign w:val="center"/>
          </w:tcPr>
          <w:p w14:paraId="68D9C3B7" w14:textId="7EA8CA3D" w:rsidR="0073297D" w:rsidRPr="001C47CA" w:rsidRDefault="0073297D" w:rsidP="0073297D">
            <w:pPr>
              <w:jc w:val="center"/>
              <w:rPr>
                <w:rFonts w:ascii="Times New Roman" w:hAnsi="Times New Roman" w:cs="Times New Roman"/>
                <w:b/>
                <w:i/>
                <w:sz w:val="20"/>
                <w:szCs w:val="20"/>
                <w:lang w:val="en-US"/>
              </w:rPr>
            </w:pPr>
            <w:r w:rsidRPr="001C47CA">
              <w:rPr>
                <w:rFonts w:ascii="Times New Roman" w:hAnsi="Times New Roman" w:cs="Times New Roman"/>
                <w:b/>
                <w:i/>
                <w:sz w:val="20"/>
                <w:szCs w:val="20"/>
                <w:lang w:val="en-US"/>
              </w:rPr>
              <w:t>Actions</w:t>
            </w:r>
          </w:p>
        </w:tc>
        <w:tc>
          <w:tcPr>
            <w:tcW w:w="4129" w:type="dxa"/>
            <w:tcBorders>
              <w:top w:val="single" w:sz="6" w:space="0" w:color="auto"/>
              <w:left w:val="single" w:sz="6" w:space="0" w:color="auto"/>
              <w:bottom w:val="single" w:sz="18" w:space="0" w:color="auto"/>
              <w:right w:val="single" w:sz="6" w:space="0" w:color="auto"/>
            </w:tcBorders>
            <w:vAlign w:val="center"/>
          </w:tcPr>
          <w:p w14:paraId="01AB61F7" w14:textId="62F71942" w:rsidR="0073297D" w:rsidRPr="001C47CA" w:rsidRDefault="0073297D" w:rsidP="0073297D">
            <w:pPr>
              <w:rPr>
                <w:rFonts w:ascii="Times New Roman" w:hAnsi="Times New Roman" w:cs="Times New Roman"/>
                <w:sz w:val="20"/>
                <w:szCs w:val="20"/>
                <w:lang w:val="en-US"/>
              </w:rPr>
            </w:pPr>
            <w:r w:rsidRPr="001C47CA">
              <w:rPr>
                <w:rFonts w:ascii="Times New Roman" w:hAnsi="Times New Roman" w:cs="Times New Roman"/>
                <w:sz w:val="20"/>
                <w:szCs w:val="20"/>
                <w:lang w:val="en-US"/>
              </w:rPr>
              <w:t>- “</w:t>
            </w:r>
            <w:r w:rsidR="00020282" w:rsidRPr="001C47CA">
              <w:rPr>
                <w:rFonts w:ascii="Times New Roman" w:hAnsi="Times New Roman" w:cs="Times New Roman"/>
                <w:sz w:val="20"/>
                <w:szCs w:val="20"/>
                <w:lang w:val="en-US"/>
              </w:rPr>
              <w:t>I regret joining the very young crime life and losing my teens</w:t>
            </w:r>
            <w:r w:rsidRPr="001C47CA">
              <w:rPr>
                <w:rFonts w:ascii="Times New Roman" w:hAnsi="Times New Roman" w:cs="Times New Roman"/>
                <w:sz w:val="20"/>
                <w:szCs w:val="20"/>
                <w:lang w:val="en-US"/>
              </w:rPr>
              <w:t>”.</w:t>
            </w:r>
          </w:p>
        </w:tc>
        <w:tc>
          <w:tcPr>
            <w:tcW w:w="2403" w:type="dxa"/>
            <w:tcBorders>
              <w:top w:val="single" w:sz="6" w:space="0" w:color="auto"/>
              <w:left w:val="single" w:sz="6" w:space="0" w:color="auto"/>
              <w:bottom w:val="single" w:sz="18" w:space="0" w:color="auto"/>
              <w:right w:val="single" w:sz="18" w:space="0" w:color="auto"/>
            </w:tcBorders>
            <w:vAlign w:val="center"/>
          </w:tcPr>
          <w:p w14:paraId="26D9FB7A" w14:textId="3476FF32" w:rsidR="0073297D" w:rsidRPr="001C47CA" w:rsidRDefault="00020282" w:rsidP="0073297D">
            <w:pPr>
              <w:jc w:val="center"/>
              <w:rPr>
                <w:rFonts w:ascii="Times New Roman" w:hAnsi="Times New Roman" w:cs="Times New Roman"/>
                <w:sz w:val="20"/>
                <w:szCs w:val="20"/>
                <w:lang w:val="en-US"/>
              </w:rPr>
            </w:pPr>
            <w:r w:rsidRPr="001C47CA">
              <w:rPr>
                <w:rFonts w:ascii="Times New Roman" w:hAnsi="Times New Roman" w:cs="Times New Roman"/>
                <w:sz w:val="20"/>
                <w:szCs w:val="20"/>
                <w:lang w:val="en-US"/>
              </w:rPr>
              <w:t>regret; log in; life; crime; take off; world; marijuana; lost; Tue</w:t>
            </w:r>
          </w:p>
        </w:tc>
      </w:tr>
    </w:tbl>
    <w:p w14:paraId="451A9B3A" w14:textId="22F1BD5F" w:rsidR="00F041B4" w:rsidRDefault="00F041B4">
      <w:pPr>
        <w:rPr>
          <w:rFonts w:ascii="Times New Roman" w:hAnsi="Times New Roman" w:cs="Times New Roman"/>
          <w:b/>
          <w:sz w:val="24"/>
          <w:szCs w:val="24"/>
          <w:lang w:val="en-US"/>
        </w:rPr>
      </w:pPr>
    </w:p>
    <w:p w14:paraId="086DA191" w14:textId="42334CEB" w:rsidR="00342F4A" w:rsidRPr="00B82432" w:rsidRDefault="00342F4A" w:rsidP="00B82432">
      <w:pPr>
        <w:spacing w:after="0" w:line="240" w:lineRule="auto"/>
        <w:jc w:val="center"/>
        <w:rPr>
          <w:rFonts w:ascii="Times New Roman" w:hAnsi="Times New Roman" w:cs="Times New Roman"/>
          <w:b/>
          <w:sz w:val="24"/>
          <w:szCs w:val="24"/>
          <w:lang w:val="en-US"/>
        </w:rPr>
      </w:pPr>
      <w:r w:rsidRPr="00B82432">
        <w:rPr>
          <w:rFonts w:ascii="Times New Roman" w:hAnsi="Times New Roman" w:cs="Times New Roman"/>
          <w:b/>
          <w:sz w:val="24"/>
          <w:szCs w:val="24"/>
          <w:lang w:val="en-US"/>
        </w:rPr>
        <w:t>Discussion</w:t>
      </w:r>
    </w:p>
    <w:p w14:paraId="17729FD7" w14:textId="3F1830A1" w:rsidR="00342F4A" w:rsidRPr="001C47CA" w:rsidRDefault="00342F4A"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The results confirmed the refined theoretical model of values (Schwartz et al., 2012) and showed evidence of validity of PVQ-RR 57 for the target audience. Most indicators </w:t>
      </w:r>
      <w:proofErr w:type="gramStart"/>
      <w:r w:rsidRPr="001C47CA">
        <w:rPr>
          <w:rFonts w:ascii="Times New Roman" w:hAnsi="Times New Roman" w:cs="Times New Roman"/>
          <w:sz w:val="24"/>
          <w:szCs w:val="24"/>
          <w:lang w:val="en-US"/>
        </w:rPr>
        <w:t>have been accepted</w:t>
      </w:r>
      <w:proofErr w:type="gramEnd"/>
      <w:r w:rsidRPr="001C47CA">
        <w:rPr>
          <w:rFonts w:ascii="Times New Roman" w:hAnsi="Times New Roman" w:cs="Times New Roman"/>
          <w:sz w:val="24"/>
          <w:szCs w:val="24"/>
          <w:lang w:val="en-US"/>
        </w:rPr>
        <w:t>.</w:t>
      </w:r>
    </w:p>
    <w:p w14:paraId="01868BEE" w14:textId="501D1F43" w:rsidR="00BE2D38" w:rsidRPr="001C47CA" w:rsidRDefault="00342F4A"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In </w:t>
      </w:r>
      <w:r w:rsidR="00BE2D38" w:rsidRPr="001C47CA">
        <w:rPr>
          <w:rFonts w:ascii="Times New Roman" w:hAnsi="Times New Roman" w:cs="Times New Roman"/>
          <w:sz w:val="24"/>
          <w:szCs w:val="24"/>
          <w:lang w:val="en-US"/>
        </w:rPr>
        <w:t>multidimensional scaling analysis</w:t>
      </w:r>
      <w:r w:rsidRPr="001C47CA">
        <w:rPr>
          <w:rFonts w:ascii="Times New Roman" w:hAnsi="Times New Roman" w:cs="Times New Roman"/>
          <w:sz w:val="24"/>
          <w:szCs w:val="24"/>
          <w:lang w:val="en-US"/>
        </w:rPr>
        <w:t>, the Stress-1 indicator was better than found by Schwartz et al. (2012) and Torres et al (2016). The inversion of the order between values and the SRMR index</w:t>
      </w:r>
      <w:r w:rsidR="001D27BE">
        <w:rPr>
          <w:rFonts w:ascii="Times New Roman" w:hAnsi="Times New Roman" w:cs="Times New Roman"/>
          <w:sz w:val="24"/>
          <w:szCs w:val="24"/>
          <w:lang w:val="en-US"/>
        </w:rPr>
        <w:t xml:space="preserve"> </w:t>
      </w:r>
      <w:r w:rsidRPr="001C47CA">
        <w:rPr>
          <w:rFonts w:ascii="Times New Roman" w:hAnsi="Times New Roman" w:cs="Times New Roman"/>
          <w:sz w:val="24"/>
          <w:szCs w:val="24"/>
          <w:lang w:val="en-US"/>
        </w:rPr>
        <w:t>&gt; 0.08 found in the Self-transcendence, Self-Promotion and Conservation values, suggests the need for future adaptation of the instrument to the specificities and profile of the studied population</w:t>
      </w:r>
      <w:r w:rsidR="00BE2D38" w:rsidRPr="001C47CA">
        <w:rPr>
          <w:rFonts w:ascii="Times New Roman" w:hAnsi="Times New Roman" w:cs="Times New Roman"/>
          <w:sz w:val="24"/>
          <w:szCs w:val="24"/>
          <w:lang w:val="en-US"/>
        </w:rPr>
        <w:t>. However, this has not invalidated the use of this instrument.</w:t>
      </w:r>
    </w:p>
    <w:p w14:paraId="6998F441" w14:textId="056E90EA" w:rsidR="009B5406" w:rsidRPr="001C47CA" w:rsidRDefault="00342F4A"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 xml:space="preserve">School repetition was higher in the 6th grade of elementary school, a grade that coincided with the transition from early childhood to adolescence, when students from Brazilian schools now have more subjects and no longer a full teacher. As school dropout also causes </w:t>
      </w:r>
      <w:r w:rsidR="00DB0FFB" w:rsidRPr="001C47CA">
        <w:rPr>
          <w:rFonts w:ascii="Times New Roman" w:hAnsi="Times New Roman" w:cs="Times New Roman"/>
          <w:sz w:val="24"/>
          <w:szCs w:val="24"/>
          <w:lang w:val="en-US"/>
        </w:rPr>
        <w:t xml:space="preserve">failures due to missed classes, </w:t>
      </w:r>
      <w:r w:rsidRPr="001C47CA">
        <w:rPr>
          <w:rFonts w:ascii="Times New Roman" w:hAnsi="Times New Roman" w:cs="Times New Roman"/>
          <w:sz w:val="24"/>
          <w:szCs w:val="24"/>
          <w:lang w:val="en-US"/>
        </w:rPr>
        <w:t xml:space="preserve">it </w:t>
      </w:r>
      <w:proofErr w:type="gramStart"/>
      <w:r w:rsidRPr="001C47CA">
        <w:rPr>
          <w:rFonts w:ascii="Times New Roman" w:hAnsi="Times New Roman" w:cs="Times New Roman"/>
          <w:sz w:val="24"/>
          <w:szCs w:val="24"/>
          <w:lang w:val="en-US"/>
        </w:rPr>
        <w:t>is recognized</w:t>
      </w:r>
      <w:proofErr w:type="gramEnd"/>
      <w:r w:rsidRPr="001C47CA">
        <w:rPr>
          <w:rFonts w:ascii="Times New Roman" w:hAnsi="Times New Roman" w:cs="Times New Roman"/>
          <w:sz w:val="24"/>
          <w:szCs w:val="24"/>
          <w:lang w:val="en-US"/>
        </w:rPr>
        <w:t xml:space="preserve"> that school failure and dropout would be overlapping. The distortion between the average age and the grade level above 4 years, where 95.2% of </w:t>
      </w:r>
      <w:r w:rsidR="00346253" w:rsidRPr="001C47CA">
        <w:rPr>
          <w:rFonts w:ascii="Times New Roman" w:hAnsi="Times New Roman" w:cs="Times New Roman"/>
          <w:sz w:val="24"/>
          <w:szCs w:val="24"/>
          <w:lang w:val="en-US"/>
        </w:rPr>
        <w:t xml:space="preserve">this </w:t>
      </w:r>
      <w:r w:rsidRPr="001C47CA">
        <w:rPr>
          <w:rFonts w:ascii="Times New Roman" w:hAnsi="Times New Roman" w:cs="Times New Roman"/>
          <w:sz w:val="24"/>
          <w:szCs w:val="24"/>
          <w:lang w:val="en-US"/>
        </w:rPr>
        <w:t xml:space="preserve">young people had two or more years of distortion, </w:t>
      </w:r>
      <w:r w:rsidR="00346253" w:rsidRPr="001C47CA">
        <w:rPr>
          <w:rFonts w:ascii="Times New Roman" w:hAnsi="Times New Roman" w:cs="Times New Roman"/>
          <w:sz w:val="24"/>
          <w:szCs w:val="24"/>
          <w:lang w:val="en-US"/>
        </w:rPr>
        <w:t xml:space="preserve">was </w:t>
      </w:r>
      <w:r w:rsidRPr="001C47CA">
        <w:rPr>
          <w:rFonts w:ascii="Times New Roman" w:hAnsi="Times New Roman" w:cs="Times New Roman"/>
          <w:sz w:val="24"/>
          <w:szCs w:val="24"/>
          <w:lang w:val="en-US"/>
        </w:rPr>
        <w:t xml:space="preserve">very distant from both the Brazilian and local average (Bauer, </w:t>
      </w:r>
      <w:proofErr w:type="spellStart"/>
      <w:r w:rsidRPr="001C47CA">
        <w:rPr>
          <w:rFonts w:ascii="Times New Roman" w:hAnsi="Times New Roman" w:cs="Times New Roman"/>
          <w:sz w:val="24"/>
          <w:szCs w:val="24"/>
          <w:lang w:val="en-US"/>
        </w:rPr>
        <w:t>Vives</w:t>
      </w:r>
      <w:proofErr w:type="spellEnd"/>
      <w:r w:rsidRPr="001C47CA">
        <w:rPr>
          <w:rFonts w:ascii="Times New Roman" w:hAnsi="Times New Roman" w:cs="Times New Roman"/>
          <w:sz w:val="24"/>
          <w:szCs w:val="24"/>
          <w:lang w:val="en-US"/>
        </w:rPr>
        <w:t xml:space="preserve">, Klaus, &amp; Dutra, 2018). </w:t>
      </w:r>
      <w:r w:rsidR="009B5406" w:rsidRPr="001C47CA">
        <w:rPr>
          <w:rFonts w:ascii="Times New Roman" w:hAnsi="Times New Roman" w:cs="Times New Roman"/>
          <w:sz w:val="24"/>
          <w:szCs w:val="24"/>
          <w:lang w:val="en-US"/>
        </w:rPr>
        <w:t>This result points to the need for the DF's educational system to revise its pedagogical policy and invest in continuing teacher education. This is especially true in public school because teenage offenders often study there. It is</w:t>
      </w:r>
      <w:r w:rsidR="009F71D4" w:rsidRPr="001C47CA">
        <w:rPr>
          <w:rFonts w:ascii="Times New Roman" w:hAnsi="Times New Roman" w:cs="Times New Roman"/>
          <w:sz w:val="24"/>
          <w:szCs w:val="24"/>
          <w:lang w:val="en-US"/>
        </w:rPr>
        <w:t xml:space="preserve"> also</w:t>
      </w:r>
      <w:r w:rsidR="009B5406" w:rsidRPr="001C47CA">
        <w:rPr>
          <w:rFonts w:ascii="Times New Roman" w:hAnsi="Times New Roman" w:cs="Times New Roman"/>
          <w:sz w:val="24"/>
          <w:szCs w:val="24"/>
          <w:lang w:val="en-US"/>
        </w:rPr>
        <w:t xml:space="preserve"> important to look for articulated actions that promote school success, motivate students to learn, and foster relationships, especially at this stage of adolescent school life.</w:t>
      </w:r>
    </w:p>
    <w:p w14:paraId="0F15A38A" w14:textId="22C2246D" w:rsidR="00342F4A" w:rsidRPr="001C47CA" w:rsidRDefault="00E321D4"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Comparatively, the results pointed to a negative correlation between time away from school and the presence of current dreams</w:t>
      </w:r>
      <w:r w:rsidR="00A03CE1" w:rsidRPr="001C47CA">
        <w:rPr>
          <w:rFonts w:ascii="Times New Roman" w:hAnsi="Times New Roman" w:cs="Times New Roman"/>
          <w:sz w:val="24"/>
          <w:szCs w:val="24"/>
          <w:lang w:val="en-US"/>
        </w:rPr>
        <w:t xml:space="preserve">. This could justify the difficulty of these adolescents in </w:t>
      </w:r>
      <w:r w:rsidRPr="001C47CA">
        <w:rPr>
          <w:rFonts w:ascii="Times New Roman" w:hAnsi="Times New Roman" w:cs="Times New Roman"/>
          <w:sz w:val="24"/>
          <w:szCs w:val="24"/>
          <w:lang w:val="en-US"/>
        </w:rPr>
        <w:t>planning</w:t>
      </w:r>
      <w:r w:rsidR="00A03CE1" w:rsidRPr="001C47CA">
        <w:rPr>
          <w:rFonts w:ascii="Times New Roman" w:hAnsi="Times New Roman" w:cs="Times New Roman"/>
          <w:sz w:val="24"/>
          <w:szCs w:val="24"/>
          <w:lang w:val="en-US"/>
        </w:rPr>
        <w:t xml:space="preserve"> their life projects</w:t>
      </w:r>
      <w:r w:rsidR="00342F4A" w:rsidRPr="001C47CA">
        <w:rPr>
          <w:rFonts w:ascii="Times New Roman" w:hAnsi="Times New Roman" w:cs="Times New Roman"/>
          <w:sz w:val="24"/>
          <w:szCs w:val="24"/>
          <w:lang w:val="en-US"/>
        </w:rPr>
        <w:t xml:space="preserve">. Whether to help adolescents </w:t>
      </w:r>
      <w:r w:rsidRPr="001C47CA">
        <w:rPr>
          <w:rFonts w:ascii="Times New Roman" w:hAnsi="Times New Roman" w:cs="Times New Roman"/>
          <w:sz w:val="24"/>
          <w:szCs w:val="24"/>
          <w:lang w:val="en-US"/>
        </w:rPr>
        <w:t>designing</w:t>
      </w:r>
      <w:r w:rsidR="00342F4A" w:rsidRPr="001C47CA">
        <w:rPr>
          <w:rFonts w:ascii="Times New Roman" w:hAnsi="Times New Roman" w:cs="Times New Roman"/>
          <w:sz w:val="24"/>
          <w:szCs w:val="24"/>
          <w:lang w:val="en-US"/>
        </w:rPr>
        <w:t xml:space="preserve"> their life projects or to include them in a training routine, these data corroborate as justifiable the development of a specific teaching modality for socio-education.</w:t>
      </w:r>
    </w:p>
    <w:p w14:paraId="5534CA95" w14:textId="261EE343" w:rsidR="00F54E87" w:rsidRPr="001C47CA" w:rsidRDefault="00071666" w:rsidP="0044476F">
      <w:pPr>
        <w:spacing w:after="0" w:line="240" w:lineRule="auto"/>
        <w:ind w:firstLine="709"/>
        <w:rPr>
          <w:rFonts w:ascii="Times New Roman" w:hAnsi="Times New Roman" w:cs="Times New Roman"/>
          <w:sz w:val="24"/>
          <w:szCs w:val="24"/>
          <w:lang w:val="en-US"/>
        </w:rPr>
      </w:pPr>
      <w:r w:rsidRPr="001C47CA">
        <w:rPr>
          <w:rFonts w:ascii="Times New Roman" w:hAnsi="Times New Roman" w:cs="Times New Roman"/>
          <w:sz w:val="24"/>
          <w:szCs w:val="24"/>
          <w:lang w:val="en-US"/>
        </w:rPr>
        <w:t>Unsuccessful schooling, difficulties resulting from dropping out, history of failures, and unethical and antisocial practices suggest that the values of these adolescents would be different from other young people who did not commit offensive acts</w:t>
      </w:r>
      <w:r w:rsidR="00342F4A" w:rsidRPr="001C47CA">
        <w:rPr>
          <w:rFonts w:ascii="Times New Roman" w:hAnsi="Times New Roman" w:cs="Times New Roman"/>
          <w:sz w:val="24"/>
          <w:szCs w:val="24"/>
          <w:lang w:val="en-US"/>
        </w:rPr>
        <w:t xml:space="preserve">. </w:t>
      </w:r>
      <w:r w:rsidR="00525610" w:rsidRPr="001C47CA">
        <w:rPr>
          <w:rFonts w:ascii="Times New Roman" w:hAnsi="Times New Roman" w:cs="Times New Roman"/>
          <w:sz w:val="24"/>
          <w:szCs w:val="24"/>
          <w:lang w:val="en-US"/>
        </w:rPr>
        <w:t>The results, however, confirmed the predominance of Self-transcendence and Openness values for this sample, consistent with the values of other adolescents</w:t>
      </w:r>
      <w:r w:rsidR="00342F4A" w:rsidRPr="001C47CA">
        <w:rPr>
          <w:rFonts w:ascii="Times New Roman" w:hAnsi="Times New Roman" w:cs="Times New Roman"/>
          <w:sz w:val="24"/>
          <w:szCs w:val="24"/>
          <w:lang w:val="en-US"/>
        </w:rPr>
        <w:t xml:space="preserve"> (</w:t>
      </w:r>
      <w:proofErr w:type="spellStart"/>
      <w:r w:rsidR="00342F4A" w:rsidRPr="001C47CA">
        <w:rPr>
          <w:rFonts w:ascii="Times New Roman" w:hAnsi="Times New Roman" w:cs="Times New Roman"/>
          <w:sz w:val="24"/>
          <w:szCs w:val="24"/>
          <w:lang w:val="en-US"/>
        </w:rPr>
        <w:t>Döring</w:t>
      </w:r>
      <w:proofErr w:type="spellEnd"/>
      <w:r w:rsidR="00342F4A" w:rsidRPr="001C47CA">
        <w:rPr>
          <w:rFonts w:ascii="Times New Roman" w:hAnsi="Times New Roman" w:cs="Times New Roman"/>
          <w:sz w:val="24"/>
          <w:szCs w:val="24"/>
          <w:lang w:val="en-US"/>
        </w:rPr>
        <w:t xml:space="preserve">, Daniel, &amp; </w:t>
      </w:r>
      <w:proofErr w:type="spellStart"/>
      <w:r w:rsidR="00342F4A" w:rsidRPr="001C47CA">
        <w:rPr>
          <w:rFonts w:ascii="Times New Roman" w:hAnsi="Times New Roman" w:cs="Times New Roman"/>
          <w:sz w:val="24"/>
          <w:szCs w:val="24"/>
          <w:lang w:val="en-US"/>
        </w:rPr>
        <w:t>Knafo</w:t>
      </w:r>
      <w:proofErr w:type="spellEnd"/>
      <w:r w:rsidR="00342F4A" w:rsidRPr="001C47CA">
        <w:rPr>
          <w:rFonts w:ascii="Times New Roman" w:hAnsi="Times New Roman" w:cs="Times New Roman"/>
          <w:sz w:val="24"/>
          <w:szCs w:val="24"/>
          <w:lang w:val="en-US"/>
        </w:rPr>
        <w:t xml:space="preserve">-Noam, 2016). </w:t>
      </w:r>
      <w:r w:rsidR="00525610" w:rsidRPr="001C47CA">
        <w:rPr>
          <w:rFonts w:ascii="Times New Roman" w:hAnsi="Times New Roman" w:cs="Times New Roman"/>
          <w:sz w:val="24"/>
          <w:szCs w:val="24"/>
          <w:lang w:val="en-US"/>
        </w:rPr>
        <w:t xml:space="preserve">These results indicate that the values of adolescents who comply with a restrictive measure of detention in the </w:t>
      </w:r>
      <w:r w:rsidR="00605C86">
        <w:rPr>
          <w:rFonts w:ascii="Times New Roman" w:hAnsi="Times New Roman" w:cs="Times New Roman"/>
          <w:sz w:val="24"/>
          <w:szCs w:val="24"/>
          <w:lang w:val="en-US"/>
        </w:rPr>
        <w:t xml:space="preserve">Distrito </w:t>
      </w:r>
      <w:r w:rsidR="00525610" w:rsidRPr="001C47CA">
        <w:rPr>
          <w:rFonts w:ascii="Times New Roman" w:hAnsi="Times New Roman" w:cs="Times New Roman"/>
          <w:sz w:val="24"/>
          <w:szCs w:val="24"/>
          <w:lang w:val="en-US"/>
        </w:rPr>
        <w:t xml:space="preserve">Federal are similar to those of other adolescents: eager to break paradigms, discover the world, have new experiences without thinking about the consequences, having greater concern for the welfare of other than </w:t>
      </w:r>
      <w:r w:rsidR="00F54E87" w:rsidRPr="001C47CA">
        <w:rPr>
          <w:rFonts w:ascii="Times New Roman" w:hAnsi="Times New Roman" w:cs="Times New Roman"/>
          <w:sz w:val="24"/>
          <w:szCs w:val="24"/>
          <w:lang w:val="en-US"/>
        </w:rPr>
        <w:t>themselves</w:t>
      </w:r>
      <w:r w:rsidR="00525610" w:rsidRPr="001C47CA">
        <w:rPr>
          <w:rFonts w:ascii="Times New Roman" w:hAnsi="Times New Roman" w:cs="Times New Roman"/>
          <w:sz w:val="24"/>
          <w:szCs w:val="24"/>
          <w:lang w:val="en-US"/>
        </w:rPr>
        <w:t>.</w:t>
      </w:r>
    </w:p>
    <w:p w14:paraId="611BDF5E" w14:textId="0CD33935" w:rsidR="00CF1CD7" w:rsidRPr="001C47CA" w:rsidRDefault="00342F4A" w:rsidP="0044476F">
      <w:pPr>
        <w:spacing w:after="0" w:line="240" w:lineRule="auto"/>
        <w:ind w:firstLine="709"/>
        <w:rPr>
          <w:rFonts w:ascii="Times New Roman" w:hAnsi="Times New Roman"/>
          <w:sz w:val="24"/>
          <w:szCs w:val="24"/>
          <w:lang w:val="en-US"/>
        </w:rPr>
      </w:pPr>
      <w:r w:rsidRPr="001C47CA">
        <w:rPr>
          <w:rFonts w:ascii="Times New Roman" w:hAnsi="Times New Roman" w:cs="Times New Roman"/>
          <w:sz w:val="24"/>
          <w:szCs w:val="24"/>
          <w:lang w:val="en-US"/>
        </w:rPr>
        <w:t xml:space="preserve">Self-transcendence is associated with motivations of philanthropy, understanding, appreciation, tolerance, attention to the welfare of others and the environment, and social justice (Daniel, </w:t>
      </w:r>
      <w:proofErr w:type="spellStart"/>
      <w:r w:rsidRPr="001C47CA">
        <w:rPr>
          <w:rFonts w:ascii="Times New Roman" w:hAnsi="Times New Roman" w:cs="Times New Roman"/>
          <w:sz w:val="24"/>
          <w:szCs w:val="24"/>
          <w:lang w:val="en-US"/>
        </w:rPr>
        <w:t>Bilgin</w:t>
      </w:r>
      <w:proofErr w:type="spellEnd"/>
      <w:r w:rsidRPr="001C47CA">
        <w:rPr>
          <w:rFonts w:ascii="Times New Roman" w:hAnsi="Times New Roman" w:cs="Times New Roman"/>
          <w:sz w:val="24"/>
          <w:szCs w:val="24"/>
          <w:lang w:val="en-US"/>
        </w:rPr>
        <w:t xml:space="preserve">, </w:t>
      </w:r>
      <w:proofErr w:type="spellStart"/>
      <w:r w:rsidRPr="001C47CA">
        <w:rPr>
          <w:rFonts w:ascii="Times New Roman" w:hAnsi="Times New Roman" w:cs="Times New Roman"/>
          <w:sz w:val="24"/>
          <w:szCs w:val="24"/>
          <w:lang w:val="en-US"/>
        </w:rPr>
        <w:t>Brezina</w:t>
      </w:r>
      <w:proofErr w:type="spellEnd"/>
      <w:r w:rsidRPr="001C47CA">
        <w:rPr>
          <w:rFonts w:ascii="Times New Roman" w:hAnsi="Times New Roman" w:cs="Times New Roman"/>
          <w:sz w:val="24"/>
          <w:szCs w:val="24"/>
          <w:lang w:val="en-US"/>
        </w:rPr>
        <w:t xml:space="preserve">, </w:t>
      </w:r>
      <w:proofErr w:type="spellStart"/>
      <w:r w:rsidRPr="001C47CA">
        <w:rPr>
          <w:rFonts w:ascii="Times New Roman" w:hAnsi="Times New Roman" w:cs="Times New Roman"/>
          <w:sz w:val="24"/>
          <w:szCs w:val="24"/>
          <w:lang w:val="en-US"/>
        </w:rPr>
        <w:t>Strohmeier</w:t>
      </w:r>
      <w:proofErr w:type="spellEnd"/>
      <w:r w:rsidRPr="001C47CA">
        <w:rPr>
          <w:rFonts w:ascii="Times New Roman" w:hAnsi="Times New Roman" w:cs="Times New Roman"/>
          <w:sz w:val="24"/>
          <w:szCs w:val="24"/>
          <w:lang w:val="en-US"/>
        </w:rPr>
        <w:t xml:space="preserve">, &amp; </w:t>
      </w:r>
      <w:proofErr w:type="spellStart"/>
      <w:r w:rsidRPr="001C47CA">
        <w:rPr>
          <w:rFonts w:ascii="Times New Roman" w:hAnsi="Times New Roman" w:cs="Times New Roman"/>
          <w:sz w:val="24"/>
          <w:szCs w:val="24"/>
          <w:lang w:val="en-US"/>
        </w:rPr>
        <w:t>Vainre</w:t>
      </w:r>
      <w:proofErr w:type="spellEnd"/>
      <w:r w:rsidRPr="001C47CA">
        <w:rPr>
          <w:rFonts w:ascii="Times New Roman" w:hAnsi="Times New Roman" w:cs="Times New Roman"/>
          <w:sz w:val="24"/>
          <w:szCs w:val="24"/>
          <w:lang w:val="en-US"/>
        </w:rPr>
        <w:t xml:space="preserve">, 2015; Schwartz, 2006c; Schwartz et al., 2012; Torres et al., 2016). Even being authors of acts opposed to self-transcending values, when it comes to their family nucleus, the data pointed to Self-transcendence as a dimension of greater importance. Adolescents in prison contexts place great value on the role played by their mothers, who they regard as their "queen." Adolescent responses may be expressing their mothers' desire to want their children to behave in ways associated with </w:t>
      </w:r>
      <w:r w:rsidRPr="001C47CA">
        <w:rPr>
          <w:rFonts w:ascii="Times New Roman" w:hAnsi="Times New Roman" w:cs="Times New Roman"/>
          <w:sz w:val="24"/>
          <w:szCs w:val="24"/>
          <w:lang w:val="en-US"/>
        </w:rPr>
        <w:lastRenderedPageBreak/>
        <w:t xml:space="preserve">honesty, tolerance, and the well-being of others (National Justice Council, 2012; Distrito Federal, 2013; </w:t>
      </w:r>
      <w:proofErr w:type="spellStart"/>
      <w:r w:rsidR="00A417F2">
        <w:rPr>
          <w:rFonts w:ascii="Times New Roman" w:hAnsi="Times New Roman" w:cs="Times New Roman"/>
          <w:sz w:val="24"/>
          <w:szCs w:val="24"/>
          <w:lang w:val="en-US"/>
        </w:rPr>
        <w:t>Autor</w:t>
      </w:r>
      <w:proofErr w:type="spellEnd"/>
      <w:r w:rsidR="00A417F2">
        <w:rPr>
          <w:rFonts w:ascii="Times New Roman" w:hAnsi="Times New Roman" w:cs="Times New Roman"/>
          <w:sz w:val="24"/>
          <w:szCs w:val="24"/>
          <w:lang w:val="en-US"/>
        </w:rPr>
        <w:t xml:space="preserve"> 1</w:t>
      </w:r>
      <w:r w:rsidRPr="001C47CA">
        <w:rPr>
          <w:rFonts w:ascii="Times New Roman" w:hAnsi="Times New Roman" w:cs="Times New Roman"/>
          <w:sz w:val="24"/>
          <w:szCs w:val="24"/>
          <w:lang w:val="en-US"/>
        </w:rPr>
        <w:t>, 2014).</w:t>
      </w:r>
    </w:p>
    <w:p w14:paraId="6E75A164" w14:textId="7AEE3B70" w:rsidR="00244EF2" w:rsidRPr="001C47CA" w:rsidRDefault="00342F4A"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Values of </w:t>
      </w:r>
      <w:r w:rsidR="008079D4" w:rsidRPr="001C47CA">
        <w:rPr>
          <w:rFonts w:ascii="Times New Roman" w:hAnsi="Times New Roman"/>
          <w:sz w:val="24"/>
          <w:szCs w:val="24"/>
          <w:lang w:val="en-US"/>
        </w:rPr>
        <w:t>Benevolence</w:t>
      </w:r>
      <w:r w:rsidRPr="001C47CA">
        <w:rPr>
          <w:rFonts w:ascii="Times New Roman" w:hAnsi="Times New Roman"/>
          <w:sz w:val="24"/>
          <w:szCs w:val="24"/>
          <w:lang w:val="en-US"/>
        </w:rPr>
        <w:t xml:space="preserve"> Care and </w:t>
      </w:r>
      <w:r w:rsidR="008079D4" w:rsidRPr="001C47CA">
        <w:rPr>
          <w:rFonts w:ascii="Times New Roman" w:hAnsi="Times New Roman"/>
          <w:sz w:val="24"/>
          <w:szCs w:val="24"/>
          <w:lang w:val="en-US"/>
        </w:rPr>
        <w:t>Benevolence</w:t>
      </w:r>
      <w:r w:rsidRPr="001C47CA">
        <w:rPr>
          <w:rFonts w:ascii="Times New Roman" w:hAnsi="Times New Roman"/>
          <w:sz w:val="24"/>
          <w:szCs w:val="24"/>
          <w:lang w:val="en-US"/>
        </w:rPr>
        <w:t xml:space="preserve"> Dependence suggest motivations for the dedication and well-being of inner group members, specifically to a narrow circle of family and friends, and not to the well-being of others in </w:t>
      </w:r>
      <w:proofErr w:type="gramStart"/>
      <w:r w:rsidRPr="001C47CA">
        <w:rPr>
          <w:rFonts w:ascii="Times New Roman" w:hAnsi="Times New Roman"/>
          <w:sz w:val="24"/>
          <w:szCs w:val="24"/>
          <w:lang w:val="en-US"/>
        </w:rPr>
        <w:t>society at large</w:t>
      </w:r>
      <w:proofErr w:type="gramEnd"/>
      <w:r w:rsidRPr="001C47CA">
        <w:rPr>
          <w:rFonts w:ascii="Times New Roman" w:hAnsi="Times New Roman"/>
          <w:sz w:val="24"/>
          <w:szCs w:val="24"/>
          <w:lang w:val="en-US"/>
        </w:rPr>
        <w:t xml:space="preserve">. On the other hand, the values of benevolence dependence included the motivations for a reliable identity and loyalty to the groups to which they </w:t>
      </w:r>
      <w:proofErr w:type="gramStart"/>
      <w:r w:rsidRPr="001C47CA">
        <w:rPr>
          <w:rFonts w:ascii="Times New Roman" w:hAnsi="Times New Roman"/>
          <w:sz w:val="24"/>
          <w:szCs w:val="24"/>
          <w:lang w:val="en-US"/>
        </w:rPr>
        <w:t>were linked</w:t>
      </w:r>
      <w:proofErr w:type="gramEnd"/>
      <w:r w:rsidRPr="001C47CA">
        <w:rPr>
          <w:rFonts w:ascii="Times New Roman" w:hAnsi="Times New Roman"/>
          <w:sz w:val="24"/>
          <w:szCs w:val="24"/>
          <w:lang w:val="en-US"/>
        </w:rPr>
        <w:t xml:space="preserve">. </w:t>
      </w:r>
      <w:r w:rsidR="0066256E" w:rsidRPr="001C47CA">
        <w:rPr>
          <w:rFonts w:ascii="Times New Roman" w:hAnsi="Times New Roman"/>
          <w:sz w:val="24"/>
          <w:szCs w:val="24"/>
          <w:lang w:val="en-US"/>
        </w:rPr>
        <w:t xml:space="preserve">For the sample of this study, concern for others and their well-being refers to the main reference and belonging groups, the central core of relationship and coexistence, such as family and friends. </w:t>
      </w:r>
      <w:proofErr w:type="gramStart"/>
      <w:r w:rsidR="00244EF2" w:rsidRPr="001C47CA">
        <w:rPr>
          <w:rFonts w:ascii="Times New Roman" w:hAnsi="Times New Roman"/>
          <w:sz w:val="24"/>
          <w:szCs w:val="24"/>
          <w:lang w:val="en-US"/>
        </w:rPr>
        <w:t>Taking into account the existing concern of these adolescents with their central relationships,</w:t>
      </w:r>
      <w:proofErr w:type="gramEnd"/>
      <w:r w:rsidR="00244EF2" w:rsidRPr="001C47CA">
        <w:rPr>
          <w:rFonts w:ascii="Times New Roman" w:hAnsi="Times New Roman"/>
          <w:sz w:val="24"/>
          <w:szCs w:val="24"/>
          <w:lang w:val="en-US"/>
        </w:rPr>
        <w:t xml:space="preserve"> </w:t>
      </w:r>
      <w:proofErr w:type="gramStart"/>
      <w:r w:rsidR="00244EF2" w:rsidRPr="001C47CA">
        <w:rPr>
          <w:rFonts w:ascii="Times New Roman" w:hAnsi="Times New Roman"/>
          <w:sz w:val="24"/>
          <w:szCs w:val="24"/>
          <w:lang w:val="en-US"/>
        </w:rPr>
        <w:t>it</w:t>
      </w:r>
      <w:proofErr w:type="gramEnd"/>
      <w:r w:rsidR="00244EF2" w:rsidRPr="001C47CA">
        <w:rPr>
          <w:rFonts w:ascii="Times New Roman" w:hAnsi="Times New Roman"/>
          <w:sz w:val="24"/>
          <w:szCs w:val="24"/>
          <w:lang w:val="en-US"/>
        </w:rPr>
        <w:t xml:space="preserve"> is possible to promote pedagogical actions that may broaden their concern, suggesting the presence of a latent motivational construct to care for others, especially those they do not know.</w:t>
      </w:r>
    </w:p>
    <w:p w14:paraId="46D17474" w14:textId="596E05CB" w:rsidR="00342F4A" w:rsidRPr="001C47CA" w:rsidRDefault="00342F4A"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Although the MDS results pointed </w:t>
      </w:r>
      <w:r w:rsidR="00A343B3" w:rsidRPr="001C47CA">
        <w:rPr>
          <w:rFonts w:ascii="Times New Roman" w:hAnsi="Times New Roman"/>
          <w:sz w:val="24"/>
          <w:szCs w:val="24"/>
          <w:lang w:val="en-US"/>
        </w:rPr>
        <w:t xml:space="preserve">out </w:t>
      </w:r>
      <w:r w:rsidRPr="001C47CA">
        <w:rPr>
          <w:rFonts w:ascii="Times New Roman" w:hAnsi="Times New Roman"/>
          <w:sz w:val="24"/>
          <w:szCs w:val="24"/>
          <w:lang w:val="en-US"/>
        </w:rPr>
        <w:t xml:space="preserve">to the value Universalism Nature outside the Self-transcendence dimension, its proximity to the Conservation dimension </w:t>
      </w:r>
      <w:proofErr w:type="gramStart"/>
      <w:r w:rsidRPr="001C47CA">
        <w:rPr>
          <w:rFonts w:ascii="Times New Roman" w:hAnsi="Times New Roman"/>
          <w:sz w:val="24"/>
          <w:szCs w:val="24"/>
          <w:lang w:val="en-US"/>
        </w:rPr>
        <w:t>was maintained</w:t>
      </w:r>
      <w:proofErr w:type="gramEnd"/>
      <w:r w:rsidRPr="001C47CA">
        <w:rPr>
          <w:rFonts w:ascii="Times New Roman" w:hAnsi="Times New Roman"/>
          <w:sz w:val="24"/>
          <w:szCs w:val="24"/>
          <w:lang w:val="en-US"/>
        </w:rPr>
        <w:t xml:space="preserve">. The adjacency between the Self-transcendence and Conservation dimensions are compatible (Schwartz et al., 2012). </w:t>
      </w:r>
      <w:r w:rsidR="00B22AE3" w:rsidRPr="001C47CA">
        <w:rPr>
          <w:rFonts w:ascii="Times New Roman" w:hAnsi="Times New Roman"/>
          <w:sz w:val="24"/>
          <w:szCs w:val="24"/>
          <w:lang w:val="en-US"/>
        </w:rPr>
        <w:t>The permanence of this value in the Conservation dimension suggests that these adolescents would have a concern for nature due to heteronomy, according to established social rules</w:t>
      </w:r>
      <w:r w:rsidR="00D1234C" w:rsidRPr="001C47CA">
        <w:rPr>
          <w:rFonts w:ascii="Times New Roman" w:hAnsi="Times New Roman"/>
          <w:sz w:val="24"/>
          <w:szCs w:val="24"/>
          <w:lang w:val="en-US"/>
        </w:rPr>
        <w:t>,</w:t>
      </w:r>
      <w:r w:rsidR="00B22AE3" w:rsidRPr="001C47CA">
        <w:rPr>
          <w:rFonts w:ascii="Times New Roman" w:hAnsi="Times New Roman"/>
          <w:sz w:val="24"/>
          <w:szCs w:val="24"/>
          <w:lang w:val="en-US"/>
        </w:rPr>
        <w:t xml:space="preserve"> and not due to the understanding of the importance of preserving nature for the well-being of all</w:t>
      </w:r>
      <w:r w:rsidRPr="001C47CA">
        <w:rPr>
          <w:rFonts w:ascii="Times New Roman" w:hAnsi="Times New Roman"/>
          <w:sz w:val="24"/>
          <w:szCs w:val="24"/>
          <w:lang w:val="en-US"/>
        </w:rPr>
        <w:t xml:space="preserve">. This data also confirmed the hypothesis of the study conducted with adolescents from Butler, </w:t>
      </w:r>
      <w:proofErr w:type="spellStart"/>
      <w:r w:rsidRPr="001C47CA">
        <w:rPr>
          <w:rFonts w:ascii="Times New Roman" w:hAnsi="Times New Roman"/>
          <w:sz w:val="24"/>
          <w:szCs w:val="24"/>
          <w:lang w:val="en-US"/>
        </w:rPr>
        <w:t>Leshied</w:t>
      </w:r>
      <w:proofErr w:type="spellEnd"/>
      <w:r w:rsidRPr="001C47CA">
        <w:rPr>
          <w:rFonts w:ascii="Times New Roman" w:hAnsi="Times New Roman"/>
          <w:sz w:val="24"/>
          <w:szCs w:val="24"/>
          <w:lang w:val="en-US"/>
        </w:rPr>
        <w:t xml:space="preserve"> and </w:t>
      </w:r>
      <w:proofErr w:type="spellStart"/>
      <w:r w:rsidRPr="001C47CA">
        <w:rPr>
          <w:rFonts w:ascii="Times New Roman" w:hAnsi="Times New Roman"/>
          <w:sz w:val="24"/>
          <w:szCs w:val="24"/>
          <w:lang w:val="en-US"/>
        </w:rPr>
        <w:t>Fearon</w:t>
      </w:r>
      <w:proofErr w:type="spellEnd"/>
      <w:r w:rsidRPr="001C47CA">
        <w:rPr>
          <w:rFonts w:ascii="Times New Roman" w:hAnsi="Times New Roman"/>
          <w:sz w:val="24"/>
          <w:szCs w:val="24"/>
          <w:lang w:val="en-US"/>
        </w:rPr>
        <w:t xml:space="preserve"> (2007), and found an inverse relationship between antisocial attitudes and environmental attitudes.</w:t>
      </w:r>
    </w:p>
    <w:p w14:paraId="76F8C224" w14:textId="7A5FCF3A" w:rsidR="003D5FBC" w:rsidRPr="001C47CA" w:rsidRDefault="00864AE9"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results confirmed the need for activation of Self-transcendence and Conservation values to promote ethical attitudes </w:t>
      </w:r>
      <w:r w:rsidR="00342F4A" w:rsidRPr="001C47CA">
        <w:rPr>
          <w:rFonts w:ascii="Times New Roman" w:hAnsi="Times New Roman"/>
          <w:sz w:val="24"/>
          <w:szCs w:val="24"/>
          <w:lang w:val="en-US"/>
        </w:rPr>
        <w:t>(</w:t>
      </w:r>
      <w:proofErr w:type="spellStart"/>
      <w:r w:rsidR="00342F4A" w:rsidRPr="001C47CA">
        <w:rPr>
          <w:rFonts w:ascii="Times New Roman" w:hAnsi="Times New Roman"/>
          <w:sz w:val="24"/>
          <w:szCs w:val="24"/>
          <w:lang w:val="en-US"/>
        </w:rPr>
        <w:t>Benish</w:t>
      </w:r>
      <w:proofErr w:type="spellEnd"/>
      <w:r w:rsidR="00342F4A" w:rsidRPr="001C47CA">
        <w:rPr>
          <w:rFonts w:ascii="Times New Roman" w:hAnsi="Times New Roman"/>
          <w:sz w:val="24"/>
          <w:szCs w:val="24"/>
          <w:lang w:val="en-US"/>
        </w:rPr>
        <w:t xml:space="preserve">-Weisman, 2015; Feldman et al., 2015). </w:t>
      </w:r>
      <w:r w:rsidRPr="001C47CA">
        <w:rPr>
          <w:rFonts w:ascii="Times New Roman" w:hAnsi="Times New Roman"/>
          <w:sz w:val="24"/>
          <w:szCs w:val="24"/>
          <w:lang w:val="en-US"/>
        </w:rPr>
        <w:t xml:space="preserve">According to </w:t>
      </w:r>
      <w:proofErr w:type="spellStart"/>
      <w:r w:rsidRPr="001C47CA">
        <w:rPr>
          <w:rFonts w:ascii="Times New Roman" w:hAnsi="Times New Roman"/>
          <w:sz w:val="24"/>
          <w:szCs w:val="24"/>
          <w:lang w:val="en-US"/>
        </w:rPr>
        <w:t>Rokeach</w:t>
      </w:r>
      <w:proofErr w:type="spellEnd"/>
      <w:r w:rsidRPr="001C47CA">
        <w:rPr>
          <w:rFonts w:ascii="Times New Roman" w:hAnsi="Times New Roman"/>
          <w:sz w:val="24"/>
          <w:szCs w:val="24"/>
          <w:lang w:val="en-US"/>
        </w:rPr>
        <w:t xml:space="preserve"> (1981), a</w:t>
      </w:r>
      <w:r w:rsidR="00342F4A" w:rsidRPr="001C47CA">
        <w:rPr>
          <w:rFonts w:ascii="Times New Roman" w:hAnsi="Times New Roman"/>
          <w:sz w:val="24"/>
          <w:szCs w:val="24"/>
          <w:lang w:val="en-US"/>
        </w:rPr>
        <w:t xml:space="preserve">ctivation of peripheral values is possible when done through </w:t>
      </w:r>
      <w:r w:rsidRPr="001C47CA">
        <w:rPr>
          <w:rFonts w:ascii="Times New Roman" w:hAnsi="Times New Roman"/>
          <w:sz w:val="24"/>
          <w:szCs w:val="24"/>
          <w:lang w:val="en-US"/>
        </w:rPr>
        <w:t>core</w:t>
      </w:r>
      <w:r w:rsidR="00342F4A" w:rsidRPr="001C47CA">
        <w:rPr>
          <w:rFonts w:ascii="Times New Roman" w:hAnsi="Times New Roman"/>
          <w:sz w:val="24"/>
          <w:szCs w:val="24"/>
          <w:lang w:val="en-US"/>
        </w:rPr>
        <w:t xml:space="preserve"> values. </w:t>
      </w:r>
      <w:r w:rsidR="00727BDE" w:rsidRPr="001C47CA">
        <w:rPr>
          <w:rFonts w:ascii="Times New Roman" w:hAnsi="Times New Roman"/>
          <w:sz w:val="24"/>
          <w:szCs w:val="24"/>
          <w:lang w:val="en-US"/>
        </w:rPr>
        <w:t xml:space="preserve">As Conservation values indexes were the lowest in </w:t>
      </w:r>
      <w:proofErr w:type="gramStart"/>
      <w:r w:rsidR="00727BDE" w:rsidRPr="001C47CA">
        <w:rPr>
          <w:rFonts w:ascii="Times New Roman" w:hAnsi="Times New Roman"/>
          <w:sz w:val="24"/>
          <w:szCs w:val="24"/>
          <w:lang w:val="en-US"/>
        </w:rPr>
        <w:t>these sample</w:t>
      </w:r>
      <w:proofErr w:type="gramEnd"/>
      <w:r w:rsidR="00727BDE" w:rsidRPr="001C47CA">
        <w:rPr>
          <w:rFonts w:ascii="Times New Roman" w:hAnsi="Times New Roman"/>
          <w:sz w:val="24"/>
          <w:szCs w:val="24"/>
          <w:lang w:val="en-US"/>
        </w:rPr>
        <w:t xml:space="preserve">, it is possible, for example, to promote Tradition values (peripheral value associated with the family) by Benevolence Care values (central value, also associated with the family). </w:t>
      </w:r>
      <w:r w:rsidR="003D5FBC" w:rsidRPr="001C47CA">
        <w:rPr>
          <w:rFonts w:ascii="Times New Roman" w:hAnsi="Times New Roman"/>
          <w:sz w:val="24"/>
          <w:szCs w:val="24"/>
          <w:lang w:val="en-US"/>
        </w:rPr>
        <w:t>In this case, activating the values of Tradition can activate the values of the Conservation dimension and, consequently, promote ethical attitudes and the observance of social rules.</w:t>
      </w:r>
    </w:p>
    <w:p w14:paraId="3D43F81F" w14:textId="6FC27C4C" w:rsidR="00342F4A" w:rsidRPr="001C47CA" w:rsidRDefault="00BE42AD"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In addition, according to the results, it is possible to activate peripheral values, in this cas</w:t>
      </w:r>
      <w:r w:rsidR="00262652" w:rsidRPr="001C47CA">
        <w:rPr>
          <w:rFonts w:ascii="Times New Roman" w:hAnsi="Times New Roman"/>
          <w:sz w:val="24"/>
          <w:szCs w:val="24"/>
          <w:lang w:val="en-US"/>
        </w:rPr>
        <w:t xml:space="preserve">e, the Conservation dimension, </w:t>
      </w:r>
      <w:r w:rsidRPr="001C47CA">
        <w:rPr>
          <w:rFonts w:ascii="Times New Roman" w:hAnsi="Times New Roman"/>
          <w:sz w:val="24"/>
          <w:szCs w:val="24"/>
          <w:lang w:val="en-US"/>
        </w:rPr>
        <w:t>by activating the Personal Security values.</w:t>
      </w:r>
      <w:r w:rsidR="00342F4A" w:rsidRPr="001C47CA">
        <w:rPr>
          <w:rFonts w:ascii="Times New Roman" w:hAnsi="Times New Roman"/>
          <w:sz w:val="24"/>
          <w:szCs w:val="24"/>
          <w:lang w:val="en-US"/>
        </w:rPr>
        <w:t xml:space="preserve"> </w:t>
      </w:r>
      <w:r w:rsidRPr="001C47CA">
        <w:rPr>
          <w:rFonts w:ascii="Times New Roman" w:hAnsi="Times New Roman"/>
          <w:sz w:val="24"/>
          <w:szCs w:val="24"/>
          <w:lang w:val="en-US"/>
        </w:rPr>
        <w:t xml:space="preserve">Personal Safety is a value that indicates concern for one's own </w:t>
      </w:r>
      <w:proofErr w:type="gramStart"/>
      <w:r w:rsidRPr="001C47CA">
        <w:rPr>
          <w:rFonts w:ascii="Times New Roman" w:hAnsi="Times New Roman"/>
          <w:sz w:val="24"/>
          <w:szCs w:val="24"/>
          <w:lang w:val="en-US"/>
        </w:rPr>
        <w:t>survival,</w:t>
      </w:r>
      <w:proofErr w:type="gramEnd"/>
      <w:r w:rsidRPr="001C47CA">
        <w:rPr>
          <w:rFonts w:ascii="Times New Roman" w:hAnsi="Times New Roman"/>
          <w:sz w:val="24"/>
          <w:szCs w:val="24"/>
          <w:lang w:val="en-US"/>
        </w:rPr>
        <w:t xml:space="preserve"> including also his/her inner group</w:t>
      </w:r>
      <w:r w:rsidR="00342F4A" w:rsidRPr="001C47CA">
        <w:rPr>
          <w:rFonts w:ascii="Times New Roman" w:hAnsi="Times New Roman"/>
          <w:sz w:val="24"/>
          <w:szCs w:val="24"/>
          <w:lang w:val="en-US"/>
        </w:rPr>
        <w:t xml:space="preserve"> (Schwartz et al., 2012). </w:t>
      </w:r>
      <w:r w:rsidR="008B0B06" w:rsidRPr="001C47CA">
        <w:rPr>
          <w:rFonts w:ascii="Times New Roman" w:hAnsi="Times New Roman"/>
          <w:sz w:val="24"/>
          <w:szCs w:val="24"/>
          <w:lang w:val="en-US"/>
        </w:rPr>
        <w:t xml:space="preserve">The Personal Security value may justify the manifestation of 32% of adolescents claiming to be co-responsible for family support and stability, even without being able to provide any financial support to their family because they </w:t>
      </w:r>
      <w:proofErr w:type="gramStart"/>
      <w:r w:rsidR="008B0B06" w:rsidRPr="001C47CA">
        <w:rPr>
          <w:rFonts w:ascii="Times New Roman" w:hAnsi="Times New Roman"/>
          <w:sz w:val="24"/>
          <w:szCs w:val="24"/>
          <w:lang w:val="en-US"/>
        </w:rPr>
        <w:t>are arrested</w:t>
      </w:r>
      <w:proofErr w:type="gramEnd"/>
      <w:r w:rsidR="008B0B06" w:rsidRPr="001C47CA">
        <w:rPr>
          <w:rFonts w:ascii="Times New Roman" w:hAnsi="Times New Roman"/>
          <w:sz w:val="24"/>
          <w:szCs w:val="24"/>
          <w:lang w:val="en-US"/>
        </w:rPr>
        <w:t>.</w:t>
      </w:r>
    </w:p>
    <w:p w14:paraId="38B737E7" w14:textId="2B40095F" w:rsidR="00202AB9" w:rsidRPr="001C47CA" w:rsidRDefault="00335DB5"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According to Schwartz et al. (</w:t>
      </w:r>
      <w:proofErr w:type="gramStart"/>
      <w:r w:rsidRPr="001C47CA">
        <w:rPr>
          <w:rFonts w:ascii="Times New Roman" w:hAnsi="Times New Roman"/>
          <w:sz w:val="24"/>
          <w:szCs w:val="24"/>
          <w:lang w:val="en-US"/>
        </w:rPr>
        <w:t>2012)</w:t>
      </w:r>
      <w:proofErr w:type="gramEnd"/>
      <w:r w:rsidRPr="001C47CA">
        <w:rPr>
          <w:rFonts w:ascii="Times New Roman" w:hAnsi="Times New Roman"/>
          <w:sz w:val="24"/>
          <w:szCs w:val="24"/>
          <w:lang w:val="en-US"/>
        </w:rPr>
        <w:t xml:space="preserve"> values of Conformity Rules and Tradition would be associated with ethical attitudes. Given the results and the proximity of Safety with Tradition values, an intervention pedagogical project with the development of autobiographical activities, aiming at activating Tradition by Safety values can trigger its activation by memory </w:t>
      </w:r>
      <w:r w:rsidR="000D6BE2" w:rsidRPr="001C47CA">
        <w:rPr>
          <w:rFonts w:ascii="Times New Roman" w:hAnsi="Times New Roman"/>
          <w:noProof/>
          <w:sz w:val="24"/>
          <w:szCs w:val="24"/>
          <w:lang w:val="en-US"/>
        </w:rPr>
        <w:t xml:space="preserve">(Bardi &amp; Schwartz, 2003; Maio, 2010; Maio </w:t>
      </w:r>
      <w:r w:rsidR="000D6BE2" w:rsidRPr="001C47CA">
        <w:rPr>
          <w:rFonts w:ascii="Times New Roman" w:hAnsi="Times New Roman"/>
          <w:i/>
          <w:noProof/>
          <w:sz w:val="24"/>
          <w:szCs w:val="24"/>
          <w:lang w:val="en-US"/>
        </w:rPr>
        <w:t>et al.</w:t>
      </w:r>
      <w:r w:rsidR="000D6BE2" w:rsidRPr="001C47CA">
        <w:rPr>
          <w:rFonts w:ascii="Times New Roman" w:hAnsi="Times New Roman"/>
          <w:noProof/>
          <w:sz w:val="24"/>
          <w:szCs w:val="24"/>
          <w:lang w:val="en-US"/>
        </w:rPr>
        <w:t>, 2001, 2009; Schwartz, 2006b</w:t>
      </w:r>
      <w:r w:rsidR="00342F4A" w:rsidRPr="001C47CA">
        <w:rPr>
          <w:rFonts w:ascii="Times New Roman" w:hAnsi="Times New Roman"/>
          <w:sz w:val="24"/>
          <w:szCs w:val="24"/>
          <w:lang w:val="en-US"/>
        </w:rPr>
        <w:t>).</w:t>
      </w:r>
    </w:p>
    <w:p w14:paraId="0FEB6F8D" w14:textId="448A0B64" w:rsidR="00342F4A" w:rsidRPr="001C47CA" w:rsidRDefault="00B33BE0"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Given that Schwartz et al. (2012) point out to a positive correlation between Commitment Universalism and Nature Universalism, we can also propose pedagogical interventions designed to expand their inner group and promote the interconnection of these adolescents with others, including other living and non-human beings</w:t>
      </w:r>
      <w:r w:rsidR="00342F4A" w:rsidRPr="001C47CA">
        <w:rPr>
          <w:rFonts w:ascii="Times New Roman" w:hAnsi="Times New Roman"/>
          <w:sz w:val="24"/>
          <w:szCs w:val="24"/>
          <w:lang w:val="en-US"/>
        </w:rPr>
        <w:t>. A possibility of activating Self-transcend</w:t>
      </w:r>
      <w:r w:rsidR="00380B55" w:rsidRPr="001C47CA">
        <w:rPr>
          <w:rFonts w:ascii="Times New Roman" w:hAnsi="Times New Roman"/>
          <w:sz w:val="24"/>
          <w:szCs w:val="24"/>
          <w:lang w:val="en-US"/>
        </w:rPr>
        <w:t>ence</w:t>
      </w:r>
      <w:r w:rsidR="00342F4A" w:rsidRPr="001C47CA">
        <w:rPr>
          <w:rFonts w:ascii="Times New Roman" w:hAnsi="Times New Roman"/>
          <w:sz w:val="24"/>
          <w:szCs w:val="24"/>
          <w:lang w:val="en-US"/>
        </w:rPr>
        <w:t xml:space="preserve"> values and broadening adolescents' understanding of the importance of </w:t>
      </w:r>
      <w:r w:rsidR="00380B55" w:rsidRPr="001C47CA">
        <w:rPr>
          <w:rFonts w:ascii="Times New Roman" w:hAnsi="Times New Roman"/>
          <w:sz w:val="24"/>
          <w:szCs w:val="24"/>
          <w:lang w:val="en-US"/>
        </w:rPr>
        <w:t>the others</w:t>
      </w:r>
      <w:r w:rsidR="00342F4A" w:rsidRPr="001C47CA">
        <w:rPr>
          <w:rFonts w:ascii="Times New Roman" w:hAnsi="Times New Roman"/>
          <w:sz w:val="24"/>
          <w:szCs w:val="24"/>
          <w:lang w:val="en-US"/>
        </w:rPr>
        <w:t xml:space="preserve"> </w:t>
      </w:r>
      <w:proofErr w:type="gramStart"/>
      <w:r w:rsidR="00342F4A" w:rsidRPr="001C47CA">
        <w:rPr>
          <w:rFonts w:ascii="Times New Roman" w:hAnsi="Times New Roman"/>
          <w:sz w:val="24"/>
          <w:szCs w:val="24"/>
          <w:lang w:val="en-US"/>
        </w:rPr>
        <w:t>can be achieved</w:t>
      </w:r>
      <w:proofErr w:type="gramEnd"/>
      <w:r w:rsidR="00342F4A" w:rsidRPr="001C47CA">
        <w:rPr>
          <w:rFonts w:ascii="Times New Roman" w:hAnsi="Times New Roman"/>
          <w:sz w:val="24"/>
          <w:szCs w:val="24"/>
          <w:lang w:val="en-US"/>
        </w:rPr>
        <w:t xml:space="preserve"> through </w:t>
      </w:r>
      <w:r w:rsidR="00380B55" w:rsidRPr="001C47CA">
        <w:rPr>
          <w:rFonts w:ascii="Times New Roman" w:hAnsi="Times New Roman"/>
          <w:sz w:val="24"/>
          <w:szCs w:val="24"/>
          <w:lang w:val="en-US"/>
        </w:rPr>
        <w:t xml:space="preserve">pedagogical </w:t>
      </w:r>
      <w:r w:rsidR="00342F4A" w:rsidRPr="001C47CA">
        <w:rPr>
          <w:rFonts w:ascii="Times New Roman" w:hAnsi="Times New Roman"/>
          <w:sz w:val="24"/>
          <w:szCs w:val="24"/>
          <w:lang w:val="en-US"/>
        </w:rPr>
        <w:t>interventions associated with Environmental Education from the perspective of Human Ecology (</w:t>
      </w:r>
      <w:proofErr w:type="spellStart"/>
      <w:r w:rsidR="00342F4A" w:rsidRPr="001C47CA">
        <w:rPr>
          <w:rFonts w:ascii="Times New Roman" w:hAnsi="Times New Roman"/>
          <w:sz w:val="24"/>
          <w:szCs w:val="24"/>
          <w:lang w:val="en-US"/>
        </w:rPr>
        <w:t>Benish</w:t>
      </w:r>
      <w:proofErr w:type="spellEnd"/>
      <w:r w:rsidR="00342F4A" w:rsidRPr="001C47CA">
        <w:rPr>
          <w:rFonts w:ascii="Times New Roman" w:hAnsi="Times New Roman"/>
          <w:sz w:val="24"/>
          <w:szCs w:val="24"/>
          <w:lang w:val="en-US"/>
        </w:rPr>
        <w:t xml:space="preserve">-Weisman, 2015; Feldman et al., 2015). </w:t>
      </w:r>
      <w:r w:rsidR="00380B55" w:rsidRPr="001C47CA">
        <w:rPr>
          <w:rFonts w:ascii="Times New Roman" w:hAnsi="Times New Roman"/>
          <w:sz w:val="24"/>
          <w:szCs w:val="24"/>
          <w:lang w:val="en-US"/>
        </w:rPr>
        <w:t xml:space="preserve">Such interventions aim to promote and improve the relationship of </w:t>
      </w:r>
      <w:r w:rsidR="00380B55" w:rsidRPr="001C47CA">
        <w:rPr>
          <w:rFonts w:ascii="Times New Roman" w:hAnsi="Times New Roman"/>
          <w:sz w:val="24"/>
          <w:szCs w:val="24"/>
          <w:lang w:val="en-US"/>
        </w:rPr>
        <w:lastRenderedPageBreak/>
        <w:t xml:space="preserve">individuals with themselves, with others, and with the environments and contexts in which they live </w:t>
      </w:r>
      <w:proofErr w:type="spellStart"/>
      <w:r w:rsidR="00380B55" w:rsidRPr="001C47CA">
        <w:rPr>
          <w:rFonts w:ascii="Times New Roman" w:hAnsi="Times New Roman"/>
          <w:sz w:val="24"/>
          <w:szCs w:val="24"/>
          <w:lang w:val="en-US"/>
        </w:rPr>
        <w:t>interconnectedly</w:t>
      </w:r>
      <w:proofErr w:type="spellEnd"/>
      <w:r w:rsidR="00380B55" w:rsidRPr="001C47CA">
        <w:rPr>
          <w:rFonts w:ascii="Times New Roman" w:hAnsi="Times New Roman"/>
          <w:sz w:val="24"/>
          <w:szCs w:val="24"/>
          <w:lang w:val="en-US"/>
        </w:rPr>
        <w:t xml:space="preserve"> </w:t>
      </w:r>
      <w:r w:rsidR="00342F4A" w:rsidRPr="001C47CA">
        <w:rPr>
          <w:rFonts w:ascii="Times New Roman" w:hAnsi="Times New Roman"/>
          <w:sz w:val="24"/>
          <w:szCs w:val="24"/>
          <w:lang w:val="en-US"/>
        </w:rPr>
        <w:t>(</w:t>
      </w:r>
      <w:proofErr w:type="spellStart"/>
      <w:r w:rsidR="00A417F2">
        <w:rPr>
          <w:rFonts w:ascii="Times New Roman" w:hAnsi="Times New Roman"/>
          <w:sz w:val="24"/>
          <w:szCs w:val="24"/>
          <w:lang w:val="en-US"/>
        </w:rPr>
        <w:t>Autor</w:t>
      </w:r>
      <w:proofErr w:type="spellEnd"/>
      <w:r w:rsidR="00151ADB">
        <w:rPr>
          <w:rFonts w:ascii="Times New Roman" w:hAnsi="Times New Roman"/>
          <w:sz w:val="24"/>
          <w:szCs w:val="24"/>
          <w:lang w:val="en-US"/>
        </w:rPr>
        <w:t xml:space="preserve"> </w:t>
      </w:r>
      <w:r w:rsidR="00A417F2">
        <w:rPr>
          <w:rFonts w:ascii="Times New Roman" w:hAnsi="Times New Roman"/>
          <w:sz w:val="24"/>
          <w:szCs w:val="24"/>
          <w:lang w:val="en-US"/>
        </w:rPr>
        <w:t>2</w:t>
      </w:r>
      <w:r w:rsidR="00342F4A" w:rsidRPr="001C47CA">
        <w:rPr>
          <w:rFonts w:ascii="Times New Roman" w:hAnsi="Times New Roman"/>
          <w:sz w:val="24"/>
          <w:szCs w:val="24"/>
          <w:lang w:val="en-US"/>
        </w:rPr>
        <w:t>, 2014).</w:t>
      </w:r>
    </w:p>
    <w:p w14:paraId="21405277" w14:textId="4D76D4C5" w:rsidR="00342F4A" w:rsidRPr="001C47CA" w:rsidRDefault="00937CF6"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Regarding</w:t>
      </w:r>
      <w:r w:rsidR="00342F4A" w:rsidRPr="001C47CA">
        <w:rPr>
          <w:rFonts w:ascii="Times New Roman" w:hAnsi="Times New Roman"/>
          <w:sz w:val="24"/>
          <w:szCs w:val="24"/>
          <w:lang w:val="en-US"/>
        </w:rPr>
        <w:t xml:space="preserve"> the dimension Openness to Change, </w:t>
      </w:r>
      <w:r w:rsidR="00A15B55" w:rsidRPr="001C47CA">
        <w:rPr>
          <w:rFonts w:ascii="Times New Roman" w:hAnsi="Times New Roman"/>
          <w:sz w:val="24"/>
          <w:szCs w:val="24"/>
          <w:lang w:val="en-US"/>
        </w:rPr>
        <w:t xml:space="preserve">two values had higher score: Self-Direction Action and Hedonism. </w:t>
      </w:r>
      <w:r w:rsidR="00342F4A" w:rsidRPr="001C47CA">
        <w:rPr>
          <w:rFonts w:ascii="Times New Roman" w:hAnsi="Times New Roman"/>
          <w:sz w:val="24"/>
          <w:szCs w:val="24"/>
          <w:lang w:val="en-US"/>
        </w:rPr>
        <w:t>Self-Direction Action</w:t>
      </w:r>
      <w:r w:rsidR="006813AD" w:rsidRPr="001C47CA">
        <w:rPr>
          <w:rFonts w:ascii="Times New Roman" w:hAnsi="Times New Roman"/>
          <w:sz w:val="24"/>
          <w:szCs w:val="24"/>
          <w:lang w:val="en-US"/>
        </w:rPr>
        <w:t xml:space="preserve"> is</w:t>
      </w:r>
      <w:r w:rsidR="00342F4A" w:rsidRPr="001C47CA">
        <w:rPr>
          <w:rFonts w:ascii="Times New Roman" w:hAnsi="Times New Roman"/>
          <w:sz w:val="24"/>
          <w:szCs w:val="24"/>
          <w:lang w:val="en-US"/>
        </w:rPr>
        <w:t xml:space="preserve"> associated with the choice of own goals, independent, self-sufficiency, the pursuit of excitement, novelty and change. </w:t>
      </w:r>
      <w:r w:rsidR="005C2068" w:rsidRPr="001C47CA">
        <w:rPr>
          <w:rFonts w:ascii="Times New Roman" w:hAnsi="Times New Roman"/>
          <w:sz w:val="24"/>
          <w:szCs w:val="24"/>
          <w:lang w:val="en-US"/>
        </w:rPr>
        <w:t>The higher average of this value in the sample can support us to understand the possible reasons for immediate and inconsequential choices of their actions, as well as the manifestations of discouragement found in their reports when they expressed their regrets</w:t>
      </w:r>
      <w:r w:rsidR="00342F4A" w:rsidRPr="001C47CA">
        <w:rPr>
          <w:rFonts w:ascii="Times New Roman" w:hAnsi="Times New Roman"/>
          <w:sz w:val="24"/>
          <w:szCs w:val="24"/>
          <w:lang w:val="en-US"/>
        </w:rPr>
        <w:t xml:space="preserve">. </w:t>
      </w:r>
      <w:r w:rsidR="00F623FB" w:rsidRPr="001C47CA">
        <w:rPr>
          <w:rFonts w:ascii="Times New Roman" w:hAnsi="Times New Roman"/>
          <w:sz w:val="24"/>
          <w:szCs w:val="24"/>
          <w:lang w:val="en-US"/>
        </w:rPr>
        <w:t xml:space="preserve">Thus, the criminal practice of these adolescents of the sample may be the result of an “adventure” </w:t>
      </w:r>
      <w:r w:rsidR="005C2068" w:rsidRPr="001C47CA">
        <w:rPr>
          <w:rFonts w:ascii="Times New Roman" w:hAnsi="Times New Roman"/>
          <w:sz w:val="24"/>
          <w:szCs w:val="24"/>
          <w:lang w:val="en-US"/>
        </w:rPr>
        <w:t>to achieve</w:t>
      </w:r>
      <w:r w:rsidR="00F623FB" w:rsidRPr="001C47CA">
        <w:rPr>
          <w:rFonts w:ascii="Times New Roman" w:hAnsi="Times New Roman"/>
          <w:sz w:val="24"/>
          <w:szCs w:val="24"/>
          <w:lang w:val="en-US"/>
        </w:rPr>
        <w:t xml:space="preserve"> a different reality from the context of poverty in which many of them are embedded</w:t>
      </w:r>
      <w:r w:rsidR="00342F4A" w:rsidRPr="001C47CA">
        <w:rPr>
          <w:rFonts w:ascii="Times New Roman" w:hAnsi="Times New Roman"/>
          <w:sz w:val="24"/>
          <w:szCs w:val="24"/>
          <w:lang w:val="en-US"/>
        </w:rPr>
        <w:t>. The excitement and access to consumer goods obtained by the first offenses may have reinforced the permanence of infringing practices.</w:t>
      </w:r>
      <w:r w:rsidR="0090051A" w:rsidRPr="001C47CA">
        <w:rPr>
          <w:rFonts w:ascii="Times New Roman" w:hAnsi="Times New Roman"/>
          <w:sz w:val="24"/>
          <w:szCs w:val="24"/>
          <w:lang w:val="en-US"/>
        </w:rPr>
        <w:t xml:space="preserve"> </w:t>
      </w:r>
      <w:r w:rsidR="00004396" w:rsidRPr="001C47CA">
        <w:rPr>
          <w:rFonts w:ascii="Times New Roman" w:hAnsi="Times New Roman"/>
          <w:sz w:val="24"/>
          <w:szCs w:val="24"/>
          <w:lang w:val="en-US"/>
        </w:rPr>
        <w:t>On the other hand,</w:t>
      </w:r>
      <w:r w:rsidR="00342F4A" w:rsidRPr="001C47CA">
        <w:rPr>
          <w:rFonts w:ascii="Times New Roman" w:hAnsi="Times New Roman"/>
          <w:sz w:val="24"/>
          <w:szCs w:val="24"/>
          <w:lang w:val="en-US"/>
        </w:rPr>
        <w:t xml:space="preserve"> Self-Direction Action can be </w:t>
      </w:r>
      <w:r w:rsidR="003829F3" w:rsidRPr="001C47CA">
        <w:rPr>
          <w:rFonts w:ascii="Times New Roman" w:hAnsi="Times New Roman"/>
          <w:sz w:val="24"/>
          <w:szCs w:val="24"/>
          <w:lang w:val="en-US"/>
        </w:rPr>
        <w:t>due to their</w:t>
      </w:r>
      <w:r w:rsidR="00342F4A" w:rsidRPr="001C47CA">
        <w:rPr>
          <w:rFonts w:ascii="Times New Roman" w:hAnsi="Times New Roman"/>
          <w:sz w:val="24"/>
          <w:szCs w:val="24"/>
          <w:lang w:val="en-US"/>
        </w:rPr>
        <w:t xml:space="preserve"> </w:t>
      </w:r>
      <w:r w:rsidR="001A5C7F" w:rsidRPr="001C47CA">
        <w:rPr>
          <w:rFonts w:ascii="Times New Roman" w:hAnsi="Times New Roman"/>
          <w:sz w:val="24"/>
          <w:szCs w:val="24"/>
          <w:lang w:val="en-US"/>
        </w:rPr>
        <w:t>career</w:t>
      </w:r>
      <w:r w:rsidR="00342F4A" w:rsidRPr="001C47CA">
        <w:rPr>
          <w:rFonts w:ascii="Times New Roman" w:hAnsi="Times New Roman"/>
          <w:sz w:val="24"/>
          <w:szCs w:val="24"/>
          <w:lang w:val="en-US"/>
        </w:rPr>
        <w:t xml:space="preserve"> choices</w:t>
      </w:r>
      <w:r w:rsidR="0090051A" w:rsidRPr="001C47CA">
        <w:rPr>
          <w:rFonts w:ascii="Times New Roman" w:hAnsi="Times New Roman"/>
          <w:sz w:val="24"/>
          <w:szCs w:val="24"/>
          <w:lang w:val="en-US"/>
        </w:rPr>
        <w:t>, once</w:t>
      </w:r>
      <w:r w:rsidR="00342F4A" w:rsidRPr="001C47CA">
        <w:rPr>
          <w:rFonts w:ascii="Times New Roman" w:hAnsi="Times New Roman"/>
          <w:sz w:val="24"/>
          <w:szCs w:val="24"/>
          <w:lang w:val="en-US"/>
        </w:rPr>
        <w:t xml:space="preserve"> </w:t>
      </w:r>
      <w:r w:rsidR="0090051A" w:rsidRPr="001C47CA">
        <w:rPr>
          <w:rFonts w:ascii="Times New Roman" w:hAnsi="Times New Roman"/>
          <w:sz w:val="24"/>
          <w:szCs w:val="24"/>
          <w:lang w:val="en-US"/>
        </w:rPr>
        <w:t>t</w:t>
      </w:r>
      <w:r w:rsidR="00F66CDD" w:rsidRPr="001C47CA">
        <w:rPr>
          <w:rFonts w:ascii="Times New Roman" w:hAnsi="Times New Roman"/>
          <w:sz w:val="24"/>
          <w:szCs w:val="24"/>
          <w:lang w:val="en-US"/>
        </w:rPr>
        <w:t>heir s</w:t>
      </w:r>
      <w:r w:rsidR="00342F4A" w:rsidRPr="001C47CA">
        <w:rPr>
          <w:rFonts w:ascii="Times New Roman" w:hAnsi="Times New Roman"/>
          <w:sz w:val="24"/>
          <w:szCs w:val="24"/>
          <w:lang w:val="en-US"/>
        </w:rPr>
        <w:t xml:space="preserve">ignificantly chosen </w:t>
      </w:r>
      <w:r w:rsidR="001A5C7F" w:rsidRPr="001C47CA">
        <w:rPr>
          <w:rFonts w:ascii="Times New Roman" w:hAnsi="Times New Roman"/>
          <w:sz w:val="24"/>
          <w:szCs w:val="24"/>
          <w:lang w:val="en-US"/>
        </w:rPr>
        <w:t>careers</w:t>
      </w:r>
      <w:r w:rsidR="00342F4A" w:rsidRPr="001C47CA">
        <w:rPr>
          <w:rFonts w:ascii="Times New Roman" w:hAnsi="Times New Roman"/>
          <w:sz w:val="24"/>
          <w:szCs w:val="24"/>
          <w:lang w:val="en-US"/>
        </w:rPr>
        <w:t xml:space="preserve"> dreams were associated with professions linked to high dynamism, excitement</w:t>
      </w:r>
      <w:r w:rsidR="001A5C7F" w:rsidRPr="001C47CA">
        <w:rPr>
          <w:rFonts w:ascii="Times New Roman" w:hAnsi="Times New Roman"/>
          <w:sz w:val="24"/>
          <w:szCs w:val="24"/>
          <w:lang w:val="en-US"/>
        </w:rPr>
        <w:t>,</w:t>
      </w:r>
      <w:r w:rsidR="00342F4A" w:rsidRPr="001C47CA">
        <w:rPr>
          <w:rFonts w:ascii="Times New Roman" w:hAnsi="Times New Roman"/>
          <w:sz w:val="24"/>
          <w:szCs w:val="24"/>
          <w:lang w:val="en-US"/>
        </w:rPr>
        <w:t xml:space="preserve"> and adventure.</w:t>
      </w:r>
    </w:p>
    <w:p w14:paraId="2319BE6D" w14:textId="018F6337" w:rsidR="00A42D43" w:rsidRPr="001C47CA" w:rsidRDefault="002A5E63"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Concerning</w:t>
      </w:r>
      <w:r w:rsidR="00342F4A" w:rsidRPr="001C47CA">
        <w:rPr>
          <w:rFonts w:ascii="Times New Roman" w:hAnsi="Times New Roman"/>
          <w:sz w:val="24"/>
          <w:szCs w:val="24"/>
          <w:lang w:val="en-US"/>
        </w:rPr>
        <w:t xml:space="preserve"> the Hedonism value</w:t>
      </w:r>
      <w:r w:rsidRPr="001C47CA">
        <w:rPr>
          <w:rFonts w:ascii="Times New Roman" w:hAnsi="Times New Roman"/>
          <w:sz w:val="24"/>
          <w:szCs w:val="24"/>
          <w:lang w:val="en-US"/>
        </w:rPr>
        <w:t>,</w:t>
      </w:r>
      <w:r w:rsidR="00342F4A" w:rsidRPr="001C47CA">
        <w:rPr>
          <w:rFonts w:ascii="Times New Roman" w:hAnsi="Times New Roman"/>
          <w:sz w:val="24"/>
          <w:szCs w:val="24"/>
          <w:lang w:val="en-US"/>
        </w:rPr>
        <w:t xml:space="preserve"> </w:t>
      </w:r>
      <w:r w:rsidRPr="001C47CA">
        <w:rPr>
          <w:rFonts w:ascii="Times New Roman" w:hAnsi="Times New Roman"/>
          <w:sz w:val="24"/>
          <w:szCs w:val="24"/>
          <w:lang w:val="en-US"/>
        </w:rPr>
        <w:t>i</w:t>
      </w:r>
      <w:r w:rsidR="00342F4A" w:rsidRPr="001C47CA">
        <w:rPr>
          <w:rFonts w:ascii="Times New Roman" w:hAnsi="Times New Roman"/>
          <w:sz w:val="24"/>
          <w:szCs w:val="24"/>
          <w:lang w:val="en-US"/>
        </w:rPr>
        <w:t xml:space="preserve">t is associated with motivations aimed </w:t>
      </w:r>
      <w:r w:rsidRPr="001C47CA">
        <w:rPr>
          <w:rFonts w:ascii="Times New Roman" w:hAnsi="Times New Roman"/>
          <w:sz w:val="24"/>
          <w:szCs w:val="24"/>
          <w:lang w:val="en-US"/>
        </w:rPr>
        <w:t>to</w:t>
      </w:r>
      <w:r w:rsidR="00342F4A" w:rsidRPr="001C47CA">
        <w:rPr>
          <w:rFonts w:ascii="Times New Roman" w:hAnsi="Times New Roman"/>
          <w:sz w:val="24"/>
          <w:szCs w:val="24"/>
          <w:lang w:val="en-US"/>
        </w:rPr>
        <w:t xml:space="preserve"> </w:t>
      </w:r>
      <w:r w:rsidRPr="001C47CA">
        <w:rPr>
          <w:rFonts w:ascii="Times New Roman" w:hAnsi="Times New Roman"/>
          <w:sz w:val="24"/>
          <w:szCs w:val="24"/>
          <w:lang w:val="en-US"/>
        </w:rPr>
        <w:t>get</w:t>
      </w:r>
      <w:r w:rsidR="00342F4A" w:rsidRPr="001C47CA">
        <w:rPr>
          <w:rFonts w:ascii="Times New Roman" w:hAnsi="Times New Roman"/>
          <w:sz w:val="24"/>
          <w:szCs w:val="24"/>
          <w:lang w:val="en-US"/>
        </w:rPr>
        <w:t xml:space="preserve"> the organic needs of pleasure, satisfaction and self-indulgence. It is a value that can be associated with violent attitudes (McDonald, </w:t>
      </w:r>
      <w:proofErr w:type="spellStart"/>
      <w:r w:rsidR="00342F4A" w:rsidRPr="001C47CA">
        <w:rPr>
          <w:rFonts w:ascii="Times New Roman" w:hAnsi="Times New Roman"/>
          <w:sz w:val="24"/>
          <w:szCs w:val="24"/>
          <w:lang w:val="en-US"/>
        </w:rPr>
        <w:t>Benish</w:t>
      </w:r>
      <w:proofErr w:type="spellEnd"/>
      <w:r w:rsidR="00342F4A" w:rsidRPr="001C47CA">
        <w:rPr>
          <w:rFonts w:ascii="Times New Roman" w:hAnsi="Times New Roman"/>
          <w:sz w:val="24"/>
          <w:szCs w:val="24"/>
          <w:lang w:val="en-US"/>
        </w:rPr>
        <w:t xml:space="preserve">-Weisman, O'Brien, &amp; </w:t>
      </w:r>
      <w:proofErr w:type="spellStart"/>
      <w:r w:rsidR="00342F4A" w:rsidRPr="001C47CA">
        <w:rPr>
          <w:rFonts w:ascii="Times New Roman" w:hAnsi="Times New Roman"/>
          <w:sz w:val="24"/>
          <w:szCs w:val="24"/>
          <w:lang w:val="en-US"/>
        </w:rPr>
        <w:t>Ungvary</w:t>
      </w:r>
      <w:proofErr w:type="spellEnd"/>
      <w:r w:rsidR="00342F4A" w:rsidRPr="001C47CA">
        <w:rPr>
          <w:rFonts w:ascii="Times New Roman" w:hAnsi="Times New Roman"/>
          <w:sz w:val="24"/>
          <w:szCs w:val="24"/>
          <w:lang w:val="en-US"/>
        </w:rPr>
        <w:t xml:space="preserve">, 2015; </w:t>
      </w:r>
      <w:proofErr w:type="spellStart"/>
      <w:r w:rsidR="00342F4A" w:rsidRPr="001C47CA">
        <w:rPr>
          <w:rFonts w:ascii="Times New Roman" w:hAnsi="Times New Roman"/>
          <w:sz w:val="24"/>
          <w:szCs w:val="24"/>
          <w:lang w:val="en-US"/>
        </w:rPr>
        <w:t>Seddig</w:t>
      </w:r>
      <w:proofErr w:type="spellEnd"/>
      <w:r w:rsidR="00342F4A" w:rsidRPr="001C47CA">
        <w:rPr>
          <w:rFonts w:ascii="Times New Roman" w:hAnsi="Times New Roman"/>
          <w:sz w:val="24"/>
          <w:szCs w:val="24"/>
          <w:lang w:val="en-US"/>
        </w:rPr>
        <w:t xml:space="preserve"> &amp; </w:t>
      </w:r>
      <w:proofErr w:type="spellStart"/>
      <w:r w:rsidR="00342F4A" w:rsidRPr="001C47CA">
        <w:rPr>
          <w:rFonts w:ascii="Times New Roman" w:hAnsi="Times New Roman"/>
          <w:sz w:val="24"/>
          <w:szCs w:val="24"/>
          <w:lang w:val="en-US"/>
        </w:rPr>
        <w:t>Davidov</w:t>
      </w:r>
      <w:proofErr w:type="spellEnd"/>
      <w:r w:rsidR="00342F4A" w:rsidRPr="001C47CA">
        <w:rPr>
          <w:rFonts w:ascii="Times New Roman" w:hAnsi="Times New Roman"/>
          <w:sz w:val="24"/>
          <w:szCs w:val="24"/>
          <w:lang w:val="en-US"/>
        </w:rPr>
        <w:t>, 2018)</w:t>
      </w:r>
      <w:r w:rsidRPr="001C47CA">
        <w:rPr>
          <w:rFonts w:ascii="Times New Roman" w:hAnsi="Times New Roman"/>
          <w:sz w:val="24"/>
          <w:szCs w:val="24"/>
          <w:lang w:val="en-US"/>
        </w:rPr>
        <w:t>,</w:t>
      </w:r>
      <w:r w:rsidR="00342F4A" w:rsidRPr="001C47CA">
        <w:rPr>
          <w:rFonts w:ascii="Times New Roman" w:hAnsi="Times New Roman"/>
          <w:sz w:val="24"/>
          <w:szCs w:val="24"/>
          <w:lang w:val="en-US"/>
        </w:rPr>
        <w:t xml:space="preserve"> as well as the escape from stress and competition, negatively correlating with aspirations and pursuit of objectives </w:t>
      </w:r>
      <w:r w:rsidRPr="001C47CA">
        <w:rPr>
          <w:rFonts w:ascii="Times New Roman" w:hAnsi="Times New Roman"/>
          <w:sz w:val="24"/>
          <w:szCs w:val="24"/>
          <w:lang w:val="en-US"/>
        </w:rPr>
        <w:t xml:space="preserve">both </w:t>
      </w:r>
      <w:r w:rsidR="00342F4A" w:rsidRPr="001C47CA">
        <w:rPr>
          <w:rFonts w:ascii="Times New Roman" w:hAnsi="Times New Roman"/>
          <w:sz w:val="24"/>
          <w:szCs w:val="24"/>
          <w:lang w:val="en-US"/>
        </w:rPr>
        <w:t>associated with Achievement value (Schwartz et al., 2012).</w:t>
      </w:r>
      <w:r w:rsidR="0027373F" w:rsidRPr="001C47CA">
        <w:rPr>
          <w:rFonts w:ascii="Times New Roman" w:hAnsi="Times New Roman"/>
          <w:sz w:val="24"/>
          <w:szCs w:val="24"/>
          <w:lang w:val="en-US"/>
        </w:rPr>
        <w:t xml:space="preserve"> For this reason, t</w:t>
      </w:r>
      <w:r w:rsidR="00342F4A" w:rsidRPr="001C47CA">
        <w:rPr>
          <w:rFonts w:ascii="Times New Roman" w:hAnsi="Times New Roman"/>
          <w:sz w:val="24"/>
          <w:szCs w:val="24"/>
          <w:lang w:val="en-US"/>
        </w:rPr>
        <w:t xml:space="preserve">he high </w:t>
      </w:r>
      <w:r w:rsidR="0027373F" w:rsidRPr="001C47CA">
        <w:rPr>
          <w:rFonts w:ascii="Times New Roman" w:hAnsi="Times New Roman"/>
          <w:sz w:val="24"/>
          <w:szCs w:val="24"/>
          <w:lang w:val="en-US"/>
        </w:rPr>
        <w:t>score</w:t>
      </w:r>
      <w:r w:rsidR="00342F4A" w:rsidRPr="001C47CA">
        <w:rPr>
          <w:rFonts w:ascii="Times New Roman" w:hAnsi="Times New Roman"/>
          <w:sz w:val="24"/>
          <w:szCs w:val="24"/>
          <w:lang w:val="en-US"/>
        </w:rPr>
        <w:t xml:space="preserve"> of Hedonism, in this context, may be associated with infraction behaviors as well as the difficulties of </w:t>
      </w:r>
      <w:r w:rsidR="0027373F" w:rsidRPr="001C47CA">
        <w:rPr>
          <w:rFonts w:ascii="Times New Roman" w:hAnsi="Times New Roman"/>
          <w:sz w:val="24"/>
          <w:szCs w:val="24"/>
          <w:lang w:val="en-US"/>
        </w:rPr>
        <w:t>these adolescents</w:t>
      </w:r>
      <w:r w:rsidR="00342F4A" w:rsidRPr="001C47CA">
        <w:rPr>
          <w:rFonts w:ascii="Times New Roman" w:hAnsi="Times New Roman"/>
          <w:sz w:val="24"/>
          <w:szCs w:val="24"/>
          <w:lang w:val="en-US"/>
        </w:rPr>
        <w:t xml:space="preserve"> to pursue their life projects. </w:t>
      </w:r>
      <w:r w:rsidR="002D2943" w:rsidRPr="001C47CA">
        <w:rPr>
          <w:rFonts w:ascii="Times New Roman" w:hAnsi="Times New Roman"/>
          <w:sz w:val="24"/>
          <w:szCs w:val="24"/>
          <w:lang w:val="en-US"/>
        </w:rPr>
        <w:t xml:space="preserve">These conclusions </w:t>
      </w:r>
      <w:proofErr w:type="gramStart"/>
      <w:r w:rsidR="002D2943" w:rsidRPr="001C47CA">
        <w:rPr>
          <w:rFonts w:ascii="Times New Roman" w:hAnsi="Times New Roman"/>
          <w:sz w:val="24"/>
          <w:szCs w:val="24"/>
          <w:lang w:val="en-US"/>
        </w:rPr>
        <w:t>may be supported</w:t>
      </w:r>
      <w:proofErr w:type="gramEnd"/>
      <w:r w:rsidR="002D2943" w:rsidRPr="001C47CA">
        <w:rPr>
          <w:rFonts w:ascii="Times New Roman" w:hAnsi="Times New Roman"/>
          <w:sz w:val="24"/>
          <w:szCs w:val="24"/>
          <w:lang w:val="en-US"/>
        </w:rPr>
        <w:t xml:space="preserve"> by expressions of dismay about the chances of success in achieving their dreams, given the employability difficulties for adolescents with infringement records.</w:t>
      </w:r>
      <w:r w:rsidR="00342F4A" w:rsidRPr="001C47CA">
        <w:rPr>
          <w:rFonts w:ascii="Times New Roman" w:hAnsi="Times New Roman"/>
          <w:sz w:val="24"/>
          <w:szCs w:val="24"/>
          <w:lang w:val="en-US"/>
        </w:rPr>
        <w:t xml:space="preserve"> </w:t>
      </w:r>
      <w:r w:rsidR="00465C87" w:rsidRPr="001C47CA">
        <w:rPr>
          <w:rFonts w:ascii="Times New Roman" w:hAnsi="Times New Roman"/>
          <w:sz w:val="24"/>
          <w:szCs w:val="24"/>
          <w:lang w:val="en-US"/>
        </w:rPr>
        <w:t>Empowering the Achievement value based on adolescents' skills and aptitude could be a strategy to facilitate their pursuit of these dreams</w:t>
      </w:r>
      <w:r w:rsidR="00342F4A" w:rsidRPr="001C47CA">
        <w:rPr>
          <w:rFonts w:ascii="Times New Roman" w:hAnsi="Times New Roman"/>
          <w:sz w:val="24"/>
          <w:szCs w:val="24"/>
          <w:lang w:val="en-US"/>
        </w:rPr>
        <w:t>.</w:t>
      </w:r>
    </w:p>
    <w:p w14:paraId="2F6812DE" w14:textId="3F40B0FB" w:rsidR="00A03F05" w:rsidRPr="001C47CA" w:rsidRDefault="00A03F05"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responses of adolescents, indicating their awareness of the changes that society and their families expect from them, may be a reflection of trying to meet the demands of society, of giving answers based on social desirability. </w:t>
      </w:r>
      <w:r w:rsidR="007208F7" w:rsidRPr="001C47CA">
        <w:rPr>
          <w:rFonts w:ascii="Times New Roman" w:hAnsi="Times New Roman"/>
          <w:sz w:val="24"/>
          <w:szCs w:val="24"/>
          <w:lang w:val="en-US"/>
        </w:rPr>
        <w:t>However, their reports also pointed to a personal desire to recover losses from their criminal conduct</w:t>
      </w:r>
      <w:r w:rsidRPr="001C47CA">
        <w:rPr>
          <w:rFonts w:ascii="Times New Roman" w:hAnsi="Times New Roman"/>
          <w:sz w:val="24"/>
          <w:szCs w:val="24"/>
          <w:lang w:val="en-US"/>
        </w:rPr>
        <w:t xml:space="preserve">. This result may indicate that the restriction of freedom imposed by the judicial measure had some impact on </w:t>
      </w:r>
      <w:r w:rsidR="007208F7" w:rsidRPr="001C47CA">
        <w:rPr>
          <w:rFonts w:ascii="Times New Roman" w:hAnsi="Times New Roman"/>
          <w:sz w:val="24"/>
          <w:szCs w:val="24"/>
          <w:lang w:val="en-US"/>
        </w:rPr>
        <w:t xml:space="preserve">the </w:t>
      </w:r>
      <w:r w:rsidRPr="001C47CA">
        <w:rPr>
          <w:rFonts w:ascii="Times New Roman" w:hAnsi="Times New Roman"/>
          <w:sz w:val="24"/>
          <w:szCs w:val="24"/>
          <w:lang w:val="en-US"/>
        </w:rPr>
        <w:t xml:space="preserve">adolescents. </w:t>
      </w:r>
      <w:r w:rsidR="007208F7" w:rsidRPr="001C47CA">
        <w:rPr>
          <w:rFonts w:ascii="Times New Roman" w:hAnsi="Times New Roman"/>
          <w:sz w:val="24"/>
          <w:szCs w:val="24"/>
          <w:lang w:val="en-US"/>
        </w:rPr>
        <w:t>Although this, t</w:t>
      </w:r>
      <w:r w:rsidRPr="001C47CA">
        <w:rPr>
          <w:rFonts w:ascii="Times New Roman" w:hAnsi="Times New Roman"/>
          <w:sz w:val="24"/>
          <w:szCs w:val="24"/>
          <w:lang w:val="en-US"/>
        </w:rPr>
        <w:t xml:space="preserve">he </w:t>
      </w:r>
      <w:r w:rsidR="007208F7" w:rsidRPr="001C47CA">
        <w:rPr>
          <w:rFonts w:ascii="Times New Roman" w:hAnsi="Times New Roman"/>
          <w:sz w:val="24"/>
          <w:szCs w:val="24"/>
          <w:lang w:val="en-US"/>
        </w:rPr>
        <w:t>lack</w:t>
      </w:r>
      <w:r w:rsidRPr="001C47CA">
        <w:rPr>
          <w:rFonts w:ascii="Times New Roman" w:hAnsi="Times New Roman"/>
          <w:sz w:val="24"/>
          <w:szCs w:val="24"/>
          <w:lang w:val="en-US"/>
        </w:rPr>
        <w:t xml:space="preserve"> of greater results suggests that there is still a low alignment of activities proposed in the </w:t>
      </w:r>
      <w:r w:rsidR="007208F7" w:rsidRPr="001C47CA">
        <w:rPr>
          <w:rFonts w:ascii="Times New Roman" w:hAnsi="Times New Roman"/>
          <w:sz w:val="24"/>
          <w:szCs w:val="24"/>
          <w:lang w:val="en-US"/>
        </w:rPr>
        <w:t>institutional units</w:t>
      </w:r>
      <w:r w:rsidRPr="001C47CA">
        <w:rPr>
          <w:rFonts w:ascii="Times New Roman" w:hAnsi="Times New Roman"/>
          <w:sz w:val="24"/>
          <w:szCs w:val="24"/>
          <w:lang w:val="en-US"/>
        </w:rPr>
        <w:t xml:space="preserve"> with the motivations of adolescents to qualify their life projects (</w:t>
      </w:r>
      <w:proofErr w:type="spellStart"/>
      <w:r w:rsidRPr="001C47CA">
        <w:rPr>
          <w:rFonts w:ascii="Times New Roman" w:hAnsi="Times New Roman"/>
          <w:sz w:val="24"/>
          <w:szCs w:val="24"/>
          <w:lang w:val="en-US"/>
        </w:rPr>
        <w:t>Liaudinskien</w:t>
      </w:r>
      <w:proofErr w:type="spellEnd"/>
      <w:r w:rsidRPr="001C47CA">
        <w:rPr>
          <w:rFonts w:ascii="Times New Roman" w:hAnsi="Times New Roman"/>
          <w:sz w:val="24"/>
          <w:szCs w:val="24"/>
          <w:lang w:val="en-US"/>
        </w:rPr>
        <w:t xml:space="preserve">, 2005; </w:t>
      </w:r>
      <w:proofErr w:type="spellStart"/>
      <w:r w:rsidRPr="001C47CA">
        <w:rPr>
          <w:rFonts w:ascii="Times New Roman" w:hAnsi="Times New Roman"/>
          <w:sz w:val="24"/>
          <w:szCs w:val="24"/>
          <w:lang w:val="en-US"/>
        </w:rPr>
        <w:t>Marinho</w:t>
      </w:r>
      <w:proofErr w:type="spellEnd"/>
      <w:r w:rsidRPr="001C47CA">
        <w:rPr>
          <w:rFonts w:ascii="Times New Roman" w:hAnsi="Times New Roman"/>
          <w:sz w:val="24"/>
          <w:szCs w:val="24"/>
          <w:lang w:val="en-US"/>
        </w:rPr>
        <w:t>, 2013).</w:t>
      </w:r>
    </w:p>
    <w:p w14:paraId="6FB8ABB9" w14:textId="7AA96525" w:rsidR="00FA55FC" w:rsidRPr="001C47CA" w:rsidRDefault="00A03F05"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The results </w:t>
      </w:r>
      <w:r w:rsidR="002A1DAB" w:rsidRPr="001C47CA">
        <w:rPr>
          <w:rFonts w:ascii="Times New Roman" w:hAnsi="Times New Roman"/>
          <w:sz w:val="24"/>
          <w:szCs w:val="24"/>
          <w:lang w:val="en-US"/>
        </w:rPr>
        <w:t>from</w:t>
      </w:r>
      <w:r w:rsidRPr="001C47CA">
        <w:rPr>
          <w:rFonts w:ascii="Times New Roman" w:hAnsi="Times New Roman"/>
          <w:sz w:val="24"/>
          <w:szCs w:val="24"/>
          <w:lang w:val="en-US"/>
        </w:rPr>
        <w:t xml:space="preserve"> the </w:t>
      </w:r>
      <w:r w:rsidR="008355BD" w:rsidRPr="001C47CA">
        <w:rPr>
          <w:rFonts w:ascii="Times New Roman" w:hAnsi="Times New Roman"/>
          <w:sz w:val="24"/>
          <w:szCs w:val="24"/>
          <w:lang w:val="en-US"/>
        </w:rPr>
        <w:t>text segments</w:t>
      </w:r>
      <w:r w:rsidRPr="001C47CA">
        <w:rPr>
          <w:rFonts w:ascii="Times New Roman" w:hAnsi="Times New Roman"/>
          <w:sz w:val="24"/>
          <w:szCs w:val="24"/>
          <w:lang w:val="en-US"/>
        </w:rPr>
        <w:t xml:space="preserve"> of the Repentance and </w:t>
      </w:r>
      <w:r w:rsidR="0075151C" w:rsidRPr="001C47CA">
        <w:rPr>
          <w:rFonts w:ascii="Times New Roman" w:hAnsi="Times New Roman"/>
          <w:sz w:val="24"/>
          <w:szCs w:val="24"/>
          <w:lang w:val="en-US"/>
        </w:rPr>
        <w:t>Council</w:t>
      </w:r>
      <w:r w:rsidRPr="001C47CA">
        <w:rPr>
          <w:rFonts w:ascii="Times New Roman" w:hAnsi="Times New Roman"/>
          <w:sz w:val="24"/>
          <w:szCs w:val="24"/>
          <w:lang w:val="en-US"/>
        </w:rPr>
        <w:t xml:space="preserve"> axis may indicate that adolescents ha</w:t>
      </w:r>
      <w:r w:rsidR="002A1DAB" w:rsidRPr="001C47CA">
        <w:rPr>
          <w:rFonts w:ascii="Times New Roman" w:hAnsi="Times New Roman"/>
          <w:sz w:val="24"/>
          <w:szCs w:val="24"/>
          <w:lang w:val="en-US"/>
        </w:rPr>
        <w:t>ve</w:t>
      </w:r>
      <w:r w:rsidRPr="001C47CA">
        <w:rPr>
          <w:rFonts w:ascii="Times New Roman" w:hAnsi="Times New Roman"/>
          <w:sz w:val="24"/>
          <w:szCs w:val="24"/>
          <w:lang w:val="en-US"/>
        </w:rPr>
        <w:t xml:space="preserve"> some clarity about the illusions that accompanied the criminal practice: easy money and a life without obligations and responsibilities. Their statements made it possible to infer that such choices did not produce the expected results. </w:t>
      </w:r>
      <w:r w:rsidR="002A1DAB" w:rsidRPr="001C47CA">
        <w:rPr>
          <w:rFonts w:ascii="Times New Roman" w:hAnsi="Times New Roman"/>
          <w:sz w:val="24"/>
          <w:szCs w:val="24"/>
          <w:lang w:val="en-US"/>
        </w:rPr>
        <w:t>Th</w:t>
      </w:r>
      <w:r w:rsidR="00FA55FC" w:rsidRPr="001C47CA">
        <w:rPr>
          <w:rFonts w:ascii="Times New Roman" w:hAnsi="Times New Roman"/>
          <w:sz w:val="24"/>
          <w:szCs w:val="24"/>
          <w:lang w:val="en-US"/>
        </w:rPr>
        <w:t>us</w:t>
      </w:r>
      <w:r w:rsidR="002A1DAB" w:rsidRPr="001C47CA">
        <w:rPr>
          <w:rFonts w:ascii="Times New Roman" w:hAnsi="Times New Roman"/>
          <w:sz w:val="24"/>
          <w:szCs w:val="24"/>
          <w:lang w:val="en-US"/>
        </w:rPr>
        <w:t xml:space="preserve">, their </w:t>
      </w:r>
      <w:r w:rsidR="00961243" w:rsidRPr="001C47CA">
        <w:rPr>
          <w:rFonts w:ascii="Times New Roman" w:hAnsi="Times New Roman"/>
          <w:sz w:val="24"/>
          <w:szCs w:val="24"/>
          <w:lang w:val="en-US"/>
        </w:rPr>
        <w:t xml:space="preserve">expressed </w:t>
      </w:r>
      <w:r w:rsidR="002A1DAB" w:rsidRPr="001C47CA">
        <w:rPr>
          <w:rFonts w:ascii="Times New Roman" w:hAnsi="Times New Roman"/>
          <w:sz w:val="24"/>
          <w:szCs w:val="24"/>
          <w:lang w:val="en-US"/>
        </w:rPr>
        <w:t>d</w:t>
      </w:r>
      <w:r w:rsidRPr="001C47CA">
        <w:rPr>
          <w:rFonts w:ascii="Times New Roman" w:hAnsi="Times New Roman"/>
          <w:sz w:val="24"/>
          <w:szCs w:val="24"/>
          <w:lang w:val="en-US"/>
        </w:rPr>
        <w:t>iscouragement</w:t>
      </w:r>
      <w:r w:rsidR="002A1DAB" w:rsidRPr="001C47CA">
        <w:rPr>
          <w:rFonts w:ascii="Times New Roman" w:hAnsi="Times New Roman"/>
          <w:sz w:val="24"/>
          <w:szCs w:val="24"/>
          <w:lang w:val="en-US"/>
        </w:rPr>
        <w:t xml:space="preserve"> </w:t>
      </w:r>
      <w:r w:rsidR="00FA55FC" w:rsidRPr="001C47CA">
        <w:rPr>
          <w:rFonts w:ascii="Times New Roman" w:hAnsi="Times New Roman"/>
          <w:sz w:val="24"/>
          <w:szCs w:val="24"/>
          <w:lang w:val="en-US"/>
        </w:rPr>
        <w:t>may</w:t>
      </w:r>
      <w:r w:rsidRPr="001C47CA">
        <w:rPr>
          <w:rFonts w:ascii="Times New Roman" w:hAnsi="Times New Roman"/>
          <w:sz w:val="24"/>
          <w:szCs w:val="24"/>
          <w:lang w:val="en-US"/>
        </w:rPr>
        <w:t xml:space="preserve"> be evidence of re</w:t>
      </w:r>
      <w:r w:rsidR="00961243" w:rsidRPr="001C47CA">
        <w:rPr>
          <w:rFonts w:ascii="Times New Roman" w:hAnsi="Times New Roman"/>
          <w:sz w:val="24"/>
          <w:szCs w:val="24"/>
          <w:lang w:val="en-US"/>
        </w:rPr>
        <w:t>gret</w:t>
      </w:r>
      <w:r w:rsidRPr="001C47CA">
        <w:rPr>
          <w:rFonts w:ascii="Times New Roman" w:hAnsi="Times New Roman"/>
          <w:sz w:val="24"/>
          <w:szCs w:val="24"/>
          <w:lang w:val="en-US"/>
        </w:rPr>
        <w:t xml:space="preserve"> and some contrition for the</w:t>
      </w:r>
      <w:r w:rsidR="00FA55FC" w:rsidRPr="001C47CA">
        <w:rPr>
          <w:rFonts w:ascii="Times New Roman" w:hAnsi="Times New Roman"/>
          <w:sz w:val="24"/>
          <w:szCs w:val="24"/>
          <w:lang w:val="en-US"/>
        </w:rPr>
        <w:t>ir</w:t>
      </w:r>
      <w:r w:rsidRPr="001C47CA">
        <w:rPr>
          <w:rFonts w:ascii="Times New Roman" w:hAnsi="Times New Roman"/>
          <w:sz w:val="24"/>
          <w:szCs w:val="24"/>
          <w:lang w:val="en-US"/>
        </w:rPr>
        <w:t xml:space="preserve"> acts, as well as an expression of low objective expectation for </w:t>
      </w:r>
      <w:r w:rsidR="00FA55FC" w:rsidRPr="001C47CA">
        <w:rPr>
          <w:rFonts w:ascii="Times New Roman" w:hAnsi="Times New Roman"/>
          <w:sz w:val="24"/>
          <w:szCs w:val="24"/>
          <w:lang w:val="en-US"/>
        </w:rPr>
        <w:t>planning</w:t>
      </w:r>
      <w:r w:rsidRPr="001C47CA">
        <w:rPr>
          <w:rFonts w:ascii="Times New Roman" w:hAnsi="Times New Roman"/>
          <w:sz w:val="24"/>
          <w:szCs w:val="24"/>
          <w:lang w:val="en-US"/>
        </w:rPr>
        <w:t xml:space="preserve"> other life projects. </w:t>
      </w:r>
      <w:r w:rsidR="00FA55FC" w:rsidRPr="001C47CA">
        <w:rPr>
          <w:rFonts w:ascii="Times New Roman" w:hAnsi="Times New Roman"/>
          <w:sz w:val="24"/>
          <w:szCs w:val="24"/>
          <w:lang w:val="en-US"/>
        </w:rPr>
        <w:t>In other words, they</w:t>
      </w:r>
      <w:r w:rsidR="00262652" w:rsidRPr="001C47CA">
        <w:rPr>
          <w:rFonts w:ascii="Times New Roman" w:hAnsi="Times New Roman"/>
          <w:sz w:val="24"/>
          <w:szCs w:val="24"/>
          <w:lang w:val="en-US"/>
        </w:rPr>
        <w:t xml:space="preserve"> would have an idea of </w:t>
      </w:r>
      <w:r w:rsidR="00FA55FC" w:rsidRPr="001C47CA">
        <w:rPr>
          <w:rFonts w:ascii="Times New Roman" w:hAnsi="Times New Roman"/>
          <w:sz w:val="24"/>
          <w:szCs w:val="24"/>
          <w:lang w:val="en-US"/>
        </w:rPr>
        <w:t>what they should do, but at the same time expressed an inability to make them come true.</w:t>
      </w:r>
    </w:p>
    <w:p w14:paraId="435DD22D" w14:textId="16022478" w:rsidR="00F634DA" w:rsidRDefault="000B47AF" w:rsidP="0044476F">
      <w:pPr>
        <w:spacing w:after="100" w:afterAutospacing="1"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Taken together, these findings suggest </w:t>
      </w:r>
      <w:r w:rsidR="00946BC1" w:rsidRPr="001C47CA">
        <w:rPr>
          <w:rFonts w:ascii="Times New Roman" w:hAnsi="Times New Roman"/>
          <w:sz w:val="24"/>
          <w:szCs w:val="24"/>
          <w:lang w:val="en-US"/>
        </w:rPr>
        <w:t xml:space="preserve">that it is </w:t>
      </w:r>
      <w:r w:rsidR="00A03F05" w:rsidRPr="001C47CA">
        <w:rPr>
          <w:rFonts w:ascii="Times New Roman" w:hAnsi="Times New Roman"/>
          <w:sz w:val="24"/>
          <w:szCs w:val="24"/>
          <w:lang w:val="en-US"/>
        </w:rPr>
        <w:t xml:space="preserve">urgent that the Government promotes policies that offer training, professional insertion and present concrete options for the future, with a view to the social reintegration of these young people. </w:t>
      </w:r>
      <w:r w:rsidR="005B4138" w:rsidRPr="001C47CA">
        <w:rPr>
          <w:rFonts w:ascii="Times New Roman" w:hAnsi="Times New Roman"/>
          <w:sz w:val="24"/>
          <w:szCs w:val="24"/>
          <w:lang w:val="en-US"/>
        </w:rPr>
        <w:t xml:space="preserve">In addition to public policies, it is important to develop pedagogical practices aimed at integrating problem solving, the world of work, youth </w:t>
      </w:r>
      <w:proofErr w:type="spellStart"/>
      <w:r w:rsidR="005B4138" w:rsidRPr="001C47CA">
        <w:rPr>
          <w:rFonts w:ascii="Times New Roman" w:hAnsi="Times New Roman"/>
          <w:sz w:val="24"/>
          <w:szCs w:val="24"/>
          <w:lang w:val="en-US"/>
        </w:rPr>
        <w:t>protagonism</w:t>
      </w:r>
      <w:proofErr w:type="spellEnd"/>
      <w:r w:rsidR="005B4138" w:rsidRPr="001C47CA">
        <w:rPr>
          <w:rFonts w:ascii="Times New Roman" w:hAnsi="Times New Roman"/>
          <w:sz w:val="24"/>
          <w:szCs w:val="24"/>
          <w:lang w:val="en-US"/>
        </w:rPr>
        <w:t xml:space="preserve">, </w:t>
      </w:r>
      <w:r w:rsidR="003D282C" w:rsidRPr="001C47CA">
        <w:rPr>
          <w:rFonts w:ascii="Times New Roman" w:hAnsi="Times New Roman"/>
          <w:sz w:val="24"/>
          <w:szCs w:val="24"/>
          <w:lang w:val="en-US"/>
        </w:rPr>
        <w:t>aligned</w:t>
      </w:r>
      <w:r w:rsidR="005B4138" w:rsidRPr="001C47CA">
        <w:rPr>
          <w:rFonts w:ascii="Times New Roman" w:hAnsi="Times New Roman"/>
          <w:sz w:val="24"/>
          <w:szCs w:val="24"/>
          <w:lang w:val="en-US"/>
        </w:rPr>
        <w:t xml:space="preserve"> to their motivations, in order to </w:t>
      </w:r>
      <w:r w:rsidR="003D282C" w:rsidRPr="001C47CA">
        <w:rPr>
          <w:rFonts w:ascii="Times New Roman" w:hAnsi="Times New Roman"/>
          <w:sz w:val="24"/>
          <w:szCs w:val="24"/>
          <w:lang w:val="en-US"/>
        </w:rPr>
        <w:t>provide</w:t>
      </w:r>
      <w:r w:rsidR="005B4138" w:rsidRPr="001C47CA">
        <w:rPr>
          <w:rFonts w:ascii="Times New Roman" w:hAnsi="Times New Roman"/>
          <w:sz w:val="24"/>
          <w:szCs w:val="24"/>
          <w:lang w:val="en-US"/>
        </w:rPr>
        <w:t xml:space="preserve"> tools that contribute to transforming the reality that surrounds them.</w:t>
      </w:r>
    </w:p>
    <w:p w14:paraId="6B3DD653" w14:textId="77777777" w:rsidR="0044476F" w:rsidRPr="001C47CA" w:rsidRDefault="0044476F" w:rsidP="0044476F">
      <w:pPr>
        <w:spacing w:after="100" w:afterAutospacing="1" w:line="240" w:lineRule="auto"/>
        <w:ind w:firstLine="709"/>
        <w:rPr>
          <w:rFonts w:ascii="Times New Roman" w:hAnsi="Times New Roman"/>
          <w:sz w:val="24"/>
          <w:szCs w:val="24"/>
          <w:lang w:val="en-US"/>
        </w:rPr>
      </w:pPr>
    </w:p>
    <w:p w14:paraId="4FB3D4D0" w14:textId="7BC5608C" w:rsidR="00202AB9" w:rsidRPr="00B82432" w:rsidRDefault="00A03F05" w:rsidP="00B82432">
      <w:pPr>
        <w:spacing w:after="0" w:line="240" w:lineRule="auto"/>
        <w:jc w:val="center"/>
        <w:rPr>
          <w:rFonts w:ascii="Times New Roman" w:hAnsi="Times New Roman" w:cs="Times New Roman"/>
          <w:b/>
          <w:sz w:val="24"/>
          <w:szCs w:val="24"/>
          <w:lang w:val="en-US"/>
        </w:rPr>
      </w:pPr>
      <w:r w:rsidRPr="00B82432">
        <w:rPr>
          <w:rFonts w:ascii="Times New Roman" w:hAnsi="Times New Roman" w:cs="Times New Roman"/>
          <w:b/>
          <w:sz w:val="24"/>
          <w:szCs w:val="24"/>
          <w:lang w:val="en-US"/>
        </w:rPr>
        <w:lastRenderedPageBreak/>
        <w:t>Conclusions</w:t>
      </w:r>
    </w:p>
    <w:p w14:paraId="0BDCA94E" w14:textId="107E612C" w:rsidR="00A03F05" w:rsidRPr="001C47CA" w:rsidRDefault="00914EBB" w:rsidP="00571E2C">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This study fulfilled its objective. The findings support that an intervention pedagogical project aiming to activate and empowerment values for young people of the infraction environment </w:t>
      </w:r>
      <w:proofErr w:type="gramStart"/>
      <w:r w:rsidRPr="001C47CA">
        <w:rPr>
          <w:rFonts w:ascii="Times New Roman" w:hAnsi="Times New Roman"/>
          <w:sz w:val="24"/>
          <w:szCs w:val="24"/>
          <w:lang w:val="en-US"/>
        </w:rPr>
        <w:t>should be focused</w:t>
      </w:r>
      <w:proofErr w:type="gramEnd"/>
      <w:r w:rsidRPr="001C47CA">
        <w:rPr>
          <w:rFonts w:ascii="Times New Roman" w:hAnsi="Times New Roman"/>
          <w:sz w:val="24"/>
          <w:szCs w:val="24"/>
          <w:lang w:val="en-US"/>
        </w:rPr>
        <w:t xml:space="preserve"> on the promotion of prosocial and ethical attitudes</w:t>
      </w:r>
      <w:r w:rsidR="00A03F05" w:rsidRPr="001C47CA">
        <w:rPr>
          <w:rFonts w:ascii="Times New Roman" w:hAnsi="Times New Roman"/>
          <w:sz w:val="24"/>
          <w:szCs w:val="24"/>
          <w:lang w:val="en-US"/>
        </w:rPr>
        <w:t>. The values that need activation to guide teens' motivations toward th</w:t>
      </w:r>
      <w:r w:rsidRPr="001C47CA">
        <w:rPr>
          <w:rFonts w:ascii="Times New Roman" w:hAnsi="Times New Roman"/>
          <w:sz w:val="24"/>
          <w:szCs w:val="24"/>
          <w:lang w:val="en-US"/>
        </w:rPr>
        <w:t>e</w:t>
      </w:r>
      <w:r w:rsidR="00A03F05" w:rsidRPr="001C47CA">
        <w:rPr>
          <w:rFonts w:ascii="Times New Roman" w:hAnsi="Times New Roman"/>
          <w:sz w:val="24"/>
          <w:szCs w:val="24"/>
          <w:lang w:val="en-US"/>
        </w:rPr>
        <w:t>s</w:t>
      </w:r>
      <w:r w:rsidRPr="001C47CA">
        <w:rPr>
          <w:rFonts w:ascii="Times New Roman" w:hAnsi="Times New Roman"/>
          <w:sz w:val="24"/>
          <w:szCs w:val="24"/>
          <w:lang w:val="en-US"/>
        </w:rPr>
        <w:t>e</w:t>
      </w:r>
      <w:r w:rsidR="00A03F05" w:rsidRPr="001C47CA">
        <w:rPr>
          <w:rFonts w:ascii="Times New Roman" w:hAnsi="Times New Roman"/>
          <w:sz w:val="24"/>
          <w:szCs w:val="24"/>
          <w:lang w:val="en-US"/>
        </w:rPr>
        <w:t xml:space="preserve"> </w:t>
      </w:r>
      <w:r w:rsidRPr="001C47CA">
        <w:rPr>
          <w:rFonts w:ascii="Times New Roman" w:hAnsi="Times New Roman"/>
          <w:sz w:val="24"/>
          <w:szCs w:val="24"/>
          <w:lang w:val="en-US"/>
        </w:rPr>
        <w:t>goals</w:t>
      </w:r>
      <w:r w:rsidR="00A03F05" w:rsidRPr="001C47CA">
        <w:rPr>
          <w:rFonts w:ascii="Times New Roman" w:hAnsi="Times New Roman"/>
          <w:sz w:val="24"/>
          <w:szCs w:val="24"/>
          <w:lang w:val="en-US"/>
        </w:rPr>
        <w:t xml:space="preserve"> should </w:t>
      </w:r>
      <w:proofErr w:type="gramStart"/>
      <w:r w:rsidR="00A03F05" w:rsidRPr="001C47CA">
        <w:rPr>
          <w:rFonts w:ascii="Times New Roman" w:hAnsi="Times New Roman"/>
          <w:sz w:val="24"/>
          <w:szCs w:val="24"/>
          <w:lang w:val="en-US"/>
        </w:rPr>
        <w:t>be:</w:t>
      </w:r>
      <w:proofErr w:type="gramEnd"/>
      <w:r w:rsidR="00A03F05" w:rsidRPr="001C47CA">
        <w:rPr>
          <w:rFonts w:ascii="Times New Roman" w:hAnsi="Times New Roman"/>
          <w:sz w:val="24"/>
          <w:szCs w:val="24"/>
          <w:lang w:val="en-US"/>
        </w:rPr>
        <w:t xml:space="preserve"> Tradition, Universalism</w:t>
      </w:r>
      <w:r w:rsidRPr="001C47CA">
        <w:rPr>
          <w:rFonts w:ascii="Times New Roman" w:hAnsi="Times New Roman"/>
          <w:sz w:val="24"/>
          <w:szCs w:val="24"/>
          <w:lang w:val="en-US"/>
        </w:rPr>
        <w:t xml:space="preserve"> Nature</w:t>
      </w:r>
      <w:r w:rsidR="00A03F05" w:rsidRPr="001C47CA">
        <w:rPr>
          <w:rFonts w:ascii="Times New Roman" w:hAnsi="Times New Roman"/>
          <w:sz w:val="24"/>
          <w:szCs w:val="24"/>
          <w:lang w:val="en-US"/>
        </w:rPr>
        <w:t xml:space="preserve">, </w:t>
      </w:r>
      <w:r w:rsidRPr="001C47CA">
        <w:rPr>
          <w:rFonts w:ascii="Times New Roman" w:hAnsi="Times New Roman"/>
          <w:sz w:val="24"/>
          <w:szCs w:val="24"/>
          <w:lang w:val="en-US"/>
        </w:rPr>
        <w:t>Benevolence</w:t>
      </w:r>
      <w:r w:rsidR="00A03F05" w:rsidRPr="001C47CA">
        <w:rPr>
          <w:rFonts w:ascii="Times New Roman" w:hAnsi="Times New Roman"/>
          <w:sz w:val="24"/>
          <w:szCs w:val="24"/>
          <w:lang w:val="en-US"/>
        </w:rPr>
        <w:t xml:space="preserve"> Care and Achievement.</w:t>
      </w:r>
    </w:p>
    <w:p w14:paraId="2B57DB8C" w14:textId="1B5CA6FC" w:rsidR="00A03F05" w:rsidRPr="001C47CA" w:rsidRDefault="00445F53"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This type of intervention project that triggers the activation of values through memory using autobiographical activities can be feasible since educators working with these young people </w:t>
      </w:r>
      <w:proofErr w:type="gramStart"/>
      <w:r w:rsidRPr="001C47CA">
        <w:rPr>
          <w:rFonts w:ascii="Times New Roman" w:hAnsi="Times New Roman"/>
          <w:sz w:val="24"/>
          <w:szCs w:val="24"/>
          <w:lang w:val="en-US"/>
        </w:rPr>
        <w:t>are trained</w:t>
      </w:r>
      <w:proofErr w:type="gramEnd"/>
      <w:r w:rsidRPr="001C47CA">
        <w:rPr>
          <w:rFonts w:ascii="Times New Roman" w:hAnsi="Times New Roman"/>
          <w:sz w:val="24"/>
          <w:szCs w:val="24"/>
          <w:lang w:val="en-US"/>
        </w:rPr>
        <w:t xml:space="preserve"> to develop them</w:t>
      </w:r>
      <w:r w:rsidR="00A03F05" w:rsidRPr="001C47CA">
        <w:rPr>
          <w:rFonts w:ascii="Times New Roman" w:hAnsi="Times New Roman"/>
          <w:sz w:val="24"/>
          <w:szCs w:val="24"/>
          <w:lang w:val="en-US"/>
        </w:rPr>
        <w:t>. In a planned way, these activities can reach all the services offered to the</w:t>
      </w:r>
      <w:r w:rsidRPr="001C47CA">
        <w:rPr>
          <w:rFonts w:ascii="Times New Roman" w:hAnsi="Times New Roman"/>
          <w:sz w:val="24"/>
          <w:szCs w:val="24"/>
          <w:lang w:val="en-US"/>
        </w:rPr>
        <w:t>se</w:t>
      </w:r>
      <w:r w:rsidR="00A03F05" w:rsidRPr="001C47CA">
        <w:rPr>
          <w:rFonts w:ascii="Times New Roman" w:hAnsi="Times New Roman"/>
          <w:sz w:val="24"/>
          <w:szCs w:val="24"/>
          <w:lang w:val="en-US"/>
        </w:rPr>
        <w:t xml:space="preserve"> adolescent</w:t>
      </w:r>
      <w:r w:rsidRPr="001C47CA">
        <w:rPr>
          <w:rFonts w:ascii="Times New Roman" w:hAnsi="Times New Roman"/>
          <w:sz w:val="24"/>
          <w:szCs w:val="24"/>
          <w:lang w:val="en-US"/>
        </w:rPr>
        <w:t>s</w:t>
      </w:r>
      <w:r w:rsidR="00A03F05" w:rsidRPr="001C47CA">
        <w:rPr>
          <w:rFonts w:ascii="Times New Roman" w:hAnsi="Times New Roman"/>
          <w:sz w:val="24"/>
          <w:szCs w:val="24"/>
          <w:lang w:val="en-US"/>
        </w:rPr>
        <w:t>, individually or in small groups.</w:t>
      </w:r>
    </w:p>
    <w:p w14:paraId="648E44E7" w14:textId="251A259F" w:rsidR="00A03F05" w:rsidRPr="001C47CA" w:rsidRDefault="00A03F05"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Considering the continental dimensions of Brazil and its diversity, it is important that future studies can enlarge the sample and investigate adolescent offenders from other Brazilian regions, in order to confirm </w:t>
      </w:r>
      <w:r w:rsidR="00445F53" w:rsidRPr="001C47CA">
        <w:rPr>
          <w:rFonts w:ascii="Times New Roman" w:hAnsi="Times New Roman"/>
          <w:sz w:val="24"/>
          <w:szCs w:val="24"/>
          <w:lang w:val="en-US"/>
        </w:rPr>
        <w:t>our findings</w:t>
      </w:r>
      <w:r w:rsidRPr="001C47CA">
        <w:rPr>
          <w:rFonts w:ascii="Times New Roman" w:hAnsi="Times New Roman"/>
          <w:sz w:val="24"/>
          <w:szCs w:val="24"/>
          <w:lang w:val="en-US"/>
        </w:rPr>
        <w:t xml:space="preserve">. Cross-cultural studies with adolescent offenders from other locations may also contribute to the understanding of the values of these target </w:t>
      </w:r>
      <w:r w:rsidR="00445F53" w:rsidRPr="001C47CA">
        <w:rPr>
          <w:rFonts w:ascii="Times New Roman" w:hAnsi="Times New Roman"/>
          <w:sz w:val="24"/>
          <w:szCs w:val="24"/>
          <w:lang w:val="en-US"/>
        </w:rPr>
        <w:t>people</w:t>
      </w:r>
      <w:r w:rsidRPr="001C47CA">
        <w:rPr>
          <w:rFonts w:ascii="Times New Roman" w:hAnsi="Times New Roman"/>
          <w:sz w:val="24"/>
          <w:szCs w:val="24"/>
          <w:lang w:val="en-US"/>
        </w:rPr>
        <w:t xml:space="preserve"> and their underlying motivations, making it possible, among others, to compare these adolescents with those who have not committed offenses. Consequently, foster training and resocialization policies for this public and</w:t>
      </w:r>
      <w:r w:rsidR="00445F53" w:rsidRPr="001C47CA">
        <w:rPr>
          <w:rFonts w:ascii="Times New Roman" w:hAnsi="Times New Roman"/>
          <w:sz w:val="24"/>
          <w:szCs w:val="24"/>
          <w:lang w:val="en-US"/>
        </w:rPr>
        <w:t>,</w:t>
      </w:r>
      <w:r w:rsidRPr="001C47CA">
        <w:rPr>
          <w:rFonts w:ascii="Times New Roman" w:hAnsi="Times New Roman"/>
          <w:sz w:val="24"/>
          <w:szCs w:val="24"/>
          <w:lang w:val="en-US"/>
        </w:rPr>
        <w:t xml:space="preserve"> thus</w:t>
      </w:r>
      <w:r w:rsidR="00445F53" w:rsidRPr="001C47CA">
        <w:rPr>
          <w:rFonts w:ascii="Times New Roman" w:hAnsi="Times New Roman"/>
          <w:sz w:val="24"/>
          <w:szCs w:val="24"/>
          <w:lang w:val="en-US"/>
        </w:rPr>
        <w:t>,</w:t>
      </w:r>
      <w:r w:rsidRPr="001C47CA">
        <w:rPr>
          <w:rFonts w:ascii="Times New Roman" w:hAnsi="Times New Roman"/>
          <w:sz w:val="24"/>
          <w:szCs w:val="24"/>
          <w:lang w:val="en-US"/>
        </w:rPr>
        <w:t xml:space="preserve"> try to break away from prejudices and discrimination generally directed at adolescent offenders.</w:t>
      </w:r>
    </w:p>
    <w:p w14:paraId="40F630DA" w14:textId="6D52A4D8" w:rsidR="00A03F05" w:rsidRPr="001C47CA" w:rsidRDefault="00FF175F"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In order to improve the value studies for these young people, we recommend the development of an instrument that is better suited to the socio-educational context and educational level of adolescents and able to obtain their values according to the refined theoretical model of Schwartz et al. (2012)</w:t>
      </w:r>
      <w:r w:rsidR="00A03F05" w:rsidRPr="001C47CA">
        <w:rPr>
          <w:rFonts w:ascii="Times New Roman" w:hAnsi="Times New Roman"/>
          <w:sz w:val="24"/>
          <w:szCs w:val="24"/>
          <w:lang w:val="en-US"/>
        </w:rPr>
        <w:t xml:space="preserve">. </w:t>
      </w:r>
      <w:r w:rsidR="00113486" w:rsidRPr="001C47CA">
        <w:rPr>
          <w:rFonts w:ascii="Times New Roman" w:hAnsi="Times New Roman"/>
          <w:sz w:val="24"/>
          <w:szCs w:val="24"/>
          <w:lang w:val="en-US"/>
        </w:rPr>
        <w:t>This instrument will need to take into account the social reality of the outskirts of large urban centers, the low education level and the difficulty of interpreting texts faced by any teenager, regardless of their educational level</w:t>
      </w:r>
      <w:r w:rsidR="00A03F05" w:rsidRPr="001C47CA">
        <w:rPr>
          <w:rFonts w:ascii="Times New Roman" w:hAnsi="Times New Roman"/>
          <w:sz w:val="24"/>
          <w:szCs w:val="24"/>
          <w:lang w:val="en-US"/>
        </w:rPr>
        <w:t>.</w:t>
      </w:r>
    </w:p>
    <w:p w14:paraId="49DC614D" w14:textId="77777777" w:rsidR="00D55922" w:rsidRPr="001C47CA" w:rsidRDefault="002F3DE7"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Given the possibility of gender differences, future studies should </w:t>
      </w:r>
      <w:r w:rsidR="00980603" w:rsidRPr="001C47CA">
        <w:rPr>
          <w:rFonts w:ascii="Times New Roman" w:hAnsi="Times New Roman"/>
          <w:sz w:val="24"/>
          <w:szCs w:val="24"/>
          <w:lang w:val="en-US"/>
        </w:rPr>
        <w:t xml:space="preserve">not only </w:t>
      </w:r>
      <w:r w:rsidRPr="001C47CA">
        <w:rPr>
          <w:rFonts w:ascii="Times New Roman" w:hAnsi="Times New Roman"/>
          <w:sz w:val="24"/>
          <w:szCs w:val="24"/>
          <w:lang w:val="en-US"/>
        </w:rPr>
        <w:t xml:space="preserve">investigate the values of female offenders </w:t>
      </w:r>
      <w:r w:rsidR="00980603" w:rsidRPr="001C47CA">
        <w:rPr>
          <w:rFonts w:ascii="Times New Roman" w:hAnsi="Times New Roman"/>
          <w:sz w:val="24"/>
          <w:szCs w:val="24"/>
          <w:lang w:val="en-US"/>
        </w:rPr>
        <w:t>to</w:t>
      </w:r>
      <w:r w:rsidRPr="001C47CA">
        <w:rPr>
          <w:rFonts w:ascii="Times New Roman" w:hAnsi="Times New Roman"/>
          <w:sz w:val="24"/>
          <w:szCs w:val="24"/>
          <w:lang w:val="en-US"/>
        </w:rPr>
        <w:t xml:space="preserve"> compare them with the values of male offenders</w:t>
      </w:r>
      <w:r w:rsidR="00980603" w:rsidRPr="001C47CA">
        <w:rPr>
          <w:rFonts w:ascii="Times New Roman" w:hAnsi="Times New Roman"/>
          <w:sz w:val="24"/>
          <w:szCs w:val="24"/>
          <w:lang w:val="en-US"/>
        </w:rPr>
        <w:t>, but also</w:t>
      </w:r>
      <w:r w:rsidRPr="001C47CA">
        <w:rPr>
          <w:rFonts w:ascii="Times New Roman" w:hAnsi="Times New Roman"/>
          <w:sz w:val="24"/>
          <w:szCs w:val="24"/>
          <w:lang w:val="en-US"/>
        </w:rPr>
        <w:t xml:space="preserve"> investigat</w:t>
      </w:r>
      <w:r w:rsidR="00980603" w:rsidRPr="001C47CA">
        <w:rPr>
          <w:rFonts w:ascii="Times New Roman" w:hAnsi="Times New Roman"/>
          <w:sz w:val="24"/>
          <w:szCs w:val="24"/>
          <w:lang w:val="en-US"/>
        </w:rPr>
        <w:t>e</w:t>
      </w:r>
      <w:r w:rsidRPr="001C47CA">
        <w:rPr>
          <w:rFonts w:ascii="Times New Roman" w:hAnsi="Times New Roman"/>
          <w:sz w:val="24"/>
          <w:szCs w:val="24"/>
          <w:lang w:val="en-US"/>
        </w:rPr>
        <w:t xml:space="preserve"> similarities and differences between female offending and non-offending adolescents</w:t>
      </w:r>
      <w:r w:rsidR="00026C79" w:rsidRPr="001C47CA">
        <w:rPr>
          <w:rFonts w:ascii="Times New Roman" w:hAnsi="Times New Roman"/>
          <w:sz w:val="24"/>
          <w:szCs w:val="24"/>
          <w:lang w:val="en-US"/>
        </w:rPr>
        <w:t>.</w:t>
      </w:r>
      <w:r w:rsidR="00980603" w:rsidRPr="001C47CA">
        <w:rPr>
          <w:rFonts w:ascii="Times New Roman" w:hAnsi="Times New Roman"/>
          <w:sz w:val="24"/>
          <w:szCs w:val="24"/>
          <w:lang w:val="en-US"/>
        </w:rPr>
        <w:t xml:space="preserve"> In general, these studies may reveal central motivations that contribute to better understand these adolescents and, consequently, define the best pedagogical and formative strategies for them.</w:t>
      </w:r>
    </w:p>
    <w:p w14:paraId="66DF56E1" w14:textId="111CB155" w:rsidR="000530D8" w:rsidRDefault="00804CB4" w:rsidP="0044476F">
      <w:pPr>
        <w:spacing w:after="0" w:line="240" w:lineRule="auto"/>
        <w:ind w:firstLine="709"/>
        <w:rPr>
          <w:rFonts w:ascii="Times New Roman" w:hAnsi="Times New Roman"/>
          <w:sz w:val="24"/>
          <w:szCs w:val="24"/>
          <w:lang w:val="en-US"/>
        </w:rPr>
      </w:pPr>
      <w:r w:rsidRPr="001C47CA">
        <w:rPr>
          <w:rFonts w:ascii="Times New Roman" w:hAnsi="Times New Roman"/>
          <w:sz w:val="24"/>
          <w:szCs w:val="24"/>
          <w:lang w:val="en-US"/>
        </w:rPr>
        <w:t xml:space="preserve">Finally, in order to avoid acts of infraction of these young people and to </w:t>
      </w:r>
      <w:r w:rsidR="00C41568" w:rsidRPr="001C47CA">
        <w:rPr>
          <w:rFonts w:ascii="Times New Roman" w:hAnsi="Times New Roman"/>
          <w:sz w:val="24"/>
          <w:szCs w:val="24"/>
          <w:lang w:val="en-US"/>
        </w:rPr>
        <w:t>embed</w:t>
      </w:r>
      <w:r w:rsidRPr="001C47CA">
        <w:rPr>
          <w:rFonts w:ascii="Times New Roman" w:hAnsi="Times New Roman"/>
          <w:sz w:val="24"/>
          <w:szCs w:val="24"/>
          <w:lang w:val="en-US"/>
        </w:rPr>
        <w:t xml:space="preserve"> them int</w:t>
      </w:r>
      <w:r w:rsidR="00262652" w:rsidRPr="001C47CA">
        <w:rPr>
          <w:rFonts w:ascii="Times New Roman" w:hAnsi="Times New Roman"/>
          <w:sz w:val="24"/>
          <w:szCs w:val="24"/>
          <w:lang w:val="en-US"/>
        </w:rPr>
        <w:t xml:space="preserve">o school, the study of values </w:t>
      </w:r>
      <w:r w:rsidRPr="001C47CA">
        <w:rPr>
          <w:rFonts w:ascii="Times New Roman" w:hAnsi="Times New Roman"/>
          <w:sz w:val="24"/>
          <w:szCs w:val="24"/>
          <w:lang w:val="en-US"/>
        </w:rPr>
        <w:t>with adolescents should not only take into account the context of restriction on freedom, but also guide the school environment, especially for adolescents with learning difficultie</w:t>
      </w:r>
      <w:r w:rsidR="00262652" w:rsidRPr="001C47CA">
        <w:rPr>
          <w:rFonts w:ascii="Times New Roman" w:hAnsi="Times New Roman"/>
          <w:sz w:val="24"/>
          <w:szCs w:val="24"/>
          <w:lang w:val="en-US"/>
        </w:rPr>
        <w:t xml:space="preserve">s. Understanding their values </w:t>
      </w:r>
      <w:r w:rsidRPr="001C47CA">
        <w:rPr>
          <w:rFonts w:ascii="Times New Roman" w:hAnsi="Times New Roman"/>
          <w:sz w:val="24"/>
          <w:szCs w:val="24"/>
          <w:lang w:val="en-US"/>
        </w:rPr>
        <w:t>and bringing pedagogical practice closer to what is important to them can be a way to stop the process of dropping out and retaining school. Since the sixth grade of elementary school is the biggest failure bottleneck and the door to dropout, it would be of g</w:t>
      </w:r>
      <w:r w:rsidR="00262652" w:rsidRPr="001C47CA">
        <w:rPr>
          <w:rFonts w:ascii="Times New Roman" w:hAnsi="Times New Roman"/>
          <w:sz w:val="24"/>
          <w:szCs w:val="24"/>
          <w:lang w:val="en-US"/>
        </w:rPr>
        <w:t xml:space="preserve">reat value if studying values </w:t>
      </w:r>
      <w:r w:rsidRPr="001C47CA">
        <w:rPr>
          <w:rFonts w:ascii="Times New Roman" w:hAnsi="Times New Roman"/>
          <w:sz w:val="24"/>
          <w:szCs w:val="24"/>
          <w:lang w:val="en-US"/>
        </w:rPr>
        <w:t xml:space="preserve">with these students </w:t>
      </w:r>
      <w:proofErr w:type="gramStart"/>
      <w:r w:rsidRPr="001C47CA">
        <w:rPr>
          <w:rFonts w:ascii="Times New Roman" w:hAnsi="Times New Roman"/>
          <w:sz w:val="24"/>
          <w:szCs w:val="24"/>
          <w:lang w:val="en-US"/>
        </w:rPr>
        <w:t>was</w:t>
      </w:r>
      <w:proofErr w:type="gramEnd"/>
      <w:r w:rsidRPr="001C47CA">
        <w:rPr>
          <w:rFonts w:ascii="Times New Roman" w:hAnsi="Times New Roman"/>
          <w:sz w:val="24"/>
          <w:szCs w:val="24"/>
          <w:lang w:val="en-US"/>
        </w:rPr>
        <w:t xml:space="preserve"> a pedagogical routine to guide programs and actions. Thus, it could help to set them at school and diminish the strength of marginalized groups to capture teenagers into the offensive world.</w:t>
      </w:r>
    </w:p>
    <w:p w14:paraId="14CBD350" w14:textId="10A90F17" w:rsidR="004771CA" w:rsidRPr="001C47CA" w:rsidRDefault="004771CA" w:rsidP="0044476F">
      <w:pPr>
        <w:spacing w:after="0" w:line="240" w:lineRule="auto"/>
        <w:ind w:firstLine="709"/>
        <w:rPr>
          <w:rFonts w:ascii="Times New Roman" w:hAnsi="Times New Roman"/>
          <w:sz w:val="24"/>
          <w:szCs w:val="24"/>
          <w:lang w:val="en-US"/>
        </w:rPr>
      </w:pPr>
      <w:r w:rsidRPr="004771CA">
        <w:rPr>
          <w:rFonts w:ascii="Times New Roman" w:hAnsi="Times New Roman"/>
          <w:sz w:val="24"/>
          <w:szCs w:val="24"/>
          <w:lang w:val="en-US"/>
        </w:rPr>
        <w:t>This research did not receive any specific grant from funding agencies in the public, commercial, or not-for-profit sectors</w:t>
      </w:r>
      <w:r>
        <w:rPr>
          <w:rFonts w:ascii="Times New Roman" w:hAnsi="Times New Roman"/>
          <w:sz w:val="24"/>
          <w:szCs w:val="24"/>
          <w:lang w:val="en-US"/>
        </w:rPr>
        <w:t>.</w:t>
      </w:r>
    </w:p>
    <w:p w14:paraId="70062C0D" w14:textId="77777777" w:rsidR="00611341" w:rsidRPr="001C47CA" w:rsidRDefault="00611341" w:rsidP="0044476F">
      <w:pPr>
        <w:tabs>
          <w:tab w:val="left" w:pos="567"/>
        </w:tabs>
        <w:suppressAutoHyphens/>
        <w:spacing w:after="0" w:line="240" w:lineRule="auto"/>
        <w:rPr>
          <w:rFonts w:ascii="Times New Roman" w:hAnsi="Times New Roman" w:cs="Times New Roman"/>
          <w:sz w:val="24"/>
          <w:szCs w:val="24"/>
          <w:lang w:val="en-US"/>
        </w:rPr>
      </w:pPr>
    </w:p>
    <w:p w14:paraId="398DB7AF" w14:textId="77777777" w:rsidR="00B82432" w:rsidRDefault="00B82432">
      <w:pPr>
        <w:rPr>
          <w:rFonts w:ascii="Times New Roman" w:hAnsi="Times New Roman" w:cs="Times New Roman"/>
          <w:b/>
          <w:sz w:val="24"/>
          <w:szCs w:val="24"/>
        </w:rPr>
      </w:pPr>
      <w:r>
        <w:rPr>
          <w:rFonts w:ascii="Times New Roman" w:hAnsi="Times New Roman" w:cs="Times New Roman"/>
          <w:b/>
          <w:sz w:val="24"/>
          <w:szCs w:val="24"/>
        </w:rPr>
        <w:br w:type="page"/>
      </w:r>
    </w:p>
    <w:p w14:paraId="2114D460" w14:textId="48066CEE" w:rsidR="000530D8" w:rsidRPr="001C47CA" w:rsidRDefault="000530D8" w:rsidP="00502CD7">
      <w:pPr>
        <w:tabs>
          <w:tab w:val="left" w:pos="567"/>
        </w:tabs>
        <w:suppressAutoHyphens/>
        <w:spacing w:after="0" w:line="240" w:lineRule="auto"/>
        <w:jc w:val="center"/>
        <w:rPr>
          <w:rFonts w:ascii="Times New Roman" w:hAnsi="Times New Roman" w:cs="Times New Roman"/>
          <w:b/>
          <w:sz w:val="24"/>
          <w:szCs w:val="24"/>
        </w:rPr>
      </w:pPr>
      <w:proofErr w:type="spellStart"/>
      <w:r w:rsidRPr="001C47CA">
        <w:rPr>
          <w:rFonts w:ascii="Times New Roman" w:hAnsi="Times New Roman" w:cs="Times New Roman"/>
          <w:b/>
          <w:sz w:val="24"/>
          <w:szCs w:val="24"/>
        </w:rPr>
        <w:lastRenderedPageBreak/>
        <w:t>Refer</w:t>
      </w:r>
      <w:r w:rsidR="00DF4C5E" w:rsidRPr="001C47CA">
        <w:rPr>
          <w:rFonts w:ascii="Times New Roman" w:hAnsi="Times New Roman" w:cs="Times New Roman"/>
          <w:b/>
          <w:sz w:val="24"/>
          <w:szCs w:val="24"/>
        </w:rPr>
        <w:t>ences</w:t>
      </w:r>
      <w:proofErr w:type="spellEnd"/>
    </w:p>
    <w:p w14:paraId="7D438236" w14:textId="298A8A7E" w:rsidR="00264BD8" w:rsidRPr="001C47CA" w:rsidRDefault="00264BD8" w:rsidP="0044476F">
      <w:pPr>
        <w:tabs>
          <w:tab w:val="left" w:pos="567"/>
        </w:tabs>
        <w:suppressAutoHyphens/>
        <w:spacing w:after="0" w:line="240" w:lineRule="auto"/>
        <w:rPr>
          <w:rFonts w:ascii="Times New Roman" w:hAnsi="Times New Roman" w:cs="Times New Roman"/>
          <w:b/>
          <w:sz w:val="24"/>
          <w:szCs w:val="24"/>
        </w:rPr>
      </w:pPr>
    </w:p>
    <w:p w14:paraId="2980250B" w14:textId="512087D0" w:rsidR="007E75AD" w:rsidRPr="001C47CA" w:rsidRDefault="00264BD8"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b/>
          <w:sz w:val="24"/>
          <w:szCs w:val="24"/>
          <w:lang w:val="en-US"/>
        </w:rPr>
        <w:fldChar w:fldCharType="begin" w:fldLock="1"/>
      </w:r>
      <w:r w:rsidRPr="001C47CA">
        <w:rPr>
          <w:rFonts w:ascii="Times New Roman" w:hAnsi="Times New Roman" w:cs="Times New Roman"/>
          <w:b/>
          <w:sz w:val="24"/>
          <w:szCs w:val="24"/>
        </w:rPr>
        <w:instrText xml:space="preserve">ADDIN Mendeley Bibliography CSL_BIBLIOGRAPHY </w:instrText>
      </w:r>
      <w:r w:rsidRPr="001C47CA">
        <w:rPr>
          <w:rFonts w:ascii="Times New Roman" w:hAnsi="Times New Roman" w:cs="Times New Roman"/>
          <w:b/>
          <w:sz w:val="24"/>
          <w:szCs w:val="24"/>
          <w:lang w:val="en-US"/>
        </w:rPr>
        <w:fldChar w:fldCharType="separate"/>
      </w:r>
      <w:r w:rsidR="007E75AD" w:rsidRPr="001C47CA">
        <w:rPr>
          <w:rFonts w:ascii="Times New Roman" w:hAnsi="Times New Roman" w:cs="Times New Roman"/>
          <w:noProof/>
          <w:sz w:val="24"/>
          <w:szCs w:val="24"/>
        </w:rPr>
        <w:t xml:space="preserve">Araújo, C. M. de, &amp; Oliveira, M. C. S. L. de. (2013, July). Contribuições de Bourdieu ao tema do desenvolvimento adolescente em contexto institucional socioeducativo. </w:t>
      </w:r>
      <w:r w:rsidR="007E75AD" w:rsidRPr="001C47CA">
        <w:rPr>
          <w:rFonts w:ascii="Times New Roman" w:hAnsi="Times New Roman" w:cs="Times New Roman"/>
          <w:noProof/>
          <w:sz w:val="24"/>
          <w:szCs w:val="24"/>
          <w:lang w:val="en-US"/>
        </w:rPr>
        <w:t>Retrieved July 17, 2013, from http://webcache.googleusercontent.com/search?q=cache:nPVlyYmUZjoJ:www.ufsj.edu.br/portal2-repositorio/File/revistalapip/Volume8 n2/PPP 8_2 Art_ 9.doc+&amp;cd=7&amp;hl=pt-BR&amp;ct=clnk&amp;gl=br</w:t>
      </w:r>
    </w:p>
    <w:p w14:paraId="3419E30D"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Bardi, A., Lee, J. A., Hofmann-Towfigh, N., &amp; Soutar, G. (2009, November). The structure of intraindividual value change. </w:t>
      </w:r>
      <w:r w:rsidRPr="001C47CA">
        <w:rPr>
          <w:rFonts w:ascii="Times New Roman" w:hAnsi="Times New Roman" w:cs="Times New Roman"/>
          <w:i/>
          <w:iCs/>
          <w:noProof/>
          <w:sz w:val="24"/>
          <w:szCs w:val="24"/>
          <w:lang w:val="en-US"/>
        </w:rPr>
        <w:t>Journal of Personality and Social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97</w:t>
      </w:r>
      <w:r w:rsidRPr="001C47CA">
        <w:rPr>
          <w:rFonts w:ascii="Times New Roman" w:hAnsi="Times New Roman" w:cs="Times New Roman"/>
          <w:noProof/>
          <w:sz w:val="24"/>
          <w:szCs w:val="24"/>
          <w:lang w:val="en-US"/>
        </w:rPr>
        <w:t>(5), 913–929. https://doi.org/10.1037/a0016617</w:t>
      </w:r>
    </w:p>
    <w:p w14:paraId="60282B35"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Bardi, A., &amp; Schwartz, S. H. (2003). Values and behavior: strength and structure of relations. </w:t>
      </w:r>
      <w:r w:rsidRPr="001C47CA">
        <w:rPr>
          <w:rFonts w:ascii="Times New Roman" w:hAnsi="Times New Roman" w:cs="Times New Roman"/>
          <w:i/>
          <w:iCs/>
          <w:noProof/>
          <w:sz w:val="24"/>
          <w:szCs w:val="24"/>
          <w:lang w:val="en-US"/>
        </w:rPr>
        <w:t>Personality and Social Psychology Bulletin</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29</w:t>
      </w:r>
      <w:r w:rsidRPr="001C47CA">
        <w:rPr>
          <w:rFonts w:ascii="Times New Roman" w:hAnsi="Times New Roman" w:cs="Times New Roman"/>
          <w:noProof/>
          <w:sz w:val="24"/>
          <w:szCs w:val="24"/>
          <w:lang w:val="en-US"/>
        </w:rPr>
        <w:t>(10), 1207–1220. https://doi.org/10.1177/0146167203254602</w:t>
      </w:r>
    </w:p>
    <w:p w14:paraId="000E8705"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Bauer, F., Vives, E., Klaus, M., &amp; Dutra, Í. (2018). </w:t>
      </w:r>
      <w:r w:rsidRPr="001C47CA">
        <w:rPr>
          <w:rFonts w:ascii="Times New Roman" w:hAnsi="Times New Roman" w:cs="Times New Roman"/>
          <w:noProof/>
          <w:sz w:val="24"/>
          <w:szCs w:val="24"/>
        </w:rPr>
        <w:t xml:space="preserve">Panorama da distorção idade-série no Brasil. </w:t>
      </w:r>
      <w:r w:rsidRPr="001C47CA">
        <w:rPr>
          <w:rFonts w:ascii="Times New Roman" w:hAnsi="Times New Roman" w:cs="Times New Roman"/>
          <w:noProof/>
          <w:sz w:val="24"/>
          <w:szCs w:val="24"/>
          <w:lang w:val="en-US"/>
        </w:rPr>
        <w:t>Retrieved March 21, 2019, from https://static.poder360.com.br/2018/08/panorama_distorcao_idadeserie_brasil.pdf</w:t>
      </w:r>
    </w:p>
    <w:p w14:paraId="485E7A78"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Benish-Weisman, M. (2015). The interplay between values and aggression in adolescence: a longitudinal study. </w:t>
      </w:r>
      <w:r w:rsidRPr="001C47CA">
        <w:rPr>
          <w:rFonts w:ascii="Times New Roman" w:hAnsi="Times New Roman" w:cs="Times New Roman"/>
          <w:i/>
          <w:iCs/>
          <w:noProof/>
          <w:sz w:val="24"/>
          <w:szCs w:val="24"/>
          <w:lang w:val="en-US"/>
        </w:rPr>
        <w:t>Developmental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51</w:t>
      </w:r>
      <w:r w:rsidRPr="001C47CA">
        <w:rPr>
          <w:rFonts w:ascii="Times New Roman" w:hAnsi="Times New Roman" w:cs="Times New Roman"/>
          <w:noProof/>
          <w:sz w:val="24"/>
          <w:szCs w:val="24"/>
          <w:lang w:val="en-US"/>
        </w:rPr>
        <w:t>(5), 677–687. https://doi.org/10.1037/dev0000015</w:t>
      </w:r>
    </w:p>
    <w:p w14:paraId="6B8D3B83"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Bilsky, W., Janik, M., &amp; Schwartz, S. H. (2011). The Structural Organization of Human Values-Evidence from Three Rounds of the European Social Survey (ESS). </w:t>
      </w:r>
      <w:r w:rsidRPr="001C47CA">
        <w:rPr>
          <w:rFonts w:ascii="Times New Roman" w:hAnsi="Times New Roman" w:cs="Times New Roman"/>
          <w:i/>
          <w:iCs/>
          <w:noProof/>
          <w:sz w:val="24"/>
          <w:szCs w:val="24"/>
        </w:rPr>
        <w:t>Journal of Cross-Cultural Psychology</w:t>
      </w:r>
      <w:r w:rsidRPr="001C47CA">
        <w:rPr>
          <w:rFonts w:ascii="Times New Roman" w:hAnsi="Times New Roman" w:cs="Times New Roman"/>
          <w:noProof/>
          <w:sz w:val="24"/>
          <w:szCs w:val="24"/>
        </w:rPr>
        <w:t xml:space="preserve">, </w:t>
      </w:r>
      <w:r w:rsidRPr="001C47CA">
        <w:rPr>
          <w:rFonts w:ascii="Times New Roman" w:hAnsi="Times New Roman" w:cs="Times New Roman"/>
          <w:i/>
          <w:iCs/>
          <w:noProof/>
          <w:sz w:val="24"/>
          <w:szCs w:val="24"/>
        </w:rPr>
        <w:t>42</w:t>
      </w:r>
      <w:r w:rsidRPr="001C47CA">
        <w:rPr>
          <w:rFonts w:ascii="Times New Roman" w:hAnsi="Times New Roman" w:cs="Times New Roman"/>
          <w:noProof/>
          <w:sz w:val="24"/>
          <w:szCs w:val="24"/>
        </w:rPr>
        <w:t>(5), 759–776. https://doi.org/10.1177/0022022110362757</w:t>
      </w:r>
    </w:p>
    <w:p w14:paraId="243109FA"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Brasil. Estatuto da Criança e do Adolescente (1993). São Carlos: EdUFSCar/CMDCA.</w:t>
      </w:r>
    </w:p>
    <w:p w14:paraId="08587931"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 xml:space="preserve">Brasil. (2006). </w:t>
      </w:r>
      <w:r w:rsidRPr="001C47CA">
        <w:rPr>
          <w:rFonts w:ascii="Times New Roman" w:hAnsi="Times New Roman" w:cs="Times New Roman"/>
          <w:i/>
          <w:iCs/>
          <w:noProof/>
          <w:sz w:val="24"/>
          <w:szCs w:val="24"/>
        </w:rPr>
        <w:t>Sistema Nacional de Atendimento Socioeducativo - SINASE</w:t>
      </w:r>
      <w:r w:rsidRPr="001C47CA">
        <w:rPr>
          <w:rFonts w:ascii="Times New Roman" w:hAnsi="Times New Roman" w:cs="Times New Roman"/>
          <w:noProof/>
          <w:sz w:val="24"/>
          <w:szCs w:val="24"/>
        </w:rPr>
        <w:t>. Brasília: CONANDA.</w:t>
      </w:r>
    </w:p>
    <w:p w14:paraId="452DF736"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Brasil. (2012). Sistema Nacional de Atendimento Socioeducativo. Retrieved September 26, 2017, from http://www.planalto.gov.br/ccivil_03/_ato2011-2014/2012/lei/l12594.htm</w:t>
      </w:r>
    </w:p>
    <w:p w14:paraId="0F71A51E"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Butler, S. M., Leschied, A. W., &amp; Fearon, P. (2007). Antisocial Beliefs and Attitudes in Pre-adolescent and Adolescent Youth: the Development of the Antisocial Beliefs and Attitudes Scales (ABAS). </w:t>
      </w:r>
      <w:r w:rsidRPr="001C47CA">
        <w:rPr>
          <w:rFonts w:ascii="Times New Roman" w:hAnsi="Times New Roman" w:cs="Times New Roman"/>
          <w:i/>
          <w:iCs/>
          <w:noProof/>
          <w:sz w:val="24"/>
          <w:szCs w:val="24"/>
          <w:lang w:val="en-US"/>
        </w:rPr>
        <w:t>Journal of Youth and Adolescence</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36</w:t>
      </w:r>
      <w:r w:rsidRPr="001C47CA">
        <w:rPr>
          <w:rFonts w:ascii="Times New Roman" w:hAnsi="Times New Roman" w:cs="Times New Roman"/>
          <w:noProof/>
          <w:sz w:val="24"/>
          <w:szCs w:val="24"/>
          <w:lang w:val="en-US"/>
        </w:rPr>
        <w:t>(8), 1058–1071. https://doi.org/10.1007/s10964-007-9178-2</w:t>
      </w:r>
    </w:p>
    <w:p w14:paraId="15D822DA"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Cieciuch, J., &amp; Davidov, E. (2012, April). A comparison of the invariance properties of the PVQ-40 and the PVQ-21 to measure human values across German and polish samples. </w:t>
      </w:r>
      <w:r w:rsidRPr="001C47CA">
        <w:rPr>
          <w:rFonts w:ascii="Times New Roman" w:hAnsi="Times New Roman" w:cs="Times New Roman"/>
          <w:i/>
          <w:iCs/>
          <w:noProof/>
          <w:sz w:val="24"/>
          <w:szCs w:val="24"/>
          <w:lang w:val="en-US"/>
        </w:rPr>
        <w:t>Survey Research Methods</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6</w:t>
      </w:r>
      <w:r w:rsidRPr="001C47CA">
        <w:rPr>
          <w:rFonts w:ascii="Times New Roman" w:hAnsi="Times New Roman" w:cs="Times New Roman"/>
          <w:noProof/>
          <w:sz w:val="24"/>
          <w:szCs w:val="24"/>
          <w:lang w:val="en-US"/>
        </w:rPr>
        <w:t>(1), 37–48. https://doi.org/http://dx.doi.org/10.18148/srm/2012.v6i1.5091</w:t>
      </w:r>
    </w:p>
    <w:p w14:paraId="1FBDCC74"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Conselho Nacional de Justiça. (2012). Panorama Nacional: a execução das Medidas Socioeducativas de Internação. </w:t>
      </w:r>
      <w:r w:rsidRPr="001C47CA">
        <w:rPr>
          <w:rFonts w:ascii="Times New Roman" w:hAnsi="Times New Roman" w:cs="Times New Roman"/>
          <w:noProof/>
          <w:sz w:val="24"/>
          <w:szCs w:val="24"/>
          <w:lang w:val="en-US"/>
        </w:rPr>
        <w:t>Retrieved June 2, 2017, from http://www.cnj.jus.br/images/pesquisas-judiciarias/Publicacoes/panorama_nacional_doj_web.pdf</w:t>
      </w:r>
    </w:p>
    <w:p w14:paraId="4F594E03"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Daniel, E., Bilgin, A. S., Brezina, I., Strohmeier, C. E., &amp; Vainre, M. (2015). Values and helping behavior: a study in four cultures. </w:t>
      </w:r>
      <w:r w:rsidRPr="001C47CA">
        <w:rPr>
          <w:rFonts w:ascii="Times New Roman" w:hAnsi="Times New Roman" w:cs="Times New Roman"/>
          <w:i/>
          <w:iCs/>
          <w:noProof/>
          <w:sz w:val="24"/>
          <w:szCs w:val="24"/>
          <w:lang w:val="en-US"/>
        </w:rPr>
        <w:t>International Journal of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50</w:t>
      </w:r>
      <w:r w:rsidRPr="001C47CA">
        <w:rPr>
          <w:rFonts w:ascii="Times New Roman" w:hAnsi="Times New Roman" w:cs="Times New Roman"/>
          <w:noProof/>
          <w:sz w:val="24"/>
          <w:szCs w:val="24"/>
          <w:lang w:val="en-US"/>
        </w:rPr>
        <w:t>(3), 186–192. https://doi.org/10.1002/ijop.12086</w:t>
      </w:r>
    </w:p>
    <w:p w14:paraId="3012BB0F"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Distrito Federal. (2013). </w:t>
      </w:r>
      <w:r w:rsidRPr="001C47CA">
        <w:rPr>
          <w:rFonts w:ascii="Times New Roman" w:hAnsi="Times New Roman" w:cs="Times New Roman"/>
          <w:i/>
          <w:iCs/>
          <w:noProof/>
          <w:sz w:val="24"/>
          <w:szCs w:val="24"/>
        </w:rPr>
        <w:t>Perfil e percepção social dos adolescentes em medida socioeducativa no Distrito Federal</w:t>
      </w:r>
      <w:r w:rsidRPr="001C47CA">
        <w:rPr>
          <w:rFonts w:ascii="Times New Roman" w:hAnsi="Times New Roman" w:cs="Times New Roman"/>
          <w:noProof/>
          <w:sz w:val="24"/>
          <w:szCs w:val="24"/>
        </w:rPr>
        <w:t xml:space="preserve">. </w:t>
      </w:r>
      <w:r w:rsidRPr="001C47CA">
        <w:rPr>
          <w:rFonts w:ascii="Times New Roman" w:hAnsi="Times New Roman" w:cs="Times New Roman"/>
          <w:noProof/>
          <w:sz w:val="24"/>
          <w:szCs w:val="24"/>
          <w:lang w:val="en-US"/>
        </w:rPr>
        <w:t>Brasília: CODEPLAN. Retrieved from http://www.tjdft.jus.br/cidadaos/infancia-e-juventude/publicacoes/publicacoes-1/perfil-e-percepcao-social-dos-adolescentes-em-medida-socioeducativa-no-distrito-federal</w:t>
      </w:r>
    </w:p>
    <w:p w14:paraId="599EEC7D"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Distrito Federal. (2014). Portaria Conjunta SEEDF e SECriança n° 03/2014. </w:t>
      </w:r>
      <w:r w:rsidRPr="001C47CA">
        <w:rPr>
          <w:rFonts w:ascii="Times New Roman" w:hAnsi="Times New Roman" w:cs="Times New Roman"/>
          <w:noProof/>
          <w:sz w:val="24"/>
          <w:szCs w:val="24"/>
          <w:lang w:val="en-US"/>
        </w:rPr>
        <w:t>Retrieved June 1, 2018, from https://www.jusbrasil.com.br/diarios/67969635/dodf-secao-01-24-03-</w:t>
      </w:r>
      <w:r w:rsidRPr="001C47CA">
        <w:rPr>
          <w:rFonts w:ascii="Times New Roman" w:hAnsi="Times New Roman" w:cs="Times New Roman"/>
          <w:noProof/>
          <w:sz w:val="24"/>
          <w:szCs w:val="24"/>
          <w:lang w:val="en-US"/>
        </w:rPr>
        <w:lastRenderedPageBreak/>
        <w:t>2014-pg-6</w:t>
      </w:r>
    </w:p>
    <w:p w14:paraId="40E36089"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Distrito Federal. (2018). </w:t>
      </w:r>
      <w:r w:rsidRPr="001C47CA">
        <w:rPr>
          <w:rFonts w:ascii="Times New Roman" w:hAnsi="Times New Roman" w:cs="Times New Roman"/>
          <w:i/>
          <w:iCs/>
          <w:noProof/>
          <w:sz w:val="24"/>
          <w:szCs w:val="24"/>
        </w:rPr>
        <w:t>Pesquisa Distrital por Amostra de Domicílios – PDAD</w:t>
      </w:r>
      <w:r w:rsidRPr="001C47CA">
        <w:rPr>
          <w:rFonts w:ascii="Times New Roman" w:hAnsi="Times New Roman" w:cs="Times New Roman"/>
          <w:noProof/>
          <w:sz w:val="24"/>
          <w:szCs w:val="24"/>
        </w:rPr>
        <w:t xml:space="preserve">. </w:t>
      </w:r>
      <w:r w:rsidRPr="001C47CA">
        <w:rPr>
          <w:rFonts w:ascii="Times New Roman" w:hAnsi="Times New Roman" w:cs="Times New Roman"/>
          <w:noProof/>
          <w:sz w:val="24"/>
          <w:szCs w:val="24"/>
          <w:lang w:val="en-US"/>
        </w:rPr>
        <w:t>Brasília. Retrieved from http://www.codeplan.df.gov.br/pdad/</w:t>
      </w:r>
    </w:p>
    <w:p w14:paraId="6DFB3B89"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Döring, A. K., Daniel, E., &amp; Knafo-Noam, A. (2016). Introduction to the special section value development from middle childhood to early adulthood-new insights from longitudinal and genetically informed research. </w:t>
      </w:r>
      <w:r w:rsidRPr="001C47CA">
        <w:rPr>
          <w:rFonts w:ascii="Times New Roman" w:hAnsi="Times New Roman" w:cs="Times New Roman"/>
          <w:i/>
          <w:iCs/>
          <w:noProof/>
          <w:sz w:val="24"/>
          <w:szCs w:val="24"/>
          <w:lang w:val="en-US"/>
        </w:rPr>
        <w:t>Social Development</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25</w:t>
      </w:r>
      <w:r w:rsidRPr="001C47CA">
        <w:rPr>
          <w:rFonts w:ascii="Times New Roman" w:hAnsi="Times New Roman" w:cs="Times New Roman"/>
          <w:noProof/>
          <w:sz w:val="24"/>
          <w:szCs w:val="24"/>
          <w:lang w:val="en-US"/>
        </w:rPr>
        <w:t>(3), 471–481. https://doi.org/10.1111/sode.12177</w:t>
      </w:r>
    </w:p>
    <w:p w14:paraId="5A27F9D1"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Feldman, G., Chao, M. M., Farh, J.-L., &amp; Bardi, A. (2015). The motivation and inhibition of breaking the rules: Personal values structures predict unethicality. </w:t>
      </w:r>
      <w:r w:rsidRPr="001C47CA">
        <w:rPr>
          <w:rFonts w:ascii="Times New Roman" w:hAnsi="Times New Roman" w:cs="Times New Roman"/>
          <w:i/>
          <w:iCs/>
          <w:noProof/>
          <w:sz w:val="24"/>
          <w:szCs w:val="24"/>
          <w:lang w:val="en-US"/>
        </w:rPr>
        <w:t>Journal of Research in Personality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59</w:t>
      </w:r>
      <w:r w:rsidRPr="001C47CA">
        <w:rPr>
          <w:rFonts w:ascii="Times New Roman" w:hAnsi="Times New Roman" w:cs="Times New Roman"/>
          <w:noProof/>
          <w:sz w:val="24"/>
          <w:szCs w:val="24"/>
          <w:lang w:val="en-US"/>
        </w:rPr>
        <w:t>, 69–80. https://doi.org/10.1016/j.jrp.2015.09.003</w:t>
      </w:r>
    </w:p>
    <w:p w14:paraId="4AA7BB4A"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Garson, G. D. (2015). </w:t>
      </w:r>
      <w:r w:rsidRPr="001C47CA">
        <w:rPr>
          <w:rFonts w:ascii="Times New Roman" w:hAnsi="Times New Roman" w:cs="Times New Roman"/>
          <w:i/>
          <w:iCs/>
          <w:noProof/>
          <w:sz w:val="24"/>
          <w:szCs w:val="24"/>
          <w:lang w:val="en-US"/>
        </w:rPr>
        <w:t>Missing values analysis and data imputation</w:t>
      </w:r>
      <w:r w:rsidRPr="001C47CA">
        <w:rPr>
          <w:rFonts w:ascii="Times New Roman" w:hAnsi="Times New Roman" w:cs="Times New Roman"/>
          <w:noProof/>
          <w:sz w:val="24"/>
          <w:szCs w:val="24"/>
          <w:lang w:val="en-US"/>
        </w:rPr>
        <w:t xml:space="preserve">. </w:t>
      </w:r>
      <w:r w:rsidRPr="001C47CA">
        <w:rPr>
          <w:rFonts w:ascii="Times New Roman" w:hAnsi="Times New Roman" w:cs="Times New Roman"/>
          <w:noProof/>
          <w:sz w:val="24"/>
          <w:szCs w:val="24"/>
        </w:rPr>
        <w:t>Asheboro (USA): Statistical Associates Publishers.</w:t>
      </w:r>
    </w:p>
    <w:p w14:paraId="1FC8E319"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 xml:space="preserve">Goffman, E. (2010). </w:t>
      </w:r>
      <w:r w:rsidRPr="001C47CA">
        <w:rPr>
          <w:rFonts w:ascii="Times New Roman" w:hAnsi="Times New Roman" w:cs="Times New Roman"/>
          <w:i/>
          <w:iCs/>
          <w:noProof/>
          <w:sz w:val="24"/>
          <w:szCs w:val="24"/>
        </w:rPr>
        <w:t>Manicômios, prisões e conventos</w:t>
      </w:r>
      <w:r w:rsidRPr="001C47CA">
        <w:rPr>
          <w:rFonts w:ascii="Times New Roman" w:hAnsi="Times New Roman" w:cs="Times New Roman"/>
          <w:noProof/>
          <w:sz w:val="24"/>
          <w:szCs w:val="24"/>
        </w:rPr>
        <w:t xml:space="preserve"> (7th ed.). São Paulo: Perspectiva.</w:t>
      </w:r>
    </w:p>
    <w:p w14:paraId="78BCE80E"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Hair, J. F., Anderson, R. E., Tatham, R. L., &amp; Black, W. C. (2005). </w:t>
      </w:r>
      <w:r w:rsidRPr="001C47CA">
        <w:rPr>
          <w:rFonts w:ascii="Times New Roman" w:hAnsi="Times New Roman" w:cs="Times New Roman"/>
          <w:i/>
          <w:iCs/>
          <w:noProof/>
          <w:sz w:val="24"/>
          <w:szCs w:val="24"/>
        </w:rPr>
        <w:t>Analise multivariada de dados</w:t>
      </w:r>
      <w:r w:rsidRPr="001C47CA">
        <w:rPr>
          <w:rFonts w:ascii="Times New Roman" w:hAnsi="Times New Roman" w:cs="Times New Roman"/>
          <w:noProof/>
          <w:sz w:val="24"/>
          <w:szCs w:val="24"/>
        </w:rPr>
        <w:t xml:space="preserve"> (5 ed). Porto Alegre: Bookman.</w:t>
      </w:r>
    </w:p>
    <w:p w14:paraId="021F6736"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Liaudinskien, G. (2005). </w:t>
      </w:r>
      <w:r w:rsidRPr="001C47CA">
        <w:rPr>
          <w:rFonts w:ascii="Times New Roman" w:hAnsi="Times New Roman" w:cs="Times New Roman"/>
          <w:noProof/>
          <w:sz w:val="24"/>
          <w:szCs w:val="24"/>
          <w:lang w:val="en-US"/>
        </w:rPr>
        <w:t xml:space="preserve">Resocialization barriers of juvenile delinquents. </w:t>
      </w:r>
      <w:r w:rsidRPr="001C47CA">
        <w:rPr>
          <w:rFonts w:ascii="Times New Roman" w:hAnsi="Times New Roman" w:cs="Times New Roman"/>
          <w:i/>
          <w:iCs/>
          <w:noProof/>
          <w:sz w:val="24"/>
          <w:szCs w:val="24"/>
          <w:lang w:val="en-US"/>
        </w:rPr>
        <w:t>Social Sciences</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1</w:t>
      </w:r>
      <w:r w:rsidRPr="001C47CA">
        <w:rPr>
          <w:rFonts w:ascii="Times New Roman" w:hAnsi="Times New Roman" w:cs="Times New Roman"/>
          <w:noProof/>
          <w:sz w:val="24"/>
          <w:szCs w:val="24"/>
          <w:lang w:val="en-US"/>
        </w:rPr>
        <w:t>(47), 41–53. Retrieved from https://etalpykla.lituanistikadb.lt/object/LT-LDB-0001:J.04~2005~1367184200279/</w:t>
      </w:r>
    </w:p>
    <w:p w14:paraId="09C73B7E"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Lönnqvist, J.-E., Verkasalo, M., Wichardt, P. C., &amp; Walkowitz, G. (2013). Personal values and prosocial behaviour in strategic interactions: Distinguishing value-expressive from value-ambivalent behaviours. </w:t>
      </w:r>
      <w:r w:rsidRPr="001C47CA">
        <w:rPr>
          <w:rFonts w:ascii="Times New Roman" w:hAnsi="Times New Roman" w:cs="Times New Roman"/>
          <w:i/>
          <w:iCs/>
          <w:noProof/>
          <w:sz w:val="24"/>
          <w:szCs w:val="24"/>
          <w:lang w:val="en-US"/>
        </w:rPr>
        <w:t>European Journal of Social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43</w:t>
      </w:r>
      <w:r w:rsidRPr="001C47CA">
        <w:rPr>
          <w:rFonts w:ascii="Times New Roman" w:hAnsi="Times New Roman" w:cs="Times New Roman"/>
          <w:noProof/>
          <w:sz w:val="24"/>
          <w:szCs w:val="24"/>
          <w:lang w:val="en-US"/>
        </w:rPr>
        <w:t>(6), 554–569. https://doi.org/10.1002/ejsp.1976</w:t>
      </w:r>
    </w:p>
    <w:p w14:paraId="3B41FF15"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Maio, G. R. (2010). Mental representations of social values. In M. P. Zanna (Ed.), </w:t>
      </w:r>
      <w:r w:rsidRPr="001C47CA">
        <w:rPr>
          <w:rFonts w:ascii="Times New Roman" w:hAnsi="Times New Roman" w:cs="Times New Roman"/>
          <w:i/>
          <w:iCs/>
          <w:noProof/>
          <w:sz w:val="24"/>
          <w:szCs w:val="24"/>
          <w:lang w:val="en-US"/>
        </w:rPr>
        <w:t>Advances in experimental social psychology</w:t>
      </w:r>
      <w:r w:rsidRPr="001C47CA">
        <w:rPr>
          <w:rFonts w:ascii="Times New Roman" w:hAnsi="Times New Roman" w:cs="Times New Roman"/>
          <w:noProof/>
          <w:sz w:val="24"/>
          <w:szCs w:val="24"/>
          <w:lang w:val="en-US"/>
        </w:rPr>
        <w:t xml:space="preserve"> (Vol. 42, pp. 1–43). Burlington: Academic. https://doi.org/10.1016/S0065-2601(10)42001-8</w:t>
      </w:r>
    </w:p>
    <w:p w14:paraId="6DE39CD6"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Maio, G. R., Olson, J. M., Allen, L., &amp; Bernard, M. M. (2001). Addressing discrepancies between values and behavior: the motivating effect of reasons. </w:t>
      </w:r>
      <w:r w:rsidRPr="001C47CA">
        <w:rPr>
          <w:rFonts w:ascii="Times New Roman" w:hAnsi="Times New Roman" w:cs="Times New Roman"/>
          <w:i/>
          <w:iCs/>
          <w:noProof/>
          <w:sz w:val="24"/>
          <w:szCs w:val="24"/>
          <w:lang w:val="en-US"/>
        </w:rPr>
        <w:t>Journal of Experimental Social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37</w:t>
      </w:r>
      <w:r w:rsidRPr="001C47CA">
        <w:rPr>
          <w:rFonts w:ascii="Times New Roman" w:hAnsi="Times New Roman" w:cs="Times New Roman"/>
          <w:noProof/>
          <w:sz w:val="24"/>
          <w:szCs w:val="24"/>
          <w:lang w:val="en-US"/>
        </w:rPr>
        <w:t>(2), 104–117. https://doi.org/10.1006/jesp.2000.1436</w:t>
      </w:r>
    </w:p>
    <w:p w14:paraId="5004B4F4"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Maio, G. R., Pakizeh, A., Cheung, W.-Y., &amp; Rees, K. J. (2009, October). Changing, priming, and acting on values: effects via motivational relations in a circular model. </w:t>
      </w:r>
      <w:r w:rsidRPr="001C47CA">
        <w:rPr>
          <w:rFonts w:ascii="Times New Roman" w:hAnsi="Times New Roman" w:cs="Times New Roman"/>
          <w:i/>
          <w:iCs/>
          <w:noProof/>
          <w:sz w:val="24"/>
          <w:szCs w:val="24"/>
          <w:lang w:val="en-US"/>
        </w:rPr>
        <w:t>Journal of Personality and Social Psychology</w:t>
      </w:r>
      <w:r w:rsidRPr="001C47CA">
        <w:rPr>
          <w:rFonts w:ascii="Times New Roman" w:hAnsi="Times New Roman" w:cs="Times New Roman"/>
          <w:noProof/>
          <w:sz w:val="24"/>
          <w:szCs w:val="24"/>
          <w:lang w:val="en-US"/>
        </w:rPr>
        <w:t>, pp. 699–715. https://doi.org/10.1037/a0016420</w:t>
      </w:r>
    </w:p>
    <w:p w14:paraId="5F9ECE2E"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 xml:space="preserve">Marinho, F. C. (2013). </w:t>
      </w:r>
      <w:r w:rsidRPr="001C47CA">
        <w:rPr>
          <w:rFonts w:ascii="Times New Roman" w:hAnsi="Times New Roman" w:cs="Times New Roman"/>
          <w:i/>
          <w:iCs/>
          <w:noProof/>
          <w:sz w:val="24"/>
          <w:szCs w:val="24"/>
        </w:rPr>
        <w:t>Jovens egressos do sistema socioeducativo: desafios à ressocialização</w:t>
      </w:r>
      <w:r w:rsidRPr="001C47CA">
        <w:rPr>
          <w:rFonts w:ascii="Times New Roman" w:hAnsi="Times New Roman" w:cs="Times New Roman"/>
          <w:noProof/>
          <w:sz w:val="24"/>
          <w:szCs w:val="24"/>
        </w:rPr>
        <w:t>. Universidade de Brasília, Brasília, DF. Retrieved from http://repositorio.unb.br/bitstream/10482/13460/1/2013_FernandaCamposMarinho.pdf</w:t>
      </w:r>
    </w:p>
    <w:p w14:paraId="6A5896DF"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McDonald, K. L., Benish-Weisman, M., O’Brien, C. T., &amp; Ungvary, S. (2015). The Social values of aggressive–prosocial youth. </w:t>
      </w:r>
      <w:r w:rsidRPr="001C47CA">
        <w:rPr>
          <w:rFonts w:ascii="Times New Roman" w:hAnsi="Times New Roman" w:cs="Times New Roman"/>
          <w:i/>
          <w:iCs/>
          <w:noProof/>
          <w:sz w:val="24"/>
          <w:szCs w:val="24"/>
          <w:lang w:val="en-US"/>
        </w:rPr>
        <w:t>Journal of Youth and Adolescence</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44</w:t>
      </w:r>
      <w:r w:rsidRPr="001C47CA">
        <w:rPr>
          <w:rFonts w:ascii="Times New Roman" w:hAnsi="Times New Roman" w:cs="Times New Roman"/>
          <w:noProof/>
          <w:sz w:val="24"/>
          <w:szCs w:val="24"/>
          <w:lang w:val="en-US"/>
        </w:rPr>
        <w:t>(12), 2245–2256. https://doi.org/10.1007/s10964-014-0246-0</w:t>
      </w:r>
    </w:p>
    <w:p w14:paraId="63A0D2E2"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Nunes, M. C., &amp; Bosco, G. P. (2016). Sistema Nacional de Atendimento Socioeducativo (SINASE): Lei n</w:t>
      </w:r>
      <w:r w:rsidRPr="001C47CA">
        <w:rPr>
          <w:rFonts w:ascii="Times New Roman" w:hAnsi="Times New Roman" w:cs="Times New Roman"/>
          <w:noProof/>
          <w:sz w:val="24"/>
          <w:szCs w:val="24"/>
          <w:vertAlign w:val="superscript"/>
        </w:rPr>
        <w:t>o</w:t>
      </w:r>
      <w:r w:rsidRPr="001C47CA">
        <w:rPr>
          <w:rFonts w:ascii="Times New Roman" w:hAnsi="Times New Roman" w:cs="Times New Roman"/>
          <w:noProof/>
          <w:sz w:val="24"/>
          <w:szCs w:val="24"/>
        </w:rPr>
        <w:t xml:space="preserve"> 12.594, de 18 de janeiro de 2012. </w:t>
      </w:r>
      <w:r w:rsidRPr="001C47CA">
        <w:rPr>
          <w:rFonts w:ascii="Times New Roman" w:hAnsi="Times New Roman" w:cs="Times New Roman"/>
          <w:noProof/>
          <w:sz w:val="24"/>
          <w:szCs w:val="24"/>
          <w:lang w:val="en-US"/>
        </w:rPr>
        <w:t>Retrieved April 21, 2017, from https://jus.com.br/artigos/51212/sistema-nacional-de-atendimento-socioeducativo-sinase-lei-n-12-594-de-18-de-janeiro-de-2012</w:t>
      </w:r>
    </w:p>
    <w:p w14:paraId="2BC71B31"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Parks-Leduc, L., Feldman, G., &amp; Bardi, A. (2015, February). Personality traits and personal values: A meta-analysis. </w:t>
      </w:r>
      <w:r w:rsidRPr="001C47CA">
        <w:rPr>
          <w:rFonts w:ascii="Times New Roman" w:hAnsi="Times New Roman" w:cs="Times New Roman"/>
          <w:i/>
          <w:iCs/>
          <w:noProof/>
          <w:sz w:val="24"/>
          <w:szCs w:val="24"/>
          <w:lang w:val="en-US"/>
        </w:rPr>
        <w:t>Personality and Social Psychology Review</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19</w:t>
      </w:r>
      <w:r w:rsidRPr="001C47CA">
        <w:rPr>
          <w:rFonts w:ascii="Times New Roman" w:hAnsi="Times New Roman" w:cs="Times New Roman"/>
          <w:noProof/>
          <w:sz w:val="24"/>
          <w:szCs w:val="24"/>
          <w:lang w:val="en-US"/>
        </w:rPr>
        <w:t>(1), 3–29. https://doi.org/10.1177/1088868314538548</w:t>
      </w:r>
    </w:p>
    <w:p w14:paraId="106B00A5"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Pasquali, L. (2005). </w:t>
      </w:r>
      <w:r w:rsidRPr="001C47CA">
        <w:rPr>
          <w:rFonts w:ascii="Times New Roman" w:hAnsi="Times New Roman" w:cs="Times New Roman"/>
          <w:i/>
          <w:iCs/>
          <w:noProof/>
          <w:sz w:val="24"/>
          <w:szCs w:val="24"/>
        </w:rPr>
        <w:t>Análise fatorial para pesquisadores</w:t>
      </w:r>
      <w:r w:rsidRPr="001C47CA">
        <w:rPr>
          <w:rFonts w:ascii="Times New Roman" w:hAnsi="Times New Roman" w:cs="Times New Roman"/>
          <w:noProof/>
          <w:sz w:val="24"/>
          <w:szCs w:val="24"/>
        </w:rPr>
        <w:t>. Brasília: LabPAM.</w:t>
      </w:r>
    </w:p>
    <w:p w14:paraId="7404653F" w14:textId="7A6C5A05" w:rsidR="007E75AD" w:rsidRPr="001C47CA" w:rsidRDefault="00A417F2"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Autor</w:t>
      </w:r>
      <w:r w:rsidR="00C37739">
        <w:rPr>
          <w:rFonts w:ascii="Times New Roman" w:hAnsi="Times New Roman" w:cs="Times New Roman"/>
          <w:noProof/>
          <w:sz w:val="24"/>
          <w:szCs w:val="24"/>
        </w:rPr>
        <w:t xml:space="preserve"> </w:t>
      </w:r>
      <w:r>
        <w:rPr>
          <w:rFonts w:ascii="Times New Roman" w:hAnsi="Times New Roman" w:cs="Times New Roman"/>
          <w:noProof/>
          <w:sz w:val="24"/>
          <w:szCs w:val="24"/>
        </w:rPr>
        <w:t>2</w:t>
      </w:r>
      <w:r w:rsidR="007E75AD" w:rsidRPr="001C47CA">
        <w:rPr>
          <w:rFonts w:ascii="Times New Roman" w:hAnsi="Times New Roman" w:cs="Times New Roman"/>
          <w:noProof/>
          <w:sz w:val="24"/>
          <w:szCs w:val="24"/>
        </w:rPr>
        <w:t>. (2014).</w:t>
      </w:r>
    </w:p>
    <w:p w14:paraId="67AD21A3"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Pulfrey, C., &amp; Butera, F. (2013). Why neoliberal values of self-enhancement lead to cheating in higher education: a motivational account. </w:t>
      </w:r>
      <w:r w:rsidRPr="001C47CA">
        <w:rPr>
          <w:rFonts w:ascii="Times New Roman" w:hAnsi="Times New Roman" w:cs="Times New Roman"/>
          <w:i/>
          <w:iCs/>
          <w:noProof/>
          <w:sz w:val="24"/>
          <w:szCs w:val="24"/>
        </w:rPr>
        <w:t>Psychological Science</w:t>
      </w:r>
      <w:r w:rsidRPr="001C47CA">
        <w:rPr>
          <w:rFonts w:ascii="Times New Roman" w:hAnsi="Times New Roman" w:cs="Times New Roman"/>
          <w:noProof/>
          <w:sz w:val="24"/>
          <w:szCs w:val="24"/>
        </w:rPr>
        <w:t xml:space="preserve">, </w:t>
      </w:r>
      <w:r w:rsidRPr="001C47CA">
        <w:rPr>
          <w:rFonts w:ascii="Times New Roman" w:hAnsi="Times New Roman" w:cs="Times New Roman"/>
          <w:i/>
          <w:iCs/>
          <w:noProof/>
          <w:sz w:val="24"/>
          <w:szCs w:val="24"/>
        </w:rPr>
        <w:t>24</w:t>
      </w:r>
      <w:r w:rsidRPr="001C47CA">
        <w:rPr>
          <w:rFonts w:ascii="Times New Roman" w:hAnsi="Times New Roman" w:cs="Times New Roman"/>
          <w:noProof/>
          <w:sz w:val="24"/>
          <w:szCs w:val="24"/>
        </w:rPr>
        <w:t>(11), 2153–2162. https://doi.org/10.1177/0956797613487221</w:t>
      </w:r>
    </w:p>
    <w:p w14:paraId="77F05EE0" w14:textId="0B09B05C" w:rsidR="007E75AD" w:rsidRPr="001C47CA" w:rsidRDefault="00A417F2"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Autor</w:t>
      </w:r>
      <w:r w:rsidR="00C37739">
        <w:rPr>
          <w:rFonts w:ascii="Times New Roman" w:hAnsi="Times New Roman" w:cs="Times New Roman"/>
          <w:noProof/>
          <w:sz w:val="24"/>
          <w:szCs w:val="24"/>
        </w:rPr>
        <w:t xml:space="preserve"> </w:t>
      </w:r>
      <w:r>
        <w:rPr>
          <w:rFonts w:ascii="Times New Roman" w:hAnsi="Times New Roman" w:cs="Times New Roman"/>
          <w:noProof/>
          <w:sz w:val="24"/>
          <w:szCs w:val="24"/>
        </w:rPr>
        <w:t>1</w:t>
      </w:r>
      <w:r w:rsidR="007E75AD" w:rsidRPr="001C47CA">
        <w:rPr>
          <w:rFonts w:ascii="Times New Roman" w:hAnsi="Times New Roman" w:cs="Times New Roman"/>
          <w:noProof/>
          <w:sz w:val="24"/>
          <w:szCs w:val="24"/>
        </w:rPr>
        <w:t xml:space="preserve">. (2014). </w:t>
      </w:r>
    </w:p>
    <w:p w14:paraId="5B74B075"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Rohan, M. J. (2000, August). A Rose by Any Name? The Values Construct. </w:t>
      </w:r>
      <w:r w:rsidRPr="001C47CA">
        <w:rPr>
          <w:rFonts w:ascii="Times New Roman" w:hAnsi="Times New Roman" w:cs="Times New Roman"/>
          <w:i/>
          <w:iCs/>
          <w:noProof/>
          <w:sz w:val="24"/>
          <w:szCs w:val="24"/>
          <w:lang w:val="en-US"/>
        </w:rPr>
        <w:t>Personality and Social Psychology Review</w:t>
      </w:r>
      <w:r w:rsidRPr="001C47CA">
        <w:rPr>
          <w:rFonts w:ascii="Times New Roman" w:hAnsi="Times New Roman" w:cs="Times New Roman"/>
          <w:noProof/>
          <w:sz w:val="24"/>
          <w:szCs w:val="24"/>
          <w:lang w:val="en-US"/>
        </w:rPr>
        <w:t>, pp. 255–277. https://doi.org/10.1207/S15327957PSPR0403_4</w:t>
      </w:r>
    </w:p>
    <w:p w14:paraId="26A266BA"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Rokeach, M. (1973). </w:t>
      </w:r>
      <w:r w:rsidRPr="001C47CA">
        <w:rPr>
          <w:rFonts w:ascii="Times New Roman" w:hAnsi="Times New Roman" w:cs="Times New Roman"/>
          <w:i/>
          <w:iCs/>
          <w:noProof/>
          <w:sz w:val="24"/>
          <w:szCs w:val="24"/>
          <w:lang w:val="en-US"/>
        </w:rPr>
        <w:t>The nature of human values</w:t>
      </w:r>
      <w:r w:rsidRPr="001C47CA">
        <w:rPr>
          <w:rFonts w:ascii="Times New Roman" w:hAnsi="Times New Roman" w:cs="Times New Roman"/>
          <w:noProof/>
          <w:sz w:val="24"/>
          <w:szCs w:val="24"/>
          <w:lang w:val="en-US"/>
        </w:rPr>
        <w:t>. New York (USA): Free Press.</w:t>
      </w:r>
    </w:p>
    <w:p w14:paraId="3F4BA877"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 xml:space="preserve">Rokeach, M. (1981). </w:t>
      </w:r>
      <w:r w:rsidRPr="001C47CA">
        <w:rPr>
          <w:rFonts w:ascii="Times New Roman" w:hAnsi="Times New Roman" w:cs="Times New Roman"/>
          <w:i/>
          <w:iCs/>
          <w:noProof/>
          <w:sz w:val="24"/>
          <w:szCs w:val="24"/>
        </w:rPr>
        <w:t>Crenças, atitudes e valores: uma teoria de organização e mudança</w:t>
      </w:r>
      <w:r w:rsidRPr="001C47CA">
        <w:rPr>
          <w:rFonts w:ascii="Times New Roman" w:hAnsi="Times New Roman" w:cs="Times New Roman"/>
          <w:noProof/>
          <w:sz w:val="24"/>
          <w:szCs w:val="24"/>
        </w:rPr>
        <w:t>. Rio de Janeiro: Editora Interciência.</w:t>
      </w:r>
    </w:p>
    <w:p w14:paraId="674ACE78" w14:textId="77A8C91A"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Ros, M</w:t>
      </w:r>
      <w:r w:rsidR="00492614" w:rsidRPr="001C47CA">
        <w:rPr>
          <w:rFonts w:ascii="Times New Roman" w:hAnsi="Times New Roman" w:cs="Times New Roman"/>
          <w:noProof/>
          <w:sz w:val="24"/>
          <w:szCs w:val="24"/>
        </w:rPr>
        <w:t>.</w:t>
      </w:r>
      <w:r w:rsidRPr="001C47CA">
        <w:rPr>
          <w:rFonts w:ascii="Times New Roman" w:hAnsi="Times New Roman" w:cs="Times New Roman"/>
          <w:noProof/>
          <w:sz w:val="24"/>
          <w:szCs w:val="24"/>
        </w:rPr>
        <w:t xml:space="preserve">, Grad, H., &amp; Martínez-Sánchez, E. (1999). Una intervención en los valores para la mejora del rendimiento académico. </w:t>
      </w:r>
      <w:r w:rsidRPr="001C47CA">
        <w:rPr>
          <w:rFonts w:ascii="Times New Roman" w:hAnsi="Times New Roman" w:cs="Times New Roman"/>
          <w:i/>
          <w:iCs/>
          <w:noProof/>
          <w:sz w:val="24"/>
          <w:szCs w:val="24"/>
        </w:rPr>
        <w:t>Revista de Psicología Social</w:t>
      </w:r>
      <w:r w:rsidRPr="001C47CA">
        <w:rPr>
          <w:rFonts w:ascii="Times New Roman" w:hAnsi="Times New Roman" w:cs="Times New Roman"/>
          <w:noProof/>
          <w:sz w:val="24"/>
          <w:szCs w:val="24"/>
        </w:rPr>
        <w:t xml:space="preserve">, </w:t>
      </w:r>
      <w:r w:rsidRPr="001C47CA">
        <w:rPr>
          <w:rFonts w:ascii="Times New Roman" w:hAnsi="Times New Roman" w:cs="Times New Roman"/>
          <w:i/>
          <w:iCs/>
          <w:noProof/>
          <w:sz w:val="24"/>
          <w:szCs w:val="24"/>
        </w:rPr>
        <w:t>14</w:t>
      </w:r>
      <w:r w:rsidRPr="001C47CA">
        <w:rPr>
          <w:rFonts w:ascii="Times New Roman" w:hAnsi="Times New Roman" w:cs="Times New Roman"/>
          <w:noProof/>
          <w:sz w:val="24"/>
          <w:szCs w:val="24"/>
        </w:rPr>
        <w:t>(2–3), 199–210. https://doi.org/10.1174/021347499760259949</w:t>
      </w:r>
    </w:p>
    <w:p w14:paraId="1291E707"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Schwartz, S. H. (1992). </w:t>
      </w:r>
      <w:r w:rsidRPr="001C47CA">
        <w:rPr>
          <w:rFonts w:ascii="Times New Roman" w:hAnsi="Times New Roman" w:cs="Times New Roman"/>
          <w:noProof/>
          <w:sz w:val="24"/>
          <w:szCs w:val="24"/>
          <w:lang w:val="en-US"/>
        </w:rPr>
        <w:t xml:space="preserve">Universals in the content and structure of values: theoretical advances and empirical tests in 20 countries. (M. P. Zanna, Ed.), </w:t>
      </w:r>
      <w:r w:rsidRPr="001C47CA">
        <w:rPr>
          <w:rFonts w:ascii="Times New Roman" w:hAnsi="Times New Roman" w:cs="Times New Roman"/>
          <w:i/>
          <w:iCs/>
          <w:noProof/>
          <w:sz w:val="24"/>
          <w:szCs w:val="24"/>
          <w:lang w:val="en-US"/>
        </w:rPr>
        <w:t>Advances in Experimental Social Psychology</w:t>
      </w:r>
      <w:r w:rsidRPr="001C47CA">
        <w:rPr>
          <w:rFonts w:ascii="Times New Roman" w:hAnsi="Times New Roman" w:cs="Times New Roman"/>
          <w:noProof/>
          <w:sz w:val="24"/>
          <w:szCs w:val="24"/>
          <w:lang w:val="en-US"/>
        </w:rPr>
        <w:t>, pp. 1–65. https://doi.org/10.1016/S0065-2601(08)60281-6</w:t>
      </w:r>
    </w:p>
    <w:p w14:paraId="0258BCDB"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Schwartz, S. H. (2005). Validade e aplicabilidade da Teoria de Valores. In Á. Tamayo &amp; J. B. Porto (Eds.), </w:t>
      </w:r>
      <w:r w:rsidRPr="001C47CA">
        <w:rPr>
          <w:rFonts w:ascii="Times New Roman" w:hAnsi="Times New Roman" w:cs="Times New Roman"/>
          <w:i/>
          <w:iCs/>
          <w:noProof/>
          <w:sz w:val="24"/>
          <w:szCs w:val="24"/>
        </w:rPr>
        <w:t>Valores e comportamentos nas organizações</w:t>
      </w:r>
      <w:r w:rsidRPr="001C47CA">
        <w:rPr>
          <w:rFonts w:ascii="Times New Roman" w:hAnsi="Times New Roman" w:cs="Times New Roman"/>
          <w:noProof/>
          <w:sz w:val="24"/>
          <w:szCs w:val="24"/>
        </w:rPr>
        <w:t xml:space="preserve"> (pp. 56–95). </w:t>
      </w:r>
      <w:r w:rsidRPr="001C47CA">
        <w:rPr>
          <w:rFonts w:ascii="Times New Roman" w:hAnsi="Times New Roman" w:cs="Times New Roman"/>
          <w:noProof/>
          <w:sz w:val="24"/>
          <w:szCs w:val="24"/>
          <w:lang w:val="en-US"/>
        </w:rPr>
        <w:t>Petrópolis: Vozes.</w:t>
      </w:r>
    </w:p>
    <w:p w14:paraId="2151D1B6"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Schwartz, S. H. (2006a). A theory of cultural value orientations: explication and applications. </w:t>
      </w:r>
      <w:r w:rsidRPr="001C47CA">
        <w:rPr>
          <w:rFonts w:ascii="Times New Roman" w:hAnsi="Times New Roman" w:cs="Times New Roman"/>
          <w:i/>
          <w:iCs/>
          <w:noProof/>
          <w:sz w:val="24"/>
          <w:szCs w:val="24"/>
          <w:lang w:val="en-US"/>
        </w:rPr>
        <w:t>Comparative Sociology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5</w:t>
      </w:r>
      <w:r w:rsidRPr="001C47CA">
        <w:rPr>
          <w:rFonts w:ascii="Times New Roman" w:hAnsi="Times New Roman" w:cs="Times New Roman"/>
          <w:noProof/>
          <w:sz w:val="24"/>
          <w:szCs w:val="24"/>
          <w:lang w:val="en-US"/>
        </w:rPr>
        <w:t>(2–3), 137–182. https://doi.org/10.1163/156913306778667357</w:t>
      </w:r>
    </w:p>
    <w:p w14:paraId="5AE6F6C7"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Schwartz, S. H. (2006b). Basic Human Values: Theory, Measurement, and Applications. </w:t>
      </w:r>
      <w:r w:rsidRPr="001C47CA">
        <w:rPr>
          <w:rFonts w:ascii="Times New Roman" w:hAnsi="Times New Roman" w:cs="Times New Roman"/>
          <w:i/>
          <w:iCs/>
          <w:noProof/>
          <w:sz w:val="24"/>
          <w:szCs w:val="24"/>
        </w:rPr>
        <w:t>Revue Française de Sociologie</w:t>
      </w:r>
      <w:r w:rsidRPr="001C47CA">
        <w:rPr>
          <w:rFonts w:ascii="Times New Roman" w:hAnsi="Times New Roman" w:cs="Times New Roman"/>
          <w:noProof/>
          <w:sz w:val="24"/>
          <w:szCs w:val="24"/>
        </w:rPr>
        <w:t xml:space="preserve">, </w:t>
      </w:r>
      <w:r w:rsidRPr="001C47CA">
        <w:rPr>
          <w:rFonts w:ascii="Times New Roman" w:hAnsi="Times New Roman" w:cs="Times New Roman"/>
          <w:i/>
          <w:iCs/>
          <w:noProof/>
          <w:sz w:val="24"/>
          <w:szCs w:val="24"/>
        </w:rPr>
        <w:t>47</w:t>
      </w:r>
      <w:r w:rsidRPr="001C47CA">
        <w:rPr>
          <w:rFonts w:ascii="Times New Roman" w:hAnsi="Times New Roman" w:cs="Times New Roman"/>
          <w:noProof/>
          <w:sz w:val="24"/>
          <w:szCs w:val="24"/>
        </w:rPr>
        <w:t>(4), 929–968. https://doi.org/10.1080/026999499377664</w:t>
      </w:r>
    </w:p>
    <w:p w14:paraId="699621F5"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Schwartz, S. H. (2006c). Há aspectos universais na estrutura e no conteúdo dos valores humanos? In Maria Ros &amp; V. V. Gouveia (Eds.), </w:t>
      </w:r>
      <w:r w:rsidRPr="001C47CA">
        <w:rPr>
          <w:rFonts w:ascii="Times New Roman" w:hAnsi="Times New Roman" w:cs="Times New Roman"/>
          <w:i/>
          <w:iCs/>
          <w:noProof/>
          <w:sz w:val="24"/>
          <w:szCs w:val="24"/>
        </w:rPr>
        <w:t>Psicologia social dos valores humanos: desenvolvimentos teóricos, metodológicos e aplicados</w:t>
      </w:r>
      <w:r w:rsidRPr="001C47CA">
        <w:rPr>
          <w:rFonts w:ascii="Times New Roman" w:hAnsi="Times New Roman" w:cs="Times New Roman"/>
          <w:noProof/>
          <w:sz w:val="24"/>
          <w:szCs w:val="24"/>
        </w:rPr>
        <w:t xml:space="preserve"> (pp. 55–85). </w:t>
      </w:r>
      <w:r w:rsidRPr="001C47CA">
        <w:rPr>
          <w:rFonts w:ascii="Times New Roman" w:hAnsi="Times New Roman" w:cs="Times New Roman"/>
          <w:noProof/>
          <w:sz w:val="24"/>
          <w:szCs w:val="24"/>
          <w:lang w:val="en-US"/>
        </w:rPr>
        <w:t>São Paulo: Senac.</w:t>
      </w:r>
    </w:p>
    <w:p w14:paraId="3FA1A2E6"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Schwartz, S. H. (2012). An Overview of the Schwartz Theory of Basic Values An Overview of the Schwartz Theory of Basic Values. </w:t>
      </w:r>
      <w:r w:rsidRPr="001C47CA">
        <w:rPr>
          <w:rFonts w:ascii="Times New Roman" w:hAnsi="Times New Roman" w:cs="Times New Roman"/>
          <w:i/>
          <w:iCs/>
          <w:noProof/>
          <w:sz w:val="24"/>
          <w:szCs w:val="24"/>
          <w:lang w:val="en-US"/>
        </w:rPr>
        <w:t>Online Readings in Psychology and Culture</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2</w:t>
      </w:r>
      <w:r w:rsidRPr="001C47CA">
        <w:rPr>
          <w:rFonts w:ascii="Times New Roman" w:hAnsi="Times New Roman" w:cs="Times New Roman"/>
          <w:noProof/>
          <w:sz w:val="24"/>
          <w:szCs w:val="24"/>
          <w:lang w:val="en-US"/>
        </w:rPr>
        <w:t>, 1–20. https://doi.org/http://dx.doi.org/http://dx.doi.org/10.9707/2307-0919.1116</w:t>
      </w:r>
    </w:p>
    <w:p w14:paraId="36F324CD"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Schwartz, S. H., Cieciuch, J., Vecchione, M., Davidov, E., Fischer, R., Beierlein, C., … Konty, M. (2012). Refining the theory of basic individual values. </w:t>
      </w:r>
      <w:r w:rsidRPr="001C47CA">
        <w:rPr>
          <w:rFonts w:ascii="Times New Roman" w:hAnsi="Times New Roman" w:cs="Times New Roman"/>
          <w:i/>
          <w:iCs/>
          <w:noProof/>
          <w:sz w:val="24"/>
          <w:szCs w:val="24"/>
          <w:lang w:val="en-US"/>
        </w:rPr>
        <w:t>Journal of Personality and Social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103</w:t>
      </w:r>
      <w:r w:rsidRPr="001C47CA">
        <w:rPr>
          <w:rFonts w:ascii="Times New Roman" w:hAnsi="Times New Roman" w:cs="Times New Roman"/>
          <w:noProof/>
          <w:sz w:val="24"/>
          <w:szCs w:val="24"/>
          <w:lang w:val="en-US"/>
        </w:rPr>
        <w:t>(4), 663–688. https://doi.org/10.1037/a0029393</w:t>
      </w:r>
    </w:p>
    <w:p w14:paraId="28D79EBF"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lang w:val="en-US"/>
        </w:rPr>
        <w:t xml:space="preserve">Seddig, D., &amp; Davidov, E. (2018). Values, attitudes toward interpersonal violence, and interpersonal violent behavior. </w:t>
      </w:r>
      <w:r w:rsidRPr="001C47CA">
        <w:rPr>
          <w:rFonts w:ascii="Times New Roman" w:hAnsi="Times New Roman" w:cs="Times New Roman"/>
          <w:i/>
          <w:iCs/>
          <w:noProof/>
          <w:sz w:val="24"/>
          <w:szCs w:val="24"/>
          <w:lang w:val="en-US"/>
        </w:rPr>
        <w:t>Frontiers in Psychology</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9</w:t>
      </w:r>
      <w:r w:rsidRPr="001C47CA">
        <w:rPr>
          <w:rFonts w:ascii="Times New Roman" w:hAnsi="Times New Roman" w:cs="Times New Roman"/>
          <w:noProof/>
          <w:sz w:val="24"/>
          <w:szCs w:val="24"/>
          <w:lang w:val="en-US"/>
        </w:rPr>
        <w:t>(MAY), 1–13. https://doi.org/10.3389/fpsyg.2018.00604</w:t>
      </w:r>
    </w:p>
    <w:p w14:paraId="72F1C9CB"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lang w:val="en-US"/>
        </w:rPr>
        <w:t xml:space="preserve">Tabachnick, B. G., &amp; Fidell, L. S. (2001). </w:t>
      </w:r>
      <w:r w:rsidRPr="001C47CA">
        <w:rPr>
          <w:rFonts w:ascii="Times New Roman" w:hAnsi="Times New Roman" w:cs="Times New Roman"/>
          <w:i/>
          <w:iCs/>
          <w:noProof/>
          <w:sz w:val="24"/>
          <w:szCs w:val="24"/>
          <w:lang w:val="en-US"/>
        </w:rPr>
        <w:t>Using multivariate statistics</w:t>
      </w:r>
      <w:r w:rsidRPr="001C47CA">
        <w:rPr>
          <w:rFonts w:ascii="Times New Roman" w:hAnsi="Times New Roman" w:cs="Times New Roman"/>
          <w:noProof/>
          <w:sz w:val="24"/>
          <w:szCs w:val="24"/>
          <w:lang w:val="en-US"/>
        </w:rPr>
        <w:t xml:space="preserve"> (4th ed.). </w:t>
      </w:r>
      <w:r w:rsidRPr="001C47CA">
        <w:rPr>
          <w:rFonts w:ascii="Times New Roman" w:hAnsi="Times New Roman" w:cs="Times New Roman"/>
          <w:noProof/>
          <w:sz w:val="24"/>
          <w:szCs w:val="24"/>
        </w:rPr>
        <w:t>Needham Heights, MA: Prentice Hall.</w:t>
      </w:r>
    </w:p>
    <w:p w14:paraId="232656AF"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 xml:space="preserve">Toledo, L. S. (2015). Analfabetismo funcional entre adolescentes: um mal-estar na educação contemporânea. </w:t>
      </w:r>
      <w:r w:rsidRPr="001C47CA">
        <w:rPr>
          <w:rFonts w:ascii="Times New Roman" w:hAnsi="Times New Roman" w:cs="Times New Roman"/>
          <w:i/>
          <w:iCs/>
          <w:noProof/>
          <w:sz w:val="24"/>
          <w:szCs w:val="24"/>
        </w:rPr>
        <w:t>Revista Fundamentos</w:t>
      </w:r>
      <w:r w:rsidRPr="001C47CA">
        <w:rPr>
          <w:rFonts w:ascii="Times New Roman" w:hAnsi="Times New Roman" w:cs="Times New Roman"/>
          <w:noProof/>
          <w:sz w:val="24"/>
          <w:szCs w:val="24"/>
        </w:rPr>
        <w:t xml:space="preserve">, </w:t>
      </w:r>
      <w:r w:rsidRPr="001C47CA">
        <w:rPr>
          <w:rFonts w:ascii="Times New Roman" w:hAnsi="Times New Roman" w:cs="Times New Roman"/>
          <w:i/>
          <w:iCs/>
          <w:noProof/>
          <w:sz w:val="24"/>
          <w:szCs w:val="24"/>
        </w:rPr>
        <w:t>2</w:t>
      </w:r>
      <w:r w:rsidRPr="001C47CA">
        <w:rPr>
          <w:rFonts w:ascii="Times New Roman" w:hAnsi="Times New Roman" w:cs="Times New Roman"/>
          <w:noProof/>
          <w:sz w:val="24"/>
          <w:szCs w:val="24"/>
        </w:rPr>
        <w:t>(1), 45–61.</w:t>
      </w:r>
    </w:p>
    <w:p w14:paraId="10D84DBF"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C47CA">
        <w:rPr>
          <w:rFonts w:ascii="Times New Roman" w:hAnsi="Times New Roman" w:cs="Times New Roman"/>
          <w:noProof/>
          <w:sz w:val="24"/>
          <w:szCs w:val="24"/>
        </w:rPr>
        <w:t xml:space="preserve">Torres, C. V., Schwartz, S. H., &amp; Nascimento, T. G. (2016, May). A Teoria de Valores Refinada: associações com comportamento e evidências de validade discriminante e preditiva. </w:t>
      </w:r>
      <w:r w:rsidRPr="001C47CA">
        <w:rPr>
          <w:rFonts w:ascii="Times New Roman" w:hAnsi="Times New Roman" w:cs="Times New Roman"/>
          <w:i/>
          <w:iCs/>
          <w:noProof/>
          <w:sz w:val="24"/>
          <w:szCs w:val="24"/>
        </w:rPr>
        <w:t>Psicologia USP</w:t>
      </w:r>
      <w:r w:rsidRPr="001C47CA">
        <w:rPr>
          <w:rFonts w:ascii="Times New Roman" w:hAnsi="Times New Roman" w:cs="Times New Roman"/>
          <w:noProof/>
          <w:sz w:val="24"/>
          <w:szCs w:val="24"/>
        </w:rPr>
        <w:t>, pp. 341–356. https://doi.org/10.1177/0022022111403726</w:t>
      </w:r>
    </w:p>
    <w:p w14:paraId="552B4784"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szCs w:val="24"/>
          <w:lang w:val="en-US"/>
        </w:rPr>
      </w:pPr>
      <w:r w:rsidRPr="001C47CA">
        <w:rPr>
          <w:rFonts w:ascii="Times New Roman" w:hAnsi="Times New Roman" w:cs="Times New Roman"/>
          <w:noProof/>
          <w:sz w:val="24"/>
          <w:szCs w:val="24"/>
        </w:rPr>
        <w:t xml:space="preserve">Uzefovsky, F., Döring, A. K., &amp; Knafo-Noam, A. (2016). </w:t>
      </w:r>
      <w:r w:rsidRPr="001C47CA">
        <w:rPr>
          <w:rFonts w:ascii="Times New Roman" w:hAnsi="Times New Roman" w:cs="Times New Roman"/>
          <w:noProof/>
          <w:sz w:val="24"/>
          <w:szCs w:val="24"/>
          <w:lang w:val="en-US"/>
        </w:rPr>
        <w:t xml:space="preserve">Values in middle childhood: social and genetic contributions. </w:t>
      </w:r>
      <w:r w:rsidRPr="001C47CA">
        <w:rPr>
          <w:rFonts w:ascii="Times New Roman" w:hAnsi="Times New Roman" w:cs="Times New Roman"/>
          <w:i/>
          <w:iCs/>
          <w:noProof/>
          <w:sz w:val="24"/>
          <w:szCs w:val="24"/>
          <w:lang w:val="en-US"/>
        </w:rPr>
        <w:t>Social Development</w:t>
      </w:r>
      <w:r w:rsidRPr="001C47CA">
        <w:rPr>
          <w:rFonts w:ascii="Times New Roman" w:hAnsi="Times New Roman" w:cs="Times New Roman"/>
          <w:noProof/>
          <w:sz w:val="24"/>
          <w:szCs w:val="24"/>
          <w:lang w:val="en-US"/>
        </w:rPr>
        <w:t xml:space="preserve">, </w:t>
      </w:r>
      <w:r w:rsidRPr="001C47CA">
        <w:rPr>
          <w:rFonts w:ascii="Times New Roman" w:hAnsi="Times New Roman" w:cs="Times New Roman"/>
          <w:i/>
          <w:iCs/>
          <w:noProof/>
          <w:sz w:val="24"/>
          <w:szCs w:val="24"/>
          <w:lang w:val="en-US"/>
        </w:rPr>
        <w:t>25</w:t>
      </w:r>
      <w:r w:rsidRPr="001C47CA">
        <w:rPr>
          <w:rFonts w:ascii="Times New Roman" w:hAnsi="Times New Roman" w:cs="Times New Roman"/>
          <w:noProof/>
          <w:sz w:val="24"/>
          <w:szCs w:val="24"/>
          <w:lang w:val="en-US"/>
        </w:rPr>
        <w:t>(3), 482–502. https://doi.org/10.1111/sode.12155</w:t>
      </w:r>
    </w:p>
    <w:p w14:paraId="78637674" w14:textId="77777777" w:rsidR="007E75AD" w:rsidRPr="001C47CA" w:rsidRDefault="007E75AD" w:rsidP="0044476F">
      <w:pPr>
        <w:widowControl w:val="0"/>
        <w:autoSpaceDE w:val="0"/>
        <w:autoSpaceDN w:val="0"/>
        <w:adjustRightInd w:val="0"/>
        <w:spacing w:after="0" w:line="240" w:lineRule="auto"/>
        <w:ind w:left="480" w:hanging="480"/>
        <w:rPr>
          <w:rFonts w:ascii="Times New Roman" w:hAnsi="Times New Roman" w:cs="Times New Roman"/>
          <w:noProof/>
          <w:sz w:val="24"/>
        </w:rPr>
      </w:pPr>
      <w:r w:rsidRPr="001C47CA">
        <w:rPr>
          <w:rFonts w:ascii="Times New Roman" w:hAnsi="Times New Roman" w:cs="Times New Roman"/>
          <w:noProof/>
          <w:sz w:val="24"/>
          <w:szCs w:val="24"/>
          <w:lang w:val="en-US"/>
        </w:rPr>
        <w:t xml:space="preserve">Van Buuren, S. (2015). </w:t>
      </w:r>
      <w:r w:rsidRPr="001C47CA">
        <w:rPr>
          <w:rFonts w:ascii="Times New Roman" w:hAnsi="Times New Roman" w:cs="Times New Roman"/>
          <w:i/>
          <w:iCs/>
          <w:noProof/>
          <w:sz w:val="24"/>
          <w:szCs w:val="24"/>
          <w:lang w:val="en-US"/>
        </w:rPr>
        <w:t>Flexible imputation of missing data</w:t>
      </w:r>
      <w:r w:rsidRPr="001C47CA">
        <w:rPr>
          <w:rFonts w:ascii="Times New Roman" w:hAnsi="Times New Roman" w:cs="Times New Roman"/>
          <w:noProof/>
          <w:sz w:val="24"/>
          <w:szCs w:val="24"/>
          <w:lang w:val="en-US"/>
        </w:rPr>
        <w:t xml:space="preserve"> (2 ed.). </w:t>
      </w:r>
      <w:r w:rsidRPr="001C47CA">
        <w:rPr>
          <w:rFonts w:ascii="Times New Roman" w:hAnsi="Times New Roman" w:cs="Times New Roman"/>
          <w:noProof/>
          <w:sz w:val="24"/>
          <w:szCs w:val="24"/>
        </w:rPr>
        <w:t>New York (USA): Chapman and Hall/CRC.</w:t>
      </w:r>
    </w:p>
    <w:p w14:paraId="42EFC1AA" w14:textId="1DA61B93" w:rsidR="00264BD8" w:rsidRPr="004B4914" w:rsidRDefault="00264BD8" w:rsidP="0044476F">
      <w:pPr>
        <w:tabs>
          <w:tab w:val="left" w:pos="567"/>
        </w:tabs>
        <w:suppressAutoHyphens/>
        <w:spacing w:after="0" w:line="240" w:lineRule="auto"/>
        <w:rPr>
          <w:rFonts w:ascii="Times New Roman" w:hAnsi="Times New Roman" w:cs="Times New Roman"/>
          <w:b/>
          <w:sz w:val="24"/>
          <w:szCs w:val="24"/>
          <w:lang w:val="en-US"/>
        </w:rPr>
      </w:pPr>
      <w:r w:rsidRPr="001C47CA">
        <w:rPr>
          <w:rFonts w:ascii="Times New Roman" w:hAnsi="Times New Roman" w:cs="Times New Roman"/>
          <w:b/>
          <w:sz w:val="24"/>
          <w:szCs w:val="24"/>
          <w:lang w:val="en-US"/>
        </w:rPr>
        <w:fldChar w:fldCharType="end"/>
      </w:r>
    </w:p>
    <w:sectPr w:rsidR="00264BD8" w:rsidRPr="004B4914" w:rsidSect="00982D16">
      <w:headerReference w:type="default" r:id="rId19"/>
      <w:pgSz w:w="11906" w:h="16838"/>
      <w:pgMar w:top="1417" w:right="1274"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80B9C1" w16cid:durableId="21407EE3"/>
  <w16cid:commentId w16cid:paraId="27A05ECD" w16cid:durableId="21407EE4"/>
  <w16cid:commentId w16cid:paraId="317DE887" w16cid:durableId="21407EE5"/>
  <w16cid:commentId w16cid:paraId="1E76054D" w16cid:durableId="21407EE6"/>
  <w16cid:commentId w16cid:paraId="30B610D9" w16cid:durableId="21407EE7"/>
  <w16cid:commentId w16cid:paraId="010DDD81" w16cid:durableId="21407E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10E19" w14:textId="77777777" w:rsidR="00AA02CE" w:rsidRDefault="00AA02CE" w:rsidP="009D28E8">
      <w:pPr>
        <w:spacing w:after="0" w:line="240" w:lineRule="auto"/>
      </w:pPr>
      <w:r>
        <w:separator/>
      </w:r>
    </w:p>
  </w:endnote>
  <w:endnote w:type="continuationSeparator" w:id="0">
    <w:p w14:paraId="637DF273" w14:textId="77777777" w:rsidR="00AA02CE" w:rsidRDefault="00AA02CE" w:rsidP="009D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B3A40" w14:textId="77777777" w:rsidR="00AA02CE" w:rsidRDefault="00AA02CE" w:rsidP="009D28E8">
      <w:pPr>
        <w:spacing w:after="0" w:line="240" w:lineRule="auto"/>
      </w:pPr>
      <w:r>
        <w:separator/>
      </w:r>
    </w:p>
  </w:footnote>
  <w:footnote w:type="continuationSeparator" w:id="0">
    <w:p w14:paraId="3691FE81" w14:textId="77777777" w:rsidR="00AA02CE" w:rsidRDefault="00AA02CE" w:rsidP="009D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12091"/>
      <w:docPartObj>
        <w:docPartGallery w:val="Page Numbers (Top of Page)"/>
        <w:docPartUnique/>
      </w:docPartObj>
    </w:sdtPr>
    <w:sdtContent>
      <w:p w14:paraId="5061A2FC" w14:textId="7BA9D205" w:rsidR="0044476F" w:rsidRDefault="0044476F" w:rsidP="00982D16">
        <w:pPr>
          <w:pStyle w:val="Cabealho"/>
          <w:jc w:val="right"/>
        </w:pPr>
        <w:r>
          <w:fldChar w:fldCharType="begin"/>
        </w:r>
        <w:r>
          <w:instrText>PAGE   \* MERGEFORMAT</w:instrText>
        </w:r>
        <w:r>
          <w:fldChar w:fldCharType="separate"/>
        </w:r>
        <w:r w:rsidR="008309B0">
          <w:rPr>
            <w:noProof/>
          </w:rPr>
          <w:t>11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0634C"/>
    <w:multiLevelType w:val="hybridMultilevel"/>
    <w:tmpl w:val="0C44D0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93679D"/>
    <w:multiLevelType w:val="hybridMultilevel"/>
    <w:tmpl w:val="2F0EA82A"/>
    <w:lvl w:ilvl="0" w:tplc="8760CFF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21B13CDB"/>
    <w:multiLevelType w:val="hybridMultilevel"/>
    <w:tmpl w:val="E424E9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D548A1"/>
    <w:multiLevelType w:val="hybridMultilevel"/>
    <w:tmpl w:val="11C03BCA"/>
    <w:lvl w:ilvl="0" w:tplc="04160017">
      <w:start w:val="1"/>
      <w:numFmt w:val="lowerLetter"/>
      <w:lvlText w:val="%1)"/>
      <w:lvlJc w:val="left"/>
      <w:pPr>
        <w:ind w:left="1069" w:hanging="360"/>
      </w:pPr>
      <w:rPr>
        <w:rFont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 w15:restartNumberingAfterBreak="0">
    <w:nsid w:val="39BF0BD7"/>
    <w:multiLevelType w:val="hybridMultilevel"/>
    <w:tmpl w:val="6CD6A7C8"/>
    <w:lvl w:ilvl="0" w:tplc="84368E1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3C287B16"/>
    <w:multiLevelType w:val="hybridMultilevel"/>
    <w:tmpl w:val="A78AEDB4"/>
    <w:lvl w:ilvl="0" w:tplc="04160017">
      <w:start w:val="1"/>
      <w:numFmt w:val="lowerLetter"/>
      <w:lvlText w:val="%1)"/>
      <w:lvlJc w:val="left"/>
      <w:pPr>
        <w:ind w:left="1069" w:hanging="360"/>
      </w:pPr>
      <w:rPr>
        <w:rFont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 w15:restartNumberingAfterBreak="0">
    <w:nsid w:val="4D7129F6"/>
    <w:multiLevelType w:val="hybridMultilevel"/>
    <w:tmpl w:val="04B4C03C"/>
    <w:lvl w:ilvl="0" w:tplc="66BA5F94">
      <w:start w:val="1"/>
      <w:numFmt w:val="lowerLetter"/>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13B4507"/>
    <w:multiLevelType w:val="hybridMultilevel"/>
    <w:tmpl w:val="87E4A3DE"/>
    <w:lvl w:ilvl="0" w:tplc="FCC260A2">
      <w:start w:val="1"/>
      <w:numFmt w:val="lowerLetter"/>
      <w:lvlText w:val="%1)"/>
      <w:lvlJc w:val="left"/>
      <w:pPr>
        <w:ind w:left="720" w:hanging="360"/>
      </w:pPr>
      <w:rPr>
        <w:rFonts w:cs="Times New Roman"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FFC4AC1"/>
    <w:multiLevelType w:val="hybridMultilevel"/>
    <w:tmpl w:val="7742A272"/>
    <w:lvl w:ilvl="0" w:tplc="D3F03EFA">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8"/>
  </w:num>
  <w:num w:numId="5">
    <w:abstractNumId w:val="2"/>
  </w:num>
  <w:num w:numId="6">
    <w:abstractNumId w:val="5"/>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F13"/>
    <w:rsid w:val="00004396"/>
    <w:rsid w:val="00004B70"/>
    <w:rsid w:val="0001272A"/>
    <w:rsid w:val="0001708F"/>
    <w:rsid w:val="00020282"/>
    <w:rsid w:val="00022176"/>
    <w:rsid w:val="00026C79"/>
    <w:rsid w:val="000271D0"/>
    <w:rsid w:val="000329B6"/>
    <w:rsid w:val="00035750"/>
    <w:rsid w:val="00036298"/>
    <w:rsid w:val="0003734B"/>
    <w:rsid w:val="00037FC3"/>
    <w:rsid w:val="00043536"/>
    <w:rsid w:val="00044F13"/>
    <w:rsid w:val="000530D8"/>
    <w:rsid w:val="0006172B"/>
    <w:rsid w:val="00061830"/>
    <w:rsid w:val="00061931"/>
    <w:rsid w:val="00066887"/>
    <w:rsid w:val="000672FB"/>
    <w:rsid w:val="00071666"/>
    <w:rsid w:val="00071DF7"/>
    <w:rsid w:val="0007500B"/>
    <w:rsid w:val="0007610B"/>
    <w:rsid w:val="00076C7A"/>
    <w:rsid w:val="000844A2"/>
    <w:rsid w:val="00087E72"/>
    <w:rsid w:val="00095FAC"/>
    <w:rsid w:val="0009685B"/>
    <w:rsid w:val="000A1CF9"/>
    <w:rsid w:val="000A575F"/>
    <w:rsid w:val="000B0AFC"/>
    <w:rsid w:val="000B13D2"/>
    <w:rsid w:val="000B1803"/>
    <w:rsid w:val="000B47AF"/>
    <w:rsid w:val="000B6B2A"/>
    <w:rsid w:val="000C2D3E"/>
    <w:rsid w:val="000C33D1"/>
    <w:rsid w:val="000C648E"/>
    <w:rsid w:val="000C7D7F"/>
    <w:rsid w:val="000D10CF"/>
    <w:rsid w:val="000D2174"/>
    <w:rsid w:val="000D6BE2"/>
    <w:rsid w:val="000D7572"/>
    <w:rsid w:val="000D7F00"/>
    <w:rsid w:val="000E08FD"/>
    <w:rsid w:val="000E2414"/>
    <w:rsid w:val="000E759E"/>
    <w:rsid w:val="000F0DB7"/>
    <w:rsid w:val="000F16B1"/>
    <w:rsid w:val="000F621E"/>
    <w:rsid w:val="000F7BE2"/>
    <w:rsid w:val="00103D99"/>
    <w:rsid w:val="0010567C"/>
    <w:rsid w:val="00105B75"/>
    <w:rsid w:val="00106462"/>
    <w:rsid w:val="00110C1F"/>
    <w:rsid w:val="00113486"/>
    <w:rsid w:val="00114B59"/>
    <w:rsid w:val="00117F15"/>
    <w:rsid w:val="00120BF8"/>
    <w:rsid w:val="00124523"/>
    <w:rsid w:val="0012476A"/>
    <w:rsid w:val="00133230"/>
    <w:rsid w:val="0013608B"/>
    <w:rsid w:val="00142261"/>
    <w:rsid w:val="00142DD4"/>
    <w:rsid w:val="00151ADB"/>
    <w:rsid w:val="001524E8"/>
    <w:rsid w:val="001618E7"/>
    <w:rsid w:val="0016571B"/>
    <w:rsid w:val="00166168"/>
    <w:rsid w:val="0016628A"/>
    <w:rsid w:val="001736CD"/>
    <w:rsid w:val="00177047"/>
    <w:rsid w:val="00181B80"/>
    <w:rsid w:val="00183785"/>
    <w:rsid w:val="001843D5"/>
    <w:rsid w:val="00184E17"/>
    <w:rsid w:val="001852A2"/>
    <w:rsid w:val="00186760"/>
    <w:rsid w:val="001867C1"/>
    <w:rsid w:val="00191313"/>
    <w:rsid w:val="00191FF4"/>
    <w:rsid w:val="00193E75"/>
    <w:rsid w:val="0019565C"/>
    <w:rsid w:val="001A236E"/>
    <w:rsid w:val="001A4125"/>
    <w:rsid w:val="001A5609"/>
    <w:rsid w:val="001A5C7F"/>
    <w:rsid w:val="001B0DCB"/>
    <w:rsid w:val="001B33A7"/>
    <w:rsid w:val="001B50A8"/>
    <w:rsid w:val="001C2EAE"/>
    <w:rsid w:val="001C306A"/>
    <w:rsid w:val="001C47CA"/>
    <w:rsid w:val="001C56DB"/>
    <w:rsid w:val="001C6B1A"/>
    <w:rsid w:val="001D003D"/>
    <w:rsid w:val="001D1BAC"/>
    <w:rsid w:val="001D1D9B"/>
    <w:rsid w:val="001D27BE"/>
    <w:rsid w:val="001E15AC"/>
    <w:rsid w:val="001E1A2C"/>
    <w:rsid w:val="001E26B1"/>
    <w:rsid w:val="001E3620"/>
    <w:rsid w:val="001F103B"/>
    <w:rsid w:val="001F1816"/>
    <w:rsid w:val="001F7498"/>
    <w:rsid w:val="00200436"/>
    <w:rsid w:val="00201A1E"/>
    <w:rsid w:val="00202AB9"/>
    <w:rsid w:val="00206D1E"/>
    <w:rsid w:val="002205BE"/>
    <w:rsid w:val="0023411A"/>
    <w:rsid w:val="00241FA8"/>
    <w:rsid w:val="00243C48"/>
    <w:rsid w:val="002440E4"/>
    <w:rsid w:val="00244EF2"/>
    <w:rsid w:val="00246923"/>
    <w:rsid w:val="002537A7"/>
    <w:rsid w:val="00253834"/>
    <w:rsid w:val="002550E6"/>
    <w:rsid w:val="00260311"/>
    <w:rsid w:val="00261B43"/>
    <w:rsid w:val="00262652"/>
    <w:rsid w:val="002637D0"/>
    <w:rsid w:val="00263ACC"/>
    <w:rsid w:val="002645D4"/>
    <w:rsid w:val="00264BD8"/>
    <w:rsid w:val="00266139"/>
    <w:rsid w:val="002663F2"/>
    <w:rsid w:val="00270243"/>
    <w:rsid w:val="00270E43"/>
    <w:rsid w:val="00271813"/>
    <w:rsid w:val="00271A70"/>
    <w:rsid w:val="0027273E"/>
    <w:rsid w:val="00272A6F"/>
    <w:rsid w:val="00273088"/>
    <w:rsid w:val="0027373F"/>
    <w:rsid w:val="00273D13"/>
    <w:rsid w:val="00275610"/>
    <w:rsid w:val="00283F76"/>
    <w:rsid w:val="00284B0E"/>
    <w:rsid w:val="002910E6"/>
    <w:rsid w:val="00292DAF"/>
    <w:rsid w:val="00295AEA"/>
    <w:rsid w:val="00296142"/>
    <w:rsid w:val="002A09D3"/>
    <w:rsid w:val="002A1DAB"/>
    <w:rsid w:val="002A1E1F"/>
    <w:rsid w:val="002A202A"/>
    <w:rsid w:val="002A5E63"/>
    <w:rsid w:val="002A7034"/>
    <w:rsid w:val="002B5CDA"/>
    <w:rsid w:val="002B6CBB"/>
    <w:rsid w:val="002B7333"/>
    <w:rsid w:val="002B7456"/>
    <w:rsid w:val="002C3192"/>
    <w:rsid w:val="002C51DF"/>
    <w:rsid w:val="002D0356"/>
    <w:rsid w:val="002D2943"/>
    <w:rsid w:val="002D3AA2"/>
    <w:rsid w:val="002D5ADE"/>
    <w:rsid w:val="002D5BD6"/>
    <w:rsid w:val="002E34BA"/>
    <w:rsid w:val="002F05A2"/>
    <w:rsid w:val="002F3DE7"/>
    <w:rsid w:val="0030217F"/>
    <w:rsid w:val="003026AD"/>
    <w:rsid w:val="00302CB7"/>
    <w:rsid w:val="00302E3E"/>
    <w:rsid w:val="0030495B"/>
    <w:rsid w:val="003058E8"/>
    <w:rsid w:val="00314523"/>
    <w:rsid w:val="0031545F"/>
    <w:rsid w:val="00315E92"/>
    <w:rsid w:val="00317073"/>
    <w:rsid w:val="00321CEA"/>
    <w:rsid w:val="00324D38"/>
    <w:rsid w:val="00334E93"/>
    <w:rsid w:val="00335DB5"/>
    <w:rsid w:val="0034229E"/>
    <w:rsid w:val="00342F4A"/>
    <w:rsid w:val="00346253"/>
    <w:rsid w:val="00347724"/>
    <w:rsid w:val="00350777"/>
    <w:rsid w:val="00350C80"/>
    <w:rsid w:val="00361A28"/>
    <w:rsid w:val="00362237"/>
    <w:rsid w:val="00362B41"/>
    <w:rsid w:val="00364D6C"/>
    <w:rsid w:val="00365EFF"/>
    <w:rsid w:val="003673F9"/>
    <w:rsid w:val="00367884"/>
    <w:rsid w:val="00367B05"/>
    <w:rsid w:val="00367F21"/>
    <w:rsid w:val="00370B2B"/>
    <w:rsid w:val="00373352"/>
    <w:rsid w:val="00380AA1"/>
    <w:rsid w:val="00380B55"/>
    <w:rsid w:val="0038169F"/>
    <w:rsid w:val="00381772"/>
    <w:rsid w:val="003829F3"/>
    <w:rsid w:val="00385314"/>
    <w:rsid w:val="003870BA"/>
    <w:rsid w:val="00394B1D"/>
    <w:rsid w:val="00397696"/>
    <w:rsid w:val="003A12BB"/>
    <w:rsid w:val="003A3C15"/>
    <w:rsid w:val="003A7F80"/>
    <w:rsid w:val="003B2C8E"/>
    <w:rsid w:val="003B30FC"/>
    <w:rsid w:val="003B4C6C"/>
    <w:rsid w:val="003B5542"/>
    <w:rsid w:val="003B5655"/>
    <w:rsid w:val="003C7A14"/>
    <w:rsid w:val="003D270B"/>
    <w:rsid w:val="003D282C"/>
    <w:rsid w:val="003D5FBC"/>
    <w:rsid w:val="003D74BE"/>
    <w:rsid w:val="003E0790"/>
    <w:rsid w:val="003E15E1"/>
    <w:rsid w:val="003E214E"/>
    <w:rsid w:val="003E3410"/>
    <w:rsid w:val="003E3D95"/>
    <w:rsid w:val="003E64D8"/>
    <w:rsid w:val="003F750C"/>
    <w:rsid w:val="00401FA9"/>
    <w:rsid w:val="0040236C"/>
    <w:rsid w:val="004132A6"/>
    <w:rsid w:val="004135DD"/>
    <w:rsid w:val="00415570"/>
    <w:rsid w:val="004155E6"/>
    <w:rsid w:val="00422F7B"/>
    <w:rsid w:val="00423E91"/>
    <w:rsid w:val="004273AF"/>
    <w:rsid w:val="0043109D"/>
    <w:rsid w:val="0043205A"/>
    <w:rsid w:val="00435A3B"/>
    <w:rsid w:val="00440DB0"/>
    <w:rsid w:val="0044476F"/>
    <w:rsid w:val="00445F53"/>
    <w:rsid w:val="0044729C"/>
    <w:rsid w:val="00447366"/>
    <w:rsid w:val="004478B7"/>
    <w:rsid w:val="00447B8B"/>
    <w:rsid w:val="00452C71"/>
    <w:rsid w:val="004542C5"/>
    <w:rsid w:val="00455BD0"/>
    <w:rsid w:val="004565F7"/>
    <w:rsid w:val="00457CCE"/>
    <w:rsid w:val="0046272A"/>
    <w:rsid w:val="00465C87"/>
    <w:rsid w:val="00467AA4"/>
    <w:rsid w:val="004729B9"/>
    <w:rsid w:val="00473737"/>
    <w:rsid w:val="004771CA"/>
    <w:rsid w:val="00491CC1"/>
    <w:rsid w:val="00492614"/>
    <w:rsid w:val="004A4B8E"/>
    <w:rsid w:val="004A6C6D"/>
    <w:rsid w:val="004B0C44"/>
    <w:rsid w:val="004B1B64"/>
    <w:rsid w:val="004B1D85"/>
    <w:rsid w:val="004B4914"/>
    <w:rsid w:val="004C06E7"/>
    <w:rsid w:val="004C075F"/>
    <w:rsid w:val="004D0C2B"/>
    <w:rsid w:val="004D1E1B"/>
    <w:rsid w:val="004D2E9A"/>
    <w:rsid w:val="004D3AF8"/>
    <w:rsid w:val="004D42F3"/>
    <w:rsid w:val="004E3CA6"/>
    <w:rsid w:val="004E6AFD"/>
    <w:rsid w:val="004E730E"/>
    <w:rsid w:val="004E76DA"/>
    <w:rsid w:val="004E78B0"/>
    <w:rsid w:val="004F2BEB"/>
    <w:rsid w:val="004F3739"/>
    <w:rsid w:val="0050074A"/>
    <w:rsid w:val="00502CD7"/>
    <w:rsid w:val="005109B1"/>
    <w:rsid w:val="00514A9E"/>
    <w:rsid w:val="00521427"/>
    <w:rsid w:val="00521EF2"/>
    <w:rsid w:val="00523762"/>
    <w:rsid w:val="0052529E"/>
    <w:rsid w:val="005252C1"/>
    <w:rsid w:val="00525610"/>
    <w:rsid w:val="00526B6B"/>
    <w:rsid w:val="00530BDE"/>
    <w:rsid w:val="00536DDB"/>
    <w:rsid w:val="00540EBE"/>
    <w:rsid w:val="005473A1"/>
    <w:rsid w:val="0055071E"/>
    <w:rsid w:val="00550BA4"/>
    <w:rsid w:val="00551446"/>
    <w:rsid w:val="00555700"/>
    <w:rsid w:val="00557319"/>
    <w:rsid w:val="005605A2"/>
    <w:rsid w:val="00560749"/>
    <w:rsid w:val="005636E7"/>
    <w:rsid w:val="00567446"/>
    <w:rsid w:val="00571E2C"/>
    <w:rsid w:val="00573FBC"/>
    <w:rsid w:val="00574029"/>
    <w:rsid w:val="00576323"/>
    <w:rsid w:val="00576C4D"/>
    <w:rsid w:val="0058194A"/>
    <w:rsid w:val="00584BB2"/>
    <w:rsid w:val="005856EA"/>
    <w:rsid w:val="00590295"/>
    <w:rsid w:val="0059037F"/>
    <w:rsid w:val="00591DC9"/>
    <w:rsid w:val="00593A0A"/>
    <w:rsid w:val="005968B8"/>
    <w:rsid w:val="005A19E2"/>
    <w:rsid w:val="005A371B"/>
    <w:rsid w:val="005A3F27"/>
    <w:rsid w:val="005B4138"/>
    <w:rsid w:val="005B4685"/>
    <w:rsid w:val="005B5277"/>
    <w:rsid w:val="005B5B28"/>
    <w:rsid w:val="005C2068"/>
    <w:rsid w:val="005C57C5"/>
    <w:rsid w:val="005C663A"/>
    <w:rsid w:val="005D0028"/>
    <w:rsid w:val="005D2A86"/>
    <w:rsid w:val="005D4C77"/>
    <w:rsid w:val="005D6CF1"/>
    <w:rsid w:val="005E1C6C"/>
    <w:rsid w:val="005E275B"/>
    <w:rsid w:val="005E5143"/>
    <w:rsid w:val="005E5320"/>
    <w:rsid w:val="005F1321"/>
    <w:rsid w:val="005F4722"/>
    <w:rsid w:val="005F593E"/>
    <w:rsid w:val="0060135A"/>
    <w:rsid w:val="00605C86"/>
    <w:rsid w:val="00606008"/>
    <w:rsid w:val="0060733E"/>
    <w:rsid w:val="00610C7C"/>
    <w:rsid w:val="00610E81"/>
    <w:rsid w:val="00611341"/>
    <w:rsid w:val="00612381"/>
    <w:rsid w:val="00616AF3"/>
    <w:rsid w:val="00621D87"/>
    <w:rsid w:val="006237AB"/>
    <w:rsid w:val="00623D8E"/>
    <w:rsid w:val="00623FFD"/>
    <w:rsid w:val="00624E24"/>
    <w:rsid w:val="006305A9"/>
    <w:rsid w:val="00630C73"/>
    <w:rsid w:val="00632AF3"/>
    <w:rsid w:val="00633041"/>
    <w:rsid w:val="0064097D"/>
    <w:rsid w:val="0064561C"/>
    <w:rsid w:val="00646E43"/>
    <w:rsid w:val="00651CB9"/>
    <w:rsid w:val="006534CE"/>
    <w:rsid w:val="0065404B"/>
    <w:rsid w:val="0066256E"/>
    <w:rsid w:val="00664218"/>
    <w:rsid w:val="00664BE1"/>
    <w:rsid w:val="00666F38"/>
    <w:rsid w:val="0067021D"/>
    <w:rsid w:val="00670888"/>
    <w:rsid w:val="006709D8"/>
    <w:rsid w:val="00671206"/>
    <w:rsid w:val="00680277"/>
    <w:rsid w:val="00680ABF"/>
    <w:rsid w:val="00680E3B"/>
    <w:rsid w:val="006813AD"/>
    <w:rsid w:val="00683200"/>
    <w:rsid w:val="00690915"/>
    <w:rsid w:val="00690E48"/>
    <w:rsid w:val="00692C33"/>
    <w:rsid w:val="00692FF2"/>
    <w:rsid w:val="00694C08"/>
    <w:rsid w:val="006A363D"/>
    <w:rsid w:val="006A7D41"/>
    <w:rsid w:val="006B1A53"/>
    <w:rsid w:val="006B3B33"/>
    <w:rsid w:val="006B4F62"/>
    <w:rsid w:val="006B63D6"/>
    <w:rsid w:val="006C25B6"/>
    <w:rsid w:val="006D4C6B"/>
    <w:rsid w:val="006D59CB"/>
    <w:rsid w:val="006D6A18"/>
    <w:rsid w:val="006E10D3"/>
    <w:rsid w:val="006E1847"/>
    <w:rsid w:val="006E1D12"/>
    <w:rsid w:val="006E36E7"/>
    <w:rsid w:val="006E72E2"/>
    <w:rsid w:val="006F06CA"/>
    <w:rsid w:val="006F22F9"/>
    <w:rsid w:val="006F49F8"/>
    <w:rsid w:val="006F7AFF"/>
    <w:rsid w:val="00700CD0"/>
    <w:rsid w:val="00704192"/>
    <w:rsid w:val="0070643A"/>
    <w:rsid w:val="007107CD"/>
    <w:rsid w:val="00710EC8"/>
    <w:rsid w:val="00715E42"/>
    <w:rsid w:val="00715F2F"/>
    <w:rsid w:val="007175EA"/>
    <w:rsid w:val="007177C9"/>
    <w:rsid w:val="007208F7"/>
    <w:rsid w:val="00721291"/>
    <w:rsid w:val="00721CFB"/>
    <w:rsid w:val="00723D66"/>
    <w:rsid w:val="00724705"/>
    <w:rsid w:val="007269FD"/>
    <w:rsid w:val="00727BDE"/>
    <w:rsid w:val="0073297D"/>
    <w:rsid w:val="00732FEF"/>
    <w:rsid w:val="0073677B"/>
    <w:rsid w:val="007376E5"/>
    <w:rsid w:val="00740CC0"/>
    <w:rsid w:val="00741476"/>
    <w:rsid w:val="00747C60"/>
    <w:rsid w:val="0075086E"/>
    <w:rsid w:val="0075151C"/>
    <w:rsid w:val="00752948"/>
    <w:rsid w:val="00754C92"/>
    <w:rsid w:val="00761BBB"/>
    <w:rsid w:val="00771087"/>
    <w:rsid w:val="00772C0C"/>
    <w:rsid w:val="0077665E"/>
    <w:rsid w:val="0077709C"/>
    <w:rsid w:val="007819BC"/>
    <w:rsid w:val="0078334E"/>
    <w:rsid w:val="00783393"/>
    <w:rsid w:val="00786A23"/>
    <w:rsid w:val="00797912"/>
    <w:rsid w:val="007A6889"/>
    <w:rsid w:val="007A7346"/>
    <w:rsid w:val="007B3030"/>
    <w:rsid w:val="007C00EE"/>
    <w:rsid w:val="007C0F12"/>
    <w:rsid w:val="007C0F6D"/>
    <w:rsid w:val="007C2511"/>
    <w:rsid w:val="007C3CAB"/>
    <w:rsid w:val="007C60BE"/>
    <w:rsid w:val="007D0722"/>
    <w:rsid w:val="007D1F2A"/>
    <w:rsid w:val="007D4C77"/>
    <w:rsid w:val="007E2306"/>
    <w:rsid w:val="007E473C"/>
    <w:rsid w:val="007E75AD"/>
    <w:rsid w:val="007F037E"/>
    <w:rsid w:val="007F05E1"/>
    <w:rsid w:val="007F1E26"/>
    <w:rsid w:val="007F4B32"/>
    <w:rsid w:val="007F655B"/>
    <w:rsid w:val="007F6F9F"/>
    <w:rsid w:val="00802978"/>
    <w:rsid w:val="00802BC5"/>
    <w:rsid w:val="008031CE"/>
    <w:rsid w:val="00804CB4"/>
    <w:rsid w:val="00804E5E"/>
    <w:rsid w:val="008066B4"/>
    <w:rsid w:val="008079D4"/>
    <w:rsid w:val="008158A5"/>
    <w:rsid w:val="00816C4C"/>
    <w:rsid w:val="00822599"/>
    <w:rsid w:val="008243FB"/>
    <w:rsid w:val="008309B0"/>
    <w:rsid w:val="00830F75"/>
    <w:rsid w:val="00832761"/>
    <w:rsid w:val="0083327A"/>
    <w:rsid w:val="00834987"/>
    <w:rsid w:val="008349C1"/>
    <w:rsid w:val="008355BD"/>
    <w:rsid w:val="00835F34"/>
    <w:rsid w:val="008364C8"/>
    <w:rsid w:val="00836FAF"/>
    <w:rsid w:val="008371E7"/>
    <w:rsid w:val="00843032"/>
    <w:rsid w:val="00843C59"/>
    <w:rsid w:val="00844FE4"/>
    <w:rsid w:val="008465ED"/>
    <w:rsid w:val="00846853"/>
    <w:rsid w:val="00846B2C"/>
    <w:rsid w:val="00850436"/>
    <w:rsid w:val="008518C2"/>
    <w:rsid w:val="008533BF"/>
    <w:rsid w:val="0085363D"/>
    <w:rsid w:val="008557FC"/>
    <w:rsid w:val="00860EB7"/>
    <w:rsid w:val="008635A6"/>
    <w:rsid w:val="008635C5"/>
    <w:rsid w:val="00864AE9"/>
    <w:rsid w:val="00866F0B"/>
    <w:rsid w:val="0087433A"/>
    <w:rsid w:val="00876140"/>
    <w:rsid w:val="00877F29"/>
    <w:rsid w:val="008819D7"/>
    <w:rsid w:val="00881D85"/>
    <w:rsid w:val="00884898"/>
    <w:rsid w:val="00887164"/>
    <w:rsid w:val="00890378"/>
    <w:rsid w:val="00896663"/>
    <w:rsid w:val="008B0B06"/>
    <w:rsid w:val="008B214B"/>
    <w:rsid w:val="008B29C3"/>
    <w:rsid w:val="008B4440"/>
    <w:rsid w:val="008B5AD4"/>
    <w:rsid w:val="008B6943"/>
    <w:rsid w:val="008C338E"/>
    <w:rsid w:val="008C48CF"/>
    <w:rsid w:val="008C48E2"/>
    <w:rsid w:val="008C56D9"/>
    <w:rsid w:val="008C7E8F"/>
    <w:rsid w:val="008D0EC4"/>
    <w:rsid w:val="008D6910"/>
    <w:rsid w:val="008E014B"/>
    <w:rsid w:val="008E05E9"/>
    <w:rsid w:val="008E0F9A"/>
    <w:rsid w:val="008E2FCE"/>
    <w:rsid w:val="008E72B2"/>
    <w:rsid w:val="008F4320"/>
    <w:rsid w:val="008F496F"/>
    <w:rsid w:val="008F4C04"/>
    <w:rsid w:val="008F6272"/>
    <w:rsid w:val="0090051A"/>
    <w:rsid w:val="009020B5"/>
    <w:rsid w:val="00914EBB"/>
    <w:rsid w:val="00923CF9"/>
    <w:rsid w:val="00923F2E"/>
    <w:rsid w:val="00926467"/>
    <w:rsid w:val="00926FC9"/>
    <w:rsid w:val="009317F1"/>
    <w:rsid w:val="00935BC0"/>
    <w:rsid w:val="00937CF6"/>
    <w:rsid w:val="00940B66"/>
    <w:rsid w:val="009434FD"/>
    <w:rsid w:val="009448BA"/>
    <w:rsid w:val="00946BC1"/>
    <w:rsid w:val="00951517"/>
    <w:rsid w:val="00952221"/>
    <w:rsid w:val="0095693C"/>
    <w:rsid w:val="009574B1"/>
    <w:rsid w:val="00960F48"/>
    <w:rsid w:val="00961243"/>
    <w:rsid w:val="00962FEB"/>
    <w:rsid w:val="00963CE7"/>
    <w:rsid w:val="00965890"/>
    <w:rsid w:val="00970613"/>
    <w:rsid w:val="00980603"/>
    <w:rsid w:val="00981D22"/>
    <w:rsid w:val="00982D16"/>
    <w:rsid w:val="009848D5"/>
    <w:rsid w:val="009904BF"/>
    <w:rsid w:val="00995FC8"/>
    <w:rsid w:val="0099663D"/>
    <w:rsid w:val="0099783A"/>
    <w:rsid w:val="009A297A"/>
    <w:rsid w:val="009A5884"/>
    <w:rsid w:val="009B339A"/>
    <w:rsid w:val="009B5406"/>
    <w:rsid w:val="009C1324"/>
    <w:rsid w:val="009C30B2"/>
    <w:rsid w:val="009C5477"/>
    <w:rsid w:val="009C5995"/>
    <w:rsid w:val="009C5AA0"/>
    <w:rsid w:val="009C6100"/>
    <w:rsid w:val="009C6E29"/>
    <w:rsid w:val="009D011F"/>
    <w:rsid w:val="009D268E"/>
    <w:rsid w:val="009D28E8"/>
    <w:rsid w:val="009D3E30"/>
    <w:rsid w:val="009D6616"/>
    <w:rsid w:val="009E1733"/>
    <w:rsid w:val="009E23D5"/>
    <w:rsid w:val="009F01E0"/>
    <w:rsid w:val="009F37CC"/>
    <w:rsid w:val="009F71D4"/>
    <w:rsid w:val="00A03CE1"/>
    <w:rsid w:val="00A03F05"/>
    <w:rsid w:val="00A040F9"/>
    <w:rsid w:val="00A0649C"/>
    <w:rsid w:val="00A07E15"/>
    <w:rsid w:val="00A15733"/>
    <w:rsid w:val="00A15B55"/>
    <w:rsid w:val="00A2116D"/>
    <w:rsid w:val="00A213B7"/>
    <w:rsid w:val="00A22B68"/>
    <w:rsid w:val="00A23C67"/>
    <w:rsid w:val="00A30A30"/>
    <w:rsid w:val="00A343B3"/>
    <w:rsid w:val="00A3578D"/>
    <w:rsid w:val="00A417F2"/>
    <w:rsid w:val="00A42D43"/>
    <w:rsid w:val="00A443C5"/>
    <w:rsid w:val="00A47361"/>
    <w:rsid w:val="00A525DF"/>
    <w:rsid w:val="00A536E0"/>
    <w:rsid w:val="00A55F1C"/>
    <w:rsid w:val="00A619CA"/>
    <w:rsid w:val="00A6252C"/>
    <w:rsid w:val="00A6759C"/>
    <w:rsid w:val="00A704F4"/>
    <w:rsid w:val="00A70F79"/>
    <w:rsid w:val="00A76795"/>
    <w:rsid w:val="00A80C56"/>
    <w:rsid w:val="00A81564"/>
    <w:rsid w:val="00A82220"/>
    <w:rsid w:val="00A85B4E"/>
    <w:rsid w:val="00A86C72"/>
    <w:rsid w:val="00A8737B"/>
    <w:rsid w:val="00A874FC"/>
    <w:rsid w:val="00A904C8"/>
    <w:rsid w:val="00A94D61"/>
    <w:rsid w:val="00A96AD8"/>
    <w:rsid w:val="00AA02CE"/>
    <w:rsid w:val="00AA1B6B"/>
    <w:rsid w:val="00AA592F"/>
    <w:rsid w:val="00AA7C11"/>
    <w:rsid w:val="00AB09A3"/>
    <w:rsid w:val="00AB3FFA"/>
    <w:rsid w:val="00AB77F3"/>
    <w:rsid w:val="00AB7A1F"/>
    <w:rsid w:val="00AB7D0E"/>
    <w:rsid w:val="00AC1C7E"/>
    <w:rsid w:val="00AD385E"/>
    <w:rsid w:val="00AD3A8C"/>
    <w:rsid w:val="00AD600E"/>
    <w:rsid w:val="00AE30CD"/>
    <w:rsid w:val="00AE3B9D"/>
    <w:rsid w:val="00AE5F66"/>
    <w:rsid w:val="00AF0D1C"/>
    <w:rsid w:val="00AF19DF"/>
    <w:rsid w:val="00AF5CEF"/>
    <w:rsid w:val="00AF604D"/>
    <w:rsid w:val="00B00868"/>
    <w:rsid w:val="00B02092"/>
    <w:rsid w:val="00B0550C"/>
    <w:rsid w:val="00B06968"/>
    <w:rsid w:val="00B07BFC"/>
    <w:rsid w:val="00B11EC6"/>
    <w:rsid w:val="00B13040"/>
    <w:rsid w:val="00B22AE3"/>
    <w:rsid w:val="00B3117B"/>
    <w:rsid w:val="00B31760"/>
    <w:rsid w:val="00B33BE0"/>
    <w:rsid w:val="00B33E1E"/>
    <w:rsid w:val="00B37551"/>
    <w:rsid w:val="00B4394D"/>
    <w:rsid w:val="00B44A1D"/>
    <w:rsid w:val="00B451EE"/>
    <w:rsid w:val="00B45ACF"/>
    <w:rsid w:val="00B507B4"/>
    <w:rsid w:val="00B544F2"/>
    <w:rsid w:val="00B54EAC"/>
    <w:rsid w:val="00B568DF"/>
    <w:rsid w:val="00B60461"/>
    <w:rsid w:val="00B6447C"/>
    <w:rsid w:val="00B67E04"/>
    <w:rsid w:val="00B82432"/>
    <w:rsid w:val="00B91680"/>
    <w:rsid w:val="00B96718"/>
    <w:rsid w:val="00B979B7"/>
    <w:rsid w:val="00B97B23"/>
    <w:rsid w:val="00BA3C01"/>
    <w:rsid w:val="00BA3CFE"/>
    <w:rsid w:val="00BA7D73"/>
    <w:rsid w:val="00BB10D4"/>
    <w:rsid w:val="00BB15D8"/>
    <w:rsid w:val="00BB4639"/>
    <w:rsid w:val="00BB758A"/>
    <w:rsid w:val="00BC23EA"/>
    <w:rsid w:val="00BC5E99"/>
    <w:rsid w:val="00BC754E"/>
    <w:rsid w:val="00BD1F46"/>
    <w:rsid w:val="00BD23AB"/>
    <w:rsid w:val="00BD68D3"/>
    <w:rsid w:val="00BD6FD3"/>
    <w:rsid w:val="00BE2D38"/>
    <w:rsid w:val="00BE375E"/>
    <w:rsid w:val="00BE42AD"/>
    <w:rsid w:val="00BE6A35"/>
    <w:rsid w:val="00BF755B"/>
    <w:rsid w:val="00C03221"/>
    <w:rsid w:val="00C06244"/>
    <w:rsid w:val="00C07B4B"/>
    <w:rsid w:val="00C1172B"/>
    <w:rsid w:val="00C12626"/>
    <w:rsid w:val="00C138E2"/>
    <w:rsid w:val="00C14911"/>
    <w:rsid w:val="00C22169"/>
    <w:rsid w:val="00C23A14"/>
    <w:rsid w:val="00C315EE"/>
    <w:rsid w:val="00C3273C"/>
    <w:rsid w:val="00C32D93"/>
    <w:rsid w:val="00C35C3F"/>
    <w:rsid w:val="00C37739"/>
    <w:rsid w:val="00C41568"/>
    <w:rsid w:val="00C459AE"/>
    <w:rsid w:val="00C45D99"/>
    <w:rsid w:val="00C52A01"/>
    <w:rsid w:val="00C53083"/>
    <w:rsid w:val="00C5420F"/>
    <w:rsid w:val="00C543BF"/>
    <w:rsid w:val="00C6010D"/>
    <w:rsid w:val="00C60E10"/>
    <w:rsid w:val="00C63E06"/>
    <w:rsid w:val="00C65E77"/>
    <w:rsid w:val="00C67E1E"/>
    <w:rsid w:val="00C71B47"/>
    <w:rsid w:val="00C724E3"/>
    <w:rsid w:val="00C80473"/>
    <w:rsid w:val="00C8050E"/>
    <w:rsid w:val="00C806D7"/>
    <w:rsid w:val="00C809AE"/>
    <w:rsid w:val="00C817C5"/>
    <w:rsid w:val="00C8287A"/>
    <w:rsid w:val="00C83B7D"/>
    <w:rsid w:val="00C92EAF"/>
    <w:rsid w:val="00C93736"/>
    <w:rsid w:val="00C942A5"/>
    <w:rsid w:val="00C96BE4"/>
    <w:rsid w:val="00CA63EF"/>
    <w:rsid w:val="00CB0ACC"/>
    <w:rsid w:val="00CB1D2E"/>
    <w:rsid w:val="00CC0B31"/>
    <w:rsid w:val="00CC3C9F"/>
    <w:rsid w:val="00CC727C"/>
    <w:rsid w:val="00CD1A63"/>
    <w:rsid w:val="00CD4D80"/>
    <w:rsid w:val="00CE4633"/>
    <w:rsid w:val="00CF1519"/>
    <w:rsid w:val="00CF1CD7"/>
    <w:rsid w:val="00CF2478"/>
    <w:rsid w:val="00CF3608"/>
    <w:rsid w:val="00CF41E2"/>
    <w:rsid w:val="00CF44B4"/>
    <w:rsid w:val="00CF5D6A"/>
    <w:rsid w:val="00CF68AF"/>
    <w:rsid w:val="00D028F7"/>
    <w:rsid w:val="00D1234C"/>
    <w:rsid w:val="00D12DD0"/>
    <w:rsid w:val="00D16A6A"/>
    <w:rsid w:val="00D1750C"/>
    <w:rsid w:val="00D17DC5"/>
    <w:rsid w:val="00D201D0"/>
    <w:rsid w:val="00D22050"/>
    <w:rsid w:val="00D24454"/>
    <w:rsid w:val="00D25382"/>
    <w:rsid w:val="00D323C6"/>
    <w:rsid w:val="00D42E2A"/>
    <w:rsid w:val="00D45F4A"/>
    <w:rsid w:val="00D503FC"/>
    <w:rsid w:val="00D51F52"/>
    <w:rsid w:val="00D55922"/>
    <w:rsid w:val="00D56ADC"/>
    <w:rsid w:val="00D57B9C"/>
    <w:rsid w:val="00D65329"/>
    <w:rsid w:val="00D65505"/>
    <w:rsid w:val="00D659FA"/>
    <w:rsid w:val="00D6617F"/>
    <w:rsid w:val="00D7421D"/>
    <w:rsid w:val="00D769C6"/>
    <w:rsid w:val="00D84D8B"/>
    <w:rsid w:val="00D8577F"/>
    <w:rsid w:val="00D865FF"/>
    <w:rsid w:val="00D92402"/>
    <w:rsid w:val="00D952B7"/>
    <w:rsid w:val="00D959F1"/>
    <w:rsid w:val="00D96F2C"/>
    <w:rsid w:val="00DA3154"/>
    <w:rsid w:val="00DA7C2D"/>
    <w:rsid w:val="00DB0FFB"/>
    <w:rsid w:val="00DB24FC"/>
    <w:rsid w:val="00DB646F"/>
    <w:rsid w:val="00DC492E"/>
    <w:rsid w:val="00DC51C1"/>
    <w:rsid w:val="00DC55E2"/>
    <w:rsid w:val="00DD3430"/>
    <w:rsid w:val="00DD401D"/>
    <w:rsid w:val="00DE33F7"/>
    <w:rsid w:val="00DE4E66"/>
    <w:rsid w:val="00DF31C9"/>
    <w:rsid w:val="00DF4C5E"/>
    <w:rsid w:val="00DF4E6B"/>
    <w:rsid w:val="00DF60EA"/>
    <w:rsid w:val="00E01320"/>
    <w:rsid w:val="00E07677"/>
    <w:rsid w:val="00E10ACF"/>
    <w:rsid w:val="00E14988"/>
    <w:rsid w:val="00E22960"/>
    <w:rsid w:val="00E26704"/>
    <w:rsid w:val="00E26EB1"/>
    <w:rsid w:val="00E319F5"/>
    <w:rsid w:val="00E321D4"/>
    <w:rsid w:val="00E33156"/>
    <w:rsid w:val="00E33C79"/>
    <w:rsid w:val="00E369BF"/>
    <w:rsid w:val="00E43067"/>
    <w:rsid w:val="00E46985"/>
    <w:rsid w:val="00E571AA"/>
    <w:rsid w:val="00E61670"/>
    <w:rsid w:val="00E6210C"/>
    <w:rsid w:val="00E66653"/>
    <w:rsid w:val="00E71A9A"/>
    <w:rsid w:val="00E71B99"/>
    <w:rsid w:val="00E72B76"/>
    <w:rsid w:val="00E73BCC"/>
    <w:rsid w:val="00E8158A"/>
    <w:rsid w:val="00E82328"/>
    <w:rsid w:val="00E84067"/>
    <w:rsid w:val="00E86BA3"/>
    <w:rsid w:val="00E910E1"/>
    <w:rsid w:val="00E92126"/>
    <w:rsid w:val="00E953C9"/>
    <w:rsid w:val="00EA1958"/>
    <w:rsid w:val="00EA285B"/>
    <w:rsid w:val="00EA4142"/>
    <w:rsid w:val="00EA7671"/>
    <w:rsid w:val="00EB58C9"/>
    <w:rsid w:val="00EC5F7A"/>
    <w:rsid w:val="00EC7F84"/>
    <w:rsid w:val="00ED0230"/>
    <w:rsid w:val="00ED5B44"/>
    <w:rsid w:val="00EE43BB"/>
    <w:rsid w:val="00EE4C70"/>
    <w:rsid w:val="00EF1881"/>
    <w:rsid w:val="00F041B4"/>
    <w:rsid w:val="00F108AB"/>
    <w:rsid w:val="00F17ADE"/>
    <w:rsid w:val="00F21F42"/>
    <w:rsid w:val="00F27496"/>
    <w:rsid w:val="00F30C3B"/>
    <w:rsid w:val="00F31B8E"/>
    <w:rsid w:val="00F34629"/>
    <w:rsid w:val="00F36C0A"/>
    <w:rsid w:val="00F4092E"/>
    <w:rsid w:val="00F45C89"/>
    <w:rsid w:val="00F50767"/>
    <w:rsid w:val="00F54E87"/>
    <w:rsid w:val="00F55659"/>
    <w:rsid w:val="00F56512"/>
    <w:rsid w:val="00F568E9"/>
    <w:rsid w:val="00F57C92"/>
    <w:rsid w:val="00F623FB"/>
    <w:rsid w:val="00F62D06"/>
    <w:rsid w:val="00F634DA"/>
    <w:rsid w:val="00F6553D"/>
    <w:rsid w:val="00F66CDD"/>
    <w:rsid w:val="00F67B0D"/>
    <w:rsid w:val="00F710E6"/>
    <w:rsid w:val="00F76593"/>
    <w:rsid w:val="00F84F25"/>
    <w:rsid w:val="00F8502B"/>
    <w:rsid w:val="00F866B8"/>
    <w:rsid w:val="00F87ABE"/>
    <w:rsid w:val="00F93224"/>
    <w:rsid w:val="00FA094D"/>
    <w:rsid w:val="00FA23FB"/>
    <w:rsid w:val="00FA55FC"/>
    <w:rsid w:val="00FB3347"/>
    <w:rsid w:val="00FB54A3"/>
    <w:rsid w:val="00FB598E"/>
    <w:rsid w:val="00FB67EC"/>
    <w:rsid w:val="00FB6D92"/>
    <w:rsid w:val="00FB702B"/>
    <w:rsid w:val="00FC50EA"/>
    <w:rsid w:val="00FD3221"/>
    <w:rsid w:val="00FD502E"/>
    <w:rsid w:val="00FD59C6"/>
    <w:rsid w:val="00FD68D3"/>
    <w:rsid w:val="00FE2D3C"/>
    <w:rsid w:val="00FE4C6D"/>
    <w:rsid w:val="00FF175F"/>
    <w:rsid w:val="00FF1E59"/>
    <w:rsid w:val="00FF5C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B4289"/>
  <w15:chartTrackingRefBased/>
  <w15:docId w15:val="{529DB1F6-D49A-49B1-8962-F55B468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Intensa">
    <w:name w:val="Intense Emphasis"/>
    <w:basedOn w:val="Fontepargpadro"/>
    <w:uiPriority w:val="21"/>
    <w:qFormat/>
    <w:rsid w:val="00836FAF"/>
    <w:rPr>
      <w:i/>
      <w:iCs/>
      <w:color w:val="5B9BD5" w:themeColor="accent1"/>
    </w:rPr>
  </w:style>
  <w:style w:type="paragraph" w:styleId="PargrafodaLista">
    <w:name w:val="List Paragraph"/>
    <w:basedOn w:val="Normal"/>
    <w:uiPriority w:val="34"/>
    <w:qFormat/>
    <w:rsid w:val="0077665E"/>
    <w:pPr>
      <w:ind w:left="720"/>
      <w:contextualSpacing/>
    </w:pPr>
  </w:style>
  <w:style w:type="table" w:styleId="Tabelacomgrade">
    <w:name w:val="Table Grid"/>
    <w:basedOn w:val="Tabelanormal"/>
    <w:uiPriority w:val="39"/>
    <w:rsid w:val="00B13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67F21"/>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67F21"/>
    <w:rPr>
      <w:rFonts w:ascii="Times New Roman" w:hAnsi="Times New Roman" w:cs="Times New Roman"/>
      <w:sz w:val="18"/>
      <w:szCs w:val="18"/>
    </w:rPr>
  </w:style>
  <w:style w:type="character" w:styleId="Refdecomentrio">
    <w:name w:val="annotation reference"/>
    <w:basedOn w:val="Fontepargpadro"/>
    <w:uiPriority w:val="99"/>
    <w:semiHidden/>
    <w:unhideWhenUsed/>
    <w:rsid w:val="004542C5"/>
    <w:rPr>
      <w:sz w:val="16"/>
      <w:szCs w:val="16"/>
    </w:rPr>
  </w:style>
  <w:style w:type="paragraph" w:styleId="Textodecomentrio">
    <w:name w:val="annotation text"/>
    <w:basedOn w:val="Normal"/>
    <w:link w:val="TextodecomentrioChar"/>
    <w:uiPriority w:val="99"/>
    <w:semiHidden/>
    <w:unhideWhenUsed/>
    <w:rsid w:val="004542C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542C5"/>
    <w:rPr>
      <w:sz w:val="20"/>
      <w:szCs w:val="20"/>
    </w:rPr>
  </w:style>
  <w:style w:type="paragraph" w:styleId="Assuntodocomentrio">
    <w:name w:val="annotation subject"/>
    <w:basedOn w:val="Textodecomentrio"/>
    <w:next w:val="Textodecomentrio"/>
    <w:link w:val="AssuntodocomentrioChar"/>
    <w:uiPriority w:val="99"/>
    <w:semiHidden/>
    <w:unhideWhenUsed/>
    <w:rsid w:val="004542C5"/>
    <w:rPr>
      <w:b/>
      <w:bCs/>
    </w:rPr>
  </w:style>
  <w:style w:type="character" w:customStyle="1" w:styleId="AssuntodocomentrioChar">
    <w:name w:val="Assunto do comentário Char"/>
    <w:basedOn w:val="TextodecomentrioChar"/>
    <w:link w:val="Assuntodocomentrio"/>
    <w:uiPriority w:val="99"/>
    <w:semiHidden/>
    <w:rsid w:val="004542C5"/>
    <w:rPr>
      <w:b/>
      <w:bCs/>
      <w:sz w:val="20"/>
      <w:szCs w:val="20"/>
    </w:rPr>
  </w:style>
  <w:style w:type="paragraph" w:styleId="Cabealho">
    <w:name w:val="header"/>
    <w:basedOn w:val="Normal"/>
    <w:link w:val="CabealhoChar"/>
    <w:uiPriority w:val="99"/>
    <w:unhideWhenUsed/>
    <w:rsid w:val="009D28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28E8"/>
  </w:style>
  <w:style w:type="paragraph" w:styleId="Rodap">
    <w:name w:val="footer"/>
    <w:basedOn w:val="Normal"/>
    <w:link w:val="RodapChar"/>
    <w:uiPriority w:val="99"/>
    <w:unhideWhenUsed/>
    <w:rsid w:val="009D28E8"/>
    <w:pPr>
      <w:tabs>
        <w:tab w:val="center" w:pos="4252"/>
        <w:tab w:val="right" w:pos="8504"/>
      </w:tabs>
      <w:spacing w:after="0" w:line="240" w:lineRule="auto"/>
    </w:pPr>
  </w:style>
  <w:style w:type="character" w:customStyle="1" w:styleId="RodapChar">
    <w:name w:val="Rodapé Char"/>
    <w:basedOn w:val="Fontepargpadro"/>
    <w:link w:val="Rodap"/>
    <w:uiPriority w:val="99"/>
    <w:rsid w:val="009D28E8"/>
  </w:style>
  <w:style w:type="paragraph" w:styleId="Textodenotaderodap">
    <w:name w:val="footnote text"/>
    <w:basedOn w:val="Normal"/>
    <w:link w:val="TextodenotaderodapChar"/>
    <w:uiPriority w:val="99"/>
    <w:semiHidden/>
    <w:unhideWhenUsed/>
    <w:rsid w:val="000F7BE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F7BE2"/>
    <w:rPr>
      <w:sz w:val="20"/>
      <w:szCs w:val="20"/>
    </w:rPr>
  </w:style>
  <w:style w:type="character" w:styleId="Refdenotaderodap">
    <w:name w:val="footnote reference"/>
    <w:basedOn w:val="Fontepargpadro"/>
    <w:uiPriority w:val="99"/>
    <w:semiHidden/>
    <w:unhideWhenUsed/>
    <w:rsid w:val="000F7BE2"/>
    <w:rPr>
      <w:vertAlign w:val="superscript"/>
    </w:rPr>
  </w:style>
  <w:style w:type="character" w:customStyle="1" w:styleId="apple-converted-space">
    <w:name w:val="apple-converted-space"/>
    <w:basedOn w:val="Fontepargpadro"/>
    <w:rsid w:val="0058194A"/>
  </w:style>
  <w:style w:type="paragraph" w:styleId="Pr-formataoHTML">
    <w:name w:val="HTML Preformatted"/>
    <w:basedOn w:val="Normal"/>
    <w:link w:val="Pr-formataoHTMLChar"/>
    <w:uiPriority w:val="99"/>
    <w:unhideWhenUsed/>
    <w:rsid w:val="00DF3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F31C9"/>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2359">
      <w:bodyDiv w:val="1"/>
      <w:marLeft w:val="0"/>
      <w:marRight w:val="0"/>
      <w:marTop w:val="0"/>
      <w:marBottom w:val="0"/>
      <w:divBdr>
        <w:top w:val="none" w:sz="0" w:space="0" w:color="auto"/>
        <w:left w:val="none" w:sz="0" w:space="0" w:color="auto"/>
        <w:bottom w:val="none" w:sz="0" w:space="0" w:color="auto"/>
        <w:right w:val="none" w:sz="0" w:space="0" w:color="auto"/>
      </w:divBdr>
    </w:div>
    <w:div w:id="145976979">
      <w:bodyDiv w:val="1"/>
      <w:marLeft w:val="0"/>
      <w:marRight w:val="0"/>
      <w:marTop w:val="0"/>
      <w:marBottom w:val="0"/>
      <w:divBdr>
        <w:top w:val="none" w:sz="0" w:space="0" w:color="auto"/>
        <w:left w:val="none" w:sz="0" w:space="0" w:color="auto"/>
        <w:bottom w:val="none" w:sz="0" w:space="0" w:color="auto"/>
        <w:right w:val="none" w:sz="0" w:space="0" w:color="auto"/>
      </w:divBdr>
    </w:div>
    <w:div w:id="694499360">
      <w:bodyDiv w:val="1"/>
      <w:marLeft w:val="0"/>
      <w:marRight w:val="0"/>
      <w:marTop w:val="0"/>
      <w:marBottom w:val="0"/>
      <w:divBdr>
        <w:top w:val="none" w:sz="0" w:space="0" w:color="auto"/>
        <w:left w:val="none" w:sz="0" w:space="0" w:color="auto"/>
        <w:bottom w:val="none" w:sz="0" w:space="0" w:color="auto"/>
        <w:right w:val="none" w:sz="0" w:space="0" w:color="auto"/>
      </w:divBdr>
    </w:div>
    <w:div w:id="1650591028">
      <w:bodyDiv w:val="1"/>
      <w:marLeft w:val="0"/>
      <w:marRight w:val="0"/>
      <w:marTop w:val="0"/>
      <w:marBottom w:val="0"/>
      <w:divBdr>
        <w:top w:val="none" w:sz="0" w:space="0" w:color="auto"/>
        <w:left w:val="none" w:sz="0" w:space="0" w:color="auto"/>
        <w:bottom w:val="none" w:sz="0" w:space="0" w:color="auto"/>
        <w:right w:val="none" w:sz="0" w:space="0" w:color="auto"/>
      </w:divBdr>
    </w:div>
    <w:div w:id="208287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microsoft.com/office/2016/09/relationships/commentsIds" Target="commentsId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BA39D-2BE9-429D-B8E5-F537E26F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20</Pages>
  <Words>10686</Words>
  <Characters>57710</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dc:creator>
  <cp:keywords/>
  <dc:description/>
  <cp:lastModifiedBy>Luiz Nolasco de Rezende Júnior</cp:lastModifiedBy>
  <cp:revision>15</cp:revision>
  <dcterms:created xsi:type="dcterms:W3CDTF">2020-02-25T02:07:00Z</dcterms:created>
  <dcterms:modified xsi:type="dcterms:W3CDTF">2020-05-11T03:43:00Z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http://www.zotero.org/styles/associacao-brasileira-de-normas-tecnicas-ufjf</vt:lpwstr>
  </property>
  <property fmtid="{D5CDD505-2E9C-101B-9397-08002B2CF9AE}" pid="19" name="Mendeley Recent Style Name 8_1">
    <vt:lpwstr>Universidade Federal de Juiz de Fora - ABNT (Portuguese - Brazil)</vt:lpwstr>
  </property>
  <property fmtid="{D5CDD505-2E9C-101B-9397-08002B2CF9AE}" pid="20" name="Mendeley Recent Style Id 9_1">
    <vt:lpwstr>http://www.zotero.org/styles/associacao-brasileira-de-normas-tecnicas-ufrgs-initials</vt:lpwstr>
  </property>
  <property fmtid="{D5CDD505-2E9C-101B-9397-08002B2CF9AE}" pid="21" name="Mendeley Recent Style Name 9_1">
    <vt:lpwstr>Universidade Federal do Rio Grande do Sul - SBUFRGS - ABNT (autoria abreviada) (Portuguese - Brazil)</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a2cb2972-19aa-3326-bb94-c191d2403c95</vt:lpwstr>
  </property>
</Properties>
</file>