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89D6" w14:textId="0B67ED40" w:rsidR="00ED194B" w:rsidRPr="001006DE" w:rsidRDefault="00ED194B" w:rsidP="00ED194B">
      <w:pPr>
        <w:pStyle w:val="Titulodeartculo"/>
        <w:rPr>
          <w:bCs/>
          <w:lang w:val="es-AR"/>
        </w:rPr>
      </w:pPr>
      <w:r>
        <w:rPr>
          <w:lang w:val="es-AR"/>
        </w:rPr>
        <w:drawing>
          <wp:anchor distT="0" distB="0" distL="114300" distR="114300" simplePos="0" relativeHeight="251662336" behindDoc="0" locked="0" layoutInCell="1" allowOverlap="1" wp14:anchorId="71041D2F" wp14:editId="0AD426F9">
            <wp:simplePos x="0" y="0"/>
            <wp:positionH relativeFrom="column">
              <wp:posOffset>4093718</wp:posOffset>
            </wp:positionH>
            <wp:positionV relativeFrom="paragraph">
              <wp:posOffset>570230</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671204" w:rsidRPr="00671204">
        <w:t xml:space="preserve"> </w:t>
      </w:r>
      <w:r w:rsidR="00671204" w:rsidRPr="00671204">
        <w:rPr>
          <w:lang w:val="es-AR"/>
        </w:rPr>
        <w:t>SALUD MENTAL, CONFINAMIENTO Y PREOCUPACIÓN POR EL CORONAVIRUS: UN ESTUDIO CUALITATIVO</w:t>
      </w:r>
    </w:p>
    <w:p w14:paraId="612BC8CE" w14:textId="54FD337E" w:rsidR="00742E4A" w:rsidRPr="001006DE" w:rsidRDefault="00742E4A" w:rsidP="00C51C25">
      <w:pPr>
        <w:pStyle w:val="Prrafocomn"/>
        <w:rPr>
          <w:lang w:val="es-AR"/>
        </w:rPr>
      </w:pPr>
    </w:p>
    <w:p w14:paraId="184B4B94" w14:textId="28E9593C" w:rsidR="008E17AF" w:rsidRPr="001006DE" w:rsidRDefault="008E17AF" w:rsidP="00C413D4">
      <w:pPr>
        <w:rPr>
          <w:b/>
          <w:lang w:val="es-AR"/>
        </w:rPr>
      </w:pPr>
    </w:p>
    <w:p w14:paraId="56DBC0A7" w14:textId="0CCB56A8" w:rsidR="00236AEF" w:rsidRPr="00E41C7B" w:rsidRDefault="00D857B6" w:rsidP="00840AC4">
      <w:pPr>
        <w:jc w:val="both"/>
        <w:rPr>
          <w:b/>
          <w:bCs/>
          <w:color w:val="222222"/>
          <w:sz w:val="28"/>
          <w:szCs w:val="28"/>
          <w:lang w:val="es-AR"/>
        </w:rPr>
      </w:pPr>
      <w:r w:rsidRPr="00D857B6">
        <w:rPr>
          <w:b/>
          <w:bCs/>
          <w:color w:val="222222"/>
          <w:sz w:val="28"/>
          <w:szCs w:val="28"/>
          <w:lang w:val="es-AR"/>
        </w:rPr>
        <w:t>Gabriela Vásquez</w:t>
      </w:r>
      <w:r w:rsidR="00E41C7B" w:rsidRPr="00E41C7B">
        <w:rPr>
          <w:b/>
          <w:bCs/>
          <w:color w:val="222222"/>
          <w:sz w:val="28"/>
          <w:szCs w:val="28"/>
          <w:lang w:val="es-AR"/>
        </w:rPr>
        <w:t xml:space="preserve"> </w:t>
      </w:r>
      <w:r w:rsidR="00E41C7B">
        <w:rPr>
          <w:rStyle w:val="Refdenotaalpie"/>
          <w:b/>
          <w:color w:val="222222"/>
          <w:sz w:val="28"/>
          <w:szCs w:val="28"/>
        </w:rPr>
        <w:footnoteReference w:id="1"/>
      </w:r>
      <w:r w:rsidR="00E41C7B">
        <w:rPr>
          <w:b/>
          <w:noProof/>
          <w:color w:val="222222"/>
          <w:sz w:val="28"/>
          <w:szCs w:val="28"/>
          <w:lang w:val="es-AR"/>
        </w:rPr>
        <w:drawing>
          <wp:inline distT="0" distB="0" distL="0" distR="0" wp14:anchorId="55A1329B" wp14:editId="241F4977">
            <wp:extent cx="143510" cy="143510"/>
            <wp:effectExtent l="0" t="0" r="0" b="0"/>
            <wp:docPr id="6" name="Gráfico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Pr="00E41C7B">
        <w:rPr>
          <w:b/>
          <w:bCs/>
          <w:color w:val="222222"/>
          <w:sz w:val="28"/>
          <w:szCs w:val="28"/>
          <w:lang w:val="es-AR"/>
        </w:rPr>
        <w:t xml:space="preserve">, </w:t>
      </w:r>
      <w:r w:rsidR="00E41C7B" w:rsidRPr="00E41C7B">
        <w:rPr>
          <w:b/>
          <w:bCs/>
          <w:color w:val="222222"/>
          <w:sz w:val="28"/>
          <w:szCs w:val="28"/>
          <w:lang w:val="es-AR"/>
        </w:rPr>
        <w:t>Óscar Rolando Urtecho-Osorto</w:t>
      </w:r>
      <w:r w:rsidR="00E41C7B" w:rsidRPr="00E41C7B">
        <w:rPr>
          <w:b/>
          <w:color w:val="4472C4" w:themeColor="accent1"/>
          <w:sz w:val="28"/>
          <w:szCs w:val="28"/>
          <w:vertAlign w:val="superscript"/>
          <w:lang w:val="es-AR"/>
        </w:rPr>
        <w:t xml:space="preserve"> </w:t>
      </w:r>
      <w:r w:rsidR="00541F7B">
        <w:rPr>
          <w:b/>
          <w:noProof/>
          <w:color w:val="222222"/>
          <w:sz w:val="28"/>
          <w:szCs w:val="28"/>
          <w:lang w:val="es-AR"/>
        </w:rPr>
        <w:drawing>
          <wp:inline distT="0" distB="0" distL="0" distR="0" wp14:anchorId="3A96CED9" wp14:editId="616607CB">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257D49" w:rsidRPr="00E41C7B">
        <w:rPr>
          <w:b/>
          <w:color w:val="222222"/>
          <w:sz w:val="28"/>
          <w:szCs w:val="28"/>
          <w:lang w:val="es-AR"/>
        </w:rPr>
        <w:t>,</w:t>
      </w:r>
      <w:r w:rsidR="000928CA" w:rsidRPr="00E41C7B">
        <w:rPr>
          <w:b/>
          <w:bCs/>
          <w:color w:val="222222"/>
          <w:sz w:val="28"/>
          <w:szCs w:val="28"/>
          <w:lang w:val="es-AR"/>
        </w:rPr>
        <w:t xml:space="preserve"> </w:t>
      </w:r>
      <w:r w:rsidR="00E41C7B" w:rsidRPr="00E41C7B">
        <w:rPr>
          <w:b/>
          <w:bCs/>
          <w:color w:val="222222"/>
          <w:sz w:val="28"/>
          <w:szCs w:val="28"/>
          <w:lang w:val="es-AR"/>
        </w:rPr>
        <w:t xml:space="preserve">Maitée Agüero-Flores </w:t>
      </w:r>
      <w:r w:rsidR="00E41C7B">
        <w:rPr>
          <w:b/>
          <w:noProof/>
          <w:color w:val="222222"/>
          <w:sz w:val="28"/>
          <w:szCs w:val="28"/>
          <w:lang w:val="es-AR"/>
        </w:rPr>
        <w:drawing>
          <wp:inline distT="0" distB="0" distL="0" distR="0" wp14:anchorId="7C0370FF" wp14:editId="2B12D7A1">
            <wp:extent cx="143510" cy="143510"/>
            <wp:effectExtent l="0" t="0" r="0" b="0"/>
            <wp:docPr id="7" name="Gráfico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E41C7B" w:rsidRPr="00E41C7B">
        <w:rPr>
          <w:b/>
          <w:bCs/>
          <w:color w:val="222222"/>
          <w:sz w:val="28"/>
          <w:szCs w:val="28"/>
          <w:lang w:val="es-AR"/>
        </w:rPr>
        <w:t xml:space="preserve">, </w:t>
      </w:r>
      <w:r w:rsidR="00E41C7B" w:rsidRPr="00E41C7B">
        <w:rPr>
          <w:b/>
          <w:bCs/>
          <w:color w:val="222222"/>
          <w:sz w:val="28"/>
          <w:szCs w:val="28"/>
          <w:lang w:val="es-AR"/>
        </w:rPr>
        <w:t xml:space="preserve">Miguel José Díaz Martínez </w:t>
      </w:r>
      <w:r w:rsidR="00E41C7B">
        <w:rPr>
          <w:b/>
          <w:noProof/>
          <w:color w:val="222222"/>
          <w:sz w:val="28"/>
          <w:szCs w:val="28"/>
          <w:lang w:val="es-AR"/>
        </w:rPr>
        <w:drawing>
          <wp:inline distT="0" distB="0" distL="0" distR="0" wp14:anchorId="17AB8EE1" wp14:editId="2B951CA4">
            <wp:extent cx="143510" cy="143510"/>
            <wp:effectExtent l="0" t="0" r="0" b="0"/>
            <wp:docPr id="9" name="Gráfico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E41C7B" w:rsidRPr="00E41C7B">
        <w:rPr>
          <w:b/>
          <w:bCs/>
          <w:color w:val="222222"/>
          <w:sz w:val="28"/>
          <w:szCs w:val="28"/>
          <w:lang w:val="es-AR"/>
        </w:rPr>
        <w:t xml:space="preserve">, </w:t>
      </w:r>
      <w:r w:rsidR="00E41C7B" w:rsidRPr="00E41C7B">
        <w:rPr>
          <w:b/>
          <w:bCs/>
          <w:color w:val="222222"/>
          <w:sz w:val="28"/>
          <w:szCs w:val="28"/>
          <w:lang w:val="es-AR"/>
        </w:rPr>
        <w:t xml:space="preserve">Rosa María Paguada </w:t>
      </w:r>
      <w:r w:rsidR="00E41C7B">
        <w:rPr>
          <w:b/>
          <w:noProof/>
          <w:color w:val="222222"/>
          <w:sz w:val="28"/>
          <w:szCs w:val="28"/>
          <w:lang w:val="es-AR"/>
        </w:rPr>
        <w:drawing>
          <wp:inline distT="0" distB="0" distL="0" distR="0" wp14:anchorId="336C800B" wp14:editId="6478E3E3">
            <wp:extent cx="143510" cy="143510"/>
            <wp:effectExtent l="0" t="0" r="0" b="0"/>
            <wp:docPr id="12" name="Gráfico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E41C7B" w:rsidRPr="00E41C7B">
        <w:rPr>
          <w:b/>
          <w:bCs/>
          <w:color w:val="222222"/>
          <w:sz w:val="28"/>
          <w:szCs w:val="28"/>
          <w:lang w:val="es-AR"/>
        </w:rPr>
        <w:t xml:space="preserve">, </w:t>
      </w:r>
      <w:r w:rsidR="00E41C7B" w:rsidRPr="00E41C7B">
        <w:rPr>
          <w:b/>
          <w:bCs/>
          <w:color w:val="222222"/>
          <w:sz w:val="28"/>
          <w:szCs w:val="28"/>
          <w:lang w:val="es-AR"/>
        </w:rPr>
        <w:t xml:space="preserve">Melody Anette Varela </w:t>
      </w:r>
      <w:r w:rsidR="00E41C7B">
        <w:rPr>
          <w:b/>
          <w:noProof/>
          <w:color w:val="222222"/>
          <w:sz w:val="28"/>
          <w:szCs w:val="28"/>
          <w:lang w:val="es-AR"/>
        </w:rPr>
        <w:drawing>
          <wp:inline distT="0" distB="0" distL="0" distR="0" wp14:anchorId="6FC820AD" wp14:editId="6B9A8F25">
            <wp:extent cx="143510" cy="143510"/>
            <wp:effectExtent l="0" t="0" r="0" b="0"/>
            <wp:docPr id="13" name="Gráfico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E41C7B" w:rsidRPr="00E41C7B">
        <w:rPr>
          <w:b/>
          <w:bCs/>
          <w:color w:val="222222"/>
          <w:sz w:val="28"/>
          <w:szCs w:val="28"/>
          <w:lang w:val="es-AR"/>
        </w:rPr>
        <w:t xml:space="preserve">, </w:t>
      </w:r>
      <w:r w:rsidR="00E41C7B" w:rsidRPr="00E41C7B">
        <w:rPr>
          <w:b/>
          <w:bCs/>
          <w:color w:val="222222"/>
          <w:sz w:val="28"/>
          <w:szCs w:val="28"/>
          <w:lang w:val="es-AR"/>
        </w:rPr>
        <w:t>Miguel Landa-Blanco</w:t>
      </w:r>
      <w:r w:rsidR="001006DE" w:rsidRPr="00E41C7B">
        <w:rPr>
          <w:b/>
          <w:bCs/>
          <w:color w:val="222222"/>
          <w:sz w:val="28"/>
          <w:szCs w:val="28"/>
          <w:lang w:val="es-AR"/>
        </w:rPr>
        <w:t xml:space="preserve"> </w:t>
      </w:r>
      <w:r w:rsidR="001006DE">
        <w:rPr>
          <w:b/>
          <w:noProof/>
          <w:color w:val="222222"/>
          <w:sz w:val="28"/>
          <w:szCs w:val="28"/>
          <w:lang w:val="es-AR"/>
        </w:rPr>
        <w:drawing>
          <wp:inline distT="0" distB="0" distL="0" distR="0" wp14:anchorId="27C99AFA" wp14:editId="2245F3CE">
            <wp:extent cx="143510" cy="143510"/>
            <wp:effectExtent l="0" t="0" r="0" b="0"/>
            <wp:docPr id="3" name="Gráfico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1006DE" w:rsidRPr="00E41C7B">
        <w:rPr>
          <w:b/>
          <w:bCs/>
          <w:color w:val="222222"/>
          <w:sz w:val="28"/>
          <w:szCs w:val="28"/>
          <w:lang w:val="es-AR"/>
        </w:rPr>
        <w:t>,</w:t>
      </w:r>
      <w:r w:rsidR="00ED194B" w:rsidRPr="00E41C7B">
        <w:rPr>
          <w:rStyle w:val="label3"/>
          <w:b/>
          <w:color w:val="222222"/>
          <w:sz w:val="28"/>
          <w:szCs w:val="28"/>
          <w:lang w:val="es-AR"/>
        </w:rPr>
        <w:t xml:space="preserve"> </w:t>
      </w:r>
      <w:r w:rsidR="00986BF6" w:rsidRPr="00E41C7B">
        <w:rPr>
          <w:rStyle w:val="label3"/>
          <w:b/>
          <w:color w:val="222222"/>
          <w:sz w:val="28"/>
          <w:szCs w:val="28"/>
          <w:lang w:val="es-AR"/>
        </w:rPr>
        <w:t>&amp;</w:t>
      </w:r>
      <w:r w:rsidR="0047234C" w:rsidRPr="00E41C7B">
        <w:rPr>
          <w:rStyle w:val="label3"/>
          <w:b/>
          <w:color w:val="222222"/>
          <w:sz w:val="28"/>
          <w:szCs w:val="28"/>
          <w:lang w:val="es-AR"/>
        </w:rPr>
        <w:t xml:space="preserve"> </w:t>
      </w:r>
      <w:r w:rsidR="00E41C7B" w:rsidRPr="00E41C7B">
        <w:rPr>
          <w:b/>
          <w:color w:val="222222"/>
          <w:sz w:val="28"/>
          <w:szCs w:val="28"/>
          <w:lang w:val="es-AR"/>
        </w:rPr>
        <w:t>Yaraní Echenique</w:t>
      </w:r>
      <w:r w:rsidR="003E7618" w:rsidRPr="00E41C7B">
        <w:rPr>
          <w:b/>
          <w:color w:val="222222"/>
          <w:sz w:val="28"/>
          <w:szCs w:val="28"/>
          <w:lang w:val="es-AR"/>
        </w:rPr>
        <w:t xml:space="preserve"> </w:t>
      </w:r>
      <w:r w:rsidR="00B958C9">
        <w:rPr>
          <w:b/>
          <w:noProof/>
          <w:color w:val="222222"/>
          <w:sz w:val="28"/>
          <w:szCs w:val="28"/>
          <w:lang w:val="es-AR"/>
        </w:rPr>
        <w:drawing>
          <wp:inline distT="0" distB="0" distL="0" distR="0" wp14:anchorId="397447CD" wp14:editId="70A6DF61">
            <wp:extent cx="143510" cy="143510"/>
            <wp:effectExtent l="0" t="0" r="0" b="0"/>
            <wp:docPr id="11" name="Gráfico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4"/>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E41C7B" w:rsidRDefault="004B2E6E" w:rsidP="00DB239D">
      <w:pPr>
        <w:rPr>
          <w:i/>
          <w:sz w:val="28"/>
          <w:szCs w:val="28"/>
          <w:lang w:val="es-AR"/>
        </w:rPr>
      </w:pPr>
    </w:p>
    <w:p w14:paraId="0AE44436" w14:textId="58F89415" w:rsidR="001006DE" w:rsidRPr="001006DE" w:rsidRDefault="009434C4" w:rsidP="00075F71">
      <w:pPr>
        <w:jc w:val="both"/>
        <w:rPr>
          <w:i/>
          <w:sz w:val="28"/>
          <w:szCs w:val="28"/>
          <w:lang w:val="es-AR"/>
        </w:rPr>
      </w:pPr>
      <w:r w:rsidRPr="009434C4">
        <w:rPr>
          <w:i/>
          <w:sz w:val="28"/>
          <w:szCs w:val="28"/>
          <w:lang w:val="es-AR"/>
        </w:rPr>
        <w:t>Universidad Nacional Autónoma de Honduras, Tegucigalpa, Honduras.</w:t>
      </w:r>
    </w:p>
    <w:p w14:paraId="165B2FBC" w14:textId="338D96AD" w:rsidR="00A03605" w:rsidRPr="001006DE" w:rsidRDefault="00A03605" w:rsidP="00A03605">
      <w:pPr>
        <w:rPr>
          <w:i/>
          <w:lang w:val="es-AR"/>
        </w:rPr>
      </w:pPr>
    </w:p>
    <w:p w14:paraId="0FEA4AEC" w14:textId="1C35C278" w:rsidR="000928CA" w:rsidRPr="001006DE" w:rsidRDefault="001C4E1C" w:rsidP="00075F71">
      <w:pPr>
        <w:rPr>
          <w:rFonts w:ascii="Times" w:hAnsi="Times"/>
          <w:i/>
          <w:sz w:val="28"/>
          <w:szCs w:val="28"/>
          <w:lang w:val="es-AR"/>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" strokecolor="windowText" strokeweight="2pt">
                <o:lock v:ext="edit" shapetype="f"/>
              </v:line>
            </w:pict>
          </mc:Fallback>
        </mc:AlternateContent>
      </w:r>
      <w:r>
        <w:rPr>
          <w:noProof/>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35A5ADB3" w14:textId="77777777" w:rsidR="00B76C50" w:rsidRDefault="00B76C50" w:rsidP="00B76C50">
      <w:pPr>
        <w:pStyle w:val="Prrafocomn"/>
      </w:pPr>
    </w:p>
    <w:p w14:paraId="1ED1F06E" w14:textId="01EE7FB3" w:rsidR="00C413D4" w:rsidRPr="00C51C25" w:rsidRDefault="009C4CF0" w:rsidP="000928CA">
      <w:pPr>
        <w:pStyle w:val="TtuloResumen"/>
        <w:rPr>
          <w:bCs/>
        </w:rPr>
      </w:pPr>
      <w:proofErr w:type="spellStart"/>
      <w:r w:rsidRPr="00C51C25">
        <w:t>Resum</w:t>
      </w:r>
      <w:r w:rsidR="001006DE">
        <w:t>en</w:t>
      </w:r>
      <w:proofErr w:type="spellEnd"/>
    </w:p>
    <w:p w14:paraId="14499141" w14:textId="727A168B" w:rsidR="001006DE" w:rsidRPr="00827E0C" w:rsidRDefault="00827E0C" w:rsidP="00827E0C">
      <w:pPr>
        <w:pStyle w:val="Resumen"/>
        <w:rPr>
          <w:lang w:val="es-AR"/>
        </w:rPr>
      </w:pPr>
      <w:r w:rsidRPr="00827E0C">
        <w:rPr>
          <w:lang w:val="es-AR"/>
        </w:rPr>
        <w:t>Este estudio cualitativo explora las preocupaciones vinculadas con el COVID-19, el confinamiento y su relación con la salud mental en el contexto hondureño. Incluyó 20 entrevistas semiestructuradas realizadas a 10 hombres y 10 mujeres. Se halló que hay personas preocupadas por la salud propia y la de sus seres queridos. Esto puede detonar reacciones psicosomáticas y ansiedad. Otras personas devalúan la gravedad del COVID-19 porque no se consideran vulnerables. Exponerse recurrentemente a información mediática resulta estresante, así que algunos evitan hacerlo. Otra preocupación es económica: reducción del acceso al mercado laboral y suspensión o disminución del ingreso. Algunos participantes experimentan alteraciones en los hábitos alimenticios y de sueño. Finalmente, aunque el confinamiento limita la recreación, los informantes han realizado actividades de ocio.</w:t>
      </w:r>
    </w:p>
    <w:p w14:paraId="5DA62494" w14:textId="77777777" w:rsidR="00E41C7B" w:rsidRDefault="00E41C7B" w:rsidP="00B87BAC">
      <w:pPr>
        <w:pStyle w:val="Ttulodepalabrasclave"/>
        <w:rPr>
          <w:lang w:val="es-AR"/>
        </w:rPr>
      </w:pPr>
    </w:p>
    <w:p w14:paraId="4D5AFEFE" w14:textId="3A25F7F4" w:rsidR="00C413D4" w:rsidRPr="001006DE" w:rsidRDefault="0090320C" w:rsidP="00B87BAC">
      <w:pPr>
        <w:pStyle w:val="Ttulodepalabrasclave"/>
        <w:rPr>
          <w:lang w:val="es-AR"/>
        </w:rPr>
      </w:pPr>
      <w:r w:rsidRPr="001006DE">
        <w:rPr>
          <w:lang w:val="es-AR"/>
        </w:rPr>
        <w:t>Palabras Claves</w:t>
      </w:r>
    </w:p>
    <w:p w14:paraId="4F76C9DC" w14:textId="63D06C34" w:rsidR="00A114D6" w:rsidRPr="001006DE" w:rsidRDefault="00E41C7B" w:rsidP="000928CA">
      <w:pPr>
        <w:rPr>
          <w:bCs/>
          <w:sz w:val="20"/>
          <w:szCs w:val="20"/>
          <w:lang w:val="es-AR"/>
        </w:rPr>
      </w:pPr>
      <w:r>
        <w:rPr>
          <w:bCs/>
          <w:iCs/>
          <w:sz w:val="20"/>
          <w:szCs w:val="20"/>
          <w:lang w:val="es-AR"/>
        </w:rPr>
        <w:t>c</w:t>
      </w:r>
      <w:r w:rsidRPr="00E41C7B">
        <w:rPr>
          <w:bCs/>
          <w:iCs/>
          <w:sz w:val="20"/>
          <w:szCs w:val="20"/>
          <w:lang w:val="es-HN"/>
        </w:rPr>
        <w:t>oronavirus</w:t>
      </w:r>
      <w:r>
        <w:rPr>
          <w:bCs/>
          <w:iCs/>
          <w:sz w:val="20"/>
          <w:szCs w:val="20"/>
          <w:lang w:val="es-HN"/>
        </w:rPr>
        <w:t>;</w:t>
      </w:r>
      <w:r w:rsidRPr="00E41C7B">
        <w:rPr>
          <w:bCs/>
          <w:iCs/>
          <w:sz w:val="20"/>
          <w:szCs w:val="20"/>
          <w:lang w:val="es-HN"/>
        </w:rPr>
        <w:t xml:space="preserve"> pandemias</w:t>
      </w:r>
      <w:r>
        <w:rPr>
          <w:bCs/>
          <w:iCs/>
          <w:sz w:val="20"/>
          <w:szCs w:val="20"/>
          <w:lang w:val="es-HN"/>
        </w:rPr>
        <w:t>;</w:t>
      </w:r>
      <w:r w:rsidRPr="00E41C7B">
        <w:rPr>
          <w:bCs/>
          <w:iCs/>
          <w:sz w:val="20"/>
          <w:szCs w:val="20"/>
          <w:lang w:val="es-HN"/>
        </w:rPr>
        <w:t xml:space="preserve"> salud mental</w:t>
      </w:r>
      <w:r>
        <w:rPr>
          <w:bCs/>
          <w:iCs/>
          <w:sz w:val="20"/>
          <w:szCs w:val="20"/>
          <w:lang w:val="es-HN"/>
        </w:rPr>
        <w:t>;</w:t>
      </w:r>
      <w:r w:rsidRPr="00E41C7B">
        <w:rPr>
          <w:bCs/>
          <w:iCs/>
          <w:sz w:val="20"/>
          <w:szCs w:val="20"/>
          <w:lang w:val="es-HN"/>
        </w:rPr>
        <w:t xml:space="preserve"> psicología en salud</w:t>
      </w:r>
      <w:r>
        <w:rPr>
          <w:bCs/>
          <w:iCs/>
          <w:sz w:val="20"/>
          <w:szCs w:val="20"/>
          <w:lang w:val="es-HN"/>
        </w:rPr>
        <w:t>;</w:t>
      </w:r>
      <w:r w:rsidRPr="00E41C7B">
        <w:rPr>
          <w:bCs/>
          <w:iCs/>
          <w:sz w:val="20"/>
          <w:szCs w:val="20"/>
          <w:lang w:val="es-HN"/>
        </w:rPr>
        <w:t xml:space="preserve"> cuarentena</w:t>
      </w:r>
    </w:p>
    <w:p w14:paraId="66BB683F" w14:textId="3005844C" w:rsidR="000928CA" w:rsidRDefault="000928CA" w:rsidP="000928CA">
      <w:pPr>
        <w:rPr>
          <w:bCs/>
          <w:sz w:val="20"/>
          <w:szCs w:val="20"/>
          <w:lang w:val="es-AR"/>
        </w:rPr>
      </w:pPr>
    </w:p>
    <w:p w14:paraId="5EB1210A" w14:textId="77777777" w:rsidR="00B76C50" w:rsidRPr="001006DE" w:rsidRDefault="00B76C50" w:rsidP="000928CA">
      <w:pPr>
        <w:rPr>
          <w:bCs/>
          <w:sz w:val="20"/>
          <w:szCs w:val="20"/>
          <w:lang w:val="es-AR"/>
        </w:rPr>
      </w:pPr>
    </w:p>
    <w:p w14:paraId="471B797A" w14:textId="33B20501" w:rsidR="00C413D4" w:rsidRPr="0090320C" w:rsidRDefault="00C413D4" w:rsidP="00686DA9">
      <w:pPr>
        <w:pStyle w:val="TtuloResumen"/>
        <w:rPr>
          <w:lang w:val="en-US"/>
        </w:rPr>
      </w:pPr>
      <w:r w:rsidRPr="0090320C">
        <w:rPr>
          <w:lang w:val="en-US"/>
        </w:rPr>
        <w:t>Abstract</w:t>
      </w:r>
    </w:p>
    <w:p w14:paraId="7608B5F8" w14:textId="7FF95647" w:rsidR="001006DE" w:rsidRDefault="00827E0C" w:rsidP="00827E0C">
      <w:pPr>
        <w:pStyle w:val="Resumen"/>
      </w:pPr>
      <w:r w:rsidRPr="00D703AE">
        <w:t>This qualitative study explores concerns related to COVID-19, confinement, and its relationship to mental health in the Honduran context. 20 semi-structured interviews to 10 men and 10 women</w:t>
      </w:r>
      <w:r>
        <w:t xml:space="preserve"> were included</w:t>
      </w:r>
      <w:r w:rsidRPr="00D703AE">
        <w:t xml:space="preserve">. It </w:t>
      </w:r>
      <w:r>
        <w:t>was found that there a</w:t>
      </w:r>
      <w:r w:rsidRPr="00D703AE">
        <w:t xml:space="preserve">re people concerned about their own health and their loved ones´. This can trigger psychosomatic reactions and anxiety. Other people underestimate the graveness of COVID-19 because they don´t consider themselves vulnerable. To be recurrently exposed to media information is stressful, so some people avoid it. Economic concern is also relevant due to reduced access to labor market and the suspension or decrease of income. Some informants are experiencing alterations in their eating and sleeping habits. </w:t>
      </w:r>
      <w:r>
        <w:t>Lastly, e</w:t>
      </w:r>
      <w:r w:rsidRPr="00D703AE">
        <w:t>ven though confinement limits leisure events, the informants have engaged in recreational activities.</w:t>
      </w:r>
    </w:p>
    <w:p w14:paraId="236A254E" w14:textId="77777777" w:rsidR="00E41C7B" w:rsidRDefault="00E41C7B" w:rsidP="00B87BAC">
      <w:pPr>
        <w:pStyle w:val="Ttulodepalabrasclave"/>
      </w:pPr>
    </w:p>
    <w:p w14:paraId="0EB33005" w14:textId="04D61181" w:rsidR="00C413D4" w:rsidRPr="00C413D4" w:rsidRDefault="00C413D4" w:rsidP="00B87BAC">
      <w:pPr>
        <w:pStyle w:val="Ttulodepalabrasclave"/>
      </w:pPr>
      <w:r w:rsidRPr="00C413D4">
        <w:t>Keywords</w:t>
      </w:r>
    </w:p>
    <w:p w14:paraId="641C0F34" w14:textId="3CF457B8" w:rsidR="00661016" w:rsidRPr="00633E2D" w:rsidRDefault="00E41C7B" w:rsidP="007A7C7C">
      <w:pPr>
        <w:jc w:val="both"/>
        <w:rPr>
          <w:bCs/>
          <w:sz w:val="20"/>
          <w:szCs w:val="20"/>
          <w:lang w:val="en-US"/>
        </w:rPr>
      </w:pPr>
      <w:r>
        <w:rPr>
          <w:bCs/>
          <w:sz w:val="20"/>
          <w:szCs w:val="20"/>
          <w:lang w:val="en-US"/>
        </w:rPr>
        <w:t>c</w:t>
      </w:r>
      <w:r w:rsidRPr="00E41C7B">
        <w:rPr>
          <w:bCs/>
          <w:sz w:val="20"/>
          <w:szCs w:val="20"/>
          <w:lang w:val="en-US"/>
        </w:rPr>
        <w:t>oronavirus</w:t>
      </w:r>
      <w:r>
        <w:rPr>
          <w:bCs/>
          <w:sz w:val="20"/>
          <w:szCs w:val="20"/>
          <w:lang w:val="en-US"/>
        </w:rPr>
        <w:t>;</w:t>
      </w:r>
      <w:r w:rsidRPr="00E41C7B">
        <w:rPr>
          <w:bCs/>
          <w:sz w:val="20"/>
          <w:szCs w:val="20"/>
          <w:lang w:val="en-US"/>
        </w:rPr>
        <w:t xml:space="preserve"> pandemics</w:t>
      </w:r>
      <w:r>
        <w:rPr>
          <w:bCs/>
          <w:sz w:val="20"/>
          <w:szCs w:val="20"/>
          <w:lang w:val="en-US"/>
        </w:rPr>
        <w:t>;</w:t>
      </w:r>
      <w:r w:rsidRPr="00E41C7B">
        <w:rPr>
          <w:bCs/>
          <w:sz w:val="20"/>
          <w:szCs w:val="20"/>
          <w:lang w:val="en-US"/>
        </w:rPr>
        <w:t xml:space="preserve"> mental health</w:t>
      </w:r>
      <w:r>
        <w:rPr>
          <w:bCs/>
          <w:sz w:val="20"/>
          <w:szCs w:val="20"/>
          <w:lang w:val="en-US"/>
        </w:rPr>
        <w:t>;</w:t>
      </w:r>
      <w:r w:rsidRPr="00E41C7B">
        <w:rPr>
          <w:bCs/>
          <w:sz w:val="20"/>
          <w:szCs w:val="20"/>
          <w:lang w:val="en-US"/>
        </w:rPr>
        <w:t xml:space="preserve"> behavioral medicine</w:t>
      </w:r>
      <w:r>
        <w:rPr>
          <w:bCs/>
          <w:sz w:val="20"/>
          <w:szCs w:val="20"/>
          <w:lang w:val="en-US"/>
        </w:rPr>
        <w:t>;</w:t>
      </w:r>
      <w:r w:rsidRPr="00E41C7B">
        <w:rPr>
          <w:bCs/>
          <w:sz w:val="20"/>
          <w:szCs w:val="20"/>
          <w:lang w:val="en-US"/>
        </w:rPr>
        <w:t xml:space="preserve"> quarantine</w:t>
      </w:r>
    </w:p>
    <w:p w14:paraId="6A0486E5" w14:textId="77777777" w:rsidR="00661016" w:rsidRDefault="00661016">
      <w:pPr>
        <w:rPr>
          <w:bCs/>
          <w:sz w:val="20"/>
          <w:szCs w:val="20"/>
          <w:lang w:val="en-US"/>
        </w:rPr>
      </w:pPr>
      <w:r>
        <w:rPr>
          <w:bCs/>
          <w:sz w:val="20"/>
          <w:szCs w:val="20"/>
          <w:lang w:val="en-US"/>
        </w:rPr>
        <w:br w:type="page"/>
      </w:r>
    </w:p>
    <w:p w14:paraId="408D5748" w14:textId="07CDC306" w:rsidR="00661016" w:rsidRPr="00075F71" w:rsidRDefault="00EE6992" w:rsidP="00075F71">
      <w:pPr>
        <w:pStyle w:val="Ttulosinternos"/>
        <w:spacing w:before="0" w:beforeAutospacing="0" w:after="0" w:afterAutospacing="0"/>
        <w:rPr>
          <w:b w:val="0"/>
          <w:bCs/>
          <w:lang w:val="en-US" w:eastAsia="es-ES_tradnl"/>
        </w:rPr>
      </w:pPr>
      <w:r w:rsidRPr="00EE6992">
        <w:rPr>
          <w:b w:val="0"/>
          <w:bCs/>
          <w:lang w:val="en-US" w:eastAsia="es-ES_tradnl"/>
        </w:rPr>
        <w:lastRenderedPageBreak/>
        <w:t>MENTAL HEALTH, CONFINEMENT, AND CORONAVIRUS CONCERNS: A QUALITATIVE STUDY</w:t>
      </w:r>
    </w:p>
    <w:p w14:paraId="400DEC0F" w14:textId="542BA759" w:rsidR="00582881" w:rsidRPr="00414BBB" w:rsidRDefault="002E2011" w:rsidP="00582881">
      <w:pPr>
        <w:pStyle w:val="Ttulosinternos"/>
        <w:rPr>
          <w:lang w:val="es-AR"/>
        </w:rPr>
      </w:pPr>
      <w:r w:rsidRPr="00414BBB">
        <w:rPr>
          <w:rFonts w:eastAsia="Arial"/>
          <w:lang w:val="es-ES_tradnl"/>
        </w:rPr>
        <w:t>Introducción</w:t>
      </w:r>
    </w:p>
    <w:p w14:paraId="37163F7C" w14:textId="77777777" w:rsidR="00EE6992" w:rsidRPr="00EE6992" w:rsidRDefault="00EE6992" w:rsidP="00EE6992">
      <w:pPr>
        <w:pStyle w:val="Prrafocomn"/>
        <w:rPr>
          <w:lang w:val="es-MX"/>
        </w:rPr>
      </w:pPr>
      <w:r w:rsidRPr="00EE6992">
        <w:rPr>
          <w:lang w:val="es-HN"/>
        </w:rPr>
        <w:t xml:space="preserve">La enfermedad </w:t>
      </w:r>
      <w:r w:rsidRPr="00EE6992">
        <w:rPr>
          <w:lang w:val="es-MX"/>
        </w:rPr>
        <w:t xml:space="preserve">COVID-19 es causada por el SRAS-CoV-2. Virus de este tipo, al ser trasmitidos de animales a humanos, en años anteriores dieron origen a las epidemias del Síndrome Respiratorio Agudo Severo y el Síndrome Respiratorio del Medio Oriente </w:t>
      </w:r>
      <w:r w:rsidRPr="00EE6992">
        <w:rPr>
          <w:lang w:val="es-MX"/>
        </w:rPr>
        <w:fldChar w:fldCharType="begin" w:fldLock="1"/>
      </w:r>
      <w:r w:rsidRPr="00EE6992">
        <w:rPr>
          <w:lang w:val="es-MX"/>
        </w:rPr>
        <w:instrText>ADDIN CSL_CITATION {"citationItems":[{"id":"ITEM-1","itemData":{"DOI":"10.1016/j.jare.2020.03.005","ISSN":"20901232","abstract":"The coronavirus disease 19 (COVID-19) is a highly transmittable and pathogenic viral infection caused by severe acute respiratory syndrome coronavirus 2 (SARS-CoV-2), which emerged in Wuhan, China and spread around the world. Genomic analysis revealed that SARS-CoV-2 is phylogenetically related to severe acute respiratory syndrome-like (SARS-like) bat viruses, therefore bats could be the possible primary reservoir. The intermediate source of origin and transfer to humans is not known, however, the rapid human to human transfer has been confirmed widely. There is no clinically approved antiviral drug or vaccine available to be used against COVID-19. However, few broad-spectrum antiviral drugs have been evaluated against COVID-19 in clinical trials, resulted in clinical recovery. In the current review, we summarize and comparatively analyze the emergence and pathogenicity of COVID-19 infection and previous human coronaviruses severe acute respiratory syndrome coronavirus (SARS-CoV) and middle east respiratory syndrome coronavirus (MERS-CoV). We also discuss the approaches for developing effective vaccines and therapeutic combinations to cope with this viral outbreak.","author":[{"dropping-particle":"","family":"Shereen","given":"Muhammad Adnan","non-dropping-particle":"","parse-names":false,"suffix":""},{"dropping-particle":"","family":"Khan","given":"Suliman","non-dropping-particle":"","parse-names":false,"suffix":""},{"dropping-particle":"","family":"Kazmi","given":"Abeer","non-dropping-particle":"","parse-names":false,"suffix":""},{"dropping-particle":"","family":"Bashir","given":"Nadia","non-dropping-particle":"","parse-names":false,"suffix":""},{"dropping-particle":"","family":"Siddique","given":"Rabeea","non-dropping-particle":"","parse-names":false,"suffix":""}],"container-title":"Journal of Advanced Research","id":"ITEM-1","issued":{"date-parts":[["2020","7","1"]]},"page":"91-98","publisher":"Elsevier B.V.","title":"COVID-19 infection: Origin, transmission, and characteristics of human coronaviruses","type":"article","volume":"24"},"uris":["http://www.mendeley.com/documents/?uuid=842fdefa-6f5d-3571-8dcd-8094ef415619"]}],"mendeley":{"formattedCitation":"(Shereen et al., 2020)","plainTextFormattedCitation":"(Shereen et al., 2020)","previouslyFormattedCitation":"(Shereen et al., 2020)"},"properties":{"noteIndex":0},"schema":"https://github.com/citation-style-language/schema/raw/master/csl-citation.json"}</w:instrText>
      </w:r>
      <w:r w:rsidRPr="00EE6992">
        <w:rPr>
          <w:lang w:val="es-MX"/>
        </w:rPr>
        <w:fldChar w:fldCharType="separate"/>
      </w:r>
      <w:r w:rsidRPr="00EE6992">
        <w:rPr>
          <w:lang w:val="es-MX"/>
        </w:rPr>
        <w:t>(Shereen et al., 2020)</w:t>
      </w:r>
      <w:r w:rsidRPr="00EE6992">
        <w:rPr>
          <w:lang w:val="es-ES"/>
        </w:rPr>
        <w:fldChar w:fldCharType="end"/>
      </w:r>
      <w:r w:rsidRPr="00EE6992">
        <w:rPr>
          <w:lang w:val="es-HN"/>
        </w:rPr>
        <w:t xml:space="preserve">. </w:t>
      </w:r>
      <w:r w:rsidRPr="00EE6992">
        <w:rPr>
          <w:lang w:val="es-MX"/>
        </w:rPr>
        <w:t xml:space="preserve">El primer diagnóstico de este nuevo coronavirus se realizó a finales de diciembre de 2019 en Wuhan, China. El virus se propagó rápidamente y el primer caso fuera de China fue identificado en enero de 2020 </w:t>
      </w:r>
      <w:r w:rsidRPr="00EE6992">
        <w:rPr>
          <w:lang w:val="es-MX"/>
        </w:rPr>
        <w:fldChar w:fldCharType="begin" w:fldLock="1"/>
      </w:r>
      <w:r w:rsidRPr="00EE6992">
        <w:rPr>
          <w:lang w:val="es-MX"/>
        </w:rPr>
        <w:instrText>ADDIN CSL_CITATION {"citationItems":[{"id":"ITEM-1","itemData":{"DOI":"10.1001/jama.2020.2648","ISSN":"15383598","PMID":"32091533","author":[{"dropping-particle":"","family":"Wu","given":"Zunyou","non-dropping-particle":"","parse-names":false,"suffix":""},{"dropping-particle":"","family":"McGoogan","given":"Jennifer M.","non-dropping-particle":"","parse-names":false,"suffix":""}],"container-title":"JAMA - Journal of the American Medical Association","id":"ITEM-1","issue":"13","issued":{"date-parts":[["2020","4","7"]]},"page":"1239-1242","publisher":"American Medical Association","title":"Characteristics of and Important Lessons from the Coronavirus Disease 2019 (COVID-19) Outbreak in China: Summary of a Report of 72314 Cases from the Chinese Center for Disease Control and Prevention","type":"article","volume":"323"},"uris":["http://www.mendeley.com/documents/?uuid=5819ee13-8075-3b72-b0cf-16c4b13ef975"]}],"mendeley":{"formattedCitation":"(Wu &amp; McGoogan, 2020)","plainTextFormattedCitation":"(Wu &amp; McGoogan, 2020)"},"properties":{"noteIndex":0},"schema":"https://github.com/citation-style-language/schema/raw/master/csl-citation.json"}</w:instrText>
      </w:r>
      <w:r w:rsidRPr="00EE6992">
        <w:rPr>
          <w:lang w:val="es-MX"/>
        </w:rPr>
        <w:fldChar w:fldCharType="separate"/>
      </w:r>
      <w:r w:rsidRPr="00EE6992">
        <w:rPr>
          <w:lang w:val="es-MX"/>
        </w:rPr>
        <w:t>(Wu &amp; McGoogan, 2020)</w:t>
      </w:r>
      <w:r w:rsidRPr="00EE6992">
        <w:rPr>
          <w:lang w:val="es-ES"/>
        </w:rPr>
        <w:fldChar w:fldCharType="end"/>
      </w:r>
      <w:r w:rsidRPr="00EE6992">
        <w:rPr>
          <w:lang w:val="es-MX"/>
        </w:rPr>
        <w:t>.</w:t>
      </w:r>
    </w:p>
    <w:p w14:paraId="6B8E37A9" w14:textId="77777777" w:rsidR="00EE6992" w:rsidRPr="00EE6992" w:rsidRDefault="00EE6992" w:rsidP="00EE6992">
      <w:pPr>
        <w:pStyle w:val="Prrafocomn"/>
        <w:rPr>
          <w:lang w:val="es-MX"/>
        </w:rPr>
      </w:pPr>
      <w:r w:rsidRPr="00EE6992">
        <w:rPr>
          <w:lang w:val="es-MX"/>
        </w:rPr>
        <w:t>Según datos tomados al 1 de junio de 2020, las cifras de COVID-19 han aumentado hasta alcanzar los 6 203 385 contagios a nivel global. Esta cifra visibiliza el alcance mundial de la enfermedad. A esto hay que agregar que el número de muertos en todo el planeta llega a los</w:t>
      </w:r>
      <w:r w:rsidRPr="00EE6992">
        <w:rPr>
          <w:lang w:val="es-HN"/>
        </w:rPr>
        <w:t xml:space="preserve"> </w:t>
      </w:r>
      <w:r w:rsidRPr="00EE6992">
        <w:rPr>
          <w:lang w:val="es-MX"/>
        </w:rPr>
        <w:t xml:space="preserve">372 657 </w:t>
      </w:r>
      <w:r w:rsidRPr="00EE6992">
        <w:rPr>
          <w:lang w:val="es-MX"/>
        </w:rPr>
        <w:fldChar w:fldCharType="begin" w:fldLock="1"/>
      </w:r>
      <w:r w:rsidRPr="00EE6992">
        <w:rPr>
          <w:lang w:val="es-MX"/>
        </w:rPr>
        <w:instrText>ADDIN CSL_CITATION {"citationItems":[{"id":"ITEM-1","itemData":{"abstract":"Coronavirus COVID-19 Global Cases by the Center for Systems Science and Engineering (CSSE) at Johns Hopkins University (JHU) Continously updated world map with number of confirmed cases (infections)","author":[{"dropping-particle":"","family":"John Hopkins University and Medicine","given":"","non-dropping-particle":"","parse-names":false,"suffix":""}],"container-title":"John Hopkins Coronavirus Resource Center","id":"ITEM-1","issued":{"date-parts":[["2020"]]},"page":"1","title":"COVID-19 Map - Johns Hopkins Coronavirus Resource Center","type":"article"},"uris":["http://www.mendeley.com/documents/?uuid=063c14f8-8a4a-3289-ada1-742b4a8cc776"]}],"mendeley":{"formattedCitation":"(John Hopkins University and Medicine, 2020)","plainTextFormattedCitation":"(John Hopkins University and Medicine, 2020)","previouslyFormattedCitation":"(John Hopkins University and Medicine, 2020)"},"properties":{"noteIndex":0},"schema":"https://github.com/citation-style-language/schema/raw/master/csl-citation.json"}</w:instrText>
      </w:r>
      <w:r w:rsidRPr="00EE6992">
        <w:rPr>
          <w:lang w:val="es-MX"/>
        </w:rPr>
        <w:fldChar w:fldCharType="separate"/>
      </w:r>
      <w:r w:rsidRPr="00EE6992">
        <w:rPr>
          <w:lang w:val="es-MX"/>
        </w:rPr>
        <w:t>(John Hopkins University and Medicine, 2020)</w:t>
      </w:r>
      <w:r w:rsidRPr="00EE6992">
        <w:rPr>
          <w:lang w:val="es-ES"/>
        </w:rPr>
        <w:fldChar w:fldCharType="end"/>
      </w:r>
      <w:r w:rsidRPr="00EE6992">
        <w:rPr>
          <w:lang w:val="es-MX"/>
        </w:rPr>
        <w:t xml:space="preserve">. Para esta misma fecha, Honduras reportaba 5 202 casos confirmados y 212 decesos </w:t>
      </w:r>
      <w:r w:rsidRPr="00EE6992">
        <w:rPr>
          <w:lang w:val="es-MX"/>
        </w:rPr>
        <w:fldChar w:fldCharType="begin" w:fldLock="1"/>
      </w:r>
      <w:r w:rsidRPr="00EE6992">
        <w:rPr>
          <w:lang w:val="es-MX"/>
        </w:rPr>
        <w:instrText>ADDIN CSL_CITATION {"citationItems":[{"id":"ITEM-1","itemData":{"URL":"https://covid19honduras.org/","accessed":{"date-parts":[["2020","5","28"]]},"author":[{"dropping-particle":"","family":"Despacho de Comunicaciones y Estrategia Presidencial","given":"","non-dropping-particle":"","parse-names":false,"suffix":""}],"id":"ITEM-1","issued":{"date-parts":[["2020","5"]]},"title":"COVID-19 Honduras: Coronavirus en Honduras","type":"webpage"},"uris":["http://www.mendeley.com/documents/?uuid=16b0043f-a4a2-3e74-9e18-ad1ff3ecbf28"]}],"mendeley":{"formattedCitation":"(Despacho de Comunicaciones y Estrategia Presidencial, 2020)","plainTextFormattedCitation":"(Despacho de Comunicaciones y Estrategia Presidencial, 2020)","previouslyFormattedCitation":"(Despacho de Comunicaciones y Estrategia Presidencial, 2020)"},"properties":{"noteIndex":0},"schema":"https://github.com/citation-style-language/schema/raw/master/csl-citation.json"}</w:instrText>
      </w:r>
      <w:r w:rsidRPr="00EE6992">
        <w:rPr>
          <w:lang w:val="es-MX"/>
        </w:rPr>
        <w:fldChar w:fldCharType="separate"/>
      </w:r>
      <w:r w:rsidRPr="00EE6992">
        <w:rPr>
          <w:lang w:val="es-MX"/>
        </w:rPr>
        <w:t>(Despacho de Comunicaciones y Estrategia Presidencial, 2020)</w:t>
      </w:r>
      <w:r w:rsidRPr="00EE6992">
        <w:rPr>
          <w:lang w:val="es-ES"/>
        </w:rPr>
        <w:fldChar w:fldCharType="end"/>
      </w:r>
      <w:r w:rsidRPr="00EE6992">
        <w:rPr>
          <w:lang w:val="es-MX"/>
        </w:rPr>
        <w:t xml:space="preserve">. Ante el creciente número de infectados, hay expertos que consideran que el sistema de salud hondureño tiene escasa capacidad para hacer frente a la pandemia e incluso podría colapsar. Esto se evidencia en la limitada aplicación de pruebas PCR para la detección del COVID-19, la demora en el procesamiento de dichas pruebas, el escaso personal médico contratado y en la carencia de los recursos hospitalarios necesarios para asistir a la población </w:t>
      </w:r>
      <w:r w:rsidRPr="00EE6992">
        <w:rPr>
          <w:lang w:val="es-MX"/>
        </w:rPr>
        <w:fldChar w:fldCharType="begin" w:fldLock="1"/>
      </w:r>
      <w:r w:rsidRPr="00EE6992">
        <w:rPr>
          <w:lang w:val="es-MX"/>
        </w:rPr>
        <w:instrText>ADDIN CSL_CITATION {"citationItems":[{"id":"ITEM-1","itemData":{"URL":"https://cespad.org.hn/2020/06/19/analisis-honduras-del-colapso-sanitario-al-colapso-politico/","accessed":{"date-parts":[["2020","8","17"]]},"author":[{"dropping-particle":"","family":"Sosa","given":"Eugenio","non-dropping-particle":"","parse-names":false,"suffix":""}],"id":"ITEM-1","issued":{"date-parts":[["2020","6","19"]]},"title":"Honduras: del colapso sanitario al colapso político | CESPAD","type":"webpage"},"uris":["http://www.mendeley.com/documents/?uuid=610519f7-554e-3958-9905-ba3cad01d73b"]}],"mendeley":{"formattedCitation":"(Sosa, 2020)","plainTextFormattedCitation":"(Sosa, 2020)","previouslyFormattedCitation":"(Sosa, 2020)"},"properties":{"noteIndex":0},"schema":"https://github.com/citation-style-language/schema/raw/master/csl-citation.json"}</w:instrText>
      </w:r>
      <w:r w:rsidRPr="00EE6992">
        <w:rPr>
          <w:lang w:val="es-MX"/>
        </w:rPr>
        <w:fldChar w:fldCharType="separate"/>
      </w:r>
      <w:r w:rsidRPr="00EE6992">
        <w:rPr>
          <w:lang w:val="es-MX"/>
        </w:rPr>
        <w:t>(Sosa, 2020)</w:t>
      </w:r>
      <w:r w:rsidRPr="00EE6992">
        <w:rPr>
          <w:lang w:val="es-ES"/>
        </w:rPr>
        <w:fldChar w:fldCharType="end"/>
      </w:r>
      <w:r w:rsidRPr="00EE6992">
        <w:rPr>
          <w:lang w:val="es-MX"/>
        </w:rPr>
        <w:t>.</w:t>
      </w:r>
    </w:p>
    <w:p w14:paraId="49FA3067" w14:textId="77777777" w:rsidR="00EE6992" w:rsidRPr="00EE6992" w:rsidRDefault="00EE6992" w:rsidP="00EE6992">
      <w:pPr>
        <w:pStyle w:val="Prrafocomn"/>
        <w:rPr>
          <w:lang w:val="es-HN"/>
        </w:rPr>
      </w:pPr>
      <w:r w:rsidRPr="00EE6992">
        <w:rPr>
          <w:lang w:val="es-MX"/>
        </w:rPr>
        <w:t xml:space="preserve">Por su letalidad, rápida propagación, consecuencias sociales y difusión mediática, se sabe que el virus, además de su impacto en el bienestar físico, puede afectar la salud mental de las personas </w:t>
      </w:r>
      <w:r w:rsidRPr="00EE6992">
        <w:rPr>
          <w:lang w:val="es-MX"/>
        </w:rPr>
        <w:fldChar w:fldCharType="begin" w:fldLock="1"/>
      </w:r>
      <w:r w:rsidRPr="00EE6992">
        <w:rPr>
          <w:lang w:val="es-MX"/>
        </w:rPr>
        <w:instrText>ADDIN CSL_CITATION {"citationItems":[{"id":"ITEM-1","itemData":{"DOI":"10.19230/jonnpr.3662","abstract":"La pandemia causada por COVID-19 ha sido definida como una guerra biológica contra un virus que mantiene aislados, actualmente, a un alto porcentaje de la población mundial como medida de salud pública. Se habla a menudo de las repercusiones económicas de esta crisis sanitaria, llegando a declarar la necesidad de una “economía de guerra” por parte de algunos políticos, pero se obvia, en sus discursos, el enorme impacto psicológico que tendrán las consecuencias del brote pandémico del COVID-19.","author":[{"dropping-particle":"","family":"Rodríguez Cahill","given":"Cristina","non-dropping-particle":"","parse-names":false,"suffix":""}],"container-title":"Journal of negative &amp; no positive results","id":"ITEM-1","issue":"6","issued":{"date-parts":[["2020"]]},"page":"569-668","title":"Cinco retos psicológicos de la crisis del COVID-19","type":"article-journal","volume":"5"},"uris":["http://www.mendeley.com/documents/?uuid=502d78e0-af3a-3e1d-abdf-e952328443e0"]}],"mendeley":{"formattedCitation":"(Rodríguez Cahill, 2020)","plainTextFormattedCitation":"(Rodríguez Cahill, 2020)","previouslyFormattedCitation":"(Rodríguez Cahill, 2020)"},"properties":{"noteIndex":0},"schema":"https://github.com/citation-style-language/schema/raw/master/csl-citation.json"}</w:instrText>
      </w:r>
      <w:r w:rsidRPr="00EE6992">
        <w:rPr>
          <w:lang w:val="es-MX"/>
        </w:rPr>
        <w:fldChar w:fldCharType="separate"/>
      </w:r>
      <w:r w:rsidRPr="00EE6992">
        <w:rPr>
          <w:lang w:val="es-MX"/>
        </w:rPr>
        <w:t>(Rodríguez Cahill, 2020)</w:t>
      </w:r>
      <w:r w:rsidRPr="00EE6992">
        <w:rPr>
          <w:lang w:val="es-ES"/>
        </w:rPr>
        <w:fldChar w:fldCharType="end"/>
      </w:r>
      <w:r w:rsidRPr="00EE6992">
        <w:rPr>
          <w:lang w:val="es-MX"/>
        </w:rPr>
        <w:t xml:space="preserve">. </w:t>
      </w:r>
      <w:r w:rsidRPr="00EE6992">
        <w:rPr>
          <w:lang w:val="es-HN"/>
        </w:rPr>
        <w:t xml:space="preserve">La salud mental se caracteriza por el bienestar emocional, la adaptación a los cambios, la capacidad de establecer relaciones interpersonales sanas, el manejo adecuado del estrés del diario vivir y el carecer de padecimientos o trastornos psicológicos </w:t>
      </w:r>
      <w:r w:rsidRPr="00EE6992">
        <w:rPr>
          <w:lang w:val="es-HN"/>
        </w:rPr>
        <w:fldChar w:fldCharType="begin" w:fldLock="1"/>
      </w:r>
      <w:r w:rsidRPr="00EE6992">
        <w:rPr>
          <w:lang w:val="es-HN"/>
        </w:rPr>
        <w:instrText>ADDIN CSL_CITATION {"citationItems":[{"id":"ITEM-1","itemData":{"author":[{"dropping-particle":"","family":"American Psychological Association","given":"","non-dropping-particle":"","parse-names":false,"suffix":""}],"container-title":"APA Dictionary of Psychology","id":"ITEM-1","issued":{"date-parts":[["2020"]]},"title":"Mental health ","type":"entry-encyclopedia"},"uris":["http://www.mendeley.com/documents/?uuid=5678847f-b86b-3e71-b98c-9b892cea44d8"]}],"mendeley":{"formattedCitation":"(American Psychological Association, 2020)","plainTextFormattedCitation":"(American Psychological Association, 2020)","previouslyFormattedCitation":"(American Psychological Association, 2020)"},"properties":{"noteIndex":0},"schema":"https://github.com/citation-style-language/schema/raw/master/csl-citation.json"}</w:instrText>
      </w:r>
      <w:r w:rsidRPr="00EE6992">
        <w:rPr>
          <w:lang w:val="es-HN"/>
        </w:rPr>
        <w:fldChar w:fldCharType="separate"/>
      </w:r>
      <w:r w:rsidRPr="00EE6992">
        <w:rPr>
          <w:lang w:val="es-HN"/>
        </w:rPr>
        <w:t>(American Psychological Association, 2020)</w:t>
      </w:r>
      <w:r w:rsidRPr="00EE6992">
        <w:rPr>
          <w:lang w:val="es-ES"/>
        </w:rPr>
        <w:fldChar w:fldCharType="end"/>
      </w:r>
      <w:r w:rsidRPr="00EE6992">
        <w:rPr>
          <w:lang w:val="es-HN"/>
        </w:rPr>
        <w:t xml:space="preserve">. Es importante mencionar que la presencia de síntomas psicológicos puede afectar varias áreas de la vida, como las relaciones interpersonales, las relaciones familiares, el desempeño laboral, las capacidades de aprendizaje y la participación en actividades cotidianas importantes para vivir </w:t>
      </w:r>
      <w:r w:rsidRPr="00EE6992">
        <w:rPr>
          <w:lang w:val="es-HN"/>
        </w:rPr>
        <w:fldChar w:fldCharType="begin" w:fldLock="1"/>
      </w:r>
      <w:r w:rsidRPr="00EE6992">
        <w:rPr>
          <w:lang w:val="es-HN"/>
        </w:rPr>
        <w:instrText>ADDIN CSL_CITATION {"citationItems":[{"id":"ITEM-1","itemData":{"DOI":"10.5872/psiencia/9.2.21","author":[{"dropping-particle":"","family":"Ornelas Ramírez","given":"Alan","non-dropping-particle":"","parse-names":false,"suffix":""},{"dropping-particle":"","family":"Ruíz Martínez","given":"Ana","non-dropping-particle":"","parse-names":false,"suffix":""}],"container-title":"PSIENCIA: Revista Latinoamericana de Ciencia Psicológica","id":"ITEM-1","issued":{"date-parts":[["2017"]]},"title":"Salud mental y calidad de vida: Su relación en los grupos etarios","type":"article-journal","volume":"9"},"uris":["http://www.mendeley.com/documents/?uuid=1c9d1f88-1fe1-3be2-9a77-cd73a129eae2"]}],"mendeley":{"formattedCitation":"(Ornelas Ramírez &amp; Ruíz Martínez, 2017)","plainTextFormattedCitation":"(Ornelas Ramírez &amp; Ruíz Martínez, 2017)","previouslyFormattedCitation":"(Ornelas Ramírez &amp; Ruíz Martínez, 2017)"},"properties":{"noteIndex":0},"schema":"https://github.com/citation-style-language/schema/raw/master/csl-citation.json"}</w:instrText>
      </w:r>
      <w:r w:rsidRPr="00EE6992">
        <w:rPr>
          <w:lang w:val="es-HN"/>
        </w:rPr>
        <w:fldChar w:fldCharType="separate"/>
      </w:r>
      <w:r w:rsidRPr="00EE6992">
        <w:rPr>
          <w:lang w:val="es-HN"/>
        </w:rPr>
        <w:t>(Ornelas Ramírez &amp; Ruíz Martínez, 2017)</w:t>
      </w:r>
      <w:r w:rsidRPr="00EE6992">
        <w:rPr>
          <w:lang w:val="es-ES"/>
        </w:rPr>
        <w:fldChar w:fldCharType="end"/>
      </w:r>
      <w:r w:rsidRPr="00EE6992">
        <w:rPr>
          <w:lang w:val="es-HN"/>
        </w:rPr>
        <w:t xml:space="preserve">. </w:t>
      </w:r>
    </w:p>
    <w:p w14:paraId="1E1FA960" w14:textId="77777777" w:rsidR="00EE6992" w:rsidRPr="00EE6992" w:rsidRDefault="00EE6992" w:rsidP="00EE6992">
      <w:pPr>
        <w:pStyle w:val="Prrafocomn"/>
        <w:rPr>
          <w:lang w:val="es-HN"/>
        </w:rPr>
      </w:pPr>
      <w:r w:rsidRPr="00EE6992">
        <w:rPr>
          <w:lang w:val="es-HN"/>
        </w:rPr>
        <w:t xml:space="preserve">Hasta el momento no se conocen con precisión las consecuencias que el COVID-19 tiene sobre la salud mental de las personas. Hay estudios que apuntan a que las personas con sospechas o diagnóstico confirmado pueden sentir temor a infectarse con </w:t>
      </w:r>
      <w:r w:rsidRPr="00EE6992">
        <w:rPr>
          <w:lang w:val="es-HN"/>
        </w:rPr>
        <w:lastRenderedPageBreak/>
        <w:t xml:space="preserve">otro virus que sea fatal </w:t>
      </w:r>
      <w:r w:rsidRPr="00EE6992">
        <w:rPr>
          <w:lang w:val="es-HN"/>
        </w:rPr>
        <w:fldChar w:fldCharType="begin" w:fldLock="1"/>
      </w:r>
      <w:r w:rsidRPr="00EE6992">
        <w:rPr>
          <w:lang w:val="es-HN"/>
        </w:rPr>
        <w:instrText>ADDIN CSL_CITATION {"citationItems":[{"id":"ITEM-1","itemData":{"DOI":"10.1016/S2215-0366(20)30046-8","ISSN":"2215-0374","PMID":"32032543","author":[{"dropping-particle":"","family":"Xiang","given":"Yu-Tao","non-dropping-particle":"","parse-names":false,"suffix":""},{"dropping-particle":"","family":"Yang","given":"Yuan","non-dropping-particle":"","parse-names":false,"suffix":""},{"dropping-particle":"","family":"Li","given":"Wen","non-dropping-particle":"","parse-names":false,"suffix":""},{"dropping-particle":"","family":"Zhang","given":"Ling","non-dropping-particle":"","parse-names":false,"suffix":""},{"dropping-particle":"","family":"Zhang","given":"Qinge","non-dropping-particle":"","parse-names":false,"suffix":""},{"dropping-particle":"","family":"Cheung","given":"Teris","non-dropping-particle":"","parse-names":false,"suffix":""},{"dropping-particle":"","family":"Ng","given":"Chee H","non-dropping-particle":"","parse-names":false,"suffix":""}],"container-title":"The Lancet Psychiatry","id":"ITEM-1","issue":"3","issued":{"date-parts":[["2020","3","1"]]},"page":"228-229","publisher":"Elsevier","title":"Timely mental health care for the 2019 novel coronavirus outbreak is urgently needed.","type":"article-journal","volume":"7"},"uris":["http://www.mendeley.com/documents/?uuid=4e50534d-1d1e-3aac-8794-3d827b144db7"]}],"mendeley":{"formattedCitation":"(Xiang et al., 2020)","plainTextFormattedCitation":"(Xiang et al., 2020)","previouslyFormattedCitation":"(Xiang et al., 2020)"},"properties":{"noteIndex":0},"schema":"https://github.com/citation-style-language/schema/raw/master/csl-citation.json"}</w:instrText>
      </w:r>
      <w:r w:rsidRPr="00EE6992">
        <w:rPr>
          <w:lang w:val="es-HN"/>
        </w:rPr>
        <w:fldChar w:fldCharType="separate"/>
      </w:r>
      <w:r w:rsidRPr="00EE6992">
        <w:rPr>
          <w:lang w:val="es-HN"/>
        </w:rPr>
        <w:t>(Xiang et al., 2020)</w:t>
      </w:r>
      <w:r w:rsidRPr="00EE6992">
        <w:rPr>
          <w:lang w:val="es-ES"/>
        </w:rPr>
        <w:fldChar w:fldCharType="end"/>
      </w:r>
      <w:r w:rsidRPr="00EE6992">
        <w:rPr>
          <w:lang w:val="es-HN"/>
        </w:rPr>
        <w:t xml:space="preserve">. Además, la población en general puede experimentar estrés, síntomas de ansiedad y depresión que van de moderados a graves </w:t>
      </w:r>
      <w:r w:rsidRPr="00EE6992">
        <w:rPr>
          <w:lang w:val="es-HN"/>
        </w:rPr>
        <w:fldChar w:fldCharType="begin" w:fldLock="1"/>
      </w:r>
      <w:r w:rsidRPr="00EE6992">
        <w:rPr>
          <w:lang w:val="es-HN"/>
        </w:rPr>
        <w:instrText>ADDIN CSL_CITATION {"citationItems":[{"id":"ITEM-1","itemData":{"DOI":"10.3390/ijerph17051729","ISSN":"1660-4601","abstract":"&lt;p&gt;Background: The 2019 coronavirus disease (COVID-19) epidemic is a public health emergency of international concern and poses a challenge to psychological resilience. Research data are needed to develop evidence-driven strategies to reduce adverse psychological impacts and psychiatric symptoms during the epidemic. The aim of this study was to survey the general public in China to better understand their levels of psychological impact, anxiety, depression, and stress during the initial stage of the COVID-19 outbreak. The data will be used for future reference. Methods: From 31 January to 2 February 2020, we conducted an online survey using snowball sampling techniques. The online survey collected information on demographic data, physical symptoms in the past 14 days, contact history with COVID-19, knowledge and concerns about COVID-19, precautionary measures against COVID-19, and additional information required with respect to COVID-19. Psychological impact was assessed by the Impact of Event Scale-Revised (IES-R), and mental health status was assessed by the Depression, Anxiety and Stress Scale (DASS-21). Results: This study included 1210 respondents from 194 cities in China. In total, 53.8% of respondents rated the psychological impact of the outbreak as moderate or severe; 16.5% reported moderate to severe depressive symptoms; 28.8% reported moderate to severe anxiety symptoms; and 8.1% reported moderate to severe stress levels. Most respondents spent 20–24 h per day at home (84.7%); were worried about their family members contracting COVID-19 (75.2%); and were satisfied with the amount of health information available (75.1%). Female gender, student status, specific physical symptoms (e.g., myalgia, dizziness, coryza), and poor self-rated health status were significantly associated with a greater psychological impact of the outbreak and higher levels of stress, anxiety, and depression (p &amp;lt; 0.05). Specific up-to-date and accurate health information (e.g., treatment, local outbreak situation) and particular precautionary measures (e.g., hand hygiene, wearing a mask) were associated with a lower psychological impact of the outbreak and lower levels of stress, anxiety, and depression (p &amp;lt; 0.05). Conclusions: During the initial phase of the COVID-19 outbreak in China, more than half of the respondents rated the psychological impact as moderate-to-severe, and about one-third reported moderate-to-severe anxiety. Our findings identify factors associat…","author":[{"dropping-particle":"","family":"Wang","given":"Cuiyan","non-dropping-particle":"","parse-names":false,"suffix":""},{"dropping-particle":"","family":"Pan","given":"Riyu","non-dropping-particle":"","parse-names":false,"suffix":""},{"dropping-particle":"","family":"Wan","given":"Xiaoyang","non-dropping-particle":"","parse-names":false,"suffix":""},{"dropping-particle":"","family":"Tan","given":"Yilin","non-dropping-particle":"","parse-names":false,"suffix":""},{"dropping-particle":"","family":"Xu","given":"Linkang","non-dropping-particle":"","parse-names":false,"suffix":""},{"dropping-particle":"","family":"Ho","given":"Cyrus S.","non-dropping-particle":"","parse-names":false,"suffix":""},{"dropping-particle":"","family":"Ho","given":"Roger C.","non-dropping-particle":"","parse-names":false,"suffix":""}],"container-title":"International Journal of Environmental Research and Public Health","id":"ITEM-1","issue":"5","issued":{"date-parts":[["2020","3","6"]]},"page":"1729","publisher":"Multidisciplinary Digital Publishing Institute","title":"Immediate Psychological Responses and Associated Factors during the Initial Stage of the 2019 Coronavirus Disease (COVID-19) Epidemic among the General Population in China","type":"article-journal","volume":"17"},"uris":["http://www.mendeley.com/documents/?uuid=7157e3b7-9a85-3eba-9bb9-509b3d05094a"]}],"mendeley":{"formattedCitation":"(Wang et al., 2020)","plainTextFormattedCitation":"(Wang et al., 2020)","previouslyFormattedCitation":"(Wang et al., 2020)"},"properties":{"noteIndex":0},"schema":"https://github.com/citation-style-language/schema/raw/master/csl-citation.json"}</w:instrText>
      </w:r>
      <w:r w:rsidRPr="00EE6992">
        <w:rPr>
          <w:lang w:val="es-HN"/>
        </w:rPr>
        <w:fldChar w:fldCharType="separate"/>
      </w:r>
      <w:r w:rsidRPr="00EE6992">
        <w:rPr>
          <w:lang w:val="es-HN"/>
        </w:rPr>
        <w:t>(Wang et al., 2020)</w:t>
      </w:r>
      <w:r w:rsidRPr="00EE6992">
        <w:rPr>
          <w:lang w:val="es-ES"/>
        </w:rPr>
        <w:fldChar w:fldCharType="end"/>
      </w:r>
      <w:r w:rsidRPr="00EE6992">
        <w:rPr>
          <w:lang w:val="es-HN"/>
        </w:rPr>
        <w:t xml:space="preserve">. Estos síntomas se han identificado con mayor frecuencia e intensidad en el personal sanitario. Para el caso, en un estudio realizado con profesionales de salud en Wuhan, China, se encontraron considerables porcentajes de participantes con síntomas de depresión, ansiedad, insomnio y estrés </w:t>
      </w:r>
      <w:r w:rsidRPr="00EE6992">
        <w:rPr>
          <w:lang w:val="es-HN"/>
        </w:rPr>
        <w:fldChar w:fldCharType="begin" w:fldLock="1"/>
      </w:r>
      <w:r w:rsidRPr="00EE6992">
        <w:rPr>
          <w:lang w:val="es-HN"/>
        </w:rPr>
        <w:instrText>ADDIN CSL_CITATION {"citationItems":[{"id":"ITEM-1","itemData":{"DOI":"10.1001/jamanetworkopen.2020.3976","ISSN":"2574-3805","abstract":"Health care workers exposed to coronavirus disease 2019 (COVID-19) could be psychologically stressed.To assess the magnitude of mental health outcomes and associated factors among health care workers treating patients exposed to COVID-19 in China.This cross-sectional, survey-based, region-stratified study collected demographic data and mental health measurements from 1257 health care workers in 34 hospitals from January 29, 2020, to February 3, 2020, in China. Health care workers in hospitals equipped with fever clinics or wards for patients with COVID-19 were eligible.The degree of symptoms of depression, anxiety, insomnia, and distress was assessed by the Chinese versions of the 9-item Patient Health Questionnaire, the 7-item Generalized Anxiety Disorder scale, the 7-item Insomnia Severity Index, and the 22-item Impact of Event Scale–Revised, respectively. Multivariable logistic regression analysis was performed to identify factors associated with mental health outcomes.A total of 1257 of 1830 contacted individuals completed the survey, with a participation rate of 68.7%. A total of 813 (64.7%) were aged 26 to 40 years, and 964 (76.7%) were women. Of all participants, 764 (60.8%) were nurses, and 493 (39.2%) were physicians; 760 (60.5%) worked in hospitals in Wuhan, and 522 (41.5%) were frontline health care workers. A considerable proportion of participants reported symptoms of depression (634 [50.4%]), anxiety (560 [44.6%]), insomnia (427 [34.0%]), and distress (899 [71.5%]). Nurses, women, frontline health care workers, and those working in Wuhan, China, reported more severe degrees of all measurements of mental health symptoms than other health care workers (eg, median [IQR] Patient Health Questionnaire scores among physicians vs nurses: 4.0 [1.0-7.0] vs 5.0 [2.0-8.0]; P = .007; median [interquartile range {IQR}] Generalized Anxiety Disorder scale scores among men vs women: 2.0 [0-6.0] vs 4.0 [1.0-7.0]; P &amp;lt; .001; median [IQR] Insomnia Severity Index scores among frontline vs second-line workers: 6.0 [2.0-11.0] vs 4.0 [1.0-8.0]; P &amp;lt; .001; median [IQR] Impact of Event Scale–Revised scores among those in Wuhan vs those in Hubei outside Wuhan and those outside Hubei: 21.0 [8.5-34.5] vs 18.0 [6.0-28.0] in Hubei outside Wuhan and 15.0 [4.0-26.0] outside Hubei; P &amp;lt; .001). Multivariable logistic regression analysis showed participants from outside Hubei province were associated with lower risk of experiencing symptoms of distress compared with th…","author":[{"dropping-particle":"","family":"Lai","given":"Jianbo","non-dropping-particle":"","parse-names":false,"suffix":""},{"dropping-particle":"","family":"Ma","given":"Simeng","non-dropping-particle":"","parse-names":false,"suffix":""},{"dropping-particle":"","family":"Wang","given":"Ying","non-dropping-particle":"","parse-names":false,"suffix":""},{"dropping-particle":"","family":"Cai","given":"Zhongxiang","non-dropping-particle":"","parse-names":false,"suffix":""},{"dropping-particle":"","family":"Hu","given":"Jianbo","non-dropping-particle":"","parse-names":false,"suffix":""},{"dropping-particle":"","family":"Wei","given":"Ning","non-dropping-particle":"","parse-names":false,"suffix":""},{"dropping-particle":"","family":"Wu","given":"Jiang","non-dropping-particle":"","parse-names":false,"suffix":""},{"dropping-particle":"","family":"Du","given":"Hui","non-dropping-particle":"","parse-names":false,"suffix":""},{"dropping-particle":"","family":"Chen","given":"Tingting","non-dropping-particle":"","parse-names":false,"suffix":""},{"dropping-particle":"","family":"Li","given":"Ruiting","non-dropping-particle":"","parse-names":false,"suffix":""},{"dropping-particle":"","family":"Tan","given":"Huawei","non-dropping-particle":"","parse-names":false,"suffix":""},{"dropping-particle":"","family":"Kang","given":"Lijun","non-dropping-particle":"","parse-names":false,"suffix":""},{"dropping-particle":"","family":"Yao","given":"Lihua","non-dropping-particle":"","parse-names":false,"suffix":""},{"dropping-particle":"","family":"Huang","given":"Manli","non-dropping-particle":"","parse-names":false,"suffix":""},{"dropping-particle":"","family":"Wang","given":"Huafen","non-dropping-particle":"","parse-names":false,"suffix":""},{"dropping-particle":"","family":"Wang","given":"Gaohua","non-dropping-particle":"","parse-names":false,"suffix":""},{"dropping-particle":"","family":"Liu","given":"Zhongchun","non-dropping-particle":"","parse-names":false,"suffix":""},{"dropping-particle":"","family":"Hu","given":"Shaohua","non-dropping-particle":"","parse-names":false,"suffix":""}],"container-title":"JAMA Network Open","id":"ITEM-1","issue":"3","issued":{"date-parts":[["2020","3","23"]]},"page":"e203976-e203976","title":"Factors Associated With Mental Health Outcomes Among Health Care Workers Exposed to Coronavirus Disease 2019","type":"article-journal","volume":"3"},"uris":["http://www.mendeley.com/documents/?uuid=d0bdcd25-8a52-4eab-9fcb-d1ce698cfe1c"]}],"mendeley":{"formattedCitation":"(Lai et al., 2020)","plainTextFormattedCitation":"(Lai et al., 2020)","previouslyFormattedCitation":"(Lai et al., 2020)"},"properties":{"noteIndex":0},"schema":"https://github.com/citation-style-language/schema/raw/master/csl-citation.json"}</w:instrText>
      </w:r>
      <w:r w:rsidRPr="00EE6992">
        <w:rPr>
          <w:lang w:val="es-HN"/>
        </w:rPr>
        <w:fldChar w:fldCharType="separate"/>
      </w:r>
      <w:r w:rsidRPr="00EE6992">
        <w:rPr>
          <w:lang w:val="es-HN"/>
        </w:rPr>
        <w:t>(Lai et al., 2020)</w:t>
      </w:r>
      <w:r w:rsidRPr="00EE6992">
        <w:rPr>
          <w:lang w:val="es-ES"/>
        </w:rPr>
        <w:fldChar w:fldCharType="end"/>
      </w:r>
      <w:r w:rsidRPr="00EE6992">
        <w:rPr>
          <w:lang w:val="es-HN"/>
        </w:rPr>
        <w:t>.</w:t>
      </w:r>
    </w:p>
    <w:p w14:paraId="3FB18611" w14:textId="77777777" w:rsidR="00EE6992" w:rsidRPr="00EE6992" w:rsidRDefault="00EE6992" w:rsidP="00EE6992">
      <w:pPr>
        <w:pStyle w:val="Prrafocomn"/>
        <w:rPr>
          <w:lang w:val="es-HN"/>
        </w:rPr>
      </w:pPr>
      <w:r w:rsidRPr="00EE6992">
        <w:rPr>
          <w:lang w:val="es-HN"/>
        </w:rPr>
        <w:t>A esto hay que agregar que, en casos de epidemias por virus parecidos al COVID-19</w:t>
      </w:r>
      <w:r w:rsidRPr="00EE6992">
        <w:rPr>
          <w:lang w:val="es-MX"/>
        </w:rPr>
        <w:t>, hay estudios que identifican el impacto en la salud mental en relación con síntomas</w:t>
      </w:r>
      <w:r w:rsidRPr="00EE6992">
        <w:rPr>
          <w:lang w:val="es-HN"/>
        </w:rPr>
        <w:t xml:space="preserve"> de estrés postraumático (posteriores al evento), altos niveles de estrés, ansiedad, ira, sentimientos de estigmatización y temor a contagiar a familiares y colegas, estos últimos dos síntomas especialmente entre personal sanitario </w:t>
      </w:r>
      <w:r w:rsidRPr="00EE6992">
        <w:rPr>
          <w:lang w:val="es-HN"/>
        </w:rPr>
        <w:fldChar w:fldCharType="begin" w:fldLock="1"/>
      </w:r>
      <w:r w:rsidRPr="00EE6992">
        <w:rPr>
          <w:lang w:val="es-HN"/>
        </w:rPr>
        <w:instrText>ADDIN CSL_CITATION {"citationItems":[{"id":"ITEM-1","itemData":{"DOI":"10.1037/a0037973","ISSN":"1878-7304(Electronic),0708-5591(Print)","abstract":"Severe acute respiratory syndrome (SARS) has been labelled a mental health catastrophe, an infectious atypical pneumonia condition that spread to 29 countries in 2002/2003, infecting over 8,000 people, 774 of whom died. A literature search on electronic databases, including MEDLINE, PsycINFO, CINAHL, and Cochrane Library was used to conduct a critical review of the English language literature on the psychological impact of SARS for survivors. Twenty original studies pertaining to the psychological experience of patients revealed prominent symptoms: in the acute and early recovery stages, psychotic symptomatology, fear for survival, and fear of infecting others; across all timeframes, stigmatization, reduced quality of life, and psychological distress; posttraumatic stress symptoms were prevalent across all stages post-SARS. Health care workers with SARS were found to be at increased risk. Limitations within many studies restrict the optimal usefulness of the findings. Studies included in our review consistently reported high rates of emotional distress among survivors, persisting for years postinfection. Recommendations to enhance comparability across studies for future outbreaks were proposed. (PsycINFO Database Record (c) 2020 APA, all rights reserved)","author":[{"dropping-particle":"","family":"Gardner","given":"Paula J","non-dropping-particle":"","parse-names":false,"suffix":""},{"dropping-particle":"","family":"Moallef","given":"Parvaneh","non-dropping-particle":"","parse-names":false,"suffix":""}],"container-title":"Canadian Psychology/Psychologie canadienne","id":"ITEM-1","issue":"1","issued":{"date-parts":[["2015"]]},"page":"123-135","publisher":"Educational Publishing Foundation","publisher-place":"Gardner, Paula J.: Sunnybrook Health Sciences Centre, St. John’s Rehab, 285 Cummer Avenue, Toronto, ON, Canada, M2M 2G1, paula.gardner@sunnybrook.ca","title":"Psychological impact on SARS survivors: Critical review of the English language literature.","type":"article-journal","volume":"56"},"uris":["http://www.mendeley.com/documents/?uuid=b2e7c859-81b6-4420-b03e-6605be45714b"]}],"mendeley":{"formattedCitation":"(Gardner &amp; Moallef, 2015)","plainTextFormattedCitation":"(Gardner &amp; Moallef, 2015)","previouslyFormattedCitation":"(Gardner &amp; Moallef, 2015)"},"properties":{"noteIndex":0},"schema":"https://github.com/citation-style-language/schema/raw/master/csl-citation.json"}</w:instrText>
      </w:r>
      <w:r w:rsidRPr="00EE6992">
        <w:rPr>
          <w:lang w:val="es-HN"/>
        </w:rPr>
        <w:fldChar w:fldCharType="separate"/>
      </w:r>
      <w:r w:rsidRPr="00EE6992">
        <w:rPr>
          <w:lang w:val="es-HN"/>
        </w:rPr>
        <w:t>(Gardner &amp; Moallef, 2015)</w:t>
      </w:r>
      <w:r w:rsidRPr="00EE6992">
        <w:rPr>
          <w:lang w:val="es-ES"/>
        </w:rPr>
        <w:fldChar w:fldCharType="end"/>
      </w:r>
      <w:r w:rsidRPr="00EE6992">
        <w:rPr>
          <w:lang w:val="es-HN"/>
        </w:rPr>
        <w:t xml:space="preserve">. Sin embargo, muchos de los problemas psicológicos que se presentan podrían estar más vinculados con la situación social que se genera y con las medidas para prevenir el contagio del virus </w:t>
      </w:r>
      <w:r w:rsidRPr="00EE6992">
        <w:rPr>
          <w:lang w:val="es-HN"/>
        </w:rPr>
        <w:fldChar w:fldCharType="begin" w:fldLock="1"/>
      </w:r>
      <w:r w:rsidRPr="00EE6992">
        <w:rPr>
          <w:lang w:val="es-HN"/>
        </w:rPr>
        <w:instrText>ADDIN CSL_CITATION {"citationItems":[{"id":"ITEM-1","itemData":{"DOI":"10.4178/epih.e2016048","ISSN":"2092-7193","abstract":"OBJECTIVES: Isolation due to the management of infectious diseases is thought to affect mental health, but the effects are still unknown. We examined the prevalence of anxiety symptoms and anger in persons isolated during the Middle East Respiratory Syndrome (MERS) epidemic both at isolation period and at four to six months after release from isolation. We also determined risk factors associated with these symptoms at four to six months. METHODS: Of 14,992 individuals isolated for 2-week due to having contact with MERS patients in 2015, when MERS was introduced to Korea, 1,692 individuals were included in this study. Anxiety symptoms were evaluated with the Generalized Anxiety Disorder 7-item scale and anger was assessed with the State-Trait Anger Expression Inventory at four to six months after release from isolation for MERS. RESULTS: Of 1,692 who came in contact with MERS patients, 1,656 were not diagnosed with MERS. Among 1,656, anxiety symptoms showed 7.6% (95% confidence interval [CI], 6.3 to 8.9%) and feelings of anger were present in 16.6% (95% CI, 14.8 to 18.4%) during the isolation period. At four to six months after release from isolation, anxiety symptoms were observed in 3.0% (95%CI, 2.2 to 3.9%). Feelings of anger were present in 6.4% (95% CI, 5.2 to 7.6%). Risk factors for experiencing anxiety symptoms and anger at four to six months after release included symptoms related to MERS during isolation, inadequate supplies (food, clothes, accommodation), social networking activities (email, text, Internet), history of psychiatric illnesses, and financial loss. CONCLUSIONS: Mental health problems at four to six month after release from isolation might be prevented by providing mental health support to individuals with vulnerable mental health, and providing accurate information as well as appropriate supplies, including food, clothes, and accommodation.","author":[{"dropping-particle":"","family":"Jeong","given":"Hyunsuk","non-dropping-particle":"","parse-names":false,"suffix":""},{"dropping-particle":"","family":"Yim","given":"Hyeon Woo","non-dropping-particle":"","parse-names":false,"suffix":""},{"dropping-particle":"","family":"Song","given":"Yeong-Jun","non-dropping-particle":"","parse-names":false,"suffix":""},{"dropping-particle":"","family":"Ki","given":"Moran","non-dropping-particle":"","parse-names":false,"suffix":""},{"dropping-particle":"","family":"Min","given":"Jung-Ah","non-dropping-particle":"","parse-names":false,"suffix":""},{"dropping-particle":"","family":"Cho","given":"Juhee","non-dropping-particle":"","parse-names":false,"suffix":""},{"dropping-particle":"","family":"Chae","given":"Jeong-Ho","non-dropping-particle":"","parse-names":false,"suffix":""}],"container-title":"Epidemiology and health","id":"ITEM-1","issued":{"date-parts":[["2016","11","5"]]},"language":"eng","page":"e2016048-e2016048","publisher":"Korean Society of Epidemiology","title":"Mental health status of people isolated due to Middle East Respiratory Syndrome","type":"article-journal","volume":"38"},"uris":["http://www.mendeley.com/documents/?uuid=f3c539fd-0507-43aa-9fb3-618ad0825582"]}],"mendeley":{"formattedCitation":"(Jeong et al., 2016)","plainTextFormattedCitation":"(Jeong et al., 2016)","previouslyFormattedCitation":"(Jeong et al., 2016)"},"properties":{"noteIndex":0},"schema":"https://github.com/citation-style-language/schema/raw/master/csl-citation.json"}</w:instrText>
      </w:r>
      <w:r w:rsidRPr="00EE6992">
        <w:rPr>
          <w:lang w:val="es-HN"/>
        </w:rPr>
        <w:fldChar w:fldCharType="separate"/>
      </w:r>
      <w:r w:rsidRPr="00EE6992">
        <w:rPr>
          <w:lang w:val="es-HN"/>
        </w:rPr>
        <w:t>(Jeong et al., 2016)</w:t>
      </w:r>
      <w:r w:rsidRPr="00EE6992">
        <w:rPr>
          <w:lang w:val="es-ES"/>
        </w:rPr>
        <w:fldChar w:fldCharType="end"/>
      </w:r>
      <w:r w:rsidRPr="00EE6992">
        <w:rPr>
          <w:lang w:val="es-HN"/>
        </w:rPr>
        <w:t>.</w:t>
      </w:r>
    </w:p>
    <w:p w14:paraId="18710AE0" w14:textId="77777777" w:rsidR="00EE6992" w:rsidRPr="00EE6992" w:rsidRDefault="00EE6992" w:rsidP="00EE6992">
      <w:pPr>
        <w:pStyle w:val="Prrafocomn"/>
        <w:rPr>
          <w:lang w:val="es-HN"/>
        </w:rPr>
      </w:pPr>
      <w:r w:rsidRPr="00EE6992">
        <w:rPr>
          <w:lang w:val="es-HN"/>
        </w:rPr>
        <w:t xml:space="preserve">La cuarentena, el aislamiento y el distanciamiento social están entre las principales medidas de salud pública que se toman para evitar o disminuir la exposición a personas que tienen o pueden tener enfermedades contagiosas, como el COVID-19, y así reducir la propagación de diferentes virus </w:t>
      </w:r>
      <w:r w:rsidRPr="00EE6992">
        <w:rPr>
          <w:lang w:val="es-HN"/>
        </w:rPr>
        <w:fldChar w:fldCharType="begin" w:fldLock="1"/>
      </w:r>
      <w:r w:rsidRPr="00EE6992">
        <w:rPr>
          <w:lang w:val="es-HN"/>
        </w:rPr>
        <w:instrText>ADDIN CSL_CITATION {"citationItems":[{"id":"ITEM-1","itemData":{"URL":"https://www.cdc.gov/quarantine/quarantineisolation.html","accessed":{"date-parts":[["2020","5","29"]]},"author":[{"dropping-particle":"","family":"Centers for Disease Control and Prevention","given":"","non-dropping-particle":"","parse-names":false,"suffix":""}],"id":"ITEM-1","issued":{"date-parts":[["2020"]]},"title":"About Quarantine and Isolation | Quarantine | CDC","type":"webpage"},"uris":["http://www.mendeley.com/documents/?uuid=233faf87-4fef-3ed5-b32b-6845cec07847"]}],"mendeley":{"formattedCitation":"(Centers for Disease Control and Prevention, 2020)","plainTextFormattedCitation":"(Centers for Disease Control and Prevention, 2020)","previouslyFormattedCitation":"(Centers for Disease Control and Prevention, 2020)"},"properties":{"noteIndex":0},"schema":"https://github.com/citation-style-language/schema/raw/master/csl-citation.json"}</w:instrText>
      </w:r>
      <w:r w:rsidRPr="00EE6992">
        <w:rPr>
          <w:lang w:val="es-HN"/>
        </w:rPr>
        <w:fldChar w:fldCharType="separate"/>
      </w:r>
      <w:r w:rsidRPr="00EE6992">
        <w:rPr>
          <w:lang w:val="es-HN"/>
        </w:rPr>
        <w:t>(Centers for Disease Control and Prevention, 2020)</w:t>
      </w:r>
      <w:r w:rsidRPr="00EE6992">
        <w:rPr>
          <w:lang w:val="es-ES"/>
        </w:rPr>
        <w:fldChar w:fldCharType="end"/>
      </w:r>
      <w:r w:rsidRPr="00EE6992">
        <w:rPr>
          <w:lang w:val="es-HN"/>
        </w:rPr>
        <w:t xml:space="preserve">. La cuarentena tiene el objetivo de limitar el movimiento de las personas que han estado en riesgo de exposición a enfermedades contagiosas con el fin de vigilar el potencial desarrollo de la enfermedad y reducir el peligro de propagación. Por otro lado, el aislamiento se refiere a la separación entre personas diagnosticadas con una enfermedad y aquellos casos negativos. Cabe mencionar que es común utilizar ambos términos de manera intercambiable </w:t>
      </w:r>
      <w:r w:rsidRPr="00EE6992">
        <w:rPr>
          <w:lang w:val="es-HN"/>
        </w:rPr>
        <w:fldChar w:fldCharType="begin" w:fldLock="1"/>
      </w:r>
      <w:r w:rsidRPr="00EE6992">
        <w:rPr>
          <w:lang w:val="es-HN"/>
        </w:rPr>
        <w:instrText>ADDIN CSL_CITATION {"citationItems":[{"id":"ITEM-1","itemData":{"DOI":"10.1016/S0140-6736(20)30460-8","ISSN":"1474-547X","PMID":"32112714","abstract":"The December, 2019 coronavirus disease outbreak has seen many countries ask people who have potentially come into contact with the infection to isolate themselves at home or in a dedicated quarantine facility. Decisions on how to apply quarantine should be based on the best available evidence. We did a Review of the psychological impact of quarantine using three electronic databases. Of 3166 papers found, 24 are included in this Review. Most reviewed studies reported negative psychological effects including post-traumatic stress symptoms, confusion, and anger. Stressors included longer quarantine duration, infection fears, frustration, boredom, inadequate supplies, inadequate information, financial loss, and stigma. Some researchers have suggested long-lasting effects. In situations where quarantine is deemed necessary, officials should quarantine individuals for no longer than required, provide clear rationale for quarantine and information about protocols, and ensure sufficient supplies are provided. Appeals to altruism by reminding the public about the benefits of quarantine to wider society can be favourable.","author":[{"dropping-particle":"","family":"Brooks","given":"Samantha K","non-dropping-particle":"","parse-names":false,"suffix":""},{"dropping-particle":"","family":"Webster","given":"Rebecca K","non-dropping-particle":"","parse-names":false,"suffix":""},{"dropping-particle":"","family":"Smith","given":"Louise E","non-dropping-particle":"","parse-names":false,"suffix":""},{"dropping-particle":"","family":"Woodland","given":"Lisa","non-dropping-particle":"","parse-names":false,"suffix":""},{"dropping-particle":"","family":"Wessely","given":"Simon","non-dropping-particle":"","parse-names":false,"suffix":""},{"dropping-particle":"","family":"Greenberg","given":"Neil","non-dropping-particle":"","parse-names":false,"suffix":""},{"dropping-particle":"","family":"Rubin","given":"Gideon James","non-dropping-particle":"","parse-names":false,"suffix":""}],"container-title":"The Lancet","id":"ITEM-1","issue":"10227","issued":{"date-parts":[["2020","3","14"]]},"page":"912-920","publisher":"Elsevier","title":"The psychological impact of quarantine and how to reduce it: rapid review of the evidence.","type":"article-journal","volume":"395"},"uris":["http://www.mendeley.com/documents/?uuid=9fcfa504-a1b0-345a-b6f1-8593c8f04e82"]}],"mendeley":{"formattedCitation":"(Brooks et al., 2020)","plainTextFormattedCitation":"(Brooks et al., 2020)","previouslyFormattedCitation":"(Brooks et al., 2020)"},"properties":{"noteIndex":0},"schema":"https://github.com/citation-style-language/schema/raw/master/csl-citation.json"}</w:instrText>
      </w:r>
      <w:r w:rsidRPr="00EE6992">
        <w:rPr>
          <w:lang w:val="es-HN"/>
        </w:rPr>
        <w:fldChar w:fldCharType="separate"/>
      </w:r>
      <w:r w:rsidRPr="00EE6992">
        <w:rPr>
          <w:lang w:val="es-HN"/>
        </w:rPr>
        <w:t>(Brooks et al., 2020)</w:t>
      </w:r>
      <w:r w:rsidRPr="00EE6992">
        <w:rPr>
          <w:lang w:val="es-ES"/>
        </w:rPr>
        <w:fldChar w:fldCharType="end"/>
      </w:r>
      <w:r w:rsidRPr="00EE6992">
        <w:rPr>
          <w:lang w:val="es-HN"/>
        </w:rPr>
        <w:t xml:space="preserve">. Por otro lado, el distanciamiento social se refiere a las medidas de confinamiento y de mantenerse alejado de otras personas con el fin de evitar el contagio del COVID-19 </w:t>
      </w:r>
      <w:r w:rsidRPr="00EE6992">
        <w:rPr>
          <w:lang w:val="es-HN"/>
        </w:rPr>
        <w:fldChar w:fldCharType="begin" w:fldLock="1"/>
      </w:r>
      <w:r w:rsidRPr="00EE6992">
        <w:rPr>
          <w:lang w:val="es-HN"/>
        </w:rPr>
        <w:instrText>ADDIN CSL_CITATION {"citationItems":[{"id":"ITEM-1","itemData":{"abstract":"What is social and physical distancing? Social and physical distancing is deliberately increasing the physical space between people to avoid spreading illness. Staying at least six feet away from other people lessens your chances of catching COVID-19. Wear a cloth face covering where physical distancing can’t be practiced, especially in areas of significant community-based transmission. Cancelling events that are likely to draw crowds is an example of physical distancing. While it may be disappointing to hear that so many sports events, cruises, festivals and other gatherings are being cancelled, there is a public health reason for these measures. These cancellations help stop or slow down the spread of disease allowing the health care system to more readily care for patients over time. Other examples of social and physical distancing that allow you to avoid larger crowds or crowded spaces are: Working from home instead of at the office Closing schools or switching to online classes Visiting loved ones by electronic devices instead of in person Cancelling or postponing conferences and large meetings","author":[{"dropping-particle":"","family":"Maragakis","given":"Lisa Lockerd","non-dropping-particle":"","parse-names":false,"suffix":""}],"container-title":"Johns Hopkins Medicine","id":"ITEM-1","issued":{"date-parts":[["2020"]]},"page":"4-7","title":"Coronavirus, Social and Physical Distancing and Self-Quarantine | Johns Hopkins Medicine","type":"article-journal"},"uris":["http://www.mendeley.com/documents/?uuid=a83cee67-881a-308b-9058-4dc6e582cdc5"]}],"mendeley":{"formattedCitation":"(Maragakis, 2020)","plainTextFormattedCitation":"(Maragakis, 2020)","previouslyFormattedCitation":"(Maragakis, 2020)"},"properties":{"noteIndex":0},"schema":"https://github.com/citation-style-language/schema/raw/master/csl-citation.json"}</w:instrText>
      </w:r>
      <w:r w:rsidRPr="00EE6992">
        <w:rPr>
          <w:lang w:val="es-HN"/>
        </w:rPr>
        <w:fldChar w:fldCharType="separate"/>
      </w:r>
      <w:r w:rsidRPr="00EE6992">
        <w:rPr>
          <w:lang w:val="es-HN"/>
        </w:rPr>
        <w:t>(Maragakis, 2020)</w:t>
      </w:r>
      <w:r w:rsidRPr="00EE6992">
        <w:rPr>
          <w:lang w:val="es-ES"/>
        </w:rPr>
        <w:fldChar w:fldCharType="end"/>
      </w:r>
      <w:r w:rsidRPr="00EE6992">
        <w:rPr>
          <w:lang w:val="es-HN"/>
        </w:rPr>
        <w:t xml:space="preserve">. </w:t>
      </w:r>
    </w:p>
    <w:p w14:paraId="43BAFEE7" w14:textId="77777777" w:rsidR="00EE6992" w:rsidRPr="00EE6992" w:rsidRDefault="00EE6992" w:rsidP="00EE6992">
      <w:pPr>
        <w:pStyle w:val="Prrafocomn"/>
        <w:rPr>
          <w:lang w:val="es-HN"/>
        </w:rPr>
      </w:pPr>
      <w:r w:rsidRPr="00EE6992">
        <w:rPr>
          <w:lang w:val="es-HN"/>
        </w:rPr>
        <w:t xml:space="preserve">A pesar de que estas medidas son efectivas para disminuir los contagios, también tienen repercusiones sociales, económicas y en la salud mental de las personas. Estas repercusiones están vinculadas entre sí y se refuerzan unas a otras. Por ejemplo, una de las consecuencias más severas que ha dejado la pandemia es económica, ya que las personas no pueden continuar con sus actividades laborales y esto impacta en sus ingresos durante y después de la cuarentena. A su vez, esta situación es un factor que aumenta los problemas sociales y el riesgo de padecimientos psicológicos </w:t>
      </w:r>
      <w:r w:rsidRPr="00EE6992">
        <w:rPr>
          <w:lang w:val="es-HN"/>
        </w:rPr>
        <w:fldChar w:fldCharType="begin" w:fldLock="1"/>
      </w:r>
      <w:r w:rsidRPr="00EE6992">
        <w:rPr>
          <w:lang w:val="es-HN"/>
        </w:rPr>
        <w:instrText>ADDIN CSL_CITATION {"citationItems":[{"id":"ITEM-1","itemData":{"DOI":"10.1016/S0140-6736(20)30460-8","ISSN":"1474-547X","PMID":"32112714","abstract":"The December, 2019 coronavirus disease outbreak has seen many countries ask people who have potentially come into contact with the infection to isolate themselves at home or in a dedicated quarantine facility. Decisions on how to apply quarantine should be based on the best available evidence. We did a Review of the psychological impact of quarantine using three electronic databases. Of 3166 papers found, 24 are included in this Review. Most reviewed studies reported negative psychological effects including post-traumatic stress symptoms, confusion, and anger. Stressors included longer quarantine duration, infection fears, frustration, boredom, inadequate supplies, inadequate information, financial loss, and stigma. Some researchers have suggested long-lasting effects. In situations where quarantine is deemed necessary, officials should quarantine individuals for no longer than required, provide clear rationale for quarantine and information about protocols, and ensure sufficient supplies are provided. Appeals to altruism by reminding the public about the benefits of quarantine to wider society can be favourable.","author":[{"dropping-particle":"","family":"Brooks","given":"Samantha K","non-dropping-particle":"","parse-names":false,"suffix":""},{"dropping-particle":"","family":"Webster","given":"Rebecca K","non-dropping-particle":"","parse-names":false,"suffix":""},{"dropping-particle":"","family":"Smith","given":"Louise E","non-dropping-particle":"","parse-names":false,"suffix":""},{"dropping-particle":"","family":"Woodland","given":"Lisa","non-dropping-particle":"","parse-names":false,"suffix":""},{"dropping-particle":"","family":"Wessely","given":"Simon","non-dropping-particle":"","parse-names":false,"suffix":""},{"dropping-particle":"","family":"Greenberg","given":"Neil","non-dropping-particle":"","parse-names":false,"suffix":""},{"dropping-particle":"","family":"Rubin","given":"Gideon James","non-dropping-particle":"","parse-names":false,"suffix":""}],"container-title":"The Lancet","id":"ITEM-1","issue":"10227","issued":{"date-parts":[["2020","3","14"]]},"page":"912-920","publisher":"Elsevier","title":"The psychological impact of quarantine and how to reduce it: rapid review of the evidence.","type":"article-journal","volume":"395"},"uris":["http://www.mendeley.com/documents/?uuid=9fcfa504-a1b0-345a-b6f1-8593c8f04e82"]}],"mendeley":{"formattedCitation":"(Brooks et al., 2020)","plainTextFormattedCitation":"(Brooks et al., 2020)","previouslyFormattedCitation":"(Brooks et al., 2020)"},"properties":{"noteIndex":0},"schema":"https://github.com/citation-style-language/schema/raw/master/csl-citation.json"}</w:instrText>
      </w:r>
      <w:r w:rsidRPr="00EE6992">
        <w:rPr>
          <w:lang w:val="es-HN"/>
        </w:rPr>
        <w:fldChar w:fldCharType="separate"/>
      </w:r>
      <w:r w:rsidRPr="00EE6992">
        <w:rPr>
          <w:lang w:val="es-HN"/>
        </w:rPr>
        <w:t>(Brooks et al., 2020)</w:t>
      </w:r>
      <w:r w:rsidRPr="00EE6992">
        <w:rPr>
          <w:lang w:val="es-ES"/>
        </w:rPr>
        <w:fldChar w:fldCharType="end"/>
      </w:r>
      <w:r w:rsidRPr="00EE6992">
        <w:rPr>
          <w:lang w:val="es-HN"/>
        </w:rPr>
        <w:t xml:space="preserve">. </w:t>
      </w:r>
    </w:p>
    <w:p w14:paraId="77D1C15A" w14:textId="77777777" w:rsidR="00EE6992" w:rsidRPr="00EE6992" w:rsidRDefault="00EE6992" w:rsidP="00EE6992">
      <w:pPr>
        <w:pStyle w:val="Prrafocomn"/>
        <w:rPr>
          <w:lang w:val="es-HN"/>
        </w:rPr>
      </w:pPr>
      <w:r w:rsidRPr="00EE6992">
        <w:rPr>
          <w:lang w:val="es-HN"/>
        </w:rPr>
        <w:lastRenderedPageBreak/>
        <w:t xml:space="preserve">En estudios realizados durante la epidemia del Síndrome Respiratorio de Oriente Medio (MERS), en Corea, se reportaron impactos psicológicos negativos debido al aislamiento, relacionados con sensaciones de ansiedad y enojo que persistieron entre 4 y 6 meses después de suspender las medidas </w:t>
      </w:r>
      <w:r w:rsidRPr="00EE6992">
        <w:rPr>
          <w:lang w:val="es-HN"/>
        </w:rPr>
        <w:fldChar w:fldCharType="begin" w:fldLock="1"/>
      </w:r>
      <w:r w:rsidRPr="00EE6992">
        <w:rPr>
          <w:lang w:val="es-HN"/>
        </w:rPr>
        <w:instrText>ADDIN CSL_CITATION {"citationItems":[{"id":"ITEM-1","itemData":{"DOI":"10.4178/epih.e2016048","ISSN":"2092-7193","abstract":"OBJECTIVES: Isolation due to the management of infectious diseases is thought to affect mental health, but the effects are still unknown. We examined the prevalence of anxiety symptoms and anger in persons isolated during the Middle East Respiratory Syndrome (MERS) epidemic both at isolation period and at four to six months after release from isolation. We also determined risk factors associated with these symptoms at four to six months. METHODS: Of 14,992 individuals isolated for 2-week due to having contact with MERS patients in 2015, when MERS was introduced to Korea, 1,692 individuals were included in this study. Anxiety symptoms were evaluated with the Generalized Anxiety Disorder 7-item scale and anger was assessed with the State-Trait Anger Expression Inventory at four to six months after release from isolation for MERS. RESULTS: Of 1,692 who came in contact with MERS patients, 1,656 were not diagnosed with MERS. Among 1,656, anxiety symptoms showed 7.6% (95% confidence interval [CI], 6.3 to 8.9%) and feelings of anger were present in 16.6% (95% CI, 14.8 to 18.4%) during the isolation period. At four to six months after release from isolation, anxiety symptoms were observed in 3.0% (95%CI, 2.2 to 3.9%). Feelings of anger were present in 6.4% (95% CI, 5.2 to 7.6%). Risk factors for experiencing anxiety symptoms and anger at four to six months after release included symptoms related to MERS during isolation, inadequate supplies (food, clothes, accommodation), social networking activities (email, text, Internet), history of psychiatric illnesses, and financial loss. CONCLUSIONS: Mental health problems at four to six month after release from isolation might be prevented by providing mental health support to individuals with vulnerable mental health, and providing accurate information as well as appropriate supplies, including food, clothes, and accommodation.","author":[{"dropping-particle":"","family":"Jeong","given":"Hyunsuk","non-dropping-particle":"","parse-names":false,"suffix":""},{"dropping-particle":"","family":"Yim","given":"Hyeon Woo","non-dropping-particle":"","parse-names":false,"suffix":""},{"dropping-particle":"","family":"Song","given":"Yeong-Jun","non-dropping-particle":"","parse-names":false,"suffix":""},{"dropping-particle":"","family":"Ki","given":"Moran","non-dropping-particle":"","parse-names":false,"suffix":""},{"dropping-particle":"","family":"Min","given":"Jung-Ah","non-dropping-particle":"","parse-names":false,"suffix":""},{"dropping-particle":"","family":"Cho","given":"Juhee","non-dropping-particle":"","parse-names":false,"suffix":""},{"dropping-particle":"","family":"Chae","given":"Jeong-Ho","non-dropping-particle":"","parse-names":false,"suffix":""}],"container-title":"Epidemiology and health","id":"ITEM-1","issued":{"date-parts":[["2016","11","5"]]},"language":"eng","page":"e2016048-e2016048","publisher":"Korean Society of Epidemiology","title":"Mental health status of people isolated due to Middle East Respiratory Syndrome","type":"article-journal","volume":"38"},"uris":["http://www.mendeley.com/documents/?uuid=f3c539fd-0507-43aa-9fb3-618ad0825582"]}],"mendeley":{"formattedCitation":"(Jeong et al., 2016)","plainTextFormattedCitation":"(Jeong et al., 2016)","previouslyFormattedCitation":"(Jeong et al., 2016)"},"properties":{"noteIndex":0},"schema":"https://github.com/citation-style-language/schema/raw/master/csl-citation.json"}</w:instrText>
      </w:r>
      <w:r w:rsidRPr="00EE6992">
        <w:rPr>
          <w:lang w:val="es-HN"/>
        </w:rPr>
        <w:fldChar w:fldCharType="separate"/>
      </w:r>
      <w:r w:rsidRPr="00EE6992">
        <w:rPr>
          <w:lang w:val="es-HN"/>
        </w:rPr>
        <w:t>(Jeong et al., 2016)</w:t>
      </w:r>
      <w:r w:rsidRPr="00EE6992">
        <w:rPr>
          <w:lang w:val="es-ES"/>
        </w:rPr>
        <w:fldChar w:fldCharType="end"/>
      </w:r>
      <w:r w:rsidRPr="00EE6992">
        <w:rPr>
          <w:lang w:val="es-HN"/>
        </w:rPr>
        <w:t xml:space="preserve">. Por otra parte, durante la epidemia del Síndrome Respiratorio Agudo Grave, en Canadá se encontró que las personas en cuarentena sufrían niveles significativos de angustia, con síntomas de estrés postraumático y depresión, los cuales resultaban más altos a mayor tiempo de cuarentena, a menor ingreso económico en casa y al contacto con personas contagiadas </w:t>
      </w:r>
      <w:r w:rsidRPr="00EE6992">
        <w:rPr>
          <w:lang w:val="es-HN"/>
        </w:rPr>
        <w:fldChar w:fldCharType="begin" w:fldLock="1"/>
      </w:r>
      <w:r w:rsidRPr="00EE6992">
        <w:rPr>
          <w:lang w:val="es-HN"/>
        </w:rPr>
        <w:instrText>ADDIN CSL_CITATION {"citationItems":[{"id":"ITEM-1","itemData":{"DOI":"10.3201/eid1007.030703","ISSN":"1080-6040","abstract":"As a transmissible infectious disease, severe acute respiratory syndrome (SARS) was successfully contained globally by instituting widespread quarantine measures. Although these measures were successful in terminating the outbreak in all areas of the world, the adverse effects of quarantine have not previously been determined in a systematic manner. In this hypothesis-generating study supported by a convenience sample drawn in close temporal proximity to the period of quarantine, we examined the psychological effects of quarantine on persons in Toronto, Canada. The 129 quarantined persons who responded to a Web-based survey exhibited a high prevalence of psychological distress. Symptoms of posttraumatic stress disorder (PTSD) and depression were observed in 28.9% and 31.2% of respondents, respectively. Longer durations of quarantine were associated with an increased prevalence of PTSD symptoms. Acquaintance with or direct exposure to someone with a diagnosis of SARS was also associated with PTSD and depressive symptoms.","author":[{"dropping-particle":"","family":"Hawryluck","given":"Laura","non-dropping-particle":"","parse-names":false,"suffix":""},{"dropping-particle":"","family":"Gold","given":"Wayne L","non-dropping-particle":"","parse-names":false,"suffix":""},{"dropping-particle":"","family":"Robinson","given":"Susan","non-dropping-particle":"","parse-names":false,"suffix":""},{"dropping-particle":"","family":"Pogorski","given":"Stephen","non-dropping-particle":"","parse-names":false,"suffix":""},{"dropping-particle":"","family":"Galea","given":"Sandro","non-dropping-particle":"","parse-names":false,"suffix":""},{"dropping-particle":"","family":"Styra","given":"Rima","non-dropping-particle":"","parse-names":false,"suffix":""}],"container-title":"Emerging Infectious Diseases","id":"ITEM-1","issue":"7","issued":{"date-parts":[["2004","7"]]},"language":"eng","page":"1206-1212","publisher":"Centers for Disease Control and Prevention","title":"SARS control and psychological effects of quarantine, Toronto, Canada","type":"article-journal","volume":"10"},"uris":["http://www.mendeley.com/documents/?uuid=c1498da7-7de1-4ee6-ad50-4aca1cac9cc7"]}],"mendeley":{"formattedCitation":"(Hawryluck et al., 2004)","plainTextFormattedCitation":"(Hawryluck et al., 2004)","previouslyFormattedCitation":"(Hawryluck et al., 2004)"},"properties":{"noteIndex":0},"schema":"https://github.com/citation-style-language/schema/raw/master/csl-citation.json"}</w:instrText>
      </w:r>
      <w:r w:rsidRPr="00EE6992">
        <w:rPr>
          <w:lang w:val="es-HN"/>
        </w:rPr>
        <w:fldChar w:fldCharType="separate"/>
      </w:r>
      <w:r w:rsidRPr="00EE6992">
        <w:rPr>
          <w:lang w:val="es-HN"/>
        </w:rPr>
        <w:t>(Hawryluck et al., 2004)</w:t>
      </w:r>
      <w:r w:rsidRPr="00EE6992">
        <w:rPr>
          <w:lang w:val="es-ES"/>
        </w:rPr>
        <w:fldChar w:fldCharType="end"/>
      </w:r>
      <w:r w:rsidRPr="00EE6992">
        <w:rPr>
          <w:lang w:val="es-HN"/>
        </w:rPr>
        <w:t xml:space="preserve">. </w:t>
      </w:r>
    </w:p>
    <w:p w14:paraId="572D7550" w14:textId="2FF4BB1C" w:rsidR="00C51C25" w:rsidRPr="00414BBB" w:rsidRDefault="00EE6992" w:rsidP="00C51C25">
      <w:pPr>
        <w:pStyle w:val="Prrafocomn"/>
        <w:rPr>
          <w:bCs/>
          <w:lang w:val="es-AR"/>
        </w:rPr>
      </w:pPr>
      <w:r w:rsidRPr="00EE6992">
        <w:rPr>
          <w:lang w:val="es-HN"/>
        </w:rPr>
        <w:t>Sin embargo, aún existe un vacío de información científica sobre los efectos que el COVID-19, la cuarentena y la situación social que se ha generado tienen sobre lo población. Esto es una limitante al momento de crear programas de atención social y psicológica, por tanto, deja en evidencia la necesidad de estudiar este fenómeno desde diferentes áreas del conocimiento (sociológica, psicológica y económica, entre otras) para tener una comprensión holística de su impacto sobre las personas. Tomando en cuenta lo expuesto, el presente estudio tiene el propósito de analizar las preocupaciones vinculadas con el COVID-19, el confinamiento y su relación con la salud mental a partir de las experiencias subjetivas de una muestra de informantes hondureños (entre los que se incluyó personal del área de la salud, empleados del sector formal -trabajando in situ y desde casa- e informal de la economía, desempleados y población general).</w:t>
      </w:r>
    </w:p>
    <w:p w14:paraId="3544685E" w14:textId="77777777" w:rsidR="00EE6992" w:rsidRPr="00EE6992" w:rsidRDefault="00EE6992" w:rsidP="00EE6992">
      <w:pPr>
        <w:pStyle w:val="Ttulosinternos"/>
        <w:rPr>
          <w:bCs/>
          <w:lang w:val="es-HN"/>
        </w:rPr>
      </w:pPr>
      <w:r w:rsidRPr="00EE6992">
        <w:rPr>
          <w:bCs/>
          <w:lang w:val="es-HN"/>
        </w:rPr>
        <w:t>Materiales y métodos</w:t>
      </w:r>
    </w:p>
    <w:p w14:paraId="2B80E37F" w14:textId="45B2A2A0" w:rsidR="00414BBB" w:rsidRPr="00414BBB" w:rsidRDefault="00EE6992" w:rsidP="00414BBB">
      <w:pPr>
        <w:pStyle w:val="SubtituloInterno"/>
      </w:pPr>
      <w:r w:rsidRPr="00EE6992">
        <w:rPr>
          <w:bCs/>
          <w:iCs/>
          <w:lang w:val="es-HN"/>
        </w:rPr>
        <w:t>Técnicas de recolección de información e informantes</w:t>
      </w:r>
    </w:p>
    <w:p w14:paraId="762F5A32" w14:textId="77777777" w:rsidR="00EE6992" w:rsidRPr="00EE6992" w:rsidRDefault="00EE6992" w:rsidP="00EE6992">
      <w:pPr>
        <w:pStyle w:val="Prrafocomn"/>
        <w:rPr>
          <w:bCs/>
          <w:lang w:val="es-HN"/>
        </w:rPr>
      </w:pPr>
      <w:r w:rsidRPr="00EE6992">
        <w:rPr>
          <w:bCs/>
          <w:lang w:val="es-HN"/>
        </w:rPr>
        <w:t xml:space="preserve">El presente estudio tiene enfoque cualitativo, con un diseño narrativo, idóneo para ahondar en las experiencias subjetivas que los informantes tienen sobre la temática de interés </w:t>
      </w:r>
      <w:r w:rsidRPr="00EE6992">
        <w:rPr>
          <w:bCs/>
          <w:lang w:val="es-HN"/>
        </w:rPr>
        <w:fldChar w:fldCharType="begin" w:fldLock="1"/>
      </w:r>
      <w:r w:rsidRPr="00EE6992">
        <w:rPr>
          <w:bCs/>
          <w:lang w:val="es-HN"/>
        </w:rPr>
        <w:instrText>ADDIN CSL_CITATION {"citationItems":[{"id":"ITEM-1","itemData":{"ISBN":"9781456223960","abstract":"Metodología de la investigación, 6ª edición, es una obra completamente actualizada e innovadora, acorde con los últimos avances en el campo de la investigación de las diferentes ciencias y disciplinas. Asimismo, como sus ediciones antecesoras, es resultado de la opinión y experiencias que han proporcionado decenas de docentes e investigadores en Iberoamérica, Estados Unidos y Canadá. Conserva su carácter didáctico y multidisciplinario, pero expande sus perspectivas, ya que es un libro interactivo que vincula el contenido del texto impreso con el material incluido en su centro de recursos en línea, y que a lo largo del libro se ha destacado con el icono que se muestra al costado.","author":[{"dropping-particle":"","family":"Hernandez Sampieri","given":"Roberto","non-dropping-particle":"","parse-names":false,"suffix":""},{"dropping-particle":"","family":"Fernandez Collado","given":"Carlos","non-dropping-particle":"","parse-names":false,"suffix":""},{"dropping-particle":"","family":"Baptista","given":"María del Pilar","non-dropping-particle":"","parse-names":false,"suffix":""}],"container-title":"Mc Graw Hill","edition":"Sexta","id":"ITEM-1","issued":{"date-parts":[["2014"]]},"title":"Metodologia de la Investigacion","type":"book"},"uris":["http://www.mendeley.com/documents/?uuid=e38fb29b-c2c6-47c1-81c8-ce7f9c4f3d7b"]}],"mendeley":{"formattedCitation":"(Hernandez Sampieri et al., 2014)","plainTextFormattedCitation":"(Hernandez Sampieri et al., 2014)","previouslyFormattedCitation":"(Hernandez Sampieri et al., 2014)"},"properties":{"noteIndex":0},"schema":"https://github.com/citation-style-language/schema/raw/master/csl-citation.json"}</w:instrText>
      </w:r>
      <w:r w:rsidRPr="00EE6992">
        <w:rPr>
          <w:bCs/>
          <w:lang w:val="es-HN"/>
        </w:rPr>
        <w:fldChar w:fldCharType="separate"/>
      </w:r>
      <w:r w:rsidRPr="00EE6992">
        <w:rPr>
          <w:bCs/>
          <w:lang w:val="es-HN"/>
        </w:rPr>
        <w:t>(Hernandez Sampieri et al., 2014)</w:t>
      </w:r>
      <w:r w:rsidRPr="00EE6992">
        <w:rPr>
          <w:bCs/>
          <w:lang w:val="es-CL"/>
        </w:rPr>
        <w:fldChar w:fldCharType="end"/>
      </w:r>
      <w:r w:rsidRPr="00EE6992">
        <w:rPr>
          <w:bCs/>
          <w:lang w:val="es-HN"/>
        </w:rPr>
        <w:t xml:space="preserve">. Para ello se realizaron entrevistas semiestructuradas que incluyeron preguntas como las siguientes: “Cuénteme, ¿cómo se ha sentido durante la cuarentena?” y “¿Qué es lo que más le preocupa en este momento? ¿Por qué?” </w:t>
      </w:r>
    </w:p>
    <w:p w14:paraId="4CB4BEC9" w14:textId="197C828D" w:rsidR="00414BBB" w:rsidRDefault="00EE6992" w:rsidP="00EE6992">
      <w:pPr>
        <w:pStyle w:val="Prrafocomn"/>
        <w:rPr>
          <w:bCs/>
          <w:lang w:val="es-CL"/>
        </w:rPr>
      </w:pPr>
      <w:r w:rsidRPr="00EE6992">
        <w:rPr>
          <w:bCs/>
          <w:lang w:val="es-HN"/>
        </w:rPr>
        <w:t xml:space="preserve">Entre los informantes estaban a) cuatro empleados del área de salud, b) cuatro participantes sin empleo, c) cuatro empleados del sector informal de la economía, d) cuatro empleados del sector formal que continúan laborando desde casa y e) personas que continúan laborando en su espacio de trabajo pese a la cuarentena (in situ). De esta manera </w:t>
      </w:r>
      <w:r w:rsidRPr="00EE6992">
        <w:rPr>
          <w:bCs/>
          <w:lang w:val="es-HN"/>
        </w:rPr>
        <w:lastRenderedPageBreak/>
        <w:t>se logró un total de 20 entrevistas, 10 participantes eran del sexo femenino y 10 del masculino, con edades entre los 22 y los 60 años. La tabla 1 contiene un resumen demográfico de la muestra.</w:t>
      </w:r>
    </w:p>
    <w:p w14:paraId="7D4CA4BF" w14:textId="77777777" w:rsidR="00EE6992" w:rsidRPr="00EE6992" w:rsidRDefault="00EE6992" w:rsidP="00EE6992">
      <w:pPr>
        <w:spacing w:line="276" w:lineRule="auto"/>
        <w:rPr>
          <w:rFonts w:eastAsia="Calibri"/>
          <w:lang w:val="es-HN" w:eastAsia="en-US"/>
        </w:rPr>
      </w:pPr>
      <w:r w:rsidRPr="00EE6992">
        <w:rPr>
          <w:rFonts w:eastAsia="Calibri"/>
          <w:lang w:val="es-HN" w:eastAsia="en-US"/>
        </w:rPr>
        <w:t>Tabla 1</w:t>
      </w:r>
    </w:p>
    <w:p w14:paraId="00592EDF" w14:textId="77777777" w:rsidR="00EE6992" w:rsidRPr="00EE6992" w:rsidRDefault="00EE6992" w:rsidP="00EE6992">
      <w:pPr>
        <w:spacing w:line="276" w:lineRule="auto"/>
        <w:rPr>
          <w:rFonts w:eastAsia="Calibri"/>
          <w:i/>
          <w:iCs/>
          <w:lang w:val="es-HN" w:eastAsia="en-US"/>
        </w:rPr>
      </w:pPr>
      <w:r w:rsidRPr="00EE6992">
        <w:rPr>
          <w:rFonts w:eastAsia="Calibri"/>
          <w:i/>
          <w:iCs/>
          <w:lang w:val="es-HN" w:eastAsia="en-US"/>
        </w:rPr>
        <w:t>Descripción de los participantes del estudio por sexo y edad</w:t>
      </w:r>
    </w:p>
    <w:tbl>
      <w:tblPr>
        <w:tblW w:w="5000" w:type="pct"/>
        <w:tblCellMar>
          <w:left w:w="70" w:type="dxa"/>
          <w:right w:w="70" w:type="dxa"/>
        </w:tblCellMar>
        <w:tblLook w:val="04A0" w:firstRow="1" w:lastRow="0" w:firstColumn="1" w:lastColumn="0" w:noHBand="0" w:noVBand="1"/>
      </w:tblPr>
      <w:tblGrid>
        <w:gridCol w:w="4604"/>
        <w:gridCol w:w="1951"/>
        <w:gridCol w:w="1949"/>
      </w:tblGrid>
      <w:tr w:rsidR="00EE6992" w:rsidRPr="00EE6992" w14:paraId="51E68729" w14:textId="77777777" w:rsidTr="001D7B7B">
        <w:trPr>
          <w:trHeight w:val="315"/>
        </w:trPr>
        <w:tc>
          <w:tcPr>
            <w:tcW w:w="2707" w:type="pct"/>
            <w:vMerge w:val="restart"/>
            <w:tcBorders>
              <w:top w:val="single" w:sz="8" w:space="0" w:color="auto"/>
              <w:left w:val="nil"/>
              <w:bottom w:val="single" w:sz="8" w:space="0" w:color="000000"/>
              <w:right w:val="nil"/>
            </w:tcBorders>
            <w:shd w:val="clear" w:color="auto" w:fill="auto"/>
            <w:noWrap/>
            <w:vAlign w:val="center"/>
            <w:hideMark/>
          </w:tcPr>
          <w:p w14:paraId="7867E1AC" w14:textId="77777777" w:rsidR="00EE6992" w:rsidRPr="00EE6992" w:rsidRDefault="00EE6992" w:rsidP="00EE6992">
            <w:pPr>
              <w:jc w:val="center"/>
              <w:rPr>
                <w:color w:val="000000"/>
                <w:lang w:val="es-HN" w:eastAsia="es-HN"/>
              </w:rPr>
            </w:pPr>
            <w:r w:rsidRPr="00EE6992">
              <w:rPr>
                <w:color w:val="000000"/>
                <w:lang w:val="es-HN" w:eastAsia="es-HN"/>
              </w:rPr>
              <w:t>Agrupación</w:t>
            </w:r>
          </w:p>
        </w:tc>
        <w:tc>
          <w:tcPr>
            <w:tcW w:w="2293" w:type="pct"/>
            <w:gridSpan w:val="2"/>
            <w:tcBorders>
              <w:top w:val="single" w:sz="8" w:space="0" w:color="auto"/>
              <w:left w:val="nil"/>
              <w:bottom w:val="nil"/>
              <w:right w:val="nil"/>
            </w:tcBorders>
            <w:shd w:val="clear" w:color="auto" w:fill="auto"/>
            <w:noWrap/>
            <w:vAlign w:val="center"/>
            <w:hideMark/>
          </w:tcPr>
          <w:p w14:paraId="44497A52" w14:textId="77777777" w:rsidR="00EE6992" w:rsidRPr="00EE6992" w:rsidRDefault="00EE6992" w:rsidP="00EE6992">
            <w:pPr>
              <w:jc w:val="center"/>
              <w:rPr>
                <w:color w:val="000000"/>
                <w:lang w:val="es-HN" w:eastAsia="es-HN"/>
              </w:rPr>
            </w:pPr>
            <w:r w:rsidRPr="00EE6992">
              <w:rPr>
                <w:color w:val="000000"/>
                <w:lang w:val="es-HN" w:eastAsia="es-HN"/>
              </w:rPr>
              <w:t>Sexo</w:t>
            </w:r>
          </w:p>
        </w:tc>
      </w:tr>
      <w:tr w:rsidR="00EE6992" w:rsidRPr="00EE6992" w14:paraId="6272FAA2" w14:textId="77777777" w:rsidTr="00EE6992">
        <w:trPr>
          <w:trHeight w:val="330"/>
        </w:trPr>
        <w:tc>
          <w:tcPr>
            <w:tcW w:w="2707" w:type="pct"/>
            <w:vMerge/>
            <w:tcBorders>
              <w:top w:val="single" w:sz="8" w:space="0" w:color="auto"/>
              <w:left w:val="nil"/>
              <w:bottom w:val="single" w:sz="8" w:space="0" w:color="000000"/>
              <w:right w:val="nil"/>
            </w:tcBorders>
            <w:vAlign w:val="center"/>
            <w:hideMark/>
          </w:tcPr>
          <w:p w14:paraId="13DC14E7" w14:textId="77777777" w:rsidR="00EE6992" w:rsidRPr="00EE6992" w:rsidRDefault="00EE6992" w:rsidP="00EE6992">
            <w:pPr>
              <w:rPr>
                <w:color w:val="000000"/>
                <w:lang w:val="es-HN" w:eastAsia="es-HN"/>
              </w:rPr>
            </w:pPr>
          </w:p>
        </w:tc>
        <w:tc>
          <w:tcPr>
            <w:tcW w:w="1147" w:type="pct"/>
            <w:tcBorders>
              <w:top w:val="nil"/>
              <w:left w:val="nil"/>
              <w:bottom w:val="single" w:sz="8" w:space="0" w:color="auto"/>
              <w:right w:val="nil"/>
            </w:tcBorders>
            <w:shd w:val="clear" w:color="auto" w:fill="auto"/>
            <w:noWrap/>
            <w:vAlign w:val="center"/>
            <w:hideMark/>
          </w:tcPr>
          <w:p w14:paraId="7D1A8FB2" w14:textId="77777777" w:rsidR="00EE6992" w:rsidRPr="00EE6992" w:rsidRDefault="00EE6992" w:rsidP="00EE6992">
            <w:pPr>
              <w:jc w:val="center"/>
              <w:rPr>
                <w:color w:val="000000"/>
                <w:lang w:val="es-HN" w:eastAsia="es-HN"/>
              </w:rPr>
            </w:pPr>
            <w:r w:rsidRPr="00EE6992">
              <w:rPr>
                <w:color w:val="000000"/>
                <w:lang w:val="es-HN" w:eastAsia="es-HN"/>
              </w:rPr>
              <w:t>Masculino</w:t>
            </w:r>
          </w:p>
        </w:tc>
        <w:tc>
          <w:tcPr>
            <w:tcW w:w="1146" w:type="pct"/>
            <w:tcBorders>
              <w:top w:val="nil"/>
              <w:left w:val="nil"/>
              <w:bottom w:val="single" w:sz="8" w:space="0" w:color="auto"/>
              <w:right w:val="nil"/>
            </w:tcBorders>
            <w:shd w:val="clear" w:color="auto" w:fill="auto"/>
            <w:noWrap/>
            <w:vAlign w:val="center"/>
            <w:hideMark/>
          </w:tcPr>
          <w:p w14:paraId="7F079F30" w14:textId="77777777" w:rsidR="00EE6992" w:rsidRPr="00EE6992" w:rsidRDefault="00EE6992" w:rsidP="00EE6992">
            <w:pPr>
              <w:jc w:val="center"/>
              <w:rPr>
                <w:color w:val="000000"/>
                <w:lang w:val="es-HN" w:eastAsia="es-HN"/>
              </w:rPr>
            </w:pPr>
            <w:r w:rsidRPr="00EE6992">
              <w:rPr>
                <w:color w:val="000000"/>
                <w:lang w:val="es-HN" w:eastAsia="es-HN"/>
              </w:rPr>
              <w:t>Femenino</w:t>
            </w:r>
          </w:p>
        </w:tc>
      </w:tr>
      <w:tr w:rsidR="00EE6992" w:rsidRPr="00EE6992" w14:paraId="1CB1620E" w14:textId="77777777" w:rsidTr="00EE6992">
        <w:trPr>
          <w:trHeight w:val="315"/>
        </w:trPr>
        <w:tc>
          <w:tcPr>
            <w:tcW w:w="2707" w:type="pct"/>
            <w:tcBorders>
              <w:top w:val="nil"/>
              <w:left w:val="nil"/>
              <w:bottom w:val="nil"/>
              <w:right w:val="nil"/>
            </w:tcBorders>
            <w:shd w:val="clear" w:color="auto" w:fill="auto"/>
            <w:noWrap/>
            <w:vAlign w:val="center"/>
            <w:hideMark/>
          </w:tcPr>
          <w:p w14:paraId="7005FEFA" w14:textId="77777777" w:rsidR="00EE6992" w:rsidRPr="00EE6992" w:rsidRDefault="00EE6992" w:rsidP="00EE6992">
            <w:pPr>
              <w:jc w:val="center"/>
              <w:rPr>
                <w:color w:val="000000"/>
                <w:lang w:val="es-HN" w:eastAsia="es-HN"/>
              </w:rPr>
            </w:pPr>
            <w:r w:rsidRPr="00EE6992">
              <w:rPr>
                <w:color w:val="000000"/>
                <w:lang w:val="es-HN" w:eastAsia="es-HN"/>
              </w:rPr>
              <w:t>Trabaja desde casa</w:t>
            </w:r>
          </w:p>
        </w:tc>
        <w:tc>
          <w:tcPr>
            <w:tcW w:w="1147" w:type="pct"/>
            <w:tcBorders>
              <w:top w:val="nil"/>
              <w:left w:val="nil"/>
              <w:bottom w:val="nil"/>
              <w:right w:val="nil"/>
            </w:tcBorders>
            <w:shd w:val="clear" w:color="auto" w:fill="auto"/>
            <w:noWrap/>
            <w:vAlign w:val="center"/>
            <w:hideMark/>
          </w:tcPr>
          <w:p w14:paraId="3113ACC4" w14:textId="77777777" w:rsidR="00EE6992" w:rsidRPr="00EE6992" w:rsidRDefault="00EE6992" w:rsidP="00EE6992">
            <w:pPr>
              <w:jc w:val="center"/>
              <w:rPr>
                <w:color w:val="000000"/>
                <w:lang w:val="es-HN" w:eastAsia="es-HN"/>
              </w:rPr>
            </w:pPr>
            <w:r w:rsidRPr="00EE6992">
              <w:rPr>
                <w:color w:val="000000"/>
                <w:lang w:val="es-HN" w:eastAsia="es-HN"/>
              </w:rPr>
              <w:t>24 y 26 años</w:t>
            </w:r>
          </w:p>
        </w:tc>
        <w:tc>
          <w:tcPr>
            <w:tcW w:w="1146" w:type="pct"/>
            <w:tcBorders>
              <w:top w:val="nil"/>
              <w:left w:val="nil"/>
              <w:bottom w:val="nil"/>
              <w:right w:val="nil"/>
            </w:tcBorders>
            <w:shd w:val="clear" w:color="auto" w:fill="auto"/>
            <w:noWrap/>
            <w:vAlign w:val="center"/>
            <w:hideMark/>
          </w:tcPr>
          <w:p w14:paraId="5AD79D10" w14:textId="77777777" w:rsidR="00EE6992" w:rsidRPr="00EE6992" w:rsidRDefault="00EE6992" w:rsidP="00EE6992">
            <w:pPr>
              <w:jc w:val="center"/>
              <w:rPr>
                <w:color w:val="000000"/>
                <w:lang w:val="es-HN" w:eastAsia="es-HN"/>
              </w:rPr>
            </w:pPr>
            <w:r w:rsidRPr="00EE6992">
              <w:rPr>
                <w:color w:val="000000"/>
                <w:lang w:val="es-HN" w:eastAsia="es-HN"/>
              </w:rPr>
              <w:t>26 y 30 años</w:t>
            </w:r>
          </w:p>
        </w:tc>
      </w:tr>
      <w:tr w:rsidR="00EE6992" w:rsidRPr="00EE6992" w14:paraId="38A90221" w14:textId="77777777" w:rsidTr="00EE6992">
        <w:trPr>
          <w:trHeight w:val="315"/>
        </w:trPr>
        <w:tc>
          <w:tcPr>
            <w:tcW w:w="2707" w:type="pct"/>
            <w:tcBorders>
              <w:top w:val="nil"/>
              <w:left w:val="nil"/>
              <w:bottom w:val="nil"/>
              <w:right w:val="nil"/>
            </w:tcBorders>
            <w:shd w:val="clear" w:color="auto" w:fill="auto"/>
            <w:noWrap/>
            <w:vAlign w:val="center"/>
            <w:hideMark/>
          </w:tcPr>
          <w:p w14:paraId="5C0B747F" w14:textId="77777777" w:rsidR="00EE6992" w:rsidRPr="00EE6992" w:rsidRDefault="00EE6992" w:rsidP="00EE6992">
            <w:pPr>
              <w:jc w:val="center"/>
              <w:rPr>
                <w:color w:val="000000"/>
                <w:lang w:val="es-HN" w:eastAsia="es-HN"/>
              </w:rPr>
            </w:pPr>
            <w:r w:rsidRPr="00EE6992">
              <w:rPr>
                <w:color w:val="000000"/>
                <w:lang w:val="es-HN" w:eastAsia="es-HN"/>
              </w:rPr>
              <w:t>Trabaja in situ</w:t>
            </w:r>
          </w:p>
        </w:tc>
        <w:tc>
          <w:tcPr>
            <w:tcW w:w="1147" w:type="pct"/>
            <w:tcBorders>
              <w:top w:val="nil"/>
              <w:left w:val="nil"/>
              <w:bottom w:val="nil"/>
              <w:right w:val="nil"/>
            </w:tcBorders>
            <w:shd w:val="clear" w:color="auto" w:fill="auto"/>
            <w:noWrap/>
            <w:vAlign w:val="center"/>
            <w:hideMark/>
          </w:tcPr>
          <w:p w14:paraId="3E811BEE" w14:textId="77777777" w:rsidR="00EE6992" w:rsidRPr="00EE6992" w:rsidRDefault="00EE6992" w:rsidP="00EE6992">
            <w:pPr>
              <w:jc w:val="center"/>
              <w:rPr>
                <w:color w:val="000000"/>
                <w:lang w:val="es-HN" w:eastAsia="es-HN"/>
              </w:rPr>
            </w:pPr>
            <w:r w:rsidRPr="00EE6992">
              <w:rPr>
                <w:color w:val="000000"/>
                <w:lang w:val="es-HN" w:eastAsia="es-HN"/>
              </w:rPr>
              <w:t>25 y 54 años</w:t>
            </w:r>
          </w:p>
        </w:tc>
        <w:tc>
          <w:tcPr>
            <w:tcW w:w="1146" w:type="pct"/>
            <w:tcBorders>
              <w:top w:val="nil"/>
              <w:left w:val="nil"/>
              <w:bottom w:val="nil"/>
              <w:right w:val="nil"/>
            </w:tcBorders>
            <w:shd w:val="clear" w:color="auto" w:fill="auto"/>
            <w:noWrap/>
            <w:vAlign w:val="center"/>
            <w:hideMark/>
          </w:tcPr>
          <w:p w14:paraId="7A195399" w14:textId="77777777" w:rsidR="00EE6992" w:rsidRPr="00EE6992" w:rsidRDefault="00EE6992" w:rsidP="00EE6992">
            <w:pPr>
              <w:jc w:val="center"/>
              <w:rPr>
                <w:color w:val="000000"/>
                <w:lang w:val="es-HN" w:eastAsia="es-HN"/>
              </w:rPr>
            </w:pPr>
            <w:r w:rsidRPr="00EE6992">
              <w:rPr>
                <w:color w:val="000000"/>
                <w:lang w:val="es-HN" w:eastAsia="es-HN"/>
              </w:rPr>
              <w:t>28 y 29 años</w:t>
            </w:r>
          </w:p>
        </w:tc>
      </w:tr>
      <w:tr w:rsidR="00EE6992" w:rsidRPr="00EE6992" w14:paraId="53824B52" w14:textId="77777777" w:rsidTr="00EE6992">
        <w:trPr>
          <w:trHeight w:val="315"/>
        </w:trPr>
        <w:tc>
          <w:tcPr>
            <w:tcW w:w="2707" w:type="pct"/>
            <w:tcBorders>
              <w:top w:val="nil"/>
              <w:left w:val="nil"/>
              <w:bottom w:val="nil"/>
              <w:right w:val="nil"/>
            </w:tcBorders>
            <w:shd w:val="clear" w:color="auto" w:fill="auto"/>
            <w:noWrap/>
            <w:vAlign w:val="center"/>
            <w:hideMark/>
          </w:tcPr>
          <w:p w14:paraId="46C3750B" w14:textId="77777777" w:rsidR="00EE6992" w:rsidRPr="00EE6992" w:rsidRDefault="00EE6992" w:rsidP="00EE6992">
            <w:pPr>
              <w:jc w:val="center"/>
              <w:rPr>
                <w:color w:val="000000"/>
                <w:lang w:val="es-HN" w:eastAsia="es-HN"/>
              </w:rPr>
            </w:pPr>
            <w:r w:rsidRPr="00EE6992">
              <w:rPr>
                <w:color w:val="000000"/>
                <w:lang w:val="es-HN" w:eastAsia="es-HN"/>
              </w:rPr>
              <w:t>Trabaja en el campo de la salud</w:t>
            </w:r>
          </w:p>
        </w:tc>
        <w:tc>
          <w:tcPr>
            <w:tcW w:w="1147" w:type="pct"/>
            <w:tcBorders>
              <w:top w:val="nil"/>
              <w:left w:val="nil"/>
              <w:bottom w:val="nil"/>
              <w:right w:val="nil"/>
            </w:tcBorders>
            <w:shd w:val="clear" w:color="auto" w:fill="auto"/>
            <w:noWrap/>
            <w:vAlign w:val="center"/>
            <w:hideMark/>
          </w:tcPr>
          <w:p w14:paraId="536E04A8" w14:textId="77777777" w:rsidR="00EE6992" w:rsidRPr="00EE6992" w:rsidRDefault="00EE6992" w:rsidP="00EE6992">
            <w:pPr>
              <w:jc w:val="center"/>
              <w:rPr>
                <w:color w:val="000000"/>
                <w:lang w:val="es-HN" w:eastAsia="es-HN"/>
              </w:rPr>
            </w:pPr>
            <w:r w:rsidRPr="00EE6992">
              <w:rPr>
                <w:color w:val="000000"/>
                <w:lang w:val="es-HN" w:eastAsia="es-HN"/>
              </w:rPr>
              <w:t>28 y 43 años</w:t>
            </w:r>
          </w:p>
        </w:tc>
        <w:tc>
          <w:tcPr>
            <w:tcW w:w="1146" w:type="pct"/>
            <w:tcBorders>
              <w:top w:val="nil"/>
              <w:left w:val="nil"/>
              <w:bottom w:val="nil"/>
              <w:right w:val="nil"/>
            </w:tcBorders>
            <w:shd w:val="clear" w:color="auto" w:fill="auto"/>
            <w:noWrap/>
            <w:vAlign w:val="center"/>
            <w:hideMark/>
          </w:tcPr>
          <w:p w14:paraId="3EB57CD2" w14:textId="77777777" w:rsidR="00EE6992" w:rsidRPr="00EE6992" w:rsidRDefault="00EE6992" w:rsidP="00EE6992">
            <w:pPr>
              <w:jc w:val="center"/>
              <w:rPr>
                <w:color w:val="000000"/>
                <w:lang w:val="es-HN" w:eastAsia="es-HN"/>
              </w:rPr>
            </w:pPr>
            <w:r w:rsidRPr="00EE6992">
              <w:rPr>
                <w:color w:val="000000"/>
                <w:lang w:val="es-HN" w:eastAsia="es-HN"/>
              </w:rPr>
              <w:t>31 y 60 años</w:t>
            </w:r>
          </w:p>
        </w:tc>
      </w:tr>
      <w:tr w:rsidR="00EE6992" w:rsidRPr="00EE6992" w14:paraId="2E8F4506" w14:textId="77777777" w:rsidTr="00EE6992">
        <w:trPr>
          <w:trHeight w:val="315"/>
        </w:trPr>
        <w:tc>
          <w:tcPr>
            <w:tcW w:w="2707" w:type="pct"/>
            <w:tcBorders>
              <w:top w:val="nil"/>
              <w:left w:val="nil"/>
              <w:bottom w:val="nil"/>
              <w:right w:val="nil"/>
            </w:tcBorders>
            <w:shd w:val="clear" w:color="auto" w:fill="auto"/>
            <w:noWrap/>
            <w:vAlign w:val="center"/>
            <w:hideMark/>
          </w:tcPr>
          <w:p w14:paraId="48906A1F" w14:textId="77777777" w:rsidR="00EE6992" w:rsidRPr="00EE6992" w:rsidRDefault="00EE6992" w:rsidP="00EE6992">
            <w:pPr>
              <w:jc w:val="center"/>
              <w:rPr>
                <w:color w:val="000000"/>
                <w:lang w:val="es-HN" w:eastAsia="es-HN"/>
              </w:rPr>
            </w:pPr>
            <w:r w:rsidRPr="00EE6992">
              <w:rPr>
                <w:color w:val="000000"/>
                <w:lang w:val="es-HN" w:eastAsia="es-HN"/>
              </w:rPr>
              <w:t>Empleo informal</w:t>
            </w:r>
          </w:p>
        </w:tc>
        <w:tc>
          <w:tcPr>
            <w:tcW w:w="1147" w:type="pct"/>
            <w:tcBorders>
              <w:top w:val="nil"/>
              <w:left w:val="nil"/>
              <w:bottom w:val="nil"/>
              <w:right w:val="nil"/>
            </w:tcBorders>
            <w:shd w:val="clear" w:color="auto" w:fill="auto"/>
            <w:noWrap/>
            <w:vAlign w:val="center"/>
            <w:hideMark/>
          </w:tcPr>
          <w:p w14:paraId="6743FF3A" w14:textId="77777777" w:rsidR="00EE6992" w:rsidRPr="00EE6992" w:rsidRDefault="00EE6992" w:rsidP="00EE6992">
            <w:pPr>
              <w:jc w:val="center"/>
              <w:rPr>
                <w:color w:val="000000"/>
                <w:lang w:val="es-HN" w:eastAsia="es-HN"/>
              </w:rPr>
            </w:pPr>
            <w:r w:rsidRPr="00EE6992">
              <w:rPr>
                <w:color w:val="000000"/>
                <w:lang w:val="es-HN" w:eastAsia="es-HN"/>
              </w:rPr>
              <w:t>31 y 45 años</w:t>
            </w:r>
          </w:p>
        </w:tc>
        <w:tc>
          <w:tcPr>
            <w:tcW w:w="1146" w:type="pct"/>
            <w:tcBorders>
              <w:top w:val="nil"/>
              <w:left w:val="nil"/>
              <w:bottom w:val="nil"/>
              <w:right w:val="nil"/>
            </w:tcBorders>
            <w:shd w:val="clear" w:color="auto" w:fill="auto"/>
            <w:noWrap/>
            <w:vAlign w:val="center"/>
            <w:hideMark/>
          </w:tcPr>
          <w:p w14:paraId="36A3375A" w14:textId="77777777" w:rsidR="00EE6992" w:rsidRPr="00EE6992" w:rsidRDefault="00EE6992" w:rsidP="00EE6992">
            <w:pPr>
              <w:jc w:val="center"/>
              <w:rPr>
                <w:color w:val="000000"/>
                <w:lang w:val="es-HN" w:eastAsia="es-HN"/>
              </w:rPr>
            </w:pPr>
            <w:r w:rsidRPr="00EE6992">
              <w:rPr>
                <w:color w:val="000000"/>
                <w:lang w:val="es-HN" w:eastAsia="es-HN"/>
              </w:rPr>
              <w:t>31 y 47 años</w:t>
            </w:r>
          </w:p>
        </w:tc>
      </w:tr>
      <w:tr w:rsidR="00EE6992" w:rsidRPr="00EE6992" w14:paraId="47D77FEC" w14:textId="77777777" w:rsidTr="00EE6992">
        <w:trPr>
          <w:trHeight w:val="315"/>
        </w:trPr>
        <w:tc>
          <w:tcPr>
            <w:tcW w:w="2707" w:type="pct"/>
            <w:tcBorders>
              <w:top w:val="nil"/>
              <w:left w:val="nil"/>
              <w:bottom w:val="nil"/>
              <w:right w:val="nil"/>
            </w:tcBorders>
            <w:shd w:val="clear" w:color="auto" w:fill="auto"/>
            <w:noWrap/>
            <w:vAlign w:val="center"/>
            <w:hideMark/>
          </w:tcPr>
          <w:p w14:paraId="4957BC0A" w14:textId="77777777" w:rsidR="00EE6992" w:rsidRPr="00EE6992" w:rsidRDefault="00EE6992" w:rsidP="00EE6992">
            <w:pPr>
              <w:jc w:val="center"/>
              <w:rPr>
                <w:color w:val="000000"/>
                <w:lang w:val="es-HN" w:eastAsia="es-HN"/>
              </w:rPr>
            </w:pPr>
            <w:r w:rsidRPr="00EE6992">
              <w:rPr>
                <w:color w:val="000000"/>
                <w:lang w:val="es-HN" w:eastAsia="es-HN"/>
              </w:rPr>
              <w:t>Sin empleo</w:t>
            </w:r>
          </w:p>
        </w:tc>
        <w:tc>
          <w:tcPr>
            <w:tcW w:w="1147" w:type="pct"/>
            <w:tcBorders>
              <w:top w:val="nil"/>
              <w:left w:val="nil"/>
              <w:bottom w:val="nil"/>
              <w:right w:val="nil"/>
            </w:tcBorders>
            <w:shd w:val="clear" w:color="auto" w:fill="auto"/>
            <w:noWrap/>
            <w:vAlign w:val="center"/>
            <w:hideMark/>
          </w:tcPr>
          <w:p w14:paraId="45D5A2B3" w14:textId="77777777" w:rsidR="00EE6992" w:rsidRPr="00EE6992" w:rsidRDefault="00EE6992" w:rsidP="00EE6992">
            <w:pPr>
              <w:jc w:val="center"/>
              <w:rPr>
                <w:color w:val="000000"/>
                <w:lang w:val="es-HN" w:eastAsia="es-HN"/>
              </w:rPr>
            </w:pPr>
            <w:r w:rsidRPr="00EE6992">
              <w:rPr>
                <w:color w:val="000000"/>
                <w:lang w:val="es-HN" w:eastAsia="es-HN"/>
              </w:rPr>
              <w:t>22 y 31 años</w:t>
            </w:r>
          </w:p>
        </w:tc>
        <w:tc>
          <w:tcPr>
            <w:tcW w:w="1146" w:type="pct"/>
            <w:tcBorders>
              <w:top w:val="nil"/>
              <w:left w:val="nil"/>
              <w:bottom w:val="nil"/>
              <w:right w:val="nil"/>
            </w:tcBorders>
            <w:shd w:val="clear" w:color="auto" w:fill="auto"/>
            <w:noWrap/>
            <w:vAlign w:val="center"/>
            <w:hideMark/>
          </w:tcPr>
          <w:p w14:paraId="2FCF896A" w14:textId="77777777" w:rsidR="00EE6992" w:rsidRPr="00EE6992" w:rsidRDefault="00EE6992" w:rsidP="00EE6992">
            <w:pPr>
              <w:jc w:val="center"/>
              <w:rPr>
                <w:color w:val="000000"/>
                <w:lang w:val="es-HN" w:eastAsia="es-HN"/>
              </w:rPr>
            </w:pPr>
            <w:r w:rsidRPr="00EE6992">
              <w:rPr>
                <w:color w:val="000000"/>
                <w:lang w:val="es-HN" w:eastAsia="es-HN"/>
              </w:rPr>
              <w:t>23 y 28 años</w:t>
            </w:r>
          </w:p>
        </w:tc>
      </w:tr>
      <w:tr w:rsidR="00EE6992" w:rsidRPr="00EE6992" w14:paraId="2DFFBB59" w14:textId="77777777" w:rsidTr="00EE6992">
        <w:trPr>
          <w:trHeight w:val="330"/>
        </w:trPr>
        <w:tc>
          <w:tcPr>
            <w:tcW w:w="2707" w:type="pct"/>
            <w:tcBorders>
              <w:top w:val="nil"/>
              <w:left w:val="nil"/>
              <w:bottom w:val="single" w:sz="8" w:space="0" w:color="auto"/>
              <w:right w:val="nil"/>
            </w:tcBorders>
            <w:shd w:val="clear" w:color="auto" w:fill="auto"/>
            <w:noWrap/>
            <w:vAlign w:val="center"/>
            <w:hideMark/>
          </w:tcPr>
          <w:p w14:paraId="31536776" w14:textId="77777777" w:rsidR="00EE6992" w:rsidRPr="00EE6992" w:rsidRDefault="00EE6992" w:rsidP="00EE6992">
            <w:pPr>
              <w:jc w:val="center"/>
              <w:rPr>
                <w:color w:val="000000"/>
                <w:lang w:val="es-HN" w:eastAsia="es-HN"/>
              </w:rPr>
            </w:pPr>
            <w:r w:rsidRPr="00EE6992">
              <w:rPr>
                <w:color w:val="000000"/>
                <w:lang w:val="es-HN" w:eastAsia="es-HN"/>
              </w:rPr>
              <w:t>Total</w:t>
            </w:r>
          </w:p>
        </w:tc>
        <w:tc>
          <w:tcPr>
            <w:tcW w:w="1147" w:type="pct"/>
            <w:tcBorders>
              <w:top w:val="nil"/>
              <w:left w:val="nil"/>
              <w:bottom w:val="single" w:sz="8" w:space="0" w:color="auto"/>
              <w:right w:val="nil"/>
            </w:tcBorders>
            <w:shd w:val="clear" w:color="auto" w:fill="auto"/>
            <w:noWrap/>
            <w:vAlign w:val="center"/>
            <w:hideMark/>
          </w:tcPr>
          <w:p w14:paraId="67B4F4D4" w14:textId="77777777" w:rsidR="00EE6992" w:rsidRPr="00EE6992" w:rsidRDefault="00EE6992" w:rsidP="00EE6992">
            <w:pPr>
              <w:jc w:val="center"/>
              <w:rPr>
                <w:color w:val="000000"/>
                <w:lang w:val="es-HN" w:eastAsia="es-HN"/>
              </w:rPr>
            </w:pPr>
            <w:r w:rsidRPr="00EE6992">
              <w:rPr>
                <w:color w:val="000000"/>
                <w:lang w:val="es-HN" w:eastAsia="es-HN"/>
              </w:rPr>
              <w:t>10</w:t>
            </w:r>
          </w:p>
        </w:tc>
        <w:tc>
          <w:tcPr>
            <w:tcW w:w="1146" w:type="pct"/>
            <w:tcBorders>
              <w:top w:val="nil"/>
              <w:left w:val="nil"/>
              <w:bottom w:val="single" w:sz="8" w:space="0" w:color="auto"/>
              <w:right w:val="nil"/>
            </w:tcBorders>
            <w:shd w:val="clear" w:color="auto" w:fill="auto"/>
            <w:noWrap/>
            <w:vAlign w:val="center"/>
            <w:hideMark/>
          </w:tcPr>
          <w:p w14:paraId="2421567D" w14:textId="77777777" w:rsidR="00EE6992" w:rsidRPr="00EE6992" w:rsidRDefault="00EE6992" w:rsidP="00EE6992">
            <w:pPr>
              <w:jc w:val="center"/>
              <w:rPr>
                <w:color w:val="000000"/>
                <w:lang w:val="es-HN" w:eastAsia="es-HN"/>
              </w:rPr>
            </w:pPr>
            <w:r w:rsidRPr="00EE6992">
              <w:rPr>
                <w:color w:val="000000"/>
                <w:lang w:val="es-HN" w:eastAsia="es-HN"/>
              </w:rPr>
              <w:t>10</w:t>
            </w:r>
          </w:p>
        </w:tc>
      </w:tr>
      <w:tr w:rsidR="00EE6992" w:rsidRPr="00EE6992" w14:paraId="61C2273D" w14:textId="77777777" w:rsidTr="00EE6992">
        <w:trPr>
          <w:trHeight w:val="315"/>
        </w:trPr>
        <w:tc>
          <w:tcPr>
            <w:tcW w:w="2707" w:type="pct"/>
            <w:tcBorders>
              <w:top w:val="nil"/>
              <w:left w:val="nil"/>
              <w:bottom w:val="nil"/>
              <w:right w:val="nil"/>
            </w:tcBorders>
            <w:shd w:val="clear" w:color="auto" w:fill="auto"/>
            <w:noWrap/>
            <w:vAlign w:val="bottom"/>
            <w:hideMark/>
          </w:tcPr>
          <w:p w14:paraId="46C3192D" w14:textId="77777777" w:rsidR="00EE6992" w:rsidRPr="00EE6992" w:rsidRDefault="00EE6992" w:rsidP="00EE6992">
            <w:pPr>
              <w:rPr>
                <w:color w:val="000000"/>
                <w:lang w:val="es-HN" w:eastAsia="es-HN"/>
              </w:rPr>
            </w:pPr>
            <w:r w:rsidRPr="00EE6992">
              <w:rPr>
                <w:i/>
                <w:iCs/>
                <w:color w:val="000000"/>
                <w:lang w:val="es-HN" w:eastAsia="es-HN"/>
              </w:rPr>
              <w:t xml:space="preserve">Nota. </w:t>
            </w:r>
            <w:r w:rsidRPr="00EE6992">
              <w:rPr>
                <w:color w:val="000000"/>
                <w:lang w:val="es-HN" w:eastAsia="es-HN"/>
              </w:rPr>
              <w:t>Elaboración propia</w:t>
            </w:r>
          </w:p>
        </w:tc>
        <w:tc>
          <w:tcPr>
            <w:tcW w:w="1147" w:type="pct"/>
            <w:tcBorders>
              <w:top w:val="nil"/>
              <w:left w:val="nil"/>
              <w:bottom w:val="nil"/>
              <w:right w:val="nil"/>
            </w:tcBorders>
            <w:shd w:val="clear" w:color="auto" w:fill="auto"/>
            <w:noWrap/>
            <w:vAlign w:val="bottom"/>
            <w:hideMark/>
          </w:tcPr>
          <w:p w14:paraId="45A9B701" w14:textId="77777777" w:rsidR="00EE6992" w:rsidRPr="00EE6992" w:rsidRDefault="00EE6992" w:rsidP="00EE6992">
            <w:pPr>
              <w:rPr>
                <w:color w:val="000000"/>
                <w:lang w:val="es-HN" w:eastAsia="es-HN"/>
              </w:rPr>
            </w:pPr>
          </w:p>
        </w:tc>
        <w:tc>
          <w:tcPr>
            <w:tcW w:w="1146" w:type="pct"/>
            <w:tcBorders>
              <w:top w:val="nil"/>
              <w:left w:val="nil"/>
              <w:bottom w:val="nil"/>
              <w:right w:val="nil"/>
            </w:tcBorders>
            <w:shd w:val="clear" w:color="auto" w:fill="auto"/>
            <w:noWrap/>
            <w:vAlign w:val="bottom"/>
            <w:hideMark/>
          </w:tcPr>
          <w:p w14:paraId="1ADE6B2C" w14:textId="77777777" w:rsidR="00EE6992" w:rsidRPr="00EE6992" w:rsidRDefault="00EE6992" w:rsidP="00EE6992">
            <w:pPr>
              <w:rPr>
                <w:sz w:val="20"/>
                <w:szCs w:val="20"/>
                <w:lang w:val="es-HN" w:eastAsia="es-HN"/>
              </w:rPr>
            </w:pPr>
          </w:p>
        </w:tc>
      </w:tr>
    </w:tbl>
    <w:p w14:paraId="6BB36788" w14:textId="77777777" w:rsidR="00EE6992" w:rsidRPr="00EE6992" w:rsidRDefault="00EE6992" w:rsidP="00EE6992">
      <w:pPr>
        <w:pStyle w:val="Prrafocomn"/>
        <w:rPr>
          <w:lang w:val="es-HN"/>
        </w:rPr>
      </w:pPr>
      <w:r w:rsidRPr="00EE6992">
        <w:rPr>
          <w:lang w:val="es-HN"/>
        </w:rPr>
        <w:t xml:space="preserve">Cabe agregar que la selección de informantes se realizó de manera no-probabilística, por conveniencia, según los criterios de inclusión (sexo, edad, voluntariedad y tipo de informante). Las entrevistas se llevaron a cabo de forma virtual, por medio de videollamadas. Previo al inicio de estas sesiones, a los potenciales informantes se les mandó vía correo electrónico un consentimiento informado digital en el cual se detallaba el propósito del estudio, que la participación era voluntaria, sin que mediara ninguna compensación económica, y que la información se manejaría de manera confidencial. Además, se les solicitó permiso de grabar la entrevista y se les dieron los datos de contacto del investigador principal, incluyendo su afiliación institucional. Todo ello de acuerdo con los lineamientos éticos de investigación aprobados por la Maestría en Psicología Clínica de la Universidad Nacional Autónoma de Honduras. </w:t>
      </w:r>
    </w:p>
    <w:p w14:paraId="5C97B621" w14:textId="77777777" w:rsidR="00EE6992" w:rsidRPr="00EE6992" w:rsidRDefault="00EE6992" w:rsidP="00EE6992">
      <w:pPr>
        <w:pStyle w:val="SubtituloInterno"/>
      </w:pPr>
      <w:r w:rsidRPr="00EE6992">
        <w:t>Estrategias de análisis de información</w:t>
      </w:r>
    </w:p>
    <w:p w14:paraId="1C1682F5" w14:textId="193E3594" w:rsidR="00661016" w:rsidRPr="00414BBB" w:rsidRDefault="00EE6992" w:rsidP="00EE6992">
      <w:pPr>
        <w:pStyle w:val="Prrafocomn"/>
        <w:rPr>
          <w:lang w:val="es-AR"/>
        </w:rPr>
      </w:pPr>
      <w:r w:rsidRPr="00EE6992">
        <w:rPr>
          <w:lang w:val="es-HN"/>
        </w:rPr>
        <w:t xml:space="preserve">La información recogida se trabajó mediante una estrategia de análisis temático. Lo primero que se hizo fue identificar las categorías temáticas principales en el discurso de los informantes. Después se procedió a crear subcategorías que evidenciaran distintas ramificaciones conceptuales de los temas principales. Para facilitar este proceso se realizó una codificación descriptiva de las categorías y subcategorías, lo que permitió ordenar más fácilmente el discurso. A partir de este ordenamiento se procedió a crear un texto descriptivo-interpretativo que intentaba reflejar la subjetividad que los informantes transmitieron en las entrevistas </w:t>
      </w:r>
      <w:r w:rsidRPr="00EE6992">
        <w:rPr>
          <w:lang w:val="es-HN"/>
        </w:rPr>
        <w:fldChar w:fldCharType="begin" w:fldLock="1"/>
      </w:r>
      <w:r w:rsidRPr="00EE6992">
        <w:rPr>
          <w:lang w:val="es-HN"/>
        </w:rPr>
        <w:instrText>ADDIN CSL_CITATION {"citationItems":[{"id":"ITEM-1","itemData":{"author":[{"dropping-particle":"","family":"Schettini","given":"Patricia","non-dropping-particle":"","parse-names":false,"suffix":""},{"dropping-particle":"","family":"Cortazzo","given":"Inés","non-dropping-particle":"","parse-names":false,"suffix":""}],"id":"ITEM-1","issued":{"date-parts":[["2015"]]},"publisher":"Universidad de La Plata","publisher-place":"Buenos Aires","title":"Análisis de datos cualitativos en la investigación social: Procedimientos y herramientas para la interpretación de información cualitativa","type":"book"},"uris":["http://www.mendeley.com/documents/?uuid=b82648aa-6679-4d9f-9f87-dc2561a9e1e8"]}],"mendeley":{"formattedCitation":"(Schettini &amp; Cortazzo, 2015)","plainTextFormattedCitation":"(Schettini &amp; Cortazzo, 2015)","previouslyFormattedCitation":"(Schettini &amp; Cortazzo, 2015)"},"properties":{"noteIndex":0},"schema":"https://github.com/citation-style-language/schema/raw/master/csl-citation.json"}</w:instrText>
      </w:r>
      <w:r w:rsidRPr="00EE6992">
        <w:rPr>
          <w:lang w:val="es-HN"/>
        </w:rPr>
        <w:fldChar w:fldCharType="separate"/>
      </w:r>
      <w:r w:rsidRPr="00EE6992">
        <w:rPr>
          <w:lang w:val="es-HN"/>
        </w:rPr>
        <w:t>(Schettini &amp; Cortazzo, 2015)</w:t>
      </w:r>
      <w:r w:rsidRPr="00EE6992">
        <w:fldChar w:fldCharType="end"/>
      </w:r>
      <w:r w:rsidRPr="00EE6992">
        <w:rPr>
          <w:lang w:val="es-HN"/>
        </w:rPr>
        <w:t xml:space="preserve">. Este texto pasó después por </w:t>
      </w:r>
      <w:r w:rsidRPr="00EE6992">
        <w:rPr>
          <w:lang w:val="es-HN"/>
        </w:rPr>
        <w:lastRenderedPageBreak/>
        <w:t>un proceso de revisión y afinamiento conceptual, hasta convertirse en los resultados que se presentan en este trabajo.</w:t>
      </w:r>
    </w:p>
    <w:p w14:paraId="4B763FC0" w14:textId="11F70D35" w:rsidR="004B2E6E" w:rsidRPr="00EE6992" w:rsidRDefault="006E4870" w:rsidP="00B87BAC">
      <w:pPr>
        <w:pStyle w:val="Ttulosinternos"/>
        <w:rPr>
          <w:lang w:val="es-AR"/>
        </w:rPr>
      </w:pPr>
      <w:r w:rsidRPr="00EE6992">
        <w:rPr>
          <w:lang w:val="es-AR"/>
        </w:rPr>
        <w:t>Resultados</w:t>
      </w:r>
    </w:p>
    <w:p w14:paraId="6504A5E9" w14:textId="77777777" w:rsidR="0095181F" w:rsidRPr="0095181F" w:rsidRDefault="0095181F" w:rsidP="0095181F">
      <w:pPr>
        <w:pStyle w:val="SubtituloInterno"/>
      </w:pPr>
      <w:r w:rsidRPr="0095181F">
        <w:t>Preocupación por la salud</w:t>
      </w:r>
    </w:p>
    <w:p w14:paraId="7E5DC404" w14:textId="77777777" w:rsidR="0095181F" w:rsidRPr="0095181F" w:rsidRDefault="0095181F" w:rsidP="0095181F">
      <w:pPr>
        <w:pStyle w:val="SubtituloInterno1"/>
      </w:pPr>
      <w:r w:rsidRPr="0095181F">
        <w:t>Preocupación por la salud propia</w:t>
      </w:r>
    </w:p>
    <w:p w14:paraId="6E35CEA1" w14:textId="77777777" w:rsidR="0095181F" w:rsidRPr="0095181F" w:rsidRDefault="0095181F" w:rsidP="0095181F">
      <w:pPr>
        <w:pStyle w:val="Prrafocomn"/>
        <w:rPr>
          <w:lang w:val="es-HN"/>
        </w:rPr>
      </w:pPr>
      <w:r w:rsidRPr="0095181F">
        <w:rPr>
          <w:lang w:val="es-HN"/>
        </w:rPr>
        <w:t>Un tema que se repite en el discurso es la preocupación por la salud propia, la mayor parte de los participantes manifiestan temor por el contagio de COVID-19, en tal sentido una de las entrevistadas comenta: </w:t>
      </w:r>
    </w:p>
    <w:p w14:paraId="2144D606" w14:textId="63C9D5BB" w:rsidR="0095181F" w:rsidRPr="0095181F" w:rsidRDefault="0095181F" w:rsidP="0095181F">
      <w:pPr>
        <w:pStyle w:val="Prrafocomn"/>
        <w:ind w:left="708" w:firstLine="0"/>
        <w:rPr>
          <w:lang w:val="es-HN"/>
        </w:rPr>
      </w:pPr>
      <w:r w:rsidRPr="0095181F">
        <w:rPr>
          <w:i/>
          <w:iCs/>
          <w:lang w:val="es-HN"/>
        </w:rPr>
        <w:t xml:space="preserve">Horrible, porque psicológicamente uno comienza a tener dudas y uno dice ‘¿y si soy asintomático y si a pesar de que no tengo síntomas, dicen que el virus tarda no sé cuánto tiempo en incubarse, y si lo tengo?’, entonces los nervios, aunque uno no tenga síntomas, se sienten muchísimo. </w:t>
      </w:r>
      <w:r w:rsidRPr="0095181F">
        <w:rPr>
          <w:lang w:val="es-HN"/>
        </w:rPr>
        <w:t>-Mujer, 29 años, trabajo in situ.</w:t>
      </w:r>
    </w:p>
    <w:p w14:paraId="68D36E6E" w14:textId="77777777" w:rsidR="0095181F" w:rsidRPr="0095181F" w:rsidRDefault="0095181F" w:rsidP="0095181F">
      <w:pPr>
        <w:pStyle w:val="Prrafocomn"/>
        <w:rPr>
          <w:lang w:val="es-HN"/>
        </w:rPr>
      </w:pPr>
      <w:r w:rsidRPr="0095181F">
        <w:rPr>
          <w:lang w:val="es-HN"/>
        </w:rPr>
        <w:t>Al indagar acerca de la sensación de sentirse enfermos, muchos comentan que han experimentado síntomas físicos vinculados con el COVID-19, pero que ellos mismos son conscientes de que esto es producto de aspectos psicológicos relacionados con temor al contagio. Ante esto comentan:</w:t>
      </w:r>
    </w:p>
    <w:p w14:paraId="12407264" w14:textId="6BCC3596" w:rsidR="0095181F" w:rsidRPr="0095181F" w:rsidRDefault="0095181F" w:rsidP="0095181F">
      <w:pPr>
        <w:pStyle w:val="Prrafocomn"/>
        <w:ind w:left="708" w:firstLine="0"/>
        <w:rPr>
          <w:lang w:val="es-HN"/>
        </w:rPr>
      </w:pPr>
      <w:r w:rsidRPr="0095181F">
        <w:rPr>
          <w:i/>
          <w:iCs/>
          <w:lang w:val="es-HN"/>
        </w:rPr>
        <w:t>Siempre tomo mis precauciones y todas las medidas, gracias a Dios tengo el conocimiento, y cuando llego a casa me quito la ropa, me baño y todo, siempre preocupado. A veces me he sentido como si estuviera enfermo, pero después descubro que es psicológico, a veces siento que me arde la garganta y cosas así y después miro que es psicológico. -</w:t>
      </w:r>
      <w:r w:rsidRPr="0095181F">
        <w:rPr>
          <w:lang w:val="es-HN"/>
        </w:rPr>
        <w:t>Hombre, 28 años, desempleado.</w:t>
      </w:r>
    </w:p>
    <w:p w14:paraId="4D71268B" w14:textId="77777777" w:rsidR="0095181F" w:rsidRPr="0095181F" w:rsidRDefault="0095181F" w:rsidP="0095181F">
      <w:pPr>
        <w:pStyle w:val="Prrafocomn"/>
        <w:rPr>
          <w:lang w:val="es-HN"/>
        </w:rPr>
      </w:pPr>
      <w:r w:rsidRPr="0095181F">
        <w:rPr>
          <w:lang w:val="es-HN"/>
        </w:rPr>
        <w:t>En este mismo sentido, al investigar acerca de las preocupaciones actuales, una informante comenta que uno de sus mayores temores es la reincorporación laboral, dada la actual situación de COVID-19. Al analizar los temas que emergen del discurso de los informantes es evidente el temor que manifiestan a salir del hogar. Esto se evidencia en el siguiente fragmento de entrevista: </w:t>
      </w:r>
    </w:p>
    <w:p w14:paraId="08E06F87" w14:textId="57E14820" w:rsidR="0095181F" w:rsidRPr="0095181F" w:rsidRDefault="0095181F" w:rsidP="0095181F">
      <w:pPr>
        <w:pStyle w:val="Prrafocomn"/>
        <w:ind w:left="708" w:firstLine="0"/>
        <w:rPr>
          <w:lang w:val="es-HN"/>
        </w:rPr>
      </w:pPr>
      <w:r w:rsidRPr="0095181F">
        <w:rPr>
          <w:i/>
          <w:iCs/>
          <w:lang w:val="es-HN"/>
        </w:rPr>
        <w:t>Que me manden a trabajar el día de mañana, creo que el riesgo de contagio básicamente. Si no queremos salir, al menos personalmente, es más por contagiarme o afectar a mi familia también y entrar a una situación de enfermedad. No es como que me afecte trabajar (...) el miedo es más por el contagio.</w:t>
      </w:r>
      <w:r>
        <w:rPr>
          <w:i/>
          <w:iCs/>
          <w:lang w:val="es-HN"/>
        </w:rPr>
        <w:t xml:space="preserve"> </w:t>
      </w:r>
      <w:r w:rsidRPr="0095181F">
        <w:rPr>
          <w:lang w:val="es-HN"/>
        </w:rPr>
        <w:t>- Mujer, 30 años, trabajo remunerado en casa.</w:t>
      </w:r>
    </w:p>
    <w:p w14:paraId="25233708" w14:textId="77777777" w:rsidR="0095181F" w:rsidRPr="0095181F" w:rsidRDefault="0095181F" w:rsidP="0095181F">
      <w:pPr>
        <w:pStyle w:val="Prrafocomn"/>
        <w:rPr>
          <w:lang w:val="es-HN"/>
        </w:rPr>
      </w:pPr>
      <w:r w:rsidRPr="0095181F">
        <w:rPr>
          <w:lang w:val="es-HN"/>
        </w:rPr>
        <w:lastRenderedPageBreak/>
        <w:t>Una de las principales reacciones psicológicas ante la cuarentena ha sido la ansiedad, tanto en relación con la enfermedad como ante el posible contagio y el tiempo de movilización limitado. Una de las informantes comenta al respecto:</w:t>
      </w:r>
    </w:p>
    <w:p w14:paraId="5302EF18" w14:textId="5A570268" w:rsidR="0095181F" w:rsidRPr="0095181F" w:rsidRDefault="0095181F" w:rsidP="0095181F">
      <w:pPr>
        <w:pStyle w:val="Prrafocomn"/>
        <w:ind w:left="708" w:firstLine="0"/>
        <w:rPr>
          <w:lang w:val="es-HN"/>
        </w:rPr>
      </w:pPr>
      <w:r w:rsidRPr="0095181F">
        <w:rPr>
          <w:i/>
          <w:iCs/>
          <w:lang w:val="es-HN"/>
        </w:rPr>
        <w:t>Recién iniciada la cuarentena a mí me dio una crisis de ansiedad donde nunca me había dado nada, en la noche comenzó a faltarme la respiración y eso.</w:t>
      </w:r>
      <w:r>
        <w:rPr>
          <w:i/>
          <w:iCs/>
          <w:lang w:val="es-HN"/>
        </w:rPr>
        <w:t xml:space="preserve"> </w:t>
      </w:r>
      <w:r w:rsidRPr="0095181F">
        <w:rPr>
          <w:i/>
          <w:iCs/>
          <w:lang w:val="es-HN"/>
        </w:rPr>
        <w:t>-</w:t>
      </w:r>
      <w:r w:rsidRPr="0095181F">
        <w:rPr>
          <w:lang w:val="es-HN"/>
        </w:rPr>
        <w:t>Mujer, 47 años, empleo informal. </w:t>
      </w:r>
    </w:p>
    <w:p w14:paraId="329B469C" w14:textId="77777777" w:rsidR="0095181F" w:rsidRPr="0095181F" w:rsidRDefault="0095181F" w:rsidP="0095181F">
      <w:pPr>
        <w:pStyle w:val="SubtituloInterno1"/>
      </w:pPr>
      <w:r w:rsidRPr="0095181F">
        <w:t>Preocupación por la salud de terceros</w:t>
      </w:r>
    </w:p>
    <w:p w14:paraId="09F08ED0" w14:textId="77777777" w:rsidR="0095181F" w:rsidRPr="0095181F" w:rsidRDefault="0095181F" w:rsidP="0095181F">
      <w:pPr>
        <w:pStyle w:val="Prrafocomn"/>
        <w:rPr>
          <w:lang w:val="es-HN"/>
        </w:rPr>
      </w:pPr>
      <w:r w:rsidRPr="0095181F">
        <w:rPr>
          <w:lang w:val="es-HN"/>
        </w:rPr>
        <w:t>Otro tema emergente es la preocupación que muestran los entrevistados por la salud de sus familiares o de terceros significativos. De manera que se percibe que el contagio propio puede propiciar el contagio de los seres queridos, esto se evidencia en el siguiente fragmento: </w:t>
      </w:r>
    </w:p>
    <w:p w14:paraId="6CA3879E" w14:textId="58780B02" w:rsidR="0095181F" w:rsidRPr="0095181F" w:rsidRDefault="0095181F" w:rsidP="0095181F">
      <w:pPr>
        <w:pStyle w:val="Prrafocomn"/>
        <w:ind w:left="708" w:firstLine="0"/>
        <w:rPr>
          <w:lang w:val="es-HN"/>
        </w:rPr>
      </w:pPr>
      <w:r w:rsidRPr="0095181F">
        <w:rPr>
          <w:i/>
          <w:iCs/>
          <w:lang w:val="es-HN"/>
        </w:rPr>
        <w:t xml:space="preserve">En este momento lo que más me preocupa es estar contaminado del virus, pero no por mí, sino que más bien por mi familia, sobre todo por los niños pequeños. Entonces sí, el miedo es contaminar a los demás, contaminarme para contaminar a los demás, ese es el temor. </w:t>
      </w:r>
      <w:r w:rsidRPr="0095181F">
        <w:rPr>
          <w:lang w:val="es-HN"/>
        </w:rPr>
        <w:t>-Hombre, 31 años, trabaja en el campo de la salud. </w:t>
      </w:r>
    </w:p>
    <w:p w14:paraId="284068C3" w14:textId="77777777" w:rsidR="0095181F" w:rsidRPr="0095181F" w:rsidRDefault="0095181F" w:rsidP="0095181F">
      <w:pPr>
        <w:pStyle w:val="Prrafocomn"/>
        <w:rPr>
          <w:lang w:val="es-HN"/>
        </w:rPr>
      </w:pPr>
      <w:r w:rsidRPr="0095181F">
        <w:rPr>
          <w:lang w:val="es-HN"/>
        </w:rPr>
        <w:t>Un caso particular es la preocupación que los familiares muestran por los empleados de la salud, según narra una informante: </w:t>
      </w:r>
    </w:p>
    <w:p w14:paraId="49FFC6D3" w14:textId="73473D79" w:rsidR="0095181F" w:rsidRPr="0095181F" w:rsidRDefault="0095181F" w:rsidP="0095181F">
      <w:pPr>
        <w:pStyle w:val="Prrafocomn"/>
        <w:ind w:left="708" w:firstLine="0"/>
        <w:rPr>
          <w:lang w:val="es-HN"/>
        </w:rPr>
      </w:pPr>
      <w:r w:rsidRPr="0095181F">
        <w:rPr>
          <w:i/>
          <w:iCs/>
          <w:lang w:val="es-HN"/>
        </w:rPr>
        <w:t>Al inicio fue difícil, ¿por qué?, tengo tres hijos (...) y como que se ponían los tres de acuerdo para hacerme la vida imposible diciéndome de que cómo era posible que yo me iba para la calle, y no pensar en ellos. -</w:t>
      </w:r>
      <w:r w:rsidRPr="0095181F">
        <w:rPr>
          <w:lang w:val="es-HN"/>
        </w:rPr>
        <w:t>Mujer, 60 años, trabaja en el campo de la salud.</w:t>
      </w:r>
    </w:p>
    <w:p w14:paraId="266F6B44" w14:textId="77777777" w:rsidR="0095181F" w:rsidRPr="0095181F" w:rsidRDefault="0095181F" w:rsidP="0095181F">
      <w:pPr>
        <w:pStyle w:val="SubtituloInterno1"/>
      </w:pPr>
      <w:r w:rsidRPr="0095181F">
        <w:t>Conciencia del contagio de COVID-19</w:t>
      </w:r>
    </w:p>
    <w:p w14:paraId="1B72E7F9" w14:textId="77777777" w:rsidR="0095181F" w:rsidRPr="0095181F" w:rsidRDefault="0095181F" w:rsidP="0095181F">
      <w:pPr>
        <w:pStyle w:val="Prrafocomn"/>
        <w:rPr>
          <w:lang w:val="es-HN"/>
        </w:rPr>
      </w:pPr>
      <w:r w:rsidRPr="0095181F">
        <w:rPr>
          <w:lang w:val="es-HN"/>
        </w:rPr>
        <w:t>La preocupación por la salud propia y la de terceros indica que los informantes tienen conciencia manifiesta de la elevada tasa de contagio que tiene el COVID-19. De manera particular, el discurso de los entrevistados evidencia cierto grado de preparación psicológica ante el virus, en donde el contagio comunitario se percibe como inminente. Según los participantes: </w:t>
      </w:r>
    </w:p>
    <w:p w14:paraId="2239EDE3" w14:textId="306C4C67" w:rsidR="0095181F" w:rsidRPr="0095181F" w:rsidRDefault="0095181F" w:rsidP="0095181F">
      <w:pPr>
        <w:pStyle w:val="Prrafocomn"/>
        <w:ind w:left="708" w:firstLine="0"/>
        <w:rPr>
          <w:lang w:val="es-HN"/>
        </w:rPr>
      </w:pPr>
      <w:r w:rsidRPr="0095181F">
        <w:rPr>
          <w:i/>
          <w:iCs/>
          <w:lang w:val="es-HN"/>
        </w:rPr>
        <w:t xml:space="preserve">Pero yo ya sabía que iba a venir en algún momento. Si vino desde China a Honduras, como no iba a llegar acá, es ilógico. Entonces ya estaba mentalizada y sabida que en cualquier momento. </w:t>
      </w:r>
      <w:r w:rsidRPr="0095181F">
        <w:rPr>
          <w:lang w:val="es-HN"/>
        </w:rPr>
        <w:t>-Mujer, 31 años, desempleada.</w:t>
      </w:r>
    </w:p>
    <w:p w14:paraId="2367DA4F" w14:textId="77777777" w:rsidR="0095181F" w:rsidRPr="0095181F" w:rsidRDefault="0095181F" w:rsidP="0095181F">
      <w:pPr>
        <w:pStyle w:val="Prrafocomn"/>
        <w:rPr>
          <w:lang w:val="es-HN"/>
        </w:rPr>
      </w:pPr>
    </w:p>
    <w:p w14:paraId="622ECF0E" w14:textId="77777777" w:rsidR="0095181F" w:rsidRPr="0095181F" w:rsidRDefault="0095181F" w:rsidP="0095181F">
      <w:pPr>
        <w:pStyle w:val="Prrafocomn"/>
        <w:rPr>
          <w:lang w:val="es-HN"/>
        </w:rPr>
      </w:pPr>
      <w:r w:rsidRPr="0095181F">
        <w:rPr>
          <w:lang w:val="es-HN"/>
        </w:rPr>
        <w:lastRenderedPageBreak/>
        <w:t>Sin embargo, al no considerarse población vulnerable, hay informantes que devalúan el riesgo de contagio de COVID-19. Sumado a esto, hay quienes perciben que en su comunidad hay personas que se muestran incrédulas respecto a las repercusiones que tiene la enfermedad. Esto no solo se manifiesta por medio de comentarios, sino que también en la falta de acatamiento de las medidas de cuarentena y bioseguridad. Así lo dicen los informantes: </w:t>
      </w:r>
    </w:p>
    <w:p w14:paraId="38CA3B6E" w14:textId="54C7019B" w:rsidR="0095181F" w:rsidRPr="0095181F" w:rsidRDefault="0095181F" w:rsidP="0095181F">
      <w:pPr>
        <w:pStyle w:val="Prrafocomn"/>
        <w:ind w:left="708" w:firstLine="0"/>
        <w:rPr>
          <w:lang w:val="es-HN"/>
        </w:rPr>
      </w:pPr>
      <w:r w:rsidRPr="0095181F">
        <w:rPr>
          <w:i/>
          <w:iCs/>
          <w:lang w:val="es-HN"/>
        </w:rPr>
        <w:t xml:space="preserve">Creo que se ha visto un poco exagerada por medios de comunicación. Creo que no soy una población de riesgo y el que me enferme o no, no me pone en riesgo como una persona diabética o con problemas de circulación. </w:t>
      </w:r>
      <w:r w:rsidRPr="0095181F">
        <w:rPr>
          <w:lang w:val="es-HN"/>
        </w:rPr>
        <w:t>-Mujer, 26 años, trabaja desde casa.</w:t>
      </w:r>
    </w:p>
    <w:p w14:paraId="70A60B6C" w14:textId="23B8D70C" w:rsidR="0095181F" w:rsidRPr="0095181F" w:rsidRDefault="0095181F" w:rsidP="0095181F">
      <w:pPr>
        <w:pStyle w:val="Prrafocomn"/>
        <w:ind w:left="708" w:firstLine="0"/>
        <w:rPr>
          <w:lang w:val="es-HN"/>
        </w:rPr>
      </w:pPr>
      <w:r w:rsidRPr="0095181F">
        <w:rPr>
          <w:i/>
          <w:iCs/>
          <w:lang w:val="es-HN"/>
        </w:rPr>
        <w:t xml:space="preserve">Aquí donde vivo hay mucha gente indiferente, que no le importa la crisis que está generando esto del COVID-19, y la indiferencia. Yo he platicado con algunas personas en la calle, cuando voy a la pulpería, o el mercadito y no creen en esto, dicen que es mentira, que es algo inventado, entonces, y al final ellos corren un riesgo porque pasan en la calle, veo que se reúnen, hacen reuniones, fiestas, he sido testigo de eso. Visitan a sus amigos en las casas, familiares se visitan entre ellos, veo niños en la calle jugando con sus padres, no les importa. </w:t>
      </w:r>
      <w:r w:rsidRPr="0095181F">
        <w:rPr>
          <w:lang w:val="es-HN"/>
        </w:rPr>
        <w:t>-Hombre, 45 años, empleado del sector informal de la economía.</w:t>
      </w:r>
    </w:p>
    <w:p w14:paraId="2D111317" w14:textId="77777777" w:rsidR="0095181F" w:rsidRPr="0095181F" w:rsidRDefault="0095181F" w:rsidP="0095181F">
      <w:pPr>
        <w:pStyle w:val="SubtituloInterno1"/>
      </w:pPr>
      <w:r w:rsidRPr="0095181F">
        <w:t>Información sobre la situación de COVID-19</w:t>
      </w:r>
    </w:p>
    <w:p w14:paraId="03161FB8" w14:textId="77777777" w:rsidR="0095181F" w:rsidRPr="0095181F" w:rsidRDefault="0095181F" w:rsidP="0095181F">
      <w:pPr>
        <w:pStyle w:val="Prrafocomn"/>
        <w:rPr>
          <w:lang w:val="es-HN"/>
        </w:rPr>
      </w:pPr>
      <w:r w:rsidRPr="0095181F">
        <w:rPr>
          <w:lang w:val="es-HN"/>
        </w:rPr>
        <w:t>Al indagar respecto al consumo mediático relativo a la situación de COVID-19, muchos entrevistados reportan informarse por redes sociales, cadenas nacionales de radio y televisión, así como por comunicaciones personales con terceros. Adicionalmente, se percibe que exponerse a la información respecto a estadísticas diarias de COVID-19 puede ser perjudicial para la salud mental. Según comentan los informantes: </w:t>
      </w:r>
    </w:p>
    <w:p w14:paraId="52D91D90" w14:textId="1269484E" w:rsidR="0095181F" w:rsidRPr="0095181F" w:rsidRDefault="0095181F" w:rsidP="0095181F">
      <w:pPr>
        <w:pStyle w:val="Prrafocomn"/>
        <w:ind w:left="708" w:firstLine="0"/>
        <w:rPr>
          <w:lang w:val="es-HN"/>
        </w:rPr>
      </w:pPr>
      <w:r w:rsidRPr="0095181F">
        <w:rPr>
          <w:i/>
          <w:iCs/>
          <w:lang w:val="es-HN"/>
        </w:rPr>
        <w:t xml:space="preserve">Actualmente dejé de leer todos los medios, de leer en redes sociales, no miro noticieros. Actualmente digo ‘no quiero saber nada ya’. Es contradictorio porque al inicio me alarmaba muchísimo, pasaba todo el tiempo alarmada, me generaba más preocupación. La verdad me ponía con un estado de ánimo bajísimo (…) yo he optado por no ver nada y es mejor. </w:t>
      </w:r>
      <w:r w:rsidRPr="0095181F">
        <w:rPr>
          <w:lang w:val="es-HN"/>
        </w:rPr>
        <w:t>- Mujer, 29 años, trabaja in situ.</w:t>
      </w:r>
    </w:p>
    <w:p w14:paraId="6E4FEDDA" w14:textId="77777777" w:rsidR="0095181F" w:rsidRPr="0095181F" w:rsidRDefault="0095181F" w:rsidP="0095181F">
      <w:pPr>
        <w:pStyle w:val="SubtituloInterno1"/>
      </w:pPr>
      <w:r w:rsidRPr="0095181F">
        <w:t>Preocupación por el ámbito económico</w:t>
      </w:r>
    </w:p>
    <w:p w14:paraId="0B64C6E0" w14:textId="77777777" w:rsidR="0095181F" w:rsidRPr="0095181F" w:rsidRDefault="0095181F" w:rsidP="0095181F">
      <w:pPr>
        <w:pStyle w:val="Prrafocomn"/>
        <w:rPr>
          <w:lang w:val="es-HN"/>
        </w:rPr>
      </w:pPr>
      <w:r w:rsidRPr="0095181F">
        <w:rPr>
          <w:lang w:val="es-HN"/>
        </w:rPr>
        <w:lastRenderedPageBreak/>
        <w:t>Una de las preocupaciones más recurrentes de los entrevistados corresponde al ámbito económico. En tal sentido, las medidas de cuarentena han creado sentimientos de incertidumbre en la condición laboral de algunos informantes. De manera específica, hay narraciones que denotan que se han cerrado oportunidades de acceso al mercado laboral, ha habido suspensiones de trabajadores o una disminución en el ingreso económico de los participantes, detonando así reacciones de estrés. Un ejemplo de ello se evidencia en el siguiente fragmento:  </w:t>
      </w:r>
    </w:p>
    <w:p w14:paraId="5D7D1848" w14:textId="647DE79F" w:rsidR="0095181F" w:rsidRPr="0095181F" w:rsidRDefault="0095181F" w:rsidP="0095181F">
      <w:pPr>
        <w:pStyle w:val="Prrafocomn"/>
        <w:ind w:left="708" w:firstLine="0"/>
        <w:rPr>
          <w:lang w:val="es-HN"/>
        </w:rPr>
      </w:pPr>
      <w:r w:rsidRPr="0095181F">
        <w:rPr>
          <w:i/>
          <w:iCs/>
          <w:lang w:val="es-HN"/>
        </w:rPr>
        <w:t>Debido a la suspensión laboral estoy preocupado por mis finanzas. Antes no se comía tanto como ahora y los gastos de luz, agua, teléfono, pues hay que tenerlos. La colegiatura de mis hijos es lo que más me preocupa y esto me ha bajoneado un poco y me he sentido un poco triste y para decir que estaba preparado económicamente, no lo estaba. -</w:t>
      </w:r>
      <w:r w:rsidRPr="0095181F">
        <w:rPr>
          <w:lang w:val="es-HN"/>
        </w:rPr>
        <w:t>Hombre, 28 años, desempleado.</w:t>
      </w:r>
    </w:p>
    <w:p w14:paraId="23197326" w14:textId="77777777" w:rsidR="0095181F" w:rsidRPr="0095181F" w:rsidRDefault="0095181F" w:rsidP="0095181F">
      <w:pPr>
        <w:pStyle w:val="SubtituloInterno"/>
      </w:pPr>
      <w:r w:rsidRPr="0095181F">
        <w:t>Alteraciones en los hábitos</w:t>
      </w:r>
    </w:p>
    <w:p w14:paraId="22634F59" w14:textId="77777777" w:rsidR="0095181F" w:rsidRPr="0095181F" w:rsidRDefault="0095181F" w:rsidP="0095181F">
      <w:pPr>
        <w:pStyle w:val="SubtituloInterno1"/>
      </w:pPr>
      <w:r w:rsidRPr="0095181F">
        <w:t>Hábitos alimenticios</w:t>
      </w:r>
    </w:p>
    <w:p w14:paraId="56E7DB4D" w14:textId="77777777" w:rsidR="0095181F" w:rsidRPr="0095181F" w:rsidRDefault="0095181F" w:rsidP="0095181F">
      <w:pPr>
        <w:pStyle w:val="Prrafocomn"/>
        <w:rPr>
          <w:lang w:val="es-HN"/>
        </w:rPr>
      </w:pPr>
      <w:r w:rsidRPr="0095181F">
        <w:rPr>
          <w:lang w:val="es-HN"/>
        </w:rPr>
        <w:t>Durante la cuarentena por COVID-19 algunas personas reportan cambios significativos en sus hábitos alimenticios. Por una parte, hay quienes han consumido mayores cantidades de comida debido a la ansiedad que la situación de crisis les provoca. Ante esto, una de ellas comenta:</w:t>
      </w:r>
    </w:p>
    <w:p w14:paraId="638FF7E6" w14:textId="2E8D97E7" w:rsidR="0095181F" w:rsidRPr="0095181F" w:rsidRDefault="0095181F" w:rsidP="0095181F">
      <w:pPr>
        <w:pStyle w:val="Prrafocomn"/>
        <w:ind w:left="708" w:firstLine="0"/>
        <w:rPr>
          <w:lang w:val="es-HN"/>
        </w:rPr>
      </w:pPr>
      <w:r w:rsidRPr="0095181F">
        <w:rPr>
          <w:i/>
          <w:iCs/>
          <w:lang w:val="es-HN"/>
        </w:rPr>
        <w:t>En cuanto a la alimentación, creo que me he pasado un poco, me ha dado más ansiedad. Sí he comido más, me he descuidado un poco de mi dieta alimenticia, he estado comiendo un poco más, he subido más de peso debido a la ansiedad por todo esto. -</w:t>
      </w:r>
      <w:r w:rsidRPr="0095181F">
        <w:rPr>
          <w:lang w:val="es-HN"/>
        </w:rPr>
        <w:t>Mujer, 47 años, empleo informal.</w:t>
      </w:r>
    </w:p>
    <w:p w14:paraId="2526262C" w14:textId="77777777" w:rsidR="0095181F" w:rsidRPr="0095181F" w:rsidRDefault="0095181F" w:rsidP="0095181F">
      <w:pPr>
        <w:pStyle w:val="Prrafocomn"/>
        <w:rPr>
          <w:lang w:val="es-HN"/>
        </w:rPr>
      </w:pPr>
      <w:r w:rsidRPr="0095181F">
        <w:rPr>
          <w:lang w:val="es-HN"/>
        </w:rPr>
        <w:t>Lo contrario también se ha reportado. Hay personas que comentan haber disminuido su ingesta de alimentos ya sea porque no sienten tanta hambre -presentan fluctuaciones constantes en cuanto a las cantidades de comida consumidas- o por el limitado acceso a los mismos. En este sentido expresan:</w:t>
      </w:r>
    </w:p>
    <w:p w14:paraId="7ED4238F" w14:textId="103084B2" w:rsidR="0095181F" w:rsidRPr="0095181F" w:rsidRDefault="0095181F" w:rsidP="0095181F">
      <w:pPr>
        <w:pStyle w:val="Prrafocomn"/>
        <w:ind w:left="708" w:firstLine="0"/>
        <w:rPr>
          <w:lang w:val="es-HN"/>
        </w:rPr>
      </w:pPr>
      <w:r w:rsidRPr="0095181F">
        <w:rPr>
          <w:i/>
          <w:iCs/>
          <w:lang w:val="es-HN"/>
        </w:rPr>
        <w:t>Más restringidos porque ya no podés comer como antes. Tenés que limitarte muchas cosas: una porque no las podés comprar todos los días, tenés que economizar porque te terminás la comida en una semana y no podés salir a comprar. -</w:t>
      </w:r>
      <w:r w:rsidRPr="0095181F">
        <w:rPr>
          <w:lang w:val="es-HN"/>
        </w:rPr>
        <w:t>Mujer, 42 años, trabajo remunerado en casa.</w:t>
      </w:r>
    </w:p>
    <w:p w14:paraId="2B652753" w14:textId="77777777" w:rsidR="0095181F" w:rsidRPr="0095181F" w:rsidRDefault="0095181F" w:rsidP="0095181F">
      <w:pPr>
        <w:pStyle w:val="SubtituloInterno1"/>
      </w:pPr>
      <w:r w:rsidRPr="0095181F">
        <w:t>Hábitos del sueño</w:t>
      </w:r>
    </w:p>
    <w:p w14:paraId="62A27716" w14:textId="77777777" w:rsidR="0095181F" w:rsidRPr="0095181F" w:rsidRDefault="0095181F" w:rsidP="0095181F">
      <w:pPr>
        <w:pStyle w:val="Prrafocomn"/>
        <w:rPr>
          <w:lang w:val="es-HN"/>
        </w:rPr>
      </w:pPr>
      <w:r w:rsidRPr="0095181F">
        <w:rPr>
          <w:lang w:val="es-HN"/>
        </w:rPr>
        <w:lastRenderedPageBreak/>
        <w:t>Los hábitos del sueño también han sufrido un impacto negativo a causa de la cuarentena, tanto en la cantidad de horas que las personas logran dormir como en la calidad del sueño y el descanso percibido. Además, el cambio de rutina ha hecho que la higiene del sueño experimente cambios significativos. Sobre esto los entrevistados comentan:</w:t>
      </w:r>
    </w:p>
    <w:p w14:paraId="0DBF8254" w14:textId="56620146" w:rsidR="0095181F" w:rsidRPr="0095181F" w:rsidRDefault="0095181F" w:rsidP="0095181F">
      <w:pPr>
        <w:pStyle w:val="Prrafocomn"/>
        <w:ind w:left="708" w:firstLine="0"/>
        <w:rPr>
          <w:lang w:val="es-HN"/>
        </w:rPr>
      </w:pPr>
      <w:r w:rsidRPr="0095181F">
        <w:rPr>
          <w:i/>
          <w:iCs/>
          <w:lang w:val="es-HN"/>
        </w:rPr>
        <w:t xml:space="preserve">Mal, la verdad me ha afectado mucho, tengo un problema de no poder dormir bien. A veces siento que duermo, pero igual me despierto cansada, sigo pensando aun estando dormida, no lo sé, pero sí siento, pero no he descansado como antes. – </w:t>
      </w:r>
      <w:r w:rsidRPr="0095181F">
        <w:rPr>
          <w:lang w:val="es-HN"/>
        </w:rPr>
        <w:t>Mujer, 29 años, trabajo in situ.</w:t>
      </w:r>
    </w:p>
    <w:p w14:paraId="6072BA3D" w14:textId="3290C6E7" w:rsidR="0095181F" w:rsidRPr="0095181F" w:rsidRDefault="0095181F" w:rsidP="0095181F">
      <w:pPr>
        <w:pStyle w:val="Prrafocomn"/>
        <w:ind w:left="708" w:firstLine="0"/>
        <w:rPr>
          <w:lang w:val="es-HN"/>
        </w:rPr>
      </w:pPr>
      <w:r w:rsidRPr="0095181F">
        <w:rPr>
          <w:i/>
          <w:iCs/>
          <w:lang w:val="es-HN"/>
        </w:rPr>
        <w:t>Duermo de día y de noche, generalmente me acuesto a las 5:00 o 6:00 de la mañana porque no puedo dormir, y duermo en el día. -</w:t>
      </w:r>
      <w:r w:rsidRPr="0095181F">
        <w:rPr>
          <w:lang w:val="es-HN"/>
        </w:rPr>
        <w:t>Hombre, 31 años, empleado del sector informal de la economía. </w:t>
      </w:r>
    </w:p>
    <w:p w14:paraId="2C5F9266" w14:textId="77777777" w:rsidR="0095181F" w:rsidRPr="0095181F" w:rsidRDefault="0095181F" w:rsidP="0095181F">
      <w:pPr>
        <w:pStyle w:val="SubtituloInterno1"/>
      </w:pPr>
      <w:r w:rsidRPr="0095181F">
        <w:t>Tiempo de ocio</w:t>
      </w:r>
    </w:p>
    <w:p w14:paraId="69801D88" w14:textId="77777777" w:rsidR="0095181F" w:rsidRPr="0095181F" w:rsidRDefault="0095181F" w:rsidP="0095181F">
      <w:pPr>
        <w:pStyle w:val="Prrafocomn"/>
        <w:rPr>
          <w:lang w:val="es-HN"/>
        </w:rPr>
      </w:pPr>
      <w:r w:rsidRPr="0095181F">
        <w:rPr>
          <w:lang w:val="es-HN"/>
        </w:rPr>
        <w:t>El tiempo de cuarentena ha significado una limitación para realizar actividades que implican estar en espacios abiertos o fuera de casa. Sin embargo, algunos de los informantes comentan que este tiempo les ha posibilitado practicar actividades de juego que les permiten mantenerse distraídos y fomentar las relaciones familiares, o retomar pasatiempos que por falta de tiempo no podían realizar antes. Un entrevistado comenta lo siguiente:</w:t>
      </w:r>
    </w:p>
    <w:p w14:paraId="72F9D95F" w14:textId="55C94236" w:rsidR="0095181F" w:rsidRPr="0095181F" w:rsidRDefault="0095181F" w:rsidP="0095181F">
      <w:pPr>
        <w:pStyle w:val="Prrafocomn"/>
        <w:ind w:left="708" w:firstLine="0"/>
        <w:rPr>
          <w:lang w:val="es-HN"/>
        </w:rPr>
      </w:pPr>
      <w:r w:rsidRPr="0095181F">
        <w:rPr>
          <w:i/>
          <w:iCs/>
          <w:lang w:val="es-HN"/>
        </w:rPr>
        <w:t>Particularmente me gusta tocar guitarra, entonces en mis momentos libres me pongo a practicar y, además, me gusta leer de vez en cuando y actualmente estoy leyendo un libro. Esta es la forma en que trato de distraerme cuando tengo tiempo. -</w:t>
      </w:r>
      <w:r w:rsidRPr="0095181F">
        <w:rPr>
          <w:lang w:val="es-HN"/>
        </w:rPr>
        <w:t>Hombre, 31 años, empleado del sector salud.</w:t>
      </w:r>
    </w:p>
    <w:p w14:paraId="2EAA92BC" w14:textId="3B5303C8" w:rsidR="00BF6A48" w:rsidRPr="0095181F" w:rsidRDefault="0095181F" w:rsidP="0095181F">
      <w:pPr>
        <w:pStyle w:val="Prrafocomn"/>
        <w:ind w:left="708" w:firstLine="0"/>
        <w:rPr>
          <w:lang w:val="es-AR"/>
        </w:rPr>
      </w:pPr>
      <w:r w:rsidRPr="0095181F">
        <w:rPr>
          <w:i/>
          <w:iCs/>
          <w:lang w:val="es-HN"/>
        </w:rPr>
        <w:t>Las que realiza uno al estar en casa con la familia, hemos visto películas, hemos compartido momentos que hace algún tiempo no hacíamos juntos. -</w:t>
      </w:r>
      <w:r w:rsidRPr="0095181F">
        <w:rPr>
          <w:lang w:val="es-HN"/>
        </w:rPr>
        <w:t>Hombre, 54 años, trabajo in situ.</w:t>
      </w:r>
    </w:p>
    <w:p w14:paraId="5BD8B56E" w14:textId="77777777" w:rsidR="00BF6A48" w:rsidRPr="00BF6A48" w:rsidRDefault="00BF6A48" w:rsidP="00BF6A48">
      <w:pPr>
        <w:pStyle w:val="Ttulosinternos"/>
        <w:rPr>
          <w:lang w:val="es-CL"/>
        </w:rPr>
      </w:pPr>
      <w:bookmarkStart w:id="0" w:name="_Toc29138047"/>
      <w:r w:rsidRPr="00BF6A48">
        <w:rPr>
          <w:lang w:val="es-CL"/>
        </w:rPr>
        <w:t>Discusión</w:t>
      </w:r>
    </w:p>
    <w:bookmarkEnd w:id="0"/>
    <w:p w14:paraId="1774ACF7" w14:textId="77777777" w:rsidR="0095181F" w:rsidRPr="0095181F" w:rsidRDefault="0095181F" w:rsidP="0095181F">
      <w:pPr>
        <w:pStyle w:val="Prrafocomn"/>
        <w:rPr>
          <w:lang w:val="es-HN"/>
        </w:rPr>
      </w:pPr>
      <w:r w:rsidRPr="0095181F">
        <w:rPr>
          <w:lang w:val="es-HN"/>
        </w:rPr>
        <w:t xml:space="preserve">Los resultados de este estudio revelan que los participantes experimentan preocupaciones por la salud propia y de terceros, lo que indica que están conscientes sobre el peligro de contagio del COVID-19. Adicionalmente, comentan que la exposición constante a la información que brindan los medios de comunicación sobre el COVID-19 </w:t>
      </w:r>
      <w:r w:rsidRPr="0095181F">
        <w:rPr>
          <w:lang w:val="es-HN"/>
        </w:rPr>
        <w:lastRenderedPageBreak/>
        <w:t xml:space="preserve">es causante de estrés, por lo que han optado por reducir el consumo mediático. Estos resultados son coherentes con un estudio previo en el cual se encontró que el temor al COVID-19 está determinado por la ansiedad por la salud propia, la preocupación por el bienestar de los seres queridos y el uso regular de las redes sociales </w:t>
      </w:r>
      <w:r w:rsidRPr="0095181F">
        <w:rPr>
          <w:lang w:val="es-HN"/>
        </w:rPr>
        <w:fldChar w:fldCharType="begin" w:fldLock="1"/>
      </w:r>
      <w:r w:rsidRPr="0095181F">
        <w:rPr>
          <w:lang w:val="es-HN"/>
        </w:rPr>
        <w:instrText>ADDIN CSL_CITATION {"citationItems":[{"id":"ITEM-1","itemData":{"DOI":"https://doi.org/10.1016/j.janxdis.2020.102258","ISSN":"0887-6185","abstract":"Fear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Disorders","id":"ITEM-1","issued":{"date-parts":[["2020"]]},"page":"102258","title":"Fear of the coronavirus (COVID-19): Predictors in an online study conducted in March 2020","type":"article-journal","volume":"74"},"uris":["http://www.mendeley.com/documents/?uuid=2444f6d2-5d6b-4c6a-97a2-f1e2104d116f"]}],"mendeley":{"formattedCitation":"(Mertens et al., 2020)","plainTextFormattedCitation":"(Mertens et al., 2020)","previouslyFormattedCitation":"(Mertens et al., 2020)"},"properties":{"noteIndex":0},"schema":"https://github.com/citation-style-language/schema/raw/master/csl-citation.json"}</w:instrText>
      </w:r>
      <w:r w:rsidRPr="0095181F">
        <w:rPr>
          <w:lang w:val="es-HN"/>
        </w:rPr>
        <w:fldChar w:fldCharType="separate"/>
      </w:r>
      <w:r w:rsidRPr="0095181F">
        <w:rPr>
          <w:lang w:val="es-HN"/>
        </w:rPr>
        <w:t>(Mertens et al., 2020)</w:t>
      </w:r>
      <w:r w:rsidRPr="0095181F">
        <w:rPr>
          <w:lang w:val="es-CL"/>
        </w:rPr>
        <w:fldChar w:fldCharType="end"/>
      </w:r>
      <w:r w:rsidRPr="0095181F">
        <w:rPr>
          <w:lang w:val="es-HN"/>
        </w:rPr>
        <w:t xml:space="preserve">. A pesar de esto, hay personas que por ser jóvenes y tener buena salud consideran que el COVID-19 es una situación de bajo riesgo para ellas. Esta actitud puede detonar la práctica de conductas que implican el descuido de las medidas preventivas de bioseguridad, lo que extensivamente aumentaría el riesgo de contagio entre la población. </w:t>
      </w:r>
    </w:p>
    <w:p w14:paraId="721C3261" w14:textId="77777777" w:rsidR="0095181F" w:rsidRPr="0095181F" w:rsidRDefault="0095181F" w:rsidP="0095181F">
      <w:pPr>
        <w:pStyle w:val="Prrafocomn"/>
        <w:rPr>
          <w:lang w:val="es-HN"/>
        </w:rPr>
      </w:pPr>
      <w:r w:rsidRPr="0095181F">
        <w:rPr>
          <w:lang w:val="es-HN"/>
        </w:rPr>
        <w:t xml:space="preserve">Los resultados de la presente investigación son coherentes con estudios internacionales recientes que revelan que el impacto psicológico de una cuarentena puede incluir sintomatología de insomnio, irritabilidad, ansiedad, angustia y sensación de pérdida de la libertad </w:t>
      </w:r>
      <w:r w:rsidRPr="0095181F">
        <w:rPr>
          <w:lang w:val="es-HN"/>
        </w:rPr>
        <w:fldChar w:fldCharType="begin" w:fldLock="1"/>
      </w:r>
      <w:r w:rsidRPr="0095181F">
        <w:rPr>
          <w:lang w:val="es-HN"/>
        </w:rPr>
        <w:instrText>ADDIN CSL_CITATION {"citationItems":[{"id":"ITEM-1","itemData":{"DOI":"10.35381/s.v.v4i7.670","author":[{"dropping-particle":"","family":"Piña Ferrer","given":"Lenys","non-dropping-particle":"","parse-names":false,"suffix":""}],"container-title":"Revista Arbitrada Interdisciplinaria de Ciencias de la Salud. Salud y Vida","id":"ITEM-1","issue":"7","issued":{"date-parts":[["2020"]]},"page":"188-199","title":"El COVID 19: Impacto psicológico en los seres humanos","type":"article-journal","volume":"4"},"uris":["http://www.mendeley.com/documents/?uuid=d3ac886f-d5ae-3407-8493-31a550e1d9b4"]}],"mendeley":{"formattedCitation":"(Piña Ferrer, 2020)","plainTextFormattedCitation":"(Piña Ferrer, 2020)","previouslyFormattedCitation":"(Piña Ferrer, 2020)"},"properties":{"noteIndex":0},"schema":"https://github.com/citation-style-language/schema/raw/master/csl-citation.json"}</w:instrText>
      </w:r>
      <w:r w:rsidRPr="0095181F">
        <w:rPr>
          <w:lang w:val="es-HN"/>
        </w:rPr>
        <w:fldChar w:fldCharType="separate"/>
      </w:r>
      <w:r w:rsidRPr="0095181F">
        <w:rPr>
          <w:lang w:val="es-HN"/>
        </w:rPr>
        <w:t>(Piña Ferrer, 2020)</w:t>
      </w:r>
      <w:r w:rsidRPr="0095181F">
        <w:rPr>
          <w:lang w:val="es-CL"/>
        </w:rPr>
        <w:fldChar w:fldCharType="end"/>
      </w:r>
      <w:r w:rsidRPr="0095181F">
        <w:rPr>
          <w:lang w:val="es-HN"/>
        </w:rPr>
        <w:t xml:space="preserve">. Además, las medidas preventivas, como el confinamiento y el distanciamiento social, han tenido repercusiones económicas que se convierten en fuentes adicionales de estrés para los individuos </w:t>
      </w:r>
      <w:r w:rsidRPr="0095181F">
        <w:rPr>
          <w:lang w:val="es-HN"/>
        </w:rPr>
        <w:fldChar w:fldCharType="begin" w:fldLock="1"/>
      </w:r>
      <w:r w:rsidRPr="0095181F">
        <w:rPr>
          <w:lang w:val="es-HN"/>
        </w:rPr>
        <w:instrText>ADDIN CSL_CITATION {"citationItems":[{"id":"ITEM-1","itemData":{"DOI":"10.1037/tra0000753","ISSN":"1942-969X (Electronic)","PMID":"32551750","abstract":"With one of the highest testing rates of COVID-19 in Latin America, Chile continues  to record low mortality rates from the disease. Several measures such as curfews, cancellation of large gatherings, and closure of schools and businesses have been implemented. Against the backdrop of high levels of alcohol/substance abuse, mental health disorders, and inequalities across Chile, it is likely that levels of stress and anxiety will peak during the COVID-19 pandemic. As key public health responses such as testing, contact tracing, isolation and management of confirmed cases of COVID-19 are being ramped up, it is expedient to prioritize measures to safeguard the mental health of Chileans. (PsycInfo Database Record (c) 2020 APA, all rights reserved).","author":[{"dropping-particle":"","family":"Caqueo-Urízar","given":"Alejandra","non-dropping-particle":"","parse-names":false,"suffix":""},{"dropping-particle":"","family":"Urzúa","given":"Alfonso","non-dropping-particle":"","parse-names":false,"suffix":""},{"dropping-particle":"","family":"Aragón-Caqueo","given":"Diego","non-dropping-particle":"","parse-names":false,"suffix":""},{"dropping-particle":"","family":"Charles","given":"Carlo Handy","non-dropping-particle":"","parse-names":false,"suffix":""},{"dropping-particle":"","family":"El-Khatib","given":"Ziad","non-dropping-particle":"","parse-names":false,"suffix":""},{"dropping-particle":"","family":"Otu","given":"Akaninyene","non-dropping-particle":"","parse-names":false,"suffix":""},{"dropping-particle":"","family":"Yaya","given":"Sanni","non-dropping-particle":"","parse-names":false,"suffix":""}],"container-title":"Psychological trauma : theory, research, practice and policy","id":"ITEM-1","issued":{"date-parts":[["2020","6"]]},"language":"eng","publisher-place":"United States","title":"Mental health and the COVID-19 pandemic in Chile.","type":"article-journal"},"uris":["http://www.mendeley.com/documents/?uuid=33f07a63-080b-4515-89a7-33acf2598bc6"]}],"mendeley":{"formattedCitation":"(Caqueo-Urízar et al., 2020)","plainTextFormattedCitation":"(Caqueo-Urízar et al., 2020)","previouslyFormattedCitation":"(Caqueo-Urízar et al., 2020)"},"properties":{"noteIndex":0},"schema":"https://github.com/citation-style-language/schema/raw/master/csl-citation.json"}</w:instrText>
      </w:r>
      <w:r w:rsidRPr="0095181F">
        <w:rPr>
          <w:lang w:val="es-HN"/>
        </w:rPr>
        <w:fldChar w:fldCharType="separate"/>
      </w:r>
      <w:r w:rsidRPr="0095181F">
        <w:rPr>
          <w:lang w:val="es-HN"/>
        </w:rPr>
        <w:t>(Caqueo-Urízar et al., 2020)</w:t>
      </w:r>
      <w:r w:rsidRPr="0095181F">
        <w:rPr>
          <w:lang w:val="es-CL"/>
        </w:rPr>
        <w:fldChar w:fldCharType="end"/>
      </w:r>
      <w:r w:rsidRPr="0095181F">
        <w:rPr>
          <w:lang w:val="es-HN"/>
        </w:rPr>
        <w:t xml:space="preserve">. Según reportan los participantes en el presente estudio, estos estresores están vinculados con las preocupaciones por la reducción del acceso al mercado laboral, la suspensión o cancelación de contratos de trabajo y la disminución de los ingresos financieros. </w:t>
      </w:r>
    </w:p>
    <w:p w14:paraId="3EC5AB59" w14:textId="77777777" w:rsidR="0095181F" w:rsidRPr="0095181F" w:rsidRDefault="0095181F" w:rsidP="0095181F">
      <w:pPr>
        <w:pStyle w:val="Prrafocomn"/>
        <w:rPr>
          <w:lang w:val="es-HN"/>
        </w:rPr>
      </w:pPr>
      <w:r w:rsidRPr="0095181F">
        <w:rPr>
          <w:lang w:val="es-HN"/>
        </w:rPr>
        <w:t xml:space="preserve">Adicionalmente, los hallazgos revelan alteraciones cualitativas y cuantitativas en los hábitos de sueño y el consumo de alimentos, asociadas con la crisis del COVID-19. Esto pone de manifiesto que el confinamiento y el temor al contagio del virus podrían dejar entre la población hondureña secuelas que se prolongarán incluso después de que se atempere la situación actual. Para el caso, la alteración de los hábitos de sueño ha sido vinculada con problemas de salud mental como la depresión, irritabilidad, regulación emocional y riesgo suicida </w:t>
      </w:r>
      <w:r w:rsidRPr="0095181F">
        <w:rPr>
          <w:lang w:val="es-HN"/>
        </w:rPr>
        <w:fldChar w:fldCharType="begin" w:fldLock="1"/>
      </w:r>
      <w:r w:rsidRPr="0095181F">
        <w:rPr>
          <w:lang w:val="es-HN"/>
        </w:rPr>
        <w:instrText>ADDIN CSL_CITATION {"citationItems":[{"id":"ITEM-1","itemData":{"author":[{"dropping-particle":"","family":"Vilchez-Cornejo","given":"Chile","non-dropping-particle":"","parse-names":false,"suffix":""},{"dropping-particle":"","family":"Torres-Román","given":"Smith","non-dropping-particle":"","parse-names":false,"suffix":""},{"dropping-particle":"","family":"Tereza","given":"Priscila","non-dropping-particle":"","parse-names":false,"suffix":""},{"dropping-particle":"","family":"Cruz","given":"Córdova-De","non-dropping-particle":"la","parse-names":false,"suffix":""},{"dropping-particle":"","family":"Jesús","given":"Juan","non-dropping-particle":"","parse-names":false,"suffix":""},{"dropping-particle":"","family":"Alberto","given":"Luis","non-dropping-particle":"","parse-names":false,"suffix":""}],"container-title":"Revista Chilena de Neuropsiquiatría","id":"ITEM-1","issue":"4","issued":{"date-parts":[["2016"]]},"page":"272-281","title":"Salud mental y calidad de sueño en estudiantes de ocho facultades de medicina humana del Perú","type":"article-journal","volume":"54"},"uris":["http://www.mendeley.com/documents/?uuid=bcc38909-81bc-383c-843c-fda0ccfcebf8"]}],"mendeley":{"formattedCitation":"(Vilchez-Cornejo et al., 2016)","plainTextFormattedCitation":"(Vilchez-Cornejo et al., 2016)","previouslyFormattedCitation":"(Vilchez-Cornejo et al., 2016)"},"properties":{"noteIndex":0},"schema":"https://github.com/citation-style-language/schema/raw/master/csl-citation.json"}</w:instrText>
      </w:r>
      <w:r w:rsidRPr="0095181F">
        <w:rPr>
          <w:lang w:val="es-HN"/>
        </w:rPr>
        <w:fldChar w:fldCharType="separate"/>
      </w:r>
      <w:r w:rsidRPr="0095181F">
        <w:rPr>
          <w:lang w:val="es-HN"/>
        </w:rPr>
        <w:t>(Vilchez-Cornejo et al., 2016)</w:t>
      </w:r>
      <w:r w:rsidRPr="0095181F">
        <w:rPr>
          <w:lang w:val="es-CL"/>
        </w:rPr>
        <w:fldChar w:fldCharType="end"/>
      </w:r>
      <w:r w:rsidRPr="0095181F">
        <w:rPr>
          <w:lang w:val="es-HN"/>
        </w:rPr>
        <w:t xml:space="preserve">. Además, la persistencia de estas alteraciones podría suponer una dificultad práctica cuando las personas tengan que retomar su rutina laboral o estudiantil. Considerando esto, el abordaje de los problemas de sueño es indispensable en tiempos de confinamiento, ya que de esta forma se reduce el impacto del estrés y previene el deterioro en las interacciones sociales de las personas </w:t>
      </w:r>
      <w:r w:rsidRPr="0095181F">
        <w:rPr>
          <w:lang w:val="es-HN"/>
        </w:rPr>
        <w:fldChar w:fldCharType="begin" w:fldLock="1"/>
      </w:r>
      <w:r w:rsidRPr="0095181F">
        <w:rPr>
          <w:lang w:val="es-HN"/>
        </w:rPr>
        <w:instrText>ADDIN CSL_CITATION {"citationItems":[{"id":"ITEM-1","itemData":{"DOI":"10.1111/jsr.13052","ISSN":"0962-1105","abstract":"ABSTRACT In the current global home confinement situation due to the COVID-19 outbreak, most individuals are exposed to an unprecedented stressful situation of unknown duration. This may not only increase daytime stress, anxiety and depression levels, but also disrupt sleep. Importantly, because of the fundamental role that sleep plays in emotion regulation, sleep disturbance can have direct consequences upon next day emotional functioning. In this paper, we summarize what is known about the stress?sleep link and confinement as well as effective insomnia treatment. We discuss those effects of the current home confinement situation that can disrupt sleep but also those that could benefit sleep quality. We suggest adaptions of cognitive behavioural therapy elements that are feasible to implement for those facing changed work schedules and requirements, those with health anxiety and those handling childcare and home-schooling, whilst also recognizing the general limitations imposed on physical exercise and social interaction. Managing sleep problems as best as possible during home confinement can limit stress and possibly prevent disruptions of social relationships.","author":[{"dropping-particle":"","family":"Altena","given":"Ellemarije","non-dropping-particle":"","parse-names":false,"suffix":""},{"dropping-particle":"","family":"Baglioni","given":"Chiara","non-dropping-particle":"","parse-names":false,"suffix":""},{"dropping-particle":"","family":"Espie","given":"Colin A","non-dropping-particle":"","parse-names":false,"suffix":""},{"dropping-particle":"","family":"Ellis","given":"Jason","non-dropping-particle":"","parse-names":false,"suffix":""},{"dropping-particle":"","family":"Gavriloff","given":"Dimitri","non-dropping-particle":"","parse-names":false,"suffix":""},{"dropping-particle":"","family":"Holzinger","given":"Brigitte","non-dropping-particle":"","parse-names":false,"suffix":""},{"dropping-particle":"","family":"Schlarb","given":"Angelika","non-dropping-particle":"","parse-names":false,"suffix":""},{"dropping-particle":"","family":"Frase","given":"Lukas","non-dropping-particle":"","parse-names":false,"suffix":""},{"dropping-particle":"","family":"Jernelöv","given":"Susanna","non-dropping-particle":"","parse-names":false,"suffix":""},{"dropping-particle":"","family":"Riemann","given":"Dieter","non-dropping-particle":"","parse-names":false,"suffix":""}],"container-title":"Journal of Sleep Research","id":"ITEM-1","issue":"4","issued":{"date-parts":[["2020","8","1"]]},"note":"doi: 10.1111/jsr.13052","page":"e13052","title":"Dealing with sleep problems during home confinement due to the COVID-19 outbreak: Practical recommendations from a task force of the European CBT-I Academy","type":"article-journal","volume":"29"},"uris":["http://www.mendeley.com/documents/?uuid=9bdf7792-fec4-4c2b-9954-f1799511717d"]}],"mendeley":{"formattedCitation":"(Altena et al., 2020)","plainTextFormattedCitation":"(Altena et al., 2020)","previouslyFormattedCitation":"(Altena et al., 2020)"},"properties":{"noteIndex":0},"schema":"https://github.com/citation-style-language/schema/raw/master/csl-citation.json"}</w:instrText>
      </w:r>
      <w:r w:rsidRPr="0095181F">
        <w:rPr>
          <w:lang w:val="es-HN"/>
        </w:rPr>
        <w:fldChar w:fldCharType="separate"/>
      </w:r>
      <w:r w:rsidRPr="0095181F">
        <w:rPr>
          <w:lang w:val="es-HN"/>
        </w:rPr>
        <w:t>(Altena et al., 2020)</w:t>
      </w:r>
      <w:r w:rsidRPr="0095181F">
        <w:rPr>
          <w:lang w:val="es-CL"/>
        </w:rPr>
        <w:fldChar w:fldCharType="end"/>
      </w:r>
      <w:r w:rsidRPr="0095181F">
        <w:rPr>
          <w:lang w:val="es-HN"/>
        </w:rPr>
        <w:t>.</w:t>
      </w:r>
    </w:p>
    <w:p w14:paraId="404B55C4" w14:textId="77777777" w:rsidR="0095181F" w:rsidRPr="0095181F" w:rsidRDefault="0095181F" w:rsidP="0095181F">
      <w:pPr>
        <w:pStyle w:val="Prrafocomn"/>
        <w:rPr>
          <w:lang w:val="es-HN"/>
        </w:rPr>
      </w:pPr>
      <w:r w:rsidRPr="0095181F">
        <w:rPr>
          <w:lang w:val="es-HN"/>
        </w:rPr>
        <w:t xml:space="preserve">Por otro lado, los entrevistados en el presente estudio reportan variaciones en sus hábitos alimenticios. Esto ha sido evidenciado también en investigaciones realizadas en Italia, que señalan que durante el confinamiento un porcentaje significativo de los participantes reportaban un aumento en su peso </w:t>
      </w:r>
      <w:r w:rsidRPr="0095181F">
        <w:rPr>
          <w:lang w:val="es-HN"/>
        </w:rPr>
        <w:fldChar w:fldCharType="begin" w:fldLock="1"/>
      </w:r>
      <w:r w:rsidRPr="0095181F">
        <w:rPr>
          <w:lang w:val="es-HN"/>
        </w:rPr>
        <w:instrText>ADDIN CSL_CITATION {"citationItems":[{"id":"ITEM-1","itemData":{"DOI":"10.1186/s12967-020-02399-5","ISSN":"1479-5876","abstract":"On December 12th 2019, a new coronavirus (SARS-Cov2) emerged in Wuhan, China, sparking a pandemic of acute respiratory syndrome in humans (COVID-19). On the 24th of April 2020, the number of COVID-19 deaths in the world, according to the COVID-Case Tracker by Johns Hopkins University, was 195,313, and the number of COVID-19 confirmed cases was 2,783,512. The COVID-19 pandemic represents a massive impact on human health, causing sudden lifestyle changes, through social distancing and isolation at home, with social and economic consequences. Optimizing public health during this pandemic requires not only knowledge from the medical and biological sciences, but also of all human sciences related to lifestyle, social and behavioural studies, including dietary habits and lifestyle.","author":[{"dropping-particle":"","family":"Renzo","given":"Laura","non-dropping-particle":"Di","parse-names":false,"suffix":""},{"dropping-particle":"","family":"Gualtieri","given":"Paola","non-dropping-particle":"","parse-names":false,"suffix":""},{"dropping-particle":"","family":"Pivari","given":"Francesca","non-dropping-particle":"","parse-names":false,"suffix":""},{"dropping-particle":"","family":"Soldati","given":"Laura","non-dropping-particle":"","parse-names":false,"suffix":""},{"dropping-particle":"","family":"Attinà","given":"Alda","non-dropping-particle":"","parse-names":false,"suffix":""},{"dropping-particle":"","family":"Cinelli","given":"Giulia","non-dropping-particle":"","parse-names":false,"suffix":""},{"dropping-particle":"","family":"Leggeri","given":"Claudia","non-dropping-particle":"","parse-names":false,"suffix":""},{"dropping-particle":"","family":"Caparello","given":"Giovanna","non-dropping-particle":"","parse-names":false,"suffix":""},{"dropping-particle":"","family":"Barrea","given":"Luigi","non-dropping-particle":"","parse-names":false,"suffix":""},{"dropping-particle":"","family":"Scerbo","given":"Francesco","non-dropping-particle":"","parse-names":false,"suffix":""},{"dropping-particle":"","family":"Esposito","given":"Ernesto","non-dropping-particle":"","parse-names":false,"suffix":""},{"dropping-particle":"","family":"Lorenzo","given":"Antonino","non-dropping-particle":"De","parse-names":false,"suffix":""}],"container-title":"Journal of Translational Medicine","id":"ITEM-1","issue":"1","issued":{"date-parts":[["2020"]]},"page":"229","title":"Eating habits and lifestyle changes during COVID-19 lockdown: an Italian survey","type":"article-journal","volume":"18"},"uris":["http://www.mendeley.com/documents/?uuid=c07a09b5-d991-4eb7-be24-1eaa11891fd4"]}],"mendeley":{"formattedCitation":"(Di Renzo et al., 2020)","plainTextFormattedCitation":"(Di Renzo et al., 2020)","previouslyFormattedCitation":"(Di Renzo et al., 2020)"},"properties":{"noteIndex":0},"schema":"https://github.com/citation-style-language/schema/raw/master/csl-citation.json"}</w:instrText>
      </w:r>
      <w:r w:rsidRPr="0095181F">
        <w:rPr>
          <w:lang w:val="es-HN"/>
        </w:rPr>
        <w:fldChar w:fldCharType="separate"/>
      </w:r>
      <w:r w:rsidRPr="0095181F">
        <w:rPr>
          <w:lang w:val="es-HN"/>
        </w:rPr>
        <w:t>(Di Renzo et al., 2020)</w:t>
      </w:r>
      <w:r w:rsidRPr="0095181F">
        <w:rPr>
          <w:lang w:val="es-CL"/>
        </w:rPr>
        <w:fldChar w:fldCharType="end"/>
      </w:r>
      <w:r w:rsidRPr="0095181F">
        <w:rPr>
          <w:lang w:val="es-HN"/>
        </w:rPr>
        <w:t xml:space="preserve">. En tal sentido, el </w:t>
      </w:r>
      <w:r w:rsidRPr="0095181F">
        <w:rPr>
          <w:lang w:val="es-HN"/>
        </w:rPr>
        <w:lastRenderedPageBreak/>
        <w:t xml:space="preserve">desorden en la ingesta de alimentos puede vincularse como causal de sobrepeso, obesidad y desnutrición </w:t>
      </w:r>
      <w:r w:rsidRPr="0095181F">
        <w:rPr>
          <w:lang w:val="es-HN"/>
        </w:rPr>
        <w:fldChar w:fldCharType="begin" w:fldLock="1"/>
      </w:r>
      <w:r w:rsidRPr="0095181F">
        <w:rPr>
          <w:lang w:val="es-HN"/>
        </w:rPr>
        <w:instrText>ADDIN CSL_CITATION {"citationItems":[{"id":"ITEM-1","itemData":{"DOI":"10.3305/nh.2015.32.2.9171","ISSN":"0212-1611","abstract":"Resumen Objetivos: los objetivos del estudio fueron caracterizar el comportamiento alimentario cotidiano de una mues-tra de población adulta chilena, en función del Índice de Masa Corporal (IMC) y el género de los participantes, así como analizar la posible relación de estas variables con comportamientos alimentarios anómalos. Métodos: 657 participantes (437 mujeres y 220 hom-bres de 18 a 64 años) fueron evaluados con una batería de cuestionarios autoadministrados. El IMC promedio fue 25,50 kg/m 2 (24,96 kg/m 2 mujeres y 26,58 kg/m 2 hom-bres), siendo el IMC promedio de los hombres significa-tivamente mayor y ubicándose el promedio total y el del grupo de hombres en el rango de sobrepeso. Resultados: los participantes con sobrepeso (IMC ≥ 25 kg/m 2), en comparación con el grupo de nor-mopeso, tendían a realizar con mayor frecuencia las siguientes conductas: saltarse comidas, seguir dietas, comer menos comida casera, comer rápido y grandes cantidades; además de realizar más conductas alimen-tarias anómalas de distintos tipos y puntuar más en las escalas clínicas que evaluaban restricción alimentaria y sobreingesta. Los hombres mostraban significativamente más conductas alimentarias vinculadas a la sobreinges-ta, mientras que las mujeres realizaban más conductas relacionadas con la restricción alimentaria y la ingesta emocional. Discusión: los resultados obtenidos sugieren que, ade-más de \"qué\" se come, el \"cómo\" se come, en términos de conductas específicas, puede estar incidiendo en el in-cremento acelerado del exceso de peso de la población chilena. Abstract Aims: this research aimed to characterize the daily eating behavior in a sample of Chilean adults according to their Body Mass Index (BMI) and gender and to analyze the possible links between these variables and abnormal eating behaviors. Methods: 657 participants (437 women and 220 men, age range 18-64 years) were evaluated with a battery of self-administered questionnaires. Mean BMI was 25.50 kg/m 2 (women 24.96 kg/m 2 , men 26.58 kg/m 2), being significantly higher the mean of BMI in the men group, being the BMI mean of the total sample and that of the male group in the overweight range. Results: participants with overweight (BMI ≥ 25 kg/m 2), in contrast with normal-weight group, tended to do more frequently the following behaviors: skip meals, follow a diet, eat less homemade food, eat faster and in greater quantities, in addition to do a greater number of abnormal eating behaviors of various …","author":[{"dropping-particle":"","family":"Oda-Montecinos","given":"Camila","non-dropping-particle":"","parse-names":false,"suffix":""},{"dropping-particle":"","family":"Saldaña","given":"Carmina","non-dropping-particle":"","parse-names":false,"suffix":""},{"dropping-particle":"","family":"Andrés Valle","given":"Ana","non-dropping-particle":"","parse-names":false,"suffix":""}],"container-title":"Nutrición Hospitaliaria","id":"ITEM-1","issue":"2","issued":{"date-parts":[["2015"]]},"page":"590-599","title":"Comportamientos alimentarios cotidianos y anómalos en una muestra comunitaria de adultos chilenos ","type":"article-journal","volume":"32"},"uris":["http://www.mendeley.com/documents/?uuid=4451be55-353e-3027-a452-1c0e58f8a7a3"]}],"mendeley":{"formattedCitation":"(Oda-Montecinos et al., 2015)","plainTextFormattedCitation":"(Oda-Montecinos et al., 2015)","previouslyFormattedCitation":"(Oda-Montecinos et al., 2015)"},"properties":{"noteIndex":0},"schema":"https://github.com/citation-style-language/schema/raw/master/csl-citation.json"}</w:instrText>
      </w:r>
      <w:r w:rsidRPr="0095181F">
        <w:rPr>
          <w:lang w:val="es-HN"/>
        </w:rPr>
        <w:fldChar w:fldCharType="separate"/>
      </w:r>
      <w:r w:rsidRPr="0095181F">
        <w:rPr>
          <w:lang w:val="es-HN"/>
        </w:rPr>
        <w:t>(Oda-Montecinos et al., 2015)</w:t>
      </w:r>
      <w:r w:rsidRPr="0095181F">
        <w:rPr>
          <w:lang w:val="es-CL"/>
        </w:rPr>
        <w:fldChar w:fldCharType="end"/>
      </w:r>
      <w:r w:rsidRPr="0095181F">
        <w:rPr>
          <w:lang w:val="es-HN"/>
        </w:rPr>
        <w:t xml:space="preserve">. Estos últimos son problemas de salud que pueden impactar sobre la calidad de vida de las personas y, mediante los costos que se generan por atenciones médicas, en los ya debilitados sistemas sanitarias de los países. Además, estudios recientes sugieren que una dieta saludable reduce la susceptibilidad a los efectos a largo plazo del COVID-19 </w:t>
      </w:r>
      <w:r w:rsidRPr="0095181F">
        <w:rPr>
          <w:lang w:val="es-HN"/>
        </w:rPr>
        <w:fldChar w:fldCharType="begin" w:fldLock="1"/>
      </w:r>
      <w:r w:rsidRPr="0095181F">
        <w:rPr>
          <w:lang w:val="es-HN"/>
        </w:rPr>
        <w:instrText>ADDIN CSL_CITATION {"citationItems":[{"id":"ITEM-1","itemData":{"DOI":"https://doi.org/10.1016/j.bbi.2020.04.040","ISSN":"0889-1591","abstract":"While all groups are affected by the COVID-19 pandemic, the elderly, underrepresented minorities, and those with underlying medical conditions are at the greatest risk. The high rate of consumption of diets high in saturated fats, sugars, and refined carbohydrates (collectively called Western diet, WD) worldwide, contribute to the prevalence of obesity and type 2 diabetes, and could place these populations at an increased risk for severe COVID-19 pathology and mortality. WD consumption activates the innate immune system and impairs adaptive immunity, leading to chronic inflammation and impaired host defense against viruses. Furthermore, peripheral inflammation caused by COVID-19 may have long-term consequences in those that recover, leading to chronic medical conditions such as dementia and neurodegenerative disease, likely through neuroinflammatory mechanisms that can be compounded by an unhealthy diet. Thus, now more than ever, wider access to healthy foods should be a top priority and individuals should be mindful of healthy eating habits to reduce susceptibility to and long-term complications from COVID-19.","author":[{"dropping-particle":"","family":"Butler","given":"Michael J","non-dropping-particle":"","parse-names":false,"suffix":""},{"dropping-particle":"","family":"Barrientos","given":"Ruth M","non-dropping-particle":"","parse-names":false,"suffix":""}],"container-title":"Brain, Behavior, and Immunity","id":"ITEM-1","issued":{"date-parts":[["2020"]]},"page":"53-54","title":"The impact of nutrition on COVID-19 susceptibility and long-term consequences","type":"article-journal","volume":"87"},"uris":["http://www.mendeley.com/documents/?uuid=f4568191-8e68-4d13-824e-0f7ae5acd860"]}],"mendeley":{"formattedCitation":"(Butler &amp; Barrientos, 2020)","plainTextFormattedCitation":"(Butler &amp; Barrientos, 2020)","previouslyFormattedCitation":"(Butler &amp; Barrientos, 2020)"},"properties":{"noteIndex":0},"schema":"https://github.com/citation-style-language/schema/raw/master/csl-citation.json"}</w:instrText>
      </w:r>
      <w:r w:rsidRPr="0095181F">
        <w:rPr>
          <w:lang w:val="es-HN"/>
        </w:rPr>
        <w:fldChar w:fldCharType="separate"/>
      </w:r>
      <w:r w:rsidRPr="0095181F">
        <w:rPr>
          <w:lang w:val="es-HN"/>
        </w:rPr>
        <w:t>(Butler &amp; Barrientos, 2020)</w:t>
      </w:r>
      <w:r w:rsidRPr="0095181F">
        <w:rPr>
          <w:lang w:val="es-CL"/>
        </w:rPr>
        <w:fldChar w:fldCharType="end"/>
      </w:r>
      <w:r w:rsidRPr="0095181F">
        <w:rPr>
          <w:lang w:val="es-HN"/>
        </w:rPr>
        <w:t>, por lo que los mismos desórdenes alimenticios que se producen durante el confinamiento podrían incrementar la vulnerabilidad física de las personas al virus.</w:t>
      </w:r>
    </w:p>
    <w:p w14:paraId="25261147" w14:textId="77777777" w:rsidR="0095181F" w:rsidRPr="0095181F" w:rsidRDefault="0095181F" w:rsidP="0095181F">
      <w:pPr>
        <w:pStyle w:val="Prrafocomn"/>
        <w:rPr>
          <w:lang w:val="es-HN"/>
        </w:rPr>
      </w:pPr>
      <w:r w:rsidRPr="0095181F">
        <w:rPr>
          <w:lang w:val="es-HN"/>
        </w:rPr>
        <w:t xml:space="preserve">Los participantes también comentan que a raíz de la situación provocada por la pandemia ahora disponen de tiempo de ocio. Este es un factor protector importante contra el estrés y, además, hay estudios que han encontrado que tiene beneficios importantes para la salud mental </w:t>
      </w:r>
      <w:r w:rsidRPr="0095181F">
        <w:rPr>
          <w:lang w:val="es-HN"/>
        </w:rPr>
        <w:fldChar w:fldCharType="begin" w:fldLock="1"/>
      </w:r>
      <w:r w:rsidRPr="0095181F">
        <w:rPr>
          <w:lang w:val="es-HN"/>
        </w:rPr>
        <w:instrText>ADDIN CSL_CITATION {"citationItems":[{"id":"ITEM-1","itemData":{"DOI":"10.1136/jech-2016-207260","abstract":"Background Unemployment has consistently been linked to negative mental health outcomes, emphasising the need to characterise the underlying mechanisms. The current study aimed at testing whether compared with other employment groups, fewer leisure activities observed in unemployment may contribute to elevated risk for negative mental health via loss of time structure.Methods Depressive symptoms (Center for Epidemiologic Studies Depression), leisure activities (exercise, self-focused, social), and time structure (Time Structure Questionnaire (TSQ)) were assessed cross-sectionally in 406 participants (unemployed=155, employed=140, homemakers=111) recruited through Amazon Mechanical Turk.Results Controlling for gender and age, structural equation modelling revealed time structure partially (employed, homemakers) and fully (unemployed) mediated the relationship between leisure activities and depressive symptoms. With the exception of differential effects for structured routines, all other TSQ factors (sense of purpose, present orientation, effective organisation and persistence) contributed significantly to all models.Conclusions These findings support the idea that especially for the unemployed, leisure activities impose their mental health benefits through increasing individuals&amp;#039; perception of spending their time effectively. Social leisure activities that provide a sense of daily structure may thereby be a particularly promising low-cost intervention to improve mental health in this population.","author":[{"dropping-particle":"","family":"Goodman","given":"William K","non-dropping-particle":"","parse-names":false,"suffix":""},{"dropping-particle":"","family":"Geiger","given":"Ashley M","non-dropping-particle":"","parse-names":false,"suffix":""},{"dropping-particle":"","family":"Wolf","given":"Jutta M","non-dropping-particle":"","parse-names":false,"suffix":""}],"container-title":"Journal of Epidemiology and Community Health","id":"ITEM-1","issue":"1","issued":{"date-parts":[["2017","1","1"]]},"page":"4 LP  - 11","title":"Leisure activities are linked to mental health benefits by providing time structure: comparing employed, unemployed and homemakers","type":"article-journal","volume":"71"},"uris":["http://www.mendeley.com/documents/?uuid=5b9f8ab0-57dc-4f4d-bd01-b83f3dafd29c"]}],"mendeley":{"formattedCitation":"(Goodman et al., 2017)","plainTextFormattedCitation":"(Goodman et al., 2017)","previouslyFormattedCitation":"(Goodman et al., 2017)"},"properties":{"noteIndex":0},"schema":"https://github.com/citation-style-language/schema/raw/master/csl-citation.json"}</w:instrText>
      </w:r>
      <w:r w:rsidRPr="0095181F">
        <w:rPr>
          <w:lang w:val="es-HN"/>
        </w:rPr>
        <w:fldChar w:fldCharType="separate"/>
      </w:r>
      <w:r w:rsidRPr="0095181F">
        <w:rPr>
          <w:lang w:val="es-HN"/>
        </w:rPr>
        <w:t>(Goodman et al., 2017)</w:t>
      </w:r>
      <w:r w:rsidRPr="0095181F">
        <w:rPr>
          <w:lang w:val="es-CL"/>
        </w:rPr>
        <w:fldChar w:fldCharType="end"/>
      </w:r>
      <w:r w:rsidRPr="0095181F">
        <w:rPr>
          <w:lang w:val="es-HN"/>
        </w:rPr>
        <w:t xml:space="preserve">. El confinamiento también ha dado la oportunidad de realizar actividades con las personas con quienes se cohabita (típicamente familia y/o amistades), promoviendo la cohesión dentro de estos grupos. Es interesante que los participantes en esta investigación valoran positivamente la cohabitación familiar, pues estudios realizados en muchos países han reportado un aumento en los casos de violencia doméstica vinculada con la convivencia en cuarentena. En este sentido, se señala que en familias disfuncionales el confinamiento puede exacerbar los problemas sociales, volviéndose un factor de riesgo para la salud mental y física </w:t>
      </w:r>
      <w:r w:rsidRPr="0095181F">
        <w:rPr>
          <w:lang w:val="es-HN"/>
        </w:rPr>
        <w:fldChar w:fldCharType="begin" w:fldLock="1"/>
      </w:r>
      <w:r w:rsidRPr="0095181F">
        <w:rPr>
          <w:lang w:val="es-HN"/>
        </w:rPr>
        <w:instrText>ADDIN CSL_CITATION {"citationItems":[{"id":"ITEM-1","itemData":{"DOI":"https://doi.org/10.1016/j.fsir.2020.100089","ISSN":"2665-9107","abstract":"Though necessary to slow the spread of the novel Coronavirus (Covid-19), actions such as social-distancing, sheltering in-place, restricted travel, and closures of key community foundations are likely to dramatically increase the risk for family violence around the globe. In fact many countries are already indicating a dramatic increase in reported cases of domestic violence. While no clear precedent for the current crisis exists in academic literature, exploring the impact of natural disasters on family violence reports may provide important insight for family violence victim-serving professionals. Improving collaborations between human welfare and animal welfare agencies, expanding community partnerships, and informing the public of the great importance of reporting any concerns of abuse are all critical at this time.","author":[{"dropping-particle":"","family":"Campbell","given":"Andrew M","non-dropping-particle":"","parse-names":false,"suffix":""}],"container-title":"Forensic Science International: Reports","id":"ITEM-1","issued":{"date-parts":[["2020"]]},"page":"100089","title":"An increasing risk of family violence during the Covid-19 pandemic: Strengthening community collaborations to save lives","type":"article-journal","volume":"2"},"uris":["http://www.mendeley.com/documents/?uuid=8d2b5806-9fa8-4e8b-8538-eb66e2c8578f"]}],"mendeley":{"formattedCitation":"(Campbell, 2020)","plainTextFormattedCitation":"(Campbell, 2020)","previouslyFormattedCitation":"(Campbell, 2020)"},"properties":{"noteIndex":0},"schema":"https://github.com/citation-style-language/schema/raw/master/csl-citation.json"}</w:instrText>
      </w:r>
      <w:r w:rsidRPr="0095181F">
        <w:rPr>
          <w:lang w:val="es-HN"/>
        </w:rPr>
        <w:fldChar w:fldCharType="separate"/>
      </w:r>
      <w:r w:rsidRPr="0095181F">
        <w:rPr>
          <w:lang w:val="es-HN"/>
        </w:rPr>
        <w:t>(Campbell, 2020)</w:t>
      </w:r>
      <w:r w:rsidRPr="0095181F">
        <w:rPr>
          <w:lang w:val="es-CL"/>
        </w:rPr>
        <w:fldChar w:fldCharType="end"/>
      </w:r>
      <w:r w:rsidRPr="0095181F">
        <w:rPr>
          <w:lang w:val="es-HN"/>
        </w:rPr>
        <w:t>.</w:t>
      </w:r>
    </w:p>
    <w:p w14:paraId="407198CD" w14:textId="77777777" w:rsidR="0095181F" w:rsidRPr="0095181F" w:rsidRDefault="0095181F" w:rsidP="0095181F">
      <w:pPr>
        <w:pStyle w:val="Prrafocomn"/>
        <w:rPr>
          <w:lang w:val="es-HN"/>
        </w:rPr>
      </w:pPr>
      <w:r w:rsidRPr="0095181F">
        <w:rPr>
          <w:lang w:val="es-HN"/>
        </w:rPr>
        <w:t xml:space="preserve">Entre las limitaciones de la presente investigación se encuentra el medio utilizado para realizar las entrevistas, que, al ser virtuales, pueden padecer de un reducido vínculo interpersonal entre informantes y entrevistador. Además, no hay en la muestra ninguna persona que tenga o haya tenido COVID-19, condición que podría aportar interesantes elementos de análisis respecto a la preocupación por el contagio y las consecuencias de la enfermedad. A esto se suma que la propia naturaleza no probabilística del muestreo implica que los hallazgos pueden no ser representativos de la población hondureña. </w:t>
      </w:r>
    </w:p>
    <w:p w14:paraId="60FFB94D" w14:textId="77777777" w:rsidR="0095181F" w:rsidRPr="0095181F" w:rsidRDefault="0095181F" w:rsidP="0095181F">
      <w:pPr>
        <w:pStyle w:val="Prrafocomn"/>
        <w:rPr>
          <w:lang w:val="es-HN"/>
        </w:rPr>
      </w:pPr>
      <w:r w:rsidRPr="0095181F">
        <w:rPr>
          <w:lang w:val="es-HN"/>
        </w:rPr>
        <w:t xml:space="preserve">Sin embargo, incluso con las limitaciones descritas los resultados obtenidos son relevantes y a partir de ellos se pone en evidencia que es necesario que se realicen investigaciones similares enfocadas en poblaciones o procesos específicos como el duelo vinculado con el COVID-19, las experiencias subjetivas de las personas que han sido diagnosticadas positivas, los efectos psicosociales de las medidas de confinamiento y la relación entre confinamiento y violencia de género. También es necesario considerar como objetos de estudio a las poblaciones que son particularmente vulnerable al estrés, como aquellos que trabajan en los sistemas de salud, quienes cuidan niños, los adultos </w:t>
      </w:r>
      <w:r w:rsidRPr="0095181F">
        <w:rPr>
          <w:lang w:val="es-HN"/>
        </w:rPr>
        <w:lastRenderedPageBreak/>
        <w:t xml:space="preserve">mayores, personas con enfermedades de base y sus cuidadores y personas en aislamiento por diversas razones </w:t>
      </w:r>
      <w:r w:rsidRPr="0095181F">
        <w:rPr>
          <w:lang w:val="es-HN"/>
        </w:rPr>
        <w:fldChar w:fldCharType="begin" w:fldLock="1"/>
      </w:r>
      <w:r w:rsidRPr="0095181F">
        <w:rPr>
          <w:lang w:val="es-HN"/>
        </w:rPr>
        <w:instrText>ADDIN CSL_CITATION {"citationItems":[{"id":"ITEM-1","itemData":{"author":[{"dropping-particle":"","family":"World Health Organization","given":"","non-dropping-particle":"","parse-names":false,"suffix":""}],"id":"ITEM-1","issued":{"date-parts":[["2020","3","18"]]},"title":"Mental health and psychosocial considerations during the COVID-19 outbreak","type":"report"},"uris":["http://www.mendeley.com/documents/?uuid=fd3247e5-07b1-39a2-bee9-88c0d3d79b6f"]}],"mendeley":{"formattedCitation":"(World Health Organization, 2020)","plainTextFormattedCitation":"(World Health Organization, 2020)","previouslyFormattedCitation":"(World Health Organization, 2020)"},"properties":{"noteIndex":0},"schema":"https://github.com/citation-style-language/schema/raw/master/csl-citation.json"}</w:instrText>
      </w:r>
      <w:r w:rsidRPr="0095181F">
        <w:rPr>
          <w:lang w:val="es-HN"/>
        </w:rPr>
        <w:fldChar w:fldCharType="separate"/>
      </w:r>
      <w:r w:rsidRPr="0095181F">
        <w:rPr>
          <w:lang w:val="es-HN"/>
        </w:rPr>
        <w:t>(World Health Organization, 2020)</w:t>
      </w:r>
      <w:r w:rsidRPr="0095181F">
        <w:rPr>
          <w:lang w:val="es-CL"/>
        </w:rPr>
        <w:fldChar w:fldCharType="end"/>
      </w:r>
      <w:r w:rsidRPr="0095181F">
        <w:rPr>
          <w:lang w:val="es-HN"/>
        </w:rPr>
        <w:t>. Asimismo, es recomendable realizar réplicas del estudio en diferentes países para cruzar información y tener una visión más amplia del impacto de la situación sobre la salud mental. Se sugiere que futuras investigaciones incluyan diseños mixtos que permitan una comprensión integral del fenómeno.</w:t>
      </w:r>
    </w:p>
    <w:p w14:paraId="53A120A2" w14:textId="4D74AE17" w:rsidR="00FD2956" w:rsidRPr="00BF6A48" w:rsidRDefault="0095181F" w:rsidP="0095181F">
      <w:pPr>
        <w:pStyle w:val="Prrafocomn"/>
        <w:rPr>
          <w:lang w:val="es-CL"/>
        </w:rPr>
      </w:pPr>
      <w:r w:rsidRPr="0095181F">
        <w:rPr>
          <w:lang w:val="es-HN"/>
        </w:rPr>
        <w:t>En conclusión, las personas que participaron en este estudio tienen dos tipos de preocupaciones fundamentales en relación con la situación provocada por la COVID-19. Una es la preocupación por la salud propia y la de las personas cercanas, es decir, el temor a contagiarse y contagiar a los demás. La otra es una preocupación vinculada con la problemática económica que está produciendo el confinamiento en materia de pérdida de empleos y reducción de ingresos. Todo esto genera incertidumbre sobre la dificultad a corto plazo de suplir adecuadamente necesidades básicas como la alimentación y la educación. Adicionalmente, los entrevistados reportan alteraciones en sus hábitos alimenticios y de sueño, siendo este un factor de riesgo para la salud mental. Por último, el tiempo de ocio es un factor protector importante para los informantes. Las implicaciones de estos hallazgos sugieren que la preocupación por el COVID-19 y el confinamiento han detonado reacciones psicológicas importantes que deben ser abordadas desde ámbito de la salud pública.</w:t>
      </w:r>
    </w:p>
    <w:p w14:paraId="78F8E393" w14:textId="66C8E0CF" w:rsidR="004B2E6E" w:rsidRPr="00BF6A48" w:rsidRDefault="004B2E6E" w:rsidP="00246BCD">
      <w:pPr>
        <w:pStyle w:val="Prrafocomn"/>
        <w:rPr>
          <w:b/>
          <w:lang w:val="es-AR"/>
        </w:rPr>
      </w:pPr>
      <w:r w:rsidRPr="00BF6A48">
        <w:rPr>
          <w:lang w:val="es-AR"/>
        </w:rPr>
        <w:br w:type="page"/>
      </w:r>
    </w:p>
    <w:p w14:paraId="7F3F87AB" w14:textId="6563160D" w:rsidR="004B2E6E" w:rsidRPr="00ED7BBA" w:rsidRDefault="00FD2956" w:rsidP="0065510C">
      <w:pPr>
        <w:pStyle w:val="Ttulosinternos"/>
        <w:rPr>
          <w:lang w:val="es-AR"/>
        </w:rPr>
      </w:pPr>
      <w:r w:rsidRPr="00ED7BBA">
        <w:rPr>
          <w:bCs/>
          <w:lang w:val="es-AR"/>
        </w:rPr>
        <w:lastRenderedPageBreak/>
        <w:t>Refer</w:t>
      </w:r>
      <w:r w:rsidR="001006DE" w:rsidRPr="00ED7BBA">
        <w:rPr>
          <w:bCs/>
          <w:lang w:val="es-AR"/>
        </w:rPr>
        <w:t>e</w:t>
      </w:r>
      <w:r w:rsidRPr="00ED7BBA">
        <w:rPr>
          <w:bCs/>
          <w:lang w:val="es-AR"/>
        </w:rPr>
        <w:t>ncias</w:t>
      </w:r>
    </w:p>
    <w:p w14:paraId="4863A194" w14:textId="2B19CA63" w:rsidR="00746A0C" w:rsidRPr="00746A0C" w:rsidRDefault="00746A0C" w:rsidP="00746A0C">
      <w:pPr>
        <w:ind w:left="850" w:right="144" w:hanging="706"/>
        <w:rPr>
          <w:bCs/>
          <w:lang w:val="en-US"/>
        </w:rPr>
      </w:pPr>
      <w:r w:rsidRPr="00746A0C">
        <w:rPr>
          <w:bCs/>
          <w:lang w:val="es-AR"/>
        </w:rPr>
        <w:t xml:space="preserve">Altena, E., Baglioni, C., Espie, C. A., Ellis, J., Gavriloff, D., Holzinger, B., Schlarb, A., Frase, L., Jernelöv, S., &amp; Riemann, D. (2020). </w:t>
      </w:r>
      <w:r w:rsidRPr="00746A0C">
        <w:rPr>
          <w:bCs/>
          <w:lang w:val="en-US"/>
        </w:rPr>
        <w:t xml:space="preserve">Dealing with sleep problems during home confinement due to the COVID-19 outbreak: Practical recommendations from a task force of the European CBT-I Academy. </w:t>
      </w:r>
      <w:r w:rsidRPr="006574F6">
        <w:rPr>
          <w:bCs/>
          <w:i/>
          <w:iCs/>
          <w:lang w:val="en-US"/>
        </w:rPr>
        <w:t>Journal of Sleep Research, 29</w:t>
      </w:r>
      <w:r w:rsidRPr="00746A0C">
        <w:rPr>
          <w:bCs/>
          <w:lang w:val="en-US"/>
        </w:rPr>
        <w:t xml:space="preserve">(4), e13052. </w:t>
      </w:r>
      <w:hyperlink r:id="rId18" w:history="1">
        <w:r w:rsidR="006574F6" w:rsidRPr="00040441">
          <w:rPr>
            <w:rStyle w:val="Hipervnculo"/>
            <w:bCs/>
            <w:lang w:val="en-US"/>
          </w:rPr>
          <w:t>https://doi.org/10.1111/jsr.13052</w:t>
        </w:r>
      </w:hyperlink>
      <w:r w:rsidR="006574F6">
        <w:rPr>
          <w:bCs/>
          <w:lang w:val="en-US"/>
        </w:rPr>
        <w:t xml:space="preserve"> </w:t>
      </w:r>
    </w:p>
    <w:p w14:paraId="313A8727" w14:textId="11F2C8BC" w:rsidR="00746A0C" w:rsidRPr="00746A0C" w:rsidRDefault="00746A0C" w:rsidP="00746A0C">
      <w:pPr>
        <w:ind w:left="850" w:right="144" w:hanging="706"/>
        <w:rPr>
          <w:bCs/>
          <w:lang w:val="en-US"/>
        </w:rPr>
      </w:pPr>
      <w:r w:rsidRPr="00746A0C">
        <w:rPr>
          <w:bCs/>
          <w:lang w:val="en-US"/>
        </w:rPr>
        <w:t xml:space="preserve">American Psychological Association. (2020). </w:t>
      </w:r>
      <w:r w:rsidRPr="006574F6">
        <w:rPr>
          <w:bCs/>
          <w:i/>
          <w:iCs/>
          <w:lang w:val="en-US"/>
        </w:rPr>
        <w:t>Mental health</w:t>
      </w:r>
      <w:r w:rsidRPr="00746A0C">
        <w:rPr>
          <w:bCs/>
          <w:lang w:val="en-US"/>
        </w:rPr>
        <w:t xml:space="preserve">. In APA Dictionary of Psychology. </w:t>
      </w:r>
      <w:hyperlink r:id="rId19" w:history="1">
        <w:r w:rsidR="006574F6" w:rsidRPr="00040441">
          <w:rPr>
            <w:rStyle w:val="Hipervnculo"/>
            <w:bCs/>
            <w:lang w:val="en-US"/>
          </w:rPr>
          <w:t>https://dictionary.apa.org/mental-health</w:t>
        </w:r>
      </w:hyperlink>
      <w:r w:rsidR="006574F6">
        <w:rPr>
          <w:bCs/>
          <w:lang w:val="en-US"/>
        </w:rPr>
        <w:t xml:space="preserve"> </w:t>
      </w:r>
    </w:p>
    <w:p w14:paraId="2D5FBB96" w14:textId="13D4BED9" w:rsidR="00746A0C" w:rsidRPr="00746A0C" w:rsidRDefault="00746A0C" w:rsidP="00746A0C">
      <w:pPr>
        <w:ind w:left="850" w:right="144" w:hanging="706"/>
        <w:rPr>
          <w:bCs/>
          <w:lang w:val="en-US"/>
        </w:rPr>
      </w:pPr>
      <w:r w:rsidRPr="00746A0C">
        <w:rPr>
          <w:bCs/>
          <w:lang w:val="en-US"/>
        </w:rPr>
        <w:t xml:space="preserve">Brooks, S. K., Webster, R. K., Smith, L. E., Woodland, L., </w:t>
      </w:r>
      <w:proofErr w:type="spellStart"/>
      <w:r w:rsidRPr="00746A0C">
        <w:rPr>
          <w:bCs/>
          <w:lang w:val="en-US"/>
        </w:rPr>
        <w:t>Wessely</w:t>
      </w:r>
      <w:proofErr w:type="spellEnd"/>
      <w:r w:rsidRPr="00746A0C">
        <w:rPr>
          <w:bCs/>
          <w:lang w:val="en-US"/>
        </w:rPr>
        <w:t xml:space="preserve">, S., Greenberg, N., &amp; Rubin, G. J. (2020). The psychological impact of quarantine and how to reduce it: rapid review of the evidence. </w:t>
      </w:r>
      <w:r w:rsidRPr="006574F6">
        <w:rPr>
          <w:bCs/>
          <w:i/>
          <w:iCs/>
          <w:lang w:val="en-US"/>
        </w:rPr>
        <w:t>The Lancet, 395</w:t>
      </w:r>
      <w:r w:rsidRPr="00746A0C">
        <w:rPr>
          <w:bCs/>
          <w:lang w:val="en-US"/>
        </w:rPr>
        <w:t xml:space="preserve">(10227), 912–920. </w:t>
      </w:r>
      <w:hyperlink r:id="rId20" w:history="1">
        <w:r w:rsidR="006574F6" w:rsidRPr="00040441">
          <w:rPr>
            <w:rStyle w:val="Hipervnculo"/>
            <w:bCs/>
            <w:lang w:val="en-US"/>
          </w:rPr>
          <w:t>https://doi.org/10.1016/S0140-6736(20)30460-8</w:t>
        </w:r>
      </w:hyperlink>
      <w:r w:rsidR="006574F6">
        <w:rPr>
          <w:bCs/>
          <w:lang w:val="en-US"/>
        </w:rPr>
        <w:t xml:space="preserve"> </w:t>
      </w:r>
    </w:p>
    <w:p w14:paraId="4CAC29DB" w14:textId="4DAADB49" w:rsidR="00746A0C" w:rsidRPr="00746A0C" w:rsidRDefault="00746A0C" w:rsidP="00746A0C">
      <w:pPr>
        <w:ind w:left="850" w:right="144" w:hanging="706"/>
        <w:rPr>
          <w:bCs/>
          <w:lang w:val="en-US"/>
        </w:rPr>
      </w:pPr>
      <w:r w:rsidRPr="00746A0C">
        <w:rPr>
          <w:bCs/>
          <w:lang w:val="en-US"/>
        </w:rPr>
        <w:t xml:space="preserve">Butler, M. J., &amp; Barrientos, R. M. (2020). The impact of nutrition on COVID-19 susceptibility and long-term consequences. </w:t>
      </w:r>
      <w:r w:rsidRPr="006574F6">
        <w:rPr>
          <w:bCs/>
          <w:i/>
          <w:iCs/>
          <w:lang w:val="en-US"/>
        </w:rPr>
        <w:t>Brain, Behavior, and Immunity, 87</w:t>
      </w:r>
      <w:r w:rsidRPr="00746A0C">
        <w:rPr>
          <w:bCs/>
          <w:lang w:val="en-US"/>
        </w:rPr>
        <w:t xml:space="preserve">, 53–54. </w:t>
      </w:r>
      <w:hyperlink r:id="rId21" w:history="1">
        <w:r w:rsidR="006574F6" w:rsidRPr="00040441">
          <w:rPr>
            <w:rStyle w:val="Hipervnculo"/>
            <w:bCs/>
            <w:lang w:val="en-US"/>
          </w:rPr>
          <w:t>https://doi.org/https://doi.org/10.1016/j.bbi.2020.04.040</w:t>
        </w:r>
      </w:hyperlink>
      <w:r w:rsidR="006574F6">
        <w:rPr>
          <w:bCs/>
          <w:lang w:val="en-US"/>
        </w:rPr>
        <w:t xml:space="preserve"> </w:t>
      </w:r>
    </w:p>
    <w:p w14:paraId="03CE9187" w14:textId="5A1665E1" w:rsidR="00746A0C" w:rsidRPr="00746A0C" w:rsidRDefault="00746A0C" w:rsidP="00746A0C">
      <w:pPr>
        <w:ind w:left="850" w:right="144" w:hanging="706"/>
        <w:rPr>
          <w:bCs/>
          <w:lang w:val="en-US"/>
        </w:rPr>
      </w:pPr>
      <w:r w:rsidRPr="00746A0C">
        <w:rPr>
          <w:bCs/>
          <w:lang w:val="en-US"/>
        </w:rPr>
        <w:t xml:space="preserve">Campbell, A. M. (2020). </w:t>
      </w:r>
      <w:r w:rsidRPr="006574F6">
        <w:rPr>
          <w:bCs/>
          <w:lang w:val="en-US"/>
        </w:rPr>
        <w:t xml:space="preserve">An increasing risk of family violence during the Covid-19 pandemic: Strengthening community collaborations to save lives. </w:t>
      </w:r>
      <w:r w:rsidRPr="006574F6">
        <w:rPr>
          <w:bCs/>
          <w:i/>
          <w:iCs/>
          <w:lang w:val="en-US"/>
        </w:rPr>
        <w:t>Forensic Science International: Reports, 2</w:t>
      </w:r>
      <w:r w:rsidRPr="00746A0C">
        <w:rPr>
          <w:bCs/>
          <w:lang w:val="en-US"/>
        </w:rPr>
        <w:t xml:space="preserve">, 100089. </w:t>
      </w:r>
      <w:hyperlink r:id="rId22" w:history="1">
        <w:r w:rsidR="006574F6" w:rsidRPr="00040441">
          <w:rPr>
            <w:rStyle w:val="Hipervnculo"/>
            <w:bCs/>
            <w:lang w:val="en-US"/>
          </w:rPr>
          <w:t>https://doi.org/https://doi.org/10.1016/j.fsir.2020.100089</w:t>
        </w:r>
      </w:hyperlink>
      <w:r w:rsidR="006574F6">
        <w:rPr>
          <w:bCs/>
          <w:lang w:val="en-US"/>
        </w:rPr>
        <w:t xml:space="preserve"> </w:t>
      </w:r>
    </w:p>
    <w:p w14:paraId="26B188CA" w14:textId="40C8A4EB" w:rsidR="00746A0C" w:rsidRPr="00746A0C" w:rsidRDefault="00746A0C" w:rsidP="00746A0C">
      <w:pPr>
        <w:ind w:left="850" w:right="144" w:hanging="706"/>
        <w:rPr>
          <w:bCs/>
          <w:lang w:val="en-US"/>
        </w:rPr>
      </w:pPr>
      <w:r w:rsidRPr="00746A0C">
        <w:rPr>
          <w:bCs/>
          <w:lang w:val="es-AR"/>
        </w:rPr>
        <w:t xml:space="preserve">Caqueo-Urízar, A., Urzúa, A., Aragón-Caqueo, D., Charles, C. H., El-Khatib, Z., Otu, A., &amp; Yaya, S. (2020). </w:t>
      </w:r>
      <w:r w:rsidRPr="006574F6">
        <w:rPr>
          <w:bCs/>
          <w:i/>
          <w:iCs/>
          <w:lang w:val="en-US"/>
        </w:rPr>
        <w:t>Mental health and the COVID-19 pandemic in Chile. Psychological Trauma: Theory, Research, Practice and Policy</w:t>
      </w:r>
      <w:r w:rsidRPr="00746A0C">
        <w:rPr>
          <w:bCs/>
          <w:lang w:val="en-US"/>
        </w:rPr>
        <w:t xml:space="preserve">. </w:t>
      </w:r>
      <w:hyperlink r:id="rId23" w:history="1">
        <w:r w:rsidR="006574F6" w:rsidRPr="00040441">
          <w:rPr>
            <w:rStyle w:val="Hipervnculo"/>
            <w:bCs/>
            <w:lang w:val="en-US"/>
          </w:rPr>
          <w:t>https://doi.org/10.1037/tra0000753</w:t>
        </w:r>
      </w:hyperlink>
      <w:r w:rsidR="006574F6">
        <w:rPr>
          <w:bCs/>
          <w:lang w:val="en-US"/>
        </w:rPr>
        <w:t xml:space="preserve"> </w:t>
      </w:r>
    </w:p>
    <w:p w14:paraId="03D96F53" w14:textId="5A6F608E" w:rsidR="00746A0C" w:rsidRPr="00746A0C" w:rsidRDefault="00746A0C" w:rsidP="00746A0C">
      <w:pPr>
        <w:ind w:left="850" w:right="144" w:hanging="706"/>
        <w:rPr>
          <w:bCs/>
          <w:lang w:val="en-US"/>
        </w:rPr>
      </w:pPr>
      <w:r w:rsidRPr="00746A0C">
        <w:rPr>
          <w:bCs/>
          <w:lang w:val="en-US"/>
        </w:rPr>
        <w:t xml:space="preserve">Centers for Disease Control and Prevention. (2020). </w:t>
      </w:r>
      <w:r w:rsidRPr="006574F6">
        <w:rPr>
          <w:bCs/>
          <w:i/>
          <w:iCs/>
          <w:lang w:val="en-US"/>
        </w:rPr>
        <w:t>About Quarantine and Isolation| Quarantine | CDC</w:t>
      </w:r>
      <w:r w:rsidRPr="00746A0C">
        <w:rPr>
          <w:bCs/>
          <w:lang w:val="en-US"/>
        </w:rPr>
        <w:t xml:space="preserve">. </w:t>
      </w:r>
      <w:hyperlink r:id="rId24" w:history="1">
        <w:r w:rsidR="006574F6" w:rsidRPr="00040441">
          <w:rPr>
            <w:rStyle w:val="Hipervnculo"/>
            <w:bCs/>
            <w:lang w:val="en-US"/>
          </w:rPr>
          <w:t>https://www.cdc.gov/quarantine/quarantineisolation.html</w:t>
        </w:r>
      </w:hyperlink>
      <w:r w:rsidR="006574F6">
        <w:rPr>
          <w:bCs/>
          <w:lang w:val="en-US"/>
        </w:rPr>
        <w:t xml:space="preserve"> </w:t>
      </w:r>
    </w:p>
    <w:p w14:paraId="479070A2" w14:textId="4A692937" w:rsidR="00746A0C" w:rsidRPr="00746A0C" w:rsidRDefault="00746A0C" w:rsidP="00746A0C">
      <w:pPr>
        <w:ind w:left="850" w:right="144" w:hanging="706"/>
        <w:rPr>
          <w:bCs/>
          <w:lang w:val="es-AR"/>
        </w:rPr>
      </w:pPr>
      <w:r w:rsidRPr="00746A0C">
        <w:rPr>
          <w:bCs/>
          <w:lang w:val="es-AR"/>
        </w:rPr>
        <w:t xml:space="preserve">Despacho de Comunicaciones y Estrategia Presidencial. (2020, May). </w:t>
      </w:r>
      <w:r w:rsidRPr="006574F6">
        <w:rPr>
          <w:bCs/>
          <w:i/>
          <w:iCs/>
          <w:lang w:val="es-AR"/>
        </w:rPr>
        <w:t>COVID-19 Honduras: Coronavirus en Honduras.</w:t>
      </w:r>
      <w:r w:rsidRPr="00746A0C">
        <w:rPr>
          <w:bCs/>
          <w:lang w:val="es-AR"/>
        </w:rPr>
        <w:t xml:space="preserve"> </w:t>
      </w:r>
      <w:r w:rsidR="006574F6">
        <w:rPr>
          <w:bCs/>
          <w:lang w:val="es-AR"/>
        </w:rPr>
        <w:fldChar w:fldCharType="begin"/>
      </w:r>
      <w:r w:rsidR="006574F6">
        <w:rPr>
          <w:bCs/>
          <w:lang w:val="es-AR"/>
        </w:rPr>
        <w:instrText xml:space="preserve"> HYPERLINK "</w:instrText>
      </w:r>
      <w:r w:rsidR="006574F6" w:rsidRPr="00746A0C">
        <w:rPr>
          <w:bCs/>
          <w:lang w:val="es-AR"/>
        </w:rPr>
        <w:instrText>https://covid19honduras.org/</w:instrText>
      </w:r>
      <w:r w:rsidR="006574F6">
        <w:rPr>
          <w:bCs/>
          <w:lang w:val="es-AR"/>
        </w:rPr>
        <w:instrText xml:space="preserve">" </w:instrText>
      </w:r>
      <w:r w:rsidR="006574F6">
        <w:rPr>
          <w:bCs/>
          <w:lang w:val="es-AR"/>
        </w:rPr>
        <w:fldChar w:fldCharType="separate"/>
      </w:r>
      <w:r w:rsidR="006574F6" w:rsidRPr="00040441">
        <w:rPr>
          <w:rStyle w:val="Hipervnculo"/>
          <w:bCs/>
          <w:lang w:val="es-AR"/>
        </w:rPr>
        <w:t>https://covid19honduras.org/</w:t>
      </w:r>
      <w:r w:rsidR="006574F6">
        <w:rPr>
          <w:bCs/>
          <w:lang w:val="es-AR"/>
        </w:rPr>
        <w:fldChar w:fldCharType="end"/>
      </w:r>
      <w:r w:rsidR="006574F6">
        <w:rPr>
          <w:bCs/>
          <w:lang w:val="es-AR"/>
        </w:rPr>
        <w:t xml:space="preserve"> </w:t>
      </w:r>
    </w:p>
    <w:p w14:paraId="0B3DDA82" w14:textId="0A99259E" w:rsidR="00746A0C" w:rsidRPr="00746A0C" w:rsidRDefault="00746A0C" w:rsidP="00746A0C">
      <w:pPr>
        <w:ind w:left="850" w:right="144" w:hanging="706"/>
        <w:rPr>
          <w:bCs/>
          <w:lang w:val="en-US"/>
        </w:rPr>
      </w:pPr>
      <w:r w:rsidRPr="00746A0C">
        <w:rPr>
          <w:bCs/>
          <w:lang w:val="es-AR"/>
        </w:rPr>
        <w:t xml:space="preserve">Di Renzo, L., Gualtieri, P., Pivari, F., Soldati, L., Attinà, A., Cinelli, G., Leggeri, C., Caparello, G., Barrea, L., Scerbo, F., Esposito, E., &amp; De Lorenzo, A. (2020). </w:t>
      </w:r>
      <w:r w:rsidRPr="00746A0C">
        <w:rPr>
          <w:bCs/>
          <w:lang w:val="en-US"/>
        </w:rPr>
        <w:t>Eating habits and lifestyle changes during COVID-19 lockdown: an Italian survey</w:t>
      </w:r>
      <w:r w:rsidRPr="006574F6">
        <w:rPr>
          <w:bCs/>
          <w:i/>
          <w:iCs/>
          <w:lang w:val="en-US"/>
        </w:rPr>
        <w:t>. Journal of Translational Medicine, 18</w:t>
      </w:r>
      <w:r w:rsidRPr="00746A0C">
        <w:rPr>
          <w:bCs/>
          <w:lang w:val="en-US"/>
        </w:rPr>
        <w:t xml:space="preserve">(1), 229. </w:t>
      </w:r>
      <w:hyperlink r:id="rId25" w:history="1">
        <w:r w:rsidR="006574F6" w:rsidRPr="00040441">
          <w:rPr>
            <w:rStyle w:val="Hipervnculo"/>
            <w:bCs/>
            <w:lang w:val="en-US"/>
          </w:rPr>
          <w:t>https://doi.org/10.1186/s12967-020-02399-5</w:t>
        </w:r>
      </w:hyperlink>
      <w:r w:rsidR="006574F6">
        <w:rPr>
          <w:bCs/>
          <w:lang w:val="en-US"/>
        </w:rPr>
        <w:t xml:space="preserve"> </w:t>
      </w:r>
    </w:p>
    <w:p w14:paraId="5EF47708" w14:textId="0D7471D6" w:rsidR="00746A0C" w:rsidRPr="00746A0C" w:rsidRDefault="00746A0C" w:rsidP="00746A0C">
      <w:pPr>
        <w:ind w:left="850" w:right="144" w:hanging="706"/>
        <w:rPr>
          <w:bCs/>
          <w:lang w:val="en-US"/>
        </w:rPr>
      </w:pPr>
      <w:r w:rsidRPr="00746A0C">
        <w:rPr>
          <w:bCs/>
          <w:lang w:val="en-US"/>
        </w:rPr>
        <w:t xml:space="preserve">Gardner, P. J., &amp; </w:t>
      </w:r>
      <w:proofErr w:type="spellStart"/>
      <w:r w:rsidRPr="00746A0C">
        <w:rPr>
          <w:bCs/>
          <w:lang w:val="en-US"/>
        </w:rPr>
        <w:t>Moallef</w:t>
      </w:r>
      <w:proofErr w:type="spellEnd"/>
      <w:r w:rsidRPr="00746A0C">
        <w:rPr>
          <w:bCs/>
          <w:lang w:val="en-US"/>
        </w:rPr>
        <w:t>, P. (2015). Psychological impact on SARS survivors: Critical review of the English language literature</w:t>
      </w:r>
      <w:r w:rsidRPr="006574F6">
        <w:rPr>
          <w:bCs/>
          <w:i/>
          <w:iCs/>
          <w:lang w:val="en-US"/>
        </w:rPr>
        <w:t>. Canadian Psychology/</w:t>
      </w:r>
      <w:proofErr w:type="spellStart"/>
      <w:r w:rsidRPr="006574F6">
        <w:rPr>
          <w:bCs/>
          <w:i/>
          <w:iCs/>
          <w:lang w:val="en-US"/>
        </w:rPr>
        <w:t>Psychologie</w:t>
      </w:r>
      <w:proofErr w:type="spellEnd"/>
      <w:r w:rsidRPr="006574F6">
        <w:rPr>
          <w:bCs/>
          <w:i/>
          <w:iCs/>
          <w:lang w:val="en-US"/>
        </w:rPr>
        <w:t xml:space="preserve"> Canadienne, 56</w:t>
      </w:r>
      <w:r w:rsidRPr="00746A0C">
        <w:rPr>
          <w:bCs/>
          <w:lang w:val="en-US"/>
        </w:rPr>
        <w:t xml:space="preserve">(1), 123–135. </w:t>
      </w:r>
      <w:hyperlink r:id="rId26" w:history="1">
        <w:r w:rsidR="006574F6" w:rsidRPr="00040441">
          <w:rPr>
            <w:rStyle w:val="Hipervnculo"/>
            <w:bCs/>
            <w:lang w:val="en-US"/>
          </w:rPr>
          <w:t>https://doi.org/10.1037/a0037973</w:t>
        </w:r>
      </w:hyperlink>
      <w:r w:rsidR="006574F6">
        <w:rPr>
          <w:bCs/>
          <w:lang w:val="en-US"/>
        </w:rPr>
        <w:t xml:space="preserve"> </w:t>
      </w:r>
    </w:p>
    <w:p w14:paraId="63874486" w14:textId="0626601F" w:rsidR="00746A0C" w:rsidRPr="00746A0C" w:rsidRDefault="00746A0C" w:rsidP="00746A0C">
      <w:pPr>
        <w:ind w:left="850" w:right="144" w:hanging="706"/>
        <w:rPr>
          <w:bCs/>
          <w:lang w:val="en-US"/>
        </w:rPr>
      </w:pPr>
      <w:r w:rsidRPr="00746A0C">
        <w:rPr>
          <w:bCs/>
          <w:lang w:val="en-US"/>
        </w:rPr>
        <w:t xml:space="preserve">Goodman, W. K., Geiger, A. M., &amp; Wolf, J. M. (2017). Leisure activities are linked to mental health benefits by providing time structure: comparing employed, unemployed and homemakers. </w:t>
      </w:r>
      <w:r w:rsidRPr="006574F6">
        <w:rPr>
          <w:bCs/>
          <w:i/>
          <w:iCs/>
          <w:lang w:val="en-US"/>
        </w:rPr>
        <w:t>Journal of Epidemiology and Community Health, 71</w:t>
      </w:r>
      <w:r w:rsidRPr="00746A0C">
        <w:rPr>
          <w:bCs/>
          <w:lang w:val="en-US"/>
        </w:rPr>
        <w:t xml:space="preserve">(1), 4 LP – 11. </w:t>
      </w:r>
      <w:hyperlink r:id="rId27" w:history="1">
        <w:r w:rsidR="006574F6" w:rsidRPr="00040441">
          <w:rPr>
            <w:rStyle w:val="Hipervnculo"/>
            <w:bCs/>
            <w:lang w:val="en-US"/>
          </w:rPr>
          <w:t>https://doi.org/10.1136/jech-2016-207260</w:t>
        </w:r>
      </w:hyperlink>
      <w:r w:rsidR="006574F6">
        <w:rPr>
          <w:bCs/>
          <w:lang w:val="en-US"/>
        </w:rPr>
        <w:t xml:space="preserve"> </w:t>
      </w:r>
    </w:p>
    <w:p w14:paraId="575CA19E" w14:textId="1B7450DB" w:rsidR="00746A0C" w:rsidRPr="00746A0C" w:rsidRDefault="00746A0C" w:rsidP="00746A0C">
      <w:pPr>
        <w:ind w:left="850" w:right="144" w:hanging="706"/>
        <w:rPr>
          <w:bCs/>
          <w:lang w:val="en-US"/>
        </w:rPr>
      </w:pPr>
      <w:proofErr w:type="spellStart"/>
      <w:r w:rsidRPr="00746A0C">
        <w:rPr>
          <w:bCs/>
          <w:lang w:val="en-US"/>
        </w:rPr>
        <w:t>Hawryluck</w:t>
      </w:r>
      <w:proofErr w:type="spellEnd"/>
      <w:r w:rsidRPr="00746A0C">
        <w:rPr>
          <w:bCs/>
          <w:lang w:val="en-US"/>
        </w:rPr>
        <w:t xml:space="preserve">, L., Gold, W. L., Robinson, S., </w:t>
      </w:r>
      <w:proofErr w:type="spellStart"/>
      <w:r w:rsidRPr="00746A0C">
        <w:rPr>
          <w:bCs/>
          <w:lang w:val="en-US"/>
        </w:rPr>
        <w:t>Pogorski</w:t>
      </w:r>
      <w:proofErr w:type="spellEnd"/>
      <w:r w:rsidRPr="00746A0C">
        <w:rPr>
          <w:bCs/>
          <w:lang w:val="en-US"/>
        </w:rPr>
        <w:t xml:space="preserve">, S., Galea, S., &amp; </w:t>
      </w:r>
      <w:proofErr w:type="spellStart"/>
      <w:r w:rsidRPr="00746A0C">
        <w:rPr>
          <w:bCs/>
          <w:lang w:val="en-US"/>
        </w:rPr>
        <w:t>Styra</w:t>
      </w:r>
      <w:proofErr w:type="spellEnd"/>
      <w:r w:rsidRPr="00746A0C">
        <w:rPr>
          <w:bCs/>
          <w:lang w:val="en-US"/>
        </w:rPr>
        <w:t xml:space="preserve">, R. (2004). SARS control and psychological effects of quarantine, Toronto, Canada. </w:t>
      </w:r>
      <w:r w:rsidRPr="006574F6">
        <w:rPr>
          <w:bCs/>
          <w:i/>
          <w:iCs/>
          <w:lang w:val="en-US"/>
        </w:rPr>
        <w:t>Emerging Infectious Diseases, 10</w:t>
      </w:r>
      <w:r w:rsidRPr="00746A0C">
        <w:rPr>
          <w:bCs/>
          <w:lang w:val="en-US"/>
        </w:rPr>
        <w:t xml:space="preserve">(7), 1206–1212. </w:t>
      </w:r>
      <w:hyperlink r:id="rId28" w:history="1">
        <w:r w:rsidR="006574F6" w:rsidRPr="00040441">
          <w:rPr>
            <w:rStyle w:val="Hipervnculo"/>
            <w:bCs/>
            <w:lang w:val="en-US"/>
          </w:rPr>
          <w:t>https://doi.org/10.3201/eid1007.030703</w:t>
        </w:r>
      </w:hyperlink>
      <w:r w:rsidR="006574F6">
        <w:rPr>
          <w:bCs/>
          <w:lang w:val="en-US"/>
        </w:rPr>
        <w:t xml:space="preserve"> </w:t>
      </w:r>
    </w:p>
    <w:p w14:paraId="17B11B8B" w14:textId="454E7B7A" w:rsidR="00746A0C" w:rsidRPr="00746A0C" w:rsidRDefault="00746A0C" w:rsidP="00746A0C">
      <w:pPr>
        <w:ind w:left="850" w:right="144" w:hanging="706"/>
        <w:rPr>
          <w:bCs/>
          <w:lang w:val="en-US"/>
        </w:rPr>
      </w:pPr>
      <w:r w:rsidRPr="00746A0C">
        <w:rPr>
          <w:bCs/>
          <w:lang w:val="es-AR"/>
        </w:rPr>
        <w:t xml:space="preserve">Hernandez Sampieri, R., Fernandez Collado, C., &amp; Baptista, M. del P. (2014). </w:t>
      </w:r>
      <w:r w:rsidRPr="006574F6">
        <w:rPr>
          <w:bCs/>
          <w:i/>
          <w:iCs/>
          <w:lang w:val="es-AR"/>
        </w:rPr>
        <w:t>Metodologia de la Investigacion</w:t>
      </w:r>
      <w:r w:rsidRPr="00746A0C">
        <w:rPr>
          <w:bCs/>
          <w:lang w:val="es-AR"/>
        </w:rPr>
        <w:t>.</w:t>
      </w:r>
      <w:r w:rsidRPr="00746A0C">
        <w:rPr>
          <w:bCs/>
          <w:lang w:val="en-US"/>
        </w:rPr>
        <w:t xml:space="preserve"> Mc Graw Hill.</w:t>
      </w:r>
    </w:p>
    <w:p w14:paraId="007A619E" w14:textId="27746C82" w:rsidR="00746A0C" w:rsidRPr="00746A0C" w:rsidRDefault="00746A0C" w:rsidP="00746A0C">
      <w:pPr>
        <w:ind w:left="850" w:right="144" w:hanging="706"/>
        <w:rPr>
          <w:bCs/>
          <w:lang w:val="en-US"/>
        </w:rPr>
      </w:pPr>
      <w:proofErr w:type="spellStart"/>
      <w:r w:rsidRPr="00746A0C">
        <w:rPr>
          <w:bCs/>
          <w:lang w:val="en-US"/>
        </w:rPr>
        <w:t>Jeong</w:t>
      </w:r>
      <w:proofErr w:type="spellEnd"/>
      <w:r w:rsidRPr="00746A0C">
        <w:rPr>
          <w:bCs/>
          <w:lang w:val="en-US"/>
        </w:rPr>
        <w:t xml:space="preserve">, H., </w:t>
      </w:r>
      <w:proofErr w:type="spellStart"/>
      <w:r w:rsidRPr="00746A0C">
        <w:rPr>
          <w:bCs/>
          <w:lang w:val="en-US"/>
        </w:rPr>
        <w:t>Yim</w:t>
      </w:r>
      <w:proofErr w:type="spellEnd"/>
      <w:r w:rsidRPr="00746A0C">
        <w:rPr>
          <w:bCs/>
          <w:lang w:val="en-US"/>
        </w:rPr>
        <w:t xml:space="preserve">, H. W., Song, Y.-J., Ki, M., Min, J.-A., Cho, J., &amp; Chae, J.-H. (2016). Mental health status of people isolated due to Middle East </w:t>
      </w:r>
      <w:r w:rsidRPr="00746A0C">
        <w:rPr>
          <w:bCs/>
          <w:lang w:val="en-US"/>
        </w:rPr>
        <w:lastRenderedPageBreak/>
        <w:t xml:space="preserve">Respiratory Syndrome. </w:t>
      </w:r>
      <w:r w:rsidRPr="006574F6">
        <w:rPr>
          <w:bCs/>
          <w:i/>
          <w:iCs/>
          <w:lang w:val="en-US"/>
        </w:rPr>
        <w:t>Epidemiology and Health, 38</w:t>
      </w:r>
      <w:r w:rsidRPr="00746A0C">
        <w:rPr>
          <w:bCs/>
          <w:lang w:val="en-US"/>
        </w:rPr>
        <w:t xml:space="preserve">, e2016048. </w:t>
      </w:r>
      <w:hyperlink r:id="rId29" w:history="1">
        <w:r w:rsidR="006574F6" w:rsidRPr="00040441">
          <w:rPr>
            <w:rStyle w:val="Hipervnculo"/>
            <w:bCs/>
            <w:lang w:val="en-US"/>
          </w:rPr>
          <w:t>https://doi.org/10.4178/epih.e2016048</w:t>
        </w:r>
      </w:hyperlink>
      <w:r w:rsidR="006574F6">
        <w:rPr>
          <w:bCs/>
          <w:lang w:val="en-US"/>
        </w:rPr>
        <w:t xml:space="preserve"> </w:t>
      </w:r>
    </w:p>
    <w:p w14:paraId="71FF8DC3" w14:textId="6499AD04" w:rsidR="00746A0C" w:rsidRPr="00746A0C" w:rsidRDefault="00746A0C" w:rsidP="00746A0C">
      <w:pPr>
        <w:ind w:left="850" w:right="144" w:hanging="706"/>
        <w:rPr>
          <w:bCs/>
          <w:lang w:val="en-US"/>
        </w:rPr>
      </w:pPr>
      <w:r w:rsidRPr="00746A0C">
        <w:rPr>
          <w:bCs/>
          <w:lang w:val="en-US"/>
        </w:rPr>
        <w:t xml:space="preserve">John Hopkins University and Medicine. (2020). </w:t>
      </w:r>
      <w:r w:rsidRPr="006574F6">
        <w:rPr>
          <w:bCs/>
          <w:i/>
          <w:iCs/>
          <w:lang w:val="en-US"/>
        </w:rPr>
        <w:t>COVID-19 Map - Johns Hopkins Coronavirus Resource Center</w:t>
      </w:r>
      <w:r w:rsidRPr="00746A0C">
        <w:rPr>
          <w:bCs/>
          <w:lang w:val="en-US"/>
        </w:rPr>
        <w:t xml:space="preserve">. In John Hopkins Coronavirus Resource Center (p. 1). </w:t>
      </w:r>
      <w:hyperlink r:id="rId30" w:history="1">
        <w:r w:rsidR="006574F6" w:rsidRPr="00040441">
          <w:rPr>
            <w:rStyle w:val="Hipervnculo"/>
            <w:bCs/>
            <w:lang w:val="en-US"/>
          </w:rPr>
          <w:t>https://coronavirus.jhu.edu/map.html</w:t>
        </w:r>
      </w:hyperlink>
      <w:r w:rsidR="006574F6">
        <w:rPr>
          <w:bCs/>
          <w:lang w:val="en-US"/>
        </w:rPr>
        <w:t xml:space="preserve"> </w:t>
      </w:r>
    </w:p>
    <w:p w14:paraId="73EE67DA" w14:textId="5995FDEC" w:rsidR="00746A0C" w:rsidRPr="00746A0C" w:rsidRDefault="00746A0C" w:rsidP="00746A0C">
      <w:pPr>
        <w:ind w:left="850" w:right="144" w:hanging="706"/>
        <w:rPr>
          <w:bCs/>
          <w:lang w:val="en-US"/>
        </w:rPr>
      </w:pPr>
      <w:r w:rsidRPr="00746A0C">
        <w:rPr>
          <w:bCs/>
          <w:lang w:val="en-US"/>
        </w:rPr>
        <w:t xml:space="preserve">Lai, J., Ma, S., Wang, Y., Cai, Z., Hu, J., Wei, N., Wu, J., Du, H., Chen, T., Li, R., Tan, H., Kang, L., Yao, L., Huang, M., Wang, H., Wang, G., Liu, Z., &amp; Hu, S. (2020). Factors Associated </w:t>
      </w:r>
      <w:proofErr w:type="gramStart"/>
      <w:r w:rsidRPr="00746A0C">
        <w:rPr>
          <w:bCs/>
          <w:lang w:val="en-US"/>
        </w:rPr>
        <w:t>With</w:t>
      </w:r>
      <w:proofErr w:type="gramEnd"/>
      <w:r w:rsidRPr="00746A0C">
        <w:rPr>
          <w:bCs/>
          <w:lang w:val="en-US"/>
        </w:rPr>
        <w:t xml:space="preserve"> Mental Health Outcomes Among Health Care Workers Exposed to Coronavirus Disease 2019. </w:t>
      </w:r>
      <w:r w:rsidRPr="006574F6">
        <w:rPr>
          <w:bCs/>
          <w:i/>
          <w:iCs/>
          <w:lang w:val="en-US"/>
        </w:rPr>
        <w:t>JAMA Network Open, 3</w:t>
      </w:r>
      <w:r w:rsidRPr="00746A0C">
        <w:rPr>
          <w:bCs/>
          <w:lang w:val="en-US"/>
        </w:rPr>
        <w:t xml:space="preserve">(3), e203976. </w:t>
      </w:r>
      <w:hyperlink r:id="rId31" w:history="1">
        <w:r w:rsidR="006574F6" w:rsidRPr="00040441">
          <w:rPr>
            <w:rStyle w:val="Hipervnculo"/>
            <w:bCs/>
            <w:lang w:val="en-US"/>
          </w:rPr>
          <w:t>https://doi.org/10.1001/jamanetworkopen.2020.3976</w:t>
        </w:r>
      </w:hyperlink>
      <w:r w:rsidR="006574F6">
        <w:rPr>
          <w:bCs/>
          <w:lang w:val="en-US"/>
        </w:rPr>
        <w:t xml:space="preserve"> </w:t>
      </w:r>
    </w:p>
    <w:p w14:paraId="1C12FEDF" w14:textId="2C753D05" w:rsidR="00746A0C" w:rsidRPr="00746A0C" w:rsidRDefault="00746A0C" w:rsidP="00746A0C">
      <w:pPr>
        <w:ind w:left="850" w:right="144" w:hanging="706"/>
        <w:rPr>
          <w:bCs/>
          <w:lang w:val="en-US"/>
        </w:rPr>
      </w:pPr>
      <w:r w:rsidRPr="00746A0C">
        <w:rPr>
          <w:bCs/>
          <w:lang w:val="en-US"/>
        </w:rPr>
        <w:t xml:space="preserve">Maragakis, L. L. (2020). </w:t>
      </w:r>
      <w:r w:rsidRPr="006574F6">
        <w:rPr>
          <w:bCs/>
          <w:i/>
          <w:iCs/>
          <w:lang w:val="en-US"/>
        </w:rPr>
        <w:t>Coronavirus, Social and Physical Distancing and Self-Quarantine</w:t>
      </w:r>
      <w:r w:rsidRPr="00746A0C">
        <w:rPr>
          <w:bCs/>
          <w:lang w:val="en-US"/>
        </w:rPr>
        <w:t xml:space="preserve"> | Johns Hopkins Medicine. Johns Hopkins Medicine, 4–7. </w:t>
      </w:r>
      <w:hyperlink r:id="rId32" w:history="1">
        <w:r w:rsidR="006574F6" w:rsidRPr="00040441">
          <w:rPr>
            <w:rStyle w:val="Hipervnculo"/>
            <w:bCs/>
            <w:lang w:val="en-US"/>
          </w:rPr>
          <w:t>https://www.hopkinsmedicine.org/health/conditions-and-diseases/coronavirus/coronavirus-social-distancing-and-self-quarantine</w:t>
        </w:r>
      </w:hyperlink>
      <w:r w:rsidR="006574F6">
        <w:rPr>
          <w:bCs/>
          <w:lang w:val="en-US"/>
        </w:rPr>
        <w:t xml:space="preserve"> </w:t>
      </w:r>
    </w:p>
    <w:p w14:paraId="1FC88169" w14:textId="0ADDB3D6" w:rsidR="00746A0C" w:rsidRPr="00746A0C" w:rsidRDefault="00746A0C" w:rsidP="00746A0C">
      <w:pPr>
        <w:ind w:left="850" w:right="144" w:hanging="706"/>
        <w:rPr>
          <w:bCs/>
          <w:lang w:val="en-US"/>
        </w:rPr>
      </w:pPr>
      <w:r w:rsidRPr="00746A0C">
        <w:rPr>
          <w:bCs/>
          <w:lang w:val="en-US"/>
        </w:rPr>
        <w:t xml:space="preserve">Mertens, G., Gerritsen, L., </w:t>
      </w:r>
      <w:proofErr w:type="spellStart"/>
      <w:r w:rsidRPr="00746A0C">
        <w:rPr>
          <w:bCs/>
          <w:lang w:val="en-US"/>
        </w:rPr>
        <w:t>Duijndam</w:t>
      </w:r>
      <w:proofErr w:type="spellEnd"/>
      <w:r w:rsidRPr="00746A0C">
        <w:rPr>
          <w:bCs/>
          <w:lang w:val="en-US"/>
        </w:rPr>
        <w:t xml:space="preserve">, S., </w:t>
      </w:r>
      <w:proofErr w:type="spellStart"/>
      <w:r w:rsidRPr="00746A0C">
        <w:rPr>
          <w:bCs/>
          <w:lang w:val="en-US"/>
        </w:rPr>
        <w:t>Salemink</w:t>
      </w:r>
      <w:proofErr w:type="spellEnd"/>
      <w:r w:rsidRPr="00746A0C">
        <w:rPr>
          <w:bCs/>
          <w:lang w:val="en-US"/>
        </w:rPr>
        <w:t xml:space="preserve">, E., &amp; Engelhard, I. M. (2020). Fear of the coronavirus (COVID-19): Predictors in an online study conducted in March 2020. </w:t>
      </w:r>
      <w:r w:rsidRPr="006574F6">
        <w:rPr>
          <w:bCs/>
          <w:i/>
          <w:iCs/>
          <w:lang w:val="en-US"/>
        </w:rPr>
        <w:t>Journal of Anxiety Disorders, 74</w:t>
      </w:r>
      <w:r w:rsidRPr="00746A0C">
        <w:rPr>
          <w:bCs/>
          <w:lang w:val="en-US"/>
        </w:rPr>
        <w:t xml:space="preserve">, 102258. </w:t>
      </w:r>
      <w:hyperlink r:id="rId33" w:history="1">
        <w:r w:rsidR="006574F6" w:rsidRPr="00040441">
          <w:rPr>
            <w:rStyle w:val="Hipervnculo"/>
            <w:bCs/>
            <w:lang w:val="en-US"/>
          </w:rPr>
          <w:t>https://doi.org/https://doi.org/10.1016/j.janxdis.2020.102258</w:t>
        </w:r>
      </w:hyperlink>
      <w:r w:rsidR="006574F6">
        <w:rPr>
          <w:bCs/>
          <w:lang w:val="en-US"/>
        </w:rPr>
        <w:t xml:space="preserve"> </w:t>
      </w:r>
    </w:p>
    <w:p w14:paraId="6A196F29" w14:textId="5ADE066F" w:rsidR="00746A0C" w:rsidRPr="00746A0C" w:rsidRDefault="00746A0C" w:rsidP="00746A0C">
      <w:pPr>
        <w:ind w:left="850" w:right="144" w:hanging="706"/>
        <w:rPr>
          <w:bCs/>
          <w:lang w:val="es-AR"/>
        </w:rPr>
      </w:pPr>
      <w:r w:rsidRPr="00746A0C">
        <w:rPr>
          <w:bCs/>
          <w:lang w:val="es-AR"/>
        </w:rPr>
        <w:t xml:space="preserve">Oda-Montecinos, C., Saldaña, C., &amp; Andrés Valle, A. (2015). Comportamientos alimentarios cotidianos y anómalos en una muestra comunitaria de adultos chilenos . </w:t>
      </w:r>
      <w:r w:rsidRPr="006574F6">
        <w:rPr>
          <w:bCs/>
          <w:i/>
          <w:iCs/>
          <w:lang w:val="es-AR"/>
        </w:rPr>
        <w:t>Nutrición Hospitaliaria, 32</w:t>
      </w:r>
      <w:r w:rsidRPr="00746A0C">
        <w:rPr>
          <w:bCs/>
          <w:lang w:val="es-AR"/>
        </w:rPr>
        <w:t xml:space="preserve">(2), 590–599. </w:t>
      </w:r>
      <w:hyperlink r:id="rId34" w:history="1">
        <w:r w:rsidR="006574F6" w:rsidRPr="00040441">
          <w:rPr>
            <w:rStyle w:val="Hipervnculo"/>
            <w:bCs/>
            <w:lang w:val="es-AR"/>
          </w:rPr>
          <w:t>https://doi.org/10.3305/nh.2015.32.2.9171</w:t>
        </w:r>
      </w:hyperlink>
      <w:r w:rsidR="006574F6">
        <w:rPr>
          <w:bCs/>
          <w:lang w:val="es-AR"/>
        </w:rPr>
        <w:t xml:space="preserve"> </w:t>
      </w:r>
    </w:p>
    <w:p w14:paraId="6CCA65D0" w14:textId="409634FB" w:rsidR="00746A0C" w:rsidRPr="00746A0C" w:rsidRDefault="00746A0C" w:rsidP="00746A0C">
      <w:pPr>
        <w:ind w:left="850" w:right="144" w:hanging="706"/>
        <w:rPr>
          <w:bCs/>
          <w:lang w:val="es-AR"/>
        </w:rPr>
      </w:pPr>
      <w:r w:rsidRPr="00746A0C">
        <w:rPr>
          <w:bCs/>
          <w:lang w:val="es-AR"/>
        </w:rPr>
        <w:t xml:space="preserve">Ornelas Ramírez, A., &amp; Ruíz Martínez, A. (2017). Salud mental y calidad de vida: Su relación en los grupos etarios. </w:t>
      </w:r>
      <w:r w:rsidRPr="006574F6">
        <w:rPr>
          <w:bCs/>
          <w:i/>
          <w:iCs/>
          <w:lang w:val="es-AR"/>
        </w:rPr>
        <w:t>PSIENCIA: Revista Latinoamericana de Ciencia Psicológica, 9</w:t>
      </w:r>
      <w:r w:rsidRPr="00746A0C">
        <w:rPr>
          <w:bCs/>
          <w:lang w:val="es-AR"/>
        </w:rPr>
        <w:t xml:space="preserve">. </w:t>
      </w:r>
      <w:hyperlink r:id="rId35" w:history="1">
        <w:r w:rsidR="006574F6" w:rsidRPr="00040441">
          <w:rPr>
            <w:rStyle w:val="Hipervnculo"/>
            <w:bCs/>
            <w:lang w:val="es-AR"/>
          </w:rPr>
          <w:t>https://doi.org/10.5872/psiencia/9.2.21</w:t>
        </w:r>
      </w:hyperlink>
      <w:r w:rsidR="006574F6">
        <w:rPr>
          <w:bCs/>
          <w:lang w:val="es-AR"/>
        </w:rPr>
        <w:t xml:space="preserve"> </w:t>
      </w:r>
    </w:p>
    <w:p w14:paraId="2BB0C850" w14:textId="79EA3BD9" w:rsidR="00746A0C" w:rsidRPr="00746A0C" w:rsidRDefault="00746A0C" w:rsidP="00746A0C">
      <w:pPr>
        <w:ind w:left="850" w:right="144" w:hanging="706"/>
        <w:rPr>
          <w:bCs/>
          <w:lang w:val="es-AR"/>
        </w:rPr>
      </w:pPr>
      <w:r w:rsidRPr="00746A0C">
        <w:rPr>
          <w:bCs/>
          <w:lang w:val="es-AR"/>
        </w:rPr>
        <w:t xml:space="preserve">Piña Ferrer, L. (2020). El COVID 19: Impacto psicológico en los seres humanos. </w:t>
      </w:r>
      <w:r w:rsidRPr="006574F6">
        <w:rPr>
          <w:bCs/>
          <w:i/>
          <w:iCs/>
          <w:lang w:val="es-AR"/>
        </w:rPr>
        <w:t>Revista Arbitrada Interdisciplinaria de Ciencias de La Salud. Salud y Vida, 4</w:t>
      </w:r>
      <w:r w:rsidRPr="00746A0C">
        <w:rPr>
          <w:bCs/>
          <w:lang w:val="es-AR"/>
        </w:rPr>
        <w:t xml:space="preserve">(7), 188–199. </w:t>
      </w:r>
      <w:hyperlink r:id="rId36" w:history="1">
        <w:r w:rsidR="006574F6" w:rsidRPr="00040441">
          <w:rPr>
            <w:rStyle w:val="Hipervnculo"/>
            <w:bCs/>
            <w:lang w:val="es-AR"/>
          </w:rPr>
          <w:t>https://doi.org/10.35381/s.v.v4i7.670</w:t>
        </w:r>
      </w:hyperlink>
      <w:r w:rsidR="006574F6">
        <w:rPr>
          <w:bCs/>
          <w:lang w:val="es-AR"/>
        </w:rPr>
        <w:t xml:space="preserve"> </w:t>
      </w:r>
    </w:p>
    <w:p w14:paraId="38016055" w14:textId="0163D13E" w:rsidR="00746A0C" w:rsidRPr="00746A0C" w:rsidRDefault="00746A0C" w:rsidP="00746A0C">
      <w:pPr>
        <w:ind w:left="850" w:right="144" w:hanging="706"/>
        <w:rPr>
          <w:bCs/>
          <w:lang w:val="en-US"/>
        </w:rPr>
      </w:pPr>
      <w:r w:rsidRPr="00746A0C">
        <w:rPr>
          <w:bCs/>
          <w:lang w:val="es-AR"/>
        </w:rPr>
        <w:t xml:space="preserve">Rodríguez Cahill, C. (2020). Cinco retos psicológicos de la crisis del COVID-19. </w:t>
      </w:r>
      <w:r w:rsidRPr="006574F6">
        <w:rPr>
          <w:bCs/>
          <w:i/>
          <w:iCs/>
          <w:lang w:val="en-US"/>
        </w:rPr>
        <w:t>Journal of Negative &amp; No Positive Results, 5</w:t>
      </w:r>
      <w:r w:rsidRPr="00746A0C">
        <w:rPr>
          <w:bCs/>
          <w:lang w:val="en-US"/>
        </w:rPr>
        <w:t xml:space="preserve">(6), 569–668. </w:t>
      </w:r>
      <w:hyperlink r:id="rId37" w:history="1">
        <w:r w:rsidR="006574F6" w:rsidRPr="00040441">
          <w:rPr>
            <w:rStyle w:val="Hipervnculo"/>
            <w:bCs/>
            <w:lang w:val="en-US"/>
          </w:rPr>
          <w:t>https://doi.org/10.19230/jonnpr.3662</w:t>
        </w:r>
      </w:hyperlink>
      <w:r w:rsidR="006574F6">
        <w:rPr>
          <w:bCs/>
          <w:lang w:val="en-US"/>
        </w:rPr>
        <w:t xml:space="preserve"> </w:t>
      </w:r>
    </w:p>
    <w:p w14:paraId="27D96A5B" w14:textId="3177D134" w:rsidR="00746A0C" w:rsidRPr="00746A0C" w:rsidRDefault="00746A0C" w:rsidP="00746A0C">
      <w:pPr>
        <w:ind w:left="850" w:right="144" w:hanging="706"/>
        <w:rPr>
          <w:bCs/>
          <w:lang w:val="es-AR"/>
        </w:rPr>
      </w:pPr>
      <w:r w:rsidRPr="00746A0C">
        <w:rPr>
          <w:bCs/>
          <w:lang w:val="es-AR"/>
        </w:rPr>
        <w:t xml:space="preserve">Schettini, P., &amp; Cortazzo, I. (2015). </w:t>
      </w:r>
      <w:r w:rsidRPr="006574F6">
        <w:rPr>
          <w:bCs/>
          <w:i/>
          <w:iCs/>
          <w:lang w:val="es-AR"/>
        </w:rPr>
        <w:t>Análisis de datos cualitativos en la investigación social: Procedimientos y herramientas para la interpretación de información cualitativa</w:t>
      </w:r>
      <w:r w:rsidRPr="00746A0C">
        <w:rPr>
          <w:bCs/>
          <w:lang w:val="es-AR"/>
        </w:rPr>
        <w:t xml:space="preserve">. Universidad de La Plata. </w:t>
      </w:r>
      <w:hyperlink r:id="rId38" w:history="1">
        <w:r w:rsidR="006574F6" w:rsidRPr="00040441">
          <w:rPr>
            <w:rStyle w:val="Hipervnculo"/>
            <w:bCs/>
            <w:lang w:val="es-AR"/>
          </w:rPr>
          <w:t>http://sedici.unlp.edu.ar/bitstream/handle/10915/49017/Documento_completo.pdf?sequence=1</w:t>
        </w:r>
      </w:hyperlink>
      <w:r w:rsidR="006574F6">
        <w:rPr>
          <w:bCs/>
          <w:lang w:val="es-AR"/>
        </w:rPr>
        <w:t xml:space="preserve"> </w:t>
      </w:r>
    </w:p>
    <w:p w14:paraId="5AD1F7DA" w14:textId="68DB912B" w:rsidR="00746A0C" w:rsidRPr="00746A0C" w:rsidRDefault="00746A0C" w:rsidP="00746A0C">
      <w:pPr>
        <w:ind w:left="850" w:right="144" w:hanging="706"/>
        <w:rPr>
          <w:bCs/>
          <w:lang w:val="en-US"/>
        </w:rPr>
      </w:pPr>
      <w:r w:rsidRPr="00746A0C">
        <w:rPr>
          <w:bCs/>
          <w:lang w:val="en-US"/>
        </w:rPr>
        <w:t xml:space="preserve">Shereen, M. A., Khan, S., Kazmi, A., Bashir, N., &amp; Siddique, R. (2020). COVID-19 infection: Origin, transmission, and characteristics of human coronaviruses. </w:t>
      </w:r>
      <w:r w:rsidRPr="006574F6">
        <w:rPr>
          <w:bCs/>
          <w:i/>
          <w:iCs/>
          <w:lang w:val="en-US"/>
        </w:rPr>
        <w:t>Journal of Advanced Research</w:t>
      </w:r>
      <w:r w:rsidR="006574F6" w:rsidRPr="006574F6">
        <w:rPr>
          <w:bCs/>
          <w:i/>
          <w:iCs/>
          <w:lang w:val="en-US"/>
        </w:rPr>
        <w:t xml:space="preserve">, </w:t>
      </w:r>
      <w:r w:rsidRPr="006574F6">
        <w:rPr>
          <w:bCs/>
          <w:i/>
          <w:iCs/>
          <w:lang w:val="en-US"/>
        </w:rPr>
        <w:t>24</w:t>
      </w:r>
      <w:r w:rsidRPr="00746A0C">
        <w:rPr>
          <w:bCs/>
          <w:lang w:val="en-US"/>
        </w:rPr>
        <w:t>, 91–98.</w:t>
      </w:r>
      <w:r w:rsidR="006574F6">
        <w:rPr>
          <w:bCs/>
          <w:lang w:val="en-US"/>
        </w:rPr>
        <w:t xml:space="preserve"> </w:t>
      </w:r>
      <w:hyperlink r:id="rId39" w:history="1">
        <w:r w:rsidR="006574F6" w:rsidRPr="00040441">
          <w:rPr>
            <w:rStyle w:val="Hipervnculo"/>
            <w:bCs/>
            <w:lang w:val="en-US"/>
          </w:rPr>
          <w:t>https://doi.org/10.1016/j.jare.2020.03.005</w:t>
        </w:r>
      </w:hyperlink>
      <w:r w:rsidR="006574F6">
        <w:rPr>
          <w:bCs/>
          <w:lang w:val="en-US"/>
        </w:rPr>
        <w:t xml:space="preserve"> </w:t>
      </w:r>
    </w:p>
    <w:p w14:paraId="441E5B62" w14:textId="5D5FA074" w:rsidR="00746A0C" w:rsidRPr="00746A0C" w:rsidRDefault="00746A0C" w:rsidP="00746A0C">
      <w:pPr>
        <w:ind w:left="850" w:right="144" w:hanging="706"/>
        <w:rPr>
          <w:bCs/>
          <w:lang w:val="es-AR"/>
        </w:rPr>
      </w:pPr>
      <w:r w:rsidRPr="00746A0C">
        <w:rPr>
          <w:bCs/>
          <w:lang w:val="en-US"/>
        </w:rPr>
        <w:t xml:space="preserve">Sosa, E. (2020, June 19). </w:t>
      </w:r>
      <w:r w:rsidRPr="006574F6">
        <w:rPr>
          <w:bCs/>
          <w:i/>
          <w:iCs/>
          <w:lang w:val="es-AR"/>
        </w:rPr>
        <w:t>Honduras: del colapso sanitario al colapso político | CESPAD</w:t>
      </w:r>
      <w:r w:rsidRPr="00746A0C">
        <w:rPr>
          <w:bCs/>
          <w:lang w:val="es-AR"/>
        </w:rPr>
        <w:t xml:space="preserve">. </w:t>
      </w:r>
      <w:hyperlink r:id="rId40" w:history="1">
        <w:r w:rsidR="006574F6" w:rsidRPr="00040441">
          <w:rPr>
            <w:rStyle w:val="Hipervnculo"/>
            <w:bCs/>
            <w:lang w:val="es-AR"/>
          </w:rPr>
          <w:t>https://cespad.org.hn/2020/06/19/analisis-honduras-del-colapso-sanitario-al-colapso-politico/</w:t>
        </w:r>
      </w:hyperlink>
      <w:r w:rsidR="006574F6">
        <w:rPr>
          <w:bCs/>
          <w:lang w:val="es-AR"/>
        </w:rPr>
        <w:t xml:space="preserve"> </w:t>
      </w:r>
    </w:p>
    <w:p w14:paraId="5BA49BBC" w14:textId="77777777" w:rsidR="00746A0C" w:rsidRPr="00746A0C" w:rsidRDefault="00746A0C" w:rsidP="00746A0C">
      <w:pPr>
        <w:ind w:left="850" w:right="144" w:hanging="706"/>
        <w:rPr>
          <w:bCs/>
          <w:lang w:val="es-AR"/>
        </w:rPr>
      </w:pPr>
      <w:r w:rsidRPr="00746A0C">
        <w:rPr>
          <w:bCs/>
          <w:lang w:val="es-AR"/>
        </w:rPr>
        <w:t xml:space="preserve">Vilchez-Cornejo, C., Torres-Román, S., Tereza, P., la Cruz, C.-D., Jesús, J., &amp; Alberto, L. (2016). Salud mental y calidad de sueño en estudiantes de ocho facultades de medicina humana del Perú. </w:t>
      </w:r>
      <w:r w:rsidRPr="006574F6">
        <w:rPr>
          <w:bCs/>
          <w:i/>
          <w:iCs/>
          <w:lang w:val="es-AR"/>
        </w:rPr>
        <w:t>Revista Chilena de Neuropsiquiatría, 54</w:t>
      </w:r>
      <w:r w:rsidRPr="00746A0C">
        <w:rPr>
          <w:bCs/>
          <w:lang w:val="es-AR"/>
        </w:rPr>
        <w:t>(4), 272–281. https://www.redalyc.org/pdf/3315/331549488002.pdf</w:t>
      </w:r>
    </w:p>
    <w:p w14:paraId="54F77308" w14:textId="1D806687" w:rsidR="00746A0C" w:rsidRPr="00746A0C" w:rsidRDefault="00746A0C" w:rsidP="00746A0C">
      <w:pPr>
        <w:ind w:left="850" w:right="144" w:hanging="706"/>
        <w:rPr>
          <w:bCs/>
          <w:lang w:val="en-US"/>
        </w:rPr>
      </w:pPr>
      <w:r w:rsidRPr="00746A0C">
        <w:rPr>
          <w:bCs/>
          <w:lang w:val="en-US"/>
        </w:rPr>
        <w:t xml:space="preserve">Wang, C., Pan, R., Wan, X., Tan, Y., Xu, L., Ho, C. S., &amp; Ho, R. C. (2020). Immediate Psychological Responses and Associated Factors during the Initial </w:t>
      </w:r>
      <w:r w:rsidRPr="00746A0C">
        <w:rPr>
          <w:bCs/>
          <w:lang w:val="en-US"/>
        </w:rPr>
        <w:lastRenderedPageBreak/>
        <w:t xml:space="preserve">Stage of the 2019 Coronavirus Disease (COVID-19) Epidemic among the General Population in China. </w:t>
      </w:r>
      <w:r w:rsidRPr="006574F6">
        <w:rPr>
          <w:bCs/>
          <w:i/>
          <w:iCs/>
          <w:lang w:val="en-US"/>
        </w:rPr>
        <w:t>International Journal of Environmental Research and Public Health, 17</w:t>
      </w:r>
      <w:r w:rsidRPr="00746A0C">
        <w:rPr>
          <w:bCs/>
          <w:lang w:val="en-US"/>
        </w:rPr>
        <w:t xml:space="preserve">(5), 1729. </w:t>
      </w:r>
      <w:hyperlink r:id="rId41" w:history="1">
        <w:r w:rsidR="006574F6" w:rsidRPr="00040441">
          <w:rPr>
            <w:rStyle w:val="Hipervnculo"/>
            <w:bCs/>
            <w:lang w:val="en-US"/>
          </w:rPr>
          <w:t>https://doi.org/10.3390/ijerph17051729</w:t>
        </w:r>
      </w:hyperlink>
      <w:r w:rsidR="006574F6">
        <w:rPr>
          <w:bCs/>
          <w:lang w:val="en-US"/>
        </w:rPr>
        <w:t xml:space="preserve"> </w:t>
      </w:r>
    </w:p>
    <w:p w14:paraId="3404DDC9" w14:textId="2CE1EBB5" w:rsidR="00746A0C" w:rsidRPr="00746A0C" w:rsidRDefault="00746A0C" w:rsidP="00746A0C">
      <w:pPr>
        <w:ind w:left="850" w:right="144" w:hanging="706"/>
        <w:rPr>
          <w:bCs/>
          <w:lang w:val="en-US"/>
        </w:rPr>
      </w:pPr>
      <w:r w:rsidRPr="00746A0C">
        <w:rPr>
          <w:bCs/>
          <w:lang w:val="en-US"/>
        </w:rPr>
        <w:t xml:space="preserve">World Health Organization. (2020). </w:t>
      </w:r>
      <w:r w:rsidRPr="006574F6">
        <w:rPr>
          <w:bCs/>
          <w:i/>
          <w:iCs/>
          <w:lang w:val="en-US"/>
        </w:rPr>
        <w:t>Mental health and psychosocial considerations during the COVID-19 outbreak</w:t>
      </w:r>
      <w:r w:rsidRPr="00746A0C">
        <w:rPr>
          <w:bCs/>
          <w:lang w:val="en-US"/>
        </w:rPr>
        <w:t xml:space="preserve">. </w:t>
      </w:r>
      <w:hyperlink r:id="rId42" w:history="1">
        <w:r w:rsidR="006574F6" w:rsidRPr="00040441">
          <w:rPr>
            <w:rStyle w:val="Hipervnculo"/>
            <w:bCs/>
            <w:lang w:val="en-US"/>
          </w:rPr>
          <w:t>https://www.who.int/docs/default-source/coronaviruse/mental-health-considerations.pdf?sfvrsn=6d3578af_2</w:t>
        </w:r>
      </w:hyperlink>
      <w:r w:rsidR="006574F6">
        <w:rPr>
          <w:bCs/>
          <w:lang w:val="en-US"/>
        </w:rPr>
        <w:t xml:space="preserve"> </w:t>
      </w:r>
    </w:p>
    <w:p w14:paraId="39BD46BB" w14:textId="638BAE67" w:rsidR="00746A0C" w:rsidRPr="00746A0C" w:rsidRDefault="00746A0C" w:rsidP="00746A0C">
      <w:pPr>
        <w:ind w:left="850" w:right="144" w:hanging="706"/>
        <w:rPr>
          <w:bCs/>
          <w:lang w:val="en-US"/>
        </w:rPr>
      </w:pPr>
      <w:r w:rsidRPr="00746A0C">
        <w:rPr>
          <w:bCs/>
          <w:lang w:val="es-AR"/>
        </w:rPr>
        <w:t xml:space="preserve">Wu, Z., &amp; McGoogan, J. M. (2020). </w:t>
      </w:r>
      <w:r w:rsidRPr="00746A0C">
        <w:rPr>
          <w:bCs/>
          <w:lang w:val="en-US"/>
        </w:rPr>
        <w:t xml:space="preserve">Characteristics of and Important Lessons from the Coronavirus Disease 2019 (COVID-19) Outbreak in China: Summary of a Report of 72314 Cases from the Chinese Center for Disease Control and Prevention. </w:t>
      </w:r>
      <w:r w:rsidRPr="006574F6">
        <w:rPr>
          <w:bCs/>
          <w:i/>
          <w:iCs/>
          <w:lang w:val="en-US"/>
        </w:rPr>
        <w:t>In JAMA - Journal of the American Medical Association, 323</w:t>
      </w:r>
      <w:r w:rsidRPr="00746A0C">
        <w:rPr>
          <w:bCs/>
          <w:lang w:val="en-US"/>
        </w:rPr>
        <w:t xml:space="preserve">(13), 1239–1242). </w:t>
      </w:r>
      <w:hyperlink r:id="rId43" w:history="1">
        <w:r w:rsidRPr="00040441">
          <w:rPr>
            <w:rStyle w:val="Hipervnculo"/>
            <w:bCs/>
            <w:lang w:val="en-US"/>
          </w:rPr>
          <w:t>https://doi.org/10.1001/jama.2020.2648</w:t>
        </w:r>
      </w:hyperlink>
      <w:r>
        <w:rPr>
          <w:bCs/>
          <w:lang w:val="en-US"/>
        </w:rPr>
        <w:t xml:space="preserve"> </w:t>
      </w:r>
    </w:p>
    <w:p w14:paraId="2D4F3E30" w14:textId="7C0D2952" w:rsidR="00746A0C" w:rsidRPr="00746A0C" w:rsidRDefault="00746A0C" w:rsidP="00746A0C">
      <w:pPr>
        <w:ind w:left="850" w:right="144" w:hanging="706"/>
        <w:rPr>
          <w:bCs/>
          <w:lang w:val="es-AR"/>
        </w:rPr>
      </w:pPr>
      <w:r w:rsidRPr="00746A0C">
        <w:rPr>
          <w:bCs/>
          <w:lang w:val="en-US"/>
        </w:rPr>
        <w:t xml:space="preserve">Xiang, Y.-T., Yang, Y., Li, W., Zhang, L., Zhang, Q., Cheung, T., &amp; Ng, C. H. (2020). Timely mental health care for the 2019 novel coronavirus outbreak is urgently needed. </w:t>
      </w:r>
      <w:r w:rsidRPr="00746A0C">
        <w:rPr>
          <w:bCs/>
          <w:i/>
          <w:iCs/>
          <w:lang w:val="es-AR"/>
        </w:rPr>
        <w:t>The Lancet Psychiatry, 7</w:t>
      </w:r>
      <w:r w:rsidRPr="00746A0C">
        <w:rPr>
          <w:bCs/>
          <w:lang w:val="es-AR"/>
        </w:rPr>
        <w:t xml:space="preserve">(3), 228–229. </w:t>
      </w:r>
      <w:hyperlink r:id="rId44" w:history="1">
        <w:r w:rsidRPr="00040441">
          <w:rPr>
            <w:rStyle w:val="Hipervnculo"/>
            <w:bCs/>
            <w:lang w:val="es-AR"/>
          </w:rPr>
          <w:t>https://doi.org/10.1016/S2215-0366(20)30046-8</w:t>
        </w:r>
      </w:hyperlink>
      <w:r>
        <w:rPr>
          <w:bCs/>
          <w:lang w:val="es-AR"/>
        </w:rPr>
        <w:t xml:space="preserve"> </w:t>
      </w:r>
    </w:p>
    <w:p w14:paraId="4432275C" w14:textId="42F4E78B" w:rsidR="00FD2956" w:rsidRPr="00ED7BBA" w:rsidRDefault="00ED7BBA" w:rsidP="00ED7BBA">
      <w:pPr>
        <w:ind w:left="850" w:right="144" w:hanging="706"/>
        <w:rPr>
          <w:bCs/>
          <w:lang w:val="pt-PT"/>
        </w:rPr>
      </w:pPr>
      <w:r>
        <w:rPr>
          <w:bCs/>
          <w:lang w:val="pt-PT"/>
        </w:rPr>
        <w:t xml:space="preserve"> </w:t>
      </w:r>
    </w:p>
    <w:p w14:paraId="1634FD26" w14:textId="68588DEF" w:rsidR="0074640C" w:rsidRPr="004071D5" w:rsidRDefault="0074640C" w:rsidP="00746A0C">
      <w:pPr>
        <w:shd w:val="clear" w:color="auto" w:fill="FFFFFF"/>
        <w:jc w:val="right"/>
        <w:rPr>
          <w:i/>
          <w:iCs/>
          <w:sz w:val="20"/>
          <w:szCs w:val="20"/>
          <w:lang w:val="es-AR"/>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r w:rsidR="00746A0C" w:rsidRPr="00746A0C">
        <w:rPr>
          <w:i/>
          <w:iCs/>
          <w:sz w:val="20"/>
          <w:szCs w:val="20"/>
          <w:lang w:val="es-AR"/>
        </w:rPr>
        <w:t>2020-06-04</w:t>
      </w:r>
    </w:p>
    <w:p w14:paraId="0270E302" w14:textId="789F51B1" w:rsidR="00CA4688" w:rsidRPr="00746A0C" w:rsidRDefault="0074640C" w:rsidP="00746A0C">
      <w:pPr>
        <w:shd w:val="clear" w:color="auto" w:fill="FFFFFF"/>
        <w:jc w:val="right"/>
        <w:rPr>
          <w:i/>
          <w:iCs/>
          <w:sz w:val="20"/>
          <w:szCs w:val="20"/>
          <w:lang w:val="es-AR"/>
        </w:rPr>
      </w:pPr>
      <w:r w:rsidRPr="00340FA8">
        <w:rPr>
          <w:i/>
          <w:iCs/>
          <w:sz w:val="20"/>
          <w:szCs w:val="20"/>
          <w:lang w:val="en-US"/>
        </w:rPr>
        <w:t>Accepted:</w:t>
      </w:r>
      <w:r w:rsidRPr="00340FA8">
        <w:rPr>
          <w:lang w:val="en-US"/>
        </w:rPr>
        <w:t xml:space="preserve"> </w:t>
      </w:r>
      <w:r w:rsidR="00746A0C" w:rsidRPr="00746A0C">
        <w:rPr>
          <w:i/>
          <w:iCs/>
          <w:sz w:val="20"/>
          <w:szCs w:val="20"/>
          <w:lang w:val="es-AR"/>
        </w:rPr>
        <w:t>2020-08-17</w:t>
      </w:r>
    </w:p>
    <w:sectPr w:rsidR="00CA4688" w:rsidRPr="00746A0C" w:rsidSect="00686DA9">
      <w:headerReference w:type="even" r:id="rId45"/>
      <w:headerReference w:type="default" r:id="rId46"/>
      <w:footerReference w:type="even" r:id="rId47"/>
      <w:footerReference w:type="default" r:id="rId48"/>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9E936" w14:textId="77777777" w:rsidR="002950D0" w:rsidRDefault="002950D0" w:rsidP="00C413D4">
      <w:r>
        <w:separator/>
      </w:r>
    </w:p>
  </w:endnote>
  <w:endnote w:type="continuationSeparator" w:id="0">
    <w:p w14:paraId="2450D1EA" w14:textId="77777777" w:rsidR="002950D0" w:rsidRDefault="002950D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ED7BBA" w:rsidRDefault="00ED7BBA"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ED7BBA" w:rsidRDefault="00ED7B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ED7BBA" w:rsidRDefault="00ED7BBA"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ED7BBA" w:rsidRDefault="00ED7B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9CDF9" w14:textId="77777777" w:rsidR="002950D0" w:rsidRDefault="002950D0" w:rsidP="00C413D4">
      <w:r>
        <w:separator/>
      </w:r>
    </w:p>
  </w:footnote>
  <w:footnote w:type="continuationSeparator" w:id="0">
    <w:p w14:paraId="700DAB64" w14:textId="77777777" w:rsidR="002950D0" w:rsidRDefault="002950D0" w:rsidP="00C413D4">
      <w:r>
        <w:continuationSeparator/>
      </w:r>
    </w:p>
  </w:footnote>
  <w:footnote w:id="1">
    <w:p w14:paraId="2EFBB182" w14:textId="1AC94F00" w:rsidR="00E41C7B" w:rsidRPr="003D1DE2" w:rsidRDefault="00E41C7B" w:rsidP="00E41C7B">
      <w:pPr>
        <w:pStyle w:val="Notaalpie1erapgina"/>
        <w:rPr>
          <w:lang w:val="en-US"/>
        </w:rPr>
      </w:pPr>
      <w:r w:rsidRPr="00A528A4">
        <w:rPr>
          <w:rStyle w:val="Refdenotaalpie"/>
        </w:rPr>
        <w:footnoteRef/>
      </w:r>
      <w:r w:rsidRPr="00075F71">
        <w:rPr>
          <w:lang w:val="en-US"/>
        </w:rPr>
        <w:t xml:space="preserve"> Correspondence about this article should be addressed to </w:t>
      </w:r>
      <w:r w:rsidR="00B76C50" w:rsidRPr="00D857B6">
        <w:rPr>
          <w:b/>
          <w:bCs/>
          <w:lang w:val="en-US"/>
        </w:rPr>
        <w:t>Gabriela Vásquez</w:t>
      </w:r>
      <w:r w:rsidRPr="00075F71">
        <w:rPr>
          <w:b/>
          <w:lang w:val="en-US"/>
        </w:rPr>
        <w:t>:</w:t>
      </w:r>
      <w:r>
        <w:rPr>
          <w:b/>
          <w:lang w:val="en-US"/>
        </w:rPr>
        <w:t xml:space="preserve"> </w:t>
      </w:r>
      <w:hyperlink r:id="rId1" w:history="1">
        <w:r w:rsidR="00B76C50" w:rsidRPr="00B76C50">
          <w:rPr>
            <w:rStyle w:val="Hipervnculo"/>
            <w:lang w:val="en-US"/>
          </w:rPr>
          <w:t>gvasquezg@unah.edu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27743CF5" w:rsidR="00ED7BBA" w:rsidRPr="00E41C7B" w:rsidRDefault="00E41C7B" w:rsidP="00ED0CF5">
    <w:pPr>
      <w:pStyle w:val="Encabezado"/>
      <w:jc w:val="center"/>
      <w:rPr>
        <w:sz w:val="16"/>
        <w:szCs w:val="16"/>
        <w:lang w:val="pt-BR"/>
      </w:rPr>
    </w:pPr>
    <w:r w:rsidRPr="00E41C7B">
      <w:rPr>
        <w:rFonts w:ascii="Times" w:hAnsi="Times" w:cs="Times New Roman (Body CS)"/>
        <w:b/>
        <w:bCs/>
        <w:smallCaps/>
        <w:sz w:val="16"/>
        <w:szCs w:val="16"/>
        <w:lang w:val="pt-BR"/>
      </w:rPr>
      <w:t xml:space="preserve">Vásquez, </w:t>
    </w:r>
    <w:proofErr w:type="spellStart"/>
    <w:r w:rsidRPr="00E41C7B">
      <w:rPr>
        <w:rFonts w:ascii="Times" w:hAnsi="Times" w:cs="Times New Roman (Body CS)"/>
        <w:b/>
        <w:bCs/>
        <w:smallCaps/>
        <w:sz w:val="16"/>
        <w:szCs w:val="16"/>
        <w:lang w:val="pt-BR"/>
      </w:rPr>
      <w:t>Urtecho-Osorto</w:t>
    </w:r>
    <w:proofErr w:type="spellEnd"/>
    <w:r w:rsidRPr="00E41C7B">
      <w:rPr>
        <w:rFonts w:ascii="Times" w:hAnsi="Times" w:cs="Times New Roman (Body CS)"/>
        <w:b/>
        <w:bCs/>
        <w:smallCaps/>
        <w:sz w:val="16"/>
        <w:szCs w:val="16"/>
        <w:lang w:val="pt-BR"/>
      </w:rPr>
      <w:t xml:space="preserve">, </w:t>
    </w:r>
    <w:proofErr w:type="spellStart"/>
    <w:r w:rsidRPr="00E41C7B">
      <w:rPr>
        <w:rFonts w:ascii="Times" w:hAnsi="Times" w:cs="Times New Roman (Body CS)"/>
        <w:b/>
        <w:bCs/>
        <w:smallCaps/>
        <w:sz w:val="16"/>
        <w:szCs w:val="16"/>
        <w:lang w:val="pt-BR"/>
      </w:rPr>
      <w:t>Agüero</w:t>
    </w:r>
    <w:proofErr w:type="spellEnd"/>
    <w:r w:rsidRPr="00E41C7B">
      <w:rPr>
        <w:rFonts w:ascii="Times" w:hAnsi="Times" w:cs="Times New Roman (Body CS)"/>
        <w:b/>
        <w:bCs/>
        <w:smallCaps/>
        <w:sz w:val="16"/>
        <w:szCs w:val="16"/>
        <w:lang w:val="pt-BR"/>
      </w:rPr>
      <w:t xml:space="preserve">-Flores, Díaz Martínez, </w:t>
    </w:r>
    <w:proofErr w:type="spellStart"/>
    <w:r w:rsidRPr="00E41C7B">
      <w:rPr>
        <w:rFonts w:ascii="Times" w:hAnsi="Times" w:cs="Times New Roman (Body CS)"/>
        <w:b/>
        <w:bCs/>
        <w:smallCaps/>
        <w:sz w:val="16"/>
        <w:szCs w:val="16"/>
        <w:lang w:val="pt-BR"/>
      </w:rPr>
      <w:t>Paguada</w:t>
    </w:r>
    <w:proofErr w:type="spellEnd"/>
    <w:r w:rsidRPr="00E41C7B">
      <w:rPr>
        <w:rFonts w:ascii="Times" w:hAnsi="Times" w:cs="Times New Roman (Body CS)"/>
        <w:b/>
        <w:bCs/>
        <w:smallCaps/>
        <w:sz w:val="16"/>
        <w:szCs w:val="16"/>
        <w:lang w:val="pt-BR"/>
      </w:rPr>
      <w:t xml:space="preserve">, Varela, </w:t>
    </w:r>
    <w:proofErr w:type="spellStart"/>
    <w:r w:rsidRPr="00E41C7B">
      <w:rPr>
        <w:rFonts w:ascii="Times" w:hAnsi="Times" w:cs="Times New Roman (Body CS)"/>
        <w:b/>
        <w:bCs/>
        <w:smallCaps/>
        <w:sz w:val="16"/>
        <w:szCs w:val="16"/>
        <w:lang w:val="pt-BR"/>
      </w:rPr>
      <w:t>Landa</w:t>
    </w:r>
    <w:proofErr w:type="spellEnd"/>
    <w:r w:rsidRPr="00E41C7B">
      <w:rPr>
        <w:rFonts w:ascii="Times" w:hAnsi="Times" w:cs="Times New Roman (Body CS)"/>
        <w:b/>
        <w:bCs/>
        <w:smallCaps/>
        <w:sz w:val="16"/>
        <w:szCs w:val="16"/>
        <w:lang w:val="pt-BR"/>
      </w:rPr>
      <w:t xml:space="preserve">-Blanco, &amp; </w:t>
    </w:r>
    <w:proofErr w:type="spellStart"/>
    <w:r w:rsidRPr="00E41C7B">
      <w:rPr>
        <w:rFonts w:ascii="Times" w:hAnsi="Times" w:cs="Times New Roman (Body CS)"/>
        <w:b/>
        <w:bCs/>
        <w:smallCaps/>
        <w:sz w:val="16"/>
        <w:szCs w:val="16"/>
        <w:lang w:val="pt-BR"/>
      </w:rPr>
      <w:t>Echenique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ED7BBA" w:rsidRDefault="00ED7BBA"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0E7AC585" w:rsidR="00ED7BBA" w:rsidRDefault="00ED7BBA" w:rsidP="00C413D4">
    <w:pPr>
      <w:pStyle w:val="Encabezado"/>
      <w:jc w:val="right"/>
      <w:rPr>
        <w:rFonts w:ascii="Times" w:hAnsi="Times"/>
        <w:i/>
        <w:sz w:val="18"/>
        <w:szCs w:val="18"/>
        <w:lang w:val="es-ES"/>
      </w:rPr>
    </w:pPr>
    <w:r>
      <w:rPr>
        <w:rFonts w:ascii="Times" w:hAnsi="Times"/>
        <w:i/>
        <w:sz w:val="18"/>
        <w:szCs w:val="18"/>
        <w:lang w:val="es-ES"/>
      </w:rPr>
      <w:t>2020, Vol., 54, No. 2, e13</w:t>
    </w:r>
    <w:r w:rsidR="00044461">
      <w:rPr>
        <w:rFonts w:ascii="Times" w:hAnsi="Times"/>
        <w:i/>
        <w:sz w:val="18"/>
        <w:szCs w:val="18"/>
        <w:lang w:val="es-ES"/>
      </w:rPr>
      <w:t>33</w:t>
    </w:r>
    <w:r>
      <w:rPr>
        <w:rFonts w:ascii="Times" w:hAnsi="Times"/>
        <w:i/>
        <w:sz w:val="18"/>
        <w:szCs w:val="18"/>
        <w:lang w:val="es-ES"/>
      </w:rPr>
      <w:t xml:space="preserve"> </w:t>
    </w:r>
  </w:p>
  <w:p w14:paraId="4669E1FB" w14:textId="77777777" w:rsidR="00ED7BBA" w:rsidRDefault="00ED7B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9"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7"/>
  </w:num>
  <w:num w:numId="5">
    <w:abstractNumId w:val="11"/>
  </w:num>
  <w:num w:numId="6">
    <w:abstractNumId w:val="8"/>
  </w:num>
  <w:num w:numId="7">
    <w:abstractNumId w:val="5"/>
  </w:num>
  <w:num w:numId="8">
    <w:abstractNumId w:val="6"/>
  </w:num>
  <w:num w:numId="9">
    <w:abstractNumId w:val="9"/>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104E5"/>
    <w:rsid w:val="000134B3"/>
    <w:rsid w:val="000378AF"/>
    <w:rsid w:val="00044461"/>
    <w:rsid w:val="0005428C"/>
    <w:rsid w:val="000547D8"/>
    <w:rsid w:val="00064F18"/>
    <w:rsid w:val="00067898"/>
    <w:rsid w:val="000715BB"/>
    <w:rsid w:val="000733FA"/>
    <w:rsid w:val="00075F71"/>
    <w:rsid w:val="000928CA"/>
    <w:rsid w:val="000A323A"/>
    <w:rsid w:val="000B01FD"/>
    <w:rsid w:val="000D111A"/>
    <w:rsid w:val="000E759A"/>
    <w:rsid w:val="001001E7"/>
    <w:rsid w:val="001006DE"/>
    <w:rsid w:val="00106780"/>
    <w:rsid w:val="001253E7"/>
    <w:rsid w:val="00146254"/>
    <w:rsid w:val="001465A7"/>
    <w:rsid w:val="00151604"/>
    <w:rsid w:val="001565EE"/>
    <w:rsid w:val="00160E3C"/>
    <w:rsid w:val="00166DA0"/>
    <w:rsid w:val="00171E35"/>
    <w:rsid w:val="001721EB"/>
    <w:rsid w:val="00173AA9"/>
    <w:rsid w:val="0018535A"/>
    <w:rsid w:val="00191CBC"/>
    <w:rsid w:val="00197853"/>
    <w:rsid w:val="001A3023"/>
    <w:rsid w:val="001A4444"/>
    <w:rsid w:val="001A695F"/>
    <w:rsid w:val="001C4490"/>
    <w:rsid w:val="001C4E1C"/>
    <w:rsid w:val="001E0F38"/>
    <w:rsid w:val="001E1F61"/>
    <w:rsid w:val="001E4CD1"/>
    <w:rsid w:val="001F7920"/>
    <w:rsid w:val="002012E8"/>
    <w:rsid w:val="00201E32"/>
    <w:rsid w:val="00203EC7"/>
    <w:rsid w:val="00220223"/>
    <w:rsid w:val="00222862"/>
    <w:rsid w:val="002334D9"/>
    <w:rsid w:val="00236AEF"/>
    <w:rsid w:val="00246BCD"/>
    <w:rsid w:val="00246D04"/>
    <w:rsid w:val="00247BDE"/>
    <w:rsid w:val="0025179C"/>
    <w:rsid w:val="00257D49"/>
    <w:rsid w:val="002624E0"/>
    <w:rsid w:val="00271502"/>
    <w:rsid w:val="00287B47"/>
    <w:rsid w:val="00293DDA"/>
    <w:rsid w:val="00294547"/>
    <w:rsid w:val="002950D0"/>
    <w:rsid w:val="0029543C"/>
    <w:rsid w:val="002A0D91"/>
    <w:rsid w:val="002A2C68"/>
    <w:rsid w:val="002B307F"/>
    <w:rsid w:val="002C1EB1"/>
    <w:rsid w:val="002C7DF0"/>
    <w:rsid w:val="002D1053"/>
    <w:rsid w:val="002E2011"/>
    <w:rsid w:val="002E2799"/>
    <w:rsid w:val="002E5EA3"/>
    <w:rsid w:val="002E6BEF"/>
    <w:rsid w:val="002F070D"/>
    <w:rsid w:val="002F0CE9"/>
    <w:rsid w:val="002F257B"/>
    <w:rsid w:val="002F38C8"/>
    <w:rsid w:val="00302C5C"/>
    <w:rsid w:val="00315976"/>
    <w:rsid w:val="00340FA8"/>
    <w:rsid w:val="0034107D"/>
    <w:rsid w:val="00351BE1"/>
    <w:rsid w:val="00354AA6"/>
    <w:rsid w:val="003664A7"/>
    <w:rsid w:val="00393ECF"/>
    <w:rsid w:val="003B2D88"/>
    <w:rsid w:val="003B3A06"/>
    <w:rsid w:val="003B4EFF"/>
    <w:rsid w:val="003C4AA4"/>
    <w:rsid w:val="003C53B0"/>
    <w:rsid w:val="003C628B"/>
    <w:rsid w:val="003D1DE2"/>
    <w:rsid w:val="003D1FC9"/>
    <w:rsid w:val="003D75C9"/>
    <w:rsid w:val="003E7618"/>
    <w:rsid w:val="003F1F0B"/>
    <w:rsid w:val="00403B8B"/>
    <w:rsid w:val="004071D5"/>
    <w:rsid w:val="0041371A"/>
    <w:rsid w:val="00414BBB"/>
    <w:rsid w:val="004411CE"/>
    <w:rsid w:val="00441E83"/>
    <w:rsid w:val="00447E89"/>
    <w:rsid w:val="00462135"/>
    <w:rsid w:val="0047234C"/>
    <w:rsid w:val="00482F3F"/>
    <w:rsid w:val="00491D3A"/>
    <w:rsid w:val="004A1D0F"/>
    <w:rsid w:val="004A26F0"/>
    <w:rsid w:val="004A74FA"/>
    <w:rsid w:val="004B2E6E"/>
    <w:rsid w:val="004C0823"/>
    <w:rsid w:val="004C17FA"/>
    <w:rsid w:val="004D5719"/>
    <w:rsid w:val="004D6AF7"/>
    <w:rsid w:val="004E2615"/>
    <w:rsid w:val="004E5D4A"/>
    <w:rsid w:val="004F27B1"/>
    <w:rsid w:val="00513E4D"/>
    <w:rsid w:val="005209EF"/>
    <w:rsid w:val="00527A99"/>
    <w:rsid w:val="0053418A"/>
    <w:rsid w:val="00541F7B"/>
    <w:rsid w:val="0054384D"/>
    <w:rsid w:val="00552412"/>
    <w:rsid w:val="00582881"/>
    <w:rsid w:val="00585FC4"/>
    <w:rsid w:val="0059034C"/>
    <w:rsid w:val="00595C9D"/>
    <w:rsid w:val="005A0ADC"/>
    <w:rsid w:val="005C627F"/>
    <w:rsid w:val="005D0E10"/>
    <w:rsid w:val="005D3031"/>
    <w:rsid w:val="005F2766"/>
    <w:rsid w:val="005F5A5D"/>
    <w:rsid w:val="00623C7A"/>
    <w:rsid w:val="006250A6"/>
    <w:rsid w:val="00633E2D"/>
    <w:rsid w:val="006348EE"/>
    <w:rsid w:val="006515FB"/>
    <w:rsid w:val="0065510C"/>
    <w:rsid w:val="006574F6"/>
    <w:rsid w:val="00661016"/>
    <w:rsid w:val="006619C0"/>
    <w:rsid w:val="006643C3"/>
    <w:rsid w:val="0066703D"/>
    <w:rsid w:val="0067054D"/>
    <w:rsid w:val="00671204"/>
    <w:rsid w:val="00673CB0"/>
    <w:rsid w:val="00676735"/>
    <w:rsid w:val="006802D2"/>
    <w:rsid w:val="00686DA9"/>
    <w:rsid w:val="00694FF4"/>
    <w:rsid w:val="006969C1"/>
    <w:rsid w:val="006A07C0"/>
    <w:rsid w:val="006A0FB1"/>
    <w:rsid w:val="006A1BA2"/>
    <w:rsid w:val="006B0812"/>
    <w:rsid w:val="006B2988"/>
    <w:rsid w:val="006B740C"/>
    <w:rsid w:val="006C2146"/>
    <w:rsid w:val="006C21BC"/>
    <w:rsid w:val="006D330D"/>
    <w:rsid w:val="006E0541"/>
    <w:rsid w:val="006E4870"/>
    <w:rsid w:val="006F51A0"/>
    <w:rsid w:val="006F5633"/>
    <w:rsid w:val="006F7E7E"/>
    <w:rsid w:val="00715EFB"/>
    <w:rsid w:val="00720420"/>
    <w:rsid w:val="00724F5C"/>
    <w:rsid w:val="00732778"/>
    <w:rsid w:val="00734F22"/>
    <w:rsid w:val="007421EE"/>
    <w:rsid w:val="00742E4A"/>
    <w:rsid w:val="00743177"/>
    <w:rsid w:val="0074640C"/>
    <w:rsid w:val="00746A0C"/>
    <w:rsid w:val="00746FB3"/>
    <w:rsid w:val="00753223"/>
    <w:rsid w:val="00754227"/>
    <w:rsid w:val="00770AE4"/>
    <w:rsid w:val="00772128"/>
    <w:rsid w:val="007741C9"/>
    <w:rsid w:val="00795D57"/>
    <w:rsid w:val="007A7C7C"/>
    <w:rsid w:val="007B6A7D"/>
    <w:rsid w:val="007C4A34"/>
    <w:rsid w:val="007D0BA9"/>
    <w:rsid w:val="007E4C07"/>
    <w:rsid w:val="007F38FD"/>
    <w:rsid w:val="00800313"/>
    <w:rsid w:val="0081083B"/>
    <w:rsid w:val="008114AC"/>
    <w:rsid w:val="00814EE3"/>
    <w:rsid w:val="00827E0C"/>
    <w:rsid w:val="00840AC4"/>
    <w:rsid w:val="00845659"/>
    <w:rsid w:val="00861A27"/>
    <w:rsid w:val="00872EFD"/>
    <w:rsid w:val="00876D90"/>
    <w:rsid w:val="00897638"/>
    <w:rsid w:val="008B0F10"/>
    <w:rsid w:val="008B1447"/>
    <w:rsid w:val="008B251F"/>
    <w:rsid w:val="008B4B3A"/>
    <w:rsid w:val="008C0E7E"/>
    <w:rsid w:val="008C185D"/>
    <w:rsid w:val="008C409A"/>
    <w:rsid w:val="008D509E"/>
    <w:rsid w:val="008E17AF"/>
    <w:rsid w:val="008F4B8A"/>
    <w:rsid w:val="0090320C"/>
    <w:rsid w:val="009032D5"/>
    <w:rsid w:val="00903DEB"/>
    <w:rsid w:val="00923438"/>
    <w:rsid w:val="009401BC"/>
    <w:rsid w:val="009434C4"/>
    <w:rsid w:val="00950BD4"/>
    <w:rsid w:val="0095181F"/>
    <w:rsid w:val="0095579B"/>
    <w:rsid w:val="00964CC6"/>
    <w:rsid w:val="00986BF6"/>
    <w:rsid w:val="00993315"/>
    <w:rsid w:val="009B4D60"/>
    <w:rsid w:val="009C4CF0"/>
    <w:rsid w:val="009D2551"/>
    <w:rsid w:val="009F58C4"/>
    <w:rsid w:val="00A03605"/>
    <w:rsid w:val="00A114D6"/>
    <w:rsid w:val="00A411A9"/>
    <w:rsid w:val="00A457D0"/>
    <w:rsid w:val="00A516C7"/>
    <w:rsid w:val="00A61B22"/>
    <w:rsid w:val="00A72239"/>
    <w:rsid w:val="00A80283"/>
    <w:rsid w:val="00A97C99"/>
    <w:rsid w:val="00AA735D"/>
    <w:rsid w:val="00AB1AC5"/>
    <w:rsid w:val="00AB3BF6"/>
    <w:rsid w:val="00AB5679"/>
    <w:rsid w:val="00AD3238"/>
    <w:rsid w:val="00AD374A"/>
    <w:rsid w:val="00AE48D4"/>
    <w:rsid w:val="00AF2B1C"/>
    <w:rsid w:val="00B06283"/>
    <w:rsid w:val="00B114CD"/>
    <w:rsid w:val="00B2208A"/>
    <w:rsid w:val="00B35B61"/>
    <w:rsid w:val="00B42559"/>
    <w:rsid w:val="00B44BB1"/>
    <w:rsid w:val="00B461DC"/>
    <w:rsid w:val="00B511FB"/>
    <w:rsid w:val="00B546B7"/>
    <w:rsid w:val="00B56D7D"/>
    <w:rsid w:val="00B60E75"/>
    <w:rsid w:val="00B63E3C"/>
    <w:rsid w:val="00B6522A"/>
    <w:rsid w:val="00B67695"/>
    <w:rsid w:val="00B73881"/>
    <w:rsid w:val="00B74BFD"/>
    <w:rsid w:val="00B74D71"/>
    <w:rsid w:val="00B75E4E"/>
    <w:rsid w:val="00B76C50"/>
    <w:rsid w:val="00B83BA0"/>
    <w:rsid w:val="00B845A1"/>
    <w:rsid w:val="00B87BAC"/>
    <w:rsid w:val="00B92519"/>
    <w:rsid w:val="00B934E6"/>
    <w:rsid w:val="00B958C9"/>
    <w:rsid w:val="00B9678D"/>
    <w:rsid w:val="00BA6E73"/>
    <w:rsid w:val="00BB521A"/>
    <w:rsid w:val="00BC2AFB"/>
    <w:rsid w:val="00BD26F5"/>
    <w:rsid w:val="00BE1FBF"/>
    <w:rsid w:val="00BE399B"/>
    <w:rsid w:val="00BF6A48"/>
    <w:rsid w:val="00C01611"/>
    <w:rsid w:val="00C02FC7"/>
    <w:rsid w:val="00C06D6D"/>
    <w:rsid w:val="00C14765"/>
    <w:rsid w:val="00C2267F"/>
    <w:rsid w:val="00C413D4"/>
    <w:rsid w:val="00C51C25"/>
    <w:rsid w:val="00C55B07"/>
    <w:rsid w:val="00C86D23"/>
    <w:rsid w:val="00C92787"/>
    <w:rsid w:val="00CA4688"/>
    <w:rsid w:val="00CB3863"/>
    <w:rsid w:val="00CC4527"/>
    <w:rsid w:val="00CF44A4"/>
    <w:rsid w:val="00CF5D21"/>
    <w:rsid w:val="00D13238"/>
    <w:rsid w:val="00D14026"/>
    <w:rsid w:val="00D441A1"/>
    <w:rsid w:val="00D45408"/>
    <w:rsid w:val="00D600FE"/>
    <w:rsid w:val="00D609BB"/>
    <w:rsid w:val="00D63FEC"/>
    <w:rsid w:val="00D70EF7"/>
    <w:rsid w:val="00D763CF"/>
    <w:rsid w:val="00D857B6"/>
    <w:rsid w:val="00D94A3F"/>
    <w:rsid w:val="00DA1097"/>
    <w:rsid w:val="00DA67C5"/>
    <w:rsid w:val="00DA7481"/>
    <w:rsid w:val="00DA759A"/>
    <w:rsid w:val="00DB239D"/>
    <w:rsid w:val="00DB7F55"/>
    <w:rsid w:val="00DC0A8F"/>
    <w:rsid w:val="00DC3DA7"/>
    <w:rsid w:val="00DD4D7B"/>
    <w:rsid w:val="00DE1119"/>
    <w:rsid w:val="00DF37F2"/>
    <w:rsid w:val="00E07DEA"/>
    <w:rsid w:val="00E16C65"/>
    <w:rsid w:val="00E2493C"/>
    <w:rsid w:val="00E41C7B"/>
    <w:rsid w:val="00E51EA2"/>
    <w:rsid w:val="00E5202D"/>
    <w:rsid w:val="00E53313"/>
    <w:rsid w:val="00E70B5F"/>
    <w:rsid w:val="00E74675"/>
    <w:rsid w:val="00E7723C"/>
    <w:rsid w:val="00E97D42"/>
    <w:rsid w:val="00EB1572"/>
    <w:rsid w:val="00EC6B8F"/>
    <w:rsid w:val="00ED0CF5"/>
    <w:rsid w:val="00ED194B"/>
    <w:rsid w:val="00ED7BBA"/>
    <w:rsid w:val="00EE6992"/>
    <w:rsid w:val="00EF7170"/>
    <w:rsid w:val="00F05356"/>
    <w:rsid w:val="00F07162"/>
    <w:rsid w:val="00F157E5"/>
    <w:rsid w:val="00F27CB5"/>
    <w:rsid w:val="00F31F4A"/>
    <w:rsid w:val="00F4526C"/>
    <w:rsid w:val="00F65680"/>
    <w:rsid w:val="00F70FFE"/>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827E0C"/>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51C25"/>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51C25"/>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94786019">
      <w:bodyDiv w:val="1"/>
      <w:marLeft w:val="0"/>
      <w:marRight w:val="0"/>
      <w:marTop w:val="0"/>
      <w:marBottom w:val="0"/>
      <w:divBdr>
        <w:top w:val="none" w:sz="0" w:space="0" w:color="auto"/>
        <w:left w:val="none" w:sz="0" w:space="0" w:color="auto"/>
        <w:bottom w:val="none" w:sz="0" w:space="0" w:color="auto"/>
        <w:right w:val="none" w:sz="0" w:space="0" w:color="auto"/>
      </w:divBdr>
    </w:div>
    <w:div w:id="95563111">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04485586">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66191605">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935">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95512660">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41519212">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77717665">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71037546">
      <w:bodyDiv w:val="1"/>
      <w:marLeft w:val="0"/>
      <w:marRight w:val="0"/>
      <w:marTop w:val="0"/>
      <w:marBottom w:val="0"/>
      <w:divBdr>
        <w:top w:val="none" w:sz="0" w:space="0" w:color="auto"/>
        <w:left w:val="none" w:sz="0" w:space="0" w:color="auto"/>
        <w:bottom w:val="none" w:sz="0" w:space="0" w:color="auto"/>
        <w:right w:val="none" w:sz="0" w:space="0" w:color="auto"/>
      </w:divBdr>
    </w:div>
    <w:div w:id="1603803146">
      <w:bodyDiv w:val="1"/>
      <w:marLeft w:val="0"/>
      <w:marRight w:val="0"/>
      <w:marTop w:val="0"/>
      <w:marBottom w:val="0"/>
      <w:divBdr>
        <w:top w:val="none" w:sz="0" w:space="0" w:color="auto"/>
        <w:left w:val="none" w:sz="0" w:space="0" w:color="auto"/>
        <w:bottom w:val="none" w:sz="0" w:space="0" w:color="auto"/>
        <w:right w:val="none" w:sz="0" w:space="0" w:color="auto"/>
      </w:divBdr>
    </w:div>
    <w:div w:id="1638682478">
      <w:bodyDiv w:val="1"/>
      <w:marLeft w:val="0"/>
      <w:marRight w:val="0"/>
      <w:marTop w:val="0"/>
      <w:marBottom w:val="0"/>
      <w:divBdr>
        <w:top w:val="none" w:sz="0" w:space="0" w:color="auto"/>
        <w:left w:val="none" w:sz="0" w:space="0" w:color="auto"/>
        <w:bottom w:val="none" w:sz="0" w:space="0" w:color="auto"/>
        <w:right w:val="none" w:sz="0" w:space="0" w:color="auto"/>
      </w:divBdr>
    </w:div>
    <w:div w:id="1673946728">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98716204">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08686379">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1659492">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8616-998X" TargetMode="External"/><Relationship Id="rId18" Type="http://schemas.openxmlformats.org/officeDocument/2006/relationships/hyperlink" Target="https://doi.org/10.1111/jsr.13052" TargetMode="External"/><Relationship Id="rId26" Type="http://schemas.openxmlformats.org/officeDocument/2006/relationships/hyperlink" Target="https://doi.org/10.1037/a0037973" TargetMode="External"/><Relationship Id="rId39" Type="http://schemas.openxmlformats.org/officeDocument/2006/relationships/hyperlink" Target="https://doi.org/10.1016/j.jare.2020.03.005" TargetMode="External"/><Relationship Id="rId21" Type="http://schemas.openxmlformats.org/officeDocument/2006/relationships/hyperlink" Target="https://doi.org/https://doi.org/10.1016/j.bbi.2020.04.040" TargetMode="External"/><Relationship Id="rId34" Type="http://schemas.openxmlformats.org/officeDocument/2006/relationships/hyperlink" Target="https://doi.org/10.3305/nh.2015.32.2.9171" TargetMode="External"/><Relationship Id="rId42" Type="http://schemas.openxmlformats.org/officeDocument/2006/relationships/hyperlink" Target="https://www.who.int/docs/default-source/coronaviruse/mental-health-considerations.pdf?sfvrsn=6d3578af_2"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doi.org/10.4178/epih.e2016048" TargetMode="External"/><Relationship Id="rId11" Type="http://schemas.openxmlformats.org/officeDocument/2006/relationships/image" Target="media/image2.png"/><Relationship Id="rId24" Type="http://schemas.openxmlformats.org/officeDocument/2006/relationships/hyperlink" Target="https://www.cdc.gov/quarantine/quarantineisolation.html" TargetMode="External"/><Relationship Id="rId32" Type="http://schemas.openxmlformats.org/officeDocument/2006/relationships/hyperlink" Target="https://www.hopkinsmedicine.org/health/conditions-and-diseases/coronavirus/coronavirus-social-distancing-and-self-quarantine" TargetMode="External"/><Relationship Id="rId37" Type="http://schemas.openxmlformats.org/officeDocument/2006/relationships/hyperlink" Target="https://doi.org/10.19230/jonnpr.3662" TargetMode="External"/><Relationship Id="rId40" Type="http://schemas.openxmlformats.org/officeDocument/2006/relationships/hyperlink" Target="https://cespad.org.hn/2020/06/19/analisis-honduras-del-colapso-sanitario-al-colapso-politico/"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sych.org/" TargetMode="External"/><Relationship Id="rId23" Type="http://schemas.openxmlformats.org/officeDocument/2006/relationships/hyperlink" Target="https://doi.org/10.1037/tra0000753" TargetMode="External"/><Relationship Id="rId28" Type="http://schemas.openxmlformats.org/officeDocument/2006/relationships/hyperlink" Target="https://doi.org/10.3201/eid1007.030703" TargetMode="External"/><Relationship Id="rId36" Type="http://schemas.openxmlformats.org/officeDocument/2006/relationships/hyperlink" Target="https://doi.org/10.35381/s.v.v4i7.670" TargetMode="External"/><Relationship Id="rId49" Type="http://schemas.openxmlformats.org/officeDocument/2006/relationships/fontTable" Target="fontTable.xml"/><Relationship Id="rId10" Type="http://schemas.openxmlformats.org/officeDocument/2006/relationships/hyperlink" Target="https://orcid.org/0000-0002-3406-768X" TargetMode="External"/><Relationship Id="rId19" Type="http://schemas.openxmlformats.org/officeDocument/2006/relationships/hyperlink" Target="https://dictionary.apa.org/mental-health" TargetMode="External"/><Relationship Id="rId31" Type="http://schemas.openxmlformats.org/officeDocument/2006/relationships/hyperlink" Target="https://doi.org/10.1001/jamanetworkopen.2020.3976" TargetMode="External"/><Relationship Id="rId44" Type="http://schemas.openxmlformats.org/officeDocument/2006/relationships/hyperlink" Target="https://doi.org/10.1016/S2215-0366(20)30046-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5329-9323" TargetMode="External"/><Relationship Id="rId22" Type="http://schemas.openxmlformats.org/officeDocument/2006/relationships/hyperlink" Target="https://doi.org/https://doi.org/10.1016/j.fsir.2020.100089" TargetMode="External"/><Relationship Id="rId27" Type="http://schemas.openxmlformats.org/officeDocument/2006/relationships/hyperlink" Target="https://doi.org/10.1136/jech-2016-207260" TargetMode="External"/><Relationship Id="rId30" Type="http://schemas.openxmlformats.org/officeDocument/2006/relationships/hyperlink" Target="https://coronavirus.jhu.edu/map.html" TargetMode="External"/><Relationship Id="rId35" Type="http://schemas.openxmlformats.org/officeDocument/2006/relationships/hyperlink" Target="https://doi.org/10.5872/psiencia/9.2.21" TargetMode="External"/><Relationship Id="rId43" Type="http://schemas.openxmlformats.org/officeDocument/2006/relationships/hyperlink" Target="https://doi.org/10.1001/jama.2020.2648" TargetMode="External"/><Relationship Id="rId48" Type="http://schemas.openxmlformats.org/officeDocument/2006/relationships/footer" Target="footer2.xml"/><Relationship Id="rId8" Type="http://schemas.openxmlformats.org/officeDocument/2006/relationships/hyperlink" Target="https://doi.org/10.30849/ripijp.v54i2.1333" TargetMode="Externa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image" Target="media/image5.svg"/><Relationship Id="rId25" Type="http://schemas.openxmlformats.org/officeDocument/2006/relationships/hyperlink" Target="https://doi.org/10.1186/s12967-020-02399-5" TargetMode="External"/><Relationship Id="rId33" Type="http://schemas.openxmlformats.org/officeDocument/2006/relationships/hyperlink" Target="https://doi.org/https://doi.org/10.1016/j.janxdis.2020.102258" TargetMode="External"/><Relationship Id="rId38" Type="http://schemas.openxmlformats.org/officeDocument/2006/relationships/hyperlink" Target="http://sedici.unlp.edu.ar/bitstream/handle/10915/49017/Documento_completo.pdf?sequence=1" TargetMode="External"/><Relationship Id="rId46" Type="http://schemas.openxmlformats.org/officeDocument/2006/relationships/header" Target="header2.xml"/><Relationship Id="rId20" Type="http://schemas.openxmlformats.org/officeDocument/2006/relationships/hyperlink" Target="https://doi.org/10.1016/S0140-6736(20)30460-8" TargetMode="External"/><Relationship Id="rId41" Type="http://schemas.openxmlformats.org/officeDocument/2006/relationships/hyperlink" Target="https://doi.org/10.3390/ijerph1705172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gvasquezg@unah.edu?subject=RIP/IJP:%20Salud%20mental,%20confinamiento%20y%20preocupaci&#243;n%20por%20el%20coronavirus:%20un%20estudio%20cualitativ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16769</Words>
  <Characters>92234</Characters>
  <Application>Microsoft Office Word</Application>
  <DocSecurity>0</DocSecurity>
  <Lines>768</Lines>
  <Paragraphs>217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2020-05-06T22:26:00Z</cp:lastPrinted>
  <dcterms:created xsi:type="dcterms:W3CDTF">2020-09-02T21:09:00Z</dcterms:created>
  <dcterms:modified xsi:type="dcterms:W3CDTF">2020-09-03T02:34:00Z</dcterms:modified>
</cp:coreProperties>
</file>