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54599C" w14:textId="57B377DE" w:rsidR="00EA14E9" w:rsidRPr="00EA14E9" w:rsidRDefault="00EA14E9" w:rsidP="00EA14E9">
      <w:pPr>
        <w:spacing w:after="0" w:line="240" w:lineRule="auto"/>
        <w:jc w:val="center"/>
        <w:rPr>
          <w:rFonts w:ascii="Times New Roman" w:eastAsia="Times New Roman" w:hAnsi="Times New Roman" w:cs="Times New Roman"/>
          <w:b/>
          <w:bCs/>
          <w:iCs/>
          <w:color w:val="000000"/>
          <w:sz w:val="24"/>
          <w:szCs w:val="24"/>
          <w:lang w:eastAsia="es-CO"/>
        </w:rPr>
      </w:pPr>
      <w:r w:rsidRPr="00EA14E9">
        <w:rPr>
          <w:rFonts w:ascii="Times New Roman" w:eastAsia="Times New Roman" w:hAnsi="Times New Roman" w:cs="Times New Roman"/>
          <w:b/>
          <w:bCs/>
          <w:iCs/>
          <w:color w:val="000000"/>
          <w:sz w:val="24"/>
          <w:szCs w:val="24"/>
          <w:lang w:eastAsia="es-CO"/>
        </w:rPr>
        <w:t xml:space="preserve">Análisis bibliométrico y perspectivas investigativas sobre la relación entre parentalidad y </w:t>
      </w:r>
      <w:r w:rsidR="00C25C1D">
        <w:rPr>
          <w:rFonts w:ascii="Times New Roman" w:eastAsia="Times New Roman" w:hAnsi="Times New Roman" w:cs="Times New Roman"/>
          <w:b/>
          <w:bCs/>
          <w:iCs/>
          <w:color w:val="000000"/>
          <w:sz w:val="24"/>
          <w:szCs w:val="24"/>
          <w:lang w:eastAsia="es-CO"/>
        </w:rPr>
        <w:t>conducta</w:t>
      </w:r>
      <w:r w:rsidRPr="00EA14E9">
        <w:rPr>
          <w:rFonts w:ascii="Times New Roman" w:eastAsia="Times New Roman" w:hAnsi="Times New Roman" w:cs="Times New Roman"/>
          <w:b/>
          <w:bCs/>
          <w:iCs/>
          <w:color w:val="000000"/>
          <w:sz w:val="24"/>
          <w:szCs w:val="24"/>
          <w:lang w:eastAsia="es-CO"/>
        </w:rPr>
        <w:t xml:space="preserve"> prosocial en la infancia y la adolescencia.</w:t>
      </w:r>
    </w:p>
    <w:p w14:paraId="746450DA" w14:textId="77777777" w:rsidR="005C06B3" w:rsidRPr="005C06B3" w:rsidRDefault="005C06B3" w:rsidP="00EA14E9">
      <w:pPr>
        <w:spacing w:after="0" w:line="240" w:lineRule="auto"/>
        <w:jc w:val="center"/>
        <w:rPr>
          <w:rFonts w:ascii="Times New Roman" w:eastAsia="Times New Roman" w:hAnsi="Times New Roman" w:cs="Times New Roman"/>
          <w:b/>
          <w:bCs/>
          <w:iCs/>
          <w:color w:val="000000"/>
          <w:sz w:val="24"/>
          <w:szCs w:val="24"/>
          <w:lang w:eastAsia="es-CO"/>
        </w:rPr>
      </w:pPr>
    </w:p>
    <w:p w14:paraId="2D65BF26" w14:textId="3DAB5EC3" w:rsidR="00B5694F" w:rsidRDefault="005C06B3" w:rsidP="00EA14E9">
      <w:pPr>
        <w:spacing w:after="0" w:line="240" w:lineRule="auto"/>
        <w:jc w:val="center"/>
        <w:rPr>
          <w:rFonts w:ascii="Times New Roman" w:eastAsia="Times New Roman" w:hAnsi="Times New Roman" w:cs="Times New Roman"/>
          <w:b/>
          <w:bCs/>
          <w:iCs/>
          <w:color w:val="000000"/>
          <w:sz w:val="24"/>
          <w:szCs w:val="24"/>
          <w:lang w:val="en-US" w:eastAsia="es-CO"/>
        </w:rPr>
      </w:pPr>
      <w:r w:rsidRPr="005C06B3">
        <w:rPr>
          <w:rFonts w:ascii="Times New Roman" w:eastAsia="Times New Roman" w:hAnsi="Times New Roman" w:cs="Times New Roman"/>
          <w:b/>
          <w:bCs/>
          <w:iCs/>
          <w:color w:val="000000"/>
          <w:sz w:val="24"/>
          <w:szCs w:val="24"/>
          <w:lang w:val="en-US" w:eastAsia="es-CO"/>
        </w:rPr>
        <w:t xml:space="preserve">Bibliometric analysis and research perspectives on the relationship between parenting and prosocial </w:t>
      </w:r>
      <w:r w:rsidR="00C25C1D">
        <w:rPr>
          <w:rFonts w:ascii="Times New Roman" w:eastAsia="Times New Roman" w:hAnsi="Times New Roman" w:cs="Times New Roman"/>
          <w:b/>
          <w:bCs/>
          <w:iCs/>
          <w:color w:val="000000"/>
          <w:sz w:val="24"/>
          <w:szCs w:val="24"/>
          <w:lang w:val="en-US" w:eastAsia="es-CO"/>
        </w:rPr>
        <w:t>behavior</w:t>
      </w:r>
      <w:r w:rsidRPr="005C06B3">
        <w:rPr>
          <w:rFonts w:ascii="Times New Roman" w:eastAsia="Times New Roman" w:hAnsi="Times New Roman" w:cs="Times New Roman"/>
          <w:b/>
          <w:bCs/>
          <w:iCs/>
          <w:color w:val="000000"/>
          <w:sz w:val="24"/>
          <w:szCs w:val="24"/>
          <w:lang w:val="en-US" w:eastAsia="es-CO"/>
        </w:rPr>
        <w:t xml:space="preserve"> in childhood and adolescence</w:t>
      </w:r>
    </w:p>
    <w:p w14:paraId="76A86F0D" w14:textId="77777777" w:rsidR="005C06B3" w:rsidRPr="005C06B3" w:rsidRDefault="005C06B3" w:rsidP="00EA14E9">
      <w:pPr>
        <w:spacing w:after="0" w:line="240" w:lineRule="auto"/>
        <w:jc w:val="center"/>
        <w:rPr>
          <w:rFonts w:ascii="Times New Roman" w:eastAsia="Times New Roman" w:hAnsi="Times New Roman" w:cs="Times New Roman"/>
          <w:b/>
          <w:bCs/>
          <w:iCs/>
          <w:color w:val="000000"/>
          <w:sz w:val="24"/>
          <w:szCs w:val="24"/>
          <w:lang w:val="en-US" w:eastAsia="es-CO"/>
        </w:rPr>
      </w:pPr>
    </w:p>
    <w:p w14:paraId="2D65BF27" w14:textId="77777777" w:rsidR="0042264F" w:rsidRPr="00A77F75" w:rsidRDefault="0042264F" w:rsidP="00E9731B">
      <w:pPr>
        <w:spacing w:after="0" w:line="240" w:lineRule="auto"/>
        <w:ind w:left="360" w:firstLine="360"/>
        <w:jc w:val="both"/>
        <w:rPr>
          <w:rFonts w:ascii="Times New Roman" w:eastAsia="Times New Roman" w:hAnsi="Times New Roman" w:cs="Times New Roman"/>
          <w:b/>
          <w:bCs/>
          <w:iCs/>
          <w:color w:val="000000"/>
          <w:sz w:val="24"/>
          <w:szCs w:val="20"/>
          <w:lang w:eastAsia="es-CO"/>
        </w:rPr>
      </w:pPr>
      <w:r w:rsidRPr="00A77F75">
        <w:rPr>
          <w:rFonts w:ascii="Times New Roman" w:eastAsia="Times New Roman" w:hAnsi="Times New Roman" w:cs="Times New Roman"/>
          <w:b/>
          <w:bCs/>
          <w:iCs/>
          <w:color w:val="000000"/>
          <w:sz w:val="24"/>
          <w:szCs w:val="20"/>
          <w:lang w:eastAsia="es-CO"/>
        </w:rPr>
        <w:t>Resumen</w:t>
      </w:r>
    </w:p>
    <w:p w14:paraId="78DDB0A3" w14:textId="07073C70" w:rsidR="009F07BB" w:rsidRPr="001A0412" w:rsidRDefault="0042264F" w:rsidP="001A0412">
      <w:pPr>
        <w:spacing w:after="0" w:line="240" w:lineRule="auto"/>
        <w:ind w:firstLine="709"/>
        <w:jc w:val="both"/>
        <w:rPr>
          <w:rFonts w:ascii="Times New Roman" w:eastAsia="Times New Roman" w:hAnsi="Times New Roman" w:cs="Times New Roman"/>
          <w:sz w:val="24"/>
          <w:szCs w:val="20"/>
          <w:lang w:eastAsia="es-CO"/>
        </w:rPr>
      </w:pPr>
      <w:r w:rsidRPr="00A77F75">
        <w:rPr>
          <w:rFonts w:ascii="Times New Roman" w:eastAsia="Times New Roman" w:hAnsi="Times New Roman" w:cs="Times New Roman"/>
          <w:sz w:val="24"/>
          <w:szCs w:val="20"/>
          <w:lang w:val="es-ES"/>
        </w:rPr>
        <w:t xml:space="preserve">Este artículo tiene por finalidad realizar una revisión de la producción científica </w:t>
      </w:r>
      <w:r w:rsidR="00482C7A">
        <w:rPr>
          <w:rFonts w:ascii="Times New Roman" w:eastAsia="Times New Roman" w:hAnsi="Times New Roman" w:cs="Times New Roman"/>
          <w:sz w:val="24"/>
          <w:szCs w:val="20"/>
          <w:lang w:val="es-ES"/>
        </w:rPr>
        <w:t xml:space="preserve">y las perspectivas de estudio dominantes </w:t>
      </w:r>
      <w:r w:rsidRPr="00A77F75">
        <w:rPr>
          <w:rFonts w:ascii="Times New Roman" w:eastAsia="Times New Roman" w:hAnsi="Times New Roman" w:cs="Times New Roman"/>
          <w:sz w:val="24"/>
          <w:szCs w:val="20"/>
          <w:lang w:val="es-ES"/>
        </w:rPr>
        <w:t xml:space="preserve">sobre la relación entre </w:t>
      </w:r>
      <w:r>
        <w:rPr>
          <w:rFonts w:ascii="Times New Roman" w:eastAsia="Times New Roman" w:hAnsi="Times New Roman" w:cs="Times New Roman"/>
          <w:sz w:val="24"/>
          <w:szCs w:val="20"/>
          <w:lang w:val="es-ES"/>
        </w:rPr>
        <w:t>parentalidad</w:t>
      </w:r>
      <w:r w:rsidRPr="00A77F75">
        <w:rPr>
          <w:rFonts w:ascii="Times New Roman" w:eastAsia="Times New Roman" w:hAnsi="Times New Roman" w:cs="Times New Roman"/>
          <w:sz w:val="24"/>
          <w:szCs w:val="20"/>
          <w:lang w:val="es-ES"/>
        </w:rPr>
        <w:t xml:space="preserve"> y conducta prosocial en la niñez y la adolescencia.  La búsqueda bibliográfica se efectuó en la base de dato</w:t>
      </w:r>
      <w:r w:rsidR="00FB2FEB">
        <w:rPr>
          <w:rFonts w:ascii="Times New Roman" w:eastAsia="Times New Roman" w:hAnsi="Times New Roman" w:cs="Times New Roman"/>
          <w:sz w:val="24"/>
          <w:szCs w:val="20"/>
          <w:lang w:val="es-ES"/>
        </w:rPr>
        <w:t>s</w:t>
      </w:r>
      <w:r w:rsidRPr="00A77F75">
        <w:rPr>
          <w:rFonts w:ascii="Times New Roman" w:eastAsia="Times New Roman" w:hAnsi="Times New Roman" w:cs="Times New Roman"/>
          <w:sz w:val="24"/>
          <w:szCs w:val="20"/>
          <w:lang w:val="es-ES"/>
        </w:rPr>
        <w:t xml:space="preserve"> Web </w:t>
      </w:r>
      <w:proofErr w:type="spellStart"/>
      <w:r w:rsidRPr="00A77F75">
        <w:rPr>
          <w:rFonts w:ascii="Times New Roman" w:eastAsia="Times New Roman" w:hAnsi="Times New Roman" w:cs="Times New Roman"/>
          <w:sz w:val="24"/>
          <w:szCs w:val="20"/>
          <w:lang w:val="es-ES"/>
        </w:rPr>
        <w:t>of</w:t>
      </w:r>
      <w:proofErr w:type="spellEnd"/>
      <w:r w:rsidRPr="00A77F75">
        <w:rPr>
          <w:rFonts w:ascii="Times New Roman" w:eastAsia="Times New Roman" w:hAnsi="Times New Roman" w:cs="Times New Roman"/>
          <w:sz w:val="24"/>
          <w:szCs w:val="20"/>
          <w:lang w:val="es-ES"/>
        </w:rPr>
        <w:t xml:space="preserve"> </w:t>
      </w:r>
      <w:proofErr w:type="spellStart"/>
      <w:r w:rsidRPr="00A77F75">
        <w:rPr>
          <w:rFonts w:ascii="Times New Roman" w:eastAsia="Times New Roman" w:hAnsi="Times New Roman" w:cs="Times New Roman"/>
          <w:sz w:val="24"/>
          <w:szCs w:val="20"/>
          <w:lang w:val="es-ES"/>
        </w:rPr>
        <w:t>Science</w:t>
      </w:r>
      <w:proofErr w:type="spellEnd"/>
      <w:r w:rsidRPr="00A77F75">
        <w:rPr>
          <w:rFonts w:ascii="Times New Roman" w:eastAsia="Times New Roman" w:hAnsi="Times New Roman" w:cs="Times New Roman"/>
          <w:sz w:val="24"/>
          <w:szCs w:val="20"/>
          <w:lang w:val="es-ES"/>
        </w:rPr>
        <w:t xml:space="preserve">. Para el manejo de los datos se realizó un análisis </w:t>
      </w:r>
      <w:r w:rsidR="00C54F82">
        <w:rPr>
          <w:rFonts w:ascii="Times New Roman" w:eastAsia="Times New Roman" w:hAnsi="Times New Roman" w:cs="Times New Roman"/>
          <w:sz w:val="24"/>
          <w:szCs w:val="20"/>
          <w:lang w:val="es-ES"/>
        </w:rPr>
        <w:t xml:space="preserve">bibliométrico y </w:t>
      </w:r>
      <w:r w:rsidRPr="00A77F75">
        <w:rPr>
          <w:rFonts w:ascii="Times New Roman" w:eastAsia="Times New Roman" w:hAnsi="Times New Roman" w:cs="Times New Roman"/>
          <w:sz w:val="24"/>
          <w:szCs w:val="20"/>
          <w:lang w:val="es-ES"/>
        </w:rPr>
        <w:t xml:space="preserve">de </w:t>
      </w:r>
      <w:proofErr w:type="spellStart"/>
      <w:r w:rsidRPr="00A77F75">
        <w:rPr>
          <w:rFonts w:ascii="Times New Roman" w:eastAsia="Times New Roman" w:hAnsi="Times New Roman" w:cs="Times New Roman"/>
          <w:sz w:val="24"/>
          <w:szCs w:val="20"/>
          <w:lang w:val="es-ES"/>
        </w:rPr>
        <w:t>clusterización</w:t>
      </w:r>
      <w:proofErr w:type="spellEnd"/>
      <w:r w:rsidRPr="00A77F75">
        <w:rPr>
          <w:rFonts w:ascii="Times New Roman" w:eastAsia="Times New Roman" w:hAnsi="Times New Roman" w:cs="Times New Roman"/>
          <w:sz w:val="24"/>
          <w:szCs w:val="20"/>
          <w:lang w:val="es-ES"/>
        </w:rPr>
        <w:t xml:space="preserve"> mediante </w:t>
      </w:r>
      <w:r w:rsidRPr="000532D9">
        <w:rPr>
          <w:rFonts w:ascii="Times New Roman" w:eastAsia="Times New Roman" w:hAnsi="Times New Roman" w:cs="Times New Roman"/>
          <w:sz w:val="24"/>
          <w:szCs w:val="20"/>
          <w:lang w:val="es-ES"/>
        </w:rPr>
        <w:t>teoría de grafo</w:t>
      </w:r>
      <w:r w:rsidR="00C54F82">
        <w:rPr>
          <w:rFonts w:ascii="Times New Roman" w:eastAsia="Times New Roman" w:hAnsi="Times New Roman" w:cs="Times New Roman"/>
          <w:sz w:val="24"/>
          <w:szCs w:val="20"/>
          <w:lang w:val="es-ES"/>
        </w:rPr>
        <w:t>s</w:t>
      </w:r>
      <w:r w:rsidRPr="000532D9">
        <w:rPr>
          <w:rFonts w:ascii="Times New Roman" w:eastAsia="Times New Roman" w:hAnsi="Times New Roman" w:cs="Times New Roman"/>
          <w:sz w:val="24"/>
          <w:szCs w:val="20"/>
          <w:lang w:val="es-ES"/>
        </w:rPr>
        <w:t>. Para ello se empleó las herramientas</w:t>
      </w:r>
      <w:r w:rsidR="00FA254F">
        <w:rPr>
          <w:rFonts w:ascii="Times New Roman" w:eastAsia="Times New Roman" w:hAnsi="Times New Roman" w:cs="Times New Roman"/>
          <w:sz w:val="24"/>
          <w:szCs w:val="20"/>
          <w:lang w:val="es-ES"/>
        </w:rPr>
        <w:t xml:space="preserve"> </w:t>
      </w:r>
      <w:proofErr w:type="spellStart"/>
      <w:r w:rsidR="00FA254F">
        <w:rPr>
          <w:rFonts w:ascii="Times New Roman" w:eastAsia="Times New Roman" w:hAnsi="Times New Roman" w:cs="Times New Roman"/>
          <w:sz w:val="24"/>
          <w:szCs w:val="20"/>
          <w:lang w:val="es-ES"/>
        </w:rPr>
        <w:t>bibliometrix</w:t>
      </w:r>
      <w:proofErr w:type="spellEnd"/>
      <w:r w:rsidR="00FA254F">
        <w:rPr>
          <w:rFonts w:ascii="Times New Roman" w:eastAsia="Times New Roman" w:hAnsi="Times New Roman" w:cs="Times New Roman"/>
          <w:sz w:val="24"/>
          <w:szCs w:val="20"/>
          <w:lang w:val="es-ES"/>
        </w:rPr>
        <w:t xml:space="preserve">, </w:t>
      </w:r>
      <w:r w:rsidRPr="00BF4881">
        <w:rPr>
          <w:rFonts w:ascii="Times New Roman" w:eastAsia="Times New Roman" w:hAnsi="Times New Roman" w:cs="Times New Roman"/>
          <w:i/>
          <w:sz w:val="24"/>
          <w:szCs w:val="20"/>
          <w:lang w:val="es-ES"/>
        </w:rPr>
        <w:t>Sci2</w:t>
      </w:r>
      <w:r w:rsidRPr="000532D9">
        <w:rPr>
          <w:rFonts w:ascii="Times New Roman" w:eastAsia="Times New Roman" w:hAnsi="Times New Roman" w:cs="Times New Roman"/>
          <w:sz w:val="24"/>
          <w:szCs w:val="20"/>
          <w:lang w:val="es-ES"/>
        </w:rPr>
        <w:t xml:space="preserve"> Tool y </w:t>
      </w:r>
      <w:proofErr w:type="spellStart"/>
      <w:r w:rsidRPr="000532D9">
        <w:rPr>
          <w:rFonts w:ascii="Times New Roman" w:eastAsia="Times New Roman" w:hAnsi="Times New Roman" w:cs="Times New Roman"/>
          <w:sz w:val="24"/>
          <w:szCs w:val="20"/>
          <w:lang w:val="es-ES"/>
        </w:rPr>
        <w:t>Gephi</w:t>
      </w:r>
      <w:proofErr w:type="spellEnd"/>
      <w:r w:rsidRPr="000532D9">
        <w:rPr>
          <w:rFonts w:ascii="Times New Roman" w:eastAsia="Times New Roman" w:hAnsi="Times New Roman" w:cs="Times New Roman"/>
          <w:sz w:val="24"/>
          <w:szCs w:val="20"/>
          <w:lang w:val="es-ES"/>
        </w:rPr>
        <w:t>. Los resultados</w:t>
      </w:r>
      <w:r w:rsidR="00D41A8E" w:rsidRPr="000532D9">
        <w:rPr>
          <w:rFonts w:ascii="Times New Roman" w:eastAsia="Times New Roman" w:hAnsi="Times New Roman" w:cs="Times New Roman"/>
          <w:sz w:val="24"/>
          <w:szCs w:val="20"/>
          <w:lang w:val="es-ES"/>
        </w:rPr>
        <w:t xml:space="preserve"> resaltan la importancia actual de los factores contextuales e interculturales en el estudio de la parentalidad y el desarrollo prosocial. </w:t>
      </w:r>
      <w:r w:rsidRPr="000532D9">
        <w:rPr>
          <w:rFonts w:ascii="Times New Roman" w:eastAsia="Times New Roman" w:hAnsi="Times New Roman" w:cs="Times New Roman"/>
          <w:sz w:val="24"/>
          <w:szCs w:val="20"/>
          <w:lang w:val="es-ES"/>
        </w:rPr>
        <w:t xml:space="preserve">Se encontraron tres orientaciones investigativas </w:t>
      </w:r>
      <w:r w:rsidR="00FA254F">
        <w:rPr>
          <w:rFonts w:ascii="Times New Roman" w:eastAsia="Times New Roman" w:hAnsi="Times New Roman" w:cs="Times New Roman"/>
          <w:sz w:val="24"/>
          <w:szCs w:val="20"/>
          <w:lang w:val="es-ES"/>
        </w:rPr>
        <w:t xml:space="preserve">dominantes </w:t>
      </w:r>
      <w:r w:rsidRPr="000532D9">
        <w:rPr>
          <w:rFonts w:ascii="Times New Roman" w:eastAsia="Times New Roman" w:hAnsi="Times New Roman" w:cs="Times New Roman"/>
          <w:sz w:val="24"/>
          <w:szCs w:val="20"/>
          <w:lang w:val="es-ES"/>
        </w:rPr>
        <w:t xml:space="preserve">enfocadas a las </w:t>
      </w:r>
      <w:r w:rsidRPr="000532D9">
        <w:rPr>
          <w:rFonts w:ascii="Times New Roman" w:eastAsia="Times New Roman" w:hAnsi="Times New Roman" w:cs="Times New Roman"/>
          <w:bCs/>
          <w:color w:val="000000"/>
          <w:sz w:val="24"/>
          <w:szCs w:val="20"/>
          <w:lang w:val="es-CO" w:eastAsia="es-CO"/>
        </w:rPr>
        <w:t>mediaciones de factores emocionales y morales entre las prácticas parentales y el comportamiento prosocial en adolescentes</w:t>
      </w:r>
      <w:r w:rsidRPr="000532D9">
        <w:rPr>
          <w:rFonts w:ascii="Times New Roman" w:hAnsi="Times New Roman" w:cs="Times New Roman"/>
          <w:bCs/>
          <w:color w:val="000000"/>
          <w:sz w:val="24"/>
          <w:szCs w:val="20"/>
          <w:lang w:val="es-CO" w:eastAsia="es-CO"/>
        </w:rPr>
        <w:t>;</w:t>
      </w:r>
      <w:r w:rsidRPr="000532D9">
        <w:rPr>
          <w:rFonts w:ascii="Times New Roman" w:eastAsia="Times New Roman" w:hAnsi="Times New Roman" w:cs="Times New Roman"/>
          <w:bCs/>
          <w:color w:val="000000"/>
          <w:sz w:val="24"/>
          <w:szCs w:val="20"/>
          <w:lang w:val="es-CO" w:eastAsia="es-CO"/>
        </w:rPr>
        <w:t xml:space="preserve"> </w:t>
      </w:r>
      <w:r w:rsidRPr="000532D9">
        <w:rPr>
          <w:rFonts w:ascii="Times New Roman" w:hAnsi="Times New Roman" w:cs="Times New Roman"/>
          <w:bCs/>
          <w:color w:val="000000"/>
          <w:sz w:val="24"/>
          <w:szCs w:val="20"/>
          <w:lang w:val="es-CO" w:eastAsia="es-CO"/>
        </w:rPr>
        <w:t xml:space="preserve">la crianza y </w:t>
      </w:r>
      <w:r w:rsidRPr="000532D9">
        <w:rPr>
          <w:rFonts w:ascii="Times New Roman" w:hAnsi="Times New Roman" w:cs="Times New Roman"/>
          <w:color w:val="000000"/>
          <w:sz w:val="24"/>
          <w:szCs w:val="20"/>
          <w:lang w:val="es-CO"/>
        </w:rPr>
        <w:t xml:space="preserve">factores psicológicos asociados al desarrollo prosocial en la infancia y </w:t>
      </w:r>
      <w:r w:rsidRPr="000532D9">
        <w:rPr>
          <w:rFonts w:ascii="Times New Roman" w:eastAsia="Times New Roman" w:hAnsi="Times New Roman" w:cs="Times New Roman"/>
          <w:sz w:val="24"/>
          <w:szCs w:val="20"/>
          <w:lang w:eastAsia="es-CO"/>
        </w:rPr>
        <w:t>las prácticas de crianza asociadas al comportamiento prosocial y antisocial en adolescentes.</w:t>
      </w:r>
    </w:p>
    <w:p w14:paraId="2D65BF29" w14:textId="37454E68" w:rsidR="00B50DF8" w:rsidRPr="00B5694F" w:rsidRDefault="00B50DF8" w:rsidP="00E9731B">
      <w:pPr>
        <w:spacing w:after="0" w:line="240" w:lineRule="auto"/>
        <w:ind w:firstLine="709"/>
        <w:jc w:val="both"/>
        <w:rPr>
          <w:rFonts w:ascii="Times New Roman" w:eastAsia="Times New Roman" w:hAnsi="Times New Roman" w:cs="Times New Roman"/>
          <w:i/>
          <w:sz w:val="24"/>
          <w:szCs w:val="20"/>
        </w:rPr>
      </w:pPr>
      <w:r w:rsidRPr="00B5694F">
        <w:rPr>
          <w:rFonts w:ascii="Times New Roman" w:eastAsia="Times New Roman" w:hAnsi="Times New Roman" w:cs="Times New Roman"/>
          <w:b/>
          <w:i/>
          <w:sz w:val="24"/>
          <w:szCs w:val="20"/>
          <w:lang w:eastAsia="es-CO"/>
        </w:rPr>
        <w:t>Palabras clave:</w:t>
      </w:r>
      <w:r w:rsidRPr="00B5694F">
        <w:rPr>
          <w:rFonts w:ascii="Times New Roman" w:eastAsia="Times New Roman" w:hAnsi="Times New Roman" w:cs="Times New Roman"/>
          <w:i/>
          <w:sz w:val="24"/>
          <w:szCs w:val="20"/>
          <w:lang w:eastAsia="es-CO"/>
        </w:rPr>
        <w:t xml:space="preserve"> Crianza; conducta prosocial; empatía; familia; infancia.</w:t>
      </w:r>
    </w:p>
    <w:p w14:paraId="551F9D8D" w14:textId="77777777" w:rsidR="00FB2FEB" w:rsidRPr="00482C7A" w:rsidRDefault="00FB2FEB" w:rsidP="00E9731B">
      <w:pPr>
        <w:spacing w:after="0" w:line="240" w:lineRule="auto"/>
        <w:ind w:left="360" w:firstLine="709"/>
        <w:jc w:val="both"/>
        <w:rPr>
          <w:rFonts w:ascii="Times New Roman" w:eastAsia="Times New Roman" w:hAnsi="Times New Roman" w:cs="Times New Roman"/>
          <w:b/>
          <w:bCs/>
          <w:color w:val="000000"/>
          <w:sz w:val="24"/>
          <w:szCs w:val="20"/>
          <w:lang w:val="es-CO" w:eastAsia="es-CO"/>
        </w:rPr>
      </w:pPr>
    </w:p>
    <w:p w14:paraId="218C4692" w14:textId="09BE9727" w:rsidR="00FD7DE8" w:rsidRPr="00967227" w:rsidRDefault="0042264F" w:rsidP="00967227">
      <w:pPr>
        <w:spacing w:after="0" w:line="240" w:lineRule="auto"/>
        <w:ind w:left="360" w:firstLine="709"/>
        <w:jc w:val="both"/>
        <w:rPr>
          <w:rFonts w:ascii="Times New Roman" w:eastAsia="Times New Roman" w:hAnsi="Times New Roman" w:cs="Times New Roman"/>
          <w:b/>
          <w:bCs/>
          <w:color w:val="000000"/>
          <w:sz w:val="24"/>
          <w:szCs w:val="20"/>
          <w:lang w:val="en-US" w:eastAsia="es-CO"/>
        </w:rPr>
      </w:pPr>
      <w:r w:rsidRPr="00A77F75">
        <w:rPr>
          <w:rFonts w:ascii="Times New Roman" w:eastAsia="Times New Roman" w:hAnsi="Times New Roman" w:cs="Times New Roman"/>
          <w:b/>
          <w:bCs/>
          <w:color w:val="000000"/>
          <w:sz w:val="24"/>
          <w:szCs w:val="20"/>
          <w:lang w:val="en-US" w:eastAsia="es-CO"/>
        </w:rPr>
        <w:t>Abstract</w:t>
      </w:r>
    </w:p>
    <w:p w14:paraId="3977F906" w14:textId="00349E3C" w:rsidR="00967227" w:rsidRPr="001A0412" w:rsidRDefault="00E346BC" w:rsidP="001A0412">
      <w:pPr>
        <w:spacing w:after="0" w:line="240" w:lineRule="auto"/>
        <w:ind w:firstLine="709"/>
        <w:jc w:val="both"/>
        <w:rPr>
          <w:rFonts w:ascii="Times New Roman" w:eastAsia="Times New Roman" w:hAnsi="Times New Roman" w:cs="Times New Roman"/>
          <w:bCs/>
          <w:color w:val="000000"/>
          <w:sz w:val="24"/>
          <w:szCs w:val="20"/>
          <w:lang w:val="en-US" w:eastAsia="es-CO"/>
        </w:rPr>
      </w:pPr>
      <w:r>
        <w:rPr>
          <w:rFonts w:ascii="Times New Roman" w:eastAsia="Times New Roman" w:hAnsi="Times New Roman" w:cs="Times New Roman"/>
          <w:bCs/>
          <w:color w:val="000000"/>
          <w:sz w:val="24"/>
          <w:szCs w:val="20"/>
          <w:lang w:val="en-US" w:eastAsia="es-CO"/>
        </w:rPr>
        <w:t>T</w:t>
      </w:r>
      <w:r w:rsidR="00FD7DE8" w:rsidRPr="00FD7DE8">
        <w:rPr>
          <w:rFonts w:ascii="Times New Roman" w:eastAsia="Times New Roman" w:hAnsi="Times New Roman" w:cs="Times New Roman"/>
          <w:bCs/>
          <w:color w:val="000000"/>
          <w:sz w:val="24"/>
          <w:szCs w:val="20"/>
          <w:lang w:val="en-US" w:eastAsia="es-CO"/>
        </w:rPr>
        <w:t xml:space="preserve">his article aims to review the scientific production and dominant study perspectives on the relationship between parenting and prosocial </w:t>
      </w:r>
      <w:r w:rsidR="00EC59EB" w:rsidRPr="00FD7DE8">
        <w:rPr>
          <w:rFonts w:ascii="Times New Roman" w:eastAsia="Times New Roman" w:hAnsi="Times New Roman" w:cs="Times New Roman"/>
          <w:bCs/>
          <w:color w:val="000000"/>
          <w:sz w:val="24"/>
          <w:szCs w:val="20"/>
          <w:lang w:val="en-US" w:eastAsia="es-CO"/>
        </w:rPr>
        <w:t>behavior</w:t>
      </w:r>
      <w:r w:rsidR="00FD7DE8" w:rsidRPr="00FD7DE8">
        <w:rPr>
          <w:rFonts w:ascii="Times New Roman" w:eastAsia="Times New Roman" w:hAnsi="Times New Roman" w:cs="Times New Roman"/>
          <w:bCs/>
          <w:color w:val="000000"/>
          <w:sz w:val="24"/>
          <w:szCs w:val="20"/>
          <w:lang w:val="en-US" w:eastAsia="es-CO"/>
        </w:rPr>
        <w:t xml:space="preserve"> in childhood and adolescence.  The bibliographic search was carried out in the Web of Science database.</w:t>
      </w:r>
      <w:r w:rsidR="00F71EE8">
        <w:rPr>
          <w:rFonts w:ascii="Times New Roman" w:eastAsia="Times New Roman" w:hAnsi="Times New Roman" w:cs="Times New Roman"/>
          <w:bCs/>
          <w:color w:val="000000"/>
          <w:sz w:val="24"/>
          <w:szCs w:val="20"/>
          <w:lang w:val="en-US" w:eastAsia="es-CO"/>
        </w:rPr>
        <w:t xml:space="preserve"> </w:t>
      </w:r>
      <w:r w:rsidR="00086755" w:rsidRPr="00A77F75">
        <w:rPr>
          <w:rFonts w:ascii="Times New Roman" w:eastAsia="Times New Roman" w:hAnsi="Times New Roman" w:cs="Times New Roman"/>
          <w:bCs/>
          <w:color w:val="000000"/>
          <w:sz w:val="24"/>
          <w:szCs w:val="20"/>
          <w:lang w:val="en-US" w:eastAsia="es-CO"/>
        </w:rPr>
        <w:t>For the handling of the data, a clustering analysis was performed using graph theory.</w:t>
      </w:r>
      <w:r w:rsidR="009F07BB">
        <w:rPr>
          <w:rFonts w:ascii="Times New Roman" w:eastAsia="Times New Roman" w:hAnsi="Times New Roman" w:cs="Times New Roman"/>
          <w:bCs/>
          <w:color w:val="000000"/>
          <w:sz w:val="24"/>
          <w:szCs w:val="20"/>
          <w:lang w:val="en-US" w:eastAsia="es-CO"/>
        </w:rPr>
        <w:t xml:space="preserve"> </w:t>
      </w:r>
      <w:r w:rsidR="0042264F" w:rsidRPr="00A77F75">
        <w:rPr>
          <w:rFonts w:ascii="Times New Roman" w:eastAsia="Times New Roman" w:hAnsi="Times New Roman" w:cs="Times New Roman"/>
          <w:bCs/>
          <w:color w:val="000000"/>
          <w:sz w:val="24"/>
          <w:szCs w:val="20"/>
          <w:lang w:val="en-US" w:eastAsia="es-CO"/>
        </w:rPr>
        <w:t xml:space="preserve">The </w:t>
      </w:r>
      <w:proofErr w:type="spellStart"/>
      <w:r w:rsidR="00BB17BF">
        <w:rPr>
          <w:rFonts w:ascii="Times New Roman" w:eastAsia="Times New Roman" w:hAnsi="Times New Roman" w:cs="Times New Roman"/>
          <w:bCs/>
          <w:color w:val="000000"/>
          <w:sz w:val="24"/>
          <w:szCs w:val="20"/>
          <w:lang w:val="en-US" w:eastAsia="es-CO"/>
        </w:rPr>
        <w:t>bibliometrix</w:t>
      </w:r>
      <w:proofErr w:type="spellEnd"/>
      <w:r w:rsidR="00BB17BF">
        <w:rPr>
          <w:rFonts w:ascii="Times New Roman" w:eastAsia="Times New Roman" w:hAnsi="Times New Roman" w:cs="Times New Roman"/>
          <w:bCs/>
          <w:color w:val="000000"/>
          <w:sz w:val="24"/>
          <w:szCs w:val="20"/>
          <w:lang w:val="en-US" w:eastAsia="es-CO"/>
        </w:rPr>
        <w:t xml:space="preserve">, </w:t>
      </w:r>
      <w:r w:rsidR="0042264F" w:rsidRPr="00BF4881">
        <w:rPr>
          <w:rFonts w:ascii="Times New Roman" w:eastAsia="Times New Roman" w:hAnsi="Times New Roman" w:cs="Times New Roman"/>
          <w:bCs/>
          <w:i/>
          <w:color w:val="000000"/>
          <w:sz w:val="24"/>
          <w:szCs w:val="20"/>
          <w:lang w:val="en-US" w:eastAsia="es-CO"/>
        </w:rPr>
        <w:t>Sci2</w:t>
      </w:r>
      <w:r w:rsidR="0042264F" w:rsidRPr="00A77F75">
        <w:rPr>
          <w:rFonts w:ascii="Times New Roman" w:eastAsia="Times New Roman" w:hAnsi="Times New Roman" w:cs="Times New Roman"/>
          <w:bCs/>
          <w:color w:val="000000"/>
          <w:sz w:val="24"/>
          <w:szCs w:val="20"/>
          <w:lang w:val="en-US" w:eastAsia="es-CO"/>
        </w:rPr>
        <w:t xml:space="preserve"> Tool and Gephi tools were used for this purpose. </w:t>
      </w:r>
      <w:r w:rsidR="000532D9" w:rsidRPr="000532D9">
        <w:rPr>
          <w:rFonts w:ascii="Times New Roman" w:eastAsia="Times New Roman" w:hAnsi="Times New Roman" w:cs="Times New Roman"/>
          <w:bCs/>
          <w:color w:val="000000"/>
          <w:sz w:val="24"/>
          <w:szCs w:val="20"/>
          <w:lang w:val="en-US" w:eastAsia="es-CO"/>
        </w:rPr>
        <w:t xml:space="preserve">The results highlight the current importance of contextual and intercultural factors in the study of </w:t>
      </w:r>
      <w:proofErr w:type="spellStart"/>
      <w:r w:rsidR="000532D9" w:rsidRPr="000532D9">
        <w:rPr>
          <w:rFonts w:ascii="Times New Roman" w:eastAsia="Times New Roman" w:hAnsi="Times New Roman" w:cs="Times New Roman"/>
          <w:bCs/>
          <w:color w:val="000000"/>
          <w:sz w:val="24"/>
          <w:szCs w:val="20"/>
          <w:lang w:val="en-US" w:eastAsia="es-CO"/>
        </w:rPr>
        <w:t>parentality</w:t>
      </w:r>
      <w:proofErr w:type="spellEnd"/>
      <w:r w:rsidR="000532D9" w:rsidRPr="000532D9">
        <w:rPr>
          <w:rFonts w:ascii="Times New Roman" w:eastAsia="Times New Roman" w:hAnsi="Times New Roman" w:cs="Times New Roman"/>
          <w:bCs/>
          <w:color w:val="000000"/>
          <w:sz w:val="24"/>
          <w:szCs w:val="20"/>
          <w:lang w:val="en-US" w:eastAsia="es-CO"/>
        </w:rPr>
        <w:t xml:space="preserve"> and prosocial development</w:t>
      </w:r>
      <w:r w:rsidR="000532D9">
        <w:rPr>
          <w:rFonts w:ascii="Times New Roman" w:eastAsia="Times New Roman" w:hAnsi="Times New Roman" w:cs="Times New Roman"/>
          <w:bCs/>
          <w:color w:val="000000"/>
          <w:sz w:val="24"/>
          <w:szCs w:val="20"/>
          <w:lang w:val="en-US" w:eastAsia="es-CO"/>
        </w:rPr>
        <w:t>.</w:t>
      </w:r>
      <w:r w:rsidR="0042264F" w:rsidRPr="00A77F75">
        <w:rPr>
          <w:rFonts w:ascii="Times New Roman" w:eastAsia="Times New Roman" w:hAnsi="Times New Roman" w:cs="Times New Roman"/>
          <w:bCs/>
          <w:color w:val="000000"/>
          <w:sz w:val="24"/>
          <w:szCs w:val="20"/>
          <w:lang w:val="en-US" w:eastAsia="es-CO"/>
        </w:rPr>
        <w:t xml:space="preserve"> Three dominant research orientations were found focused on mediations of emotional and moral factors between parental practices and prosocial </w:t>
      </w:r>
      <w:proofErr w:type="spellStart"/>
      <w:r w:rsidR="0042264F" w:rsidRPr="00A77F75">
        <w:rPr>
          <w:rFonts w:ascii="Times New Roman" w:eastAsia="Times New Roman" w:hAnsi="Times New Roman" w:cs="Times New Roman"/>
          <w:bCs/>
          <w:color w:val="000000"/>
          <w:sz w:val="24"/>
          <w:szCs w:val="20"/>
          <w:lang w:val="en-US" w:eastAsia="es-CO"/>
        </w:rPr>
        <w:t>behaviour</w:t>
      </w:r>
      <w:proofErr w:type="spellEnd"/>
      <w:r w:rsidR="0042264F" w:rsidRPr="00A77F75">
        <w:rPr>
          <w:rFonts w:ascii="Times New Roman" w:eastAsia="Times New Roman" w:hAnsi="Times New Roman" w:cs="Times New Roman"/>
          <w:bCs/>
          <w:color w:val="000000"/>
          <w:sz w:val="24"/>
          <w:szCs w:val="20"/>
          <w:lang w:val="en-US" w:eastAsia="es-CO"/>
        </w:rPr>
        <w:t xml:space="preserve"> in adolescents (1); parenting and psychological factors associated with prosocial development in childhood (2) and parenting practices associated with prosocial and antisocial </w:t>
      </w:r>
      <w:proofErr w:type="spellStart"/>
      <w:r w:rsidR="0042264F" w:rsidRPr="00A77F75">
        <w:rPr>
          <w:rFonts w:ascii="Times New Roman" w:eastAsia="Times New Roman" w:hAnsi="Times New Roman" w:cs="Times New Roman"/>
          <w:bCs/>
          <w:color w:val="000000"/>
          <w:sz w:val="24"/>
          <w:szCs w:val="20"/>
          <w:lang w:val="en-US" w:eastAsia="es-CO"/>
        </w:rPr>
        <w:t>behaviour</w:t>
      </w:r>
      <w:proofErr w:type="spellEnd"/>
      <w:r w:rsidR="0042264F" w:rsidRPr="00A77F75">
        <w:rPr>
          <w:rFonts w:ascii="Times New Roman" w:eastAsia="Times New Roman" w:hAnsi="Times New Roman" w:cs="Times New Roman"/>
          <w:bCs/>
          <w:color w:val="000000"/>
          <w:sz w:val="24"/>
          <w:szCs w:val="20"/>
          <w:lang w:val="en-US" w:eastAsia="es-CO"/>
        </w:rPr>
        <w:t xml:space="preserve"> in adolescents</w:t>
      </w:r>
      <w:r w:rsidR="00551BC7">
        <w:rPr>
          <w:rFonts w:ascii="Times New Roman" w:eastAsia="Times New Roman" w:hAnsi="Times New Roman" w:cs="Times New Roman"/>
          <w:bCs/>
          <w:color w:val="000000"/>
          <w:sz w:val="24"/>
          <w:szCs w:val="20"/>
          <w:lang w:val="en-US" w:eastAsia="es-CO"/>
        </w:rPr>
        <w:t xml:space="preserve"> (3)</w:t>
      </w:r>
      <w:r w:rsidR="0042264F" w:rsidRPr="00A77F75">
        <w:rPr>
          <w:rFonts w:ascii="Times New Roman" w:eastAsia="Times New Roman" w:hAnsi="Times New Roman" w:cs="Times New Roman"/>
          <w:bCs/>
          <w:color w:val="000000"/>
          <w:sz w:val="24"/>
          <w:szCs w:val="20"/>
          <w:lang w:val="en-US" w:eastAsia="es-CO"/>
        </w:rPr>
        <w:t>.</w:t>
      </w:r>
    </w:p>
    <w:p w14:paraId="2D65BF2C" w14:textId="6FB97986" w:rsidR="00B50DF8" w:rsidRPr="00B5694F" w:rsidRDefault="00B50DF8" w:rsidP="00E9731B">
      <w:pPr>
        <w:spacing w:after="0" w:line="240" w:lineRule="auto"/>
        <w:ind w:firstLine="709"/>
        <w:jc w:val="both"/>
        <w:rPr>
          <w:rFonts w:ascii="Times New Roman" w:eastAsia="Times New Roman" w:hAnsi="Times New Roman" w:cs="Times New Roman"/>
          <w:bCs/>
          <w:i/>
          <w:color w:val="000000"/>
          <w:sz w:val="24"/>
          <w:szCs w:val="20"/>
          <w:lang w:val="en-US" w:eastAsia="es-CO"/>
        </w:rPr>
      </w:pPr>
      <w:r w:rsidRPr="00B5694F">
        <w:rPr>
          <w:rFonts w:ascii="Times New Roman" w:eastAsia="Times New Roman" w:hAnsi="Times New Roman" w:cs="Times New Roman"/>
          <w:b/>
          <w:bCs/>
          <w:i/>
          <w:color w:val="000000"/>
          <w:sz w:val="24"/>
          <w:szCs w:val="20"/>
          <w:lang w:val="en-US" w:eastAsia="es-CO"/>
        </w:rPr>
        <w:t>Key words:</w:t>
      </w:r>
      <w:r w:rsidRPr="00B5694F">
        <w:rPr>
          <w:rFonts w:ascii="Times New Roman" w:eastAsia="Times New Roman" w:hAnsi="Times New Roman" w:cs="Times New Roman"/>
          <w:bCs/>
          <w:i/>
          <w:color w:val="000000"/>
          <w:sz w:val="24"/>
          <w:szCs w:val="20"/>
          <w:lang w:val="en-US" w:eastAsia="es-CO"/>
        </w:rPr>
        <w:t xml:space="preserve"> Parenting; prosocial behavior; empathy; family; childhood.</w:t>
      </w:r>
    </w:p>
    <w:p w14:paraId="2D65BF2D" w14:textId="77777777" w:rsidR="00B5694F" w:rsidRPr="00B071C0" w:rsidRDefault="00B5694F" w:rsidP="00E9731B">
      <w:pPr>
        <w:spacing w:after="0" w:line="240" w:lineRule="auto"/>
        <w:jc w:val="both"/>
        <w:rPr>
          <w:rFonts w:ascii="Times New Roman" w:eastAsia="Times New Roman" w:hAnsi="Times New Roman" w:cs="Times New Roman"/>
          <w:b/>
          <w:bCs/>
          <w:color w:val="000000"/>
          <w:sz w:val="24"/>
          <w:lang w:val="en-US" w:eastAsia="es-CO"/>
        </w:rPr>
      </w:pPr>
    </w:p>
    <w:p w14:paraId="616DBDA0" w14:textId="19D2141F" w:rsidR="00653BF9" w:rsidRPr="001A0412" w:rsidRDefault="00653BF9" w:rsidP="001A0412">
      <w:pPr>
        <w:spacing w:after="0" w:line="240" w:lineRule="auto"/>
        <w:ind w:firstLine="709"/>
        <w:jc w:val="center"/>
        <w:rPr>
          <w:rFonts w:ascii="Times New Roman" w:eastAsia="Times New Roman" w:hAnsi="Times New Roman" w:cs="Times New Roman"/>
          <w:b/>
          <w:color w:val="000000"/>
          <w:sz w:val="24"/>
          <w:lang w:val="es-CO" w:eastAsia="es-CO"/>
        </w:rPr>
      </w:pPr>
      <w:r w:rsidRPr="00653BF9">
        <w:rPr>
          <w:rFonts w:ascii="Times New Roman" w:eastAsia="Times New Roman" w:hAnsi="Times New Roman" w:cs="Times New Roman"/>
          <w:b/>
          <w:color w:val="000000"/>
          <w:sz w:val="24"/>
          <w:lang w:val="es-CO" w:eastAsia="es-CO"/>
        </w:rPr>
        <w:t>Introducción</w:t>
      </w:r>
    </w:p>
    <w:p w14:paraId="0F213549" w14:textId="3B4513EF" w:rsidR="00C929C2" w:rsidRPr="002E157B" w:rsidRDefault="00A636C4" w:rsidP="001A0412">
      <w:pPr>
        <w:spacing w:after="0" w:line="240" w:lineRule="auto"/>
        <w:ind w:firstLine="709"/>
        <w:jc w:val="both"/>
        <w:rPr>
          <w:rFonts w:ascii="Times New Roman" w:eastAsia="Times New Roman" w:hAnsi="Times New Roman" w:cs="Times New Roman"/>
          <w:bCs/>
          <w:color w:val="000000"/>
          <w:sz w:val="24"/>
          <w:lang w:val="es-CO" w:eastAsia="es-CO"/>
        </w:rPr>
      </w:pPr>
      <w:r w:rsidRPr="000532D9">
        <w:rPr>
          <w:rFonts w:ascii="Times New Roman" w:eastAsia="Times New Roman" w:hAnsi="Times New Roman" w:cs="Times New Roman"/>
          <w:bCs/>
          <w:color w:val="000000"/>
          <w:sz w:val="24"/>
          <w:lang w:val="es-CO" w:eastAsia="es-CO"/>
        </w:rPr>
        <w:t>La relación entre comportamiento parental y el desarrollo de conductas prosocial</w:t>
      </w:r>
      <w:r w:rsidR="00066F69" w:rsidRPr="000532D9">
        <w:rPr>
          <w:rFonts w:ascii="Times New Roman" w:eastAsia="Times New Roman" w:hAnsi="Times New Roman" w:cs="Times New Roman"/>
          <w:bCs/>
          <w:color w:val="000000"/>
          <w:sz w:val="24"/>
          <w:lang w:val="es-CO" w:eastAsia="es-CO"/>
        </w:rPr>
        <w:t>es</w:t>
      </w:r>
      <w:r w:rsidRPr="000532D9">
        <w:rPr>
          <w:rFonts w:ascii="Times New Roman" w:eastAsia="Times New Roman" w:hAnsi="Times New Roman" w:cs="Times New Roman"/>
          <w:bCs/>
          <w:color w:val="000000"/>
          <w:sz w:val="24"/>
          <w:lang w:val="es-CO" w:eastAsia="es-CO"/>
        </w:rPr>
        <w:t xml:space="preserve"> en niños y adolescentes ha si</w:t>
      </w:r>
      <w:r w:rsidR="00066F69" w:rsidRPr="000532D9">
        <w:rPr>
          <w:rFonts w:ascii="Times New Roman" w:eastAsia="Times New Roman" w:hAnsi="Times New Roman" w:cs="Times New Roman"/>
          <w:bCs/>
          <w:color w:val="000000"/>
          <w:sz w:val="24"/>
          <w:lang w:val="es-CO" w:eastAsia="es-CO"/>
        </w:rPr>
        <w:t>do bastante estudiada</w:t>
      </w:r>
      <w:r w:rsidRPr="000532D9">
        <w:rPr>
          <w:rFonts w:ascii="Times New Roman" w:eastAsia="Times New Roman" w:hAnsi="Times New Roman" w:cs="Times New Roman"/>
          <w:bCs/>
          <w:color w:val="000000"/>
          <w:sz w:val="24"/>
          <w:lang w:val="es-CO" w:eastAsia="es-CO"/>
        </w:rPr>
        <w:t xml:space="preserve"> en las ciencias sociales. Diversos estudios han argumentado que las conductas prosociales se modelan y aprenden desde las primeras etapas del ciclo vital, resaltando la </w:t>
      </w:r>
      <w:r w:rsidR="00430474">
        <w:rPr>
          <w:rFonts w:ascii="Times New Roman" w:eastAsia="Times New Roman" w:hAnsi="Times New Roman" w:cs="Times New Roman"/>
          <w:bCs/>
          <w:color w:val="000000"/>
          <w:sz w:val="24"/>
          <w:lang w:val="es-CO" w:eastAsia="es-CO"/>
        </w:rPr>
        <w:t>impronta</w:t>
      </w:r>
      <w:r w:rsidRPr="000532D9">
        <w:rPr>
          <w:rFonts w:ascii="Times New Roman" w:eastAsia="Times New Roman" w:hAnsi="Times New Roman" w:cs="Times New Roman"/>
          <w:bCs/>
          <w:color w:val="000000"/>
          <w:sz w:val="24"/>
          <w:lang w:val="es-CO" w:eastAsia="es-CO"/>
        </w:rPr>
        <w:t xml:space="preserve"> de la </w:t>
      </w:r>
      <w:r w:rsidR="00C6747C" w:rsidRPr="000532D9">
        <w:rPr>
          <w:rFonts w:ascii="Times New Roman" w:eastAsia="Times New Roman" w:hAnsi="Times New Roman" w:cs="Times New Roman"/>
          <w:bCs/>
          <w:color w:val="000000"/>
          <w:sz w:val="24"/>
          <w:lang w:val="es-CO" w:eastAsia="es-CO"/>
        </w:rPr>
        <w:t>estructura</w:t>
      </w:r>
      <w:r w:rsidRPr="000532D9">
        <w:rPr>
          <w:rFonts w:ascii="Times New Roman" w:eastAsia="Times New Roman" w:hAnsi="Times New Roman" w:cs="Times New Roman"/>
          <w:bCs/>
          <w:color w:val="000000"/>
          <w:sz w:val="24"/>
          <w:lang w:val="es-CO" w:eastAsia="es-CO"/>
        </w:rPr>
        <w:t xml:space="preserve"> familiar y las dinámicas </w:t>
      </w:r>
      <w:r w:rsidR="00430474">
        <w:rPr>
          <w:rFonts w:ascii="Times New Roman" w:eastAsia="Times New Roman" w:hAnsi="Times New Roman" w:cs="Times New Roman"/>
          <w:bCs/>
          <w:color w:val="000000"/>
          <w:sz w:val="24"/>
          <w:lang w:val="es-CO" w:eastAsia="es-CO"/>
        </w:rPr>
        <w:t xml:space="preserve">relacionales </w:t>
      </w:r>
      <w:r w:rsidRPr="000532D9">
        <w:rPr>
          <w:rFonts w:ascii="Times New Roman" w:eastAsia="Times New Roman" w:hAnsi="Times New Roman" w:cs="Times New Roman"/>
          <w:bCs/>
          <w:color w:val="000000"/>
          <w:sz w:val="24"/>
          <w:lang w:val="es-CO" w:eastAsia="es-CO"/>
        </w:rPr>
        <w:t xml:space="preserve">que </w:t>
      </w:r>
      <w:r w:rsidR="00430474">
        <w:rPr>
          <w:rFonts w:ascii="Times New Roman" w:eastAsia="Times New Roman" w:hAnsi="Times New Roman" w:cs="Times New Roman"/>
          <w:bCs/>
          <w:color w:val="000000"/>
          <w:sz w:val="24"/>
          <w:lang w:val="es-CO" w:eastAsia="es-CO"/>
        </w:rPr>
        <w:t xml:space="preserve">allí se </w:t>
      </w:r>
      <w:r w:rsidRPr="000532D9">
        <w:rPr>
          <w:rFonts w:ascii="Times New Roman" w:eastAsia="Times New Roman" w:hAnsi="Times New Roman" w:cs="Times New Roman"/>
          <w:bCs/>
          <w:color w:val="000000"/>
          <w:sz w:val="24"/>
          <w:lang w:val="es-CO" w:eastAsia="es-CO"/>
        </w:rPr>
        <w:t>construyen</w:t>
      </w:r>
      <w:r w:rsidR="00FC5DD2">
        <w:rPr>
          <w:rFonts w:ascii="Times New Roman" w:eastAsia="Times New Roman" w:hAnsi="Times New Roman" w:cs="Times New Roman"/>
          <w:bCs/>
          <w:color w:val="000000"/>
          <w:sz w:val="24"/>
          <w:lang w:val="es-CO" w:eastAsia="es-CO"/>
        </w:rPr>
        <w:t xml:space="preserve">. Es así como los </w:t>
      </w:r>
      <w:r w:rsidRPr="000532D9">
        <w:rPr>
          <w:rFonts w:ascii="Times New Roman" w:eastAsia="Times New Roman" w:hAnsi="Times New Roman" w:cs="Times New Roman"/>
          <w:bCs/>
          <w:color w:val="000000"/>
          <w:sz w:val="24"/>
          <w:lang w:val="es-CO" w:eastAsia="es-CO"/>
        </w:rPr>
        <w:t>vínculos</w:t>
      </w:r>
      <w:r w:rsidR="00FC5DD2">
        <w:rPr>
          <w:rFonts w:ascii="Times New Roman" w:eastAsia="Times New Roman" w:hAnsi="Times New Roman" w:cs="Times New Roman"/>
          <w:bCs/>
          <w:color w:val="000000"/>
          <w:sz w:val="24"/>
          <w:lang w:val="es-CO" w:eastAsia="es-CO"/>
        </w:rPr>
        <w:t xml:space="preserve"> afectivos</w:t>
      </w:r>
      <w:r w:rsidRPr="000532D9">
        <w:rPr>
          <w:rFonts w:ascii="Times New Roman" w:eastAsia="Times New Roman" w:hAnsi="Times New Roman" w:cs="Times New Roman"/>
          <w:bCs/>
          <w:color w:val="000000"/>
          <w:sz w:val="24"/>
          <w:lang w:val="es-CO" w:eastAsia="es-CO"/>
        </w:rPr>
        <w:t>,</w:t>
      </w:r>
      <w:r w:rsidR="00FC5DD2">
        <w:rPr>
          <w:rFonts w:ascii="Times New Roman" w:eastAsia="Times New Roman" w:hAnsi="Times New Roman" w:cs="Times New Roman"/>
          <w:bCs/>
          <w:color w:val="000000"/>
          <w:sz w:val="24"/>
          <w:lang w:val="es-CO" w:eastAsia="es-CO"/>
        </w:rPr>
        <w:t xml:space="preserve"> las relaciones de</w:t>
      </w:r>
      <w:r w:rsidRPr="000532D9">
        <w:rPr>
          <w:rFonts w:ascii="Times New Roman" w:eastAsia="Times New Roman" w:hAnsi="Times New Roman" w:cs="Times New Roman"/>
          <w:bCs/>
          <w:color w:val="000000"/>
          <w:sz w:val="24"/>
          <w:lang w:val="es-CO" w:eastAsia="es-CO"/>
        </w:rPr>
        <w:t xml:space="preserve"> </w:t>
      </w:r>
      <w:r w:rsidR="009D6C03">
        <w:rPr>
          <w:rFonts w:ascii="Times New Roman" w:eastAsia="Times New Roman" w:hAnsi="Times New Roman" w:cs="Times New Roman"/>
          <w:bCs/>
          <w:color w:val="000000"/>
          <w:sz w:val="24"/>
          <w:lang w:val="es-CO" w:eastAsia="es-CO"/>
        </w:rPr>
        <w:t xml:space="preserve">apego y </w:t>
      </w:r>
      <w:r w:rsidRPr="000532D9">
        <w:rPr>
          <w:rFonts w:ascii="Times New Roman" w:eastAsia="Times New Roman" w:hAnsi="Times New Roman" w:cs="Times New Roman"/>
          <w:bCs/>
          <w:color w:val="000000"/>
          <w:sz w:val="24"/>
          <w:lang w:val="es-CO" w:eastAsia="es-CO"/>
        </w:rPr>
        <w:t xml:space="preserve">protección, </w:t>
      </w:r>
      <w:r w:rsidR="00FC5DD2">
        <w:rPr>
          <w:rFonts w:ascii="Times New Roman" w:eastAsia="Times New Roman" w:hAnsi="Times New Roman" w:cs="Times New Roman"/>
          <w:bCs/>
          <w:color w:val="000000"/>
          <w:sz w:val="24"/>
          <w:lang w:val="es-CO" w:eastAsia="es-CO"/>
        </w:rPr>
        <w:t xml:space="preserve">la </w:t>
      </w:r>
      <w:r w:rsidRPr="000532D9">
        <w:rPr>
          <w:rFonts w:ascii="Times New Roman" w:eastAsia="Times New Roman" w:hAnsi="Times New Roman" w:cs="Times New Roman"/>
          <w:bCs/>
          <w:color w:val="000000"/>
          <w:sz w:val="24"/>
          <w:lang w:val="es-CO" w:eastAsia="es-CO"/>
        </w:rPr>
        <w:t>capacidad para expresar el afecto</w:t>
      </w:r>
      <w:r w:rsidR="009D6C03">
        <w:rPr>
          <w:rFonts w:ascii="Times New Roman" w:eastAsia="Times New Roman" w:hAnsi="Times New Roman" w:cs="Times New Roman"/>
          <w:bCs/>
          <w:color w:val="000000"/>
          <w:sz w:val="24"/>
          <w:lang w:val="es-CO" w:eastAsia="es-CO"/>
        </w:rPr>
        <w:t xml:space="preserve"> positivo</w:t>
      </w:r>
      <w:r w:rsidRPr="000532D9">
        <w:rPr>
          <w:rFonts w:ascii="Times New Roman" w:eastAsia="Times New Roman" w:hAnsi="Times New Roman" w:cs="Times New Roman"/>
          <w:bCs/>
          <w:color w:val="000000"/>
          <w:sz w:val="24"/>
          <w:lang w:val="es-CO" w:eastAsia="es-CO"/>
        </w:rPr>
        <w:t xml:space="preserve">, </w:t>
      </w:r>
      <w:r w:rsidR="00FC5DD2">
        <w:rPr>
          <w:rFonts w:ascii="Times New Roman" w:eastAsia="Times New Roman" w:hAnsi="Times New Roman" w:cs="Times New Roman"/>
          <w:bCs/>
          <w:color w:val="000000"/>
          <w:sz w:val="24"/>
          <w:lang w:val="es-CO" w:eastAsia="es-CO"/>
        </w:rPr>
        <w:t xml:space="preserve">la comunicación asertiva, la </w:t>
      </w:r>
      <w:r w:rsidR="003D2E6B" w:rsidRPr="000532D9">
        <w:rPr>
          <w:rFonts w:ascii="Times New Roman" w:eastAsia="Times New Roman" w:hAnsi="Times New Roman" w:cs="Times New Roman"/>
          <w:bCs/>
          <w:color w:val="000000"/>
          <w:sz w:val="24"/>
          <w:lang w:val="es-CO" w:eastAsia="es-CO"/>
        </w:rPr>
        <w:t>disciplina</w:t>
      </w:r>
      <w:r w:rsidR="00FC5DD2">
        <w:rPr>
          <w:rFonts w:ascii="Times New Roman" w:eastAsia="Times New Roman" w:hAnsi="Times New Roman" w:cs="Times New Roman"/>
          <w:bCs/>
          <w:color w:val="000000"/>
          <w:sz w:val="24"/>
          <w:lang w:val="es-CO" w:eastAsia="es-CO"/>
        </w:rPr>
        <w:t xml:space="preserve"> inductiva y los</w:t>
      </w:r>
      <w:r w:rsidRPr="000532D9">
        <w:rPr>
          <w:rFonts w:ascii="Times New Roman" w:eastAsia="Times New Roman" w:hAnsi="Times New Roman" w:cs="Times New Roman"/>
          <w:bCs/>
          <w:color w:val="000000"/>
          <w:sz w:val="24"/>
          <w:lang w:val="es-CO" w:eastAsia="es-CO"/>
        </w:rPr>
        <w:t xml:space="preserve"> </w:t>
      </w:r>
      <w:r w:rsidR="00C6747C" w:rsidRPr="000532D9">
        <w:rPr>
          <w:rFonts w:ascii="Times New Roman" w:eastAsia="Times New Roman" w:hAnsi="Times New Roman" w:cs="Times New Roman"/>
          <w:bCs/>
          <w:color w:val="000000"/>
          <w:sz w:val="24"/>
          <w:lang w:val="es-CO" w:eastAsia="es-CO"/>
        </w:rPr>
        <w:t xml:space="preserve">valores </w:t>
      </w:r>
      <w:r w:rsidRPr="000532D9">
        <w:rPr>
          <w:rFonts w:ascii="Times New Roman" w:eastAsia="Times New Roman" w:hAnsi="Times New Roman" w:cs="Times New Roman"/>
          <w:bCs/>
          <w:color w:val="000000"/>
          <w:sz w:val="24"/>
          <w:lang w:val="es-CO" w:eastAsia="es-CO"/>
        </w:rPr>
        <w:t>que se establece</w:t>
      </w:r>
      <w:r w:rsidR="00FC5DD2">
        <w:rPr>
          <w:rFonts w:ascii="Times New Roman" w:eastAsia="Times New Roman" w:hAnsi="Times New Roman" w:cs="Times New Roman"/>
          <w:bCs/>
          <w:color w:val="000000"/>
          <w:sz w:val="24"/>
          <w:lang w:val="es-CO" w:eastAsia="es-CO"/>
        </w:rPr>
        <w:t>n</w:t>
      </w:r>
      <w:r w:rsidRPr="000532D9">
        <w:rPr>
          <w:rFonts w:ascii="Times New Roman" w:eastAsia="Times New Roman" w:hAnsi="Times New Roman" w:cs="Times New Roman"/>
          <w:bCs/>
          <w:color w:val="000000"/>
          <w:sz w:val="24"/>
          <w:lang w:val="es-CO" w:eastAsia="es-CO"/>
        </w:rPr>
        <w:t xml:space="preserve"> entre padres e hijos</w:t>
      </w:r>
      <w:r w:rsidR="005724ED" w:rsidRPr="000532D9">
        <w:rPr>
          <w:rFonts w:ascii="Times New Roman" w:eastAsia="Times New Roman" w:hAnsi="Times New Roman" w:cs="Times New Roman"/>
          <w:bCs/>
          <w:color w:val="000000"/>
          <w:sz w:val="24"/>
          <w:lang w:val="es-CO" w:eastAsia="es-CO"/>
        </w:rPr>
        <w:t xml:space="preserve"> </w:t>
      </w:r>
      <w:r w:rsidR="00FC5DD2">
        <w:rPr>
          <w:rFonts w:ascii="Times New Roman" w:eastAsia="Times New Roman" w:hAnsi="Times New Roman" w:cs="Times New Roman"/>
          <w:bCs/>
          <w:color w:val="000000"/>
          <w:sz w:val="24"/>
          <w:lang w:val="es-CO" w:eastAsia="es-CO"/>
        </w:rPr>
        <w:t xml:space="preserve">juegan un papel importante en el aprendizaje de conductas prosociales en la infancia </w:t>
      </w:r>
      <w:r w:rsidR="005724ED" w:rsidRPr="000532D9">
        <w:rPr>
          <w:rFonts w:ascii="Times New Roman" w:eastAsia="Times New Roman" w:hAnsi="Times New Roman" w:cs="Times New Roman"/>
          <w:bCs/>
          <w:color w:val="000000"/>
          <w:sz w:val="24"/>
          <w:lang w:val="es-CO" w:eastAsia="es-CO"/>
        </w:rPr>
        <w:t>(</w:t>
      </w:r>
      <w:r w:rsidR="002E157B">
        <w:rPr>
          <w:rFonts w:ascii="Times New Roman" w:hAnsi="Times New Roman" w:cs="Times New Roman"/>
          <w:sz w:val="24"/>
        </w:rPr>
        <w:t xml:space="preserve">Carlo, Mestre, </w:t>
      </w:r>
      <w:r w:rsidR="005724ED" w:rsidRPr="000532D9">
        <w:rPr>
          <w:rFonts w:ascii="Times New Roman" w:hAnsi="Times New Roman" w:cs="Times New Roman"/>
          <w:sz w:val="24"/>
        </w:rPr>
        <w:t xml:space="preserve">Samper, Tur, &amp; Armenta, 2010; </w:t>
      </w:r>
      <w:r w:rsidR="005724ED" w:rsidRPr="000532D9">
        <w:rPr>
          <w:rFonts w:ascii="Times New Roman" w:eastAsia="Times New Roman" w:hAnsi="Times New Roman" w:cs="Times New Roman"/>
          <w:color w:val="000000"/>
          <w:sz w:val="24"/>
          <w:lang w:eastAsia="es-CO"/>
        </w:rPr>
        <w:t>Correa, 2017</w:t>
      </w:r>
      <w:r w:rsidR="005724ED" w:rsidRPr="000532D9">
        <w:rPr>
          <w:rFonts w:ascii="Times New Roman" w:hAnsi="Times New Roman" w:cs="Times New Roman"/>
          <w:sz w:val="24"/>
        </w:rPr>
        <w:t xml:space="preserve">; </w:t>
      </w:r>
      <w:proofErr w:type="spellStart"/>
      <w:r w:rsidR="002E157B" w:rsidRPr="000532D9">
        <w:rPr>
          <w:rFonts w:ascii="Times New Roman" w:hAnsi="Times New Roman" w:cs="Times New Roman"/>
          <w:sz w:val="24"/>
          <w:lang w:val="es-ES"/>
        </w:rPr>
        <w:t>Eisenberg</w:t>
      </w:r>
      <w:proofErr w:type="spellEnd"/>
      <w:r w:rsidR="002E157B" w:rsidRPr="000532D9">
        <w:rPr>
          <w:rFonts w:ascii="Times New Roman" w:hAnsi="Times New Roman" w:cs="Times New Roman"/>
          <w:sz w:val="24"/>
          <w:lang w:val="es-ES"/>
        </w:rPr>
        <w:t xml:space="preserve">, Fabes, </w:t>
      </w:r>
      <w:proofErr w:type="spellStart"/>
      <w:r w:rsidR="002E157B" w:rsidRPr="000532D9">
        <w:rPr>
          <w:rFonts w:ascii="Times New Roman" w:hAnsi="Times New Roman" w:cs="Times New Roman"/>
          <w:sz w:val="24"/>
          <w:lang w:val="es-ES"/>
        </w:rPr>
        <w:t>Guthries</w:t>
      </w:r>
      <w:proofErr w:type="spellEnd"/>
      <w:r w:rsidR="002E157B" w:rsidRPr="000532D9">
        <w:rPr>
          <w:rFonts w:ascii="Times New Roman" w:hAnsi="Times New Roman" w:cs="Times New Roman"/>
          <w:sz w:val="24"/>
          <w:lang w:val="es-ES"/>
        </w:rPr>
        <w:t xml:space="preserve">, &amp; </w:t>
      </w:r>
      <w:proofErr w:type="spellStart"/>
      <w:r w:rsidR="002E157B" w:rsidRPr="000532D9">
        <w:rPr>
          <w:rFonts w:ascii="Times New Roman" w:hAnsi="Times New Roman" w:cs="Times New Roman"/>
          <w:sz w:val="24"/>
          <w:lang w:val="es-ES"/>
        </w:rPr>
        <w:t>Reiser</w:t>
      </w:r>
      <w:proofErr w:type="spellEnd"/>
      <w:r w:rsidR="002E157B" w:rsidRPr="000532D9">
        <w:rPr>
          <w:rFonts w:ascii="Times New Roman" w:hAnsi="Times New Roman" w:cs="Times New Roman"/>
          <w:sz w:val="24"/>
          <w:lang w:val="es-ES"/>
        </w:rPr>
        <w:t>,</w:t>
      </w:r>
      <w:r w:rsidR="002E157B" w:rsidRPr="000532D9">
        <w:rPr>
          <w:rFonts w:ascii="Times New Roman" w:hAnsi="Times New Roman" w:cs="Times New Roman"/>
          <w:sz w:val="24"/>
        </w:rPr>
        <w:t xml:space="preserve"> </w:t>
      </w:r>
      <w:r w:rsidR="002E157B" w:rsidRPr="00D81216">
        <w:rPr>
          <w:rFonts w:ascii="Times New Roman" w:hAnsi="Times New Roman" w:cs="Times New Roman"/>
          <w:sz w:val="24"/>
        </w:rPr>
        <w:t xml:space="preserve">2000; </w:t>
      </w:r>
      <w:r w:rsidR="00FC5DD2" w:rsidRPr="00D81216">
        <w:rPr>
          <w:rFonts w:ascii="Times New Roman" w:hAnsi="Times New Roman" w:cs="Times New Roman"/>
          <w:sz w:val="24"/>
        </w:rPr>
        <w:t xml:space="preserve">Gómez, 2019; </w:t>
      </w:r>
      <w:r w:rsidR="005724ED" w:rsidRPr="00D81216">
        <w:rPr>
          <w:rFonts w:ascii="Times New Roman" w:hAnsi="Times New Roman" w:cs="Times New Roman"/>
          <w:sz w:val="24"/>
          <w:lang w:val="es-CO"/>
        </w:rPr>
        <w:t>Hastings</w:t>
      </w:r>
      <w:r w:rsidR="005724ED" w:rsidRPr="000532D9">
        <w:rPr>
          <w:rFonts w:ascii="Times New Roman" w:hAnsi="Times New Roman" w:cs="Times New Roman"/>
          <w:sz w:val="24"/>
          <w:lang w:val="es-CO"/>
        </w:rPr>
        <w:t xml:space="preserve">, </w:t>
      </w:r>
      <w:proofErr w:type="spellStart"/>
      <w:r w:rsidR="005724ED" w:rsidRPr="000532D9">
        <w:rPr>
          <w:rFonts w:ascii="Times New Roman" w:hAnsi="Times New Roman" w:cs="Times New Roman"/>
          <w:sz w:val="24"/>
          <w:lang w:val="es-CO"/>
        </w:rPr>
        <w:t>McShane</w:t>
      </w:r>
      <w:proofErr w:type="spellEnd"/>
      <w:r w:rsidR="005724ED" w:rsidRPr="000532D9">
        <w:rPr>
          <w:rFonts w:ascii="Times New Roman" w:hAnsi="Times New Roman" w:cs="Times New Roman"/>
          <w:sz w:val="24"/>
          <w:lang w:val="es-CO"/>
        </w:rPr>
        <w:t xml:space="preserve">,  Parker,  &amp; </w:t>
      </w:r>
      <w:proofErr w:type="spellStart"/>
      <w:r w:rsidR="005724ED" w:rsidRPr="000532D9">
        <w:rPr>
          <w:rFonts w:ascii="Times New Roman" w:hAnsi="Times New Roman" w:cs="Times New Roman"/>
          <w:sz w:val="24"/>
          <w:lang w:val="es-CO"/>
        </w:rPr>
        <w:t>Ladha</w:t>
      </w:r>
      <w:proofErr w:type="spellEnd"/>
      <w:r w:rsidR="005724ED" w:rsidRPr="000532D9">
        <w:rPr>
          <w:rFonts w:ascii="Times New Roman" w:hAnsi="Times New Roman" w:cs="Times New Roman"/>
          <w:sz w:val="24"/>
          <w:lang w:val="es-CO"/>
        </w:rPr>
        <w:t xml:space="preserve">, 2007; </w:t>
      </w:r>
      <w:r w:rsidR="002E157B" w:rsidRPr="000532D9">
        <w:rPr>
          <w:rFonts w:ascii="Times New Roman" w:eastAsia="Times New Roman" w:hAnsi="Times New Roman" w:cs="Times New Roman"/>
          <w:color w:val="000000"/>
          <w:sz w:val="24"/>
          <w:lang w:eastAsia="es-CO"/>
        </w:rPr>
        <w:t>Llorca, </w:t>
      </w:r>
      <w:proofErr w:type="spellStart"/>
      <w:r w:rsidR="002E157B" w:rsidRPr="000532D9">
        <w:rPr>
          <w:rFonts w:ascii="Times New Roman" w:eastAsia="Times New Roman" w:hAnsi="Times New Roman" w:cs="Times New Roman"/>
          <w:color w:val="000000"/>
          <w:sz w:val="24"/>
          <w:lang w:eastAsia="es-CO"/>
        </w:rPr>
        <w:t>Richaud</w:t>
      </w:r>
      <w:proofErr w:type="spellEnd"/>
      <w:r w:rsidR="002E157B">
        <w:rPr>
          <w:rFonts w:ascii="Times New Roman" w:eastAsia="Times New Roman" w:hAnsi="Times New Roman" w:cs="Times New Roman"/>
          <w:color w:val="000000"/>
          <w:sz w:val="24"/>
          <w:lang w:eastAsia="es-CO"/>
        </w:rPr>
        <w:t>,</w:t>
      </w:r>
      <w:r w:rsidR="002E157B" w:rsidRPr="000532D9">
        <w:rPr>
          <w:rFonts w:ascii="Times New Roman" w:eastAsia="Times New Roman" w:hAnsi="Times New Roman" w:cs="Times New Roman"/>
          <w:color w:val="000000"/>
          <w:sz w:val="24"/>
          <w:lang w:eastAsia="es-CO"/>
        </w:rPr>
        <w:t xml:space="preserve">  &amp; </w:t>
      </w:r>
      <w:proofErr w:type="spellStart"/>
      <w:r w:rsidR="002E157B" w:rsidRPr="000532D9">
        <w:rPr>
          <w:rFonts w:ascii="Times New Roman" w:eastAsia="Times New Roman" w:hAnsi="Times New Roman" w:cs="Times New Roman"/>
          <w:color w:val="000000"/>
          <w:sz w:val="24"/>
          <w:lang w:eastAsia="es-CO"/>
        </w:rPr>
        <w:t>Malonda</w:t>
      </w:r>
      <w:proofErr w:type="spellEnd"/>
      <w:r w:rsidR="002E157B" w:rsidRPr="000532D9">
        <w:rPr>
          <w:rFonts w:ascii="Times New Roman" w:eastAsia="Times New Roman" w:hAnsi="Times New Roman" w:cs="Times New Roman"/>
          <w:color w:val="000000"/>
          <w:sz w:val="24"/>
          <w:lang w:eastAsia="es-CO"/>
        </w:rPr>
        <w:t>, 2017</w:t>
      </w:r>
      <w:r w:rsidR="002E157B">
        <w:rPr>
          <w:rFonts w:ascii="Times New Roman" w:hAnsi="Times New Roman" w:cs="Times New Roman"/>
          <w:sz w:val="24"/>
        </w:rPr>
        <w:t xml:space="preserve">; </w:t>
      </w:r>
      <w:r w:rsidR="00C6421A">
        <w:rPr>
          <w:rFonts w:ascii="Times New Roman" w:hAnsi="Times New Roman" w:cs="Times New Roman"/>
          <w:sz w:val="24"/>
          <w:lang w:val="es-ES"/>
        </w:rPr>
        <w:t>Mestre, Samper, Tur-</w:t>
      </w:r>
      <w:proofErr w:type="spellStart"/>
      <w:r w:rsidR="00C6421A">
        <w:rPr>
          <w:rFonts w:ascii="Times New Roman" w:hAnsi="Times New Roman" w:cs="Times New Roman"/>
          <w:sz w:val="24"/>
          <w:lang w:val="es-ES"/>
        </w:rPr>
        <w:t>Porcar</w:t>
      </w:r>
      <w:proofErr w:type="spellEnd"/>
      <w:r w:rsidR="002E157B">
        <w:rPr>
          <w:rFonts w:ascii="Times New Roman" w:hAnsi="Times New Roman" w:cs="Times New Roman"/>
          <w:sz w:val="24"/>
          <w:lang w:val="es-ES"/>
        </w:rPr>
        <w:t>,</w:t>
      </w:r>
      <w:r w:rsidR="00C6421A">
        <w:rPr>
          <w:rFonts w:ascii="Times New Roman" w:hAnsi="Times New Roman" w:cs="Times New Roman"/>
          <w:sz w:val="24"/>
          <w:lang w:val="es-ES"/>
        </w:rPr>
        <w:t xml:space="preserve"> &amp;</w:t>
      </w:r>
      <w:r w:rsidR="002E157B">
        <w:rPr>
          <w:rFonts w:ascii="Times New Roman" w:hAnsi="Times New Roman" w:cs="Times New Roman"/>
          <w:sz w:val="24"/>
          <w:lang w:val="es-ES"/>
        </w:rPr>
        <w:t xml:space="preserve"> Díez, 2001</w:t>
      </w:r>
      <w:r w:rsidR="005724ED" w:rsidRPr="000532D9">
        <w:rPr>
          <w:rFonts w:ascii="Times New Roman" w:eastAsia="Times New Roman" w:hAnsi="Times New Roman" w:cs="Times New Roman"/>
          <w:color w:val="000000"/>
          <w:sz w:val="24"/>
          <w:lang w:eastAsia="es-CO"/>
        </w:rPr>
        <w:t xml:space="preserve">). </w:t>
      </w:r>
      <w:r w:rsidRPr="000532D9">
        <w:rPr>
          <w:rFonts w:ascii="Times New Roman" w:eastAsia="Times New Roman" w:hAnsi="Times New Roman" w:cs="Times New Roman"/>
          <w:bCs/>
          <w:color w:val="000000"/>
          <w:sz w:val="24"/>
          <w:lang w:val="es-CO" w:eastAsia="es-CO"/>
        </w:rPr>
        <w:t xml:space="preserve">En este sentido, los comportamientos que </w:t>
      </w:r>
      <w:r w:rsidRPr="000532D9">
        <w:rPr>
          <w:rFonts w:ascii="Times New Roman" w:eastAsia="Times New Roman" w:hAnsi="Times New Roman" w:cs="Times New Roman"/>
          <w:bCs/>
          <w:color w:val="000000"/>
          <w:sz w:val="24"/>
          <w:lang w:val="es-CO" w:eastAsia="es-CO"/>
        </w:rPr>
        <w:lastRenderedPageBreak/>
        <w:t xml:space="preserve">asumen los padres en la crianza de los hijos </w:t>
      </w:r>
      <w:r w:rsidR="00E9401E" w:rsidRPr="000532D9">
        <w:rPr>
          <w:rFonts w:ascii="Times New Roman" w:eastAsia="Times New Roman" w:hAnsi="Times New Roman" w:cs="Times New Roman"/>
          <w:bCs/>
          <w:color w:val="000000"/>
          <w:sz w:val="24"/>
          <w:lang w:val="es-CO" w:eastAsia="es-CO"/>
        </w:rPr>
        <w:t>son</w:t>
      </w:r>
      <w:r w:rsidRPr="000532D9">
        <w:rPr>
          <w:rFonts w:ascii="Times New Roman" w:eastAsia="Times New Roman" w:hAnsi="Times New Roman" w:cs="Times New Roman"/>
          <w:bCs/>
          <w:color w:val="000000"/>
          <w:sz w:val="24"/>
          <w:lang w:val="es-CO" w:eastAsia="es-CO"/>
        </w:rPr>
        <w:t xml:space="preserve"> predictor</w:t>
      </w:r>
      <w:r w:rsidR="00FC5DD2">
        <w:rPr>
          <w:rFonts w:ascii="Times New Roman" w:eastAsia="Times New Roman" w:hAnsi="Times New Roman" w:cs="Times New Roman"/>
          <w:bCs/>
          <w:color w:val="000000"/>
          <w:sz w:val="24"/>
          <w:lang w:val="es-CO" w:eastAsia="es-CO"/>
        </w:rPr>
        <w:t>es</w:t>
      </w:r>
      <w:r w:rsidRPr="000532D9">
        <w:rPr>
          <w:rFonts w:ascii="Times New Roman" w:eastAsia="Times New Roman" w:hAnsi="Times New Roman" w:cs="Times New Roman"/>
          <w:bCs/>
          <w:color w:val="000000"/>
          <w:sz w:val="24"/>
          <w:lang w:val="es-CO" w:eastAsia="es-CO"/>
        </w:rPr>
        <w:t xml:space="preserve"> de la competencia social, especialmente en la infancia, </w:t>
      </w:r>
      <w:r w:rsidR="00E9401E" w:rsidRPr="000532D9">
        <w:rPr>
          <w:rFonts w:ascii="Times New Roman" w:eastAsia="Times New Roman" w:hAnsi="Times New Roman" w:cs="Times New Roman"/>
          <w:bCs/>
          <w:color w:val="000000"/>
          <w:sz w:val="24"/>
          <w:lang w:val="es-CO" w:eastAsia="es-CO"/>
        </w:rPr>
        <w:t xml:space="preserve">justamente porque la familia es el primer agente </w:t>
      </w:r>
      <w:r w:rsidR="002B2E27" w:rsidRPr="000532D9">
        <w:rPr>
          <w:rFonts w:ascii="Times New Roman" w:eastAsia="Times New Roman" w:hAnsi="Times New Roman" w:cs="Times New Roman"/>
          <w:bCs/>
          <w:color w:val="000000"/>
          <w:sz w:val="24"/>
          <w:lang w:val="es-CO" w:eastAsia="es-CO"/>
        </w:rPr>
        <w:t>socializador</w:t>
      </w:r>
      <w:r w:rsidR="00E9401E" w:rsidRPr="000532D9">
        <w:rPr>
          <w:rFonts w:ascii="Times New Roman" w:eastAsia="Times New Roman" w:hAnsi="Times New Roman" w:cs="Times New Roman"/>
          <w:bCs/>
          <w:color w:val="000000"/>
          <w:sz w:val="24"/>
          <w:lang w:val="es-CO" w:eastAsia="es-CO"/>
        </w:rPr>
        <w:t xml:space="preserve"> y </w:t>
      </w:r>
      <w:r w:rsidR="003D2E6B" w:rsidRPr="000532D9">
        <w:rPr>
          <w:rFonts w:ascii="Times New Roman" w:eastAsia="Times New Roman" w:hAnsi="Times New Roman" w:cs="Times New Roman"/>
          <w:bCs/>
          <w:color w:val="000000"/>
          <w:sz w:val="24"/>
          <w:lang w:val="es-CO" w:eastAsia="es-CO"/>
        </w:rPr>
        <w:t xml:space="preserve">de </w:t>
      </w:r>
      <w:r w:rsidR="00E9401E" w:rsidRPr="000532D9">
        <w:rPr>
          <w:rFonts w:ascii="Times New Roman" w:eastAsia="Times New Roman" w:hAnsi="Times New Roman" w:cs="Times New Roman"/>
          <w:bCs/>
          <w:color w:val="000000"/>
          <w:sz w:val="24"/>
          <w:lang w:val="es-CO" w:eastAsia="es-CO"/>
        </w:rPr>
        <w:t xml:space="preserve">modelamiento de </w:t>
      </w:r>
      <w:r w:rsidR="00FC5DD2">
        <w:rPr>
          <w:rFonts w:ascii="Times New Roman" w:eastAsia="Times New Roman" w:hAnsi="Times New Roman" w:cs="Times New Roman"/>
          <w:bCs/>
          <w:color w:val="000000"/>
          <w:sz w:val="24"/>
          <w:lang w:val="es-CO" w:eastAsia="es-CO"/>
        </w:rPr>
        <w:t>habilidades</w:t>
      </w:r>
      <w:r w:rsidR="00E9401E" w:rsidRPr="000532D9">
        <w:rPr>
          <w:rFonts w:ascii="Times New Roman" w:eastAsia="Times New Roman" w:hAnsi="Times New Roman" w:cs="Times New Roman"/>
          <w:bCs/>
          <w:color w:val="000000"/>
          <w:sz w:val="24"/>
          <w:lang w:val="es-CO" w:eastAsia="es-CO"/>
        </w:rPr>
        <w:t xml:space="preserve"> sociales y emociones</w:t>
      </w:r>
      <w:r w:rsidR="003D2E6B" w:rsidRPr="000532D9">
        <w:rPr>
          <w:rFonts w:ascii="Times New Roman" w:eastAsia="Times New Roman" w:hAnsi="Times New Roman" w:cs="Times New Roman"/>
          <w:bCs/>
          <w:color w:val="000000"/>
          <w:sz w:val="24"/>
          <w:lang w:val="es-CO" w:eastAsia="es-CO"/>
        </w:rPr>
        <w:t xml:space="preserve"> </w:t>
      </w:r>
      <w:r w:rsidR="00E9401E" w:rsidRPr="000532D9">
        <w:rPr>
          <w:rFonts w:ascii="Times New Roman" w:eastAsia="Times New Roman" w:hAnsi="Times New Roman" w:cs="Times New Roman"/>
          <w:bCs/>
          <w:color w:val="000000"/>
          <w:sz w:val="24"/>
          <w:lang w:val="es-CO" w:eastAsia="es-CO"/>
        </w:rPr>
        <w:t>(</w:t>
      </w:r>
      <w:r w:rsidR="002E157B" w:rsidRPr="000532D9">
        <w:rPr>
          <w:rFonts w:ascii="Times New Roman" w:eastAsia="Times New Roman" w:hAnsi="Times New Roman" w:cs="Times New Roman"/>
          <w:color w:val="000000"/>
          <w:sz w:val="24"/>
          <w:lang w:eastAsia="es-CO"/>
        </w:rPr>
        <w:t>Correa, 2017</w:t>
      </w:r>
      <w:r w:rsidR="002E157B">
        <w:rPr>
          <w:rFonts w:ascii="Times New Roman" w:eastAsia="Times New Roman" w:hAnsi="Times New Roman" w:cs="Times New Roman"/>
          <w:color w:val="000000"/>
          <w:sz w:val="24"/>
          <w:lang w:eastAsia="es-CO"/>
        </w:rPr>
        <w:t xml:space="preserve">; </w:t>
      </w:r>
      <w:r w:rsidR="002E157B" w:rsidRPr="000532D9">
        <w:rPr>
          <w:rFonts w:ascii="Times New Roman" w:hAnsi="Times New Roman" w:cs="Times New Roman"/>
          <w:sz w:val="24"/>
          <w:shd w:val="clear" w:color="auto" w:fill="FFFFFF"/>
          <w:lang w:val="es-AR"/>
        </w:rPr>
        <w:t>Gómez, 2019</w:t>
      </w:r>
      <w:r w:rsidR="002E157B">
        <w:rPr>
          <w:rFonts w:ascii="Times New Roman" w:hAnsi="Times New Roman" w:cs="Times New Roman"/>
          <w:sz w:val="24"/>
          <w:shd w:val="clear" w:color="auto" w:fill="FFFFFF"/>
          <w:lang w:val="es-AR"/>
        </w:rPr>
        <w:t xml:space="preserve">; </w:t>
      </w:r>
      <w:r w:rsidR="002E157B" w:rsidRPr="000532D9">
        <w:rPr>
          <w:rFonts w:ascii="Times New Roman" w:eastAsia="Times New Roman" w:hAnsi="Times New Roman" w:cs="Times New Roman"/>
          <w:color w:val="000000"/>
          <w:sz w:val="24"/>
          <w:lang w:eastAsia="es-CO"/>
        </w:rPr>
        <w:t xml:space="preserve">Llorca </w:t>
      </w:r>
      <w:r w:rsidR="002E157B" w:rsidRPr="00F65BBB">
        <w:rPr>
          <w:rFonts w:ascii="Times New Roman" w:eastAsia="Times New Roman" w:hAnsi="Times New Roman" w:cs="Times New Roman"/>
          <w:i/>
          <w:iCs/>
          <w:color w:val="000000"/>
          <w:sz w:val="24"/>
          <w:lang w:eastAsia="es-CO"/>
        </w:rPr>
        <w:t>et al</w:t>
      </w:r>
      <w:r w:rsidR="002E157B" w:rsidRPr="000532D9">
        <w:rPr>
          <w:rFonts w:ascii="Times New Roman" w:eastAsia="Times New Roman" w:hAnsi="Times New Roman" w:cs="Times New Roman"/>
          <w:color w:val="000000"/>
          <w:sz w:val="24"/>
          <w:lang w:eastAsia="es-CO"/>
        </w:rPr>
        <w:t>., 2017</w:t>
      </w:r>
      <w:r w:rsidR="002E157B">
        <w:rPr>
          <w:rFonts w:ascii="Times New Roman" w:eastAsia="Times New Roman" w:hAnsi="Times New Roman" w:cs="Times New Roman"/>
          <w:color w:val="000000"/>
          <w:sz w:val="24"/>
          <w:lang w:eastAsia="es-CO"/>
        </w:rPr>
        <w:t xml:space="preserve">; </w:t>
      </w:r>
      <w:proofErr w:type="spellStart"/>
      <w:r w:rsidR="00F82A43" w:rsidRPr="000532D9">
        <w:rPr>
          <w:rFonts w:ascii="Times New Roman" w:hAnsi="Times New Roman" w:cs="Times New Roman"/>
          <w:sz w:val="24"/>
          <w:shd w:val="clear" w:color="auto" w:fill="FFFFFF"/>
          <w:lang w:val="es-AR"/>
        </w:rPr>
        <w:t>Maccoby</w:t>
      </w:r>
      <w:proofErr w:type="spellEnd"/>
      <w:r w:rsidR="00F82A43" w:rsidRPr="000532D9">
        <w:rPr>
          <w:rFonts w:ascii="Times New Roman" w:hAnsi="Times New Roman" w:cs="Times New Roman"/>
          <w:sz w:val="24"/>
          <w:shd w:val="clear" w:color="auto" w:fill="FFFFFF"/>
          <w:lang w:val="es-AR"/>
        </w:rPr>
        <w:t>, 1990;</w:t>
      </w:r>
      <w:r w:rsidR="00F82A43" w:rsidRPr="000532D9">
        <w:rPr>
          <w:rFonts w:ascii="Times New Roman" w:eastAsia="Times New Roman" w:hAnsi="Times New Roman" w:cs="Times New Roman"/>
          <w:color w:val="000000"/>
          <w:sz w:val="24"/>
          <w:lang w:eastAsia="es-CO"/>
        </w:rPr>
        <w:t xml:space="preserve"> </w:t>
      </w:r>
      <w:proofErr w:type="spellStart"/>
      <w:r w:rsidR="00F82A43" w:rsidRPr="000532D9">
        <w:rPr>
          <w:rFonts w:ascii="Times New Roman" w:hAnsi="Times New Roman" w:cs="Times New Roman"/>
          <w:sz w:val="24"/>
          <w:shd w:val="clear" w:color="auto" w:fill="FFFFFF"/>
        </w:rPr>
        <w:t>Pastorelli</w:t>
      </w:r>
      <w:proofErr w:type="spellEnd"/>
      <w:r w:rsidR="00F82A43" w:rsidRPr="000532D9">
        <w:rPr>
          <w:rFonts w:ascii="Times New Roman" w:eastAsia="Times New Roman" w:hAnsi="Times New Roman" w:cs="Times New Roman"/>
          <w:color w:val="000000"/>
          <w:sz w:val="24"/>
          <w:lang w:eastAsia="es-CO"/>
        </w:rPr>
        <w:t xml:space="preserve"> </w:t>
      </w:r>
      <w:r w:rsidR="00F82A43" w:rsidRPr="00F65BBB">
        <w:rPr>
          <w:rFonts w:ascii="Times New Roman" w:eastAsia="Times New Roman" w:hAnsi="Times New Roman" w:cs="Times New Roman"/>
          <w:i/>
          <w:iCs/>
          <w:color w:val="000000"/>
          <w:sz w:val="24"/>
          <w:lang w:eastAsia="es-CO"/>
        </w:rPr>
        <w:t>et al</w:t>
      </w:r>
      <w:r w:rsidR="00F82A43" w:rsidRPr="000532D9">
        <w:rPr>
          <w:rFonts w:ascii="Times New Roman" w:eastAsia="Times New Roman" w:hAnsi="Times New Roman" w:cs="Times New Roman"/>
          <w:i/>
          <w:color w:val="000000"/>
          <w:sz w:val="24"/>
          <w:lang w:eastAsia="es-CO"/>
        </w:rPr>
        <w:t>.,</w:t>
      </w:r>
      <w:r w:rsidR="00F82A43" w:rsidRPr="000532D9">
        <w:rPr>
          <w:rFonts w:ascii="Times New Roman" w:eastAsia="Times New Roman" w:hAnsi="Times New Roman" w:cs="Times New Roman"/>
          <w:color w:val="000000"/>
          <w:sz w:val="24"/>
          <w:lang w:eastAsia="es-CO"/>
        </w:rPr>
        <w:t xml:space="preserve"> 2015</w:t>
      </w:r>
      <w:r w:rsidR="00E9401E" w:rsidRPr="000532D9">
        <w:rPr>
          <w:rFonts w:ascii="Times New Roman" w:eastAsia="Times New Roman" w:hAnsi="Times New Roman" w:cs="Times New Roman"/>
          <w:bCs/>
          <w:color w:val="000000"/>
          <w:sz w:val="24"/>
          <w:lang w:val="es-CO" w:eastAsia="es-CO"/>
        </w:rPr>
        <w:t xml:space="preserve">). </w:t>
      </w:r>
    </w:p>
    <w:p w14:paraId="14651976" w14:textId="0CACFEE3" w:rsidR="008F2A8D" w:rsidRDefault="00066F69" w:rsidP="001A0412">
      <w:pPr>
        <w:spacing w:after="0" w:line="240" w:lineRule="auto"/>
        <w:ind w:firstLine="709"/>
        <w:jc w:val="both"/>
        <w:rPr>
          <w:rFonts w:ascii="Times New Roman" w:eastAsia="Times New Roman" w:hAnsi="Times New Roman" w:cs="Times New Roman"/>
          <w:bCs/>
          <w:color w:val="000000"/>
          <w:sz w:val="24"/>
          <w:lang w:val="es-CO" w:eastAsia="es-CO"/>
        </w:rPr>
      </w:pPr>
      <w:r w:rsidRPr="000532D9">
        <w:rPr>
          <w:rFonts w:ascii="Times New Roman" w:eastAsia="Times New Roman" w:hAnsi="Times New Roman" w:cs="Times New Roman"/>
          <w:bCs/>
          <w:color w:val="000000"/>
          <w:sz w:val="24"/>
          <w:lang w:val="es-CO" w:eastAsia="es-CO"/>
        </w:rPr>
        <w:t xml:space="preserve">También se ha encontrado que </w:t>
      </w:r>
      <w:r w:rsidR="00FC5DD2">
        <w:rPr>
          <w:rFonts w:ascii="Times New Roman" w:eastAsia="Times New Roman" w:hAnsi="Times New Roman" w:cs="Times New Roman"/>
          <w:bCs/>
          <w:color w:val="000000"/>
          <w:sz w:val="24"/>
          <w:lang w:val="es-CO" w:eastAsia="es-CO"/>
        </w:rPr>
        <w:t>las conductas</w:t>
      </w:r>
      <w:r w:rsidRPr="000532D9">
        <w:rPr>
          <w:rFonts w:ascii="Times New Roman" w:eastAsia="Times New Roman" w:hAnsi="Times New Roman" w:cs="Times New Roman"/>
          <w:bCs/>
          <w:color w:val="000000"/>
          <w:sz w:val="24"/>
          <w:lang w:val="es-CO" w:eastAsia="es-CO"/>
        </w:rPr>
        <w:t xml:space="preserve"> prosocial</w:t>
      </w:r>
      <w:r w:rsidR="00FC5DD2">
        <w:rPr>
          <w:rFonts w:ascii="Times New Roman" w:eastAsia="Times New Roman" w:hAnsi="Times New Roman" w:cs="Times New Roman"/>
          <w:bCs/>
          <w:color w:val="000000"/>
          <w:sz w:val="24"/>
          <w:lang w:val="es-CO" w:eastAsia="es-CO"/>
        </w:rPr>
        <w:t>es</w:t>
      </w:r>
      <w:r w:rsidRPr="000532D9">
        <w:rPr>
          <w:rFonts w:ascii="Times New Roman" w:eastAsia="Times New Roman" w:hAnsi="Times New Roman" w:cs="Times New Roman"/>
          <w:bCs/>
          <w:color w:val="000000"/>
          <w:sz w:val="24"/>
          <w:lang w:val="es-CO" w:eastAsia="es-CO"/>
        </w:rPr>
        <w:t xml:space="preserve"> en la infancia y adolescencia está</w:t>
      </w:r>
      <w:r w:rsidR="0050591C">
        <w:rPr>
          <w:rFonts w:ascii="Times New Roman" w:eastAsia="Times New Roman" w:hAnsi="Times New Roman" w:cs="Times New Roman"/>
          <w:bCs/>
          <w:color w:val="000000"/>
          <w:sz w:val="24"/>
          <w:lang w:val="es-CO" w:eastAsia="es-CO"/>
        </w:rPr>
        <w:t>n</w:t>
      </w:r>
      <w:r w:rsidRPr="000532D9">
        <w:rPr>
          <w:rFonts w:ascii="Times New Roman" w:eastAsia="Times New Roman" w:hAnsi="Times New Roman" w:cs="Times New Roman"/>
          <w:bCs/>
          <w:color w:val="000000"/>
          <w:sz w:val="24"/>
          <w:lang w:val="es-CO" w:eastAsia="es-CO"/>
        </w:rPr>
        <w:t xml:space="preserve"> asociad</w:t>
      </w:r>
      <w:r w:rsidR="0050591C">
        <w:rPr>
          <w:rFonts w:ascii="Times New Roman" w:eastAsia="Times New Roman" w:hAnsi="Times New Roman" w:cs="Times New Roman"/>
          <w:bCs/>
          <w:color w:val="000000"/>
          <w:sz w:val="24"/>
          <w:lang w:val="es-CO" w:eastAsia="es-CO"/>
        </w:rPr>
        <w:t>as</w:t>
      </w:r>
      <w:r w:rsidRPr="000532D9">
        <w:rPr>
          <w:rFonts w:ascii="Times New Roman" w:eastAsia="Times New Roman" w:hAnsi="Times New Roman" w:cs="Times New Roman"/>
          <w:bCs/>
          <w:color w:val="000000"/>
          <w:sz w:val="24"/>
          <w:lang w:val="es-CO" w:eastAsia="es-CO"/>
        </w:rPr>
        <w:t xml:space="preserve"> a múltiples dominios psicológicos, entre ellos, la empatía, la autoeficacia para el manejo de emociones, la autoestima, el razonamiento moral prosocial, el ajuste psicológico, la soc</w:t>
      </w:r>
      <w:r w:rsidR="002B2E27" w:rsidRPr="000532D9">
        <w:rPr>
          <w:rFonts w:ascii="Times New Roman" w:eastAsia="Times New Roman" w:hAnsi="Times New Roman" w:cs="Times New Roman"/>
          <w:bCs/>
          <w:color w:val="000000"/>
          <w:sz w:val="24"/>
          <w:lang w:val="es-CO" w:eastAsia="es-CO"/>
        </w:rPr>
        <w:t>iabilidad, entre otros (</w:t>
      </w:r>
      <w:r w:rsidR="00F82A43" w:rsidRPr="000532D9">
        <w:rPr>
          <w:rFonts w:ascii="Times New Roman" w:eastAsia="Times New Roman" w:hAnsi="Times New Roman" w:cs="Times New Roman"/>
          <w:color w:val="000000"/>
          <w:sz w:val="24"/>
          <w:lang w:eastAsia="es-CO"/>
        </w:rPr>
        <w:t>Carlo, Sampe</w:t>
      </w:r>
      <w:r w:rsidR="002E157B">
        <w:rPr>
          <w:rFonts w:ascii="Times New Roman" w:eastAsia="Times New Roman" w:hAnsi="Times New Roman" w:cs="Times New Roman"/>
          <w:color w:val="000000"/>
          <w:sz w:val="24"/>
          <w:lang w:eastAsia="es-CO"/>
        </w:rPr>
        <w:t xml:space="preserve">r, </w:t>
      </w:r>
      <w:proofErr w:type="spellStart"/>
      <w:r w:rsidR="002E157B">
        <w:rPr>
          <w:rFonts w:ascii="Times New Roman" w:eastAsia="Times New Roman" w:hAnsi="Times New Roman" w:cs="Times New Roman"/>
          <w:color w:val="000000"/>
          <w:sz w:val="24"/>
          <w:lang w:eastAsia="es-CO"/>
        </w:rPr>
        <w:t>Malonda</w:t>
      </w:r>
      <w:proofErr w:type="spellEnd"/>
      <w:r w:rsidR="002E157B">
        <w:rPr>
          <w:rFonts w:ascii="Times New Roman" w:eastAsia="Times New Roman" w:hAnsi="Times New Roman" w:cs="Times New Roman"/>
          <w:color w:val="000000"/>
          <w:sz w:val="24"/>
          <w:lang w:eastAsia="es-CO"/>
        </w:rPr>
        <w:t xml:space="preserve">, Tur, &amp; Davis, 2016; </w:t>
      </w:r>
      <w:r w:rsidR="00F82A43" w:rsidRPr="000532D9">
        <w:rPr>
          <w:rFonts w:ascii="Times New Roman" w:eastAsia="Times New Roman" w:hAnsi="Times New Roman" w:cs="Times New Roman"/>
          <w:color w:val="000000"/>
          <w:sz w:val="24"/>
          <w:lang w:eastAsia="es-CO"/>
        </w:rPr>
        <w:t>Carlo, Mestre, Samper, Tur</w:t>
      </w:r>
      <w:r w:rsidR="002E157B">
        <w:rPr>
          <w:rFonts w:ascii="Times New Roman" w:eastAsia="Times New Roman" w:hAnsi="Times New Roman" w:cs="Times New Roman"/>
          <w:color w:val="000000"/>
          <w:sz w:val="24"/>
          <w:lang w:eastAsia="es-CO"/>
        </w:rPr>
        <w:t>,</w:t>
      </w:r>
      <w:r w:rsidR="00F82A43" w:rsidRPr="000532D9">
        <w:rPr>
          <w:rFonts w:ascii="Times New Roman" w:eastAsia="Times New Roman" w:hAnsi="Times New Roman" w:cs="Times New Roman"/>
          <w:color w:val="000000"/>
          <w:sz w:val="24"/>
          <w:lang w:eastAsia="es-CO"/>
        </w:rPr>
        <w:t xml:space="preserve"> &amp; Armenta, 2010; </w:t>
      </w:r>
      <w:proofErr w:type="spellStart"/>
      <w:r w:rsidR="002E157B">
        <w:rPr>
          <w:rFonts w:ascii="Times New Roman" w:eastAsia="Times New Roman" w:hAnsi="Times New Roman" w:cs="Times New Roman"/>
          <w:color w:val="000000"/>
          <w:sz w:val="24"/>
          <w:lang w:eastAsia="es-CO"/>
        </w:rPr>
        <w:t>Richaud</w:t>
      </w:r>
      <w:proofErr w:type="spellEnd"/>
      <w:r w:rsidR="002E157B">
        <w:rPr>
          <w:rFonts w:ascii="Times New Roman" w:eastAsia="Times New Roman" w:hAnsi="Times New Roman" w:cs="Times New Roman"/>
          <w:color w:val="000000"/>
          <w:sz w:val="24"/>
          <w:lang w:eastAsia="es-CO"/>
        </w:rPr>
        <w:t xml:space="preserve"> &amp;</w:t>
      </w:r>
      <w:r w:rsidR="002E157B" w:rsidRPr="000532D9">
        <w:rPr>
          <w:rFonts w:ascii="Times New Roman" w:eastAsia="Times New Roman" w:hAnsi="Times New Roman" w:cs="Times New Roman"/>
          <w:color w:val="000000"/>
          <w:sz w:val="24"/>
          <w:lang w:eastAsia="es-CO"/>
        </w:rPr>
        <w:t xml:space="preserve"> Mesurado, 2016</w:t>
      </w:r>
      <w:r w:rsidR="002E157B">
        <w:rPr>
          <w:rFonts w:ascii="Times New Roman" w:eastAsia="Times New Roman" w:hAnsi="Times New Roman" w:cs="Times New Roman"/>
          <w:color w:val="000000"/>
          <w:sz w:val="24"/>
          <w:lang w:eastAsia="es-CO"/>
        </w:rPr>
        <w:t xml:space="preserve">; </w:t>
      </w:r>
      <w:r w:rsidR="00F82A43" w:rsidRPr="000532D9">
        <w:rPr>
          <w:rFonts w:ascii="Times New Roman" w:eastAsia="Times New Roman" w:hAnsi="Times New Roman" w:cs="Times New Roman"/>
          <w:color w:val="000000"/>
          <w:sz w:val="24"/>
          <w:lang w:eastAsia="es-CO"/>
        </w:rPr>
        <w:t>Samper, 2014</w:t>
      </w:r>
      <w:r w:rsidR="00FC5DD2">
        <w:rPr>
          <w:rFonts w:ascii="Times New Roman" w:eastAsia="Times New Roman" w:hAnsi="Times New Roman" w:cs="Times New Roman"/>
          <w:bCs/>
          <w:color w:val="000000"/>
          <w:sz w:val="24"/>
          <w:lang w:val="es-CO" w:eastAsia="es-CO"/>
        </w:rPr>
        <w:t>). P</w:t>
      </w:r>
      <w:r w:rsidRPr="000532D9">
        <w:rPr>
          <w:rFonts w:ascii="Times New Roman" w:eastAsia="Times New Roman" w:hAnsi="Times New Roman" w:cs="Times New Roman"/>
          <w:bCs/>
          <w:color w:val="000000"/>
          <w:sz w:val="24"/>
          <w:lang w:val="es-CO" w:eastAsia="es-CO"/>
        </w:rPr>
        <w:t>or tal motivo</w:t>
      </w:r>
      <w:r w:rsidR="00FC5DD2">
        <w:rPr>
          <w:rFonts w:ascii="Times New Roman" w:eastAsia="Times New Roman" w:hAnsi="Times New Roman" w:cs="Times New Roman"/>
          <w:bCs/>
          <w:color w:val="000000"/>
          <w:sz w:val="24"/>
          <w:lang w:val="es-CO" w:eastAsia="es-CO"/>
        </w:rPr>
        <w:t>,</w:t>
      </w:r>
      <w:r w:rsidRPr="000532D9">
        <w:rPr>
          <w:rFonts w:ascii="Times New Roman" w:eastAsia="Times New Roman" w:hAnsi="Times New Roman" w:cs="Times New Roman"/>
          <w:bCs/>
          <w:color w:val="000000"/>
          <w:sz w:val="24"/>
          <w:lang w:val="es-CO" w:eastAsia="es-CO"/>
        </w:rPr>
        <w:t xml:space="preserve"> </w:t>
      </w:r>
      <w:r w:rsidR="00FC5DD2">
        <w:rPr>
          <w:rFonts w:ascii="Times New Roman" w:eastAsia="Times New Roman" w:hAnsi="Times New Roman" w:cs="Times New Roman"/>
          <w:bCs/>
          <w:color w:val="000000"/>
          <w:sz w:val="24"/>
          <w:lang w:val="es-CO" w:eastAsia="es-CO"/>
        </w:rPr>
        <w:t xml:space="preserve">la conducta prosocial </w:t>
      </w:r>
      <w:r w:rsidRPr="000532D9">
        <w:rPr>
          <w:rFonts w:ascii="Times New Roman" w:eastAsia="Times New Roman" w:hAnsi="Times New Roman" w:cs="Times New Roman"/>
          <w:bCs/>
          <w:color w:val="000000"/>
          <w:sz w:val="24"/>
          <w:lang w:val="es-CO" w:eastAsia="es-CO"/>
        </w:rPr>
        <w:t xml:space="preserve">se ha </w:t>
      </w:r>
      <w:r w:rsidR="002B2E27" w:rsidRPr="000532D9">
        <w:rPr>
          <w:rFonts w:ascii="Times New Roman" w:eastAsia="Times New Roman" w:hAnsi="Times New Roman" w:cs="Times New Roman"/>
          <w:bCs/>
          <w:color w:val="000000"/>
          <w:sz w:val="24"/>
          <w:lang w:val="es-CO" w:eastAsia="es-CO"/>
        </w:rPr>
        <w:t>considerado un</w:t>
      </w:r>
      <w:r w:rsidRPr="000532D9">
        <w:rPr>
          <w:rFonts w:ascii="Times New Roman" w:eastAsia="Times New Roman" w:hAnsi="Times New Roman" w:cs="Times New Roman"/>
          <w:bCs/>
          <w:color w:val="000000"/>
          <w:sz w:val="24"/>
          <w:lang w:val="es-CO" w:eastAsia="es-CO"/>
        </w:rPr>
        <w:t xml:space="preserve"> </w:t>
      </w:r>
      <w:r w:rsidR="002B2E27" w:rsidRPr="000532D9">
        <w:rPr>
          <w:rFonts w:ascii="Times New Roman" w:eastAsia="Times New Roman" w:hAnsi="Times New Roman" w:cs="Times New Roman"/>
          <w:bCs/>
          <w:color w:val="000000"/>
          <w:sz w:val="24"/>
          <w:lang w:val="es-CO" w:eastAsia="es-CO"/>
        </w:rPr>
        <w:t>constructo</w:t>
      </w:r>
      <w:r w:rsidRPr="000532D9">
        <w:rPr>
          <w:rFonts w:ascii="Times New Roman" w:eastAsia="Times New Roman" w:hAnsi="Times New Roman" w:cs="Times New Roman"/>
          <w:bCs/>
          <w:color w:val="000000"/>
          <w:sz w:val="24"/>
          <w:lang w:val="es-CO" w:eastAsia="es-CO"/>
        </w:rPr>
        <w:t xml:space="preserve"> multidimensional</w:t>
      </w:r>
      <w:r w:rsidR="00FC5DD2">
        <w:rPr>
          <w:rFonts w:ascii="Times New Roman" w:eastAsia="Times New Roman" w:hAnsi="Times New Roman" w:cs="Times New Roman"/>
          <w:bCs/>
          <w:color w:val="000000"/>
          <w:sz w:val="24"/>
          <w:lang w:val="es-CO" w:eastAsia="es-CO"/>
        </w:rPr>
        <w:t xml:space="preserve"> </w:t>
      </w:r>
      <w:r w:rsidR="002B2E27" w:rsidRPr="000532D9">
        <w:rPr>
          <w:rFonts w:ascii="Times New Roman" w:eastAsia="Times New Roman" w:hAnsi="Times New Roman" w:cs="Times New Roman"/>
          <w:bCs/>
          <w:color w:val="000000"/>
          <w:sz w:val="24"/>
          <w:lang w:val="es-CO" w:eastAsia="es-CO"/>
        </w:rPr>
        <w:t>(</w:t>
      </w:r>
      <w:r w:rsidR="00F82A43" w:rsidRPr="000532D9">
        <w:rPr>
          <w:rFonts w:ascii="Times New Roman" w:eastAsia="Times New Roman" w:hAnsi="Times New Roman" w:cs="Times New Roman"/>
          <w:color w:val="000000"/>
          <w:sz w:val="24"/>
          <w:lang w:eastAsia="es-CO"/>
        </w:rPr>
        <w:t>Carlo &amp; Randall</w:t>
      </w:r>
      <w:r w:rsidR="00F16E44">
        <w:rPr>
          <w:rFonts w:ascii="Times New Roman" w:eastAsia="Times New Roman" w:hAnsi="Times New Roman" w:cs="Times New Roman"/>
          <w:color w:val="000000"/>
          <w:sz w:val="24"/>
          <w:lang w:eastAsia="es-CO"/>
        </w:rPr>
        <w:t xml:space="preserve">, </w:t>
      </w:r>
      <w:r w:rsidR="00F82A43" w:rsidRPr="000532D9">
        <w:rPr>
          <w:rFonts w:ascii="Times New Roman" w:eastAsia="Times New Roman" w:hAnsi="Times New Roman" w:cs="Times New Roman"/>
          <w:color w:val="000000"/>
          <w:sz w:val="24"/>
          <w:lang w:eastAsia="es-CO"/>
        </w:rPr>
        <w:t>2002</w:t>
      </w:r>
      <w:r w:rsidR="00F82F83" w:rsidRPr="000532D9">
        <w:rPr>
          <w:rFonts w:ascii="Times New Roman" w:eastAsia="Times New Roman" w:hAnsi="Times New Roman" w:cs="Times New Roman"/>
          <w:color w:val="000000"/>
          <w:sz w:val="24"/>
          <w:lang w:eastAsia="es-CO"/>
        </w:rPr>
        <w:t xml:space="preserve">; </w:t>
      </w:r>
      <w:r w:rsidR="00C6421A">
        <w:rPr>
          <w:rFonts w:ascii="Times New Roman" w:hAnsi="Times New Roman" w:cs="Times New Roman"/>
          <w:sz w:val="24"/>
        </w:rPr>
        <w:t>Carlo, Hausmann, Christiansen</w:t>
      </w:r>
      <w:r w:rsidR="002E157B">
        <w:rPr>
          <w:rFonts w:ascii="Times New Roman" w:hAnsi="Times New Roman" w:cs="Times New Roman"/>
          <w:sz w:val="24"/>
        </w:rPr>
        <w:t>,</w:t>
      </w:r>
      <w:r w:rsidR="00C6421A">
        <w:rPr>
          <w:rFonts w:ascii="Times New Roman" w:hAnsi="Times New Roman" w:cs="Times New Roman"/>
          <w:sz w:val="24"/>
        </w:rPr>
        <w:t xml:space="preserve"> &amp;</w:t>
      </w:r>
      <w:r w:rsidR="00F82F83" w:rsidRPr="000532D9">
        <w:rPr>
          <w:rFonts w:ascii="Times New Roman" w:hAnsi="Times New Roman" w:cs="Times New Roman"/>
          <w:sz w:val="24"/>
        </w:rPr>
        <w:t xml:space="preserve"> Randall, 2003</w:t>
      </w:r>
      <w:r w:rsidR="002B2E27" w:rsidRPr="000532D9">
        <w:rPr>
          <w:rFonts w:ascii="Times New Roman" w:eastAsia="Times New Roman" w:hAnsi="Times New Roman" w:cs="Times New Roman"/>
          <w:bCs/>
          <w:color w:val="000000"/>
          <w:sz w:val="24"/>
          <w:lang w:val="es-CO" w:eastAsia="es-CO"/>
        </w:rPr>
        <w:t>)</w:t>
      </w:r>
      <w:r w:rsidRPr="000532D9">
        <w:rPr>
          <w:rFonts w:ascii="Times New Roman" w:eastAsia="Times New Roman" w:hAnsi="Times New Roman" w:cs="Times New Roman"/>
          <w:bCs/>
          <w:color w:val="000000"/>
          <w:sz w:val="24"/>
          <w:lang w:val="es-CO" w:eastAsia="es-CO"/>
        </w:rPr>
        <w:t>, en el cual confluyen aspectos cognitivos, motivacionales</w:t>
      </w:r>
      <w:r w:rsidR="00FC5DD2">
        <w:rPr>
          <w:rFonts w:ascii="Times New Roman" w:eastAsia="Times New Roman" w:hAnsi="Times New Roman" w:cs="Times New Roman"/>
          <w:bCs/>
          <w:color w:val="000000"/>
          <w:sz w:val="24"/>
          <w:lang w:val="es-CO" w:eastAsia="es-CO"/>
        </w:rPr>
        <w:t xml:space="preserve"> y afectivos</w:t>
      </w:r>
      <w:r w:rsidR="008F2A8D">
        <w:rPr>
          <w:rFonts w:ascii="Times New Roman" w:eastAsia="Times New Roman" w:hAnsi="Times New Roman" w:cs="Times New Roman"/>
          <w:bCs/>
          <w:color w:val="000000"/>
          <w:sz w:val="24"/>
          <w:lang w:val="es-CO" w:eastAsia="es-CO"/>
        </w:rPr>
        <w:t xml:space="preserve"> que se van modelando</w:t>
      </w:r>
      <w:r w:rsidR="002B2E27" w:rsidRPr="000532D9">
        <w:rPr>
          <w:rFonts w:ascii="Times New Roman" w:eastAsia="Times New Roman" w:hAnsi="Times New Roman" w:cs="Times New Roman"/>
          <w:bCs/>
          <w:color w:val="000000"/>
          <w:sz w:val="24"/>
          <w:lang w:val="es-CO" w:eastAsia="es-CO"/>
        </w:rPr>
        <w:t xml:space="preserve"> en </w:t>
      </w:r>
      <w:r w:rsidR="008F2A8D">
        <w:rPr>
          <w:rFonts w:ascii="Times New Roman" w:eastAsia="Times New Roman" w:hAnsi="Times New Roman" w:cs="Times New Roman"/>
          <w:bCs/>
          <w:color w:val="000000"/>
          <w:sz w:val="24"/>
          <w:lang w:val="es-CO" w:eastAsia="es-CO"/>
        </w:rPr>
        <w:t xml:space="preserve">los diferentes </w:t>
      </w:r>
      <w:r w:rsidR="002B2E27" w:rsidRPr="000532D9">
        <w:rPr>
          <w:rFonts w:ascii="Times New Roman" w:eastAsia="Times New Roman" w:hAnsi="Times New Roman" w:cs="Times New Roman"/>
          <w:bCs/>
          <w:color w:val="000000"/>
          <w:sz w:val="24"/>
          <w:lang w:val="es-CO" w:eastAsia="es-CO"/>
        </w:rPr>
        <w:t>contexto</w:t>
      </w:r>
      <w:r w:rsidR="008F2A8D">
        <w:rPr>
          <w:rFonts w:ascii="Times New Roman" w:eastAsia="Times New Roman" w:hAnsi="Times New Roman" w:cs="Times New Roman"/>
          <w:bCs/>
          <w:color w:val="000000"/>
          <w:sz w:val="24"/>
          <w:lang w:val="es-CO" w:eastAsia="es-CO"/>
        </w:rPr>
        <w:t>s</w:t>
      </w:r>
      <w:r w:rsidR="002B2E27" w:rsidRPr="000532D9">
        <w:rPr>
          <w:rFonts w:ascii="Times New Roman" w:eastAsia="Times New Roman" w:hAnsi="Times New Roman" w:cs="Times New Roman"/>
          <w:bCs/>
          <w:color w:val="000000"/>
          <w:sz w:val="24"/>
          <w:lang w:val="es-CO" w:eastAsia="es-CO"/>
        </w:rPr>
        <w:t xml:space="preserve"> de socialización</w:t>
      </w:r>
      <w:r w:rsidR="008F2A8D">
        <w:rPr>
          <w:rFonts w:ascii="Times New Roman" w:eastAsia="Times New Roman" w:hAnsi="Times New Roman" w:cs="Times New Roman"/>
          <w:bCs/>
          <w:color w:val="000000"/>
          <w:sz w:val="24"/>
          <w:lang w:val="es-CO" w:eastAsia="es-CO"/>
        </w:rPr>
        <w:t xml:space="preserve"> de los niños, </w:t>
      </w:r>
      <w:r w:rsidR="008F2A8D" w:rsidRPr="008F2A8D">
        <w:rPr>
          <w:rFonts w:ascii="Times New Roman" w:eastAsia="Times New Roman" w:hAnsi="Times New Roman" w:cs="Times New Roman"/>
          <w:bCs/>
          <w:color w:val="000000"/>
          <w:sz w:val="24"/>
          <w:lang w:val="es-CO" w:eastAsia="es-CO"/>
        </w:rPr>
        <w:t xml:space="preserve">en el cual la </w:t>
      </w:r>
      <w:r w:rsidR="00DD32E3">
        <w:rPr>
          <w:rFonts w:ascii="Times New Roman" w:eastAsia="Times New Roman" w:hAnsi="Times New Roman" w:cs="Times New Roman"/>
          <w:bCs/>
          <w:color w:val="000000"/>
          <w:sz w:val="24"/>
          <w:lang w:val="es-CO" w:eastAsia="es-CO"/>
        </w:rPr>
        <w:t xml:space="preserve">familia </w:t>
      </w:r>
      <w:r w:rsidR="008F2A8D" w:rsidRPr="008F2A8D">
        <w:rPr>
          <w:rFonts w:ascii="Times New Roman" w:eastAsia="Times New Roman" w:hAnsi="Times New Roman" w:cs="Times New Roman"/>
          <w:bCs/>
          <w:color w:val="000000"/>
          <w:sz w:val="24"/>
          <w:lang w:val="es-CO" w:eastAsia="es-CO"/>
        </w:rPr>
        <w:t xml:space="preserve"> es </w:t>
      </w:r>
      <w:r w:rsidR="008F2A8D">
        <w:rPr>
          <w:rFonts w:ascii="Times New Roman" w:eastAsia="Times New Roman" w:hAnsi="Times New Roman" w:cs="Times New Roman"/>
          <w:bCs/>
          <w:color w:val="000000"/>
          <w:sz w:val="24"/>
          <w:lang w:val="es-CO" w:eastAsia="es-CO"/>
        </w:rPr>
        <w:t xml:space="preserve">el contexto de socialización  </w:t>
      </w:r>
      <w:r w:rsidR="008F2A8D" w:rsidRPr="008F2A8D">
        <w:rPr>
          <w:rFonts w:ascii="Times New Roman" w:eastAsia="Times New Roman" w:hAnsi="Times New Roman" w:cs="Times New Roman"/>
          <w:bCs/>
          <w:color w:val="000000"/>
          <w:sz w:val="24"/>
          <w:lang w:val="es-CO" w:eastAsia="es-CO"/>
        </w:rPr>
        <w:t xml:space="preserve"> primario</w:t>
      </w:r>
      <w:r w:rsidR="008F2A8D">
        <w:rPr>
          <w:rFonts w:ascii="Times New Roman" w:eastAsia="Times New Roman" w:hAnsi="Times New Roman" w:cs="Times New Roman"/>
          <w:bCs/>
          <w:color w:val="000000"/>
          <w:sz w:val="24"/>
          <w:lang w:val="es-CO" w:eastAsia="es-CO"/>
        </w:rPr>
        <w:t>, y por tanto, el más importante,</w:t>
      </w:r>
      <w:r w:rsidR="008F2A8D" w:rsidRPr="008F2A8D">
        <w:rPr>
          <w:rFonts w:ascii="Times New Roman" w:eastAsia="Times New Roman" w:hAnsi="Times New Roman" w:cs="Times New Roman"/>
          <w:bCs/>
          <w:color w:val="000000"/>
          <w:sz w:val="24"/>
          <w:lang w:val="es-CO" w:eastAsia="es-CO"/>
        </w:rPr>
        <w:t xml:space="preserve"> en el que se adquieren las bases para </w:t>
      </w:r>
      <w:r w:rsidR="008F2A8D">
        <w:rPr>
          <w:rFonts w:ascii="Times New Roman" w:eastAsia="Times New Roman" w:hAnsi="Times New Roman" w:cs="Times New Roman"/>
          <w:bCs/>
          <w:color w:val="000000"/>
          <w:sz w:val="24"/>
          <w:lang w:val="es-CO" w:eastAsia="es-CO"/>
        </w:rPr>
        <w:t xml:space="preserve">el desarrollo </w:t>
      </w:r>
      <w:r w:rsidR="00DD32E3">
        <w:rPr>
          <w:rFonts w:ascii="Times New Roman" w:eastAsia="Times New Roman" w:hAnsi="Times New Roman" w:cs="Times New Roman"/>
          <w:bCs/>
          <w:color w:val="000000"/>
          <w:sz w:val="24"/>
          <w:lang w:val="es-CO" w:eastAsia="es-CO"/>
        </w:rPr>
        <w:t xml:space="preserve">de competencias sociales, morales, emocionales </w:t>
      </w:r>
      <w:r w:rsidR="008F2A8D">
        <w:rPr>
          <w:rFonts w:ascii="Times New Roman" w:eastAsia="Times New Roman" w:hAnsi="Times New Roman" w:cs="Times New Roman"/>
          <w:bCs/>
          <w:color w:val="000000"/>
          <w:sz w:val="24"/>
          <w:lang w:val="es-CO" w:eastAsia="es-CO"/>
        </w:rPr>
        <w:t xml:space="preserve">y la adquisición </w:t>
      </w:r>
      <w:r w:rsidR="008F2A8D" w:rsidRPr="008F2A8D">
        <w:rPr>
          <w:rFonts w:ascii="Times New Roman" w:eastAsia="Times New Roman" w:hAnsi="Times New Roman" w:cs="Times New Roman"/>
          <w:bCs/>
          <w:color w:val="000000"/>
          <w:sz w:val="24"/>
          <w:lang w:val="es-CO" w:eastAsia="es-CO"/>
        </w:rPr>
        <w:t xml:space="preserve">de comportamientos sociales positivos </w:t>
      </w:r>
      <w:r w:rsidR="008F2A8D">
        <w:rPr>
          <w:rFonts w:ascii="Times New Roman" w:eastAsia="Times New Roman" w:hAnsi="Times New Roman" w:cs="Times New Roman"/>
          <w:bCs/>
          <w:color w:val="000000"/>
          <w:sz w:val="24"/>
          <w:lang w:val="es-CO" w:eastAsia="es-CO"/>
        </w:rPr>
        <w:t xml:space="preserve">en </w:t>
      </w:r>
      <w:r w:rsidR="008F2A8D" w:rsidRPr="008F2A8D">
        <w:rPr>
          <w:rFonts w:ascii="Times New Roman" w:eastAsia="Times New Roman" w:hAnsi="Times New Roman" w:cs="Times New Roman"/>
          <w:bCs/>
          <w:color w:val="000000"/>
          <w:sz w:val="24"/>
          <w:lang w:val="es-CO" w:eastAsia="es-CO"/>
        </w:rPr>
        <w:t>gene</w:t>
      </w:r>
      <w:r w:rsidR="008F2A8D">
        <w:rPr>
          <w:rFonts w:ascii="Times New Roman" w:eastAsia="Times New Roman" w:hAnsi="Times New Roman" w:cs="Times New Roman"/>
          <w:bCs/>
          <w:color w:val="000000"/>
          <w:sz w:val="24"/>
          <w:lang w:val="es-CO" w:eastAsia="es-CO"/>
        </w:rPr>
        <w:t>ral (</w:t>
      </w:r>
      <w:proofErr w:type="spellStart"/>
      <w:r w:rsidR="00D66880" w:rsidRPr="00D66880">
        <w:rPr>
          <w:rFonts w:ascii="Times New Roman" w:eastAsia="Times New Roman" w:hAnsi="Times New Roman" w:cs="Times New Roman"/>
          <w:bCs/>
          <w:color w:val="000000"/>
          <w:sz w:val="24"/>
          <w:lang w:val="es-CO" w:eastAsia="es-CO"/>
        </w:rPr>
        <w:t>Eisenberg</w:t>
      </w:r>
      <w:proofErr w:type="spellEnd"/>
      <w:r w:rsidR="00D66880" w:rsidRPr="00D66880">
        <w:rPr>
          <w:rFonts w:ascii="Times New Roman" w:eastAsia="Times New Roman" w:hAnsi="Times New Roman" w:cs="Times New Roman"/>
          <w:bCs/>
          <w:color w:val="000000"/>
          <w:sz w:val="24"/>
          <w:lang w:val="es-CO" w:eastAsia="es-CO"/>
        </w:rPr>
        <w:t xml:space="preserve">, Fabes,  &amp; </w:t>
      </w:r>
      <w:proofErr w:type="spellStart"/>
      <w:r w:rsidR="00D66880" w:rsidRPr="00D66880">
        <w:rPr>
          <w:rFonts w:ascii="Times New Roman" w:eastAsia="Times New Roman" w:hAnsi="Times New Roman" w:cs="Times New Roman"/>
          <w:bCs/>
          <w:color w:val="000000"/>
          <w:sz w:val="24"/>
          <w:lang w:val="es-CO" w:eastAsia="es-CO"/>
        </w:rPr>
        <w:t>Spinrad</w:t>
      </w:r>
      <w:proofErr w:type="spellEnd"/>
      <w:r w:rsidR="00D66880">
        <w:rPr>
          <w:rFonts w:ascii="Times New Roman" w:eastAsia="Times New Roman" w:hAnsi="Times New Roman" w:cs="Times New Roman"/>
          <w:bCs/>
          <w:color w:val="000000"/>
          <w:sz w:val="24"/>
          <w:lang w:val="es-CO" w:eastAsia="es-CO"/>
        </w:rPr>
        <w:t>, 2007;</w:t>
      </w:r>
      <w:r w:rsidR="00D66880" w:rsidRPr="00D66880">
        <w:rPr>
          <w:rFonts w:ascii="Times New Roman" w:eastAsia="Times New Roman" w:hAnsi="Times New Roman" w:cs="Times New Roman"/>
          <w:bCs/>
          <w:color w:val="000000"/>
          <w:sz w:val="24"/>
          <w:lang w:val="es-CO" w:eastAsia="es-CO"/>
        </w:rPr>
        <w:t xml:space="preserve"> </w:t>
      </w:r>
      <w:r w:rsidR="00D81216">
        <w:rPr>
          <w:rFonts w:ascii="Times New Roman" w:eastAsia="Times New Roman" w:hAnsi="Times New Roman" w:cs="Times New Roman"/>
          <w:bCs/>
          <w:color w:val="000000"/>
          <w:sz w:val="24"/>
          <w:lang w:val="es-CO" w:eastAsia="es-CO"/>
        </w:rPr>
        <w:t xml:space="preserve">Gómez, 2019; </w:t>
      </w:r>
      <w:proofErr w:type="spellStart"/>
      <w:r w:rsidR="008F2A8D">
        <w:rPr>
          <w:rFonts w:ascii="Times New Roman" w:eastAsia="Times New Roman" w:hAnsi="Times New Roman" w:cs="Times New Roman"/>
          <w:bCs/>
          <w:color w:val="000000"/>
          <w:sz w:val="24"/>
          <w:lang w:val="es-CO" w:eastAsia="es-CO"/>
        </w:rPr>
        <w:t>Maccoby</w:t>
      </w:r>
      <w:proofErr w:type="spellEnd"/>
      <w:r w:rsidR="008F2A8D">
        <w:rPr>
          <w:rFonts w:ascii="Times New Roman" w:eastAsia="Times New Roman" w:hAnsi="Times New Roman" w:cs="Times New Roman"/>
          <w:bCs/>
          <w:color w:val="000000"/>
          <w:sz w:val="24"/>
          <w:lang w:val="es-CO" w:eastAsia="es-CO"/>
        </w:rPr>
        <w:t>, 1990</w:t>
      </w:r>
      <w:r w:rsidR="008F2A8D" w:rsidRPr="008F2A8D">
        <w:rPr>
          <w:rFonts w:ascii="Times New Roman" w:eastAsia="Times New Roman" w:hAnsi="Times New Roman" w:cs="Times New Roman"/>
          <w:bCs/>
          <w:color w:val="000000"/>
          <w:sz w:val="24"/>
          <w:lang w:val="es-CO" w:eastAsia="es-CO"/>
        </w:rPr>
        <w:t>).</w:t>
      </w:r>
    </w:p>
    <w:p w14:paraId="678917E6" w14:textId="4EA6B6CB" w:rsidR="000458FF" w:rsidRPr="001A0412" w:rsidRDefault="00057F5E" w:rsidP="001A0412">
      <w:pPr>
        <w:spacing w:after="0" w:line="240" w:lineRule="auto"/>
        <w:ind w:firstLine="709"/>
        <w:jc w:val="both"/>
        <w:rPr>
          <w:rFonts w:ascii="Times New Roman" w:eastAsia="Times New Roman" w:hAnsi="Times New Roman" w:cs="Times New Roman"/>
          <w:bCs/>
          <w:color w:val="000000"/>
          <w:sz w:val="24"/>
          <w:lang w:val="es-CO" w:eastAsia="es-CO"/>
        </w:rPr>
      </w:pPr>
      <w:r w:rsidRPr="000532D9">
        <w:rPr>
          <w:rFonts w:ascii="Times New Roman" w:eastAsia="Times New Roman" w:hAnsi="Times New Roman" w:cs="Times New Roman"/>
          <w:bCs/>
          <w:color w:val="000000"/>
          <w:sz w:val="24"/>
          <w:lang w:val="es-CO" w:eastAsia="es-CO"/>
        </w:rPr>
        <w:t>Diversos estudios en ciencias sociales</w:t>
      </w:r>
      <w:r w:rsidR="00C6421A">
        <w:rPr>
          <w:rFonts w:ascii="Times New Roman" w:eastAsia="Times New Roman" w:hAnsi="Times New Roman" w:cs="Times New Roman"/>
          <w:bCs/>
          <w:color w:val="000000"/>
          <w:sz w:val="24"/>
          <w:lang w:val="es-CO" w:eastAsia="es-CO"/>
        </w:rPr>
        <w:t xml:space="preserve"> </w:t>
      </w:r>
      <w:r w:rsidRPr="000532D9">
        <w:rPr>
          <w:rFonts w:ascii="Times New Roman" w:eastAsia="Times New Roman" w:hAnsi="Times New Roman" w:cs="Times New Roman"/>
          <w:bCs/>
          <w:color w:val="000000"/>
          <w:sz w:val="24"/>
          <w:lang w:val="es-CO" w:eastAsia="es-CO"/>
        </w:rPr>
        <w:t xml:space="preserve">han </w:t>
      </w:r>
      <w:r w:rsidR="00DD32E3">
        <w:rPr>
          <w:rFonts w:ascii="Times New Roman" w:eastAsia="Times New Roman" w:hAnsi="Times New Roman" w:cs="Times New Roman"/>
          <w:bCs/>
          <w:color w:val="000000"/>
          <w:sz w:val="24"/>
          <w:lang w:val="es-CO" w:eastAsia="es-CO"/>
        </w:rPr>
        <w:t>brindado suficiente</w:t>
      </w:r>
      <w:r w:rsidRPr="000532D9">
        <w:rPr>
          <w:rFonts w:ascii="Times New Roman" w:eastAsia="Times New Roman" w:hAnsi="Times New Roman" w:cs="Times New Roman"/>
          <w:bCs/>
          <w:color w:val="000000"/>
          <w:sz w:val="24"/>
          <w:lang w:val="es-CO" w:eastAsia="es-CO"/>
        </w:rPr>
        <w:t xml:space="preserve"> evidencia empírica </w:t>
      </w:r>
      <w:r w:rsidR="00DD32E3">
        <w:rPr>
          <w:rFonts w:ascii="Times New Roman" w:eastAsia="Times New Roman" w:hAnsi="Times New Roman" w:cs="Times New Roman"/>
          <w:bCs/>
          <w:color w:val="000000"/>
          <w:sz w:val="24"/>
          <w:lang w:val="es-CO" w:eastAsia="es-CO"/>
        </w:rPr>
        <w:t>sobre</w:t>
      </w:r>
      <w:r w:rsidRPr="000532D9">
        <w:rPr>
          <w:rFonts w:ascii="Times New Roman" w:eastAsia="Times New Roman" w:hAnsi="Times New Roman" w:cs="Times New Roman"/>
          <w:bCs/>
          <w:color w:val="000000"/>
          <w:sz w:val="24"/>
          <w:lang w:val="es-CO" w:eastAsia="es-CO"/>
        </w:rPr>
        <w:t xml:space="preserve"> la </w:t>
      </w:r>
      <w:r w:rsidR="00DD32E3">
        <w:rPr>
          <w:rFonts w:ascii="Times New Roman" w:eastAsia="Times New Roman" w:hAnsi="Times New Roman" w:cs="Times New Roman"/>
          <w:bCs/>
          <w:color w:val="000000"/>
          <w:sz w:val="24"/>
          <w:lang w:val="es-CO" w:eastAsia="es-CO"/>
        </w:rPr>
        <w:t xml:space="preserve">incidencia de </w:t>
      </w:r>
      <w:r w:rsidR="00DD32E3" w:rsidRPr="000532D9">
        <w:rPr>
          <w:rFonts w:ascii="Times New Roman" w:eastAsia="Times New Roman" w:hAnsi="Times New Roman" w:cs="Times New Roman"/>
          <w:bCs/>
          <w:color w:val="000000"/>
          <w:sz w:val="24"/>
          <w:lang w:val="es-CO" w:eastAsia="es-CO"/>
        </w:rPr>
        <w:t xml:space="preserve">comportamientos parentales específicos </w:t>
      </w:r>
      <w:r w:rsidR="00DD32E3">
        <w:rPr>
          <w:rFonts w:ascii="Times New Roman" w:eastAsia="Times New Roman" w:hAnsi="Times New Roman" w:cs="Times New Roman"/>
          <w:bCs/>
          <w:color w:val="000000"/>
          <w:sz w:val="24"/>
          <w:lang w:val="es-CO" w:eastAsia="es-CO"/>
        </w:rPr>
        <w:t xml:space="preserve">en </w:t>
      </w:r>
      <w:r w:rsidRPr="000532D9">
        <w:rPr>
          <w:rFonts w:ascii="Times New Roman" w:eastAsia="Times New Roman" w:hAnsi="Times New Roman" w:cs="Times New Roman"/>
          <w:bCs/>
          <w:color w:val="000000"/>
          <w:sz w:val="24"/>
          <w:lang w:val="es-CO" w:eastAsia="es-CO"/>
        </w:rPr>
        <w:t>el desarrollo prosocial</w:t>
      </w:r>
      <w:r w:rsidR="00DD32E3">
        <w:rPr>
          <w:rFonts w:ascii="Times New Roman" w:eastAsia="Times New Roman" w:hAnsi="Times New Roman" w:cs="Times New Roman"/>
          <w:bCs/>
          <w:color w:val="000000"/>
          <w:sz w:val="24"/>
          <w:lang w:val="es-CO" w:eastAsia="es-CO"/>
        </w:rPr>
        <w:t xml:space="preserve"> en los niños y adolescentes </w:t>
      </w:r>
      <w:r w:rsidR="00DD32E3" w:rsidRPr="000532D9">
        <w:rPr>
          <w:rFonts w:ascii="Times New Roman" w:eastAsia="Times New Roman" w:hAnsi="Times New Roman" w:cs="Times New Roman"/>
          <w:bCs/>
          <w:color w:val="000000"/>
          <w:sz w:val="24"/>
          <w:lang w:val="es-CO" w:eastAsia="es-CO"/>
        </w:rPr>
        <w:t>(</w:t>
      </w:r>
      <w:proofErr w:type="spellStart"/>
      <w:r w:rsidR="00DD32E3" w:rsidRPr="002E157B">
        <w:rPr>
          <w:rFonts w:ascii="Times New Roman" w:hAnsi="Times New Roman" w:cs="Times New Roman"/>
          <w:sz w:val="24"/>
          <w:lang w:val="es-ES"/>
        </w:rPr>
        <w:t>Farrant</w:t>
      </w:r>
      <w:proofErr w:type="spellEnd"/>
      <w:r w:rsidR="00DD32E3" w:rsidRPr="002E157B">
        <w:rPr>
          <w:rFonts w:ascii="Times New Roman" w:hAnsi="Times New Roman" w:cs="Times New Roman"/>
          <w:sz w:val="24"/>
          <w:lang w:val="es-ES"/>
        </w:rPr>
        <w:t xml:space="preserve">, Devine, </w:t>
      </w:r>
      <w:proofErr w:type="spellStart"/>
      <w:r w:rsidR="00DD32E3" w:rsidRPr="002E157B">
        <w:rPr>
          <w:rFonts w:ascii="Times New Roman" w:hAnsi="Times New Roman" w:cs="Times New Roman"/>
          <w:sz w:val="24"/>
          <w:lang w:val="es-ES"/>
        </w:rPr>
        <w:t>Maybery</w:t>
      </w:r>
      <w:proofErr w:type="spellEnd"/>
      <w:r w:rsidR="00DD32E3">
        <w:rPr>
          <w:rFonts w:ascii="Times New Roman" w:hAnsi="Times New Roman" w:cs="Times New Roman"/>
          <w:sz w:val="24"/>
          <w:lang w:val="es-ES"/>
        </w:rPr>
        <w:t>,</w:t>
      </w:r>
      <w:r w:rsidR="00DD32E3" w:rsidRPr="002E157B">
        <w:rPr>
          <w:rFonts w:ascii="Times New Roman" w:hAnsi="Times New Roman" w:cs="Times New Roman"/>
          <w:sz w:val="24"/>
          <w:lang w:val="es-ES"/>
        </w:rPr>
        <w:t xml:space="preserve"> &amp; Fletcher, 2011</w:t>
      </w:r>
      <w:r w:rsidR="00DD32E3">
        <w:rPr>
          <w:rFonts w:ascii="Times New Roman" w:hAnsi="Times New Roman" w:cs="Times New Roman"/>
          <w:sz w:val="24"/>
          <w:lang w:val="es-ES"/>
        </w:rPr>
        <w:t xml:space="preserve">; Hastings, </w:t>
      </w:r>
      <w:proofErr w:type="spellStart"/>
      <w:r w:rsidR="00DD32E3">
        <w:rPr>
          <w:rFonts w:ascii="Times New Roman" w:hAnsi="Times New Roman" w:cs="Times New Roman"/>
          <w:sz w:val="24"/>
          <w:lang w:val="es-ES"/>
        </w:rPr>
        <w:t>McShane</w:t>
      </w:r>
      <w:proofErr w:type="spellEnd"/>
      <w:r w:rsidR="00DD32E3">
        <w:rPr>
          <w:rFonts w:ascii="Times New Roman" w:hAnsi="Times New Roman" w:cs="Times New Roman"/>
          <w:sz w:val="24"/>
          <w:lang w:val="es-ES"/>
        </w:rPr>
        <w:t>,</w:t>
      </w:r>
      <w:r w:rsidR="00DD32E3" w:rsidRPr="002E157B">
        <w:rPr>
          <w:rFonts w:ascii="Times New Roman" w:hAnsi="Times New Roman" w:cs="Times New Roman"/>
          <w:sz w:val="24"/>
          <w:lang w:val="es-ES"/>
        </w:rPr>
        <w:t xml:space="preserve"> Parker, &amp; </w:t>
      </w:r>
      <w:proofErr w:type="spellStart"/>
      <w:r w:rsidR="00DD32E3" w:rsidRPr="002E157B">
        <w:rPr>
          <w:rFonts w:ascii="Times New Roman" w:hAnsi="Times New Roman" w:cs="Times New Roman"/>
          <w:sz w:val="24"/>
          <w:lang w:val="es-ES"/>
        </w:rPr>
        <w:t>Ladha</w:t>
      </w:r>
      <w:proofErr w:type="spellEnd"/>
      <w:r w:rsidR="00DD32E3" w:rsidRPr="002E157B">
        <w:rPr>
          <w:rFonts w:ascii="Times New Roman" w:hAnsi="Times New Roman" w:cs="Times New Roman"/>
          <w:sz w:val="24"/>
          <w:lang w:val="es-ES"/>
        </w:rPr>
        <w:t>, 2007</w:t>
      </w:r>
      <w:r w:rsidR="00DD32E3">
        <w:rPr>
          <w:rFonts w:ascii="Times New Roman" w:hAnsi="Times New Roman" w:cs="Times New Roman"/>
          <w:sz w:val="24"/>
          <w:lang w:val="es-ES"/>
        </w:rPr>
        <w:t>;</w:t>
      </w:r>
      <w:r w:rsidR="00DD32E3" w:rsidRPr="00690BE0">
        <w:rPr>
          <w:rFonts w:ascii="Times New Roman" w:eastAsia="Times New Roman" w:hAnsi="Times New Roman" w:cs="Times New Roman"/>
          <w:sz w:val="24"/>
          <w:shd w:val="clear" w:color="auto" w:fill="FFFFFF"/>
          <w:lang w:val="es-CO" w:eastAsia="es-CO"/>
        </w:rPr>
        <w:t xml:space="preserve"> </w:t>
      </w:r>
      <w:proofErr w:type="spellStart"/>
      <w:r w:rsidR="00DD32E3">
        <w:rPr>
          <w:rFonts w:ascii="Times New Roman" w:eastAsia="Times New Roman" w:hAnsi="Times New Roman" w:cs="Times New Roman"/>
          <w:sz w:val="24"/>
          <w:shd w:val="clear" w:color="auto" w:fill="FFFFFF"/>
          <w:lang w:val="es-CO" w:eastAsia="es-CO"/>
        </w:rPr>
        <w:t>Grusec</w:t>
      </w:r>
      <w:proofErr w:type="spellEnd"/>
      <w:r w:rsidR="00DD32E3">
        <w:rPr>
          <w:rFonts w:ascii="Times New Roman" w:eastAsia="Times New Roman" w:hAnsi="Times New Roman" w:cs="Times New Roman"/>
          <w:sz w:val="24"/>
          <w:shd w:val="clear" w:color="auto" w:fill="FFFFFF"/>
          <w:lang w:val="es-CO" w:eastAsia="es-CO"/>
        </w:rPr>
        <w:t xml:space="preserve"> </w:t>
      </w:r>
      <w:r w:rsidR="00DD32E3" w:rsidRPr="00690BE0">
        <w:rPr>
          <w:rFonts w:ascii="Times New Roman" w:eastAsia="Times New Roman" w:hAnsi="Times New Roman" w:cs="Times New Roman"/>
          <w:sz w:val="24"/>
          <w:shd w:val="clear" w:color="auto" w:fill="FFFFFF"/>
          <w:lang w:val="es-CO" w:eastAsia="es-CO"/>
        </w:rPr>
        <w:t xml:space="preserve">&amp; </w:t>
      </w:r>
      <w:proofErr w:type="spellStart"/>
      <w:r w:rsidR="00DD32E3" w:rsidRPr="00690BE0">
        <w:rPr>
          <w:rFonts w:ascii="Times New Roman" w:eastAsia="Times New Roman" w:hAnsi="Times New Roman" w:cs="Times New Roman"/>
          <w:sz w:val="24"/>
          <w:shd w:val="clear" w:color="auto" w:fill="FFFFFF"/>
          <w:lang w:val="es-CO" w:eastAsia="es-CO"/>
        </w:rPr>
        <w:t>Goodnow</w:t>
      </w:r>
      <w:proofErr w:type="spellEnd"/>
      <w:r w:rsidR="00DD32E3" w:rsidRPr="00690BE0">
        <w:rPr>
          <w:rFonts w:ascii="Times New Roman" w:eastAsia="Times New Roman" w:hAnsi="Times New Roman" w:cs="Times New Roman"/>
          <w:sz w:val="24"/>
          <w:shd w:val="clear" w:color="auto" w:fill="FFFFFF"/>
          <w:lang w:val="es-CO" w:eastAsia="es-CO"/>
        </w:rPr>
        <w:t>, 1994</w:t>
      </w:r>
      <w:r w:rsidR="00DD32E3">
        <w:rPr>
          <w:rFonts w:ascii="Times New Roman" w:eastAsia="Times New Roman" w:hAnsi="Times New Roman" w:cs="Times New Roman"/>
          <w:sz w:val="24"/>
          <w:shd w:val="clear" w:color="auto" w:fill="FFFFFF"/>
          <w:lang w:val="es-CO" w:eastAsia="es-CO"/>
        </w:rPr>
        <w:t>;</w:t>
      </w:r>
      <w:r w:rsidR="00DD32E3" w:rsidRPr="00690BE0">
        <w:rPr>
          <w:rFonts w:ascii="Times New Roman" w:hAnsi="Times New Roman" w:cs="Times New Roman"/>
          <w:sz w:val="24"/>
          <w:shd w:val="clear" w:color="auto" w:fill="FFFFFF"/>
          <w:lang w:val="es-CO"/>
        </w:rPr>
        <w:t xml:space="preserve"> Padilla-Walker, Nelson, Fu</w:t>
      </w:r>
      <w:r w:rsidR="00DD32E3">
        <w:rPr>
          <w:rFonts w:ascii="Times New Roman" w:hAnsi="Times New Roman" w:cs="Times New Roman"/>
          <w:sz w:val="24"/>
          <w:shd w:val="clear" w:color="auto" w:fill="FFFFFF"/>
          <w:lang w:val="es-CO"/>
        </w:rPr>
        <w:t>,</w:t>
      </w:r>
      <w:r w:rsidR="00DD32E3" w:rsidRPr="00690BE0">
        <w:rPr>
          <w:rFonts w:ascii="Times New Roman" w:hAnsi="Times New Roman" w:cs="Times New Roman"/>
          <w:sz w:val="24"/>
          <w:shd w:val="clear" w:color="auto" w:fill="FFFFFF"/>
          <w:lang w:val="es-CO"/>
        </w:rPr>
        <w:t xml:space="preserve"> &amp; Barry, 2018;</w:t>
      </w:r>
      <w:r w:rsidR="00DD32E3">
        <w:rPr>
          <w:rFonts w:ascii="Times New Roman" w:eastAsia="Times New Roman" w:hAnsi="Times New Roman" w:cs="Times New Roman"/>
          <w:bCs/>
          <w:color w:val="000000"/>
          <w:sz w:val="24"/>
          <w:lang w:val="es-CO" w:eastAsia="es-CO"/>
        </w:rPr>
        <w:t xml:space="preserve"> </w:t>
      </w:r>
      <w:proofErr w:type="spellStart"/>
      <w:r w:rsidR="00DD32E3" w:rsidRPr="00690BE0">
        <w:rPr>
          <w:rFonts w:ascii="Times New Roman" w:hAnsi="Times New Roman" w:cs="Times New Roman"/>
          <w:sz w:val="24"/>
          <w:lang w:val="es-CO"/>
        </w:rPr>
        <w:t>Richaud</w:t>
      </w:r>
      <w:proofErr w:type="spellEnd"/>
      <w:r w:rsidR="00DD32E3" w:rsidRPr="00690BE0">
        <w:rPr>
          <w:rFonts w:ascii="Times New Roman" w:hAnsi="Times New Roman" w:cs="Times New Roman"/>
          <w:sz w:val="24"/>
          <w:lang w:val="es-CO"/>
        </w:rPr>
        <w:t>, Lemos</w:t>
      </w:r>
      <w:r w:rsidR="00DD32E3">
        <w:rPr>
          <w:rFonts w:ascii="Times New Roman" w:hAnsi="Times New Roman" w:cs="Times New Roman"/>
          <w:sz w:val="24"/>
          <w:lang w:val="es-CO"/>
        </w:rPr>
        <w:t>,</w:t>
      </w:r>
      <w:r w:rsidR="00DD32E3" w:rsidRPr="00690BE0">
        <w:rPr>
          <w:rFonts w:ascii="Times New Roman" w:hAnsi="Times New Roman" w:cs="Times New Roman"/>
          <w:sz w:val="24"/>
          <w:lang w:val="es-CO"/>
        </w:rPr>
        <w:t xml:space="preserve"> &amp; Mesurado, 2011; </w:t>
      </w:r>
      <w:r w:rsidR="00DD32E3">
        <w:rPr>
          <w:rFonts w:ascii="Times New Roman" w:hAnsi="Times New Roman" w:cs="Times New Roman"/>
          <w:sz w:val="24"/>
          <w:lang w:val="es-CO"/>
        </w:rPr>
        <w:t xml:space="preserve">Tur- </w:t>
      </w:r>
      <w:proofErr w:type="spellStart"/>
      <w:r w:rsidR="00DD32E3">
        <w:rPr>
          <w:rFonts w:ascii="Times New Roman" w:hAnsi="Times New Roman" w:cs="Times New Roman"/>
          <w:sz w:val="24"/>
          <w:lang w:val="es-CO"/>
        </w:rPr>
        <w:t>Porcar</w:t>
      </w:r>
      <w:proofErr w:type="spellEnd"/>
      <w:r w:rsidR="00DD32E3">
        <w:rPr>
          <w:rFonts w:ascii="Times New Roman" w:hAnsi="Times New Roman" w:cs="Times New Roman"/>
          <w:sz w:val="24"/>
          <w:lang w:val="es-CO"/>
        </w:rPr>
        <w:t xml:space="preserve">, </w:t>
      </w:r>
      <w:proofErr w:type="spellStart"/>
      <w:r w:rsidR="00DD32E3" w:rsidRPr="00690BE0">
        <w:rPr>
          <w:rFonts w:ascii="Times New Roman" w:hAnsi="Times New Roman" w:cs="Times New Roman"/>
          <w:sz w:val="24"/>
          <w:lang w:val="es-CO"/>
        </w:rPr>
        <w:t>Domenech</w:t>
      </w:r>
      <w:proofErr w:type="spellEnd"/>
      <w:r w:rsidR="00DD32E3">
        <w:rPr>
          <w:rFonts w:ascii="Times New Roman" w:hAnsi="Times New Roman" w:cs="Times New Roman"/>
          <w:sz w:val="24"/>
          <w:lang w:val="es-CO"/>
        </w:rPr>
        <w:t>,</w:t>
      </w:r>
      <w:r w:rsidR="00DD32E3" w:rsidRPr="00690BE0">
        <w:rPr>
          <w:rFonts w:ascii="Times New Roman" w:hAnsi="Times New Roman" w:cs="Times New Roman"/>
          <w:sz w:val="24"/>
          <w:lang w:val="es-CO"/>
        </w:rPr>
        <w:t xml:space="preserve"> &amp; Mestre, 2018</w:t>
      </w:r>
      <w:r w:rsidR="00DD32E3" w:rsidRPr="000532D9">
        <w:rPr>
          <w:rFonts w:ascii="Times New Roman" w:eastAsia="Times New Roman" w:hAnsi="Times New Roman" w:cs="Times New Roman"/>
          <w:bCs/>
          <w:color w:val="000000"/>
          <w:sz w:val="24"/>
          <w:lang w:val="es-CO" w:eastAsia="es-CO"/>
        </w:rPr>
        <w:t>)</w:t>
      </w:r>
      <w:r w:rsidR="00DD32E3">
        <w:rPr>
          <w:rFonts w:ascii="Times New Roman" w:eastAsia="Times New Roman" w:hAnsi="Times New Roman" w:cs="Times New Roman"/>
          <w:bCs/>
          <w:color w:val="000000"/>
          <w:sz w:val="24"/>
          <w:lang w:val="es-CO" w:eastAsia="es-CO"/>
        </w:rPr>
        <w:t>, destacando</w:t>
      </w:r>
      <w:r w:rsidRPr="000532D9">
        <w:rPr>
          <w:rFonts w:ascii="Times New Roman" w:eastAsia="Times New Roman" w:hAnsi="Times New Roman" w:cs="Times New Roman"/>
          <w:bCs/>
          <w:color w:val="000000"/>
          <w:sz w:val="24"/>
          <w:lang w:val="es-CO" w:eastAsia="es-CO"/>
        </w:rPr>
        <w:t xml:space="preserve"> la importancia de </w:t>
      </w:r>
      <w:r w:rsidR="00DD32E3">
        <w:rPr>
          <w:rFonts w:ascii="Times New Roman" w:eastAsia="Times New Roman" w:hAnsi="Times New Roman" w:cs="Times New Roman"/>
          <w:bCs/>
          <w:color w:val="000000"/>
          <w:sz w:val="24"/>
          <w:lang w:val="es-CO" w:eastAsia="es-CO"/>
        </w:rPr>
        <w:t xml:space="preserve">la </w:t>
      </w:r>
      <w:r w:rsidRPr="000532D9">
        <w:rPr>
          <w:rFonts w:ascii="Times New Roman" w:eastAsia="Times New Roman" w:hAnsi="Times New Roman" w:cs="Times New Roman"/>
          <w:bCs/>
          <w:color w:val="000000"/>
          <w:sz w:val="24"/>
          <w:lang w:val="es-CO" w:eastAsia="es-CO"/>
        </w:rPr>
        <w:t xml:space="preserve">disciplina inductiva, el apoyo emocional, el </w:t>
      </w:r>
      <w:r w:rsidR="003A3578" w:rsidRPr="000532D9">
        <w:rPr>
          <w:rFonts w:ascii="Times New Roman" w:eastAsia="Times New Roman" w:hAnsi="Times New Roman" w:cs="Times New Roman"/>
          <w:bCs/>
          <w:color w:val="000000"/>
          <w:sz w:val="24"/>
          <w:lang w:val="es-CO" w:eastAsia="es-CO"/>
        </w:rPr>
        <w:t>afecto y protección</w:t>
      </w:r>
      <w:r w:rsidRPr="000532D9">
        <w:rPr>
          <w:rFonts w:ascii="Times New Roman" w:eastAsia="Times New Roman" w:hAnsi="Times New Roman" w:cs="Times New Roman"/>
          <w:bCs/>
          <w:color w:val="000000"/>
          <w:sz w:val="24"/>
          <w:lang w:val="es-CO" w:eastAsia="es-CO"/>
        </w:rPr>
        <w:t xml:space="preserve">, </w:t>
      </w:r>
      <w:r w:rsidR="003A3578" w:rsidRPr="000532D9">
        <w:rPr>
          <w:rFonts w:ascii="Times New Roman" w:eastAsia="Times New Roman" w:hAnsi="Times New Roman" w:cs="Times New Roman"/>
          <w:bCs/>
          <w:color w:val="000000"/>
          <w:sz w:val="24"/>
          <w:lang w:val="es-CO" w:eastAsia="es-CO"/>
        </w:rPr>
        <w:t>la apertura a la comunicación, la empatía y</w:t>
      </w:r>
      <w:r w:rsidR="00DD32E3">
        <w:rPr>
          <w:rFonts w:ascii="Times New Roman" w:eastAsia="Times New Roman" w:hAnsi="Times New Roman" w:cs="Times New Roman"/>
          <w:bCs/>
          <w:color w:val="000000"/>
          <w:sz w:val="24"/>
          <w:lang w:val="es-CO" w:eastAsia="es-CO"/>
        </w:rPr>
        <w:t xml:space="preserve"> la</w:t>
      </w:r>
      <w:r w:rsidR="003A3578" w:rsidRPr="000532D9">
        <w:rPr>
          <w:rFonts w:ascii="Times New Roman" w:eastAsia="Times New Roman" w:hAnsi="Times New Roman" w:cs="Times New Roman"/>
          <w:bCs/>
          <w:color w:val="000000"/>
          <w:sz w:val="24"/>
          <w:lang w:val="es-CO" w:eastAsia="es-CO"/>
        </w:rPr>
        <w:t xml:space="preserve"> aceptación parental</w:t>
      </w:r>
      <w:r w:rsidR="00DD32E3">
        <w:rPr>
          <w:rFonts w:ascii="Times New Roman" w:eastAsia="Times New Roman" w:hAnsi="Times New Roman" w:cs="Times New Roman"/>
          <w:bCs/>
          <w:color w:val="000000"/>
          <w:sz w:val="24"/>
          <w:lang w:val="es-CO" w:eastAsia="es-CO"/>
        </w:rPr>
        <w:t xml:space="preserve"> </w:t>
      </w:r>
      <w:r w:rsidR="003A3578" w:rsidRPr="000532D9">
        <w:rPr>
          <w:rFonts w:ascii="Times New Roman" w:eastAsia="Times New Roman" w:hAnsi="Times New Roman" w:cs="Times New Roman"/>
          <w:bCs/>
          <w:color w:val="000000"/>
          <w:sz w:val="24"/>
          <w:lang w:val="es-CO" w:eastAsia="es-CO"/>
        </w:rPr>
        <w:t xml:space="preserve">como </w:t>
      </w:r>
      <w:r w:rsidR="00DD32E3">
        <w:rPr>
          <w:rFonts w:ascii="Times New Roman" w:eastAsia="Times New Roman" w:hAnsi="Times New Roman" w:cs="Times New Roman"/>
          <w:bCs/>
          <w:color w:val="000000"/>
          <w:sz w:val="24"/>
          <w:lang w:val="es-CO" w:eastAsia="es-CO"/>
        </w:rPr>
        <w:t xml:space="preserve">importantes </w:t>
      </w:r>
      <w:r w:rsidR="003A3578" w:rsidRPr="000532D9">
        <w:rPr>
          <w:rFonts w:ascii="Times New Roman" w:eastAsia="Times New Roman" w:hAnsi="Times New Roman" w:cs="Times New Roman"/>
          <w:bCs/>
          <w:color w:val="000000"/>
          <w:sz w:val="24"/>
          <w:lang w:val="es-CO" w:eastAsia="es-CO"/>
        </w:rPr>
        <w:t>predictores de la prosocialidad</w:t>
      </w:r>
      <w:r w:rsidR="00DD32E3">
        <w:rPr>
          <w:rFonts w:ascii="Times New Roman" w:eastAsia="Times New Roman" w:hAnsi="Times New Roman" w:cs="Times New Roman"/>
          <w:bCs/>
          <w:color w:val="000000"/>
          <w:sz w:val="24"/>
          <w:lang w:val="es-CO" w:eastAsia="es-CO"/>
        </w:rPr>
        <w:t xml:space="preserve"> en los hijos</w:t>
      </w:r>
      <w:r w:rsidR="003A3578" w:rsidRPr="000532D9">
        <w:rPr>
          <w:rFonts w:ascii="Times New Roman" w:eastAsia="Times New Roman" w:hAnsi="Times New Roman" w:cs="Times New Roman"/>
          <w:bCs/>
          <w:color w:val="000000"/>
          <w:sz w:val="24"/>
          <w:lang w:val="es-CO" w:eastAsia="es-CO"/>
        </w:rPr>
        <w:t xml:space="preserve">. </w:t>
      </w:r>
    </w:p>
    <w:p w14:paraId="3CEBBF5A" w14:textId="245323B1" w:rsidR="00256A9F" w:rsidRPr="000458FF" w:rsidRDefault="00256A9F" w:rsidP="000458FF">
      <w:pPr>
        <w:spacing w:after="0" w:line="240" w:lineRule="auto"/>
        <w:ind w:firstLine="709"/>
        <w:jc w:val="both"/>
        <w:rPr>
          <w:rFonts w:ascii="Times New Roman" w:eastAsia="Times New Roman" w:hAnsi="Times New Roman" w:cs="Times New Roman"/>
          <w:bCs/>
          <w:color w:val="000000"/>
          <w:sz w:val="24"/>
          <w:szCs w:val="24"/>
          <w:lang w:val="es-CO" w:eastAsia="es-CO"/>
        </w:rPr>
      </w:pPr>
      <w:r w:rsidRPr="000458FF">
        <w:rPr>
          <w:rFonts w:ascii="Times New Roman" w:eastAsia="Times New Roman" w:hAnsi="Times New Roman" w:cs="Times New Roman"/>
          <w:bCs/>
          <w:color w:val="000000"/>
          <w:sz w:val="24"/>
          <w:szCs w:val="24"/>
          <w:lang w:val="es-CO" w:eastAsia="es-CO"/>
        </w:rPr>
        <w:t>Sin embargo,</w:t>
      </w:r>
      <w:r w:rsidR="003A3578" w:rsidRPr="000458FF">
        <w:rPr>
          <w:rFonts w:ascii="Times New Roman" w:eastAsia="Times New Roman" w:hAnsi="Times New Roman" w:cs="Times New Roman"/>
          <w:bCs/>
          <w:color w:val="000000"/>
          <w:sz w:val="24"/>
          <w:szCs w:val="24"/>
          <w:lang w:val="es-CO" w:eastAsia="es-CO"/>
        </w:rPr>
        <w:t xml:space="preserve"> a pesar de la abundante literatura </w:t>
      </w:r>
      <w:r w:rsidR="008020DB" w:rsidRPr="000458FF">
        <w:rPr>
          <w:rFonts w:ascii="Times New Roman" w:eastAsia="Times New Roman" w:hAnsi="Times New Roman" w:cs="Times New Roman"/>
          <w:bCs/>
          <w:color w:val="000000"/>
          <w:sz w:val="24"/>
          <w:szCs w:val="24"/>
          <w:lang w:val="es-CO" w:eastAsia="es-CO"/>
        </w:rPr>
        <w:t>científica</w:t>
      </w:r>
      <w:r w:rsidR="003A3578" w:rsidRPr="000458FF">
        <w:rPr>
          <w:rFonts w:ascii="Times New Roman" w:eastAsia="Times New Roman" w:hAnsi="Times New Roman" w:cs="Times New Roman"/>
          <w:bCs/>
          <w:color w:val="000000"/>
          <w:sz w:val="24"/>
          <w:szCs w:val="24"/>
          <w:lang w:val="es-CO" w:eastAsia="es-CO"/>
        </w:rPr>
        <w:t xml:space="preserve">, revisiones sistemáticas, incluso </w:t>
      </w:r>
      <w:r w:rsidR="00AD5894" w:rsidRPr="000458FF">
        <w:rPr>
          <w:rFonts w:ascii="Times New Roman" w:eastAsia="Times New Roman" w:hAnsi="Times New Roman" w:cs="Times New Roman"/>
          <w:bCs/>
          <w:color w:val="000000"/>
          <w:sz w:val="24"/>
          <w:szCs w:val="24"/>
          <w:lang w:val="es-CO" w:eastAsia="es-CO"/>
        </w:rPr>
        <w:t>metaanálisis</w:t>
      </w:r>
      <w:r w:rsidR="003A3578" w:rsidRPr="000458FF">
        <w:rPr>
          <w:rFonts w:ascii="Times New Roman" w:eastAsia="Times New Roman" w:hAnsi="Times New Roman" w:cs="Times New Roman"/>
          <w:bCs/>
          <w:color w:val="000000"/>
          <w:sz w:val="24"/>
          <w:szCs w:val="24"/>
          <w:lang w:val="es-CO" w:eastAsia="es-CO"/>
        </w:rPr>
        <w:t xml:space="preserve"> sobre la </w:t>
      </w:r>
      <w:r w:rsidR="008020DB" w:rsidRPr="000458FF">
        <w:rPr>
          <w:rFonts w:ascii="Times New Roman" w:eastAsia="Times New Roman" w:hAnsi="Times New Roman" w:cs="Times New Roman"/>
          <w:bCs/>
          <w:color w:val="000000"/>
          <w:sz w:val="24"/>
          <w:szCs w:val="24"/>
          <w:lang w:val="es-CO" w:eastAsia="es-CO"/>
        </w:rPr>
        <w:t>influencia</w:t>
      </w:r>
      <w:r w:rsidR="003A3578" w:rsidRPr="000458FF">
        <w:rPr>
          <w:rFonts w:ascii="Times New Roman" w:eastAsia="Times New Roman" w:hAnsi="Times New Roman" w:cs="Times New Roman"/>
          <w:bCs/>
          <w:color w:val="000000"/>
          <w:sz w:val="24"/>
          <w:szCs w:val="24"/>
          <w:lang w:val="es-CO" w:eastAsia="es-CO"/>
        </w:rPr>
        <w:t xml:space="preserve"> de la parentalidad en el desarrollo prosocial en la </w:t>
      </w:r>
      <w:r w:rsidR="008020DB" w:rsidRPr="000458FF">
        <w:rPr>
          <w:rFonts w:ascii="Times New Roman" w:eastAsia="Times New Roman" w:hAnsi="Times New Roman" w:cs="Times New Roman"/>
          <w:bCs/>
          <w:color w:val="000000"/>
          <w:sz w:val="24"/>
          <w:szCs w:val="24"/>
          <w:lang w:val="es-CO" w:eastAsia="es-CO"/>
        </w:rPr>
        <w:t>infancia</w:t>
      </w:r>
      <w:r w:rsidR="003A3578" w:rsidRPr="000458FF">
        <w:rPr>
          <w:rFonts w:ascii="Times New Roman" w:eastAsia="Times New Roman" w:hAnsi="Times New Roman" w:cs="Times New Roman"/>
          <w:bCs/>
          <w:color w:val="000000"/>
          <w:sz w:val="24"/>
          <w:szCs w:val="24"/>
          <w:lang w:val="es-CO" w:eastAsia="es-CO"/>
        </w:rPr>
        <w:t xml:space="preserve"> y </w:t>
      </w:r>
      <w:r w:rsidR="008020DB" w:rsidRPr="000458FF">
        <w:rPr>
          <w:rFonts w:ascii="Times New Roman" w:eastAsia="Times New Roman" w:hAnsi="Times New Roman" w:cs="Times New Roman"/>
          <w:bCs/>
          <w:color w:val="000000"/>
          <w:sz w:val="24"/>
          <w:szCs w:val="24"/>
          <w:lang w:val="es-CO" w:eastAsia="es-CO"/>
        </w:rPr>
        <w:t>adolescencia</w:t>
      </w:r>
      <w:r w:rsidR="003A3578" w:rsidRPr="000458FF">
        <w:rPr>
          <w:rFonts w:ascii="Times New Roman" w:eastAsia="Times New Roman" w:hAnsi="Times New Roman" w:cs="Times New Roman"/>
          <w:bCs/>
          <w:color w:val="000000"/>
          <w:sz w:val="24"/>
          <w:szCs w:val="24"/>
          <w:lang w:val="es-CO" w:eastAsia="es-CO"/>
        </w:rPr>
        <w:t>, se a</w:t>
      </w:r>
      <w:r w:rsidR="008020DB" w:rsidRPr="000458FF">
        <w:rPr>
          <w:rFonts w:ascii="Times New Roman" w:eastAsia="Times New Roman" w:hAnsi="Times New Roman" w:cs="Times New Roman"/>
          <w:bCs/>
          <w:color w:val="000000"/>
          <w:sz w:val="24"/>
          <w:szCs w:val="24"/>
          <w:lang w:val="es-CO" w:eastAsia="es-CO"/>
        </w:rPr>
        <w:t>dolece</w:t>
      </w:r>
      <w:r w:rsidR="003A3578" w:rsidRPr="000458FF">
        <w:rPr>
          <w:rFonts w:ascii="Times New Roman" w:eastAsia="Times New Roman" w:hAnsi="Times New Roman" w:cs="Times New Roman"/>
          <w:bCs/>
          <w:color w:val="000000"/>
          <w:sz w:val="24"/>
          <w:szCs w:val="24"/>
          <w:lang w:val="es-CO" w:eastAsia="es-CO"/>
        </w:rPr>
        <w:t xml:space="preserve"> de una </w:t>
      </w:r>
      <w:r w:rsidR="008020DB" w:rsidRPr="000458FF">
        <w:rPr>
          <w:rFonts w:ascii="Times New Roman" w:eastAsia="Times New Roman" w:hAnsi="Times New Roman" w:cs="Times New Roman"/>
          <w:bCs/>
          <w:color w:val="000000"/>
          <w:sz w:val="24"/>
          <w:szCs w:val="24"/>
          <w:lang w:val="es-CO" w:eastAsia="es-CO"/>
        </w:rPr>
        <w:t>caracterización</w:t>
      </w:r>
      <w:r w:rsidR="003A3578" w:rsidRPr="000458FF">
        <w:rPr>
          <w:rFonts w:ascii="Times New Roman" w:eastAsia="Times New Roman" w:hAnsi="Times New Roman" w:cs="Times New Roman"/>
          <w:bCs/>
          <w:color w:val="000000"/>
          <w:sz w:val="24"/>
          <w:szCs w:val="24"/>
          <w:lang w:val="es-CO" w:eastAsia="es-CO"/>
        </w:rPr>
        <w:t xml:space="preserve"> de las </w:t>
      </w:r>
      <w:r w:rsidR="008020DB" w:rsidRPr="000458FF">
        <w:rPr>
          <w:rFonts w:ascii="Times New Roman" w:eastAsia="Times New Roman" w:hAnsi="Times New Roman" w:cs="Times New Roman"/>
          <w:bCs/>
          <w:color w:val="000000"/>
          <w:sz w:val="24"/>
          <w:szCs w:val="24"/>
          <w:lang w:val="es-CO" w:eastAsia="es-CO"/>
        </w:rPr>
        <w:t>perspectivas</w:t>
      </w:r>
      <w:r w:rsidR="003A3578" w:rsidRPr="000458FF">
        <w:rPr>
          <w:rFonts w:ascii="Times New Roman" w:eastAsia="Times New Roman" w:hAnsi="Times New Roman" w:cs="Times New Roman"/>
          <w:bCs/>
          <w:color w:val="000000"/>
          <w:sz w:val="24"/>
          <w:szCs w:val="24"/>
          <w:lang w:val="es-CO" w:eastAsia="es-CO"/>
        </w:rPr>
        <w:t xml:space="preserve"> dominantes de investigación en este campo </w:t>
      </w:r>
      <w:r w:rsidR="00BE510C" w:rsidRPr="000458FF">
        <w:rPr>
          <w:rFonts w:ascii="Times New Roman" w:eastAsia="Times New Roman" w:hAnsi="Times New Roman" w:cs="Times New Roman"/>
          <w:bCs/>
          <w:color w:val="000000"/>
          <w:sz w:val="24"/>
          <w:szCs w:val="24"/>
          <w:lang w:val="es-CO" w:eastAsia="es-CO"/>
        </w:rPr>
        <w:t>específico</w:t>
      </w:r>
      <w:r w:rsidR="003A3578" w:rsidRPr="000458FF">
        <w:rPr>
          <w:rFonts w:ascii="Times New Roman" w:eastAsia="Times New Roman" w:hAnsi="Times New Roman" w:cs="Times New Roman"/>
          <w:bCs/>
          <w:color w:val="000000"/>
          <w:sz w:val="24"/>
          <w:szCs w:val="24"/>
          <w:lang w:val="es-CO" w:eastAsia="es-CO"/>
        </w:rPr>
        <w:t xml:space="preserve"> del saber. </w:t>
      </w:r>
      <w:r w:rsidR="00D658D7" w:rsidRPr="000458FF">
        <w:rPr>
          <w:rFonts w:ascii="Times New Roman" w:eastAsia="Times New Roman" w:hAnsi="Times New Roman" w:cs="Times New Roman"/>
          <w:bCs/>
          <w:color w:val="000000"/>
          <w:sz w:val="24"/>
          <w:szCs w:val="24"/>
          <w:lang w:val="es-CO" w:eastAsia="es-CO"/>
        </w:rPr>
        <w:t xml:space="preserve">Por tal motivo, el objetivo de este trabajo es </w:t>
      </w:r>
      <w:r w:rsidR="000458FF">
        <w:rPr>
          <w:rFonts w:ascii="Times New Roman" w:eastAsia="Times New Roman" w:hAnsi="Times New Roman" w:cs="Times New Roman"/>
          <w:bCs/>
          <w:color w:val="000000"/>
          <w:sz w:val="24"/>
          <w:szCs w:val="24"/>
          <w:lang w:val="es-CO" w:eastAsia="es-CO"/>
        </w:rPr>
        <w:t>p</w:t>
      </w:r>
      <w:r w:rsidR="00D658D7" w:rsidRPr="009508CD">
        <w:rPr>
          <w:rFonts w:ascii="Times New Roman" w:eastAsia="Times New Roman" w:hAnsi="Times New Roman" w:cs="Times New Roman"/>
          <w:sz w:val="24"/>
          <w:szCs w:val="24"/>
          <w:lang w:val="es-CO"/>
        </w:rPr>
        <w:t xml:space="preserve">resentar </w:t>
      </w:r>
      <w:r w:rsidR="00D658D7" w:rsidRPr="000458FF">
        <w:rPr>
          <w:rFonts w:ascii="Times New Roman" w:eastAsia="Times New Roman" w:hAnsi="Times New Roman" w:cs="Times New Roman"/>
          <w:sz w:val="24"/>
          <w:szCs w:val="24"/>
        </w:rPr>
        <w:t xml:space="preserve">una </w:t>
      </w:r>
      <w:r w:rsidR="00E54655" w:rsidRPr="000458FF">
        <w:rPr>
          <w:rFonts w:ascii="Times New Roman" w:eastAsia="Times New Roman" w:hAnsi="Times New Roman" w:cs="Times New Roman"/>
          <w:sz w:val="24"/>
          <w:szCs w:val="24"/>
        </w:rPr>
        <w:t>revisión respecto</w:t>
      </w:r>
      <w:r w:rsidR="00D658D7" w:rsidRPr="000458FF">
        <w:rPr>
          <w:rFonts w:ascii="Times New Roman" w:eastAsia="Times New Roman" w:hAnsi="Times New Roman" w:cs="Times New Roman"/>
          <w:sz w:val="24"/>
          <w:szCs w:val="24"/>
        </w:rPr>
        <w:t xml:space="preserve"> a la relación entre </w:t>
      </w:r>
      <w:r w:rsidR="00D658D7" w:rsidRPr="000458FF">
        <w:rPr>
          <w:rFonts w:ascii="Times New Roman" w:eastAsia="Times New Roman" w:hAnsi="Times New Roman" w:cs="Times New Roman"/>
          <w:bCs/>
          <w:color w:val="000000"/>
          <w:sz w:val="24"/>
          <w:szCs w:val="24"/>
          <w:lang w:eastAsia="es-CO"/>
        </w:rPr>
        <w:t>parentalidad y desarrollo prosocial en la infancia y la adolescencia,</w:t>
      </w:r>
      <w:r w:rsidR="00D658D7" w:rsidRPr="000458FF">
        <w:rPr>
          <w:rFonts w:ascii="Times New Roman" w:eastAsia="Times New Roman" w:hAnsi="Times New Roman" w:cs="Times New Roman"/>
          <w:sz w:val="24"/>
          <w:szCs w:val="24"/>
        </w:rPr>
        <w:t xml:space="preserve"> </w:t>
      </w:r>
      <w:r w:rsidR="000458FF" w:rsidRPr="000458FF">
        <w:rPr>
          <w:rFonts w:ascii="Times New Roman" w:eastAsia="Times New Roman" w:hAnsi="Times New Roman" w:cs="Times New Roman"/>
          <w:sz w:val="24"/>
          <w:szCs w:val="24"/>
        </w:rPr>
        <w:t>en la que se utiliza</w:t>
      </w:r>
      <w:r w:rsidR="00D658D7" w:rsidRPr="000458FF">
        <w:rPr>
          <w:rFonts w:ascii="Times New Roman" w:eastAsia="Times New Roman" w:hAnsi="Times New Roman" w:cs="Times New Roman"/>
          <w:sz w:val="24"/>
          <w:szCs w:val="24"/>
        </w:rPr>
        <w:t xml:space="preserve"> métodos bibliométricos y de </w:t>
      </w:r>
      <w:proofErr w:type="spellStart"/>
      <w:r w:rsidR="00D658D7" w:rsidRPr="000458FF">
        <w:rPr>
          <w:rFonts w:ascii="Times New Roman" w:eastAsia="Times New Roman" w:hAnsi="Times New Roman" w:cs="Times New Roman"/>
          <w:sz w:val="24"/>
          <w:szCs w:val="24"/>
        </w:rPr>
        <w:t>clusterización</w:t>
      </w:r>
      <w:proofErr w:type="spellEnd"/>
      <w:r w:rsidR="00D658D7" w:rsidRPr="000458FF">
        <w:rPr>
          <w:rFonts w:ascii="Times New Roman" w:eastAsia="Times New Roman" w:hAnsi="Times New Roman" w:cs="Times New Roman"/>
          <w:sz w:val="24"/>
          <w:szCs w:val="24"/>
        </w:rPr>
        <w:t xml:space="preserve"> basados en la teoría de grafos, para clasificar y analizar la producción científica acumulada en dos décadas de investigación </w:t>
      </w:r>
      <w:r w:rsidR="000458FF" w:rsidRPr="000458FF">
        <w:rPr>
          <w:rFonts w:ascii="Times New Roman" w:eastAsia="Times New Roman" w:hAnsi="Times New Roman" w:cs="Times New Roman"/>
          <w:sz w:val="24"/>
          <w:szCs w:val="24"/>
        </w:rPr>
        <w:t>en función de</w:t>
      </w:r>
      <w:r w:rsidR="00D658D7" w:rsidRPr="000458FF">
        <w:rPr>
          <w:rFonts w:ascii="Times New Roman" w:eastAsia="Times New Roman" w:hAnsi="Times New Roman" w:cs="Times New Roman"/>
          <w:sz w:val="24"/>
          <w:szCs w:val="24"/>
        </w:rPr>
        <w:t xml:space="preserve"> las</w:t>
      </w:r>
      <w:r w:rsidR="00D658D7" w:rsidRPr="000458FF">
        <w:rPr>
          <w:rFonts w:ascii="Times New Roman" w:eastAsia="Times New Roman" w:hAnsi="Times New Roman" w:cs="Times New Roman"/>
          <w:bCs/>
          <w:color w:val="000000"/>
          <w:sz w:val="24"/>
          <w:szCs w:val="24"/>
          <w:lang w:val="es-CO" w:eastAsia="es-CO"/>
        </w:rPr>
        <w:t xml:space="preserve"> perspectivas </w:t>
      </w:r>
      <w:r w:rsidR="00D658D7" w:rsidRPr="000458FF">
        <w:rPr>
          <w:rFonts w:ascii="Times New Roman" w:eastAsia="Times New Roman" w:hAnsi="Times New Roman" w:cs="Times New Roman"/>
          <w:sz w:val="24"/>
          <w:szCs w:val="24"/>
        </w:rPr>
        <w:t xml:space="preserve">dominantes de investigación. </w:t>
      </w:r>
      <w:r w:rsidRPr="000458FF">
        <w:rPr>
          <w:rFonts w:ascii="Times New Roman" w:eastAsia="Times New Roman" w:hAnsi="Times New Roman" w:cs="Times New Roman"/>
          <w:sz w:val="24"/>
          <w:szCs w:val="24"/>
        </w:rPr>
        <w:t xml:space="preserve"> Al mismo tiempo, la metodología utilizada enriquece el campo de estudio al reflejar con precisión su situación actual, así como su comprensión general a partir de la </w:t>
      </w:r>
      <w:proofErr w:type="spellStart"/>
      <w:r w:rsidR="000458FF" w:rsidRPr="000458FF">
        <w:rPr>
          <w:rFonts w:ascii="Times New Roman" w:eastAsia="Times New Roman" w:hAnsi="Times New Roman" w:cs="Times New Roman"/>
          <w:sz w:val="24"/>
          <w:szCs w:val="24"/>
        </w:rPr>
        <w:t>visibil</w:t>
      </w:r>
      <w:r w:rsidR="000458FF">
        <w:rPr>
          <w:rFonts w:ascii="Times New Roman" w:eastAsia="Times New Roman" w:hAnsi="Times New Roman" w:cs="Times New Roman"/>
          <w:sz w:val="24"/>
          <w:szCs w:val="24"/>
        </w:rPr>
        <w:t>i</w:t>
      </w:r>
      <w:r w:rsidR="00D658D7" w:rsidRPr="000458FF">
        <w:rPr>
          <w:rFonts w:ascii="Times New Roman" w:eastAsia="Times New Roman" w:hAnsi="Times New Roman" w:cs="Times New Roman"/>
          <w:sz w:val="24"/>
          <w:szCs w:val="24"/>
        </w:rPr>
        <w:t>zación</w:t>
      </w:r>
      <w:proofErr w:type="spellEnd"/>
      <w:r w:rsidRPr="000458FF">
        <w:rPr>
          <w:rFonts w:ascii="Times New Roman" w:eastAsia="Times New Roman" w:hAnsi="Times New Roman" w:cs="Times New Roman"/>
          <w:sz w:val="24"/>
          <w:szCs w:val="24"/>
        </w:rPr>
        <w:t xml:space="preserve"> de las perspectivas dominantes de investigación</w:t>
      </w:r>
      <w:r w:rsidR="000458FF" w:rsidRPr="000458FF">
        <w:rPr>
          <w:rFonts w:ascii="Times New Roman" w:eastAsia="Times New Roman" w:hAnsi="Times New Roman" w:cs="Times New Roman"/>
          <w:sz w:val="24"/>
          <w:szCs w:val="24"/>
        </w:rPr>
        <w:t xml:space="preserve">. </w:t>
      </w:r>
    </w:p>
    <w:p w14:paraId="3C77FFDC" w14:textId="3E66290D" w:rsidR="009C7D12" w:rsidRDefault="009C7D12" w:rsidP="00E9731B">
      <w:pPr>
        <w:spacing w:after="0" w:line="240" w:lineRule="auto"/>
        <w:ind w:left="360" w:firstLine="709"/>
        <w:jc w:val="both"/>
        <w:rPr>
          <w:rFonts w:ascii="Times New Roman" w:eastAsia="Times New Roman" w:hAnsi="Times New Roman" w:cs="Times New Roman"/>
          <w:b/>
          <w:bCs/>
          <w:color w:val="000000"/>
          <w:sz w:val="24"/>
          <w:szCs w:val="20"/>
          <w:lang w:eastAsia="es-CO"/>
        </w:rPr>
      </w:pPr>
    </w:p>
    <w:p w14:paraId="20F60A20" w14:textId="77777777" w:rsidR="001A0412" w:rsidRDefault="00075674" w:rsidP="001A0412">
      <w:pPr>
        <w:spacing w:after="0" w:line="240" w:lineRule="auto"/>
        <w:ind w:left="360" w:firstLine="709"/>
        <w:jc w:val="both"/>
        <w:rPr>
          <w:rFonts w:ascii="Times New Roman" w:eastAsia="Times New Roman" w:hAnsi="Times New Roman" w:cs="Times New Roman"/>
          <w:b/>
          <w:bCs/>
          <w:color w:val="000000"/>
          <w:sz w:val="24"/>
          <w:szCs w:val="20"/>
          <w:lang w:eastAsia="es-CO"/>
        </w:rPr>
      </w:pPr>
      <w:r w:rsidRPr="00A77F75">
        <w:rPr>
          <w:rFonts w:ascii="Times New Roman" w:eastAsia="Times New Roman" w:hAnsi="Times New Roman" w:cs="Times New Roman"/>
          <w:b/>
          <w:bCs/>
          <w:color w:val="000000"/>
          <w:sz w:val="24"/>
          <w:szCs w:val="20"/>
          <w:lang w:eastAsia="es-CO"/>
        </w:rPr>
        <w:t>Metodología</w:t>
      </w:r>
    </w:p>
    <w:p w14:paraId="63ADE709" w14:textId="19EF38EE" w:rsidR="0095572F" w:rsidRDefault="0095572F" w:rsidP="001A0412">
      <w:pPr>
        <w:spacing w:after="0" w:line="240" w:lineRule="auto"/>
        <w:ind w:left="360" w:firstLine="709"/>
        <w:jc w:val="both"/>
        <w:rPr>
          <w:rFonts w:ascii="Times New Roman" w:hAnsi="Times New Roman" w:cs="Times New Roman"/>
          <w:bCs/>
          <w:iCs/>
          <w:sz w:val="24"/>
          <w:szCs w:val="24"/>
        </w:rPr>
      </w:pPr>
      <w:r w:rsidRPr="00C550AB">
        <w:rPr>
          <w:rFonts w:ascii="Times New Roman" w:hAnsi="Times New Roman" w:cs="Times New Roman"/>
          <w:bCs/>
          <w:iCs/>
          <w:sz w:val="24"/>
          <w:szCs w:val="24"/>
        </w:rPr>
        <w:t xml:space="preserve">Para </w:t>
      </w:r>
      <w:r>
        <w:rPr>
          <w:rFonts w:ascii="Times New Roman" w:hAnsi="Times New Roman" w:cs="Times New Roman"/>
          <w:bCs/>
          <w:iCs/>
          <w:sz w:val="24"/>
          <w:szCs w:val="24"/>
        </w:rPr>
        <w:t xml:space="preserve">el análisis bibliométrico y </w:t>
      </w:r>
      <w:r w:rsidRPr="00C550AB">
        <w:rPr>
          <w:rFonts w:ascii="Times New Roman" w:hAnsi="Times New Roman" w:cs="Times New Roman"/>
          <w:bCs/>
          <w:iCs/>
          <w:sz w:val="24"/>
          <w:szCs w:val="24"/>
        </w:rPr>
        <w:t>la revisi</w:t>
      </w:r>
      <w:r>
        <w:rPr>
          <w:rFonts w:ascii="Times New Roman" w:hAnsi="Times New Roman" w:cs="Times New Roman"/>
          <w:bCs/>
          <w:iCs/>
          <w:sz w:val="24"/>
          <w:szCs w:val="24"/>
        </w:rPr>
        <w:t xml:space="preserve">ón </w:t>
      </w:r>
      <w:r w:rsidRPr="00765324">
        <w:rPr>
          <w:rFonts w:ascii="Times New Roman" w:hAnsi="Times New Roman" w:cs="Times New Roman"/>
          <w:bCs/>
          <w:iCs/>
          <w:sz w:val="24"/>
          <w:szCs w:val="24"/>
        </w:rPr>
        <w:t xml:space="preserve">de la literatura se </w:t>
      </w:r>
      <w:r>
        <w:rPr>
          <w:rFonts w:ascii="Times New Roman" w:hAnsi="Times New Roman" w:cs="Times New Roman"/>
          <w:bCs/>
          <w:iCs/>
          <w:sz w:val="24"/>
          <w:szCs w:val="24"/>
        </w:rPr>
        <w:t>utilizó</w:t>
      </w:r>
      <w:r w:rsidRPr="00765324">
        <w:rPr>
          <w:rFonts w:ascii="Times New Roman" w:hAnsi="Times New Roman" w:cs="Times New Roman"/>
          <w:bCs/>
          <w:iCs/>
          <w:sz w:val="24"/>
          <w:szCs w:val="24"/>
        </w:rPr>
        <w:t xml:space="preserve"> una metodología de </w:t>
      </w:r>
      <w:r w:rsidR="00C55144">
        <w:rPr>
          <w:rFonts w:ascii="Times New Roman" w:hAnsi="Times New Roman" w:cs="Times New Roman"/>
          <w:bCs/>
          <w:iCs/>
          <w:sz w:val="24"/>
          <w:szCs w:val="24"/>
        </w:rPr>
        <w:t>cinco</w:t>
      </w:r>
      <w:r w:rsidRPr="00765324">
        <w:rPr>
          <w:rFonts w:ascii="Times New Roman" w:hAnsi="Times New Roman" w:cs="Times New Roman"/>
          <w:bCs/>
          <w:iCs/>
          <w:sz w:val="24"/>
          <w:szCs w:val="24"/>
        </w:rPr>
        <w:t xml:space="preserve"> pasos: </w:t>
      </w:r>
    </w:p>
    <w:p w14:paraId="0967CAFF" w14:textId="77777777" w:rsidR="001A0412" w:rsidRPr="001A0412" w:rsidRDefault="001A0412" w:rsidP="001A0412">
      <w:pPr>
        <w:spacing w:after="0" w:line="240" w:lineRule="auto"/>
        <w:ind w:left="360" w:firstLine="709"/>
        <w:jc w:val="both"/>
        <w:rPr>
          <w:rFonts w:ascii="Times New Roman" w:eastAsia="Times New Roman" w:hAnsi="Times New Roman" w:cs="Times New Roman"/>
          <w:b/>
          <w:bCs/>
          <w:color w:val="000000"/>
          <w:sz w:val="24"/>
          <w:szCs w:val="20"/>
          <w:lang w:eastAsia="es-CO"/>
        </w:rPr>
      </w:pPr>
    </w:p>
    <w:p w14:paraId="2D65BF33" w14:textId="2508F50E" w:rsidR="00075674" w:rsidRPr="0095572F" w:rsidRDefault="00075674" w:rsidP="001A0412">
      <w:pPr>
        <w:spacing w:after="0" w:line="240" w:lineRule="auto"/>
        <w:jc w:val="both"/>
        <w:rPr>
          <w:rFonts w:ascii="Times New Roman" w:hAnsi="Times New Roman" w:cs="Times New Roman"/>
          <w:bCs/>
          <w:iCs/>
          <w:sz w:val="24"/>
          <w:szCs w:val="24"/>
        </w:rPr>
      </w:pPr>
      <w:r w:rsidRPr="000458FF">
        <w:rPr>
          <w:rFonts w:ascii="Times New Roman" w:eastAsia="Times New Roman" w:hAnsi="Times New Roman" w:cs="Times New Roman"/>
          <w:b/>
          <w:i/>
          <w:sz w:val="24"/>
          <w:szCs w:val="20"/>
        </w:rPr>
        <w:t>Paso 1.</w:t>
      </w:r>
      <w:r w:rsidRPr="00A77F75">
        <w:rPr>
          <w:rFonts w:ascii="Times New Roman" w:eastAsia="Times New Roman" w:hAnsi="Times New Roman" w:cs="Times New Roman"/>
          <w:b/>
          <w:i/>
          <w:sz w:val="24"/>
          <w:szCs w:val="20"/>
        </w:rPr>
        <w:t xml:space="preserve"> Ecuación de búsqueda bibliográfica</w:t>
      </w:r>
      <w:r w:rsidRPr="00A77F75">
        <w:rPr>
          <w:rFonts w:ascii="Times New Roman" w:eastAsia="Times New Roman" w:hAnsi="Times New Roman" w:cs="Times New Roman"/>
          <w:i/>
          <w:sz w:val="24"/>
          <w:szCs w:val="20"/>
        </w:rPr>
        <w:t xml:space="preserve">. </w:t>
      </w:r>
    </w:p>
    <w:p w14:paraId="1017CD11" w14:textId="6CD10A53" w:rsidR="005773F7" w:rsidRDefault="00075674" w:rsidP="001A0412">
      <w:pPr>
        <w:spacing w:after="0" w:line="240" w:lineRule="auto"/>
        <w:ind w:firstLine="284"/>
        <w:jc w:val="both"/>
        <w:rPr>
          <w:rFonts w:ascii="Times New Roman" w:eastAsia="Times" w:hAnsi="Times New Roman" w:cs="Times New Roman"/>
          <w:sz w:val="24"/>
          <w:szCs w:val="20"/>
        </w:rPr>
      </w:pPr>
      <w:r w:rsidRPr="00A77F75">
        <w:rPr>
          <w:rFonts w:ascii="Times New Roman" w:eastAsia="Times New Roman" w:hAnsi="Times New Roman" w:cs="Times New Roman"/>
          <w:sz w:val="24"/>
          <w:szCs w:val="20"/>
        </w:rPr>
        <w:t>La búsqu</w:t>
      </w:r>
      <w:r w:rsidR="00B071C0">
        <w:rPr>
          <w:rFonts w:ascii="Times New Roman" w:eastAsia="Times New Roman" w:hAnsi="Times New Roman" w:cs="Times New Roman"/>
          <w:sz w:val="24"/>
          <w:szCs w:val="20"/>
        </w:rPr>
        <w:t>eda se realizó en enero del 2020</w:t>
      </w:r>
      <w:r w:rsidRPr="00A77F75">
        <w:rPr>
          <w:rFonts w:ascii="Times New Roman" w:eastAsia="Times New Roman" w:hAnsi="Times New Roman" w:cs="Times New Roman"/>
          <w:sz w:val="24"/>
          <w:szCs w:val="20"/>
        </w:rPr>
        <w:t xml:space="preserve"> en la base de datos Web </w:t>
      </w:r>
      <w:proofErr w:type="spellStart"/>
      <w:r w:rsidRPr="00A77F75">
        <w:rPr>
          <w:rFonts w:ascii="Times New Roman" w:eastAsia="Times New Roman" w:hAnsi="Times New Roman" w:cs="Times New Roman"/>
          <w:sz w:val="24"/>
          <w:szCs w:val="20"/>
        </w:rPr>
        <w:t>of</w:t>
      </w:r>
      <w:proofErr w:type="spellEnd"/>
      <w:r w:rsidRPr="00A77F75">
        <w:rPr>
          <w:rFonts w:ascii="Times New Roman" w:eastAsia="Times New Roman" w:hAnsi="Times New Roman" w:cs="Times New Roman"/>
          <w:sz w:val="24"/>
          <w:szCs w:val="20"/>
        </w:rPr>
        <w:t xml:space="preserve"> </w:t>
      </w:r>
      <w:proofErr w:type="spellStart"/>
      <w:r w:rsidRPr="00A77F75">
        <w:rPr>
          <w:rFonts w:ascii="Times New Roman" w:eastAsia="Times New Roman" w:hAnsi="Times New Roman" w:cs="Times New Roman"/>
          <w:sz w:val="24"/>
          <w:szCs w:val="20"/>
        </w:rPr>
        <w:t>Science</w:t>
      </w:r>
      <w:proofErr w:type="spellEnd"/>
      <w:r w:rsidRPr="00A77F75">
        <w:rPr>
          <w:rFonts w:ascii="Times New Roman" w:eastAsia="Times New Roman" w:hAnsi="Times New Roman" w:cs="Times New Roman"/>
          <w:sz w:val="24"/>
          <w:szCs w:val="20"/>
        </w:rPr>
        <w:t xml:space="preserve"> (</w:t>
      </w:r>
      <w:proofErr w:type="spellStart"/>
      <w:r w:rsidR="00D54604" w:rsidRPr="00D54604">
        <w:rPr>
          <w:rFonts w:ascii="Times New Roman" w:eastAsia="Times New Roman" w:hAnsi="Times New Roman" w:cs="Times New Roman"/>
          <w:sz w:val="24"/>
          <w:szCs w:val="20"/>
        </w:rPr>
        <w:t>Clarivate</w:t>
      </w:r>
      <w:proofErr w:type="spellEnd"/>
      <w:r w:rsidR="00D54604" w:rsidRPr="00D54604">
        <w:rPr>
          <w:rFonts w:ascii="Times New Roman" w:eastAsia="Times New Roman" w:hAnsi="Times New Roman" w:cs="Times New Roman"/>
          <w:sz w:val="24"/>
          <w:szCs w:val="20"/>
        </w:rPr>
        <w:t xml:space="preserve"> web </w:t>
      </w:r>
      <w:proofErr w:type="spellStart"/>
      <w:r w:rsidR="00D54604" w:rsidRPr="00D54604">
        <w:rPr>
          <w:rFonts w:ascii="Times New Roman" w:eastAsia="Times New Roman" w:hAnsi="Times New Roman" w:cs="Times New Roman"/>
          <w:sz w:val="24"/>
          <w:szCs w:val="20"/>
        </w:rPr>
        <w:t>of</w:t>
      </w:r>
      <w:proofErr w:type="spellEnd"/>
      <w:r w:rsidR="00D54604" w:rsidRPr="00D54604">
        <w:rPr>
          <w:rFonts w:ascii="Times New Roman" w:eastAsia="Times New Roman" w:hAnsi="Times New Roman" w:cs="Times New Roman"/>
          <w:sz w:val="24"/>
          <w:szCs w:val="20"/>
        </w:rPr>
        <w:t xml:space="preserve"> </w:t>
      </w:r>
      <w:proofErr w:type="spellStart"/>
      <w:r w:rsidR="00D54604" w:rsidRPr="00D54604">
        <w:rPr>
          <w:rFonts w:ascii="Times New Roman" w:eastAsia="Times New Roman" w:hAnsi="Times New Roman" w:cs="Times New Roman"/>
          <w:sz w:val="24"/>
          <w:szCs w:val="20"/>
        </w:rPr>
        <w:t>Science</w:t>
      </w:r>
      <w:proofErr w:type="spellEnd"/>
      <w:r w:rsidRPr="00A77F75">
        <w:rPr>
          <w:rFonts w:ascii="Times New Roman" w:eastAsia="Times New Roman" w:hAnsi="Times New Roman" w:cs="Times New Roman"/>
          <w:sz w:val="24"/>
          <w:szCs w:val="20"/>
        </w:rPr>
        <w:t>)</w:t>
      </w:r>
      <w:r w:rsidR="00D54604">
        <w:rPr>
          <w:rFonts w:ascii="Times New Roman" w:eastAsia="Times" w:hAnsi="Times New Roman" w:cs="Times New Roman"/>
          <w:sz w:val="24"/>
          <w:szCs w:val="20"/>
        </w:rPr>
        <w:t xml:space="preserve">. </w:t>
      </w:r>
      <w:r w:rsidRPr="00A77F75">
        <w:rPr>
          <w:rFonts w:ascii="Times New Roman" w:eastAsia="Times New Roman" w:hAnsi="Times New Roman" w:cs="Times New Roman"/>
          <w:sz w:val="24"/>
          <w:szCs w:val="20"/>
        </w:rPr>
        <w:t>El periodo temporal de búsqueda fue</w:t>
      </w:r>
      <w:r w:rsidRPr="00A77F75">
        <w:rPr>
          <w:rFonts w:ascii="Times New Roman" w:eastAsia="Times" w:hAnsi="Times New Roman" w:cs="Times New Roman"/>
          <w:sz w:val="24"/>
          <w:szCs w:val="20"/>
        </w:rPr>
        <w:t xml:space="preserve"> entre en</w:t>
      </w:r>
      <w:r w:rsidR="00B071C0">
        <w:rPr>
          <w:rFonts w:ascii="Times New Roman" w:eastAsia="Times" w:hAnsi="Times New Roman" w:cs="Times New Roman"/>
          <w:sz w:val="24"/>
          <w:szCs w:val="20"/>
        </w:rPr>
        <w:t>ero de 2001 y diciembre del 2019</w:t>
      </w:r>
      <w:r w:rsidRPr="00A77F75">
        <w:rPr>
          <w:rFonts w:ascii="Times New Roman" w:eastAsia="Times" w:hAnsi="Times New Roman" w:cs="Times New Roman"/>
          <w:sz w:val="24"/>
          <w:szCs w:val="20"/>
        </w:rPr>
        <w:t xml:space="preserve">. </w:t>
      </w:r>
      <w:r w:rsidR="00AB133D">
        <w:rPr>
          <w:rFonts w:ascii="Times New Roman" w:eastAsia="Times" w:hAnsi="Times New Roman" w:cs="Times New Roman"/>
          <w:sz w:val="24"/>
          <w:szCs w:val="20"/>
        </w:rPr>
        <w:t>Inicialmente</w:t>
      </w:r>
      <w:r w:rsidR="00217174">
        <w:rPr>
          <w:rFonts w:ascii="Times New Roman" w:eastAsia="Times" w:hAnsi="Times New Roman" w:cs="Times New Roman"/>
          <w:sz w:val="24"/>
          <w:szCs w:val="20"/>
        </w:rPr>
        <w:t>,</w:t>
      </w:r>
      <w:r w:rsidR="00AB133D">
        <w:rPr>
          <w:rFonts w:ascii="Times New Roman" w:eastAsia="Times" w:hAnsi="Times New Roman" w:cs="Times New Roman"/>
          <w:sz w:val="24"/>
          <w:szCs w:val="20"/>
        </w:rPr>
        <w:t xml:space="preserve"> la búsqueda se </w:t>
      </w:r>
      <w:r w:rsidR="00011130">
        <w:rPr>
          <w:rFonts w:ascii="Times New Roman" w:eastAsia="Times" w:hAnsi="Times New Roman" w:cs="Times New Roman"/>
          <w:sz w:val="24"/>
          <w:szCs w:val="20"/>
        </w:rPr>
        <w:t>efectuó</w:t>
      </w:r>
      <w:r w:rsidR="00AB133D">
        <w:rPr>
          <w:rFonts w:ascii="Times New Roman" w:eastAsia="Times" w:hAnsi="Times New Roman" w:cs="Times New Roman"/>
          <w:sz w:val="24"/>
          <w:szCs w:val="20"/>
        </w:rPr>
        <w:t xml:space="preserve"> </w:t>
      </w:r>
      <w:r w:rsidR="00F85257">
        <w:rPr>
          <w:rFonts w:ascii="Times New Roman" w:eastAsia="Times" w:hAnsi="Times New Roman" w:cs="Times New Roman"/>
          <w:sz w:val="24"/>
          <w:szCs w:val="20"/>
        </w:rPr>
        <w:t>con los siguientes parámetros</w:t>
      </w:r>
      <w:r w:rsidR="00011130">
        <w:rPr>
          <w:rFonts w:ascii="Times New Roman" w:eastAsia="Times" w:hAnsi="Times New Roman" w:cs="Times New Roman"/>
          <w:sz w:val="24"/>
          <w:szCs w:val="20"/>
        </w:rPr>
        <w:t xml:space="preserve">: </w:t>
      </w:r>
      <w:r w:rsidR="00011130" w:rsidRPr="00AC4BB8">
        <w:rPr>
          <w:rFonts w:ascii="Times New Roman" w:eastAsia="Times" w:hAnsi="Times New Roman" w:cs="Times New Roman"/>
          <w:i/>
          <w:iCs/>
          <w:sz w:val="24"/>
          <w:szCs w:val="20"/>
        </w:rPr>
        <w:t xml:space="preserve">“prosocial” OR </w:t>
      </w:r>
      <w:r w:rsidR="00011130" w:rsidRPr="00AC4BB8">
        <w:rPr>
          <w:rFonts w:ascii="Times New Roman" w:eastAsia="Times" w:hAnsi="Times New Roman" w:cs="Times New Roman"/>
          <w:i/>
          <w:iCs/>
          <w:sz w:val="24"/>
          <w:szCs w:val="20"/>
        </w:rPr>
        <w:lastRenderedPageBreak/>
        <w:t xml:space="preserve">“prosocial </w:t>
      </w:r>
      <w:proofErr w:type="spellStart"/>
      <w:r w:rsidR="00011130" w:rsidRPr="00AC4BB8">
        <w:rPr>
          <w:rFonts w:ascii="Times New Roman" w:eastAsia="Times" w:hAnsi="Times New Roman" w:cs="Times New Roman"/>
          <w:i/>
          <w:iCs/>
          <w:sz w:val="24"/>
          <w:szCs w:val="20"/>
        </w:rPr>
        <w:t>behavior</w:t>
      </w:r>
      <w:proofErr w:type="spellEnd"/>
      <w:r w:rsidR="00011130" w:rsidRPr="00AC4BB8">
        <w:rPr>
          <w:rFonts w:ascii="Times New Roman" w:eastAsia="Times" w:hAnsi="Times New Roman" w:cs="Times New Roman"/>
          <w:i/>
          <w:iCs/>
          <w:sz w:val="24"/>
          <w:szCs w:val="20"/>
        </w:rPr>
        <w:t xml:space="preserve">” OR “prosocial </w:t>
      </w:r>
      <w:proofErr w:type="spellStart"/>
      <w:r w:rsidR="00011130" w:rsidRPr="00AC4BB8">
        <w:rPr>
          <w:rFonts w:ascii="Times New Roman" w:eastAsia="Times" w:hAnsi="Times New Roman" w:cs="Times New Roman"/>
          <w:i/>
          <w:iCs/>
          <w:sz w:val="24"/>
          <w:szCs w:val="20"/>
        </w:rPr>
        <w:t>development</w:t>
      </w:r>
      <w:proofErr w:type="spellEnd"/>
      <w:r w:rsidR="00011130" w:rsidRPr="00AC4BB8">
        <w:rPr>
          <w:rFonts w:ascii="Times New Roman" w:eastAsia="Times" w:hAnsi="Times New Roman" w:cs="Times New Roman"/>
          <w:i/>
          <w:iCs/>
          <w:sz w:val="24"/>
          <w:szCs w:val="20"/>
        </w:rPr>
        <w:t>” AND “</w:t>
      </w:r>
      <w:proofErr w:type="spellStart"/>
      <w:r w:rsidR="00011130" w:rsidRPr="00AC4BB8">
        <w:rPr>
          <w:rFonts w:ascii="Times New Roman" w:eastAsia="Times" w:hAnsi="Times New Roman" w:cs="Times New Roman"/>
          <w:i/>
          <w:iCs/>
          <w:sz w:val="24"/>
          <w:szCs w:val="20"/>
        </w:rPr>
        <w:t>parenting</w:t>
      </w:r>
      <w:proofErr w:type="spellEnd"/>
      <w:r w:rsidR="00011130" w:rsidRPr="00AC4BB8">
        <w:rPr>
          <w:rFonts w:ascii="Times New Roman" w:eastAsia="Times" w:hAnsi="Times New Roman" w:cs="Times New Roman"/>
          <w:i/>
          <w:iCs/>
          <w:sz w:val="24"/>
          <w:szCs w:val="20"/>
        </w:rPr>
        <w:t>” OR “</w:t>
      </w:r>
      <w:proofErr w:type="spellStart"/>
      <w:r w:rsidR="00011130" w:rsidRPr="00AC4BB8">
        <w:rPr>
          <w:rFonts w:ascii="Times New Roman" w:eastAsia="Times" w:hAnsi="Times New Roman" w:cs="Times New Roman"/>
          <w:i/>
          <w:iCs/>
          <w:sz w:val="24"/>
          <w:szCs w:val="20"/>
        </w:rPr>
        <w:t>breeding</w:t>
      </w:r>
      <w:proofErr w:type="spellEnd"/>
      <w:r w:rsidR="00011130" w:rsidRPr="00AC4BB8">
        <w:rPr>
          <w:rFonts w:ascii="Times New Roman" w:eastAsia="Times" w:hAnsi="Times New Roman" w:cs="Times New Roman"/>
          <w:i/>
          <w:iCs/>
          <w:sz w:val="24"/>
          <w:szCs w:val="20"/>
        </w:rPr>
        <w:t>” OR “</w:t>
      </w:r>
      <w:proofErr w:type="spellStart"/>
      <w:r w:rsidR="00011130" w:rsidRPr="00AC4BB8">
        <w:rPr>
          <w:rFonts w:ascii="Times New Roman" w:eastAsia="Times" w:hAnsi="Times New Roman" w:cs="Times New Roman"/>
          <w:i/>
          <w:iCs/>
          <w:sz w:val="24"/>
          <w:szCs w:val="20"/>
        </w:rPr>
        <w:t>family</w:t>
      </w:r>
      <w:proofErr w:type="spellEnd"/>
      <w:r w:rsidR="00011130" w:rsidRPr="00AC4BB8">
        <w:rPr>
          <w:rFonts w:ascii="Times New Roman" w:eastAsia="Times" w:hAnsi="Times New Roman" w:cs="Times New Roman"/>
          <w:i/>
          <w:iCs/>
          <w:sz w:val="24"/>
          <w:szCs w:val="20"/>
        </w:rPr>
        <w:t>” AND “</w:t>
      </w:r>
      <w:proofErr w:type="spellStart"/>
      <w:r w:rsidR="00011130" w:rsidRPr="00AC4BB8">
        <w:rPr>
          <w:rFonts w:ascii="Times New Roman" w:eastAsia="Times" w:hAnsi="Times New Roman" w:cs="Times New Roman"/>
          <w:i/>
          <w:iCs/>
          <w:sz w:val="24"/>
          <w:szCs w:val="20"/>
        </w:rPr>
        <w:t>child</w:t>
      </w:r>
      <w:proofErr w:type="spellEnd"/>
      <w:r w:rsidR="00011130" w:rsidRPr="00AC4BB8">
        <w:rPr>
          <w:rFonts w:ascii="Times New Roman" w:eastAsia="Times" w:hAnsi="Times New Roman" w:cs="Times New Roman"/>
          <w:i/>
          <w:iCs/>
          <w:sz w:val="24"/>
          <w:szCs w:val="20"/>
        </w:rPr>
        <w:t>*”</w:t>
      </w:r>
      <w:r w:rsidR="00011130">
        <w:rPr>
          <w:rFonts w:ascii="Times New Roman" w:eastAsia="Times" w:hAnsi="Times New Roman" w:cs="Times New Roman"/>
          <w:sz w:val="24"/>
          <w:szCs w:val="20"/>
        </w:rPr>
        <w:t xml:space="preserve"> arrojando </w:t>
      </w:r>
      <w:r w:rsidR="000209D6" w:rsidRPr="000209D6">
        <w:rPr>
          <w:rFonts w:ascii="Times New Roman" w:eastAsia="Times" w:hAnsi="Times New Roman" w:cs="Times New Roman"/>
          <w:sz w:val="24"/>
          <w:szCs w:val="20"/>
        </w:rPr>
        <w:t>264.882</w:t>
      </w:r>
      <w:r w:rsidR="000209D6">
        <w:rPr>
          <w:rFonts w:ascii="Times New Roman" w:eastAsia="Times" w:hAnsi="Times New Roman" w:cs="Times New Roman"/>
          <w:sz w:val="24"/>
          <w:szCs w:val="20"/>
        </w:rPr>
        <w:t xml:space="preserve"> trabajos por tema y </w:t>
      </w:r>
      <w:r w:rsidR="000209D6" w:rsidRPr="000209D6">
        <w:rPr>
          <w:rFonts w:ascii="Times New Roman" w:eastAsia="Times" w:hAnsi="Times New Roman" w:cs="Times New Roman"/>
          <w:sz w:val="24"/>
          <w:szCs w:val="20"/>
        </w:rPr>
        <w:t>33.268</w:t>
      </w:r>
      <w:r w:rsidR="000209D6">
        <w:rPr>
          <w:rFonts w:ascii="Times New Roman" w:eastAsia="Times" w:hAnsi="Times New Roman" w:cs="Times New Roman"/>
          <w:sz w:val="24"/>
          <w:szCs w:val="20"/>
        </w:rPr>
        <w:t xml:space="preserve"> por </w:t>
      </w:r>
      <w:r w:rsidR="00AA435A">
        <w:rPr>
          <w:rFonts w:ascii="Times New Roman" w:eastAsia="Times" w:hAnsi="Times New Roman" w:cs="Times New Roman"/>
          <w:sz w:val="24"/>
          <w:szCs w:val="20"/>
        </w:rPr>
        <w:t>título</w:t>
      </w:r>
      <w:r w:rsidR="000209D6">
        <w:rPr>
          <w:rFonts w:ascii="Times New Roman" w:eastAsia="Times" w:hAnsi="Times New Roman" w:cs="Times New Roman"/>
          <w:sz w:val="24"/>
          <w:szCs w:val="20"/>
        </w:rPr>
        <w:t xml:space="preserve">. </w:t>
      </w:r>
      <w:r w:rsidR="00AA435A">
        <w:rPr>
          <w:rFonts w:ascii="Times New Roman" w:eastAsia="Times" w:hAnsi="Times New Roman" w:cs="Times New Roman"/>
          <w:sz w:val="24"/>
          <w:szCs w:val="20"/>
        </w:rPr>
        <w:t xml:space="preserve">Se fueron filtrando los términos </w:t>
      </w:r>
      <w:r w:rsidR="00217174">
        <w:rPr>
          <w:rFonts w:ascii="Times New Roman" w:eastAsia="Times" w:hAnsi="Times New Roman" w:cs="Times New Roman"/>
          <w:sz w:val="24"/>
          <w:szCs w:val="20"/>
        </w:rPr>
        <w:t>más</w:t>
      </w:r>
      <w:r w:rsidR="00AA435A">
        <w:rPr>
          <w:rFonts w:ascii="Times New Roman" w:eastAsia="Times" w:hAnsi="Times New Roman" w:cs="Times New Roman"/>
          <w:sz w:val="24"/>
          <w:szCs w:val="20"/>
        </w:rPr>
        <w:t xml:space="preserve"> utilizados en </w:t>
      </w:r>
      <w:r w:rsidR="00217174">
        <w:rPr>
          <w:rFonts w:ascii="Times New Roman" w:eastAsia="Times" w:hAnsi="Times New Roman" w:cs="Times New Roman"/>
          <w:sz w:val="24"/>
          <w:szCs w:val="20"/>
        </w:rPr>
        <w:t>los estudios</w:t>
      </w:r>
      <w:r w:rsidR="00AA435A">
        <w:rPr>
          <w:rFonts w:ascii="Times New Roman" w:eastAsia="Times" w:hAnsi="Times New Roman" w:cs="Times New Roman"/>
          <w:sz w:val="24"/>
          <w:szCs w:val="20"/>
        </w:rPr>
        <w:t xml:space="preserve"> y, finalmente, </w:t>
      </w:r>
      <w:r w:rsidR="0064041F">
        <w:rPr>
          <w:rFonts w:ascii="Times New Roman" w:eastAsia="Times" w:hAnsi="Times New Roman" w:cs="Times New Roman"/>
          <w:sz w:val="24"/>
          <w:szCs w:val="20"/>
        </w:rPr>
        <w:t>l</w:t>
      </w:r>
      <w:r w:rsidR="0064041F" w:rsidRPr="00A77F75">
        <w:rPr>
          <w:rFonts w:ascii="Times New Roman" w:eastAsia="Times" w:hAnsi="Times New Roman" w:cs="Times New Roman"/>
          <w:sz w:val="24"/>
          <w:szCs w:val="20"/>
        </w:rPr>
        <w:t xml:space="preserve">a ecuación de búsqueda (EB) </w:t>
      </w:r>
      <w:r w:rsidR="00AC4BB8">
        <w:rPr>
          <w:rFonts w:ascii="Times New Roman" w:eastAsia="Times" w:hAnsi="Times New Roman" w:cs="Times New Roman"/>
          <w:sz w:val="24"/>
          <w:szCs w:val="20"/>
        </w:rPr>
        <w:t>que se utilizó para los análisis bibliométricos y de citaciones fue</w:t>
      </w:r>
      <w:r w:rsidR="00172CAD">
        <w:rPr>
          <w:rFonts w:ascii="Times New Roman" w:eastAsia="Times" w:hAnsi="Times New Roman" w:cs="Times New Roman"/>
          <w:sz w:val="24"/>
          <w:szCs w:val="20"/>
        </w:rPr>
        <w:t xml:space="preserve"> </w:t>
      </w:r>
      <w:r w:rsidR="00C76E2A" w:rsidRPr="008D2DD6">
        <w:rPr>
          <w:rFonts w:ascii="Times New Roman" w:eastAsia="Times" w:hAnsi="Times New Roman" w:cs="Times New Roman"/>
          <w:i/>
          <w:iCs/>
          <w:sz w:val="24"/>
          <w:szCs w:val="20"/>
        </w:rPr>
        <w:t>“</w:t>
      </w:r>
      <w:proofErr w:type="spellStart"/>
      <w:r w:rsidR="00C76E2A" w:rsidRPr="008D2DD6">
        <w:rPr>
          <w:rFonts w:ascii="Times New Roman" w:eastAsia="Times" w:hAnsi="Times New Roman" w:cs="Times New Roman"/>
          <w:i/>
          <w:iCs/>
          <w:sz w:val="24"/>
          <w:szCs w:val="20"/>
        </w:rPr>
        <w:t>parenting</w:t>
      </w:r>
      <w:proofErr w:type="spellEnd"/>
      <w:r w:rsidR="00C76E2A" w:rsidRPr="008D2DD6">
        <w:rPr>
          <w:rFonts w:ascii="Times New Roman" w:eastAsia="Times" w:hAnsi="Times New Roman" w:cs="Times New Roman"/>
          <w:i/>
          <w:iCs/>
          <w:sz w:val="24"/>
          <w:szCs w:val="20"/>
        </w:rPr>
        <w:t xml:space="preserve">” </w:t>
      </w:r>
      <w:r w:rsidR="008D2DD6">
        <w:rPr>
          <w:rFonts w:ascii="Times New Roman" w:eastAsia="Times" w:hAnsi="Times New Roman" w:cs="Times New Roman"/>
          <w:i/>
          <w:iCs/>
          <w:sz w:val="24"/>
          <w:szCs w:val="20"/>
        </w:rPr>
        <w:t>AND</w:t>
      </w:r>
      <w:r w:rsidR="00C76E2A" w:rsidRPr="008D2DD6">
        <w:rPr>
          <w:rFonts w:ascii="Times New Roman" w:eastAsia="Times" w:hAnsi="Times New Roman" w:cs="Times New Roman"/>
          <w:i/>
          <w:iCs/>
          <w:sz w:val="24"/>
          <w:szCs w:val="20"/>
        </w:rPr>
        <w:t xml:space="preserve"> </w:t>
      </w:r>
      <w:r w:rsidR="00172CAD" w:rsidRPr="008D2DD6">
        <w:rPr>
          <w:rFonts w:ascii="Times New Roman" w:eastAsia="Times" w:hAnsi="Times New Roman" w:cs="Times New Roman"/>
          <w:i/>
          <w:iCs/>
          <w:sz w:val="24"/>
          <w:szCs w:val="20"/>
        </w:rPr>
        <w:t>“prosocial</w:t>
      </w:r>
      <w:r w:rsidR="00F7644B">
        <w:rPr>
          <w:rFonts w:ascii="Times New Roman" w:eastAsia="Times" w:hAnsi="Times New Roman" w:cs="Times New Roman"/>
          <w:i/>
          <w:iCs/>
          <w:sz w:val="24"/>
          <w:szCs w:val="20"/>
        </w:rPr>
        <w:t>”</w:t>
      </w:r>
      <w:r w:rsidR="00C76E2A">
        <w:rPr>
          <w:rFonts w:ascii="Times New Roman" w:eastAsia="Times" w:hAnsi="Times New Roman" w:cs="Times New Roman"/>
          <w:sz w:val="24"/>
          <w:szCs w:val="20"/>
        </w:rPr>
        <w:t xml:space="preserve"> en tema. </w:t>
      </w:r>
      <w:r w:rsidR="00CE1F8C" w:rsidRPr="00677BC7">
        <w:rPr>
          <w:rFonts w:ascii="Times New Roman" w:hAnsi="Times New Roman" w:cs="Times New Roman"/>
          <w:bCs/>
          <w:sz w:val="24"/>
          <w:szCs w:val="24"/>
        </w:rPr>
        <w:t xml:space="preserve">Los resultados arrojaron </w:t>
      </w:r>
      <w:r w:rsidR="00CE1F8C">
        <w:rPr>
          <w:rFonts w:ascii="Times New Roman" w:hAnsi="Times New Roman" w:cs="Times New Roman"/>
          <w:bCs/>
          <w:sz w:val="24"/>
          <w:szCs w:val="24"/>
        </w:rPr>
        <w:t>39</w:t>
      </w:r>
      <w:r w:rsidR="00035D08">
        <w:rPr>
          <w:rFonts w:ascii="Times New Roman" w:hAnsi="Times New Roman" w:cs="Times New Roman"/>
          <w:bCs/>
          <w:sz w:val="24"/>
          <w:szCs w:val="24"/>
        </w:rPr>
        <w:t>1</w:t>
      </w:r>
      <w:r w:rsidR="00CE1F8C" w:rsidRPr="00677BC7">
        <w:rPr>
          <w:rFonts w:ascii="Times New Roman" w:hAnsi="Times New Roman" w:cs="Times New Roman"/>
          <w:bCs/>
          <w:sz w:val="24"/>
          <w:szCs w:val="24"/>
        </w:rPr>
        <w:t xml:space="preserve"> artículos</w:t>
      </w:r>
      <w:r w:rsidR="00172CAD">
        <w:rPr>
          <w:rFonts w:ascii="Times New Roman" w:eastAsia="Times" w:hAnsi="Times New Roman" w:cs="Times New Roman"/>
          <w:sz w:val="24"/>
          <w:szCs w:val="20"/>
        </w:rPr>
        <w:t xml:space="preserve">. </w:t>
      </w:r>
    </w:p>
    <w:p w14:paraId="04DEA64B" w14:textId="6C9E4EAE" w:rsidR="00721512" w:rsidRDefault="00721512" w:rsidP="00F4656C">
      <w:pPr>
        <w:spacing w:after="0" w:line="240" w:lineRule="auto"/>
        <w:jc w:val="both"/>
        <w:rPr>
          <w:rFonts w:ascii="Times New Roman" w:eastAsia="Times" w:hAnsi="Times New Roman" w:cs="Times New Roman"/>
          <w:sz w:val="24"/>
          <w:szCs w:val="20"/>
        </w:rPr>
      </w:pPr>
    </w:p>
    <w:p w14:paraId="41646C44" w14:textId="5EEB526A" w:rsidR="005773F7" w:rsidRDefault="0010089E" w:rsidP="001A0412">
      <w:pPr>
        <w:spacing w:after="0" w:line="240" w:lineRule="auto"/>
        <w:ind w:firstLine="284"/>
        <w:jc w:val="both"/>
        <w:rPr>
          <w:rFonts w:ascii="Times New Roman" w:eastAsia="Times" w:hAnsi="Times New Roman" w:cs="Times New Roman"/>
          <w:sz w:val="24"/>
          <w:szCs w:val="20"/>
        </w:rPr>
      </w:pPr>
      <w:r w:rsidRPr="000458FF">
        <w:rPr>
          <w:rFonts w:ascii="Times New Roman" w:eastAsia="Times New Roman" w:hAnsi="Times New Roman" w:cs="Times New Roman"/>
          <w:b/>
          <w:i/>
          <w:sz w:val="24"/>
          <w:szCs w:val="20"/>
        </w:rPr>
        <w:t>Paso 2</w:t>
      </w:r>
      <w:r w:rsidR="0042264F" w:rsidRPr="000458FF">
        <w:rPr>
          <w:rFonts w:ascii="Times New Roman" w:eastAsia="Times New Roman" w:hAnsi="Times New Roman" w:cs="Times New Roman"/>
          <w:b/>
          <w:i/>
          <w:sz w:val="24"/>
          <w:szCs w:val="20"/>
        </w:rPr>
        <w:t>.</w:t>
      </w:r>
      <w:r w:rsidR="0042264F" w:rsidRPr="00A77F75">
        <w:rPr>
          <w:rFonts w:ascii="Times New Roman" w:eastAsia="Times New Roman" w:hAnsi="Times New Roman" w:cs="Times New Roman"/>
          <w:b/>
          <w:sz w:val="24"/>
          <w:szCs w:val="20"/>
        </w:rPr>
        <w:t xml:space="preserve"> </w:t>
      </w:r>
      <w:r w:rsidR="00035D08" w:rsidRPr="000458FF">
        <w:rPr>
          <w:rFonts w:ascii="Times New Roman" w:eastAsia="Times New Roman" w:hAnsi="Times New Roman" w:cs="Times New Roman"/>
          <w:b/>
          <w:i/>
          <w:sz w:val="24"/>
          <w:szCs w:val="20"/>
        </w:rPr>
        <w:t>Análisis bibliométrico</w:t>
      </w:r>
      <w:r w:rsidR="000458FF">
        <w:rPr>
          <w:rFonts w:ascii="Times New Roman" w:eastAsia="Times" w:hAnsi="Times New Roman" w:cs="Times New Roman"/>
          <w:sz w:val="24"/>
          <w:szCs w:val="20"/>
        </w:rPr>
        <w:t>.</w:t>
      </w:r>
      <w:r w:rsidR="00035D08" w:rsidRPr="000458FF">
        <w:rPr>
          <w:rFonts w:ascii="Times New Roman" w:eastAsia="Times" w:hAnsi="Times New Roman" w:cs="Times New Roman"/>
          <w:sz w:val="24"/>
          <w:szCs w:val="20"/>
        </w:rPr>
        <w:t xml:space="preserve"> </w:t>
      </w:r>
    </w:p>
    <w:p w14:paraId="6B918C03" w14:textId="785EB793" w:rsidR="005773F7" w:rsidRPr="005773F7" w:rsidRDefault="005773F7" w:rsidP="00654F7F">
      <w:pPr>
        <w:spacing w:after="0" w:line="240" w:lineRule="auto"/>
        <w:ind w:firstLine="284"/>
        <w:jc w:val="both"/>
        <w:rPr>
          <w:rFonts w:ascii="Times New Roman" w:eastAsia="Times New Roman" w:hAnsi="Times New Roman" w:cs="Times New Roman"/>
          <w:b/>
          <w:sz w:val="24"/>
          <w:szCs w:val="20"/>
          <w:lang w:val="es-CO"/>
        </w:rPr>
      </w:pPr>
      <w:r w:rsidRPr="005773F7">
        <w:rPr>
          <w:rFonts w:ascii="Times New Roman" w:hAnsi="Times New Roman" w:cs="Times New Roman"/>
          <w:sz w:val="24"/>
          <w:szCs w:val="24"/>
        </w:rPr>
        <w:t>Se uti</w:t>
      </w:r>
      <w:r w:rsidR="000458FF">
        <w:rPr>
          <w:rFonts w:ascii="Times New Roman" w:hAnsi="Times New Roman" w:cs="Times New Roman"/>
          <w:sz w:val="24"/>
          <w:szCs w:val="24"/>
        </w:rPr>
        <w:t>lizó la E</w:t>
      </w:r>
      <w:r w:rsidRPr="005773F7">
        <w:rPr>
          <w:rFonts w:ascii="Times New Roman" w:hAnsi="Times New Roman" w:cs="Times New Roman"/>
          <w:sz w:val="24"/>
          <w:szCs w:val="24"/>
        </w:rPr>
        <w:t xml:space="preserve">B en </w:t>
      </w:r>
      <w:r w:rsidR="001213A1">
        <w:rPr>
          <w:rFonts w:ascii="Times New Roman" w:hAnsi="Times New Roman" w:cs="Times New Roman"/>
          <w:sz w:val="24"/>
          <w:szCs w:val="24"/>
        </w:rPr>
        <w:t xml:space="preserve">la Web </w:t>
      </w:r>
      <w:proofErr w:type="spellStart"/>
      <w:r w:rsidR="001213A1">
        <w:rPr>
          <w:rFonts w:ascii="Times New Roman" w:hAnsi="Times New Roman" w:cs="Times New Roman"/>
          <w:sz w:val="24"/>
          <w:szCs w:val="24"/>
        </w:rPr>
        <w:t>of</w:t>
      </w:r>
      <w:proofErr w:type="spellEnd"/>
      <w:r w:rsidR="001213A1">
        <w:rPr>
          <w:rFonts w:ascii="Times New Roman" w:hAnsi="Times New Roman" w:cs="Times New Roman"/>
          <w:sz w:val="24"/>
          <w:szCs w:val="24"/>
        </w:rPr>
        <w:t xml:space="preserve"> </w:t>
      </w:r>
      <w:proofErr w:type="spellStart"/>
      <w:r w:rsidR="001213A1">
        <w:rPr>
          <w:rFonts w:ascii="Times New Roman" w:hAnsi="Times New Roman" w:cs="Times New Roman"/>
          <w:sz w:val="24"/>
          <w:szCs w:val="24"/>
        </w:rPr>
        <w:t>Science</w:t>
      </w:r>
      <w:proofErr w:type="spellEnd"/>
      <w:r w:rsidR="001213A1">
        <w:rPr>
          <w:rFonts w:ascii="Times New Roman" w:hAnsi="Times New Roman" w:cs="Times New Roman"/>
          <w:sz w:val="24"/>
          <w:szCs w:val="24"/>
        </w:rPr>
        <w:t xml:space="preserve"> </w:t>
      </w:r>
      <w:r w:rsidRPr="005773F7">
        <w:rPr>
          <w:rFonts w:ascii="Times New Roman" w:hAnsi="Times New Roman" w:cs="Times New Roman"/>
          <w:sz w:val="24"/>
          <w:szCs w:val="24"/>
        </w:rPr>
        <w:t>para realizar un análisis de indicadores bibliométricos</w:t>
      </w:r>
      <w:r w:rsidR="001213A1">
        <w:rPr>
          <w:rFonts w:ascii="Times New Roman" w:hAnsi="Times New Roman" w:cs="Times New Roman"/>
          <w:sz w:val="24"/>
          <w:szCs w:val="24"/>
        </w:rPr>
        <w:t xml:space="preserve"> </w:t>
      </w:r>
      <w:r w:rsidR="000458FF">
        <w:rPr>
          <w:rFonts w:ascii="Times New Roman" w:hAnsi="Times New Roman" w:cs="Times New Roman"/>
          <w:sz w:val="24"/>
          <w:szCs w:val="24"/>
        </w:rPr>
        <w:t>respecto a la producción científica sobre la</w:t>
      </w:r>
      <w:r w:rsidR="001213A1">
        <w:rPr>
          <w:rFonts w:ascii="Times New Roman" w:hAnsi="Times New Roman" w:cs="Times New Roman"/>
          <w:sz w:val="24"/>
          <w:szCs w:val="24"/>
        </w:rPr>
        <w:t xml:space="preserve"> asociación entre </w:t>
      </w:r>
      <w:r w:rsidR="00C76E2A">
        <w:rPr>
          <w:rFonts w:ascii="Times New Roman" w:hAnsi="Times New Roman" w:cs="Times New Roman"/>
          <w:sz w:val="24"/>
          <w:szCs w:val="24"/>
        </w:rPr>
        <w:t xml:space="preserve">la parentalidad y </w:t>
      </w:r>
      <w:r w:rsidR="00AE53AE">
        <w:rPr>
          <w:rFonts w:ascii="Times New Roman" w:hAnsi="Times New Roman" w:cs="Times New Roman"/>
          <w:sz w:val="24"/>
          <w:szCs w:val="24"/>
        </w:rPr>
        <w:t>conducta</w:t>
      </w:r>
      <w:r w:rsidR="00C76E2A">
        <w:rPr>
          <w:rFonts w:ascii="Times New Roman" w:hAnsi="Times New Roman" w:cs="Times New Roman"/>
          <w:sz w:val="24"/>
          <w:szCs w:val="24"/>
        </w:rPr>
        <w:t xml:space="preserve"> prosocial</w:t>
      </w:r>
      <w:r w:rsidRPr="005773F7">
        <w:rPr>
          <w:rFonts w:ascii="Times New Roman" w:hAnsi="Times New Roman" w:cs="Times New Roman"/>
          <w:sz w:val="24"/>
          <w:szCs w:val="24"/>
        </w:rPr>
        <w:t xml:space="preserve">. Para esto, se utilizó la herramienta </w:t>
      </w:r>
      <w:proofErr w:type="spellStart"/>
      <w:r w:rsidRPr="005773F7">
        <w:rPr>
          <w:rFonts w:ascii="Times New Roman" w:hAnsi="Times New Roman" w:cs="Times New Roman"/>
          <w:sz w:val="24"/>
          <w:szCs w:val="24"/>
        </w:rPr>
        <w:t>bibliometrix</w:t>
      </w:r>
      <w:proofErr w:type="spellEnd"/>
      <w:r w:rsidRPr="005773F7">
        <w:rPr>
          <w:rFonts w:ascii="Times New Roman" w:hAnsi="Times New Roman" w:cs="Times New Roman"/>
          <w:sz w:val="24"/>
          <w:szCs w:val="24"/>
        </w:rPr>
        <w:t xml:space="preserve"> </w:t>
      </w:r>
      <w:r w:rsidRPr="005773F7">
        <w:rPr>
          <w:rFonts w:ascii="Times New Roman" w:eastAsia="Times New Roman" w:hAnsi="Times New Roman" w:cs="Times New Roman"/>
          <w:sz w:val="24"/>
          <w:szCs w:val="24"/>
        </w:rPr>
        <w:t>(</w:t>
      </w:r>
      <w:hyperlink r:id="rId8" w:history="1">
        <w:r w:rsidRPr="005773F7">
          <w:rPr>
            <w:rStyle w:val="Hipervnculo"/>
            <w:rFonts w:ascii="Times New Roman" w:eastAsia="Times New Roman" w:hAnsi="Times New Roman" w:cs="Times New Roman"/>
            <w:sz w:val="24"/>
            <w:szCs w:val="24"/>
          </w:rPr>
          <w:t>http://www.bibliometrix.org</w:t>
        </w:r>
      </w:hyperlink>
      <w:r w:rsidRPr="005773F7">
        <w:rPr>
          <w:rFonts w:ascii="Times New Roman" w:eastAsia="Times New Roman" w:hAnsi="Times New Roman" w:cs="Times New Roman"/>
          <w:sz w:val="24"/>
          <w:szCs w:val="24"/>
        </w:rPr>
        <w:t>)</w:t>
      </w:r>
      <w:r w:rsidRPr="005773F7">
        <w:rPr>
          <w:rFonts w:ascii="Times New Roman" w:hAnsi="Times New Roman" w:cs="Times New Roman"/>
          <w:sz w:val="24"/>
          <w:szCs w:val="24"/>
          <w:lang w:val="es-ES"/>
        </w:rPr>
        <w:t xml:space="preserve">, la cual está basada en el lenguaje </w:t>
      </w:r>
      <w:r w:rsidR="00C76E2A">
        <w:rPr>
          <w:rFonts w:ascii="Times New Roman" w:hAnsi="Times New Roman" w:cs="Times New Roman"/>
          <w:sz w:val="24"/>
          <w:szCs w:val="24"/>
          <w:lang w:val="es-ES"/>
        </w:rPr>
        <w:t xml:space="preserve">de </w:t>
      </w:r>
      <w:r w:rsidRPr="005773F7">
        <w:rPr>
          <w:rFonts w:ascii="Times New Roman" w:hAnsi="Times New Roman" w:cs="Times New Roman"/>
          <w:sz w:val="24"/>
          <w:szCs w:val="24"/>
          <w:lang w:val="es-ES"/>
        </w:rPr>
        <w:t>R, que es un ecosistema de código abierto que proporciona un conjunto de herramientas de análisis para la investigación cuantitativa en bibliometría y cienciometría</w:t>
      </w:r>
      <w:r w:rsidRPr="005773F7">
        <w:rPr>
          <w:rFonts w:ascii="Times New Roman" w:hAnsi="Times New Roman" w:cs="Times New Roman"/>
          <w:color w:val="000000"/>
          <w:sz w:val="24"/>
          <w:szCs w:val="24"/>
          <w:shd w:val="clear" w:color="auto" w:fill="FFFFFF"/>
          <w:lang w:val="es-ES"/>
        </w:rPr>
        <w:t xml:space="preserve"> (Aria &amp; </w:t>
      </w:r>
      <w:proofErr w:type="spellStart"/>
      <w:r w:rsidRPr="005773F7">
        <w:rPr>
          <w:rFonts w:ascii="Times New Roman" w:hAnsi="Times New Roman" w:cs="Times New Roman"/>
          <w:color w:val="000000"/>
          <w:sz w:val="24"/>
          <w:szCs w:val="24"/>
          <w:shd w:val="clear" w:color="auto" w:fill="FFFFFF"/>
          <w:lang w:val="es-ES"/>
        </w:rPr>
        <w:t>Cuccurullo</w:t>
      </w:r>
      <w:proofErr w:type="spellEnd"/>
      <w:r w:rsidRPr="005773F7">
        <w:rPr>
          <w:rFonts w:ascii="Times New Roman" w:hAnsi="Times New Roman" w:cs="Times New Roman"/>
          <w:color w:val="000000"/>
          <w:sz w:val="24"/>
          <w:szCs w:val="24"/>
          <w:shd w:val="clear" w:color="auto" w:fill="FFFFFF"/>
          <w:lang w:val="es-ES"/>
        </w:rPr>
        <w:t>, 2017)</w:t>
      </w:r>
      <w:r w:rsidR="000458FF">
        <w:rPr>
          <w:rFonts w:ascii="Times New Roman" w:hAnsi="Times New Roman" w:cs="Times New Roman"/>
          <w:sz w:val="24"/>
          <w:szCs w:val="24"/>
          <w:lang w:val="es-ES"/>
        </w:rPr>
        <w:t>. S</w:t>
      </w:r>
      <w:r w:rsidRPr="005773F7">
        <w:rPr>
          <w:rFonts w:ascii="Times New Roman" w:hAnsi="Times New Roman" w:cs="Times New Roman"/>
          <w:sz w:val="24"/>
          <w:szCs w:val="24"/>
          <w:lang w:val="es-ES"/>
        </w:rPr>
        <w:t xml:space="preserve">e tuvieron en cuenta </w:t>
      </w:r>
      <w:r w:rsidR="006F7FEB">
        <w:rPr>
          <w:rFonts w:ascii="Times New Roman" w:hAnsi="Times New Roman" w:cs="Times New Roman"/>
          <w:sz w:val="24"/>
          <w:szCs w:val="24"/>
          <w:lang w:val="es-ES"/>
        </w:rPr>
        <w:t xml:space="preserve">las siguientes </w:t>
      </w:r>
      <w:r w:rsidRPr="005773F7">
        <w:rPr>
          <w:rFonts w:ascii="Times New Roman" w:hAnsi="Times New Roman" w:cs="Times New Roman"/>
          <w:sz w:val="24"/>
          <w:szCs w:val="24"/>
          <w:lang w:val="es-ES"/>
        </w:rPr>
        <w:t xml:space="preserve">métricas:  la producción científica anual, </w:t>
      </w:r>
      <w:r w:rsidR="006F7FEB">
        <w:rPr>
          <w:rFonts w:ascii="Times New Roman" w:hAnsi="Times New Roman" w:cs="Times New Roman"/>
          <w:sz w:val="24"/>
          <w:szCs w:val="24"/>
          <w:lang w:val="es-ES"/>
        </w:rPr>
        <w:t xml:space="preserve">los autores, revistas y </w:t>
      </w:r>
      <w:r w:rsidR="00C953EE">
        <w:rPr>
          <w:rFonts w:ascii="Times New Roman" w:hAnsi="Times New Roman" w:cs="Times New Roman"/>
          <w:sz w:val="24"/>
          <w:szCs w:val="24"/>
          <w:lang w:val="es-ES"/>
        </w:rPr>
        <w:t xml:space="preserve">países </w:t>
      </w:r>
      <w:r w:rsidR="00654F7F">
        <w:rPr>
          <w:rFonts w:ascii="Times New Roman" w:hAnsi="Times New Roman" w:cs="Times New Roman"/>
          <w:sz w:val="24"/>
          <w:szCs w:val="24"/>
          <w:lang w:val="es-ES"/>
        </w:rPr>
        <w:t xml:space="preserve">de mayor impacto según el total de publicación, citaciones e índice H. </w:t>
      </w:r>
    </w:p>
    <w:p w14:paraId="5F85FCFF" w14:textId="77777777" w:rsidR="00035D08" w:rsidRDefault="00035D08" w:rsidP="00E9731B">
      <w:pPr>
        <w:spacing w:after="0" w:line="240" w:lineRule="auto"/>
        <w:ind w:firstLine="709"/>
        <w:jc w:val="both"/>
        <w:rPr>
          <w:rFonts w:ascii="Times New Roman" w:eastAsia="Times New Roman" w:hAnsi="Times New Roman" w:cs="Times New Roman"/>
          <w:b/>
          <w:sz w:val="24"/>
          <w:szCs w:val="20"/>
        </w:rPr>
      </w:pPr>
    </w:p>
    <w:p w14:paraId="69B4EA46" w14:textId="40D6587E" w:rsidR="00E07825" w:rsidRPr="00A77F75" w:rsidRDefault="00E07825" w:rsidP="001A0412">
      <w:pPr>
        <w:spacing w:after="0" w:line="240" w:lineRule="auto"/>
        <w:ind w:firstLine="709"/>
        <w:jc w:val="both"/>
        <w:rPr>
          <w:rFonts w:ascii="Times New Roman" w:eastAsia="Times New Roman" w:hAnsi="Times New Roman" w:cs="Times New Roman"/>
          <w:b/>
          <w:i/>
          <w:sz w:val="24"/>
          <w:szCs w:val="20"/>
        </w:rPr>
      </w:pPr>
      <w:r w:rsidRPr="000458FF">
        <w:rPr>
          <w:rFonts w:ascii="Times New Roman" w:eastAsia="Times New Roman" w:hAnsi="Times New Roman" w:cs="Times New Roman"/>
          <w:b/>
          <w:i/>
          <w:sz w:val="24"/>
          <w:szCs w:val="20"/>
        </w:rPr>
        <w:t>Paso 3</w:t>
      </w:r>
      <w:r w:rsidR="000458FF" w:rsidRPr="000458FF">
        <w:rPr>
          <w:rFonts w:ascii="Times New Roman" w:eastAsia="Times New Roman" w:hAnsi="Times New Roman" w:cs="Times New Roman"/>
          <w:b/>
          <w:i/>
          <w:sz w:val="24"/>
          <w:szCs w:val="20"/>
        </w:rPr>
        <w:t>.</w:t>
      </w:r>
      <w:r w:rsidRPr="00A77F75">
        <w:rPr>
          <w:rFonts w:ascii="Times New Roman" w:eastAsia="Times New Roman" w:hAnsi="Times New Roman" w:cs="Times New Roman"/>
          <w:b/>
          <w:sz w:val="24"/>
          <w:szCs w:val="20"/>
        </w:rPr>
        <w:t xml:space="preserve"> </w:t>
      </w:r>
      <w:r w:rsidR="0042264F" w:rsidRPr="00A77F75">
        <w:rPr>
          <w:rFonts w:ascii="Times New Roman" w:eastAsia="Times New Roman" w:hAnsi="Times New Roman" w:cs="Times New Roman"/>
          <w:b/>
          <w:i/>
          <w:sz w:val="24"/>
          <w:szCs w:val="20"/>
        </w:rPr>
        <w:t xml:space="preserve">Construcción de la red de citaciones. </w:t>
      </w:r>
    </w:p>
    <w:p w14:paraId="653A55C9" w14:textId="6AD97697" w:rsidR="003657EC" w:rsidRPr="00A6545C" w:rsidRDefault="0042264F" w:rsidP="000458FF">
      <w:pPr>
        <w:spacing w:after="0" w:line="240" w:lineRule="auto"/>
        <w:ind w:firstLine="709"/>
        <w:jc w:val="both"/>
        <w:rPr>
          <w:rFonts w:ascii="Times New Roman" w:eastAsia="Times New Roman" w:hAnsi="Times New Roman" w:cs="Times New Roman"/>
          <w:sz w:val="24"/>
          <w:szCs w:val="20"/>
        </w:rPr>
      </w:pPr>
      <w:r w:rsidRPr="00A77F75">
        <w:rPr>
          <w:rFonts w:ascii="Times New Roman" w:eastAsia="Times New Roman" w:hAnsi="Times New Roman" w:cs="Times New Roman"/>
          <w:sz w:val="24"/>
          <w:szCs w:val="20"/>
        </w:rPr>
        <w:t xml:space="preserve">Para identificar las diferentes perspectivas </w:t>
      </w:r>
      <w:r w:rsidR="00AF6EE2">
        <w:rPr>
          <w:rFonts w:ascii="Times New Roman" w:eastAsia="Times New Roman" w:hAnsi="Times New Roman" w:cs="Times New Roman"/>
          <w:sz w:val="24"/>
          <w:szCs w:val="20"/>
        </w:rPr>
        <w:t>de investigación</w:t>
      </w:r>
      <w:r w:rsidRPr="00A77F75">
        <w:rPr>
          <w:rFonts w:ascii="Times New Roman" w:eastAsia="Times New Roman" w:hAnsi="Times New Roman" w:cs="Times New Roman"/>
          <w:sz w:val="24"/>
          <w:szCs w:val="20"/>
        </w:rPr>
        <w:t xml:space="preserve">, </w:t>
      </w:r>
      <w:r w:rsidR="00172CAD">
        <w:rPr>
          <w:rFonts w:ascii="Times New Roman" w:eastAsia="Times New Roman" w:hAnsi="Times New Roman" w:cs="Times New Roman"/>
          <w:sz w:val="24"/>
          <w:szCs w:val="20"/>
        </w:rPr>
        <w:t>se implementó el procedimien</w:t>
      </w:r>
      <w:r w:rsidR="0010089E">
        <w:rPr>
          <w:rFonts w:ascii="Times New Roman" w:eastAsia="Times New Roman" w:hAnsi="Times New Roman" w:cs="Times New Roman"/>
          <w:sz w:val="24"/>
          <w:szCs w:val="20"/>
        </w:rPr>
        <w:t xml:space="preserve">to </w:t>
      </w:r>
      <w:r w:rsidR="0010089E" w:rsidRPr="00731A3D">
        <w:rPr>
          <w:rFonts w:ascii="Times New Roman" w:eastAsia="Times New Roman" w:hAnsi="Times New Roman" w:cs="Times New Roman"/>
          <w:sz w:val="24"/>
          <w:szCs w:val="20"/>
        </w:rPr>
        <w:t xml:space="preserve">metodológico de </w:t>
      </w:r>
      <w:proofErr w:type="spellStart"/>
      <w:r w:rsidR="0010089E" w:rsidRPr="00731A3D">
        <w:rPr>
          <w:rFonts w:ascii="Times New Roman" w:eastAsia="Times New Roman" w:hAnsi="Times New Roman" w:cs="Times New Roman"/>
          <w:sz w:val="24"/>
          <w:szCs w:val="20"/>
        </w:rPr>
        <w:t>clusterizació</w:t>
      </w:r>
      <w:r w:rsidR="00172CAD" w:rsidRPr="00731A3D">
        <w:rPr>
          <w:rFonts w:ascii="Times New Roman" w:eastAsia="Times New Roman" w:hAnsi="Times New Roman" w:cs="Times New Roman"/>
          <w:sz w:val="24"/>
          <w:szCs w:val="20"/>
        </w:rPr>
        <w:t>n</w:t>
      </w:r>
      <w:proofErr w:type="spellEnd"/>
      <w:r w:rsidR="00172CAD" w:rsidRPr="00731A3D">
        <w:rPr>
          <w:rFonts w:ascii="Times New Roman" w:eastAsia="Times New Roman" w:hAnsi="Times New Roman" w:cs="Times New Roman"/>
          <w:sz w:val="24"/>
          <w:szCs w:val="20"/>
        </w:rPr>
        <w:t xml:space="preserve"> de </w:t>
      </w:r>
      <w:r w:rsidR="00172CAD" w:rsidRPr="00731A3D">
        <w:rPr>
          <w:rFonts w:ascii="Times New Roman" w:eastAsia="Times New Roman" w:hAnsi="Times New Roman" w:cs="Times New Roman"/>
          <w:sz w:val="24"/>
          <w:szCs w:val="20"/>
          <w:lang w:eastAsia="es-CO"/>
        </w:rPr>
        <w:t>Rob</w:t>
      </w:r>
      <w:r w:rsidR="00690BE0" w:rsidRPr="00731A3D">
        <w:rPr>
          <w:rFonts w:ascii="Times New Roman" w:eastAsia="Times New Roman" w:hAnsi="Times New Roman" w:cs="Times New Roman"/>
          <w:sz w:val="24"/>
          <w:szCs w:val="20"/>
          <w:lang w:eastAsia="es-CO"/>
        </w:rPr>
        <w:t>ledo, Osorio y</w:t>
      </w:r>
      <w:r w:rsidR="000458FF" w:rsidRPr="00731A3D">
        <w:rPr>
          <w:rFonts w:ascii="Times New Roman" w:eastAsia="Times New Roman" w:hAnsi="Times New Roman" w:cs="Times New Roman"/>
          <w:sz w:val="24"/>
          <w:szCs w:val="20"/>
          <w:lang w:eastAsia="es-CO"/>
        </w:rPr>
        <w:t xml:space="preserve"> López </w:t>
      </w:r>
      <w:r w:rsidR="00172CAD" w:rsidRPr="00731A3D">
        <w:rPr>
          <w:rFonts w:ascii="Times New Roman" w:eastAsia="Times New Roman" w:hAnsi="Times New Roman" w:cs="Times New Roman"/>
          <w:sz w:val="24"/>
          <w:szCs w:val="20"/>
          <w:lang w:eastAsia="es-CO"/>
        </w:rPr>
        <w:t>(2014)</w:t>
      </w:r>
      <w:r w:rsidR="005D646E" w:rsidRPr="00731A3D">
        <w:rPr>
          <w:rFonts w:ascii="Times New Roman" w:eastAsia="Times New Roman" w:hAnsi="Times New Roman" w:cs="Times New Roman"/>
          <w:sz w:val="24"/>
          <w:szCs w:val="20"/>
          <w:lang w:eastAsia="es-CO"/>
        </w:rPr>
        <w:t xml:space="preserve"> y </w:t>
      </w:r>
      <w:r w:rsidR="000458FF" w:rsidRPr="00731A3D">
        <w:rPr>
          <w:rFonts w:ascii="Times New Roman" w:eastAsia="Times New Roman" w:hAnsi="Times New Roman" w:cs="Times New Roman"/>
          <w:sz w:val="24"/>
          <w:szCs w:val="20"/>
          <w:lang w:eastAsia="es-CO"/>
        </w:rPr>
        <w:t xml:space="preserve">Valencia </w:t>
      </w:r>
      <w:r w:rsidR="000458FF" w:rsidRPr="00731A3D">
        <w:rPr>
          <w:rFonts w:ascii="Times New Roman" w:eastAsia="Times New Roman" w:hAnsi="Times New Roman" w:cs="Times New Roman"/>
          <w:i/>
          <w:sz w:val="24"/>
          <w:szCs w:val="20"/>
          <w:lang w:eastAsia="es-CO"/>
        </w:rPr>
        <w:t>et al</w:t>
      </w:r>
      <w:r w:rsidR="000458FF" w:rsidRPr="00731A3D">
        <w:rPr>
          <w:rFonts w:ascii="Times New Roman" w:eastAsia="Times New Roman" w:hAnsi="Times New Roman" w:cs="Times New Roman"/>
          <w:sz w:val="24"/>
          <w:szCs w:val="20"/>
          <w:lang w:eastAsia="es-CO"/>
        </w:rPr>
        <w:t>.</w:t>
      </w:r>
      <w:r w:rsidR="005D646E" w:rsidRPr="00731A3D">
        <w:rPr>
          <w:rFonts w:ascii="Times New Roman" w:eastAsia="Times New Roman" w:hAnsi="Times New Roman" w:cs="Times New Roman"/>
          <w:sz w:val="24"/>
          <w:szCs w:val="20"/>
          <w:lang w:eastAsia="es-CO"/>
        </w:rPr>
        <w:t xml:space="preserve"> </w:t>
      </w:r>
      <w:r w:rsidR="000458FF" w:rsidRPr="00731A3D">
        <w:rPr>
          <w:rFonts w:ascii="Times New Roman" w:eastAsia="Times New Roman" w:hAnsi="Times New Roman" w:cs="Times New Roman"/>
          <w:sz w:val="24"/>
          <w:szCs w:val="20"/>
          <w:lang w:eastAsia="es-CO"/>
        </w:rPr>
        <w:t>(</w:t>
      </w:r>
      <w:r w:rsidR="005D646E" w:rsidRPr="00731A3D">
        <w:rPr>
          <w:rFonts w:ascii="Times New Roman" w:eastAsia="Times New Roman" w:hAnsi="Times New Roman" w:cs="Times New Roman"/>
          <w:sz w:val="24"/>
          <w:szCs w:val="20"/>
          <w:lang w:eastAsia="es-CO"/>
        </w:rPr>
        <w:t>2020)</w:t>
      </w:r>
      <w:r w:rsidR="000458FF" w:rsidRPr="00731A3D">
        <w:rPr>
          <w:rFonts w:ascii="Times New Roman" w:eastAsia="Times New Roman" w:hAnsi="Times New Roman" w:cs="Times New Roman"/>
          <w:sz w:val="24"/>
          <w:szCs w:val="20"/>
          <w:lang w:eastAsia="es-CO"/>
        </w:rPr>
        <w:t>,</w:t>
      </w:r>
      <w:r w:rsidR="00310E8F" w:rsidRPr="00731A3D">
        <w:rPr>
          <w:rFonts w:ascii="Times New Roman" w:eastAsia="Times New Roman" w:hAnsi="Times New Roman" w:cs="Times New Roman"/>
          <w:sz w:val="24"/>
          <w:szCs w:val="20"/>
          <w:lang w:eastAsia="es-CO"/>
        </w:rPr>
        <w:t xml:space="preserve"> </w:t>
      </w:r>
      <w:r w:rsidR="008503D7" w:rsidRPr="00731A3D">
        <w:rPr>
          <w:rFonts w:ascii="Times New Roman" w:eastAsia="Times New Roman" w:hAnsi="Times New Roman" w:cs="Times New Roman"/>
          <w:sz w:val="24"/>
          <w:szCs w:val="20"/>
        </w:rPr>
        <w:t xml:space="preserve">para la </w:t>
      </w:r>
      <w:r w:rsidR="00310E8F" w:rsidRPr="00731A3D">
        <w:rPr>
          <w:rFonts w:ascii="Times New Roman" w:eastAsia="Times New Roman" w:hAnsi="Times New Roman" w:cs="Times New Roman"/>
          <w:sz w:val="24"/>
          <w:szCs w:val="20"/>
        </w:rPr>
        <w:t>construcción de la red de</w:t>
      </w:r>
      <w:r w:rsidR="008503D7" w:rsidRPr="00731A3D">
        <w:rPr>
          <w:rFonts w:ascii="Times New Roman" w:eastAsia="Times New Roman" w:hAnsi="Times New Roman" w:cs="Times New Roman"/>
          <w:sz w:val="24"/>
          <w:szCs w:val="20"/>
        </w:rPr>
        <w:t xml:space="preserve"> citaciones y de </w:t>
      </w:r>
      <w:proofErr w:type="spellStart"/>
      <w:r w:rsidR="008503D7" w:rsidRPr="00731A3D">
        <w:rPr>
          <w:rFonts w:ascii="Times New Roman" w:eastAsia="Times New Roman" w:hAnsi="Times New Roman" w:cs="Times New Roman"/>
          <w:sz w:val="24"/>
          <w:szCs w:val="20"/>
        </w:rPr>
        <w:t>clusterización</w:t>
      </w:r>
      <w:proofErr w:type="spellEnd"/>
      <w:r w:rsidR="008503D7" w:rsidRPr="00731A3D">
        <w:rPr>
          <w:rFonts w:ascii="Times New Roman" w:eastAsia="Times New Roman" w:hAnsi="Times New Roman" w:cs="Times New Roman"/>
          <w:sz w:val="24"/>
          <w:szCs w:val="20"/>
        </w:rPr>
        <w:t xml:space="preserve"> </w:t>
      </w:r>
      <w:r w:rsidR="00130B34" w:rsidRPr="00731A3D">
        <w:rPr>
          <w:rFonts w:ascii="Times New Roman" w:eastAsia="Times New Roman" w:hAnsi="Times New Roman" w:cs="Times New Roman"/>
          <w:sz w:val="24"/>
          <w:szCs w:val="20"/>
        </w:rPr>
        <w:t xml:space="preserve">de la literatura </w:t>
      </w:r>
      <w:r w:rsidR="008503D7" w:rsidRPr="00731A3D">
        <w:rPr>
          <w:rFonts w:ascii="Times New Roman" w:eastAsia="Times New Roman" w:hAnsi="Times New Roman" w:cs="Times New Roman"/>
          <w:sz w:val="24"/>
          <w:szCs w:val="20"/>
        </w:rPr>
        <w:t>basad</w:t>
      </w:r>
      <w:r w:rsidR="00310E8F" w:rsidRPr="00731A3D">
        <w:rPr>
          <w:rFonts w:ascii="Times New Roman" w:eastAsia="Times New Roman" w:hAnsi="Times New Roman" w:cs="Times New Roman"/>
          <w:sz w:val="24"/>
          <w:szCs w:val="20"/>
        </w:rPr>
        <w:t>a</w:t>
      </w:r>
      <w:r w:rsidR="008503D7" w:rsidRPr="00731A3D">
        <w:rPr>
          <w:rFonts w:ascii="Times New Roman" w:eastAsia="Times New Roman" w:hAnsi="Times New Roman" w:cs="Times New Roman"/>
          <w:sz w:val="24"/>
          <w:szCs w:val="20"/>
        </w:rPr>
        <w:t xml:space="preserve"> en la teoría de grafos</w:t>
      </w:r>
      <w:r w:rsidR="00310E8F" w:rsidRPr="00731A3D">
        <w:rPr>
          <w:rFonts w:ascii="Times New Roman" w:eastAsia="Times New Roman" w:hAnsi="Times New Roman" w:cs="Times New Roman"/>
          <w:sz w:val="24"/>
          <w:szCs w:val="20"/>
        </w:rPr>
        <w:t xml:space="preserve">. </w:t>
      </w:r>
      <w:r w:rsidR="006B7C19" w:rsidRPr="00731A3D">
        <w:rPr>
          <w:rFonts w:ascii="Times New Roman" w:eastAsia="Times New Roman" w:hAnsi="Times New Roman" w:cs="Times New Roman"/>
          <w:sz w:val="24"/>
          <w:szCs w:val="20"/>
        </w:rPr>
        <w:t>Inicialmente</w:t>
      </w:r>
      <w:r w:rsidR="000458FF" w:rsidRPr="00731A3D">
        <w:rPr>
          <w:rFonts w:ascii="Times New Roman" w:eastAsia="Times New Roman" w:hAnsi="Times New Roman" w:cs="Times New Roman"/>
          <w:sz w:val="24"/>
          <w:szCs w:val="20"/>
        </w:rPr>
        <w:t>, se utilizó la</w:t>
      </w:r>
      <w:r w:rsidR="006B7C19" w:rsidRPr="00731A3D">
        <w:rPr>
          <w:rFonts w:ascii="Times New Roman" w:eastAsia="Times New Roman" w:hAnsi="Times New Roman" w:cs="Times New Roman"/>
          <w:sz w:val="24"/>
          <w:szCs w:val="20"/>
        </w:rPr>
        <w:t xml:space="preserve"> </w:t>
      </w:r>
      <w:r w:rsidR="000458FF" w:rsidRPr="00731A3D">
        <w:rPr>
          <w:rFonts w:ascii="Times New Roman" w:eastAsia="Times New Roman" w:hAnsi="Times New Roman" w:cs="Times New Roman"/>
          <w:sz w:val="24"/>
          <w:szCs w:val="20"/>
        </w:rPr>
        <w:t>E</w:t>
      </w:r>
      <w:r w:rsidR="006041CC" w:rsidRPr="00731A3D">
        <w:rPr>
          <w:rFonts w:ascii="Times New Roman" w:eastAsia="Times New Roman" w:hAnsi="Times New Roman" w:cs="Times New Roman"/>
          <w:sz w:val="24"/>
          <w:szCs w:val="20"/>
        </w:rPr>
        <w:t>B del pas</w:t>
      </w:r>
      <w:r w:rsidR="00C02A4E" w:rsidRPr="00731A3D">
        <w:rPr>
          <w:rFonts w:ascii="Times New Roman" w:eastAsia="Times New Roman" w:hAnsi="Times New Roman" w:cs="Times New Roman"/>
          <w:sz w:val="24"/>
          <w:szCs w:val="20"/>
        </w:rPr>
        <w:t>o</w:t>
      </w:r>
      <w:r w:rsidR="006041CC" w:rsidRPr="00731A3D">
        <w:rPr>
          <w:rFonts w:ascii="Times New Roman" w:eastAsia="Times New Roman" w:hAnsi="Times New Roman" w:cs="Times New Roman"/>
          <w:sz w:val="24"/>
          <w:szCs w:val="20"/>
        </w:rPr>
        <w:t xml:space="preserve"> 1</w:t>
      </w:r>
      <w:r w:rsidR="006B7C19" w:rsidRPr="00731A3D">
        <w:rPr>
          <w:rFonts w:ascii="Times New Roman" w:eastAsia="Times New Roman" w:hAnsi="Times New Roman" w:cs="Times New Roman"/>
          <w:sz w:val="24"/>
          <w:szCs w:val="20"/>
        </w:rPr>
        <w:t xml:space="preserve"> para construir</w:t>
      </w:r>
      <w:r w:rsidRPr="00731A3D">
        <w:rPr>
          <w:rFonts w:ascii="Times New Roman" w:eastAsia="Times New Roman" w:hAnsi="Times New Roman" w:cs="Times New Roman"/>
          <w:sz w:val="24"/>
          <w:szCs w:val="20"/>
        </w:rPr>
        <w:t xml:space="preserve"> una red de citaciones</w:t>
      </w:r>
      <w:r w:rsidRPr="00A77F75">
        <w:rPr>
          <w:rFonts w:ascii="Times New Roman" w:eastAsia="Times New Roman" w:hAnsi="Times New Roman" w:cs="Times New Roman"/>
          <w:sz w:val="24"/>
          <w:szCs w:val="20"/>
        </w:rPr>
        <w:t xml:space="preserve"> mediante el </w:t>
      </w:r>
      <w:r w:rsidRPr="00A77F75">
        <w:rPr>
          <w:rFonts w:ascii="Times New Roman" w:hAnsi="Times New Roman" w:cs="Times New Roman"/>
          <w:sz w:val="24"/>
          <w:szCs w:val="20"/>
          <w:lang w:val="es-CO"/>
        </w:rPr>
        <w:t xml:space="preserve">software abierto </w:t>
      </w:r>
      <w:r w:rsidRPr="00A77F75">
        <w:rPr>
          <w:rFonts w:ascii="Times New Roman" w:hAnsi="Times New Roman" w:cs="Times New Roman"/>
          <w:color w:val="000000"/>
          <w:sz w:val="24"/>
          <w:szCs w:val="20"/>
          <w:lang w:val="es-CO"/>
        </w:rPr>
        <w:t xml:space="preserve">Sci2 </w:t>
      </w:r>
      <w:proofErr w:type="spellStart"/>
      <w:r w:rsidRPr="00A77F75">
        <w:rPr>
          <w:rFonts w:ascii="Times New Roman" w:hAnsi="Times New Roman" w:cs="Times New Roman"/>
          <w:color w:val="000000"/>
          <w:sz w:val="24"/>
          <w:szCs w:val="20"/>
          <w:lang w:val="es-CO"/>
        </w:rPr>
        <w:t>tool</w:t>
      </w:r>
      <w:proofErr w:type="spellEnd"/>
      <w:r w:rsidRPr="00A77F75">
        <w:rPr>
          <w:rFonts w:ascii="Times New Roman" w:hAnsi="Times New Roman" w:cs="Times New Roman"/>
          <w:color w:val="000000"/>
          <w:sz w:val="24"/>
          <w:szCs w:val="20"/>
          <w:lang w:val="es-CO"/>
        </w:rPr>
        <w:t xml:space="preserve"> (Sci2 </w:t>
      </w:r>
      <w:proofErr w:type="spellStart"/>
      <w:r w:rsidRPr="00A77F75">
        <w:rPr>
          <w:rFonts w:ascii="Times New Roman" w:hAnsi="Times New Roman" w:cs="Times New Roman"/>
          <w:color w:val="000000"/>
          <w:sz w:val="24"/>
          <w:szCs w:val="20"/>
          <w:lang w:val="es-CO"/>
        </w:rPr>
        <w:t>Team</w:t>
      </w:r>
      <w:proofErr w:type="spellEnd"/>
      <w:r w:rsidRPr="00A77F75">
        <w:rPr>
          <w:rFonts w:ascii="Times New Roman" w:hAnsi="Times New Roman" w:cs="Times New Roman"/>
          <w:color w:val="000000"/>
          <w:sz w:val="24"/>
          <w:szCs w:val="20"/>
          <w:lang w:val="es-CO"/>
        </w:rPr>
        <w:t>. 2009</w:t>
      </w:r>
      <w:r w:rsidR="004F437D">
        <w:rPr>
          <w:rFonts w:ascii="Times New Roman" w:hAnsi="Times New Roman" w:cs="Times New Roman"/>
          <w:color w:val="000000"/>
          <w:sz w:val="24"/>
          <w:szCs w:val="20"/>
          <w:lang w:val="es-CO"/>
        </w:rPr>
        <w:t xml:space="preserve">). </w:t>
      </w:r>
      <w:r w:rsidR="003657EC" w:rsidRPr="00702146">
        <w:rPr>
          <w:rFonts w:ascii="Times New Roman" w:hAnsi="Times New Roman" w:cs="Times New Roman"/>
          <w:sz w:val="24"/>
          <w:szCs w:val="24"/>
          <w:lang w:val="es-ES"/>
        </w:rPr>
        <w:t xml:space="preserve">En la preparación de los datos se seleccionaron todas las </w:t>
      </w:r>
      <w:r w:rsidR="000458FF">
        <w:rPr>
          <w:rFonts w:ascii="Times New Roman" w:hAnsi="Times New Roman" w:cs="Times New Roman"/>
          <w:sz w:val="24"/>
          <w:szCs w:val="24"/>
          <w:lang w:val="es-ES"/>
        </w:rPr>
        <w:t xml:space="preserve">referencias y </w:t>
      </w:r>
      <w:r w:rsidR="003657EC" w:rsidRPr="00702146">
        <w:rPr>
          <w:rFonts w:ascii="Times New Roman" w:hAnsi="Times New Roman" w:cs="Times New Roman"/>
          <w:sz w:val="24"/>
          <w:szCs w:val="24"/>
          <w:lang w:val="es-ES"/>
        </w:rPr>
        <w:t xml:space="preserve">citas referenciadas en los </w:t>
      </w:r>
      <w:r w:rsidR="003657EC">
        <w:rPr>
          <w:rFonts w:ascii="Times New Roman" w:hAnsi="Times New Roman" w:cs="Times New Roman"/>
          <w:sz w:val="24"/>
          <w:szCs w:val="24"/>
          <w:lang w:val="es-ES"/>
        </w:rPr>
        <w:t xml:space="preserve">391 </w:t>
      </w:r>
      <w:r w:rsidR="00EE5C8A">
        <w:rPr>
          <w:rFonts w:ascii="Times New Roman" w:hAnsi="Times New Roman" w:cs="Times New Roman"/>
          <w:sz w:val="24"/>
          <w:szCs w:val="24"/>
          <w:lang w:val="es-ES"/>
        </w:rPr>
        <w:t>estudios</w:t>
      </w:r>
      <w:r w:rsidR="000458FF">
        <w:rPr>
          <w:rFonts w:ascii="Times New Roman" w:hAnsi="Times New Roman" w:cs="Times New Roman"/>
          <w:sz w:val="24"/>
          <w:szCs w:val="24"/>
          <w:lang w:val="es-ES"/>
        </w:rPr>
        <w:t xml:space="preserve"> de la E</w:t>
      </w:r>
      <w:r w:rsidR="003657EC">
        <w:rPr>
          <w:rFonts w:ascii="Times New Roman" w:hAnsi="Times New Roman" w:cs="Times New Roman"/>
          <w:sz w:val="24"/>
          <w:szCs w:val="24"/>
          <w:lang w:val="es-ES"/>
        </w:rPr>
        <w:t>B.</w:t>
      </w:r>
      <w:r w:rsidR="003657EC" w:rsidRPr="00702146">
        <w:rPr>
          <w:rFonts w:ascii="Times New Roman" w:hAnsi="Times New Roman" w:cs="Times New Roman"/>
          <w:sz w:val="24"/>
          <w:szCs w:val="24"/>
          <w:lang w:val="es-ES"/>
        </w:rPr>
        <w:t xml:space="preserve"> </w:t>
      </w:r>
      <w:r w:rsidR="003657EC">
        <w:rPr>
          <w:rFonts w:ascii="Times New Roman" w:hAnsi="Times New Roman" w:cs="Times New Roman"/>
          <w:sz w:val="24"/>
          <w:szCs w:val="24"/>
          <w:lang w:val="es-ES"/>
        </w:rPr>
        <w:t>Después</w:t>
      </w:r>
      <w:r w:rsidR="003657EC" w:rsidRPr="00702146">
        <w:rPr>
          <w:rFonts w:ascii="Times New Roman" w:hAnsi="Times New Roman" w:cs="Times New Roman"/>
          <w:sz w:val="24"/>
          <w:szCs w:val="24"/>
          <w:lang w:val="es-ES"/>
        </w:rPr>
        <w:t xml:space="preserve"> </w:t>
      </w:r>
      <w:r w:rsidR="003657EC" w:rsidRPr="00702146">
        <w:rPr>
          <w:rFonts w:ascii="Times New Roman" w:hAnsi="Times New Roman" w:cs="Times New Roman"/>
          <w:sz w:val="24"/>
          <w:szCs w:val="24"/>
        </w:rPr>
        <w:t xml:space="preserve">se identificaron los </w:t>
      </w:r>
      <w:r w:rsidR="00EE5C8A">
        <w:rPr>
          <w:rFonts w:ascii="Times New Roman" w:hAnsi="Times New Roman" w:cs="Times New Roman"/>
          <w:sz w:val="24"/>
          <w:szCs w:val="24"/>
        </w:rPr>
        <w:t>estudios</w:t>
      </w:r>
      <w:r w:rsidR="003657EC" w:rsidRPr="00702146">
        <w:rPr>
          <w:rFonts w:ascii="Times New Roman" w:hAnsi="Times New Roman" w:cs="Times New Roman"/>
          <w:sz w:val="24"/>
          <w:szCs w:val="24"/>
        </w:rPr>
        <w:t xml:space="preserve"> con una </w:t>
      </w:r>
      <w:proofErr w:type="spellStart"/>
      <w:r w:rsidR="003657EC" w:rsidRPr="00702146">
        <w:rPr>
          <w:rFonts w:ascii="Times New Roman" w:hAnsi="Times New Roman" w:cs="Times New Roman"/>
          <w:sz w:val="24"/>
          <w:szCs w:val="24"/>
        </w:rPr>
        <w:t>similaridad</w:t>
      </w:r>
      <w:proofErr w:type="spellEnd"/>
      <w:r w:rsidR="003657EC" w:rsidRPr="00702146">
        <w:rPr>
          <w:rFonts w:ascii="Times New Roman" w:hAnsi="Times New Roman" w:cs="Times New Roman"/>
          <w:sz w:val="24"/>
          <w:szCs w:val="24"/>
        </w:rPr>
        <w:t xml:space="preserve"> mayor al 95% por medio del algoritmo de Jaro-</w:t>
      </w:r>
      <w:proofErr w:type="spellStart"/>
      <w:r w:rsidR="003657EC" w:rsidRPr="00702146">
        <w:rPr>
          <w:rFonts w:ascii="Times New Roman" w:hAnsi="Times New Roman" w:cs="Times New Roman"/>
          <w:sz w:val="24"/>
          <w:szCs w:val="24"/>
        </w:rPr>
        <w:t>Wikker</w:t>
      </w:r>
      <w:proofErr w:type="spellEnd"/>
      <w:r w:rsidR="003657EC" w:rsidRPr="00702146">
        <w:rPr>
          <w:rFonts w:ascii="Times New Roman" w:hAnsi="Times New Roman" w:cs="Times New Roman"/>
          <w:sz w:val="24"/>
          <w:szCs w:val="24"/>
        </w:rPr>
        <w:t xml:space="preserve"> (Jaro, 1989), y, finalmente, se actualizó la red mediante la fusión de nodos.</w:t>
      </w:r>
    </w:p>
    <w:p w14:paraId="635D1A21" w14:textId="05C042ED" w:rsidR="00492856" w:rsidRDefault="00492856" w:rsidP="00C55144">
      <w:pPr>
        <w:spacing w:after="0" w:line="240" w:lineRule="auto"/>
        <w:jc w:val="both"/>
        <w:rPr>
          <w:rFonts w:ascii="Times New Roman" w:eastAsia="Times New Roman" w:hAnsi="Times New Roman" w:cs="Times New Roman"/>
          <w:sz w:val="24"/>
          <w:szCs w:val="20"/>
        </w:rPr>
      </w:pPr>
    </w:p>
    <w:p w14:paraId="73A9728F" w14:textId="61859CE9" w:rsidR="000458FF" w:rsidRDefault="00965EBE" w:rsidP="001A0412">
      <w:pPr>
        <w:spacing w:after="0" w:line="240" w:lineRule="auto"/>
        <w:ind w:firstLine="709"/>
        <w:jc w:val="both"/>
        <w:rPr>
          <w:rFonts w:ascii="Times New Roman" w:eastAsia="Times New Roman" w:hAnsi="Times New Roman" w:cs="Times New Roman"/>
          <w:b/>
          <w:bCs/>
          <w:i/>
          <w:sz w:val="24"/>
          <w:szCs w:val="20"/>
        </w:rPr>
      </w:pPr>
      <w:r w:rsidRPr="000458FF">
        <w:rPr>
          <w:rFonts w:ascii="Times New Roman" w:eastAsia="Times New Roman" w:hAnsi="Times New Roman" w:cs="Times New Roman"/>
          <w:b/>
          <w:bCs/>
          <w:i/>
          <w:sz w:val="24"/>
          <w:szCs w:val="20"/>
        </w:rPr>
        <w:t xml:space="preserve">Paso </w:t>
      </w:r>
      <w:r w:rsidR="00A94E85" w:rsidRPr="000458FF">
        <w:rPr>
          <w:rFonts w:ascii="Times New Roman" w:eastAsia="Times New Roman" w:hAnsi="Times New Roman" w:cs="Times New Roman"/>
          <w:b/>
          <w:bCs/>
          <w:i/>
          <w:sz w:val="24"/>
          <w:szCs w:val="20"/>
        </w:rPr>
        <w:t>4</w:t>
      </w:r>
      <w:r w:rsidRPr="000458FF">
        <w:rPr>
          <w:rFonts w:ascii="Times New Roman" w:eastAsia="Times New Roman" w:hAnsi="Times New Roman" w:cs="Times New Roman"/>
          <w:b/>
          <w:bCs/>
          <w:i/>
          <w:sz w:val="24"/>
          <w:szCs w:val="20"/>
        </w:rPr>
        <w:t xml:space="preserve">. </w:t>
      </w:r>
      <w:r w:rsidR="00E310CC" w:rsidRPr="000458FF">
        <w:rPr>
          <w:rFonts w:ascii="Times New Roman" w:eastAsia="Times New Roman" w:hAnsi="Times New Roman" w:cs="Times New Roman"/>
          <w:b/>
          <w:bCs/>
          <w:i/>
          <w:sz w:val="24"/>
          <w:szCs w:val="20"/>
        </w:rPr>
        <w:t>Visualización</w:t>
      </w:r>
      <w:r w:rsidRPr="000458FF">
        <w:rPr>
          <w:rFonts w:ascii="Times New Roman" w:eastAsia="Times New Roman" w:hAnsi="Times New Roman" w:cs="Times New Roman"/>
          <w:b/>
          <w:bCs/>
          <w:i/>
          <w:sz w:val="24"/>
          <w:szCs w:val="20"/>
        </w:rPr>
        <w:t xml:space="preserve"> </w:t>
      </w:r>
      <w:r w:rsidR="009643A4" w:rsidRPr="000458FF">
        <w:rPr>
          <w:rFonts w:ascii="Times New Roman" w:eastAsia="Times New Roman" w:hAnsi="Times New Roman" w:cs="Times New Roman"/>
          <w:b/>
          <w:bCs/>
          <w:i/>
          <w:sz w:val="24"/>
          <w:szCs w:val="20"/>
        </w:rPr>
        <w:t xml:space="preserve">y segmentación de la red en </w:t>
      </w:r>
      <w:r w:rsidR="00E310CC" w:rsidRPr="000458FF">
        <w:rPr>
          <w:rFonts w:ascii="Times New Roman" w:eastAsia="Times New Roman" w:hAnsi="Times New Roman" w:cs="Times New Roman"/>
          <w:b/>
          <w:bCs/>
          <w:i/>
          <w:sz w:val="24"/>
          <w:szCs w:val="20"/>
        </w:rPr>
        <w:t xml:space="preserve">perspectivas de investigación. </w:t>
      </w:r>
    </w:p>
    <w:p w14:paraId="5F25FD09" w14:textId="3A5490FC" w:rsidR="00F74B3C" w:rsidRPr="000458FF" w:rsidRDefault="002245CA" w:rsidP="000458FF">
      <w:pPr>
        <w:spacing w:after="0" w:line="240" w:lineRule="auto"/>
        <w:ind w:firstLine="709"/>
        <w:jc w:val="both"/>
        <w:rPr>
          <w:rFonts w:ascii="Times New Roman" w:eastAsia="Times New Roman" w:hAnsi="Times New Roman" w:cs="Times New Roman"/>
          <w:b/>
          <w:bCs/>
          <w:i/>
          <w:sz w:val="24"/>
          <w:szCs w:val="20"/>
        </w:rPr>
      </w:pPr>
      <w:r w:rsidRPr="00731A3D">
        <w:rPr>
          <w:rFonts w:ascii="Times New Roman" w:hAnsi="Times New Roman" w:cs="Times New Roman"/>
          <w:sz w:val="24"/>
          <w:szCs w:val="24"/>
        </w:rPr>
        <w:t xml:space="preserve">La red </w:t>
      </w:r>
      <w:r w:rsidR="000458FF" w:rsidRPr="00731A3D">
        <w:rPr>
          <w:rFonts w:ascii="Times New Roman" w:hAnsi="Times New Roman" w:cs="Times New Roman"/>
          <w:sz w:val="24"/>
          <w:szCs w:val="24"/>
        </w:rPr>
        <w:t>creada en el paso 3</w:t>
      </w:r>
      <w:r w:rsidRPr="00731A3D">
        <w:rPr>
          <w:rFonts w:ascii="Times New Roman" w:hAnsi="Times New Roman" w:cs="Times New Roman"/>
          <w:sz w:val="24"/>
          <w:szCs w:val="24"/>
        </w:rPr>
        <w:t xml:space="preserve"> se exportó al software </w:t>
      </w:r>
      <w:proofErr w:type="spellStart"/>
      <w:r w:rsidRPr="00731A3D">
        <w:rPr>
          <w:rFonts w:ascii="Times New Roman" w:hAnsi="Times New Roman" w:cs="Times New Roman"/>
          <w:color w:val="000000"/>
          <w:sz w:val="24"/>
          <w:szCs w:val="24"/>
        </w:rPr>
        <w:t>Gephi</w:t>
      </w:r>
      <w:proofErr w:type="spellEnd"/>
      <w:r w:rsidRPr="00731A3D">
        <w:rPr>
          <w:rFonts w:ascii="Times New Roman" w:hAnsi="Times New Roman" w:cs="Times New Roman"/>
          <w:color w:val="000000"/>
          <w:sz w:val="24"/>
          <w:szCs w:val="24"/>
        </w:rPr>
        <w:t xml:space="preserve"> (</w:t>
      </w:r>
      <w:proofErr w:type="spellStart"/>
      <w:r w:rsidRPr="00731A3D">
        <w:rPr>
          <w:rFonts w:ascii="Times New Roman" w:hAnsi="Times New Roman" w:cs="Times New Roman"/>
          <w:sz w:val="24"/>
          <w:szCs w:val="24"/>
        </w:rPr>
        <w:t>Bastian</w:t>
      </w:r>
      <w:proofErr w:type="spellEnd"/>
      <w:r w:rsidRPr="00731A3D">
        <w:rPr>
          <w:rFonts w:ascii="Times New Roman" w:hAnsi="Times New Roman" w:cs="Times New Roman"/>
          <w:sz w:val="24"/>
          <w:szCs w:val="24"/>
        </w:rPr>
        <w:t xml:space="preserve">, </w:t>
      </w:r>
      <w:proofErr w:type="spellStart"/>
      <w:r w:rsidRPr="00731A3D">
        <w:rPr>
          <w:rFonts w:ascii="Times New Roman" w:hAnsi="Times New Roman" w:cs="Times New Roman"/>
          <w:sz w:val="24"/>
          <w:szCs w:val="24"/>
        </w:rPr>
        <w:t>Heymann</w:t>
      </w:r>
      <w:proofErr w:type="spellEnd"/>
      <w:r w:rsidRPr="00731A3D">
        <w:rPr>
          <w:rFonts w:ascii="Times New Roman" w:hAnsi="Times New Roman" w:cs="Times New Roman"/>
          <w:sz w:val="24"/>
          <w:szCs w:val="24"/>
        </w:rPr>
        <w:t xml:space="preserve"> &amp; </w:t>
      </w:r>
      <w:proofErr w:type="spellStart"/>
      <w:r w:rsidRPr="00731A3D">
        <w:rPr>
          <w:rFonts w:ascii="Times New Roman" w:hAnsi="Times New Roman" w:cs="Times New Roman"/>
          <w:sz w:val="24"/>
          <w:szCs w:val="24"/>
        </w:rPr>
        <w:t>Jacomy</w:t>
      </w:r>
      <w:proofErr w:type="spellEnd"/>
      <w:r w:rsidRPr="00731A3D">
        <w:rPr>
          <w:rFonts w:ascii="Times New Roman" w:hAnsi="Times New Roman" w:cs="Times New Roman"/>
          <w:sz w:val="24"/>
          <w:szCs w:val="24"/>
        </w:rPr>
        <w:t>, 2009)</w:t>
      </w:r>
      <w:r w:rsidRPr="00731A3D">
        <w:rPr>
          <w:rFonts w:ascii="Times New Roman" w:hAnsi="Times New Roman" w:cs="Times New Roman"/>
          <w:color w:val="000000"/>
          <w:sz w:val="24"/>
          <w:szCs w:val="24"/>
        </w:rPr>
        <w:t xml:space="preserve">, para ser visualizada y segmentada en </w:t>
      </w:r>
      <w:r w:rsidR="000E4DD7" w:rsidRPr="00731A3D">
        <w:rPr>
          <w:rFonts w:ascii="Times New Roman" w:hAnsi="Times New Roman" w:cs="Times New Roman"/>
          <w:color w:val="000000"/>
          <w:sz w:val="24"/>
          <w:szCs w:val="24"/>
        </w:rPr>
        <w:t>grupos de artículos</w:t>
      </w:r>
      <w:r w:rsidRPr="00731A3D">
        <w:rPr>
          <w:rFonts w:ascii="Times New Roman" w:hAnsi="Times New Roman" w:cs="Times New Roman"/>
          <w:color w:val="000000"/>
          <w:sz w:val="24"/>
          <w:szCs w:val="24"/>
        </w:rPr>
        <w:t xml:space="preserve"> y</w:t>
      </w:r>
      <w:r w:rsidR="00662827" w:rsidRPr="00731A3D">
        <w:rPr>
          <w:rFonts w:ascii="Times New Roman" w:hAnsi="Times New Roman" w:cs="Times New Roman"/>
          <w:color w:val="000000"/>
          <w:sz w:val="24"/>
          <w:szCs w:val="24"/>
        </w:rPr>
        <w:t>,</w:t>
      </w:r>
      <w:r w:rsidRPr="00731A3D">
        <w:rPr>
          <w:rFonts w:ascii="Times New Roman" w:hAnsi="Times New Roman" w:cs="Times New Roman"/>
          <w:color w:val="000000"/>
          <w:sz w:val="24"/>
          <w:szCs w:val="24"/>
        </w:rPr>
        <w:t xml:space="preserve"> de este modo, detectar las perspectivas investigativas y campos de estudio dominante en torno a la </w:t>
      </w:r>
      <w:r w:rsidR="002E6751" w:rsidRPr="00731A3D">
        <w:rPr>
          <w:rFonts w:ascii="Times New Roman" w:hAnsi="Times New Roman" w:cs="Times New Roman"/>
          <w:color w:val="000000"/>
          <w:sz w:val="24"/>
          <w:szCs w:val="24"/>
        </w:rPr>
        <w:t xml:space="preserve">parentalidad y </w:t>
      </w:r>
      <w:r w:rsidR="00D17BD5">
        <w:rPr>
          <w:rFonts w:ascii="Times New Roman" w:hAnsi="Times New Roman" w:cs="Times New Roman"/>
          <w:color w:val="000000"/>
          <w:sz w:val="24"/>
          <w:szCs w:val="24"/>
        </w:rPr>
        <w:t>la conducta</w:t>
      </w:r>
      <w:r w:rsidR="002E6751" w:rsidRPr="00731A3D">
        <w:rPr>
          <w:rFonts w:ascii="Times New Roman" w:hAnsi="Times New Roman" w:cs="Times New Roman"/>
          <w:color w:val="000000"/>
          <w:sz w:val="24"/>
          <w:szCs w:val="24"/>
        </w:rPr>
        <w:t xml:space="preserve"> prosocial en la infancia y la adolescencia.</w:t>
      </w:r>
      <w:r w:rsidR="0042264F" w:rsidRPr="00731A3D">
        <w:rPr>
          <w:rFonts w:ascii="Times New Roman" w:eastAsia="Times New Roman" w:hAnsi="Times New Roman" w:cs="Times New Roman"/>
          <w:sz w:val="24"/>
          <w:szCs w:val="20"/>
        </w:rPr>
        <w:t xml:space="preserve"> </w:t>
      </w:r>
      <w:r w:rsidR="00924E86" w:rsidRPr="00731A3D">
        <w:rPr>
          <w:rFonts w:ascii="Times New Roman" w:hAnsi="Times New Roman" w:cs="Times New Roman"/>
          <w:color w:val="000000"/>
          <w:sz w:val="24"/>
          <w:szCs w:val="24"/>
        </w:rPr>
        <w:t>Para hacerlo</w:t>
      </w:r>
      <w:r w:rsidR="00662827" w:rsidRPr="00731A3D">
        <w:rPr>
          <w:rFonts w:ascii="Times New Roman" w:hAnsi="Times New Roman" w:cs="Times New Roman"/>
          <w:color w:val="000000"/>
          <w:sz w:val="24"/>
          <w:szCs w:val="24"/>
        </w:rPr>
        <w:t>,</w:t>
      </w:r>
      <w:r w:rsidR="00924E86" w:rsidRPr="00731A3D">
        <w:rPr>
          <w:rFonts w:ascii="Times New Roman" w:hAnsi="Times New Roman" w:cs="Times New Roman"/>
          <w:color w:val="000000"/>
          <w:sz w:val="24"/>
          <w:szCs w:val="24"/>
        </w:rPr>
        <w:t xml:space="preserve"> </w:t>
      </w:r>
      <w:r w:rsidR="00924E86" w:rsidRPr="00731A3D">
        <w:rPr>
          <w:rFonts w:ascii="Times New Roman" w:eastAsia="Times New Roman" w:hAnsi="Times New Roman" w:cs="Times New Roman"/>
          <w:sz w:val="24"/>
          <w:szCs w:val="20"/>
        </w:rPr>
        <w:t xml:space="preserve">se aplicó el algoritmo de </w:t>
      </w:r>
      <w:proofErr w:type="spellStart"/>
      <w:r w:rsidR="00924E86" w:rsidRPr="00731A3D">
        <w:rPr>
          <w:rFonts w:ascii="Times New Roman" w:eastAsia="Times New Roman" w:hAnsi="Times New Roman" w:cs="Times New Roman"/>
          <w:sz w:val="24"/>
          <w:szCs w:val="20"/>
        </w:rPr>
        <w:t>clusterización</w:t>
      </w:r>
      <w:proofErr w:type="spellEnd"/>
      <w:r w:rsidR="00924E86" w:rsidRPr="00731A3D">
        <w:rPr>
          <w:rFonts w:ascii="Times New Roman" w:eastAsia="Times New Roman" w:hAnsi="Times New Roman" w:cs="Times New Roman"/>
          <w:sz w:val="24"/>
          <w:szCs w:val="20"/>
        </w:rPr>
        <w:t xml:space="preserve"> desarrollado por Blondel, Guillaume, </w:t>
      </w:r>
      <w:proofErr w:type="spellStart"/>
      <w:r w:rsidR="00924E86" w:rsidRPr="00731A3D">
        <w:rPr>
          <w:rFonts w:ascii="Times New Roman" w:eastAsia="Times New Roman" w:hAnsi="Times New Roman" w:cs="Times New Roman"/>
          <w:sz w:val="24"/>
          <w:szCs w:val="20"/>
        </w:rPr>
        <w:t>Lambiotte</w:t>
      </w:r>
      <w:proofErr w:type="spellEnd"/>
      <w:r w:rsidR="00924E86" w:rsidRPr="00731A3D">
        <w:rPr>
          <w:rFonts w:ascii="Times New Roman" w:eastAsia="Times New Roman" w:hAnsi="Times New Roman" w:cs="Times New Roman"/>
          <w:sz w:val="24"/>
          <w:szCs w:val="20"/>
        </w:rPr>
        <w:t xml:space="preserve"> y Lefebvre, (2008). </w:t>
      </w:r>
      <w:r w:rsidR="00F74B3C" w:rsidRPr="00731A3D">
        <w:rPr>
          <w:rFonts w:ascii="Times New Roman" w:eastAsia="Times New Roman" w:hAnsi="Times New Roman" w:cs="Times New Roman"/>
          <w:sz w:val="24"/>
          <w:szCs w:val="20"/>
        </w:rPr>
        <w:t xml:space="preserve">En </w:t>
      </w:r>
      <w:proofErr w:type="spellStart"/>
      <w:r w:rsidR="00F74B3C" w:rsidRPr="00731A3D">
        <w:rPr>
          <w:rFonts w:ascii="Times New Roman" w:eastAsia="Times New Roman" w:hAnsi="Times New Roman" w:cs="Times New Roman"/>
          <w:sz w:val="24"/>
          <w:szCs w:val="20"/>
        </w:rPr>
        <w:t>Gephi</w:t>
      </w:r>
      <w:proofErr w:type="spellEnd"/>
      <w:r w:rsidR="00F74B3C" w:rsidRPr="00731A3D">
        <w:rPr>
          <w:rFonts w:ascii="Times New Roman" w:eastAsia="Times New Roman" w:hAnsi="Times New Roman" w:cs="Times New Roman"/>
          <w:sz w:val="24"/>
          <w:szCs w:val="20"/>
        </w:rPr>
        <w:t xml:space="preserve"> s</w:t>
      </w:r>
      <w:r w:rsidR="00F74B3C" w:rsidRPr="00731A3D">
        <w:rPr>
          <w:rFonts w:ascii="Times New Roman" w:hAnsi="Times New Roman" w:cs="Times New Roman"/>
          <w:color w:val="000000"/>
          <w:sz w:val="24"/>
          <w:szCs w:val="24"/>
        </w:rPr>
        <w:t>e aplicaron los filtros se segmentación de grado de entrada, salida</w:t>
      </w:r>
      <w:r w:rsidR="00234433" w:rsidRPr="00731A3D">
        <w:rPr>
          <w:rFonts w:ascii="Times New Roman" w:hAnsi="Times New Roman" w:cs="Times New Roman"/>
          <w:color w:val="000000"/>
          <w:sz w:val="24"/>
          <w:szCs w:val="24"/>
        </w:rPr>
        <w:t xml:space="preserve"> e </w:t>
      </w:r>
      <w:r w:rsidR="00F74B3C" w:rsidRPr="00731A3D">
        <w:rPr>
          <w:rFonts w:ascii="Times New Roman" w:hAnsi="Times New Roman" w:cs="Times New Roman"/>
          <w:color w:val="000000"/>
          <w:sz w:val="24"/>
          <w:szCs w:val="24"/>
        </w:rPr>
        <w:t>intermediación</w:t>
      </w:r>
      <w:r w:rsidR="00234433" w:rsidRPr="00731A3D">
        <w:rPr>
          <w:rFonts w:ascii="Times New Roman" w:hAnsi="Times New Roman" w:cs="Times New Roman"/>
          <w:color w:val="000000"/>
          <w:sz w:val="24"/>
          <w:szCs w:val="24"/>
        </w:rPr>
        <w:t xml:space="preserve"> (Wallis, 2007)</w:t>
      </w:r>
      <w:r w:rsidR="00760595" w:rsidRPr="00731A3D">
        <w:rPr>
          <w:rFonts w:ascii="Times New Roman" w:hAnsi="Times New Roman" w:cs="Times New Roman"/>
          <w:color w:val="000000"/>
          <w:sz w:val="24"/>
          <w:szCs w:val="24"/>
        </w:rPr>
        <w:t xml:space="preserve">, </w:t>
      </w:r>
      <w:r w:rsidR="000141A4" w:rsidRPr="00731A3D">
        <w:rPr>
          <w:rFonts w:ascii="Times New Roman" w:hAnsi="Times New Roman" w:cs="Times New Roman"/>
          <w:color w:val="000000"/>
          <w:sz w:val="24"/>
          <w:szCs w:val="24"/>
        </w:rPr>
        <w:t xml:space="preserve">los cuales se basan </w:t>
      </w:r>
      <w:r w:rsidR="00760595" w:rsidRPr="00731A3D">
        <w:rPr>
          <w:rFonts w:ascii="Times New Roman" w:hAnsi="Times New Roman" w:cs="Times New Roman"/>
          <w:color w:val="000000"/>
          <w:sz w:val="24"/>
          <w:szCs w:val="24"/>
        </w:rPr>
        <w:t xml:space="preserve">en </w:t>
      </w:r>
      <w:r w:rsidR="00446528" w:rsidRPr="00731A3D">
        <w:rPr>
          <w:rFonts w:ascii="Times New Roman" w:hAnsi="Times New Roman" w:cs="Times New Roman"/>
          <w:color w:val="000000"/>
          <w:sz w:val="24"/>
          <w:szCs w:val="24"/>
        </w:rPr>
        <w:t>indicadores</w:t>
      </w:r>
      <w:r w:rsidR="00760595" w:rsidRPr="00731A3D">
        <w:rPr>
          <w:rFonts w:ascii="Times New Roman" w:hAnsi="Times New Roman" w:cs="Times New Roman"/>
          <w:color w:val="000000"/>
          <w:sz w:val="24"/>
          <w:szCs w:val="24"/>
        </w:rPr>
        <w:t xml:space="preserve"> </w:t>
      </w:r>
      <w:r w:rsidR="00446528" w:rsidRPr="00731A3D">
        <w:rPr>
          <w:rFonts w:ascii="Times New Roman" w:hAnsi="Times New Roman" w:cs="Times New Roman"/>
          <w:color w:val="000000"/>
          <w:sz w:val="24"/>
          <w:szCs w:val="24"/>
        </w:rPr>
        <w:t>estadísticos</w:t>
      </w:r>
      <w:r w:rsidR="00760595" w:rsidRPr="00731A3D">
        <w:rPr>
          <w:rFonts w:ascii="Times New Roman" w:hAnsi="Times New Roman" w:cs="Times New Roman"/>
          <w:color w:val="000000"/>
          <w:sz w:val="24"/>
          <w:szCs w:val="24"/>
        </w:rPr>
        <w:t xml:space="preserve"> de citaciones, conexiones entre nodos y posición dentro de la red (</w:t>
      </w:r>
      <w:r w:rsidR="00446528" w:rsidRPr="00731A3D">
        <w:rPr>
          <w:rFonts w:ascii="Times New Roman" w:hAnsi="Times New Roman" w:cs="Times New Roman"/>
          <w:color w:val="000000"/>
          <w:sz w:val="24"/>
          <w:szCs w:val="24"/>
        </w:rPr>
        <w:t xml:space="preserve">Valencia </w:t>
      </w:r>
      <w:r w:rsidR="00446528" w:rsidRPr="00731A3D">
        <w:rPr>
          <w:rFonts w:ascii="Times New Roman" w:hAnsi="Times New Roman" w:cs="Times New Roman"/>
          <w:i/>
          <w:color w:val="000000"/>
          <w:sz w:val="24"/>
          <w:szCs w:val="24"/>
        </w:rPr>
        <w:t>et al</w:t>
      </w:r>
      <w:r w:rsidR="00446528" w:rsidRPr="00731A3D">
        <w:rPr>
          <w:rFonts w:ascii="Times New Roman" w:hAnsi="Times New Roman" w:cs="Times New Roman"/>
          <w:color w:val="000000"/>
          <w:sz w:val="24"/>
          <w:szCs w:val="24"/>
        </w:rPr>
        <w:t>., 2020)</w:t>
      </w:r>
      <w:r w:rsidR="00760595" w:rsidRPr="00731A3D">
        <w:rPr>
          <w:rFonts w:ascii="Times New Roman" w:hAnsi="Times New Roman" w:cs="Times New Roman"/>
          <w:color w:val="000000"/>
          <w:sz w:val="24"/>
          <w:szCs w:val="24"/>
        </w:rPr>
        <w:t xml:space="preserve">. </w:t>
      </w:r>
      <w:r w:rsidR="0035303D" w:rsidRPr="00731A3D">
        <w:rPr>
          <w:rFonts w:ascii="Times New Roman" w:hAnsi="Times New Roman" w:cs="Times New Roman"/>
          <w:color w:val="000000"/>
          <w:sz w:val="24"/>
          <w:szCs w:val="24"/>
        </w:rPr>
        <w:t>P</w:t>
      </w:r>
      <w:r w:rsidR="00F74B3C" w:rsidRPr="00731A3D">
        <w:rPr>
          <w:rFonts w:ascii="Times New Roman" w:hAnsi="Times New Roman" w:cs="Times New Roman"/>
          <w:sz w:val="24"/>
          <w:szCs w:val="24"/>
        </w:rPr>
        <w:t>osteriormente, se eliminaron los artículos desconectados al componente gigante</w:t>
      </w:r>
      <w:r w:rsidR="00F77551" w:rsidRPr="00731A3D">
        <w:rPr>
          <w:rFonts w:ascii="Times New Roman" w:hAnsi="Times New Roman" w:cs="Times New Roman"/>
          <w:sz w:val="24"/>
          <w:szCs w:val="24"/>
        </w:rPr>
        <w:t>,</w:t>
      </w:r>
      <w:r w:rsidR="00F74B3C" w:rsidRPr="00731A3D">
        <w:rPr>
          <w:rFonts w:ascii="Times New Roman" w:hAnsi="Times New Roman" w:cs="Times New Roman"/>
          <w:sz w:val="24"/>
          <w:szCs w:val="24"/>
        </w:rPr>
        <w:t xml:space="preserve"> </w:t>
      </w:r>
      <w:r w:rsidR="00F77551" w:rsidRPr="00731A3D">
        <w:rPr>
          <w:rFonts w:ascii="Times New Roman" w:hAnsi="Times New Roman" w:cs="Times New Roman"/>
          <w:sz w:val="24"/>
          <w:szCs w:val="24"/>
        </w:rPr>
        <w:t>lo que permite</w:t>
      </w:r>
      <w:r w:rsidR="00F77551" w:rsidRPr="00F77551">
        <w:rPr>
          <w:rFonts w:ascii="Times New Roman" w:hAnsi="Times New Roman" w:cs="Times New Roman"/>
          <w:sz w:val="24"/>
          <w:szCs w:val="24"/>
        </w:rPr>
        <w:t xml:space="preserve"> eliminar</w:t>
      </w:r>
      <w:r w:rsidR="00F77551">
        <w:rPr>
          <w:rFonts w:ascii="Times New Roman" w:hAnsi="Times New Roman" w:cs="Times New Roman"/>
          <w:sz w:val="24"/>
          <w:szCs w:val="24"/>
        </w:rPr>
        <w:t xml:space="preserve"> los </w:t>
      </w:r>
      <w:r w:rsidR="00F77551" w:rsidRPr="00F77551">
        <w:rPr>
          <w:rFonts w:ascii="Times New Roman" w:hAnsi="Times New Roman" w:cs="Times New Roman"/>
          <w:sz w:val="24"/>
          <w:szCs w:val="24"/>
        </w:rPr>
        <w:t xml:space="preserve">nodos que no estén conectados con </w:t>
      </w:r>
      <w:r w:rsidR="001B4BB4">
        <w:rPr>
          <w:rFonts w:ascii="Times New Roman" w:hAnsi="Times New Roman" w:cs="Times New Roman"/>
          <w:sz w:val="24"/>
          <w:szCs w:val="24"/>
        </w:rPr>
        <w:t>cada clúster</w:t>
      </w:r>
      <w:r w:rsidR="00A67046">
        <w:rPr>
          <w:rFonts w:ascii="Times New Roman" w:hAnsi="Times New Roman" w:cs="Times New Roman"/>
          <w:sz w:val="24"/>
          <w:szCs w:val="24"/>
        </w:rPr>
        <w:t xml:space="preserve"> </w:t>
      </w:r>
      <w:r w:rsidR="00F77551" w:rsidRPr="00F77551">
        <w:rPr>
          <w:rFonts w:ascii="Times New Roman" w:hAnsi="Times New Roman" w:cs="Times New Roman"/>
          <w:sz w:val="24"/>
          <w:szCs w:val="24"/>
        </w:rPr>
        <w:t xml:space="preserve">(Zuluaga </w:t>
      </w:r>
      <w:r w:rsidR="00F77551" w:rsidRPr="00662827">
        <w:rPr>
          <w:rFonts w:ascii="Times New Roman" w:hAnsi="Times New Roman" w:cs="Times New Roman"/>
          <w:i/>
          <w:sz w:val="24"/>
          <w:szCs w:val="24"/>
        </w:rPr>
        <w:t>et al</w:t>
      </w:r>
      <w:r w:rsidR="00F77551" w:rsidRPr="00F77551">
        <w:rPr>
          <w:rFonts w:ascii="Times New Roman" w:hAnsi="Times New Roman" w:cs="Times New Roman"/>
          <w:sz w:val="24"/>
          <w:szCs w:val="24"/>
        </w:rPr>
        <w:t>., 2016). Esto</w:t>
      </w:r>
      <w:r w:rsidR="00A67046">
        <w:rPr>
          <w:rFonts w:ascii="Times New Roman" w:hAnsi="Times New Roman" w:cs="Times New Roman"/>
          <w:sz w:val="24"/>
          <w:szCs w:val="24"/>
        </w:rPr>
        <w:t xml:space="preserve"> </w:t>
      </w:r>
      <w:r w:rsidR="00F77551" w:rsidRPr="00F77551">
        <w:rPr>
          <w:rFonts w:ascii="Times New Roman" w:hAnsi="Times New Roman" w:cs="Times New Roman"/>
          <w:sz w:val="24"/>
          <w:szCs w:val="24"/>
        </w:rPr>
        <w:t xml:space="preserve">permite tener una mayor precisión para la elegibilidad de los artículos </w:t>
      </w:r>
      <w:r w:rsidR="00A67046">
        <w:rPr>
          <w:rFonts w:ascii="Times New Roman" w:hAnsi="Times New Roman" w:cs="Times New Roman"/>
          <w:sz w:val="24"/>
          <w:szCs w:val="24"/>
        </w:rPr>
        <w:t xml:space="preserve">por perspectivas de investigación </w:t>
      </w:r>
      <w:r w:rsidR="00F77551" w:rsidRPr="00F77551">
        <w:rPr>
          <w:rFonts w:ascii="Times New Roman" w:hAnsi="Times New Roman" w:cs="Times New Roman"/>
          <w:sz w:val="24"/>
          <w:szCs w:val="24"/>
        </w:rPr>
        <w:t xml:space="preserve">en función de su ubicación en la red. </w:t>
      </w:r>
      <w:r w:rsidR="00F74B3C" w:rsidRPr="00DB64CE">
        <w:rPr>
          <w:rFonts w:ascii="Times New Roman" w:hAnsi="Times New Roman" w:cs="Times New Roman"/>
          <w:sz w:val="24"/>
          <w:szCs w:val="24"/>
        </w:rPr>
        <w:t xml:space="preserve">Para visualizar la red </w:t>
      </w:r>
      <w:r w:rsidR="00EC3276">
        <w:rPr>
          <w:rFonts w:ascii="Times New Roman" w:hAnsi="Times New Roman" w:cs="Times New Roman"/>
          <w:sz w:val="24"/>
          <w:szCs w:val="24"/>
        </w:rPr>
        <w:t>por</w:t>
      </w:r>
      <w:r w:rsidR="00F74B3C" w:rsidRPr="00DB64CE">
        <w:rPr>
          <w:rFonts w:ascii="Times New Roman" w:hAnsi="Times New Roman" w:cs="Times New Roman"/>
          <w:sz w:val="24"/>
          <w:szCs w:val="24"/>
        </w:rPr>
        <w:t xml:space="preserve"> grupos de familias de </w:t>
      </w:r>
      <w:r w:rsidR="00673917">
        <w:rPr>
          <w:rFonts w:ascii="Times New Roman" w:hAnsi="Times New Roman" w:cs="Times New Roman"/>
          <w:sz w:val="24"/>
          <w:szCs w:val="24"/>
        </w:rPr>
        <w:t>investigaciones</w:t>
      </w:r>
      <w:r w:rsidR="00662827">
        <w:rPr>
          <w:rFonts w:ascii="Times New Roman" w:hAnsi="Times New Roman" w:cs="Times New Roman"/>
          <w:sz w:val="24"/>
          <w:szCs w:val="24"/>
        </w:rPr>
        <w:t xml:space="preserve"> </w:t>
      </w:r>
      <w:r w:rsidR="00F74B3C" w:rsidRPr="00DB64CE">
        <w:rPr>
          <w:rFonts w:ascii="Times New Roman" w:hAnsi="Times New Roman" w:cs="Times New Roman"/>
          <w:sz w:val="24"/>
          <w:szCs w:val="24"/>
        </w:rPr>
        <w:t xml:space="preserve">se </w:t>
      </w:r>
      <w:r w:rsidR="00120774">
        <w:rPr>
          <w:rFonts w:ascii="Times New Roman" w:hAnsi="Times New Roman" w:cs="Times New Roman"/>
          <w:sz w:val="24"/>
          <w:szCs w:val="24"/>
        </w:rPr>
        <w:t>utilizó</w:t>
      </w:r>
      <w:r w:rsidR="00F74B3C" w:rsidRPr="00DB64CE">
        <w:rPr>
          <w:rFonts w:ascii="Times New Roman" w:hAnsi="Times New Roman" w:cs="Times New Roman"/>
          <w:sz w:val="24"/>
          <w:szCs w:val="24"/>
        </w:rPr>
        <w:t xml:space="preserve"> el algoritmo de clase de modularidad (</w:t>
      </w:r>
      <w:proofErr w:type="spellStart"/>
      <w:r w:rsidR="00F74B3C" w:rsidRPr="00DB64CE">
        <w:rPr>
          <w:rFonts w:ascii="Times New Roman" w:hAnsi="Times New Roman" w:cs="Times New Roman"/>
          <w:i/>
          <w:sz w:val="24"/>
          <w:szCs w:val="24"/>
        </w:rPr>
        <w:t>Modularity</w:t>
      </w:r>
      <w:proofErr w:type="spellEnd"/>
      <w:r w:rsidR="00F74B3C" w:rsidRPr="00DB64CE">
        <w:rPr>
          <w:rFonts w:ascii="Times New Roman" w:hAnsi="Times New Roman" w:cs="Times New Roman"/>
          <w:i/>
          <w:sz w:val="24"/>
          <w:szCs w:val="24"/>
        </w:rPr>
        <w:t xml:space="preserve"> </w:t>
      </w:r>
      <w:proofErr w:type="spellStart"/>
      <w:r w:rsidR="00F74B3C" w:rsidRPr="00DB64CE">
        <w:rPr>
          <w:rFonts w:ascii="Times New Roman" w:hAnsi="Times New Roman" w:cs="Times New Roman"/>
          <w:i/>
          <w:sz w:val="24"/>
          <w:szCs w:val="24"/>
        </w:rPr>
        <w:t>Class</w:t>
      </w:r>
      <w:proofErr w:type="spellEnd"/>
      <w:r w:rsidR="00F74B3C" w:rsidRPr="00DB64CE">
        <w:rPr>
          <w:rFonts w:ascii="Times New Roman" w:hAnsi="Times New Roman" w:cs="Times New Roman"/>
          <w:sz w:val="24"/>
          <w:szCs w:val="24"/>
        </w:rPr>
        <w:t>), de este modo, los patrones se vuelven visibles y ayudan a entender la naturaleza de este campo investigativo. El proceso de trasformación de la red se muestra en la figura 1.</w:t>
      </w:r>
    </w:p>
    <w:p w14:paraId="180C11AD" w14:textId="4F69288C" w:rsidR="006F71EA" w:rsidRDefault="006F71EA" w:rsidP="009064BE">
      <w:pPr>
        <w:spacing w:after="0" w:line="240" w:lineRule="auto"/>
        <w:ind w:firstLine="709"/>
        <w:jc w:val="both"/>
        <w:rPr>
          <w:rFonts w:ascii="Times New Roman" w:eastAsia="Times New Roman" w:hAnsi="Times New Roman" w:cs="Times New Roman"/>
          <w:sz w:val="24"/>
          <w:szCs w:val="20"/>
        </w:rPr>
      </w:pPr>
    </w:p>
    <w:p w14:paraId="06F8BBEC" w14:textId="77777777" w:rsidR="00662827" w:rsidRDefault="00F97616" w:rsidP="00662827">
      <w:pPr>
        <w:spacing w:after="0" w:line="240" w:lineRule="auto"/>
        <w:ind w:firstLine="284"/>
        <w:rPr>
          <w:rFonts w:ascii="Times New Roman" w:eastAsia="Times New Roman" w:hAnsi="Times New Roman" w:cs="Times New Roman"/>
          <w:b/>
          <w:bCs/>
          <w:sz w:val="24"/>
          <w:szCs w:val="20"/>
        </w:rPr>
      </w:pPr>
      <w:r w:rsidRPr="002B14AC">
        <w:rPr>
          <w:rFonts w:ascii="Times New Roman" w:eastAsia="Times New Roman" w:hAnsi="Times New Roman" w:cs="Times New Roman"/>
          <w:b/>
          <w:bCs/>
          <w:sz w:val="24"/>
          <w:szCs w:val="20"/>
        </w:rPr>
        <w:t xml:space="preserve">Figura 1. </w:t>
      </w:r>
    </w:p>
    <w:p w14:paraId="2E644301" w14:textId="05176A3A" w:rsidR="00F97616" w:rsidRDefault="00F97616" w:rsidP="00662827">
      <w:pPr>
        <w:spacing w:after="0" w:line="240" w:lineRule="auto"/>
        <w:ind w:firstLine="284"/>
        <w:rPr>
          <w:rFonts w:ascii="Times New Roman" w:eastAsia="Times New Roman" w:hAnsi="Times New Roman" w:cs="Times New Roman"/>
          <w:bCs/>
          <w:i/>
          <w:sz w:val="24"/>
          <w:szCs w:val="20"/>
        </w:rPr>
      </w:pPr>
      <w:r w:rsidRPr="00662827">
        <w:rPr>
          <w:rFonts w:ascii="Times New Roman" w:eastAsia="Times New Roman" w:hAnsi="Times New Roman" w:cs="Times New Roman"/>
          <w:bCs/>
          <w:i/>
          <w:sz w:val="24"/>
          <w:szCs w:val="20"/>
        </w:rPr>
        <w:lastRenderedPageBreak/>
        <w:t>Procedimiento de extracción de la red</w:t>
      </w:r>
    </w:p>
    <w:p w14:paraId="6E52F72D" w14:textId="77777777" w:rsidR="00662827" w:rsidRPr="00662827" w:rsidRDefault="00662827" w:rsidP="00662827">
      <w:pPr>
        <w:spacing w:after="0" w:line="240" w:lineRule="auto"/>
        <w:ind w:firstLine="284"/>
        <w:rPr>
          <w:rFonts w:ascii="Times New Roman" w:eastAsia="Times New Roman" w:hAnsi="Times New Roman" w:cs="Times New Roman"/>
          <w:bCs/>
          <w:i/>
          <w:sz w:val="24"/>
          <w:szCs w:val="20"/>
        </w:rPr>
      </w:pPr>
    </w:p>
    <w:tbl>
      <w:tblPr>
        <w:tblStyle w:val="Tablanormal2"/>
        <w:tblW w:w="8728" w:type="dxa"/>
        <w:tblLook w:val="06A0" w:firstRow="1" w:lastRow="0" w:firstColumn="1" w:lastColumn="0" w:noHBand="1" w:noVBand="1"/>
      </w:tblPr>
      <w:tblGrid>
        <w:gridCol w:w="2806"/>
        <w:gridCol w:w="2838"/>
        <w:gridCol w:w="3084"/>
      </w:tblGrid>
      <w:tr w:rsidR="005B674C" w:rsidRPr="00A77F75" w14:paraId="23CF1FBA" w14:textId="77777777" w:rsidTr="00FC5DD2">
        <w:trPr>
          <w:cnfStyle w:val="100000000000" w:firstRow="1" w:lastRow="0" w:firstColumn="0" w:lastColumn="0" w:oddVBand="0" w:evenVBand="0" w:oddHBand="0"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806" w:type="dxa"/>
          </w:tcPr>
          <w:p w14:paraId="576B39AE" w14:textId="77777777" w:rsidR="00F97616" w:rsidRPr="00A77F75" w:rsidRDefault="00F97616" w:rsidP="00F97616">
            <w:pPr>
              <w:rPr>
                <w:rFonts w:ascii="Times New Roman" w:eastAsia="Times New Roman" w:hAnsi="Times New Roman" w:cs="Times New Roman"/>
                <w:b w:val="0"/>
                <w:bCs w:val="0"/>
                <w:color w:val="000000"/>
                <w:sz w:val="24"/>
                <w:szCs w:val="20"/>
              </w:rPr>
            </w:pPr>
            <w:r w:rsidRPr="00A77F75">
              <w:rPr>
                <w:rFonts w:ascii="Times New Roman" w:hAnsi="Times New Roman" w:cs="Times New Roman"/>
                <w:color w:val="000000"/>
                <w:sz w:val="24"/>
                <w:szCs w:val="20"/>
              </w:rPr>
              <w:t>Red Inicial</w:t>
            </w:r>
          </w:p>
        </w:tc>
        <w:tc>
          <w:tcPr>
            <w:tcW w:w="2838" w:type="dxa"/>
          </w:tcPr>
          <w:p w14:paraId="4790AA84" w14:textId="77777777" w:rsidR="00F97616" w:rsidRPr="00A77F75" w:rsidRDefault="00F97616" w:rsidP="00F9761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0"/>
              </w:rPr>
            </w:pPr>
            <w:r w:rsidRPr="00A77F75">
              <w:rPr>
                <w:rFonts w:ascii="Times New Roman" w:hAnsi="Times New Roman" w:cs="Times New Roman"/>
                <w:color w:val="000000"/>
                <w:sz w:val="24"/>
                <w:szCs w:val="20"/>
              </w:rPr>
              <w:t xml:space="preserve">Red filtrada </w:t>
            </w:r>
          </w:p>
        </w:tc>
        <w:tc>
          <w:tcPr>
            <w:tcW w:w="3084" w:type="dxa"/>
          </w:tcPr>
          <w:p w14:paraId="13EA6FC9" w14:textId="77777777" w:rsidR="00F97616" w:rsidRPr="00A77F75" w:rsidRDefault="00F97616" w:rsidP="00F9761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0"/>
              </w:rPr>
            </w:pPr>
            <w:r w:rsidRPr="00A77F75">
              <w:rPr>
                <w:rFonts w:ascii="Times New Roman" w:hAnsi="Times New Roman" w:cs="Times New Roman"/>
                <w:color w:val="000000"/>
                <w:sz w:val="24"/>
                <w:szCs w:val="20"/>
              </w:rPr>
              <w:t xml:space="preserve">Red final </w:t>
            </w:r>
          </w:p>
        </w:tc>
      </w:tr>
      <w:tr w:rsidR="005B674C" w:rsidRPr="00A77F75" w14:paraId="0D873CF9" w14:textId="77777777" w:rsidTr="00FC5DD2">
        <w:trPr>
          <w:trHeight w:val="2860"/>
        </w:trPr>
        <w:tc>
          <w:tcPr>
            <w:cnfStyle w:val="001000000000" w:firstRow="0" w:lastRow="0" w:firstColumn="1" w:lastColumn="0" w:oddVBand="0" w:evenVBand="0" w:oddHBand="0" w:evenHBand="0" w:firstRowFirstColumn="0" w:firstRowLastColumn="0" w:lastRowFirstColumn="0" w:lastRowLastColumn="0"/>
            <w:tcW w:w="2806" w:type="dxa"/>
          </w:tcPr>
          <w:p w14:paraId="5C00F4C4" w14:textId="6EB8BBAD" w:rsidR="00F97616" w:rsidRPr="00A77F75" w:rsidRDefault="005B674C" w:rsidP="00F97616">
            <w:pPr>
              <w:rPr>
                <w:rFonts w:ascii="Times New Roman" w:eastAsia="Times New Roman" w:hAnsi="Times New Roman" w:cs="Times New Roman"/>
                <w:sz w:val="24"/>
                <w:szCs w:val="20"/>
              </w:rPr>
            </w:pPr>
            <w:r w:rsidRPr="005B674C">
              <w:rPr>
                <w:rFonts w:ascii="Times New Roman" w:eastAsia="Times New Roman" w:hAnsi="Times New Roman" w:cs="Times New Roman"/>
                <w:noProof/>
                <w:sz w:val="24"/>
                <w:szCs w:val="20"/>
                <w:lang w:val="en-US"/>
              </w:rPr>
              <w:drawing>
                <wp:inline distT="0" distB="0" distL="0" distR="0" wp14:anchorId="4004CEF0" wp14:editId="7BF757ED">
                  <wp:extent cx="1628775" cy="1628775"/>
                  <wp:effectExtent l="0" t="0" r="9525" b="9525"/>
                  <wp:docPr id="4"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8894" cy="1628894"/>
                          </a:xfrm>
                          <a:prstGeom prst="rect">
                            <a:avLst/>
                          </a:prstGeom>
                        </pic:spPr>
                      </pic:pic>
                    </a:graphicData>
                  </a:graphic>
                </wp:inline>
              </w:drawing>
            </w:r>
          </w:p>
        </w:tc>
        <w:tc>
          <w:tcPr>
            <w:tcW w:w="2838" w:type="dxa"/>
          </w:tcPr>
          <w:p w14:paraId="2BBAE702" w14:textId="73417B76" w:rsidR="00F97616" w:rsidRPr="00A77F75" w:rsidRDefault="005B674C" w:rsidP="00F976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rPr>
            </w:pPr>
            <w:r w:rsidRPr="005B674C">
              <w:rPr>
                <w:rFonts w:ascii="Times New Roman" w:eastAsia="Times New Roman" w:hAnsi="Times New Roman" w:cs="Times New Roman"/>
                <w:noProof/>
                <w:sz w:val="24"/>
                <w:szCs w:val="20"/>
                <w:lang w:val="en-US"/>
              </w:rPr>
              <w:drawing>
                <wp:inline distT="0" distB="0" distL="0" distR="0" wp14:anchorId="322A650A" wp14:editId="1C8356A8">
                  <wp:extent cx="1645920" cy="1645920"/>
                  <wp:effectExtent l="0" t="0" r="0" b="0"/>
                  <wp:docPr id="9"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6039" cy="1646039"/>
                          </a:xfrm>
                          <a:prstGeom prst="rect">
                            <a:avLst/>
                          </a:prstGeom>
                        </pic:spPr>
                      </pic:pic>
                    </a:graphicData>
                  </a:graphic>
                </wp:inline>
              </w:drawing>
            </w:r>
          </w:p>
        </w:tc>
        <w:tc>
          <w:tcPr>
            <w:tcW w:w="3084" w:type="dxa"/>
          </w:tcPr>
          <w:p w14:paraId="3C3D0F78" w14:textId="3E2CEC9E" w:rsidR="00F97616" w:rsidRPr="00A77F75" w:rsidRDefault="005B674C" w:rsidP="00F976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0"/>
                <w:lang w:eastAsia="es-CO"/>
              </w:rPr>
            </w:pPr>
            <w:r w:rsidRPr="005B674C">
              <w:rPr>
                <w:rFonts w:ascii="Times New Roman" w:hAnsi="Times New Roman" w:cs="Times New Roman"/>
                <w:noProof/>
                <w:sz w:val="24"/>
                <w:szCs w:val="20"/>
                <w:lang w:val="en-US"/>
              </w:rPr>
              <w:drawing>
                <wp:inline distT="0" distB="0" distL="0" distR="0" wp14:anchorId="5C7E5153" wp14:editId="26532D93">
                  <wp:extent cx="1750695" cy="1750695"/>
                  <wp:effectExtent l="0" t="0" r="1905" b="1905"/>
                  <wp:docPr id="10"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0825" cy="1750825"/>
                          </a:xfrm>
                          <a:prstGeom prst="rect">
                            <a:avLst/>
                          </a:prstGeom>
                        </pic:spPr>
                      </pic:pic>
                    </a:graphicData>
                  </a:graphic>
                </wp:inline>
              </w:drawing>
            </w:r>
          </w:p>
        </w:tc>
      </w:tr>
      <w:tr w:rsidR="005B674C" w:rsidRPr="00A77F75" w14:paraId="57850646" w14:textId="77777777" w:rsidTr="00FC5DD2">
        <w:trPr>
          <w:trHeight w:val="375"/>
        </w:trPr>
        <w:tc>
          <w:tcPr>
            <w:cnfStyle w:val="001000000000" w:firstRow="0" w:lastRow="0" w:firstColumn="1" w:lastColumn="0" w:oddVBand="0" w:evenVBand="0" w:oddHBand="0" w:evenHBand="0" w:firstRowFirstColumn="0" w:firstRowLastColumn="0" w:lastRowFirstColumn="0" w:lastRowLastColumn="0"/>
            <w:tcW w:w="2806" w:type="dxa"/>
          </w:tcPr>
          <w:p w14:paraId="183ACFC9" w14:textId="03385D1F" w:rsidR="00F97616" w:rsidRPr="0041559E" w:rsidRDefault="00F97616" w:rsidP="00F97616">
            <w:pPr>
              <w:rPr>
                <w:rFonts w:ascii="Times New Roman" w:hAnsi="Times New Roman" w:cs="Times New Roman"/>
                <w:b w:val="0"/>
                <w:bCs w:val="0"/>
                <w:color w:val="000000"/>
                <w:sz w:val="24"/>
                <w:szCs w:val="20"/>
              </w:rPr>
            </w:pPr>
            <w:r>
              <w:rPr>
                <w:rFonts w:ascii="Times New Roman" w:hAnsi="Times New Roman" w:cs="Times New Roman"/>
                <w:b w:val="0"/>
                <w:color w:val="000000"/>
                <w:sz w:val="24"/>
                <w:szCs w:val="20"/>
              </w:rPr>
              <w:t xml:space="preserve">Nodos: </w:t>
            </w:r>
            <w:r w:rsidR="005B674C">
              <w:rPr>
                <w:rFonts w:ascii="Times New Roman" w:hAnsi="Times New Roman" w:cs="Times New Roman"/>
                <w:b w:val="0"/>
                <w:color w:val="000000"/>
                <w:sz w:val="24"/>
                <w:szCs w:val="20"/>
              </w:rPr>
              <w:t>17606</w:t>
            </w:r>
          </w:p>
          <w:p w14:paraId="234215C2" w14:textId="38D43921" w:rsidR="00F97616" w:rsidRPr="0041559E" w:rsidRDefault="005B674C" w:rsidP="00F97616">
            <w:pPr>
              <w:rPr>
                <w:rFonts w:ascii="Times New Roman" w:eastAsia="Times New Roman" w:hAnsi="Times New Roman" w:cs="Times New Roman"/>
                <w:sz w:val="24"/>
                <w:szCs w:val="20"/>
              </w:rPr>
            </w:pPr>
            <w:r>
              <w:rPr>
                <w:rFonts w:ascii="Times New Roman" w:hAnsi="Times New Roman" w:cs="Times New Roman"/>
                <w:b w:val="0"/>
                <w:color w:val="000000"/>
                <w:sz w:val="24"/>
                <w:szCs w:val="20"/>
              </w:rPr>
              <w:t>Aristas: 25498</w:t>
            </w:r>
          </w:p>
        </w:tc>
        <w:tc>
          <w:tcPr>
            <w:tcW w:w="2838" w:type="dxa"/>
          </w:tcPr>
          <w:p w14:paraId="39496EBF" w14:textId="7927C00B" w:rsidR="00F97616" w:rsidRPr="0041559E" w:rsidRDefault="00F97616" w:rsidP="00F976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0"/>
              </w:rPr>
            </w:pPr>
            <w:r>
              <w:rPr>
                <w:rFonts w:ascii="Times New Roman" w:hAnsi="Times New Roman" w:cs="Times New Roman"/>
                <w:bCs/>
                <w:color w:val="000000"/>
                <w:sz w:val="24"/>
                <w:szCs w:val="20"/>
              </w:rPr>
              <w:t xml:space="preserve">Nodos: </w:t>
            </w:r>
            <w:r w:rsidR="005B674C">
              <w:rPr>
                <w:rFonts w:ascii="Times New Roman" w:hAnsi="Times New Roman" w:cs="Times New Roman"/>
                <w:bCs/>
                <w:color w:val="000000"/>
                <w:sz w:val="24"/>
                <w:szCs w:val="20"/>
              </w:rPr>
              <w:t>3615</w:t>
            </w:r>
          </w:p>
          <w:p w14:paraId="512A62DD" w14:textId="408452C8" w:rsidR="00F97616" w:rsidRPr="0041559E" w:rsidRDefault="00F97616" w:rsidP="005B67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rPr>
            </w:pPr>
            <w:r>
              <w:rPr>
                <w:rFonts w:ascii="Times New Roman" w:hAnsi="Times New Roman" w:cs="Times New Roman"/>
                <w:bCs/>
                <w:color w:val="000000"/>
                <w:sz w:val="24"/>
                <w:szCs w:val="20"/>
              </w:rPr>
              <w:t xml:space="preserve">Aristas: </w:t>
            </w:r>
            <w:r w:rsidR="005B674C">
              <w:rPr>
                <w:rFonts w:ascii="Times New Roman" w:hAnsi="Times New Roman" w:cs="Times New Roman"/>
                <w:bCs/>
                <w:color w:val="000000"/>
                <w:sz w:val="24"/>
                <w:szCs w:val="20"/>
              </w:rPr>
              <w:t>11512</w:t>
            </w:r>
          </w:p>
        </w:tc>
        <w:tc>
          <w:tcPr>
            <w:tcW w:w="3084" w:type="dxa"/>
          </w:tcPr>
          <w:p w14:paraId="2FC2565F" w14:textId="77777777" w:rsidR="005B674C" w:rsidRPr="0041559E" w:rsidRDefault="005B674C" w:rsidP="005B674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0"/>
              </w:rPr>
            </w:pPr>
            <w:r>
              <w:rPr>
                <w:rFonts w:ascii="Times New Roman" w:hAnsi="Times New Roman" w:cs="Times New Roman"/>
                <w:bCs/>
                <w:color w:val="000000"/>
                <w:sz w:val="24"/>
                <w:szCs w:val="20"/>
              </w:rPr>
              <w:t>Nodos: 3615</w:t>
            </w:r>
          </w:p>
          <w:p w14:paraId="6F277373" w14:textId="4D7842E5" w:rsidR="00F97616" w:rsidRPr="0041559E" w:rsidRDefault="005B674C" w:rsidP="005B674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0"/>
              </w:rPr>
            </w:pPr>
            <w:r>
              <w:rPr>
                <w:rFonts w:ascii="Times New Roman" w:hAnsi="Times New Roman" w:cs="Times New Roman"/>
                <w:bCs/>
                <w:color w:val="000000"/>
                <w:sz w:val="24"/>
                <w:szCs w:val="20"/>
              </w:rPr>
              <w:t>Aristas: 11512</w:t>
            </w:r>
          </w:p>
        </w:tc>
      </w:tr>
    </w:tbl>
    <w:p w14:paraId="314308A6" w14:textId="77777777" w:rsidR="006F71EA" w:rsidRDefault="006F71EA" w:rsidP="00C55144">
      <w:pPr>
        <w:spacing w:after="0" w:line="240" w:lineRule="auto"/>
        <w:jc w:val="both"/>
        <w:rPr>
          <w:rFonts w:ascii="Times New Roman" w:eastAsia="Times New Roman" w:hAnsi="Times New Roman" w:cs="Times New Roman"/>
          <w:sz w:val="24"/>
          <w:szCs w:val="20"/>
        </w:rPr>
      </w:pPr>
    </w:p>
    <w:p w14:paraId="77828058" w14:textId="53510776" w:rsidR="00662827" w:rsidRDefault="006B7C19" w:rsidP="00662827">
      <w:pPr>
        <w:spacing w:after="0" w:line="240" w:lineRule="auto"/>
        <w:ind w:firstLine="709"/>
        <w:jc w:val="both"/>
        <w:rPr>
          <w:rFonts w:ascii="Times New Roman" w:eastAsia="Times" w:hAnsi="Times New Roman" w:cs="Times New Roman"/>
          <w:sz w:val="24"/>
          <w:szCs w:val="20"/>
        </w:rPr>
      </w:pPr>
      <w:r w:rsidRPr="00662827">
        <w:rPr>
          <w:rFonts w:ascii="Times New Roman" w:eastAsia="Times New Roman" w:hAnsi="Times New Roman" w:cs="Times New Roman"/>
          <w:sz w:val="24"/>
          <w:szCs w:val="20"/>
          <w:lang w:val="es-CO" w:eastAsia="es-CO"/>
        </w:rPr>
        <w:t xml:space="preserve">La utilización de métodos de </w:t>
      </w:r>
      <w:proofErr w:type="spellStart"/>
      <w:r w:rsidRPr="00662827">
        <w:rPr>
          <w:rFonts w:ascii="Times New Roman" w:eastAsia="Times New Roman" w:hAnsi="Times New Roman" w:cs="Times New Roman"/>
          <w:sz w:val="24"/>
          <w:szCs w:val="20"/>
          <w:lang w:val="es-CO" w:eastAsia="es-CO"/>
        </w:rPr>
        <w:t>clusterización</w:t>
      </w:r>
      <w:proofErr w:type="spellEnd"/>
      <w:r w:rsidRPr="00662827">
        <w:rPr>
          <w:rFonts w:ascii="Times New Roman" w:eastAsia="Times New Roman" w:hAnsi="Times New Roman" w:cs="Times New Roman"/>
          <w:sz w:val="24"/>
          <w:szCs w:val="20"/>
          <w:lang w:val="es-CO" w:eastAsia="es-CO"/>
        </w:rPr>
        <w:t xml:space="preserve"> </w:t>
      </w:r>
      <w:r w:rsidR="0042264F" w:rsidRPr="00662827">
        <w:rPr>
          <w:rFonts w:ascii="Times New Roman" w:eastAsia="Times New Roman" w:hAnsi="Times New Roman" w:cs="Times New Roman"/>
          <w:sz w:val="24"/>
          <w:szCs w:val="20"/>
          <w:lang w:val="es-CO" w:eastAsia="es-CO"/>
        </w:rPr>
        <w:t xml:space="preserve">para identificar perspectivas </w:t>
      </w:r>
      <w:r w:rsidRPr="00662827">
        <w:rPr>
          <w:rFonts w:ascii="Times New Roman" w:eastAsia="Times New Roman" w:hAnsi="Times New Roman" w:cs="Times New Roman"/>
          <w:sz w:val="24"/>
          <w:szCs w:val="20"/>
          <w:lang w:val="es-CO" w:eastAsia="es-CO"/>
        </w:rPr>
        <w:t>de estudio es a utilizada</w:t>
      </w:r>
      <w:r w:rsidR="0042264F" w:rsidRPr="00662827">
        <w:rPr>
          <w:rFonts w:ascii="Times New Roman" w:eastAsia="Times New Roman" w:hAnsi="Times New Roman" w:cs="Times New Roman"/>
          <w:sz w:val="24"/>
          <w:szCs w:val="20"/>
          <w:lang w:val="es-CO" w:eastAsia="es-CO"/>
        </w:rPr>
        <w:t xml:space="preserve"> en la literatura científica</w:t>
      </w:r>
      <w:r w:rsidRPr="00662827">
        <w:rPr>
          <w:rFonts w:ascii="Times New Roman" w:eastAsia="Times New Roman" w:hAnsi="Times New Roman" w:cs="Times New Roman"/>
          <w:sz w:val="24"/>
          <w:szCs w:val="20"/>
          <w:lang w:val="es-CO" w:eastAsia="es-CO"/>
        </w:rPr>
        <w:t xml:space="preserve"> y en estudios </w:t>
      </w:r>
      <w:r w:rsidR="00662827" w:rsidRPr="00662827">
        <w:rPr>
          <w:rFonts w:ascii="Times New Roman" w:eastAsia="Times New Roman" w:hAnsi="Times New Roman" w:cs="Times New Roman"/>
          <w:sz w:val="24"/>
          <w:szCs w:val="20"/>
          <w:lang w:val="es-CO" w:eastAsia="es-CO"/>
        </w:rPr>
        <w:t>en ciencias sociales</w:t>
      </w:r>
      <w:r w:rsidRPr="00662827">
        <w:rPr>
          <w:rFonts w:ascii="Times New Roman" w:eastAsia="Times New Roman" w:hAnsi="Times New Roman" w:cs="Times New Roman"/>
          <w:sz w:val="24"/>
          <w:szCs w:val="20"/>
          <w:lang w:val="es-CO" w:eastAsia="es-CO"/>
        </w:rPr>
        <w:t xml:space="preserve"> de naturaleza documental </w:t>
      </w:r>
      <w:r w:rsidR="00662827">
        <w:rPr>
          <w:rFonts w:ascii="Times New Roman" w:eastAsia="Times New Roman" w:hAnsi="Times New Roman" w:cs="Times New Roman"/>
          <w:sz w:val="24"/>
          <w:szCs w:val="20"/>
          <w:lang w:val="es-CO" w:eastAsia="es-CO"/>
        </w:rPr>
        <w:t xml:space="preserve">y </w:t>
      </w:r>
      <w:proofErr w:type="spellStart"/>
      <w:r w:rsidR="00662827">
        <w:rPr>
          <w:rFonts w:ascii="Times New Roman" w:eastAsia="Times New Roman" w:hAnsi="Times New Roman" w:cs="Times New Roman"/>
          <w:sz w:val="24"/>
          <w:szCs w:val="20"/>
          <w:lang w:val="es-CO" w:eastAsia="es-CO"/>
        </w:rPr>
        <w:t>bibliometrica</w:t>
      </w:r>
      <w:proofErr w:type="spellEnd"/>
      <w:r w:rsidR="00662827">
        <w:rPr>
          <w:rFonts w:ascii="Times New Roman" w:eastAsia="Times New Roman" w:hAnsi="Times New Roman" w:cs="Times New Roman"/>
          <w:sz w:val="24"/>
          <w:szCs w:val="20"/>
          <w:lang w:val="es-CO" w:eastAsia="es-CO"/>
        </w:rPr>
        <w:t xml:space="preserve"> </w:t>
      </w:r>
      <w:r w:rsidR="00690BE0" w:rsidRPr="00662827">
        <w:rPr>
          <w:rFonts w:ascii="Times New Roman" w:eastAsia="Times New Roman" w:hAnsi="Times New Roman" w:cs="Times New Roman"/>
          <w:sz w:val="24"/>
          <w:szCs w:val="20"/>
          <w:lang w:val="es-CO" w:eastAsia="es-CO"/>
        </w:rPr>
        <w:t>(</w:t>
      </w:r>
      <w:r w:rsidR="00662827" w:rsidRPr="00662827">
        <w:rPr>
          <w:rFonts w:ascii="Times New Roman" w:eastAsia="Times New Roman" w:hAnsi="Times New Roman" w:cs="Times New Roman"/>
          <w:sz w:val="24"/>
          <w:szCs w:val="20"/>
          <w:lang w:val="es-CO" w:eastAsia="es-CO"/>
        </w:rPr>
        <w:t xml:space="preserve">Aria, </w:t>
      </w:r>
      <w:proofErr w:type="spellStart"/>
      <w:r w:rsidR="00662827" w:rsidRPr="00662827">
        <w:rPr>
          <w:rFonts w:ascii="Times New Roman" w:eastAsia="Times New Roman" w:hAnsi="Times New Roman" w:cs="Times New Roman"/>
          <w:sz w:val="24"/>
          <w:szCs w:val="20"/>
          <w:lang w:val="es-CO" w:eastAsia="es-CO"/>
        </w:rPr>
        <w:t>Misuraca</w:t>
      </w:r>
      <w:proofErr w:type="spellEnd"/>
      <w:r w:rsidR="00662827" w:rsidRPr="00662827">
        <w:rPr>
          <w:rFonts w:ascii="Times New Roman" w:eastAsia="Times New Roman" w:hAnsi="Times New Roman" w:cs="Times New Roman"/>
          <w:sz w:val="24"/>
          <w:szCs w:val="20"/>
          <w:lang w:val="es-CO" w:eastAsia="es-CO"/>
        </w:rPr>
        <w:t xml:space="preserve"> &amp; </w:t>
      </w:r>
      <w:proofErr w:type="spellStart"/>
      <w:r w:rsidR="00662827" w:rsidRPr="00662827">
        <w:rPr>
          <w:rFonts w:ascii="Times New Roman" w:eastAsia="Times New Roman" w:hAnsi="Times New Roman" w:cs="Times New Roman"/>
          <w:sz w:val="24"/>
          <w:szCs w:val="20"/>
          <w:lang w:val="es-CO" w:eastAsia="es-CO"/>
        </w:rPr>
        <w:t>Spano</w:t>
      </w:r>
      <w:proofErr w:type="spellEnd"/>
      <w:r w:rsidR="00662827" w:rsidRPr="00662827">
        <w:rPr>
          <w:rFonts w:ascii="Times New Roman" w:eastAsia="Times New Roman" w:hAnsi="Times New Roman" w:cs="Times New Roman"/>
          <w:sz w:val="24"/>
          <w:szCs w:val="20"/>
          <w:lang w:val="es-CO" w:eastAsia="es-CO"/>
        </w:rPr>
        <w:t xml:space="preserve">, 2020; </w:t>
      </w:r>
      <w:r w:rsidR="00690BE0" w:rsidRPr="00662827">
        <w:rPr>
          <w:rFonts w:ascii="Times New Roman" w:eastAsia="Times" w:hAnsi="Times New Roman" w:cs="Times New Roman"/>
          <w:sz w:val="24"/>
          <w:szCs w:val="20"/>
        </w:rPr>
        <w:t>Landinez, Robledo, &amp; Montoya,</w:t>
      </w:r>
      <w:r w:rsidR="00662827" w:rsidRPr="00662827">
        <w:rPr>
          <w:rFonts w:ascii="Times New Roman" w:eastAsia="Times" w:hAnsi="Times New Roman" w:cs="Times New Roman"/>
          <w:sz w:val="24"/>
          <w:szCs w:val="20"/>
        </w:rPr>
        <w:t xml:space="preserve"> 2019; Landinez &amp; Montoya, 2019)</w:t>
      </w:r>
      <w:r w:rsidRPr="00662827">
        <w:rPr>
          <w:rFonts w:ascii="Times New Roman" w:eastAsia="Times" w:hAnsi="Times New Roman" w:cs="Times New Roman"/>
          <w:sz w:val="24"/>
          <w:szCs w:val="20"/>
        </w:rPr>
        <w:t>,</w:t>
      </w:r>
      <w:r w:rsidRPr="00662827">
        <w:rPr>
          <w:rFonts w:ascii="Times New Roman" w:eastAsia="Times New Roman" w:hAnsi="Times New Roman" w:cs="Times New Roman"/>
          <w:sz w:val="24"/>
          <w:szCs w:val="20"/>
          <w:lang w:val="es-CO" w:eastAsia="es-CO"/>
        </w:rPr>
        <w:t xml:space="preserve"> </w:t>
      </w:r>
      <w:r w:rsidRPr="00662827">
        <w:rPr>
          <w:rFonts w:ascii="Times New Roman" w:eastAsia="Times" w:hAnsi="Times New Roman" w:cs="Times New Roman"/>
          <w:sz w:val="24"/>
          <w:szCs w:val="20"/>
        </w:rPr>
        <w:t>lo cual le da soporte a la revisión realizada y la metodología implementada</w:t>
      </w:r>
      <w:r w:rsidR="00DE44BD">
        <w:rPr>
          <w:rFonts w:ascii="Times New Roman" w:eastAsia="Times" w:hAnsi="Times New Roman" w:cs="Times New Roman"/>
          <w:sz w:val="24"/>
          <w:szCs w:val="20"/>
        </w:rPr>
        <w:t>.</w:t>
      </w:r>
    </w:p>
    <w:p w14:paraId="5A8E4FB8" w14:textId="77777777" w:rsidR="00662827" w:rsidRDefault="00662827" w:rsidP="00662827">
      <w:pPr>
        <w:spacing w:after="0" w:line="240" w:lineRule="auto"/>
        <w:ind w:firstLine="709"/>
        <w:jc w:val="both"/>
        <w:rPr>
          <w:rFonts w:ascii="Times New Roman" w:eastAsia="Times New Roman" w:hAnsi="Times New Roman" w:cs="Times New Roman"/>
          <w:b/>
          <w:bCs/>
          <w:sz w:val="24"/>
          <w:szCs w:val="24"/>
        </w:rPr>
      </w:pPr>
    </w:p>
    <w:p w14:paraId="3085B360" w14:textId="55CFD9DE" w:rsidR="00662827" w:rsidRPr="001A0412" w:rsidRDefault="00443058" w:rsidP="001A0412">
      <w:pPr>
        <w:spacing w:after="0" w:line="240" w:lineRule="auto"/>
        <w:ind w:firstLine="709"/>
        <w:jc w:val="both"/>
        <w:rPr>
          <w:rFonts w:ascii="Times New Roman" w:eastAsia="Times" w:hAnsi="Times New Roman" w:cs="Times New Roman"/>
          <w:i/>
          <w:sz w:val="24"/>
          <w:szCs w:val="20"/>
        </w:rPr>
      </w:pPr>
      <w:r w:rsidRPr="00662827">
        <w:rPr>
          <w:rFonts w:ascii="Times New Roman" w:eastAsia="Times New Roman" w:hAnsi="Times New Roman" w:cs="Times New Roman"/>
          <w:b/>
          <w:bCs/>
          <w:i/>
          <w:sz w:val="24"/>
          <w:szCs w:val="24"/>
        </w:rPr>
        <w:t xml:space="preserve">Paso 5. Refinamiento de los criterios de elegibilidad para la revisión sistemática de la literatura. </w:t>
      </w:r>
    </w:p>
    <w:p w14:paraId="0A7CA1A6" w14:textId="34B97E08" w:rsidR="00A94E85" w:rsidRPr="00662827" w:rsidRDefault="00A94E85" w:rsidP="00662827">
      <w:pPr>
        <w:spacing w:after="0" w:line="240" w:lineRule="auto"/>
        <w:ind w:firstLine="709"/>
        <w:jc w:val="both"/>
        <w:rPr>
          <w:rFonts w:ascii="Times New Roman" w:eastAsia="Times" w:hAnsi="Times New Roman" w:cs="Times New Roman"/>
          <w:sz w:val="24"/>
          <w:szCs w:val="20"/>
        </w:rPr>
      </w:pPr>
      <w:r w:rsidRPr="00443058">
        <w:rPr>
          <w:rFonts w:ascii="Times New Roman" w:eastAsia="Times New Roman" w:hAnsi="Times New Roman" w:cs="Times New Roman"/>
          <w:sz w:val="24"/>
          <w:szCs w:val="24"/>
        </w:rPr>
        <w:t xml:space="preserve">Para la descripción y análisis de las perspectivas de investigación se seleccionaron </w:t>
      </w:r>
      <w:r w:rsidRPr="001C6337">
        <w:rPr>
          <w:rFonts w:ascii="Times New Roman" w:eastAsia="Times New Roman" w:hAnsi="Times New Roman" w:cs="Times New Roman"/>
          <w:sz w:val="24"/>
          <w:szCs w:val="24"/>
        </w:rPr>
        <w:t xml:space="preserve">20 artículos por clúster. </w:t>
      </w:r>
      <w:r w:rsidRPr="001C6337">
        <w:rPr>
          <w:rFonts w:ascii="Times New Roman" w:hAnsi="Times New Roman" w:cs="Times New Roman"/>
          <w:sz w:val="24"/>
          <w:szCs w:val="24"/>
        </w:rPr>
        <w:t xml:space="preserve">Para la elegibilidad de los artículos por cada perspectiva se siguió el procedimiento PRISMA (Hutton, Catalá-López, y </w:t>
      </w:r>
      <w:proofErr w:type="spellStart"/>
      <w:r w:rsidRPr="001C6337">
        <w:rPr>
          <w:rFonts w:ascii="Times New Roman" w:hAnsi="Times New Roman" w:cs="Times New Roman"/>
          <w:sz w:val="24"/>
          <w:szCs w:val="24"/>
        </w:rPr>
        <w:t>Moher</w:t>
      </w:r>
      <w:proofErr w:type="spellEnd"/>
      <w:r w:rsidRPr="001C6337">
        <w:rPr>
          <w:rFonts w:ascii="Times New Roman" w:hAnsi="Times New Roman" w:cs="Times New Roman"/>
          <w:sz w:val="24"/>
          <w:szCs w:val="24"/>
        </w:rPr>
        <w:t>, 2016</w:t>
      </w:r>
      <w:r w:rsidR="00E71EAF" w:rsidRPr="001C6337">
        <w:rPr>
          <w:rFonts w:ascii="Times New Roman" w:hAnsi="Times New Roman" w:cs="Times New Roman"/>
          <w:sz w:val="24"/>
          <w:szCs w:val="24"/>
        </w:rPr>
        <w:t>)</w:t>
      </w:r>
      <w:r w:rsidR="00E71EAF">
        <w:rPr>
          <w:rFonts w:ascii="Times New Roman" w:hAnsi="Times New Roman" w:cs="Times New Roman"/>
          <w:sz w:val="24"/>
          <w:szCs w:val="24"/>
        </w:rPr>
        <w:t xml:space="preserve"> (ver figura 2</w:t>
      </w:r>
      <w:r w:rsidRPr="00443058">
        <w:rPr>
          <w:rFonts w:ascii="Times New Roman" w:hAnsi="Times New Roman" w:cs="Times New Roman"/>
          <w:sz w:val="24"/>
          <w:szCs w:val="24"/>
        </w:rPr>
        <w:t xml:space="preserve">). </w:t>
      </w:r>
      <w:r w:rsidRPr="00443058">
        <w:rPr>
          <w:rFonts w:ascii="Times New Roman" w:eastAsia="Times New Roman" w:hAnsi="Times New Roman" w:cs="Times New Roman"/>
          <w:sz w:val="24"/>
          <w:szCs w:val="24"/>
        </w:rPr>
        <w:t xml:space="preserve">Los principales criterios de selección responden a indicadores estadísticos de citación, posicionamiento en la red, pertenencia a la comunidad de nodos densamente conectados a cada perspectiva, sensibilidad y especificidad de los estudios respecto </w:t>
      </w:r>
      <w:r w:rsidR="00E71EAF">
        <w:rPr>
          <w:rFonts w:ascii="Times New Roman" w:eastAsia="Times New Roman" w:hAnsi="Times New Roman" w:cs="Times New Roman"/>
          <w:sz w:val="24"/>
          <w:szCs w:val="24"/>
        </w:rPr>
        <w:t xml:space="preserve">a las categorías de parentalidad, </w:t>
      </w:r>
      <w:r w:rsidR="007B020B">
        <w:rPr>
          <w:rFonts w:ascii="Times New Roman" w:eastAsia="Times New Roman" w:hAnsi="Times New Roman" w:cs="Times New Roman"/>
          <w:sz w:val="24"/>
          <w:szCs w:val="24"/>
        </w:rPr>
        <w:t>conducta</w:t>
      </w:r>
      <w:r w:rsidR="00E71EAF">
        <w:rPr>
          <w:rFonts w:ascii="Times New Roman" w:eastAsia="Times New Roman" w:hAnsi="Times New Roman" w:cs="Times New Roman"/>
          <w:sz w:val="24"/>
          <w:szCs w:val="24"/>
        </w:rPr>
        <w:t xml:space="preserve"> prosocial, infancia y adolescencia</w:t>
      </w:r>
      <w:r w:rsidRPr="00443058">
        <w:rPr>
          <w:rFonts w:ascii="Times New Roman" w:eastAsia="Times New Roman" w:hAnsi="Times New Roman" w:cs="Times New Roman"/>
          <w:sz w:val="24"/>
          <w:szCs w:val="24"/>
        </w:rPr>
        <w:t xml:space="preserve">. </w:t>
      </w:r>
    </w:p>
    <w:p w14:paraId="4244E8E7" w14:textId="77777777" w:rsidR="00A94E85" w:rsidRDefault="00A94E85" w:rsidP="00A94E85">
      <w:pPr>
        <w:spacing w:after="0" w:line="480" w:lineRule="auto"/>
        <w:jc w:val="both"/>
        <w:rPr>
          <w:rFonts w:ascii="Arial" w:hAnsi="Arial" w:cs="Arial"/>
          <w:b/>
          <w:sz w:val="20"/>
          <w:szCs w:val="20"/>
        </w:rPr>
      </w:pPr>
    </w:p>
    <w:p w14:paraId="68A7C287" w14:textId="5A3AD89D" w:rsidR="00A94E85" w:rsidRPr="004832C4" w:rsidRDefault="00E71EAF" w:rsidP="00A94E8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Figura 2</w:t>
      </w:r>
      <w:r w:rsidR="00A94E85" w:rsidRPr="004832C4">
        <w:rPr>
          <w:rFonts w:ascii="Times New Roman" w:hAnsi="Times New Roman" w:cs="Times New Roman"/>
          <w:b/>
          <w:sz w:val="24"/>
          <w:szCs w:val="24"/>
        </w:rPr>
        <w:t>.</w:t>
      </w:r>
    </w:p>
    <w:p w14:paraId="4905C2B7" w14:textId="6CBC4120" w:rsidR="00F70383" w:rsidRPr="00887142" w:rsidRDefault="00A94E85" w:rsidP="00887142">
      <w:pPr>
        <w:spacing w:line="240" w:lineRule="auto"/>
        <w:rPr>
          <w:rFonts w:ascii="Times New Roman" w:hAnsi="Times New Roman" w:cs="Times New Roman"/>
          <w:i/>
          <w:color w:val="000000"/>
          <w:sz w:val="24"/>
          <w:szCs w:val="24"/>
        </w:rPr>
      </w:pPr>
      <w:r w:rsidRPr="004832C4">
        <w:rPr>
          <w:rFonts w:ascii="Times New Roman" w:hAnsi="Times New Roman" w:cs="Times New Roman"/>
          <w:i/>
          <w:color w:val="000000"/>
          <w:sz w:val="24"/>
          <w:szCs w:val="24"/>
        </w:rPr>
        <w:t xml:space="preserve">Diagrama de los criterios de elegibilidad empleada en la selección de documentos.  </w:t>
      </w:r>
    </w:p>
    <w:p w14:paraId="1EDCEA2C" w14:textId="77777777" w:rsidR="00887142" w:rsidRDefault="00887142" w:rsidP="00887142">
      <w:pPr>
        <w:spacing w:before="100" w:beforeAutospacing="1" w:after="100" w:afterAutospacing="1" w:line="480" w:lineRule="auto"/>
        <w:rPr>
          <w:rFonts w:ascii="Times New Roman" w:hAnsi="Times New Roman" w:cs="Times New Roman"/>
          <w:b/>
          <w:sz w:val="24"/>
          <w:szCs w:val="24"/>
        </w:rPr>
      </w:pPr>
      <w:r>
        <w:rPr>
          <w:rFonts w:ascii="Arial" w:eastAsia="Times New Roman" w:hAnsi="Arial" w:cs="Arial"/>
          <w:noProof/>
          <w:sz w:val="20"/>
          <w:szCs w:val="20"/>
          <w:lang w:val="en-US"/>
        </w:rPr>
        <w:lastRenderedPageBreak/>
        <w:drawing>
          <wp:inline distT="0" distB="0" distL="0" distR="0" wp14:anchorId="7B995FBA" wp14:editId="1921DD2D">
            <wp:extent cx="4881245" cy="37915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82" t="3669" r="2311" b="4243"/>
                    <a:stretch/>
                  </pic:blipFill>
                  <pic:spPr bwMode="auto">
                    <a:xfrm>
                      <a:off x="0" y="0"/>
                      <a:ext cx="4882702" cy="3792727"/>
                    </a:xfrm>
                    <a:prstGeom prst="rect">
                      <a:avLst/>
                    </a:prstGeom>
                    <a:noFill/>
                    <a:ln>
                      <a:noFill/>
                    </a:ln>
                    <a:extLst>
                      <a:ext uri="{53640926-AAD7-44D8-BBD7-CCE9431645EC}">
                        <a14:shadowObscured xmlns:a14="http://schemas.microsoft.com/office/drawing/2010/main"/>
                      </a:ext>
                    </a:extLst>
                  </pic:spPr>
                </pic:pic>
              </a:graphicData>
            </a:graphic>
          </wp:inline>
        </w:drawing>
      </w:r>
    </w:p>
    <w:p w14:paraId="2C65BD8A" w14:textId="3A987336" w:rsidR="00A94E85" w:rsidRDefault="00A94E85" w:rsidP="001A0412">
      <w:pPr>
        <w:spacing w:after="0" w:line="240" w:lineRule="auto"/>
        <w:jc w:val="center"/>
        <w:rPr>
          <w:rFonts w:ascii="Times New Roman" w:hAnsi="Times New Roman" w:cs="Times New Roman"/>
          <w:b/>
          <w:sz w:val="24"/>
          <w:szCs w:val="24"/>
        </w:rPr>
      </w:pPr>
      <w:r w:rsidRPr="00C550AB">
        <w:rPr>
          <w:rFonts w:ascii="Times New Roman" w:hAnsi="Times New Roman" w:cs="Times New Roman"/>
          <w:b/>
          <w:sz w:val="24"/>
          <w:szCs w:val="24"/>
        </w:rPr>
        <w:t>Resultados</w:t>
      </w:r>
    </w:p>
    <w:p w14:paraId="0588A295" w14:textId="77777777" w:rsidR="001A0412" w:rsidRDefault="001A0412" w:rsidP="001A0412">
      <w:pPr>
        <w:spacing w:after="0" w:line="240" w:lineRule="auto"/>
        <w:jc w:val="center"/>
        <w:rPr>
          <w:rFonts w:ascii="Times New Roman" w:hAnsi="Times New Roman" w:cs="Times New Roman"/>
          <w:b/>
          <w:sz w:val="24"/>
          <w:szCs w:val="24"/>
        </w:rPr>
      </w:pPr>
    </w:p>
    <w:p w14:paraId="60A8D390" w14:textId="1C390B36" w:rsidR="00E71EAF" w:rsidRPr="00E71EAF" w:rsidRDefault="00E71EAF" w:rsidP="001A0412">
      <w:pPr>
        <w:spacing w:after="0" w:line="240" w:lineRule="auto"/>
        <w:ind w:firstLine="720"/>
        <w:jc w:val="both"/>
        <w:rPr>
          <w:rFonts w:ascii="Times New Roman" w:hAnsi="Times New Roman" w:cs="Times New Roman"/>
          <w:sz w:val="24"/>
          <w:szCs w:val="24"/>
        </w:rPr>
      </w:pPr>
      <w:r w:rsidRPr="00E71EAF">
        <w:rPr>
          <w:rFonts w:ascii="Times New Roman" w:hAnsi="Times New Roman" w:cs="Times New Roman"/>
          <w:sz w:val="24"/>
          <w:szCs w:val="24"/>
        </w:rPr>
        <w:t>Los resultados se prese</w:t>
      </w:r>
      <w:r>
        <w:rPr>
          <w:rFonts w:ascii="Times New Roman" w:hAnsi="Times New Roman" w:cs="Times New Roman"/>
          <w:sz w:val="24"/>
          <w:szCs w:val="24"/>
        </w:rPr>
        <w:t>ntarán en las siguientes categorías.</w:t>
      </w:r>
      <w:r w:rsidRPr="00E71EAF">
        <w:rPr>
          <w:rFonts w:ascii="Times New Roman" w:hAnsi="Times New Roman" w:cs="Times New Roman"/>
          <w:sz w:val="24"/>
          <w:szCs w:val="24"/>
        </w:rPr>
        <w:t xml:space="preserve"> </w:t>
      </w:r>
      <w:r>
        <w:rPr>
          <w:rFonts w:ascii="Times New Roman" w:hAnsi="Times New Roman" w:cs="Times New Roman"/>
          <w:sz w:val="24"/>
          <w:szCs w:val="24"/>
        </w:rPr>
        <w:t xml:space="preserve">1. </w:t>
      </w:r>
      <w:r w:rsidRPr="00E71EAF">
        <w:rPr>
          <w:rFonts w:ascii="Times New Roman" w:hAnsi="Times New Roman" w:cs="Times New Roman"/>
          <w:sz w:val="24"/>
          <w:szCs w:val="24"/>
        </w:rPr>
        <w:t>Análisis bibliométrico, el cual aporta información sobre la producción científica</w:t>
      </w:r>
      <w:r>
        <w:rPr>
          <w:rFonts w:ascii="Times New Roman" w:hAnsi="Times New Roman" w:cs="Times New Roman"/>
          <w:sz w:val="24"/>
          <w:szCs w:val="24"/>
        </w:rPr>
        <w:t xml:space="preserve"> e impacto</w:t>
      </w:r>
      <w:r w:rsidRPr="00E71EAF">
        <w:rPr>
          <w:rFonts w:ascii="Times New Roman" w:hAnsi="Times New Roman" w:cs="Times New Roman"/>
          <w:sz w:val="24"/>
          <w:szCs w:val="24"/>
        </w:rPr>
        <w:t xml:space="preserve"> de los principales investigadores, revistas y países en el campo </w:t>
      </w:r>
      <w:r>
        <w:rPr>
          <w:rFonts w:ascii="Times New Roman" w:hAnsi="Times New Roman" w:cs="Times New Roman"/>
          <w:sz w:val="24"/>
          <w:szCs w:val="24"/>
        </w:rPr>
        <w:t>de estudio de la parentalidad y la conducta prosocial</w:t>
      </w:r>
      <w:r w:rsidRPr="00E71EAF">
        <w:rPr>
          <w:rFonts w:ascii="Times New Roman" w:hAnsi="Times New Roman" w:cs="Times New Roman"/>
          <w:sz w:val="24"/>
          <w:szCs w:val="24"/>
        </w:rPr>
        <w:t xml:space="preserve">. </w:t>
      </w:r>
      <w:r>
        <w:rPr>
          <w:rFonts w:ascii="Times New Roman" w:hAnsi="Times New Roman" w:cs="Times New Roman"/>
          <w:sz w:val="24"/>
          <w:szCs w:val="24"/>
        </w:rPr>
        <w:t xml:space="preserve">2. </w:t>
      </w:r>
      <w:r w:rsidRPr="00E71EAF">
        <w:rPr>
          <w:rFonts w:ascii="Times New Roman" w:hAnsi="Times New Roman" w:cs="Times New Roman"/>
          <w:sz w:val="24"/>
          <w:szCs w:val="24"/>
        </w:rPr>
        <w:t>El análisis</w:t>
      </w:r>
      <w:r>
        <w:rPr>
          <w:rFonts w:ascii="Times New Roman" w:hAnsi="Times New Roman" w:cs="Times New Roman"/>
          <w:sz w:val="24"/>
          <w:szCs w:val="24"/>
        </w:rPr>
        <w:t xml:space="preserve"> y descripción</w:t>
      </w:r>
      <w:r w:rsidRPr="00E71EAF">
        <w:rPr>
          <w:rFonts w:ascii="Times New Roman" w:hAnsi="Times New Roman" w:cs="Times New Roman"/>
          <w:sz w:val="24"/>
          <w:szCs w:val="24"/>
        </w:rPr>
        <w:t xml:space="preserve"> de los estudios abordados se organizó </w:t>
      </w:r>
      <w:r>
        <w:rPr>
          <w:rFonts w:ascii="Times New Roman" w:hAnsi="Times New Roman" w:cs="Times New Roman"/>
          <w:sz w:val="24"/>
          <w:szCs w:val="24"/>
        </w:rPr>
        <w:t xml:space="preserve">en tres perspectivas dominantes de investigación, correspondientes a: 1. </w:t>
      </w:r>
      <w:r w:rsidRPr="00E71EAF">
        <w:rPr>
          <w:rFonts w:ascii="Times New Roman" w:hAnsi="Times New Roman" w:cs="Times New Roman"/>
          <w:sz w:val="24"/>
          <w:szCs w:val="24"/>
        </w:rPr>
        <w:t xml:space="preserve">Mediaciones de factores emocionales y morales entre las prácticas y estilos parentales y </w:t>
      </w:r>
      <w:r w:rsidR="008D4CCC">
        <w:rPr>
          <w:rFonts w:ascii="Times New Roman" w:hAnsi="Times New Roman" w:cs="Times New Roman"/>
          <w:sz w:val="24"/>
          <w:szCs w:val="24"/>
        </w:rPr>
        <w:t>la conducta</w:t>
      </w:r>
      <w:r>
        <w:rPr>
          <w:rFonts w:ascii="Times New Roman" w:hAnsi="Times New Roman" w:cs="Times New Roman"/>
          <w:sz w:val="24"/>
          <w:szCs w:val="24"/>
        </w:rPr>
        <w:t xml:space="preserve"> prosocial en adolescentes, 2</w:t>
      </w:r>
      <w:r w:rsidRPr="00E71EAF">
        <w:rPr>
          <w:rFonts w:ascii="Times New Roman" w:hAnsi="Times New Roman" w:cs="Times New Roman"/>
          <w:sz w:val="24"/>
          <w:szCs w:val="24"/>
        </w:rPr>
        <w:t>. Crianza y Factores psicológicos asociados al desarrollo pr</w:t>
      </w:r>
      <w:r>
        <w:rPr>
          <w:rFonts w:ascii="Times New Roman" w:hAnsi="Times New Roman" w:cs="Times New Roman"/>
          <w:sz w:val="24"/>
          <w:szCs w:val="24"/>
        </w:rPr>
        <w:t xml:space="preserve">osocial en la infancia, y, </w:t>
      </w:r>
      <w:r w:rsidRPr="00E71EAF">
        <w:rPr>
          <w:rFonts w:ascii="Times New Roman" w:hAnsi="Times New Roman" w:cs="Times New Roman"/>
          <w:sz w:val="24"/>
          <w:szCs w:val="24"/>
        </w:rPr>
        <w:t>3</w:t>
      </w:r>
      <w:r>
        <w:rPr>
          <w:rFonts w:ascii="Times New Roman" w:hAnsi="Times New Roman" w:cs="Times New Roman"/>
          <w:sz w:val="24"/>
          <w:szCs w:val="24"/>
        </w:rPr>
        <w:t>.</w:t>
      </w:r>
      <w:r w:rsidRPr="00E71EAF">
        <w:rPr>
          <w:rFonts w:ascii="Times New Roman" w:hAnsi="Times New Roman" w:cs="Times New Roman"/>
          <w:sz w:val="24"/>
          <w:szCs w:val="24"/>
        </w:rPr>
        <w:t xml:space="preserve"> Prácticas de crianza y su asociación con </w:t>
      </w:r>
      <w:r w:rsidR="008D4CCC">
        <w:rPr>
          <w:rFonts w:ascii="Times New Roman" w:hAnsi="Times New Roman" w:cs="Times New Roman"/>
          <w:sz w:val="24"/>
          <w:szCs w:val="24"/>
        </w:rPr>
        <w:t>la conducta</w:t>
      </w:r>
      <w:r w:rsidRPr="00E71EAF">
        <w:rPr>
          <w:rFonts w:ascii="Times New Roman" w:hAnsi="Times New Roman" w:cs="Times New Roman"/>
          <w:sz w:val="24"/>
          <w:szCs w:val="24"/>
        </w:rPr>
        <w:t xml:space="preserve"> prosocial y antisocial en adolescentes</w:t>
      </w:r>
      <w:r>
        <w:rPr>
          <w:rFonts w:ascii="Times New Roman" w:hAnsi="Times New Roman" w:cs="Times New Roman"/>
          <w:sz w:val="24"/>
          <w:szCs w:val="24"/>
        </w:rPr>
        <w:t xml:space="preserve">. </w:t>
      </w:r>
    </w:p>
    <w:p w14:paraId="0A905013" w14:textId="6A64725F" w:rsidR="00E71EAF" w:rsidRDefault="00E71EAF" w:rsidP="001A0412">
      <w:pPr>
        <w:spacing w:after="0" w:line="240" w:lineRule="auto"/>
        <w:ind w:firstLine="720"/>
        <w:jc w:val="center"/>
        <w:rPr>
          <w:rFonts w:ascii="Times New Roman" w:hAnsi="Times New Roman" w:cs="Times New Roman"/>
          <w:b/>
          <w:i/>
          <w:sz w:val="24"/>
          <w:szCs w:val="24"/>
        </w:rPr>
      </w:pPr>
      <w:r w:rsidRPr="00E71EAF">
        <w:rPr>
          <w:rFonts w:ascii="Times New Roman" w:hAnsi="Times New Roman" w:cs="Times New Roman"/>
          <w:b/>
          <w:i/>
          <w:sz w:val="24"/>
          <w:szCs w:val="24"/>
        </w:rPr>
        <w:t>Análisis bibliométrico</w:t>
      </w:r>
    </w:p>
    <w:p w14:paraId="2A849016" w14:textId="77777777" w:rsidR="001A0412" w:rsidRPr="00E71EAF" w:rsidRDefault="001A0412" w:rsidP="001A0412">
      <w:pPr>
        <w:spacing w:after="0" w:line="240" w:lineRule="auto"/>
        <w:ind w:firstLine="720"/>
        <w:jc w:val="center"/>
        <w:rPr>
          <w:rFonts w:ascii="Arial" w:eastAsia="Times New Roman" w:hAnsi="Arial" w:cs="Arial"/>
          <w:b/>
          <w:i/>
          <w:sz w:val="20"/>
          <w:szCs w:val="20"/>
        </w:rPr>
      </w:pPr>
    </w:p>
    <w:p w14:paraId="7F23CAD1" w14:textId="7BC70F83" w:rsidR="002B14AC" w:rsidRPr="0024452C" w:rsidRDefault="009D1EC4" w:rsidP="001A0412">
      <w:pPr>
        <w:spacing w:after="0" w:line="240" w:lineRule="auto"/>
        <w:ind w:firstLine="720"/>
        <w:jc w:val="both"/>
        <w:rPr>
          <w:rFonts w:ascii="Times New Roman" w:hAnsi="Times New Roman" w:cs="Times New Roman"/>
          <w:color w:val="000000"/>
          <w:sz w:val="24"/>
          <w:szCs w:val="24"/>
        </w:rPr>
      </w:pPr>
      <w:r w:rsidRPr="00C550AB">
        <w:rPr>
          <w:rFonts w:ascii="Times New Roman" w:hAnsi="Times New Roman" w:cs="Times New Roman"/>
          <w:color w:val="000000"/>
          <w:sz w:val="24"/>
          <w:szCs w:val="24"/>
        </w:rPr>
        <w:t xml:space="preserve">En la </w:t>
      </w:r>
      <w:r w:rsidRPr="00E71EAF">
        <w:rPr>
          <w:rFonts w:ascii="Times New Roman" w:hAnsi="Times New Roman" w:cs="Times New Roman"/>
          <w:color w:val="000000"/>
          <w:sz w:val="24"/>
          <w:szCs w:val="24"/>
        </w:rPr>
        <w:t>Figura 3,</w:t>
      </w:r>
      <w:r w:rsidRPr="00C550AB">
        <w:rPr>
          <w:rFonts w:ascii="Times New Roman" w:hAnsi="Times New Roman" w:cs="Times New Roman"/>
          <w:color w:val="000000"/>
          <w:sz w:val="24"/>
          <w:szCs w:val="24"/>
        </w:rPr>
        <w:t xml:space="preserve"> se presenta la evolución de las </w:t>
      </w:r>
      <w:r w:rsidR="00E71EAF">
        <w:rPr>
          <w:rFonts w:ascii="Times New Roman" w:hAnsi="Times New Roman" w:cs="Times New Roman"/>
          <w:color w:val="000000"/>
          <w:sz w:val="24"/>
          <w:szCs w:val="24"/>
        </w:rPr>
        <w:t>publicaciones disponibles en la base de datos</w:t>
      </w:r>
      <w:r w:rsidRPr="00C550AB">
        <w:rPr>
          <w:rFonts w:ascii="Times New Roman" w:hAnsi="Times New Roman" w:cs="Times New Roman"/>
          <w:color w:val="000000"/>
          <w:sz w:val="24"/>
          <w:szCs w:val="24"/>
        </w:rPr>
        <w:t xml:space="preserve"> We</w:t>
      </w:r>
      <w:r>
        <w:rPr>
          <w:rFonts w:ascii="Times New Roman" w:hAnsi="Times New Roman" w:cs="Times New Roman"/>
          <w:color w:val="000000"/>
          <w:sz w:val="24"/>
          <w:szCs w:val="24"/>
        </w:rPr>
        <w:t xml:space="preserve">b </w:t>
      </w:r>
      <w:proofErr w:type="spellStart"/>
      <w:r>
        <w:rPr>
          <w:rFonts w:ascii="Times New Roman" w:hAnsi="Times New Roman" w:cs="Times New Roman"/>
          <w:color w:val="000000"/>
          <w:sz w:val="24"/>
          <w:szCs w:val="24"/>
        </w:rPr>
        <w:t>of</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Science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WoS</w:t>
      </w:r>
      <w:proofErr w:type="spellEnd"/>
      <w:r>
        <w:rPr>
          <w:rFonts w:ascii="Times New Roman" w:hAnsi="Times New Roman" w:cs="Times New Roman"/>
          <w:color w:val="000000"/>
          <w:sz w:val="24"/>
          <w:szCs w:val="24"/>
        </w:rPr>
        <w:t>). A partir de</w:t>
      </w:r>
      <w:r w:rsidR="009F1381">
        <w:rPr>
          <w:rFonts w:ascii="Times New Roman" w:hAnsi="Times New Roman" w:cs="Times New Roman"/>
          <w:color w:val="000000"/>
          <w:sz w:val="24"/>
          <w:szCs w:val="24"/>
        </w:rPr>
        <w:t xml:space="preserve"> </w:t>
      </w:r>
      <w:r>
        <w:rPr>
          <w:rFonts w:ascii="Times New Roman" w:hAnsi="Times New Roman" w:cs="Times New Roman"/>
          <w:color w:val="000000"/>
          <w:sz w:val="24"/>
          <w:szCs w:val="24"/>
        </w:rPr>
        <w:t>l</w:t>
      </w:r>
      <w:r w:rsidR="009F1381">
        <w:rPr>
          <w:rFonts w:ascii="Times New Roman" w:hAnsi="Times New Roman" w:cs="Times New Roman"/>
          <w:color w:val="000000"/>
          <w:sz w:val="24"/>
          <w:szCs w:val="24"/>
        </w:rPr>
        <w:t>os</w:t>
      </w:r>
      <w:r>
        <w:rPr>
          <w:rFonts w:ascii="Times New Roman" w:hAnsi="Times New Roman" w:cs="Times New Roman"/>
          <w:color w:val="000000"/>
          <w:sz w:val="24"/>
          <w:szCs w:val="24"/>
        </w:rPr>
        <w:t xml:space="preserve"> primer</w:t>
      </w:r>
      <w:r w:rsidR="009F1381">
        <w:rPr>
          <w:rFonts w:ascii="Times New Roman" w:hAnsi="Times New Roman" w:cs="Times New Roman"/>
          <w:color w:val="000000"/>
          <w:sz w:val="24"/>
          <w:szCs w:val="24"/>
        </w:rPr>
        <w:t>os</w:t>
      </w:r>
      <w:r>
        <w:rPr>
          <w:rFonts w:ascii="Times New Roman" w:hAnsi="Times New Roman" w:cs="Times New Roman"/>
          <w:color w:val="000000"/>
          <w:sz w:val="24"/>
          <w:szCs w:val="24"/>
        </w:rPr>
        <w:t xml:space="preserve"> artículo</w:t>
      </w:r>
      <w:r w:rsidR="009F1381">
        <w:rPr>
          <w:rFonts w:ascii="Times New Roman" w:hAnsi="Times New Roman" w:cs="Times New Roman"/>
          <w:color w:val="000000"/>
          <w:sz w:val="24"/>
          <w:szCs w:val="24"/>
        </w:rPr>
        <w:t>s</w:t>
      </w:r>
      <w:r>
        <w:rPr>
          <w:rFonts w:ascii="Times New Roman" w:hAnsi="Times New Roman" w:cs="Times New Roman"/>
          <w:color w:val="000000"/>
          <w:sz w:val="24"/>
          <w:szCs w:val="24"/>
        </w:rPr>
        <w:t xml:space="preserve"> publicado</w:t>
      </w:r>
      <w:r w:rsidR="009F1381">
        <w:rPr>
          <w:rFonts w:ascii="Times New Roman" w:hAnsi="Times New Roman" w:cs="Times New Roman"/>
          <w:color w:val="000000"/>
          <w:sz w:val="24"/>
          <w:szCs w:val="24"/>
        </w:rPr>
        <w:t>s</w:t>
      </w:r>
      <w:r>
        <w:rPr>
          <w:rFonts w:ascii="Times New Roman" w:hAnsi="Times New Roman" w:cs="Times New Roman"/>
          <w:color w:val="000000"/>
          <w:sz w:val="24"/>
          <w:szCs w:val="24"/>
        </w:rPr>
        <w:t xml:space="preserve"> en el 200</w:t>
      </w:r>
      <w:r w:rsidR="009F1381">
        <w:rPr>
          <w:rFonts w:ascii="Times New Roman" w:hAnsi="Times New Roman" w:cs="Times New Roman"/>
          <w:color w:val="000000"/>
          <w:sz w:val="24"/>
          <w:szCs w:val="24"/>
        </w:rPr>
        <w:t>1</w:t>
      </w:r>
      <w:r w:rsidR="004B5F59">
        <w:rPr>
          <w:rFonts w:ascii="Times New Roman" w:hAnsi="Times New Roman" w:cs="Times New Roman"/>
          <w:color w:val="000000"/>
          <w:sz w:val="24"/>
          <w:szCs w:val="24"/>
        </w:rPr>
        <w:t xml:space="preserve"> (</w:t>
      </w:r>
      <w:r w:rsidR="004B5F59" w:rsidRPr="00E71EAF">
        <w:rPr>
          <w:rFonts w:ascii="Times New Roman" w:hAnsi="Times New Roman" w:cs="Times New Roman"/>
          <w:i/>
          <w:color w:val="000000"/>
          <w:sz w:val="24"/>
          <w:szCs w:val="24"/>
        </w:rPr>
        <w:t>n=</w:t>
      </w:r>
      <w:r w:rsidR="004B5F59">
        <w:rPr>
          <w:rFonts w:ascii="Times New Roman" w:hAnsi="Times New Roman" w:cs="Times New Roman"/>
          <w:color w:val="000000"/>
          <w:sz w:val="24"/>
          <w:szCs w:val="24"/>
        </w:rPr>
        <w:t>8)</w:t>
      </w:r>
      <w:r w:rsidRPr="00C550AB">
        <w:rPr>
          <w:rFonts w:ascii="Times New Roman" w:hAnsi="Times New Roman" w:cs="Times New Roman"/>
          <w:color w:val="000000"/>
          <w:sz w:val="24"/>
          <w:szCs w:val="24"/>
        </w:rPr>
        <w:t xml:space="preserve">, se ha generado una tasa de incremento </w:t>
      </w:r>
      <w:r w:rsidR="00AC721A">
        <w:rPr>
          <w:rFonts w:ascii="Times New Roman" w:hAnsi="Times New Roman" w:cs="Times New Roman"/>
          <w:color w:val="000000"/>
          <w:sz w:val="24"/>
          <w:szCs w:val="24"/>
        </w:rPr>
        <w:t xml:space="preserve">total </w:t>
      </w:r>
      <w:r w:rsidRPr="00C550AB">
        <w:rPr>
          <w:rFonts w:ascii="Times New Roman" w:hAnsi="Times New Roman" w:cs="Times New Roman"/>
          <w:color w:val="000000"/>
          <w:sz w:val="24"/>
          <w:szCs w:val="24"/>
        </w:rPr>
        <w:t xml:space="preserve">del </w:t>
      </w:r>
      <w:r w:rsidR="00AC721A">
        <w:rPr>
          <w:rFonts w:ascii="Times New Roman" w:hAnsi="Times New Roman" w:cs="Times New Roman"/>
          <w:color w:val="000000"/>
          <w:sz w:val="24"/>
          <w:szCs w:val="24"/>
        </w:rPr>
        <w:t>10.21%</w:t>
      </w:r>
      <w:r w:rsidRPr="00C550AB">
        <w:rPr>
          <w:rFonts w:ascii="Times New Roman" w:hAnsi="Times New Roman" w:cs="Times New Roman"/>
          <w:color w:val="000000"/>
          <w:sz w:val="24"/>
          <w:szCs w:val="24"/>
        </w:rPr>
        <w:t xml:space="preserve"> en la producción científica hasta diciembre del 2019</w:t>
      </w:r>
      <w:r w:rsidR="00E71EAF">
        <w:rPr>
          <w:rFonts w:ascii="Times New Roman" w:hAnsi="Times New Roman" w:cs="Times New Roman"/>
          <w:color w:val="000000"/>
          <w:sz w:val="24"/>
          <w:szCs w:val="24"/>
        </w:rPr>
        <w:t>, en la cual se reporta 46 artículos publicados</w:t>
      </w:r>
      <w:r w:rsidRPr="00C550AB">
        <w:rPr>
          <w:rFonts w:ascii="Times New Roman" w:hAnsi="Times New Roman" w:cs="Times New Roman"/>
          <w:color w:val="000000"/>
          <w:sz w:val="24"/>
          <w:szCs w:val="24"/>
        </w:rPr>
        <w:t xml:space="preserve">. Dado que no se ha dado cierre del año 2020, no es posible calcular la tasa de incremento total hasta esta fecha. </w:t>
      </w:r>
      <w:r w:rsidR="009709BB">
        <w:rPr>
          <w:rFonts w:ascii="Times New Roman" w:hAnsi="Times New Roman" w:cs="Times New Roman"/>
          <w:color w:val="000000"/>
          <w:sz w:val="24"/>
          <w:szCs w:val="24"/>
        </w:rPr>
        <w:t xml:space="preserve">Entre enero y junio del 2020 se han publicado 23 </w:t>
      </w:r>
      <w:r w:rsidR="00F856B6">
        <w:rPr>
          <w:rFonts w:ascii="Times New Roman" w:hAnsi="Times New Roman" w:cs="Times New Roman"/>
          <w:color w:val="000000"/>
          <w:sz w:val="24"/>
          <w:szCs w:val="24"/>
        </w:rPr>
        <w:t>artículos</w:t>
      </w:r>
      <w:r w:rsidR="009709BB">
        <w:rPr>
          <w:rFonts w:ascii="Times New Roman" w:hAnsi="Times New Roman" w:cs="Times New Roman"/>
          <w:color w:val="000000"/>
          <w:sz w:val="24"/>
          <w:szCs w:val="24"/>
        </w:rPr>
        <w:t xml:space="preserve"> nuevos</w:t>
      </w:r>
      <w:r w:rsidR="00F856B6">
        <w:rPr>
          <w:rFonts w:ascii="Times New Roman" w:hAnsi="Times New Roman" w:cs="Times New Roman"/>
          <w:color w:val="000000"/>
          <w:sz w:val="24"/>
          <w:szCs w:val="24"/>
        </w:rPr>
        <w:t xml:space="preserve">. </w:t>
      </w:r>
    </w:p>
    <w:p w14:paraId="64854CE0" w14:textId="5AD34524" w:rsidR="00A51514" w:rsidRPr="00C550AB" w:rsidRDefault="00A51514" w:rsidP="00A51514">
      <w:pPr>
        <w:spacing w:after="0" w:line="240" w:lineRule="auto"/>
        <w:jc w:val="both"/>
        <w:rPr>
          <w:rFonts w:ascii="Times New Roman" w:hAnsi="Times New Roman" w:cs="Times New Roman"/>
          <w:color w:val="000000"/>
          <w:sz w:val="24"/>
          <w:szCs w:val="24"/>
        </w:rPr>
      </w:pPr>
      <w:r w:rsidRPr="00C550AB">
        <w:rPr>
          <w:rFonts w:ascii="Times New Roman" w:hAnsi="Times New Roman" w:cs="Times New Roman"/>
          <w:b/>
          <w:sz w:val="24"/>
          <w:szCs w:val="24"/>
        </w:rPr>
        <w:t xml:space="preserve">Figura </w:t>
      </w:r>
      <w:r w:rsidR="00E71EAF">
        <w:rPr>
          <w:rFonts w:ascii="Times New Roman" w:hAnsi="Times New Roman" w:cs="Times New Roman"/>
          <w:b/>
          <w:sz w:val="24"/>
          <w:szCs w:val="24"/>
        </w:rPr>
        <w:t>3</w:t>
      </w:r>
      <w:r w:rsidRPr="00C550AB">
        <w:rPr>
          <w:rFonts w:ascii="Times New Roman" w:hAnsi="Times New Roman" w:cs="Times New Roman"/>
          <w:b/>
          <w:sz w:val="24"/>
          <w:szCs w:val="24"/>
        </w:rPr>
        <w:t>.</w:t>
      </w:r>
    </w:p>
    <w:p w14:paraId="68E31D04" w14:textId="77777777" w:rsidR="00A51514" w:rsidRPr="00C550AB" w:rsidRDefault="00A51514" w:rsidP="00A51514">
      <w:pPr>
        <w:spacing w:after="0" w:line="240" w:lineRule="auto"/>
        <w:jc w:val="both"/>
        <w:rPr>
          <w:rFonts w:ascii="Times New Roman" w:hAnsi="Times New Roman" w:cs="Times New Roman"/>
          <w:color w:val="000000"/>
          <w:sz w:val="24"/>
          <w:szCs w:val="24"/>
        </w:rPr>
      </w:pPr>
      <w:r w:rsidRPr="00C550AB">
        <w:rPr>
          <w:rFonts w:ascii="Times New Roman" w:hAnsi="Times New Roman" w:cs="Times New Roman"/>
          <w:i/>
          <w:sz w:val="24"/>
          <w:szCs w:val="24"/>
        </w:rPr>
        <w:t>Tendencia de la producción científica por año.</w:t>
      </w:r>
    </w:p>
    <w:p w14:paraId="04062291" w14:textId="77777777" w:rsidR="002B14AC" w:rsidRDefault="002B14AC" w:rsidP="00E9731B">
      <w:pPr>
        <w:spacing w:after="0" w:line="240" w:lineRule="auto"/>
        <w:jc w:val="both"/>
        <w:rPr>
          <w:rFonts w:ascii="Times New Roman" w:hAnsi="Times New Roman" w:cs="Times New Roman"/>
          <w:b/>
          <w:noProof/>
          <w:sz w:val="24"/>
          <w:szCs w:val="20"/>
          <w:lang w:eastAsia="es-CO"/>
        </w:rPr>
      </w:pPr>
    </w:p>
    <w:p w14:paraId="0EABC421" w14:textId="3E9A56C1" w:rsidR="00353D8B" w:rsidRDefault="002A1B12" w:rsidP="00E9731B">
      <w:pPr>
        <w:spacing w:after="0" w:line="240" w:lineRule="auto"/>
        <w:jc w:val="both"/>
        <w:rPr>
          <w:rFonts w:ascii="Times New Roman" w:hAnsi="Times New Roman" w:cs="Times New Roman"/>
          <w:b/>
          <w:noProof/>
          <w:sz w:val="24"/>
          <w:szCs w:val="20"/>
          <w:lang w:eastAsia="es-CO"/>
        </w:rPr>
      </w:pPr>
      <w:r>
        <w:rPr>
          <w:noProof/>
          <w:lang w:val="en-US"/>
        </w:rPr>
        <w:drawing>
          <wp:inline distT="0" distB="0" distL="0" distR="0" wp14:anchorId="41FF0B38" wp14:editId="2EF8197A">
            <wp:extent cx="5612130" cy="2381885"/>
            <wp:effectExtent l="0" t="0" r="7620" b="18415"/>
            <wp:docPr id="7" name="Gráfico 7">
              <a:extLst xmlns:a="http://schemas.openxmlformats.org/drawingml/2006/main">
                <a:ext uri="{FF2B5EF4-FFF2-40B4-BE49-F238E27FC236}">
                  <a16:creationId xmlns:a16="http://schemas.microsoft.com/office/drawing/2014/main" id="{49002ACA-43B9-4DCE-87D1-2D1023FF63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EF58326" w14:textId="3862D390" w:rsidR="00353D8B" w:rsidRDefault="00353D8B" w:rsidP="00E9731B">
      <w:pPr>
        <w:spacing w:after="0" w:line="240" w:lineRule="auto"/>
        <w:jc w:val="both"/>
        <w:rPr>
          <w:rFonts w:ascii="Times New Roman" w:hAnsi="Times New Roman" w:cs="Times New Roman"/>
          <w:b/>
          <w:noProof/>
          <w:sz w:val="24"/>
          <w:szCs w:val="20"/>
          <w:lang w:eastAsia="es-CO"/>
        </w:rPr>
      </w:pPr>
    </w:p>
    <w:p w14:paraId="425B06EA" w14:textId="7291E4D2" w:rsidR="00497F05" w:rsidRPr="00497F05" w:rsidRDefault="00497F05" w:rsidP="00497F05">
      <w:pPr>
        <w:spacing w:after="0" w:line="240" w:lineRule="auto"/>
        <w:ind w:firstLine="709"/>
        <w:jc w:val="both"/>
        <w:rPr>
          <w:rFonts w:ascii="Times New Roman" w:hAnsi="Times New Roman" w:cs="Times New Roman"/>
          <w:noProof/>
          <w:sz w:val="24"/>
          <w:szCs w:val="20"/>
          <w:lang w:val="es-ES" w:eastAsia="es-CO"/>
        </w:rPr>
      </w:pPr>
      <w:r w:rsidRPr="00497F05">
        <w:rPr>
          <w:rFonts w:ascii="Times New Roman" w:hAnsi="Times New Roman" w:cs="Times New Roman"/>
          <w:noProof/>
          <w:sz w:val="24"/>
          <w:szCs w:val="20"/>
          <w:lang w:eastAsia="es-CO"/>
        </w:rPr>
        <w:t xml:space="preserve">La tabla 1 aporta informacion sore las </w:t>
      </w:r>
      <w:r>
        <w:rPr>
          <w:rFonts w:ascii="Times New Roman" w:hAnsi="Times New Roman" w:cs="Times New Roman"/>
          <w:noProof/>
          <w:sz w:val="24"/>
          <w:szCs w:val="20"/>
          <w:lang w:eastAsia="es-CO"/>
        </w:rPr>
        <w:t xml:space="preserve">diez </w:t>
      </w:r>
      <w:r w:rsidRPr="00497F05">
        <w:rPr>
          <w:rFonts w:ascii="Times New Roman" w:hAnsi="Times New Roman" w:cs="Times New Roman"/>
          <w:noProof/>
          <w:sz w:val="24"/>
          <w:szCs w:val="20"/>
          <w:lang w:eastAsia="es-CO"/>
        </w:rPr>
        <w:t xml:space="preserve">revistas de mayor impacto respecto a la produccion de </w:t>
      </w:r>
      <w:r w:rsidR="00DA39DD">
        <w:rPr>
          <w:rFonts w:ascii="Times New Roman" w:hAnsi="Times New Roman" w:cs="Times New Roman"/>
          <w:noProof/>
          <w:sz w:val="24"/>
          <w:szCs w:val="20"/>
          <w:lang w:eastAsia="es-CO"/>
        </w:rPr>
        <w:t>estudios</w:t>
      </w:r>
      <w:r w:rsidRPr="00497F05">
        <w:rPr>
          <w:rFonts w:ascii="Times New Roman" w:hAnsi="Times New Roman" w:cs="Times New Roman"/>
          <w:noProof/>
          <w:sz w:val="24"/>
          <w:szCs w:val="20"/>
          <w:lang w:eastAsia="es-CO"/>
        </w:rPr>
        <w:t xml:space="preserve"> sobre la asociacion entre practicas y comportamientos parentales y la conducta prosocial en la infancia y la adolescecencia. Al respecto, </w:t>
      </w:r>
      <w:r w:rsidRPr="00497F05">
        <w:rPr>
          <w:rFonts w:ascii="Times New Roman" w:eastAsia="Times New Roman" w:hAnsi="Times New Roman" w:cs="Times New Roman"/>
          <w:sz w:val="24"/>
          <w:szCs w:val="24"/>
          <w:lang w:val="es-ES" w:eastAsia="es-CO"/>
        </w:rPr>
        <w:t xml:space="preserve">Child </w:t>
      </w:r>
      <w:proofErr w:type="spellStart"/>
      <w:r w:rsidRPr="00497F05">
        <w:rPr>
          <w:rFonts w:ascii="Times New Roman" w:eastAsia="Times New Roman" w:hAnsi="Times New Roman" w:cs="Times New Roman"/>
          <w:sz w:val="24"/>
          <w:szCs w:val="24"/>
          <w:lang w:val="es-ES" w:eastAsia="es-CO"/>
        </w:rPr>
        <w:t>Development</w:t>
      </w:r>
      <w:proofErr w:type="spellEnd"/>
      <w:r w:rsidRPr="00497F05">
        <w:rPr>
          <w:rFonts w:ascii="Times New Roman" w:eastAsia="Times New Roman" w:hAnsi="Times New Roman" w:cs="Times New Roman"/>
          <w:sz w:val="24"/>
          <w:szCs w:val="24"/>
          <w:lang w:val="es-ES" w:eastAsia="es-CO"/>
        </w:rPr>
        <w:t xml:space="preserve"> es la revista con mayor factor de impacto y número de citaciones recibidas. </w:t>
      </w:r>
    </w:p>
    <w:p w14:paraId="7027FC8B" w14:textId="77777777" w:rsidR="00643956" w:rsidRDefault="00643956" w:rsidP="00F91E27">
      <w:pPr>
        <w:spacing w:after="0" w:line="240" w:lineRule="auto"/>
        <w:ind w:firstLine="720"/>
        <w:jc w:val="both"/>
        <w:rPr>
          <w:rFonts w:ascii="Times New Roman" w:hAnsi="Times New Roman" w:cs="Times New Roman"/>
          <w:b/>
          <w:sz w:val="24"/>
          <w:szCs w:val="24"/>
        </w:rPr>
      </w:pPr>
    </w:p>
    <w:p w14:paraId="7CDF71D7" w14:textId="673ED2C0" w:rsidR="00F91E27" w:rsidRPr="00C550AB" w:rsidRDefault="00F91E27" w:rsidP="00F91E27">
      <w:pPr>
        <w:spacing w:after="0" w:line="240" w:lineRule="auto"/>
        <w:ind w:firstLine="720"/>
        <w:jc w:val="both"/>
        <w:rPr>
          <w:rFonts w:ascii="Times New Roman" w:hAnsi="Times New Roman" w:cs="Times New Roman"/>
          <w:sz w:val="24"/>
          <w:szCs w:val="24"/>
        </w:rPr>
      </w:pPr>
      <w:r w:rsidRPr="00C550AB">
        <w:rPr>
          <w:rFonts w:ascii="Times New Roman" w:hAnsi="Times New Roman" w:cs="Times New Roman"/>
          <w:b/>
          <w:sz w:val="24"/>
          <w:szCs w:val="24"/>
        </w:rPr>
        <w:t>Tabla 1.</w:t>
      </w:r>
    </w:p>
    <w:p w14:paraId="69905938" w14:textId="53159251" w:rsidR="00A51514" w:rsidRPr="001A0412" w:rsidRDefault="00F91E27" w:rsidP="001A0412">
      <w:pPr>
        <w:spacing w:after="0" w:line="240" w:lineRule="auto"/>
        <w:ind w:firstLine="720"/>
        <w:jc w:val="both"/>
        <w:rPr>
          <w:rFonts w:ascii="Times New Roman" w:hAnsi="Times New Roman" w:cs="Times New Roman"/>
          <w:i/>
          <w:sz w:val="24"/>
          <w:szCs w:val="24"/>
        </w:rPr>
      </w:pPr>
      <w:r w:rsidRPr="00C550AB">
        <w:rPr>
          <w:rFonts w:ascii="Times New Roman" w:hAnsi="Times New Roman" w:cs="Times New Roman"/>
          <w:i/>
          <w:sz w:val="24"/>
          <w:szCs w:val="24"/>
        </w:rPr>
        <w:t>Revistas de mayor impacto</w:t>
      </w:r>
    </w:p>
    <w:tbl>
      <w:tblPr>
        <w:tblStyle w:val="Tablanormal2"/>
        <w:tblpPr w:leftFromText="141" w:rightFromText="141" w:vertAnchor="text" w:horzAnchor="margin" w:tblpY="44"/>
        <w:tblW w:w="7933" w:type="dxa"/>
        <w:tblLook w:val="06A0" w:firstRow="1" w:lastRow="0" w:firstColumn="1" w:lastColumn="0" w:noHBand="1" w:noVBand="1"/>
      </w:tblPr>
      <w:tblGrid>
        <w:gridCol w:w="4336"/>
        <w:gridCol w:w="613"/>
        <w:gridCol w:w="1105"/>
        <w:gridCol w:w="727"/>
        <w:gridCol w:w="456"/>
        <w:gridCol w:w="696"/>
      </w:tblGrid>
      <w:tr w:rsidR="006A04BA" w:rsidRPr="0024452C" w14:paraId="3994EBD2" w14:textId="77777777" w:rsidTr="00396734">
        <w:trPr>
          <w:cnfStyle w:val="100000000000" w:firstRow="1" w:lastRow="0" w:firstColumn="0" w:lastColumn="0" w:oddVBand="0" w:evenVBand="0" w:oddHBand="0"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4336" w:type="dxa"/>
            <w:noWrap/>
            <w:hideMark/>
          </w:tcPr>
          <w:p w14:paraId="735E4A90" w14:textId="1D8C1DB2" w:rsidR="006A04BA" w:rsidRPr="0024452C" w:rsidRDefault="00396734" w:rsidP="00396734">
            <w:pPr>
              <w:jc w:val="both"/>
              <w:rPr>
                <w:rFonts w:ascii="Times New Roman" w:eastAsia="Times New Roman" w:hAnsi="Times New Roman" w:cs="Times New Roman"/>
                <w:b w:val="0"/>
                <w:bCs w:val="0"/>
                <w:sz w:val="24"/>
                <w:szCs w:val="24"/>
                <w:lang w:val="es-CO" w:eastAsia="es-CO"/>
              </w:rPr>
            </w:pPr>
            <w:r>
              <w:rPr>
                <w:rFonts w:ascii="Times New Roman" w:eastAsia="Times New Roman" w:hAnsi="Times New Roman" w:cs="Times New Roman"/>
                <w:b w:val="0"/>
                <w:bCs w:val="0"/>
                <w:sz w:val="24"/>
                <w:szCs w:val="24"/>
                <w:lang w:val="es-CO" w:eastAsia="es-CO"/>
              </w:rPr>
              <w:t>Artículos</w:t>
            </w:r>
            <w:r w:rsidR="00C03D7D">
              <w:rPr>
                <w:rFonts w:ascii="Times New Roman" w:eastAsia="Times New Roman" w:hAnsi="Times New Roman" w:cs="Times New Roman"/>
                <w:b w:val="0"/>
                <w:bCs w:val="0"/>
                <w:sz w:val="24"/>
                <w:szCs w:val="24"/>
                <w:lang w:val="es-CO" w:eastAsia="es-CO"/>
              </w:rPr>
              <w:t xml:space="preserve"> </w:t>
            </w:r>
          </w:p>
        </w:tc>
        <w:tc>
          <w:tcPr>
            <w:tcW w:w="652" w:type="dxa"/>
          </w:tcPr>
          <w:p w14:paraId="035F66EF" w14:textId="77777777" w:rsidR="006A04BA" w:rsidRPr="0024452C" w:rsidRDefault="006A04BA" w:rsidP="00396734">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val="es-CO" w:eastAsia="es-CO"/>
              </w:rPr>
            </w:pPr>
            <w:r w:rsidRPr="0024452C">
              <w:rPr>
                <w:rFonts w:ascii="Times New Roman" w:eastAsia="Times New Roman" w:hAnsi="Times New Roman" w:cs="Times New Roman"/>
                <w:sz w:val="24"/>
                <w:szCs w:val="24"/>
                <w:lang w:val="es-CO" w:eastAsia="es-CO"/>
              </w:rPr>
              <w:t>NP</w:t>
            </w:r>
          </w:p>
        </w:tc>
        <w:tc>
          <w:tcPr>
            <w:tcW w:w="1148" w:type="dxa"/>
          </w:tcPr>
          <w:p w14:paraId="7DFC9299" w14:textId="77777777" w:rsidR="006A04BA" w:rsidRPr="0024452C" w:rsidRDefault="006A04BA" w:rsidP="00396734">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val="es-CO" w:eastAsia="es-CO"/>
              </w:rPr>
            </w:pPr>
            <w:r w:rsidRPr="0024452C">
              <w:rPr>
                <w:rFonts w:ascii="Times New Roman" w:eastAsia="Times New Roman" w:hAnsi="Times New Roman" w:cs="Times New Roman"/>
                <w:sz w:val="24"/>
                <w:szCs w:val="24"/>
                <w:lang w:eastAsia="es-CO"/>
              </w:rPr>
              <w:t> Cuartil</w:t>
            </w:r>
          </w:p>
        </w:tc>
        <w:tc>
          <w:tcPr>
            <w:tcW w:w="774" w:type="dxa"/>
          </w:tcPr>
          <w:p w14:paraId="5D90E520" w14:textId="77777777" w:rsidR="006A04BA" w:rsidRPr="0024452C" w:rsidRDefault="006A04BA" w:rsidP="00396734">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val="es-CO" w:eastAsia="es-CO"/>
              </w:rPr>
            </w:pPr>
            <w:r w:rsidRPr="0024452C">
              <w:rPr>
                <w:rFonts w:ascii="Times New Roman" w:eastAsia="Times New Roman" w:hAnsi="Times New Roman" w:cs="Times New Roman"/>
                <w:sz w:val="24"/>
                <w:szCs w:val="24"/>
                <w:lang w:eastAsia="es-CO"/>
              </w:rPr>
              <w:t>FI</w:t>
            </w:r>
            <w:r w:rsidRPr="0024452C">
              <w:rPr>
                <w:rFonts w:ascii="Times New Roman" w:eastAsia="Times New Roman" w:hAnsi="Times New Roman" w:cs="Times New Roman"/>
                <w:sz w:val="24"/>
                <w:szCs w:val="24"/>
                <w:vertAlign w:val="superscript"/>
                <w:lang w:eastAsia="es-CO"/>
              </w:rPr>
              <w:t>5</w:t>
            </w:r>
          </w:p>
        </w:tc>
        <w:tc>
          <w:tcPr>
            <w:tcW w:w="456" w:type="dxa"/>
            <w:noWrap/>
            <w:hideMark/>
          </w:tcPr>
          <w:p w14:paraId="1AB2EC0C" w14:textId="4F773001" w:rsidR="006A04BA" w:rsidRPr="0024452C" w:rsidRDefault="0024452C" w:rsidP="00396734">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val="es-CO" w:eastAsia="es-CO"/>
              </w:rPr>
            </w:pPr>
            <w:r>
              <w:rPr>
                <w:rFonts w:ascii="Times New Roman" w:eastAsia="Times New Roman" w:hAnsi="Times New Roman" w:cs="Times New Roman"/>
                <w:b w:val="0"/>
                <w:bCs w:val="0"/>
                <w:sz w:val="24"/>
                <w:szCs w:val="24"/>
                <w:lang w:val="es-CO" w:eastAsia="es-CO"/>
              </w:rPr>
              <w:t>H</w:t>
            </w:r>
          </w:p>
        </w:tc>
        <w:tc>
          <w:tcPr>
            <w:tcW w:w="567" w:type="dxa"/>
            <w:noWrap/>
            <w:hideMark/>
          </w:tcPr>
          <w:p w14:paraId="5D163FA8" w14:textId="77777777" w:rsidR="006A04BA" w:rsidRPr="0024452C" w:rsidRDefault="006A04BA" w:rsidP="00396734">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val="es-CO" w:eastAsia="es-CO"/>
              </w:rPr>
            </w:pPr>
            <w:r w:rsidRPr="0024452C">
              <w:rPr>
                <w:rFonts w:ascii="Times New Roman" w:eastAsia="Times New Roman" w:hAnsi="Times New Roman" w:cs="Times New Roman"/>
                <w:sz w:val="24"/>
                <w:szCs w:val="24"/>
                <w:lang w:val="es-CO" w:eastAsia="es-CO"/>
              </w:rPr>
              <w:t>TC</w:t>
            </w:r>
          </w:p>
        </w:tc>
      </w:tr>
      <w:tr w:rsidR="006A04BA" w:rsidRPr="0024452C" w14:paraId="4D6ABDC6" w14:textId="77777777" w:rsidTr="00396734">
        <w:trPr>
          <w:trHeight w:val="201"/>
        </w:trPr>
        <w:tc>
          <w:tcPr>
            <w:cnfStyle w:val="001000000000" w:firstRow="0" w:lastRow="0" w:firstColumn="1" w:lastColumn="0" w:oddVBand="0" w:evenVBand="0" w:oddHBand="0" w:evenHBand="0" w:firstRowFirstColumn="0" w:firstRowLastColumn="0" w:lastRowFirstColumn="0" w:lastRowLastColumn="0"/>
            <w:tcW w:w="4336" w:type="dxa"/>
            <w:noWrap/>
            <w:hideMark/>
          </w:tcPr>
          <w:p w14:paraId="21279E53" w14:textId="77777777" w:rsidR="006A04BA" w:rsidRPr="00396734" w:rsidRDefault="006A04BA" w:rsidP="00396734">
            <w:pPr>
              <w:rPr>
                <w:rFonts w:ascii="Times New Roman" w:eastAsia="Times New Roman" w:hAnsi="Times New Roman" w:cs="Times New Roman"/>
                <w:b w:val="0"/>
                <w:sz w:val="24"/>
                <w:szCs w:val="24"/>
                <w:lang w:val="en-US" w:eastAsia="es-CO"/>
              </w:rPr>
            </w:pPr>
            <w:r w:rsidRPr="00396734">
              <w:rPr>
                <w:rFonts w:ascii="Times New Roman" w:eastAsia="Times New Roman" w:hAnsi="Times New Roman" w:cs="Times New Roman"/>
                <w:b w:val="0"/>
                <w:sz w:val="24"/>
                <w:szCs w:val="24"/>
                <w:lang w:val="en-US" w:eastAsia="es-CO"/>
              </w:rPr>
              <w:t>Social Development</w:t>
            </w:r>
          </w:p>
        </w:tc>
        <w:tc>
          <w:tcPr>
            <w:tcW w:w="652" w:type="dxa"/>
          </w:tcPr>
          <w:p w14:paraId="07F19120" w14:textId="77777777" w:rsidR="006A04BA" w:rsidRPr="0024452C" w:rsidRDefault="006A04BA"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CO" w:eastAsia="es-CO"/>
              </w:rPr>
            </w:pPr>
            <w:r w:rsidRPr="0024452C">
              <w:rPr>
                <w:rFonts w:ascii="Times New Roman" w:eastAsia="Times New Roman" w:hAnsi="Times New Roman" w:cs="Times New Roman"/>
                <w:sz w:val="24"/>
                <w:szCs w:val="24"/>
                <w:lang w:val="es-CO" w:eastAsia="es-CO"/>
              </w:rPr>
              <w:t>20</w:t>
            </w:r>
          </w:p>
        </w:tc>
        <w:tc>
          <w:tcPr>
            <w:tcW w:w="1148" w:type="dxa"/>
          </w:tcPr>
          <w:p w14:paraId="59592A3A" w14:textId="3428CF36" w:rsidR="006A04BA" w:rsidRPr="0024452C" w:rsidRDefault="00422125"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CO" w:eastAsia="es-CO"/>
              </w:rPr>
            </w:pPr>
            <w:r w:rsidRPr="0024452C">
              <w:rPr>
                <w:rFonts w:ascii="Times New Roman" w:eastAsia="Times New Roman" w:hAnsi="Times New Roman" w:cs="Times New Roman"/>
                <w:sz w:val="24"/>
                <w:szCs w:val="24"/>
                <w:lang w:val="es-CO" w:eastAsia="es-CO"/>
              </w:rPr>
              <w:t>Q</w:t>
            </w:r>
            <w:r w:rsidR="00336A03" w:rsidRPr="0024452C">
              <w:rPr>
                <w:rFonts w:ascii="Times New Roman" w:eastAsia="Times New Roman" w:hAnsi="Times New Roman" w:cs="Times New Roman"/>
                <w:sz w:val="24"/>
                <w:szCs w:val="24"/>
                <w:lang w:val="es-CO" w:eastAsia="es-CO"/>
              </w:rPr>
              <w:t>3</w:t>
            </w:r>
          </w:p>
        </w:tc>
        <w:tc>
          <w:tcPr>
            <w:tcW w:w="774" w:type="dxa"/>
          </w:tcPr>
          <w:p w14:paraId="4CB5D65A" w14:textId="0459D00C" w:rsidR="006A04BA" w:rsidRPr="0024452C" w:rsidRDefault="00422125"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CO" w:eastAsia="es-CO"/>
              </w:rPr>
            </w:pPr>
            <w:r w:rsidRPr="0024452C">
              <w:rPr>
                <w:rFonts w:ascii="Times New Roman" w:eastAsia="Times New Roman" w:hAnsi="Times New Roman" w:cs="Times New Roman"/>
                <w:sz w:val="24"/>
                <w:szCs w:val="24"/>
                <w:lang w:val="es-CO" w:eastAsia="es-CO"/>
              </w:rPr>
              <w:t>2.24</w:t>
            </w:r>
          </w:p>
        </w:tc>
        <w:tc>
          <w:tcPr>
            <w:tcW w:w="456" w:type="dxa"/>
            <w:noWrap/>
            <w:hideMark/>
          </w:tcPr>
          <w:p w14:paraId="76ED0805" w14:textId="77777777" w:rsidR="006A04BA" w:rsidRPr="0024452C" w:rsidRDefault="006A04BA"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CO" w:eastAsia="es-CO"/>
              </w:rPr>
            </w:pPr>
            <w:r w:rsidRPr="0024452C">
              <w:rPr>
                <w:rFonts w:ascii="Times New Roman" w:eastAsia="Times New Roman" w:hAnsi="Times New Roman" w:cs="Times New Roman"/>
                <w:sz w:val="24"/>
                <w:szCs w:val="24"/>
                <w:lang w:val="es-CO" w:eastAsia="es-CO"/>
              </w:rPr>
              <w:t>10</w:t>
            </w:r>
          </w:p>
        </w:tc>
        <w:tc>
          <w:tcPr>
            <w:tcW w:w="567" w:type="dxa"/>
            <w:noWrap/>
            <w:hideMark/>
          </w:tcPr>
          <w:p w14:paraId="7E599309" w14:textId="77777777" w:rsidR="006A04BA" w:rsidRPr="0024452C" w:rsidRDefault="006A04BA"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CO" w:eastAsia="es-CO"/>
              </w:rPr>
            </w:pPr>
            <w:r w:rsidRPr="0024452C">
              <w:rPr>
                <w:rFonts w:ascii="Times New Roman" w:eastAsia="Times New Roman" w:hAnsi="Times New Roman" w:cs="Times New Roman"/>
                <w:sz w:val="24"/>
                <w:szCs w:val="24"/>
                <w:lang w:val="es-CO" w:eastAsia="es-CO"/>
              </w:rPr>
              <w:t>702</w:t>
            </w:r>
          </w:p>
        </w:tc>
      </w:tr>
      <w:tr w:rsidR="006A04BA" w:rsidRPr="0024452C" w14:paraId="2F77CBA4" w14:textId="77777777" w:rsidTr="00396734">
        <w:trPr>
          <w:trHeight w:val="201"/>
        </w:trPr>
        <w:tc>
          <w:tcPr>
            <w:cnfStyle w:val="001000000000" w:firstRow="0" w:lastRow="0" w:firstColumn="1" w:lastColumn="0" w:oddVBand="0" w:evenVBand="0" w:oddHBand="0" w:evenHBand="0" w:firstRowFirstColumn="0" w:firstRowLastColumn="0" w:lastRowFirstColumn="0" w:lastRowLastColumn="0"/>
            <w:tcW w:w="4336" w:type="dxa"/>
            <w:noWrap/>
            <w:hideMark/>
          </w:tcPr>
          <w:p w14:paraId="12FF385D" w14:textId="77777777" w:rsidR="006A04BA" w:rsidRPr="00396734" w:rsidRDefault="006A04BA" w:rsidP="00396734">
            <w:pPr>
              <w:rPr>
                <w:rFonts w:ascii="Times New Roman" w:eastAsia="Times New Roman" w:hAnsi="Times New Roman" w:cs="Times New Roman"/>
                <w:b w:val="0"/>
                <w:sz w:val="24"/>
                <w:szCs w:val="24"/>
                <w:lang w:val="en-US" w:eastAsia="es-CO"/>
              </w:rPr>
            </w:pPr>
            <w:r w:rsidRPr="00396734">
              <w:rPr>
                <w:rFonts w:ascii="Times New Roman" w:eastAsia="Times New Roman" w:hAnsi="Times New Roman" w:cs="Times New Roman"/>
                <w:b w:val="0"/>
                <w:sz w:val="24"/>
                <w:szCs w:val="24"/>
                <w:lang w:val="en-US" w:eastAsia="es-CO"/>
              </w:rPr>
              <w:t>Child Development</w:t>
            </w:r>
          </w:p>
        </w:tc>
        <w:tc>
          <w:tcPr>
            <w:tcW w:w="652" w:type="dxa"/>
          </w:tcPr>
          <w:p w14:paraId="6421FCAF" w14:textId="77777777" w:rsidR="006A04BA" w:rsidRPr="0024452C" w:rsidRDefault="006A04BA"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CO" w:eastAsia="es-CO"/>
              </w:rPr>
            </w:pPr>
            <w:r w:rsidRPr="0024452C">
              <w:rPr>
                <w:rFonts w:ascii="Times New Roman" w:eastAsia="Times New Roman" w:hAnsi="Times New Roman" w:cs="Times New Roman"/>
                <w:sz w:val="24"/>
                <w:szCs w:val="24"/>
                <w:lang w:val="es-CO" w:eastAsia="es-CO"/>
              </w:rPr>
              <w:t>14</w:t>
            </w:r>
          </w:p>
        </w:tc>
        <w:tc>
          <w:tcPr>
            <w:tcW w:w="1148" w:type="dxa"/>
          </w:tcPr>
          <w:p w14:paraId="06E7A88F" w14:textId="03A362CE" w:rsidR="006A04BA" w:rsidRPr="0024452C" w:rsidRDefault="00CB57E0"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CO" w:eastAsia="es-CO"/>
              </w:rPr>
            </w:pPr>
            <w:r w:rsidRPr="0024452C">
              <w:rPr>
                <w:rFonts w:ascii="Times New Roman" w:eastAsia="Times New Roman" w:hAnsi="Times New Roman" w:cs="Times New Roman"/>
                <w:sz w:val="24"/>
                <w:szCs w:val="24"/>
                <w:lang w:val="es-CO" w:eastAsia="es-CO"/>
              </w:rPr>
              <w:t>Q1</w:t>
            </w:r>
          </w:p>
        </w:tc>
        <w:tc>
          <w:tcPr>
            <w:tcW w:w="774" w:type="dxa"/>
          </w:tcPr>
          <w:p w14:paraId="003A2768" w14:textId="02C5B20C" w:rsidR="006A04BA" w:rsidRPr="0024452C" w:rsidRDefault="006C57F1"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CO" w:eastAsia="es-CO"/>
              </w:rPr>
            </w:pPr>
            <w:r w:rsidRPr="0024452C">
              <w:rPr>
                <w:rFonts w:ascii="Times New Roman" w:eastAsia="Times New Roman" w:hAnsi="Times New Roman" w:cs="Times New Roman"/>
                <w:sz w:val="24"/>
                <w:szCs w:val="24"/>
                <w:lang w:val="es-CO" w:eastAsia="es-CO"/>
              </w:rPr>
              <w:t>5.</w:t>
            </w:r>
            <w:r w:rsidR="00CB57E0" w:rsidRPr="0024452C">
              <w:rPr>
                <w:rFonts w:ascii="Times New Roman" w:eastAsia="Times New Roman" w:hAnsi="Times New Roman" w:cs="Times New Roman"/>
                <w:sz w:val="24"/>
                <w:szCs w:val="24"/>
                <w:lang w:val="es-CO" w:eastAsia="es-CO"/>
              </w:rPr>
              <w:t>69</w:t>
            </w:r>
          </w:p>
        </w:tc>
        <w:tc>
          <w:tcPr>
            <w:tcW w:w="456" w:type="dxa"/>
            <w:noWrap/>
            <w:hideMark/>
          </w:tcPr>
          <w:p w14:paraId="52066FC3" w14:textId="77777777" w:rsidR="006A04BA" w:rsidRPr="0024452C" w:rsidRDefault="006A04BA"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CO" w:eastAsia="es-CO"/>
              </w:rPr>
            </w:pPr>
            <w:r w:rsidRPr="0024452C">
              <w:rPr>
                <w:rFonts w:ascii="Times New Roman" w:eastAsia="Times New Roman" w:hAnsi="Times New Roman" w:cs="Times New Roman"/>
                <w:sz w:val="24"/>
                <w:szCs w:val="24"/>
                <w:lang w:val="es-CO" w:eastAsia="es-CO"/>
              </w:rPr>
              <w:t>10</w:t>
            </w:r>
          </w:p>
        </w:tc>
        <w:tc>
          <w:tcPr>
            <w:tcW w:w="567" w:type="dxa"/>
            <w:noWrap/>
            <w:hideMark/>
          </w:tcPr>
          <w:p w14:paraId="5BFA6168" w14:textId="77777777" w:rsidR="006A04BA" w:rsidRPr="0024452C" w:rsidRDefault="006A04BA"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CO" w:eastAsia="es-CO"/>
              </w:rPr>
            </w:pPr>
            <w:r w:rsidRPr="0024452C">
              <w:rPr>
                <w:rFonts w:ascii="Times New Roman" w:eastAsia="Times New Roman" w:hAnsi="Times New Roman" w:cs="Times New Roman"/>
                <w:sz w:val="24"/>
                <w:szCs w:val="24"/>
                <w:lang w:val="es-CO" w:eastAsia="es-CO"/>
              </w:rPr>
              <w:t>1153</w:t>
            </w:r>
          </w:p>
        </w:tc>
      </w:tr>
      <w:tr w:rsidR="006A04BA" w:rsidRPr="0024452C" w14:paraId="56E00DB0" w14:textId="77777777" w:rsidTr="00396734">
        <w:trPr>
          <w:trHeight w:val="201"/>
        </w:trPr>
        <w:tc>
          <w:tcPr>
            <w:cnfStyle w:val="001000000000" w:firstRow="0" w:lastRow="0" w:firstColumn="1" w:lastColumn="0" w:oddVBand="0" w:evenVBand="0" w:oddHBand="0" w:evenHBand="0" w:firstRowFirstColumn="0" w:firstRowLastColumn="0" w:lastRowFirstColumn="0" w:lastRowLastColumn="0"/>
            <w:tcW w:w="4336" w:type="dxa"/>
            <w:noWrap/>
            <w:hideMark/>
          </w:tcPr>
          <w:p w14:paraId="21CC2BE5" w14:textId="77777777" w:rsidR="006A04BA" w:rsidRPr="00396734" w:rsidRDefault="006A04BA" w:rsidP="00396734">
            <w:pPr>
              <w:rPr>
                <w:rFonts w:ascii="Times New Roman" w:eastAsia="Times New Roman" w:hAnsi="Times New Roman" w:cs="Times New Roman"/>
                <w:b w:val="0"/>
                <w:sz w:val="24"/>
                <w:szCs w:val="24"/>
                <w:lang w:val="en-US" w:eastAsia="es-CO"/>
              </w:rPr>
            </w:pPr>
            <w:r w:rsidRPr="00396734">
              <w:rPr>
                <w:rFonts w:ascii="Times New Roman" w:eastAsia="Times New Roman" w:hAnsi="Times New Roman" w:cs="Times New Roman"/>
                <w:b w:val="0"/>
                <w:sz w:val="24"/>
                <w:szCs w:val="24"/>
                <w:lang w:val="en-US" w:eastAsia="es-CO"/>
              </w:rPr>
              <w:t>Developmental Psychology</w:t>
            </w:r>
          </w:p>
        </w:tc>
        <w:tc>
          <w:tcPr>
            <w:tcW w:w="652" w:type="dxa"/>
          </w:tcPr>
          <w:p w14:paraId="30BCB773" w14:textId="77777777" w:rsidR="006A04BA" w:rsidRPr="0024452C" w:rsidRDefault="006A04BA"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CO" w:eastAsia="es-CO"/>
              </w:rPr>
            </w:pPr>
            <w:r w:rsidRPr="0024452C">
              <w:rPr>
                <w:rFonts w:ascii="Times New Roman" w:eastAsia="Times New Roman" w:hAnsi="Times New Roman" w:cs="Times New Roman"/>
                <w:sz w:val="24"/>
                <w:szCs w:val="24"/>
                <w:lang w:val="es-CO" w:eastAsia="es-CO"/>
              </w:rPr>
              <w:t>13</w:t>
            </w:r>
          </w:p>
        </w:tc>
        <w:tc>
          <w:tcPr>
            <w:tcW w:w="1148" w:type="dxa"/>
          </w:tcPr>
          <w:p w14:paraId="52D686A6" w14:textId="41EB5CAA" w:rsidR="006A04BA" w:rsidRPr="0024452C" w:rsidRDefault="001C1D73"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CO" w:eastAsia="es-CO"/>
              </w:rPr>
            </w:pPr>
            <w:r w:rsidRPr="0024452C">
              <w:rPr>
                <w:rFonts w:ascii="Times New Roman" w:eastAsia="Times New Roman" w:hAnsi="Times New Roman" w:cs="Times New Roman"/>
                <w:sz w:val="24"/>
                <w:szCs w:val="24"/>
                <w:lang w:val="es-CO" w:eastAsia="es-CO"/>
              </w:rPr>
              <w:t>Q1</w:t>
            </w:r>
          </w:p>
        </w:tc>
        <w:tc>
          <w:tcPr>
            <w:tcW w:w="774" w:type="dxa"/>
          </w:tcPr>
          <w:p w14:paraId="0AF88046" w14:textId="53F1994B" w:rsidR="006A04BA" w:rsidRPr="0024452C" w:rsidRDefault="001C1D73"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CO" w:eastAsia="es-CO"/>
              </w:rPr>
            </w:pPr>
            <w:r w:rsidRPr="0024452C">
              <w:rPr>
                <w:rFonts w:ascii="Times New Roman" w:eastAsia="Times New Roman" w:hAnsi="Times New Roman" w:cs="Times New Roman"/>
                <w:sz w:val="24"/>
                <w:szCs w:val="24"/>
                <w:lang w:val="es-CO" w:eastAsia="es-CO"/>
              </w:rPr>
              <w:t>4.37</w:t>
            </w:r>
          </w:p>
        </w:tc>
        <w:tc>
          <w:tcPr>
            <w:tcW w:w="456" w:type="dxa"/>
            <w:noWrap/>
            <w:hideMark/>
          </w:tcPr>
          <w:p w14:paraId="7A5DBB78" w14:textId="77777777" w:rsidR="006A04BA" w:rsidRPr="0024452C" w:rsidRDefault="006A04BA"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CO" w:eastAsia="es-CO"/>
              </w:rPr>
            </w:pPr>
            <w:r w:rsidRPr="0024452C">
              <w:rPr>
                <w:rFonts w:ascii="Times New Roman" w:eastAsia="Times New Roman" w:hAnsi="Times New Roman" w:cs="Times New Roman"/>
                <w:sz w:val="24"/>
                <w:szCs w:val="24"/>
                <w:lang w:val="es-CO" w:eastAsia="es-CO"/>
              </w:rPr>
              <w:t>9</w:t>
            </w:r>
          </w:p>
        </w:tc>
        <w:tc>
          <w:tcPr>
            <w:tcW w:w="567" w:type="dxa"/>
            <w:noWrap/>
            <w:hideMark/>
          </w:tcPr>
          <w:p w14:paraId="78EDD3B7" w14:textId="77777777" w:rsidR="006A04BA" w:rsidRPr="0024452C" w:rsidRDefault="006A04BA"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CO" w:eastAsia="es-CO"/>
              </w:rPr>
            </w:pPr>
            <w:r w:rsidRPr="0024452C">
              <w:rPr>
                <w:rFonts w:ascii="Times New Roman" w:eastAsia="Times New Roman" w:hAnsi="Times New Roman" w:cs="Times New Roman"/>
                <w:sz w:val="24"/>
                <w:szCs w:val="24"/>
                <w:lang w:val="es-CO" w:eastAsia="es-CO"/>
              </w:rPr>
              <w:t>287</w:t>
            </w:r>
          </w:p>
        </w:tc>
      </w:tr>
      <w:tr w:rsidR="006A04BA" w:rsidRPr="0024452C" w14:paraId="6EE204BC" w14:textId="77777777" w:rsidTr="00396734">
        <w:trPr>
          <w:trHeight w:val="201"/>
        </w:trPr>
        <w:tc>
          <w:tcPr>
            <w:cnfStyle w:val="001000000000" w:firstRow="0" w:lastRow="0" w:firstColumn="1" w:lastColumn="0" w:oddVBand="0" w:evenVBand="0" w:oddHBand="0" w:evenHBand="0" w:firstRowFirstColumn="0" w:firstRowLastColumn="0" w:lastRowFirstColumn="0" w:lastRowLastColumn="0"/>
            <w:tcW w:w="4336" w:type="dxa"/>
            <w:noWrap/>
            <w:hideMark/>
          </w:tcPr>
          <w:p w14:paraId="6C79FCAA" w14:textId="77777777" w:rsidR="006A04BA" w:rsidRPr="00396734" w:rsidRDefault="006A04BA" w:rsidP="00396734">
            <w:pPr>
              <w:rPr>
                <w:rFonts w:ascii="Times New Roman" w:eastAsia="Times New Roman" w:hAnsi="Times New Roman" w:cs="Times New Roman"/>
                <w:b w:val="0"/>
                <w:sz w:val="24"/>
                <w:szCs w:val="24"/>
                <w:lang w:val="en-US" w:eastAsia="es-CO"/>
              </w:rPr>
            </w:pPr>
            <w:r w:rsidRPr="00396734">
              <w:rPr>
                <w:rFonts w:ascii="Times New Roman" w:eastAsia="Times New Roman" w:hAnsi="Times New Roman" w:cs="Times New Roman"/>
                <w:b w:val="0"/>
                <w:sz w:val="24"/>
                <w:szCs w:val="24"/>
                <w:lang w:val="en-US" w:eastAsia="es-CO"/>
              </w:rPr>
              <w:t>Journal of Family Psychology</w:t>
            </w:r>
          </w:p>
        </w:tc>
        <w:tc>
          <w:tcPr>
            <w:tcW w:w="652" w:type="dxa"/>
          </w:tcPr>
          <w:p w14:paraId="1EDEFCE5" w14:textId="77777777" w:rsidR="006A04BA" w:rsidRPr="0024452C" w:rsidRDefault="006A04BA"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CO" w:eastAsia="es-CO"/>
              </w:rPr>
            </w:pPr>
            <w:r w:rsidRPr="0024452C">
              <w:rPr>
                <w:rFonts w:ascii="Times New Roman" w:eastAsia="Times New Roman" w:hAnsi="Times New Roman" w:cs="Times New Roman"/>
                <w:sz w:val="24"/>
                <w:szCs w:val="24"/>
                <w:lang w:val="es-CO" w:eastAsia="es-CO"/>
              </w:rPr>
              <w:t>9</w:t>
            </w:r>
          </w:p>
        </w:tc>
        <w:tc>
          <w:tcPr>
            <w:tcW w:w="1148" w:type="dxa"/>
          </w:tcPr>
          <w:p w14:paraId="6B98AFD6" w14:textId="74B21ACB" w:rsidR="006A04BA" w:rsidRPr="0024452C" w:rsidRDefault="00635FCC"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CO" w:eastAsia="es-CO"/>
              </w:rPr>
            </w:pPr>
            <w:r w:rsidRPr="0024452C">
              <w:rPr>
                <w:rFonts w:ascii="Times New Roman" w:eastAsia="Times New Roman" w:hAnsi="Times New Roman" w:cs="Times New Roman"/>
                <w:sz w:val="24"/>
                <w:szCs w:val="24"/>
                <w:lang w:val="es-CO" w:eastAsia="es-CO"/>
              </w:rPr>
              <w:t>Q2</w:t>
            </w:r>
          </w:p>
        </w:tc>
        <w:tc>
          <w:tcPr>
            <w:tcW w:w="774" w:type="dxa"/>
          </w:tcPr>
          <w:p w14:paraId="5B9E8BFE" w14:textId="3ECD186F" w:rsidR="006A04BA" w:rsidRPr="0024452C" w:rsidRDefault="00635FCC"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CO" w:eastAsia="es-CO"/>
              </w:rPr>
            </w:pPr>
            <w:r w:rsidRPr="0024452C">
              <w:rPr>
                <w:rFonts w:ascii="Times New Roman" w:eastAsia="Times New Roman" w:hAnsi="Times New Roman" w:cs="Times New Roman"/>
                <w:sz w:val="24"/>
                <w:szCs w:val="24"/>
                <w:lang w:val="es-CO" w:eastAsia="es-CO"/>
              </w:rPr>
              <w:t>2.73</w:t>
            </w:r>
          </w:p>
        </w:tc>
        <w:tc>
          <w:tcPr>
            <w:tcW w:w="456" w:type="dxa"/>
            <w:noWrap/>
            <w:hideMark/>
          </w:tcPr>
          <w:p w14:paraId="6C6D74CD" w14:textId="77777777" w:rsidR="006A04BA" w:rsidRPr="0024452C" w:rsidRDefault="006A04BA"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CO" w:eastAsia="es-CO"/>
              </w:rPr>
            </w:pPr>
            <w:r w:rsidRPr="0024452C">
              <w:rPr>
                <w:rFonts w:ascii="Times New Roman" w:eastAsia="Times New Roman" w:hAnsi="Times New Roman" w:cs="Times New Roman"/>
                <w:sz w:val="24"/>
                <w:szCs w:val="24"/>
                <w:lang w:val="es-CO" w:eastAsia="es-CO"/>
              </w:rPr>
              <w:t>9</w:t>
            </w:r>
          </w:p>
        </w:tc>
        <w:tc>
          <w:tcPr>
            <w:tcW w:w="567" w:type="dxa"/>
            <w:noWrap/>
            <w:hideMark/>
          </w:tcPr>
          <w:p w14:paraId="3E26BB08" w14:textId="77777777" w:rsidR="006A04BA" w:rsidRPr="0024452C" w:rsidRDefault="006A04BA"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CO" w:eastAsia="es-CO"/>
              </w:rPr>
            </w:pPr>
            <w:r w:rsidRPr="0024452C">
              <w:rPr>
                <w:rFonts w:ascii="Times New Roman" w:eastAsia="Times New Roman" w:hAnsi="Times New Roman" w:cs="Times New Roman"/>
                <w:sz w:val="24"/>
                <w:szCs w:val="24"/>
                <w:lang w:val="es-CO" w:eastAsia="es-CO"/>
              </w:rPr>
              <w:t>389</w:t>
            </w:r>
          </w:p>
        </w:tc>
      </w:tr>
      <w:tr w:rsidR="006A04BA" w:rsidRPr="0024452C" w14:paraId="6FBC814E" w14:textId="77777777" w:rsidTr="00396734">
        <w:trPr>
          <w:trHeight w:val="201"/>
        </w:trPr>
        <w:tc>
          <w:tcPr>
            <w:cnfStyle w:val="001000000000" w:firstRow="0" w:lastRow="0" w:firstColumn="1" w:lastColumn="0" w:oddVBand="0" w:evenVBand="0" w:oddHBand="0" w:evenHBand="0" w:firstRowFirstColumn="0" w:firstRowLastColumn="0" w:lastRowFirstColumn="0" w:lastRowLastColumn="0"/>
            <w:tcW w:w="4336" w:type="dxa"/>
            <w:noWrap/>
            <w:hideMark/>
          </w:tcPr>
          <w:p w14:paraId="6FDC9089" w14:textId="36BEC30D" w:rsidR="006A04BA" w:rsidRPr="00396734" w:rsidRDefault="006A04BA" w:rsidP="00396734">
            <w:pPr>
              <w:rPr>
                <w:rFonts w:ascii="Times New Roman" w:eastAsia="Times New Roman" w:hAnsi="Times New Roman" w:cs="Times New Roman"/>
                <w:b w:val="0"/>
                <w:sz w:val="24"/>
                <w:szCs w:val="24"/>
                <w:lang w:val="en-US" w:eastAsia="es-CO"/>
              </w:rPr>
            </w:pPr>
            <w:r w:rsidRPr="00396734">
              <w:rPr>
                <w:rFonts w:ascii="Times New Roman" w:eastAsia="Times New Roman" w:hAnsi="Times New Roman" w:cs="Times New Roman"/>
                <w:b w:val="0"/>
                <w:sz w:val="24"/>
                <w:szCs w:val="24"/>
                <w:lang w:val="en-US" w:eastAsia="es-CO"/>
              </w:rPr>
              <w:t xml:space="preserve">Journal of Child </w:t>
            </w:r>
            <w:r w:rsidR="0000687A" w:rsidRPr="00396734">
              <w:rPr>
                <w:rFonts w:ascii="Times New Roman" w:eastAsia="Times New Roman" w:hAnsi="Times New Roman" w:cs="Times New Roman"/>
                <w:b w:val="0"/>
                <w:sz w:val="24"/>
                <w:szCs w:val="24"/>
                <w:lang w:val="en-US" w:eastAsia="es-CO"/>
              </w:rPr>
              <w:t>a</w:t>
            </w:r>
            <w:r w:rsidRPr="00396734">
              <w:rPr>
                <w:rFonts w:ascii="Times New Roman" w:eastAsia="Times New Roman" w:hAnsi="Times New Roman" w:cs="Times New Roman"/>
                <w:b w:val="0"/>
                <w:sz w:val="24"/>
                <w:szCs w:val="24"/>
                <w:lang w:val="en-US" w:eastAsia="es-CO"/>
              </w:rPr>
              <w:t>nd Family Studies</w:t>
            </w:r>
          </w:p>
        </w:tc>
        <w:tc>
          <w:tcPr>
            <w:tcW w:w="652" w:type="dxa"/>
          </w:tcPr>
          <w:p w14:paraId="7BA1DBDD" w14:textId="77777777" w:rsidR="006A04BA" w:rsidRPr="0024452C" w:rsidRDefault="006A04BA"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es-CO"/>
              </w:rPr>
            </w:pPr>
            <w:r w:rsidRPr="0024452C">
              <w:rPr>
                <w:rFonts w:ascii="Times New Roman" w:eastAsia="Times New Roman" w:hAnsi="Times New Roman" w:cs="Times New Roman"/>
                <w:sz w:val="24"/>
                <w:szCs w:val="24"/>
                <w:lang w:val="es-CO" w:eastAsia="es-CO"/>
              </w:rPr>
              <w:t>18</w:t>
            </w:r>
          </w:p>
        </w:tc>
        <w:tc>
          <w:tcPr>
            <w:tcW w:w="1148" w:type="dxa"/>
          </w:tcPr>
          <w:p w14:paraId="0B7CB67B" w14:textId="63A93E1A" w:rsidR="006A04BA" w:rsidRPr="0024452C" w:rsidRDefault="00FC2805"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es-CO"/>
              </w:rPr>
            </w:pPr>
            <w:r w:rsidRPr="0024452C">
              <w:rPr>
                <w:rFonts w:ascii="Times New Roman" w:eastAsia="Times New Roman" w:hAnsi="Times New Roman" w:cs="Times New Roman"/>
                <w:sz w:val="24"/>
                <w:szCs w:val="24"/>
                <w:lang w:val="en-US" w:eastAsia="es-CO"/>
              </w:rPr>
              <w:t>Q3</w:t>
            </w:r>
          </w:p>
        </w:tc>
        <w:tc>
          <w:tcPr>
            <w:tcW w:w="774" w:type="dxa"/>
          </w:tcPr>
          <w:p w14:paraId="4A7156A3" w14:textId="0C67E2A3" w:rsidR="006A04BA" w:rsidRPr="0024452C" w:rsidRDefault="00FC2805"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es-CO"/>
              </w:rPr>
            </w:pPr>
            <w:r w:rsidRPr="0024452C">
              <w:rPr>
                <w:rFonts w:ascii="Times New Roman" w:eastAsia="Times New Roman" w:hAnsi="Times New Roman" w:cs="Times New Roman"/>
                <w:sz w:val="24"/>
                <w:szCs w:val="24"/>
                <w:lang w:val="en-US" w:eastAsia="es-CO"/>
              </w:rPr>
              <w:t>1.92</w:t>
            </w:r>
          </w:p>
        </w:tc>
        <w:tc>
          <w:tcPr>
            <w:tcW w:w="456" w:type="dxa"/>
            <w:noWrap/>
            <w:hideMark/>
          </w:tcPr>
          <w:p w14:paraId="79158FC4" w14:textId="77777777" w:rsidR="006A04BA" w:rsidRPr="0024452C" w:rsidRDefault="006A04BA"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CO" w:eastAsia="es-CO"/>
              </w:rPr>
            </w:pPr>
            <w:r w:rsidRPr="0024452C">
              <w:rPr>
                <w:rFonts w:ascii="Times New Roman" w:eastAsia="Times New Roman" w:hAnsi="Times New Roman" w:cs="Times New Roman"/>
                <w:sz w:val="24"/>
                <w:szCs w:val="24"/>
                <w:lang w:val="es-CO" w:eastAsia="es-CO"/>
              </w:rPr>
              <w:t>7</w:t>
            </w:r>
          </w:p>
        </w:tc>
        <w:tc>
          <w:tcPr>
            <w:tcW w:w="567" w:type="dxa"/>
            <w:noWrap/>
            <w:hideMark/>
          </w:tcPr>
          <w:p w14:paraId="4B394944" w14:textId="77777777" w:rsidR="006A04BA" w:rsidRPr="0024452C" w:rsidRDefault="006A04BA"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CO" w:eastAsia="es-CO"/>
              </w:rPr>
            </w:pPr>
            <w:r w:rsidRPr="0024452C">
              <w:rPr>
                <w:rFonts w:ascii="Times New Roman" w:eastAsia="Times New Roman" w:hAnsi="Times New Roman" w:cs="Times New Roman"/>
                <w:sz w:val="24"/>
                <w:szCs w:val="24"/>
                <w:lang w:val="es-CO" w:eastAsia="es-CO"/>
              </w:rPr>
              <w:t>126</w:t>
            </w:r>
          </w:p>
        </w:tc>
      </w:tr>
      <w:tr w:rsidR="009D005F" w:rsidRPr="0024452C" w14:paraId="6E556E67" w14:textId="77777777" w:rsidTr="00396734">
        <w:trPr>
          <w:trHeight w:val="173"/>
        </w:trPr>
        <w:tc>
          <w:tcPr>
            <w:cnfStyle w:val="001000000000" w:firstRow="0" w:lastRow="0" w:firstColumn="1" w:lastColumn="0" w:oddVBand="0" w:evenVBand="0" w:oddHBand="0" w:evenHBand="0" w:firstRowFirstColumn="0" w:firstRowLastColumn="0" w:lastRowFirstColumn="0" w:lastRowLastColumn="0"/>
            <w:tcW w:w="4336" w:type="dxa"/>
            <w:noWrap/>
          </w:tcPr>
          <w:p w14:paraId="7DDDE563" w14:textId="2A369080" w:rsidR="009D005F" w:rsidRPr="00396734" w:rsidRDefault="005155B3" w:rsidP="00396734">
            <w:pPr>
              <w:rPr>
                <w:rFonts w:ascii="Times New Roman" w:hAnsi="Times New Roman" w:cs="Times New Roman"/>
                <w:b w:val="0"/>
                <w:sz w:val="24"/>
                <w:szCs w:val="24"/>
                <w:lang w:val="en-US"/>
              </w:rPr>
            </w:pPr>
            <w:r w:rsidRPr="00396734">
              <w:rPr>
                <w:rFonts w:ascii="Times New Roman" w:hAnsi="Times New Roman" w:cs="Times New Roman"/>
                <w:b w:val="0"/>
                <w:sz w:val="24"/>
                <w:szCs w:val="24"/>
                <w:lang w:val="en-US"/>
              </w:rPr>
              <w:t xml:space="preserve">Journal </w:t>
            </w:r>
            <w:r w:rsidR="00AD5894">
              <w:rPr>
                <w:rFonts w:ascii="Times New Roman" w:hAnsi="Times New Roman" w:cs="Times New Roman"/>
                <w:b w:val="0"/>
                <w:sz w:val="24"/>
                <w:szCs w:val="24"/>
                <w:lang w:val="en-US"/>
              </w:rPr>
              <w:t>o</w:t>
            </w:r>
            <w:r w:rsidRPr="00396734">
              <w:rPr>
                <w:rFonts w:ascii="Times New Roman" w:hAnsi="Times New Roman" w:cs="Times New Roman"/>
                <w:b w:val="0"/>
                <w:sz w:val="24"/>
                <w:szCs w:val="24"/>
                <w:lang w:val="en-US"/>
              </w:rPr>
              <w:t>f Genetic Psychology</w:t>
            </w:r>
          </w:p>
        </w:tc>
        <w:tc>
          <w:tcPr>
            <w:tcW w:w="652" w:type="dxa"/>
          </w:tcPr>
          <w:p w14:paraId="44B6115C" w14:textId="7F3D6AD0" w:rsidR="009D005F" w:rsidRPr="0024452C" w:rsidRDefault="009D5D58" w:rsidP="003967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CO"/>
              </w:rPr>
            </w:pPr>
            <w:r w:rsidRPr="0024452C">
              <w:rPr>
                <w:rFonts w:ascii="Times New Roman" w:hAnsi="Times New Roman" w:cs="Times New Roman"/>
                <w:sz w:val="24"/>
                <w:szCs w:val="24"/>
              </w:rPr>
              <w:t>11</w:t>
            </w:r>
          </w:p>
        </w:tc>
        <w:tc>
          <w:tcPr>
            <w:tcW w:w="1148" w:type="dxa"/>
          </w:tcPr>
          <w:p w14:paraId="17C4BCC8" w14:textId="1B952EE9" w:rsidR="009D005F" w:rsidRPr="0024452C" w:rsidRDefault="001E3039"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es-CO"/>
              </w:rPr>
            </w:pPr>
            <w:r w:rsidRPr="0024452C">
              <w:rPr>
                <w:rFonts w:ascii="Times New Roman" w:eastAsia="Times New Roman" w:hAnsi="Times New Roman" w:cs="Times New Roman"/>
                <w:sz w:val="24"/>
                <w:szCs w:val="24"/>
                <w:lang w:val="en-US" w:eastAsia="es-CO"/>
              </w:rPr>
              <w:t>Q3</w:t>
            </w:r>
          </w:p>
        </w:tc>
        <w:tc>
          <w:tcPr>
            <w:tcW w:w="774" w:type="dxa"/>
          </w:tcPr>
          <w:p w14:paraId="718B0DA2" w14:textId="47245287" w:rsidR="009D005F" w:rsidRPr="0024452C" w:rsidRDefault="001E3039"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es-CO"/>
              </w:rPr>
            </w:pPr>
            <w:r w:rsidRPr="0024452C">
              <w:rPr>
                <w:rFonts w:ascii="Times New Roman" w:eastAsia="Times New Roman" w:hAnsi="Times New Roman" w:cs="Times New Roman"/>
                <w:sz w:val="24"/>
                <w:szCs w:val="24"/>
                <w:lang w:val="en-US" w:eastAsia="es-CO"/>
              </w:rPr>
              <w:t>1.11</w:t>
            </w:r>
          </w:p>
        </w:tc>
        <w:tc>
          <w:tcPr>
            <w:tcW w:w="456" w:type="dxa"/>
            <w:noWrap/>
          </w:tcPr>
          <w:p w14:paraId="7E96FCE7" w14:textId="5C2094D0" w:rsidR="009D005F" w:rsidRPr="0024452C" w:rsidRDefault="009D5D58" w:rsidP="003967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CO"/>
              </w:rPr>
            </w:pPr>
            <w:r w:rsidRPr="0024452C">
              <w:rPr>
                <w:rFonts w:ascii="Times New Roman" w:hAnsi="Times New Roman" w:cs="Times New Roman"/>
                <w:sz w:val="24"/>
                <w:szCs w:val="24"/>
              </w:rPr>
              <w:t>7</w:t>
            </w:r>
          </w:p>
        </w:tc>
        <w:tc>
          <w:tcPr>
            <w:tcW w:w="567" w:type="dxa"/>
            <w:noWrap/>
          </w:tcPr>
          <w:p w14:paraId="01713045" w14:textId="52CFB928" w:rsidR="009D005F" w:rsidRPr="0024452C" w:rsidRDefault="009D5D58" w:rsidP="003967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CO"/>
              </w:rPr>
            </w:pPr>
            <w:r w:rsidRPr="0024452C">
              <w:rPr>
                <w:rFonts w:ascii="Times New Roman" w:hAnsi="Times New Roman" w:cs="Times New Roman"/>
                <w:sz w:val="24"/>
                <w:szCs w:val="24"/>
              </w:rPr>
              <w:t>244</w:t>
            </w:r>
          </w:p>
        </w:tc>
      </w:tr>
      <w:tr w:rsidR="00DF4306" w:rsidRPr="0024452C" w14:paraId="22EE400A" w14:textId="77777777" w:rsidTr="00396734">
        <w:trPr>
          <w:trHeight w:val="201"/>
        </w:trPr>
        <w:tc>
          <w:tcPr>
            <w:cnfStyle w:val="001000000000" w:firstRow="0" w:lastRow="0" w:firstColumn="1" w:lastColumn="0" w:oddVBand="0" w:evenVBand="0" w:oddHBand="0" w:evenHBand="0" w:firstRowFirstColumn="0" w:firstRowLastColumn="0" w:lastRowFirstColumn="0" w:lastRowLastColumn="0"/>
            <w:tcW w:w="4336" w:type="dxa"/>
            <w:noWrap/>
          </w:tcPr>
          <w:p w14:paraId="73FCD821" w14:textId="129A10BC" w:rsidR="00DF4306" w:rsidRPr="00396734" w:rsidRDefault="005155B3" w:rsidP="00396734">
            <w:pPr>
              <w:rPr>
                <w:rFonts w:ascii="Times New Roman" w:hAnsi="Times New Roman" w:cs="Times New Roman"/>
                <w:b w:val="0"/>
                <w:sz w:val="24"/>
                <w:szCs w:val="24"/>
                <w:lang w:val="en-US"/>
              </w:rPr>
            </w:pPr>
            <w:r w:rsidRPr="00396734">
              <w:rPr>
                <w:rFonts w:ascii="Times New Roman" w:hAnsi="Times New Roman" w:cs="Times New Roman"/>
                <w:b w:val="0"/>
                <w:sz w:val="24"/>
                <w:szCs w:val="24"/>
                <w:lang w:val="en-US"/>
              </w:rPr>
              <w:t>Journal of Youth and Adolescence</w:t>
            </w:r>
          </w:p>
        </w:tc>
        <w:tc>
          <w:tcPr>
            <w:tcW w:w="652" w:type="dxa"/>
          </w:tcPr>
          <w:p w14:paraId="45FC6313" w14:textId="261AF6E4" w:rsidR="00B36B2F" w:rsidRPr="0024452C" w:rsidRDefault="00DF4306" w:rsidP="003967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452C">
              <w:rPr>
                <w:rFonts w:ascii="Times New Roman" w:hAnsi="Times New Roman" w:cs="Times New Roman"/>
                <w:sz w:val="24"/>
                <w:szCs w:val="24"/>
              </w:rPr>
              <w:t>11</w:t>
            </w:r>
          </w:p>
        </w:tc>
        <w:tc>
          <w:tcPr>
            <w:tcW w:w="1148" w:type="dxa"/>
          </w:tcPr>
          <w:p w14:paraId="7E7197C1" w14:textId="4A02D298" w:rsidR="00DF4306" w:rsidRPr="0024452C" w:rsidRDefault="00D84037"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es-CO"/>
              </w:rPr>
            </w:pPr>
            <w:r w:rsidRPr="0024452C">
              <w:rPr>
                <w:rFonts w:ascii="Times New Roman" w:eastAsia="Times New Roman" w:hAnsi="Times New Roman" w:cs="Times New Roman"/>
                <w:sz w:val="24"/>
                <w:szCs w:val="24"/>
                <w:lang w:val="en-US" w:eastAsia="es-CO"/>
              </w:rPr>
              <w:t>Q1</w:t>
            </w:r>
          </w:p>
        </w:tc>
        <w:tc>
          <w:tcPr>
            <w:tcW w:w="774" w:type="dxa"/>
          </w:tcPr>
          <w:p w14:paraId="66D7CEBB" w14:textId="2DECDE57" w:rsidR="00DF4306" w:rsidRPr="0024452C" w:rsidRDefault="00D84037"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es-CO"/>
              </w:rPr>
            </w:pPr>
            <w:r w:rsidRPr="0024452C">
              <w:rPr>
                <w:rFonts w:ascii="Times New Roman" w:eastAsia="Times New Roman" w:hAnsi="Times New Roman" w:cs="Times New Roman"/>
                <w:sz w:val="24"/>
                <w:szCs w:val="24"/>
                <w:lang w:val="en-US" w:eastAsia="es-CO"/>
              </w:rPr>
              <w:t>4.02</w:t>
            </w:r>
          </w:p>
        </w:tc>
        <w:tc>
          <w:tcPr>
            <w:tcW w:w="456" w:type="dxa"/>
            <w:noWrap/>
          </w:tcPr>
          <w:p w14:paraId="0022D373" w14:textId="363540CA" w:rsidR="00DF4306" w:rsidRPr="0024452C" w:rsidRDefault="00DF4306" w:rsidP="003967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4452C">
              <w:rPr>
                <w:rFonts w:ascii="Times New Roman" w:hAnsi="Times New Roman" w:cs="Times New Roman"/>
                <w:sz w:val="24"/>
                <w:szCs w:val="24"/>
              </w:rPr>
              <w:t>7</w:t>
            </w:r>
          </w:p>
        </w:tc>
        <w:tc>
          <w:tcPr>
            <w:tcW w:w="567" w:type="dxa"/>
            <w:noWrap/>
          </w:tcPr>
          <w:p w14:paraId="53168B63" w14:textId="49548B70" w:rsidR="00DF4306" w:rsidRPr="0024452C" w:rsidRDefault="00DF4306" w:rsidP="003967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4452C">
              <w:rPr>
                <w:rFonts w:ascii="Times New Roman" w:hAnsi="Times New Roman" w:cs="Times New Roman"/>
                <w:sz w:val="24"/>
                <w:szCs w:val="24"/>
              </w:rPr>
              <w:t>207</w:t>
            </w:r>
          </w:p>
        </w:tc>
      </w:tr>
      <w:tr w:rsidR="00DF4306" w:rsidRPr="0024452C" w14:paraId="63615063" w14:textId="77777777" w:rsidTr="00396734">
        <w:trPr>
          <w:trHeight w:val="201"/>
        </w:trPr>
        <w:tc>
          <w:tcPr>
            <w:cnfStyle w:val="001000000000" w:firstRow="0" w:lastRow="0" w:firstColumn="1" w:lastColumn="0" w:oddVBand="0" w:evenVBand="0" w:oddHBand="0" w:evenHBand="0" w:firstRowFirstColumn="0" w:firstRowLastColumn="0" w:lastRowFirstColumn="0" w:lastRowLastColumn="0"/>
            <w:tcW w:w="4336" w:type="dxa"/>
            <w:noWrap/>
          </w:tcPr>
          <w:p w14:paraId="0402F377" w14:textId="4EFB45A6" w:rsidR="00DF4306" w:rsidRPr="00396734" w:rsidRDefault="005155B3" w:rsidP="00396734">
            <w:pPr>
              <w:rPr>
                <w:rFonts w:ascii="Times New Roman" w:hAnsi="Times New Roman" w:cs="Times New Roman"/>
                <w:b w:val="0"/>
                <w:sz w:val="24"/>
                <w:szCs w:val="24"/>
                <w:lang w:val="en-US"/>
              </w:rPr>
            </w:pPr>
            <w:r w:rsidRPr="00396734">
              <w:rPr>
                <w:rFonts w:ascii="Times New Roman" w:hAnsi="Times New Roman" w:cs="Times New Roman"/>
                <w:b w:val="0"/>
                <w:sz w:val="24"/>
                <w:szCs w:val="24"/>
                <w:lang w:val="en-US"/>
              </w:rPr>
              <w:t>Journal of Abnormal Child Psychology</w:t>
            </w:r>
          </w:p>
        </w:tc>
        <w:tc>
          <w:tcPr>
            <w:tcW w:w="652" w:type="dxa"/>
          </w:tcPr>
          <w:p w14:paraId="0042D2DB" w14:textId="3F1ED221" w:rsidR="00DF4306" w:rsidRPr="0024452C" w:rsidRDefault="00DF4306" w:rsidP="003967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4452C">
              <w:rPr>
                <w:rFonts w:ascii="Times New Roman" w:hAnsi="Times New Roman" w:cs="Times New Roman"/>
                <w:sz w:val="24"/>
                <w:szCs w:val="24"/>
              </w:rPr>
              <w:t>8</w:t>
            </w:r>
          </w:p>
        </w:tc>
        <w:tc>
          <w:tcPr>
            <w:tcW w:w="1148" w:type="dxa"/>
          </w:tcPr>
          <w:p w14:paraId="1E9FDEFF" w14:textId="4F18FF33" w:rsidR="00DF4306" w:rsidRPr="0024452C" w:rsidRDefault="001F69F5"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es-CO"/>
              </w:rPr>
            </w:pPr>
            <w:r w:rsidRPr="0024452C">
              <w:rPr>
                <w:rFonts w:ascii="Times New Roman" w:eastAsia="Times New Roman" w:hAnsi="Times New Roman" w:cs="Times New Roman"/>
                <w:sz w:val="24"/>
                <w:szCs w:val="24"/>
                <w:lang w:val="en-US" w:eastAsia="es-CO"/>
              </w:rPr>
              <w:t>Q1</w:t>
            </w:r>
          </w:p>
        </w:tc>
        <w:tc>
          <w:tcPr>
            <w:tcW w:w="774" w:type="dxa"/>
          </w:tcPr>
          <w:p w14:paraId="763AA265" w14:textId="44D68A89" w:rsidR="00DF4306" w:rsidRPr="0024452C" w:rsidRDefault="001F69F5"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es-CO"/>
              </w:rPr>
            </w:pPr>
            <w:r w:rsidRPr="0024452C">
              <w:rPr>
                <w:rFonts w:ascii="Times New Roman" w:eastAsia="Times New Roman" w:hAnsi="Times New Roman" w:cs="Times New Roman"/>
                <w:sz w:val="24"/>
                <w:szCs w:val="24"/>
                <w:lang w:val="en-US" w:eastAsia="es-CO"/>
              </w:rPr>
              <w:t>3.86</w:t>
            </w:r>
          </w:p>
        </w:tc>
        <w:tc>
          <w:tcPr>
            <w:tcW w:w="456" w:type="dxa"/>
            <w:noWrap/>
          </w:tcPr>
          <w:p w14:paraId="4274E90A" w14:textId="340346CC" w:rsidR="00DF4306" w:rsidRPr="0024452C" w:rsidRDefault="00DF4306" w:rsidP="003967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4452C">
              <w:rPr>
                <w:rFonts w:ascii="Times New Roman" w:hAnsi="Times New Roman" w:cs="Times New Roman"/>
                <w:sz w:val="24"/>
                <w:szCs w:val="24"/>
              </w:rPr>
              <w:t>7</w:t>
            </w:r>
          </w:p>
        </w:tc>
        <w:tc>
          <w:tcPr>
            <w:tcW w:w="567" w:type="dxa"/>
            <w:noWrap/>
          </w:tcPr>
          <w:p w14:paraId="1A1CF149" w14:textId="4B761264" w:rsidR="00DF4306" w:rsidRPr="0024452C" w:rsidRDefault="00DF4306" w:rsidP="003967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4452C">
              <w:rPr>
                <w:rFonts w:ascii="Times New Roman" w:hAnsi="Times New Roman" w:cs="Times New Roman"/>
                <w:sz w:val="24"/>
                <w:szCs w:val="24"/>
              </w:rPr>
              <w:t>414</w:t>
            </w:r>
          </w:p>
        </w:tc>
      </w:tr>
      <w:tr w:rsidR="00DF4306" w:rsidRPr="0024452C" w14:paraId="7BA87B8B" w14:textId="77777777" w:rsidTr="00396734">
        <w:trPr>
          <w:trHeight w:val="201"/>
        </w:trPr>
        <w:tc>
          <w:tcPr>
            <w:cnfStyle w:val="001000000000" w:firstRow="0" w:lastRow="0" w:firstColumn="1" w:lastColumn="0" w:oddVBand="0" w:evenVBand="0" w:oddHBand="0" w:evenHBand="0" w:firstRowFirstColumn="0" w:firstRowLastColumn="0" w:lastRowFirstColumn="0" w:lastRowLastColumn="0"/>
            <w:tcW w:w="4336" w:type="dxa"/>
            <w:noWrap/>
          </w:tcPr>
          <w:p w14:paraId="60E8D582" w14:textId="55F7AD2A" w:rsidR="00DF4306" w:rsidRPr="00396734" w:rsidRDefault="005155B3" w:rsidP="00396734">
            <w:pPr>
              <w:rPr>
                <w:rFonts w:ascii="Times New Roman" w:hAnsi="Times New Roman" w:cs="Times New Roman"/>
                <w:b w:val="0"/>
                <w:sz w:val="24"/>
                <w:szCs w:val="24"/>
                <w:lang w:val="en-US"/>
              </w:rPr>
            </w:pPr>
            <w:r w:rsidRPr="00396734">
              <w:rPr>
                <w:rFonts w:ascii="Times New Roman" w:hAnsi="Times New Roman" w:cs="Times New Roman"/>
                <w:b w:val="0"/>
                <w:sz w:val="24"/>
                <w:szCs w:val="24"/>
                <w:lang w:val="en-US"/>
              </w:rPr>
              <w:t>Frontiers in Psychology</w:t>
            </w:r>
          </w:p>
        </w:tc>
        <w:tc>
          <w:tcPr>
            <w:tcW w:w="652" w:type="dxa"/>
          </w:tcPr>
          <w:p w14:paraId="5F53BE3B" w14:textId="1C700F63" w:rsidR="00DF4306" w:rsidRPr="0024452C" w:rsidRDefault="00DF4306" w:rsidP="003967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452C">
              <w:rPr>
                <w:rFonts w:ascii="Times New Roman" w:hAnsi="Times New Roman" w:cs="Times New Roman"/>
                <w:sz w:val="24"/>
                <w:szCs w:val="24"/>
              </w:rPr>
              <w:t>11</w:t>
            </w:r>
          </w:p>
        </w:tc>
        <w:tc>
          <w:tcPr>
            <w:tcW w:w="1148" w:type="dxa"/>
          </w:tcPr>
          <w:p w14:paraId="2AB5CDC1" w14:textId="48B6DC24" w:rsidR="00DF4306" w:rsidRPr="0024452C" w:rsidRDefault="00385594"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es-CO"/>
              </w:rPr>
            </w:pPr>
            <w:r w:rsidRPr="0024452C">
              <w:rPr>
                <w:rFonts w:ascii="Times New Roman" w:eastAsia="Times New Roman" w:hAnsi="Times New Roman" w:cs="Times New Roman"/>
                <w:sz w:val="24"/>
                <w:szCs w:val="24"/>
                <w:lang w:val="en-US" w:eastAsia="es-CO"/>
              </w:rPr>
              <w:t>Q2</w:t>
            </w:r>
          </w:p>
        </w:tc>
        <w:tc>
          <w:tcPr>
            <w:tcW w:w="774" w:type="dxa"/>
          </w:tcPr>
          <w:p w14:paraId="1BA3234E" w14:textId="389E3660" w:rsidR="00DF4306" w:rsidRPr="0024452C" w:rsidRDefault="00385594"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es-CO"/>
              </w:rPr>
            </w:pPr>
            <w:r w:rsidRPr="0024452C">
              <w:rPr>
                <w:rFonts w:ascii="Times New Roman" w:eastAsia="Times New Roman" w:hAnsi="Times New Roman" w:cs="Times New Roman"/>
                <w:sz w:val="24"/>
                <w:szCs w:val="24"/>
                <w:lang w:val="en-US" w:eastAsia="es-CO"/>
              </w:rPr>
              <w:t>2.73</w:t>
            </w:r>
          </w:p>
        </w:tc>
        <w:tc>
          <w:tcPr>
            <w:tcW w:w="456" w:type="dxa"/>
            <w:noWrap/>
          </w:tcPr>
          <w:p w14:paraId="5C8E3808" w14:textId="7CBFC989" w:rsidR="00DF4306" w:rsidRPr="0024452C" w:rsidRDefault="00DF4306" w:rsidP="003967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452C">
              <w:rPr>
                <w:rFonts w:ascii="Times New Roman" w:hAnsi="Times New Roman" w:cs="Times New Roman"/>
                <w:sz w:val="24"/>
                <w:szCs w:val="24"/>
              </w:rPr>
              <w:t>5</w:t>
            </w:r>
          </w:p>
        </w:tc>
        <w:tc>
          <w:tcPr>
            <w:tcW w:w="567" w:type="dxa"/>
            <w:noWrap/>
          </w:tcPr>
          <w:p w14:paraId="57087CCC" w14:textId="0BAC63D8" w:rsidR="00DF4306" w:rsidRPr="0024452C" w:rsidRDefault="00DF4306" w:rsidP="003967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452C">
              <w:rPr>
                <w:rFonts w:ascii="Times New Roman" w:hAnsi="Times New Roman" w:cs="Times New Roman"/>
                <w:sz w:val="24"/>
                <w:szCs w:val="24"/>
              </w:rPr>
              <w:t>47</w:t>
            </w:r>
          </w:p>
        </w:tc>
      </w:tr>
      <w:tr w:rsidR="00DF4306" w:rsidRPr="0024452C" w14:paraId="099341A4" w14:textId="77777777" w:rsidTr="00396734">
        <w:trPr>
          <w:trHeight w:val="201"/>
        </w:trPr>
        <w:tc>
          <w:tcPr>
            <w:cnfStyle w:val="001000000000" w:firstRow="0" w:lastRow="0" w:firstColumn="1" w:lastColumn="0" w:oddVBand="0" w:evenVBand="0" w:oddHBand="0" w:evenHBand="0" w:firstRowFirstColumn="0" w:firstRowLastColumn="0" w:lastRowFirstColumn="0" w:lastRowLastColumn="0"/>
            <w:tcW w:w="4336" w:type="dxa"/>
            <w:noWrap/>
          </w:tcPr>
          <w:p w14:paraId="7FBBE4CE" w14:textId="38E33207" w:rsidR="00DF4306" w:rsidRPr="00396734" w:rsidRDefault="005155B3" w:rsidP="00056C8F">
            <w:pPr>
              <w:rPr>
                <w:rFonts w:ascii="Times New Roman" w:hAnsi="Times New Roman" w:cs="Times New Roman"/>
                <w:b w:val="0"/>
                <w:sz w:val="24"/>
                <w:szCs w:val="24"/>
                <w:lang w:val="en-US"/>
              </w:rPr>
            </w:pPr>
            <w:r w:rsidRPr="00396734">
              <w:rPr>
                <w:rFonts w:ascii="Times New Roman" w:hAnsi="Times New Roman" w:cs="Times New Roman"/>
                <w:b w:val="0"/>
                <w:sz w:val="24"/>
                <w:szCs w:val="24"/>
                <w:lang w:val="en-US"/>
              </w:rPr>
              <w:t>Infant and Child Development</w:t>
            </w:r>
          </w:p>
        </w:tc>
        <w:tc>
          <w:tcPr>
            <w:tcW w:w="652" w:type="dxa"/>
          </w:tcPr>
          <w:p w14:paraId="6645B56F" w14:textId="120B02D0" w:rsidR="00DF4306" w:rsidRPr="0024452C" w:rsidRDefault="00DF4306" w:rsidP="00056C8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452C">
              <w:rPr>
                <w:rFonts w:ascii="Times New Roman" w:hAnsi="Times New Roman" w:cs="Times New Roman"/>
                <w:sz w:val="24"/>
                <w:szCs w:val="24"/>
              </w:rPr>
              <w:t>8</w:t>
            </w:r>
          </w:p>
        </w:tc>
        <w:tc>
          <w:tcPr>
            <w:tcW w:w="1148" w:type="dxa"/>
          </w:tcPr>
          <w:p w14:paraId="1B4E543E" w14:textId="0F7E564B" w:rsidR="00DF4306" w:rsidRPr="0024452C" w:rsidRDefault="009D3486" w:rsidP="00056C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es-CO"/>
              </w:rPr>
            </w:pPr>
            <w:r w:rsidRPr="0024452C">
              <w:rPr>
                <w:rFonts w:ascii="Times New Roman" w:eastAsia="Times New Roman" w:hAnsi="Times New Roman" w:cs="Times New Roman"/>
                <w:sz w:val="24"/>
                <w:szCs w:val="24"/>
                <w:lang w:val="en-US" w:eastAsia="es-CO"/>
              </w:rPr>
              <w:t>Q4</w:t>
            </w:r>
          </w:p>
        </w:tc>
        <w:tc>
          <w:tcPr>
            <w:tcW w:w="774" w:type="dxa"/>
          </w:tcPr>
          <w:p w14:paraId="27029E19" w14:textId="454BBBC7" w:rsidR="00DF4306" w:rsidRPr="0024452C" w:rsidRDefault="009D3486" w:rsidP="00056C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es-CO"/>
              </w:rPr>
            </w:pPr>
            <w:r w:rsidRPr="0024452C">
              <w:rPr>
                <w:rFonts w:ascii="Times New Roman" w:eastAsia="Times New Roman" w:hAnsi="Times New Roman" w:cs="Times New Roman"/>
                <w:sz w:val="24"/>
                <w:szCs w:val="24"/>
                <w:lang w:val="en-US" w:eastAsia="es-CO"/>
              </w:rPr>
              <w:t>1.66</w:t>
            </w:r>
          </w:p>
        </w:tc>
        <w:tc>
          <w:tcPr>
            <w:tcW w:w="456" w:type="dxa"/>
            <w:noWrap/>
          </w:tcPr>
          <w:p w14:paraId="2A77FB2D" w14:textId="64A38D45" w:rsidR="00DF4306" w:rsidRPr="0024452C" w:rsidRDefault="00DF4306" w:rsidP="00056C8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452C">
              <w:rPr>
                <w:rFonts w:ascii="Times New Roman" w:hAnsi="Times New Roman" w:cs="Times New Roman"/>
                <w:sz w:val="24"/>
                <w:szCs w:val="24"/>
              </w:rPr>
              <w:t>5</w:t>
            </w:r>
          </w:p>
        </w:tc>
        <w:tc>
          <w:tcPr>
            <w:tcW w:w="567" w:type="dxa"/>
            <w:noWrap/>
          </w:tcPr>
          <w:p w14:paraId="57EBBBDF" w14:textId="6F7EFCF4" w:rsidR="00DF4306" w:rsidRPr="0024452C" w:rsidRDefault="00DF4306" w:rsidP="00056C8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452C">
              <w:rPr>
                <w:rFonts w:ascii="Times New Roman" w:hAnsi="Times New Roman" w:cs="Times New Roman"/>
                <w:sz w:val="24"/>
                <w:szCs w:val="24"/>
              </w:rPr>
              <w:t>156</w:t>
            </w:r>
          </w:p>
        </w:tc>
      </w:tr>
    </w:tbl>
    <w:p w14:paraId="1257A9E5" w14:textId="481D7AD3" w:rsidR="00353D8B" w:rsidRDefault="00353D8B" w:rsidP="00056C8F">
      <w:pPr>
        <w:spacing w:after="0" w:line="240" w:lineRule="auto"/>
        <w:jc w:val="both"/>
        <w:rPr>
          <w:rFonts w:ascii="Times New Roman" w:hAnsi="Times New Roman" w:cs="Times New Roman"/>
          <w:b/>
          <w:noProof/>
          <w:sz w:val="24"/>
          <w:szCs w:val="20"/>
          <w:lang w:eastAsia="es-CO"/>
        </w:rPr>
      </w:pPr>
    </w:p>
    <w:p w14:paraId="624F906A" w14:textId="77777777" w:rsidR="0024452C" w:rsidRDefault="0024452C" w:rsidP="00056C8F">
      <w:pPr>
        <w:spacing w:after="0" w:line="240" w:lineRule="auto"/>
        <w:jc w:val="both"/>
        <w:rPr>
          <w:rFonts w:ascii="Times New Roman" w:hAnsi="Times New Roman" w:cs="Times New Roman"/>
          <w:b/>
          <w:sz w:val="24"/>
          <w:szCs w:val="24"/>
        </w:rPr>
      </w:pPr>
    </w:p>
    <w:p w14:paraId="430E6AFB" w14:textId="77777777" w:rsidR="004A5207" w:rsidRDefault="004A5207" w:rsidP="00056C8F">
      <w:pPr>
        <w:spacing w:after="0" w:line="240" w:lineRule="auto"/>
        <w:jc w:val="both"/>
        <w:rPr>
          <w:rFonts w:ascii="Times New Roman" w:hAnsi="Times New Roman" w:cs="Times New Roman"/>
          <w:b/>
          <w:sz w:val="24"/>
          <w:szCs w:val="24"/>
        </w:rPr>
      </w:pPr>
    </w:p>
    <w:p w14:paraId="58C02273" w14:textId="77777777" w:rsidR="004A5207" w:rsidRDefault="004A5207" w:rsidP="00056C8F">
      <w:pPr>
        <w:spacing w:after="0" w:line="240" w:lineRule="auto"/>
        <w:jc w:val="both"/>
        <w:rPr>
          <w:rFonts w:ascii="Times New Roman" w:hAnsi="Times New Roman" w:cs="Times New Roman"/>
          <w:b/>
          <w:sz w:val="24"/>
          <w:szCs w:val="24"/>
        </w:rPr>
      </w:pPr>
    </w:p>
    <w:p w14:paraId="607E68DC" w14:textId="77777777" w:rsidR="00056C8F" w:rsidRDefault="00056C8F" w:rsidP="00056C8F">
      <w:pPr>
        <w:spacing w:after="0" w:line="240" w:lineRule="auto"/>
        <w:jc w:val="both"/>
        <w:rPr>
          <w:rFonts w:ascii="Times New Roman" w:hAnsi="Times New Roman" w:cs="Times New Roman"/>
          <w:b/>
          <w:sz w:val="24"/>
          <w:szCs w:val="24"/>
        </w:rPr>
      </w:pPr>
    </w:p>
    <w:p w14:paraId="76441ADA" w14:textId="77777777" w:rsidR="00056C8F" w:rsidRDefault="00056C8F" w:rsidP="00056C8F">
      <w:pPr>
        <w:spacing w:after="0" w:line="240" w:lineRule="auto"/>
        <w:jc w:val="both"/>
        <w:rPr>
          <w:rFonts w:ascii="Times New Roman" w:hAnsi="Times New Roman" w:cs="Times New Roman"/>
          <w:b/>
          <w:sz w:val="24"/>
          <w:szCs w:val="24"/>
        </w:rPr>
      </w:pPr>
    </w:p>
    <w:p w14:paraId="4B779B86" w14:textId="77777777" w:rsidR="00056C8F" w:rsidRDefault="00056C8F" w:rsidP="00056C8F">
      <w:pPr>
        <w:spacing w:after="0" w:line="240" w:lineRule="auto"/>
        <w:jc w:val="both"/>
        <w:rPr>
          <w:rFonts w:ascii="Times New Roman" w:hAnsi="Times New Roman" w:cs="Times New Roman"/>
          <w:b/>
          <w:sz w:val="24"/>
          <w:szCs w:val="24"/>
        </w:rPr>
      </w:pPr>
    </w:p>
    <w:p w14:paraId="338B177D" w14:textId="77777777" w:rsidR="00056C8F" w:rsidRDefault="00056C8F" w:rsidP="00056C8F">
      <w:pPr>
        <w:spacing w:after="0" w:line="240" w:lineRule="auto"/>
        <w:jc w:val="both"/>
        <w:rPr>
          <w:rFonts w:ascii="Times New Roman" w:hAnsi="Times New Roman" w:cs="Times New Roman"/>
          <w:b/>
          <w:sz w:val="20"/>
          <w:szCs w:val="20"/>
        </w:rPr>
      </w:pPr>
    </w:p>
    <w:p w14:paraId="735FA124" w14:textId="77777777" w:rsidR="00056C8F" w:rsidRDefault="00056C8F" w:rsidP="00056C8F">
      <w:pPr>
        <w:spacing w:after="0" w:line="240" w:lineRule="auto"/>
        <w:jc w:val="both"/>
        <w:rPr>
          <w:rFonts w:ascii="Times New Roman" w:hAnsi="Times New Roman" w:cs="Times New Roman"/>
          <w:b/>
          <w:sz w:val="20"/>
          <w:szCs w:val="20"/>
        </w:rPr>
      </w:pPr>
    </w:p>
    <w:p w14:paraId="6D078F00" w14:textId="36B5CB34" w:rsidR="00B5386B" w:rsidRPr="00056C8F" w:rsidRDefault="00B5386B" w:rsidP="00056C8F">
      <w:pPr>
        <w:spacing w:after="0" w:line="240" w:lineRule="auto"/>
        <w:jc w:val="both"/>
        <w:rPr>
          <w:rFonts w:ascii="Times New Roman" w:eastAsia="Times New Roman" w:hAnsi="Times New Roman" w:cs="Times New Roman"/>
          <w:sz w:val="20"/>
          <w:szCs w:val="20"/>
          <w:lang w:eastAsia="es-CO"/>
        </w:rPr>
      </w:pPr>
      <w:r w:rsidRPr="00056C8F">
        <w:rPr>
          <w:rFonts w:ascii="Times New Roman" w:hAnsi="Times New Roman" w:cs="Times New Roman"/>
          <w:b/>
          <w:sz w:val="20"/>
          <w:szCs w:val="20"/>
        </w:rPr>
        <w:t>Nota:</w:t>
      </w:r>
      <w:r w:rsidRPr="00056C8F">
        <w:rPr>
          <w:rFonts w:ascii="Times New Roman" w:hAnsi="Times New Roman" w:cs="Times New Roman"/>
          <w:sz w:val="20"/>
          <w:szCs w:val="20"/>
        </w:rPr>
        <w:t xml:space="preserve"> NP= Numero de publicaciones;</w:t>
      </w:r>
      <w:r w:rsidRPr="00056C8F">
        <w:rPr>
          <w:rFonts w:ascii="Times New Roman" w:eastAsia="Times New Roman" w:hAnsi="Times New Roman" w:cs="Times New Roman"/>
          <w:bCs/>
          <w:sz w:val="20"/>
          <w:szCs w:val="20"/>
          <w:lang w:eastAsia="es-CO"/>
        </w:rPr>
        <w:t xml:space="preserve"> FI</w:t>
      </w:r>
      <w:r w:rsidRPr="00056C8F">
        <w:rPr>
          <w:rFonts w:ascii="Times New Roman" w:eastAsia="Times New Roman" w:hAnsi="Times New Roman" w:cs="Times New Roman"/>
          <w:bCs/>
          <w:sz w:val="20"/>
          <w:szCs w:val="20"/>
          <w:vertAlign w:val="superscript"/>
          <w:lang w:eastAsia="es-CO"/>
        </w:rPr>
        <w:t>5</w:t>
      </w:r>
      <w:r w:rsidRPr="00056C8F">
        <w:rPr>
          <w:rFonts w:ascii="Times New Roman" w:eastAsia="Times New Roman" w:hAnsi="Times New Roman" w:cs="Times New Roman"/>
          <w:bCs/>
          <w:sz w:val="20"/>
          <w:szCs w:val="20"/>
          <w:lang w:eastAsia="es-CO"/>
        </w:rPr>
        <w:t>=Factor de impacto</w:t>
      </w:r>
      <w:r w:rsidRPr="00056C8F">
        <w:rPr>
          <w:rFonts w:ascii="Times New Roman" w:eastAsia="Times New Roman" w:hAnsi="Times New Roman" w:cs="Times New Roman"/>
          <w:b/>
          <w:bCs/>
          <w:sz w:val="20"/>
          <w:szCs w:val="20"/>
          <w:vertAlign w:val="superscript"/>
          <w:lang w:eastAsia="es-CO"/>
        </w:rPr>
        <w:t xml:space="preserve"> </w:t>
      </w:r>
      <w:r w:rsidRPr="00056C8F">
        <w:rPr>
          <w:rFonts w:ascii="Times New Roman" w:hAnsi="Times New Roman" w:cs="Times New Roman"/>
          <w:sz w:val="20"/>
          <w:szCs w:val="20"/>
        </w:rPr>
        <w:t>últimos 5 años; H= Índice H; TC=Total de citaciones recibidas</w:t>
      </w:r>
      <w:r w:rsidR="0000687A" w:rsidRPr="00056C8F">
        <w:rPr>
          <w:rFonts w:ascii="Times New Roman" w:hAnsi="Times New Roman" w:cs="Times New Roman"/>
          <w:sz w:val="20"/>
          <w:szCs w:val="20"/>
        </w:rPr>
        <w:t>.</w:t>
      </w:r>
    </w:p>
    <w:p w14:paraId="592F8259" w14:textId="1B08795A" w:rsidR="006022DD" w:rsidRDefault="006022DD" w:rsidP="00E9731B">
      <w:pPr>
        <w:spacing w:after="0" w:line="240" w:lineRule="auto"/>
        <w:jc w:val="both"/>
        <w:rPr>
          <w:rFonts w:ascii="Times New Roman" w:hAnsi="Times New Roman" w:cs="Times New Roman"/>
          <w:b/>
          <w:noProof/>
          <w:sz w:val="24"/>
          <w:szCs w:val="20"/>
          <w:lang w:eastAsia="es-CO"/>
        </w:rPr>
      </w:pPr>
    </w:p>
    <w:p w14:paraId="7DD8024F" w14:textId="58DAC9DE" w:rsidR="00CB7A5C" w:rsidRPr="00FA33A1" w:rsidRDefault="00CB7A5C" w:rsidP="00FA33A1">
      <w:pPr>
        <w:spacing w:line="240" w:lineRule="auto"/>
        <w:ind w:firstLine="720"/>
        <w:jc w:val="both"/>
        <w:rPr>
          <w:rFonts w:ascii="Times New Roman" w:hAnsi="Times New Roman" w:cs="Times New Roman"/>
          <w:color w:val="000000"/>
          <w:sz w:val="24"/>
          <w:szCs w:val="24"/>
        </w:rPr>
      </w:pPr>
      <w:r w:rsidRPr="00A2312F">
        <w:rPr>
          <w:rFonts w:ascii="Times New Roman" w:hAnsi="Times New Roman" w:cs="Times New Roman"/>
          <w:sz w:val="24"/>
          <w:szCs w:val="24"/>
        </w:rPr>
        <w:t xml:space="preserve">La tabla 2 proporciona el listado de los </w:t>
      </w:r>
      <w:r w:rsidR="00497F05" w:rsidRPr="00A2312F">
        <w:rPr>
          <w:rFonts w:ascii="Times New Roman" w:hAnsi="Times New Roman" w:cs="Times New Roman"/>
          <w:sz w:val="24"/>
          <w:szCs w:val="24"/>
        </w:rPr>
        <w:t>diez</w:t>
      </w:r>
      <w:r w:rsidRPr="00A2312F">
        <w:rPr>
          <w:rFonts w:ascii="Times New Roman" w:hAnsi="Times New Roman" w:cs="Times New Roman"/>
          <w:sz w:val="24"/>
          <w:szCs w:val="24"/>
        </w:rPr>
        <w:t xml:space="preserve"> autores más relevantes</w:t>
      </w:r>
      <w:r w:rsidR="00497F05" w:rsidRPr="00A2312F">
        <w:rPr>
          <w:rFonts w:ascii="Times New Roman" w:hAnsi="Times New Roman" w:cs="Times New Roman"/>
          <w:sz w:val="24"/>
          <w:szCs w:val="24"/>
        </w:rPr>
        <w:t xml:space="preserve"> </w:t>
      </w:r>
      <w:r w:rsidR="004E5F5D" w:rsidRPr="00A2312F">
        <w:rPr>
          <w:rFonts w:ascii="Times New Roman" w:hAnsi="Times New Roman" w:cs="Times New Roman"/>
          <w:sz w:val="24"/>
          <w:szCs w:val="24"/>
        </w:rPr>
        <w:t>de acuerdo con</w:t>
      </w:r>
      <w:r w:rsidR="00497F05" w:rsidRPr="00A2312F">
        <w:rPr>
          <w:rFonts w:ascii="Times New Roman" w:hAnsi="Times New Roman" w:cs="Times New Roman"/>
          <w:sz w:val="24"/>
          <w:szCs w:val="24"/>
        </w:rPr>
        <w:t xml:space="preserve"> la EB utilizada</w:t>
      </w:r>
      <w:r w:rsidRPr="00A2312F">
        <w:rPr>
          <w:rFonts w:ascii="Times New Roman" w:hAnsi="Times New Roman" w:cs="Times New Roman"/>
          <w:sz w:val="24"/>
          <w:szCs w:val="24"/>
        </w:rPr>
        <w:t>,</w:t>
      </w:r>
      <w:r w:rsidR="00497F05" w:rsidRPr="00A2312F">
        <w:rPr>
          <w:rFonts w:ascii="Times New Roman" w:hAnsi="Times New Roman" w:cs="Times New Roman"/>
          <w:sz w:val="24"/>
          <w:szCs w:val="24"/>
        </w:rPr>
        <w:t xml:space="preserve"> los cuales están clasificados</w:t>
      </w:r>
      <w:r w:rsidRPr="00A2312F">
        <w:rPr>
          <w:rFonts w:ascii="Times New Roman" w:hAnsi="Times New Roman" w:cs="Times New Roman"/>
          <w:sz w:val="24"/>
          <w:szCs w:val="24"/>
        </w:rPr>
        <w:t xml:space="preserve"> por el número de documentos, total de citaciones recibidas e índice H. </w:t>
      </w:r>
      <w:r w:rsidR="00497F05" w:rsidRPr="00A2312F">
        <w:rPr>
          <w:rFonts w:ascii="Times New Roman" w:hAnsi="Times New Roman" w:cs="Times New Roman"/>
          <w:sz w:val="24"/>
          <w:szCs w:val="24"/>
        </w:rPr>
        <w:t xml:space="preserve">Es importante mencionar que el índice H de las revistas y autores, sirve como un indicador para medir la producción científica en función de la distribución del número de citas que han recibido los autores y revistas (Hirsch, 2005). Gustavo Carlo es el autor </w:t>
      </w:r>
      <w:r w:rsidR="00A2312F" w:rsidRPr="00A2312F">
        <w:rPr>
          <w:rFonts w:ascii="Times New Roman" w:hAnsi="Times New Roman" w:cs="Times New Roman"/>
          <w:sz w:val="24"/>
          <w:szCs w:val="24"/>
        </w:rPr>
        <w:t>más</w:t>
      </w:r>
      <w:r w:rsidR="00497F05" w:rsidRPr="00A2312F">
        <w:rPr>
          <w:rFonts w:ascii="Times New Roman" w:hAnsi="Times New Roman" w:cs="Times New Roman"/>
          <w:sz w:val="24"/>
          <w:szCs w:val="24"/>
        </w:rPr>
        <w:t xml:space="preserve"> </w:t>
      </w:r>
      <w:r w:rsidR="00A2312F" w:rsidRPr="00A2312F">
        <w:rPr>
          <w:rFonts w:ascii="Times New Roman" w:hAnsi="Times New Roman" w:cs="Times New Roman"/>
          <w:sz w:val="24"/>
          <w:szCs w:val="24"/>
        </w:rPr>
        <w:t>representativo</w:t>
      </w:r>
      <w:r w:rsidR="00497F05" w:rsidRPr="00A2312F">
        <w:rPr>
          <w:rFonts w:ascii="Times New Roman" w:hAnsi="Times New Roman" w:cs="Times New Roman"/>
          <w:sz w:val="24"/>
          <w:szCs w:val="24"/>
        </w:rPr>
        <w:t xml:space="preserve"> en este campo </w:t>
      </w:r>
      <w:r w:rsidR="00A2312F" w:rsidRPr="00A2312F">
        <w:rPr>
          <w:rFonts w:ascii="Times New Roman" w:hAnsi="Times New Roman" w:cs="Times New Roman"/>
          <w:sz w:val="24"/>
          <w:szCs w:val="24"/>
        </w:rPr>
        <w:t>específico</w:t>
      </w:r>
      <w:r w:rsidR="00497F05" w:rsidRPr="00A2312F">
        <w:rPr>
          <w:rFonts w:ascii="Times New Roman" w:hAnsi="Times New Roman" w:cs="Times New Roman"/>
          <w:sz w:val="24"/>
          <w:szCs w:val="24"/>
        </w:rPr>
        <w:t xml:space="preserve"> de estudio, quien reportan un total de 26 publicaciones, de las cuales 6 de ellas </w:t>
      </w:r>
      <w:r w:rsidR="00A2312F" w:rsidRPr="00A2312F">
        <w:rPr>
          <w:rFonts w:ascii="Times New Roman" w:hAnsi="Times New Roman" w:cs="Times New Roman"/>
          <w:sz w:val="24"/>
          <w:szCs w:val="24"/>
        </w:rPr>
        <w:t>reporta</w:t>
      </w:r>
      <w:r w:rsidR="00497F05" w:rsidRPr="00A2312F">
        <w:rPr>
          <w:rFonts w:ascii="Times New Roman" w:hAnsi="Times New Roman" w:cs="Times New Roman"/>
          <w:sz w:val="24"/>
          <w:szCs w:val="24"/>
        </w:rPr>
        <w:t xml:space="preserve"> más de 50 citaciones, y un total de 639 citaciones</w:t>
      </w:r>
      <w:r w:rsidR="00A2312F" w:rsidRPr="00A2312F">
        <w:rPr>
          <w:rFonts w:ascii="Times New Roman" w:hAnsi="Times New Roman" w:cs="Times New Roman"/>
          <w:sz w:val="24"/>
          <w:szCs w:val="24"/>
        </w:rPr>
        <w:t xml:space="preserve"> recibidas</w:t>
      </w:r>
      <w:r w:rsidR="00497F05" w:rsidRPr="00A2312F">
        <w:rPr>
          <w:rFonts w:ascii="Times New Roman" w:hAnsi="Times New Roman" w:cs="Times New Roman"/>
          <w:sz w:val="24"/>
          <w:szCs w:val="24"/>
        </w:rPr>
        <w:t xml:space="preserve">. </w:t>
      </w:r>
      <w:r w:rsidR="00FA33A1">
        <w:rPr>
          <w:rFonts w:ascii="Times New Roman" w:hAnsi="Times New Roman" w:cs="Times New Roman"/>
          <w:color w:val="000000"/>
          <w:sz w:val="24"/>
          <w:szCs w:val="24"/>
        </w:rPr>
        <w:t xml:space="preserve">En una búsqueda por autor en </w:t>
      </w:r>
      <w:proofErr w:type="spellStart"/>
      <w:r w:rsidR="00FA33A1">
        <w:rPr>
          <w:rFonts w:ascii="Times New Roman" w:hAnsi="Times New Roman" w:cs="Times New Roman"/>
          <w:color w:val="000000"/>
          <w:sz w:val="24"/>
          <w:szCs w:val="24"/>
        </w:rPr>
        <w:t>WoS</w:t>
      </w:r>
      <w:proofErr w:type="spellEnd"/>
      <w:r w:rsidR="00FA33A1">
        <w:rPr>
          <w:rFonts w:ascii="Times New Roman" w:hAnsi="Times New Roman" w:cs="Times New Roman"/>
          <w:color w:val="000000"/>
          <w:sz w:val="24"/>
          <w:szCs w:val="24"/>
        </w:rPr>
        <w:t xml:space="preserve">, sin discriminar temas de estudio, </w:t>
      </w:r>
      <w:r w:rsidR="00FA33A1">
        <w:rPr>
          <w:rFonts w:ascii="Times New Roman" w:hAnsi="Times New Roman" w:cs="Times New Roman"/>
          <w:color w:val="000000"/>
          <w:sz w:val="24"/>
          <w:szCs w:val="24"/>
        </w:rPr>
        <w:lastRenderedPageBreak/>
        <w:t>Gustavo Carlo reporta un índice H total de 35, un total de 130 publicaciones, 4 391 citaciones y un promedio de 231 citas por año.</w:t>
      </w:r>
    </w:p>
    <w:p w14:paraId="62DD87AF" w14:textId="19F98852" w:rsidR="00CB7A5C" w:rsidRPr="00C550AB" w:rsidRDefault="00CB7A5C" w:rsidP="00CB7A5C">
      <w:pPr>
        <w:spacing w:after="0" w:line="240" w:lineRule="auto"/>
        <w:jc w:val="both"/>
        <w:rPr>
          <w:rFonts w:ascii="Times New Roman" w:hAnsi="Times New Roman" w:cs="Times New Roman"/>
          <w:b/>
          <w:sz w:val="24"/>
          <w:szCs w:val="24"/>
        </w:rPr>
      </w:pPr>
      <w:r w:rsidRPr="00C550AB">
        <w:rPr>
          <w:rFonts w:ascii="Times New Roman" w:hAnsi="Times New Roman" w:cs="Times New Roman"/>
          <w:b/>
          <w:sz w:val="24"/>
          <w:szCs w:val="24"/>
        </w:rPr>
        <w:t>Tabla 2.</w:t>
      </w:r>
    </w:p>
    <w:p w14:paraId="5FBAC8A8" w14:textId="2A4F1F1E" w:rsidR="006022DD" w:rsidRPr="001A0412" w:rsidRDefault="00CB7A5C" w:rsidP="00E9731B">
      <w:pPr>
        <w:spacing w:after="0" w:line="240" w:lineRule="auto"/>
        <w:jc w:val="both"/>
        <w:rPr>
          <w:rFonts w:ascii="Times New Roman" w:hAnsi="Times New Roman" w:cs="Times New Roman"/>
          <w:i/>
          <w:sz w:val="24"/>
          <w:szCs w:val="24"/>
        </w:rPr>
      </w:pPr>
      <w:r w:rsidRPr="00C550AB">
        <w:rPr>
          <w:rFonts w:ascii="Times New Roman" w:hAnsi="Times New Roman" w:cs="Times New Roman"/>
          <w:i/>
          <w:sz w:val="24"/>
          <w:szCs w:val="24"/>
        </w:rPr>
        <w:t xml:space="preserve"> Autores más relevantes en el campo de estudio</w:t>
      </w:r>
    </w:p>
    <w:tbl>
      <w:tblPr>
        <w:tblStyle w:val="Tablanormal2"/>
        <w:tblW w:w="4853" w:type="dxa"/>
        <w:tblLook w:val="06A0" w:firstRow="1" w:lastRow="0" w:firstColumn="1" w:lastColumn="0" w:noHBand="1" w:noVBand="1"/>
      </w:tblPr>
      <w:tblGrid>
        <w:gridCol w:w="2419"/>
        <w:gridCol w:w="672"/>
        <w:gridCol w:w="548"/>
        <w:gridCol w:w="614"/>
        <w:gridCol w:w="600"/>
      </w:tblGrid>
      <w:tr w:rsidR="00441755" w:rsidRPr="00396734" w14:paraId="07252DD6" w14:textId="77777777" w:rsidTr="00396734">
        <w:trPr>
          <w:cnfStyle w:val="100000000000" w:firstRow="1" w:lastRow="0" w:firstColumn="0" w:lastColumn="0" w:oddVBand="0" w:evenVBand="0" w:oddHBand="0"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419" w:type="dxa"/>
            <w:noWrap/>
            <w:hideMark/>
          </w:tcPr>
          <w:p w14:paraId="49CA1F86" w14:textId="6C5FD363" w:rsidR="00441755" w:rsidRPr="00396734" w:rsidRDefault="00396734" w:rsidP="00396734">
            <w:pPr>
              <w:rPr>
                <w:rFonts w:ascii="Times New Roman" w:eastAsia="Times New Roman" w:hAnsi="Times New Roman" w:cs="Times New Roman"/>
                <w:bCs w:val="0"/>
                <w:sz w:val="24"/>
                <w:szCs w:val="24"/>
                <w:lang w:val="es-CO" w:eastAsia="es-CO"/>
              </w:rPr>
            </w:pPr>
            <w:r w:rsidRPr="00396734">
              <w:rPr>
                <w:rFonts w:ascii="Times New Roman" w:eastAsia="Times New Roman" w:hAnsi="Times New Roman" w:cs="Times New Roman"/>
                <w:bCs w:val="0"/>
                <w:sz w:val="24"/>
                <w:szCs w:val="24"/>
                <w:lang w:val="es-CO" w:eastAsia="es-CO"/>
              </w:rPr>
              <w:t>Autor</w:t>
            </w:r>
          </w:p>
        </w:tc>
        <w:tc>
          <w:tcPr>
            <w:tcW w:w="672" w:type="dxa"/>
          </w:tcPr>
          <w:p w14:paraId="45FD5327" w14:textId="6763BD8F" w:rsidR="00441755" w:rsidRPr="00396734" w:rsidRDefault="00441755" w:rsidP="0039673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lang w:val="es-CO" w:eastAsia="es-CO"/>
              </w:rPr>
            </w:pPr>
            <w:r w:rsidRPr="00396734">
              <w:rPr>
                <w:rFonts w:ascii="Times New Roman" w:eastAsia="Times New Roman" w:hAnsi="Times New Roman" w:cs="Times New Roman"/>
                <w:sz w:val="24"/>
                <w:szCs w:val="24"/>
                <w:lang w:val="es-CO" w:eastAsia="es-CO"/>
              </w:rPr>
              <w:t>NP</w:t>
            </w:r>
          </w:p>
        </w:tc>
        <w:tc>
          <w:tcPr>
            <w:tcW w:w="548" w:type="dxa"/>
          </w:tcPr>
          <w:p w14:paraId="366011E2" w14:textId="0B2339EC" w:rsidR="00441755" w:rsidRPr="00396734" w:rsidRDefault="00396734" w:rsidP="0039673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lang w:val="es-CO" w:eastAsia="es-CO"/>
              </w:rPr>
            </w:pPr>
            <w:r w:rsidRPr="00396734">
              <w:rPr>
                <w:rFonts w:ascii="Times New Roman" w:eastAsia="Times New Roman" w:hAnsi="Times New Roman" w:cs="Times New Roman"/>
                <w:bCs w:val="0"/>
                <w:sz w:val="24"/>
                <w:szCs w:val="24"/>
                <w:lang w:val="es-CO" w:eastAsia="es-CO"/>
              </w:rPr>
              <w:t>H</w:t>
            </w:r>
          </w:p>
        </w:tc>
        <w:tc>
          <w:tcPr>
            <w:tcW w:w="614" w:type="dxa"/>
          </w:tcPr>
          <w:p w14:paraId="714453D8" w14:textId="27E21E43" w:rsidR="00441755" w:rsidRPr="00396734" w:rsidRDefault="00441755" w:rsidP="0039673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lang w:val="es-CO" w:eastAsia="es-CO"/>
              </w:rPr>
            </w:pPr>
            <w:r w:rsidRPr="00396734">
              <w:rPr>
                <w:rFonts w:ascii="Times New Roman" w:eastAsia="Times New Roman" w:hAnsi="Times New Roman" w:cs="Times New Roman"/>
                <w:sz w:val="24"/>
                <w:szCs w:val="24"/>
                <w:lang w:val="es-CO" w:eastAsia="es-CO"/>
              </w:rPr>
              <w:t>TC</w:t>
            </w:r>
          </w:p>
        </w:tc>
        <w:tc>
          <w:tcPr>
            <w:tcW w:w="600" w:type="dxa"/>
          </w:tcPr>
          <w:p w14:paraId="6C980565" w14:textId="2C8C9113" w:rsidR="00441755" w:rsidRPr="00396734" w:rsidRDefault="00396734" w:rsidP="0039673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lang w:val="es-CO" w:eastAsia="es-CO"/>
              </w:rPr>
            </w:pPr>
            <w:r w:rsidRPr="00396734">
              <w:rPr>
                <w:rFonts w:ascii="Times New Roman" w:eastAsia="Times New Roman" w:hAnsi="Times New Roman" w:cs="Times New Roman"/>
                <w:sz w:val="24"/>
                <w:szCs w:val="24"/>
                <w:lang w:eastAsia="es-CO"/>
              </w:rPr>
              <w:t>&gt;50</w:t>
            </w:r>
          </w:p>
        </w:tc>
      </w:tr>
      <w:tr w:rsidR="00441755" w:rsidRPr="00396734" w14:paraId="1B741883" w14:textId="77777777" w:rsidTr="00396734">
        <w:trPr>
          <w:trHeight w:val="67"/>
        </w:trPr>
        <w:tc>
          <w:tcPr>
            <w:cnfStyle w:val="001000000000" w:firstRow="0" w:lastRow="0" w:firstColumn="1" w:lastColumn="0" w:oddVBand="0" w:evenVBand="0" w:oddHBand="0" w:evenHBand="0" w:firstRowFirstColumn="0" w:firstRowLastColumn="0" w:lastRowFirstColumn="0" w:lastRowLastColumn="0"/>
            <w:tcW w:w="2419" w:type="dxa"/>
            <w:noWrap/>
            <w:hideMark/>
          </w:tcPr>
          <w:p w14:paraId="385C2F14" w14:textId="26D32C8A" w:rsidR="00441755" w:rsidRPr="00396734" w:rsidRDefault="00396734" w:rsidP="00396734">
            <w:pPr>
              <w:rPr>
                <w:rFonts w:ascii="Times New Roman" w:eastAsia="Times New Roman" w:hAnsi="Times New Roman" w:cs="Times New Roman"/>
                <w:b w:val="0"/>
                <w:sz w:val="24"/>
                <w:szCs w:val="24"/>
                <w:lang w:val="es-CO" w:eastAsia="es-CO"/>
              </w:rPr>
            </w:pPr>
            <w:r w:rsidRPr="00396734">
              <w:rPr>
                <w:rFonts w:ascii="Times New Roman" w:eastAsia="Times New Roman" w:hAnsi="Times New Roman" w:cs="Times New Roman"/>
                <w:b w:val="0"/>
                <w:sz w:val="24"/>
                <w:szCs w:val="24"/>
                <w:lang w:val="es-CO" w:eastAsia="es-CO"/>
              </w:rPr>
              <w:t>Carlo, G</w:t>
            </w:r>
          </w:p>
        </w:tc>
        <w:tc>
          <w:tcPr>
            <w:tcW w:w="672" w:type="dxa"/>
          </w:tcPr>
          <w:p w14:paraId="76ACFD3F" w14:textId="241902A5" w:rsidR="00441755" w:rsidRPr="00396734" w:rsidRDefault="00396734"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CO" w:eastAsia="es-CO"/>
              </w:rPr>
            </w:pPr>
            <w:r w:rsidRPr="00396734">
              <w:rPr>
                <w:rFonts w:ascii="Times New Roman" w:eastAsia="Times New Roman" w:hAnsi="Times New Roman" w:cs="Times New Roman"/>
                <w:sz w:val="24"/>
                <w:szCs w:val="24"/>
                <w:lang w:val="es-CO" w:eastAsia="es-CO"/>
              </w:rPr>
              <w:t>26</w:t>
            </w:r>
          </w:p>
        </w:tc>
        <w:tc>
          <w:tcPr>
            <w:tcW w:w="548" w:type="dxa"/>
          </w:tcPr>
          <w:p w14:paraId="270EE0B2" w14:textId="54B4C660" w:rsidR="00441755" w:rsidRPr="00396734" w:rsidRDefault="00396734"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CO" w:eastAsia="es-CO"/>
              </w:rPr>
            </w:pPr>
            <w:r w:rsidRPr="00396734">
              <w:rPr>
                <w:rFonts w:ascii="Times New Roman" w:eastAsia="Times New Roman" w:hAnsi="Times New Roman" w:cs="Times New Roman"/>
                <w:sz w:val="24"/>
                <w:szCs w:val="24"/>
                <w:lang w:val="es-CO" w:eastAsia="es-CO"/>
              </w:rPr>
              <w:t>12</w:t>
            </w:r>
          </w:p>
        </w:tc>
        <w:tc>
          <w:tcPr>
            <w:tcW w:w="614" w:type="dxa"/>
          </w:tcPr>
          <w:p w14:paraId="710B36DD" w14:textId="31A7F96E" w:rsidR="00441755" w:rsidRPr="00396734" w:rsidRDefault="00396734"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CO" w:eastAsia="es-CO"/>
              </w:rPr>
            </w:pPr>
            <w:r w:rsidRPr="00396734">
              <w:rPr>
                <w:rFonts w:ascii="Times New Roman" w:eastAsia="Times New Roman" w:hAnsi="Times New Roman" w:cs="Times New Roman"/>
                <w:sz w:val="24"/>
                <w:szCs w:val="24"/>
                <w:lang w:val="es-CO" w:eastAsia="es-CO"/>
              </w:rPr>
              <w:t>639</w:t>
            </w:r>
          </w:p>
        </w:tc>
        <w:tc>
          <w:tcPr>
            <w:tcW w:w="600" w:type="dxa"/>
          </w:tcPr>
          <w:p w14:paraId="5BCCF601" w14:textId="12B953B9" w:rsidR="00441755" w:rsidRPr="00396734" w:rsidRDefault="00396734"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CO" w:eastAsia="es-CO"/>
              </w:rPr>
            </w:pPr>
            <w:r w:rsidRPr="00396734">
              <w:rPr>
                <w:rFonts w:ascii="Times New Roman" w:eastAsia="Times New Roman" w:hAnsi="Times New Roman" w:cs="Times New Roman"/>
                <w:sz w:val="24"/>
                <w:szCs w:val="24"/>
                <w:lang w:val="es-CO" w:eastAsia="es-CO"/>
              </w:rPr>
              <w:t>6</w:t>
            </w:r>
          </w:p>
        </w:tc>
      </w:tr>
      <w:tr w:rsidR="00441755" w:rsidRPr="00396734" w14:paraId="58DF8D49" w14:textId="77777777" w:rsidTr="00396734">
        <w:trPr>
          <w:trHeight w:val="67"/>
        </w:trPr>
        <w:tc>
          <w:tcPr>
            <w:cnfStyle w:val="001000000000" w:firstRow="0" w:lastRow="0" w:firstColumn="1" w:lastColumn="0" w:oddVBand="0" w:evenVBand="0" w:oddHBand="0" w:evenHBand="0" w:firstRowFirstColumn="0" w:firstRowLastColumn="0" w:lastRowFirstColumn="0" w:lastRowLastColumn="0"/>
            <w:tcW w:w="2419" w:type="dxa"/>
            <w:noWrap/>
            <w:hideMark/>
          </w:tcPr>
          <w:p w14:paraId="4FDD280A" w14:textId="7256F0E5" w:rsidR="00441755" w:rsidRPr="00396734" w:rsidRDefault="00396734" w:rsidP="00396734">
            <w:pPr>
              <w:rPr>
                <w:rFonts w:ascii="Times New Roman" w:eastAsia="Times New Roman" w:hAnsi="Times New Roman" w:cs="Times New Roman"/>
                <w:b w:val="0"/>
                <w:sz w:val="24"/>
                <w:szCs w:val="24"/>
                <w:lang w:val="en-US" w:eastAsia="es-CO"/>
              </w:rPr>
            </w:pPr>
            <w:r w:rsidRPr="00396734">
              <w:rPr>
                <w:rFonts w:ascii="Times New Roman" w:eastAsia="Times New Roman" w:hAnsi="Times New Roman" w:cs="Times New Roman"/>
                <w:b w:val="0"/>
                <w:sz w:val="24"/>
                <w:szCs w:val="24"/>
                <w:lang w:val="en-US" w:eastAsia="es-CO"/>
              </w:rPr>
              <w:t>Padilla-Walker, L. M</w:t>
            </w:r>
          </w:p>
        </w:tc>
        <w:tc>
          <w:tcPr>
            <w:tcW w:w="672" w:type="dxa"/>
          </w:tcPr>
          <w:p w14:paraId="76EC74EA" w14:textId="0360B880" w:rsidR="00441755" w:rsidRPr="00396734" w:rsidRDefault="00396734"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es-CO"/>
              </w:rPr>
            </w:pPr>
            <w:r w:rsidRPr="00396734">
              <w:rPr>
                <w:rFonts w:ascii="Times New Roman" w:eastAsia="Times New Roman" w:hAnsi="Times New Roman" w:cs="Times New Roman"/>
                <w:sz w:val="24"/>
                <w:szCs w:val="24"/>
                <w:lang w:val="en-US" w:eastAsia="es-CO"/>
              </w:rPr>
              <w:t>11</w:t>
            </w:r>
          </w:p>
        </w:tc>
        <w:tc>
          <w:tcPr>
            <w:tcW w:w="548" w:type="dxa"/>
          </w:tcPr>
          <w:p w14:paraId="06CAC84A" w14:textId="05B9773B" w:rsidR="00441755" w:rsidRPr="00396734" w:rsidRDefault="00396734"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es-CO"/>
              </w:rPr>
            </w:pPr>
            <w:r w:rsidRPr="00396734">
              <w:rPr>
                <w:rFonts w:ascii="Times New Roman" w:eastAsia="Times New Roman" w:hAnsi="Times New Roman" w:cs="Times New Roman"/>
                <w:sz w:val="24"/>
                <w:szCs w:val="24"/>
                <w:lang w:val="en-US" w:eastAsia="es-CO"/>
              </w:rPr>
              <w:t>9</w:t>
            </w:r>
          </w:p>
        </w:tc>
        <w:tc>
          <w:tcPr>
            <w:tcW w:w="614" w:type="dxa"/>
          </w:tcPr>
          <w:p w14:paraId="6CDC1DE2" w14:textId="5B11D522" w:rsidR="00441755" w:rsidRPr="00396734" w:rsidRDefault="00396734"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es-CO"/>
              </w:rPr>
            </w:pPr>
            <w:r w:rsidRPr="00396734">
              <w:rPr>
                <w:rFonts w:ascii="Times New Roman" w:eastAsia="Times New Roman" w:hAnsi="Times New Roman" w:cs="Times New Roman"/>
                <w:sz w:val="24"/>
                <w:szCs w:val="24"/>
                <w:lang w:val="en-US" w:eastAsia="es-CO"/>
              </w:rPr>
              <w:t>355</w:t>
            </w:r>
          </w:p>
        </w:tc>
        <w:tc>
          <w:tcPr>
            <w:tcW w:w="600" w:type="dxa"/>
          </w:tcPr>
          <w:p w14:paraId="44DE8145" w14:textId="3033B712" w:rsidR="00441755" w:rsidRPr="00396734" w:rsidRDefault="00396734"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es-CO"/>
              </w:rPr>
            </w:pPr>
            <w:r w:rsidRPr="00396734">
              <w:rPr>
                <w:rFonts w:ascii="Times New Roman" w:eastAsia="Times New Roman" w:hAnsi="Times New Roman" w:cs="Times New Roman"/>
                <w:sz w:val="24"/>
                <w:szCs w:val="24"/>
                <w:lang w:val="en-US" w:eastAsia="es-CO"/>
              </w:rPr>
              <w:t>2</w:t>
            </w:r>
          </w:p>
        </w:tc>
      </w:tr>
      <w:tr w:rsidR="00441755" w:rsidRPr="00396734" w14:paraId="7A7724D1" w14:textId="77777777" w:rsidTr="00396734">
        <w:trPr>
          <w:trHeight w:val="100"/>
        </w:trPr>
        <w:tc>
          <w:tcPr>
            <w:cnfStyle w:val="001000000000" w:firstRow="0" w:lastRow="0" w:firstColumn="1" w:lastColumn="0" w:oddVBand="0" w:evenVBand="0" w:oddHBand="0" w:evenHBand="0" w:firstRowFirstColumn="0" w:firstRowLastColumn="0" w:lastRowFirstColumn="0" w:lastRowLastColumn="0"/>
            <w:tcW w:w="2419" w:type="dxa"/>
            <w:noWrap/>
            <w:hideMark/>
          </w:tcPr>
          <w:p w14:paraId="133C09F5" w14:textId="7875AC58" w:rsidR="00441755" w:rsidRPr="00396734" w:rsidRDefault="00396734" w:rsidP="00396734">
            <w:pPr>
              <w:rPr>
                <w:rFonts w:ascii="Times New Roman" w:eastAsia="Times New Roman" w:hAnsi="Times New Roman" w:cs="Times New Roman"/>
                <w:b w:val="0"/>
                <w:sz w:val="24"/>
                <w:szCs w:val="24"/>
                <w:lang w:val="en-US" w:eastAsia="es-CO"/>
              </w:rPr>
            </w:pPr>
            <w:proofErr w:type="spellStart"/>
            <w:r w:rsidRPr="00396734">
              <w:rPr>
                <w:rFonts w:ascii="Times New Roman" w:eastAsia="Times New Roman" w:hAnsi="Times New Roman" w:cs="Times New Roman"/>
                <w:b w:val="0"/>
                <w:sz w:val="24"/>
                <w:szCs w:val="24"/>
                <w:lang w:val="en-US" w:eastAsia="es-CO"/>
              </w:rPr>
              <w:t>Streit</w:t>
            </w:r>
            <w:proofErr w:type="spellEnd"/>
            <w:r w:rsidRPr="00396734">
              <w:rPr>
                <w:rFonts w:ascii="Times New Roman" w:eastAsia="Times New Roman" w:hAnsi="Times New Roman" w:cs="Times New Roman"/>
                <w:b w:val="0"/>
                <w:sz w:val="24"/>
                <w:szCs w:val="24"/>
                <w:lang w:val="en-US" w:eastAsia="es-CO"/>
              </w:rPr>
              <w:t>, C</w:t>
            </w:r>
          </w:p>
        </w:tc>
        <w:tc>
          <w:tcPr>
            <w:tcW w:w="672" w:type="dxa"/>
          </w:tcPr>
          <w:p w14:paraId="226A50AF" w14:textId="1E3F4F5C" w:rsidR="00441755" w:rsidRPr="00396734" w:rsidRDefault="00396734"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es-CO"/>
              </w:rPr>
            </w:pPr>
            <w:r w:rsidRPr="00396734">
              <w:rPr>
                <w:rFonts w:ascii="Times New Roman" w:eastAsia="Times New Roman" w:hAnsi="Times New Roman" w:cs="Times New Roman"/>
                <w:sz w:val="24"/>
                <w:szCs w:val="24"/>
                <w:lang w:val="en-US" w:eastAsia="es-CO"/>
              </w:rPr>
              <w:t>9</w:t>
            </w:r>
          </w:p>
        </w:tc>
        <w:tc>
          <w:tcPr>
            <w:tcW w:w="548" w:type="dxa"/>
          </w:tcPr>
          <w:p w14:paraId="451AFD16" w14:textId="50807940" w:rsidR="00441755" w:rsidRPr="00396734" w:rsidRDefault="00396734"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es-CO"/>
              </w:rPr>
            </w:pPr>
            <w:r w:rsidRPr="00396734">
              <w:rPr>
                <w:rFonts w:ascii="Times New Roman" w:eastAsia="Times New Roman" w:hAnsi="Times New Roman" w:cs="Times New Roman"/>
                <w:sz w:val="24"/>
                <w:szCs w:val="24"/>
                <w:lang w:val="en-US" w:eastAsia="es-CO"/>
              </w:rPr>
              <w:t>5</w:t>
            </w:r>
          </w:p>
        </w:tc>
        <w:tc>
          <w:tcPr>
            <w:tcW w:w="614" w:type="dxa"/>
          </w:tcPr>
          <w:p w14:paraId="06231821" w14:textId="1F2DEFA1" w:rsidR="00441755" w:rsidRPr="00396734" w:rsidRDefault="00396734"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es-CO"/>
              </w:rPr>
            </w:pPr>
            <w:r w:rsidRPr="00396734">
              <w:rPr>
                <w:rFonts w:ascii="Times New Roman" w:eastAsia="Times New Roman" w:hAnsi="Times New Roman" w:cs="Times New Roman"/>
                <w:sz w:val="24"/>
                <w:szCs w:val="24"/>
                <w:lang w:val="en-US" w:eastAsia="es-CO"/>
              </w:rPr>
              <w:t>52</w:t>
            </w:r>
          </w:p>
        </w:tc>
        <w:tc>
          <w:tcPr>
            <w:tcW w:w="600" w:type="dxa"/>
          </w:tcPr>
          <w:p w14:paraId="4E73AD0F" w14:textId="26C987FD" w:rsidR="00441755" w:rsidRPr="00396734" w:rsidRDefault="00396734"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es-CO"/>
              </w:rPr>
            </w:pPr>
            <w:r w:rsidRPr="00396734">
              <w:rPr>
                <w:rFonts w:ascii="Times New Roman" w:eastAsia="Times New Roman" w:hAnsi="Times New Roman" w:cs="Times New Roman"/>
                <w:sz w:val="24"/>
                <w:szCs w:val="24"/>
                <w:lang w:val="en-US" w:eastAsia="es-CO"/>
              </w:rPr>
              <w:t>0</w:t>
            </w:r>
          </w:p>
        </w:tc>
      </w:tr>
      <w:tr w:rsidR="00441755" w:rsidRPr="00396734" w14:paraId="7E736089" w14:textId="77777777" w:rsidTr="00396734">
        <w:trPr>
          <w:trHeight w:val="77"/>
        </w:trPr>
        <w:tc>
          <w:tcPr>
            <w:cnfStyle w:val="001000000000" w:firstRow="0" w:lastRow="0" w:firstColumn="1" w:lastColumn="0" w:oddVBand="0" w:evenVBand="0" w:oddHBand="0" w:evenHBand="0" w:firstRowFirstColumn="0" w:firstRowLastColumn="0" w:lastRowFirstColumn="0" w:lastRowLastColumn="0"/>
            <w:tcW w:w="2419" w:type="dxa"/>
            <w:noWrap/>
          </w:tcPr>
          <w:p w14:paraId="0AC6324A" w14:textId="07ABB643" w:rsidR="00441755" w:rsidRPr="00396734" w:rsidRDefault="00396734" w:rsidP="00396734">
            <w:pPr>
              <w:rPr>
                <w:rFonts w:ascii="Times New Roman" w:eastAsia="Times New Roman" w:hAnsi="Times New Roman" w:cs="Times New Roman"/>
                <w:b w:val="0"/>
                <w:sz w:val="24"/>
                <w:szCs w:val="24"/>
                <w:lang w:val="en-US" w:eastAsia="es-CO"/>
              </w:rPr>
            </w:pPr>
            <w:r w:rsidRPr="00396734">
              <w:rPr>
                <w:rFonts w:ascii="Times New Roman" w:eastAsia="Times New Roman" w:hAnsi="Times New Roman" w:cs="Times New Roman"/>
                <w:b w:val="0"/>
                <w:sz w:val="24"/>
                <w:szCs w:val="24"/>
                <w:lang w:val="en-US" w:eastAsia="es-CO"/>
              </w:rPr>
              <w:t>Eisenberg, N</w:t>
            </w:r>
          </w:p>
        </w:tc>
        <w:tc>
          <w:tcPr>
            <w:tcW w:w="672" w:type="dxa"/>
          </w:tcPr>
          <w:p w14:paraId="7083F4F5" w14:textId="652BAF6F" w:rsidR="00441755" w:rsidRPr="00396734" w:rsidRDefault="00396734"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es-CO"/>
              </w:rPr>
            </w:pPr>
            <w:r w:rsidRPr="00396734">
              <w:rPr>
                <w:rFonts w:ascii="Times New Roman" w:eastAsia="Times New Roman" w:hAnsi="Times New Roman" w:cs="Times New Roman"/>
                <w:sz w:val="24"/>
                <w:szCs w:val="24"/>
                <w:lang w:val="en-US" w:eastAsia="es-CO"/>
              </w:rPr>
              <w:t>7</w:t>
            </w:r>
          </w:p>
        </w:tc>
        <w:tc>
          <w:tcPr>
            <w:tcW w:w="548" w:type="dxa"/>
          </w:tcPr>
          <w:p w14:paraId="11593E10" w14:textId="1B1CF178" w:rsidR="00441755" w:rsidRPr="00396734" w:rsidRDefault="00396734"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es-CO"/>
              </w:rPr>
            </w:pPr>
            <w:r w:rsidRPr="00396734">
              <w:rPr>
                <w:rFonts w:ascii="Times New Roman" w:eastAsia="Times New Roman" w:hAnsi="Times New Roman" w:cs="Times New Roman"/>
                <w:sz w:val="24"/>
                <w:szCs w:val="24"/>
                <w:lang w:val="en-US" w:eastAsia="es-CO"/>
              </w:rPr>
              <w:t>5</w:t>
            </w:r>
          </w:p>
        </w:tc>
        <w:tc>
          <w:tcPr>
            <w:tcW w:w="614" w:type="dxa"/>
          </w:tcPr>
          <w:p w14:paraId="27AEA463" w14:textId="10C712DA" w:rsidR="00441755" w:rsidRPr="00396734" w:rsidRDefault="00396734"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es-CO"/>
              </w:rPr>
            </w:pPr>
            <w:r w:rsidRPr="00396734">
              <w:rPr>
                <w:rFonts w:ascii="Times New Roman" w:eastAsia="Times New Roman" w:hAnsi="Times New Roman" w:cs="Times New Roman"/>
                <w:sz w:val="24"/>
                <w:szCs w:val="24"/>
                <w:lang w:val="en-US" w:eastAsia="es-CO"/>
              </w:rPr>
              <w:t>452</w:t>
            </w:r>
          </w:p>
        </w:tc>
        <w:tc>
          <w:tcPr>
            <w:tcW w:w="600" w:type="dxa"/>
          </w:tcPr>
          <w:p w14:paraId="71E522C2" w14:textId="49ED777E" w:rsidR="00441755" w:rsidRPr="00396734" w:rsidRDefault="00396734"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es-CO"/>
              </w:rPr>
            </w:pPr>
            <w:r w:rsidRPr="00396734">
              <w:rPr>
                <w:rFonts w:ascii="Times New Roman" w:eastAsia="Times New Roman" w:hAnsi="Times New Roman" w:cs="Times New Roman"/>
                <w:sz w:val="24"/>
                <w:szCs w:val="24"/>
                <w:lang w:val="en-US" w:eastAsia="es-CO"/>
              </w:rPr>
              <w:t>3</w:t>
            </w:r>
          </w:p>
        </w:tc>
      </w:tr>
      <w:tr w:rsidR="00441755" w:rsidRPr="00396734" w14:paraId="5EA9E76C" w14:textId="77777777" w:rsidTr="00396734">
        <w:trPr>
          <w:trHeight w:val="134"/>
        </w:trPr>
        <w:tc>
          <w:tcPr>
            <w:cnfStyle w:val="001000000000" w:firstRow="0" w:lastRow="0" w:firstColumn="1" w:lastColumn="0" w:oddVBand="0" w:evenVBand="0" w:oddHBand="0" w:evenHBand="0" w:firstRowFirstColumn="0" w:firstRowLastColumn="0" w:lastRowFirstColumn="0" w:lastRowLastColumn="0"/>
            <w:tcW w:w="2419" w:type="dxa"/>
            <w:noWrap/>
          </w:tcPr>
          <w:p w14:paraId="7F82B0B1" w14:textId="7857D4FF" w:rsidR="00441755" w:rsidRPr="00396734" w:rsidRDefault="00396734" w:rsidP="00396734">
            <w:pPr>
              <w:rPr>
                <w:rFonts w:ascii="Times New Roman" w:eastAsia="Times New Roman" w:hAnsi="Times New Roman" w:cs="Times New Roman"/>
                <w:b w:val="0"/>
                <w:sz w:val="24"/>
                <w:szCs w:val="24"/>
                <w:lang w:val="en-US" w:eastAsia="es-CO"/>
              </w:rPr>
            </w:pPr>
            <w:r w:rsidRPr="00396734">
              <w:rPr>
                <w:rFonts w:ascii="Times New Roman" w:eastAsia="Times New Roman" w:hAnsi="Times New Roman" w:cs="Times New Roman"/>
                <w:b w:val="0"/>
                <w:sz w:val="24"/>
                <w:szCs w:val="24"/>
                <w:lang w:val="en-US" w:eastAsia="es-CO"/>
              </w:rPr>
              <w:t>Pratt, M. W</w:t>
            </w:r>
          </w:p>
        </w:tc>
        <w:tc>
          <w:tcPr>
            <w:tcW w:w="672" w:type="dxa"/>
          </w:tcPr>
          <w:p w14:paraId="53C18484" w14:textId="1875CE25" w:rsidR="00441755" w:rsidRPr="00396734" w:rsidRDefault="00396734"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es-CO"/>
              </w:rPr>
            </w:pPr>
            <w:r w:rsidRPr="00396734">
              <w:rPr>
                <w:rFonts w:ascii="Times New Roman" w:eastAsia="Times New Roman" w:hAnsi="Times New Roman" w:cs="Times New Roman"/>
                <w:sz w:val="24"/>
                <w:szCs w:val="24"/>
                <w:lang w:val="en-US" w:eastAsia="es-CO"/>
              </w:rPr>
              <w:t>5</w:t>
            </w:r>
          </w:p>
        </w:tc>
        <w:tc>
          <w:tcPr>
            <w:tcW w:w="548" w:type="dxa"/>
          </w:tcPr>
          <w:p w14:paraId="42058C80" w14:textId="0A19F930" w:rsidR="00441755" w:rsidRPr="00396734" w:rsidRDefault="00396734"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es-CO"/>
              </w:rPr>
            </w:pPr>
            <w:r w:rsidRPr="00396734">
              <w:rPr>
                <w:rFonts w:ascii="Times New Roman" w:eastAsia="Times New Roman" w:hAnsi="Times New Roman" w:cs="Times New Roman"/>
                <w:sz w:val="24"/>
                <w:szCs w:val="24"/>
                <w:lang w:val="en-US" w:eastAsia="es-CO"/>
              </w:rPr>
              <w:t>5</w:t>
            </w:r>
          </w:p>
        </w:tc>
        <w:tc>
          <w:tcPr>
            <w:tcW w:w="614" w:type="dxa"/>
          </w:tcPr>
          <w:p w14:paraId="69EBEE74" w14:textId="46FCBD5F" w:rsidR="00441755" w:rsidRPr="00396734" w:rsidRDefault="00396734"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es-CO"/>
              </w:rPr>
            </w:pPr>
            <w:r w:rsidRPr="00396734">
              <w:rPr>
                <w:rFonts w:ascii="Times New Roman" w:eastAsia="Times New Roman" w:hAnsi="Times New Roman" w:cs="Times New Roman"/>
                <w:sz w:val="24"/>
                <w:szCs w:val="24"/>
                <w:lang w:val="en-US" w:eastAsia="es-CO"/>
              </w:rPr>
              <w:t>201</w:t>
            </w:r>
          </w:p>
        </w:tc>
        <w:tc>
          <w:tcPr>
            <w:tcW w:w="600" w:type="dxa"/>
          </w:tcPr>
          <w:p w14:paraId="1B27BDD2" w14:textId="4E8B0440" w:rsidR="00441755" w:rsidRPr="00396734" w:rsidRDefault="00396734"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es-CO"/>
              </w:rPr>
            </w:pPr>
            <w:r w:rsidRPr="00396734">
              <w:rPr>
                <w:rFonts w:ascii="Times New Roman" w:eastAsia="Times New Roman" w:hAnsi="Times New Roman" w:cs="Times New Roman"/>
                <w:sz w:val="24"/>
                <w:szCs w:val="24"/>
                <w:lang w:val="en-US" w:eastAsia="es-CO"/>
              </w:rPr>
              <w:t>2</w:t>
            </w:r>
          </w:p>
        </w:tc>
      </w:tr>
      <w:tr w:rsidR="00441755" w:rsidRPr="00396734" w14:paraId="5EA70B75" w14:textId="77777777" w:rsidTr="00396734">
        <w:trPr>
          <w:trHeight w:val="125"/>
        </w:trPr>
        <w:tc>
          <w:tcPr>
            <w:cnfStyle w:val="001000000000" w:firstRow="0" w:lastRow="0" w:firstColumn="1" w:lastColumn="0" w:oddVBand="0" w:evenVBand="0" w:oddHBand="0" w:evenHBand="0" w:firstRowFirstColumn="0" w:firstRowLastColumn="0" w:lastRowFirstColumn="0" w:lastRowLastColumn="0"/>
            <w:tcW w:w="2419" w:type="dxa"/>
            <w:noWrap/>
            <w:hideMark/>
          </w:tcPr>
          <w:p w14:paraId="7E332FE5" w14:textId="50890704" w:rsidR="00441755" w:rsidRPr="00396734" w:rsidRDefault="00396734" w:rsidP="00396734">
            <w:pPr>
              <w:rPr>
                <w:rFonts w:ascii="Times New Roman" w:eastAsia="Times New Roman" w:hAnsi="Times New Roman" w:cs="Times New Roman"/>
                <w:b w:val="0"/>
                <w:sz w:val="24"/>
                <w:szCs w:val="24"/>
                <w:lang w:val="en-US" w:eastAsia="es-CO"/>
              </w:rPr>
            </w:pPr>
            <w:proofErr w:type="spellStart"/>
            <w:r w:rsidRPr="00396734">
              <w:rPr>
                <w:rFonts w:ascii="Times New Roman" w:eastAsia="Times New Roman" w:hAnsi="Times New Roman" w:cs="Times New Roman"/>
                <w:b w:val="0"/>
                <w:sz w:val="24"/>
                <w:szCs w:val="24"/>
                <w:lang w:val="en-US" w:eastAsia="es-CO"/>
              </w:rPr>
              <w:t>Mcginley</w:t>
            </w:r>
            <w:proofErr w:type="spellEnd"/>
            <w:r w:rsidRPr="00396734">
              <w:rPr>
                <w:rFonts w:ascii="Times New Roman" w:eastAsia="Times New Roman" w:hAnsi="Times New Roman" w:cs="Times New Roman"/>
                <w:b w:val="0"/>
                <w:sz w:val="24"/>
                <w:szCs w:val="24"/>
                <w:lang w:val="en-US" w:eastAsia="es-CO"/>
              </w:rPr>
              <w:t>, M</w:t>
            </w:r>
          </w:p>
        </w:tc>
        <w:tc>
          <w:tcPr>
            <w:tcW w:w="672" w:type="dxa"/>
          </w:tcPr>
          <w:p w14:paraId="5ABACE68" w14:textId="0CB19637" w:rsidR="00441755" w:rsidRPr="00396734" w:rsidRDefault="00396734"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es-CO"/>
              </w:rPr>
            </w:pPr>
            <w:r w:rsidRPr="00396734">
              <w:rPr>
                <w:rFonts w:ascii="Times New Roman" w:eastAsia="Times New Roman" w:hAnsi="Times New Roman" w:cs="Times New Roman"/>
                <w:sz w:val="24"/>
                <w:szCs w:val="24"/>
                <w:lang w:val="en-US" w:eastAsia="es-CO"/>
              </w:rPr>
              <w:t>5</w:t>
            </w:r>
          </w:p>
        </w:tc>
        <w:tc>
          <w:tcPr>
            <w:tcW w:w="548" w:type="dxa"/>
          </w:tcPr>
          <w:p w14:paraId="55756C39" w14:textId="0B08A90A" w:rsidR="00441755" w:rsidRPr="00396734" w:rsidRDefault="00396734"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es-CO"/>
              </w:rPr>
            </w:pPr>
            <w:r w:rsidRPr="00396734">
              <w:rPr>
                <w:rFonts w:ascii="Times New Roman" w:eastAsia="Times New Roman" w:hAnsi="Times New Roman" w:cs="Times New Roman"/>
                <w:sz w:val="24"/>
                <w:szCs w:val="24"/>
                <w:lang w:val="en-US" w:eastAsia="es-CO"/>
              </w:rPr>
              <w:t>5</w:t>
            </w:r>
          </w:p>
        </w:tc>
        <w:tc>
          <w:tcPr>
            <w:tcW w:w="614" w:type="dxa"/>
          </w:tcPr>
          <w:p w14:paraId="6D6E992B" w14:textId="3387D760" w:rsidR="00441755" w:rsidRPr="00396734" w:rsidRDefault="00396734"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es-CO"/>
              </w:rPr>
            </w:pPr>
            <w:r w:rsidRPr="00396734">
              <w:rPr>
                <w:rFonts w:ascii="Times New Roman" w:eastAsia="Times New Roman" w:hAnsi="Times New Roman" w:cs="Times New Roman"/>
                <w:sz w:val="24"/>
                <w:szCs w:val="24"/>
                <w:lang w:val="en-US" w:eastAsia="es-CO"/>
              </w:rPr>
              <w:t>187</w:t>
            </w:r>
          </w:p>
        </w:tc>
        <w:tc>
          <w:tcPr>
            <w:tcW w:w="600" w:type="dxa"/>
          </w:tcPr>
          <w:p w14:paraId="2DCF7289" w14:textId="25976D54" w:rsidR="00441755" w:rsidRPr="00396734" w:rsidRDefault="00396734"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es-CO"/>
              </w:rPr>
            </w:pPr>
            <w:r w:rsidRPr="00396734">
              <w:rPr>
                <w:rFonts w:ascii="Times New Roman" w:eastAsia="Times New Roman" w:hAnsi="Times New Roman" w:cs="Times New Roman"/>
                <w:sz w:val="24"/>
                <w:szCs w:val="24"/>
                <w:lang w:val="en-US" w:eastAsia="es-CO"/>
              </w:rPr>
              <w:t>2</w:t>
            </w:r>
          </w:p>
        </w:tc>
      </w:tr>
      <w:tr w:rsidR="00441755" w:rsidRPr="00396734" w14:paraId="711D1BAB" w14:textId="77777777" w:rsidTr="00396734">
        <w:trPr>
          <w:trHeight w:val="88"/>
        </w:trPr>
        <w:tc>
          <w:tcPr>
            <w:cnfStyle w:val="001000000000" w:firstRow="0" w:lastRow="0" w:firstColumn="1" w:lastColumn="0" w:oddVBand="0" w:evenVBand="0" w:oddHBand="0" w:evenHBand="0" w:firstRowFirstColumn="0" w:firstRowLastColumn="0" w:lastRowFirstColumn="0" w:lastRowLastColumn="0"/>
            <w:tcW w:w="2419" w:type="dxa"/>
            <w:noWrap/>
          </w:tcPr>
          <w:p w14:paraId="496F6876" w14:textId="5115B155" w:rsidR="00441755" w:rsidRPr="00396734" w:rsidRDefault="00396734" w:rsidP="00396734">
            <w:pPr>
              <w:rPr>
                <w:rFonts w:ascii="Times New Roman" w:eastAsia="Times New Roman" w:hAnsi="Times New Roman" w:cs="Times New Roman"/>
                <w:b w:val="0"/>
                <w:sz w:val="24"/>
                <w:szCs w:val="24"/>
                <w:lang w:val="en-US" w:eastAsia="es-CO"/>
              </w:rPr>
            </w:pPr>
            <w:r w:rsidRPr="00396734">
              <w:rPr>
                <w:rFonts w:ascii="Times New Roman" w:eastAsia="Times New Roman" w:hAnsi="Times New Roman" w:cs="Times New Roman"/>
                <w:b w:val="0"/>
                <w:sz w:val="24"/>
                <w:szCs w:val="24"/>
                <w:lang w:val="en-US" w:eastAsia="es-CO"/>
              </w:rPr>
              <w:t>Knight, G. P</w:t>
            </w:r>
          </w:p>
        </w:tc>
        <w:tc>
          <w:tcPr>
            <w:tcW w:w="672" w:type="dxa"/>
          </w:tcPr>
          <w:p w14:paraId="665B8C8D" w14:textId="7C0DFFC8" w:rsidR="00441755" w:rsidRPr="00396734" w:rsidRDefault="00396734"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es-CO"/>
              </w:rPr>
            </w:pPr>
            <w:r w:rsidRPr="00396734">
              <w:rPr>
                <w:rFonts w:ascii="Times New Roman" w:eastAsia="Times New Roman" w:hAnsi="Times New Roman" w:cs="Times New Roman"/>
                <w:sz w:val="24"/>
                <w:szCs w:val="24"/>
                <w:lang w:val="en-US" w:eastAsia="es-CO"/>
              </w:rPr>
              <w:t>5</w:t>
            </w:r>
          </w:p>
        </w:tc>
        <w:tc>
          <w:tcPr>
            <w:tcW w:w="548" w:type="dxa"/>
          </w:tcPr>
          <w:p w14:paraId="63084B6C" w14:textId="552B1780" w:rsidR="00441755" w:rsidRPr="00396734" w:rsidRDefault="00396734"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es-CO"/>
              </w:rPr>
            </w:pPr>
            <w:r w:rsidRPr="00396734">
              <w:rPr>
                <w:rFonts w:ascii="Times New Roman" w:eastAsia="Times New Roman" w:hAnsi="Times New Roman" w:cs="Times New Roman"/>
                <w:sz w:val="24"/>
                <w:szCs w:val="24"/>
                <w:lang w:val="en-US" w:eastAsia="es-CO"/>
              </w:rPr>
              <w:t>5</w:t>
            </w:r>
          </w:p>
        </w:tc>
        <w:tc>
          <w:tcPr>
            <w:tcW w:w="614" w:type="dxa"/>
          </w:tcPr>
          <w:p w14:paraId="20A724AC" w14:textId="128B4670" w:rsidR="00441755" w:rsidRPr="00396734" w:rsidRDefault="00396734"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es-CO"/>
              </w:rPr>
            </w:pPr>
            <w:r w:rsidRPr="00396734">
              <w:rPr>
                <w:rFonts w:ascii="Times New Roman" w:eastAsia="Times New Roman" w:hAnsi="Times New Roman" w:cs="Times New Roman"/>
                <w:sz w:val="24"/>
                <w:szCs w:val="24"/>
                <w:lang w:val="en-US" w:eastAsia="es-CO"/>
              </w:rPr>
              <w:t>140</w:t>
            </w:r>
          </w:p>
        </w:tc>
        <w:tc>
          <w:tcPr>
            <w:tcW w:w="600" w:type="dxa"/>
          </w:tcPr>
          <w:p w14:paraId="07D4518F" w14:textId="748638E8" w:rsidR="00441755" w:rsidRPr="00396734" w:rsidRDefault="00396734"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es-CO"/>
              </w:rPr>
            </w:pPr>
            <w:r w:rsidRPr="00396734">
              <w:rPr>
                <w:rFonts w:ascii="Times New Roman" w:eastAsia="Times New Roman" w:hAnsi="Times New Roman" w:cs="Times New Roman"/>
                <w:sz w:val="24"/>
                <w:szCs w:val="24"/>
                <w:lang w:val="en-US" w:eastAsia="es-CO"/>
              </w:rPr>
              <w:t>1</w:t>
            </w:r>
          </w:p>
        </w:tc>
      </w:tr>
      <w:tr w:rsidR="00441755" w:rsidRPr="00396734" w14:paraId="11A4E120" w14:textId="77777777" w:rsidTr="00396734">
        <w:trPr>
          <w:trHeight w:val="67"/>
        </w:trPr>
        <w:tc>
          <w:tcPr>
            <w:cnfStyle w:val="001000000000" w:firstRow="0" w:lastRow="0" w:firstColumn="1" w:lastColumn="0" w:oddVBand="0" w:evenVBand="0" w:oddHBand="0" w:evenHBand="0" w:firstRowFirstColumn="0" w:firstRowLastColumn="0" w:lastRowFirstColumn="0" w:lastRowLastColumn="0"/>
            <w:tcW w:w="2419" w:type="dxa"/>
            <w:noWrap/>
            <w:hideMark/>
          </w:tcPr>
          <w:p w14:paraId="04BB6776" w14:textId="51DFDDD9" w:rsidR="00441755" w:rsidRPr="00396734" w:rsidRDefault="00396734" w:rsidP="00396734">
            <w:pPr>
              <w:rPr>
                <w:rFonts w:ascii="Times New Roman" w:eastAsia="Times New Roman" w:hAnsi="Times New Roman" w:cs="Times New Roman"/>
                <w:b w:val="0"/>
                <w:sz w:val="24"/>
                <w:szCs w:val="24"/>
                <w:lang w:val="es-CO" w:eastAsia="es-CO"/>
              </w:rPr>
            </w:pPr>
            <w:proofErr w:type="spellStart"/>
            <w:r w:rsidRPr="00396734">
              <w:rPr>
                <w:rFonts w:ascii="Times New Roman" w:eastAsia="Times New Roman" w:hAnsi="Times New Roman" w:cs="Times New Roman"/>
                <w:b w:val="0"/>
                <w:sz w:val="24"/>
                <w:szCs w:val="24"/>
                <w:lang w:val="en-US" w:eastAsia="es-CO"/>
              </w:rPr>
              <w:t>Yagmurlu</w:t>
            </w:r>
            <w:proofErr w:type="spellEnd"/>
            <w:r w:rsidRPr="00396734">
              <w:rPr>
                <w:rFonts w:ascii="Times New Roman" w:eastAsia="Times New Roman" w:hAnsi="Times New Roman" w:cs="Times New Roman"/>
                <w:b w:val="0"/>
                <w:sz w:val="24"/>
                <w:szCs w:val="24"/>
                <w:lang w:val="en-US" w:eastAsia="es-CO"/>
              </w:rPr>
              <w:t xml:space="preserve">, </w:t>
            </w:r>
            <w:r w:rsidRPr="00396734">
              <w:rPr>
                <w:rFonts w:ascii="Times New Roman" w:eastAsia="Times New Roman" w:hAnsi="Times New Roman" w:cs="Times New Roman"/>
                <w:b w:val="0"/>
                <w:sz w:val="24"/>
                <w:szCs w:val="24"/>
                <w:lang w:val="es-CO" w:eastAsia="es-CO"/>
              </w:rPr>
              <w:t>B</w:t>
            </w:r>
          </w:p>
        </w:tc>
        <w:tc>
          <w:tcPr>
            <w:tcW w:w="672" w:type="dxa"/>
          </w:tcPr>
          <w:p w14:paraId="0BB7F64F" w14:textId="272772CE" w:rsidR="00441755" w:rsidRPr="00396734" w:rsidRDefault="00396734"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CO" w:eastAsia="es-CO"/>
              </w:rPr>
            </w:pPr>
            <w:r w:rsidRPr="00396734">
              <w:rPr>
                <w:rFonts w:ascii="Times New Roman" w:eastAsia="Times New Roman" w:hAnsi="Times New Roman" w:cs="Times New Roman"/>
                <w:sz w:val="24"/>
                <w:szCs w:val="24"/>
                <w:lang w:val="es-CO" w:eastAsia="es-CO"/>
              </w:rPr>
              <w:t>5</w:t>
            </w:r>
          </w:p>
        </w:tc>
        <w:tc>
          <w:tcPr>
            <w:tcW w:w="548" w:type="dxa"/>
          </w:tcPr>
          <w:p w14:paraId="5AEA5930" w14:textId="6266F96C" w:rsidR="00441755" w:rsidRPr="00396734" w:rsidRDefault="00396734"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CO" w:eastAsia="es-CO"/>
              </w:rPr>
            </w:pPr>
            <w:r w:rsidRPr="00396734">
              <w:rPr>
                <w:rFonts w:ascii="Times New Roman" w:eastAsia="Times New Roman" w:hAnsi="Times New Roman" w:cs="Times New Roman"/>
                <w:sz w:val="24"/>
                <w:szCs w:val="24"/>
                <w:lang w:val="es-CO" w:eastAsia="es-CO"/>
              </w:rPr>
              <w:t>5</w:t>
            </w:r>
          </w:p>
        </w:tc>
        <w:tc>
          <w:tcPr>
            <w:tcW w:w="614" w:type="dxa"/>
          </w:tcPr>
          <w:p w14:paraId="54200F73" w14:textId="57E1DF8F" w:rsidR="00441755" w:rsidRPr="00396734" w:rsidRDefault="00396734"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CO" w:eastAsia="es-CO"/>
              </w:rPr>
            </w:pPr>
            <w:r w:rsidRPr="00396734">
              <w:rPr>
                <w:rFonts w:ascii="Times New Roman" w:eastAsia="Times New Roman" w:hAnsi="Times New Roman" w:cs="Times New Roman"/>
                <w:sz w:val="24"/>
                <w:szCs w:val="24"/>
                <w:lang w:val="es-CO" w:eastAsia="es-CO"/>
              </w:rPr>
              <w:t>128</w:t>
            </w:r>
          </w:p>
        </w:tc>
        <w:tc>
          <w:tcPr>
            <w:tcW w:w="600" w:type="dxa"/>
          </w:tcPr>
          <w:p w14:paraId="738CC8E3" w14:textId="31B946D2" w:rsidR="00441755" w:rsidRPr="00396734" w:rsidRDefault="00396734"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CO" w:eastAsia="es-CO"/>
              </w:rPr>
            </w:pPr>
            <w:r w:rsidRPr="00396734">
              <w:rPr>
                <w:rFonts w:ascii="Times New Roman" w:eastAsia="Times New Roman" w:hAnsi="Times New Roman" w:cs="Times New Roman"/>
                <w:sz w:val="24"/>
                <w:szCs w:val="24"/>
                <w:lang w:val="es-CO" w:eastAsia="es-CO"/>
              </w:rPr>
              <w:t>0</w:t>
            </w:r>
          </w:p>
        </w:tc>
      </w:tr>
      <w:tr w:rsidR="00441755" w:rsidRPr="00396734" w14:paraId="06507E38" w14:textId="77777777" w:rsidTr="00396734">
        <w:trPr>
          <w:trHeight w:val="67"/>
        </w:trPr>
        <w:tc>
          <w:tcPr>
            <w:cnfStyle w:val="001000000000" w:firstRow="0" w:lastRow="0" w:firstColumn="1" w:lastColumn="0" w:oddVBand="0" w:evenVBand="0" w:oddHBand="0" w:evenHBand="0" w:firstRowFirstColumn="0" w:firstRowLastColumn="0" w:lastRowFirstColumn="0" w:lastRowLastColumn="0"/>
            <w:tcW w:w="2419" w:type="dxa"/>
            <w:noWrap/>
          </w:tcPr>
          <w:p w14:paraId="2C615631" w14:textId="4DC4006C" w:rsidR="00441755" w:rsidRPr="00396734" w:rsidRDefault="00396734" w:rsidP="00396734">
            <w:pPr>
              <w:rPr>
                <w:rFonts w:ascii="Times New Roman" w:eastAsia="Times New Roman" w:hAnsi="Times New Roman" w:cs="Times New Roman"/>
                <w:b w:val="0"/>
                <w:sz w:val="24"/>
                <w:szCs w:val="24"/>
                <w:lang w:val="es-CO" w:eastAsia="es-CO"/>
              </w:rPr>
            </w:pPr>
            <w:proofErr w:type="spellStart"/>
            <w:r w:rsidRPr="00396734">
              <w:rPr>
                <w:rFonts w:ascii="Times New Roman" w:eastAsia="Times New Roman" w:hAnsi="Times New Roman" w:cs="Times New Roman"/>
                <w:b w:val="0"/>
                <w:sz w:val="24"/>
                <w:szCs w:val="24"/>
                <w:lang w:val="es-CO" w:eastAsia="es-CO"/>
              </w:rPr>
              <w:t>Grusec</w:t>
            </w:r>
            <w:proofErr w:type="spellEnd"/>
            <w:r w:rsidRPr="00396734">
              <w:rPr>
                <w:rFonts w:ascii="Times New Roman" w:eastAsia="Times New Roman" w:hAnsi="Times New Roman" w:cs="Times New Roman"/>
                <w:b w:val="0"/>
                <w:sz w:val="24"/>
                <w:szCs w:val="24"/>
                <w:lang w:val="es-CO" w:eastAsia="es-CO"/>
              </w:rPr>
              <w:t>, J. E</w:t>
            </w:r>
          </w:p>
        </w:tc>
        <w:tc>
          <w:tcPr>
            <w:tcW w:w="672" w:type="dxa"/>
          </w:tcPr>
          <w:p w14:paraId="2D344DA0" w14:textId="063D966F" w:rsidR="00441755" w:rsidRPr="00396734" w:rsidRDefault="00396734"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CO" w:eastAsia="es-CO"/>
              </w:rPr>
            </w:pPr>
            <w:r w:rsidRPr="00396734">
              <w:rPr>
                <w:rFonts w:ascii="Times New Roman" w:eastAsia="Times New Roman" w:hAnsi="Times New Roman" w:cs="Times New Roman"/>
                <w:sz w:val="24"/>
                <w:szCs w:val="24"/>
                <w:lang w:val="es-CO" w:eastAsia="es-CO"/>
              </w:rPr>
              <w:t>6</w:t>
            </w:r>
          </w:p>
        </w:tc>
        <w:tc>
          <w:tcPr>
            <w:tcW w:w="548" w:type="dxa"/>
          </w:tcPr>
          <w:p w14:paraId="4A92B2F7" w14:textId="15B88619" w:rsidR="00441755" w:rsidRPr="00396734" w:rsidRDefault="00396734"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CO" w:eastAsia="es-CO"/>
              </w:rPr>
            </w:pPr>
            <w:r w:rsidRPr="00396734">
              <w:rPr>
                <w:rFonts w:ascii="Times New Roman" w:eastAsia="Times New Roman" w:hAnsi="Times New Roman" w:cs="Times New Roman"/>
                <w:sz w:val="24"/>
                <w:szCs w:val="24"/>
                <w:lang w:val="es-CO" w:eastAsia="es-CO"/>
              </w:rPr>
              <w:t>4</w:t>
            </w:r>
          </w:p>
        </w:tc>
        <w:tc>
          <w:tcPr>
            <w:tcW w:w="614" w:type="dxa"/>
          </w:tcPr>
          <w:p w14:paraId="78E87E46" w14:textId="2615C5C2" w:rsidR="00441755" w:rsidRPr="00396734" w:rsidRDefault="00396734"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CO" w:eastAsia="es-CO"/>
              </w:rPr>
            </w:pPr>
            <w:r w:rsidRPr="00396734">
              <w:rPr>
                <w:rFonts w:ascii="Times New Roman" w:eastAsia="Times New Roman" w:hAnsi="Times New Roman" w:cs="Times New Roman"/>
                <w:sz w:val="24"/>
                <w:szCs w:val="24"/>
                <w:lang w:val="es-CO" w:eastAsia="es-CO"/>
              </w:rPr>
              <w:t>455</w:t>
            </w:r>
          </w:p>
        </w:tc>
        <w:tc>
          <w:tcPr>
            <w:tcW w:w="600" w:type="dxa"/>
          </w:tcPr>
          <w:p w14:paraId="0A414DC0" w14:textId="240A3EF3" w:rsidR="00441755" w:rsidRPr="00396734" w:rsidRDefault="00396734" w:rsidP="003967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CO" w:eastAsia="es-CO"/>
              </w:rPr>
            </w:pPr>
            <w:r w:rsidRPr="00396734">
              <w:rPr>
                <w:rFonts w:ascii="Times New Roman" w:eastAsia="Times New Roman" w:hAnsi="Times New Roman" w:cs="Times New Roman"/>
                <w:sz w:val="24"/>
                <w:szCs w:val="24"/>
                <w:lang w:val="es-CO" w:eastAsia="es-CO"/>
              </w:rPr>
              <w:t>2</w:t>
            </w:r>
          </w:p>
        </w:tc>
      </w:tr>
      <w:tr w:rsidR="00441755" w:rsidRPr="00396734" w14:paraId="61B09988" w14:textId="77777777" w:rsidTr="00396734">
        <w:trPr>
          <w:trHeight w:val="289"/>
        </w:trPr>
        <w:tc>
          <w:tcPr>
            <w:cnfStyle w:val="001000000000" w:firstRow="0" w:lastRow="0" w:firstColumn="1" w:lastColumn="0" w:oddVBand="0" w:evenVBand="0" w:oddHBand="0" w:evenHBand="0" w:firstRowFirstColumn="0" w:firstRowLastColumn="0" w:lastRowFirstColumn="0" w:lastRowLastColumn="0"/>
            <w:tcW w:w="2419" w:type="dxa"/>
            <w:noWrap/>
            <w:hideMark/>
          </w:tcPr>
          <w:p w14:paraId="7D5D3667" w14:textId="11EFBEEC" w:rsidR="00441755" w:rsidRPr="00396734" w:rsidRDefault="00396734" w:rsidP="00056C8F">
            <w:pPr>
              <w:rPr>
                <w:rFonts w:ascii="Times New Roman" w:eastAsia="Times New Roman" w:hAnsi="Times New Roman" w:cs="Times New Roman"/>
                <w:b w:val="0"/>
                <w:sz w:val="24"/>
                <w:szCs w:val="24"/>
                <w:lang w:val="es-CO" w:eastAsia="es-CO"/>
              </w:rPr>
            </w:pPr>
            <w:r w:rsidRPr="00396734">
              <w:rPr>
                <w:rFonts w:ascii="Times New Roman" w:eastAsia="Times New Roman" w:hAnsi="Times New Roman" w:cs="Times New Roman"/>
                <w:b w:val="0"/>
                <w:sz w:val="24"/>
                <w:szCs w:val="24"/>
                <w:lang w:val="es-CO" w:eastAsia="es-CO"/>
              </w:rPr>
              <w:t>Davis, A. N</w:t>
            </w:r>
          </w:p>
        </w:tc>
        <w:tc>
          <w:tcPr>
            <w:tcW w:w="672" w:type="dxa"/>
          </w:tcPr>
          <w:p w14:paraId="549733C7" w14:textId="74066AA0" w:rsidR="00441755" w:rsidRPr="00396734" w:rsidRDefault="00396734" w:rsidP="00056C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CO" w:eastAsia="es-CO"/>
              </w:rPr>
            </w:pPr>
            <w:r w:rsidRPr="00396734">
              <w:rPr>
                <w:rFonts w:ascii="Times New Roman" w:eastAsia="Times New Roman" w:hAnsi="Times New Roman" w:cs="Times New Roman"/>
                <w:sz w:val="24"/>
                <w:szCs w:val="24"/>
                <w:lang w:val="es-CO" w:eastAsia="es-CO"/>
              </w:rPr>
              <w:t>6</w:t>
            </w:r>
          </w:p>
        </w:tc>
        <w:tc>
          <w:tcPr>
            <w:tcW w:w="548" w:type="dxa"/>
          </w:tcPr>
          <w:p w14:paraId="5E17A5C2" w14:textId="5BA285B8" w:rsidR="00441755" w:rsidRPr="00396734" w:rsidRDefault="00396734" w:rsidP="00056C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CO" w:eastAsia="es-CO"/>
              </w:rPr>
            </w:pPr>
            <w:r w:rsidRPr="00396734">
              <w:rPr>
                <w:rFonts w:ascii="Times New Roman" w:eastAsia="Times New Roman" w:hAnsi="Times New Roman" w:cs="Times New Roman"/>
                <w:sz w:val="24"/>
                <w:szCs w:val="24"/>
                <w:lang w:val="es-CO" w:eastAsia="es-CO"/>
              </w:rPr>
              <w:t>4</w:t>
            </w:r>
          </w:p>
        </w:tc>
        <w:tc>
          <w:tcPr>
            <w:tcW w:w="614" w:type="dxa"/>
          </w:tcPr>
          <w:p w14:paraId="20F56F0F" w14:textId="236A4B95" w:rsidR="00441755" w:rsidRPr="00396734" w:rsidRDefault="00396734" w:rsidP="00056C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CO" w:eastAsia="es-CO"/>
              </w:rPr>
            </w:pPr>
            <w:r w:rsidRPr="00396734">
              <w:rPr>
                <w:rFonts w:ascii="Times New Roman" w:eastAsia="Times New Roman" w:hAnsi="Times New Roman" w:cs="Times New Roman"/>
                <w:sz w:val="24"/>
                <w:szCs w:val="24"/>
                <w:lang w:val="es-CO" w:eastAsia="es-CO"/>
              </w:rPr>
              <w:t>37</w:t>
            </w:r>
          </w:p>
        </w:tc>
        <w:tc>
          <w:tcPr>
            <w:tcW w:w="600" w:type="dxa"/>
          </w:tcPr>
          <w:p w14:paraId="54DA542F" w14:textId="6B47A59A" w:rsidR="00441755" w:rsidRPr="00396734" w:rsidRDefault="00396734" w:rsidP="00056C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CO" w:eastAsia="es-CO"/>
              </w:rPr>
            </w:pPr>
            <w:r w:rsidRPr="00396734">
              <w:rPr>
                <w:rFonts w:ascii="Times New Roman" w:eastAsia="Times New Roman" w:hAnsi="Times New Roman" w:cs="Times New Roman"/>
                <w:sz w:val="24"/>
                <w:szCs w:val="24"/>
                <w:lang w:val="es-CO" w:eastAsia="es-CO"/>
              </w:rPr>
              <w:t>0</w:t>
            </w:r>
          </w:p>
        </w:tc>
      </w:tr>
    </w:tbl>
    <w:p w14:paraId="072BFEB2" w14:textId="4441ECB0" w:rsidR="00977E53" w:rsidRDefault="00BD03B7" w:rsidP="00056C8F">
      <w:pPr>
        <w:spacing w:after="0" w:line="240" w:lineRule="auto"/>
        <w:jc w:val="both"/>
        <w:rPr>
          <w:rFonts w:ascii="Times New Roman" w:eastAsia="Times New Roman" w:hAnsi="Times New Roman" w:cs="Times New Roman"/>
          <w:sz w:val="20"/>
          <w:szCs w:val="20"/>
          <w:lang w:eastAsia="es-CO"/>
        </w:rPr>
      </w:pPr>
      <w:r w:rsidRPr="00056C8F">
        <w:rPr>
          <w:rFonts w:ascii="Times New Roman" w:hAnsi="Times New Roman" w:cs="Times New Roman"/>
          <w:b/>
          <w:sz w:val="20"/>
          <w:szCs w:val="20"/>
        </w:rPr>
        <w:t>Nota:</w:t>
      </w:r>
      <w:r w:rsidRPr="00056C8F">
        <w:rPr>
          <w:rFonts w:ascii="Times New Roman" w:hAnsi="Times New Roman" w:cs="Times New Roman"/>
          <w:sz w:val="20"/>
          <w:szCs w:val="20"/>
        </w:rPr>
        <w:t xml:space="preserve"> NP= Numero de publicaciones;</w:t>
      </w:r>
      <w:r w:rsidR="00396734" w:rsidRPr="00056C8F">
        <w:rPr>
          <w:rFonts w:ascii="Times New Roman" w:hAnsi="Times New Roman" w:cs="Times New Roman"/>
          <w:sz w:val="20"/>
          <w:szCs w:val="20"/>
        </w:rPr>
        <w:t xml:space="preserve"> H= Índice H;</w:t>
      </w:r>
      <w:r w:rsidRPr="00056C8F">
        <w:rPr>
          <w:rFonts w:ascii="Times New Roman" w:eastAsia="Times New Roman" w:hAnsi="Times New Roman" w:cs="Times New Roman"/>
          <w:b/>
          <w:bCs/>
          <w:sz w:val="20"/>
          <w:szCs w:val="20"/>
          <w:lang w:eastAsia="es-CO"/>
        </w:rPr>
        <w:t xml:space="preserve"> </w:t>
      </w:r>
      <w:r w:rsidRPr="00056C8F">
        <w:rPr>
          <w:rFonts w:ascii="Times New Roman" w:hAnsi="Times New Roman" w:cs="Times New Roman"/>
          <w:sz w:val="20"/>
          <w:szCs w:val="20"/>
        </w:rPr>
        <w:t xml:space="preserve">TC=Total de citaciones recibidas; </w:t>
      </w:r>
      <w:r w:rsidRPr="00056C8F">
        <w:rPr>
          <w:rFonts w:ascii="Times New Roman" w:eastAsia="Times New Roman" w:hAnsi="Times New Roman" w:cs="Times New Roman"/>
          <w:sz w:val="20"/>
          <w:szCs w:val="20"/>
          <w:lang w:eastAsia="es-CO"/>
        </w:rPr>
        <w:t>&gt;50= Numero de artículos con más de 50</w:t>
      </w:r>
      <w:r w:rsidR="00A2312F" w:rsidRPr="00056C8F">
        <w:rPr>
          <w:rFonts w:ascii="Times New Roman" w:eastAsia="Times New Roman" w:hAnsi="Times New Roman" w:cs="Times New Roman"/>
          <w:sz w:val="20"/>
          <w:szCs w:val="20"/>
          <w:lang w:eastAsia="es-CO"/>
        </w:rPr>
        <w:t xml:space="preserve"> citaciones</w:t>
      </w:r>
    </w:p>
    <w:p w14:paraId="3021FED8" w14:textId="77777777" w:rsidR="00056C8F" w:rsidRPr="00056C8F" w:rsidRDefault="00056C8F" w:rsidP="00056C8F">
      <w:pPr>
        <w:spacing w:after="0" w:line="240" w:lineRule="auto"/>
        <w:jc w:val="both"/>
        <w:rPr>
          <w:rFonts w:ascii="Times New Roman" w:eastAsia="Times New Roman" w:hAnsi="Times New Roman" w:cs="Times New Roman"/>
          <w:sz w:val="20"/>
          <w:szCs w:val="20"/>
          <w:lang w:eastAsia="es-CO"/>
        </w:rPr>
      </w:pPr>
    </w:p>
    <w:p w14:paraId="43AFE6E5" w14:textId="326DCFFE" w:rsidR="00977E53" w:rsidRPr="004B400B" w:rsidRDefault="00E018C4" w:rsidP="004B400B">
      <w:pPr>
        <w:spacing w:line="240" w:lineRule="auto"/>
        <w:ind w:firstLine="720"/>
        <w:jc w:val="both"/>
        <w:rPr>
          <w:rFonts w:ascii="Times New Roman" w:hAnsi="Times New Roman" w:cs="Times New Roman"/>
          <w:color w:val="000000"/>
          <w:sz w:val="24"/>
          <w:szCs w:val="24"/>
        </w:rPr>
      </w:pPr>
      <w:r>
        <w:rPr>
          <w:rFonts w:ascii="Times New Roman" w:eastAsia="Times" w:hAnsi="Times New Roman" w:cs="Times New Roman"/>
          <w:sz w:val="24"/>
          <w:szCs w:val="24"/>
        </w:rPr>
        <w:t>La figura 4</w:t>
      </w:r>
      <w:r w:rsidR="00A2312F">
        <w:rPr>
          <w:rFonts w:ascii="Times New Roman" w:eastAsia="Times" w:hAnsi="Times New Roman" w:cs="Times New Roman"/>
          <w:sz w:val="24"/>
          <w:szCs w:val="24"/>
        </w:rPr>
        <w:t xml:space="preserve"> muestra </w:t>
      </w:r>
      <w:r w:rsidR="00977E53" w:rsidRPr="00C550AB">
        <w:rPr>
          <w:rFonts w:ascii="Times New Roman" w:eastAsia="Times" w:hAnsi="Times New Roman" w:cs="Times New Roman"/>
          <w:sz w:val="24"/>
          <w:szCs w:val="24"/>
        </w:rPr>
        <w:t>la red de citaciones</w:t>
      </w:r>
      <w:r w:rsidR="00A2312F">
        <w:rPr>
          <w:rFonts w:ascii="Times New Roman" w:eastAsia="Times" w:hAnsi="Times New Roman" w:cs="Times New Roman"/>
          <w:sz w:val="24"/>
          <w:szCs w:val="24"/>
        </w:rPr>
        <w:t xml:space="preserve"> entre autores. S</w:t>
      </w:r>
      <w:r w:rsidR="00977E53" w:rsidRPr="00C550AB">
        <w:rPr>
          <w:rFonts w:ascii="Times New Roman" w:eastAsia="Times" w:hAnsi="Times New Roman" w:cs="Times New Roman"/>
          <w:sz w:val="24"/>
          <w:szCs w:val="24"/>
        </w:rPr>
        <w:t>e identificó que</w:t>
      </w:r>
      <w:r w:rsidR="00977E53">
        <w:rPr>
          <w:rFonts w:ascii="Times New Roman" w:eastAsia="Times" w:hAnsi="Times New Roman" w:cs="Times New Roman"/>
          <w:sz w:val="24"/>
          <w:szCs w:val="24"/>
        </w:rPr>
        <w:t xml:space="preserve"> </w:t>
      </w:r>
      <w:r w:rsidR="00F53268">
        <w:rPr>
          <w:rFonts w:ascii="Times New Roman" w:eastAsia="Times" w:hAnsi="Times New Roman" w:cs="Times New Roman"/>
          <w:sz w:val="24"/>
          <w:szCs w:val="24"/>
        </w:rPr>
        <w:t xml:space="preserve">Nancy </w:t>
      </w:r>
      <w:proofErr w:type="spellStart"/>
      <w:r w:rsidR="00F53268">
        <w:rPr>
          <w:rFonts w:ascii="Times New Roman" w:eastAsia="Times" w:hAnsi="Times New Roman" w:cs="Times New Roman"/>
          <w:sz w:val="24"/>
          <w:szCs w:val="24"/>
        </w:rPr>
        <w:t>Esisenberg</w:t>
      </w:r>
      <w:proofErr w:type="spellEnd"/>
      <w:r w:rsidR="00977E53" w:rsidRPr="00C550AB">
        <w:rPr>
          <w:rFonts w:ascii="Times New Roman" w:eastAsia="Times" w:hAnsi="Times New Roman" w:cs="Times New Roman"/>
          <w:sz w:val="24"/>
          <w:szCs w:val="24"/>
        </w:rPr>
        <w:t>, si bien no está</w:t>
      </w:r>
      <w:r w:rsidR="00A2312F">
        <w:rPr>
          <w:rFonts w:ascii="Times New Roman" w:eastAsia="Times" w:hAnsi="Times New Roman" w:cs="Times New Roman"/>
          <w:sz w:val="24"/>
          <w:szCs w:val="24"/>
        </w:rPr>
        <w:t xml:space="preserve"> en los primeros lugares en cuanto a</w:t>
      </w:r>
      <w:r w:rsidR="00977E53" w:rsidRPr="00C550AB">
        <w:rPr>
          <w:rFonts w:ascii="Times New Roman" w:eastAsia="Times" w:hAnsi="Times New Roman" w:cs="Times New Roman"/>
          <w:sz w:val="24"/>
          <w:szCs w:val="24"/>
        </w:rPr>
        <w:t xml:space="preserve">l número de publicaciones realizadas </w:t>
      </w:r>
      <w:r w:rsidR="00A2312F">
        <w:rPr>
          <w:rFonts w:ascii="Times New Roman" w:eastAsia="Times" w:hAnsi="Times New Roman" w:cs="Times New Roman"/>
          <w:sz w:val="24"/>
          <w:szCs w:val="24"/>
        </w:rPr>
        <w:t xml:space="preserve">según la EB </w:t>
      </w:r>
      <w:r w:rsidR="00977E53" w:rsidRPr="00C550AB">
        <w:rPr>
          <w:rFonts w:ascii="Times New Roman" w:eastAsia="Times" w:hAnsi="Times New Roman" w:cs="Times New Roman"/>
          <w:sz w:val="24"/>
          <w:szCs w:val="24"/>
        </w:rPr>
        <w:t xml:space="preserve">en </w:t>
      </w:r>
      <w:proofErr w:type="spellStart"/>
      <w:r w:rsidR="00977E53" w:rsidRPr="00C550AB">
        <w:rPr>
          <w:rFonts w:ascii="Times New Roman" w:eastAsia="Times" w:hAnsi="Times New Roman" w:cs="Times New Roman"/>
          <w:sz w:val="24"/>
          <w:szCs w:val="24"/>
        </w:rPr>
        <w:t>WoS</w:t>
      </w:r>
      <w:proofErr w:type="spellEnd"/>
      <w:r w:rsidR="00A2312F">
        <w:rPr>
          <w:rFonts w:ascii="Times New Roman" w:eastAsia="Times" w:hAnsi="Times New Roman" w:cs="Times New Roman"/>
          <w:sz w:val="24"/>
          <w:szCs w:val="24"/>
        </w:rPr>
        <w:t xml:space="preserve"> (Tabla 2)</w:t>
      </w:r>
      <w:r w:rsidR="00977E53" w:rsidRPr="00C550AB">
        <w:rPr>
          <w:rFonts w:ascii="Times New Roman" w:eastAsia="Times" w:hAnsi="Times New Roman" w:cs="Times New Roman"/>
          <w:sz w:val="24"/>
          <w:szCs w:val="24"/>
        </w:rPr>
        <w:t xml:space="preserve">, </w:t>
      </w:r>
      <w:r w:rsidR="00A2312F">
        <w:rPr>
          <w:rFonts w:ascii="Times New Roman" w:eastAsia="Times" w:hAnsi="Times New Roman" w:cs="Times New Roman"/>
          <w:sz w:val="24"/>
          <w:szCs w:val="24"/>
        </w:rPr>
        <w:t>es</w:t>
      </w:r>
      <w:r w:rsidR="00F53268">
        <w:rPr>
          <w:rFonts w:ascii="Times New Roman" w:eastAsia="Times" w:hAnsi="Times New Roman" w:cs="Times New Roman"/>
          <w:sz w:val="24"/>
          <w:szCs w:val="24"/>
        </w:rPr>
        <w:t xml:space="preserve"> una</w:t>
      </w:r>
      <w:r w:rsidR="00977E53" w:rsidRPr="00C550AB">
        <w:rPr>
          <w:rFonts w:ascii="Times New Roman" w:eastAsia="Times" w:hAnsi="Times New Roman" w:cs="Times New Roman"/>
          <w:sz w:val="24"/>
          <w:szCs w:val="24"/>
        </w:rPr>
        <w:t xml:space="preserve"> autor</w:t>
      </w:r>
      <w:r w:rsidR="00F53268">
        <w:rPr>
          <w:rFonts w:ascii="Times New Roman" w:eastAsia="Times" w:hAnsi="Times New Roman" w:cs="Times New Roman"/>
          <w:sz w:val="24"/>
          <w:szCs w:val="24"/>
        </w:rPr>
        <w:t>a</w:t>
      </w:r>
      <w:r w:rsidR="00977E53" w:rsidRPr="00C550AB">
        <w:rPr>
          <w:rFonts w:ascii="Times New Roman" w:eastAsia="Times" w:hAnsi="Times New Roman" w:cs="Times New Roman"/>
          <w:sz w:val="24"/>
          <w:szCs w:val="24"/>
        </w:rPr>
        <w:t xml:space="preserve"> </w:t>
      </w:r>
      <w:r w:rsidR="00977E53">
        <w:rPr>
          <w:rFonts w:ascii="Times New Roman" w:eastAsia="Times" w:hAnsi="Times New Roman" w:cs="Times New Roman"/>
          <w:sz w:val="24"/>
          <w:szCs w:val="24"/>
        </w:rPr>
        <w:t>altamente</w:t>
      </w:r>
      <w:r w:rsidR="00977E53" w:rsidRPr="00C550AB">
        <w:rPr>
          <w:rFonts w:ascii="Times New Roman" w:eastAsia="Times" w:hAnsi="Times New Roman" w:cs="Times New Roman"/>
          <w:sz w:val="24"/>
          <w:szCs w:val="24"/>
        </w:rPr>
        <w:t xml:space="preserve"> citad</w:t>
      </w:r>
      <w:r w:rsidR="00F53268">
        <w:rPr>
          <w:rFonts w:ascii="Times New Roman" w:eastAsia="Times" w:hAnsi="Times New Roman" w:cs="Times New Roman"/>
          <w:sz w:val="24"/>
          <w:szCs w:val="24"/>
        </w:rPr>
        <w:t>a</w:t>
      </w:r>
      <w:r w:rsidR="00977E53" w:rsidRPr="00C550AB">
        <w:rPr>
          <w:rFonts w:ascii="Times New Roman" w:eastAsia="Times" w:hAnsi="Times New Roman" w:cs="Times New Roman"/>
          <w:sz w:val="24"/>
          <w:szCs w:val="24"/>
        </w:rPr>
        <w:t xml:space="preserve"> dentro de la red y con un alto número de conexiones</w:t>
      </w:r>
      <w:r w:rsidR="00977E53" w:rsidRPr="00C550AB">
        <w:rPr>
          <w:rFonts w:ascii="Times New Roman" w:hAnsi="Times New Roman" w:cs="Times New Roman"/>
          <w:color w:val="000000"/>
          <w:sz w:val="24"/>
          <w:szCs w:val="24"/>
        </w:rPr>
        <w:t>. A mayor tamaño del autor mayor número de conexiones en la red (citaciones)</w:t>
      </w:r>
      <w:r w:rsidR="004B400B">
        <w:rPr>
          <w:rFonts w:ascii="Times New Roman" w:hAnsi="Times New Roman" w:cs="Times New Roman"/>
          <w:color w:val="000000"/>
          <w:sz w:val="24"/>
          <w:szCs w:val="24"/>
        </w:rPr>
        <w:t>.</w:t>
      </w:r>
      <w:r w:rsidR="00A2312F">
        <w:rPr>
          <w:rFonts w:ascii="Times New Roman" w:hAnsi="Times New Roman" w:cs="Times New Roman"/>
          <w:color w:val="000000"/>
          <w:sz w:val="24"/>
          <w:szCs w:val="24"/>
        </w:rPr>
        <w:t xml:space="preserve"> En una búsqueda por autor en </w:t>
      </w:r>
      <w:proofErr w:type="spellStart"/>
      <w:r w:rsidR="00A2312F">
        <w:rPr>
          <w:rFonts w:ascii="Times New Roman" w:hAnsi="Times New Roman" w:cs="Times New Roman"/>
          <w:color w:val="000000"/>
          <w:sz w:val="24"/>
          <w:szCs w:val="24"/>
        </w:rPr>
        <w:t>WoS</w:t>
      </w:r>
      <w:proofErr w:type="spellEnd"/>
      <w:r w:rsidR="00A2312F">
        <w:rPr>
          <w:rFonts w:ascii="Times New Roman" w:hAnsi="Times New Roman" w:cs="Times New Roman"/>
          <w:color w:val="000000"/>
          <w:sz w:val="24"/>
          <w:szCs w:val="24"/>
        </w:rPr>
        <w:t xml:space="preserve">, Nancy </w:t>
      </w:r>
      <w:proofErr w:type="spellStart"/>
      <w:r w:rsidR="00A2312F">
        <w:rPr>
          <w:rFonts w:ascii="Times New Roman" w:hAnsi="Times New Roman" w:cs="Times New Roman"/>
          <w:color w:val="000000"/>
          <w:sz w:val="24"/>
          <w:szCs w:val="24"/>
        </w:rPr>
        <w:t>Eisenberg</w:t>
      </w:r>
      <w:proofErr w:type="spellEnd"/>
      <w:r w:rsidR="00A2312F">
        <w:rPr>
          <w:rFonts w:ascii="Times New Roman" w:hAnsi="Times New Roman" w:cs="Times New Roman"/>
          <w:color w:val="000000"/>
          <w:sz w:val="24"/>
          <w:szCs w:val="24"/>
        </w:rPr>
        <w:t xml:space="preserve"> reporta </w:t>
      </w:r>
      <w:r w:rsidR="00FA33A1">
        <w:rPr>
          <w:rFonts w:ascii="Times New Roman" w:hAnsi="Times New Roman" w:cs="Times New Roman"/>
          <w:color w:val="000000"/>
          <w:sz w:val="24"/>
          <w:szCs w:val="24"/>
        </w:rPr>
        <w:t xml:space="preserve">un índice H de 52, </w:t>
      </w:r>
      <w:r w:rsidR="00A2312F">
        <w:rPr>
          <w:rFonts w:ascii="Times New Roman" w:hAnsi="Times New Roman" w:cs="Times New Roman"/>
          <w:color w:val="000000"/>
          <w:sz w:val="24"/>
          <w:szCs w:val="24"/>
        </w:rPr>
        <w:t xml:space="preserve">un total de 233 publicaciones, 10 681 </w:t>
      </w:r>
      <w:r w:rsidR="00FA33A1">
        <w:rPr>
          <w:rFonts w:ascii="Times New Roman" w:hAnsi="Times New Roman" w:cs="Times New Roman"/>
          <w:color w:val="000000"/>
          <w:sz w:val="24"/>
          <w:szCs w:val="24"/>
        </w:rPr>
        <w:t>citaciones</w:t>
      </w:r>
      <w:r w:rsidR="00A2312F">
        <w:rPr>
          <w:rFonts w:ascii="Times New Roman" w:hAnsi="Times New Roman" w:cs="Times New Roman"/>
          <w:color w:val="000000"/>
          <w:sz w:val="24"/>
          <w:szCs w:val="24"/>
        </w:rPr>
        <w:t xml:space="preserve"> y un promedio de 534 citas por año</w:t>
      </w:r>
      <w:r w:rsidR="00FA33A1">
        <w:rPr>
          <w:rFonts w:ascii="Times New Roman" w:hAnsi="Times New Roman" w:cs="Times New Roman"/>
          <w:color w:val="000000"/>
          <w:sz w:val="24"/>
          <w:szCs w:val="24"/>
        </w:rPr>
        <w:t>.</w:t>
      </w:r>
    </w:p>
    <w:p w14:paraId="4E39B116" w14:textId="77777777" w:rsidR="00977E53" w:rsidRPr="00C550AB" w:rsidRDefault="00977E53" w:rsidP="00977E53">
      <w:pPr>
        <w:spacing w:after="0" w:line="240" w:lineRule="auto"/>
        <w:jc w:val="both"/>
        <w:rPr>
          <w:rFonts w:ascii="Times New Roman" w:hAnsi="Times New Roman" w:cs="Times New Roman"/>
          <w:b/>
          <w:sz w:val="24"/>
          <w:szCs w:val="24"/>
        </w:rPr>
      </w:pPr>
      <w:r w:rsidRPr="00C550AB">
        <w:rPr>
          <w:rFonts w:ascii="Times New Roman" w:hAnsi="Times New Roman" w:cs="Times New Roman"/>
          <w:b/>
          <w:sz w:val="24"/>
          <w:szCs w:val="24"/>
        </w:rPr>
        <w:t>Figura 4</w:t>
      </w:r>
    </w:p>
    <w:p w14:paraId="164B874A" w14:textId="42C5FCED" w:rsidR="00977E53" w:rsidRPr="00C550AB" w:rsidRDefault="00A2312F" w:rsidP="00977E53">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Red </w:t>
      </w:r>
      <w:r w:rsidR="00977E53" w:rsidRPr="00C550AB">
        <w:rPr>
          <w:rFonts w:ascii="Times New Roman" w:hAnsi="Times New Roman" w:cs="Times New Roman"/>
          <w:i/>
          <w:sz w:val="24"/>
          <w:szCs w:val="24"/>
        </w:rPr>
        <w:t xml:space="preserve">citaciones entre familias de autores.  </w:t>
      </w:r>
    </w:p>
    <w:p w14:paraId="6FF27643" w14:textId="77777777" w:rsidR="00977E53" w:rsidRDefault="00977E53" w:rsidP="00E9731B">
      <w:pPr>
        <w:spacing w:after="0" w:line="240" w:lineRule="auto"/>
        <w:jc w:val="both"/>
        <w:rPr>
          <w:rFonts w:ascii="Times New Roman" w:hAnsi="Times New Roman" w:cs="Times New Roman"/>
          <w:b/>
          <w:noProof/>
          <w:sz w:val="24"/>
          <w:szCs w:val="20"/>
          <w:lang w:eastAsia="es-CO"/>
        </w:rPr>
      </w:pPr>
    </w:p>
    <w:p w14:paraId="2C2DC59E" w14:textId="4C3B41C1" w:rsidR="00C67672" w:rsidRDefault="00F863BC" w:rsidP="00E9731B">
      <w:pPr>
        <w:spacing w:after="0" w:line="240" w:lineRule="auto"/>
        <w:jc w:val="both"/>
        <w:rPr>
          <w:rFonts w:ascii="Times New Roman" w:hAnsi="Times New Roman" w:cs="Times New Roman"/>
          <w:b/>
          <w:noProof/>
          <w:sz w:val="24"/>
          <w:szCs w:val="20"/>
          <w:lang w:eastAsia="es-CO"/>
        </w:rPr>
      </w:pPr>
      <w:r>
        <w:rPr>
          <w:rFonts w:ascii="Times New Roman" w:hAnsi="Times New Roman" w:cs="Times New Roman"/>
          <w:b/>
          <w:noProof/>
          <w:sz w:val="24"/>
          <w:szCs w:val="20"/>
          <w:lang w:val="en-US"/>
        </w:rPr>
        <w:drawing>
          <wp:inline distT="0" distB="0" distL="0" distR="0" wp14:anchorId="6CD06797" wp14:editId="600737A2">
            <wp:extent cx="3678555" cy="282293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7433" cy="2845093"/>
                    </a:xfrm>
                    <a:prstGeom prst="roundRect">
                      <a:avLst/>
                    </a:prstGeom>
                    <a:noFill/>
                    <a:ln>
                      <a:noFill/>
                    </a:ln>
                  </pic:spPr>
                </pic:pic>
              </a:graphicData>
            </a:graphic>
          </wp:inline>
        </w:drawing>
      </w:r>
    </w:p>
    <w:p w14:paraId="7602C471" w14:textId="68F9DA3D" w:rsidR="00D46074" w:rsidRDefault="00D46074" w:rsidP="00E9731B">
      <w:pPr>
        <w:spacing w:after="0" w:line="240" w:lineRule="auto"/>
        <w:jc w:val="both"/>
        <w:rPr>
          <w:rFonts w:ascii="Times New Roman" w:hAnsi="Times New Roman" w:cs="Times New Roman"/>
          <w:b/>
          <w:noProof/>
          <w:sz w:val="24"/>
          <w:szCs w:val="20"/>
          <w:lang w:eastAsia="es-CO"/>
        </w:rPr>
      </w:pPr>
    </w:p>
    <w:p w14:paraId="5408951A" w14:textId="026F8F53" w:rsidR="00D46074" w:rsidRPr="00FA33A1" w:rsidRDefault="00FA33A1" w:rsidP="00E9731B">
      <w:pPr>
        <w:spacing w:after="0" w:line="240" w:lineRule="auto"/>
        <w:jc w:val="both"/>
        <w:rPr>
          <w:rFonts w:ascii="Times New Roman" w:hAnsi="Times New Roman" w:cs="Times New Roman"/>
          <w:noProof/>
          <w:sz w:val="24"/>
          <w:szCs w:val="20"/>
          <w:lang w:eastAsia="es-CO"/>
        </w:rPr>
      </w:pPr>
      <w:r w:rsidRPr="00FA33A1">
        <w:rPr>
          <w:rFonts w:ascii="Times New Roman" w:hAnsi="Times New Roman" w:cs="Times New Roman"/>
          <w:noProof/>
          <w:sz w:val="24"/>
          <w:szCs w:val="20"/>
          <w:lang w:eastAsia="es-CO"/>
        </w:rPr>
        <w:t xml:space="preserve">La tabla 3 </w:t>
      </w:r>
      <w:r>
        <w:rPr>
          <w:rFonts w:ascii="Times New Roman" w:hAnsi="Times New Roman" w:cs="Times New Roman"/>
          <w:noProof/>
          <w:sz w:val="24"/>
          <w:szCs w:val="20"/>
          <w:lang w:eastAsia="es-CO"/>
        </w:rPr>
        <w:t>muestra</w:t>
      </w:r>
      <w:r w:rsidRPr="00FA33A1">
        <w:rPr>
          <w:rFonts w:ascii="Times New Roman" w:hAnsi="Times New Roman" w:cs="Times New Roman"/>
          <w:noProof/>
          <w:sz w:val="24"/>
          <w:szCs w:val="20"/>
          <w:lang w:eastAsia="es-CO"/>
        </w:rPr>
        <w:t xml:space="preserve"> los paises </w:t>
      </w:r>
      <w:r>
        <w:rPr>
          <w:rFonts w:ascii="Times New Roman" w:hAnsi="Times New Roman" w:cs="Times New Roman"/>
          <w:noProof/>
          <w:sz w:val="24"/>
          <w:szCs w:val="20"/>
          <w:lang w:eastAsia="es-CO"/>
        </w:rPr>
        <w:t>con mayor numero de citas</w:t>
      </w:r>
      <w:r w:rsidRPr="00FA33A1">
        <w:rPr>
          <w:rFonts w:ascii="Times New Roman" w:hAnsi="Times New Roman" w:cs="Times New Roman"/>
          <w:noProof/>
          <w:sz w:val="24"/>
          <w:szCs w:val="20"/>
          <w:lang w:eastAsia="es-CO"/>
        </w:rPr>
        <w:t xml:space="preserve">, lo que refleja que Estados </w:t>
      </w:r>
      <w:r>
        <w:rPr>
          <w:rFonts w:ascii="Times New Roman" w:hAnsi="Times New Roman" w:cs="Times New Roman"/>
          <w:noProof/>
          <w:sz w:val="24"/>
          <w:szCs w:val="20"/>
          <w:lang w:eastAsia="es-CO"/>
        </w:rPr>
        <w:t>U</w:t>
      </w:r>
      <w:r w:rsidRPr="00FA33A1">
        <w:rPr>
          <w:rFonts w:ascii="Times New Roman" w:hAnsi="Times New Roman" w:cs="Times New Roman"/>
          <w:noProof/>
          <w:sz w:val="24"/>
          <w:szCs w:val="20"/>
          <w:lang w:eastAsia="es-CO"/>
        </w:rPr>
        <w:t xml:space="preserve">nidos lidera el listado con un total de 5 180 citaciones recibidas. </w:t>
      </w:r>
      <w:r>
        <w:rPr>
          <w:rFonts w:ascii="Times New Roman" w:hAnsi="Times New Roman" w:cs="Times New Roman"/>
          <w:noProof/>
          <w:sz w:val="24"/>
          <w:szCs w:val="20"/>
          <w:lang w:eastAsia="es-CO"/>
        </w:rPr>
        <w:t>Esto se ref</w:t>
      </w:r>
      <w:r w:rsidR="00D807E8">
        <w:rPr>
          <w:rFonts w:ascii="Times New Roman" w:hAnsi="Times New Roman" w:cs="Times New Roman"/>
          <w:noProof/>
          <w:sz w:val="24"/>
          <w:szCs w:val="20"/>
          <w:lang w:eastAsia="es-CO"/>
        </w:rPr>
        <w:t>le</w:t>
      </w:r>
      <w:r w:rsidR="0095271D">
        <w:rPr>
          <w:rFonts w:ascii="Times New Roman" w:hAnsi="Times New Roman" w:cs="Times New Roman"/>
          <w:noProof/>
          <w:sz w:val="24"/>
          <w:szCs w:val="20"/>
          <w:lang w:eastAsia="es-CO"/>
        </w:rPr>
        <w:t>j</w:t>
      </w:r>
      <w:r>
        <w:rPr>
          <w:rFonts w:ascii="Times New Roman" w:hAnsi="Times New Roman" w:cs="Times New Roman"/>
          <w:noProof/>
          <w:sz w:val="24"/>
          <w:szCs w:val="20"/>
          <w:lang w:eastAsia="es-CO"/>
        </w:rPr>
        <w:t xml:space="preserve">a tambien con el hecho de que los autores mas citados en este campo de estudio pertenecen a intituciones de educacion superior de este pais. </w:t>
      </w:r>
    </w:p>
    <w:p w14:paraId="43ED97DC" w14:textId="29D983CE" w:rsidR="002D3C33" w:rsidRPr="00C550AB" w:rsidRDefault="002D3C33" w:rsidP="002D3C3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Tabla 3</w:t>
      </w:r>
      <w:r w:rsidRPr="00C550AB">
        <w:rPr>
          <w:rFonts w:ascii="Times New Roman" w:hAnsi="Times New Roman" w:cs="Times New Roman"/>
          <w:b/>
          <w:sz w:val="24"/>
          <w:szCs w:val="24"/>
        </w:rPr>
        <w:t>.</w:t>
      </w:r>
    </w:p>
    <w:p w14:paraId="0CE7ABB7" w14:textId="618CF167" w:rsidR="002D3C33" w:rsidRDefault="002D3C33" w:rsidP="002D3C33">
      <w:pPr>
        <w:spacing w:after="0" w:line="240" w:lineRule="auto"/>
        <w:jc w:val="both"/>
        <w:rPr>
          <w:rFonts w:ascii="Times New Roman" w:hAnsi="Times New Roman" w:cs="Times New Roman"/>
          <w:i/>
          <w:sz w:val="24"/>
          <w:szCs w:val="24"/>
        </w:rPr>
      </w:pPr>
      <w:r w:rsidRPr="00C550AB">
        <w:rPr>
          <w:rFonts w:ascii="Times New Roman" w:hAnsi="Times New Roman" w:cs="Times New Roman"/>
          <w:i/>
          <w:sz w:val="24"/>
          <w:szCs w:val="24"/>
        </w:rPr>
        <w:t xml:space="preserve"> </w:t>
      </w:r>
      <w:r>
        <w:rPr>
          <w:rFonts w:ascii="Times New Roman" w:hAnsi="Times New Roman" w:cs="Times New Roman"/>
          <w:i/>
          <w:sz w:val="24"/>
          <w:szCs w:val="24"/>
        </w:rPr>
        <w:t>Países con mayor citación</w:t>
      </w:r>
      <w:r w:rsidRPr="00C550AB">
        <w:rPr>
          <w:rFonts w:ascii="Times New Roman" w:hAnsi="Times New Roman" w:cs="Times New Roman"/>
          <w:i/>
          <w:sz w:val="24"/>
          <w:szCs w:val="24"/>
        </w:rPr>
        <w:t xml:space="preserve"> en el campo de estudio</w:t>
      </w:r>
    </w:p>
    <w:p w14:paraId="06ADB79C" w14:textId="2720A17A" w:rsidR="00D46074" w:rsidRDefault="00D46074" w:rsidP="00E9731B">
      <w:pPr>
        <w:spacing w:after="0" w:line="240" w:lineRule="auto"/>
        <w:jc w:val="both"/>
        <w:rPr>
          <w:rFonts w:ascii="Times New Roman" w:hAnsi="Times New Roman" w:cs="Times New Roman"/>
          <w:b/>
          <w:noProof/>
          <w:sz w:val="24"/>
          <w:szCs w:val="20"/>
          <w:lang w:eastAsia="es-CO"/>
        </w:rPr>
      </w:pPr>
    </w:p>
    <w:tbl>
      <w:tblPr>
        <w:tblStyle w:val="Tablanormal2"/>
        <w:tblW w:w="4678" w:type="dxa"/>
        <w:tblLook w:val="06A0" w:firstRow="1" w:lastRow="0" w:firstColumn="1" w:lastColumn="0" w:noHBand="1" w:noVBand="1"/>
      </w:tblPr>
      <w:tblGrid>
        <w:gridCol w:w="3119"/>
        <w:gridCol w:w="773"/>
        <w:gridCol w:w="786"/>
      </w:tblGrid>
      <w:tr w:rsidR="007D6E3D" w:rsidRPr="002D3C33" w14:paraId="37317E48" w14:textId="77777777" w:rsidTr="002D3C33">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3119" w:type="dxa"/>
            <w:noWrap/>
            <w:hideMark/>
          </w:tcPr>
          <w:p w14:paraId="1D63673A" w14:textId="4ECE9577" w:rsidR="007D6E3D" w:rsidRPr="002D3C33" w:rsidRDefault="002D3C33" w:rsidP="007D6E3D">
            <w:pPr>
              <w:rPr>
                <w:rFonts w:ascii="Times New Roman" w:eastAsia="Times New Roman" w:hAnsi="Times New Roman" w:cs="Times New Roman"/>
                <w:b w:val="0"/>
                <w:bCs w:val="0"/>
                <w:sz w:val="24"/>
                <w:lang w:val="es-CO" w:eastAsia="es-CO"/>
              </w:rPr>
            </w:pPr>
            <w:r w:rsidRPr="002D3C33">
              <w:rPr>
                <w:rFonts w:ascii="Times New Roman" w:eastAsia="Times New Roman" w:hAnsi="Times New Roman" w:cs="Times New Roman"/>
                <w:b w:val="0"/>
                <w:bCs w:val="0"/>
                <w:sz w:val="24"/>
                <w:lang w:val="es-CO" w:eastAsia="es-CO"/>
              </w:rPr>
              <w:t>País</w:t>
            </w:r>
          </w:p>
        </w:tc>
        <w:tc>
          <w:tcPr>
            <w:tcW w:w="773" w:type="dxa"/>
            <w:noWrap/>
            <w:hideMark/>
          </w:tcPr>
          <w:p w14:paraId="097BED5F" w14:textId="77777777" w:rsidR="007D6E3D" w:rsidRPr="002D3C33" w:rsidRDefault="007D6E3D" w:rsidP="007D6E3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lang w:val="es-CO" w:eastAsia="es-CO"/>
              </w:rPr>
            </w:pPr>
            <w:r w:rsidRPr="002D3C33">
              <w:rPr>
                <w:rFonts w:ascii="Times New Roman" w:eastAsia="Times New Roman" w:hAnsi="Times New Roman" w:cs="Times New Roman"/>
                <w:sz w:val="24"/>
                <w:lang w:val="es-CO" w:eastAsia="es-CO"/>
              </w:rPr>
              <w:t>TC</w:t>
            </w:r>
          </w:p>
        </w:tc>
        <w:tc>
          <w:tcPr>
            <w:tcW w:w="786" w:type="dxa"/>
            <w:noWrap/>
            <w:hideMark/>
          </w:tcPr>
          <w:p w14:paraId="724E0C0F" w14:textId="259B1B20" w:rsidR="007D6E3D" w:rsidRPr="002D3C33" w:rsidRDefault="002D3C33" w:rsidP="007D6E3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lang w:val="es-CO" w:eastAsia="es-CO"/>
              </w:rPr>
            </w:pPr>
            <w:r>
              <w:rPr>
                <w:rFonts w:ascii="Times New Roman" w:eastAsia="Times New Roman" w:hAnsi="Times New Roman" w:cs="Times New Roman"/>
                <w:b w:val="0"/>
                <w:bCs w:val="0"/>
                <w:sz w:val="24"/>
                <w:lang w:val="es-CO" w:eastAsia="es-CO"/>
              </w:rPr>
              <w:t>PC</w:t>
            </w:r>
            <w:r w:rsidR="007D6E3D" w:rsidRPr="002D3C33">
              <w:rPr>
                <w:rFonts w:ascii="Times New Roman" w:eastAsia="Times New Roman" w:hAnsi="Times New Roman" w:cs="Times New Roman"/>
                <w:sz w:val="24"/>
                <w:lang w:val="es-CO" w:eastAsia="es-CO"/>
              </w:rPr>
              <w:t xml:space="preserve"> </w:t>
            </w:r>
          </w:p>
        </w:tc>
      </w:tr>
      <w:tr w:rsidR="007D6E3D" w:rsidRPr="002D3C33" w14:paraId="72D7260E" w14:textId="77777777" w:rsidTr="002D3C33">
        <w:trPr>
          <w:trHeight w:val="235"/>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0C65A1D" w14:textId="0774470B" w:rsidR="007D6E3D" w:rsidRPr="002D3C33" w:rsidRDefault="002D3C33" w:rsidP="007D6E3D">
            <w:pPr>
              <w:rPr>
                <w:rFonts w:ascii="Times New Roman" w:eastAsia="Times New Roman" w:hAnsi="Times New Roman" w:cs="Times New Roman"/>
                <w:b w:val="0"/>
                <w:sz w:val="24"/>
                <w:lang w:val="es-CO" w:eastAsia="es-CO"/>
              </w:rPr>
            </w:pPr>
            <w:r w:rsidRPr="002D3C33">
              <w:rPr>
                <w:rFonts w:ascii="Times New Roman" w:eastAsia="Times New Roman" w:hAnsi="Times New Roman" w:cs="Times New Roman"/>
                <w:b w:val="0"/>
                <w:sz w:val="24"/>
                <w:lang w:val="es-CO" w:eastAsia="es-CO"/>
              </w:rPr>
              <w:t>Estados Unidos</w:t>
            </w:r>
          </w:p>
        </w:tc>
        <w:tc>
          <w:tcPr>
            <w:tcW w:w="773" w:type="dxa"/>
            <w:noWrap/>
            <w:hideMark/>
          </w:tcPr>
          <w:p w14:paraId="547BC8BA" w14:textId="77777777" w:rsidR="007D6E3D" w:rsidRPr="002D3C33" w:rsidRDefault="007D6E3D" w:rsidP="009527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val="es-CO" w:eastAsia="es-CO"/>
              </w:rPr>
            </w:pPr>
            <w:r w:rsidRPr="002D3C33">
              <w:rPr>
                <w:rFonts w:ascii="Times New Roman" w:eastAsia="Times New Roman" w:hAnsi="Times New Roman" w:cs="Times New Roman"/>
                <w:sz w:val="24"/>
                <w:lang w:val="es-CO" w:eastAsia="es-CO"/>
              </w:rPr>
              <w:t>5180</w:t>
            </w:r>
          </w:p>
        </w:tc>
        <w:tc>
          <w:tcPr>
            <w:tcW w:w="786" w:type="dxa"/>
            <w:noWrap/>
            <w:hideMark/>
          </w:tcPr>
          <w:p w14:paraId="2BD05845" w14:textId="77777777" w:rsidR="007D6E3D" w:rsidRPr="002D3C33" w:rsidRDefault="007D6E3D" w:rsidP="009527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val="es-CO" w:eastAsia="es-CO"/>
              </w:rPr>
            </w:pPr>
            <w:r w:rsidRPr="002D3C33">
              <w:rPr>
                <w:rFonts w:ascii="Times New Roman" w:eastAsia="Times New Roman" w:hAnsi="Times New Roman" w:cs="Times New Roman"/>
                <w:sz w:val="24"/>
                <w:lang w:val="es-CO" w:eastAsia="es-CO"/>
              </w:rPr>
              <w:t>28,0</w:t>
            </w:r>
          </w:p>
        </w:tc>
      </w:tr>
      <w:tr w:rsidR="007D6E3D" w:rsidRPr="002D3C33" w14:paraId="48921415" w14:textId="77777777" w:rsidTr="002D3C33">
        <w:trPr>
          <w:trHeight w:val="235"/>
        </w:trPr>
        <w:tc>
          <w:tcPr>
            <w:cnfStyle w:val="001000000000" w:firstRow="0" w:lastRow="0" w:firstColumn="1" w:lastColumn="0" w:oddVBand="0" w:evenVBand="0" w:oddHBand="0" w:evenHBand="0" w:firstRowFirstColumn="0" w:firstRowLastColumn="0" w:lastRowFirstColumn="0" w:lastRowLastColumn="0"/>
            <w:tcW w:w="3119" w:type="dxa"/>
            <w:noWrap/>
            <w:hideMark/>
          </w:tcPr>
          <w:p w14:paraId="42DBE2DE" w14:textId="539E1AC0" w:rsidR="007D6E3D" w:rsidRPr="002D3C33" w:rsidRDefault="002D3C33" w:rsidP="007D6E3D">
            <w:pPr>
              <w:rPr>
                <w:rFonts w:ascii="Times New Roman" w:eastAsia="Times New Roman" w:hAnsi="Times New Roman" w:cs="Times New Roman"/>
                <w:b w:val="0"/>
                <w:sz w:val="24"/>
                <w:lang w:val="es-CO" w:eastAsia="es-CO"/>
              </w:rPr>
            </w:pPr>
            <w:r w:rsidRPr="002D3C33">
              <w:rPr>
                <w:rFonts w:ascii="Times New Roman" w:eastAsia="Times New Roman" w:hAnsi="Times New Roman" w:cs="Times New Roman"/>
                <w:b w:val="0"/>
                <w:sz w:val="24"/>
                <w:lang w:val="es-CO" w:eastAsia="es-CO"/>
              </w:rPr>
              <w:t>Canadá</w:t>
            </w:r>
          </w:p>
        </w:tc>
        <w:tc>
          <w:tcPr>
            <w:tcW w:w="773" w:type="dxa"/>
            <w:noWrap/>
            <w:hideMark/>
          </w:tcPr>
          <w:p w14:paraId="089B3B30" w14:textId="77777777" w:rsidR="007D6E3D" w:rsidRPr="002D3C33" w:rsidRDefault="007D6E3D" w:rsidP="009527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val="es-CO" w:eastAsia="es-CO"/>
              </w:rPr>
            </w:pPr>
            <w:r w:rsidRPr="002D3C33">
              <w:rPr>
                <w:rFonts w:ascii="Times New Roman" w:eastAsia="Times New Roman" w:hAnsi="Times New Roman" w:cs="Times New Roman"/>
                <w:sz w:val="24"/>
                <w:lang w:val="es-CO" w:eastAsia="es-CO"/>
              </w:rPr>
              <w:t>1394</w:t>
            </w:r>
          </w:p>
        </w:tc>
        <w:tc>
          <w:tcPr>
            <w:tcW w:w="786" w:type="dxa"/>
            <w:noWrap/>
            <w:hideMark/>
          </w:tcPr>
          <w:p w14:paraId="463A606D" w14:textId="77777777" w:rsidR="007D6E3D" w:rsidRPr="002D3C33" w:rsidRDefault="007D6E3D" w:rsidP="009527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val="es-CO" w:eastAsia="es-CO"/>
              </w:rPr>
            </w:pPr>
            <w:r w:rsidRPr="002D3C33">
              <w:rPr>
                <w:rFonts w:ascii="Times New Roman" w:eastAsia="Times New Roman" w:hAnsi="Times New Roman" w:cs="Times New Roman"/>
                <w:sz w:val="24"/>
                <w:lang w:val="es-CO" w:eastAsia="es-CO"/>
              </w:rPr>
              <w:t>33,2</w:t>
            </w:r>
          </w:p>
        </w:tc>
      </w:tr>
      <w:tr w:rsidR="007D6E3D" w:rsidRPr="002D3C33" w14:paraId="64BD2203" w14:textId="77777777" w:rsidTr="002D3C33">
        <w:trPr>
          <w:trHeight w:val="235"/>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7194558" w14:textId="705E1AED" w:rsidR="007D6E3D" w:rsidRPr="002D3C33" w:rsidRDefault="002D3C33" w:rsidP="007D6E3D">
            <w:pPr>
              <w:rPr>
                <w:rFonts w:ascii="Times New Roman" w:eastAsia="Times New Roman" w:hAnsi="Times New Roman" w:cs="Times New Roman"/>
                <w:b w:val="0"/>
                <w:sz w:val="24"/>
                <w:lang w:val="es-CO" w:eastAsia="es-CO"/>
              </w:rPr>
            </w:pPr>
            <w:r w:rsidRPr="002D3C33">
              <w:rPr>
                <w:rFonts w:ascii="Times New Roman" w:eastAsia="Times New Roman" w:hAnsi="Times New Roman" w:cs="Times New Roman"/>
                <w:b w:val="0"/>
                <w:sz w:val="24"/>
                <w:lang w:val="es-CO" w:eastAsia="es-CO"/>
              </w:rPr>
              <w:t>Israel</w:t>
            </w:r>
          </w:p>
        </w:tc>
        <w:tc>
          <w:tcPr>
            <w:tcW w:w="773" w:type="dxa"/>
            <w:noWrap/>
            <w:hideMark/>
          </w:tcPr>
          <w:p w14:paraId="0F860109" w14:textId="77777777" w:rsidR="007D6E3D" w:rsidRPr="002D3C33" w:rsidRDefault="007D6E3D" w:rsidP="009527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val="es-CO" w:eastAsia="es-CO"/>
              </w:rPr>
            </w:pPr>
            <w:r w:rsidRPr="002D3C33">
              <w:rPr>
                <w:rFonts w:ascii="Times New Roman" w:eastAsia="Times New Roman" w:hAnsi="Times New Roman" w:cs="Times New Roman"/>
                <w:sz w:val="24"/>
                <w:lang w:val="es-CO" w:eastAsia="es-CO"/>
              </w:rPr>
              <w:t>891</w:t>
            </w:r>
          </w:p>
        </w:tc>
        <w:tc>
          <w:tcPr>
            <w:tcW w:w="786" w:type="dxa"/>
            <w:noWrap/>
            <w:hideMark/>
          </w:tcPr>
          <w:p w14:paraId="22E2755C" w14:textId="77777777" w:rsidR="007D6E3D" w:rsidRPr="002D3C33" w:rsidRDefault="007D6E3D" w:rsidP="009527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val="es-CO" w:eastAsia="es-CO"/>
              </w:rPr>
            </w:pPr>
            <w:r w:rsidRPr="002D3C33">
              <w:rPr>
                <w:rFonts w:ascii="Times New Roman" w:eastAsia="Times New Roman" w:hAnsi="Times New Roman" w:cs="Times New Roman"/>
                <w:sz w:val="24"/>
                <w:lang w:val="es-CO" w:eastAsia="es-CO"/>
              </w:rPr>
              <w:t>74,3</w:t>
            </w:r>
          </w:p>
        </w:tc>
      </w:tr>
      <w:tr w:rsidR="007D6E3D" w:rsidRPr="002D3C33" w14:paraId="235CA155" w14:textId="77777777" w:rsidTr="002D3C33">
        <w:trPr>
          <w:trHeight w:val="235"/>
        </w:trPr>
        <w:tc>
          <w:tcPr>
            <w:cnfStyle w:val="001000000000" w:firstRow="0" w:lastRow="0" w:firstColumn="1" w:lastColumn="0" w:oddVBand="0" w:evenVBand="0" w:oddHBand="0" w:evenHBand="0" w:firstRowFirstColumn="0" w:firstRowLastColumn="0" w:lastRowFirstColumn="0" w:lastRowLastColumn="0"/>
            <w:tcW w:w="3119" w:type="dxa"/>
            <w:noWrap/>
            <w:hideMark/>
          </w:tcPr>
          <w:p w14:paraId="46CEB3E4" w14:textId="460914E1" w:rsidR="007D6E3D" w:rsidRPr="002D3C33" w:rsidRDefault="002D3C33" w:rsidP="007D6E3D">
            <w:pPr>
              <w:rPr>
                <w:rFonts w:ascii="Times New Roman" w:eastAsia="Times New Roman" w:hAnsi="Times New Roman" w:cs="Times New Roman"/>
                <w:b w:val="0"/>
                <w:sz w:val="24"/>
                <w:lang w:val="es-CO" w:eastAsia="es-CO"/>
              </w:rPr>
            </w:pPr>
            <w:r w:rsidRPr="002D3C33">
              <w:rPr>
                <w:rFonts w:ascii="Times New Roman" w:eastAsia="Times New Roman" w:hAnsi="Times New Roman" w:cs="Times New Roman"/>
                <w:b w:val="0"/>
                <w:sz w:val="24"/>
                <w:lang w:val="es-CO" w:eastAsia="es-CO"/>
              </w:rPr>
              <w:t>Australia</w:t>
            </w:r>
          </w:p>
        </w:tc>
        <w:tc>
          <w:tcPr>
            <w:tcW w:w="773" w:type="dxa"/>
            <w:noWrap/>
            <w:hideMark/>
          </w:tcPr>
          <w:p w14:paraId="02D813C3" w14:textId="77777777" w:rsidR="007D6E3D" w:rsidRPr="002D3C33" w:rsidRDefault="007D6E3D" w:rsidP="009527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val="es-CO" w:eastAsia="es-CO"/>
              </w:rPr>
            </w:pPr>
            <w:r w:rsidRPr="002D3C33">
              <w:rPr>
                <w:rFonts w:ascii="Times New Roman" w:eastAsia="Times New Roman" w:hAnsi="Times New Roman" w:cs="Times New Roman"/>
                <w:sz w:val="24"/>
                <w:lang w:val="es-CO" w:eastAsia="es-CO"/>
              </w:rPr>
              <w:t>515</w:t>
            </w:r>
          </w:p>
        </w:tc>
        <w:tc>
          <w:tcPr>
            <w:tcW w:w="786" w:type="dxa"/>
            <w:noWrap/>
            <w:hideMark/>
          </w:tcPr>
          <w:p w14:paraId="367AE2D4" w14:textId="77777777" w:rsidR="007D6E3D" w:rsidRPr="002D3C33" w:rsidRDefault="007D6E3D" w:rsidP="009527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val="es-CO" w:eastAsia="es-CO"/>
              </w:rPr>
            </w:pPr>
            <w:r w:rsidRPr="002D3C33">
              <w:rPr>
                <w:rFonts w:ascii="Times New Roman" w:eastAsia="Times New Roman" w:hAnsi="Times New Roman" w:cs="Times New Roman"/>
                <w:sz w:val="24"/>
                <w:lang w:val="es-CO" w:eastAsia="es-CO"/>
              </w:rPr>
              <w:t>34,3</w:t>
            </w:r>
          </w:p>
        </w:tc>
      </w:tr>
      <w:tr w:rsidR="007D6E3D" w:rsidRPr="002D3C33" w14:paraId="31835AE1" w14:textId="77777777" w:rsidTr="002D3C33">
        <w:trPr>
          <w:trHeight w:val="235"/>
        </w:trPr>
        <w:tc>
          <w:tcPr>
            <w:cnfStyle w:val="001000000000" w:firstRow="0" w:lastRow="0" w:firstColumn="1" w:lastColumn="0" w:oddVBand="0" w:evenVBand="0" w:oddHBand="0" w:evenHBand="0" w:firstRowFirstColumn="0" w:firstRowLastColumn="0" w:lastRowFirstColumn="0" w:lastRowLastColumn="0"/>
            <w:tcW w:w="3119" w:type="dxa"/>
            <w:noWrap/>
            <w:hideMark/>
          </w:tcPr>
          <w:p w14:paraId="33A5FAD8" w14:textId="7FE8D269" w:rsidR="007D6E3D" w:rsidRPr="002D3C33" w:rsidRDefault="002D3C33" w:rsidP="007D6E3D">
            <w:pPr>
              <w:rPr>
                <w:rFonts w:ascii="Times New Roman" w:eastAsia="Times New Roman" w:hAnsi="Times New Roman" w:cs="Times New Roman"/>
                <w:b w:val="0"/>
                <w:sz w:val="24"/>
                <w:lang w:val="es-CO" w:eastAsia="es-CO"/>
              </w:rPr>
            </w:pPr>
            <w:r w:rsidRPr="002D3C33">
              <w:rPr>
                <w:rFonts w:ascii="Times New Roman" w:eastAsia="Times New Roman" w:hAnsi="Times New Roman" w:cs="Times New Roman"/>
                <w:b w:val="0"/>
                <w:sz w:val="24"/>
                <w:lang w:val="es-CO" w:eastAsia="es-CO"/>
              </w:rPr>
              <w:t>Países Bajos</w:t>
            </w:r>
          </w:p>
        </w:tc>
        <w:tc>
          <w:tcPr>
            <w:tcW w:w="773" w:type="dxa"/>
            <w:noWrap/>
            <w:hideMark/>
          </w:tcPr>
          <w:p w14:paraId="0194F675" w14:textId="77777777" w:rsidR="007D6E3D" w:rsidRPr="002D3C33" w:rsidRDefault="007D6E3D" w:rsidP="009527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val="es-CO" w:eastAsia="es-CO"/>
              </w:rPr>
            </w:pPr>
            <w:r w:rsidRPr="002D3C33">
              <w:rPr>
                <w:rFonts w:ascii="Times New Roman" w:eastAsia="Times New Roman" w:hAnsi="Times New Roman" w:cs="Times New Roman"/>
                <w:sz w:val="24"/>
                <w:lang w:val="es-CO" w:eastAsia="es-CO"/>
              </w:rPr>
              <w:t>408</w:t>
            </w:r>
          </w:p>
        </w:tc>
        <w:tc>
          <w:tcPr>
            <w:tcW w:w="786" w:type="dxa"/>
            <w:noWrap/>
            <w:hideMark/>
          </w:tcPr>
          <w:p w14:paraId="4ABF8CA4" w14:textId="77777777" w:rsidR="007D6E3D" w:rsidRPr="002D3C33" w:rsidRDefault="007D6E3D" w:rsidP="009527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val="es-CO" w:eastAsia="es-CO"/>
              </w:rPr>
            </w:pPr>
            <w:r w:rsidRPr="002D3C33">
              <w:rPr>
                <w:rFonts w:ascii="Times New Roman" w:eastAsia="Times New Roman" w:hAnsi="Times New Roman" w:cs="Times New Roman"/>
                <w:sz w:val="24"/>
                <w:lang w:val="es-CO" w:eastAsia="es-CO"/>
              </w:rPr>
              <w:t>21,5</w:t>
            </w:r>
          </w:p>
        </w:tc>
      </w:tr>
      <w:tr w:rsidR="007D6E3D" w:rsidRPr="002D3C33" w14:paraId="4AED400D" w14:textId="77777777" w:rsidTr="002D3C33">
        <w:trPr>
          <w:trHeight w:val="235"/>
        </w:trPr>
        <w:tc>
          <w:tcPr>
            <w:cnfStyle w:val="001000000000" w:firstRow="0" w:lastRow="0" w:firstColumn="1" w:lastColumn="0" w:oddVBand="0" w:evenVBand="0" w:oddHBand="0" w:evenHBand="0" w:firstRowFirstColumn="0" w:firstRowLastColumn="0" w:lastRowFirstColumn="0" w:lastRowLastColumn="0"/>
            <w:tcW w:w="3119" w:type="dxa"/>
            <w:noWrap/>
            <w:hideMark/>
          </w:tcPr>
          <w:p w14:paraId="17422CE0" w14:textId="36D37B75" w:rsidR="007D6E3D" w:rsidRPr="002D3C33" w:rsidRDefault="002D3C33" w:rsidP="007D6E3D">
            <w:pPr>
              <w:rPr>
                <w:rFonts w:ascii="Times New Roman" w:eastAsia="Times New Roman" w:hAnsi="Times New Roman" w:cs="Times New Roman"/>
                <w:b w:val="0"/>
                <w:sz w:val="24"/>
                <w:lang w:val="es-CO" w:eastAsia="es-CO"/>
              </w:rPr>
            </w:pPr>
            <w:r w:rsidRPr="002D3C33">
              <w:rPr>
                <w:rFonts w:ascii="Times New Roman" w:eastAsia="Times New Roman" w:hAnsi="Times New Roman" w:cs="Times New Roman"/>
                <w:b w:val="0"/>
                <w:sz w:val="24"/>
                <w:lang w:val="es-CO" w:eastAsia="es-CO"/>
              </w:rPr>
              <w:t>Turquía</w:t>
            </w:r>
          </w:p>
        </w:tc>
        <w:tc>
          <w:tcPr>
            <w:tcW w:w="773" w:type="dxa"/>
            <w:noWrap/>
            <w:hideMark/>
          </w:tcPr>
          <w:p w14:paraId="60C05D9F" w14:textId="77777777" w:rsidR="007D6E3D" w:rsidRPr="002D3C33" w:rsidRDefault="007D6E3D" w:rsidP="009527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val="es-CO" w:eastAsia="es-CO"/>
              </w:rPr>
            </w:pPr>
            <w:r w:rsidRPr="002D3C33">
              <w:rPr>
                <w:rFonts w:ascii="Times New Roman" w:eastAsia="Times New Roman" w:hAnsi="Times New Roman" w:cs="Times New Roman"/>
                <w:sz w:val="24"/>
                <w:lang w:val="es-CO" w:eastAsia="es-CO"/>
              </w:rPr>
              <w:t>335</w:t>
            </w:r>
          </w:p>
        </w:tc>
        <w:tc>
          <w:tcPr>
            <w:tcW w:w="786" w:type="dxa"/>
            <w:noWrap/>
            <w:hideMark/>
          </w:tcPr>
          <w:p w14:paraId="4ED48B35" w14:textId="77777777" w:rsidR="007D6E3D" w:rsidRPr="002D3C33" w:rsidRDefault="007D6E3D" w:rsidP="009527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val="es-CO" w:eastAsia="es-CO"/>
              </w:rPr>
            </w:pPr>
            <w:r w:rsidRPr="002D3C33">
              <w:rPr>
                <w:rFonts w:ascii="Times New Roman" w:eastAsia="Times New Roman" w:hAnsi="Times New Roman" w:cs="Times New Roman"/>
                <w:sz w:val="24"/>
                <w:lang w:val="es-CO" w:eastAsia="es-CO"/>
              </w:rPr>
              <w:t>22,3</w:t>
            </w:r>
          </w:p>
        </w:tc>
      </w:tr>
      <w:tr w:rsidR="007D6E3D" w:rsidRPr="002D3C33" w14:paraId="5BACB8D8" w14:textId="77777777" w:rsidTr="002D3C33">
        <w:trPr>
          <w:trHeight w:val="235"/>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ABF1DB9" w14:textId="6922DECE" w:rsidR="007D6E3D" w:rsidRPr="002D3C33" w:rsidRDefault="002D3C33" w:rsidP="007D6E3D">
            <w:pPr>
              <w:rPr>
                <w:rFonts w:ascii="Times New Roman" w:eastAsia="Times New Roman" w:hAnsi="Times New Roman" w:cs="Times New Roman"/>
                <w:b w:val="0"/>
                <w:sz w:val="24"/>
                <w:lang w:val="es-CO" w:eastAsia="es-CO"/>
              </w:rPr>
            </w:pPr>
            <w:r w:rsidRPr="002D3C33">
              <w:rPr>
                <w:rFonts w:ascii="Times New Roman" w:eastAsia="Times New Roman" w:hAnsi="Times New Roman" w:cs="Times New Roman"/>
                <w:b w:val="0"/>
                <w:sz w:val="24"/>
                <w:lang w:val="es-CO" w:eastAsia="es-CO"/>
              </w:rPr>
              <w:t>Reino Unido</w:t>
            </w:r>
          </w:p>
        </w:tc>
        <w:tc>
          <w:tcPr>
            <w:tcW w:w="773" w:type="dxa"/>
            <w:noWrap/>
            <w:hideMark/>
          </w:tcPr>
          <w:p w14:paraId="60E4045E" w14:textId="77777777" w:rsidR="007D6E3D" w:rsidRPr="002D3C33" w:rsidRDefault="007D6E3D" w:rsidP="009527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val="es-CO" w:eastAsia="es-CO"/>
              </w:rPr>
            </w:pPr>
            <w:r w:rsidRPr="002D3C33">
              <w:rPr>
                <w:rFonts w:ascii="Times New Roman" w:eastAsia="Times New Roman" w:hAnsi="Times New Roman" w:cs="Times New Roman"/>
                <w:sz w:val="24"/>
                <w:lang w:val="es-CO" w:eastAsia="es-CO"/>
              </w:rPr>
              <w:t>238</w:t>
            </w:r>
          </w:p>
        </w:tc>
        <w:tc>
          <w:tcPr>
            <w:tcW w:w="786" w:type="dxa"/>
            <w:noWrap/>
            <w:hideMark/>
          </w:tcPr>
          <w:p w14:paraId="268872E6" w14:textId="77777777" w:rsidR="007D6E3D" w:rsidRPr="002D3C33" w:rsidRDefault="007D6E3D" w:rsidP="009527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val="es-CO" w:eastAsia="es-CO"/>
              </w:rPr>
            </w:pPr>
            <w:r w:rsidRPr="002D3C33">
              <w:rPr>
                <w:rFonts w:ascii="Times New Roman" w:eastAsia="Times New Roman" w:hAnsi="Times New Roman" w:cs="Times New Roman"/>
                <w:sz w:val="24"/>
                <w:lang w:val="es-CO" w:eastAsia="es-CO"/>
              </w:rPr>
              <w:t>10,8</w:t>
            </w:r>
          </w:p>
        </w:tc>
      </w:tr>
      <w:tr w:rsidR="007D6E3D" w:rsidRPr="002D3C33" w14:paraId="2D8254C3" w14:textId="77777777" w:rsidTr="002D3C33">
        <w:trPr>
          <w:trHeight w:val="235"/>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C3C27C4" w14:textId="660328F9" w:rsidR="007D6E3D" w:rsidRPr="002D3C33" w:rsidRDefault="002D3C33" w:rsidP="007D6E3D">
            <w:pPr>
              <w:rPr>
                <w:rFonts w:ascii="Times New Roman" w:eastAsia="Times New Roman" w:hAnsi="Times New Roman" w:cs="Times New Roman"/>
                <w:b w:val="0"/>
                <w:sz w:val="24"/>
                <w:lang w:val="es-CO" w:eastAsia="es-CO"/>
              </w:rPr>
            </w:pPr>
            <w:r w:rsidRPr="002D3C33">
              <w:rPr>
                <w:rFonts w:ascii="Times New Roman" w:eastAsia="Times New Roman" w:hAnsi="Times New Roman" w:cs="Times New Roman"/>
                <w:b w:val="0"/>
                <w:sz w:val="24"/>
                <w:lang w:val="es-CO" w:eastAsia="es-CO"/>
              </w:rPr>
              <w:t>Bélgica</w:t>
            </w:r>
          </w:p>
        </w:tc>
        <w:tc>
          <w:tcPr>
            <w:tcW w:w="773" w:type="dxa"/>
            <w:noWrap/>
            <w:hideMark/>
          </w:tcPr>
          <w:p w14:paraId="7ACE2FE4" w14:textId="77777777" w:rsidR="007D6E3D" w:rsidRPr="002D3C33" w:rsidRDefault="007D6E3D" w:rsidP="009527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val="es-CO" w:eastAsia="es-CO"/>
              </w:rPr>
            </w:pPr>
            <w:r w:rsidRPr="002D3C33">
              <w:rPr>
                <w:rFonts w:ascii="Times New Roman" w:eastAsia="Times New Roman" w:hAnsi="Times New Roman" w:cs="Times New Roman"/>
                <w:sz w:val="24"/>
                <w:lang w:val="es-CO" w:eastAsia="es-CO"/>
              </w:rPr>
              <w:t>225</w:t>
            </w:r>
          </w:p>
        </w:tc>
        <w:tc>
          <w:tcPr>
            <w:tcW w:w="786" w:type="dxa"/>
            <w:noWrap/>
            <w:hideMark/>
          </w:tcPr>
          <w:p w14:paraId="531025AE" w14:textId="77777777" w:rsidR="007D6E3D" w:rsidRPr="002D3C33" w:rsidRDefault="007D6E3D" w:rsidP="009527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val="es-CO" w:eastAsia="es-CO"/>
              </w:rPr>
            </w:pPr>
            <w:r w:rsidRPr="002D3C33">
              <w:rPr>
                <w:rFonts w:ascii="Times New Roman" w:eastAsia="Times New Roman" w:hAnsi="Times New Roman" w:cs="Times New Roman"/>
                <w:sz w:val="24"/>
                <w:lang w:val="es-CO" w:eastAsia="es-CO"/>
              </w:rPr>
              <w:t>37,5</w:t>
            </w:r>
          </w:p>
        </w:tc>
      </w:tr>
      <w:tr w:rsidR="007D6E3D" w:rsidRPr="002D3C33" w14:paraId="05D4E06E" w14:textId="77777777" w:rsidTr="002D3C33">
        <w:trPr>
          <w:trHeight w:val="235"/>
        </w:trPr>
        <w:tc>
          <w:tcPr>
            <w:cnfStyle w:val="001000000000" w:firstRow="0" w:lastRow="0" w:firstColumn="1" w:lastColumn="0" w:oddVBand="0" w:evenVBand="0" w:oddHBand="0" w:evenHBand="0" w:firstRowFirstColumn="0" w:firstRowLastColumn="0" w:lastRowFirstColumn="0" w:lastRowLastColumn="0"/>
            <w:tcW w:w="3119" w:type="dxa"/>
            <w:noWrap/>
            <w:hideMark/>
          </w:tcPr>
          <w:p w14:paraId="7BFA7A6D" w14:textId="3430D80A" w:rsidR="007D6E3D" w:rsidRPr="002D3C33" w:rsidRDefault="002D3C33" w:rsidP="007D6E3D">
            <w:pPr>
              <w:rPr>
                <w:rFonts w:ascii="Times New Roman" w:eastAsia="Times New Roman" w:hAnsi="Times New Roman" w:cs="Times New Roman"/>
                <w:b w:val="0"/>
                <w:sz w:val="24"/>
                <w:lang w:val="es-CO" w:eastAsia="es-CO"/>
              </w:rPr>
            </w:pPr>
            <w:r w:rsidRPr="002D3C33">
              <w:rPr>
                <w:rFonts w:ascii="Times New Roman" w:eastAsia="Times New Roman" w:hAnsi="Times New Roman" w:cs="Times New Roman"/>
                <w:b w:val="0"/>
                <w:sz w:val="24"/>
                <w:lang w:val="es-CO" w:eastAsia="es-CO"/>
              </w:rPr>
              <w:t>Emiratos Árabes Unidos</w:t>
            </w:r>
          </w:p>
        </w:tc>
        <w:tc>
          <w:tcPr>
            <w:tcW w:w="773" w:type="dxa"/>
            <w:noWrap/>
            <w:hideMark/>
          </w:tcPr>
          <w:p w14:paraId="5337B3A3" w14:textId="77777777" w:rsidR="007D6E3D" w:rsidRPr="002D3C33" w:rsidRDefault="007D6E3D" w:rsidP="009527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val="es-CO" w:eastAsia="es-CO"/>
              </w:rPr>
            </w:pPr>
            <w:r w:rsidRPr="002D3C33">
              <w:rPr>
                <w:rFonts w:ascii="Times New Roman" w:eastAsia="Times New Roman" w:hAnsi="Times New Roman" w:cs="Times New Roman"/>
                <w:sz w:val="24"/>
                <w:lang w:val="es-CO" w:eastAsia="es-CO"/>
              </w:rPr>
              <w:t>131</w:t>
            </w:r>
          </w:p>
        </w:tc>
        <w:tc>
          <w:tcPr>
            <w:tcW w:w="786" w:type="dxa"/>
            <w:noWrap/>
            <w:hideMark/>
          </w:tcPr>
          <w:p w14:paraId="1AF360CA" w14:textId="77777777" w:rsidR="007D6E3D" w:rsidRPr="002D3C33" w:rsidRDefault="007D6E3D" w:rsidP="009527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val="es-CO" w:eastAsia="es-CO"/>
              </w:rPr>
            </w:pPr>
            <w:r w:rsidRPr="002D3C33">
              <w:rPr>
                <w:rFonts w:ascii="Times New Roman" w:eastAsia="Times New Roman" w:hAnsi="Times New Roman" w:cs="Times New Roman"/>
                <w:sz w:val="24"/>
                <w:lang w:val="es-CO" w:eastAsia="es-CO"/>
              </w:rPr>
              <w:t>131,0</w:t>
            </w:r>
          </w:p>
        </w:tc>
      </w:tr>
      <w:tr w:rsidR="007D6E3D" w:rsidRPr="002D3C33" w14:paraId="4D4ED693" w14:textId="77777777" w:rsidTr="002D3C33">
        <w:trPr>
          <w:trHeight w:val="235"/>
        </w:trPr>
        <w:tc>
          <w:tcPr>
            <w:cnfStyle w:val="001000000000" w:firstRow="0" w:lastRow="0" w:firstColumn="1" w:lastColumn="0" w:oddVBand="0" w:evenVBand="0" w:oddHBand="0" w:evenHBand="0" w:firstRowFirstColumn="0" w:firstRowLastColumn="0" w:lastRowFirstColumn="0" w:lastRowLastColumn="0"/>
            <w:tcW w:w="3119" w:type="dxa"/>
            <w:noWrap/>
            <w:hideMark/>
          </w:tcPr>
          <w:p w14:paraId="52B29488" w14:textId="4234A271" w:rsidR="007D6E3D" w:rsidRPr="002D3C33" w:rsidRDefault="002D3C33" w:rsidP="007D6E3D">
            <w:pPr>
              <w:rPr>
                <w:rFonts w:ascii="Times New Roman" w:eastAsia="Times New Roman" w:hAnsi="Times New Roman" w:cs="Times New Roman"/>
                <w:b w:val="0"/>
                <w:sz w:val="24"/>
                <w:lang w:val="es-CO" w:eastAsia="es-CO"/>
              </w:rPr>
            </w:pPr>
            <w:r w:rsidRPr="002D3C33">
              <w:rPr>
                <w:rFonts w:ascii="Times New Roman" w:eastAsia="Times New Roman" w:hAnsi="Times New Roman" w:cs="Times New Roman"/>
                <w:b w:val="0"/>
                <w:sz w:val="24"/>
                <w:lang w:val="es-CO" w:eastAsia="es-CO"/>
              </w:rPr>
              <w:t>China</w:t>
            </w:r>
          </w:p>
        </w:tc>
        <w:tc>
          <w:tcPr>
            <w:tcW w:w="773" w:type="dxa"/>
            <w:noWrap/>
            <w:hideMark/>
          </w:tcPr>
          <w:p w14:paraId="27F90491" w14:textId="77777777" w:rsidR="007D6E3D" w:rsidRPr="002D3C33" w:rsidRDefault="007D6E3D" w:rsidP="009527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val="es-CO" w:eastAsia="es-CO"/>
              </w:rPr>
            </w:pPr>
            <w:r w:rsidRPr="002D3C33">
              <w:rPr>
                <w:rFonts w:ascii="Times New Roman" w:eastAsia="Times New Roman" w:hAnsi="Times New Roman" w:cs="Times New Roman"/>
                <w:sz w:val="24"/>
                <w:lang w:val="es-CO" w:eastAsia="es-CO"/>
              </w:rPr>
              <w:t>123</w:t>
            </w:r>
          </w:p>
        </w:tc>
        <w:tc>
          <w:tcPr>
            <w:tcW w:w="786" w:type="dxa"/>
            <w:noWrap/>
            <w:hideMark/>
          </w:tcPr>
          <w:p w14:paraId="1730FC61" w14:textId="77777777" w:rsidR="007D6E3D" w:rsidRPr="002D3C33" w:rsidRDefault="007D6E3D" w:rsidP="009527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val="es-CO" w:eastAsia="es-CO"/>
              </w:rPr>
            </w:pPr>
            <w:r w:rsidRPr="002D3C33">
              <w:rPr>
                <w:rFonts w:ascii="Times New Roman" w:eastAsia="Times New Roman" w:hAnsi="Times New Roman" w:cs="Times New Roman"/>
                <w:sz w:val="24"/>
                <w:lang w:val="es-CO" w:eastAsia="es-CO"/>
              </w:rPr>
              <w:t>7,7</w:t>
            </w:r>
          </w:p>
        </w:tc>
      </w:tr>
    </w:tbl>
    <w:p w14:paraId="5B1845CB" w14:textId="3D7D8DBF" w:rsidR="00D46074" w:rsidRPr="00056C8F" w:rsidRDefault="002D3C33" w:rsidP="002D3C33">
      <w:pPr>
        <w:spacing w:after="0" w:line="240" w:lineRule="auto"/>
        <w:jc w:val="both"/>
        <w:rPr>
          <w:rFonts w:ascii="Times New Roman" w:hAnsi="Times New Roman" w:cs="Times New Roman"/>
          <w:noProof/>
          <w:sz w:val="20"/>
          <w:szCs w:val="16"/>
          <w:lang w:eastAsia="es-CO"/>
        </w:rPr>
      </w:pPr>
      <w:r w:rsidRPr="00056C8F">
        <w:rPr>
          <w:rFonts w:ascii="Times New Roman" w:hAnsi="Times New Roman" w:cs="Times New Roman"/>
          <w:sz w:val="20"/>
          <w:szCs w:val="20"/>
        </w:rPr>
        <w:t>TC=Total de citaciones recibidas; PC=</w:t>
      </w:r>
      <w:r w:rsidRPr="00056C8F">
        <w:rPr>
          <w:rFonts w:ascii="Times New Roman" w:eastAsia="Times New Roman" w:hAnsi="Times New Roman" w:cs="Times New Roman"/>
          <w:bCs/>
          <w:sz w:val="18"/>
          <w:szCs w:val="18"/>
          <w:lang w:val="es-CO" w:eastAsia="es-CO"/>
        </w:rPr>
        <w:t xml:space="preserve"> Promedio de citas por articulo</w:t>
      </w:r>
    </w:p>
    <w:p w14:paraId="0C78858F" w14:textId="4E3818D6" w:rsidR="00D46074" w:rsidRDefault="00D46074" w:rsidP="00E9731B">
      <w:pPr>
        <w:spacing w:after="0" w:line="240" w:lineRule="auto"/>
        <w:jc w:val="both"/>
        <w:rPr>
          <w:rFonts w:ascii="Times New Roman" w:hAnsi="Times New Roman" w:cs="Times New Roman"/>
          <w:b/>
          <w:noProof/>
          <w:sz w:val="24"/>
          <w:szCs w:val="20"/>
          <w:lang w:eastAsia="es-CO"/>
        </w:rPr>
      </w:pPr>
    </w:p>
    <w:p w14:paraId="1DF886F9" w14:textId="6D16BC63" w:rsidR="00FA33A1" w:rsidRPr="0095271D" w:rsidRDefault="00FA33A1" w:rsidP="001A0412">
      <w:pPr>
        <w:spacing w:after="0" w:line="240" w:lineRule="auto"/>
        <w:jc w:val="center"/>
        <w:rPr>
          <w:rFonts w:ascii="Times New Roman" w:hAnsi="Times New Roman" w:cs="Times New Roman"/>
          <w:b/>
          <w:i/>
          <w:noProof/>
          <w:sz w:val="24"/>
          <w:szCs w:val="20"/>
          <w:lang w:eastAsia="es-CO"/>
        </w:rPr>
      </w:pPr>
      <w:r w:rsidRPr="00FA33A1">
        <w:rPr>
          <w:rFonts w:ascii="Times New Roman" w:hAnsi="Times New Roman" w:cs="Times New Roman"/>
          <w:b/>
          <w:i/>
          <w:noProof/>
          <w:sz w:val="24"/>
          <w:szCs w:val="20"/>
          <w:lang w:eastAsia="es-CO"/>
        </w:rPr>
        <w:t>Perspectivas dominantes de investigacion en el campo de la parentalidad y la conducta prosocial en la infancia y la adolescencia.</w:t>
      </w:r>
    </w:p>
    <w:p w14:paraId="4FCB744F" w14:textId="77777777" w:rsidR="00FA33A1" w:rsidRDefault="00FA33A1" w:rsidP="00056C8F">
      <w:pPr>
        <w:spacing w:after="0" w:line="240" w:lineRule="auto"/>
        <w:jc w:val="both"/>
        <w:rPr>
          <w:rFonts w:ascii="Times New Roman" w:hAnsi="Times New Roman" w:cs="Times New Roman"/>
          <w:b/>
          <w:noProof/>
          <w:sz w:val="24"/>
          <w:szCs w:val="20"/>
          <w:lang w:eastAsia="es-CO"/>
        </w:rPr>
      </w:pPr>
    </w:p>
    <w:p w14:paraId="17BC8953" w14:textId="4EEBDAE5" w:rsidR="009D6ABF" w:rsidRPr="00B212BE" w:rsidRDefault="00E018C4" w:rsidP="009D6ABF">
      <w:pPr>
        <w:spacing w:after="0" w:line="240" w:lineRule="auto"/>
        <w:ind w:firstLine="709"/>
        <w:jc w:val="both"/>
        <w:rPr>
          <w:rFonts w:ascii="Times New Roman" w:eastAsia="Times New Roman" w:hAnsi="Times New Roman" w:cs="Times New Roman"/>
          <w:sz w:val="24"/>
          <w:szCs w:val="20"/>
          <w:lang w:val="es-CO" w:eastAsia="es-CO"/>
        </w:rPr>
      </w:pPr>
      <w:r w:rsidRPr="00B212BE">
        <w:rPr>
          <w:rFonts w:ascii="Times New Roman" w:eastAsia="Times New Roman" w:hAnsi="Times New Roman" w:cs="Times New Roman"/>
          <w:sz w:val="24"/>
          <w:szCs w:val="20"/>
          <w:lang w:val="es-CO" w:eastAsia="es-CO"/>
        </w:rPr>
        <w:t xml:space="preserve">La Figura </w:t>
      </w:r>
      <w:r w:rsidR="001978C4" w:rsidRPr="00B212BE">
        <w:rPr>
          <w:rFonts w:ascii="Times New Roman" w:eastAsia="Times New Roman" w:hAnsi="Times New Roman" w:cs="Times New Roman"/>
          <w:sz w:val="24"/>
          <w:szCs w:val="20"/>
          <w:lang w:val="es-CO" w:eastAsia="es-CO"/>
        </w:rPr>
        <w:t>5</w:t>
      </w:r>
      <w:r w:rsidR="009D6ABF" w:rsidRPr="00B212BE">
        <w:rPr>
          <w:rFonts w:ascii="Times New Roman" w:eastAsia="Times New Roman" w:hAnsi="Times New Roman" w:cs="Times New Roman"/>
          <w:sz w:val="24"/>
          <w:szCs w:val="20"/>
          <w:lang w:val="es-CO" w:eastAsia="es-CO"/>
        </w:rPr>
        <w:t xml:space="preserve">, muestra la red de citaciones final en torno a la parentalidad y la conducta prosocial, reflejando una estructura de la cual sobresalen 3 perspectivas investigativas dominantes, las cuales representan el 49.5% del total de clúster (8 en total). Los nodos representan los artículos y las aristas entre ellos las citaciones. </w:t>
      </w:r>
      <w:r w:rsidR="00830044" w:rsidRPr="00B212BE">
        <w:rPr>
          <w:rFonts w:ascii="Times New Roman" w:eastAsia="Times New Roman" w:hAnsi="Times New Roman" w:cs="Times New Roman"/>
          <w:sz w:val="24"/>
          <w:szCs w:val="20"/>
          <w:lang w:val="es-CO" w:eastAsia="es-CO"/>
        </w:rPr>
        <w:t xml:space="preserve">El criterio para seleccionar tres sobre el total de </w:t>
      </w:r>
      <w:proofErr w:type="spellStart"/>
      <w:r w:rsidR="00830044" w:rsidRPr="00B212BE">
        <w:rPr>
          <w:rFonts w:ascii="Times New Roman" w:eastAsia="Times New Roman" w:hAnsi="Times New Roman" w:cs="Times New Roman"/>
          <w:sz w:val="24"/>
          <w:szCs w:val="20"/>
          <w:lang w:val="es-CO" w:eastAsia="es-CO"/>
        </w:rPr>
        <w:t>cluster</w:t>
      </w:r>
      <w:proofErr w:type="spellEnd"/>
      <w:r w:rsidR="00830044" w:rsidRPr="00B212BE">
        <w:rPr>
          <w:rFonts w:ascii="Times New Roman" w:eastAsia="Times New Roman" w:hAnsi="Times New Roman" w:cs="Times New Roman"/>
          <w:sz w:val="24"/>
          <w:szCs w:val="20"/>
          <w:lang w:val="es-CO" w:eastAsia="es-CO"/>
        </w:rPr>
        <w:t xml:space="preserve"> </w:t>
      </w:r>
      <w:r w:rsidR="00F52160" w:rsidRPr="00B212BE">
        <w:rPr>
          <w:rFonts w:ascii="Times New Roman" w:eastAsia="Times New Roman" w:hAnsi="Times New Roman" w:cs="Times New Roman"/>
          <w:sz w:val="24"/>
          <w:szCs w:val="20"/>
          <w:lang w:val="es-CO" w:eastAsia="es-CO"/>
        </w:rPr>
        <w:t>de la red es que tengan un porcentaje igual o por encima del 10% (</w:t>
      </w:r>
      <w:r w:rsidR="00693CF0" w:rsidRPr="00B212BE">
        <w:rPr>
          <w:rFonts w:ascii="Times New Roman" w:hAnsi="Times New Roman" w:cs="Times New Roman"/>
          <w:sz w:val="24"/>
          <w:szCs w:val="24"/>
          <w:lang w:val="es-CO"/>
        </w:rPr>
        <w:t xml:space="preserve">Duque &amp; Cervantes, 2019). </w:t>
      </w:r>
    </w:p>
    <w:p w14:paraId="79253173" w14:textId="15C29A1D" w:rsidR="009D6ABF" w:rsidRDefault="009D6ABF" w:rsidP="00FA33A1">
      <w:pPr>
        <w:spacing w:after="0" w:line="240" w:lineRule="auto"/>
        <w:jc w:val="both"/>
        <w:rPr>
          <w:rFonts w:ascii="Times New Roman" w:eastAsia="Times" w:hAnsi="Times New Roman" w:cs="Times New Roman"/>
          <w:b/>
          <w:sz w:val="24"/>
          <w:szCs w:val="20"/>
        </w:rPr>
      </w:pPr>
    </w:p>
    <w:p w14:paraId="0825C5E0" w14:textId="46F708F8" w:rsidR="009D6ABF" w:rsidRDefault="009D6ABF" w:rsidP="009D6ABF">
      <w:pPr>
        <w:spacing w:after="0" w:line="240" w:lineRule="auto"/>
        <w:ind w:firstLine="284"/>
        <w:jc w:val="both"/>
        <w:rPr>
          <w:rFonts w:ascii="Times New Roman" w:eastAsia="Times" w:hAnsi="Times New Roman" w:cs="Times New Roman"/>
          <w:b/>
          <w:sz w:val="24"/>
          <w:szCs w:val="20"/>
        </w:rPr>
      </w:pPr>
      <w:r>
        <w:rPr>
          <w:rFonts w:ascii="Times New Roman" w:eastAsia="Times" w:hAnsi="Times New Roman" w:cs="Times New Roman"/>
          <w:b/>
          <w:sz w:val="24"/>
          <w:szCs w:val="20"/>
        </w:rPr>
        <w:t xml:space="preserve">Figura </w:t>
      </w:r>
      <w:r w:rsidR="00B212BE">
        <w:rPr>
          <w:rFonts w:ascii="Times New Roman" w:eastAsia="Times" w:hAnsi="Times New Roman" w:cs="Times New Roman"/>
          <w:b/>
          <w:sz w:val="24"/>
          <w:szCs w:val="20"/>
        </w:rPr>
        <w:t>5</w:t>
      </w:r>
      <w:r>
        <w:rPr>
          <w:rFonts w:ascii="Times New Roman" w:eastAsia="Times" w:hAnsi="Times New Roman" w:cs="Times New Roman"/>
          <w:b/>
          <w:sz w:val="24"/>
          <w:szCs w:val="20"/>
        </w:rPr>
        <w:t xml:space="preserve">. </w:t>
      </w:r>
    </w:p>
    <w:p w14:paraId="6C6515FB" w14:textId="017ED5AA" w:rsidR="00E018C4" w:rsidRDefault="00E018C4" w:rsidP="00E018C4">
      <w:pPr>
        <w:spacing w:after="0" w:line="240" w:lineRule="auto"/>
        <w:ind w:firstLine="284"/>
        <w:jc w:val="both"/>
        <w:rPr>
          <w:rFonts w:ascii="Times New Roman" w:eastAsia="Times" w:hAnsi="Times New Roman" w:cs="Times New Roman"/>
          <w:b/>
          <w:sz w:val="24"/>
          <w:szCs w:val="20"/>
        </w:rPr>
      </w:pPr>
      <w:r>
        <w:rPr>
          <w:rFonts w:ascii="Times New Roman" w:eastAsia="Times" w:hAnsi="Times New Roman" w:cs="Times New Roman"/>
          <w:i/>
          <w:sz w:val="24"/>
          <w:szCs w:val="24"/>
        </w:rPr>
        <w:t xml:space="preserve">Red de final de citaciones y de </w:t>
      </w:r>
      <w:proofErr w:type="spellStart"/>
      <w:r>
        <w:rPr>
          <w:rFonts w:ascii="Times New Roman" w:eastAsia="Times" w:hAnsi="Times New Roman" w:cs="Times New Roman"/>
          <w:i/>
          <w:sz w:val="24"/>
          <w:szCs w:val="24"/>
        </w:rPr>
        <w:t>clusterización</w:t>
      </w:r>
      <w:proofErr w:type="spellEnd"/>
      <w:r>
        <w:rPr>
          <w:rFonts w:ascii="Times New Roman" w:eastAsia="Times" w:hAnsi="Times New Roman" w:cs="Times New Roman"/>
          <w:i/>
          <w:sz w:val="24"/>
          <w:szCs w:val="24"/>
        </w:rPr>
        <w:t xml:space="preserve"> con tres perspectivas dominantes de investigación</w:t>
      </w:r>
      <w:r w:rsidRPr="00C550AB">
        <w:rPr>
          <w:rFonts w:ascii="Times New Roman" w:eastAsia="Times" w:hAnsi="Times New Roman" w:cs="Times New Roman"/>
          <w:i/>
          <w:sz w:val="24"/>
          <w:szCs w:val="24"/>
        </w:rPr>
        <w:t xml:space="preserve"> </w:t>
      </w:r>
    </w:p>
    <w:p w14:paraId="484C6FDE" w14:textId="79D77F78" w:rsidR="00E018C4" w:rsidRDefault="00E018C4" w:rsidP="00E018C4">
      <w:pPr>
        <w:spacing w:after="0" w:line="240" w:lineRule="auto"/>
        <w:jc w:val="both"/>
        <w:rPr>
          <w:rFonts w:ascii="Times New Roman" w:eastAsia="Times" w:hAnsi="Times New Roman" w:cs="Times New Roman"/>
          <w:b/>
          <w:sz w:val="24"/>
          <w:szCs w:val="20"/>
        </w:rPr>
      </w:pPr>
    </w:p>
    <w:tbl>
      <w:tblPr>
        <w:tblStyle w:val="Tablanormal2"/>
        <w:tblW w:w="8874" w:type="dxa"/>
        <w:tblLook w:val="06A0" w:firstRow="1" w:lastRow="0" w:firstColumn="1" w:lastColumn="0" w:noHBand="1" w:noVBand="1"/>
      </w:tblPr>
      <w:tblGrid>
        <w:gridCol w:w="4437"/>
        <w:gridCol w:w="4437"/>
      </w:tblGrid>
      <w:tr w:rsidR="009D6ABF" w14:paraId="1DB98C06" w14:textId="77777777" w:rsidTr="006808EC">
        <w:trPr>
          <w:cnfStyle w:val="100000000000" w:firstRow="1" w:lastRow="0" w:firstColumn="0" w:lastColumn="0" w:oddVBand="0" w:evenVBand="0" w:oddHBand="0" w:evenHBand="0" w:firstRowFirstColumn="0" w:firstRowLastColumn="0" w:lastRowFirstColumn="0" w:lastRowLastColumn="0"/>
          <w:trHeight w:val="5664"/>
        </w:trPr>
        <w:tc>
          <w:tcPr>
            <w:cnfStyle w:val="001000000000" w:firstRow="0" w:lastRow="0" w:firstColumn="1" w:lastColumn="0" w:oddVBand="0" w:evenVBand="0" w:oddHBand="0" w:evenHBand="0" w:firstRowFirstColumn="0" w:firstRowLastColumn="0" w:lastRowFirstColumn="0" w:lastRowLastColumn="0"/>
            <w:tcW w:w="8874" w:type="dxa"/>
            <w:gridSpan w:val="2"/>
          </w:tcPr>
          <w:p w14:paraId="2C24E031" w14:textId="1B7CE798" w:rsidR="009D6ABF" w:rsidRDefault="009D6ABF" w:rsidP="009D6ABF">
            <w:pPr>
              <w:jc w:val="center"/>
              <w:rPr>
                <w:rFonts w:ascii="Times New Roman" w:eastAsia="Times" w:hAnsi="Times New Roman" w:cs="Times New Roman"/>
                <w:b w:val="0"/>
                <w:sz w:val="24"/>
                <w:szCs w:val="20"/>
              </w:rPr>
            </w:pPr>
            <w:r w:rsidRPr="009D6ABF">
              <w:rPr>
                <w:rFonts w:ascii="Times New Roman" w:eastAsia="Times" w:hAnsi="Times New Roman" w:cs="Times New Roman"/>
                <w:noProof/>
                <w:sz w:val="24"/>
                <w:szCs w:val="20"/>
                <w:lang w:val="en-US"/>
              </w:rPr>
              <w:lastRenderedPageBreak/>
              <w:drawing>
                <wp:inline distT="0" distB="0" distL="0" distR="0" wp14:anchorId="21CD7CB3" wp14:editId="7206FFBB">
                  <wp:extent cx="4276725" cy="3622188"/>
                  <wp:effectExtent l="0" t="0" r="0" b="0"/>
                  <wp:docPr id="3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15"/>
                          <a:stretch>
                            <a:fillRect/>
                          </a:stretch>
                        </pic:blipFill>
                        <pic:spPr>
                          <a:xfrm>
                            <a:off x="0" y="0"/>
                            <a:ext cx="4278703" cy="3623863"/>
                          </a:xfrm>
                          <a:prstGeom prst="rect">
                            <a:avLst/>
                          </a:prstGeom>
                        </pic:spPr>
                      </pic:pic>
                    </a:graphicData>
                  </a:graphic>
                </wp:inline>
              </w:drawing>
            </w:r>
          </w:p>
        </w:tc>
      </w:tr>
      <w:tr w:rsidR="008134D6" w14:paraId="096022F0" w14:textId="77777777" w:rsidTr="006808EC">
        <w:trPr>
          <w:trHeight w:val="64"/>
        </w:trPr>
        <w:tc>
          <w:tcPr>
            <w:cnfStyle w:val="001000000000" w:firstRow="0" w:lastRow="0" w:firstColumn="1" w:lastColumn="0" w:oddVBand="0" w:evenVBand="0" w:oddHBand="0" w:evenHBand="0" w:firstRowFirstColumn="0" w:firstRowLastColumn="0" w:lastRowFirstColumn="0" w:lastRowLastColumn="0"/>
            <w:tcW w:w="4437" w:type="dxa"/>
          </w:tcPr>
          <w:p w14:paraId="3A55D889" w14:textId="1323BCDD" w:rsidR="008134D6" w:rsidRPr="00FB6D72" w:rsidRDefault="008134D6" w:rsidP="008134D6">
            <w:pPr>
              <w:rPr>
                <w:rFonts w:ascii="Times New Roman" w:hAnsi="Times New Roman" w:cs="Times New Roman"/>
                <w:color w:val="000000"/>
                <w:sz w:val="20"/>
                <w:szCs w:val="16"/>
              </w:rPr>
            </w:pPr>
            <w:r w:rsidRPr="00FB6D72">
              <w:rPr>
                <w:rFonts w:ascii="Times New Roman" w:hAnsi="Times New Roman" w:cs="Times New Roman"/>
                <w:color w:val="000000"/>
                <w:sz w:val="20"/>
                <w:szCs w:val="16"/>
              </w:rPr>
              <w:t xml:space="preserve">Nodos: </w:t>
            </w:r>
            <w:r w:rsidR="0026795B" w:rsidRPr="00FB6D72">
              <w:rPr>
                <w:rFonts w:ascii="Times New Roman" w:hAnsi="Times New Roman" w:cs="Times New Roman"/>
                <w:color w:val="000000"/>
                <w:sz w:val="20"/>
                <w:szCs w:val="16"/>
              </w:rPr>
              <w:t>1</w:t>
            </w:r>
            <w:r w:rsidR="006808EC" w:rsidRPr="00FB6D72">
              <w:rPr>
                <w:rFonts w:ascii="Times New Roman" w:hAnsi="Times New Roman" w:cs="Times New Roman"/>
                <w:color w:val="000000"/>
                <w:sz w:val="20"/>
                <w:szCs w:val="16"/>
              </w:rPr>
              <w:t>5</w:t>
            </w:r>
            <w:r w:rsidR="0026795B" w:rsidRPr="00FB6D72">
              <w:rPr>
                <w:rFonts w:ascii="Times New Roman" w:hAnsi="Times New Roman" w:cs="Times New Roman"/>
                <w:color w:val="000000"/>
                <w:sz w:val="20"/>
                <w:szCs w:val="16"/>
              </w:rPr>
              <w:t>37</w:t>
            </w:r>
          </w:p>
        </w:tc>
        <w:tc>
          <w:tcPr>
            <w:tcW w:w="4437" w:type="dxa"/>
          </w:tcPr>
          <w:p w14:paraId="2C06510D" w14:textId="7519EEB9" w:rsidR="008134D6" w:rsidRPr="006808EC" w:rsidRDefault="008134D6" w:rsidP="00FA33A1">
            <w:pPr>
              <w:jc w:val="both"/>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bCs/>
                <w:szCs w:val="20"/>
                <w:lang w:val="es-CO"/>
              </w:rPr>
            </w:pPr>
            <w:r w:rsidRPr="00FB6D72">
              <w:rPr>
                <w:rFonts w:ascii="Times New Roman" w:hAnsi="Times New Roman" w:cs="Times New Roman"/>
                <w:b/>
                <w:bCs/>
                <w:color w:val="000000"/>
                <w:sz w:val="20"/>
                <w:szCs w:val="16"/>
              </w:rPr>
              <w:t xml:space="preserve">Aristas: </w:t>
            </w:r>
            <w:r w:rsidR="0026795B" w:rsidRPr="00FB6D72">
              <w:rPr>
                <w:rFonts w:ascii="Times New Roman" w:hAnsi="Times New Roman" w:cs="Times New Roman"/>
                <w:b/>
                <w:bCs/>
                <w:color w:val="000000"/>
                <w:sz w:val="20"/>
                <w:szCs w:val="16"/>
              </w:rPr>
              <w:t>3</w:t>
            </w:r>
            <w:r w:rsidR="006808EC" w:rsidRPr="00FB6D72">
              <w:rPr>
                <w:rFonts w:ascii="Times New Roman" w:hAnsi="Times New Roman" w:cs="Times New Roman"/>
                <w:b/>
                <w:bCs/>
                <w:color w:val="000000"/>
                <w:sz w:val="20"/>
                <w:szCs w:val="16"/>
              </w:rPr>
              <w:t>9</w:t>
            </w:r>
            <w:r w:rsidR="0026795B" w:rsidRPr="00FB6D72">
              <w:rPr>
                <w:rFonts w:ascii="Times New Roman" w:hAnsi="Times New Roman" w:cs="Times New Roman"/>
                <w:b/>
                <w:bCs/>
                <w:color w:val="000000"/>
                <w:sz w:val="20"/>
                <w:szCs w:val="16"/>
              </w:rPr>
              <w:t>41</w:t>
            </w:r>
          </w:p>
        </w:tc>
      </w:tr>
      <w:tr w:rsidR="009D6ABF" w14:paraId="3BC8F4D7" w14:textId="77777777" w:rsidTr="00FB6D72">
        <w:trPr>
          <w:trHeight w:val="361"/>
        </w:trPr>
        <w:tc>
          <w:tcPr>
            <w:cnfStyle w:val="001000000000" w:firstRow="0" w:lastRow="0" w:firstColumn="1" w:lastColumn="0" w:oddVBand="0" w:evenVBand="0" w:oddHBand="0" w:evenHBand="0" w:firstRowFirstColumn="0" w:firstRowLastColumn="0" w:lastRowFirstColumn="0" w:lastRowLastColumn="0"/>
            <w:tcW w:w="8874" w:type="dxa"/>
            <w:gridSpan w:val="2"/>
          </w:tcPr>
          <w:p w14:paraId="723D7BF2" w14:textId="76CFEA0C" w:rsidR="009D6ABF" w:rsidRPr="00FB6D72" w:rsidRDefault="009D6ABF" w:rsidP="00FA33A1">
            <w:pPr>
              <w:jc w:val="both"/>
              <w:rPr>
                <w:rFonts w:ascii="Times New Roman" w:eastAsia="Times" w:hAnsi="Times New Roman" w:cs="Times New Roman"/>
                <w:b w:val="0"/>
                <w:sz w:val="20"/>
                <w:szCs w:val="16"/>
                <w:lang w:val="es-CO"/>
              </w:rPr>
            </w:pPr>
            <w:r w:rsidRPr="00FB6D72">
              <w:rPr>
                <w:rFonts w:ascii="Times New Roman" w:eastAsia="Times" w:hAnsi="Times New Roman" w:cs="Times New Roman"/>
                <w:sz w:val="20"/>
                <w:szCs w:val="16"/>
                <w:lang w:val="es-CO"/>
              </w:rPr>
              <w:t>Perspectiva 1 (P1).</w:t>
            </w:r>
            <w:r w:rsidRPr="00FB6D72">
              <w:rPr>
                <w:rFonts w:ascii="Times New Roman" w:eastAsia="Times" w:hAnsi="Times New Roman" w:cs="Times New Roman"/>
                <w:b w:val="0"/>
                <w:sz w:val="20"/>
                <w:szCs w:val="16"/>
                <w:lang w:val="es-CO"/>
              </w:rPr>
              <w:t xml:space="preserve"> Mediaciones de factores emocionales y morales entre las prácticas y estilos parentales y </w:t>
            </w:r>
            <w:r w:rsidR="009A3C42">
              <w:rPr>
                <w:rFonts w:ascii="Times New Roman" w:eastAsia="Times" w:hAnsi="Times New Roman" w:cs="Times New Roman"/>
                <w:b w:val="0"/>
                <w:sz w:val="20"/>
                <w:szCs w:val="16"/>
                <w:lang w:val="es-CO"/>
              </w:rPr>
              <w:t>la conducta</w:t>
            </w:r>
            <w:r w:rsidRPr="00FB6D72">
              <w:rPr>
                <w:rFonts w:ascii="Times New Roman" w:eastAsia="Times" w:hAnsi="Times New Roman" w:cs="Times New Roman"/>
                <w:b w:val="0"/>
                <w:sz w:val="20"/>
                <w:szCs w:val="16"/>
                <w:lang w:val="es-CO"/>
              </w:rPr>
              <w:t xml:space="preserve"> prosocial en adolescentes.</w:t>
            </w:r>
          </w:p>
        </w:tc>
      </w:tr>
      <w:tr w:rsidR="009D6ABF" w14:paraId="03D3D8A9" w14:textId="77777777" w:rsidTr="00FB6D72">
        <w:trPr>
          <w:trHeight w:val="142"/>
        </w:trPr>
        <w:tc>
          <w:tcPr>
            <w:cnfStyle w:val="001000000000" w:firstRow="0" w:lastRow="0" w:firstColumn="1" w:lastColumn="0" w:oddVBand="0" w:evenVBand="0" w:oddHBand="0" w:evenHBand="0" w:firstRowFirstColumn="0" w:firstRowLastColumn="0" w:lastRowFirstColumn="0" w:lastRowLastColumn="0"/>
            <w:tcW w:w="8874" w:type="dxa"/>
            <w:gridSpan w:val="2"/>
          </w:tcPr>
          <w:p w14:paraId="2765B4BF" w14:textId="2152D7DB" w:rsidR="009D6ABF" w:rsidRPr="00FB6D72" w:rsidRDefault="009D6ABF" w:rsidP="00FA33A1">
            <w:pPr>
              <w:pStyle w:val="NormalWeb"/>
              <w:spacing w:before="0" w:beforeAutospacing="0" w:after="0" w:afterAutospacing="0"/>
              <w:jc w:val="both"/>
              <w:rPr>
                <w:b w:val="0"/>
                <w:color w:val="000000"/>
                <w:sz w:val="20"/>
                <w:szCs w:val="16"/>
                <w:lang w:val="es-CO"/>
              </w:rPr>
            </w:pPr>
            <w:r w:rsidRPr="00FB6D72">
              <w:rPr>
                <w:bCs w:val="0"/>
                <w:color w:val="000000"/>
                <w:sz w:val="20"/>
                <w:szCs w:val="16"/>
                <w:lang w:val="es-CO" w:eastAsia="es-CO"/>
              </w:rPr>
              <w:t>Perspectiva 2 (P2).</w:t>
            </w:r>
            <w:r w:rsidRPr="00FB6D72">
              <w:rPr>
                <w:b w:val="0"/>
                <w:bCs w:val="0"/>
                <w:color w:val="000000"/>
                <w:sz w:val="20"/>
                <w:szCs w:val="16"/>
                <w:lang w:val="es-CO" w:eastAsia="es-CO"/>
              </w:rPr>
              <w:t xml:space="preserve"> Crianza y </w:t>
            </w:r>
            <w:r w:rsidRPr="00FB6D72">
              <w:rPr>
                <w:b w:val="0"/>
                <w:color w:val="000000"/>
                <w:sz w:val="20"/>
                <w:szCs w:val="16"/>
                <w:lang w:val="es-CO"/>
              </w:rPr>
              <w:t>Factores psicológicos asociados al desarrollo prosocial en la infancia.</w:t>
            </w:r>
          </w:p>
        </w:tc>
      </w:tr>
      <w:tr w:rsidR="009D6ABF" w14:paraId="2AFFD616" w14:textId="77777777" w:rsidTr="006808EC">
        <w:trPr>
          <w:trHeight w:val="482"/>
        </w:trPr>
        <w:tc>
          <w:tcPr>
            <w:cnfStyle w:val="001000000000" w:firstRow="0" w:lastRow="0" w:firstColumn="1" w:lastColumn="0" w:oddVBand="0" w:evenVBand="0" w:oddHBand="0" w:evenHBand="0" w:firstRowFirstColumn="0" w:firstRowLastColumn="0" w:lastRowFirstColumn="0" w:lastRowLastColumn="0"/>
            <w:tcW w:w="8874" w:type="dxa"/>
            <w:gridSpan w:val="2"/>
          </w:tcPr>
          <w:p w14:paraId="712B73A1" w14:textId="77C29CFB" w:rsidR="009D6ABF" w:rsidRPr="009A3C42" w:rsidRDefault="009D6ABF" w:rsidP="00FA33A1">
            <w:pPr>
              <w:jc w:val="both"/>
              <w:rPr>
                <w:rFonts w:ascii="Times New Roman" w:eastAsia="Times New Roman" w:hAnsi="Times New Roman" w:cs="Times New Roman"/>
                <w:b w:val="0"/>
                <w:bCs w:val="0"/>
                <w:sz w:val="20"/>
                <w:szCs w:val="16"/>
                <w:lang w:eastAsia="es-CO"/>
              </w:rPr>
            </w:pPr>
            <w:r w:rsidRPr="00FB6D72">
              <w:rPr>
                <w:rFonts w:ascii="Times New Roman" w:eastAsia="Times New Roman" w:hAnsi="Times New Roman" w:cs="Times New Roman"/>
                <w:sz w:val="20"/>
                <w:szCs w:val="16"/>
                <w:lang w:eastAsia="es-CO"/>
              </w:rPr>
              <w:t>Perspectiva 3</w:t>
            </w:r>
            <w:r w:rsidR="009A3C42">
              <w:rPr>
                <w:rFonts w:ascii="Times New Roman" w:eastAsia="Times New Roman" w:hAnsi="Times New Roman" w:cs="Times New Roman"/>
                <w:sz w:val="20"/>
                <w:szCs w:val="16"/>
                <w:lang w:eastAsia="es-CO"/>
              </w:rPr>
              <w:t xml:space="preserve"> </w:t>
            </w:r>
            <w:r w:rsidRPr="00FB6D72">
              <w:rPr>
                <w:rFonts w:ascii="Times New Roman" w:eastAsia="Times New Roman" w:hAnsi="Times New Roman" w:cs="Times New Roman"/>
                <w:sz w:val="20"/>
                <w:szCs w:val="16"/>
                <w:lang w:eastAsia="es-CO"/>
              </w:rPr>
              <w:t>(P3).</w:t>
            </w:r>
            <w:r w:rsidRPr="00FB6D72">
              <w:rPr>
                <w:rFonts w:ascii="Times New Roman" w:eastAsia="Times New Roman" w:hAnsi="Times New Roman" w:cs="Times New Roman"/>
                <w:b w:val="0"/>
                <w:sz w:val="20"/>
                <w:szCs w:val="16"/>
                <w:lang w:eastAsia="es-CO"/>
              </w:rPr>
              <w:t xml:space="preserve"> Prácticas de crianza y su asociación con </w:t>
            </w:r>
            <w:r w:rsidR="009A3C42">
              <w:rPr>
                <w:rFonts w:ascii="Times New Roman" w:eastAsia="Times New Roman" w:hAnsi="Times New Roman" w:cs="Times New Roman"/>
                <w:b w:val="0"/>
                <w:sz w:val="20"/>
                <w:szCs w:val="16"/>
                <w:lang w:eastAsia="es-CO"/>
              </w:rPr>
              <w:t>la conducta</w:t>
            </w:r>
            <w:r w:rsidRPr="00FB6D72">
              <w:rPr>
                <w:rFonts w:ascii="Times New Roman" w:eastAsia="Times New Roman" w:hAnsi="Times New Roman" w:cs="Times New Roman"/>
                <w:b w:val="0"/>
                <w:sz w:val="20"/>
                <w:szCs w:val="16"/>
                <w:lang w:eastAsia="es-CO"/>
              </w:rPr>
              <w:t xml:space="preserve"> prosocial y antisocial en adolescentes</w:t>
            </w:r>
            <w:r w:rsidR="009A3C42">
              <w:rPr>
                <w:rFonts w:ascii="Times New Roman" w:eastAsia="Times New Roman" w:hAnsi="Times New Roman" w:cs="Times New Roman"/>
                <w:b w:val="0"/>
                <w:sz w:val="20"/>
                <w:szCs w:val="16"/>
                <w:lang w:eastAsia="es-CO"/>
              </w:rPr>
              <w:t>.</w:t>
            </w:r>
          </w:p>
        </w:tc>
      </w:tr>
    </w:tbl>
    <w:p w14:paraId="33C4C15E" w14:textId="77777777" w:rsidR="009D6ABF" w:rsidRDefault="009D6ABF" w:rsidP="009D6ABF">
      <w:pPr>
        <w:spacing w:after="0" w:line="240" w:lineRule="auto"/>
        <w:ind w:firstLine="284"/>
        <w:rPr>
          <w:rFonts w:ascii="Times New Roman" w:eastAsia="Times" w:hAnsi="Times New Roman" w:cs="Times New Roman"/>
          <w:b/>
          <w:sz w:val="24"/>
          <w:szCs w:val="20"/>
        </w:rPr>
      </w:pPr>
    </w:p>
    <w:p w14:paraId="50D4548A" w14:textId="3B0B7432" w:rsidR="00FB6D72" w:rsidRDefault="00CB4331" w:rsidP="00FB6D72">
      <w:pPr>
        <w:spacing w:after="0" w:line="240" w:lineRule="auto"/>
        <w:ind w:firstLine="709"/>
        <w:jc w:val="both"/>
        <w:rPr>
          <w:rFonts w:ascii="Times New Roman" w:eastAsia="Times" w:hAnsi="Times New Roman" w:cs="Times New Roman"/>
          <w:bCs/>
          <w:sz w:val="24"/>
          <w:szCs w:val="20"/>
          <w:lang w:val="es-CO"/>
        </w:rPr>
      </w:pPr>
      <w:r>
        <w:rPr>
          <w:rFonts w:ascii="Times New Roman" w:hAnsi="Times New Roman" w:cs="Times New Roman"/>
          <w:sz w:val="24"/>
          <w:szCs w:val="20"/>
          <w:lang w:val="es-ES"/>
        </w:rPr>
        <w:t>A pesar de que</w:t>
      </w:r>
      <w:r w:rsidRPr="00A77F75">
        <w:rPr>
          <w:rFonts w:ascii="Times New Roman" w:hAnsi="Times New Roman" w:cs="Times New Roman"/>
          <w:sz w:val="24"/>
          <w:szCs w:val="20"/>
          <w:lang w:val="es-ES"/>
        </w:rPr>
        <w:t xml:space="preserve"> la relación entre parentalidad y </w:t>
      </w:r>
      <w:r w:rsidR="009A3C42">
        <w:rPr>
          <w:rFonts w:ascii="Times New Roman" w:hAnsi="Times New Roman" w:cs="Times New Roman"/>
          <w:sz w:val="24"/>
          <w:szCs w:val="20"/>
          <w:lang w:val="es-ES"/>
        </w:rPr>
        <w:t>conducta prosocial</w:t>
      </w:r>
      <w:r w:rsidRPr="00A77F75">
        <w:rPr>
          <w:rFonts w:ascii="Times New Roman" w:hAnsi="Times New Roman" w:cs="Times New Roman"/>
          <w:sz w:val="24"/>
          <w:szCs w:val="20"/>
          <w:lang w:val="es-ES"/>
        </w:rPr>
        <w:t xml:space="preserve"> se puede considerar una perspectiva investigativa en sí, el interés en el análisis de </w:t>
      </w:r>
      <w:proofErr w:type="spellStart"/>
      <w:r w:rsidRPr="00A77F75">
        <w:rPr>
          <w:rFonts w:ascii="Times New Roman" w:hAnsi="Times New Roman" w:cs="Times New Roman"/>
          <w:sz w:val="24"/>
          <w:szCs w:val="20"/>
          <w:lang w:val="es-ES"/>
        </w:rPr>
        <w:t>clusterización</w:t>
      </w:r>
      <w:proofErr w:type="spellEnd"/>
      <w:r w:rsidRPr="00A77F75">
        <w:rPr>
          <w:rFonts w:ascii="Times New Roman" w:hAnsi="Times New Roman" w:cs="Times New Roman"/>
          <w:sz w:val="24"/>
          <w:szCs w:val="20"/>
          <w:lang w:val="es-ES"/>
        </w:rPr>
        <w:t xml:space="preserve"> es determinar con mayor fineza las orientaciones investigativas al interior de este campo de estudio, por lo que </w:t>
      </w:r>
      <w:r>
        <w:rPr>
          <w:rFonts w:ascii="Times New Roman" w:hAnsi="Times New Roman" w:cs="Times New Roman"/>
          <w:sz w:val="24"/>
          <w:szCs w:val="20"/>
          <w:lang w:val="es-ES"/>
        </w:rPr>
        <w:t xml:space="preserve">también </w:t>
      </w:r>
      <w:r w:rsidRPr="00A77F75">
        <w:rPr>
          <w:rFonts w:ascii="Times New Roman" w:hAnsi="Times New Roman" w:cs="Times New Roman"/>
          <w:sz w:val="24"/>
          <w:szCs w:val="20"/>
          <w:lang w:val="es-ES"/>
        </w:rPr>
        <w:t xml:space="preserve">se puede considerar que se trata de </w:t>
      </w:r>
      <w:proofErr w:type="spellStart"/>
      <w:r w:rsidRPr="00A77F75">
        <w:rPr>
          <w:rFonts w:ascii="Times New Roman" w:hAnsi="Times New Roman" w:cs="Times New Roman"/>
          <w:sz w:val="24"/>
          <w:szCs w:val="20"/>
          <w:lang w:val="es-ES"/>
        </w:rPr>
        <w:t>sub-perspectivas</w:t>
      </w:r>
      <w:proofErr w:type="spellEnd"/>
      <w:r w:rsidRPr="00A77F75">
        <w:rPr>
          <w:rFonts w:ascii="Times New Roman" w:hAnsi="Times New Roman" w:cs="Times New Roman"/>
          <w:sz w:val="24"/>
          <w:szCs w:val="20"/>
          <w:lang w:val="es-ES"/>
        </w:rPr>
        <w:t xml:space="preserve"> investigativas. </w:t>
      </w:r>
      <w:r w:rsidR="00B212BE" w:rsidRPr="0002202C">
        <w:rPr>
          <w:rFonts w:ascii="Times New Roman" w:eastAsia="Times" w:hAnsi="Times New Roman" w:cs="Times New Roman"/>
          <w:bCs/>
          <w:sz w:val="24"/>
          <w:szCs w:val="20"/>
          <w:lang w:val="es-CO"/>
        </w:rPr>
        <w:t xml:space="preserve">A </w:t>
      </w:r>
      <w:r w:rsidR="0002202C" w:rsidRPr="0002202C">
        <w:rPr>
          <w:rFonts w:ascii="Times New Roman" w:eastAsia="Times" w:hAnsi="Times New Roman" w:cs="Times New Roman"/>
          <w:bCs/>
          <w:sz w:val="24"/>
          <w:szCs w:val="20"/>
          <w:lang w:val="es-CO"/>
        </w:rPr>
        <w:t>continuación,</w:t>
      </w:r>
      <w:r w:rsidR="00B212BE" w:rsidRPr="0002202C">
        <w:rPr>
          <w:rFonts w:ascii="Times New Roman" w:eastAsia="Times" w:hAnsi="Times New Roman" w:cs="Times New Roman"/>
          <w:bCs/>
          <w:sz w:val="24"/>
          <w:szCs w:val="20"/>
          <w:lang w:val="es-CO"/>
        </w:rPr>
        <w:t xml:space="preserve"> se presentan los </w:t>
      </w:r>
      <w:r w:rsidR="0002202C" w:rsidRPr="0002202C">
        <w:rPr>
          <w:rFonts w:ascii="Times New Roman" w:eastAsia="Times" w:hAnsi="Times New Roman" w:cs="Times New Roman"/>
          <w:bCs/>
          <w:sz w:val="24"/>
          <w:szCs w:val="20"/>
          <w:lang w:val="es-CO"/>
        </w:rPr>
        <w:t>estudios</w:t>
      </w:r>
      <w:r w:rsidR="00B212BE" w:rsidRPr="0002202C">
        <w:rPr>
          <w:rFonts w:ascii="Times New Roman" w:eastAsia="Times" w:hAnsi="Times New Roman" w:cs="Times New Roman"/>
          <w:bCs/>
          <w:sz w:val="24"/>
          <w:szCs w:val="20"/>
          <w:lang w:val="es-CO"/>
        </w:rPr>
        <w:t xml:space="preserve"> revisados </w:t>
      </w:r>
      <w:r w:rsidR="003A6BFE">
        <w:rPr>
          <w:rFonts w:ascii="Times New Roman" w:eastAsia="Times" w:hAnsi="Times New Roman" w:cs="Times New Roman"/>
          <w:bCs/>
          <w:sz w:val="24"/>
          <w:szCs w:val="20"/>
          <w:lang w:val="es-CO"/>
        </w:rPr>
        <w:t>por</w:t>
      </w:r>
      <w:r w:rsidR="00B212BE" w:rsidRPr="0002202C">
        <w:rPr>
          <w:rFonts w:ascii="Times New Roman" w:eastAsia="Times" w:hAnsi="Times New Roman" w:cs="Times New Roman"/>
          <w:bCs/>
          <w:sz w:val="24"/>
          <w:szCs w:val="20"/>
          <w:lang w:val="es-CO"/>
        </w:rPr>
        <w:t xml:space="preserve"> cada perspectiva:</w:t>
      </w:r>
    </w:p>
    <w:p w14:paraId="567751DE" w14:textId="77777777" w:rsidR="00FB6D72" w:rsidRDefault="00FB6D72" w:rsidP="00FB6D72">
      <w:pPr>
        <w:spacing w:after="0" w:line="240" w:lineRule="auto"/>
        <w:ind w:firstLine="709"/>
        <w:jc w:val="both"/>
        <w:rPr>
          <w:rFonts w:ascii="Times New Roman" w:eastAsia="Times" w:hAnsi="Times New Roman" w:cs="Times New Roman"/>
          <w:bCs/>
          <w:sz w:val="24"/>
          <w:szCs w:val="20"/>
          <w:lang w:val="es-CO"/>
        </w:rPr>
      </w:pPr>
    </w:p>
    <w:p w14:paraId="1E0FB16D" w14:textId="2D176AD1" w:rsidR="00E018C4" w:rsidRPr="00FB6D72" w:rsidRDefault="0042264F" w:rsidP="00FB6D72">
      <w:pPr>
        <w:spacing w:after="0" w:line="240" w:lineRule="auto"/>
        <w:ind w:firstLine="709"/>
        <w:jc w:val="both"/>
        <w:rPr>
          <w:rFonts w:ascii="Times New Roman" w:eastAsia="Times" w:hAnsi="Times New Roman" w:cs="Times New Roman"/>
          <w:bCs/>
          <w:sz w:val="24"/>
          <w:szCs w:val="20"/>
          <w:lang w:val="es-CO"/>
        </w:rPr>
      </w:pPr>
      <w:r w:rsidRPr="00A77F75">
        <w:rPr>
          <w:rFonts w:ascii="Times New Roman" w:eastAsia="Times New Roman" w:hAnsi="Times New Roman" w:cs="Times New Roman"/>
          <w:b/>
          <w:bCs/>
          <w:i/>
          <w:color w:val="000000"/>
          <w:sz w:val="24"/>
          <w:szCs w:val="20"/>
          <w:lang w:val="es-CO" w:eastAsia="es-CO"/>
        </w:rPr>
        <w:t xml:space="preserve">Mediaciones de factores emocionales y morales entre las prácticas y estilos parentales y </w:t>
      </w:r>
      <w:r w:rsidR="003A6BFE">
        <w:rPr>
          <w:rFonts w:ascii="Times New Roman" w:eastAsia="Times New Roman" w:hAnsi="Times New Roman" w:cs="Times New Roman"/>
          <w:b/>
          <w:bCs/>
          <w:i/>
          <w:color w:val="000000"/>
          <w:sz w:val="24"/>
          <w:szCs w:val="20"/>
          <w:lang w:val="es-CO" w:eastAsia="es-CO"/>
        </w:rPr>
        <w:t>la conducta</w:t>
      </w:r>
      <w:r w:rsidRPr="00A77F75">
        <w:rPr>
          <w:rFonts w:ascii="Times New Roman" w:eastAsia="Times New Roman" w:hAnsi="Times New Roman" w:cs="Times New Roman"/>
          <w:b/>
          <w:bCs/>
          <w:i/>
          <w:color w:val="000000"/>
          <w:sz w:val="24"/>
          <w:szCs w:val="20"/>
          <w:lang w:val="es-CO" w:eastAsia="es-CO"/>
        </w:rPr>
        <w:t xml:space="preserve"> prosocial en adolescentes. </w:t>
      </w:r>
    </w:p>
    <w:p w14:paraId="2D65BF42" w14:textId="2F991036" w:rsidR="0042264F" w:rsidRPr="00A77F75" w:rsidRDefault="0042264F" w:rsidP="00E9731B">
      <w:pPr>
        <w:spacing w:after="0" w:line="240" w:lineRule="auto"/>
        <w:jc w:val="both"/>
        <w:rPr>
          <w:rFonts w:ascii="Times New Roman" w:eastAsia="Times New Roman" w:hAnsi="Times New Roman" w:cs="Times New Roman"/>
          <w:b/>
          <w:bCs/>
          <w:i/>
          <w:color w:val="000000"/>
          <w:sz w:val="24"/>
          <w:szCs w:val="20"/>
          <w:lang w:val="es-CO" w:eastAsia="es-CO"/>
        </w:rPr>
      </w:pPr>
      <w:r w:rsidRPr="00A77F75">
        <w:rPr>
          <w:rFonts w:ascii="Times New Roman" w:eastAsia="Times New Roman" w:hAnsi="Times New Roman" w:cs="Times New Roman"/>
          <w:b/>
          <w:bCs/>
          <w:i/>
          <w:color w:val="000000"/>
          <w:sz w:val="24"/>
          <w:szCs w:val="20"/>
          <w:lang w:val="es-CO" w:eastAsia="es-CO"/>
        </w:rPr>
        <w:t xml:space="preserve"> </w:t>
      </w:r>
    </w:p>
    <w:p w14:paraId="50EF043D" w14:textId="644654A3" w:rsidR="00541009" w:rsidRPr="00FB6D72" w:rsidRDefault="0042264F" w:rsidP="001A0412">
      <w:pPr>
        <w:spacing w:after="0" w:line="240" w:lineRule="auto"/>
        <w:ind w:firstLine="709"/>
        <w:jc w:val="both"/>
        <w:rPr>
          <w:rFonts w:ascii="Times New Roman" w:hAnsi="Times New Roman" w:cs="Times New Roman"/>
          <w:sz w:val="24"/>
          <w:szCs w:val="20"/>
          <w:lang w:val="es-CO"/>
        </w:rPr>
      </w:pPr>
      <w:r w:rsidRPr="00A77F75">
        <w:rPr>
          <w:rFonts w:ascii="Times New Roman" w:hAnsi="Times New Roman" w:cs="Times New Roman"/>
          <w:sz w:val="24"/>
          <w:szCs w:val="20"/>
          <w:lang w:val="es-ES"/>
        </w:rPr>
        <w:t xml:space="preserve">El análisis de citaciones </w:t>
      </w:r>
      <w:r w:rsidRPr="00FB6D72">
        <w:rPr>
          <w:rFonts w:ascii="Times New Roman" w:hAnsi="Times New Roman" w:cs="Times New Roman"/>
          <w:sz w:val="24"/>
          <w:szCs w:val="20"/>
          <w:lang w:val="es-ES"/>
        </w:rPr>
        <w:t xml:space="preserve">realizado </w:t>
      </w:r>
      <w:r w:rsidR="000F7B68" w:rsidRPr="00FB6D72">
        <w:rPr>
          <w:rFonts w:ascii="Times New Roman" w:hAnsi="Times New Roman" w:cs="Times New Roman"/>
          <w:sz w:val="24"/>
          <w:szCs w:val="20"/>
          <w:lang w:val="es-ES"/>
        </w:rPr>
        <w:t xml:space="preserve">para esta perspectiva </w:t>
      </w:r>
      <w:r w:rsidR="004E43D9" w:rsidRPr="00FB6D72">
        <w:rPr>
          <w:rFonts w:ascii="Times New Roman" w:hAnsi="Times New Roman" w:cs="Times New Roman"/>
          <w:sz w:val="24"/>
          <w:szCs w:val="20"/>
          <w:lang w:val="es-ES"/>
        </w:rPr>
        <w:t>arroj</w:t>
      </w:r>
      <w:r w:rsidR="00247BCF" w:rsidRPr="00FB6D72">
        <w:rPr>
          <w:rFonts w:ascii="Times New Roman" w:hAnsi="Times New Roman" w:cs="Times New Roman"/>
          <w:sz w:val="24"/>
          <w:szCs w:val="20"/>
          <w:lang w:val="es-ES"/>
        </w:rPr>
        <w:t>ó</w:t>
      </w:r>
      <w:r w:rsidR="004E43D9" w:rsidRPr="00FB6D72">
        <w:rPr>
          <w:rFonts w:ascii="Times New Roman" w:hAnsi="Times New Roman" w:cs="Times New Roman"/>
          <w:sz w:val="24"/>
          <w:szCs w:val="20"/>
          <w:lang w:val="es-ES"/>
        </w:rPr>
        <w:t xml:space="preserve"> estudios </w:t>
      </w:r>
      <w:r w:rsidR="00247BCF" w:rsidRPr="00FB6D72">
        <w:rPr>
          <w:rFonts w:ascii="Times New Roman" w:hAnsi="Times New Roman" w:cs="Times New Roman"/>
          <w:sz w:val="24"/>
          <w:szCs w:val="20"/>
          <w:lang w:val="es-ES"/>
        </w:rPr>
        <w:t>orientados a</w:t>
      </w:r>
      <w:r w:rsidRPr="00FB6D72">
        <w:rPr>
          <w:rFonts w:ascii="Times New Roman" w:hAnsi="Times New Roman" w:cs="Times New Roman"/>
          <w:sz w:val="24"/>
          <w:szCs w:val="20"/>
          <w:lang w:val="es-ES"/>
        </w:rPr>
        <w:t xml:space="preserve"> los procesos emocionales, cognitivos y axiológicos asociados a la prosocialidad en adolescentes.</w:t>
      </w:r>
      <w:r w:rsidR="00507274" w:rsidRPr="00FB6D72">
        <w:rPr>
          <w:rFonts w:ascii="Times New Roman" w:hAnsi="Times New Roman" w:cs="Times New Roman"/>
          <w:sz w:val="24"/>
          <w:szCs w:val="20"/>
          <w:lang w:val="es-ES"/>
        </w:rPr>
        <w:t xml:space="preserve"> </w:t>
      </w:r>
      <w:r w:rsidR="00B17B23" w:rsidRPr="00FB6D72">
        <w:rPr>
          <w:rFonts w:ascii="Times New Roman" w:hAnsi="Times New Roman" w:cs="Times New Roman"/>
          <w:sz w:val="24"/>
          <w:szCs w:val="20"/>
          <w:lang w:val="es-ES"/>
        </w:rPr>
        <w:t xml:space="preserve">El grafo para esta perspectiva </w:t>
      </w:r>
      <w:r w:rsidR="007F5652" w:rsidRPr="00FB6D72">
        <w:rPr>
          <w:rFonts w:ascii="Times New Roman" w:hAnsi="Times New Roman" w:cs="Times New Roman"/>
          <w:sz w:val="24"/>
          <w:szCs w:val="20"/>
          <w:lang w:val="es-ES"/>
        </w:rPr>
        <w:t>resalta</w:t>
      </w:r>
      <w:r w:rsidR="00A40A64" w:rsidRPr="00FB6D72">
        <w:rPr>
          <w:rFonts w:ascii="Times New Roman" w:hAnsi="Times New Roman" w:cs="Times New Roman"/>
          <w:sz w:val="24"/>
          <w:szCs w:val="20"/>
          <w:lang w:val="es-ES"/>
        </w:rPr>
        <w:t xml:space="preserve"> unos nodos fuertemente conectados, lo que significa que son estudios altamente citados</w:t>
      </w:r>
      <w:r w:rsidR="000749A2">
        <w:rPr>
          <w:rFonts w:ascii="Times New Roman" w:hAnsi="Times New Roman" w:cs="Times New Roman"/>
          <w:sz w:val="24"/>
          <w:szCs w:val="20"/>
          <w:lang w:val="es-ES"/>
        </w:rPr>
        <w:t xml:space="preserve"> (ver figura 5)</w:t>
      </w:r>
      <w:r w:rsidR="00A40A64" w:rsidRPr="00FB6D72">
        <w:rPr>
          <w:rFonts w:ascii="Times New Roman" w:hAnsi="Times New Roman" w:cs="Times New Roman"/>
          <w:sz w:val="24"/>
          <w:szCs w:val="20"/>
          <w:lang w:val="es-ES"/>
        </w:rPr>
        <w:t xml:space="preserve">. </w:t>
      </w:r>
      <w:r w:rsidR="00A241D7" w:rsidRPr="00FB6D72">
        <w:rPr>
          <w:rFonts w:ascii="Times New Roman" w:hAnsi="Times New Roman" w:cs="Times New Roman"/>
          <w:sz w:val="24"/>
          <w:szCs w:val="20"/>
          <w:lang w:val="es-ES"/>
        </w:rPr>
        <w:t xml:space="preserve">Entre ellos se </w:t>
      </w:r>
      <w:r w:rsidR="00F85DA7" w:rsidRPr="00FB6D72">
        <w:rPr>
          <w:rFonts w:ascii="Times New Roman" w:hAnsi="Times New Roman" w:cs="Times New Roman"/>
          <w:sz w:val="24"/>
          <w:szCs w:val="20"/>
          <w:lang w:val="es-ES"/>
        </w:rPr>
        <w:t>encuentran</w:t>
      </w:r>
      <w:r w:rsidR="00A241D7" w:rsidRPr="00FB6D72">
        <w:rPr>
          <w:rFonts w:ascii="Times New Roman" w:hAnsi="Times New Roman" w:cs="Times New Roman"/>
          <w:sz w:val="24"/>
          <w:szCs w:val="20"/>
          <w:lang w:val="es-ES"/>
        </w:rPr>
        <w:t xml:space="preserve"> los estudios de </w:t>
      </w:r>
      <w:proofErr w:type="spellStart"/>
      <w:r w:rsidR="008D1997" w:rsidRPr="00FB6D72">
        <w:rPr>
          <w:rFonts w:ascii="Times New Roman" w:hAnsi="Times New Roman" w:cs="Times New Roman"/>
          <w:sz w:val="24"/>
          <w:szCs w:val="20"/>
          <w:lang w:val="es-ES"/>
        </w:rPr>
        <w:t>Eisenberg</w:t>
      </w:r>
      <w:proofErr w:type="spellEnd"/>
      <w:r w:rsidR="002A3C9C" w:rsidRPr="00FB6D72">
        <w:rPr>
          <w:rFonts w:ascii="Times New Roman" w:hAnsi="Times New Roman" w:cs="Times New Roman"/>
          <w:sz w:val="24"/>
          <w:szCs w:val="20"/>
          <w:lang w:val="es-ES"/>
        </w:rPr>
        <w:t xml:space="preserve"> </w:t>
      </w:r>
      <w:r w:rsidR="002A3C9C" w:rsidRPr="000749A2">
        <w:rPr>
          <w:rFonts w:ascii="Times New Roman" w:hAnsi="Times New Roman" w:cs="Times New Roman"/>
          <w:i/>
          <w:iCs/>
          <w:sz w:val="24"/>
          <w:szCs w:val="20"/>
          <w:lang w:val="es-ES"/>
        </w:rPr>
        <w:t>et al</w:t>
      </w:r>
      <w:r w:rsidR="002A3C9C" w:rsidRPr="00FB6D72">
        <w:rPr>
          <w:rFonts w:ascii="Times New Roman" w:hAnsi="Times New Roman" w:cs="Times New Roman"/>
          <w:sz w:val="24"/>
          <w:szCs w:val="20"/>
          <w:lang w:val="es-ES"/>
        </w:rPr>
        <w:t xml:space="preserve">. </w:t>
      </w:r>
      <w:r w:rsidR="008D1997" w:rsidRPr="00FB6D72">
        <w:rPr>
          <w:rFonts w:ascii="Times New Roman" w:hAnsi="Times New Roman" w:cs="Times New Roman"/>
          <w:sz w:val="24"/>
          <w:szCs w:val="20"/>
          <w:lang w:val="es-ES"/>
        </w:rPr>
        <w:t xml:space="preserve">(2007), </w:t>
      </w:r>
      <w:r w:rsidR="00FF7C9D" w:rsidRPr="00FB6D72">
        <w:rPr>
          <w:rFonts w:ascii="Times New Roman" w:hAnsi="Times New Roman" w:cs="Times New Roman"/>
          <w:sz w:val="24"/>
          <w:szCs w:val="20"/>
          <w:lang w:val="es-ES"/>
        </w:rPr>
        <w:t>Hoffman</w:t>
      </w:r>
      <w:r w:rsidR="0090159E" w:rsidRPr="00FB6D72">
        <w:rPr>
          <w:rFonts w:ascii="Times New Roman" w:hAnsi="Times New Roman" w:cs="Times New Roman"/>
          <w:sz w:val="24"/>
          <w:szCs w:val="20"/>
          <w:lang w:val="es-ES"/>
        </w:rPr>
        <w:t xml:space="preserve"> (2000)</w:t>
      </w:r>
      <w:r w:rsidR="00903293" w:rsidRPr="00FB6D72">
        <w:rPr>
          <w:rFonts w:ascii="Times New Roman" w:hAnsi="Times New Roman" w:cs="Times New Roman"/>
          <w:sz w:val="24"/>
          <w:szCs w:val="20"/>
          <w:lang w:val="es-ES"/>
        </w:rPr>
        <w:t xml:space="preserve">, </w:t>
      </w:r>
      <w:proofErr w:type="spellStart"/>
      <w:r w:rsidR="00020CFB" w:rsidRPr="00FB6D72">
        <w:rPr>
          <w:rFonts w:ascii="Times New Roman" w:hAnsi="Times New Roman" w:cs="Times New Roman"/>
          <w:sz w:val="24"/>
          <w:szCs w:val="20"/>
          <w:lang w:val="es-ES"/>
        </w:rPr>
        <w:t>Grusec</w:t>
      </w:r>
      <w:proofErr w:type="spellEnd"/>
      <w:r w:rsidR="00020CFB" w:rsidRPr="00FB6D72">
        <w:rPr>
          <w:rFonts w:ascii="Times New Roman" w:hAnsi="Times New Roman" w:cs="Times New Roman"/>
          <w:sz w:val="24"/>
          <w:szCs w:val="20"/>
          <w:lang w:val="es-ES"/>
        </w:rPr>
        <w:t xml:space="preserve"> </w:t>
      </w:r>
      <w:r w:rsidR="00BB0DE7" w:rsidRPr="00FB6D72">
        <w:rPr>
          <w:rFonts w:ascii="Times New Roman" w:hAnsi="Times New Roman" w:cs="Times New Roman"/>
          <w:sz w:val="24"/>
          <w:szCs w:val="20"/>
          <w:lang w:val="es-ES"/>
        </w:rPr>
        <w:t>y</w:t>
      </w:r>
      <w:r w:rsidR="00020CFB" w:rsidRPr="00FB6D72">
        <w:rPr>
          <w:rFonts w:ascii="Times New Roman" w:hAnsi="Times New Roman" w:cs="Times New Roman"/>
          <w:sz w:val="24"/>
          <w:szCs w:val="20"/>
          <w:lang w:val="es-ES"/>
        </w:rPr>
        <w:t xml:space="preserve"> </w:t>
      </w:r>
      <w:proofErr w:type="spellStart"/>
      <w:r w:rsidR="00020CFB" w:rsidRPr="00FB6D72">
        <w:rPr>
          <w:rFonts w:ascii="Times New Roman" w:hAnsi="Times New Roman" w:cs="Times New Roman"/>
          <w:sz w:val="24"/>
          <w:szCs w:val="20"/>
          <w:lang w:val="es-ES"/>
        </w:rPr>
        <w:t>Goodnow</w:t>
      </w:r>
      <w:proofErr w:type="spellEnd"/>
      <w:r w:rsidR="00020CFB" w:rsidRPr="00FB6D72">
        <w:rPr>
          <w:rFonts w:ascii="Times New Roman" w:hAnsi="Times New Roman" w:cs="Times New Roman"/>
          <w:sz w:val="24"/>
          <w:szCs w:val="20"/>
          <w:lang w:val="es-ES"/>
        </w:rPr>
        <w:t xml:space="preserve"> (1994),</w:t>
      </w:r>
      <w:r w:rsidR="00745F5F" w:rsidRPr="00FB6D72">
        <w:rPr>
          <w:lang w:val="es-ES"/>
        </w:rPr>
        <w:t xml:space="preserve"> </w:t>
      </w:r>
      <w:r w:rsidR="00BB0DE7" w:rsidRPr="00FB6D72">
        <w:rPr>
          <w:rFonts w:ascii="Times New Roman" w:hAnsi="Times New Roman" w:cs="Times New Roman"/>
          <w:sz w:val="24"/>
          <w:szCs w:val="20"/>
          <w:lang w:val="es-ES"/>
        </w:rPr>
        <w:t xml:space="preserve">los cuales, por su </w:t>
      </w:r>
      <w:r w:rsidR="00142857" w:rsidRPr="00FB6D72">
        <w:rPr>
          <w:rFonts w:ascii="Times New Roman" w:hAnsi="Times New Roman" w:cs="Times New Roman"/>
          <w:sz w:val="24"/>
          <w:szCs w:val="20"/>
          <w:lang w:val="es-ES"/>
        </w:rPr>
        <w:t>alto número</w:t>
      </w:r>
      <w:r w:rsidR="00BB0DE7" w:rsidRPr="00FB6D72">
        <w:rPr>
          <w:rFonts w:ascii="Times New Roman" w:hAnsi="Times New Roman" w:cs="Times New Roman"/>
          <w:sz w:val="24"/>
          <w:szCs w:val="20"/>
          <w:lang w:val="es-ES"/>
        </w:rPr>
        <w:t xml:space="preserve"> de </w:t>
      </w:r>
      <w:r w:rsidR="00142857" w:rsidRPr="00FB6D72">
        <w:rPr>
          <w:rFonts w:ascii="Times New Roman" w:hAnsi="Times New Roman" w:cs="Times New Roman"/>
          <w:sz w:val="24"/>
          <w:szCs w:val="20"/>
          <w:lang w:val="es-ES"/>
        </w:rPr>
        <w:t>citaciones</w:t>
      </w:r>
      <w:r w:rsidR="00BB0DE7" w:rsidRPr="00FB6D72">
        <w:rPr>
          <w:rFonts w:ascii="Times New Roman" w:hAnsi="Times New Roman" w:cs="Times New Roman"/>
          <w:sz w:val="24"/>
          <w:szCs w:val="20"/>
          <w:lang w:val="es-ES"/>
        </w:rPr>
        <w:t xml:space="preserve"> e influencia en la comunidad académica se </w:t>
      </w:r>
      <w:r w:rsidR="00142857" w:rsidRPr="00FB6D72">
        <w:rPr>
          <w:rFonts w:ascii="Times New Roman" w:hAnsi="Times New Roman" w:cs="Times New Roman"/>
          <w:sz w:val="24"/>
          <w:szCs w:val="20"/>
          <w:lang w:val="es-ES"/>
        </w:rPr>
        <w:t>resaltan</w:t>
      </w:r>
      <w:r w:rsidR="00BB0DE7" w:rsidRPr="00FB6D72">
        <w:rPr>
          <w:rFonts w:ascii="Times New Roman" w:hAnsi="Times New Roman" w:cs="Times New Roman"/>
          <w:sz w:val="24"/>
          <w:szCs w:val="20"/>
          <w:lang w:val="es-ES"/>
        </w:rPr>
        <w:t xml:space="preserve"> como estudios altamente relevantes en el campo de estudio. </w:t>
      </w:r>
      <w:r w:rsidR="00964644" w:rsidRPr="009C31C9">
        <w:rPr>
          <w:rFonts w:ascii="Times New Roman" w:hAnsi="Times New Roman" w:cs="Times New Roman"/>
          <w:sz w:val="24"/>
          <w:szCs w:val="24"/>
          <w:lang w:val="es-CO"/>
        </w:rPr>
        <w:t>Al respecto</w:t>
      </w:r>
      <w:r w:rsidR="00AC3EAE" w:rsidRPr="009C31C9">
        <w:rPr>
          <w:rFonts w:ascii="Times New Roman" w:hAnsi="Times New Roman" w:cs="Times New Roman"/>
          <w:sz w:val="24"/>
          <w:szCs w:val="24"/>
          <w:lang w:val="es-CO"/>
        </w:rPr>
        <w:t xml:space="preserve">, la obra </w:t>
      </w:r>
      <w:r w:rsidR="009C2DBB" w:rsidRPr="009C31C9">
        <w:rPr>
          <w:rFonts w:ascii="Times New Roman" w:hAnsi="Times New Roman" w:cs="Times New Roman"/>
          <w:color w:val="000000"/>
          <w:sz w:val="24"/>
          <w:szCs w:val="24"/>
          <w:lang w:val="es-CO"/>
        </w:rPr>
        <w:t>Hoffman (</w:t>
      </w:r>
      <w:r w:rsidR="00FB40AA" w:rsidRPr="009C31C9">
        <w:rPr>
          <w:rFonts w:ascii="Times New Roman" w:eastAsia="Times New Roman" w:hAnsi="Times New Roman" w:cs="Times New Roman"/>
          <w:sz w:val="24"/>
          <w:szCs w:val="24"/>
        </w:rPr>
        <w:t xml:space="preserve">1982, 1983, 1984, </w:t>
      </w:r>
      <w:r w:rsidR="009C2DBB" w:rsidRPr="009C31C9">
        <w:rPr>
          <w:rFonts w:ascii="Times New Roman" w:hAnsi="Times New Roman" w:cs="Times New Roman"/>
          <w:color w:val="000000"/>
          <w:sz w:val="24"/>
          <w:szCs w:val="24"/>
          <w:lang w:val="es-CO"/>
        </w:rPr>
        <w:t xml:space="preserve">2000) </w:t>
      </w:r>
      <w:r w:rsidR="002C7661" w:rsidRPr="009C31C9">
        <w:rPr>
          <w:rFonts w:ascii="Times New Roman" w:hAnsi="Times New Roman" w:cs="Times New Roman"/>
          <w:color w:val="000000"/>
          <w:sz w:val="24"/>
          <w:szCs w:val="24"/>
          <w:lang w:val="es-CO"/>
        </w:rPr>
        <w:t>es uno de</w:t>
      </w:r>
      <w:r w:rsidR="00413CFD" w:rsidRPr="009C31C9">
        <w:rPr>
          <w:rFonts w:ascii="Times New Roman" w:hAnsi="Times New Roman" w:cs="Times New Roman"/>
          <w:color w:val="000000"/>
          <w:sz w:val="24"/>
          <w:szCs w:val="24"/>
          <w:lang w:val="es-CO"/>
        </w:rPr>
        <w:t xml:space="preserve"> </w:t>
      </w:r>
      <w:r w:rsidR="002C7661" w:rsidRPr="009C31C9">
        <w:rPr>
          <w:rFonts w:ascii="Times New Roman" w:hAnsi="Times New Roman" w:cs="Times New Roman"/>
          <w:color w:val="000000"/>
          <w:sz w:val="24"/>
          <w:szCs w:val="24"/>
          <w:lang w:val="es-CO"/>
        </w:rPr>
        <w:t xml:space="preserve">los </w:t>
      </w:r>
      <w:r w:rsidR="00413CFD" w:rsidRPr="009C31C9">
        <w:rPr>
          <w:rFonts w:ascii="Times New Roman" w:hAnsi="Times New Roman" w:cs="Times New Roman"/>
          <w:color w:val="000000"/>
          <w:sz w:val="24"/>
          <w:szCs w:val="24"/>
          <w:lang w:val="es-CO"/>
        </w:rPr>
        <w:t xml:space="preserve">referentes </w:t>
      </w:r>
      <w:r w:rsidR="00810E36" w:rsidRPr="009C31C9">
        <w:rPr>
          <w:rFonts w:ascii="Times New Roman" w:hAnsi="Times New Roman" w:cs="Times New Roman"/>
          <w:color w:val="000000"/>
          <w:sz w:val="24"/>
          <w:szCs w:val="24"/>
          <w:lang w:val="es-CO"/>
        </w:rPr>
        <w:t>clásicos más</w:t>
      </w:r>
      <w:r w:rsidR="002C7661" w:rsidRPr="009C31C9">
        <w:rPr>
          <w:rFonts w:ascii="Times New Roman" w:hAnsi="Times New Roman" w:cs="Times New Roman"/>
          <w:color w:val="000000"/>
          <w:sz w:val="24"/>
          <w:szCs w:val="24"/>
          <w:lang w:val="es-CO"/>
        </w:rPr>
        <w:t xml:space="preserve"> importantes en psicología y ciencias</w:t>
      </w:r>
      <w:r w:rsidR="002C7661" w:rsidRPr="00FB6D72">
        <w:rPr>
          <w:rFonts w:ascii="Times New Roman" w:hAnsi="Times New Roman" w:cs="Times New Roman"/>
          <w:color w:val="000000"/>
          <w:sz w:val="24"/>
          <w:szCs w:val="24"/>
          <w:lang w:val="es-CO"/>
        </w:rPr>
        <w:t xml:space="preserve"> sociales</w:t>
      </w:r>
      <w:r w:rsidR="00413CFD" w:rsidRPr="00FB6D72">
        <w:rPr>
          <w:rFonts w:ascii="Times New Roman" w:hAnsi="Times New Roman" w:cs="Times New Roman"/>
          <w:color w:val="000000"/>
          <w:sz w:val="24"/>
          <w:szCs w:val="24"/>
          <w:lang w:val="es-CO"/>
        </w:rPr>
        <w:t xml:space="preserve"> al plantear la importancia de la empatía y las emociones</w:t>
      </w:r>
      <w:r w:rsidR="0098574B" w:rsidRPr="00FB6D72">
        <w:rPr>
          <w:rFonts w:ascii="Times New Roman" w:hAnsi="Times New Roman" w:cs="Times New Roman"/>
          <w:color w:val="000000"/>
          <w:sz w:val="24"/>
          <w:szCs w:val="24"/>
          <w:lang w:val="es-CO"/>
        </w:rPr>
        <w:t xml:space="preserve"> morales en la adquisición </w:t>
      </w:r>
      <w:r w:rsidR="0098574B" w:rsidRPr="00FB6D72">
        <w:rPr>
          <w:rFonts w:ascii="Times New Roman" w:hAnsi="Times New Roman" w:cs="Times New Roman"/>
          <w:color w:val="000000"/>
          <w:sz w:val="24"/>
          <w:szCs w:val="24"/>
          <w:lang w:val="es-CO"/>
        </w:rPr>
        <w:lastRenderedPageBreak/>
        <w:t>de las conductas prosociales en la infancia</w:t>
      </w:r>
      <w:r w:rsidR="00604735" w:rsidRPr="00FB6D72">
        <w:rPr>
          <w:rFonts w:ascii="Times New Roman" w:hAnsi="Times New Roman" w:cs="Times New Roman"/>
          <w:color w:val="000000"/>
          <w:sz w:val="24"/>
          <w:szCs w:val="24"/>
          <w:lang w:val="es-CO"/>
        </w:rPr>
        <w:t xml:space="preserve"> y adolescencia</w:t>
      </w:r>
      <w:r w:rsidR="00AC3EAE" w:rsidRPr="00FB6D72">
        <w:rPr>
          <w:rFonts w:ascii="Times New Roman" w:hAnsi="Times New Roman" w:cs="Times New Roman"/>
          <w:color w:val="000000"/>
          <w:sz w:val="24"/>
          <w:szCs w:val="24"/>
          <w:lang w:val="es-CO"/>
        </w:rPr>
        <w:t>. A</w:t>
      </w:r>
      <w:r w:rsidR="00810E36" w:rsidRPr="00FB6D72">
        <w:rPr>
          <w:rFonts w:ascii="Times New Roman" w:hAnsi="Times New Roman" w:cs="Times New Roman"/>
          <w:color w:val="000000"/>
          <w:sz w:val="24"/>
          <w:szCs w:val="24"/>
          <w:lang w:val="es-CO"/>
        </w:rPr>
        <w:t>sí</w:t>
      </w:r>
      <w:r w:rsidR="0098574B" w:rsidRPr="00FB6D72">
        <w:rPr>
          <w:rFonts w:ascii="Times New Roman" w:hAnsi="Times New Roman" w:cs="Times New Roman"/>
          <w:color w:val="000000"/>
          <w:sz w:val="24"/>
          <w:szCs w:val="24"/>
          <w:lang w:val="es-CO"/>
        </w:rPr>
        <w:t xml:space="preserve"> mismo, destaca </w:t>
      </w:r>
      <w:r w:rsidR="009653A2" w:rsidRPr="00FB6D72">
        <w:rPr>
          <w:rFonts w:ascii="Times New Roman" w:hAnsi="Times New Roman" w:cs="Times New Roman"/>
          <w:color w:val="000000"/>
          <w:sz w:val="24"/>
          <w:szCs w:val="24"/>
          <w:lang w:val="es-CO"/>
        </w:rPr>
        <w:t>el papel de la disciplina inductiva</w:t>
      </w:r>
      <w:r w:rsidR="00810E36" w:rsidRPr="00FB6D72">
        <w:rPr>
          <w:rFonts w:ascii="Times New Roman" w:hAnsi="Times New Roman" w:cs="Times New Roman"/>
          <w:color w:val="000000"/>
          <w:sz w:val="24"/>
          <w:szCs w:val="24"/>
          <w:lang w:val="es-CO"/>
        </w:rPr>
        <w:t xml:space="preserve"> y</w:t>
      </w:r>
      <w:r w:rsidR="009653A2" w:rsidRPr="00FB6D72">
        <w:rPr>
          <w:rFonts w:ascii="Times New Roman" w:hAnsi="Times New Roman" w:cs="Times New Roman"/>
          <w:color w:val="000000"/>
          <w:sz w:val="24"/>
          <w:szCs w:val="24"/>
          <w:lang w:val="es-CO"/>
        </w:rPr>
        <w:t xml:space="preserve"> la educación mora</w:t>
      </w:r>
      <w:r w:rsidR="00810E36" w:rsidRPr="00FB6D72">
        <w:rPr>
          <w:rFonts w:ascii="Times New Roman" w:hAnsi="Times New Roman" w:cs="Times New Roman"/>
          <w:color w:val="000000"/>
          <w:sz w:val="24"/>
          <w:szCs w:val="24"/>
          <w:lang w:val="es-CO"/>
        </w:rPr>
        <w:t>l en escenarios de crianza para la adquisición de competencias socio emocionales</w:t>
      </w:r>
      <w:r w:rsidR="00D24F9B" w:rsidRPr="00FB6D72">
        <w:rPr>
          <w:rFonts w:ascii="Times New Roman" w:hAnsi="Times New Roman" w:cs="Times New Roman"/>
          <w:color w:val="000000"/>
          <w:sz w:val="24"/>
          <w:szCs w:val="24"/>
          <w:lang w:val="es-CO"/>
        </w:rPr>
        <w:t xml:space="preserve">, la internalización de principios </w:t>
      </w:r>
      <w:r w:rsidR="00D312F0" w:rsidRPr="00FB6D72">
        <w:rPr>
          <w:rFonts w:ascii="Times New Roman" w:hAnsi="Times New Roman" w:cs="Times New Roman"/>
          <w:color w:val="000000"/>
          <w:sz w:val="24"/>
          <w:szCs w:val="24"/>
          <w:lang w:val="es-CO"/>
        </w:rPr>
        <w:t>morales y</w:t>
      </w:r>
      <w:r w:rsidR="00810E36" w:rsidRPr="00FB6D72">
        <w:rPr>
          <w:rFonts w:ascii="Times New Roman" w:hAnsi="Times New Roman" w:cs="Times New Roman"/>
          <w:color w:val="000000"/>
          <w:sz w:val="24"/>
          <w:szCs w:val="24"/>
          <w:lang w:val="es-CO"/>
        </w:rPr>
        <w:t xml:space="preserve"> </w:t>
      </w:r>
      <w:r w:rsidR="00256456" w:rsidRPr="00FB6D72">
        <w:rPr>
          <w:rFonts w:ascii="Times New Roman" w:hAnsi="Times New Roman" w:cs="Times New Roman"/>
          <w:color w:val="000000"/>
          <w:sz w:val="24"/>
          <w:szCs w:val="24"/>
          <w:lang w:val="es-CO"/>
        </w:rPr>
        <w:t xml:space="preserve">la expresión </w:t>
      </w:r>
      <w:r w:rsidR="00810E36" w:rsidRPr="00FB6D72">
        <w:rPr>
          <w:rFonts w:ascii="Times New Roman" w:hAnsi="Times New Roman" w:cs="Times New Roman"/>
          <w:color w:val="000000"/>
          <w:sz w:val="24"/>
          <w:szCs w:val="24"/>
          <w:lang w:val="es-CO"/>
        </w:rPr>
        <w:t>conductas sociales positivas.</w:t>
      </w:r>
      <w:r w:rsidR="00810E36" w:rsidRPr="00FB6D72">
        <w:rPr>
          <w:rFonts w:cs="Garamond"/>
          <w:color w:val="000000"/>
          <w:sz w:val="23"/>
          <w:szCs w:val="23"/>
          <w:lang w:val="es-CO"/>
        </w:rPr>
        <w:t xml:space="preserve"> </w:t>
      </w:r>
    </w:p>
    <w:p w14:paraId="4ECB5FD5" w14:textId="4660610A" w:rsidR="00AB61E6" w:rsidRPr="001A0412" w:rsidRDefault="00247BE8" w:rsidP="001A0412">
      <w:pPr>
        <w:spacing w:after="0" w:line="240" w:lineRule="auto"/>
        <w:ind w:firstLine="709"/>
        <w:jc w:val="both"/>
        <w:rPr>
          <w:rFonts w:ascii="Times New Roman" w:hAnsi="Times New Roman" w:cs="Times New Roman"/>
          <w:sz w:val="24"/>
          <w:szCs w:val="20"/>
          <w:lang w:val="es-CO"/>
        </w:rPr>
      </w:pPr>
      <w:r w:rsidRPr="00FB6D72">
        <w:rPr>
          <w:rFonts w:ascii="Times New Roman" w:hAnsi="Times New Roman" w:cs="Times New Roman"/>
          <w:sz w:val="24"/>
          <w:szCs w:val="20"/>
          <w:lang w:val="es-CO"/>
        </w:rPr>
        <w:t>Para</w:t>
      </w:r>
      <w:r w:rsidR="00541009" w:rsidRPr="00FB6D72">
        <w:rPr>
          <w:rFonts w:ascii="Times New Roman" w:hAnsi="Times New Roman" w:cs="Times New Roman"/>
          <w:sz w:val="24"/>
          <w:szCs w:val="20"/>
          <w:lang w:val="es-CO"/>
        </w:rPr>
        <w:t xml:space="preserve"> </w:t>
      </w:r>
      <w:proofErr w:type="spellStart"/>
      <w:r w:rsidR="00541009" w:rsidRPr="00FB6D72">
        <w:rPr>
          <w:rFonts w:ascii="Times New Roman" w:hAnsi="Times New Roman" w:cs="Times New Roman"/>
          <w:sz w:val="24"/>
          <w:szCs w:val="20"/>
          <w:lang w:val="es-CO"/>
        </w:rPr>
        <w:t>Grusec</w:t>
      </w:r>
      <w:proofErr w:type="spellEnd"/>
      <w:r w:rsidR="00541009" w:rsidRPr="00FB6D72">
        <w:rPr>
          <w:rFonts w:ascii="Times New Roman" w:hAnsi="Times New Roman" w:cs="Times New Roman"/>
          <w:sz w:val="24"/>
          <w:szCs w:val="20"/>
          <w:lang w:val="es-CO"/>
        </w:rPr>
        <w:t xml:space="preserve"> </w:t>
      </w:r>
      <w:r w:rsidR="00562D2B">
        <w:rPr>
          <w:rFonts w:ascii="Times New Roman" w:hAnsi="Times New Roman" w:cs="Times New Roman"/>
          <w:sz w:val="24"/>
          <w:szCs w:val="20"/>
          <w:lang w:val="es-CO"/>
        </w:rPr>
        <w:t>y</w:t>
      </w:r>
      <w:r w:rsidR="00541009" w:rsidRPr="00FB6D72">
        <w:rPr>
          <w:rFonts w:ascii="Times New Roman" w:hAnsi="Times New Roman" w:cs="Times New Roman"/>
          <w:sz w:val="24"/>
          <w:szCs w:val="20"/>
          <w:lang w:val="es-CO"/>
        </w:rPr>
        <w:t xml:space="preserve"> </w:t>
      </w:r>
      <w:proofErr w:type="spellStart"/>
      <w:r w:rsidR="00541009" w:rsidRPr="00FB6D72">
        <w:rPr>
          <w:rFonts w:ascii="Times New Roman" w:hAnsi="Times New Roman" w:cs="Times New Roman"/>
          <w:sz w:val="24"/>
          <w:szCs w:val="20"/>
          <w:lang w:val="es-CO"/>
        </w:rPr>
        <w:t>Goodnow</w:t>
      </w:r>
      <w:proofErr w:type="spellEnd"/>
      <w:r w:rsidR="00541009" w:rsidRPr="00FB6D72">
        <w:rPr>
          <w:rFonts w:ascii="Times New Roman" w:hAnsi="Times New Roman" w:cs="Times New Roman"/>
          <w:sz w:val="24"/>
          <w:szCs w:val="20"/>
          <w:lang w:val="es-CO"/>
        </w:rPr>
        <w:t xml:space="preserve"> (1994), el estudio de la disciplina </w:t>
      </w:r>
      <w:r w:rsidR="007655CA" w:rsidRPr="00FB6D72">
        <w:rPr>
          <w:rFonts w:ascii="Times New Roman" w:hAnsi="Times New Roman" w:cs="Times New Roman"/>
          <w:sz w:val="24"/>
          <w:szCs w:val="20"/>
          <w:lang w:val="es-CO"/>
        </w:rPr>
        <w:t xml:space="preserve">parental se ha orientado en función de dos líneas de pensamiento. La primera, y en coherencia con Hoffman, </w:t>
      </w:r>
      <w:r w:rsidR="00C96F9F" w:rsidRPr="00FB6D72">
        <w:rPr>
          <w:rFonts w:ascii="Times New Roman" w:hAnsi="Times New Roman" w:cs="Times New Roman"/>
          <w:sz w:val="24"/>
          <w:szCs w:val="20"/>
          <w:lang w:val="es-CO"/>
        </w:rPr>
        <w:t>se basa en la psicología del desarrollo infantil, en la cua</w:t>
      </w:r>
      <w:r w:rsidR="005B4F46" w:rsidRPr="00FB6D72">
        <w:rPr>
          <w:rFonts w:ascii="Times New Roman" w:hAnsi="Times New Roman" w:cs="Times New Roman"/>
          <w:sz w:val="24"/>
          <w:szCs w:val="20"/>
          <w:lang w:val="es-CO"/>
        </w:rPr>
        <w:t xml:space="preserve">l las </w:t>
      </w:r>
      <w:r w:rsidR="00216048" w:rsidRPr="00FB6D72">
        <w:rPr>
          <w:rFonts w:ascii="Times New Roman" w:hAnsi="Times New Roman" w:cs="Times New Roman"/>
          <w:sz w:val="24"/>
          <w:szCs w:val="20"/>
          <w:lang w:val="es-CO"/>
        </w:rPr>
        <w:t>prácticas</w:t>
      </w:r>
      <w:r w:rsidR="005B4F46" w:rsidRPr="00FB6D72">
        <w:rPr>
          <w:rFonts w:ascii="Times New Roman" w:hAnsi="Times New Roman" w:cs="Times New Roman"/>
          <w:sz w:val="24"/>
          <w:szCs w:val="20"/>
          <w:lang w:val="es-CO"/>
        </w:rPr>
        <w:t xml:space="preserve"> parentales modelan la </w:t>
      </w:r>
      <w:r w:rsidR="00216048" w:rsidRPr="00FB6D72">
        <w:rPr>
          <w:rFonts w:ascii="Times New Roman" w:hAnsi="Times New Roman" w:cs="Times New Roman"/>
          <w:sz w:val="24"/>
          <w:szCs w:val="20"/>
          <w:lang w:val="es-CO"/>
        </w:rPr>
        <w:t>competencia</w:t>
      </w:r>
      <w:r w:rsidR="005B4F46" w:rsidRPr="00FB6D72">
        <w:rPr>
          <w:rFonts w:ascii="Times New Roman" w:hAnsi="Times New Roman" w:cs="Times New Roman"/>
          <w:sz w:val="24"/>
          <w:szCs w:val="20"/>
          <w:lang w:val="es-CO"/>
        </w:rPr>
        <w:t xml:space="preserve"> social, emocional y moral </w:t>
      </w:r>
      <w:r w:rsidR="00D2414E" w:rsidRPr="00FB6D72">
        <w:rPr>
          <w:rFonts w:ascii="Times New Roman" w:hAnsi="Times New Roman" w:cs="Times New Roman"/>
          <w:sz w:val="24"/>
          <w:szCs w:val="20"/>
          <w:lang w:val="es-CO"/>
        </w:rPr>
        <w:t xml:space="preserve">y la expresión de conductas prosociales </w:t>
      </w:r>
      <w:r w:rsidR="005B4F46" w:rsidRPr="00FB6D72">
        <w:rPr>
          <w:rFonts w:ascii="Times New Roman" w:hAnsi="Times New Roman" w:cs="Times New Roman"/>
          <w:sz w:val="24"/>
          <w:szCs w:val="20"/>
          <w:lang w:val="es-CO"/>
        </w:rPr>
        <w:t>de los niños</w:t>
      </w:r>
      <w:r w:rsidR="00D2414E" w:rsidRPr="00FB6D72">
        <w:rPr>
          <w:rFonts w:ascii="Times New Roman" w:hAnsi="Times New Roman" w:cs="Times New Roman"/>
          <w:sz w:val="24"/>
          <w:szCs w:val="20"/>
          <w:lang w:val="es-CO"/>
        </w:rPr>
        <w:t xml:space="preserve"> y adolescentes</w:t>
      </w:r>
      <w:r w:rsidR="00D845DE" w:rsidRPr="00FB6D72">
        <w:rPr>
          <w:rFonts w:ascii="Times New Roman" w:hAnsi="Times New Roman" w:cs="Times New Roman"/>
          <w:sz w:val="24"/>
          <w:szCs w:val="20"/>
          <w:lang w:val="es-CO"/>
        </w:rPr>
        <w:t xml:space="preserve">. La segunda línea </w:t>
      </w:r>
      <w:r w:rsidR="002F4BEF" w:rsidRPr="00FB6D72">
        <w:rPr>
          <w:rFonts w:ascii="Times New Roman" w:hAnsi="Times New Roman" w:cs="Times New Roman"/>
          <w:sz w:val="24"/>
          <w:szCs w:val="20"/>
          <w:lang w:val="es-CO"/>
        </w:rPr>
        <w:t xml:space="preserve">esta </w:t>
      </w:r>
      <w:r w:rsidR="00A45BBA" w:rsidRPr="00FB6D72">
        <w:rPr>
          <w:rFonts w:ascii="Times New Roman" w:hAnsi="Times New Roman" w:cs="Times New Roman"/>
          <w:sz w:val="24"/>
          <w:szCs w:val="20"/>
          <w:lang w:val="es-CO"/>
        </w:rPr>
        <w:t>asociada</w:t>
      </w:r>
      <w:r w:rsidR="002F4BEF" w:rsidRPr="00FB6D72">
        <w:rPr>
          <w:rFonts w:ascii="Times New Roman" w:hAnsi="Times New Roman" w:cs="Times New Roman"/>
          <w:sz w:val="24"/>
          <w:szCs w:val="20"/>
          <w:lang w:val="es-CO"/>
        </w:rPr>
        <w:t xml:space="preserve"> a los procesos de </w:t>
      </w:r>
      <w:r w:rsidR="00A422D0" w:rsidRPr="00FB6D72">
        <w:rPr>
          <w:rFonts w:ascii="Times New Roman" w:hAnsi="Times New Roman" w:cs="Times New Roman"/>
          <w:sz w:val="24"/>
          <w:szCs w:val="20"/>
          <w:lang w:val="es-CO"/>
        </w:rPr>
        <w:t>socialización</w:t>
      </w:r>
      <w:r w:rsidR="004E0CEF" w:rsidRPr="00FB6D72">
        <w:rPr>
          <w:rFonts w:ascii="Times New Roman" w:hAnsi="Times New Roman" w:cs="Times New Roman"/>
          <w:sz w:val="24"/>
          <w:szCs w:val="20"/>
          <w:lang w:val="es-CO"/>
        </w:rPr>
        <w:t xml:space="preserve"> e internalización</w:t>
      </w:r>
      <w:r w:rsidR="002F4BEF" w:rsidRPr="00FB6D72">
        <w:rPr>
          <w:rFonts w:ascii="Times New Roman" w:hAnsi="Times New Roman" w:cs="Times New Roman"/>
          <w:sz w:val="24"/>
          <w:szCs w:val="20"/>
          <w:lang w:val="es-CO"/>
        </w:rPr>
        <w:t xml:space="preserve"> mora</w:t>
      </w:r>
      <w:r w:rsidR="00A422D0" w:rsidRPr="00FB6D72">
        <w:rPr>
          <w:rFonts w:ascii="Times New Roman" w:hAnsi="Times New Roman" w:cs="Times New Roman"/>
          <w:sz w:val="24"/>
          <w:szCs w:val="20"/>
          <w:lang w:val="es-CO"/>
        </w:rPr>
        <w:t>l</w:t>
      </w:r>
      <w:r w:rsidR="005537F6" w:rsidRPr="00FB6D72">
        <w:rPr>
          <w:rFonts w:ascii="Times New Roman" w:hAnsi="Times New Roman" w:cs="Times New Roman"/>
          <w:sz w:val="24"/>
          <w:szCs w:val="20"/>
          <w:lang w:val="es-CO"/>
        </w:rPr>
        <w:t xml:space="preserve"> a la cual se exponen los niños </w:t>
      </w:r>
      <w:r w:rsidR="00D2414E" w:rsidRPr="00FB6D72">
        <w:rPr>
          <w:rFonts w:ascii="Times New Roman" w:hAnsi="Times New Roman" w:cs="Times New Roman"/>
          <w:sz w:val="24"/>
          <w:szCs w:val="20"/>
          <w:lang w:val="es-CO"/>
        </w:rPr>
        <w:t>y adolescentes</w:t>
      </w:r>
      <w:r w:rsidR="005537F6" w:rsidRPr="00FB6D72">
        <w:rPr>
          <w:rFonts w:ascii="Times New Roman" w:hAnsi="Times New Roman" w:cs="Times New Roman"/>
          <w:sz w:val="24"/>
          <w:szCs w:val="20"/>
          <w:lang w:val="es-CO"/>
        </w:rPr>
        <w:t xml:space="preserve"> en </w:t>
      </w:r>
      <w:r w:rsidR="00100F22" w:rsidRPr="00FB6D72">
        <w:rPr>
          <w:rFonts w:ascii="Times New Roman" w:hAnsi="Times New Roman" w:cs="Times New Roman"/>
          <w:sz w:val="24"/>
          <w:szCs w:val="20"/>
          <w:lang w:val="es-CO"/>
        </w:rPr>
        <w:t>la crianza</w:t>
      </w:r>
      <w:r w:rsidR="005537F6" w:rsidRPr="00FB6D72">
        <w:rPr>
          <w:rFonts w:ascii="Times New Roman" w:hAnsi="Times New Roman" w:cs="Times New Roman"/>
          <w:sz w:val="24"/>
          <w:szCs w:val="20"/>
          <w:lang w:val="es-CO"/>
        </w:rPr>
        <w:t>.</w:t>
      </w:r>
      <w:r w:rsidR="00100F22" w:rsidRPr="00FB6D72">
        <w:rPr>
          <w:rFonts w:ascii="Times New Roman" w:hAnsi="Times New Roman" w:cs="Times New Roman"/>
          <w:sz w:val="24"/>
          <w:szCs w:val="20"/>
          <w:lang w:val="es-CO"/>
        </w:rPr>
        <w:t xml:space="preserve"> En este sentido, </w:t>
      </w:r>
      <w:r w:rsidR="00541009" w:rsidRPr="00FB6D72">
        <w:rPr>
          <w:rFonts w:ascii="Times New Roman" w:hAnsi="Times New Roman" w:cs="Times New Roman"/>
          <w:sz w:val="24"/>
          <w:szCs w:val="20"/>
          <w:lang w:val="es-CO"/>
        </w:rPr>
        <w:t>cualquier efecto de tipos específicos de disciplina parental dependen de una variedad de factores contextuales, motivacionales y axiológicos en las dinámicas relacionales entre padres e hijos.</w:t>
      </w:r>
      <w:r w:rsidR="005E110A" w:rsidRPr="00FB6D72">
        <w:rPr>
          <w:rFonts w:ascii="Times New Roman" w:hAnsi="Times New Roman" w:cs="Times New Roman"/>
          <w:sz w:val="24"/>
          <w:szCs w:val="20"/>
          <w:lang w:val="es-CO"/>
        </w:rPr>
        <w:t xml:space="preserve"> </w:t>
      </w:r>
      <w:r w:rsidR="00F845FB" w:rsidRPr="00FB6D72">
        <w:rPr>
          <w:rFonts w:ascii="Times New Roman" w:hAnsi="Times New Roman" w:cs="Times New Roman"/>
          <w:sz w:val="24"/>
          <w:szCs w:val="20"/>
          <w:lang w:val="es-CO"/>
        </w:rPr>
        <w:t>La internalización de los principios morales de la disciplina parental no debe</w:t>
      </w:r>
      <w:r w:rsidR="005E110A" w:rsidRPr="00FB6D72">
        <w:rPr>
          <w:rFonts w:ascii="Times New Roman" w:hAnsi="Times New Roman" w:cs="Times New Roman"/>
          <w:sz w:val="24"/>
          <w:szCs w:val="20"/>
          <w:lang w:val="es-CO"/>
        </w:rPr>
        <w:t xml:space="preserve"> ser </w:t>
      </w:r>
      <w:r w:rsidR="00F845FB" w:rsidRPr="00FB6D72">
        <w:rPr>
          <w:rFonts w:ascii="Times New Roman" w:hAnsi="Times New Roman" w:cs="Times New Roman"/>
          <w:sz w:val="24"/>
          <w:szCs w:val="20"/>
          <w:lang w:val="es-CO"/>
        </w:rPr>
        <w:t>coercitivos</w:t>
      </w:r>
      <w:r w:rsidR="005E110A" w:rsidRPr="00FB6D72">
        <w:rPr>
          <w:rFonts w:ascii="Times New Roman" w:hAnsi="Times New Roman" w:cs="Times New Roman"/>
          <w:sz w:val="24"/>
          <w:szCs w:val="20"/>
          <w:lang w:val="es-CO"/>
        </w:rPr>
        <w:t xml:space="preserve"> o el resultado de un proceso de condicionamiento </w:t>
      </w:r>
      <w:r w:rsidR="00F845FB" w:rsidRPr="00FB6D72">
        <w:rPr>
          <w:rFonts w:ascii="Times New Roman" w:hAnsi="Times New Roman" w:cs="Times New Roman"/>
          <w:sz w:val="24"/>
          <w:szCs w:val="20"/>
          <w:lang w:val="es-CO"/>
        </w:rPr>
        <w:t>conductual</w:t>
      </w:r>
      <w:r w:rsidR="004C5A12" w:rsidRPr="00FB6D72">
        <w:rPr>
          <w:rFonts w:ascii="Times New Roman" w:hAnsi="Times New Roman" w:cs="Times New Roman"/>
          <w:sz w:val="24"/>
          <w:szCs w:val="20"/>
          <w:lang w:val="es-CO"/>
        </w:rPr>
        <w:t>. Por el contrario, los niños deben aceptar</w:t>
      </w:r>
      <w:r w:rsidR="00AA7929" w:rsidRPr="00FB6D72">
        <w:rPr>
          <w:rFonts w:ascii="Times New Roman" w:hAnsi="Times New Roman" w:cs="Times New Roman"/>
          <w:sz w:val="24"/>
          <w:szCs w:val="20"/>
          <w:lang w:val="es-CO"/>
        </w:rPr>
        <w:t xml:space="preserve"> y </w:t>
      </w:r>
      <w:r w:rsidR="00F845FB" w:rsidRPr="00FB6D72">
        <w:rPr>
          <w:rFonts w:ascii="Times New Roman" w:hAnsi="Times New Roman" w:cs="Times New Roman"/>
          <w:sz w:val="24"/>
          <w:szCs w:val="20"/>
          <w:lang w:val="es-CO"/>
        </w:rPr>
        <w:t>percibir la</w:t>
      </w:r>
      <w:r w:rsidR="00AA7929" w:rsidRPr="00FB6D72">
        <w:rPr>
          <w:rFonts w:ascii="Times New Roman" w:hAnsi="Times New Roman" w:cs="Times New Roman"/>
          <w:sz w:val="24"/>
          <w:szCs w:val="20"/>
          <w:lang w:val="es-CO"/>
        </w:rPr>
        <w:t xml:space="preserve"> disciplina parental como apropiada, y generase un consens</w:t>
      </w:r>
      <w:r w:rsidR="004E78F9" w:rsidRPr="00FB6D72">
        <w:rPr>
          <w:rFonts w:ascii="Times New Roman" w:hAnsi="Times New Roman" w:cs="Times New Roman"/>
          <w:sz w:val="24"/>
          <w:szCs w:val="20"/>
          <w:lang w:val="es-CO"/>
        </w:rPr>
        <w:t xml:space="preserve">o y un dialogo </w:t>
      </w:r>
      <w:r w:rsidR="004E0228" w:rsidRPr="00FB6D72">
        <w:rPr>
          <w:rFonts w:ascii="Times New Roman" w:hAnsi="Times New Roman" w:cs="Times New Roman"/>
          <w:sz w:val="24"/>
          <w:szCs w:val="20"/>
          <w:lang w:val="es-CO"/>
        </w:rPr>
        <w:t>asertivo</w:t>
      </w:r>
      <w:r w:rsidR="004E78F9" w:rsidRPr="00FB6D72">
        <w:rPr>
          <w:rFonts w:ascii="Times New Roman" w:hAnsi="Times New Roman" w:cs="Times New Roman"/>
          <w:sz w:val="24"/>
          <w:szCs w:val="20"/>
          <w:lang w:val="es-CO"/>
        </w:rPr>
        <w:t xml:space="preserve"> respecto a las normas</w:t>
      </w:r>
      <w:r w:rsidR="004E0228" w:rsidRPr="00FB6D72">
        <w:rPr>
          <w:rFonts w:ascii="Times New Roman" w:hAnsi="Times New Roman" w:cs="Times New Roman"/>
          <w:sz w:val="24"/>
          <w:szCs w:val="20"/>
          <w:lang w:val="es-CO"/>
        </w:rPr>
        <w:t xml:space="preserve"> y valores </w:t>
      </w:r>
      <w:r w:rsidR="00537CB0" w:rsidRPr="00FB6D72">
        <w:rPr>
          <w:rFonts w:ascii="Times New Roman" w:hAnsi="Times New Roman" w:cs="Times New Roman"/>
          <w:sz w:val="24"/>
          <w:szCs w:val="20"/>
          <w:lang w:val="es-CO"/>
        </w:rPr>
        <w:t xml:space="preserve">impartidos </w:t>
      </w:r>
      <w:r w:rsidR="00537CB0" w:rsidRPr="002B7FA3">
        <w:rPr>
          <w:rFonts w:ascii="Times New Roman" w:hAnsi="Times New Roman" w:cs="Times New Roman"/>
          <w:sz w:val="24"/>
          <w:szCs w:val="20"/>
          <w:lang w:val="es-CO"/>
        </w:rPr>
        <w:t>(</w:t>
      </w:r>
      <w:r w:rsidR="00E527E5" w:rsidRPr="002B7FA3">
        <w:rPr>
          <w:rFonts w:ascii="Times New Roman" w:eastAsia="Times New Roman" w:hAnsi="Times New Roman" w:cs="Times New Roman"/>
          <w:sz w:val="24"/>
          <w:szCs w:val="20"/>
          <w:shd w:val="clear" w:color="auto" w:fill="FFFFFF"/>
          <w:lang w:val="es-CO" w:eastAsia="es-CO"/>
        </w:rPr>
        <w:t>Darling &amp; Steinberg</w:t>
      </w:r>
      <w:r w:rsidR="00BB5551" w:rsidRPr="002B7FA3">
        <w:rPr>
          <w:rFonts w:ascii="Times New Roman" w:eastAsia="Times New Roman" w:hAnsi="Times New Roman" w:cs="Times New Roman"/>
          <w:sz w:val="24"/>
          <w:szCs w:val="20"/>
          <w:shd w:val="clear" w:color="auto" w:fill="FFFFFF"/>
          <w:lang w:val="es-CO" w:eastAsia="es-CO"/>
        </w:rPr>
        <w:t xml:space="preserve">, </w:t>
      </w:r>
      <w:r w:rsidR="00E527E5" w:rsidRPr="002B7FA3">
        <w:rPr>
          <w:rFonts w:ascii="Times New Roman" w:eastAsia="Times New Roman" w:hAnsi="Times New Roman" w:cs="Times New Roman"/>
          <w:sz w:val="24"/>
          <w:szCs w:val="20"/>
          <w:shd w:val="clear" w:color="auto" w:fill="FFFFFF"/>
          <w:lang w:val="es-CO" w:eastAsia="es-CO"/>
        </w:rPr>
        <w:t>1993</w:t>
      </w:r>
      <w:r w:rsidR="00291673" w:rsidRPr="002B7FA3">
        <w:rPr>
          <w:rFonts w:ascii="Times New Roman" w:hAnsi="Times New Roman" w:cs="Times New Roman"/>
          <w:sz w:val="24"/>
          <w:szCs w:val="20"/>
          <w:lang w:val="es-ES"/>
        </w:rPr>
        <w:t xml:space="preserve">; </w:t>
      </w:r>
      <w:proofErr w:type="spellStart"/>
      <w:r w:rsidR="007E687A" w:rsidRPr="002B7FA3">
        <w:rPr>
          <w:rFonts w:ascii="Times New Roman" w:hAnsi="Times New Roman" w:cs="Times New Roman"/>
          <w:sz w:val="24"/>
          <w:szCs w:val="20"/>
          <w:lang w:val="es-CO"/>
        </w:rPr>
        <w:t>Grusec</w:t>
      </w:r>
      <w:proofErr w:type="spellEnd"/>
      <w:r w:rsidR="007E687A" w:rsidRPr="002B7FA3">
        <w:rPr>
          <w:rFonts w:ascii="Times New Roman" w:hAnsi="Times New Roman" w:cs="Times New Roman"/>
          <w:sz w:val="24"/>
          <w:szCs w:val="20"/>
          <w:lang w:val="es-CO"/>
        </w:rPr>
        <w:t xml:space="preserve"> &amp; </w:t>
      </w:r>
      <w:proofErr w:type="spellStart"/>
      <w:r w:rsidR="007E687A" w:rsidRPr="002B7FA3">
        <w:rPr>
          <w:rFonts w:ascii="Times New Roman" w:hAnsi="Times New Roman" w:cs="Times New Roman"/>
          <w:sz w:val="24"/>
          <w:szCs w:val="20"/>
          <w:lang w:val="es-CO"/>
        </w:rPr>
        <w:t>Goodnow</w:t>
      </w:r>
      <w:proofErr w:type="spellEnd"/>
      <w:r w:rsidR="00BB5551" w:rsidRPr="002B7FA3">
        <w:rPr>
          <w:rFonts w:ascii="Times New Roman" w:hAnsi="Times New Roman" w:cs="Times New Roman"/>
          <w:sz w:val="24"/>
          <w:szCs w:val="20"/>
          <w:lang w:val="es-CO"/>
        </w:rPr>
        <w:t xml:space="preserve">, </w:t>
      </w:r>
      <w:r w:rsidR="007E687A" w:rsidRPr="002B7FA3">
        <w:rPr>
          <w:rFonts w:ascii="Times New Roman" w:hAnsi="Times New Roman" w:cs="Times New Roman"/>
          <w:sz w:val="24"/>
          <w:szCs w:val="20"/>
          <w:lang w:val="es-CO"/>
        </w:rPr>
        <w:t xml:space="preserve">1994; </w:t>
      </w:r>
      <w:proofErr w:type="spellStart"/>
      <w:r w:rsidR="00291673" w:rsidRPr="002B7FA3">
        <w:rPr>
          <w:rFonts w:ascii="Times New Roman" w:hAnsi="Times New Roman" w:cs="Times New Roman"/>
          <w:sz w:val="24"/>
          <w:szCs w:val="20"/>
          <w:shd w:val="clear" w:color="auto" w:fill="FFFFFF"/>
        </w:rPr>
        <w:t>Krevans</w:t>
      </w:r>
      <w:proofErr w:type="spellEnd"/>
      <w:r w:rsidR="00291673" w:rsidRPr="002B7FA3">
        <w:rPr>
          <w:rFonts w:ascii="Times New Roman" w:hAnsi="Times New Roman" w:cs="Times New Roman"/>
          <w:sz w:val="24"/>
          <w:szCs w:val="20"/>
          <w:shd w:val="clear" w:color="auto" w:fill="FFFFFF"/>
        </w:rPr>
        <w:t xml:space="preserve"> &amp; Gibbs</w:t>
      </w:r>
      <w:r w:rsidR="00BB5551" w:rsidRPr="002B7FA3">
        <w:rPr>
          <w:rFonts w:ascii="Times New Roman" w:hAnsi="Times New Roman" w:cs="Times New Roman"/>
          <w:sz w:val="24"/>
          <w:szCs w:val="20"/>
          <w:shd w:val="clear" w:color="auto" w:fill="FFFFFF"/>
        </w:rPr>
        <w:t xml:space="preserve">, </w:t>
      </w:r>
      <w:r w:rsidR="00291673" w:rsidRPr="002B7FA3">
        <w:rPr>
          <w:rFonts w:ascii="Times New Roman" w:hAnsi="Times New Roman" w:cs="Times New Roman"/>
          <w:sz w:val="24"/>
          <w:szCs w:val="20"/>
          <w:shd w:val="clear" w:color="auto" w:fill="FFFFFF"/>
        </w:rPr>
        <w:t>1996</w:t>
      </w:r>
      <w:r w:rsidR="00BB5551" w:rsidRPr="002B7FA3">
        <w:rPr>
          <w:rFonts w:ascii="Times New Roman" w:hAnsi="Times New Roman" w:cs="Times New Roman"/>
          <w:sz w:val="24"/>
          <w:szCs w:val="20"/>
          <w:shd w:val="clear" w:color="auto" w:fill="FFFFFF"/>
        </w:rPr>
        <w:t>)</w:t>
      </w:r>
      <w:r w:rsidR="004E78F9" w:rsidRPr="002B7FA3">
        <w:rPr>
          <w:rFonts w:ascii="Times New Roman" w:hAnsi="Times New Roman" w:cs="Times New Roman"/>
          <w:sz w:val="24"/>
          <w:szCs w:val="20"/>
          <w:lang w:val="es-CO"/>
        </w:rPr>
        <w:t xml:space="preserve">. </w:t>
      </w:r>
    </w:p>
    <w:p w14:paraId="5CCEA317" w14:textId="59071AB1" w:rsidR="00EA5593" w:rsidRPr="00FB6D72" w:rsidRDefault="007344BF" w:rsidP="001A0412">
      <w:pPr>
        <w:spacing w:after="0" w:line="240" w:lineRule="auto"/>
        <w:ind w:firstLine="709"/>
        <w:jc w:val="both"/>
        <w:rPr>
          <w:rFonts w:ascii="Times New Roman" w:hAnsi="Times New Roman" w:cs="Times New Roman"/>
          <w:color w:val="000000" w:themeColor="text1"/>
          <w:sz w:val="24"/>
          <w:szCs w:val="20"/>
        </w:rPr>
      </w:pPr>
      <w:r w:rsidRPr="00FB6D72">
        <w:rPr>
          <w:rFonts w:ascii="Times New Roman" w:hAnsi="Times New Roman" w:cs="Times New Roman"/>
          <w:color w:val="000000" w:themeColor="text1"/>
          <w:sz w:val="24"/>
          <w:szCs w:val="20"/>
          <w:lang w:val="es-CO"/>
        </w:rPr>
        <w:t>E</w:t>
      </w:r>
      <w:r w:rsidR="0042264F" w:rsidRPr="00FB6D72">
        <w:rPr>
          <w:rFonts w:ascii="Times New Roman" w:hAnsi="Times New Roman" w:cs="Times New Roman"/>
          <w:color w:val="000000" w:themeColor="text1"/>
          <w:sz w:val="24"/>
          <w:szCs w:val="20"/>
          <w:lang w:val="es-CO"/>
        </w:rPr>
        <w:t xml:space="preserve">studios </w:t>
      </w:r>
      <w:r w:rsidRPr="00FB6D72">
        <w:rPr>
          <w:rFonts w:ascii="Times New Roman" w:hAnsi="Times New Roman" w:cs="Times New Roman"/>
          <w:color w:val="000000" w:themeColor="text1"/>
          <w:sz w:val="24"/>
          <w:szCs w:val="20"/>
        </w:rPr>
        <w:t>recientes en esta perspectiva de investigación</w:t>
      </w:r>
      <w:r w:rsidR="0042264F" w:rsidRPr="00FB6D72">
        <w:rPr>
          <w:rFonts w:ascii="Times New Roman" w:hAnsi="Times New Roman" w:cs="Times New Roman"/>
          <w:color w:val="000000" w:themeColor="text1"/>
          <w:sz w:val="24"/>
          <w:szCs w:val="20"/>
        </w:rPr>
        <w:t>, reafirman el papel de las prácticas parentales de recompensas sociales sobre l</w:t>
      </w:r>
      <w:r w:rsidR="00CC2E0F">
        <w:rPr>
          <w:rFonts w:ascii="Times New Roman" w:hAnsi="Times New Roman" w:cs="Times New Roman"/>
          <w:color w:val="000000" w:themeColor="text1"/>
          <w:sz w:val="24"/>
          <w:szCs w:val="20"/>
        </w:rPr>
        <w:t>a</w:t>
      </w:r>
      <w:r w:rsidR="0042264F" w:rsidRPr="00FB6D72">
        <w:rPr>
          <w:rFonts w:ascii="Times New Roman" w:hAnsi="Times New Roman" w:cs="Times New Roman"/>
          <w:color w:val="000000" w:themeColor="text1"/>
          <w:sz w:val="24"/>
          <w:szCs w:val="20"/>
        </w:rPr>
        <w:t xml:space="preserve">s materiales en la promoción de la </w:t>
      </w:r>
      <w:r w:rsidR="00CC2E0F">
        <w:rPr>
          <w:rFonts w:ascii="Times New Roman" w:hAnsi="Times New Roman" w:cs="Times New Roman"/>
          <w:color w:val="000000" w:themeColor="text1"/>
          <w:sz w:val="24"/>
          <w:szCs w:val="20"/>
        </w:rPr>
        <w:t>conducta prosocial</w:t>
      </w:r>
      <w:r w:rsidR="0042264F" w:rsidRPr="00FB6D72">
        <w:rPr>
          <w:rFonts w:ascii="Times New Roman" w:hAnsi="Times New Roman" w:cs="Times New Roman"/>
          <w:color w:val="000000" w:themeColor="text1"/>
          <w:sz w:val="24"/>
          <w:szCs w:val="20"/>
        </w:rPr>
        <w:t xml:space="preserve">, la empatía y el razonamiento moral prosocial, a la vez que reafirman el rol mediador de las emociones en la comprensión de la conducta social positiva </w:t>
      </w:r>
      <w:r w:rsidR="00EA5593" w:rsidRPr="00FB6D72">
        <w:rPr>
          <w:rFonts w:ascii="Times New Roman" w:hAnsi="Times New Roman" w:cs="Times New Roman"/>
          <w:color w:val="000000" w:themeColor="text1"/>
          <w:sz w:val="24"/>
          <w:szCs w:val="20"/>
        </w:rPr>
        <w:t>(</w:t>
      </w:r>
      <w:proofErr w:type="spellStart"/>
      <w:r w:rsidR="00EA5593" w:rsidRPr="00FB6D72">
        <w:rPr>
          <w:rFonts w:ascii="Times New Roman" w:hAnsi="Times New Roman" w:cs="Times New Roman"/>
          <w:color w:val="000000"/>
          <w:sz w:val="24"/>
          <w:szCs w:val="20"/>
          <w:shd w:val="clear" w:color="auto" w:fill="FFFFFF"/>
          <w:lang w:val="es-ES"/>
        </w:rPr>
        <w:t>Bower</w:t>
      </w:r>
      <w:proofErr w:type="spellEnd"/>
      <w:r w:rsidR="00EA5593" w:rsidRPr="00FB6D72">
        <w:rPr>
          <w:rFonts w:ascii="Times New Roman" w:hAnsi="Times New Roman" w:cs="Times New Roman"/>
          <w:color w:val="000000"/>
          <w:sz w:val="24"/>
          <w:szCs w:val="20"/>
          <w:shd w:val="clear" w:color="auto" w:fill="FFFFFF"/>
          <w:lang w:val="es-ES"/>
        </w:rPr>
        <w:t xml:space="preserve"> &amp; Casas, 2016; Calderón-Tena, </w:t>
      </w:r>
      <w:proofErr w:type="spellStart"/>
      <w:r w:rsidR="00EA5593" w:rsidRPr="00FB6D72">
        <w:rPr>
          <w:rFonts w:ascii="Times New Roman" w:hAnsi="Times New Roman" w:cs="Times New Roman"/>
          <w:color w:val="000000"/>
          <w:sz w:val="24"/>
          <w:szCs w:val="20"/>
          <w:shd w:val="clear" w:color="auto" w:fill="FFFFFF"/>
          <w:lang w:val="es-ES"/>
        </w:rPr>
        <w:t>Knight</w:t>
      </w:r>
      <w:proofErr w:type="spellEnd"/>
      <w:r w:rsidR="00EA5593" w:rsidRPr="00FB6D72">
        <w:rPr>
          <w:rFonts w:ascii="Times New Roman" w:hAnsi="Times New Roman" w:cs="Times New Roman"/>
          <w:color w:val="000000"/>
          <w:sz w:val="24"/>
          <w:szCs w:val="20"/>
          <w:shd w:val="clear" w:color="auto" w:fill="FFFFFF"/>
          <w:lang w:val="es-ES"/>
        </w:rPr>
        <w:t>, &amp; Carlo</w:t>
      </w:r>
      <w:r w:rsidR="00EA5593" w:rsidRPr="00FB6D72">
        <w:rPr>
          <w:rFonts w:ascii="Times New Roman" w:hAnsi="Times New Roman" w:cs="Times New Roman"/>
          <w:i/>
          <w:color w:val="000000"/>
          <w:sz w:val="24"/>
          <w:szCs w:val="20"/>
          <w:shd w:val="clear" w:color="auto" w:fill="FFFFFF"/>
          <w:lang w:val="es-ES"/>
        </w:rPr>
        <w:t xml:space="preserve"> </w:t>
      </w:r>
      <w:r w:rsidR="00EA5593" w:rsidRPr="00FB6D72">
        <w:rPr>
          <w:rFonts w:ascii="Times New Roman" w:hAnsi="Times New Roman" w:cs="Times New Roman"/>
          <w:color w:val="000000"/>
          <w:sz w:val="24"/>
          <w:szCs w:val="20"/>
          <w:shd w:val="clear" w:color="auto" w:fill="FFFFFF"/>
          <w:lang w:val="es-ES"/>
        </w:rPr>
        <w:t>2011</w:t>
      </w:r>
      <w:r w:rsidR="00EA5593" w:rsidRPr="00FB6D72">
        <w:rPr>
          <w:rFonts w:ascii="Times New Roman" w:hAnsi="Times New Roman" w:cs="Times New Roman"/>
          <w:color w:val="000000" w:themeColor="text1"/>
          <w:sz w:val="24"/>
          <w:szCs w:val="20"/>
          <w:lang w:val="es-ES"/>
        </w:rPr>
        <w:t xml:space="preserve">; </w:t>
      </w:r>
      <w:r w:rsidR="00EA5593" w:rsidRPr="00FB6D72">
        <w:rPr>
          <w:rFonts w:ascii="Times New Roman" w:hAnsi="Times New Roman" w:cs="Times New Roman"/>
          <w:color w:val="000000" w:themeColor="text1"/>
          <w:sz w:val="24"/>
          <w:szCs w:val="20"/>
        </w:rPr>
        <w:t xml:space="preserve">Davis &amp; Carlo, 2018; </w:t>
      </w:r>
      <w:proofErr w:type="spellStart"/>
      <w:r w:rsidR="00EA5593" w:rsidRPr="00FB6D72">
        <w:rPr>
          <w:rFonts w:ascii="Times New Roman" w:hAnsi="Times New Roman" w:cs="Times New Roman"/>
          <w:sz w:val="24"/>
          <w:szCs w:val="20"/>
          <w:lang w:val="es-ES"/>
        </w:rPr>
        <w:t>Eisenberg</w:t>
      </w:r>
      <w:proofErr w:type="spellEnd"/>
      <w:r w:rsidR="00374ADD" w:rsidRPr="00FB6D72">
        <w:rPr>
          <w:rFonts w:ascii="Times New Roman" w:hAnsi="Times New Roman" w:cs="Times New Roman"/>
          <w:sz w:val="24"/>
          <w:szCs w:val="20"/>
          <w:lang w:val="es-ES"/>
        </w:rPr>
        <w:t xml:space="preserve"> </w:t>
      </w:r>
      <w:r w:rsidR="00374ADD" w:rsidRPr="00F65BBB">
        <w:rPr>
          <w:rFonts w:ascii="Times New Roman" w:hAnsi="Times New Roman" w:cs="Times New Roman"/>
          <w:i/>
          <w:iCs/>
          <w:sz w:val="24"/>
          <w:szCs w:val="20"/>
          <w:lang w:val="es-ES"/>
        </w:rPr>
        <w:t>et al.,</w:t>
      </w:r>
      <w:r w:rsidR="00374ADD" w:rsidRPr="00FB6D72">
        <w:rPr>
          <w:rFonts w:ascii="Times New Roman" w:hAnsi="Times New Roman" w:cs="Times New Roman"/>
          <w:sz w:val="24"/>
          <w:szCs w:val="20"/>
          <w:lang w:val="es-ES"/>
        </w:rPr>
        <w:t xml:space="preserve"> </w:t>
      </w:r>
      <w:r w:rsidR="00EA5593" w:rsidRPr="00FB6D72">
        <w:rPr>
          <w:rFonts w:ascii="Times New Roman" w:hAnsi="Times New Roman" w:cs="Times New Roman"/>
          <w:sz w:val="24"/>
          <w:szCs w:val="20"/>
          <w:lang w:val="es-ES"/>
        </w:rPr>
        <w:t xml:space="preserve">2007; </w:t>
      </w:r>
      <w:r w:rsidR="00EA5593" w:rsidRPr="00FB6D72">
        <w:rPr>
          <w:rFonts w:ascii="Times New Roman" w:hAnsi="Times New Roman" w:cs="Times New Roman"/>
          <w:color w:val="000000"/>
          <w:sz w:val="24"/>
          <w:szCs w:val="20"/>
          <w:shd w:val="clear" w:color="auto" w:fill="FFFFFF"/>
          <w:lang w:val="es-ES"/>
        </w:rPr>
        <w:t xml:space="preserve">Hardy, Carlo, &amp; </w:t>
      </w:r>
      <w:proofErr w:type="spellStart"/>
      <w:r w:rsidR="00EA5593" w:rsidRPr="00FB6D72">
        <w:rPr>
          <w:rFonts w:ascii="Times New Roman" w:hAnsi="Times New Roman" w:cs="Times New Roman"/>
          <w:color w:val="000000"/>
          <w:sz w:val="24"/>
          <w:szCs w:val="20"/>
          <w:shd w:val="clear" w:color="auto" w:fill="FFFFFF"/>
          <w:lang w:val="es-ES"/>
        </w:rPr>
        <w:t>Roesch</w:t>
      </w:r>
      <w:proofErr w:type="spellEnd"/>
      <w:r w:rsidR="00EA5593" w:rsidRPr="00FB6D72">
        <w:rPr>
          <w:rFonts w:ascii="Times New Roman" w:hAnsi="Times New Roman" w:cs="Times New Roman"/>
          <w:color w:val="000000"/>
          <w:sz w:val="24"/>
          <w:szCs w:val="20"/>
          <w:shd w:val="clear" w:color="auto" w:fill="FFFFFF"/>
          <w:lang w:val="es-ES"/>
        </w:rPr>
        <w:t xml:space="preserve">, 2009; </w:t>
      </w:r>
      <w:r w:rsidR="00EA5593" w:rsidRPr="00FB6D72">
        <w:rPr>
          <w:rFonts w:ascii="Times New Roman" w:hAnsi="Times New Roman" w:cs="Times New Roman"/>
          <w:color w:val="000000"/>
          <w:sz w:val="24"/>
          <w:szCs w:val="20"/>
          <w:shd w:val="clear" w:color="auto" w:fill="FFFFFF"/>
        </w:rPr>
        <w:t xml:space="preserve">Davis, Carlo, &amp; </w:t>
      </w:r>
      <w:proofErr w:type="spellStart"/>
      <w:r w:rsidR="00EA5593" w:rsidRPr="00FB6D72">
        <w:rPr>
          <w:rFonts w:ascii="Times New Roman" w:hAnsi="Times New Roman" w:cs="Times New Roman"/>
          <w:color w:val="000000"/>
          <w:sz w:val="24"/>
          <w:szCs w:val="20"/>
          <w:shd w:val="clear" w:color="auto" w:fill="FFFFFF"/>
        </w:rPr>
        <w:t>Knight</w:t>
      </w:r>
      <w:proofErr w:type="spellEnd"/>
      <w:r w:rsidR="00EA5593" w:rsidRPr="00FB6D72">
        <w:rPr>
          <w:rFonts w:ascii="Times New Roman" w:hAnsi="Times New Roman" w:cs="Times New Roman"/>
          <w:color w:val="000000"/>
          <w:sz w:val="24"/>
          <w:szCs w:val="20"/>
          <w:shd w:val="clear" w:color="auto" w:fill="FFFFFF"/>
        </w:rPr>
        <w:t xml:space="preserve">, 2015; Davis </w:t>
      </w:r>
      <w:r w:rsidR="00EA5593" w:rsidRPr="00F65BBB">
        <w:rPr>
          <w:rFonts w:ascii="Times New Roman" w:hAnsi="Times New Roman" w:cs="Times New Roman"/>
          <w:i/>
          <w:iCs/>
          <w:color w:val="000000"/>
          <w:sz w:val="24"/>
          <w:szCs w:val="20"/>
          <w:shd w:val="clear" w:color="auto" w:fill="FFFFFF"/>
        </w:rPr>
        <w:t>et al</w:t>
      </w:r>
      <w:r w:rsidR="00EA5593" w:rsidRPr="00FB6D72">
        <w:rPr>
          <w:rFonts w:ascii="Times New Roman" w:hAnsi="Times New Roman" w:cs="Times New Roman"/>
          <w:i/>
          <w:color w:val="000000"/>
          <w:sz w:val="24"/>
          <w:szCs w:val="20"/>
          <w:shd w:val="clear" w:color="auto" w:fill="FFFFFF"/>
        </w:rPr>
        <w:t>.,</w:t>
      </w:r>
      <w:r w:rsidR="00EA5593" w:rsidRPr="00FB6D72">
        <w:rPr>
          <w:rFonts w:ascii="Times New Roman" w:hAnsi="Times New Roman" w:cs="Times New Roman"/>
          <w:color w:val="000000"/>
          <w:sz w:val="24"/>
          <w:szCs w:val="20"/>
          <w:shd w:val="clear" w:color="auto" w:fill="FFFFFF"/>
        </w:rPr>
        <w:t xml:space="preserve"> 2017; Llorca, </w:t>
      </w:r>
      <w:proofErr w:type="spellStart"/>
      <w:r w:rsidR="00EA5593" w:rsidRPr="00FB6D72">
        <w:rPr>
          <w:rFonts w:ascii="Times New Roman" w:hAnsi="Times New Roman" w:cs="Times New Roman"/>
          <w:color w:val="000000"/>
          <w:sz w:val="24"/>
          <w:szCs w:val="20"/>
          <w:shd w:val="clear" w:color="auto" w:fill="FFFFFF"/>
        </w:rPr>
        <w:t>Richaud</w:t>
      </w:r>
      <w:proofErr w:type="spellEnd"/>
      <w:r w:rsidR="00EA5593" w:rsidRPr="00FB6D72">
        <w:rPr>
          <w:rFonts w:ascii="Times New Roman" w:hAnsi="Times New Roman" w:cs="Times New Roman"/>
          <w:color w:val="000000"/>
          <w:sz w:val="24"/>
          <w:szCs w:val="20"/>
          <w:shd w:val="clear" w:color="auto" w:fill="FFFFFF"/>
        </w:rPr>
        <w:t xml:space="preserve">, &amp; </w:t>
      </w:r>
      <w:proofErr w:type="spellStart"/>
      <w:r w:rsidR="00EA5593" w:rsidRPr="00FB6D72">
        <w:rPr>
          <w:rFonts w:ascii="Times New Roman" w:hAnsi="Times New Roman" w:cs="Times New Roman"/>
          <w:color w:val="000000"/>
          <w:sz w:val="24"/>
          <w:szCs w:val="20"/>
          <w:shd w:val="clear" w:color="auto" w:fill="FFFFFF"/>
        </w:rPr>
        <w:t>Malonda</w:t>
      </w:r>
      <w:proofErr w:type="spellEnd"/>
      <w:r w:rsidR="00EA5593" w:rsidRPr="00FB6D72">
        <w:rPr>
          <w:rFonts w:ascii="Times New Roman" w:hAnsi="Times New Roman" w:cs="Times New Roman"/>
          <w:color w:val="000000"/>
          <w:sz w:val="24"/>
          <w:szCs w:val="20"/>
          <w:shd w:val="clear" w:color="auto" w:fill="FFFFFF"/>
        </w:rPr>
        <w:t xml:space="preserve"> 2017;</w:t>
      </w:r>
      <w:r w:rsidR="00EA5593" w:rsidRPr="00FB6D72">
        <w:rPr>
          <w:rFonts w:ascii="Times New Roman" w:hAnsi="Times New Roman" w:cs="Times New Roman"/>
          <w:color w:val="000000"/>
          <w:sz w:val="24"/>
          <w:szCs w:val="20"/>
          <w:shd w:val="clear" w:color="auto" w:fill="FFFFFF"/>
          <w:lang w:val="es-ES"/>
        </w:rPr>
        <w:t xml:space="preserve"> </w:t>
      </w:r>
      <w:proofErr w:type="spellStart"/>
      <w:r w:rsidR="00EA5593" w:rsidRPr="00FB6D72">
        <w:rPr>
          <w:rFonts w:ascii="Times New Roman" w:hAnsi="Times New Roman" w:cs="Times New Roman"/>
          <w:color w:val="000000"/>
          <w:sz w:val="24"/>
          <w:szCs w:val="20"/>
          <w:shd w:val="clear" w:color="auto" w:fill="FFFFFF"/>
          <w:lang w:val="es-ES"/>
        </w:rPr>
        <w:t>Richaud</w:t>
      </w:r>
      <w:proofErr w:type="spellEnd"/>
      <w:r w:rsidR="00EA5593" w:rsidRPr="00FB6D72">
        <w:rPr>
          <w:rFonts w:ascii="Times New Roman" w:hAnsi="Times New Roman" w:cs="Times New Roman"/>
          <w:color w:val="000000"/>
          <w:sz w:val="24"/>
          <w:szCs w:val="20"/>
          <w:shd w:val="clear" w:color="auto" w:fill="FFFFFF"/>
          <w:lang w:val="es-ES"/>
        </w:rPr>
        <w:t>, Mesurado, &amp; Lemos, 2013; Wyatt &amp; Carlo, 2002</w:t>
      </w:r>
      <w:r w:rsidR="00EA5593" w:rsidRPr="00FB6D72">
        <w:rPr>
          <w:rFonts w:ascii="Times New Roman" w:hAnsi="Times New Roman" w:cs="Times New Roman"/>
          <w:color w:val="000000" w:themeColor="text1"/>
          <w:sz w:val="24"/>
          <w:szCs w:val="20"/>
        </w:rPr>
        <w:t>).</w:t>
      </w:r>
    </w:p>
    <w:p w14:paraId="347D0F00" w14:textId="4DD3149A" w:rsidR="000877D9" w:rsidRPr="001A0412" w:rsidRDefault="0042264F" w:rsidP="001A0412">
      <w:pPr>
        <w:spacing w:after="0" w:line="240" w:lineRule="auto"/>
        <w:ind w:firstLine="709"/>
        <w:jc w:val="both"/>
        <w:textAlignment w:val="baseline"/>
        <w:rPr>
          <w:rFonts w:ascii="Times New Roman" w:hAnsi="Times New Roman" w:cs="Times New Roman"/>
          <w:color w:val="000000" w:themeColor="text1"/>
          <w:sz w:val="24"/>
          <w:szCs w:val="20"/>
        </w:rPr>
      </w:pPr>
      <w:r w:rsidRPr="00FB6D72">
        <w:rPr>
          <w:rFonts w:ascii="Times New Roman" w:hAnsi="Times New Roman" w:cs="Times New Roman"/>
          <w:color w:val="000000" w:themeColor="text1"/>
          <w:sz w:val="24"/>
          <w:szCs w:val="20"/>
        </w:rPr>
        <w:t>Para Hardy</w:t>
      </w:r>
      <w:r w:rsidR="00690BE0" w:rsidRPr="00FB6D72">
        <w:rPr>
          <w:rFonts w:ascii="Times New Roman" w:hAnsi="Times New Roman" w:cs="Times New Roman"/>
          <w:color w:val="000000" w:themeColor="text1"/>
          <w:sz w:val="24"/>
          <w:szCs w:val="20"/>
        </w:rPr>
        <w:t>,</w:t>
      </w:r>
      <w:r w:rsidRPr="00FB6D72">
        <w:rPr>
          <w:rFonts w:ascii="Times New Roman" w:hAnsi="Times New Roman" w:cs="Times New Roman"/>
          <w:color w:val="000000" w:themeColor="text1"/>
          <w:sz w:val="24"/>
          <w:szCs w:val="20"/>
        </w:rPr>
        <w:t xml:space="preserve"> </w:t>
      </w:r>
      <w:r w:rsidR="00C66C0B" w:rsidRPr="00FB6D72">
        <w:rPr>
          <w:rFonts w:ascii="Times New Roman" w:hAnsi="Times New Roman" w:cs="Times New Roman"/>
          <w:color w:val="000000" w:themeColor="text1"/>
          <w:sz w:val="24"/>
          <w:szCs w:val="20"/>
        </w:rPr>
        <w:t xml:space="preserve">Carlo y </w:t>
      </w:r>
      <w:proofErr w:type="spellStart"/>
      <w:r w:rsidR="00C66C0B" w:rsidRPr="00FB6D72">
        <w:rPr>
          <w:rFonts w:ascii="Times New Roman" w:hAnsi="Times New Roman" w:cs="Times New Roman"/>
          <w:color w:val="000000" w:themeColor="text1"/>
          <w:sz w:val="24"/>
          <w:szCs w:val="20"/>
        </w:rPr>
        <w:t>Roesch</w:t>
      </w:r>
      <w:proofErr w:type="spellEnd"/>
      <w:r w:rsidRPr="00FB6D72">
        <w:rPr>
          <w:rFonts w:ascii="Times New Roman" w:hAnsi="Times New Roman" w:cs="Times New Roman"/>
          <w:color w:val="000000" w:themeColor="text1"/>
          <w:sz w:val="24"/>
          <w:szCs w:val="20"/>
        </w:rPr>
        <w:t xml:space="preserve"> (2009), las practicas parentales </w:t>
      </w:r>
      <w:r w:rsidR="003A5134" w:rsidRPr="00FB6D72">
        <w:rPr>
          <w:rFonts w:ascii="Times New Roman" w:hAnsi="Times New Roman" w:cs="Times New Roman"/>
          <w:color w:val="000000" w:themeColor="text1"/>
          <w:sz w:val="24"/>
          <w:szCs w:val="20"/>
        </w:rPr>
        <w:t xml:space="preserve">y el tipo de crianza recibida </w:t>
      </w:r>
      <w:r w:rsidRPr="00FB6D72">
        <w:rPr>
          <w:rFonts w:ascii="Times New Roman" w:hAnsi="Times New Roman" w:cs="Times New Roman"/>
          <w:color w:val="000000" w:themeColor="text1"/>
          <w:sz w:val="24"/>
          <w:szCs w:val="20"/>
        </w:rPr>
        <w:t xml:space="preserve">influyen de manera directa en las cogniciones sociales de los </w:t>
      </w:r>
      <w:r w:rsidR="00AE0ADB" w:rsidRPr="00FB6D72">
        <w:rPr>
          <w:rFonts w:ascii="Times New Roman" w:hAnsi="Times New Roman" w:cs="Times New Roman"/>
          <w:color w:val="000000" w:themeColor="text1"/>
          <w:sz w:val="24"/>
          <w:szCs w:val="20"/>
        </w:rPr>
        <w:t xml:space="preserve">niños y </w:t>
      </w:r>
      <w:r w:rsidRPr="00FB6D72">
        <w:rPr>
          <w:rFonts w:ascii="Times New Roman" w:hAnsi="Times New Roman" w:cs="Times New Roman"/>
          <w:color w:val="000000" w:themeColor="text1"/>
          <w:sz w:val="24"/>
          <w:szCs w:val="20"/>
        </w:rPr>
        <w:t>adolescentes, a tal punto de promover o inhibidor</w:t>
      </w:r>
      <w:r w:rsidR="003A5134" w:rsidRPr="00FB6D72">
        <w:rPr>
          <w:rFonts w:ascii="Times New Roman" w:hAnsi="Times New Roman" w:cs="Times New Roman"/>
          <w:color w:val="000000" w:themeColor="text1"/>
          <w:sz w:val="24"/>
          <w:szCs w:val="20"/>
        </w:rPr>
        <w:t xml:space="preserve"> </w:t>
      </w:r>
      <w:r w:rsidRPr="00FB6D72">
        <w:rPr>
          <w:rFonts w:ascii="Times New Roman" w:hAnsi="Times New Roman" w:cs="Times New Roman"/>
          <w:color w:val="000000" w:themeColor="text1"/>
          <w:sz w:val="24"/>
          <w:szCs w:val="20"/>
        </w:rPr>
        <w:t xml:space="preserve">los comportamientos </w:t>
      </w:r>
      <w:r w:rsidR="00516A3D" w:rsidRPr="00FB6D72">
        <w:rPr>
          <w:rFonts w:ascii="Times New Roman" w:hAnsi="Times New Roman" w:cs="Times New Roman"/>
          <w:color w:val="000000" w:themeColor="text1"/>
          <w:sz w:val="24"/>
          <w:szCs w:val="20"/>
        </w:rPr>
        <w:t>prosociales</w:t>
      </w:r>
      <w:r w:rsidR="003A5134" w:rsidRPr="00FB6D72">
        <w:rPr>
          <w:rFonts w:ascii="Times New Roman" w:hAnsi="Times New Roman" w:cs="Times New Roman"/>
          <w:color w:val="000000" w:themeColor="text1"/>
          <w:sz w:val="24"/>
          <w:szCs w:val="20"/>
        </w:rPr>
        <w:t xml:space="preserve">. </w:t>
      </w:r>
      <w:r w:rsidRPr="00FB6D72">
        <w:rPr>
          <w:rFonts w:ascii="Times New Roman" w:hAnsi="Times New Roman" w:cs="Times New Roman"/>
          <w:color w:val="000000" w:themeColor="text1"/>
          <w:sz w:val="24"/>
          <w:szCs w:val="20"/>
        </w:rPr>
        <w:t xml:space="preserve">Bajo </w:t>
      </w:r>
      <w:r w:rsidR="003A5134" w:rsidRPr="00FB6D72">
        <w:rPr>
          <w:rFonts w:ascii="Times New Roman" w:hAnsi="Times New Roman" w:cs="Times New Roman"/>
          <w:color w:val="000000" w:themeColor="text1"/>
          <w:sz w:val="24"/>
          <w:szCs w:val="20"/>
        </w:rPr>
        <w:t>esta idea</w:t>
      </w:r>
      <w:r w:rsidRPr="00FB6D72">
        <w:rPr>
          <w:rFonts w:ascii="Times New Roman" w:hAnsi="Times New Roman" w:cs="Times New Roman"/>
          <w:color w:val="000000" w:themeColor="text1"/>
          <w:sz w:val="24"/>
          <w:szCs w:val="20"/>
        </w:rPr>
        <w:t>, se afirma que las practicas parentales promueven la socialización moral en niños (as) y adolescentes, y a partir de allí</w:t>
      </w:r>
      <w:r w:rsidR="003A5134" w:rsidRPr="00FB6D72">
        <w:rPr>
          <w:rFonts w:ascii="Times New Roman" w:hAnsi="Times New Roman" w:cs="Times New Roman"/>
          <w:color w:val="000000" w:themeColor="text1"/>
          <w:sz w:val="24"/>
          <w:szCs w:val="20"/>
        </w:rPr>
        <w:t>,</w:t>
      </w:r>
      <w:r w:rsidRPr="00FB6D72">
        <w:rPr>
          <w:rFonts w:ascii="Times New Roman" w:hAnsi="Times New Roman" w:cs="Times New Roman"/>
          <w:color w:val="000000" w:themeColor="text1"/>
          <w:sz w:val="24"/>
          <w:szCs w:val="20"/>
        </w:rPr>
        <w:t xml:space="preserve"> se modela el comportamiento social positivo, lo que es coherente con la teoría cognitiva de la </w:t>
      </w:r>
      <w:r w:rsidR="00750AC2" w:rsidRPr="00FB6D72">
        <w:rPr>
          <w:rFonts w:ascii="Times New Roman" w:hAnsi="Times New Roman" w:cs="Times New Roman"/>
          <w:color w:val="000000" w:themeColor="text1"/>
          <w:sz w:val="24"/>
          <w:szCs w:val="20"/>
        </w:rPr>
        <w:t>agencia</w:t>
      </w:r>
      <w:r w:rsidRPr="00FB6D72">
        <w:rPr>
          <w:rFonts w:ascii="Times New Roman" w:hAnsi="Times New Roman" w:cs="Times New Roman"/>
          <w:color w:val="000000" w:themeColor="text1"/>
          <w:sz w:val="24"/>
          <w:szCs w:val="20"/>
        </w:rPr>
        <w:t xml:space="preserve"> moral propuesta por Bandura (1986, 1991, 2002). Para Calderón</w:t>
      </w:r>
      <w:r w:rsidR="00A118B4" w:rsidRPr="00FB6D72">
        <w:rPr>
          <w:rFonts w:ascii="Times New Roman" w:hAnsi="Times New Roman" w:cs="Times New Roman"/>
          <w:color w:val="000000"/>
          <w:sz w:val="24"/>
          <w:szCs w:val="20"/>
          <w:shd w:val="clear" w:color="auto" w:fill="FFFFFF"/>
          <w:lang w:val="es-ES"/>
        </w:rPr>
        <w:t>-Tena</w:t>
      </w:r>
      <w:r w:rsidRPr="00FB6D72">
        <w:rPr>
          <w:rFonts w:ascii="Times New Roman" w:hAnsi="Times New Roman" w:cs="Times New Roman"/>
          <w:color w:val="000000" w:themeColor="text1"/>
          <w:sz w:val="24"/>
          <w:szCs w:val="20"/>
        </w:rPr>
        <w:t xml:space="preserve"> </w:t>
      </w:r>
      <w:r w:rsidRPr="00FB6D72">
        <w:rPr>
          <w:rFonts w:ascii="Times New Roman" w:hAnsi="Times New Roman" w:cs="Times New Roman"/>
          <w:i/>
          <w:color w:val="000000" w:themeColor="text1"/>
          <w:sz w:val="24"/>
          <w:szCs w:val="20"/>
        </w:rPr>
        <w:t>et al.</w:t>
      </w:r>
      <w:r w:rsidRPr="00FB6D72">
        <w:rPr>
          <w:rFonts w:ascii="Times New Roman" w:hAnsi="Times New Roman" w:cs="Times New Roman"/>
          <w:color w:val="000000" w:themeColor="text1"/>
          <w:sz w:val="24"/>
          <w:szCs w:val="20"/>
        </w:rPr>
        <w:t xml:space="preserve"> (2011), los valores familiares relacionados con el apoyo, la solidaridad y el </w:t>
      </w:r>
      <w:proofErr w:type="spellStart"/>
      <w:r w:rsidRPr="00FB6D72">
        <w:rPr>
          <w:rFonts w:ascii="Times New Roman" w:hAnsi="Times New Roman" w:cs="Times New Roman"/>
          <w:color w:val="000000" w:themeColor="text1"/>
          <w:sz w:val="24"/>
          <w:szCs w:val="20"/>
        </w:rPr>
        <w:t>familiarismo</w:t>
      </w:r>
      <w:proofErr w:type="spellEnd"/>
      <w:r w:rsidRPr="00FB6D72">
        <w:rPr>
          <w:rFonts w:ascii="Times New Roman" w:hAnsi="Times New Roman" w:cs="Times New Roman"/>
          <w:color w:val="000000" w:themeColor="text1"/>
          <w:sz w:val="24"/>
          <w:szCs w:val="20"/>
        </w:rPr>
        <w:t xml:space="preserve"> como tal, son predictores de las motivaciones prosociales en los adolescentes, a la vez que la relación entre prácticas de crianza positivas, y los comportamientos prosociales de los hijos están mediadas por los valores familiares o </w:t>
      </w:r>
      <w:proofErr w:type="spellStart"/>
      <w:r w:rsidRPr="00FB6D72">
        <w:rPr>
          <w:rFonts w:ascii="Times New Roman" w:hAnsi="Times New Roman" w:cs="Times New Roman"/>
          <w:color w:val="000000" w:themeColor="text1"/>
          <w:sz w:val="24"/>
          <w:szCs w:val="20"/>
        </w:rPr>
        <w:t>familismo</w:t>
      </w:r>
      <w:proofErr w:type="spellEnd"/>
      <w:r w:rsidRPr="00FB6D72">
        <w:rPr>
          <w:rFonts w:ascii="Times New Roman" w:hAnsi="Times New Roman" w:cs="Times New Roman"/>
          <w:color w:val="000000" w:themeColor="text1"/>
          <w:sz w:val="24"/>
          <w:szCs w:val="20"/>
        </w:rPr>
        <w:t xml:space="preserve">. </w:t>
      </w:r>
      <w:r w:rsidRPr="00FB6D72">
        <w:rPr>
          <w:rFonts w:ascii="Times New Roman" w:eastAsia="Times New Roman" w:hAnsi="Times New Roman" w:cs="Times New Roman"/>
          <w:color w:val="000000" w:themeColor="text1"/>
          <w:sz w:val="24"/>
          <w:szCs w:val="20"/>
          <w:lang w:eastAsia="es-CO"/>
        </w:rPr>
        <w:t>Los valores familiares, tal y como lo muestran diversos estudios interculturales (</w:t>
      </w:r>
      <w:r w:rsidRPr="00FB6D72">
        <w:rPr>
          <w:rFonts w:ascii="Times New Roman" w:eastAsia="Times New Roman" w:hAnsi="Times New Roman" w:cs="Times New Roman"/>
          <w:sz w:val="24"/>
          <w:szCs w:val="20"/>
          <w:lang w:val="es-CO" w:eastAsia="es-CO"/>
        </w:rPr>
        <w:t xml:space="preserve">Davis </w:t>
      </w:r>
      <w:r w:rsidRPr="00F65BBB">
        <w:rPr>
          <w:rFonts w:ascii="Times New Roman" w:eastAsia="Times New Roman" w:hAnsi="Times New Roman" w:cs="Times New Roman"/>
          <w:i/>
          <w:iCs/>
          <w:sz w:val="24"/>
          <w:szCs w:val="20"/>
          <w:lang w:val="es-CO" w:eastAsia="es-CO"/>
        </w:rPr>
        <w:t>et al</w:t>
      </w:r>
      <w:r w:rsidRPr="00FB6D72">
        <w:rPr>
          <w:rFonts w:ascii="Times New Roman" w:eastAsia="Times New Roman" w:hAnsi="Times New Roman" w:cs="Times New Roman"/>
          <w:i/>
          <w:sz w:val="24"/>
          <w:szCs w:val="20"/>
          <w:lang w:val="es-CO" w:eastAsia="es-CO"/>
        </w:rPr>
        <w:t>.,</w:t>
      </w:r>
      <w:r w:rsidRPr="00FB6D72">
        <w:rPr>
          <w:rFonts w:ascii="Times New Roman" w:eastAsia="Times New Roman" w:hAnsi="Times New Roman" w:cs="Times New Roman"/>
          <w:sz w:val="24"/>
          <w:szCs w:val="20"/>
          <w:lang w:val="es-CO" w:eastAsia="es-CO"/>
        </w:rPr>
        <w:t xml:space="preserve"> 2017</w:t>
      </w:r>
      <w:r w:rsidRPr="00FB6D72">
        <w:rPr>
          <w:rFonts w:ascii="Times New Roman" w:eastAsia="Times New Roman" w:hAnsi="Times New Roman" w:cs="Times New Roman"/>
          <w:sz w:val="24"/>
          <w:szCs w:val="20"/>
          <w:lang w:eastAsia="es-CO"/>
        </w:rPr>
        <w:t xml:space="preserve">; </w:t>
      </w:r>
      <w:proofErr w:type="spellStart"/>
      <w:r w:rsidR="00C66C0B" w:rsidRPr="00FB6D72">
        <w:rPr>
          <w:rFonts w:ascii="Times New Roman" w:hAnsi="Times New Roman" w:cs="Times New Roman"/>
          <w:color w:val="000000"/>
          <w:sz w:val="24"/>
          <w:szCs w:val="20"/>
        </w:rPr>
        <w:t>Knight</w:t>
      </w:r>
      <w:proofErr w:type="spellEnd"/>
      <w:r w:rsidR="00C66C0B" w:rsidRPr="00FB6D72">
        <w:rPr>
          <w:rFonts w:ascii="Times New Roman" w:hAnsi="Times New Roman" w:cs="Times New Roman"/>
          <w:color w:val="000000"/>
          <w:sz w:val="24"/>
          <w:szCs w:val="20"/>
        </w:rPr>
        <w:t xml:space="preserve">, Carlo, </w:t>
      </w:r>
      <w:proofErr w:type="spellStart"/>
      <w:r w:rsidR="00C66C0B" w:rsidRPr="00FB6D72">
        <w:rPr>
          <w:rFonts w:ascii="Times New Roman" w:hAnsi="Times New Roman" w:cs="Times New Roman"/>
          <w:color w:val="000000"/>
          <w:sz w:val="24"/>
          <w:szCs w:val="20"/>
        </w:rPr>
        <w:t>Mahrer</w:t>
      </w:r>
      <w:proofErr w:type="spellEnd"/>
      <w:r w:rsidR="00B6591E" w:rsidRPr="00FB6D72">
        <w:rPr>
          <w:rFonts w:ascii="Times New Roman" w:hAnsi="Times New Roman" w:cs="Times New Roman"/>
          <w:color w:val="000000"/>
          <w:sz w:val="24"/>
          <w:szCs w:val="20"/>
        </w:rPr>
        <w:t>,</w:t>
      </w:r>
      <w:r w:rsidR="00C66C0B" w:rsidRPr="00FB6D72">
        <w:rPr>
          <w:rFonts w:ascii="Times New Roman" w:hAnsi="Times New Roman" w:cs="Times New Roman"/>
          <w:color w:val="000000"/>
          <w:sz w:val="24"/>
          <w:szCs w:val="20"/>
        </w:rPr>
        <w:t xml:space="preserve"> &amp; Davis, </w:t>
      </w:r>
      <w:r w:rsidRPr="00FB6D72">
        <w:rPr>
          <w:rFonts w:ascii="Times New Roman" w:hAnsi="Times New Roman" w:cs="Times New Roman"/>
          <w:color w:val="000000"/>
          <w:sz w:val="24"/>
          <w:szCs w:val="20"/>
        </w:rPr>
        <w:t>2</w:t>
      </w:r>
      <w:r w:rsidRPr="00FB6D72">
        <w:rPr>
          <w:rFonts w:ascii="Times New Roman" w:hAnsi="Times New Roman" w:cs="Times New Roman"/>
          <w:color w:val="000000"/>
          <w:sz w:val="24"/>
          <w:szCs w:val="20"/>
          <w:lang w:val="es-CO"/>
        </w:rPr>
        <w:t>016</w:t>
      </w:r>
      <w:r w:rsidRPr="00FB6D72">
        <w:rPr>
          <w:rFonts w:ascii="Times New Roman" w:eastAsia="Times New Roman" w:hAnsi="Times New Roman" w:cs="Times New Roman"/>
          <w:color w:val="000000" w:themeColor="text1"/>
          <w:sz w:val="24"/>
          <w:szCs w:val="20"/>
          <w:lang w:eastAsia="es-CO"/>
        </w:rPr>
        <w:t>), están asociados a los procesos de legitimación ético-moral de prácticas de socialización propias de cada comunidad. En este sentido, tal y como lo demuestra Davis</w:t>
      </w:r>
      <w:r w:rsidR="00C66C0B" w:rsidRPr="00FB6D72">
        <w:rPr>
          <w:rFonts w:ascii="Times New Roman" w:eastAsia="Times New Roman" w:hAnsi="Times New Roman" w:cs="Times New Roman"/>
          <w:color w:val="000000" w:themeColor="text1"/>
          <w:sz w:val="24"/>
          <w:szCs w:val="20"/>
          <w:lang w:eastAsia="es-CO"/>
        </w:rPr>
        <w:t>,</w:t>
      </w:r>
      <w:r w:rsidRPr="00FB6D72">
        <w:rPr>
          <w:rFonts w:ascii="Times New Roman" w:eastAsia="Times New Roman" w:hAnsi="Times New Roman" w:cs="Times New Roman"/>
          <w:color w:val="000000" w:themeColor="text1"/>
          <w:sz w:val="24"/>
          <w:szCs w:val="20"/>
          <w:lang w:eastAsia="es-CO"/>
        </w:rPr>
        <w:t xml:space="preserve"> </w:t>
      </w:r>
      <w:r w:rsidR="00C66C0B" w:rsidRPr="00FB6D72">
        <w:rPr>
          <w:rFonts w:ascii="Times New Roman" w:eastAsia="Times New Roman" w:hAnsi="Times New Roman" w:cs="Times New Roman"/>
          <w:color w:val="000000" w:themeColor="text1"/>
          <w:sz w:val="24"/>
          <w:szCs w:val="20"/>
          <w:lang w:eastAsia="es-CO"/>
        </w:rPr>
        <w:t xml:space="preserve">Carlo </w:t>
      </w:r>
      <w:r w:rsidR="00B6591E" w:rsidRPr="00FB6D72">
        <w:rPr>
          <w:rFonts w:ascii="Times New Roman" w:eastAsia="Times New Roman" w:hAnsi="Times New Roman" w:cs="Times New Roman"/>
          <w:color w:val="000000" w:themeColor="text1"/>
          <w:sz w:val="24"/>
          <w:szCs w:val="20"/>
          <w:lang w:eastAsia="es-CO"/>
        </w:rPr>
        <w:t>y</w:t>
      </w:r>
      <w:r w:rsidR="00C66C0B" w:rsidRPr="00FB6D72">
        <w:rPr>
          <w:rFonts w:ascii="Times New Roman" w:eastAsia="Times New Roman" w:hAnsi="Times New Roman" w:cs="Times New Roman"/>
          <w:color w:val="000000" w:themeColor="text1"/>
          <w:sz w:val="24"/>
          <w:szCs w:val="20"/>
          <w:lang w:eastAsia="es-CO"/>
        </w:rPr>
        <w:t xml:space="preserve"> </w:t>
      </w:r>
      <w:proofErr w:type="spellStart"/>
      <w:r w:rsidR="00C66C0B" w:rsidRPr="00FB6D72">
        <w:rPr>
          <w:rFonts w:ascii="Times New Roman" w:eastAsia="Times New Roman" w:hAnsi="Times New Roman" w:cs="Times New Roman"/>
          <w:color w:val="000000" w:themeColor="text1"/>
          <w:sz w:val="24"/>
          <w:szCs w:val="20"/>
          <w:lang w:eastAsia="es-CO"/>
        </w:rPr>
        <w:t>Knight</w:t>
      </w:r>
      <w:proofErr w:type="spellEnd"/>
      <w:r w:rsidR="00C66C0B" w:rsidRPr="00FB6D72">
        <w:rPr>
          <w:rFonts w:ascii="Times New Roman" w:eastAsia="Times New Roman" w:hAnsi="Times New Roman" w:cs="Times New Roman"/>
          <w:i/>
          <w:color w:val="000000" w:themeColor="text1"/>
          <w:sz w:val="24"/>
          <w:szCs w:val="20"/>
          <w:lang w:eastAsia="es-CO"/>
        </w:rPr>
        <w:t xml:space="preserve"> </w:t>
      </w:r>
      <w:r w:rsidRPr="00FB6D72">
        <w:rPr>
          <w:rFonts w:ascii="Times New Roman" w:eastAsia="Times New Roman" w:hAnsi="Times New Roman" w:cs="Times New Roman"/>
          <w:color w:val="000000" w:themeColor="text1"/>
          <w:sz w:val="24"/>
          <w:szCs w:val="20"/>
          <w:lang w:eastAsia="es-CO"/>
        </w:rPr>
        <w:t xml:space="preserve">(2015), los valores culturales se han asociados con las múltiples expresiones y motivaciones prosociales en las familias </w:t>
      </w:r>
      <w:r w:rsidR="000C6092" w:rsidRPr="00FB6D72">
        <w:rPr>
          <w:rFonts w:ascii="Times New Roman" w:eastAsia="Times New Roman" w:hAnsi="Times New Roman" w:cs="Times New Roman"/>
          <w:color w:val="000000" w:themeColor="text1"/>
          <w:sz w:val="24"/>
          <w:szCs w:val="20"/>
          <w:lang w:eastAsia="es-CO"/>
        </w:rPr>
        <w:t xml:space="preserve">y </w:t>
      </w:r>
      <w:r w:rsidRPr="00FB6D72">
        <w:rPr>
          <w:rFonts w:ascii="Times New Roman" w:eastAsia="Times New Roman" w:hAnsi="Times New Roman" w:cs="Times New Roman"/>
          <w:color w:val="000000" w:themeColor="text1"/>
          <w:sz w:val="24"/>
          <w:szCs w:val="20"/>
          <w:lang w:eastAsia="es-CO"/>
        </w:rPr>
        <w:t xml:space="preserve">los adolescentes. </w:t>
      </w:r>
    </w:p>
    <w:p w14:paraId="77181A85" w14:textId="190B7030" w:rsidR="00D029AB" w:rsidRPr="00FB6D72" w:rsidRDefault="0042264F" w:rsidP="001A0412">
      <w:pPr>
        <w:spacing w:after="0" w:line="240" w:lineRule="auto"/>
        <w:ind w:firstLine="709"/>
        <w:jc w:val="both"/>
        <w:textAlignment w:val="baseline"/>
        <w:rPr>
          <w:rFonts w:ascii="Times New Roman" w:hAnsi="Times New Roman" w:cs="Times New Roman"/>
          <w:color w:val="000000" w:themeColor="text1"/>
          <w:sz w:val="24"/>
          <w:szCs w:val="20"/>
          <w:shd w:val="clear" w:color="auto" w:fill="FFFFFF"/>
        </w:rPr>
      </w:pPr>
      <w:r w:rsidRPr="00FB6D72">
        <w:rPr>
          <w:rFonts w:ascii="Times New Roman" w:eastAsia="Times New Roman" w:hAnsi="Times New Roman" w:cs="Times New Roman"/>
          <w:color w:val="000000" w:themeColor="text1"/>
          <w:sz w:val="24"/>
          <w:szCs w:val="20"/>
          <w:lang w:eastAsia="es-CO"/>
        </w:rPr>
        <w:t>Estudios similares (</w:t>
      </w:r>
      <w:r w:rsidRPr="00FB6D72">
        <w:rPr>
          <w:rFonts w:ascii="Times New Roman" w:hAnsi="Times New Roman" w:cs="Times New Roman"/>
          <w:color w:val="000000" w:themeColor="text1"/>
          <w:sz w:val="24"/>
          <w:szCs w:val="20"/>
          <w:shd w:val="clear" w:color="auto" w:fill="FFFFFF"/>
        </w:rPr>
        <w:t xml:space="preserve">Llorca, </w:t>
      </w:r>
      <w:proofErr w:type="spellStart"/>
      <w:r w:rsidRPr="00FB6D72">
        <w:rPr>
          <w:rFonts w:ascii="Times New Roman" w:hAnsi="Times New Roman" w:cs="Times New Roman"/>
          <w:color w:val="000000" w:themeColor="text1"/>
          <w:sz w:val="24"/>
          <w:szCs w:val="20"/>
          <w:shd w:val="clear" w:color="auto" w:fill="FFFFFF"/>
        </w:rPr>
        <w:t>Richaud</w:t>
      </w:r>
      <w:proofErr w:type="spellEnd"/>
      <w:r w:rsidRPr="00FB6D72">
        <w:rPr>
          <w:rFonts w:ascii="Times New Roman" w:hAnsi="Times New Roman" w:cs="Times New Roman"/>
          <w:color w:val="000000" w:themeColor="text1"/>
          <w:sz w:val="24"/>
          <w:szCs w:val="20"/>
          <w:shd w:val="clear" w:color="auto" w:fill="FFFFFF"/>
        </w:rPr>
        <w:t xml:space="preserve">, &amp; </w:t>
      </w:r>
      <w:proofErr w:type="spellStart"/>
      <w:r w:rsidRPr="00FB6D72">
        <w:rPr>
          <w:rFonts w:ascii="Times New Roman" w:hAnsi="Times New Roman" w:cs="Times New Roman"/>
          <w:color w:val="000000" w:themeColor="text1"/>
          <w:sz w:val="24"/>
          <w:szCs w:val="20"/>
          <w:shd w:val="clear" w:color="auto" w:fill="FFFFFF"/>
        </w:rPr>
        <w:t>Malonda</w:t>
      </w:r>
      <w:proofErr w:type="spellEnd"/>
      <w:r w:rsidRPr="00FB6D72">
        <w:rPr>
          <w:rFonts w:ascii="Times New Roman" w:hAnsi="Times New Roman" w:cs="Times New Roman"/>
          <w:color w:val="000000" w:themeColor="text1"/>
          <w:sz w:val="24"/>
          <w:szCs w:val="20"/>
          <w:shd w:val="clear" w:color="auto" w:fill="FFFFFF"/>
        </w:rPr>
        <w:t>, 2017</w:t>
      </w:r>
      <w:r w:rsidR="00B6591E" w:rsidRPr="00FB6D72">
        <w:rPr>
          <w:rFonts w:ascii="Times New Roman" w:hAnsi="Times New Roman" w:cs="Times New Roman"/>
          <w:color w:val="000000" w:themeColor="text1"/>
          <w:sz w:val="24"/>
          <w:szCs w:val="20"/>
          <w:shd w:val="clear" w:color="auto" w:fill="FFFFFF"/>
        </w:rPr>
        <w:t>; Samper, 2014;</w:t>
      </w:r>
      <w:r w:rsidR="00B6591E" w:rsidRPr="00FB6D72">
        <w:rPr>
          <w:rFonts w:ascii="Times New Roman" w:hAnsi="Times New Roman" w:cs="Times New Roman"/>
          <w:color w:val="000000" w:themeColor="text1"/>
          <w:sz w:val="24"/>
          <w:szCs w:val="20"/>
          <w:shd w:val="clear" w:color="auto" w:fill="FFFFFF"/>
          <w:lang w:val="es-ES"/>
        </w:rPr>
        <w:t xml:space="preserve"> Wyatt &amp; Carlo, 2002</w:t>
      </w:r>
      <w:r w:rsidRPr="00FB6D72">
        <w:rPr>
          <w:rFonts w:ascii="Times New Roman" w:hAnsi="Times New Roman" w:cs="Times New Roman"/>
          <w:color w:val="000000" w:themeColor="text1"/>
          <w:sz w:val="24"/>
          <w:szCs w:val="20"/>
          <w:shd w:val="clear" w:color="auto" w:fill="FFFFFF"/>
        </w:rPr>
        <w:t xml:space="preserve">), han planteado que la empatía, la estabilidad y control emocional son factores emocionales que median entre la crianza y el comportamiento prosocial. Por el contrario, la inestabilidad emocional es un mediador entre los estilos parentales de control negativo, </w:t>
      </w:r>
      <w:r w:rsidRPr="00FB6D72">
        <w:rPr>
          <w:rFonts w:ascii="Times New Roman" w:hAnsi="Times New Roman" w:cs="Times New Roman"/>
          <w:color w:val="000000" w:themeColor="text1"/>
          <w:sz w:val="24"/>
          <w:szCs w:val="20"/>
          <w:shd w:val="clear" w:color="auto" w:fill="FFFFFF"/>
        </w:rPr>
        <w:lastRenderedPageBreak/>
        <w:t>negligencia y la conducta agresiva en los adolescentes.</w:t>
      </w:r>
      <w:r w:rsidRPr="00FB6D72">
        <w:rPr>
          <w:rFonts w:ascii="Times New Roman" w:hAnsi="Times New Roman" w:cs="Times New Roman"/>
          <w:color w:val="000000" w:themeColor="text1"/>
          <w:sz w:val="24"/>
          <w:szCs w:val="20"/>
          <w:shd w:val="clear" w:color="auto" w:fill="FFFFFF"/>
          <w:lang w:val="es-ES"/>
        </w:rPr>
        <w:t xml:space="preserve"> </w:t>
      </w:r>
      <w:r w:rsidRPr="00FB6D72">
        <w:rPr>
          <w:rFonts w:ascii="Times New Roman" w:hAnsi="Times New Roman" w:cs="Times New Roman"/>
          <w:color w:val="000000" w:themeColor="text1"/>
          <w:sz w:val="24"/>
          <w:szCs w:val="20"/>
          <w:shd w:val="clear" w:color="auto" w:fill="FFFFFF"/>
        </w:rPr>
        <w:t xml:space="preserve">Se ha encontrado en </w:t>
      </w:r>
      <w:r w:rsidR="00B8512F" w:rsidRPr="00FB6D72">
        <w:rPr>
          <w:rFonts w:ascii="Times New Roman" w:hAnsi="Times New Roman" w:cs="Times New Roman"/>
          <w:color w:val="000000" w:themeColor="text1"/>
          <w:sz w:val="24"/>
          <w:szCs w:val="20"/>
          <w:shd w:val="clear" w:color="auto" w:fill="FFFFFF"/>
        </w:rPr>
        <w:t>adolescentes que</w:t>
      </w:r>
      <w:r w:rsidR="00B3298D" w:rsidRPr="00FB6D72">
        <w:rPr>
          <w:rFonts w:ascii="Times New Roman" w:hAnsi="Times New Roman" w:cs="Times New Roman"/>
          <w:color w:val="000000" w:themeColor="text1"/>
          <w:sz w:val="24"/>
          <w:szCs w:val="20"/>
          <w:shd w:val="clear" w:color="auto" w:fill="FFFFFF"/>
        </w:rPr>
        <w:t xml:space="preserve"> </w:t>
      </w:r>
      <w:r w:rsidRPr="00FB6D72">
        <w:rPr>
          <w:rFonts w:ascii="Times New Roman" w:hAnsi="Times New Roman" w:cs="Times New Roman"/>
          <w:color w:val="000000" w:themeColor="text1"/>
          <w:sz w:val="24"/>
          <w:szCs w:val="20"/>
          <w:shd w:val="clear" w:color="auto" w:fill="FFFFFF"/>
        </w:rPr>
        <w:t xml:space="preserve">el apoyo social y familiar tiene un efecto mitigador de la agresividad, mientras que los estilos parentales permisivos y negligentes, se asociaron negativamente con </w:t>
      </w:r>
      <w:r w:rsidR="008E2ADF">
        <w:rPr>
          <w:rFonts w:ascii="Times New Roman" w:hAnsi="Times New Roman" w:cs="Times New Roman"/>
          <w:color w:val="000000" w:themeColor="text1"/>
          <w:sz w:val="24"/>
          <w:szCs w:val="20"/>
          <w:shd w:val="clear" w:color="auto" w:fill="FFFFFF"/>
        </w:rPr>
        <w:t>la conducta</w:t>
      </w:r>
      <w:r w:rsidRPr="00FB6D72">
        <w:rPr>
          <w:rFonts w:ascii="Times New Roman" w:hAnsi="Times New Roman" w:cs="Times New Roman"/>
          <w:color w:val="000000" w:themeColor="text1"/>
          <w:sz w:val="24"/>
          <w:szCs w:val="20"/>
          <w:shd w:val="clear" w:color="auto" w:fill="FFFFFF"/>
        </w:rPr>
        <w:t xml:space="preserve"> prosocial (Llorca </w:t>
      </w:r>
      <w:r w:rsidRPr="00F65BBB">
        <w:rPr>
          <w:rFonts w:ascii="Times New Roman" w:hAnsi="Times New Roman" w:cs="Times New Roman"/>
          <w:i/>
          <w:iCs/>
          <w:color w:val="000000" w:themeColor="text1"/>
          <w:sz w:val="24"/>
          <w:szCs w:val="20"/>
          <w:shd w:val="clear" w:color="auto" w:fill="FFFFFF"/>
        </w:rPr>
        <w:t>et al.,</w:t>
      </w:r>
      <w:r w:rsidRPr="00FB6D72">
        <w:rPr>
          <w:rFonts w:ascii="Times New Roman" w:hAnsi="Times New Roman" w:cs="Times New Roman"/>
          <w:color w:val="000000" w:themeColor="text1"/>
          <w:sz w:val="24"/>
          <w:szCs w:val="20"/>
          <w:shd w:val="clear" w:color="auto" w:fill="FFFFFF"/>
        </w:rPr>
        <w:t xml:space="preserve"> 2017). </w:t>
      </w:r>
    </w:p>
    <w:p w14:paraId="1903331A" w14:textId="6D2C92FB" w:rsidR="006E68FE" w:rsidRPr="001A0412" w:rsidRDefault="00B6591E" w:rsidP="001A0412">
      <w:pPr>
        <w:spacing w:after="0" w:line="240" w:lineRule="auto"/>
        <w:ind w:firstLine="709"/>
        <w:jc w:val="both"/>
        <w:textAlignment w:val="baseline"/>
        <w:rPr>
          <w:rFonts w:ascii="Times New Roman" w:hAnsi="Times New Roman" w:cs="Times New Roman"/>
          <w:color w:val="000000" w:themeColor="text1"/>
          <w:sz w:val="24"/>
          <w:szCs w:val="20"/>
          <w:shd w:val="clear" w:color="auto" w:fill="FFFFFF"/>
        </w:rPr>
      </w:pPr>
      <w:r w:rsidRPr="00FB6D72">
        <w:rPr>
          <w:rFonts w:ascii="Times New Roman" w:hAnsi="Times New Roman" w:cs="Times New Roman"/>
          <w:color w:val="000000" w:themeColor="text1"/>
          <w:sz w:val="24"/>
          <w:szCs w:val="20"/>
          <w:shd w:val="clear" w:color="auto" w:fill="FFFFFF"/>
          <w:lang w:val="es-ES"/>
        </w:rPr>
        <w:t>Para Wyatt y</w:t>
      </w:r>
      <w:r w:rsidR="0042264F" w:rsidRPr="00FB6D72">
        <w:rPr>
          <w:rFonts w:ascii="Times New Roman" w:hAnsi="Times New Roman" w:cs="Times New Roman"/>
          <w:color w:val="000000" w:themeColor="text1"/>
          <w:sz w:val="24"/>
          <w:szCs w:val="20"/>
          <w:shd w:val="clear" w:color="auto" w:fill="FFFFFF"/>
          <w:lang w:val="es-ES"/>
        </w:rPr>
        <w:t xml:space="preserve"> Carlo (2002), </w:t>
      </w:r>
      <w:r w:rsidR="0042264F" w:rsidRPr="00FB6D72">
        <w:rPr>
          <w:rFonts w:ascii="Times New Roman" w:hAnsi="Times New Roman" w:cs="Times New Roman"/>
          <w:color w:val="000000" w:themeColor="text1"/>
          <w:sz w:val="24"/>
          <w:szCs w:val="20"/>
          <w:lang w:val="es-ES"/>
        </w:rPr>
        <w:t xml:space="preserve">los adolescentes establecen expectativas con respecto a las reacciones de los padres ante su comportamiento, lo que incide en la ocurrencia de comportamientos sociales positivos. En este sentido, tal y como lo corroboró </w:t>
      </w:r>
      <w:r w:rsidRPr="00FB6D72">
        <w:rPr>
          <w:rFonts w:ascii="Times New Roman" w:hAnsi="Times New Roman" w:cs="Times New Roman"/>
          <w:color w:val="000000" w:themeColor="text1"/>
          <w:sz w:val="24"/>
          <w:szCs w:val="20"/>
          <w:shd w:val="clear" w:color="auto" w:fill="FFFFFF"/>
          <w:lang w:val="es-ES"/>
        </w:rPr>
        <w:t>Wyatt y</w:t>
      </w:r>
      <w:r w:rsidR="0042264F" w:rsidRPr="00FB6D72">
        <w:rPr>
          <w:rFonts w:ascii="Times New Roman" w:hAnsi="Times New Roman" w:cs="Times New Roman"/>
          <w:color w:val="000000" w:themeColor="text1"/>
          <w:sz w:val="24"/>
          <w:szCs w:val="20"/>
          <w:shd w:val="clear" w:color="auto" w:fill="FFFFFF"/>
          <w:lang w:val="es-ES"/>
        </w:rPr>
        <w:t xml:space="preserve"> Carlo (2002), las reacciones de desaprobación de los padres respecto </w:t>
      </w:r>
      <w:r w:rsidR="00D2441F" w:rsidRPr="00FB6D72">
        <w:rPr>
          <w:rFonts w:ascii="Times New Roman" w:hAnsi="Times New Roman" w:cs="Times New Roman"/>
          <w:color w:val="000000" w:themeColor="text1"/>
          <w:sz w:val="24"/>
          <w:szCs w:val="20"/>
          <w:shd w:val="clear" w:color="auto" w:fill="FFFFFF"/>
          <w:lang w:val="es-ES"/>
        </w:rPr>
        <w:t>al</w:t>
      </w:r>
      <w:r w:rsidR="0042264F" w:rsidRPr="00FB6D72">
        <w:rPr>
          <w:rFonts w:ascii="Times New Roman" w:hAnsi="Times New Roman" w:cs="Times New Roman"/>
          <w:color w:val="000000" w:themeColor="text1"/>
          <w:sz w:val="24"/>
          <w:szCs w:val="20"/>
          <w:shd w:val="clear" w:color="auto" w:fill="FFFFFF"/>
          <w:lang w:val="es-ES"/>
        </w:rPr>
        <w:t xml:space="preserve"> comportamiento </w:t>
      </w:r>
      <w:r w:rsidR="00902449" w:rsidRPr="00FB6D72">
        <w:rPr>
          <w:rFonts w:ascii="Times New Roman" w:hAnsi="Times New Roman" w:cs="Times New Roman"/>
          <w:color w:val="000000" w:themeColor="text1"/>
          <w:sz w:val="24"/>
          <w:szCs w:val="20"/>
          <w:shd w:val="clear" w:color="auto" w:fill="FFFFFF"/>
          <w:lang w:val="es-ES"/>
        </w:rPr>
        <w:t>antisocial</w:t>
      </w:r>
      <w:r w:rsidR="0042264F" w:rsidRPr="00FB6D72">
        <w:rPr>
          <w:rFonts w:ascii="Times New Roman" w:hAnsi="Times New Roman" w:cs="Times New Roman"/>
          <w:color w:val="000000" w:themeColor="text1"/>
          <w:sz w:val="24"/>
          <w:szCs w:val="20"/>
          <w:shd w:val="clear" w:color="auto" w:fill="FFFFFF"/>
          <w:lang w:val="es-ES"/>
        </w:rPr>
        <w:t xml:space="preserve"> predijeron niveles más bajos de conducta agresiva y delincuencial en los adolescentes, y </w:t>
      </w:r>
      <w:r w:rsidR="0042264F" w:rsidRPr="00FB6D72">
        <w:rPr>
          <w:rFonts w:ascii="Times New Roman" w:hAnsi="Times New Roman" w:cs="Times New Roman"/>
          <w:color w:val="000000" w:themeColor="text1"/>
          <w:sz w:val="24"/>
          <w:szCs w:val="20"/>
          <w:lang w:val="es-ES"/>
        </w:rPr>
        <w:t xml:space="preserve">las reacciones esperadas de los padres ante </w:t>
      </w:r>
      <w:r w:rsidR="00C57B20">
        <w:rPr>
          <w:rFonts w:ascii="Times New Roman" w:hAnsi="Times New Roman" w:cs="Times New Roman"/>
          <w:color w:val="000000" w:themeColor="text1"/>
          <w:sz w:val="24"/>
          <w:szCs w:val="20"/>
          <w:lang w:val="es-ES"/>
        </w:rPr>
        <w:t>la conducta social positiva</w:t>
      </w:r>
      <w:r w:rsidR="0042264F" w:rsidRPr="00FB6D72">
        <w:rPr>
          <w:rFonts w:ascii="Times New Roman" w:hAnsi="Times New Roman" w:cs="Times New Roman"/>
          <w:color w:val="000000" w:themeColor="text1"/>
          <w:sz w:val="24"/>
          <w:szCs w:val="20"/>
          <w:lang w:val="es-ES"/>
        </w:rPr>
        <w:t xml:space="preserve"> predijeron niveles más altos de comportamiento prosocial. </w:t>
      </w:r>
      <w:r w:rsidR="0042264F" w:rsidRPr="00FB6D72">
        <w:rPr>
          <w:rFonts w:ascii="Times New Roman" w:hAnsi="Times New Roman" w:cs="Times New Roman"/>
          <w:color w:val="000000" w:themeColor="text1"/>
          <w:sz w:val="24"/>
          <w:szCs w:val="20"/>
          <w:shd w:val="clear" w:color="auto" w:fill="FFFFFF"/>
        </w:rPr>
        <w:t>Al</w:t>
      </w:r>
      <w:r w:rsidRPr="00FB6D72">
        <w:rPr>
          <w:rFonts w:ascii="Times New Roman" w:hAnsi="Times New Roman" w:cs="Times New Roman"/>
          <w:color w:val="000000" w:themeColor="text1"/>
          <w:sz w:val="24"/>
          <w:szCs w:val="20"/>
          <w:shd w:val="clear" w:color="auto" w:fill="FFFFFF"/>
        </w:rPr>
        <w:t xml:space="preserve"> respecto, </w:t>
      </w:r>
      <w:r w:rsidR="00C94C0E" w:rsidRPr="00FB6D72">
        <w:rPr>
          <w:rFonts w:ascii="Times New Roman" w:hAnsi="Times New Roman" w:cs="Times New Roman"/>
          <w:color w:val="000000" w:themeColor="text1"/>
          <w:sz w:val="24"/>
          <w:szCs w:val="20"/>
          <w:shd w:val="clear" w:color="auto" w:fill="FFFFFF"/>
        </w:rPr>
        <w:t xml:space="preserve">diversos estudios con adolescentes infractores </w:t>
      </w:r>
      <w:r w:rsidR="00703AE8" w:rsidRPr="00FB6D72">
        <w:rPr>
          <w:rFonts w:ascii="Times New Roman" w:hAnsi="Times New Roman" w:cs="Times New Roman"/>
          <w:color w:val="000000" w:themeColor="text1"/>
          <w:sz w:val="24"/>
          <w:szCs w:val="20"/>
          <w:shd w:val="clear" w:color="auto" w:fill="FFFFFF"/>
        </w:rPr>
        <w:t xml:space="preserve">y no infractores </w:t>
      </w:r>
      <w:r w:rsidR="00C94C0E" w:rsidRPr="00FB6D72">
        <w:rPr>
          <w:rFonts w:ascii="Times New Roman" w:hAnsi="Times New Roman" w:cs="Times New Roman"/>
          <w:color w:val="000000" w:themeColor="text1"/>
          <w:sz w:val="24"/>
          <w:szCs w:val="20"/>
          <w:shd w:val="clear" w:color="auto" w:fill="FFFFFF"/>
        </w:rPr>
        <w:t>de la ley en Colombia</w:t>
      </w:r>
      <w:r w:rsidRPr="00FB6D72">
        <w:rPr>
          <w:rFonts w:ascii="Times New Roman" w:hAnsi="Times New Roman" w:cs="Times New Roman"/>
          <w:color w:val="000000" w:themeColor="text1"/>
          <w:sz w:val="24"/>
          <w:szCs w:val="20"/>
          <w:shd w:val="clear" w:color="auto" w:fill="FFFFFF"/>
        </w:rPr>
        <w:t xml:space="preserve"> </w:t>
      </w:r>
      <w:r w:rsidR="00C94C0E" w:rsidRPr="00FB6D72">
        <w:rPr>
          <w:rFonts w:ascii="Times New Roman" w:hAnsi="Times New Roman" w:cs="Times New Roman"/>
          <w:color w:val="000000" w:themeColor="text1"/>
          <w:sz w:val="24"/>
          <w:szCs w:val="20"/>
          <w:shd w:val="clear" w:color="auto" w:fill="FFFFFF"/>
        </w:rPr>
        <w:t>(</w:t>
      </w:r>
      <w:r w:rsidRPr="00FB6D72">
        <w:rPr>
          <w:rFonts w:ascii="Times New Roman" w:hAnsi="Times New Roman" w:cs="Times New Roman"/>
          <w:color w:val="000000" w:themeColor="text1"/>
          <w:sz w:val="24"/>
          <w:szCs w:val="20"/>
          <w:shd w:val="clear" w:color="auto" w:fill="FFFFFF"/>
        </w:rPr>
        <w:t xml:space="preserve">Gómez </w:t>
      </w:r>
      <w:r w:rsidR="00C94C0E" w:rsidRPr="00FB6D72">
        <w:rPr>
          <w:rFonts w:ascii="Times New Roman" w:hAnsi="Times New Roman" w:cs="Times New Roman"/>
          <w:color w:val="000000" w:themeColor="text1"/>
          <w:sz w:val="24"/>
          <w:szCs w:val="20"/>
          <w:shd w:val="clear" w:color="auto" w:fill="FFFFFF"/>
        </w:rPr>
        <w:t>&amp;</w:t>
      </w:r>
      <w:r w:rsidR="0042264F" w:rsidRPr="00FB6D72">
        <w:rPr>
          <w:rFonts w:ascii="Times New Roman" w:hAnsi="Times New Roman" w:cs="Times New Roman"/>
          <w:color w:val="000000" w:themeColor="text1"/>
          <w:sz w:val="24"/>
          <w:szCs w:val="20"/>
          <w:shd w:val="clear" w:color="auto" w:fill="FFFFFF"/>
        </w:rPr>
        <w:t xml:space="preserve"> Narváez</w:t>
      </w:r>
      <w:r w:rsidR="00C94C0E" w:rsidRPr="00FB6D72">
        <w:rPr>
          <w:rFonts w:ascii="Times New Roman" w:hAnsi="Times New Roman" w:cs="Times New Roman"/>
          <w:color w:val="000000" w:themeColor="text1"/>
          <w:sz w:val="24"/>
          <w:szCs w:val="20"/>
          <w:shd w:val="clear" w:color="auto" w:fill="FFFFFF"/>
        </w:rPr>
        <w:t xml:space="preserve">, </w:t>
      </w:r>
      <w:r w:rsidR="0042264F" w:rsidRPr="00FB6D72">
        <w:rPr>
          <w:rFonts w:ascii="Times New Roman" w:hAnsi="Times New Roman" w:cs="Times New Roman"/>
          <w:color w:val="000000" w:themeColor="text1"/>
          <w:sz w:val="24"/>
          <w:szCs w:val="20"/>
          <w:shd w:val="clear" w:color="auto" w:fill="FFFFFF"/>
        </w:rPr>
        <w:t>2019</w:t>
      </w:r>
      <w:r w:rsidR="00C94C0E" w:rsidRPr="00FB6D72">
        <w:rPr>
          <w:rFonts w:ascii="Times New Roman" w:hAnsi="Times New Roman" w:cs="Times New Roman"/>
          <w:color w:val="000000" w:themeColor="text1"/>
          <w:sz w:val="24"/>
          <w:szCs w:val="20"/>
          <w:shd w:val="clear" w:color="auto" w:fill="FFFFFF"/>
        </w:rPr>
        <w:t>;</w:t>
      </w:r>
      <w:r w:rsidR="006B1ABB" w:rsidRPr="00FB6D72">
        <w:rPr>
          <w:rFonts w:ascii="Times New Roman" w:hAnsi="Times New Roman" w:cs="Times New Roman"/>
          <w:color w:val="000000" w:themeColor="text1"/>
          <w:sz w:val="24"/>
          <w:szCs w:val="20"/>
          <w:shd w:val="clear" w:color="auto" w:fill="FFFFFF"/>
        </w:rPr>
        <w:t xml:space="preserve"> </w:t>
      </w:r>
      <w:r w:rsidR="00C94C0E" w:rsidRPr="00FB6D72">
        <w:rPr>
          <w:rFonts w:ascii="Times New Roman" w:hAnsi="Times New Roman" w:cs="Times New Roman"/>
          <w:color w:val="000000" w:themeColor="text1"/>
          <w:sz w:val="24"/>
          <w:szCs w:val="20"/>
          <w:shd w:val="clear" w:color="auto" w:fill="FFFFFF"/>
        </w:rPr>
        <w:t>Gómez, Narváez &amp; Correa, 2019</w:t>
      </w:r>
      <w:r w:rsidR="005C0FC3" w:rsidRPr="00FB6D72">
        <w:rPr>
          <w:rFonts w:ascii="Times New Roman" w:hAnsi="Times New Roman" w:cs="Times New Roman"/>
          <w:color w:val="000000" w:themeColor="text1"/>
          <w:sz w:val="24"/>
          <w:szCs w:val="20"/>
          <w:shd w:val="clear" w:color="auto" w:fill="FFFFFF"/>
        </w:rPr>
        <w:t xml:space="preserve">; </w:t>
      </w:r>
      <w:r w:rsidR="006B1ABB" w:rsidRPr="00FB6D72">
        <w:rPr>
          <w:rFonts w:ascii="Times New Roman" w:hAnsi="Times New Roman" w:cs="Times New Roman"/>
          <w:color w:val="000000" w:themeColor="text1"/>
          <w:sz w:val="24"/>
          <w:szCs w:val="20"/>
          <w:shd w:val="clear" w:color="auto" w:fill="FFFFFF"/>
        </w:rPr>
        <w:t xml:space="preserve">Gómez </w:t>
      </w:r>
      <w:r w:rsidR="00C94C0E" w:rsidRPr="00FB6D72">
        <w:rPr>
          <w:rFonts w:ascii="Times New Roman" w:hAnsi="Times New Roman" w:cs="Times New Roman"/>
          <w:color w:val="000000" w:themeColor="text1"/>
          <w:sz w:val="24"/>
          <w:szCs w:val="20"/>
          <w:shd w:val="clear" w:color="auto" w:fill="FFFFFF"/>
        </w:rPr>
        <w:t>&amp;</w:t>
      </w:r>
      <w:r w:rsidR="006B1ABB" w:rsidRPr="00FB6D72">
        <w:rPr>
          <w:rFonts w:ascii="Times New Roman" w:hAnsi="Times New Roman" w:cs="Times New Roman"/>
          <w:color w:val="000000" w:themeColor="text1"/>
          <w:sz w:val="24"/>
          <w:szCs w:val="20"/>
          <w:shd w:val="clear" w:color="auto" w:fill="FFFFFF"/>
        </w:rPr>
        <w:t xml:space="preserve"> Durán</w:t>
      </w:r>
      <w:r w:rsidR="00C94C0E" w:rsidRPr="00FB6D72">
        <w:rPr>
          <w:rFonts w:ascii="Times New Roman" w:hAnsi="Times New Roman" w:cs="Times New Roman"/>
          <w:color w:val="000000" w:themeColor="text1"/>
          <w:sz w:val="24"/>
          <w:szCs w:val="20"/>
          <w:shd w:val="clear" w:color="auto" w:fill="FFFFFF"/>
        </w:rPr>
        <w:t xml:space="preserve">, </w:t>
      </w:r>
      <w:r w:rsidR="006B1ABB" w:rsidRPr="00FB6D72">
        <w:rPr>
          <w:rFonts w:ascii="Times New Roman" w:hAnsi="Times New Roman" w:cs="Times New Roman"/>
          <w:color w:val="000000" w:themeColor="text1"/>
          <w:sz w:val="24"/>
          <w:szCs w:val="20"/>
          <w:shd w:val="clear" w:color="auto" w:fill="FFFFFF"/>
        </w:rPr>
        <w:t>2020)</w:t>
      </w:r>
      <w:r w:rsidR="005C0FC3" w:rsidRPr="00FB6D72">
        <w:rPr>
          <w:rFonts w:ascii="Times New Roman" w:hAnsi="Times New Roman" w:cs="Times New Roman"/>
          <w:color w:val="000000" w:themeColor="text1"/>
          <w:sz w:val="24"/>
          <w:szCs w:val="20"/>
          <w:shd w:val="clear" w:color="auto" w:fill="FFFFFF"/>
        </w:rPr>
        <w:t xml:space="preserve"> han encontrado </w:t>
      </w:r>
      <w:r w:rsidR="0042264F" w:rsidRPr="00FB6D72">
        <w:rPr>
          <w:rFonts w:ascii="Times New Roman" w:hAnsi="Times New Roman" w:cs="Times New Roman"/>
          <w:color w:val="000000" w:themeColor="text1"/>
          <w:sz w:val="24"/>
          <w:szCs w:val="20"/>
          <w:shd w:val="clear" w:color="auto" w:fill="FFFFFF"/>
        </w:rPr>
        <w:t xml:space="preserve">que la </w:t>
      </w:r>
      <w:r w:rsidR="00A02BC6" w:rsidRPr="00FB6D72">
        <w:rPr>
          <w:rFonts w:ascii="Times New Roman" w:hAnsi="Times New Roman" w:cs="Times New Roman"/>
          <w:color w:val="000000" w:themeColor="text1"/>
          <w:sz w:val="24"/>
          <w:szCs w:val="20"/>
          <w:shd w:val="clear" w:color="auto" w:fill="FFFFFF"/>
        </w:rPr>
        <w:t xml:space="preserve">empatía cognitiva y afectiva </w:t>
      </w:r>
      <w:r w:rsidR="00703AE8" w:rsidRPr="00FB6D72">
        <w:rPr>
          <w:rFonts w:ascii="Times New Roman" w:hAnsi="Times New Roman" w:cs="Times New Roman"/>
          <w:color w:val="000000" w:themeColor="text1"/>
          <w:sz w:val="24"/>
          <w:szCs w:val="20"/>
          <w:shd w:val="clear" w:color="auto" w:fill="FFFFFF"/>
        </w:rPr>
        <w:t>son</w:t>
      </w:r>
      <w:r w:rsidR="00A02BC6" w:rsidRPr="00FB6D72">
        <w:rPr>
          <w:rFonts w:ascii="Times New Roman" w:hAnsi="Times New Roman" w:cs="Times New Roman"/>
          <w:color w:val="000000" w:themeColor="text1"/>
          <w:sz w:val="24"/>
          <w:szCs w:val="20"/>
          <w:shd w:val="clear" w:color="auto" w:fill="FFFFFF"/>
        </w:rPr>
        <w:t xml:space="preserve"> un predictor de las motivaciones prosociales, a la vez que </w:t>
      </w:r>
      <w:r w:rsidR="00703AE8" w:rsidRPr="00FB6D72">
        <w:rPr>
          <w:rFonts w:ascii="Times New Roman" w:hAnsi="Times New Roman" w:cs="Times New Roman"/>
          <w:color w:val="000000" w:themeColor="text1"/>
          <w:sz w:val="24"/>
          <w:szCs w:val="20"/>
          <w:shd w:val="clear" w:color="auto" w:fill="FFFFFF"/>
        </w:rPr>
        <w:t xml:space="preserve">estas </w:t>
      </w:r>
      <w:r w:rsidR="00A02BC6" w:rsidRPr="00FB6D72">
        <w:rPr>
          <w:rFonts w:ascii="Times New Roman" w:hAnsi="Times New Roman" w:cs="Times New Roman"/>
          <w:color w:val="000000" w:themeColor="text1"/>
          <w:sz w:val="24"/>
          <w:szCs w:val="20"/>
          <w:shd w:val="clear" w:color="auto" w:fill="FFFFFF"/>
        </w:rPr>
        <w:t xml:space="preserve">se asocian </w:t>
      </w:r>
      <w:r w:rsidR="0042264F" w:rsidRPr="00FB6D72">
        <w:rPr>
          <w:rFonts w:ascii="Times New Roman" w:hAnsi="Times New Roman" w:cs="Times New Roman"/>
          <w:color w:val="000000" w:themeColor="text1"/>
          <w:sz w:val="24"/>
          <w:szCs w:val="20"/>
          <w:shd w:val="clear" w:color="auto" w:fill="FFFFFF"/>
        </w:rPr>
        <w:t xml:space="preserve">negativamente con la desconexión moral, lo que resalta la importancia de los procesos </w:t>
      </w:r>
      <w:r w:rsidR="00703AE8" w:rsidRPr="00FB6D72">
        <w:rPr>
          <w:rFonts w:ascii="Times New Roman" w:hAnsi="Times New Roman" w:cs="Times New Roman"/>
          <w:color w:val="000000" w:themeColor="text1"/>
          <w:sz w:val="24"/>
          <w:szCs w:val="20"/>
          <w:shd w:val="clear" w:color="auto" w:fill="FFFFFF"/>
        </w:rPr>
        <w:t xml:space="preserve">afectivos, cognitivos y </w:t>
      </w:r>
      <w:r w:rsidR="0042264F" w:rsidRPr="00FB6D72">
        <w:rPr>
          <w:rFonts w:ascii="Times New Roman" w:hAnsi="Times New Roman" w:cs="Times New Roman"/>
          <w:color w:val="000000" w:themeColor="text1"/>
          <w:sz w:val="24"/>
          <w:szCs w:val="20"/>
          <w:shd w:val="clear" w:color="auto" w:fill="FFFFFF"/>
        </w:rPr>
        <w:t xml:space="preserve">morales </w:t>
      </w:r>
      <w:r w:rsidR="00703AE8" w:rsidRPr="00FB6D72">
        <w:rPr>
          <w:rFonts w:ascii="Times New Roman" w:hAnsi="Times New Roman" w:cs="Times New Roman"/>
          <w:color w:val="000000" w:themeColor="text1"/>
          <w:sz w:val="24"/>
          <w:szCs w:val="20"/>
          <w:shd w:val="clear" w:color="auto" w:fill="FFFFFF"/>
        </w:rPr>
        <w:t>en la comprensión de la</w:t>
      </w:r>
      <w:r w:rsidR="006E68FE" w:rsidRPr="00FB6D72">
        <w:rPr>
          <w:rFonts w:ascii="Times New Roman" w:hAnsi="Times New Roman" w:cs="Times New Roman"/>
          <w:color w:val="000000" w:themeColor="text1"/>
          <w:sz w:val="24"/>
          <w:szCs w:val="20"/>
          <w:shd w:val="clear" w:color="auto" w:fill="FFFFFF"/>
        </w:rPr>
        <w:t>s</w:t>
      </w:r>
      <w:r w:rsidR="00703AE8" w:rsidRPr="00FB6D72">
        <w:rPr>
          <w:rFonts w:ascii="Times New Roman" w:hAnsi="Times New Roman" w:cs="Times New Roman"/>
          <w:color w:val="000000" w:themeColor="text1"/>
          <w:sz w:val="24"/>
          <w:szCs w:val="20"/>
          <w:shd w:val="clear" w:color="auto" w:fill="FFFFFF"/>
        </w:rPr>
        <w:t xml:space="preserve"> conduct</w:t>
      </w:r>
      <w:r w:rsidR="006E68FE" w:rsidRPr="00FB6D72">
        <w:rPr>
          <w:rFonts w:ascii="Times New Roman" w:hAnsi="Times New Roman" w:cs="Times New Roman"/>
          <w:color w:val="000000" w:themeColor="text1"/>
          <w:sz w:val="24"/>
          <w:szCs w:val="20"/>
          <w:shd w:val="clear" w:color="auto" w:fill="FFFFFF"/>
        </w:rPr>
        <w:t>as</w:t>
      </w:r>
      <w:r w:rsidR="006E68FE">
        <w:rPr>
          <w:rFonts w:ascii="Times New Roman" w:hAnsi="Times New Roman" w:cs="Times New Roman"/>
          <w:color w:val="000000" w:themeColor="text1"/>
          <w:sz w:val="24"/>
          <w:szCs w:val="20"/>
          <w:shd w:val="clear" w:color="auto" w:fill="FFFFFF"/>
        </w:rPr>
        <w:t xml:space="preserve"> </w:t>
      </w:r>
      <w:r w:rsidR="0042264F" w:rsidRPr="00A77F75">
        <w:rPr>
          <w:rFonts w:ascii="Times New Roman" w:hAnsi="Times New Roman" w:cs="Times New Roman"/>
          <w:color w:val="000000" w:themeColor="text1"/>
          <w:sz w:val="24"/>
          <w:szCs w:val="20"/>
          <w:shd w:val="clear" w:color="auto" w:fill="FFFFFF"/>
        </w:rPr>
        <w:t xml:space="preserve">prosociales </w:t>
      </w:r>
      <w:r w:rsidR="006E68FE">
        <w:rPr>
          <w:rFonts w:ascii="Times New Roman" w:hAnsi="Times New Roman" w:cs="Times New Roman"/>
          <w:color w:val="000000" w:themeColor="text1"/>
          <w:sz w:val="24"/>
          <w:szCs w:val="20"/>
          <w:shd w:val="clear" w:color="auto" w:fill="FFFFFF"/>
        </w:rPr>
        <w:t>y</w:t>
      </w:r>
      <w:r w:rsidR="0042264F" w:rsidRPr="00A77F75">
        <w:rPr>
          <w:rFonts w:ascii="Times New Roman" w:hAnsi="Times New Roman" w:cs="Times New Roman"/>
          <w:color w:val="000000" w:themeColor="text1"/>
          <w:sz w:val="24"/>
          <w:szCs w:val="20"/>
          <w:shd w:val="clear" w:color="auto" w:fill="FFFFFF"/>
        </w:rPr>
        <w:t xml:space="preserve"> antisociales</w:t>
      </w:r>
      <w:r w:rsidR="00604735">
        <w:rPr>
          <w:rFonts w:ascii="Times New Roman" w:hAnsi="Times New Roman" w:cs="Times New Roman"/>
          <w:color w:val="000000" w:themeColor="text1"/>
          <w:sz w:val="24"/>
          <w:szCs w:val="20"/>
          <w:shd w:val="clear" w:color="auto" w:fill="FFFFFF"/>
        </w:rPr>
        <w:t xml:space="preserve"> en la adolescencia. </w:t>
      </w:r>
    </w:p>
    <w:p w14:paraId="2D65BF4D" w14:textId="023DF0F6" w:rsidR="0042264F" w:rsidRPr="00A77F75" w:rsidRDefault="0042264F" w:rsidP="00E9731B">
      <w:pPr>
        <w:pStyle w:val="NormalWeb"/>
        <w:spacing w:before="0" w:beforeAutospacing="0" w:after="0" w:afterAutospacing="0"/>
        <w:ind w:firstLine="720"/>
        <w:jc w:val="both"/>
        <w:rPr>
          <w:szCs w:val="20"/>
          <w:lang w:val="es-CO"/>
        </w:rPr>
      </w:pPr>
      <w:r w:rsidRPr="00A77F75">
        <w:rPr>
          <w:color w:val="000000"/>
          <w:szCs w:val="20"/>
          <w:lang w:val="es-CO"/>
        </w:rPr>
        <w:t xml:space="preserve">Estas investigaciones coinciden en que el desarrollo prosocial tanto en la infancia como en la </w:t>
      </w:r>
      <w:r w:rsidR="00902449" w:rsidRPr="00A77F75">
        <w:rPr>
          <w:color w:val="000000"/>
          <w:szCs w:val="20"/>
          <w:lang w:val="es-CO"/>
        </w:rPr>
        <w:t>adolescencia</w:t>
      </w:r>
      <w:r w:rsidRPr="00A77F75">
        <w:rPr>
          <w:color w:val="000000"/>
          <w:szCs w:val="20"/>
          <w:lang w:val="es-CO"/>
        </w:rPr>
        <w:t xml:space="preserve"> genera una mejor adaptación social, disminuyendo notoriamente las conductas agresivas. </w:t>
      </w:r>
      <w:r w:rsidR="00D071FE">
        <w:rPr>
          <w:color w:val="000000"/>
          <w:szCs w:val="20"/>
          <w:lang w:val="es-CO"/>
        </w:rPr>
        <w:t>Así mismo, todos los estudios reintegran</w:t>
      </w:r>
      <w:r w:rsidRPr="00A77F75">
        <w:rPr>
          <w:color w:val="000000"/>
          <w:szCs w:val="20"/>
          <w:lang w:val="es-CO"/>
        </w:rPr>
        <w:t xml:space="preserve"> el impacto que genera el apoyo de los padres o cuidadores para formar hijos seguros y con mayor estabilidad psicológica, pues son ellos quienes ayudan a modelar el carácter y las conductas de respeto</w:t>
      </w:r>
      <w:r w:rsidR="00F23C12">
        <w:rPr>
          <w:color w:val="000000"/>
          <w:szCs w:val="20"/>
          <w:lang w:val="es-CO"/>
        </w:rPr>
        <w:t>, solidaridad, apoyo, empatía</w:t>
      </w:r>
      <w:r w:rsidRPr="00A77F75">
        <w:rPr>
          <w:color w:val="000000"/>
          <w:szCs w:val="20"/>
          <w:lang w:val="es-CO"/>
        </w:rPr>
        <w:t xml:space="preserve"> y autocontrol</w:t>
      </w:r>
      <w:r w:rsidR="00F23C12">
        <w:rPr>
          <w:color w:val="000000"/>
          <w:szCs w:val="20"/>
          <w:lang w:val="es-CO"/>
        </w:rPr>
        <w:t xml:space="preserve"> emocional</w:t>
      </w:r>
      <w:r w:rsidRPr="00A77F75">
        <w:rPr>
          <w:color w:val="000000"/>
          <w:szCs w:val="20"/>
          <w:lang w:val="es-CO"/>
        </w:rPr>
        <w:t xml:space="preserve">. Las normas y la disciplina ejercidas sobre los </w:t>
      </w:r>
      <w:r w:rsidR="00902449" w:rsidRPr="00A77F75">
        <w:rPr>
          <w:color w:val="000000"/>
          <w:szCs w:val="20"/>
          <w:lang w:val="es-CO"/>
        </w:rPr>
        <w:t>adolescentes</w:t>
      </w:r>
      <w:r w:rsidRPr="00A77F75">
        <w:rPr>
          <w:color w:val="000000"/>
          <w:szCs w:val="20"/>
          <w:lang w:val="es-CO"/>
        </w:rPr>
        <w:t xml:space="preserve"> impactan en la enseñanza y en el cumplimiento de normas y comportamientos prosociales. Del mismo modo, un aspecto que vale la pena mencionar, es el papel que cumple el razonamiento moral prosocial en esta etapa de la vida, así como también, la asociación del uso de recompensas de los padres</w:t>
      </w:r>
      <w:r w:rsidRPr="00A77F75">
        <w:rPr>
          <w:szCs w:val="20"/>
          <w:lang w:val="es-CO"/>
        </w:rPr>
        <w:t xml:space="preserve">, que juega </w:t>
      </w:r>
      <w:r w:rsidRPr="00A77F75">
        <w:rPr>
          <w:color w:val="000000"/>
          <w:szCs w:val="20"/>
          <w:lang w:val="es-CO"/>
        </w:rPr>
        <w:t>un papel fundamental en la proyección de los rasgos sociocognitivos y comportamientos sociales positivos.</w:t>
      </w:r>
    </w:p>
    <w:p w14:paraId="2D65BF4E" w14:textId="77777777" w:rsidR="0042264F" w:rsidRPr="00A77F75" w:rsidRDefault="0042264F" w:rsidP="00E9731B">
      <w:pPr>
        <w:pStyle w:val="NormalWeb"/>
        <w:spacing w:before="0" w:beforeAutospacing="0" w:after="0" w:afterAutospacing="0"/>
        <w:ind w:firstLine="720"/>
        <w:jc w:val="both"/>
        <w:rPr>
          <w:b/>
          <w:bCs/>
          <w:color w:val="000000"/>
          <w:szCs w:val="20"/>
          <w:lang w:val="es-CO" w:eastAsia="es-CO"/>
        </w:rPr>
      </w:pPr>
    </w:p>
    <w:p w14:paraId="2D65BF4F" w14:textId="65165C3D" w:rsidR="0042264F" w:rsidRDefault="0042264F" w:rsidP="00E9731B">
      <w:pPr>
        <w:pStyle w:val="NormalWeb"/>
        <w:spacing w:before="0" w:beforeAutospacing="0" w:after="0" w:afterAutospacing="0"/>
        <w:ind w:firstLine="720"/>
        <w:jc w:val="both"/>
        <w:rPr>
          <w:b/>
          <w:color w:val="000000"/>
          <w:szCs w:val="20"/>
          <w:lang w:val="es-CO"/>
        </w:rPr>
      </w:pPr>
      <w:r w:rsidRPr="00A77F75">
        <w:rPr>
          <w:b/>
          <w:bCs/>
          <w:i/>
          <w:color w:val="000000"/>
          <w:szCs w:val="20"/>
          <w:lang w:val="es-CO" w:eastAsia="es-CO"/>
        </w:rPr>
        <w:t xml:space="preserve">Crianza y </w:t>
      </w:r>
      <w:r w:rsidR="001F5CDD">
        <w:rPr>
          <w:b/>
          <w:i/>
          <w:color w:val="000000"/>
          <w:szCs w:val="20"/>
          <w:lang w:val="es-CO"/>
        </w:rPr>
        <w:t>f</w:t>
      </w:r>
      <w:r w:rsidRPr="00A77F75">
        <w:rPr>
          <w:b/>
          <w:i/>
          <w:color w:val="000000"/>
          <w:szCs w:val="20"/>
          <w:lang w:val="es-CO"/>
        </w:rPr>
        <w:t>actores psicológicos asociados al desarrollo prosocial en la infancia.</w:t>
      </w:r>
      <w:r w:rsidRPr="00A77F75">
        <w:rPr>
          <w:b/>
          <w:color w:val="000000"/>
          <w:szCs w:val="20"/>
          <w:lang w:val="es-CO"/>
        </w:rPr>
        <w:t xml:space="preserve"> </w:t>
      </w:r>
    </w:p>
    <w:p w14:paraId="21DE69B6" w14:textId="6C8A3931" w:rsidR="00533011" w:rsidRDefault="00533011" w:rsidP="00E9731B">
      <w:pPr>
        <w:pStyle w:val="NormalWeb"/>
        <w:spacing w:before="0" w:beforeAutospacing="0" w:after="0" w:afterAutospacing="0"/>
        <w:ind w:firstLine="720"/>
        <w:jc w:val="both"/>
        <w:rPr>
          <w:b/>
          <w:color w:val="000000"/>
          <w:szCs w:val="20"/>
          <w:lang w:val="es-CO"/>
        </w:rPr>
      </w:pPr>
    </w:p>
    <w:p w14:paraId="3DD23B1B" w14:textId="0F551D6F" w:rsidR="001E0D10" w:rsidRPr="001A0412" w:rsidRDefault="0072246E" w:rsidP="001A0412">
      <w:pPr>
        <w:pStyle w:val="NormalWeb"/>
        <w:spacing w:before="0" w:beforeAutospacing="0" w:after="0" w:afterAutospacing="0"/>
        <w:ind w:firstLine="720"/>
        <w:jc w:val="both"/>
        <w:rPr>
          <w:szCs w:val="20"/>
          <w:shd w:val="clear" w:color="auto" w:fill="FFFFFF"/>
          <w:lang w:val="es-AR"/>
        </w:rPr>
      </w:pPr>
      <w:r>
        <w:rPr>
          <w:szCs w:val="20"/>
          <w:lang w:val="es-ES"/>
        </w:rPr>
        <w:t>A diferencia del grafo de la perspectiva</w:t>
      </w:r>
      <w:r w:rsidR="00827105">
        <w:rPr>
          <w:szCs w:val="20"/>
          <w:lang w:val="es-ES"/>
        </w:rPr>
        <w:t xml:space="preserve"> anterior</w:t>
      </w:r>
      <w:r>
        <w:rPr>
          <w:szCs w:val="20"/>
          <w:lang w:val="es-ES"/>
        </w:rPr>
        <w:t>, para esta perspectiva de investigación todos los nodos presentan el mismo tamaño, lo que refleja que los estudios presentan conexiones y aristas similares</w:t>
      </w:r>
      <w:r w:rsidR="00827105">
        <w:rPr>
          <w:szCs w:val="20"/>
          <w:lang w:val="es-ES"/>
        </w:rPr>
        <w:t xml:space="preserve"> (ver figura 5)</w:t>
      </w:r>
      <w:r>
        <w:rPr>
          <w:szCs w:val="20"/>
          <w:lang w:val="es-ES"/>
        </w:rPr>
        <w:t xml:space="preserve">. Los estudios consultados </w:t>
      </w:r>
      <w:r w:rsidR="008D1A80">
        <w:rPr>
          <w:szCs w:val="20"/>
          <w:lang w:val="es-ES"/>
        </w:rPr>
        <w:t xml:space="preserve">reflejan una perspectiva </w:t>
      </w:r>
      <w:r w:rsidR="0042264F" w:rsidRPr="00A77F75">
        <w:rPr>
          <w:szCs w:val="20"/>
          <w:lang w:val="es-ES"/>
        </w:rPr>
        <w:t>orientada a</w:t>
      </w:r>
      <w:r w:rsidR="00804C00">
        <w:rPr>
          <w:szCs w:val="20"/>
          <w:lang w:val="es-ES"/>
        </w:rPr>
        <w:t xml:space="preserve"> la crianza y el</w:t>
      </w:r>
      <w:r w:rsidR="0042264F" w:rsidRPr="00A77F75">
        <w:rPr>
          <w:szCs w:val="20"/>
          <w:lang w:val="es-ES"/>
        </w:rPr>
        <w:t xml:space="preserve"> desarrollo prosocial en la infancia. </w:t>
      </w:r>
      <w:r w:rsidR="008D1A80">
        <w:rPr>
          <w:szCs w:val="20"/>
          <w:lang w:val="es-ES"/>
        </w:rPr>
        <w:t xml:space="preserve">En términos generales, </w:t>
      </w:r>
      <w:r w:rsidR="00804C00" w:rsidRPr="00D629A5">
        <w:rPr>
          <w:szCs w:val="20"/>
          <w:lang w:val="es-CO"/>
        </w:rPr>
        <w:t>s</w:t>
      </w:r>
      <w:r w:rsidR="0042264F" w:rsidRPr="00D629A5">
        <w:rPr>
          <w:color w:val="000000"/>
          <w:szCs w:val="20"/>
          <w:lang w:val="es-CO" w:eastAsia="es-CO"/>
        </w:rPr>
        <w:t>e</w:t>
      </w:r>
      <w:r w:rsidR="0042264F" w:rsidRPr="00804C00">
        <w:rPr>
          <w:color w:val="000000"/>
          <w:szCs w:val="20"/>
          <w:lang w:val="es-CO" w:eastAsia="es-CO"/>
        </w:rPr>
        <w:t xml:space="preserve"> ha considerado que la familia es un </w:t>
      </w:r>
      <w:r w:rsidR="00364D17" w:rsidRPr="00804C00">
        <w:rPr>
          <w:color w:val="000000"/>
          <w:szCs w:val="20"/>
          <w:lang w:val="es-CO" w:eastAsia="es-CO"/>
        </w:rPr>
        <w:t>microsistema</w:t>
      </w:r>
      <w:r w:rsidR="0042264F" w:rsidRPr="00804C00">
        <w:rPr>
          <w:color w:val="000000"/>
          <w:szCs w:val="20"/>
          <w:lang w:val="es-CO" w:eastAsia="es-CO"/>
        </w:rPr>
        <w:t xml:space="preserve"> social que opera como agente primario de socialización en la niñez (</w:t>
      </w:r>
      <w:r w:rsidR="00C6421A">
        <w:rPr>
          <w:szCs w:val="20"/>
          <w:lang w:val="es-CO"/>
        </w:rPr>
        <w:t>Berger &amp;</w:t>
      </w:r>
      <w:r w:rsidR="0042264F" w:rsidRPr="00A77F75">
        <w:rPr>
          <w:szCs w:val="20"/>
          <w:lang w:val="es-CO"/>
        </w:rPr>
        <w:t xml:space="preserve"> Luckman</w:t>
      </w:r>
      <w:r w:rsidR="0042264F" w:rsidRPr="00804C00">
        <w:rPr>
          <w:szCs w:val="20"/>
          <w:lang w:val="es-CO"/>
        </w:rPr>
        <w:t xml:space="preserve">, 2003; </w:t>
      </w:r>
      <w:proofErr w:type="spellStart"/>
      <w:r w:rsidR="0042264F" w:rsidRPr="00A77F75">
        <w:rPr>
          <w:szCs w:val="20"/>
          <w:shd w:val="clear" w:color="auto" w:fill="FFFFFF"/>
          <w:lang w:val="es-AR"/>
        </w:rPr>
        <w:t>Maccoby</w:t>
      </w:r>
      <w:proofErr w:type="spellEnd"/>
      <w:r w:rsidR="0042264F" w:rsidRPr="00A77F75">
        <w:rPr>
          <w:szCs w:val="20"/>
          <w:shd w:val="clear" w:color="auto" w:fill="FFFFFF"/>
          <w:lang w:val="es-AR"/>
        </w:rPr>
        <w:t>, 1990)</w:t>
      </w:r>
      <w:r w:rsidR="0042264F" w:rsidRPr="00804C00">
        <w:rPr>
          <w:color w:val="000000"/>
          <w:szCs w:val="20"/>
          <w:lang w:val="es-CO" w:eastAsia="es-CO"/>
        </w:rPr>
        <w:t xml:space="preserve"> y, por tanto, cumple una función trascendente en el desarrollo evolutivo </w:t>
      </w:r>
      <w:r w:rsidR="004415A8">
        <w:rPr>
          <w:color w:val="000000"/>
          <w:szCs w:val="20"/>
          <w:lang w:val="es-CO" w:eastAsia="es-CO"/>
        </w:rPr>
        <w:t xml:space="preserve">del niño </w:t>
      </w:r>
      <w:r w:rsidR="0042264F" w:rsidRPr="00804C00">
        <w:rPr>
          <w:color w:val="000000"/>
          <w:szCs w:val="20"/>
          <w:lang w:val="es-CO" w:eastAsia="es-CO"/>
        </w:rPr>
        <w:t xml:space="preserve">a nivel psicosocial </w:t>
      </w:r>
      <w:r w:rsidR="00C66C0B">
        <w:rPr>
          <w:szCs w:val="20"/>
          <w:shd w:val="clear" w:color="auto" w:fill="FFFFFF"/>
          <w:lang w:val="es-AR"/>
        </w:rPr>
        <w:t>(</w:t>
      </w:r>
      <w:proofErr w:type="spellStart"/>
      <w:r w:rsidR="00B6591E" w:rsidRPr="00804C00">
        <w:rPr>
          <w:color w:val="000000"/>
          <w:szCs w:val="20"/>
          <w:shd w:val="clear" w:color="auto" w:fill="FFFFFF"/>
          <w:lang w:val="es-CO"/>
        </w:rPr>
        <w:t>Bower</w:t>
      </w:r>
      <w:proofErr w:type="spellEnd"/>
      <w:r w:rsidR="00B6591E" w:rsidRPr="00804C00">
        <w:rPr>
          <w:color w:val="000000"/>
          <w:szCs w:val="20"/>
          <w:shd w:val="clear" w:color="auto" w:fill="FFFFFF"/>
          <w:lang w:val="es-CO"/>
        </w:rPr>
        <w:t xml:space="preserve"> &amp; Casas, 2016; </w:t>
      </w:r>
      <w:r w:rsidR="00C66C0B">
        <w:rPr>
          <w:szCs w:val="20"/>
          <w:shd w:val="clear" w:color="auto" w:fill="FFFFFF"/>
          <w:lang w:val="es-AR"/>
        </w:rPr>
        <w:t>Correa, 2017; Gómez, 2019</w:t>
      </w:r>
      <w:r w:rsidR="0042264F" w:rsidRPr="00A77F75">
        <w:rPr>
          <w:szCs w:val="20"/>
          <w:shd w:val="clear" w:color="auto" w:fill="FFFFFF"/>
          <w:lang w:val="es-AR"/>
        </w:rPr>
        <w:t xml:space="preserve">). Por tal motivo, se ha evidenciado un interés creciente en el estudio de la parentalidad y el comportamiento prosocial en etapas tempranas del desarrollo. </w:t>
      </w:r>
    </w:p>
    <w:p w14:paraId="2D65BF55" w14:textId="38C3819F" w:rsidR="0042264F" w:rsidRPr="00A77F75" w:rsidRDefault="0042264F" w:rsidP="001A0412">
      <w:pPr>
        <w:spacing w:after="0" w:line="240" w:lineRule="auto"/>
        <w:ind w:firstLine="720"/>
        <w:jc w:val="both"/>
        <w:rPr>
          <w:rFonts w:ascii="Times New Roman" w:eastAsia="Times New Roman" w:hAnsi="Times New Roman" w:cs="Times New Roman"/>
          <w:color w:val="000000"/>
          <w:sz w:val="24"/>
          <w:szCs w:val="20"/>
          <w:lang w:eastAsia="es-CO"/>
        </w:rPr>
      </w:pPr>
      <w:r w:rsidRPr="00A77F75">
        <w:rPr>
          <w:rFonts w:ascii="Times New Roman" w:eastAsia="Times New Roman" w:hAnsi="Times New Roman" w:cs="Times New Roman"/>
          <w:color w:val="000000"/>
          <w:sz w:val="24"/>
          <w:szCs w:val="20"/>
          <w:lang w:val="es-CO" w:eastAsia="es-CO"/>
        </w:rPr>
        <w:t xml:space="preserve">El </w:t>
      </w:r>
      <w:r w:rsidRPr="00A77F75">
        <w:rPr>
          <w:rFonts w:ascii="Times New Roman" w:eastAsia="Times New Roman" w:hAnsi="Times New Roman" w:cs="Times New Roman"/>
          <w:color w:val="000000"/>
          <w:sz w:val="24"/>
          <w:szCs w:val="20"/>
          <w:lang w:eastAsia="es-CO"/>
        </w:rPr>
        <w:t>estudio</w:t>
      </w:r>
      <w:r w:rsidRPr="00A77F75">
        <w:rPr>
          <w:rFonts w:ascii="Times New Roman" w:eastAsia="Times New Roman" w:hAnsi="Times New Roman" w:cs="Times New Roman"/>
          <w:color w:val="000000"/>
          <w:sz w:val="24"/>
          <w:szCs w:val="20"/>
          <w:lang w:val="es-CO" w:eastAsia="es-CO"/>
        </w:rPr>
        <w:t xml:space="preserve"> </w:t>
      </w:r>
      <w:r w:rsidRPr="00A77F75">
        <w:rPr>
          <w:rFonts w:ascii="Times New Roman" w:eastAsia="Times New Roman" w:hAnsi="Times New Roman" w:cs="Times New Roman"/>
          <w:color w:val="000000"/>
          <w:sz w:val="24"/>
          <w:szCs w:val="20"/>
          <w:lang w:eastAsia="es-CO"/>
        </w:rPr>
        <w:t xml:space="preserve">longitudinal </w:t>
      </w:r>
      <w:r w:rsidRPr="00A77F75">
        <w:rPr>
          <w:rFonts w:ascii="Times New Roman" w:eastAsia="Times New Roman" w:hAnsi="Times New Roman" w:cs="Times New Roman"/>
          <w:color w:val="000000"/>
          <w:sz w:val="24"/>
          <w:szCs w:val="20"/>
          <w:lang w:val="es-CO" w:eastAsia="es-CO"/>
        </w:rPr>
        <w:t>realizado</w:t>
      </w:r>
      <w:r w:rsidRPr="00A77F75">
        <w:rPr>
          <w:rFonts w:ascii="Times New Roman" w:eastAsia="Times New Roman" w:hAnsi="Times New Roman" w:cs="Times New Roman"/>
          <w:color w:val="000000"/>
          <w:sz w:val="24"/>
          <w:szCs w:val="20"/>
          <w:lang w:eastAsia="es-CO"/>
        </w:rPr>
        <w:t xml:space="preserve"> por</w:t>
      </w:r>
      <w:r w:rsidRPr="00A77F75">
        <w:rPr>
          <w:rFonts w:ascii="Times New Roman" w:eastAsia="Times New Roman" w:hAnsi="Times New Roman" w:cs="Times New Roman"/>
          <w:color w:val="000000"/>
          <w:sz w:val="24"/>
          <w:szCs w:val="20"/>
          <w:lang w:val="es-CO" w:eastAsia="es-CO"/>
        </w:rPr>
        <w:t xml:space="preserve"> </w:t>
      </w:r>
      <w:r w:rsidRPr="00A77F75">
        <w:rPr>
          <w:rFonts w:ascii="Times New Roman" w:eastAsia="Times New Roman" w:hAnsi="Times New Roman" w:cs="Times New Roman"/>
          <w:color w:val="000000"/>
          <w:sz w:val="24"/>
          <w:szCs w:val="20"/>
          <w:lang w:eastAsia="es-CO"/>
        </w:rPr>
        <w:t xml:space="preserve">Taylor </w:t>
      </w:r>
      <w:r w:rsidRPr="009C1FE4">
        <w:rPr>
          <w:rFonts w:ascii="Times New Roman" w:eastAsia="Times New Roman" w:hAnsi="Times New Roman" w:cs="Times New Roman"/>
          <w:i/>
          <w:iCs/>
          <w:color w:val="000000"/>
          <w:sz w:val="24"/>
          <w:szCs w:val="20"/>
          <w:lang w:eastAsia="es-CO"/>
        </w:rPr>
        <w:t>et al.</w:t>
      </w:r>
      <w:r w:rsidRPr="00A77F75">
        <w:rPr>
          <w:rFonts w:ascii="Times New Roman" w:eastAsia="Times New Roman" w:hAnsi="Times New Roman" w:cs="Times New Roman"/>
          <w:color w:val="000000"/>
          <w:sz w:val="24"/>
          <w:szCs w:val="20"/>
          <w:lang w:eastAsia="es-CO"/>
        </w:rPr>
        <w:t xml:space="preserve"> (2013a), examinó la relación entre la resiliencia del ego y la socialización de emociones en el desarrollo de la empatía y el comportamiento prosocial en la primera infancia. 242 madres completaron las medidas de comportamiento prosocial, empatía, resiliencia del ego y socialización de emociones para niños, a los 18, 30, 42, 54, 72 y 84 meses de edad de sus hijos. Se encontró que la capacidad </w:t>
      </w:r>
      <w:r w:rsidRPr="00A77F75">
        <w:rPr>
          <w:rFonts w:ascii="Times New Roman" w:eastAsia="Times New Roman" w:hAnsi="Times New Roman" w:cs="Times New Roman"/>
          <w:color w:val="000000"/>
          <w:sz w:val="24"/>
          <w:szCs w:val="20"/>
          <w:lang w:eastAsia="es-CO"/>
        </w:rPr>
        <w:lastRenderedPageBreak/>
        <w:t xml:space="preserve">de recuperación del ego de los niños y la estimulación emocional de las madres a los 18 meses, predijeron el aumento de la empatía en los meses siguientes. También se encontró que la empatía, en su componente afectivo </w:t>
      </w:r>
      <w:r w:rsidR="005F58F1">
        <w:rPr>
          <w:rFonts w:ascii="Times New Roman" w:eastAsia="Times New Roman" w:hAnsi="Times New Roman" w:cs="Times New Roman"/>
          <w:color w:val="000000"/>
          <w:sz w:val="24"/>
          <w:szCs w:val="20"/>
          <w:lang w:eastAsia="es-CO"/>
        </w:rPr>
        <w:t>y</w:t>
      </w:r>
      <w:r w:rsidRPr="00A77F75">
        <w:rPr>
          <w:rFonts w:ascii="Times New Roman" w:eastAsia="Times New Roman" w:hAnsi="Times New Roman" w:cs="Times New Roman"/>
          <w:color w:val="000000"/>
          <w:sz w:val="24"/>
          <w:szCs w:val="20"/>
          <w:lang w:eastAsia="es-CO"/>
        </w:rPr>
        <w:t xml:space="preserve"> cognitivo, mediaba la relación entre la egoresiliencia y el comportamiento prosocial infantil, </w:t>
      </w:r>
      <w:r w:rsidR="005F58F1">
        <w:rPr>
          <w:rFonts w:ascii="Times New Roman" w:eastAsia="Times New Roman" w:hAnsi="Times New Roman" w:cs="Times New Roman"/>
          <w:color w:val="000000"/>
          <w:sz w:val="24"/>
          <w:szCs w:val="20"/>
          <w:lang w:eastAsia="es-CO"/>
        </w:rPr>
        <w:t>y</w:t>
      </w:r>
      <w:r w:rsidRPr="00A77F75">
        <w:rPr>
          <w:rFonts w:ascii="Times New Roman" w:eastAsia="Times New Roman" w:hAnsi="Times New Roman" w:cs="Times New Roman"/>
          <w:color w:val="000000"/>
          <w:sz w:val="24"/>
          <w:szCs w:val="20"/>
          <w:lang w:eastAsia="es-CO"/>
        </w:rPr>
        <w:t xml:space="preserve"> la relación entre la estimulación emocional de las madres y el comportamiento prosocial (Taylor </w:t>
      </w:r>
      <w:r w:rsidRPr="00F65BBB">
        <w:rPr>
          <w:rFonts w:ascii="Times New Roman" w:eastAsia="Times New Roman" w:hAnsi="Times New Roman" w:cs="Times New Roman"/>
          <w:i/>
          <w:iCs/>
          <w:color w:val="000000"/>
          <w:sz w:val="24"/>
          <w:szCs w:val="20"/>
          <w:lang w:eastAsia="es-CO"/>
        </w:rPr>
        <w:t>et al</w:t>
      </w:r>
      <w:r w:rsidRPr="00B6591E">
        <w:rPr>
          <w:rFonts w:ascii="Times New Roman" w:eastAsia="Times New Roman" w:hAnsi="Times New Roman" w:cs="Times New Roman"/>
          <w:color w:val="000000"/>
          <w:sz w:val="24"/>
          <w:szCs w:val="20"/>
          <w:lang w:eastAsia="es-CO"/>
        </w:rPr>
        <w:t>.,</w:t>
      </w:r>
      <w:r w:rsidRPr="00A77F75">
        <w:rPr>
          <w:rFonts w:ascii="Times New Roman" w:eastAsia="Times New Roman" w:hAnsi="Times New Roman" w:cs="Times New Roman"/>
          <w:color w:val="000000"/>
          <w:sz w:val="24"/>
          <w:szCs w:val="20"/>
          <w:lang w:eastAsia="es-CO"/>
        </w:rPr>
        <w:t xml:space="preserve"> 2013a).</w:t>
      </w:r>
    </w:p>
    <w:p w14:paraId="6C99923C" w14:textId="43A6C4F3" w:rsidR="00D636BF" w:rsidRDefault="00B6591E" w:rsidP="001A0412">
      <w:pPr>
        <w:spacing w:after="0" w:line="240" w:lineRule="auto"/>
        <w:ind w:firstLine="720"/>
        <w:jc w:val="both"/>
        <w:rPr>
          <w:rFonts w:ascii="Times New Roman" w:eastAsia="Times New Roman" w:hAnsi="Times New Roman" w:cs="Times New Roman"/>
          <w:color w:val="000000"/>
          <w:sz w:val="24"/>
          <w:szCs w:val="20"/>
          <w:lang w:eastAsia="es-CO"/>
        </w:rPr>
      </w:pPr>
      <w:r>
        <w:rPr>
          <w:rFonts w:ascii="Times New Roman" w:eastAsia="Times New Roman" w:hAnsi="Times New Roman" w:cs="Times New Roman"/>
          <w:color w:val="000000"/>
          <w:sz w:val="24"/>
          <w:szCs w:val="20"/>
          <w:lang w:eastAsia="es-CO"/>
        </w:rPr>
        <w:t xml:space="preserve"> Para Block y</w:t>
      </w:r>
      <w:r w:rsidR="0042264F" w:rsidRPr="00A77F75">
        <w:rPr>
          <w:rFonts w:ascii="Times New Roman" w:eastAsia="Times New Roman" w:hAnsi="Times New Roman" w:cs="Times New Roman"/>
          <w:color w:val="000000"/>
          <w:sz w:val="24"/>
          <w:szCs w:val="20"/>
          <w:lang w:eastAsia="es-CO"/>
        </w:rPr>
        <w:t xml:space="preserve"> Block (1980, 2006), la recuperación del ego hace referencia a la capacidad que tiene una persona para adaptarse a condiciones de estrés psicosocial, manejar el conflicto y la incertidumbre. De allí que un niño(a) con capacidad de recuperación del ego tiene mayor flexibilidad para adatarse a circunstancias cambiantes y utilizar estrategias adecuadas de solución de conflictos. La egoresiliencia es un aspecto psicológico único asociado al temperamento, la autorregulación emocional y comportamental, el estilo de afrontamiento al estrés y la capacidad adaptativa (Block &amp; Block, 2006; </w:t>
      </w:r>
      <w:proofErr w:type="spellStart"/>
      <w:r w:rsidR="0042264F" w:rsidRPr="00A77F75">
        <w:rPr>
          <w:rFonts w:ascii="Times New Roman" w:eastAsia="Times New Roman" w:hAnsi="Times New Roman" w:cs="Times New Roman"/>
          <w:color w:val="000000"/>
          <w:sz w:val="24"/>
          <w:szCs w:val="20"/>
          <w:lang w:eastAsia="es-CO"/>
        </w:rPr>
        <w:t>Eisenberg</w:t>
      </w:r>
      <w:proofErr w:type="spellEnd"/>
      <w:r w:rsidR="0042264F" w:rsidRPr="00A77F75">
        <w:rPr>
          <w:rFonts w:ascii="Times New Roman" w:eastAsia="Times New Roman" w:hAnsi="Times New Roman" w:cs="Times New Roman"/>
          <w:color w:val="000000"/>
          <w:sz w:val="24"/>
          <w:szCs w:val="20"/>
          <w:lang w:eastAsia="es-CO"/>
        </w:rPr>
        <w:t xml:space="preserve"> </w:t>
      </w:r>
      <w:r w:rsidR="0042264F" w:rsidRPr="00F34C78">
        <w:rPr>
          <w:rFonts w:ascii="Times New Roman" w:eastAsia="Times New Roman" w:hAnsi="Times New Roman" w:cs="Times New Roman"/>
          <w:i/>
          <w:iCs/>
          <w:color w:val="000000"/>
          <w:sz w:val="24"/>
          <w:szCs w:val="20"/>
          <w:lang w:eastAsia="es-CO"/>
        </w:rPr>
        <w:t>et al.,</w:t>
      </w:r>
      <w:r w:rsidR="0042264F" w:rsidRPr="00A77F75">
        <w:rPr>
          <w:rFonts w:ascii="Times New Roman" w:eastAsia="Times New Roman" w:hAnsi="Times New Roman" w:cs="Times New Roman"/>
          <w:color w:val="000000"/>
          <w:sz w:val="24"/>
          <w:szCs w:val="20"/>
          <w:lang w:eastAsia="es-CO"/>
        </w:rPr>
        <w:t xml:space="preserve"> 2003, 2004</w:t>
      </w:r>
      <w:r>
        <w:rPr>
          <w:rFonts w:ascii="Times New Roman" w:eastAsia="Times New Roman" w:hAnsi="Times New Roman" w:cs="Times New Roman"/>
          <w:color w:val="000000"/>
          <w:sz w:val="24"/>
          <w:szCs w:val="20"/>
          <w:lang w:eastAsia="es-CO"/>
        </w:rPr>
        <w:t>a, 2004</w:t>
      </w:r>
      <w:r w:rsidR="0042264F" w:rsidRPr="00A77F75">
        <w:rPr>
          <w:rFonts w:ascii="Times New Roman" w:eastAsia="Times New Roman" w:hAnsi="Times New Roman" w:cs="Times New Roman"/>
          <w:color w:val="000000"/>
          <w:sz w:val="24"/>
          <w:szCs w:val="20"/>
          <w:lang w:eastAsia="es-CO"/>
        </w:rPr>
        <w:t xml:space="preserve">b; Taylor </w:t>
      </w:r>
      <w:r w:rsidR="0042264F" w:rsidRPr="00F34C78">
        <w:rPr>
          <w:rFonts w:ascii="Times New Roman" w:eastAsia="Times New Roman" w:hAnsi="Times New Roman" w:cs="Times New Roman"/>
          <w:i/>
          <w:iCs/>
          <w:color w:val="000000"/>
          <w:sz w:val="24"/>
          <w:szCs w:val="20"/>
          <w:lang w:eastAsia="es-CO"/>
        </w:rPr>
        <w:t>et al</w:t>
      </w:r>
      <w:r w:rsidR="0042264F" w:rsidRPr="00B6591E">
        <w:rPr>
          <w:rFonts w:ascii="Times New Roman" w:eastAsia="Times New Roman" w:hAnsi="Times New Roman" w:cs="Times New Roman"/>
          <w:color w:val="000000"/>
          <w:sz w:val="24"/>
          <w:szCs w:val="20"/>
          <w:lang w:eastAsia="es-CO"/>
        </w:rPr>
        <w:t>.,</w:t>
      </w:r>
      <w:r w:rsidR="0042264F" w:rsidRPr="00A77F75">
        <w:rPr>
          <w:rFonts w:ascii="Times New Roman" w:eastAsia="Times New Roman" w:hAnsi="Times New Roman" w:cs="Times New Roman"/>
          <w:color w:val="000000"/>
          <w:sz w:val="24"/>
          <w:szCs w:val="20"/>
          <w:lang w:eastAsia="es-CO"/>
        </w:rPr>
        <w:t xml:space="preserve"> 2013b). </w:t>
      </w:r>
    </w:p>
    <w:p w14:paraId="29D7FF2D" w14:textId="7CE59D3D" w:rsidR="00D636BF" w:rsidRPr="001A0412" w:rsidRDefault="0042264F" w:rsidP="001A0412">
      <w:pPr>
        <w:spacing w:after="0" w:line="240" w:lineRule="auto"/>
        <w:ind w:firstLine="720"/>
        <w:jc w:val="both"/>
        <w:rPr>
          <w:rFonts w:ascii="Times New Roman" w:eastAsia="Times New Roman" w:hAnsi="Times New Roman" w:cs="Times New Roman"/>
          <w:color w:val="000000"/>
          <w:sz w:val="24"/>
          <w:szCs w:val="20"/>
          <w:lang w:val="es-ES" w:eastAsia="es-CO"/>
        </w:rPr>
      </w:pPr>
      <w:r w:rsidRPr="00A77F75">
        <w:rPr>
          <w:rFonts w:ascii="Times New Roman" w:eastAsia="Times New Roman" w:hAnsi="Times New Roman" w:cs="Times New Roman"/>
          <w:color w:val="000000"/>
          <w:sz w:val="24"/>
          <w:szCs w:val="20"/>
          <w:lang w:eastAsia="es-CO"/>
        </w:rPr>
        <w:t xml:space="preserve">El estudio de Taylor </w:t>
      </w:r>
      <w:r w:rsidRPr="002D0BCD">
        <w:rPr>
          <w:rFonts w:ascii="Times New Roman" w:eastAsia="Times New Roman" w:hAnsi="Times New Roman" w:cs="Times New Roman"/>
          <w:i/>
          <w:iCs/>
          <w:color w:val="000000"/>
          <w:sz w:val="24"/>
          <w:szCs w:val="20"/>
          <w:lang w:eastAsia="es-CO"/>
        </w:rPr>
        <w:t>et al.</w:t>
      </w:r>
      <w:r w:rsidRPr="00A77F75">
        <w:rPr>
          <w:rFonts w:ascii="Times New Roman" w:eastAsia="Times New Roman" w:hAnsi="Times New Roman" w:cs="Times New Roman"/>
          <w:color w:val="000000"/>
          <w:sz w:val="24"/>
          <w:szCs w:val="20"/>
          <w:lang w:eastAsia="es-CO"/>
        </w:rPr>
        <w:t xml:space="preserve"> (2013</w:t>
      </w:r>
      <w:r w:rsidR="002D0BCD">
        <w:rPr>
          <w:rFonts w:ascii="Times New Roman" w:eastAsia="Times New Roman" w:hAnsi="Times New Roman" w:cs="Times New Roman"/>
          <w:color w:val="000000"/>
          <w:sz w:val="24"/>
          <w:szCs w:val="20"/>
          <w:lang w:eastAsia="es-CO"/>
        </w:rPr>
        <w:t>a, 2013</w:t>
      </w:r>
      <w:r w:rsidRPr="00A77F75">
        <w:rPr>
          <w:rFonts w:ascii="Times New Roman" w:eastAsia="Times New Roman" w:hAnsi="Times New Roman" w:cs="Times New Roman"/>
          <w:color w:val="000000"/>
          <w:sz w:val="24"/>
          <w:szCs w:val="20"/>
          <w:lang w:eastAsia="es-CO"/>
        </w:rPr>
        <w:t>b) es particularmente importante, justamente porque brindó información sólida sobre la relación empírica entre la empatía y la resiliencia del ego en niños, tal y como se había informado en estudios anteriores (</w:t>
      </w:r>
      <w:proofErr w:type="spellStart"/>
      <w:r w:rsidR="00B6591E" w:rsidRPr="00B6591E">
        <w:rPr>
          <w:rFonts w:ascii="Times New Roman" w:eastAsia="Times New Roman" w:hAnsi="Times New Roman" w:cs="Times New Roman"/>
          <w:color w:val="000000"/>
          <w:sz w:val="24"/>
          <w:szCs w:val="20"/>
          <w:lang w:val="es-ES" w:eastAsia="es-CO"/>
        </w:rPr>
        <w:t>Eisenberg</w:t>
      </w:r>
      <w:proofErr w:type="spellEnd"/>
      <w:r w:rsidR="00B6591E" w:rsidRPr="00B6591E">
        <w:rPr>
          <w:rFonts w:ascii="Times New Roman" w:eastAsia="Times New Roman" w:hAnsi="Times New Roman" w:cs="Times New Roman"/>
          <w:color w:val="000000"/>
          <w:sz w:val="24"/>
          <w:szCs w:val="20"/>
          <w:lang w:val="es-ES" w:eastAsia="es-CO"/>
        </w:rPr>
        <w:t xml:space="preserve">, </w:t>
      </w:r>
      <w:proofErr w:type="spellStart"/>
      <w:r w:rsidR="00B6591E" w:rsidRPr="00B6591E">
        <w:rPr>
          <w:rFonts w:ascii="Times New Roman" w:eastAsia="Times New Roman" w:hAnsi="Times New Roman" w:cs="Times New Roman"/>
          <w:color w:val="000000"/>
          <w:sz w:val="24"/>
          <w:szCs w:val="20"/>
          <w:lang w:val="es-ES" w:eastAsia="es-CO"/>
        </w:rPr>
        <w:t>Spinrad</w:t>
      </w:r>
      <w:proofErr w:type="spellEnd"/>
      <w:r w:rsidR="00B6591E">
        <w:rPr>
          <w:rFonts w:ascii="Times New Roman" w:eastAsia="Times New Roman" w:hAnsi="Times New Roman" w:cs="Times New Roman"/>
          <w:color w:val="000000"/>
          <w:sz w:val="24"/>
          <w:szCs w:val="20"/>
          <w:lang w:val="es-ES" w:eastAsia="es-CO"/>
        </w:rPr>
        <w:t>,</w:t>
      </w:r>
      <w:r w:rsidR="00B6591E" w:rsidRPr="00B6591E">
        <w:rPr>
          <w:rFonts w:ascii="Times New Roman" w:eastAsia="Times New Roman" w:hAnsi="Times New Roman" w:cs="Times New Roman"/>
          <w:color w:val="000000"/>
          <w:sz w:val="24"/>
          <w:szCs w:val="20"/>
          <w:lang w:val="es-ES" w:eastAsia="es-CO"/>
        </w:rPr>
        <w:t xml:space="preserve"> &amp; Morris, 2011; Hastings, </w:t>
      </w:r>
      <w:proofErr w:type="spellStart"/>
      <w:r w:rsidR="00B6591E" w:rsidRPr="00B6591E">
        <w:rPr>
          <w:rFonts w:ascii="Times New Roman" w:eastAsia="Times New Roman" w:hAnsi="Times New Roman" w:cs="Times New Roman"/>
          <w:color w:val="000000"/>
          <w:sz w:val="24"/>
          <w:szCs w:val="20"/>
          <w:lang w:val="es-ES" w:eastAsia="es-CO"/>
        </w:rPr>
        <w:t>Rubin</w:t>
      </w:r>
      <w:proofErr w:type="spellEnd"/>
      <w:r w:rsidR="00B6591E">
        <w:rPr>
          <w:rFonts w:ascii="Times New Roman" w:eastAsia="Times New Roman" w:hAnsi="Times New Roman" w:cs="Times New Roman"/>
          <w:color w:val="000000"/>
          <w:sz w:val="24"/>
          <w:szCs w:val="20"/>
          <w:lang w:val="es-ES" w:eastAsia="es-CO"/>
        </w:rPr>
        <w:t>,</w:t>
      </w:r>
      <w:r w:rsidR="00B6591E" w:rsidRPr="00B6591E">
        <w:rPr>
          <w:rFonts w:ascii="Times New Roman" w:eastAsia="Times New Roman" w:hAnsi="Times New Roman" w:cs="Times New Roman"/>
          <w:color w:val="000000"/>
          <w:sz w:val="24"/>
          <w:szCs w:val="20"/>
          <w:lang w:val="es-ES" w:eastAsia="es-CO"/>
        </w:rPr>
        <w:t xml:space="preserve"> &amp; De Rose, 2005</w:t>
      </w:r>
      <w:r w:rsidR="00B6591E">
        <w:rPr>
          <w:rFonts w:ascii="Times New Roman" w:eastAsia="Times New Roman" w:hAnsi="Times New Roman" w:cs="Times New Roman"/>
          <w:color w:val="000000"/>
          <w:sz w:val="24"/>
          <w:szCs w:val="20"/>
          <w:lang w:val="es-ES" w:eastAsia="es-CO"/>
        </w:rPr>
        <w:t>;</w:t>
      </w:r>
      <w:r w:rsidR="00B6591E" w:rsidRPr="00B6591E">
        <w:rPr>
          <w:rFonts w:ascii="Times New Roman" w:eastAsia="Times New Roman" w:hAnsi="Times New Roman" w:cs="Times New Roman"/>
          <w:color w:val="000000"/>
          <w:sz w:val="24"/>
          <w:szCs w:val="20"/>
          <w:lang w:val="es-ES" w:eastAsia="es-CO"/>
        </w:rPr>
        <w:t xml:space="preserve"> Magnus, </w:t>
      </w:r>
      <w:proofErr w:type="spellStart"/>
      <w:r w:rsidR="00B6591E" w:rsidRPr="00B6591E">
        <w:rPr>
          <w:rFonts w:ascii="Times New Roman" w:eastAsia="Times New Roman" w:hAnsi="Times New Roman" w:cs="Times New Roman"/>
          <w:color w:val="000000"/>
          <w:sz w:val="24"/>
          <w:szCs w:val="20"/>
          <w:lang w:val="es-ES" w:eastAsia="es-CO"/>
        </w:rPr>
        <w:t>Cowen</w:t>
      </w:r>
      <w:proofErr w:type="spellEnd"/>
      <w:r w:rsidR="00B6591E" w:rsidRPr="00B6591E">
        <w:rPr>
          <w:rFonts w:ascii="Times New Roman" w:eastAsia="Times New Roman" w:hAnsi="Times New Roman" w:cs="Times New Roman"/>
          <w:color w:val="000000"/>
          <w:sz w:val="24"/>
          <w:szCs w:val="20"/>
          <w:lang w:val="es-ES" w:eastAsia="es-CO"/>
        </w:rPr>
        <w:t xml:space="preserve">, </w:t>
      </w:r>
      <w:proofErr w:type="spellStart"/>
      <w:r w:rsidR="00B6591E" w:rsidRPr="00B6591E">
        <w:rPr>
          <w:rFonts w:ascii="Times New Roman" w:eastAsia="Times New Roman" w:hAnsi="Times New Roman" w:cs="Times New Roman"/>
          <w:color w:val="000000"/>
          <w:sz w:val="24"/>
          <w:szCs w:val="20"/>
          <w:lang w:val="es-ES" w:eastAsia="es-CO"/>
        </w:rPr>
        <w:t>Wyman</w:t>
      </w:r>
      <w:proofErr w:type="spellEnd"/>
      <w:r w:rsidR="00B6591E" w:rsidRPr="00B6591E">
        <w:rPr>
          <w:rFonts w:ascii="Times New Roman" w:eastAsia="Times New Roman" w:hAnsi="Times New Roman" w:cs="Times New Roman"/>
          <w:color w:val="000000"/>
          <w:sz w:val="24"/>
          <w:szCs w:val="20"/>
          <w:lang w:val="es-ES" w:eastAsia="es-CO"/>
        </w:rPr>
        <w:t xml:space="preserve">, </w:t>
      </w:r>
      <w:proofErr w:type="spellStart"/>
      <w:r w:rsidR="00B6591E" w:rsidRPr="00B6591E">
        <w:rPr>
          <w:rFonts w:ascii="Times New Roman" w:eastAsia="Times New Roman" w:hAnsi="Times New Roman" w:cs="Times New Roman"/>
          <w:color w:val="000000"/>
          <w:sz w:val="24"/>
          <w:szCs w:val="20"/>
          <w:lang w:val="es-ES" w:eastAsia="es-CO"/>
        </w:rPr>
        <w:t>Fagen</w:t>
      </w:r>
      <w:proofErr w:type="spellEnd"/>
      <w:r w:rsidR="00B6591E" w:rsidRPr="00B6591E">
        <w:rPr>
          <w:rFonts w:ascii="Times New Roman" w:eastAsia="Times New Roman" w:hAnsi="Times New Roman" w:cs="Times New Roman"/>
          <w:color w:val="000000"/>
          <w:sz w:val="24"/>
          <w:szCs w:val="20"/>
          <w:lang w:val="es-ES" w:eastAsia="es-CO"/>
        </w:rPr>
        <w:t xml:space="preserve">, &amp; </w:t>
      </w:r>
      <w:proofErr w:type="spellStart"/>
      <w:r w:rsidR="00B6591E" w:rsidRPr="00B6591E">
        <w:rPr>
          <w:rFonts w:ascii="Times New Roman" w:eastAsia="Times New Roman" w:hAnsi="Times New Roman" w:cs="Times New Roman"/>
          <w:color w:val="000000"/>
          <w:sz w:val="24"/>
          <w:szCs w:val="20"/>
          <w:lang w:val="es-ES" w:eastAsia="es-CO"/>
        </w:rPr>
        <w:t>Work</w:t>
      </w:r>
      <w:proofErr w:type="spellEnd"/>
      <w:r w:rsidR="00B6591E" w:rsidRPr="00B6591E">
        <w:rPr>
          <w:rFonts w:ascii="Times New Roman" w:eastAsia="Times New Roman" w:hAnsi="Times New Roman" w:cs="Times New Roman"/>
          <w:color w:val="000000"/>
          <w:sz w:val="24"/>
          <w:szCs w:val="20"/>
          <w:lang w:val="es-ES" w:eastAsia="es-CO"/>
        </w:rPr>
        <w:t>, 1999</w:t>
      </w:r>
      <w:r w:rsidR="00B6591E">
        <w:rPr>
          <w:rFonts w:ascii="Times New Roman" w:eastAsia="Times New Roman" w:hAnsi="Times New Roman" w:cs="Times New Roman"/>
          <w:color w:val="000000"/>
          <w:sz w:val="24"/>
          <w:szCs w:val="20"/>
          <w:lang w:val="es-ES" w:eastAsia="es-CO"/>
        </w:rPr>
        <w:t xml:space="preserve">; </w:t>
      </w:r>
      <w:proofErr w:type="spellStart"/>
      <w:r w:rsidR="00B6591E">
        <w:rPr>
          <w:rFonts w:ascii="Times New Roman" w:eastAsia="Times New Roman" w:hAnsi="Times New Roman" w:cs="Times New Roman"/>
          <w:color w:val="000000"/>
          <w:sz w:val="24"/>
          <w:szCs w:val="20"/>
          <w:lang w:val="es-ES" w:eastAsia="es-CO"/>
        </w:rPr>
        <w:t>Strayer</w:t>
      </w:r>
      <w:proofErr w:type="spellEnd"/>
      <w:r w:rsidR="00B6591E">
        <w:rPr>
          <w:rFonts w:ascii="Times New Roman" w:eastAsia="Times New Roman" w:hAnsi="Times New Roman" w:cs="Times New Roman"/>
          <w:color w:val="000000"/>
          <w:sz w:val="24"/>
          <w:szCs w:val="20"/>
          <w:lang w:val="es-ES" w:eastAsia="es-CO"/>
        </w:rPr>
        <w:t xml:space="preserve"> &amp; Roberts, 1989</w:t>
      </w:r>
      <w:r w:rsidRPr="00B6591E">
        <w:rPr>
          <w:rFonts w:ascii="Times New Roman" w:eastAsia="Times New Roman" w:hAnsi="Times New Roman" w:cs="Times New Roman"/>
          <w:color w:val="000000"/>
          <w:sz w:val="24"/>
          <w:szCs w:val="20"/>
          <w:lang w:val="es-ES" w:eastAsia="es-CO"/>
        </w:rPr>
        <w:t>)</w:t>
      </w:r>
      <w:r w:rsidR="00D636BF">
        <w:rPr>
          <w:rFonts w:ascii="Times New Roman" w:eastAsia="Times New Roman" w:hAnsi="Times New Roman" w:cs="Times New Roman"/>
          <w:color w:val="000000"/>
          <w:sz w:val="24"/>
          <w:szCs w:val="20"/>
          <w:lang w:val="es-ES" w:eastAsia="es-CO"/>
        </w:rPr>
        <w:t>.</w:t>
      </w:r>
    </w:p>
    <w:p w14:paraId="2B03C92A" w14:textId="355C6C58" w:rsidR="00C04F95" w:rsidRPr="00B6591E" w:rsidRDefault="0042264F" w:rsidP="001A0412">
      <w:pPr>
        <w:spacing w:after="0" w:line="240" w:lineRule="auto"/>
        <w:ind w:firstLine="720"/>
        <w:jc w:val="both"/>
        <w:rPr>
          <w:rFonts w:ascii="Times New Roman" w:eastAsia="Times New Roman" w:hAnsi="Times New Roman" w:cs="Times New Roman"/>
          <w:color w:val="000000"/>
          <w:sz w:val="24"/>
          <w:szCs w:val="20"/>
          <w:lang w:val="es-CO" w:eastAsia="es-CO"/>
        </w:rPr>
      </w:pPr>
      <w:r w:rsidRPr="00A77F75">
        <w:rPr>
          <w:rFonts w:ascii="Times New Roman" w:eastAsia="Times New Roman" w:hAnsi="Times New Roman" w:cs="Times New Roman"/>
          <w:color w:val="000000"/>
          <w:sz w:val="24"/>
          <w:szCs w:val="20"/>
          <w:lang w:val="es-CO" w:eastAsia="es-CO"/>
        </w:rPr>
        <w:t>Estudios similares (</w:t>
      </w:r>
      <w:r w:rsidR="00B6591E" w:rsidRPr="00B6591E">
        <w:rPr>
          <w:rFonts w:ascii="Times New Roman" w:eastAsia="Times New Roman" w:hAnsi="Times New Roman" w:cs="Times New Roman"/>
          <w:color w:val="000000"/>
          <w:sz w:val="24"/>
          <w:szCs w:val="20"/>
          <w:lang w:val="es-ES" w:eastAsia="es-CO"/>
        </w:rPr>
        <w:t xml:space="preserve">Grady &amp; </w:t>
      </w:r>
      <w:proofErr w:type="spellStart"/>
      <w:r w:rsidR="00B6591E" w:rsidRPr="00B6591E">
        <w:rPr>
          <w:rFonts w:ascii="Times New Roman" w:eastAsia="Times New Roman" w:hAnsi="Times New Roman" w:cs="Times New Roman"/>
          <w:color w:val="000000"/>
          <w:sz w:val="24"/>
          <w:szCs w:val="20"/>
          <w:lang w:val="es-ES" w:eastAsia="es-CO"/>
        </w:rPr>
        <w:t>Hasting</w:t>
      </w:r>
      <w:proofErr w:type="spellEnd"/>
      <w:r w:rsidR="00B6591E" w:rsidRPr="00B6591E">
        <w:rPr>
          <w:rFonts w:ascii="Times New Roman" w:eastAsia="Times New Roman" w:hAnsi="Times New Roman" w:cs="Times New Roman"/>
          <w:color w:val="000000"/>
          <w:sz w:val="24"/>
          <w:szCs w:val="20"/>
          <w:lang w:val="es-ES" w:eastAsia="es-CO"/>
        </w:rPr>
        <w:t xml:space="preserve">, 2018; </w:t>
      </w:r>
      <w:proofErr w:type="spellStart"/>
      <w:r w:rsidR="00B6591E" w:rsidRPr="00B6591E">
        <w:rPr>
          <w:rFonts w:ascii="Times New Roman" w:eastAsia="Times New Roman" w:hAnsi="Times New Roman" w:cs="Times New Roman"/>
          <w:color w:val="000000"/>
          <w:sz w:val="24"/>
          <w:szCs w:val="20"/>
          <w:lang w:val="es-ES" w:eastAsia="es-CO"/>
        </w:rPr>
        <w:t>Knafo</w:t>
      </w:r>
      <w:proofErr w:type="spellEnd"/>
      <w:r w:rsidR="00B6591E" w:rsidRPr="00B6591E">
        <w:rPr>
          <w:rFonts w:ascii="Times New Roman" w:eastAsia="Times New Roman" w:hAnsi="Times New Roman" w:cs="Times New Roman"/>
          <w:color w:val="000000"/>
          <w:sz w:val="24"/>
          <w:szCs w:val="20"/>
          <w:lang w:val="es-ES" w:eastAsia="es-CO"/>
        </w:rPr>
        <w:t xml:space="preserve"> &amp; </w:t>
      </w:r>
      <w:proofErr w:type="spellStart"/>
      <w:r w:rsidR="00B6591E" w:rsidRPr="00B6591E">
        <w:rPr>
          <w:rFonts w:ascii="Times New Roman" w:eastAsia="Times New Roman" w:hAnsi="Times New Roman" w:cs="Times New Roman"/>
          <w:color w:val="000000"/>
          <w:sz w:val="24"/>
          <w:szCs w:val="20"/>
          <w:lang w:val="es-ES" w:eastAsia="es-CO"/>
        </w:rPr>
        <w:t>Plomin</w:t>
      </w:r>
      <w:proofErr w:type="spellEnd"/>
      <w:r w:rsidR="00B6591E" w:rsidRPr="00B6591E">
        <w:rPr>
          <w:rFonts w:ascii="Times New Roman" w:eastAsia="Times New Roman" w:hAnsi="Times New Roman" w:cs="Times New Roman"/>
          <w:color w:val="000000"/>
          <w:sz w:val="24"/>
          <w:szCs w:val="20"/>
          <w:lang w:val="es-ES" w:eastAsia="es-CO"/>
        </w:rPr>
        <w:t xml:space="preserve">, 2006; </w:t>
      </w:r>
      <w:proofErr w:type="spellStart"/>
      <w:r w:rsidRPr="00B6591E">
        <w:rPr>
          <w:rFonts w:ascii="Times New Roman" w:eastAsia="Times New Roman" w:hAnsi="Times New Roman" w:cs="Times New Roman"/>
          <w:color w:val="000000"/>
          <w:sz w:val="24"/>
          <w:szCs w:val="20"/>
          <w:lang w:val="es-ES" w:eastAsia="es-CO"/>
        </w:rPr>
        <w:t>Scrimgeour</w:t>
      </w:r>
      <w:proofErr w:type="spellEnd"/>
      <w:r w:rsidRPr="00B6591E">
        <w:rPr>
          <w:rFonts w:ascii="Times New Roman" w:eastAsia="Times New Roman" w:hAnsi="Times New Roman" w:cs="Times New Roman"/>
          <w:color w:val="000000"/>
          <w:sz w:val="24"/>
          <w:szCs w:val="20"/>
          <w:lang w:val="es-ES" w:eastAsia="es-CO"/>
        </w:rPr>
        <w:t xml:space="preserve">, </w:t>
      </w:r>
      <w:r w:rsidR="00B6591E" w:rsidRPr="00B6591E">
        <w:rPr>
          <w:rFonts w:ascii="Times New Roman" w:eastAsia="Times New Roman" w:hAnsi="Times New Roman" w:cs="Times New Roman"/>
          <w:color w:val="000000"/>
          <w:sz w:val="24"/>
          <w:szCs w:val="20"/>
          <w:lang w:val="es-ES" w:eastAsia="es-CO"/>
        </w:rPr>
        <w:t xml:space="preserve">Blandón, </w:t>
      </w:r>
      <w:proofErr w:type="spellStart"/>
      <w:r w:rsidR="00B6591E" w:rsidRPr="00B6591E">
        <w:rPr>
          <w:rFonts w:ascii="Times New Roman" w:eastAsia="Times New Roman" w:hAnsi="Times New Roman" w:cs="Times New Roman"/>
          <w:color w:val="000000"/>
          <w:sz w:val="24"/>
          <w:szCs w:val="20"/>
          <w:lang w:val="es-ES" w:eastAsia="es-CO"/>
        </w:rPr>
        <w:t>Stifter</w:t>
      </w:r>
      <w:proofErr w:type="spellEnd"/>
      <w:r w:rsidR="00B6591E" w:rsidRPr="00B6591E">
        <w:rPr>
          <w:rFonts w:ascii="Times New Roman" w:eastAsia="Times New Roman" w:hAnsi="Times New Roman" w:cs="Times New Roman"/>
          <w:color w:val="000000"/>
          <w:sz w:val="24"/>
          <w:szCs w:val="20"/>
          <w:lang w:val="es-ES" w:eastAsia="es-CO"/>
        </w:rPr>
        <w:t xml:space="preserve">, &amp; </w:t>
      </w:r>
      <w:proofErr w:type="spellStart"/>
      <w:r w:rsidR="00B6591E" w:rsidRPr="00B6591E">
        <w:rPr>
          <w:rFonts w:ascii="Times New Roman" w:eastAsia="Times New Roman" w:hAnsi="Times New Roman" w:cs="Times New Roman"/>
          <w:color w:val="000000"/>
          <w:sz w:val="24"/>
          <w:szCs w:val="20"/>
          <w:lang w:val="es-ES" w:eastAsia="es-CO"/>
        </w:rPr>
        <w:t>Buss</w:t>
      </w:r>
      <w:proofErr w:type="spellEnd"/>
      <w:r w:rsidR="00B6591E" w:rsidRPr="00B6591E">
        <w:rPr>
          <w:rFonts w:ascii="Times New Roman" w:eastAsia="Times New Roman" w:hAnsi="Times New Roman" w:cs="Times New Roman"/>
          <w:color w:val="000000"/>
          <w:sz w:val="24"/>
          <w:szCs w:val="20"/>
          <w:lang w:val="es-ES" w:eastAsia="es-CO"/>
        </w:rPr>
        <w:t>, 2013</w:t>
      </w:r>
      <w:r w:rsidRPr="00A77F75">
        <w:rPr>
          <w:rFonts w:ascii="Times New Roman" w:eastAsia="Times New Roman" w:hAnsi="Times New Roman" w:cs="Times New Roman"/>
          <w:color w:val="000000"/>
          <w:sz w:val="24"/>
          <w:szCs w:val="20"/>
          <w:lang w:eastAsia="es-CO"/>
        </w:rPr>
        <w:t xml:space="preserve">), afirman que, </w:t>
      </w:r>
      <w:r w:rsidRPr="00A77F75">
        <w:rPr>
          <w:rFonts w:ascii="Times New Roman" w:eastAsia="Times New Roman" w:hAnsi="Times New Roman" w:cs="Times New Roman"/>
          <w:color w:val="000000"/>
          <w:sz w:val="24"/>
          <w:szCs w:val="20"/>
          <w:lang w:val="es-CO" w:eastAsia="es-CO"/>
        </w:rPr>
        <w:t>el uso de explicaciones y preguntas por parte de los padres cuando dialogan sobre las emociones, puede servir como una función importante de "</w:t>
      </w:r>
      <w:r w:rsidRPr="000C40D8">
        <w:rPr>
          <w:rFonts w:ascii="Times New Roman" w:eastAsia="Times New Roman" w:hAnsi="Times New Roman" w:cs="Times New Roman"/>
          <w:iCs/>
          <w:color w:val="000000"/>
          <w:sz w:val="24"/>
          <w:szCs w:val="20"/>
          <w:lang w:val="es-CO" w:eastAsia="es-CO"/>
        </w:rPr>
        <w:t>entrenamiento emocional</w:t>
      </w:r>
      <w:r w:rsidRPr="00A77F75">
        <w:rPr>
          <w:rFonts w:ascii="Times New Roman" w:eastAsia="Times New Roman" w:hAnsi="Times New Roman" w:cs="Times New Roman"/>
          <w:color w:val="000000"/>
          <w:sz w:val="24"/>
          <w:szCs w:val="20"/>
          <w:lang w:val="es-CO" w:eastAsia="es-CO"/>
        </w:rPr>
        <w:t xml:space="preserve">", que ayuda a las necesidades de socialización de los niños con diferentes características temperamentales, </w:t>
      </w:r>
      <w:r w:rsidRPr="00A77F75">
        <w:rPr>
          <w:rFonts w:ascii="Times New Roman" w:eastAsia="Times New Roman" w:hAnsi="Times New Roman" w:cs="Times New Roman"/>
          <w:sz w:val="24"/>
          <w:szCs w:val="20"/>
          <w:lang w:val="es-CO" w:eastAsia="es-CO"/>
        </w:rPr>
        <w:t xml:space="preserve">afirmando que los niños tímidos tienden a ser reticentes, retraídos y vigilantes en situaciones socialmente nuevas </w:t>
      </w:r>
      <w:r w:rsidRPr="00A77F75">
        <w:rPr>
          <w:rFonts w:ascii="Times New Roman" w:eastAsia="Times New Roman" w:hAnsi="Times New Roman" w:cs="Times New Roman"/>
          <w:color w:val="000000"/>
          <w:sz w:val="24"/>
          <w:szCs w:val="20"/>
          <w:lang w:val="es-CO" w:eastAsia="es-CO"/>
        </w:rPr>
        <w:t xml:space="preserve">para ellos, lo cual conforma un factor de riesgo para conductas sociales poco adaptativas, como la ansiedad </w:t>
      </w:r>
      <w:r w:rsidR="00104C3F">
        <w:rPr>
          <w:rFonts w:ascii="Times New Roman" w:eastAsia="Times New Roman" w:hAnsi="Times New Roman" w:cs="Times New Roman"/>
          <w:color w:val="000000"/>
          <w:sz w:val="24"/>
          <w:szCs w:val="20"/>
          <w:lang w:val="es-CO" w:eastAsia="es-CO"/>
        </w:rPr>
        <w:t>y el aislamiento social</w:t>
      </w:r>
      <w:r w:rsidRPr="00A77F75">
        <w:rPr>
          <w:rFonts w:ascii="Times New Roman" w:eastAsia="Times New Roman" w:hAnsi="Times New Roman" w:cs="Times New Roman"/>
          <w:color w:val="000000"/>
          <w:sz w:val="24"/>
          <w:szCs w:val="20"/>
          <w:lang w:val="es-CO" w:eastAsia="es-CO"/>
        </w:rPr>
        <w:t xml:space="preserve">. </w:t>
      </w:r>
    </w:p>
    <w:p w14:paraId="4EC46B11" w14:textId="07BDA868" w:rsidR="00C04F95" w:rsidRPr="001A0412" w:rsidRDefault="0042264F" w:rsidP="001A0412">
      <w:pPr>
        <w:spacing w:after="0" w:line="240" w:lineRule="auto"/>
        <w:ind w:firstLine="720"/>
        <w:jc w:val="both"/>
        <w:rPr>
          <w:rFonts w:ascii="Times New Roman" w:eastAsia="Times New Roman" w:hAnsi="Times New Roman" w:cs="Times New Roman"/>
          <w:color w:val="000000"/>
          <w:sz w:val="24"/>
          <w:szCs w:val="20"/>
          <w:lang w:eastAsia="es-CO"/>
        </w:rPr>
      </w:pPr>
      <w:r w:rsidRPr="00A77F75">
        <w:rPr>
          <w:rFonts w:ascii="Times New Roman" w:eastAsia="Times New Roman" w:hAnsi="Times New Roman" w:cs="Times New Roman"/>
          <w:color w:val="000000"/>
          <w:sz w:val="24"/>
          <w:szCs w:val="20"/>
          <w:lang w:eastAsia="es-CO"/>
        </w:rPr>
        <w:t xml:space="preserve">En cuanto a las razones que motivan a los niños para asumir acciones prosociales, el estudio de </w:t>
      </w:r>
      <w:proofErr w:type="spellStart"/>
      <w:r w:rsidR="00C6421A">
        <w:rPr>
          <w:rFonts w:ascii="Times New Roman" w:hAnsi="Times New Roman" w:cs="Times New Roman"/>
          <w:color w:val="000000"/>
          <w:sz w:val="24"/>
          <w:szCs w:val="20"/>
          <w:shd w:val="clear" w:color="auto" w:fill="FFFFFF"/>
        </w:rPr>
        <w:t>Sengsavang</w:t>
      </w:r>
      <w:proofErr w:type="spellEnd"/>
      <w:r w:rsidR="00C6421A">
        <w:rPr>
          <w:rFonts w:ascii="Times New Roman" w:hAnsi="Times New Roman" w:cs="Times New Roman"/>
          <w:color w:val="000000"/>
          <w:sz w:val="24"/>
          <w:szCs w:val="20"/>
          <w:shd w:val="clear" w:color="auto" w:fill="FFFFFF"/>
        </w:rPr>
        <w:t xml:space="preserve">, </w:t>
      </w:r>
      <w:proofErr w:type="spellStart"/>
      <w:r w:rsidR="00C6421A">
        <w:rPr>
          <w:rFonts w:ascii="Times New Roman" w:hAnsi="Times New Roman" w:cs="Times New Roman"/>
          <w:color w:val="000000"/>
          <w:sz w:val="24"/>
          <w:szCs w:val="20"/>
          <w:shd w:val="clear" w:color="auto" w:fill="FFFFFF"/>
        </w:rPr>
        <w:t>Willemsen</w:t>
      </w:r>
      <w:proofErr w:type="spellEnd"/>
      <w:r w:rsidR="00B6591E">
        <w:rPr>
          <w:rFonts w:ascii="Times New Roman" w:hAnsi="Times New Roman" w:cs="Times New Roman"/>
          <w:color w:val="000000"/>
          <w:sz w:val="24"/>
          <w:szCs w:val="20"/>
          <w:shd w:val="clear" w:color="auto" w:fill="FFFFFF"/>
        </w:rPr>
        <w:t xml:space="preserve"> y</w:t>
      </w:r>
      <w:r w:rsidR="00BF4881">
        <w:rPr>
          <w:rFonts w:ascii="Times New Roman" w:hAnsi="Times New Roman" w:cs="Times New Roman"/>
          <w:color w:val="000000"/>
          <w:sz w:val="24"/>
          <w:szCs w:val="20"/>
          <w:shd w:val="clear" w:color="auto" w:fill="FFFFFF"/>
        </w:rPr>
        <w:t xml:space="preserve"> </w:t>
      </w:r>
      <w:proofErr w:type="spellStart"/>
      <w:r w:rsidR="00BF4881">
        <w:rPr>
          <w:rFonts w:ascii="Times New Roman" w:hAnsi="Times New Roman" w:cs="Times New Roman"/>
          <w:color w:val="000000"/>
          <w:sz w:val="24"/>
          <w:szCs w:val="20"/>
          <w:shd w:val="clear" w:color="auto" w:fill="FFFFFF"/>
        </w:rPr>
        <w:t>Krettenauer</w:t>
      </w:r>
      <w:proofErr w:type="spellEnd"/>
      <w:r w:rsidRPr="00A77F75">
        <w:rPr>
          <w:rFonts w:ascii="Times New Roman" w:hAnsi="Times New Roman" w:cs="Times New Roman"/>
          <w:color w:val="000000"/>
          <w:sz w:val="24"/>
          <w:szCs w:val="20"/>
          <w:shd w:val="clear" w:color="auto" w:fill="FFFFFF"/>
        </w:rPr>
        <w:t xml:space="preserve"> (2015)</w:t>
      </w:r>
      <w:r w:rsidRPr="00A77F75">
        <w:rPr>
          <w:rFonts w:ascii="Times New Roman" w:eastAsia="Times New Roman" w:hAnsi="Times New Roman" w:cs="Times New Roman"/>
          <w:color w:val="000000"/>
          <w:sz w:val="24"/>
          <w:szCs w:val="20"/>
          <w:lang w:eastAsia="es-CO"/>
        </w:rPr>
        <w:t xml:space="preserve">, con 194 niños de 4 a 12 años, muestra que los motivos explícitos para abstenerse de comportamientos antisociales eran de carácter extrínseco, y no necesariamente estaban vinculados a un razonamiento moral prosocial. Sin embargo, las motivaciones intrínsecas, evidenciaron un aumento importante </w:t>
      </w:r>
      <w:r w:rsidR="00382B1C">
        <w:rPr>
          <w:rFonts w:ascii="Times New Roman" w:eastAsia="Times New Roman" w:hAnsi="Times New Roman" w:cs="Times New Roman"/>
          <w:color w:val="000000"/>
          <w:sz w:val="24"/>
          <w:szCs w:val="20"/>
          <w:lang w:eastAsia="es-CO"/>
        </w:rPr>
        <w:t xml:space="preserve">para la expresión de conductas sociales positivas </w:t>
      </w:r>
      <w:r w:rsidRPr="00A77F75">
        <w:rPr>
          <w:rFonts w:ascii="Times New Roman" w:eastAsia="Times New Roman" w:hAnsi="Times New Roman" w:cs="Times New Roman"/>
          <w:color w:val="000000"/>
          <w:sz w:val="24"/>
          <w:szCs w:val="20"/>
          <w:lang w:eastAsia="es-CO"/>
        </w:rPr>
        <w:t xml:space="preserve">en la medida que aumentaba la edad, lo cual sugiere una relación proporcional entre las motivaciones de acción moral prosocial y el desarrollo evolutivo.  </w:t>
      </w:r>
    </w:p>
    <w:p w14:paraId="36B8380C" w14:textId="1C24EA15" w:rsidR="001E0D10" w:rsidRPr="00FB6D72" w:rsidRDefault="00AB4EAA" w:rsidP="00E9731B">
      <w:pPr>
        <w:spacing w:after="0" w:line="240" w:lineRule="auto"/>
        <w:ind w:firstLine="720"/>
        <w:jc w:val="both"/>
        <w:rPr>
          <w:rFonts w:ascii="Times New Roman" w:eastAsia="Times New Roman" w:hAnsi="Times New Roman" w:cs="Times New Roman"/>
          <w:sz w:val="24"/>
          <w:szCs w:val="20"/>
          <w:lang w:val="es-CO" w:eastAsia="es-CO"/>
        </w:rPr>
      </w:pPr>
      <w:r>
        <w:rPr>
          <w:rFonts w:ascii="Times New Roman" w:eastAsia="Times New Roman" w:hAnsi="Times New Roman" w:cs="Times New Roman"/>
          <w:sz w:val="24"/>
          <w:szCs w:val="20"/>
          <w:lang w:val="es-CO" w:eastAsia="es-CO"/>
        </w:rPr>
        <w:t>De acuerdo con</w:t>
      </w:r>
      <w:r w:rsidR="004503A5">
        <w:rPr>
          <w:rFonts w:ascii="Times New Roman" w:eastAsia="Times New Roman" w:hAnsi="Times New Roman" w:cs="Times New Roman"/>
          <w:sz w:val="24"/>
          <w:szCs w:val="20"/>
          <w:lang w:val="es-CO" w:eastAsia="es-CO"/>
        </w:rPr>
        <w:t xml:space="preserve"> lo evidenciado en esta perspectiva, se </w:t>
      </w:r>
      <w:r>
        <w:rPr>
          <w:rFonts w:ascii="Times New Roman" w:eastAsia="Times New Roman" w:hAnsi="Times New Roman" w:cs="Times New Roman"/>
          <w:sz w:val="24"/>
          <w:szCs w:val="20"/>
          <w:lang w:val="es-CO" w:eastAsia="es-CO"/>
        </w:rPr>
        <w:t>resalta</w:t>
      </w:r>
      <w:r w:rsidR="004503A5">
        <w:rPr>
          <w:rFonts w:ascii="Times New Roman" w:eastAsia="Times New Roman" w:hAnsi="Times New Roman" w:cs="Times New Roman"/>
          <w:sz w:val="24"/>
          <w:szCs w:val="20"/>
          <w:lang w:val="es-CO" w:eastAsia="es-CO"/>
        </w:rPr>
        <w:t xml:space="preserve"> la importancia de</w:t>
      </w:r>
      <w:r w:rsidR="001D12CF">
        <w:rPr>
          <w:rFonts w:ascii="Times New Roman" w:eastAsia="Times New Roman" w:hAnsi="Times New Roman" w:cs="Times New Roman"/>
          <w:sz w:val="24"/>
          <w:szCs w:val="20"/>
          <w:lang w:val="es-CO" w:eastAsia="es-CO"/>
        </w:rPr>
        <w:t xml:space="preserve"> </w:t>
      </w:r>
      <w:r w:rsidR="004503A5">
        <w:rPr>
          <w:rFonts w:ascii="Times New Roman" w:eastAsia="Times New Roman" w:hAnsi="Times New Roman" w:cs="Times New Roman"/>
          <w:sz w:val="24"/>
          <w:szCs w:val="20"/>
          <w:lang w:val="es-CO" w:eastAsia="es-CO"/>
        </w:rPr>
        <w:t>lo</w:t>
      </w:r>
      <w:r w:rsidR="001D12CF">
        <w:rPr>
          <w:rFonts w:ascii="Times New Roman" w:eastAsia="Times New Roman" w:hAnsi="Times New Roman" w:cs="Times New Roman"/>
          <w:sz w:val="24"/>
          <w:szCs w:val="20"/>
          <w:lang w:val="es-CO" w:eastAsia="es-CO"/>
        </w:rPr>
        <w:t>s</w:t>
      </w:r>
      <w:r w:rsidR="004503A5">
        <w:rPr>
          <w:rFonts w:ascii="Times New Roman" w:eastAsia="Times New Roman" w:hAnsi="Times New Roman" w:cs="Times New Roman"/>
          <w:sz w:val="24"/>
          <w:szCs w:val="20"/>
          <w:lang w:val="es-CO" w:eastAsia="es-CO"/>
        </w:rPr>
        <w:t xml:space="preserve"> factores </w:t>
      </w:r>
      <w:r w:rsidR="001D12CF">
        <w:rPr>
          <w:rFonts w:ascii="Times New Roman" w:eastAsia="Times New Roman" w:hAnsi="Times New Roman" w:cs="Times New Roman"/>
          <w:sz w:val="24"/>
          <w:szCs w:val="20"/>
          <w:lang w:val="es-CO" w:eastAsia="es-CO"/>
        </w:rPr>
        <w:t>psicológicos</w:t>
      </w:r>
      <w:r w:rsidR="004503A5">
        <w:rPr>
          <w:rFonts w:ascii="Times New Roman" w:eastAsia="Times New Roman" w:hAnsi="Times New Roman" w:cs="Times New Roman"/>
          <w:sz w:val="24"/>
          <w:szCs w:val="20"/>
          <w:lang w:val="es-CO" w:eastAsia="es-CO"/>
        </w:rPr>
        <w:t>, de tipo moral y emocional, par</w:t>
      </w:r>
      <w:r w:rsidR="001D12CF">
        <w:rPr>
          <w:rFonts w:ascii="Times New Roman" w:eastAsia="Times New Roman" w:hAnsi="Times New Roman" w:cs="Times New Roman"/>
          <w:sz w:val="24"/>
          <w:szCs w:val="20"/>
          <w:lang w:val="es-CO" w:eastAsia="es-CO"/>
        </w:rPr>
        <w:t xml:space="preserve">a el desarrollo de conductas prosociales en la infancia. </w:t>
      </w:r>
      <w:r w:rsidR="009C1F2A">
        <w:rPr>
          <w:rFonts w:ascii="Times New Roman" w:eastAsia="Times New Roman" w:hAnsi="Times New Roman" w:cs="Times New Roman"/>
          <w:sz w:val="24"/>
          <w:szCs w:val="20"/>
          <w:lang w:val="es-CO" w:eastAsia="es-CO"/>
        </w:rPr>
        <w:t>En este sentido</w:t>
      </w:r>
      <w:r w:rsidR="009C1F2A" w:rsidRPr="00FB6D72">
        <w:rPr>
          <w:rFonts w:ascii="Times New Roman" w:eastAsia="Times New Roman" w:hAnsi="Times New Roman" w:cs="Times New Roman"/>
          <w:sz w:val="24"/>
          <w:szCs w:val="20"/>
          <w:lang w:val="es-CO" w:eastAsia="es-CO"/>
        </w:rPr>
        <w:t xml:space="preserve">, la </w:t>
      </w:r>
      <w:r w:rsidR="00C94401" w:rsidRPr="00FB6D72">
        <w:rPr>
          <w:rFonts w:ascii="Times New Roman" w:eastAsia="Times New Roman" w:hAnsi="Times New Roman" w:cs="Times New Roman"/>
          <w:sz w:val="24"/>
          <w:szCs w:val="20"/>
          <w:lang w:val="es-CO" w:eastAsia="es-CO"/>
        </w:rPr>
        <w:t xml:space="preserve">empatía, las emociones positivas, la resiliencia del ego, el razonamiento moral prosocial </w:t>
      </w:r>
      <w:r w:rsidR="006A5054" w:rsidRPr="00FB6D72">
        <w:rPr>
          <w:rFonts w:ascii="Times New Roman" w:eastAsia="Times New Roman" w:hAnsi="Times New Roman" w:cs="Times New Roman"/>
          <w:sz w:val="24"/>
          <w:szCs w:val="20"/>
          <w:lang w:val="es-CO" w:eastAsia="es-CO"/>
        </w:rPr>
        <w:t>son fuertes predictores de las conductas y motivaciones prosociales en la niñez.</w:t>
      </w:r>
      <w:r w:rsidR="00420C33" w:rsidRPr="00FB6D72">
        <w:rPr>
          <w:rFonts w:ascii="Times New Roman" w:eastAsia="Times New Roman" w:hAnsi="Times New Roman" w:cs="Times New Roman"/>
          <w:sz w:val="24"/>
          <w:szCs w:val="20"/>
          <w:lang w:val="es-CO" w:eastAsia="es-CO"/>
        </w:rPr>
        <w:t xml:space="preserve"> De manera particular, la empatía</w:t>
      </w:r>
      <w:r w:rsidR="00CF2FC8">
        <w:rPr>
          <w:rFonts w:ascii="Times New Roman" w:eastAsia="Times New Roman" w:hAnsi="Times New Roman" w:cs="Times New Roman"/>
          <w:sz w:val="24"/>
          <w:szCs w:val="20"/>
          <w:lang w:val="es-CO" w:eastAsia="es-CO"/>
        </w:rPr>
        <w:t xml:space="preserve"> afectiva</w:t>
      </w:r>
      <w:r w:rsidR="00420C33" w:rsidRPr="00FB6D72">
        <w:rPr>
          <w:rFonts w:ascii="Times New Roman" w:eastAsia="Times New Roman" w:hAnsi="Times New Roman" w:cs="Times New Roman"/>
          <w:sz w:val="24"/>
          <w:szCs w:val="20"/>
          <w:lang w:val="es-CO" w:eastAsia="es-CO"/>
        </w:rPr>
        <w:t>, la autoefic</w:t>
      </w:r>
      <w:r w:rsidR="005F2AA3" w:rsidRPr="00FB6D72">
        <w:rPr>
          <w:rFonts w:ascii="Times New Roman" w:eastAsia="Times New Roman" w:hAnsi="Times New Roman" w:cs="Times New Roman"/>
          <w:sz w:val="24"/>
          <w:szCs w:val="20"/>
          <w:lang w:val="es-CO" w:eastAsia="es-CO"/>
        </w:rPr>
        <w:t>acia</w:t>
      </w:r>
      <w:r w:rsidR="00420C33" w:rsidRPr="00FB6D72">
        <w:rPr>
          <w:rFonts w:ascii="Times New Roman" w:eastAsia="Times New Roman" w:hAnsi="Times New Roman" w:cs="Times New Roman"/>
          <w:sz w:val="24"/>
          <w:szCs w:val="20"/>
          <w:lang w:val="es-CO" w:eastAsia="es-CO"/>
        </w:rPr>
        <w:t xml:space="preserve"> para regular </w:t>
      </w:r>
      <w:r w:rsidR="005F2AA3" w:rsidRPr="00FB6D72">
        <w:rPr>
          <w:rFonts w:ascii="Times New Roman" w:eastAsia="Times New Roman" w:hAnsi="Times New Roman" w:cs="Times New Roman"/>
          <w:sz w:val="24"/>
          <w:szCs w:val="20"/>
          <w:lang w:val="es-CO" w:eastAsia="es-CO"/>
        </w:rPr>
        <w:t xml:space="preserve">las </w:t>
      </w:r>
      <w:r w:rsidR="00420C33" w:rsidRPr="00FB6D72">
        <w:rPr>
          <w:rFonts w:ascii="Times New Roman" w:eastAsia="Times New Roman" w:hAnsi="Times New Roman" w:cs="Times New Roman"/>
          <w:sz w:val="24"/>
          <w:szCs w:val="20"/>
          <w:lang w:val="es-CO" w:eastAsia="es-CO"/>
        </w:rPr>
        <w:t xml:space="preserve">emociones negativas y expresar las positivas son </w:t>
      </w:r>
      <w:r w:rsidR="005F2AA3" w:rsidRPr="00FB6D72">
        <w:rPr>
          <w:rFonts w:ascii="Times New Roman" w:eastAsia="Times New Roman" w:hAnsi="Times New Roman" w:cs="Times New Roman"/>
          <w:sz w:val="24"/>
          <w:szCs w:val="20"/>
          <w:lang w:val="es-CO" w:eastAsia="es-CO"/>
        </w:rPr>
        <w:t>predictores</w:t>
      </w:r>
      <w:r w:rsidR="00420C33" w:rsidRPr="00FB6D72">
        <w:rPr>
          <w:rFonts w:ascii="Times New Roman" w:eastAsia="Times New Roman" w:hAnsi="Times New Roman" w:cs="Times New Roman"/>
          <w:sz w:val="24"/>
          <w:szCs w:val="20"/>
          <w:lang w:val="es-CO" w:eastAsia="es-CO"/>
        </w:rPr>
        <w:t xml:space="preserve"> importante</w:t>
      </w:r>
      <w:r w:rsidR="005F2AA3" w:rsidRPr="00FB6D72">
        <w:rPr>
          <w:rFonts w:ascii="Times New Roman" w:eastAsia="Times New Roman" w:hAnsi="Times New Roman" w:cs="Times New Roman"/>
          <w:sz w:val="24"/>
          <w:szCs w:val="20"/>
          <w:lang w:val="es-CO" w:eastAsia="es-CO"/>
        </w:rPr>
        <w:t>s</w:t>
      </w:r>
      <w:r w:rsidR="00420C33" w:rsidRPr="00FB6D72">
        <w:rPr>
          <w:rFonts w:ascii="Times New Roman" w:eastAsia="Times New Roman" w:hAnsi="Times New Roman" w:cs="Times New Roman"/>
          <w:sz w:val="24"/>
          <w:szCs w:val="20"/>
          <w:lang w:val="es-CO" w:eastAsia="es-CO"/>
        </w:rPr>
        <w:t xml:space="preserve"> de las diferentes motivaciones prosociales</w:t>
      </w:r>
      <w:r w:rsidR="005F2AA3" w:rsidRPr="00FB6D72">
        <w:rPr>
          <w:rFonts w:ascii="Times New Roman" w:eastAsia="Times New Roman" w:hAnsi="Times New Roman" w:cs="Times New Roman"/>
          <w:sz w:val="24"/>
          <w:szCs w:val="20"/>
          <w:lang w:val="es-CO" w:eastAsia="es-CO"/>
        </w:rPr>
        <w:t xml:space="preserve"> en niños y adolescentes (Gómez &amp; Narváez, 2020).</w:t>
      </w:r>
      <w:r w:rsidR="006A5054" w:rsidRPr="00FB6D72">
        <w:rPr>
          <w:rFonts w:ascii="Times New Roman" w:eastAsia="Times New Roman" w:hAnsi="Times New Roman" w:cs="Times New Roman"/>
          <w:sz w:val="24"/>
          <w:szCs w:val="20"/>
          <w:lang w:val="es-CO" w:eastAsia="es-CO"/>
        </w:rPr>
        <w:t xml:space="preserve"> Por el contrario, la </w:t>
      </w:r>
      <w:r w:rsidR="00495FF4" w:rsidRPr="00FB6D72">
        <w:rPr>
          <w:rFonts w:ascii="Times New Roman" w:eastAsia="Times New Roman" w:hAnsi="Times New Roman" w:cs="Times New Roman"/>
          <w:sz w:val="24"/>
          <w:szCs w:val="20"/>
          <w:lang w:val="es-CO" w:eastAsia="es-CO"/>
        </w:rPr>
        <w:t>insensibilidad</w:t>
      </w:r>
      <w:r w:rsidR="006A5054" w:rsidRPr="00FB6D72">
        <w:rPr>
          <w:rFonts w:ascii="Times New Roman" w:eastAsia="Times New Roman" w:hAnsi="Times New Roman" w:cs="Times New Roman"/>
          <w:sz w:val="24"/>
          <w:szCs w:val="20"/>
          <w:lang w:val="es-CO" w:eastAsia="es-CO"/>
        </w:rPr>
        <w:t xml:space="preserve"> emocional</w:t>
      </w:r>
      <w:r w:rsidR="00103AAB" w:rsidRPr="00FB6D72">
        <w:rPr>
          <w:rFonts w:ascii="Times New Roman" w:eastAsia="Times New Roman" w:hAnsi="Times New Roman" w:cs="Times New Roman"/>
          <w:sz w:val="24"/>
          <w:szCs w:val="20"/>
          <w:lang w:val="es-CO" w:eastAsia="es-CO"/>
        </w:rPr>
        <w:t>,</w:t>
      </w:r>
      <w:r w:rsidR="00495FF4" w:rsidRPr="00FB6D72">
        <w:rPr>
          <w:rFonts w:ascii="Times New Roman" w:eastAsia="Times New Roman" w:hAnsi="Times New Roman" w:cs="Times New Roman"/>
          <w:sz w:val="24"/>
          <w:szCs w:val="20"/>
          <w:lang w:val="es-CO" w:eastAsia="es-CO"/>
        </w:rPr>
        <w:t xml:space="preserve"> </w:t>
      </w:r>
      <w:r w:rsidR="005F2AA3" w:rsidRPr="00FB6D72">
        <w:rPr>
          <w:rFonts w:ascii="Times New Roman" w:eastAsia="Times New Roman" w:hAnsi="Times New Roman" w:cs="Times New Roman"/>
          <w:sz w:val="24"/>
          <w:szCs w:val="20"/>
          <w:lang w:val="es-CO" w:eastAsia="es-CO"/>
        </w:rPr>
        <w:t>el déficit en el control de los impulsos</w:t>
      </w:r>
      <w:r w:rsidR="00103AAB" w:rsidRPr="00FB6D72">
        <w:rPr>
          <w:rFonts w:ascii="Times New Roman" w:eastAsia="Times New Roman" w:hAnsi="Times New Roman" w:cs="Times New Roman"/>
          <w:sz w:val="24"/>
          <w:szCs w:val="20"/>
          <w:lang w:val="es-CO" w:eastAsia="es-CO"/>
        </w:rPr>
        <w:t xml:space="preserve">, </w:t>
      </w:r>
      <w:r w:rsidR="00B629B0" w:rsidRPr="00FB6D72">
        <w:rPr>
          <w:rFonts w:ascii="Times New Roman" w:eastAsia="Times New Roman" w:hAnsi="Times New Roman" w:cs="Times New Roman"/>
          <w:sz w:val="24"/>
          <w:szCs w:val="20"/>
          <w:lang w:val="es-CO" w:eastAsia="es-CO"/>
        </w:rPr>
        <w:t>la coerción</w:t>
      </w:r>
      <w:r w:rsidR="00103AAB" w:rsidRPr="00FB6D72">
        <w:rPr>
          <w:rFonts w:ascii="Times New Roman" w:eastAsia="Times New Roman" w:hAnsi="Times New Roman" w:cs="Times New Roman"/>
          <w:sz w:val="24"/>
          <w:szCs w:val="20"/>
          <w:lang w:val="es-CO" w:eastAsia="es-CO"/>
        </w:rPr>
        <w:t xml:space="preserve"> y </w:t>
      </w:r>
      <w:r w:rsidR="00B629B0" w:rsidRPr="00FB6D72">
        <w:rPr>
          <w:rFonts w:ascii="Times New Roman" w:eastAsia="Times New Roman" w:hAnsi="Times New Roman" w:cs="Times New Roman"/>
          <w:sz w:val="24"/>
          <w:szCs w:val="20"/>
          <w:lang w:val="es-CO" w:eastAsia="es-CO"/>
        </w:rPr>
        <w:t xml:space="preserve">el </w:t>
      </w:r>
      <w:r w:rsidR="00103AAB" w:rsidRPr="00FB6D72">
        <w:rPr>
          <w:rFonts w:ascii="Times New Roman" w:eastAsia="Times New Roman" w:hAnsi="Times New Roman" w:cs="Times New Roman"/>
          <w:sz w:val="24"/>
          <w:szCs w:val="20"/>
          <w:lang w:val="es-CO" w:eastAsia="es-CO"/>
        </w:rPr>
        <w:t xml:space="preserve">bajo afecto </w:t>
      </w:r>
      <w:r w:rsidR="00B629B0" w:rsidRPr="00FB6D72">
        <w:rPr>
          <w:rFonts w:ascii="Times New Roman" w:eastAsia="Times New Roman" w:hAnsi="Times New Roman" w:cs="Times New Roman"/>
          <w:sz w:val="24"/>
          <w:szCs w:val="20"/>
          <w:lang w:val="es-CO" w:eastAsia="es-CO"/>
        </w:rPr>
        <w:t>parental</w:t>
      </w:r>
      <w:r w:rsidR="00103AAB" w:rsidRPr="00FB6D72">
        <w:rPr>
          <w:rFonts w:ascii="Times New Roman" w:eastAsia="Times New Roman" w:hAnsi="Times New Roman" w:cs="Times New Roman"/>
          <w:sz w:val="24"/>
          <w:szCs w:val="20"/>
          <w:lang w:val="es-CO" w:eastAsia="es-CO"/>
        </w:rPr>
        <w:t>,</w:t>
      </w:r>
      <w:r w:rsidR="00FE2713" w:rsidRPr="00FB6D72">
        <w:rPr>
          <w:rFonts w:ascii="Times New Roman" w:eastAsia="Times New Roman" w:hAnsi="Times New Roman" w:cs="Times New Roman"/>
          <w:sz w:val="24"/>
          <w:szCs w:val="20"/>
          <w:lang w:val="es-CO" w:eastAsia="es-CO"/>
        </w:rPr>
        <w:t xml:space="preserve"> se asocian con una baja prosocialidad y</w:t>
      </w:r>
      <w:r w:rsidR="002F319A" w:rsidRPr="00FB6D72">
        <w:rPr>
          <w:rFonts w:ascii="Times New Roman" w:eastAsia="Times New Roman" w:hAnsi="Times New Roman" w:cs="Times New Roman"/>
          <w:sz w:val="24"/>
          <w:szCs w:val="20"/>
          <w:lang w:val="es-CO" w:eastAsia="es-CO"/>
        </w:rPr>
        <w:t xml:space="preserve"> una mayor</w:t>
      </w:r>
      <w:r w:rsidR="00FE2713" w:rsidRPr="00FB6D72">
        <w:rPr>
          <w:rFonts w:ascii="Times New Roman" w:eastAsia="Times New Roman" w:hAnsi="Times New Roman" w:cs="Times New Roman"/>
          <w:sz w:val="24"/>
          <w:szCs w:val="20"/>
          <w:lang w:val="es-CO" w:eastAsia="es-CO"/>
        </w:rPr>
        <w:t xml:space="preserve"> </w:t>
      </w:r>
      <w:r w:rsidR="002F319A" w:rsidRPr="00FB6D72">
        <w:rPr>
          <w:rFonts w:ascii="Times New Roman" w:eastAsia="Times New Roman" w:hAnsi="Times New Roman" w:cs="Times New Roman"/>
          <w:sz w:val="24"/>
          <w:szCs w:val="20"/>
          <w:lang w:val="es-CO" w:eastAsia="es-CO"/>
        </w:rPr>
        <w:t xml:space="preserve">probabilidad </w:t>
      </w:r>
      <w:r w:rsidR="00FE2713" w:rsidRPr="00FB6D72">
        <w:rPr>
          <w:rFonts w:ascii="Times New Roman" w:eastAsia="Times New Roman" w:hAnsi="Times New Roman" w:cs="Times New Roman"/>
          <w:sz w:val="24"/>
          <w:szCs w:val="20"/>
          <w:lang w:val="es-CO" w:eastAsia="es-CO"/>
        </w:rPr>
        <w:t xml:space="preserve">de </w:t>
      </w:r>
      <w:r w:rsidR="002F319A" w:rsidRPr="00FB6D72">
        <w:rPr>
          <w:rFonts w:ascii="Times New Roman" w:eastAsia="Times New Roman" w:hAnsi="Times New Roman" w:cs="Times New Roman"/>
          <w:sz w:val="24"/>
          <w:szCs w:val="20"/>
          <w:lang w:val="es-CO" w:eastAsia="es-CO"/>
        </w:rPr>
        <w:t xml:space="preserve">problemas de </w:t>
      </w:r>
      <w:r w:rsidR="00942A91" w:rsidRPr="00FB6D72">
        <w:rPr>
          <w:rFonts w:ascii="Times New Roman" w:eastAsia="Times New Roman" w:hAnsi="Times New Roman" w:cs="Times New Roman"/>
          <w:sz w:val="24"/>
          <w:szCs w:val="20"/>
          <w:lang w:val="es-CO" w:eastAsia="es-CO"/>
        </w:rPr>
        <w:t>comportamiento externalizante</w:t>
      </w:r>
      <w:r w:rsidR="00FE2713" w:rsidRPr="00FB6D72">
        <w:rPr>
          <w:rFonts w:ascii="Times New Roman" w:eastAsia="Times New Roman" w:hAnsi="Times New Roman" w:cs="Times New Roman"/>
          <w:sz w:val="24"/>
          <w:szCs w:val="20"/>
          <w:lang w:val="es-CO" w:eastAsia="es-CO"/>
        </w:rPr>
        <w:t>, tal y co</w:t>
      </w:r>
      <w:r w:rsidR="00FC4618" w:rsidRPr="00FB6D72">
        <w:rPr>
          <w:rFonts w:ascii="Times New Roman" w:eastAsia="Times New Roman" w:hAnsi="Times New Roman" w:cs="Times New Roman"/>
          <w:sz w:val="24"/>
          <w:szCs w:val="20"/>
          <w:lang w:val="es-CO" w:eastAsia="es-CO"/>
        </w:rPr>
        <w:t>m</w:t>
      </w:r>
      <w:r w:rsidR="00FE2713" w:rsidRPr="00FB6D72">
        <w:rPr>
          <w:rFonts w:ascii="Times New Roman" w:eastAsia="Times New Roman" w:hAnsi="Times New Roman" w:cs="Times New Roman"/>
          <w:sz w:val="24"/>
          <w:szCs w:val="20"/>
          <w:lang w:val="es-CO" w:eastAsia="es-CO"/>
        </w:rPr>
        <w:t>o se encontró en diversos estudios</w:t>
      </w:r>
      <w:r w:rsidR="004C45ED" w:rsidRPr="00FB6D72">
        <w:rPr>
          <w:rFonts w:ascii="Times New Roman" w:eastAsia="Times New Roman" w:hAnsi="Times New Roman" w:cs="Times New Roman"/>
          <w:sz w:val="24"/>
          <w:szCs w:val="20"/>
          <w:lang w:val="es-CO" w:eastAsia="es-CO"/>
        </w:rPr>
        <w:t xml:space="preserve"> (</w:t>
      </w:r>
      <w:r w:rsidR="00734148" w:rsidRPr="00FB6D72">
        <w:rPr>
          <w:rFonts w:ascii="Times New Roman" w:eastAsia="Times New Roman" w:hAnsi="Times New Roman" w:cs="Times New Roman"/>
          <w:sz w:val="24"/>
          <w:szCs w:val="20"/>
          <w:lang w:val="es-CO" w:eastAsia="es-CO"/>
        </w:rPr>
        <w:t>Meehan</w:t>
      </w:r>
      <w:r w:rsidR="004034FE" w:rsidRPr="00FB6D72">
        <w:rPr>
          <w:rFonts w:ascii="Times New Roman" w:eastAsia="Times New Roman" w:hAnsi="Times New Roman" w:cs="Times New Roman"/>
          <w:sz w:val="24"/>
          <w:szCs w:val="20"/>
          <w:lang w:val="es-CO" w:eastAsia="es-CO"/>
        </w:rPr>
        <w:t xml:space="preserve">, </w:t>
      </w:r>
      <w:r w:rsidR="00734148" w:rsidRPr="00FB6D72">
        <w:rPr>
          <w:rFonts w:ascii="Times New Roman" w:eastAsia="Times New Roman" w:hAnsi="Times New Roman" w:cs="Times New Roman"/>
          <w:sz w:val="24"/>
          <w:szCs w:val="20"/>
          <w:lang w:val="es-CO" w:eastAsia="es-CO"/>
        </w:rPr>
        <w:t>Hawes</w:t>
      </w:r>
      <w:r w:rsidR="004034FE" w:rsidRPr="00FB6D72">
        <w:rPr>
          <w:rFonts w:ascii="Times New Roman" w:eastAsia="Times New Roman" w:hAnsi="Times New Roman" w:cs="Times New Roman"/>
          <w:sz w:val="24"/>
          <w:szCs w:val="20"/>
          <w:lang w:val="es-CO" w:eastAsia="es-CO"/>
        </w:rPr>
        <w:t xml:space="preserve">, </w:t>
      </w:r>
      <w:proofErr w:type="spellStart"/>
      <w:r w:rsidR="00734148" w:rsidRPr="00FB6D72">
        <w:rPr>
          <w:rFonts w:ascii="Times New Roman" w:eastAsia="Times New Roman" w:hAnsi="Times New Roman" w:cs="Times New Roman"/>
          <w:sz w:val="24"/>
          <w:szCs w:val="20"/>
          <w:lang w:val="es-CO" w:eastAsia="es-CO"/>
        </w:rPr>
        <w:t>Salekin</w:t>
      </w:r>
      <w:proofErr w:type="spellEnd"/>
      <w:r w:rsidR="00734148" w:rsidRPr="00FB6D72">
        <w:rPr>
          <w:rFonts w:ascii="Times New Roman" w:eastAsia="Times New Roman" w:hAnsi="Times New Roman" w:cs="Times New Roman"/>
          <w:sz w:val="24"/>
          <w:szCs w:val="20"/>
          <w:lang w:val="es-CO" w:eastAsia="es-CO"/>
        </w:rPr>
        <w:t>, Barker, 2019; Wagner, Mills-</w:t>
      </w:r>
      <w:proofErr w:type="spellStart"/>
      <w:r w:rsidR="00734148" w:rsidRPr="00FB6D72">
        <w:rPr>
          <w:rFonts w:ascii="Times New Roman" w:eastAsia="Times New Roman" w:hAnsi="Times New Roman" w:cs="Times New Roman"/>
          <w:sz w:val="24"/>
          <w:szCs w:val="20"/>
          <w:lang w:val="es-CO" w:eastAsia="es-CO"/>
        </w:rPr>
        <w:t>Koonce</w:t>
      </w:r>
      <w:proofErr w:type="spellEnd"/>
      <w:r w:rsidR="00734148" w:rsidRPr="00FB6D72">
        <w:rPr>
          <w:rFonts w:ascii="Times New Roman" w:eastAsia="Times New Roman" w:hAnsi="Times New Roman" w:cs="Times New Roman"/>
          <w:sz w:val="24"/>
          <w:szCs w:val="20"/>
          <w:lang w:val="es-CO" w:eastAsia="es-CO"/>
        </w:rPr>
        <w:t xml:space="preserve">, </w:t>
      </w:r>
      <w:proofErr w:type="spellStart"/>
      <w:r w:rsidR="00734148" w:rsidRPr="00FB6D72">
        <w:rPr>
          <w:rFonts w:ascii="Times New Roman" w:eastAsia="Times New Roman" w:hAnsi="Times New Roman" w:cs="Times New Roman"/>
          <w:sz w:val="24"/>
          <w:szCs w:val="20"/>
          <w:lang w:val="es-CO" w:eastAsia="es-CO"/>
        </w:rPr>
        <w:t>Willoughby</w:t>
      </w:r>
      <w:proofErr w:type="spellEnd"/>
      <w:r w:rsidR="00734148" w:rsidRPr="00FB6D72">
        <w:rPr>
          <w:rFonts w:ascii="Times New Roman" w:eastAsia="Times New Roman" w:hAnsi="Times New Roman" w:cs="Times New Roman"/>
          <w:sz w:val="24"/>
          <w:szCs w:val="20"/>
          <w:lang w:val="es-CO" w:eastAsia="es-CO"/>
        </w:rPr>
        <w:t>, &amp; Cox, 2017</w:t>
      </w:r>
      <w:r w:rsidR="00942A91" w:rsidRPr="00FB6D72">
        <w:rPr>
          <w:rFonts w:ascii="Times New Roman" w:eastAsia="Times New Roman" w:hAnsi="Times New Roman" w:cs="Times New Roman"/>
          <w:sz w:val="24"/>
          <w:szCs w:val="20"/>
          <w:lang w:val="es-CO" w:eastAsia="es-CO"/>
        </w:rPr>
        <w:t>)</w:t>
      </w:r>
      <w:r w:rsidR="004C45ED" w:rsidRPr="00FB6D72">
        <w:rPr>
          <w:rFonts w:ascii="Times New Roman" w:eastAsia="Times New Roman" w:hAnsi="Times New Roman" w:cs="Times New Roman"/>
          <w:sz w:val="24"/>
          <w:szCs w:val="20"/>
          <w:lang w:val="es-CO" w:eastAsia="es-CO"/>
        </w:rPr>
        <w:t>.</w:t>
      </w:r>
      <w:r w:rsidR="00942A91" w:rsidRPr="00FB6D72">
        <w:rPr>
          <w:rFonts w:ascii="Times New Roman" w:eastAsia="Times New Roman" w:hAnsi="Times New Roman" w:cs="Times New Roman"/>
          <w:sz w:val="24"/>
          <w:szCs w:val="20"/>
          <w:lang w:val="es-CO" w:eastAsia="es-CO"/>
        </w:rPr>
        <w:t xml:space="preserve"> </w:t>
      </w:r>
    </w:p>
    <w:p w14:paraId="6F553F82" w14:textId="34724029" w:rsidR="00FE2713" w:rsidRPr="00FB6D72" w:rsidRDefault="00FE2713" w:rsidP="00FB6D72">
      <w:pPr>
        <w:spacing w:after="0" w:line="240" w:lineRule="auto"/>
        <w:jc w:val="both"/>
        <w:rPr>
          <w:rFonts w:ascii="Times New Roman" w:eastAsia="Times New Roman" w:hAnsi="Times New Roman" w:cs="Times New Roman"/>
          <w:sz w:val="24"/>
          <w:szCs w:val="20"/>
          <w:lang w:val="es-CO" w:eastAsia="es-CO"/>
        </w:rPr>
      </w:pPr>
    </w:p>
    <w:p w14:paraId="28727181" w14:textId="55E727F2" w:rsidR="00F55B38" w:rsidRDefault="00AF4921" w:rsidP="00EA1CC7">
      <w:pPr>
        <w:spacing w:after="0" w:line="240" w:lineRule="auto"/>
        <w:ind w:firstLine="720"/>
        <w:jc w:val="both"/>
        <w:rPr>
          <w:rFonts w:ascii="Times New Roman" w:eastAsia="Times New Roman" w:hAnsi="Times New Roman" w:cs="Times New Roman"/>
          <w:sz w:val="24"/>
          <w:szCs w:val="20"/>
          <w:lang w:val="es-CO" w:eastAsia="es-CO"/>
        </w:rPr>
      </w:pPr>
      <w:r w:rsidRPr="00FB6D72">
        <w:rPr>
          <w:rFonts w:ascii="Times New Roman" w:eastAsia="Times New Roman" w:hAnsi="Times New Roman" w:cs="Times New Roman"/>
          <w:sz w:val="24"/>
          <w:szCs w:val="20"/>
          <w:lang w:val="es-CO" w:eastAsia="es-CO"/>
        </w:rPr>
        <w:t xml:space="preserve">Además de los factores </w:t>
      </w:r>
      <w:r w:rsidR="00B62C57" w:rsidRPr="00FB6D72">
        <w:rPr>
          <w:rFonts w:ascii="Times New Roman" w:eastAsia="Times New Roman" w:hAnsi="Times New Roman" w:cs="Times New Roman"/>
          <w:sz w:val="24"/>
          <w:szCs w:val="20"/>
          <w:lang w:val="es-CO" w:eastAsia="es-CO"/>
        </w:rPr>
        <w:t>psicológicos</w:t>
      </w:r>
      <w:r w:rsidRPr="00FB6D72">
        <w:rPr>
          <w:rFonts w:ascii="Times New Roman" w:eastAsia="Times New Roman" w:hAnsi="Times New Roman" w:cs="Times New Roman"/>
          <w:sz w:val="24"/>
          <w:szCs w:val="20"/>
          <w:lang w:val="es-CO" w:eastAsia="es-CO"/>
        </w:rPr>
        <w:t xml:space="preserve"> mencionados</w:t>
      </w:r>
      <w:r w:rsidR="00F55B38" w:rsidRPr="00FB6D72">
        <w:rPr>
          <w:rFonts w:ascii="Times New Roman" w:eastAsia="Times New Roman" w:hAnsi="Times New Roman" w:cs="Times New Roman"/>
          <w:sz w:val="24"/>
          <w:szCs w:val="20"/>
          <w:lang w:val="es-CO" w:eastAsia="es-CO"/>
        </w:rPr>
        <w:t xml:space="preserve"> anteriormente</w:t>
      </w:r>
      <w:r w:rsidR="00686665">
        <w:rPr>
          <w:rFonts w:ascii="Times New Roman" w:eastAsia="Times New Roman" w:hAnsi="Times New Roman" w:cs="Times New Roman"/>
          <w:sz w:val="24"/>
          <w:szCs w:val="20"/>
          <w:lang w:val="es-CO" w:eastAsia="es-CO"/>
        </w:rPr>
        <w:t xml:space="preserve">, </w:t>
      </w:r>
      <w:r w:rsidR="00180500">
        <w:rPr>
          <w:rFonts w:ascii="Times New Roman" w:eastAsia="Times New Roman" w:hAnsi="Times New Roman" w:cs="Times New Roman"/>
          <w:sz w:val="24"/>
          <w:szCs w:val="20"/>
          <w:lang w:val="es-CO" w:eastAsia="es-CO"/>
        </w:rPr>
        <w:t>hay un grupo importante de estudios que se han enfocado</w:t>
      </w:r>
      <w:r w:rsidR="00F55B38">
        <w:rPr>
          <w:rFonts w:ascii="Times New Roman" w:eastAsia="Times New Roman" w:hAnsi="Times New Roman" w:cs="Times New Roman"/>
          <w:sz w:val="24"/>
          <w:szCs w:val="20"/>
          <w:lang w:val="es-CO" w:eastAsia="es-CO"/>
        </w:rPr>
        <w:t xml:space="preserve"> </w:t>
      </w:r>
      <w:r w:rsidR="00180500">
        <w:rPr>
          <w:rFonts w:ascii="Times New Roman" w:eastAsia="Times New Roman" w:hAnsi="Times New Roman" w:cs="Times New Roman"/>
          <w:sz w:val="24"/>
          <w:szCs w:val="20"/>
          <w:lang w:val="es-CO" w:eastAsia="es-CO"/>
        </w:rPr>
        <w:t xml:space="preserve">en estudiar </w:t>
      </w:r>
      <w:r w:rsidR="00EA1CC7">
        <w:rPr>
          <w:rFonts w:ascii="Times New Roman" w:eastAsia="Times New Roman" w:hAnsi="Times New Roman" w:cs="Times New Roman"/>
          <w:sz w:val="24"/>
          <w:szCs w:val="20"/>
          <w:lang w:val="es-CO" w:eastAsia="es-CO"/>
        </w:rPr>
        <w:t xml:space="preserve">las </w:t>
      </w:r>
      <w:r w:rsidR="00F55B38">
        <w:rPr>
          <w:rFonts w:ascii="Times New Roman" w:eastAsia="Times New Roman" w:hAnsi="Times New Roman" w:cs="Times New Roman"/>
          <w:sz w:val="24"/>
          <w:szCs w:val="20"/>
          <w:lang w:val="es-CO" w:eastAsia="es-CO"/>
        </w:rPr>
        <w:t>prácticas</w:t>
      </w:r>
      <w:r w:rsidR="00EA1CC7">
        <w:rPr>
          <w:rFonts w:ascii="Times New Roman" w:eastAsia="Times New Roman" w:hAnsi="Times New Roman" w:cs="Times New Roman"/>
          <w:sz w:val="24"/>
          <w:szCs w:val="20"/>
          <w:lang w:val="es-CO" w:eastAsia="es-CO"/>
        </w:rPr>
        <w:t xml:space="preserve"> </w:t>
      </w:r>
      <w:r w:rsidR="000E333C">
        <w:rPr>
          <w:rFonts w:ascii="Times New Roman" w:eastAsia="Times New Roman" w:hAnsi="Times New Roman" w:cs="Times New Roman"/>
          <w:sz w:val="24"/>
          <w:szCs w:val="20"/>
          <w:lang w:val="es-CO" w:eastAsia="es-CO"/>
        </w:rPr>
        <w:t xml:space="preserve">particulares </w:t>
      </w:r>
      <w:r w:rsidR="00F55B38">
        <w:rPr>
          <w:rFonts w:ascii="Times New Roman" w:eastAsia="Times New Roman" w:hAnsi="Times New Roman" w:cs="Times New Roman"/>
          <w:sz w:val="24"/>
          <w:szCs w:val="20"/>
          <w:lang w:val="es-CO" w:eastAsia="es-CO"/>
        </w:rPr>
        <w:t>de crianza</w:t>
      </w:r>
      <w:r w:rsidR="00762A75">
        <w:rPr>
          <w:rFonts w:ascii="Times New Roman" w:eastAsia="Times New Roman" w:hAnsi="Times New Roman" w:cs="Times New Roman"/>
          <w:sz w:val="24"/>
          <w:szCs w:val="20"/>
          <w:lang w:val="es-CO" w:eastAsia="es-CO"/>
        </w:rPr>
        <w:t xml:space="preserve"> asociad</w:t>
      </w:r>
      <w:r w:rsidR="00F55B38">
        <w:rPr>
          <w:rFonts w:ascii="Times New Roman" w:eastAsia="Times New Roman" w:hAnsi="Times New Roman" w:cs="Times New Roman"/>
          <w:sz w:val="24"/>
          <w:szCs w:val="20"/>
          <w:lang w:val="es-CO" w:eastAsia="es-CO"/>
        </w:rPr>
        <w:t>a</w:t>
      </w:r>
      <w:r w:rsidR="00762A75">
        <w:rPr>
          <w:rFonts w:ascii="Times New Roman" w:eastAsia="Times New Roman" w:hAnsi="Times New Roman" w:cs="Times New Roman"/>
          <w:sz w:val="24"/>
          <w:szCs w:val="20"/>
          <w:lang w:val="es-CO" w:eastAsia="es-CO"/>
        </w:rPr>
        <w:t>s a la conducta prosocial y antisocial</w:t>
      </w:r>
      <w:r w:rsidR="00F55B38">
        <w:rPr>
          <w:rFonts w:ascii="Times New Roman" w:eastAsia="Times New Roman" w:hAnsi="Times New Roman" w:cs="Times New Roman"/>
          <w:sz w:val="24"/>
          <w:szCs w:val="20"/>
          <w:lang w:val="es-CO" w:eastAsia="es-CO"/>
        </w:rPr>
        <w:t xml:space="preserve"> en los adolescentes</w:t>
      </w:r>
      <w:r w:rsidR="00762A75">
        <w:rPr>
          <w:rFonts w:ascii="Times New Roman" w:eastAsia="Times New Roman" w:hAnsi="Times New Roman" w:cs="Times New Roman"/>
          <w:sz w:val="24"/>
          <w:szCs w:val="20"/>
          <w:lang w:val="es-CO" w:eastAsia="es-CO"/>
        </w:rPr>
        <w:t>.</w:t>
      </w:r>
      <w:r w:rsidR="00F55B38">
        <w:rPr>
          <w:rFonts w:ascii="Times New Roman" w:eastAsia="Times New Roman" w:hAnsi="Times New Roman" w:cs="Times New Roman"/>
          <w:sz w:val="24"/>
          <w:szCs w:val="20"/>
          <w:lang w:val="es-CO" w:eastAsia="es-CO"/>
        </w:rPr>
        <w:t xml:space="preserve"> Dichos estudios conforman la siguiente perspectiva. </w:t>
      </w:r>
    </w:p>
    <w:p w14:paraId="494ACD34" w14:textId="77777777" w:rsidR="00F55B38" w:rsidRDefault="00F55B38" w:rsidP="00EA1CC7">
      <w:pPr>
        <w:spacing w:after="0" w:line="240" w:lineRule="auto"/>
        <w:ind w:firstLine="720"/>
        <w:jc w:val="both"/>
        <w:rPr>
          <w:rFonts w:ascii="Times New Roman" w:eastAsia="Times New Roman" w:hAnsi="Times New Roman" w:cs="Times New Roman"/>
          <w:sz w:val="24"/>
          <w:szCs w:val="20"/>
          <w:lang w:val="es-CO" w:eastAsia="es-CO"/>
        </w:rPr>
      </w:pPr>
    </w:p>
    <w:p w14:paraId="2D65BF5A" w14:textId="3E302014" w:rsidR="0042264F" w:rsidRPr="0011057C" w:rsidRDefault="00762A75" w:rsidP="0011057C">
      <w:pPr>
        <w:spacing w:after="0" w:line="240" w:lineRule="auto"/>
        <w:ind w:firstLine="720"/>
        <w:jc w:val="both"/>
        <w:rPr>
          <w:rFonts w:ascii="Times New Roman" w:eastAsia="Times New Roman" w:hAnsi="Times New Roman" w:cs="Times New Roman"/>
          <w:sz w:val="24"/>
          <w:szCs w:val="20"/>
          <w:lang w:val="es-CO" w:eastAsia="es-CO"/>
        </w:rPr>
      </w:pPr>
      <w:r>
        <w:rPr>
          <w:rFonts w:ascii="Times New Roman" w:eastAsia="Times New Roman" w:hAnsi="Times New Roman" w:cs="Times New Roman"/>
          <w:sz w:val="24"/>
          <w:szCs w:val="20"/>
          <w:lang w:val="es-CO" w:eastAsia="es-CO"/>
        </w:rPr>
        <w:t xml:space="preserve"> </w:t>
      </w:r>
      <w:r w:rsidR="0042264F" w:rsidRPr="00A77F75">
        <w:rPr>
          <w:rFonts w:ascii="Times New Roman" w:eastAsia="Times New Roman" w:hAnsi="Times New Roman" w:cs="Times New Roman"/>
          <w:b/>
          <w:i/>
          <w:sz w:val="24"/>
          <w:szCs w:val="20"/>
          <w:lang w:eastAsia="es-CO"/>
        </w:rPr>
        <w:t xml:space="preserve">Prácticas de crianza y su asociación con </w:t>
      </w:r>
      <w:r w:rsidR="000E333C">
        <w:rPr>
          <w:rFonts w:ascii="Times New Roman" w:eastAsia="Times New Roman" w:hAnsi="Times New Roman" w:cs="Times New Roman"/>
          <w:b/>
          <w:i/>
          <w:sz w:val="24"/>
          <w:szCs w:val="20"/>
          <w:lang w:eastAsia="es-CO"/>
        </w:rPr>
        <w:t>la conducta</w:t>
      </w:r>
      <w:r w:rsidR="0042264F" w:rsidRPr="00A77F75">
        <w:rPr>
          <w:rFonts w:ascii="Times New Roman" w:eastAsia="Times New Roman" w:hAnsi="Times New Roman" w:cs="Times New Roman"/>
          <w:b/>
          <w:i/>
          <w:sz w:val="24"/>
          <w:szCs w:val="20"/>
          <w:lang w:eastAsia="es-CO"/>
        </w:rPr>
        <w:t xml:space="preserve"> prosocial y antisocial en adolescentes</w:t>
      </w:r>
      <w:r w:rsidR="0042264F" w:rsidRPr="00A77F75">
        <w:rPr>
          <w:rFonts w:ascii="Times New Roman" w:eastAsia="Times New Roman" w:hAnsi="Times New Roman" w:cs="Times New Roman"/>
          <w:b/>
          <w:sz w:val="24"/>
          <w:szCs w:val="20"/>
          <w:lang w:eastAsia="es-CO"/>
        </w:rPr>
        <w:t xml:space="preserve"> </w:t>
      </w:r>
    </w:p>
    <w:p w14:paraId="08392EC2" w14:textId="77777777" w:rsidR="00F55B38" w:rsidRPr="00A77F75" w:rsidRDefault="00F55B38" w:rsidP="00E9731B">
      <w:pPr>
        <w:spacing w:after="0" w:line="240" w:lineRule="auto"/>
        <w:jc w:val="both"/>
        <w:rPr>
          <w:rFonts w:ascii="Times New Roman" w:eastAsia="Times New Roman" w:hAnsi="Times New Roman" w:cs="Times New Roman"/>
          <w:b/>
          <w:sz w:val="24"/>
          <w:szCs w:val="20"/>
          <w:lang w:eastAsia="es-CO"/>
        </w:rPr>
      </w:pPr>
    </w:p>
    <w:p w14:paraId="2D65BF5F" w14:textId="30FA1359" w:rsidR="0042264F" w:rsidRPr="001A0412" w:rsidRDefault="0042264F" w:rsidP="001A0412">
      <w:pPr>
        <w:spacing w:after="0" w:line="240" w:lineRule="auto"/>
        <w:ind w:firstLine="709"/>
        <w:jc w:val="both"/>
        <w:rPr>
          <w:rFonts w:ascii="Times New Roman" w:hAnsi="Times New Roman" w:cs="Times New Roman"/>
          <w:color w:val="000000"/>
          <w:sz w:val="24"/>
          <w:szCs w:val="20"/>
          <w:shd w:val="clear" w:color="auto" w:fill="FFFFFF"/>
          <w:lang w:val="es-CO"/>
        </w:rPr>
      </w:pPr>
      <w:r w:rsidRPr="00A77F75">
        <w:rPr>
          <w:rFonts w:ascii="Times New Roman" w:hAnsi="Times New Roman" w:cs="Times New Roman"/>
          <w:iCs/>
          <w:color w:val="000000"/>
          <w:sz w:val="24"/>
          <w:szCs w:val="20"/>
          <w:shd w:val="clear" w:color="auto" w:fill="FFFFFF"/>
          <w:lang w:val="es-CO"/>
        </w:rPr>
        <w:t xml:space="preserve">A pesar de la diversidad temática de los estudios, se identificó una tendencia hacia los procesos de autorregulación de los padres y su relación con </w:t>
      </w:r>
      <w:r w:rsidR="0011057C">
        <w:rPr>
          <w:rFonts w:ascii="Times New Roman" w:hAnsi="Times New Roman" w:cs="Times New Roman"/>
          <w:iCs/>
          <w:color w:val="000000"/>
          <w:sz w:val="24"/>
          <w:szCs w:val="20"/>
          <w:shd w:val="clear" w:color="auto" w:fill="FFFFFF"/>
          <w:lang w:val="es-CO"/>
        </w:rPr>
        <w:t xml:space="preserve">las conductas </w:t>
      </w:r>
      <w:r w:rsidRPr="00A77F75">
        <w:rPr>
          <w:rFonts w:ascii="Times New Roman" w:hAnsi="Times New Roman" w:cs="Times New Roman"/>
          <w:iCs/>
          <w:color w:val="000000"/>
          <w:sz w:val="24"/>
          <w:szCs w:val="20"/>
          <w:shd w:val="clear" w:color="auto" w:fill="FFFFFF"/>
          <w:lang w:val="es-CO"/>
        </w:rPr>
        <w:t>prosocial</w:t>
      </w:r>
      <w:r w:rsidR="0011057C">
        <w:rPr>
          <w:rFonts w:ascii="Times New Roman" w:hAnsi="Times New Roman" w:cs="Times New Roman"/>
          <w:iCs/>
          <w:color w:val="000000"/>
          <w:sz w:val="24"/>
          <w:szCs w:val="20"/>
          <w:shd w:val="clear" w:color="auto" w:fill="FFFFFF"/>
          <w:lang w:val="es-CO"/>
        </w:rPr>
        <w:t>es</w:t>
      </w:r>
      <w:r w:rsidRPr="00A77F75">
        <w:rPr>
          <w:rFonts w:ascii="Times New Roman" w:hAnsi="Times New Roman" w:cs="Times New Roman"/>
          <w:iCs/>
          <w:color w:val="000000"/>
          <w:sz w:val="24"/>
          <w:szCs w:val="20"/>
          <w:shd w:val="clear" w:color="auto" w:fill="FFFFFF"/>
          <w:lang w:val="es-CO"/>
        </w:rPr>
        <w:t xml:space="preserve"> </w:t>
      </w:r>
      <w:r w:rsidR="000A4994">
        <w:rPr>
          <w:rFonts w:ascii="Times New Roman" w:hAnsi="Times New Roman" w:cs="Times New Roman"/>
          <w:iCs/>
          <w:color w:val="000000"/>
          <w:sz w:val="24"/>
          <w:szCs w:val="20"/>
          <w:shd w:val="clear" w:color="auto" w:fill="FFFFFF"/>
          <w:lang w:val="es-CO"/>
        </w:rPr>
        <w:t xml:space="preserve">y </w:t>
      </w:r>
      <w:r w:rsidR="00B6591E" w:rsidRPr="00A77F75">
        <w:rPr>
          <w:rFonts w:ascii="Times New Roman" w:hAnsi="Times New Roman" w:cs="Times New Roman"/>
          <w:iCs/>
          <w:color w:val="000000"/>
          <w:sz w:val="24"/>
          <w:szCs w:val="20"/>
          <w:shd w:val="clear" w:color="auto" w:fill="FFFFFF"/>
          <w:lang w:val="es-CO"/>
        </w:rPr>
        <w:t>antisocial</w:t>
      </w:r>
      <w:r w:rsidR="0011057C">
        <w:rPr>
          <w:rFonts w:ascii="Times New Roman" w:hAnsi="Times New Roman" w:cs="Times New Roman"/>
          <w:iCs/>
          <w:color w:val="000000"/>
          <w:sz w:val="24"/>
          <w:szCs w:val="20"/>
          <w:shd w:val="clear" w:color="auto" w:fill="FFFFFF"/>
          <w:lang w:val="es-CO"/>
        </w:rPr>
        <w:t>es</w:t>
      </w:r>
      <w:r w:rsidRPr="00A77F75">
        <w:rPr>
          <w:rFonts w:ascii="Times New Roman" w:hAnsi="Times New Roman" w:cs="Times New Roman"/>
          <w:iCs/>
          <w:color w:val="000000"/>
          <w:sz w:val="24"/>
          <w:szCs w:val="20"/>
          <w:shd w:val="clear" w:color="auto" w:fill="FFFFFF"/>
          <w:lang w:val="es-CO"/>
        </w:rPr>
        <w:t xml:space="preserve"> en niño</w:t>
      </w:r>
      <w:r w:rsidR="0011057C">
        <w:rPr>
          <w:rFonts w:ascii="Times New Roman" w:hAnsi="Times New Roman" w:cs="Times New Roman"/>
          <w:iCs/>
          <w:color w:val="000000"/>
          <w:sz w:val="24"/>
          <w:szCs w:val="20"/>
          <w:shd w:val="clear" w:color="auto" w:fill="FFFFFF"/>
          <w:lang w:val="es-CO"/>
        </w:rPr>
        <w:t>s</w:t>
      </w:r>
      <w:r w:rsidRPr="00A77F75">
        <w:rPr>
          <w:rFonts w:ascii="Times New Roman" w:hAnsi="Times New Roman" w:cs="Times New Roman"/>
          <w:iCs/>
          <w:color w:val="000000"/>
          <w:sz w:val="24"/>
          <w:szCs w:val="20"/>
          <w:shd w:val="clear" w:color="auto" w:fill="FFFFFF"/>
          <w:lang w:val="es-CO"/>
        </w:rPr>
        <w:t>(as) y adolescente</w:t>
      </w:r>
      <w:r w:rsidR="0011057C">
        <w:rPr>
          <w:rFonts w:ascii="Times New Roman" w:hAnsi="Times New Roman" w:cs="Times New Roman"/>
          <w:iCs/>
          <w:color w:val="000000"/>
          <w:sz w:val="24"/>
          <w:szCs w:val="20"/>
          <w:shd w:val="clear" w:color="auto" w:fill="FFFFFF"/>
          <w:lang w:val="es-CO"/>
        </w:rPr>
        <w:t>s</w:t>
      </w:r>
      <w:r w:rsidRPr="00A77F75">
        <w:rPr>
          <w:rFonts w:ascii="Times New Roman" w:hAnsi="Times New Roman" w:cs="Times New Roman"/>
          <w:iCs/>
          <w:color w:val="000000"/>
          <w:sz w:val="24"/>
          <w:szCs w:val="20"/>
          <w:shd w:val="clear" w:color="auto" w:fill="FFFFFF"/>
          <w:lang w:val="es-CO"/>
        </w:rPr>
        <w:t xml:space="preserve">. </w:t>
      </w:r>
      <w:r w:rsidR="001C4B93">
        <w:rPr>
          <w:rFonts w:ascii="Times New Roman" w:hAnsi="Times New Roman" w:cs="Times New Roman"/>
          <w:color w:val="000000"/>
          <w:sz w:val="24"/>
          <w:szCs w:val="20"/>
          <w:shd w:val="clear" w:color="auto" w:fill="FFFFFF"/>
          <w:lang w:val="es-CO"/>
        </w:rPr>
        <w:t>Al respecto, e</w:t>
      </w:r>
      <w:r w:rsidRPr="00A77F75">
        <w:rPr>
          <w:rFonts w:ascii="Times New Roman" w:hAnsi="Times New Roman" w:cs="Times New Roman"/>
          <w:color w:val="000000"/>
          <w:sz w:val="24"/>
          <w:szCs w:val="20"/>
          <w:shd w:val="clear" w:color="auto" w:fill="FFFFFF"/>
          <w:lang w:val="es-CO"/>
        </w:rPr>
        <w:t xml:space="preserve">l estudio longitudinal realizado por </w:t>
      </w:r>
      <w:proofErr w:type="spellStart"/>
      <w:r w:rsidRPr="00A77F75">
        <w:rPr>
          <w:rFonts w:ascii="Times New Roman" w:hAnsi="Times New Roman" w:cs="Times New Roman"/>
          <w:color w:val="000000"/>
          <w:sz w:val="24"/>
          <w:szCs w:val="20"/>
          <w:shd w:val="clear" w:color="auto" w:fill="FFFFFF"/>
          <w:lang w:val="es-CO"/>
        </w:rPr>
        <w:t>Eisenberg</w:t>
      </w:r>
      <w:proofErr w:type="spellEnd"/>
      <w:r w:rsidRPr="00A77F75">
        <w:rPr>
          <w:rFonts w:ascii="Times New Roman" w:hAnsi="Times New Roman" w:cs="Times New Roman"/>
          <w:color w:val="000000"/>
          <w:sz w:val="24"/>
          <w:szCs w:val="20"/>
          <w:shd w:val="clear" w:color="auto" w:fill="FFFFFF"/>
          <w:lang w:val="es-CO"/>
        </w:rPr>
        <w:t xml:space="preserve"> </w:t>
      </w:r>
      <w:r w:rsidRPr="000A4994">
        <w:rPr>
          <w:rFonts w:ascii="Times New Roman" w:hAnsi="Times New Roman" w:cs="Times New Roman"/>
          <w:i/>
          <w:iCs/>
          <w:color w:val="000000"/>
          <w:sz w:val="24"/>
          <w:szCs w:val="20"/>
          <w:shd w:val="clear" w:color="auto" w:fill="FFFFFF"/>
          <w:lang w:val="es-CO"/>
        </w:rPr>
        <w:t>et al</w:t>
      </w:r>
      <w:r w:rsidRPr="00A77F75">
        <w:rPr>
          <w:rFonts w:ascii="Times New Roman" w:hAnsi="Times New Roman" w:cs="Times New Roman"/>
          <w:i/>
          <w:color w:val="000000"/>
          <w:sz w:val="24"/>
          <w:szCs w:val="20"/>
          <w:shd w:val="clear" w:color="auto" w:fill="FFFFFF"/>
          <w:lang w:val="es-CO"/>
        </w:rPr>
        <w:t>.</w:t>
      </w:r>
      <w:r w:rsidRPr="00A77F75">
        <w:rPr>
          <w:rFonts w:ascii="Times New Roman" w:hAnsi="Times New Roman" w:cs="Times New Roman"/>
          <w:color w:val="000000"/>
          <w:sz w:val="24"/>
          <w:szCs w:val="20"/>
          <w:shd w:val="clear" w:color="auto" w:fill="FFFFFF"/>
          <w:lang w:val="es-CO"/>
        </w:rPr>
        <w:t xml:space="preserve"> (2005), evidenció que la calidez y expresividad de los padres son predictores del control de esfuerzo (EC- </w:t>
      </w:r>
      <w:proofErr w:type="spellStart"/>
      <w:r w:rsidRPr="00A77F75">
        <w:rPr>
          <w:rFonts w:ascii="Times New Roman" w:hAnsi="Times New Roman" w:cs="Times New Roman"/>
          <w:color w:val="000000"/>
          <w:sz w:val="24"/>
          <w:szCs w:val="20"/>
          <w:shd w:val="clear" w:color="auto" w:fill="FFFFFF"/>
          <w:lang w:val="es-CO"/>
        </w:rPr>
        <w:t>Effortful</w:t>
      </w:r>
      <w:proofErr w:type="spellEnd"/>
      <w:r w:rsidRPr="00A77F75">
        <w:rPr>
          <w:rFonts w:ascii="Times New Roman" w:hAnsi="Times New Roman" w:cs="Times New Roman"/>
          <w:color w:val="000000"/>
          <w:sz w:val="24"/>
          <w:szCs w:val="20"/>
          <w:shd w:val="clear" w:color="auto" w:fill="FFFFFF"/>
          <w:lang w:val="es-CO"/>
        </w:rPr>
        <w:t xml:space="preserve"> Control) en los niños y adolescentes a los dos años siguientes. Para los autores, este concepto es una característica del temperamento que hace referencia a la capacidad de control inhibitorio, regulación emocional, comportamental y atencional en los niños, para generar procesos de adaptación </w:t>
      </w:r>
      <w:r w:rsidRPr="004B61FB">
        <w:rPr>
          <w:rFonts w:ascii="Times New Roman" w:hAnsi="Times New Roman" w:cs="Times New Roman"/>
          <w:color w:val="000000"/>
          <w:sz w:val="24"/>
          <w:szCs w:val="20"/>
          <w:shd w:val="clear" w:color="auto" w:fill="FFFFFF"/>
          <w:lang w:val="es-CO"/>
        </w:rPr>
        <w:t>al medio, ajuste a las demandas externas y control sobre las acciones (</w:t>
      </w:r>
      <w:proofErr w:type="spellStart"/>
      <w:r w:rsidRPr="004B61FB">
        <w:rPr>
          <w:rFonts w:ascii="Times New Roman" w:hAnsi="Times New Roman" w:cs="Times New Roman"/>
          <w:color w:val="000000"/>
          <w:sz w:val="24"/>
          <w:szCs w:val="20"/>
          <w:shd w:val="clear" w:color="auto" w:fill="FFFFFF"/>
          <w:lang w:val="es-CO"/>
        </w:rPr>
        <w:t>Eisenberg</w:t>
      </w:r>
      <w:proofErr w:type="spellEnd"/>
      <w:r w:rsidRPr="004B61FB">
        <w:rPr>
          <w:rFonts w:ascii="Times New Roman" w:hAnsi="Times New Roman" w:cs="Times New Roman"/>
          <w:color w:val="000000"/>
          <w:sz w:val="24"/>
          <w:szCs w:val="20"/>
          <w:shd w:val="clear" w:color="auto" w:fill="FFFFFF"/>
          <w:lang w:val="es-CO"/>
        </w:rPr>
        <w:t xml:space="preserve"> </w:t>
      </w:r>
      <w:r w:rsidRPr="00097D15">
        <w:rPr>
          <w:rFonts w:ascii="Times New Roman" w:hAnsi="Times New Roman" w:cs="Times New Roman"/>
          <w:i/>
          <w:iCs/>
          <w:color w:val="000000"/>
          <w:sz w:val="24"/>
          <w:szCs w:val="20"/>
          <w:shd w:val="clear" w:color="auto" w:fill="FFFFFF"/>
          <w:lang w:val="es-CO"/>
        </w:rPr>
        <w:t>et al</w:t>
      </w:r>
      <w:r w:rsidRPr="004B61FB">
        <w:rPr>
          <w:rFonts w:ascii="Times New Roman" w:hAnsi="Times New Roman" w:cs="Times New Roman"/>
          <w:color w:val="000000"/>
          <w:sz w:val="24"/>
          <w:szCs w:val="20"/>
          <w:shd w:val="clear" w:color="auto" w:fill="FFFFFF"/>
          <w:lang w:val="es-CO"/>
        </w:rPr>
        <w:t>.,</w:t>
      </w:r>
      <w:r w:rsidR="00B6591E" w:rsidRPr="004B61FB">
        <w:rPr>
          <w:rFonts w:ascii="Times New Roman" w:hAnsi="Times New Roman" w:cs="Times New Roman"/>
          <w:color w:val="000000"/>
          <w:sz w:val="24"/>
          <w:szCs w:val="20"/>
          <w:shd w:val="clear" w:color="auto" w:fill="FFFFFF"/>
          <w:lang w:val="es-CO"/>
        </w:rPr>
        <w:t xml:space="preserve"> 2000</w:t>
      </w:r>
      <w:r w:rsidR="00D47C3F" w:rsidRPr="004B61FB">
        <w:rPr>
          <w:rFonts w:ascii="Times New Roman" w:hAnsi="Times New Roman" w:cs="Times New Roman"/>
          <w:color w:val="000000"/>
          <w:sz w:val="24"/>
          <w:szCs w:val="20"/>
          <w:shd w:val="clear" w:color="auto" w:fill="FFFFFF"/>
          <w:lang w:val="es-CO"/>
        </w:rPr>
        <w:t xml:space="preserve">, </w:t>
      </w:r>
      <w:r w:rsidR="00B6591E" w:rsidRPr="004B61FB">
        <w:rPr>
          <w:rFonts w:ascii="Times New Roman" w:hAnsi="Times New Roman" w:cs="Times New Roman"/>
          <w:sz w:val="24"/>
          <w:szCs w:val="20"/>
          <w:lang w:val="es-CO"/>
        </w:rPr>
        <w:t>2005</w:t>
      </w:r>
      <w:r w:rsidR="00D47C3F" w:rsidRPr="004B61FB">
        <w:rPr>
          <w:rFonts w:ascii="Times New Roman" w:hAnsi="Times New Roman" w:cs="Times New Roman"/>
          <w:sz w:val="24"/>
          <w:szCs w:val="20"/>
          <w:lang w:val="es-CO"/>
        </w:rPr>
        <w:t>, 2007</w:t>
      </w:r>
      <w:r w:rsidRPr="004B61FB">
        <w:rPr>
          <w:rFonts w:ascii="Times New Roman" w:hAnsi="Times New Roman" w:cs="Times New Roman"/>
          <w:sz w:val="24"/>
          <w:szCs w:val="20"/>
          <w:lang w:val="es-CO"/>
        </w:rPr>
        <w:t>). También se evidenció que el control de esfuerzo es un predictor del ajuste psicológico y la disminución</w:t>
      </w:r>
      <w:r w:rsidRPr="00A77F75">
        <w:rPr>
          <w:rFonts w:ascii="Times New Roman" w:hAnsi="Times New Roman" w:cs="Times New Roman"/>
          <w:sz w:val="24"/>
          <w:szCs w:val="20"/>
          <w:lang w:val="es-CO"/>
        </w:rPr>
        <w:t xml:space="preserve"> de problemas externalizantes en la niñez. En coherencia con este estudio, </w:t>
      </w:r>
      <w:r w:rsidR="00B6591E">
        <w:rPr>
          <w:rFonts w:ascii="Times New Roman" w:hAnsi="Times New Roman" w:cs="Times New Roman"/>
          <w:color w:val="000000"/>
          <w:sz w:val="24"/>
          <w:szCs w:val="20"/>
          <w:shd w:val="clear" w:color="auto" w:fill="FFFFFF"/>
          <w:lang w:val="es-CO"/>
        </w:rPr>
        <w:t xml:space="preserve">Xiao, </w:t>
      </w:r>
      <w:proofErr w:type="spellStart"/>
      <w:r w:rsidR="00B6591E">
        <w:rPr>
          <w:rFonts w:ascii="Times New Roman" w:hAnsi="Times New Roman" w:cs="Times New Roman"/>
          <w:color w:val="000000"/>
          <w:sz w:val="24"/>
          <w:szCs w:val="20"/>
          <w:shd w:val="clear" w:color="auto" w:fill="FFFFFF"/>
          <w:lang w:val="es-CO"/>
        </w:rPr>
        <w:t>Spinrad</w:t>
      </w:r>
      <w:proofErr w:type="spellEnd"/>
      <w:r w:rsidR="00B6591E">
        <w:rPr>
          <w:rFonts w:ascii="Times New Roman" w:hAnsi="Times New Roman" w:cs="Times New Roman"/>
          <w:color w:val="000000"/>
          <w:sz w:val="24"/>
          <w:szCs w:val="20"/>
          <w:shd w:val="clear" w:color="auto" w:fill="FFFFFF"/>
          <w:lang w:val="es-CO"/>
        </w:rPr>
        <w:t xml:space="preserve"> y</w:t>
      </w:r>
      <w:r w:rsidRPr="00A77F75">
        <w:rPr>
          <w:rFonts w:ascii="Times New Roman" w:hAnsi="Times New Roman" w:cs="Times New Roman"/>
          <w:color w:val="000000"/>
          <w:sz w:val="24"/>
          <w:szCs w:val="20"/>
          <w:shd w:val="clear" w:color="auto" w:fill="FFFFFF"/>
          <w:lang w:val="es-CO"/>
        </w:rPr>
        <w:t xml:space="preserve"> Carter (2018), encontr</w:t>
      </w:r>
      <w:r w:rsidR="00792094">
        <w:rPr>
          <w:rFonts w:ascii="Times New Roman" w:hAnsi="Times New Roman" w:cs="Times New Roman"/>
          <w:color w:val="000000"/>
          <w:sz w:val="24"/>
          <w:szCs w:val="20"/>
          <w:shd w:val="clear" w:color="auto" w:fill="FFFFFF"/>
          <w:lang w:val="es-CO"/>
        </w:rPr>
        <w:t>aron</w:t>
      </w:r>
      <w:r w:rsidRPr="00A77F75">
        <w:rPr>
          <w:rFonts w:ascii="Times New Roman" w:hAnsi="Times New Roman" w:cs="Times New Roman"/>
          <w:color w:val="000000"/>
          <w:sz w:val="24"/>
          <w:szCs w:val="20"/>
          <w:shd w:val="clear" w:color="auto" w:fill="FFFFFF"/>
          <w:lang w:val="es-CO"/>
        </w:rPr>
        <w:t xml:space="preserve"> que la calidez parental y la disciplina inductiva son predictores de la prosocialidad. Se demostró, además, que las estrategias regulatorias de los padres son </w:t>
      </w:r>
      <w:r w:rsidR="00595FC2" w:rsidRPr="00A77F75">
        <w:rPr>
          <w:rFonts w:ascii="Times New Roman" w:hAnsi="Times New Roman" w:cs="Times New Roman"/>
          <w:color w:val="000000"/>
          <w:sz w:val="24"/>
          <w:szCs w:val="20"/>
          <w:shd w:val="clear" w:color="auto" w:fill="FFFFFF"/>
          <w:lang w:val="es-CO"/>
        </w:rPr>
        <w:t>predictoras</w:t>
      </w:r>
      <w:r w:rsidRPr="00A77F75">
        <w:rPr>
          <w:rFonts w:ascii="Times New Roman" w:hAnsi="Times New Roman" w:cs="Times New Roman"/>
          <w:color w:val="000000"/>
          <w:sz w:val="24"/>
          <w:szCs w:val="20"/>
          <w:shd w:val="clear" w:color="auto" w:fill="FFFFFF"/>
          <w:lang w:val="es-CO"/>
        </w:rPr>
        <w:t xml:space="preserve"> de la socialización de las emociones morales y la promoción de comportamientos sociales positivos (Xiao</w:t>
      </w:r>
      <w:r w:rsidR="00B6591E">
        <w:rPr>
          <w:rFonts w:ascii="Times New Roman" w:hAnsi="Times New Roman" w:cs="Times New Roman"/>
          <w:color w:val="000000"/>
          <w:sz w:val="24"/>
          <w:szCs w:val="20"/>
          <w:shd w:val="clear" w:color="auto" w:fill="FFFFFF"/>
          <w:lang w:val="es-CO"/>
        </w:rPr>
        <w:t xml:space="preserve"> </w:t>
      </w:r>
      <w:r w:rsidR="00B6591E" w:rsidRPr="00F65BBB">
        <w:rPr>
          <w:rFonts w:ascii="Times New Roman" w:hAnsi="Times New Roman" w:cs="Times New Roman"/>
          <w:i/>
          <w:iCs/>
          <w:color w:val="000000"/>
          <w:sz w:val="24"/>
          <w:szCs w:val="20"/>
          <w:shd w:val="clear" w:color="auto" w:fill="FFFFFF"/>
          <w:lang w:val="es-CO"/>
        </w:rPr>
        <w:t>et al</w:t>
      </w:r>
      <w:r w:rsidR="00B6591E">
        <w:rPr>
          <w:rFonts w:ascii="Times New Roman" w:hAnsi="Times New Roman" w:cs="Times New Roman"/>
          <w:color w:val="000000"/>
          <w:sz w:val="24"/>
          <w:szCs w:val="20"/>
          <w:shd w:val="clear" w:color="auto" w:fill="FFFFFF"/>
          <w:lang w:val="es-CO"/>
        </w:rPr>
        <w:t>.</w:t>
      </w:r>
      <w:r w:rsidR="00C66C0B">
        <w:rPr>
          <w:rFonts w:ascii="Times New Roman" w:hAnsi="Times New Roman" w:cs="Times New Roman"/>
          <w:color w:val="000000"/>
          <w:sz w:val="24"/>
          <w:szCs w:val="20"/>
          <w:shd w:val="clear" w:color="auto" w:fill="FFFFFF"/>
          <w:lang w:val="es-CO"/>
        </w:rPr>
        <w:t>,</w:t>
      </w:r>
      <w:r w:rsidRPr="00A77F75">
        <w:rPr>
          <w:rFonts w:ascii="Times New Roman" w:hAnsi="Times New Roman" w:cs="Times New Roman"/>
          <w:color w:val="000000"/>
          <w:sz w:val="24"/>
          <w:szCs w:val="20"/>
          <w:shd w:val="clear" w:color="auto" w:fill="FFFFFF"/>
          <w:lang w:val="es-CO"/>
        </w:rPr>
        <w:t xml:space="preserve"> 2018). </w:t>
      </w:r>
    </w:p>
    <w:p w14:paraId="4DE66D2E" w14:textId="722C712C" w:rsidR="000345D9" w:rsidRPr="00A77F75" w:rsidRDefault="0042264F" w:rsidP="001A0412">
      <w:pPr>
        <w:spacing w:after="0" w:line="240" w:lineRule="auto"/>
        <w:ind w:firstLine="709"/>
        <w:jc w:val="both"/>
        <w:rPr>
          <w:rFonts w:ascii="Times New Roman" w:hAnsi="Times New Roman" w:cs="Times New Roman"/>
          <w:color w:val="000000"/>
          <w:sz w:val="24"/>
          <w:szCs w:val="20"/>
          <w:shd w:val="clear" w:color="auto" w:fill="FFFFFF"/>
          <w:lang w:val="es-CO"/>
        </w:rPr>
      </w:pPr>
      <w:r w:rsidRPr="00A77F75">
        <w:rPr>
          <w:rFonts w:ascii="Times New Roman" w:hAnsi="Times New Roman" w:cs="Times New Roman"/>
          <w:iCs/>
          <w:color w:val="000000"/>
          <w:sz w:val="24"/>
          <w:szCs w:val="20"/>
          <w:shd w:val="clear" w:color="auto" w:fill="FFFFFF"/>
          <w:lang w:val="es-CO"/>
        </w:rPr>
        <w:t xml:space="preserve">Por el contrario, tal y como lo demostró </w:t>
      </w:r>
      <w:r w:rsidR="00B6591E">
        <w:rPr>
          <w:rFonts w:ascii="Times New Roman" w:hAnsi="Times New Roman" w:cs="Times New Roman"/>
          <w:color w:val="000000"/>
          <w:sz w:val="24"/>
          <w:szCs w:val="20"/>
          <w:shd w:val="clear" w:color="auto" w:fill="FFFFFF"/>
          <w:lang w:val="es-CO"/>
        </w:rPr>
        <w:t xml:space="preserve">Fabes, Leonard, </w:t>
      </w:r>
      <w:proofErr w:type="spellStart"/>
      <w:r w:rsidR="00B6591E">
        <w:rPr>
          <w:rFonts w:ascii="Times New Roman" w:hAnsi="Times New Roman" w:cs="Times New Roman"/>
          <w:color w:val="000000"/>
          <w:sz w:val="24"/>
          <w:szCs w:val="20"/>
          <w:shd w:val="clear" w:color="auto" w:fill="FFFFFF"/>
          <w:lang w:val="es-CO"/>
        </w:rPr>
        <w:t>Kupanoff</w:t>
      </w:r>
      <w:proofErr w:type="spellEnd"/>
      <w:r w:rsidR="00B6591E">
        <w:rPr>
          <w:rFonts w:ascii="Times New Roman" w:hAnsi="Times New Roman" w:cs="Times New Roman"/>
          <w:color w:val="000000"/>
          <w:sz w:val="24"/>
          <w:szCs w:val="20"/>
          <w:shd w:val="clear" w:color="auto" w:fill="FFFFFF"/>
          <w:lang w:val="es-CO"/>
        </w:rPr>
        <w:t xml:space="preserve"> y</w:t>
      </w:r>
      <w:r w:rsidRPr="00A77F75">
        <w:rPr>
          <w:rFonts w:ascii="Times New Roman" w:hAnsi="Times New Roman" w:cs="Times New Roman"/>
          <w:color w:val="000000"/>
          <w:sz w:val="24"/>
          <w:szCs w:val="20"/>
          <w:shd w:val="clear" w:color="auto" w:fill="FFFFFF"/>
          <w:lang w:val="es-CO"/>
        </w:rPr>
        <w:t xml:space="preserve"> Martin (2001), la manera como los padres afrontan las emociones negativas de los </w:t>
      </w:r>
      <w:r w:rsidR="00595FC2" w:rsidRPr="00A77F75">
        <w:rPr>
          <w:rFonts w:ascii="Times New Roman" w:hAnsi="Times New Roman" w:cs="Times New Roman"/>
          <w:color w:val="000000"/>
          <w:sz w:val="24"/>
          <w:szCs w:val="20"/>
          <w:shd w:val="clear" w:color="auto" w:fill="FFFFFF"/>
          <w:lang w:val="es-CO"/>
        </w:rPr>
        <w:t>niños</w:t>
      </w:r>
      <w:r w:rsidRPr="00A77F75">
        <w:rPr>
          <w:rFonts w:ascii="Times New Roman" w:hAnsi="Times New Roman" w:cs="Times New Roman"/>
          <w:color w:val="000000"/>
          <w:sz w:val="24"/>
          <w:szCs w:val="20"/>
          <w:shd w:val="clear" w:color="auto" w:fill="FFFFFF"/>
          <w:lang w:val="es-CO"/>
        </w:rPr>
        <w:t xml:space="preserve"> incide en los procesos de socialización y respuestas emocionales de los hijos, de tal modo que, las expresiones de angustia y uso de estrategias de afrontamiento severas en respuesta a las emociones negativas de los niños, se asoció con problemas de comportamiento, socialización y manejo de emociones en los niños(as). </w:t>
      </w:r>
    </w:p>
    <w:p w14:paraId="50809749" w14:textId="0FB2DC38" w:rsidR="000F4FA0" w:rsidRPr="001A0412" w:rsidRDefault="0042264F" w:rsidP="001A0412">
      <w:pPr>
        <w:spacing w:after="0" w:line="240" w:lineRule="auto"/>
        <w:ind w:firstLine="709"/>
        <w:jc w:val="both"/>
        <w:rPr>
          <w:rFonts w:ascii="Times New Roman" w:hAnsi="Times New Roman" w:cs="Times New Roman"/>
          <w:sz w:val="24"/>
          <w:szCs w:val="20"/>
          <w:lang w:val="es-CO"/>
        </w:rPr>
      </w:pPr>
      <w:r w:rsidRPr="00A77F75">
        <w:rPr>
          <w:rFonts w:ascii="Times New Roman" w:hAnsi="Times New Roman" w:cs="Times New Roman"/>
          <w:color w:val="000000"/>
          <w:sz w:val="24"/>
          <w:szCs w:val="20"/>
          <w:shd w:val="clear" w:color="auto" w:fill="FFFFFF"/>
          <w:lang w:val="es-CO"/>
        </w:rPr>
        <w:t>Estos hallazgos son coherentes con otros estudios</w:t>
      </w:r>
      <w:r w:rsidR="000345D9">
        <w:rPr>
          <w:rFonts w:ascii="Times New Roman" w:hAnsi="Times New Roman" w:cs="Times New Roman"/>
          <w:color w:val="000000"/>
          <w:sz w:val="24"/>
          <w:szCs w:val="20"/>
          <w:shd w:val="clear" w:color="auto" w:fill="FFFFFF"/>
          <w:lang w:val="es-CO"/>
        </w:rPr>
        <w:t xml:space="preserve"> consultados</w:t>
      </w:r>
      <w:r w:rsidRPr="00A77F75">
        <w:rPr>
          <w:rFonts w:ascii="Times New Roman" w:hAnsi="Times New Roman" w:cs="Times New Roman"/>
          <w:color w:val="000000"/>
          <w:sz w:val="24"/>
          <w:szCs w:val="20"/>
          <w:shd w:val="clear" w:color="auto" w:fill="FFFFFF"/>
          <w:lang w:val="es-CO"/>
        </w:rPr>
        <w:t xml:space="preserve"> (</w:t>
      </w:r>
      <w:proofErr w:type="spellStart"/>
      <w:r w:rsidR="00BF4881" w:rsidRPr="00BF4881">
        <w:rPr>
          <w:rFonts w:ascii="Times New Roman" w:hAnsi="Times New Roman" w:cs="Times New Roman"/>
          <w:color w:val="000000"/>
          <w:sz w:val="24"/>
          <w:szCs w:val="20"/>
          <w:shd w:val="clear" w:color="auto" w:fill="FFFFFF"/>
          <w:lang w:val="es-CO"/>
        </w:rPr>
        <w:t>Gryczkowski</w:t>
      </w:r>
      <w:proofErr w:type="spellEnd"/>
      <w:r w:rsidR="00BF4881" w:rsidRPr="00BF4881">
        <w:rPr>
          <w:rFonts w:ascii="Times New Roman" w:hAnsi="Times New Roman" w:cs="Times New Roman"/>
          <w:color w:val="000000"/>
          <w:sz w:val="24"/>
          <w:szCs w:val="20"/>
          <w:shd w:val="clear" w:color="auto" w:fill="FFFFFF"/>
          <w:lang w:val="es-CO"/>
        </w:rPr>
        <w:t xml:space="preserve">, </w:t>
      </w:r>
      <w:proofErr w:type="spellStart"/>
      <w:r w:rsidR="00BF4881" w:rsidRPr="00BF4881">
        <w:rPr>
          <w:rFonts w:ascii="Times New Roman" w:hAnsi="Times New Roman" w:cs="Times New Roman"/>
          <w:color w:val="000000"/>
          <w:sz w:val="24"/>
          <w:szCs w:val="20"/>
          <w:shd w:val="clear" w:color="auto" w:fill="FFFFFF"/>
          <w:lang w:val="es-CO"/>
        </w:rPr>
        <w:t>Jordan</w:t>
      </w:r>
      <w:proofErr w:type="spellEnd"/>
      <w:r w:rsidR="00BF4881" w:rsidRPr="00BF4881">
        <w:rPr>
          <w:rFonts w:ascii="Times New Roman" w:hAnsi="Times New Roman" w:cs="Times New Roman"/>
          <w:color w:val="000000"/>
          <w:sz w:val="24"/>
          <w:szCs w:val="20"/>
          <w:shd w:val="clear" w:color="auto" w:fill="FFFFFF"/>
          <w:lang w:val="es-CO"/>
        </w:rPr>
        <w:t>, &amp; Mercer,</w:t>
      </w:r>
      <w:r w:rsidR="00BF4881" w:rsidRPr="00BF4881">
        <w:rPr>
          <w:rFonts w:ascii="Times New Roman" w:hAnsi="Times New Roman" w:cs="Times New Roman"/>
          <w:i/>
          <w:color w:val="000000"/>
          <w:sz w:val="24"/>
          <w:szCs w:val="20"/>
          <w:shd w:val="clear" w:color="auto" w:fill="FFFFFF"/>
          <w:lang w:val="es-CO"/>
        </w:rPr>
        <w:t xml:space="preserve"> </w:t>
      </w:r>
      <w:r w:rsidR="00BF4881" w:rsidRPr="00BF4881">
        <w:rPr>
          <w:rFonts w:ascii="Times New Roman" w:hAnsi="Times New Roman" w:cs="Times New Roman"/>
          <w:color w:val="000000"/>
          <w:sz w:val="24"/>
          <w:szCs w:val="20"/>
          <w:shd w:val="clear" w:color="auto" w:fill="FFFFFF"/>
          <w:lang w:val="es-CO"/>
        </w:rPr>
        <w:t xml:space="preserve">2017; </w:t>
      </w:r>
      <w:proofErr w:type="spellStart"/>
      <w:r w:rsidRPr="00BF4881">
        <w:rPr>
          <w:rFonts w:ascii="Times New Roman" w:hAnsi="Times New Roman" w:cs="Times New Roman"/>
          <w:color w:val="000000"/>
          <w:sz w:val="24"/>
          <w:szCs w:val="20"/>
          <w:shd w:val="clear" w:color="auto" w:fill="FFFFFF"/>
          <w:lang w:val="es-CO"/>
        </w:rPr>
        <w:t>Houltberg</w:t>
      </w:r>
      <w:proofErr w:type="spellEnd"/>
      <w:r w:rsidRPr="00BF4881">
        <w:rPr>
          <w:rFonts w:ascii="Times New Roman" w:hAnsi="Times New Roman" w:cs="Times New Roman"/>
          <w:color w:val="000000"/>
          <w:sz w:val="24"/>
          <w:szCs w:val="20"/>
          <w:shd w:val="clear" w:color="auto" w:fill="FFFFFF"/>
          <w:lang w:val="es-CO"/>
        </w:rPr>
        <w:t xml:space="preserve">, Sheffield Morris, Cui, Henry, &amp; </w:t>
      </w:r>
      <w:proofErr w:type="spellStart"/>
      <w:r w:rsidRPr="00BF4881">
        <w:rPr>
          <w:rFonts w:ascii="Times New Roman" w:hAnsi="Times New Roman" w:cs="Times New Roman"/>
          <w:color w:val="000000"/>
          <w:sz w:val="24"/>
          <w:szCs w:val="20"/>
          <w:shd w:val="clear" w:color="auto" w:fill="FFFFFF"/>
          <w:lang w:val="es-CO"/>
        </w:rPr>
        <w:t>Criss</w:t>
      </w:r>
      <w:proofErr w:type="spellEnd"/>
      <w:r w:rsidRPr="00BF4881">
        <w:rPr>
          <w:rFonts w:ascii="Times New Roman" w:hAnsi="Times New Roman" w:cs="Times New Roman"/>
          <w:color w:val="000000"/>
          <w:sz w:val="24"/>
          <w:szCs w:val="20"/>
          <w:shd w:val="clear" w:color="auto" w:fill="FFFFFF"/>
          <w:lang w:val="es-CO"/>
        </w:rPr>
        <w:t xml:space="preserve">, 2014; </w:t>
      </w:r>
      <w:r w:rsidR="00BF4881" w:rsidRPr="00BF4881">
        <w:rPr>
          <w:rFonts w:ascii="Times New Roman" w:hAnsi="Times New Roman" w:cs="Times New Roman"/>
          <w:color w:val="000000"/>
          <w:sz w:val="24"/>
          <w:szCs w:val="20"/>
          <w:shd w:val="clear" w:color="auto" w:fill="FFFFFF"/>
          <w:lang w:val="es-CO"/>
        </w:rPr>
        <w:t>McCoy, Cummings</w:t>
      </w:r>
      <w:r w:rsidR="00BF4881">
        <w:rPr>
          <w:rFonts w:ascii="Times New Roman" w:hAnsi="Times New Roman" w:cs="Times New Roman"/>
          <w:color w:val="000000"/>
          <w:sz w:val="24"/>
          <w:szCs w:val="20"/>
          <w:shd w:val="clear" w:color="auto" w:fill="FFFFFF"/>
          <w:lang w:val="es-CO"/>
        </w:rPr>
        <w:t>,</w:t>
      </w:r>
      <w:r w:rsidR="00BF4881" w:rsidRPr="00BF4881">
        <w:rPr>
          <w:rFonts w:ascii="Times New Roman" w:hAnsi="Times New Roman" w:cs="Times New Roman"/>
          <w:color w:val="000000"/>
          <w:sz w:val="24"/>
          <w:szCs w:val="20"/>
          <w:shd w:val="clear" w:color="auto" w:fill="FFFFFF"/>
          <w:lang w:val="es-CO"/>
        </w:rPr>
        <w:t xml:space="preserve"> &amp; Davies, 2009; </w:t>
      </w:r>
      <w:r w:rsidR="00BF4881" w:rsidRPr="00A77F75">
        <w:rPr>
          <w:rFonts w:ascii="Times New Roman" w:eastAsia="Times New Roman" w:hAnsi="Times New Roman" w:cs="Times New Roman"/>
          <w:color w:val="000000"/>
          <w:sz w:val="24"/>
          <w:szCs w:val="20"/>
          <w:lang w:val="es-CO"/>
        </w:rPr>
        <w:t>Ruiz-Ortiz, Braza, Carreras</w:t>
      </w:r>
      <w:r w:rsidR="00BF4881">
        <w:rPr>
          <w:rFonts w:ascii="Times New Roman" w:eastAsia="Times New Roman" w:hAnsi="Times New Roman" w:cs="Times New Roman"/>
          <w:color w:val="000000"/>
          <w:sz w:val="24"/>
          <w:szCs w:val="20"/>
          <w:lang w:val="es-CO"/>
        </w:rPr>
        <w:t>.</w:t>
      </w:r>
      <w:r w:rsidR="00BF4881" w:rsidRPr="00A77F75">
        <w:rPr>
          <w:rFonts w:ascii="Times New Roman" w:eastAsia="Times New Roman" w:hAnsi="Times New Roman" w:cs="Times New Roman"/>
          <w:color w:val="000000"/>
          <w:sz w:val="24"/>
          <w:szCs w:val="20"/>
          <w:lang w:val="es-CO"/>
        </w:rPr>
        <w:t xml:space="preserve"> &amp; Muñoz, 2017</w:t>
      </w:r>
      <w:r w:rsidRPr="00A77F75">
        <w:rPr>
          <w:rFonts w:ascii="Times New Roman" w:hAnsi="Times New Roman" w:cs="Times New Roman"/>
          <w:color w:val="000000"/>
          <w:sz w:val="24"/>
          <w:szCs w:val="20"/>
          <w:shd w:val="clear" w:color="auto" w:fill="FFFFFF"/>
          <w:lang w:val="es-CO"/>
        </w:rPr>
        <w:t>), al corroborar que</w:t>
      </w:r>
      <w:r w:rsidRPr="00A77F75">
        <w:rPr>
          <w:rFonts w:ascii="Times New Roman" w:hAnsi="Times New Roman" w:cs="Times New Roman"/>
          <w:sz w:val="24"/>
          <w:szCs w:val="20"/>
          <w:lang w:val="es-CO"/>
        </w:rPr>
        <w:t xml:space="preserve"> una baja autoeficacia para la regulación de emociones, hostilidad, permisividad, déficit en el manejo del estrés por parte de los padres, así como la falta de seguridad emocional a nivel familiar, son predictores del desajuste psicológico, problemas de externalización y respuestas negativas de adaptación en niños(as) y adolescentes, a la vez que inhiben la conducta prosocial.</w:t>
      </w:r>
      <w:r w:rsidR="002C67E0">
        <w:rPr>
          <w:rFonts w:ascii="Times New Roman" w:hAnsi="Times New Roman" w:cs="Times New Roman"/>
          <w:sz w:val="24"/>
          <w:szCs w:val="20"/>
          <w:lang w:val="es-CO"/>
        </w:rPr>
        <w:t xml:space="preserve"> </w:t>
      </w:r>
      <w:r w:rsidRPr="00A77F75">
        <w:rPr>
          <w:rFonts w:ascii="Times New Roman" w:hAnsi="Times New Roman" w:cs="Times New Roman"/>
          <w:color w:val="000000"/>
          <w:sz w:val="24"/>
          <w:szCs w:val="20"/>
          <w:shd w:val="clear" w:color="auto" w:fill="FFFFFF"/>
          <w:lang w:val="es-CO"/>
        </w:rPr>
        <w:t xml:space="preserve">Para </w:t>
      </w:r>
      <w:proofErr w:type="spellStart"/>
      <w:r w:rsidRPr="00A77F75">
        <w:rPr>
          <w:rFonts w:ascii="Times New Roman" w:hAnsi="Times New Roman" w:cs="Times New Roman"/>
          <w:color w:val="000000"/>
          <w:sz w:val="24"/>
          <w:szCs w:val="20"/>
          <w:shd w:val="clear" w:color="auto" w:fill="FFFFFF"/>
          <w:lang w:val="es-CO"/>
        </w:rPr>
        <w:t>Houltberg</w:t>
      </w:r>
      <w:proofErr w:type="spellEnd"/>
      <w:r w:rsidRPr="00A77F75">
        <w:rPr>
          <w:rFonts w:ascii="Times New Roman" w:hAnsi="Times New Roman" w:cs="Times New Roman"/>
          <w:color w:val="000000"/>
          <w:sz w:val="24"/>
          <w:szCs w:val="20"/>
          <w:shd w:val="clear" w:color="auto" w:fill="FFFFFF"/>
          <w:lang w:val="es-CO"/>
        </w:rPr>
        <w:t xml:space="preserve"> </w:t>
      </w:r>
      <w:r w:rsidRPr="00076392">
        <w:rPr>
          <w:rFonts w:ascii="Times New Roman" w:hAnsi="Times New Roman" w:cs="Times New Roman"/>
          <w:i/>
          <w:iCs/>
          <w:color w:val="000000"/>
          <w:sz w:val="24"/>
          <w:szCs w:val="20"/>
          <w:shd w:val="clear" w:color="auto" w:fill="FFFFFF"/>
          <w:lang w:val="es-CO"/>
        </w:rPr>
        <w:t>et al.</w:t>
      </w:r>
      <w:r w:rsidRPr="00A77F75">
        <w:rPr>
          <w:rFonts w:ascii="Times New Roman" w:hAnsi="Times New Roman" w:cs="Times New Roman"/>
          <w:color w:val="000000"/>
          <w:sz w:val="24"/>
          <w:szCs w:val="20"/>
          <w:shd w:val="clear" w:color="auto" w:fill="FFFFFF"/>
          <w:lang w:val="es-CO"/>
        </w:rPr>
        <w:t xml:space="preserve"> (2014), los comportamientos positivos de crianza, entre ellos, el apoyo, afecto y participación parental, se relacionan directa e indirectamente con el comportamiento prosocial, a la vez que son reguladores de la ira</w:t>
      </w:r>
      <w:r w:rsidR="002C67E0">
        <w:rPr>
          <w:rFonts w:ascii="Times New Roman" w:hAnsi="Times New Roman" w:cs="Times New Roman"/>
          <w:color w:val="000000"/>
          <w:sz w:val="24"/>
          <w:szCs w:val="20"/>
          <w:shd w:val="clear" w:color="auto" w:fill="FFFFFF"/>
          <w:lang w:val="es-CO"/>
        </w:rPr>
        <w:t xml:space="preserve"> y la agresividad</w:t>
      </w:r>
      <w:r w:rsidRPr="00A77F75">
        <w:rPr>
          <w:rFonts w:ascii="Times New Roman" w:hAnsi="Times New Roman" w:cs="Times New Roman"/>
          <w:color w:val="000000"/>
          <w:sz w:val="24"/>
          <w:szCs w:val="20"/>
          <w:shd w:val="clear" w:color="auto" w:fill="FFFFFF"/>
          <w:lang w:val="es-CO"/>
        </w:rPr>
        <w:t>. En contraste, una parentalidad permisiva, poca supervisión y una disciplina inconsistente, se asoci</w:t>
      </w:r>
      <w:r w:rsidR="002C67E0">
        <w:rPr>
          <w:rFonts w:ascii="Times New Roman" w:hAnsi="Times New Roman" w:cs="Times New Roman"/>
          <w:color w:val="000000"/>
          <w:sz w:val="24"/>
          <w:szCs w:val="20"/>
          <w:shd w:val="clear" w:color="auto" w:fill="FFFFFF"/>
          <w:lang w:val="es-CO"/>
        </w:rPr>
        <w:t>a</w:t>
      </w:r>
      <w:r w:rsidRPr="00A77F75">
        <w:rPr>
          <w:rFonts w:ascii="Times New Roman" w:hAnsi="Times New Roman" w:cs="Times New Roman"/>
          <w:color w:val="000000"/>
          <w:sz w:val="24"/>
          <w:szCs w:val="20"/>
          <w:shd w:val="clear" w:color="auto" w:fill="FFFFFF"/>
          <w:lang w:val="es-CO"/>
        </w:rPr>
        <w:t xml:space="preserve"> con el comportamiento antisocial y la ira en los adolescentes. </w:t>
      </w:r>
    </w:p>
    <w:p w14:paraId="2D65BF63" w14:textId="444BD8BF" w:rsidR="0042264F" w:rsidRPr="00A77F75" w:rsidRDefault="0042264F" w:rsidP="00E9731B">
      <w:pPr>
        <w:spacing w:after="0" w:line="240" w:lineRule="auto"/>
        <w:ind w:firstLine="709"/>
        <w:jc w:val="both"/>
        <w:rPr>
          <w:rFonts w:ascii="Times New Roman" w:eastAsia="Times New Roman" w:hAnsi="Times New Roman" w:cs="Times New Roman"/>
          <w:sz w:val="24"/>
          <w:szCs w:val="20"/>
          <w:lang w:val="es-CO" w:eastAsia="es-CO"/>
        </w:rPr>
      </w:pPr>
      <w:r w:rsidRPr="00A77F75">
        <w:rPr>
          <w:rFonts w:ascii="Times New Roman" w:eastAsia="Times New Roman" w:hAnsi="Times New Roman" w:cs="Times New Roman"/>
          <w:sz w:val="24"/>
          <w:szCs w:val="20"/>
          <w:lang w:val="es-CO" w:eastAsia="es-CO"/>
        </w:rPr>
        <w:t xml:space="preserve">Finalmente, otro estudio de gran </w:t>
      </w:r>
      <w:r w:rsidR="002C67E0" w:rsidRPr="00A77F75">
        <w:rPr>
          <w:rFonts w:ascii="Times New Roman" w:eastAsia="Times New Roman" w:hAnsi="Times New Roman" w:cs="Times New Roman"/>
          <w:sz w:val="24"/>
          <w:szCs w:val="20"/>
          <w:lang w:val="es-CO" w:eastAsia="es-CO"/>
        </w:rPr>
        <w:t>relevancia</w:t>
      </w:r>
      <w:r w:rsidRPr="00A77F75">
        <w:rPr>
          <w:rFonts w:ascii="Times New Roman" w:eastAsia="Times New Roman" w:hAnsi="Times New Roman" w:cs="Times New Roman"/>
          <w:sz w:val="24"/>
          <w:szCs w:val="20"/>
          <w:lang w:val="es-CO" w:eastAsia="es-CO"/>
        </w:rPr>
        <w:t xml:space="preserve"> es el llevado a cabo por </w:t>
      </w:r>
      <w:proofErr w:type="spellStart"/>
      <w:r w:rsidRPr="00A77F75">
        <w:rPr>
          <w:rFonts w:ascii="Times New Roman" w:eastAsia="Times New Roman" w:hAnsi="Times New Roman" w:cs="Times New Roman"/>
          <w:sz w:val="24"/>
          <w:szCs w:val="20"/>
          <w:lang w:val="es-CO" w:eastAsia="es-CO"/>
        </w:rPr>
        <w:t>Pastorelli</w:t>
      </w:r>
      <w:proofErr w:type="spellEnd"/>
      <w:r w:rsidRPr="00A77F75">
        <w:rPr>
          <w:rFonts w:ascii="Times New Roman" w:eastAsia="Times New Roman" w:hAnsi="Times New Roman" w:cs="Times New Roman"/>
          <w:sz w:val="24"/>
          <w:szCs w:val="20"/>
          <w:lang w:val="es-CO" w:eastAsia="es-CO"/>
        </w:rPr>
        <w:t xml:space="preserve"> </w:t>
      </w:r>
      <w:r w:rsidRPr="009507DB">
        <w:rPr>
          <w:rFonts w:ascii="Times New Roman" w:eastAsia="Times New Roman" w:hAnsi="Times New Roman" w:cs="Times New Roman"/>
          <w:i/>
          <w:iCs/>
          <w:sz w:val="24"/>
          <w:szCs w:val="20"/>
          <w:lang w:val="es-CO" w:eastAsia="es-CO"/>
        </w:rPr>
        <w:t>et al.</w:t>
      </w:r>
      <w:r w:rsidRPr="00A77F75">
        <w:rPr>
          <w:rFonts w:ascii="Times New Roman" w:eastAsia="Times New Roman" w:hAnsi="Times New Roman" w:cs="Times New Roman"/>
          <w:sz w:val="24"/>
          <w:szCs w:val="20"/>
          <w:lang w:val="es-CO" w:eastAsia="es-CO"/>
        </w:rPr>
        <w:t xml:space="preserve"> (2015), en ocho países: Colombia, Italia, Jordania, Kenia, Filipinas, Suecia, Tailandia, y los Estados Unidos, con 1105 diadas madre-hijo. Se examinó la relación </w:t>
      </w:r>
      <w:r w:rsidR="00BF4881" w:rsidRPr="00A77F75">
        <w:rPr>
          <w:rFonts w:ascii="Times New Roman" w:eastAsia="Times New Roman" w:hAnsi="Times New Roman" w:cs="Times New Roman"/>
          <w:sz w:val="24"/>
          <w:szCs w:val="20"/>
          <w:lang w:val="es-CO" w:eastAsia="es-CO"/>
        </w:rPr>
        <w:t>bilateral</w:t>
      </w:r>
      <w:r w:rsidRPr="00A77F75">
        <w:rPr>
          <w:rFonts w:ascii="Times New Roman" w:eastAsia="Times New Roman" w:hAnsi="Times New Roman" w:cs="Times New Roman"/>
          <w:sz w:val="24"/>
          <w:szCs w:val="20"/>
          <w:lang w:val="es-CO" w:eastAsia="es-CO"/>
        </w:rPr>
        <w:t xml:space="preserve"> entre dos </w:t>
      </w:r>
      <w:r w:rsidRPr="00A77F75">
        <w:rPr>
          <w:rFonts w:ascii="Times New Roman" w:eastAsia="Times New Roman" w:hAnsi="Times New Roman" w:cs="Times New Roman"/>
          <w:sz w:val="24"/>
          <w:szCs w:val="20"/>
          <w:lang w:val="es-CO" w:eastAsia="es-CO"/>
        </w:rPr>
        <w:lastRenderedPageBreak/>
        <w:t>dimensiones de la crianza positiva, a saber, la calidad de la relación madre-hijo y uso de la disciplina positiva equilibrada, y el comportamiento prosocial en niños(as) (</w:t>
      </w:r>
      <w:r w:rsidRPr="00BF4881">
        <w:rPr>
          <w:rFonts w:ascii="Times New Roman" w:eastAsia="Times New Roman" w:hAnsi="Times New Roman" w:cs="Times New Roman"/>
          <w:i/>
          <w:sz w:val="24"/>
          <w:szCs w:val="20"/>
          <w:lang w:val="es-CO" w:eastAsia="es-CO"/>
        </w:rPr>
        <w:t>M</w:t>
      </w:r>
      <w:r w:rsidRPr="00A77F75">
        <w:rPr>
          <w:rFonts w:ascii="Times New Roman" w:eastAsia="Times New Roman" w:hAnsi="Times New Roman" w:cs="Times New Roman"/>
          <w:sz w:val="24"/>
          <w:szCs w:val="20"/>
          <w:lang w:val="es-CO" w:eastAsia="es-CO"/>
        </w:rPr>
        <w:t xml:space="preserve">=9.31 años). Se encontró que los niños de 9 años con puntuaciones más altas en comportamiento </w:t>
      </w:r>
      <w:r w:rsidR="00300346" w:rsidRPr="00A77F75">
        <w:rPr>
          <w:rFonts w:ascii="Times New Roman" w:eastAsia="Times New Roman" w:hAnsi="Times New Roman" w:cs="Times New Roman"/>
          <w:sz w:val="24"/>
          <w:szCs w:val="20"/>
          <w:lang w:val="es-CO" w:eastAsia="es-CO"/>
        </w:rPr>
        <w:t>prosocial</w:t>
      </w:r>
      <w:r w:rsidRPr="00A77F75">
        <w:rPr>
          <w:rFonts w:ascii="Times New Roman" w:eastAsia="Times New Roman" w:hAnsi="Times New Roman" w:cs="Times New Roman"/>
          <w:sz w:val="24"/>
          <w:szCs w:val="20"/>
          <w:lang w:val="es-CO" w:eastAsia="es-CO"/>
        </w:rPr>
        <w:t xml:space="preserve"> presentaron indicadores más altos de calidad en la relación madre- hijo, siendo un hallazgo común en todos los países a pesar de la variabilidad de factores psicológicos y socioculturales</w:t>
      </w:r>
      <w:r w:rsidR="000C5F10">
        <w:rPr>
          <w:rFonts w:ascii="Times New Roman" w:eastAsia="Times New Roman" w:hAnsi="Times New Roman" w:cs="Times New Roman"/>
          <w:sz w:val="24"/>
          <w:szCs w:val="20"/>
          <w:lang w:val="es-CO" w:eastAsia="es-CO"/>
        </w:rPr>
        <w:t>,</w:t>
      </w:r>
      <w:r w:rsidRPr="00A77F75">
        <w:rPr>
          <w:rFonts w:ascii="Times New Roman" w:eastAsia="Times New Roman" w:hAnsi="Times New Roman" w:cs="Times New Roman"/>
          <w:sz w:val="24"/>
          <w:szCs w:val="20"/>
          <w:lang w:val="es-CO" w:eastAsia="es-CO"/>
        </w:rPr>
        <w:t xml:space="preserve"> lo que reafirma lo encontrado en </w:t>
      </w:r>
      <w:r w:rsidR="000C5F10">
        <w:rPr>
          <w:rFonts w:ascii="Times New Roman" w:eastAsia="Times New Roman" w:hAnsi="Times New Roman" w:cs="Times New Roman"/>
          <w:sz w:val="24"/>
          <w:szCs w:val="20"/>
          <w:lang w:val="es-CO" w:eastAsia="es-CO"/>
        </w:rPr>
        <w:t xml:space="preserve">los </w:t>
      </w:r>
      <w:r w:rsidRPr="00A77F75">
        <w:rPr>
          <w:rFonts w:ascii="Times New Roman" w:eastAsia="Times New Roman" w:hAnsi="Times New Roman" w:cs="Times New Roman"/>
          <w:sz w:val="24"/>
          <w:szCs w:val="20"/>
          <w:lang w:val="es-CO" w:eastAsia="es-CO"/>
        </w:rPr>
        <w:t xml:space="preserve">estudios anteriores.  </w:t>
      </w:r>
    </w:p>
    <w:p w14:paraId="2D65BF64" w14:textId="77777777" w:rsidR="00D41A8E" w:rsidRDefault="00D41A8E" w:rsidP="00E9731B">
      <w:pPr>
        <w:pStyle w:val="Normal1"/>
        <w:spacing w:after="0" w:line="240" w:lineRule="auto"/>
        <w:ind w:firstLine="709"/>
        <w:jc w:val="both"/>
        <w:rPr>
          <w:rFonts w:ascii="Times New Roman" w:eastAsia="Times New Roman" w:hAnsi="Times New Roman" w:cs="Times New Roman"/>
          <w:sz w:val="24"/>
          <w:szCs w:val="20"/>
        </w:rPr>
      </w:pPr>
    </w:p>
    <w:p w14:paraId="2D65BF65" w14:textId="2930D7EC" w:rsidR="002872A1" w:rsidRDefault="002872A1" w:rsidP="000C5F10">
      <w:pPr>
        <w:pStyle w:val="Normal1"/>
        <w:spacing w:after="0" w:line="240" w:lineRule="auto"/>
        <w:ind w:firstLine="709"/>
        <w:jc w:val="center"/>
        <w:rPr>
          <w:rFonts w:ascii="Times New Roman" w:eastAsia="Times New Roman" w:hAnsi="Times New Roman" w:cs="Times New Roman"/>
          <w:b/>
          <w:sz w:val="24"/>
          <w:szCs w:val="20"/>
        </w:rPr>
      </w:pPr>
      <w:r w:rsidRPr="002872A1">
        <w:rPr>
          <w:rFonts w:ascii="Times New Roman" w:eastAsia="Times New Roman" w:hAnsi="Times New Roman" w:cs="Times New Roman"/>
          <w:b/>
          <w:sz w:val="24"/>
          <w:szCs w:val="20"/>
        </w:rPr>
        <w:t>Conclusiones</w:t>
      </w:r>
    </w:p>
    <w:p w14:paraId="51D83D5E" w14:textId="77777777" w:rsidR="003F53BC" w:rsidRPr="000532D9" w:rsidRDefault="003F53BC" w:rsidP="000C5F10">
      <w:pPr>
        <w:pStyle w:val="Normal1"/>
        <w:spacing w:after="0" w:line="240" w:lineRule="auto"/>
        <w:ind w:firstLine="709"/>
        <w:jc w:val="center"/>
        <w:rPr>
          <w:rFonts w:ascii="Times New Roman" w:eastAsia="Times New Roman" w:hAnsi="Times New Roman" w:cs="Times New Roman"/>
          <w:b/>
          <w:sz w:val="24"/>
          <w:szCs w:val="20"/>
        </w:rPr>
      </w:pPr>
    </w:p>
    <w:p w14:paraId="6079DA3C" w14:textId="1B0839A4" w:rsidR="003F53BC" w:rsidRPr="001A0412" w:rsidRDefault="002872A1" w:rsidP="001A0412">
      <w:pPr>
        <w:spacing w:after="0" w:line="240" w:lineRule="auto"/>
        <w:ind w:firstLine="709"/>
        <w:jc w:val="both"/>
        <w:rPr>
          <w:rFonts w:ascii="Times New Roman" w:eastAsia="Times New Roman" w:hAnsi="Times New Roman" w:cs="Times New Roman"/>
          <w:sz w:val="24"/>
          <w:szCs w:val="20"/>
          <w:lang w:eastAsia="es-CO"/>
        </w:rPr>
      </w:pPr>
      <w:r w:rsidRPr="00A77F75">
        <w:rPr>
          <w:rFonts w:ascii="Times New Roman" w:eastAsia="Times New Roman" w:hAnsi="Times New Roman" w:cs="Times New Roman"/>
          <w:sz w:val="24"/>
          <w:szCs w:val="20"/>
          <w:lang w:eastAsia="es-CO"/>
        </w:rPr>
        <w:t>A partir de</w:t>
      </w:r>
      <w:r w:rsidR="00BB7A21">
        <w:rPr>
          <w:rFonts w:ascii="Times New Roman" w:eastAsia="Times New Roman" w:hAnsi="Times New Roman" w:cs="Times New Roman"/>
          <w:sz w:val="24"/>
          <w:szCs w:val="20"/>
          <w:lang w:eastAsia="es-CO"/>
        </w:rPr>
        <w:t xml:space="preserve">l </w:t>
      </w:r>
      <w:r w:rsidR="00071095">
        <w:rPr>
          <w:rFonts w:ascii="Times New Roman" w:eastAsia="Times New Roman" w:hAnsi="Times New Roman" w:cs="Times New Roman"/>
          <w:sz w:val="24"/>
          <w:szCs w:val="20"/>
          <w:lang w:eastAsia="es-CO"/>
        </w:rPr>
        <w:t>procedimiento</w:t>
      </w:r>
      <w:r w:rsidR="00BB7A21">
        <w:rPr>
          <w:rFonts w:ascii="Times New Roman" w:eastAsia="Times New Roman" w:hAnsi="Times New Roman" w:cs="Times New Roman"/>
          <w:sz w:val="24"/>
          <w:szCs w:val="20"/>
          <w:lang w:eastAsia="es-CO"/>
        </w:rPr>
        <w:t xml:space="preserve"> metodológico </w:t>
      </w:r>
      <w:r w:rsidR="00071095">
        <w:rPr>
          <w:rFonts w:ascii="Times New Roman" w:eastAsia="Times New Roman" w:hAnsi="Times New Roman" w:cs="Times New Roman"/>
          <w:sz w:val="24"/>
          <w:szCs w:val="20"/>
          <w:lang w:eastAsia="es-CO"/>
        </w:rPr>
        <w:t>implementado</w:t>
      </w:r>
      <w:r w:rsidRPr="00A77F75">
        <w:rPr>
          <w:rFonts w:ascii="Times New Roman" w:eastAsia="Times New Roman" w:hAnsi="Times New Roman" w:cs="Times New Roman"/>
          <w:sz w:val="24"/>
          <w:szCs w:val="20"/>
          <w:lang w:eastAsia="es-CO"/>
        </w:rPr>
        <w:t xml:space="preserve">, se identificaron </w:t>
      </w:r>
      <w:r w:rsidR="00BB7A21">
        <w:rPr>
          <w:rFonts w:ascii="Times New Roman" w:eastAsia="Times New Roman" w:hAnsi="Times New Roman" w:cs="Times New Roman"/>
          <w:sz w:val="24"/>
          <w:szCs w:val="20"/>
          <w:lang w:eastAsia="es-CO"/>
        </w:rPr>
        <w:t>tres</w:t>
      </w:r>
      <w:r w:rsidRPr="00A77F75">
        <w:rPr>
          <w:rFonts w:ascii="Times New Roman" w:eastAsia="Times New Roman" w:hAnsi="Times New Roman" w:cs="Times New Roman"/>
          <w:sz w:val="24"/>
          <w:szCs w:val="20"/>
          <w:lang w:eastAsia="es-CO"/>
        </w:rPr>
        <w:t xml:space="preserve"> perspectivas </w:t>
      </w:r>
      <w:r w:rsidR="00071095">
        <w:rPr>
          <w:rFonts w:ascii="Times New Roman" w:eastAsia="Times New Roman" w:hAnsi="Times New Roman" w:cs="Times New Roman"/>
          <w:sz w:val="24"/>
          <w:szCs w:val="20"/>
          <w:lang w:eastAsia="es-CO"/>
        </w:rPr>
        <w:t xml:space="preserve">de investigación </w:t>
      </w:r>
      <w:r w:rsidRPr="00A77F75">
        <w:rPr>
          <w:rFonts w:ascii="Times New Roman" w:eastAsia="Times New Roman" w:hAnsi="Times New Roman" w:cs="Times New Roman"/>
          <w:sz w:val="24"/>
          <w:szCs w:val="20"/>
          <w:lang w:eastAsia="es-CO"/>
        </w:rPr>
        <w:t xml:space="preserve">dominantes </w:t>
      </w:r>
      <w:r w:rsidR="00071095">
        <w:rPr>
          <w:rFonts w:ascii="Times New Roman" w:eastAsia="Times New Roman" w:hAnsi="Times New Roman" w:cs="Times New Roman"/>
          <w:sz w:val="24"/>
          <w:szCs w:val="20"/>
          <w:lang w:eastAsia="es-CO"/>
        </w:rPr>
        <w:t>que resaltan</w:t>
      </w:r>
      <w:r w:rsidRPr="00A77F75">
        <w:rPr>
          <w:rFonts w:ascii="Times New Roman" w:eastAsia="Times New Roman" w:hAnsi="Times New Roman" w:cs="Times New Roman"/>
          <w:sz w:val="24"/>
          <w:szCs w:val="20"/>
          <w:lang w:eastAsia="es-CO"/>
        </w:rPr>
        <w:t xml:space="preserve"> la mediación </w:t>
      </w:r>
      <w:r w:rsidR="00E86697">
        <w:rPr>
          <w:rFonts w:ascii="Times New Roman" w:eastAsia="Times New Roman" w:hAnsi="Times New Roman" w:cs="Times New Roman"/>
          <w:sz w:val="24"/>
          <w:szCs w:val="20"/>
          <w:lang w:eastAsia="es-CO"/>
        </w:rPr>
        <w:t xml:space="preserve">de diversos factores psicológicos, entre ellos, la empatía, </w:t>
      </w:r>
      <w:r w:rsidR="00773D5E">
        <w:rPr>
          <w:rFonts w:ascii="Times New Roman" w:eastAsia="Times New Roman" w:hAnsi="Times New Roman" w:cs="Times New Roman"/>
          <w:sz w:val="24"/>
          <w:szCs w:val="20"/>
          <w:lang w:eastAsia="es-CO"/>
        </w:rPr>
        <w:t xml:space="preserve">el afecto positivo, la autoeficacia emocional, </w:t>
      </w:r>
      <w:r w:rsidR="006276BF">
        <w:rPr>
          <w:rFonts w:ascii="Times New Roman" w:eastAsia="Times New Roman" w:hAnsi="Times New Roman" w:cs="Times New Roman"/>
          <w:sz w:val="24"/>
          <w:szCs w:val="20"/>
          <w:lang w:eastAsia="es-CO"/>
        </w:rPr>
        <w:t>la</w:t>
      </w:r>
      <w:r w:rsidR="00701FDD">
        <w:rPr>
          <w:rFonts w:ascii="Times New Roman" w:eastAsia="Times New Roman" w:hAnsi="Times New Roman" w:cs="Times New Roman"/>
          <w:sz w:val="24"/>
          <w:szCs w:val="20"/>
          <w:lang w:eastAsia="es-CO"/>
        </w:rPr>
        <w:t xml:space="preserve"> ego</w:t>
      </w:r>
      <w:r w:rsidR="00773D5E">
        <w:rPr>
          <w:rFonts w:ascii="Times New Roman" w:eastAsia="Times New Roman" w:hAnsi="Times New Roman" w:cs="Times New Roman"/>
          <w:sz w:val="24"/>
          <w:szCs w:val="20"/>
          <w:lang w:eastAsia="es-CO"/>
        </w:rPr>
        <w:t>resiliencia, los valores y la agencia moral</w:t>
      </w:r>
      <w:r w:rsidR="0003229B">
        <w:rPr>
          <w:rFonts w:ascii="Times New Roman" w:eastAsia="Times New Roman" w:hAnsi="Times New Roman" w:cs="Times New Roman"/>
          <w:sz w:val="24"/>
          <w:szCs w:val="20"/>
          <w:lang w:eastAsia="es-CO"/>
        </w:rPr>
        <w:t xml:space="preserve"> e</w:t>
      </w:r>
      <w:r w:rsidR="009F299D">
        <w:rPr>
          <w:rFonts w:ascii="Times New Roman" w:eastAsia="Times New Roman" w:hAnsi="Times New Roman" w:cs="Times New Roman"/>
          <w:sz w:val="24"/>
          <w:szCs w:val="20"/>
          <w:lang w:eastAsia="es-CO"/>
        </w:rPr>
        <w:t>n</w:t>
      </w:r>
      <w:r w:rsidR="0003229B">
        <w:rPr>
          <w:rFonts w:ascii="Times New Roman" w:eastAsia="Times New Roman" w:hAnsi="Times New Roman" w:cs="Times New Roman"/>
          <w:sz w:val="24"/>
          <w:szCs w:val="20"/>
          <w:lang w:eastAsia="es-CO"/>
        </w:rPr>
        <w:t xml:space="preserve"> la relación entre </w:t>
      </w:r>
      <w:r w:rsidRPr="00A77F75">
        <w:rPr>
          <w:rFonts w:ascii="Times New Roman" w:eastAsia="Times New Roman" w:hAnsi="Times New Roman" w:cs="Times New Roman"/>
          <w:sz w:val="24"/>
          <w:szCs w:val="20"/>
          <w:lang w:eastAsia="es-CO"/>
        </w:rPr>
        <w:t xml:space="preserve">las prácticas y estilos parentales y el desarrollo </w:t>
      </w:r>
      <w:r w:rsidR="006744B6">
        <w:rPr>
          <w:rFonts w:ascii="Times New Roman" w:eastAsia="Times New Roman" w:hAnsi="Times New Roman" w:cs="Times New Roman"/>
          <w:sz w:val="24"/>
          <w:szCs w:val="20"/>
          <w:lang w:eastAsia="es-CO"/>
        </w:rPr>
        <w:t>de la conducta</w:t>
      </w:r>
      <w:r w:rsidRPr="00A77F75">
        <w:rPr>
          <w:rFonts w:ascii="Times New Roman" w:eastAsia="Times New Roman" w:hAnsi="Times New Roman" w:cs="Times New Roman"/>
          <w:sz w:val="24"/>
          <w:szCs w:val="20"/>
          <w:lang w:eastAsia="es-CO"/>
        </w:rPr>
        <w:t xml:space="preserve"> prosocial </w:t>
      </w:r>
      <w:r w:rsidR="001D4F0D">
        <w:rPr>
          <w:rFonts w:ascii="Times New Roman" w:eastAsia="Times New Roman" w:hAnsi="Times New Roman" w:cs="Times New Roman"/>
          <w:sz w:val="24"/>
          <w:szCs w:val="20"/>
          <w:lang w:eastAsia="es-CO"/>
        </w:rPr>
        <w:t>y</w:t>
      </w:r>
      <w:r w:rsidRPr="00A77F75">
        <w:rPr>
          <w:rFonts w:ascii="Times New Roman" w:eastAsia="Times New Roman" w:hAnsi="Times New Roman" w:cs="Times New Roman"/>
          <w:sz w:val="24"/>
          <w:szCs w:val="20"/>
          <w:lang w:eastAsia="es-CO"/>
        </w:rPr>
        <w:t xml:space="preserve"> antisocial en la </w:t>
      </w:r>
      <w:r w:rsidR="001D4F0D">
        <w:rPr>
          <w:rFonts w:ascii="Times New Roman" w:eastAsia="Times New Roman" w:hAnsi="Times New Roman" w:cs="Times New Roman"/>
          <w:sz w:val="24"/>
          <w:szCs w:val="20"/>
          <w:lang w:eastAsia="es-CO"/>
        </w:rPr>
        <w:t xml:space="preserve">niñez y </w:t>
      </w:r>
      <w:r w:rsidRPr="00A77F75">
        <w:rPr>
          <w:rFonts w:ascii="Times New Roman" w:eastAsia="Times New Roman" w:hAnsi="Times New Roman" w:cs="Times New Roman"/>
          <w:sz w:val="24"/>
          <w:szCs w:val="20"/>
          <w:lang w:eastAsia="es-CO"/>
        </w:rPr>
        <w:t>adolescencia</w:t>
      </w:r>
      <w:r w:rsidR="0003229B">
        <w:rPr>
          <w:rFonts w:ascii="Times New Roman" w:eastAsia="Times New Roman" w:hAnsi="Times New Roman" w:cs="Times New Roman"/>
          <w:sz w:val="24"/>
          <w:szCs w:val="20"/>
          <w:lang w:eastAsia="es-CO"/>
        </w:rPr>
        <w:t xml:space="preserve">. </w:t>
      </w:r>
      <w:r w:rsidR="009F299D">
        <w:rPr>
          <w:rFonts w:ascii="Times New Roman" w:eastAsia="Times New Roman" w:hAnsi="Times New Roman" w:cs="Times New Roman"/>
          <w:sz w:val="24"/>
          <w:szCs w:val="20"/>
          <w:lang w:eastAsia="es-CO"/>
        </w:rPr>
        <w:t xml:space="preserve">A la vez, </w:t>
      </w:r>
      <w:r w:rsidR="00D564F2">
        <w:rPr>
          <w:rFonts w:ascii="Times New Roman" w:eastAsia="Times New Roman" w:hAnsi="Times New Roman" w:cs="Times New Roman"/>
          <w:sz w:val="24"/>
          <w:szCs w:val="20"/>
          <w:lang w:eastAsia="es-CO"/>
        </w:rPr>
        <w:t>el desarrollo de estos factores psicológicos se modela</w:t>
      </w:r>
      <w:r w:rsidR="00DB4F44">
        <w:rPr>
          <w:rFonts w:ascii="Times New Roman" w:eastAsia="Times New Roman" w:hAnsi="Times New Roman" w:cs="Times New Roman"/>
          <w:sz w:val="24"/>
          <w:szCs w:val="20"/>
          <w:lang w:eastAsia="es-CO"/>
        </w:rPr>
        <w:t xml:space="preserve"> a partir de la crianza y la socialización parental positiva </w:t>
      </w:r>
      <w:r w:rsidR="00D564F2">
        <w:rPr>
          <w:rFonts w:ascii="Times New Roman" w:eastAsia="Times New Roman" w:hAnsi="Times New Roman" w:cs="Times New Roman"/>
          <w:sz w:val="24"/>
          <w:szCs w:val="20"/>
          <w:lang w:eastAsia="es-CO"/>
        </w:rPr>
        <w:t xml:space="preserve">desde la infancia temprana. </w:t>
      </w:r>
    </w:p>
    <w:p w14:paraId="0B408807" w14:textId="07441332" w:rsidR="003F53BC" w:rsidRPr="001A0412" w:rsidRDefault="002872A1" w:rsidP="001A0412">
      <w:pPr>
        <w:spacing w:after="0" w:line="240" w:lineRule="auto"/>
        <w:ind w:firstLine="709"/>
        <w:jc w:val="both"/>
        <w:rPr>
          <w:rFonts w:ascii="Times New Roman" w:eastAsia="Times New Roman" w:hAnsi="Times New Roman" w:cs="Times New Roman"/>
          <w:sz w:val="24"/>
          <w:szCs w:val="20"/>
          <w:lang w:eastAsia="es-CO"/>
        </w:rPr>
      </w:pPr>
      <w:r w:rsidRPr="00A77F75">
        <w:rPr>
          <w:rFonts w:ascii="Times New Roman" w:eastAsia="Times New Roman" w:hAnsi="Times New Roman" w:cs="Times New Roman"/>
          <w:sz w:val="24"/>
          <w:szCs w:val="20"/>
          <w:lang w:eastAsia="es-CO"/>
        </w:rPr>
        <w:t>De acuerdo con los principales hallazgos en cada una de las perspectivas mencionadas, se evidenci</w:t>
      </w:r>
      <w:r w:rsidR="00C61D00">
        <w:rPr>
          <w:rFonts w:ascii="Times New Roman" w:eastAsia="Times New Roman" w:hAnsi="Times New Roman" w:cs="Times New Roman"/>
          <w:sz w:val="24"/>
          <w:szCs w:val="20"/>
          <w:lang w:eastAsia="es-CO"/>
        </w:rPr>
        <w:t>a</w:t>
      </w:r>
      <w:r w:rsidRPr="00A77F75">
        <w:rPr>
          <w:rFonts w:ascii="Times New Roman" w:eastAsia="Times New Roman" w:hAnsi="Times New Roman" w:cs="Times New Roman"/>
          <w:sz w:val="24"/>
          <w:szCs w:val="20"/>
          <w:lang w:eastAsia="es-CO"/>
        </w:rPr>
        <w:t xml:space="preserve"> la importancia de los procesos emocionales, cognitivos y axiológicos en el desarrollo de c</w:t>
      </w:r>
      <w:r w:rsidR="006744B6">
        <w:rPr>
          <w:rFonts w:ascii="Times New Roman" w:eastAsia="Times New Roman" w:hAnsi="Times New Roman" w:cs="Times New Roman"/>
          <w:sz w:val="24"/>
          <w:szCs w:val="20"/>
          <w:lang w:eastAsia="es-CO"/>
        </w:rPr>
        <w:t>onducta</w:t>
      </w:r>
      <w:r w:rsidRPr="00A77F75">
        <w:rPr>
          <w:rFonts w:ascii="Times New Roman" w:eastAsia="Times New Roman" w:hAnsi="Times New Roman" w:cs="Times New Roman"/>
          <w:sz w:val="24"/>
          <w:szCs w:val="20"/>
          <w:lang w:eastAsia="es-CO"/>
        </w:rPr>
        <w:t>s prosociales en la adolescencia, aspecto que sugiere la necesidad de contemplar variables asociadas a los sistemas de creencias y valores culturales en los procesos de crianza</w:t>
      </w:r>
      <w:r w:rsidR="003343DC">
        <w:rPr>
          <w:rFonts w:ascii="Times New Roman" w:eastAsia="Times New Roman" w:hAnsi="Times New Roman" w:cs="Times New Roman"/>
          <w:sz w:val="24"/>
          <w:szCs w:val="20"/>
          <w:lang w:eastAsia="es-CO"/>
        </w:rPr>
        <w:t xml:space="preserve"> </w:t>
      </w:r>
      <w:r w:rsidRPr="00A77F75">
        <w:rPr>
          <w:rFonts w:ascii="Times New Roman" w:eastAsia="Times New Roman" w:hAnsi="Times New Roman" w:cs="Times New Roman"/>
          <w:sz w:val="24"/>
          <w:szCs w:val="20"/>
          <w:lang w:eastAsia="es-CO"/>
        </w:rPr>
        <w:t xml:space="preserve">en las diversas etapas del desarrollo, pues se asocian los valores familiares a procesos de legitimación ético-moral de prácticas de socialización propias de cada comunidad. Adicionalmente, se encontró que la empatía, la estabilidad y control emocional, son factores que median entre la crianza y el comportamiento prosocial, mientras que los estilos parentales permisivos, negligentes y una disciplina inconsistente, se asociaron negativamente con el comportamiento prosocial (Llorca </w:t>
      </w:r>
      <w:r w:rsidRPr="00F65BBB">
        <w:rPr>
          <w:rFonts w:ascii="Times New Roman" w:eastAsia="Times New Roman" w:hAnsi="Times New Roman" w:cs="Times New Roman"/>
          <w:i/>
          <w:iCs/>
          <w:sz w:val="24"/>
          <w:szCs w:val="20"/>
          <w:lang w:eastAsia="es-CO"/>
        </w:rPr>
        <w:t>et</w:t>
      </w:r>
      <w:r w:rsidR="00F65BBB">
        <w:rPr>
          <w:rFonts w:ascii="Times New Roman" w:eastAsia="Times New Roman" w:hAnsi="Times New Roman" w:cs="Times New Roman"/>
          <w:i/>
          <w:iCs/>
          <w:sz w:val="24"/>
          <w:szCs w:val="20"/>
          <w:lang w:eastAsia="es-CO"/>
        </w:rPr>
        <w:t xml:space="preserve"> </w:t>
      </w:r>
      <w:r w:rsidRPr="00F65BBB">
        <w:rPr>
          <w:rFonts w:ascii="Times New Roman" w:eastAsia="Times New Roman" w:hAnsi="Times New Roman" w:cs="Times New Roman"/>
          <w:i/>
          <w:iCs/>
          <w:sz w:val="24"/>
          <w:szCs w:val="20"/>
          <w:lang w:eastAsia="es-CO"/>
        </w:rPr>
        <w:t>al</w:t>
      </w:r>
      <w:r w:rsidRPr="00BF4881">
        <w:rPr>
          <w:rFonts w:ascii="Times New Roman" w:eastAsia="Times New Roman" w:hAnsi="Times New Roman" w:cs="Times New Roman"/>
          <w:sz w:val="24"/>
          <w:szCs w:val="20"/>
          <w:lang w:eastAsia="es-CO"/>
        </w:rPr>
        <w:t xml:space="preserve">., </w:t>
      </w:r>
      <w:r w:rsidRPr="00A77F75">
        <w:rPr>
          <w:rFonts w:ascii="Times New Roman" w:eastAsia="Times New Roman" w:hAnsi="Times New Roman" w:cs="Times New Roman"/>
          <w:sz w:val="24"/>
          <w:szCs w:val="20"/>
          <w:lang w:eastAsia="es-CO"/>
        </w:rPr>
        <w:t>2017), determinando una correlación positiva con el comportamiento antisocial y la ira en los adolescentes (</w:t>
      </w:r>
      <w:proofErr w:type="spellStart"/>
      <w:r w:rsidRPr="00A77F75">
        <w:rPr>
          <w:rFonts w:ascii="Times New Roman" w:eastAsia="Times New Roman" w:hAnsi="Times New Roman" w:cs="Times New Roman"/>
          <w:sz w:val="24"/>
          <w:szCs w:val="20"/>
          <w:lang w:eastAsia="es-CO"/>
        </w:rPr>
        <w:t>Houltberg</w:t>
      </w:r>
      <w:proofErr w:type="spellEnd"/>
      <w:r w:rsidRPr="00A77F75">
        <w:rPr>
          <w:rFonts w:ascii="Times New Roman" w:eastAsia="Times New Roman" w:hAnsi="Times New Roman" w:cs="Times New Roman"/>
          <w:sz w:val="24"/>
          <w:szCs w:val="20"/>
          <w:lang w:eastAsia="es-CO"/>
        </w:rPr>
        <w:t xml:space="preserve"> </w:t>
      </w:r>
      <w:r w:rsidRPr="00F65BBB">
        <w:rPr>
          <w:rFonts w:ascii="Times New Roman" w:eastAsia="Times New Roman" w:hAnsi="Times New Roman" w:cs="Times New Roman"/>
          <w:i/>
          <w:iCs/>
          <w:sz w:val="24"/>
          <w:szCs w:val="20"/>
          <w:lang w:eastAsia="es-CO"/>
        </w:rPr>
        <w:t>et al</w:t>
      </w:r>
      <w:r w:rsidR="00C6421A" w:rsidRPr="00BF4881">
        <w:rPr>
          <w:rFonts w:ascii="Times New Roman" w:eastAsia="Times New Roman" w:hAnsi="Times New Roman" w:cs="Times New Roman"/>
          <w:sz w:val="24"/>
          <w:szCs w:val="20"/>
          <w:lang w:eastAsia="es-CO"/>
        </w:rPr>
        <w:t>.,</w:t>
      </w:r>
      <w:r w:rsidR="00C6421A">
        <w:rPr>
          <w:rFonts w:ascii="Times New Roman" w:eastAsia="Times New Roman" w:hAnsi="Times New Roman" w:cs="Times New Roman"/>
          <w:sz w:val="24"/>
          <w:szCs w:val="20"/>
          <w:lang w:eastAsia="es-CO"/>
        </w:rPr>
        <w:t xml:space="preserve"> </w:t>
      </w:r>
      <w:r w:rsidRPr="00A77F75">
        <w:rPr>
          <w:rFonts w:ascii="Times New Roman" w:eastAsia="Times New Roman" w:hAnsi="Times New Roman" w:cs="Times New Roman"/>
          <w:sz w:val="24"/>
          <w:szCs w:val="20"/>
          <w:lang w:eastAsia="es-CO"/>
        </w:rPr>
        <w:t>2014).</w:t>
      </w:r>
    </w:p>
    <w:p w14:paraId="2D65BF68" w14:textId="5468A9C2" w:rsidR="002872A1" w:rsidRDefault="002872A1" w:rsidP="00E9731B">
      <w:pPr>
        <w:spacing w:after="0" w:line="240" w:lineRule="auto"/>
        <w:ind w:firstLine="709"/>
        <w:jc w:val="both"/>
        <w:rPr>
          <w:rFonts w:ascii="Times New Roman" w:eastAsia="Times New Roman" w:hAnsi="Times New Roman" w:cs="Times New Roman"/>
          <w:sz w:val="24"/>
          <w:szCs w:val="20"/>
          <w:lang w:eastAsia="es-CO"/>
        </w:rPr>
      </w:pPr>
      <w:r w:rsidRPr="00A77F75">
        <w:rPr>
          <w:rFonts w:ascii="Times New Roman" w:eastAsia="Times New Roman" w:hAnsi="Times New Roman" w:cs="Times New Roman"/>
          <w:sz w:val="24"/>
          <w:szCs w:val="20"/>
          <w:lang w:eastAsia="es-CO"/>
        </w:rPr>
        <w:t xml:space="preserve">En este sentido, se evidencia de forma reiterativa el impacto que genera el apoyo de los padres </w:t>
      </w:r>
      <w:r w:rsidR="00602254">
        <w:rPr>
          <w:rFonts w:ascii="Times New Roman" w:eastAsia="Times New Roman" w:hAnsi="Times New Roman" w:cs="Times New Roman"/>
          <w:sz w:val="24"/>
          <w:szCs w:val="20"/>
          <w:lang w:eastAsia="es-CO"/>
        </w:rPr>
        <w:t>y</w:t>
      </w:r>
      <w:r w:rsidRPr="00A77F75">
        <w:rPr>
          <w:rFonts w:ascii="Times New Roman" w:eastAsia="Times New Roman" w:hAnsi="Times New Roman" w:cs="Times New Roman"/>
          <w:sz w:val="24"/>
          <w:szCs w:val="20"/>
          <w:lang w:eastAsia="es-CO"/>
        </w:rPr>
        <w:t xml:space="preserve"> cuidadores para formar hijos seguros y con mayor estabilidad psicológica, pues son ellos quienes ayudan a modelar el carácter y las conductas de respeto</w:t>
      </w:r>
      <w:r w:rsidR="00DC5D67">
        <w:rPr>
          <w:rFonts w:ascii="Times New Roman" w:eastAsia="Times New Roman" w:hAnsi="Times New Roman" w:cs="Times New Roman"/>
          <w:sz w:val="24"/>
          <w:szCs w:val="20"/>
          <w:lang w:eastAsia="es-CO"/>
        </w:rPr>
        <w:t>, solidaridad, apoyo</w:t>
      </w:r>
      <w:r w:rsidRPr="00A77F75">
        <w:rPr>
          <w:rFonts w:ascii="Times New Roman" w:eastAsia="Times New Roman" w:hAnsi="Times New Roman" w:cs="Times New Roman"/>
          <w:sz w:val="24"/>
          <w:szCs w:val="20"/>
          <w:lang w:eastAsia="es-CO"/>
        </w:rPr>
        <w:t xml:space="preserve"> y autocontrol. De esta manera, las normas y la disciplina ejercidas por los padres </w:t>
      </w:r>
      <w:r w:rsidR="00DF7A56">
        <w:rPr>
          <w:rFonts w:ascii="Times New Roman" w:eastAsia="Times New Roman" w:hAnsi="Times New Roman" w:cs="Times New Roman"/>
          <w:sz w:val="24"/>
          <w:szCs w:val="20"/>
          <w:lang w:eastAsia="es-CO"/>
        </w:rPr>
        <w:t>y</w:t>
      </w:r>
      <w:r w:rsidRPr="00A77F75">
        <w:rPr>
          <w:rFonts w:ascii="Times New Roman" w:eastAsia="Times New Roman" w:hAnsi="Times New Roman" w:cs="Times New Roman"/>
          <w:sz w:val="24"/>
          <w:szCs w:val="20"/>
          <w:lang w:eastAsia="es-CO"/>
        </w:rPr>
        <w:t xml:space="preserve"> cuidadores sobre los adolescentes, impactan en su enseñanza del cumplimiento de normas y </w:t>
      </w:r>
      <w:r w:rsidR="00C35432">
        <w:rPr>
          <w:rFonts w:ascii="Times New Roman" w:eastAsia="Times New Roman" w:hAnsi="Times New Roman" w:cs="Times New Roman"/>
          <w:sz w:val="24"/>
          <w:szCs w:val="20"/>
          <w:lang w:eastAsia="es-CO"/>
        </w:rPr>
        <w:t>conductas</w:t>
      </w:r>
      <w:r w:rsidRPr="00A77F75">
        <w:rPr>
          <w:rFonts w:ascii="Times New Roman" w:eastAsia="Times New Roman" w:hAnsi="Times New Roman" w:cs="Times New Roman"/>
          <w:sz w:val="24"/>
          <w:szCs w:val="20"/>
          <w:lang w:eastAsia="es-CO"/>
        </w:rPr>
        <w:t xml:space="preserve"> prosociales, así como su calidez y expresividad son predictores del control de esfuerzo (EC- </w:t>
      </w:r>
      <w:proofErr w:type="spellStart"/>
      <w:r w:rsidRPr="00A77F75">
        <w:rPr>
          <w:rFonts w:ascii="Times New Roman" w:eastAsia="Times New Roman" w:hAnsi="Times New Roman" w:cs="Times New Roman"/>
          <w:sz w:val="24"/>
          <w:szCs w:val="20"/>
          <w:lang w:eastAsia="es-CO"/>
        </w:rPr>
        <w:t>Effortful</w:t>
      </w:r>
      <w:proofErr w:type="spellEnd"/>
      <w:r w:rsidRPr="00A77F75">
        <w:rPr>
          <w:rFonts w:ascii="Times New Roman" w:eastAsia="Times New Roman" w:hAnsi="Times New Roman" w:cs="Times New Roman"/>
          <w:sz w:val="24"/>
          <w:szCs w:val="20"/>
          <w:lang w:eastAsia="es-CO"/>
        </w:rPr>
        <w:t xml:space="preserve"> Control), el cual hace referencia a una característica del temperamento asociada a la capacidad de control inhibitorio, regulación emocional, comportamental y atencional en los niños(as), para generar procesos de adaptación al medio, ajuste a las demandas externas y control sobre las acciones (</w:t>
      </w:r>
      <w:proofErr w:type="spellStart"/>
      <w:r w:rsidRPr="00A77F75">
        <w:rPr>
          <w:rFonts w:ascii="Times New Roman" w:eastAsia="Times New Roman" w:hAnsi="Times New Roman" w:cs="Times New Roman"/>
          <w:sz w:val="24"/>
          <w:szCs w:val="20"/>
          <w:lang w:eastAsia="es-CO"/>
        </w:rPr>
        <w:t>Eisenberg</w:t>
      </w:r>
      <w:proofErr w:type="spellEnd"/>
      <w:r w:rsidRPr="00A77F75">
        <w:rPr>
          <w:rFonts w:ascii="Times New Roman" w:eastAsia="Times New Roman" w:hAnsi="Times New Roman" w:cs="Times New Roman"/>
          <w:sz w:val="24"/>
          <w:szCs w:val="20"/>
          <w:lang w:eastAsia="es-CO"/>
        </w:rPr>
        <w:t xml:space="preserve"> </w:t>
      </w:r>
      <w:r w:rsidRPr="00C35432">
        <w:rPr>
          <w:rFonts w:ascii="Times New Roman" w:eastAsia="Times New Roman" w:hAnsi="Times New Roman" w:cs="Times New Roman"/>
          <w:i/>
          <w:iCs/>
          <w:sz w:val="24"/>
          <w:szCs w:val="20"/>
          <w:lang w:eastAsia="es-CO"/>
        </w:rPr>
        <w:t>et al</w:t>
      </w:r>
      <w:r w:rsidRPr="00BF4881">
        <w:rPr>
          <w:rFonts w:ascii="Times New Roman" w:eastAsia="Times New Roman" w:hAnsi="Times New Roman" w:cs="Times New Roman"/>
          <w:sz w:val="24"/>
          <w:szCs w:val="20"/>
          <w:lang w:eastAsia="es-CO"/>
        </w:rPr>
        <w:t>.,</w:t>
      </w:r>
      <w:r w:rsidR="00BF4881" w:rsidRPr="00BF4881">
        <w:rPr>
          <w:rFonts w:ascii="Times New Roman" w:eastAsia="Times New Roman" w:hAnsi="Times New Roman" w:cs="Times New Roman"/>
          <w:sz w:val="24"/>
          <w:szCs w:val="20"/>
          <w:lang w:eastAsia="es-CO"/>
        </w:rPr>
        <w:t xml:space="preserve"> 2000</w:t>
      </w:r>
      <w:r w:rsidRPr="00BF4881">
        <w:rPr>
          <w:rFonts w:ascii="Times New Roman" w:eastAsia="Times New Roman" w:hAnsi="Times New Roman" w:cs="Times New Roman"/>
          <w:sz w:val="24"/>
          <w:szCs w:val="20"/>
          <w:lang w:eastAsia="es-CO"/>
        </w:rPr>
        <w:t xml:space="preserve">; </w:t>
      </w:r>
      <w:proofErr w:type="spellStart"/>
      <w:r w:rsidRPr="00BF4881">
        <w:rPr>
          <w:rFonts w:ascii="Times New Roman" w:eastAsia="Times New Roman" w:hAnsi="Times New Roman" w:cs="Times New Roman"/>
          <w:sz w:val="24"/>
          <w:szCs w:val="20"/>
          <w:lang w:eastAsia="es-CO"/>
        </w:rPr>
        <w:t>Eisenberg</w:t>
      </w:r>
      <w:proofErr w:type="spellEnd"/>
      <w:r w:rsidRPr="00BF4881">
        <w:rPr>
          <w:rFonts w:ascii="Times New Roman" w:eastAsia="Times New Roman" w:hAnsi="Times New Roman" w:cs="Times New Roman"/>
          <w:sz w:val="24"/>
          <w:szCs w:val="20"/>
          <w:lang w:eastAsia="es-CO"/>
        </w:rPr>
        <w:t xml:space="preserve"> </w:t>
      </w:r>
      <w:r w:rsidRPr="00C35432">
        <w:rPr>
          <w:rFonts w:ascii="Times New Roman" w:eastAsia="Times New Roman" w:hAnsi="Times New Roman" w:cs="Times New Roman"/>
          <w:i/>
          <w:iCs/>
          <w:sz w:val="24"/>
          <w:szCs w:val="20"/>
          <w:lang w:eastAsia="es-CO"/>
        </w:rPr>
        <w:t>et al.,</w:t>
      </w:r>
      <w:r w:rsidR="00BF4881">
        <w:rPr>
          <w:rFonts w:ascii="Times New Roman" w:eastAsia="Times New Roman" w:hAnsi="Times New Roman" w:cs="Times New Roman"/>
          <w:sz w:val="24"/>
          <w:szCs w:val="20"/>
          <w:lang w:eastAsia="es-CO"/>
        </w:rPr>
        <w:t xml:space="preserve"> 2005</w:t>
      </w:r>
      <w:r w:rsidRPr="00A77F75">
        <w:rPr>
          <w:rFonts w:ascii="Times New Roman" w:eastAsia="Times New Roman" w:hAnsi="Times New Roman" w:cs="Times New Roman"/>
          <w:sz w:val="24"/>
          <w:szCs w:val="20"/>
          <w:lang w:eastAsia="es-CO"/>
        </w:rPr>
        <w:t>).</w:t>
      </w:r>
    </w:p>
    <w:p w14:paraId="6E11BD4B" w14:textId="77777777" w:rsidR="003F53BC" w:rsidRDefault="003F53BC" w:rsidP="00E9731B">
      <w:pPr>
        <w:spacing w:after="0" w:line="240" w:lineRule="auto"/>
        <w:ind w:firstLine="709"/>
        <w:jc w:val="both"/>
        <w:rPr>
          <w:rFonts w:ascii="Times New Roman" w:eastAsia="Times New Roman" w:hAnsi="Times New Roman" w:cs="Times New Roman"/>
          <w:sz w:val="24"/>
          <w:szCs w:val="20"/>
          <w:lang w:eastAsia="es-CO"/>
        </w:rPr>
      </w:pPr>
    </w:p>
    <w:p w14:paraId="4B94F12A" w14:textId="34EB133C" w:rsidR="00CB68F2" w:rsidRDefault="008E3B9E" w:rsidP="001A0412">
      <w:pPr>
        <w:spacing w:after="0" w:line="240" w:lineRule="auto"/>
        <w:ind w:firstLine="709"/>
        <w:jc w:val="both"/>
        <w:rPr>
          <w:rFonts w:ascii="Times New Roman" w:eastAsia="Times New Roman" w:hAnsi="Times New Roman" w:cs="Times New Roman"/>
          <w:b/>
          <w:sz w:val="24"/>
          <w:szCs w:val="20"/>
          <w:lang w:eastAsia="es-CO"/>
        </w:rPr>
      </w:pPr>
      <w:r w:rsidRPr="008E3B9E">
        <w:rPr>
          <w:rFonts w:ascii="Times New Roman" w:eastAsia="Times New Roman" w:hAnsi="Times New Roman" w:cs="Times New Roman"/>
          <w:b/>
          <w:sz w:val="24"/>
          <w:szCs w:val="20"/>
          <w:lang w:eastAsia="es-CO"/>
        </w:rPr>
        <w:t>Limitaciones</w:t>
      </w:r>
    </w:p>
    <w:p w14:paraId="4CEFF137" w14:textId="41D9F4C6" w:rsidR="00AB1B78" w:rsidRPr="001A0412" w:rsidRDefault="00836BD5" w:rsidP="001A0412">
      <w:pPr>
        <w:spacing w:after="0" w:line="240" w:lineRule="auto"/>
        <w:ind w:firstLine="709"/>
        <w:jc w:val="both"/>
        <w:rPr>
          <w:rFonts w:ascii="Times New Roman" w:eastAsia="Times New Roman" w:hAnsi="Times New Roman" w:cs="Times New Roman"/>
          <w:b/>
          <w:sz w:val="24"/>
          <w:szCs w:val="24"/>
          <w:lang w:eastAsia="es-CO"/>
        </w:rPr>
      </w:pPr>
      <w:r w:rsidRPr="00383BAA">
        <w:rPr>
          <w:rFonts w:ascii="Times New Roman" w:eastAsia="Times New Roman" w:hAnsi="Times New Roman" w:cs="Times New Roman"/>
          <w:bCs/>
          <w:sz w:val="24"/>
          <w:szCs w:val="24"/>
          <w:lang w:eastAsia="es-CO"/>
        </w:rPr>
        <w:t>Este estudio presenta varias limitaciones.</w:t>
      </w:r>
      <w:r w:rsidRPr="00383BAA">
        <w:rPr>
          <w:rFonts w:ascii="Times New Roman" w:eastAsia="Times New Roman" w:hAnsi="Times New Roman" w:cs="Times New Roman"/>
          <w:b/>
          <w:sz w:val="24"/>
          <w:szCs w:val="24"/>
          <w:lang w:eastAsia="es-CO"/>
        </w:rPr>
        <w:t xml:space="preserve"> </w:t>
      </w:r>
      <w:r w:rsidR="00383BAA" w:rsidRPr="00383BAA">
        <w:rPr>
          <w:rFonts w:ascii="Times New Roman" w:hAnsi="Times New Roman" w:cs="Times New Roman"/>
          <w:sz w:val="24"/>
          <w:szCs w:val="24"/>
        </w:rPr>
        <w:t xml:space="preserve">El </w:t>
      </w:r>
      <w:r w:rsidR="00DB4557" w:rsidRPr="00383BAA">
        <w:rPr>
          <w:rFonts w:ascii="Times New Roman" w:hAnsi="Times New Roman" w:cs="Times New Roman"/>
          <w:sz w:val="24"/>
          <w:szCs w:val="24"/>
        </w:rPr>
        <w:t xml:space="preserve">análisis bibliométrico y de citaciones podría amplificar los resultados más comúnmente reportados en la literatura científica, independientemente de su veracidad, por lo que es susceptible a presentar </w:t>
      </w:r>
      <w:r w:rsidR="002F40A7" w:rsidRPr="00383BAA">
        <w:rPr>
          <w:rFonts w:ascii="Times New Roman" w:hAnsi="Times New Roman" w:cs="Times New Roman"/>
          <w:sz w:val="24"/>
          <w:szCs w:val="24"/>
        </w:rPr>
        <w:t>sesgos</w:t>
      </w:r>
      <w:r w:rsidR="00DB4557" w:rsidRPr="00383BAA">
        <w:rPr>
          <w:rFonts w:ascii="Times New Roman" w:hAnsi="Times New Roman" w:cs="Times New Roman"/>
          <w:sz w:val="24"/>
          <w:szCs w:val="24"/>
        </w:rPr>
        <w:t>, ya que las ideas que no son acordes a los resultados más reportados podrían ser menos citados al no aparecer primero en los análisis bibliométricos.</w:t>
      </w:r>
      <w:r w:rsidR="00DB4557" w:rsidRPr="00383BAA">
        <w:rPr>
          <w:rFonts w:ascii="Times New Roman" w:hAnsi="Times New Roman" w:cs="Times New Roman"/>
          <w:bCs/>
          <w:sz w:val="24"/>
          <w:szCs w:val="24"/>
        </w:rPr>
        <w:t xml:space="preserve"> </w:t>
      </w:r>
      <w:r w:rsidR="0061168C" w:rsidRPr="00383BAA">
        <w:rPr>
          <w:rFonts w:ascii="Times New Roman" w:eastAsia="Times New Roman" w:hAnsi="Times New Roman" w:cs="Times New Roman"/>
          <w:bCs/>
          <w:sz w:val="24"/>
          <w:szCs w:val="24"/>
          <w:lang w:eastAsia="es-CO"/>
        </w:rPr>
        <w:t>Sin bien, W</w:t>
      </w:r>
      <w:r w:rsidR="008E7DA7" w:rsidRPr="00383BAA">
        <w:rPr>
          <w:rFonts w:ascii="Times New Roman" w:eastAsia="Times New Roman" w:hAnsi="Times New Roman" w:cs="Times New Roman"/>
          <w:bCs/>
          <w:sz w:val="24"/>
          <w:szCs w:val="24"/>
          <w:lang w:eastAsia="es-CO"/>
        </w:rPr>
        <w:t xml:space="preserve">eb </w:t>
      </w:r>
      <w:proofErr w:type="spellStart"/>
      <w:r w:rsidR="008E7DA7" w:rsidRPr="00383BAA">
        <w:rPr>
          <w:rFonts w:ascii="Times New Roman" w:eastAsia="Times New Roman" w:hAnsi="Times New Roman" w:cs="Times New Roman"/>
          <w:bCs/>
          <w:sz w:val="24"/>
          <w:szCs w:val="24"/>
          <w:lang w:eastAsia="es-CO"/>
        </w:rPr>
        <w:t>of</w:t>
      </w:r>
      <w:proofErr w:type="spellEnd"/>
      <w:r w:rsidR="008E7DA7" w:rsidRPr="00383BAA">
        <w:rPr>
          <w:rFonts w:ascii="Times New Roman" w:eastAsia="Times New Roman" w:hAnsi="Times New Roman" w:cs="Times New Roman"/>
          <w:bCs/>
          <w:sz w:val="24"/>
          <w:szCs w:val="24"/>
          <w:lang w:eastAsia="es-CO"/>
        </w:rPr>
        <w:t xml:space="preserve"> </w:t>
      </w:r>
      <w:proofErr w:type="spellStart"/>
      <w:r w:rsidR="008E7DA7" w:rsidRPr="00383BAA">
        <w:rPr>
          <w:rFonts w:ascii="Times New Roman" w:eastAsia="Times New Roman" w:hAnsi="Times New Roman" w:cs="Times New Roman"/>
          <w:bCs/>
          <w:sz w:val="24"/>
          <w:szCs w:val="24"/>
          <w:lang w:eastAsia="es-CO"/>
        </w:rPr>
        <w:t>Science</w:t>
      </w:r>
      <w:proofErr w:type="spellEnd"/>
      <w:r w:rsidR="0061168C" w:rsidRPr="00383BAA">
        <w:rPr>
          <w:rFonts w:ascii="Times New Roman" w:eastAsia="Times New Roman" w:hAnsi="Times New Roman" w:cs="Times New Roman"/>
          <w:bCs/>
          <w:sz w:val="24"/>
          <w:szCs w:val="24"/>
          <w:lang w:eastAsia="es-CO"/>
        </w:rPr>
        <w:t xml:space="preserve"> es una de las bases </w:t>
      </w:r>
      <w:r w:rsidR="008E7DA7" w:rsidRPr="00383BAA">
        <w:rPr>
          <w:rFonts w:ascii="Times New Roman" w:eastAsia="Times New Roman" w:hAnsi="Times New Roman" w:cs="Times New Roman"/>
          <w:bCs/>
          <w:sz w:val="24"/>
          <w:szCs w:val="24"/>
          <w:lang w:eastAsia="es-CO"/>
        </w:rPr>
        <w:lastRenderedPageBreak/>
        <w:t>más</w:t>
      </w:r>
      <w:r w:rsidR="0061168C" w:rsidRPr="00383BAA">
        <w:rPr>
          <w:rFonts w:ascii="Times New Roman" w:eastAsia="Times New Roman" w:hAnsi="Times New Roman" w:cs="Times New Roman"/>
          <w:bCs/>
          <w:sz w:val="24"/>
          <w:szCs w:val="24"/>
          <w:lang w:eastAsia="es-CO"/>
        </w:rPr>
        <w:t xml:space="preserve"> importantes a nivel mundial y de mayor calidad en la producción científica, </w:t>
      </w:r>
      <w:r w:rsidR="003136A1" w:rsidRPr="00383BAA">
        <w:rPr>
          <w:rFonts w:ascii="Times New Roman" w:eastAsia="Times New Roman" w:hAnsi="Times New Roman" w:cs="Times New Roman"/>
          <w:bCs/>
          <w:sz w:val="24"/>
          <w:szCs w:val="24"/>
          <w:lang w:eastAsia="es-CO"/>
        </w:rPr>
        <w:t xml:space="preserve">se podría presentar sesgos de </w:t>
      </w:r>
      <w:r w:rsidR="00CB68F2" w:rsidRPr="00383BAA">
        <w:rPr>
          <w:rFonts w:ascii="Times New Roman" w:eastAsia="Times New Roman" w:hAnsi="Times New Roman" w:cs="Times New Roman"/>
          <w:bCs/>
          <w:sz w:val="24"/>
          <w:szCs w:val="24"/>
          <w:lang w:eastAsia="es-CO"/>
        </w:rPr>
        <w:t>selección al</w:t>
      </w:r>
      <w:r w:rsidR="003136A1" w:rsidRPr="00383BAA">
        <w:rPr>
          <w:rFonts w:ascii="Times New Roman" w:eastAsia="Times New Roman" w:hAnsi="Times New Roman" w:cs="Times New Roman"/>
          <w:bCs/>
          <w:sz w:val="24"/>
          <w:szCs w:val="24"/>
          <w:lang w:eastAsia="es-CO"/>
        </w:rPr>
        <w:t xml:space="preserve"> realizar el análisis de citaciones y bibliometría con la EB</w:t>
      </w:r>
      <w:r w:rsidR="008E7DA7" w:rsidRPr="00383BAA">
        <w:rPr>
          <w:rFonts w:ascii="Times New Roman" w:eastAsia="Times New Roman" w:hAnsi="Times New Roman" w:cs="Times New Roman"/>
          <w:bCs/>
          <w:sz w:val="24"/>
          <w:szCs w:val="24"/>
          <w:lang w:eastAsia="es-CO"/>
        </w:rPr>
        <w:t xml:space="preserve"> </w:t>
      </w:r>
      <w:r w:rsidR="00CB68F2" w:rsidRPr="00383BAA">
        <w:rPr>
          <w:rFonts w:ascii="Times New Roman" w:eastAsia="Times New Roman" w:hAnsi="Times New Roman" w:cs="Times New Roman"/>
          <w:bCs/>
          <w:sz w:val="24"/>
          <w:szCs w:val="24"/>
          <w:lang w:eastAsia="es-CO"/>
        </w:rPr>
        <w:t>de una sola base de datos.</w:t>
      </w:r>
    </w:p>
    <w:p w14:paraId="551B0A95" w14:textId="77777777" w:rsidR="008134D6" w:rsidRPr="00482C7A" w:rsidRDefault="008134D6" w:rsidP="00056C8F">
      <w:pPr>
        <w:spacing w:after="0" w:line="240" w:lineRule="auto"/>
        <w:ind w:firstLine="284"/>
        <w:jc w:val="center"/>
        <w:rPr>
          <w:rFonts w:ascii="Times New Roman" w:eastAsia="Times New Roman" w:hAnsi="Times New Roman" w:cs="Times New Roman"/>
          <w:b/>
          <w:sz w:val="24"/>
          <w:szCs w:val="24"/>
          <w:lang w:val="en-US"/>
        </w:rPr>
      </w:pPr>
      <w:proofErr w:type="spellStart"/>
      <w:r w:rsidRPr="00482C7A">
        <w:rPr>
          <w:rFonts w:ascii="Times New Roman" w:eastAsia="Times New Roman" w:hAnsi="Times New Roman" w:cs="Times New Roman"/>
          <w:b/>
          <w:sz w:val="24"/>
          <w:szCs w:val="24"/>
          <w:lang w:val="en-US"/>
        </w:rPr>
        <w:t>Referencias</w:t>
      </w:r>
      <w:proofErr w:type="spellEnd"/>
    </w:p>
    <w:p w14:paraId="0971CF5F" w14:textId="77777777" w:rsidR="008134D6" w:rsidRPr="00F74572" w:rsidRDefault="008134D6" w:rsidP="008134D6">
      <w:pPr>
        <w:spacing w:after="0" w:line="240" w:lineRule="auto"/>
        <w:jc w:val="both"/>
        <w:rPr>
          <w:rFonts w:ascii="Times New Roman" w:hAnsi="Times New Roman" w:cs="Times New Roman"/>
          <w:sz w:val="24"/>
          <w:szCs w:val="24"/>
          <w:lang w:val="en-US"/>
        </w:rPr>
      </w:pPr>
    </w:p>
    <w:p w14:paraId="6E2D2FCC" w14:textId="77777777" w:rsidR="008134D6" w:rsidRPr="00F74572" w:rsidRDefault="008134D6" w:rsidP="008134D6">
      <w:pPr>
        <w:spacing w:after="0" w:line="240" w:lineRule="auto"/>
        <w:ind w:left="709" w:hanging="709"/>
        <w:jc w:val="both"/>
        <w:rPr>
          <w:rFonts w:ascii="Times New Roman" w:hAnsi="Times New Roman" w:cs="Times New Roman"/>
          <w:sz w:val="24"/>
          <w:szCs w:val="24"/>
          <w:lang w:val="en-US"/>
        </w:rPr>
      </w:pPr>
      <w:r w:rsidRPr="00F74572">
        <w:rPr>
          <w:rFonts w:ascii="Times New Roman" w:hAnsi="Times New Roman" w:cs="Times New Roman"/>
          <w:sz w:val="24"/>
          <w:szCs w:val="24"/>
          <w:lang w:val="en-US"/>
        </w:rPr>
        <w:t>Aria, M.</w:t>
      </w:r>
      <w:r>
        <w:rPr>
          <w:rFonts w:ascii="Times New Roman" w:hAnsi="Times New Roman" w:cs="Times New Roman"/>
          <w:sz w:val="24"/>
          <w:szCs w:val="24"/>
          <w:lang w:val="en-US"/>
        </w:rPr>
        <w:t>,</w:t>
      </w:r>
      <w:r w:rsidRPr="00F74572">
        <w:rPr>
          <w:rFonts w:ascii="Times New Roman" w:hAnsi="Times New Roman" w:cs="Times New Roman"/>
          <w:sz w:val="24"/>
          <w:szCs w:val="24"/>
          <w:lang w:val="en-US"/>
        </w:rPr>
        <w:t xml:space="preserve"> &amp; </w:t>
      </w:r>
      <w:proofErr w:type="spellStart"/>
      <w:r w:rsidRPr="00F74572">
        <w:rPr>
          <w:rFonts w:ascii="Times New Roman" w:hAnsi="Times New Roman" w:cs="Times New Roman"/>
          <w:sz w:val="24"/>
          <w:szCs w:val="24"/>
          <w:lang w:val="en-US"/>
        </w:rPr>
        <w:t>Cuccurullo</w:t>
      </w:r>
      <w:proofErr w:type="spellEnd"/>
      <w:r w:rsidRPr="00F74572">
        <w:rPr>
          <w:rFonts w:ascii="Times New Roman" w:hAnsi="Times New Roman" w:cs="Times New Roman"/>
          <w:sz w:val="24"/>
          <w:szCs w:val="24"/>
          <w:lang w:val="en-US"/>
        </w:rPr>
        <w:t xml:space="preserve">, C. (2017). </w:t>
      </w:r>
      <w:proofErr w:type="spellStart"/>
      <w:r w:rsidRPr="00F74572">
        <w:rPr>
          <w:rFonts w:ascii="Times New Roman" w:hAnsi="Times New Roman" w:cs="Times New Roman"/>
          <w:sz w:val="24"/>
          <w:szCs w:val="24"/>
          <w:lang w:val="en-US"/>
        </w:rPr>
        <w:t>bibliometrix</w:t>
      </w:r>
      <w:proofErr w:type="spellEnd"/>
      <w:r w:rsidRPr="00F74572">
        <w:rPr>
          <w:rFonts w:ascii="Times New Roman" w:hAnsi="Times New Roman" w:cs="Times New Roman"/>
          <w:sz w:val="24"/>
          <w:szCs w:val="24"/>
          <w:lang w:val="en-US"/>
        </w:rPr>
        <w:t>: An R-tool for comprehensive science mapping analysis</w:t>
      </w:r>
      <w:r>
        <w:rPr>
          <w:rFonts w:ascii="Times New Roman" w:hAnsi="Times New Roman" w:cs="Times New Roman"/>
          <w:sz w:val="24"/>
          <w:szCs w:val="24"/>
          <w:lang w:val="en-US"/>
        </w:rPr>
        <w:t>.</w:t>
      </w:r>
      <w:r w:rsidRPr="00F74572">
        <w:rPr>
          <w:rFonts w:ascii="Times New Roman" w:hAnsi="Times New Roman" w:cs="Times New Roman"/>
          <w:sz w:val="24"/>
          <w:szCs w:val="24"/>
          <w:lang w:val="en-US"/>
        </w:rPr>
        <w:t xml:space="preserve"> </w:t>
      </w:r>
      <w:r w:rsidRPr="00F74572">
        <w:rPr>
          <w:rFonts w:ascii="Times New Roman" w:hAnsi="Times New Roman" w:cs="Times New Roman"/>
          <w:i/>
          <w:iCs/>
          <w:sz w:val="24"/>
          <w:szCs w:val="24"/>
          <w:lang w:val="en-US"/>
        </w:rPr>
        <w:t xml:space="preserve">Journal of </w:t>
      </w:r>
      <w:proofErr w:type="spellStart"/>
      <w:r w:rsidRPr="00F74572">
        <w:rPr>
          <w:rFonts w:ascii="Times New Roman" w:hAnsi="Times New Roman" w:cs="Times New Roman"/>
          <w:i/>
          <w:iCs/>
          <w:sz w:val="24"/>
          <w:szCs w:val="24"/>
          <w:lang w:val="en-US"/>
        </w:rPr>
        <w:t>Informetrics</w:t>
      </w:r>
      <w:proofErr w:type="spellEnd"/>
      <w:r w:rsidRPr="00F74572">
        <w:rPr>
          <w:rFonts w:ascii="Times New Roman" w:hAnsi="Times New Roman" w:cs="Times New Roman"/>
          <w:i/>
          <w:iCs/>
          <w:sz w:val="24"/>
          <w:szCs w:val="24"/>
          <w:lang w:val="en-US"/>
        </w:rPr>
        <w:t>, 11</w:t>
      </w:r>
      <w:r w:rsidRPr="00F74572">
        <w:rPr>
          <w:rFonts w:ascii="Times New Roman" w:hAnsi="Times New Roman" w:cs="Times New Roman"/>
          <w:sz w:val="24"/>
          <w:szCs w:val="24"/>
          <w:lang w:val="en-US"/>
        </w:rPr>
        <w:t>(4),</w:t>
      </w:r>
      <w:r>
        <w:rPr>
          <w:rFonts w:ascii="Times New Roman" w:hAnsi="Times New Roman" w:cs="Times New Roman"/>
          <w:sz w:val="24"/>
          <w:szCs w:val="24"/>
          <w:lang w:val="en-US"/>
        </w:rPr>
        <w:t xml:space="preserve"> </w:t>
      </w:r>
      <w:r w:rsidRPr="00F74572">
        <w:rPr>
          <w:rFonts w:ascii="Times New Roman" w:hAnsi="Times New Roman" w:cs="Times New Roman"/>
          <w:sz w:val="24"/>
          <w:szCs w:val="24"/>
          <w:lang w:val="en-US"/>
        </w:rPr>
        <w:t>959-975</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doi</w:t>
      </w:r>
      <w:proofErr w:type="spellEnd"/>
      <w:r w:rsidRPr="00F74572">
        <w:rPr>
          <w:rFonts w:ascii="Times New Roman" w:hAnsi="Times New Roman" w:cs="Times New Roman"/>
          <w:sz w:val="24"/>
          <w:szCs w:val="24"/>
          <w:lang w:val="en-US"/>
        </w:rPr>
        <w:t>: 10.1016/j.joi.2017.08.007</w:t>
      </w:r>
    </w:p>
    <w:p w14:paraId="568F9F77" w14:textId="77777777" w:rsidR="008134D6" w:rsidRPr="00F74572" w:rsidRDefault="008134D6" w:rsidP="008134D6">
      <w:pPr>
        <w:spacing w:after="0" w:line="240" w:lineRule="auto"/>
        <w:ind w:left="709" w:hanging="709"/>
        <w:jc w:val="both"/>
        <w:rPr>
          <w:rFonts w:ascii="Times New Roman" w:hAnsi="Times New Roman" w:cs="Times New Roman"/>
          <w:sz w:val="24"/>
          <w:szCs w:val="24"/>
          <w:lang w:val="en-US"/>
        </w:rPr>
      </w:pPr>
      <w:r w:rsidRPr="008134D6">
        <w:rPr>
          <w:rFonts w:ascii="Times New Roman" w:hAnsi="Times New Roman" w:cs="Times New Roman"/>
          <w:sz w:val="24"/>
          <w:szCs w:val="24"/>
          <w:lang w:val="en-US"/>
        </w:rPr>
        <w:t xml:space="preserve">Aria, M., </w:t>
      </w:r>
      <w:proofErr w:type="spellStart"/>
      <w:r w:rsidRPr="008134D6">
        <w:rPr>
          <w:rFonts w:ascii="Times New Roman" w:hAnsi="Times New Roman" w:cs="Times New Roman"/>
          <w:sz w:val="24"/>
          <w:szCs w:val="24"/>
          <w:lang w:val="en-US"/>
        </w:rPr>
        <w:t>Misuraca</w:t>
      </w:r>
      <w:proofErr w:type="spellEnd"/>
      <w:r w:rsidRPr="008134D6">
        <w:rPr>
          <w:rFonts w:ascii="Times New Roman" w:hAnsi="Times New Roman" w:cs="Times New Roman"/>
          <w:sz w:val="24"/>
          <w:szCs w:val="24"/>
          <w:lang w:val="en-US"/>
        </w:rPr>
        <w:t xml:space="preserve">, M., &amp; Spano, M. (2020). </w:t>
      </w:r>
      <w:r w:rsidRPr="00F74572">
        <w:rPr>
          <w:rFonts w:ascii="Times New Roman" w:hAnsi="Times New Roman" w:cs="Times New Roman"/>
          <w:sz w:val="24"/>
          <w:szCs w:val="24"/>
          <w:lang w:val="en-US"/>
        </w:rPr>
        <w:t xml:space="preserve">Mapping the evolution of social research and data science on 30 years of Social Indicators Research. </w:t>
      </w:r>
      <w:r w:rsidRPr="00F74572">
        <w:rPr>
          <w:rFonts w:ascii="Times New Roman" w:hAnsi="Times New Roman" w:cs="Times New Roman"/>
          <w:i/>
          <w:iCs/>
          <w:sz w:val="24"/>
          <w:szCs w:val="24"/>
          <w:lang w:val="en-US"/>
        </w:rPr>
        <w:t>Social Indicators Research, 149</w:t>
      </w:r>
      <w:r w:rsidRPr="00F74572">
        <w:rPr>
          <w:rFonts w:ascii="Times New Roman" w:hAnsi="Times New Roman" w:cs="Times New Roman"/>
          <w:sz w:val="24"/>
          <w:szCs w:val="24"/>
          <w:lang w:val="en-US"/>
        </w:rPr>
        <w:t>, 803–831</w:t>
      </w:r>
      <w:r>
        <w:rPr>
          <w:rFonts w:ascii="Times New Roman" w:hAnsi="Times New Roman" w:cs="Times New Roman"/>
          <w:sz w:val="24"/>
          <w:szCs w:val="24"/>
          <w:lang w:val="en-US"/>
        </w:rPr>
        <w:t>. doi</w:t>
      </w:r>
      <w:r w:rsidRPr="00F74572">
        <w:rPr>
          <w:rFonts w:ascii="Times New Roman" w:hAnsi="Times New Roman" w:cs="Times New Roman"/>
          <w:sz w:val="24"/>
          <w:szCs w:val="24"/>
          <w:lang w:val="en-US"/>
        </w:rPr>
        <w:t>:10.1007/s11205-020-02281-3.</w:t>
      </w:r>
    </w:p>
    <w:p w14:paraId="5EE589E5" w14:textId="77777777" w:rsidR="008134D6" w:rsidRPr="00F74572" w:rsidRDefault="008134D6" w:rsidP="008134D6">
      <w:pPr>
        <w:pStyle w:val="NormalWeb"/>
        <w:spacing w:before="0" w:beforeAutospacing="0" w:after="0" w:afterAutospacing="0"/>
        <w:ind w:left="709" w:hanging="709"/>
        <w:jc w:val="both"/>
        <w:rPr>
          <w:shd w:val="clear" w:color="auto" w:fill="FFFFFF"/>
        </w:rPr>
      </w:pPr>
      <w:r w:rsidRPr="00F74572">
        <w:rPr>
          <w:shd w:val="clear" w:color="auto" w:fill="FFFFFF"/>
        </w:rPr>
        <w:t xml:space="preserve">Bandura, A. (1986). </w:t>
      </w:r>
      <w:r w:rsidRPr="00F74572">
        <w:rPr>
          <w:i/>
          <w:shd w:val="clear" w:color="auto" w:fill="FFFFFF"/>
        </w:rPr>
        <w:t>Social foundations of thought and action: A social cognitive theory</w:t>
      </w:r>
      <w:r w:rsidRPr="00F74572">
        <w:rPr>
          <w:shd w:val="clear" w:color="auto" w:fill="FFFFFF"/>
        </w:rPr>
        <w:t>. Englewood Cliffs, NJ: Prentice Hall.</w:t>
      </w:r>
    </w:p>
    <w:p w14:paraId="26E80516" w14:textId="77777777" w:rsidR="008134D6" w:rsidRPr="00F74572" w:rsidRDefault="008134D6" w:rsidP="008134D6">
      <w:pPr>
        <w:pStyle w:val="NormalWeb"/>
        <w:spacing w:before="0" w:beforeAutospacing="0" w:after="0" w:afterAutospacing="0"/>
        <w:ind w:left="709" w:hanging="709"/>
        <w:jc w:val="both"/>
      </w:pPr>
      <w:r w:rsidRPr="00F74572">
        <w:t xml:space="preserve">Bandura, A. (1991). Social Cognitive Theory of Moral Thought and Action. </w:t>
      </w:r>
      <w:proofErr w:type="spellStart"/>
      <w:r w:rsidRPr="00F74572">
        <w:t>En</w:t>
      </w:r>
      <w:proofErr w:type="spellEnd"/>
      <w:r w:rsidRPr="00F74572">
        <w:t xml:space="preserve"> W. M. </w:t>
      </w:r>
      <w:proofErr w:type="spellStart"/>
      <w:r w:rsidRPr="00F74572">
        <w:t>Kuritines</w:t>
      </w:r>
      <w:proofErr w:type="spellEnd"/>
      <w:r w:rsidRPr="00F74572">
        <w:t xml:space="preserve">., &amp; J. L. Gewirtz (Eds.). </w:t>
      </w:r>
      <w:r w:rsidRPr="00F74572">
        <w:rPr>
          <w:i/>
        </w:rPr>
        <w:t xml:space="preserve">Handbook of Moral Behavior and Development </w:t>
      </w:r>
      <w:r w:rsidRPr="00F74572">
        <w:t>(Vol. 1, pp. 45-103). Hillsdale, NJ: Lawrence Erlbaum Associates.</w:t>
      </w:r>
    </w:p>
    <w:p w14:paraId="2E17F03D" w14:textId="77777777" w:rsidR="008134D6" w:rsidRPr="00F74572" w:rsidRDefault="008134D6" w:rsidP="008134D6">
      <w:pPr>
        <w:pStyle w:val="NormalWeb"/>
        <w:spacing w:before="0" w:beforeAutospacing="0" w:after="0" w:afterAutospacing="0"/>
        <w:ind w:left="709" w:hanging="709"/>
        <w:jc w:val="both"/>
      </w:pPr>
      <w:r w:rsidRPr="00F74572">
        <w:t xml:space="preserve">Bandura, A. (2002). Selective moral disengagement in the exercise of moral agency. </w:t>
      </w:r>
      <w:r w:rsidRPr="00F74572">
        <w:rPr>
          <w:i/>
          <w:iCs/>
        </w:rPr>
        <w:t>Journal of Moral Education, 31</w:t>
      </w:r>
      <w:r w:rsidRPr="00F74572">
        <w:t>(2), 101-119. doi:10.1080/0305724022014322</w:t>
      </w:r>
    </w:p>
    <w:p w14:paraId="6768266E" w14:textId="77777777" w:rsidR="008134D6" w:rsidRPr="008134D6" w:rsidRDefault="008134D6" w:rsidP="008134D6">
      <w:pPr>
        <w:pStyle w:val="NormalWeb"/>
        <w:spacing w:before="0" w:beforeAutospacing="0" w:after="0" w:afterAutospacing="0"/>
        <w:ind w:left="709" w:hanging="709"/>
        <w:jc w:val="both"/>
        <w:rPr>
          <w:lang w:val="es-CO"/>
        </w:rPr>
      </w:pPr>
      <w:r w:rsidRPr="00F74572">
        <w:t xml:space="preserve">Bastian, M., </w:t>
      </w:r>
      <w:proofErr w:type="spellStart"/>
      <w:r w:rsidRPr="00F74572">
        <w:t>Heymann</w:t>
      </w:r>
      <w:proofErr w:type="spellEnd"/>
      <w:r w:rsidRPr="00F74572">
        <w:t>, S.</w:t>
      </w:r>
      <w:r>
        <w:t>,</w:t>
      </w:r>
      <w:r w:rsidRPr="00F74572">
        <w:t xml:space="preserve"> &amp; </w:t>
      </w:r>
      <w:proofErr w:type="spellStart"/>
      <w:r w:rsidRPr="00F74572">
        <w:t>Jacomy</w:t>
      </w:r>
      <w:proofErr w:type="spellEnd"/>
      <w:r w:rsidRPr="00F74572">
        <w:t xml:space="preserve">, M. (2009). Gephi: An Open Source Software for Exploring and Manipulating Networks. </w:t>
      </w:r>
      <w:proofErr w:type="spellStart"/>
      <w:r w:rsidRPr="008134D6">
        <w:rPr>
          <w:i/>
          <w:iCs/>
          <w:lang w:val="es-CO"/>
        </w:rPr>
        <w:t>Icwsm</w:t>
      </w:r>
      <w:proofErr w:type="spellEnd"/>
      <w:r w:rsidRPr="008134D6">
        <w:rPr>
          <w:i/>
          <w:iCs/>
          <w:lang w:val="es-CO"/>
        </w:rPr>
        <w:t>,</w:t>
      </w:r>
      <w:r w:rsidRPr="008134D6">
        <w:rPr>
          <w:lang w:val="es-CO"/>
        </w:rPr>
        <w:t xml:space="preserve"> 361–362. doi:10.1136/qshc.2004.010033.</w:t>
      </w:r>
    </w:p>
    <w:p w14:paraId="219734BC" w14:textId="77777777" w:rsidR="008134D6" w:rsidRPr="00F74572" w:rsidRDefault="008134D6" w:rsidP="008134D6">
      <w:pPr>
        <w:spacing w:after="0" w:line="240" w:lineRule="auto"/>
        <w:ind w:left="709" w:hanging="709"/>
        <w:jc w:val="both"/>
        <w:rPr>
          <w:rFonts w:ascii="Times New Roman" w:hAnsi="Times New Roman" w:cs="Times New Roman"/>
          <w:sz w:val="24"/>
          <w:szCs w:val="24"/>
          <w:lang w:val="en-US"/>
        </w:rPr>
      </w:pPr>
      <w:r w:rsidRPr="00F74572">
        <w:rPr>
          <w:rFonts w:ascii="Times New Roman" w:hAnsi="Times New Roman" w:cs="Times New Roman"/>
          <w:sz w:val="24"/>
          <w:szCs w:val="24"/>
          <w:lang w:val="es-CO"/>
        </w:rPr>
        <w:t xml:space="preserve">Berger, P., &amp; Luckmann, T. (2003). </w:t>
      </w:r>
      <w:r w:rsidRPr="00F74572">
        <w:rPr>
          <w:rFonts w:ascii="Times New Roman" w:hAnsi="Times New Roman" w:cs="Times New Roman"/>
          <w:i/>
          <w:sz w:val="24"/>
          <w:szCs w:val="24"/>
          <w:lang w:val="es-CO"/>
        </w:rPr>
        <w:t>La construcción social de la realidad</w:t>
      </w:r>
      <w:r w:rsidRPr="00F74572">
        <w:rPr>
          <w:rFonts w:ascii="Times New Roman" w:hAnsi="Times New Roman" w:cs="Times New Roman"/>
          <w:sz w:val="24"/>
          <w:szCs w:val="24"/>
          <w:lang w:val="es-CO"/>
        </w:rPr>
        <w:t xml:space="preserve">. </w:t>
      </w:r>
      <w:r w:rsidRPr="00F74572">
        <w:rPr>
          <w:rFonts w:ascii="Times New Roman" w:hAnsi="Times New Roman" w:cs="Times New Roman"/>
          <w:sz w:val="24"/>
          <w:szCs w:val="24"/>
          <w:lang w:val="en-US"/>
        </w:rPr>
        <w:t xml:space="preserve">Buenos Aires: </w:t>
      </w:r>
      <w:proofErr w:type="spellStart"/>
      <w:r w:rsidRPr="00F74572">
        <w:rPr>
          <w:rFonts w:ascii="Times New Roman" w:hAnsi="Times New Roman" w:cs="Times New Roman"/>
          <w:sz w:val="24"/>
          <w:szCs w:val="24"/>
          <w:lang w:val="en-US"/>
        </w:rPr>
        <w:t>Amorrortu</w:t>
      </w:r>
      <w:proofErr w:type="spellEnd"/>
      <w:r w:rsidRPr="00F74572">
        <w:rPr>
          <w:rFonts w:ascii="Times New Roman" w:hAnsi="Times New Roman" w:cs="Times New Roman"/>
          <w:sz w:val="24"/>
          <w:szCs w:val="24"/>
          <w:lang w:val="en-US"/>
        </w:rPr>
        <w:t>.</w:t>
      </w:r>
    </w:p>
    <w:p w14:paraId="40CEE3EB" w14:textId="77777777" w:rsidR="008134D6" w:rsidRPr="00F74572" w:rsidRDefault="008134D6" w:rsidP="008134D6">
      <w:pPr>
        <w:pStyle w:val="NormalWeb"/>
        <w:spacing w:before="0" w:beforeAutospacing="0" w:after="0" w:afterAutospacing="0"/>
        <w:ind w:left="709" w:hanging="709"/>
        <w:jc w:val="both"/>
        <w:rPr>
          <w:shd w:val="clear" w:color="auto" w:fill="FFFFFF"/>
        </w:rPr>
      </w:pPr>
      <w:r w:rsidRPr="00F74572">
        <w:rPr>
          <w:shd w:val="clear" w:color="auto" w:fill="FFFFFF"/>
        </w:rPr>
        <w:t xml:space="preserve">Block, J. H., &amp; Block, J. (1980). The role of ego-control and ego-resiliency in the organization of behavior. In W. A. Collins (Ed.), </w:t>
      </w:r>
      <w:r w:rsidRPr="00F74572">
        <w:rPr>
          <w:i/>
          <w:shd w:val="clear" w:color="auto" w:fill="FFFFFF"/>
        </w:rPr>
        <w:t>Minnesota symposia on child psychology</w:t>
      </w:r>
      <w:r w:rsidRPr="00F74572">
        <w:rPr>
          <w:shd w:val="clear" w:color="auto" w:fill="FFFFFF"/>
        </w:rPr>
        <w:t xml:space="preserve"> (Vol. 13, pp. 39–101). Hillsdale, NJ: Erlbaum.</w:t>
      </w:r>
    </w:p>
    <w:p w14:paraId="5C0A7D1F" w14:textId="77777777" w:rsidR="008134D6" w:rsidRPr="00F74572" w:rsidRDefault="008134D6" w:rsidP="008134D6">
      <w:pPr>
        <w:pStyle w:val="NormalWeb"/>
        <w:spacing w:before="0" w:beforeAutospacing="0" w:after="0" w:afterAutospacing="0"/>
        <w:ind w:left="709" w:hanging="709"/>
        <w:jc w:val="both"/>
        <w:rPr>
          <w:shd w:val="clear" w:color="auto" w:fill="FFFFFF"/>
        </w:rPr>
      </w:pPr>
      <w:r w:rsidRPr="00F74572">
        <w:rPr>
          <w:shd w:val="clear" w:color="auto" w:fill="FFFFFF"/>
        </w:rPr>
        <w:t xml:space="preserve">Block, J., &amp; Block, J. H. (2006). Venturing a 30-year longitudinal study. </w:t>
      </w:r>
      <w:r w:rsidRPr="00F74572">
        <w:rPr>
          <w:i/>
          <w:shd w:val="clear" w:color="auto" w:fill="FFFFFF"/>
        </w:rPr>
        <w:t>American Psychologist</w:t>
      </w:r>
      <w:r w:rsidRPr="00F74572">
        <w:rPr>
          <w:shd w:val="clear" w:color="auto" w:fill="FFFFFF"/>
        </w:rPr>
        <w:t xml:space="preserve">, </w:t>
      </w:r>
      <w:r w:rsidRPr="00F74572">
        <w:rPr>
          <w:i/>
          <w:iCs/>
          <w:shd w:val="clear" w:color="auto" w:fill="FFFFFF"/>
        </w:rPr>
        <w:t>61</w:t>
      </w:r>
      <w:r w:rsidRPr="00F74572">
        <w:rPr>
          <w:shd w:val="clear" w:color="auto" w:fill="FFFFFF"/>
        </w:rPr>
        <w:t>, 315–327. doi:10.1037/0003-066X.61.4.315</w:t>
      </w:r>
    </w:p>
    <w:p w14:paraId="196EE46F" w14:textId="77777777" w:rsidR="008134D6" w:rsidRPr="00F74572" w:rsidRDefault="008134D6" w:rsidP="008134D6">
      <w:pPr>
        <w:pStyle w:val="Normal1"/>
        <w:spacing w:after="0" w:line="240" w:lineRule="auto"/>
        <w:ind w:left="709" w:hanging="709"/>
        <w:jc w:val="both"/>
        <w:rPr>
          <w:rFonts w:ascii="Times New Roman" w:hAnsi="Times New Roman" w:cs="Times New Roman"/>
          <w:sz w:val="24"/>
          <w:szCs w:val="24"/>
          <w:lang w:val="en-US"/>
        </w:rPr>
      </w:pPr>
      <w:r w:rsidRPr="00F74572">
        <w:rPr>
          <w:rFonts w:ascii="Times New Roman" w:hAnsi="Times New Roman" w:cs="Times New Roman"/>
          <w:sz w:val="24"/>
          <w:szCs w:val="24"/>
          <w:lang w:val="en-US"/>
        </w:rPr>
        <w:t xml:space="preserve">Blondel, V., Guillaume, J. P., </w:t>
      </w:r>
      <w:proofErr w:type="spellStart"/>
      <w:r w:rsidRPr="00F74572">
        <w:rPr>
          <w:rFonts w:ascii="Times New Roman" w:hAnsi="Times New Roman" w:cs="Times New Roman"/>
          <w:sz w:val="24"/>
          <w:szCs w:val="24"/>
          <w:lang w:val="en-US"/>
        </w:rPr>
        <w:t>Lambiotte</w:t>
      </w:r>
      <w:proofErr w:type="spellEnd"/>
      <w:r w:rsidRPr="00F74572">
        <w:rPr>
          <w:rFonts w:ascii="Times New Roman" w:hAnsi="Times New Roman" w:cs="Times New Roman"/>
          <w:sz w:val="24"/>
          <w:szCs w:val="24"/>
          <w:lang w:val="en-US"/>
        </w:rPr>
        <w:t xml:space="preserve">, R., &amp; Lefebvre, E. (2008). Fast unfolding of communities in large networks. </w:t>
      </w:r>
      <w:r w:rsidRPr="00F74572">
        <w:rPr>
          <w:rFonts w:ascii="Times New Roman" w:hAnsi="Times New Roman" w:cs="Times New Roman"/>
          <w:i/>
          <w:sz w:val="24"/>
          <w:szCs w:val="24"/>
          <w:lang w:val="en-US"/>
        </w:rPr>
        <w:t>Journal of Statistical Mechanics: Theory and Experiment,</w:t>
      </w:r>
      <w:r w:rsidRPr="00F74572">
        <w:rPr>
          <w:rFonts w:ascii="Times New Roman" w:hAnsi="Times New Roman" w:cs="Times New Roman"/>
          <w:sz w:val="24"/>
          <w:szCs w:val="24"/>
          <w:lang w:val="en-US"/>
        </w:rPr>
        <w:t xml:space="preserve"> 10, </w:t>
      </w:r>
      <w:r>
        <w:rPr>
          <w:rFonts w:ascii="Times New Roman" w:hAnsi="Times New Roman" w:cs="Times New Roman"/>
          <w:sz w:val="24"/>
          <w:szCs w:val="24"/>
          <w:lang w:val="en-US"/>
        </w:rPr>
        <w:t>2-11</w:t>
      </w:r>
      <w:r w:rsidRPr="00F74572">
        <w:rPr>
          <w:rFonts w:ascii="Times New Roman" w:hAnsi="Times New Roman" w:cs="Times New Roman"/>
          <w:sz w:val="24"/>
          <w:szCs w:val="24"/>
          <w:lang w:val="en-US"/>
        </w:rPr>
        <w:t xml:space="preserve">. </w:t>
      </w:r>
      <w:hyperlink r:id="rId16" w:history="1">
        <w:r w:rsidRPr="00F74572">
          <w:rPr>
            <w:rStyle w:val="Hipervnculo"/>
            <w:rFonts w:ascii="Times New Roman" w:hAnsi="Times New Roman" w:cs="Times New Roman"/>
            <w:color w:val="auto"/>
            <w:sz w:val="24"/>
            <w:szCs w:val="24"/>
            <w:u w:val="none"/>
            <w:lang w:val="en-US"/>
          </w:rPr>
          <w:t>doi:10.1088/1742-5468/2008/10/P10008</w:t>
        </w:r>
      </w:hyperlink>
    </w:p>
    <w:p w14:paraId="4E3E2574" w14:textId="77777777" w:rsidR="008134D6" w:rsidRPr="00F74572" w:rsidRDefault="008134D6" w:rsidP="008134D6">
      <w:pPr>
        <w:spacing w:after="0" w:line="240" w:lineRule="auto"/>
        <w:ind w:left="709" w:hanging="709"/>
        <w:jc w:val="both"/>
        <w:rPr>
          <w:rFonts w:ascii="Times New Roman" w:hAnsi="Times New Roman" w:cs="Times New Roman"/>
          <w:sz w:val="24"/>
          <w:szCs w:val="24"/>
          <w:lang w:val="en-US"/>
        </w:rPr>
      </w:pPr>
      <w:r w:rsidRPr="00F74572">
        <w:rPr>
          <w:rFonts w:ascii="Times New Roman" w:hAnsi="Times New Roman" w:cs="Times New Roman"/>
          <w:color w:val="000000"/>
          <w:sz w:val="24"/>
          <w:szCs w:val="24"/>
          <w:shd w:val="clear" w:color="auto" w:fill="FFFFFF"/>
          <w:lang w:val="en-US"/>
        </w:rPr>
        <w:t>Bower, A. A., &amp; Casas, J. F. (2016). </w:t>
      </w:r>
      <w:r w:rsidRPr="00F74572">
        <w:rPr>
          <w:rFonts w:ascii="Times New Roman" w:hAnsi="Times New Roman" w:cs="Times New Roman"/>
          <w:iCs/>
          <w:color w:val="000000"/>
          <w:sz w:val="24"/>
          <w:szCs w:val="24"/>
          <w:shd w:val="clear" w:color="auto" w:fill="FFFFFF"/>
          <w:lang w:val="en-US"/>
        </w:rPr>
        <w:t>What Parents Do When Children are Good: Parent Reports of Strategies for Reinforcing Early Childhood Prosocial Behaviors</w:t>
      </w:r>
      <w:r w:rsidRPr="00F74572">
        <w:rPr>
          <w:rFonts w:ascii="Times New Roman" w:hAnsi="Times New Roman" w:cs="Times New Roman"/>
          <w:i/>
          <w:iCs/>
          <w:color w:val="000000"/>
          <w:sz w:val="24"/>
          <w:szCs w:val="24"/>
          <w:shd w:val="clear" w:color="auto" w:fill="FFFFFF"/>
          <w:lang w:val="en-US"/>
        </w:rPr>
        <w:t>. Journal of Child and Family Studies, 25</w:t>
      </w:r>
      <w:r w:rsidRPr="00F74572">
        <w:rPr>
          <w:rFonts w:ascii="Times New Roman" w:hAnsi="Times New Roman" w:cs="Times New Roman"/>
          <w:color w:val="000000"/>
          <w:sz w:val="24"/>
          <w:szCs w:val="24"/>
          <w:shd w:val="clear" w:color="auto" w:fill="FFFFFF"/>
          <w:lang w:val="en-US"/>
        </w:rPr>
        <w:t>(4), 1310–1324</w:t>
      </w:r>
      <w:r w:rsidRPr="00F74572">
        <w:rPr>
          <w:rFonts w:ascii="Times New Roman" w:hAnsi="Times New Roman" w:cs="Times New Roman"/>
          <w:i/>
          <w:iCs/>
          <w:color w:val="000000"/>
          <w:sz w:val="24"/>
          <w:szCs w:val="24"/>
          <w:shd w:val="clear" w:color="auto" w:fill="FFFFFF"/>
          <w:lang w:val="en-US"/>
        </w:rPr>
        <w:t>.</w:t>
      </w:r>
      <w:r w:rsidRPr="00F74572">
        <w:rPr>
          <w:rFonts w:ascii="Times New Roman" w:hAnsi="Times New Roman" w:cs="Times New Roman"/>
          <w:color w:val="000000"/>
          <w:sz w:val="24"/>
          <w:szCs w:val="24"/>
          <w:shd w:val="clear" w:color="auto" w:fill="FFFFFF"/>
          <w:lang w:val="en-US"/>
        </w:rPr>
        <w:t> doi:10.1007/s10826-015-0293-5 </w:t>
      </w:r>
      <w:r w:rsidRPr="00F74572">
        <w:rPr>
          <w:rFonts w:ascii="Times New Roman" w:hAnsi="Times New Roman" w:cs="Times New Roman"/>
          <w:sz w:val="24"/>
          <w:szCs w:val="24"/>
          <w:lang w:val="en-US"/>
        </w:rPr>
        <w:t xml:space="preserve">   </w:t>
      </w:r>
    </w:p>
    <w:p w14:paraId="412FB6A5" w14:textId="77777777" w:rsidR="008134D6" w:rsidRPr="00F74572" w:rsidRDefault="008134D6" w:rsidP="008134D6">
      <w:pPr>
        <w:autoSpaceDE w:val="0"/>
        <w:autoSpaceDN w:val="0"/>
        <w:adjustRightInd w:val="0"/>
        <w:spacing w:after="0" w:line="240" w:lineRule="auto"/>
        <w:ind w:left="709" w:hanging="709"/>
        <w:jc w:val="both"/>
        <w:rPr>
          <w:rFonts w:ascii="Times New Roman" w:hAnsi="Times New Roman" w:cs="Times New Roman"/>
          <w:sz w:val="24"/>
          <w:szCs w:val="24"/>
          <w:lang w:val="en-US"/>
        </w:rPr>
      </w:pPr>
      <w:r w:rsidRPr="00F74572">
        <w:rPr>
          <w:rFonts w:ascii="Times New Roman" w:hAnsi="Times New Roman" w:cs="Times New Roman"/>
          <w:sz w:val="24"/>
          <w:szCs w:val="24"/>
          <w:lang w:val="en-US"/>
        </w:rPr>
        <w:t xml:space="preserve">Calderón-Tena, C. O., Knight, G. P., &amp; Carlo, G. (2011). The socialization of prosocial behavioral tendencies among Mexican American adolescents: The role of familism values. </w:t>
      </w:r>
      <w:r w:rsidRPr="00F74572">
        <w:rPr>
          <w:rFonts w:ascii="Times New Roman" w:hAnsi="Times New Roman" w:cs="Times New Roman"/>
          <w:i/>
          <w:sz w:val="24"/>
          <w:szCs w:val="24"/>
          <w:lang w:val="en-US"/>
        </w:rPr>
        <w:t>Cultural Diversity and Ethnic Minority Psychology</w:t>
      </w:r>
      <w:r w:rsidRPr="00F74572">
        <w:rPr>
          <w:rFonts w:ascii="Times New Roman" w:hAnsi="Times New Roman" w:cs="Times New Roman"/>
          <w:sz w:val="24"/>
          <w:szCs w:val="24"/>
          <w:lang w:val="en-US"/>
        </w:rPr>
        <w:t xml:space="preserve">, </w:t>
      </w:r>
      <w:r w:rsidRPr="00F74572">
        <w:rPr>
          <w:rFonts w:ascii="Times New Roman" w:hAnsi="Times New Roman" w:cs="Times New Roman"/>
          <w:i/>
          <w:iCs/>
          <w:sz w:val="24"/>
          <w:szCs w:val="24"/>
          <w:lang w:val="en-US"/>
        </w:rPr>
        <w:t>17</w:t>
      </w:r>
      <w:r w:rsidRPr="00F74572">
        <w:rPr>
          <w:rFonts w:ascii="Times New Roman" w:hAnsi="Times New Roman" w:cs="Times New Roman"/>
          <w:sz w:val="24"/>
          <w:szCs w:val="24"/>
          <w:lang w:val="en-US"/>
        </w:rPr>
        <w:t>(1), 98</w:t>
      </w:r>
      <w:r w:rsidRPr="00F74572">
        <w:rPr>
          <w:rFonts w:ascii="Times New Roman" w:eastAsia="AdvTT2876772e+20" w:hAnsi="Times New Roman" w:cs="Times New Roman"/>
          <w:sz w:val="24"/>
          <w:szCs w:val="24"/>
          <w:lang w:val="en-US"/>
        </w:rPr>
        <w:t>–</w:t>
      </w:r>
      <w:r w:rsidRPr="00F74572">
        <w:rPr>
          <w:rFonts w:ascii="Times New Roman" w:hAnsi="Times New Roman" w:cs="Times New Roman"/>
          <w:sz w:val="24"/>
          <w:szCs w:val="24"/>
          <w:lang w:val="en-US"/>
        </w:rPr>
        <w:t xml:space="preserve">106. </w:t>
      </w:r>
      <w:hyperlink r:id="rId17" w:history="1">
        <w:r w:rsidRPr="00F74572">
          <w:rPr>
            <w:rStyle w:val="Hipervnculo"/>
            <w:rFonts w:ascii="Times New Roman" w:hAnsi="Times New Roman" w:cs="Times New Roman"/>
            <w:color w:val="auto"/>
            <w:sz w:val="24"/>
            <w:szCs w:val="24"/>
            <w:u w:val="none"/>
            <w:lang w:val="en-US"/>
          </w:rPr>
          <w:t>doi:10.1037/a0021925</w:t>
        </w:r>
      </w:hyperlink>
    </w:p>
    <w:p w14:paraId="5E7EBA2C" w14:textId="77777777" w:rsidR="008134D6" w:rsidRPr="00F74572" w:rsidRDefault="008134D6" w:rsidP="008134D6">
      <w:pPr>
        <w:pStyle w:val="NormalWeb"/>
        <w:spacing w:before="0" w:beforeAutospacing="0" w:after="0" w:afterAutospacing="0"/>
        <w:ind w:left="709" w:hanging="709"/>
        <w:jc w:val="both"/>
      </w:pPr>
      <w:r w:rsidRPr="00F74572">
        <w:t xml:space="preserve">Carlo, G., Hausmann, A., Christiansen, S., &amp; Randall, B. (2003). </w:t>
      </w:r>
      <w:proofErr w:type="spellStart"/>
      <w:r w:rsidRPr="00F74572">
        <w:t>Sociocognitive</w:t>
      </w:r>
      <w:proofErr w:type="spellEnd"/>
      <w:r w:rsidRPr="00F74572">
        <w:t xml:space="preserve"> and Behavioral Correlates of a Measure of Prosocial Tendencies for Adolescents, </w:t>
      </w:r>
      <w:r w:rsidRPr="00F74572">
        <w:rPr>
          <w:i/>
          <w:iCs/>
        </w:rPr>
        <w:t>Journal of Early Adolescence</w:t>
      </w:r>
      <w:r w:rsidRPr="00F74572">
        <w:t xml:space="preserve">, </w:t>
      </w:r>
      <w:r w:rsidRPr="00F74572">
        <w:rPr>
          <w:i/>
          <w:iCs/>
        </w:rPr>
        <w:t>23</w:t>
      </w:r>
      <w:r w:rsidRPr="00F74572">
        <w:t xml:space="preserve">(1), 107-134. doi:10.1177/0272431602239132. </w:t>
      </w:r>
    </w:p>
    <w:p w14:paraId="3EB908D8" w14:textId="77777777" w:rsidR="008134D6" w:rsidRPr="00F74572" w:rsidRDefault="008134D6" w:rsidP="008134D6">
      <w:pPr>
        <w:pStyle w:val="NormalWeb"/>
        <w:spacing w:before="0" w:beforeAutospacing="0" w:after="0" w:afterAutospacing="0"/>
        <w:ind w:left="709" w:hanging="709"/>
        <w:jc w:val="both"/>
      </w:pPr>
      <w:r w:rsidRPr="00F74572">
        <w:t xml:space="preserve">Carlo, G., &amp; Randall, B. (2002). The Development of a Measure of Prosocial Behaviors for Late Adolescents. </w:t>
      </w:r>
      <w:r w:rsidRPr="00F74572">
        <w:rPr>
          <w:i/>
          <w:iCs/>
        </w:rPr>
        <w:t>Journal of Youth and Adolescence. 31</w:t>
      </w:r>
      <w:r w:rsidRPr="00F74572">
        <w:t>(1), 31-44. doi:10.1023/A:1014033032440</w:t>
      </w:r>
    </w:p>
    <w:p w14:paraId="5B951EA8" w14:textId="77777777" w:rsidR="008134D6" w:rsidRPr="00F74572" w:rsidRDefault="008134D6" w:rsidP="008134D6">
      <w:pPr>
        <w:pStyle w:val="NormalWeb"/>
        <w:spacing w:before="0" w:beforeAutospacing="0" w:after="0" w:afterAutospacing="0"/>
        <w:ind w:left="709" w:hanging="709"/>
        <w:jc w:val="both"/>
      </w:pPr>
      <w:r w:rsidRPr="00F74572">
        <w:lastRenderedPageBreak/>
        <w:t>Carlo G., Mestre, M., Samper P., Tur, A., &amp; Armenta B. (2010). The longitudinal relations among dimensions of parenting styles, sympathy, prosocial moral reasoning, and prosocial behaviors.  </w:t>
      </w:r>
      <w:r w:rsidRPr="00F74572">
        <w:rPr>
          <w:i/>
          <w:iCs/>
        </w:rPr>
        <w:t>International Journal of Behavioral Development</w:t>
      </w:r>
      <w:r w:rsidRPr="00F74572">
        <w:t xml:space="preserve">, </w:t>
      </w:r>
      <w:r w:rsidRPr="00F74572">
        <w:rPr>
          <w:i/>
          <w:iCs/>
        </w:rPr>
        <w:t>35</w:t>
      </w:r>
      <w:r w:rsidRPr="00F74572">
        <w:t>, 116-124. doi:10.1177 /0165025410375921.</w:t>
      </w:r>
    </w:p>
    <w:p w14:paraId="02C60B38" w14:textId="77777777" w:rsidR="008134D6" w:rsidRPr="008134D6" w:rsidRDefault="008134D6" w:rsidP="008134D6">
      <w:pPr>
        <w:pStyle w:val="NormalWeb"/>
        <w:spacing w:before="0" w:beforeAutospacing="0" w:after="0" w:afterAutospacing="0"/>
        <w:ind w:left="709" w:hanging="709"/>
        <w:jc w:val="both"/>
        <w:rPr>
          <w:lang w:val="es-CO"/>
        </w:rPr>
      </w:pPr>
      <w:r w:rsidRPr="008134D6">
        <w:t xml:space="preserve">Carlo, G., Samper P., </w:t>
      </w:r>
      <w:proofErr w:type="spellStart"/>
      <w:r w:rsidRPr="008134D6">
        <w:t>Malonda</w:t>
      </w:r>
      <w:proofErr w:type="spellEnd"/>
      <w:r w:rsidRPr="008134D6">
        <w:t xml:space="preserve">, E., Tur- </w:t>
      </w:r>
      <w:proofErr w:type="spellStart"/>
      <w:r w:rsidRPr="008134D6">
        <w:t>Porcar</w:t>
      </w:r>
      <w:proofErr w:type="spellEnd"/>
      <w:r w:rsidRPr="008134D6">
        <w:t xml:space="preserve">, M., &amp; Davis A. (2016). </w:t>
      </w:r>
      <w:r w:rsidRPr="00F74572">
        <w:t>The Effects of Perceptions of Parents’ Use of Social and Material Rewards on Prosocial Behaviors in Spanish and U.S. Youth.</w:t>
      </w:r>
      <w:r w:rsidRPr="00F74572">
        <w:rPr>
          <w:i/>
          <w:iCs/>
        </w:rPr>
        <w:t xml:space="preserve"> </w:t>
      </w:r>
      <w:proofErr w:type="spellStart"/>
      <w:r w:rsidRPr="008134D6">
        <w:rPr>
          <w:i/>
          <w:iCs/>
          <w:lang w:val="es-CO"/>
        </w:rPr>
        <w:t>Journal</w:t>
      </w:r>
      <w:proofErr w:type="spellEnd"/>
      <w:r w:rsidRPr="008134D6">
        <w:rPr>
          <w:i/>
          <w:iCs/>
          <w:lang w:val="es-CO"/>
        </w:rPr>
        <w:t xml:space="preserve"> </w:t>
      </w:r>
      <w:proofErr w:type="spellStart"/>
      <w:r w:rsidRPr="008134D6">
        <w:rPr>
          <w:i/>
          <w:iCs/>
          <w:lang w:val="es-CO"/>
        </w:rPr>
        <w:t>of</w:t>
      </w:r>
      <w:proofErr w:type="spellEnd"/>
      <w:r w:rsidRPr="008134D6">
        <w:rPr>
          <w:i/>
          <w:iCs/>
          <w:lang w:val="es-CO"/>
        </w:rPr>
        <w:t xml:space="preserve"> </w:t>
      </w:r>
      <w:proofErr w:type="spellStart"/>
      <w:r w:rsidRPr="008134D6">
        <w:rPr>
          <w:i/>
          <w:iCs/>
          <w:lang w:val="es-CO"/>
        </w:rPr>
        <w:t>Early</w:t>
      </w:r>
      <w:proofErr w:type="spellEnd"/>
      <w:r w:rsidRPr="008134D6">
        <w:rPr>
          <w:i/>
          <w:iCs/>
          <w:lang w:val="es-CO"/>
        </w:rPr>
        <w:t xml:space="preserve"> </w:t>
      </w:r>
      <w:proofErr w:type="spellStart"/>
      <w:r w:rsidRPr="008134D6">
        <w:rPr>
          <w:i/>
          <w:iCs/>
          <w:lang w:val="es-CO"/>
        </w:rPr>
        <w:t>Adolescence</w:t>
      </w:r>
      <w:proofErr w:type="spellEnd"/>
      <w:r w:rsidRPr="008134D6">
        <w:rPr>
          <w:i/>
          <w:iCs/>
          <w:lang w:val="es-CO"/>
        </w:rPr>
        <w:t xml:space="preserve">, 38 </w:t>
      </w:r>
      <w:r w:rsidRPr="008134D6">
        <w:rPr>
          <w:lang w:val="es-CO"/>
        </w:rPr>
        <w:t>(3), 265–287. doi:10.1177/0272431616665210</w:t>
      </w:r>
    </w:p>
    <w:p w14:paraId="02A92450" w14:textId="77777777" w:rsidR="008134D6" w:rsidRPr="006B0499" w:rsidRDefault="008134D6" w:rsidP="008134D6">
      <w:pPr>
        <w:autoSpaceDE w:val="0"/>
        <w:autoSpaceDN w:val="0"/>
        <w:adjustRightInd w:val="0"/>
        <w:spacing w:after="0" w:line="240" w:lineRule="auto"/>
        <w:ind w:left="709" w:hanging="709"/>
        <w:jc w:val="both"/>
        <w:rPr>
          <w:rFonts w:ascii="Times New Roman" w:hAnsi="Times New Roman" w:cs="Times New Roman"/>
          <w:sz w:val="24"/>
          <w:szCs w:val="24"/>
          <w:lang w:val="pt-BR"/>
        </w:rPr>
      </w:pPr>
      <w:r w:rsidRPr="00F74572">
        <w:rPr>
          <w:rFonts w:ascii="Times New Roman" w:hAnsi="Times New Roman" w:cs="Times New Roman"/>
          <w:sz w:val="24"/>
          <w:szCs w:val="24"/>
          <w:lang w:val="es-CO"/>
        </w:rPr>
        <w:t xml:space="preserve">Correa, M. C. (2017). </w:t>
      </w:r>
      <w:r w:rsidRPr="00F74572">
        <w:rPr>
          <w:rFonts w:ascii="Times New Roman" w:hAnsi="Times New Roman" w:cs="Times New Roman"/>
          <w:sz w:val="24"/>
          <w:szCs w:val="24"/>
        </w:rPr>
        <w:t xml:space="preserve">Aproximaciones epistemológicas y conceptuales de la conducta prosocial. </w:t>
      </w:r>
      <w:r w:rsidRPr="00F74572">
        <w:rPr>
          <w:rFonts w:ascii="Times New Roman" w:hAnsi="Times New Roman" w:cs="Times New Roman"/>
          <w:i/>
          <w:sz w:val="24"/>
          <w:szCs w:val="24"/>
          <w:lang w:val="pt-BR"/>
        </w:rPr>
        <w:t>Revista Zona Próxima</w:t>
      </w:r>
      <w:r w:rsidRPr="00F74572">
        <w:rPr>
          <w:rFonts w:ascii="Times New Roman" w:hAnsi="Times New Roman" w:cs="Times New Roman"/>
          <w:sz w:val="24"/>
          <w:szCs w:val="24"/>
          <w:lang w:val="pt-BR"/>
        </w:rPr>
        <w:t xml:space="preserve">, </w:t>
      </w:r>
      <w:r w:rsidRPr="006B0499">
        <w:rPr>
          <w:rFonts w:ascii="Times New Roman" w:hAnsi="Times New Roman" w:cs="Times New Roman"/>
          <w:i/>
          <w:iCs/>
          <w:sz w:val="24"/>
          <w:szCs w:val="24"/>
          <w:lang w:val="pt-BR"/>
        </w:rPr>
        <w:t>27</w:t>
      </w:r>
      <w:r w:rsidRPr="00F74572">
        <w:rPr>
          <w:rFonts w:ascii="Times New Roman" w:hAnsi="Times New Roman" w:cs="Times New Roman"/>
          <w:sz w:val="24"/>
          <w:szCs w:val="24"/>
          <w:lang w:val="pt-BR"/>
        </w:rPr>
        <w:t xml:space="preserve"> (2)</w:t>
      </w:r>
      <w:r>
        <w:rPr>
          <w:rFonts w:ascii="Times New Roman" w:hAnsi="Times New Roman" w:cs="Times New Roman"/>
          <w:sz w:val="24"/>
          <w:szCs w:val="24"/>
          <w:lang w:val="pt-BR"/>
        </w:rPr>
        <w:t>,</w:t>
      </w:r>
      <w:r w:rsidRPr="00F74572">
        <w:rPr>
          <w:rFonts w:ascii="Times New Roman" w:hAnsi="Times New Roman" w:cs="Times New Roman"/>
          <w:sz w:val="24"/>
          <w:szCs w:val="24"/>
          <w:lang w:val="pt-BR"/>
        </w:rPr>
        <w:t xml:space="preserve"> </w:t>
      </w:r>
      <w:r>
        <w:rPr>
          <w:rFonts w:ascii="Times New Roman" w:hAnsi="Times New Roman" w:cs="Times New Roman"/>
          <w:sz w:val="24"/>
          <w:szCs w:val="24"/>
          <w:lang w:val="pt-BR"/>
        </w:rPr>
        <w:t>3</w:t>
      </w:r>
      <w:r w:rsidRPr="00F74572">
        <w:rPr>
          <w:rFonts w:ascii="Times New Roman" w:hAnsi="Times New Roman" w:cs="Times New Roman"/>
          <w:sz w:val="24"/>
          <w:szCs w:val="24"/>
          <w:lang w:val="pt-BR"/>
        </w:rPr>
        <w:t xml:space="preserve">-21. </w:t>
      </w:r>
      <w:hyperlink r:id="rId18" w:history="1">
        <w:r w:rsidRPr="006B0499">
          <w:rPr>
            <w:rStyle w:val="Hipervnculo"/>
            <w:rFonts w:ascii="Times New Roman" w:hAnsi="Times New Roman" w:cs="Times New Roman"/>
            <w:color w:val="auto"/>
            <w:sz w:val="24"/>
            <w:szCs w:val="24"/>
            <w:u w:val="none"/>
            <w:lang w:val="pt-BR"/>
          </w:rPr>
          <w:t>doi:10.14482/zp.27.10978</w:t>
        </w:r>
      </w:hyperlink>
      <w:r w:rsidRPr="006B0499">
        <w:rPr>
          <w:rFonts w:ascii="Times New Roman" w:hAnsi="Times New Roman" w:cs="Times New Roman"/>
          <w:sz w:val="24"/>
          <w:szCs w:val="24"/>
          <w:lang w:val="pt-BR"/>
        </w:rPr>
        <w:t xml:space="preserve"> </w:t>
      </w:r>
    </w:p>
    <w:p w14:paraId="2DE2B0B0" w14:textId="77777777" w:rsidR="008134D6" w:rsidRPr="00F74572" w:rsidRDefault="008134D6" w:rsidP="008134D6">
      <w:pPr>
        <w:spacing w:after="0" w:line="240" w:lineRule="auto"/>
        <w:ind w:left="709" w:hanging="709"/>
        <w:jc w:val="both"/>
        <w:rPr>
          <w:rFonts w:ascii="Times New Roman" w:eastAsia="Times New Roman" w:hAnsi="Times New Roman" w:cs="Times New Roman"/>
          <w:sz w:val="24"/>
          <w:szCs w:val="24"/>
          <w:shd w:val="clear" w:color="auto" w:fill="FFFFFF"/>
          <w:lang w:val="en-US" w:eastAsia="es-CO"/>
        </w:rPr>
      </w:pPr>
      <w:r w:rsidRPr="00F74572">
        <w:rPr>
          <w:rFonts w:ascii="Times New Roman" w:eastAsia="Times New Roman" w:hAnsi="Times New Roman" w:cs="Times New Roman"/>
          <w:sz w:val="24"/>
          <w:szCs w:val="24"/>
          <w:shd w:val="clear" w:color="auto" w:fill="FFFFFF"/>
          <w:lang w:val="en-US" w:eastAsia="es-CO"/>
        </w:rPr>
        <w:t>Darling, N., &amp; Steinberg, L. (1993). Parenting style as context: An integrative model. </w:t>
      </w:r>
      <w:r w:rsidRPr="00F74572">
        <w:rPr>
          <w:rFonts w:ascii="Times New Roman" w:eastAsia="Times New Roman" w:hAnsi="Times New Roman" w:cs="Times New Roman"/>
          <w:i/>
          <w:iCs/>
          <w:sz w:val="24"/>
          <w:szCs w:val="24"/>
          <w:shd w:val="clear" w:color="auto" w:fill="FFFFFF"/>
          <w:lang w:val="en-US" w:eastAsia="es-CO"/>
        </w:rPr>
        <w:t>Psychological Bulletin, 113</w:t>
      </w:r>
      <w:r w:rsidRPr="00F74572">
        <w:rPr>
          <w:rFonts w:ascii="Times New Roman" w:eastAsia="Times New Roman" w:hAnsi="Times New Roman" w:cs="Times New Roman"/>
          <w:sz w:val="24"/>
          <w:szCs w:val="24"/>
          <w:shd w:val="clear" w:color="auto" w:fill="FFFFFF"/>
          <w:lang w:val="en-US" w:eastAsia="es-CO"/>
        </w:rPr>
        <w:t xml:space="preserve">(3), 487-496. </w:t>
      </w:r>
      <w:hyperlink r:id="rId19" w:tgtFrame="_blank" w:history="1">
        <w:r w:rsidRPr="006B0499">
          <w:rPr>
            <w:rFonts w:ascii="Times New Roman" w:eastAsia="Times New Roman" w:hAnsi="Times New Roman" w:cs="Times New Roman"/>
            <w:sz w:val="24"/>
            <w:szCs w:val="24"/>
            <w:shd w:val="clear" w:color="auto" w:fill="FFFFFF"/>
            <w:lang w:val="en-US" w:eastAsia="es-CO"/>
          </w:rPr>
          <w:t>doi:10.1037/0033-2909.113.3.487</w:t>
        </w:r>
      </w:hyperlink>
    </w:p>
    <w:p w14:paraId="6CA10D12" w14:textId="77777777" w:rsidR="008134D6" w:rsidRPr="00F74572" w:rsidRDefault="008134D6" w:rsidP="008134D6">
      <w:pPr>
        <w:spacing w:after="0" w:line="240" w:lineRule="auto"/>
        <w:ind w:left="709" w:hanging="709"/>
        <w:jc w:val="both"/>
        <w:rPr>
          <w:rFonts w:ascii="Times New Roman" w:eastAsia="Times New Roman" w:hAnsi="Times New Roman" w:cs="Times New Roman"/>
          <w:color w:val="333333"/>
          <w:sz w:val="24"/>
          <w:szCs w:val="24"/>
          <w:shd w:val="clear" w:color="auto" w:fill="FFFFFF"/>
          <w:lang w:val="en-US" w:eastAsia="es-CO"/>
        </w:rPr>
      </w:pPr>
      <w:r w:rsidRPr="00F74572">
        <w:rPr>
          <w:rFonts w:ascii="Times New Roman" w:hAnsi="Times New Roman" w:cs="Times New Roman"/>
          <w:sz w:val="24"/>
          <w:szCs w:val="24"/>
          <w:shd w:val="clear" w:color="auto" w:fill="FFFFFF"/>
          <w:lang w:val="pt-BR"/>
        </w:rPr>
        <w:t>Davis, A. N., Carlo, G., &amp; Knight, G. P. (2015). </w:t>
      </w:r>
      <w:r w:rsidRPr="00F74572">
        <w:rPr>
          <w:rFonts w:ascii="Times New Roman" w:hAnsi="Times New Roman" w:cs="Times New Roman"/>
          <w:iCs/>
          <w:sz w:val="24"/>
          <w:szCs w:val="24"/>
          <w:shd w:val="clear" w:color="auto" w:fill="FFFFFF"/>
          <w:lang w:val="en-US"/>
        </w:rPr>
        <w:t xml:space="preserve">Perceived Maternal Parenting Styles, Cultural Values, and Prosocial Tendencies Among </w:t>
      </w:r>
      <w:r w:rsidRPr="00F74572">
        <w:rPr>
          <w:rFonts w:ascii="Times New Roman" w:hAnsi="Times New Roman" w:cs="Times New Roman"/>
          <w:iCs/>
          <w:color w:val="000000"/>
          <w:sz w:val="24"/>
          <w:szCs w:val="24"/>
          <w:shd w:val="clear" w:color="auto" w:fill="FFFFFF"/>
          <w:lang w:val="en-US"/>
        </w:rPr>
        <w:t>Mexican American Youth</w:t>
      </w:r>
      <w:r w:rsidRPr="00F74572">
        <w:rPr>
          <w:rFonts w:ascii="Times New Roman" w:hAnsi="Times New Roman" w:cs="Times New Roman"/>
          <w:i/>
          <w:iCs/>
          <w:color w:val="000000"/>
          <w:sz w:val="24"/>
          <w:szCs w:val="24"/>
          <w:shd w:val="clear" w:color="auto" w:fill="FFFFFF"/>
          <w:lang w:val="en-US"/>
        </w:rPr>
        <w:t>. The Journal of Genetic Psychology, 176</w:t>
      </w:r>
      <w:r w:rsidRPr="006B0499">
        <w:rPr>
          <w:rFonts w:ascii="Times New Roman" w:hAnsi="Times New Roman" w:cs="Times New Roman"/>
          <w:color w:val="000000"/>
          <w:sz w:val="24"/>
          <w:szCs w:val="24"/>
          <w:shd w:val="clear" w:color="auto" w:fill="FFFFFF"/>
          <w:lang w:val="en-US"/>
        </w:rPr>
        <w:t>(4), 235–252</w:t>
      </w:r>
      <w:r w:rsidRPr="00F74572">
        <w:rPr>
          <w:rFonts w:ascii="Times New Roman" w:hAnsi="Times New Roman" w:cs="Times New Roman"/>
          <w:i/>
          <w:iCs/>
          <w:color w:val="000000"/>
          <w:sz w:val="24"/>
          <w:szCs w:val="24"/>
          <w:shd w:val="clear" w:color="auto" w:fill="FFFFFF"/>
          <w:lang w:val="en-US"/>
        </w:rPr>
        <w:t>.</w:t>
      </w:r>
      <w:r w:rsidRPr="00F74572">
        <w:rPr>
          <w:rFonts w:ascii="Times New Roman" w:hAnsi="Times New Roman" w:cs="Times New Roman"/>
          <w:color w:val="000000"/>
          <w:sz w:val="24"/>
          <w:szCs w:val="24"/>
          <w:shd w:val="clear" w:color="auto" w:fill="FFFFFF"/>
          <w:lang w:val="en-US"/>
        </w:rPr>
        <w:t>doi:10.1080/00221325.2015.1044494 </w:t>
      </w:r>
    </w:p>
    <w:p w14:paraId="797F6C7D" w14:textId="77777777" w:rsidR="008134D6" w:rsidRPr="00F74572" w:rsidRDefault="008134D6" w:rsidP="008134D6">
      <w:pPr>
        <w:pStyle w:val="NormalWeb"/>
        <w:spacing w:before="0" w:beforeAutospacing="0" w:after="0" w:afterAutospacing="0"/>
        <w:ind w:left="709" w:hanging="709"/>
        <w:jc w:val="both"/>
      </w:pPr>
      <w:r w:rsidRPr="00F74572">
        <w:t xml:space="preserve">Davis, A. N., Carlo, G., </w:t>
      </w:r>
      <w:proofErr w:type="spellStart"/>
      <w:r w:rsidRPr="00F74572">
        <w:t>Streit</w:t>
      </w:r>
      <w:proofErr w:type="spellEnd"/>
      <w:r w:rsidRPr="00F74572">
        <w:t xml:space="preserve">, C., Schwartz, S. J., Unger, J. B., </w:t>
      </w:r>
      <w:proofErr w:type="spellStart"/>
      <w:r w:rsidRPr="00F74572">
        <w:t>Baezconde</w:t>
      </w:r>
      <w:proofErr w:type="spellEnd"/>
      <w:r w:rsidRPr="00F74572">
        <w:t xml:space="preserve">- </w:t>
      </w:r>
      <w:proofErr w:type="spellStart"/>
      <w:r w:rsidRPr="00F74572">
        <w:t>Garbanati</w:t>
      </w:r>
      <w:proofErr w:type="spellEnd"/>
      <w:r w:rsidRPr="00F74572">
        <w:t xml:space="preserve">, L., &amp; </w:t>
      </w:r>
      <w:proofErr w:type="spellStart"/>
      <w:r w:rsidRPr="00F74572">
        <w:t>Szapocznik</w:t>
      </w:r>
      <w:proofErr w:type="spellEnd"/>
      <w:r w:rsidRPr="00F74572">
        <w:t xml:space="preserve">, J. (2017). Longitudinal Associations between Maternal Involvement, Cultural Orientations, and Prosocial Behaviors Among Recent Immigrant Latino Adolescents. </w:t>
      </w:r>
      <w:r w:rsidRPr="00F74572">
        <w:rPr>
          <w:i/>
          <w:iCs/>
        </w:rPr>
        <w:t>Journal of Youth and Adolescence,</w:t>
      </w:r>
      <w:r w:rsidRPr="00F74572">
        <w:t xml:space="preserve"> </w:t>
      </w:r>
      <w:r w:rsidRPr="006B0499">
        <w:rPr>
          <w:i/>
          <w:iCs/>
        </w:rPr>
        <w:t>47</w:t>
      </w:r>
      <w:r w:rsidRPr="00F74572">
        <w:t>(2), 460–472. doi:10.1007/s10964-017-07923</w:t>
      </w:r>
    </w:p>
    <w:p w14:paraId="2871E87B" w14:textId="77777777" w:rsidR="008134D6" w:rsidRPr="00F74572" w:rsidRDefault="008134D6" w:rsidP="008134D6">
      <w:pPr>
        <w:pStyle w:val="NormalWeb"/>
        <w:spacing w:before="0" w:beforeAutospacing="0" w:after="0" w:afterAutospacing="0"/>
        <w:ind w:left="709" w:hanging="709"/>
        <w:jc w:val="both"/>
        <w:rPr>
          <w:lang w:val="es-CO"/>
        </w:rPr>
      </w:pPr>
      <w:r w:rsidRPr="00F74572">
        <w:t xml:space="preserve">Davis, A. N., &amp; Carlo, G. (2018). The roles of parenting practices, </w:t>
      </w:r>
      <w:proofErr w:type="spellStart"/>
      <w:r w:rsidRPr="00F74572">
        <w:t>sociocognitive</w:t>
      </w:r>
      <w:proofErr w:type="spellEnd"/>
      <w:r w:rsidRPr="00F74572">
        <w:t>/emotive traits, and prosocial behaviors in low-income adolescents.</w:t>
      </w:r>
      <w:r w:rsidRPr="00F74572">
        <w:rPr>
          <w:i/>
          <w:iCs/>
        </w:rPr>
        <w:t xml:space="preserve"> </w:t>
      </w:r>
      <w:proofErr w:type="spellStart"/>
      <w:r w:rsidRPr="00F74572">
        <w:rPr>
          <w:i/>
          <w:iCs/>
          <w:lang w:val="es-CO"/>
        </w:rPr>
        <w:t>Journal</w:t>
      </w:r>
      <w:proofErr w:type="spellEnd"/>
      <w:r w:rsidRPr="00F74572">
        <w:rPr>
          <w:i/>
          <w:iCs/>
          <w:lang w:val="es-CO"/>
        </w:rPr>
        <w:t xml:space="preserve"> </w:t>
      </w:r>
      <w:proofErr w:type="spellStart"/>
      <w:r w:rsidRPr="00F74572">
        <w:rPr>
          <w:i/>
          <w:iCs/>
          <w:lang w:val="es-CO"/>
        </w:rPr>
        <w:t>of</w:t>
      </w:r>
      <w:proofErr w:type="spellEnd"/>
      <w:r w:rsidRPr="00F74572">
        <w:rPr>
          <w:i/>
          <w:iCs/>
          <w:lang w:val="es-CO"/>
        </w:rPr>
        <w:t xml:space="preserve"> </w:t>
      </w:r>
      <w:proofErr w:type="spellStart"/>
      <w:r w:rsidRPr="00F74572">
        <w:rPr>
          <w:i/>
          <w:iCs/>
          <w:lang w:val="es-CO"/>
        </w:rPr>
        <w:t>Adolescence</w:t>
      </w:r>
      <w:proofErr w:type="spellEnd"/>
      <w:r w:rsidRPr="00F74572">
        <w:rPr>
          <w:i/>
          <w:iCs/>
          <w:lang w:val="es-CO"/>
        </w:rPr>
        <w:t>,</w:t>
      </w:r>
      <w:r w:rsidRPr="00F74572">
        <w:rPr>
          <w:lang w:val="es-CO"/>
        </w:rPr>
        <w:t xml:space="preserve"> </w:t>
      </w:r>
      <w:r w:rsidRPr="006B0499">
        <w:rPr>
          <w:i/>
          <w:iCs/>
          <w:lang w:val="es-CO"/>
        </w:rPr>
        <w:t>62</w:t>
      </w:r>
      <w:r w:rsidRPr="00F74572">
        <w:rPr>
          <w:lang w:val="es-CO"/>
        </w:rPr>
        <w:t xml:space="preserve">, 140–150. doi:10.1016/j.adolescence.2017.11.011. </w:t>
      </w:r>
    </w:p>
    <w:p w14:paraId="34F06DE8" w14:textId="77777777" w:rsidR="008134D6" w:rsidRPr="00F74572" w:rsidRDefault="008134D6" w:rsidP="008134D6">
      <w:pPr>
        <w:pStyle w:val="NormalWeb"/>
        <w:spacing w:before="0" w:beforeAutospacing="0" w:after="0" w:afterAutospacing="0"/>
        <w:ind w:left="709" w:hanging="709"/>
        <w:jc w:val="both"/>
        <w:rPr>
          <w:lang w:val="es-CO"/>
        </w:rPr>
      </w:pPr>
      <w:r w:rsidRPr="00F74572">
        <w:rPr>
          <w:lang w:val="es-CO"/>
        </w:rPr>
        <w:t>Duque, P.</w:t>
      </w:r>
      <w:r>
        <w:rPr>
          <w:lang w:val="es-CO"/>
        </w:rPr>
        <w:t>, &amp;</w:t>
      </w:r>
      <w:r w:rsidRPr="00F74572">
        <w:rPr>
          <w:lang w:val="es-CO"/>
        </w:rPr>
        <w:t xml:space="preserve"> Cervantes, L.S. (2019). Responsabilidad Social Universitaria: una revisión sistemática y análisis bibliométrico. </w:t>
      </w:r>
      <w:r w:rsidRPr="00F74572">
        <w:rPr>
          <w:i/>
          <w:iCs/>
          <w:lang w:val="es-CO"/>
        </w:rPr>
        <w:t>Estudios Gerenciales, 35</w:t>
      </w:r>
      <w:r w:rsidRPr="00F74572">
        <w:rPr>
          <w:lang w:val="es-CO"/>
        </w:rPr>
        <w:t xml:space="preserve">(153), 451-464. </w:t>
      </w:r>
      <w:hyperlink r:id="rId20" w:history="1">
        <w:r w:rsidRPr="006B0499">
          <w:rPr>
            <w:rStyle w:val="Hipervnculo"/>
            <w:color w:val="auto"/>
            <w:u w:val="none"/>
            <w:lang w:val="es-CO"/>
          </w:rPr>
          <w:t>doi:10.18046/j.estger.2019.153.3389</w:t>
        </w:r>
      </w:hyperlink>
      <w:r w:rsidRPr="006B0499">
        <w:rPr>
          <w:lang w:val="es-CO"/>
        </w:rPr>
        <w:t xml:space="preserve"> </w:t>
      </w:r>
    </w:p>
    <w:p w14:paraId="06B5321B" w14:textId="77777777" w:rsidR="008134D6" w:rsidRPr="00F74572" w:rsidRDefault="008134D6" w:rsidP="008134D6">
      <w:pPr>
        <w:autoSpaceDE w:val="0"/>
        <w:autoSpaceDN w:val="0"/>
        <w:adjustRightInd w:val="0"/>
        <w:spacing w:after="0" w:line="240" w:lineRule="auto"/>
        <w:ind w:left="709" w:hanging="709"/>
        <w:jc w:val="both"/>
        <w:rPr>
          <w:rFonts w:ascii="Times New Roman" w:hAnsi="Times New Roman" w:cs="Times New Roman"/>
          <w:sz w:val="24"/>
          <w:szCs w:val="24"/>
          <w:lang w:val="en-US"/>
        </w:rPr>
      </w:pPr>
      <w:proofErr w:type="spellStart"/>
      <w:r w:rsidRPr="00F74572">
        <w:rPr>
          <w:rFonts w:ascii="Times New Roman" w:hAnsi="Times New Roman" w:cs="Times New Roman"/>
          <w:sz w:val="24"/>
          <w:szCs w:val="24"/>
          <w:lang w:val="es-CO"/>
        </w:rPr>
        <w:t>Eisenberg</w:t>
      </w:r>
      <w:proofErr w:type="spellEnd"/>
      <w:r w:rsidRPr="00F74572">
        <w:rPr>
          <w:rFonts w:ascii="Times New Roman" w:hAnsi="Times New Roman" w:cs="Times New Roman"/>
          <w:sz w:val="24"/>
          <w:szCs w:val="24"/>
          <w:lang w:val="es-CO"/>
        </w:rPr>
        <w:t xml:space="preserve">, N., Fabes, R., </w:t>
      </w:r>
      <w:proofErr w:type="spellStart"/>
      <w:r w:rsidRPr="00F74572">
        <w:rPr>
          <w:rFonts w:ascii="Times New Roman" w:hAnsi="Times New Roman" w:cs="Times New Roman"/>
          <w:sz w:val="24"/>
          <w:szCs w:val="24"/>
          <w:lang w:val="es-CO"/>
        </w:rPr>
        <w:t>Guthries</w:t>
      </w:r>
      <w:proofErr w:type="spellEnd"/>
      <w:r w:rsidRPr="00F74572">
        <w:rPr>
          <w:rFonts w:ascii="Times New Roman" w:hAnsi="Times New Roman" w:cs="Times New Roman"/>
          <w:sz w:val="24"/>
          <w:szCs w:val="24"/>
          <w:lang w:val="es-CO"/>
        </w:rPr>
        <w:t xml:space="preserve">, I., &amp; </w:t>
      </w:r>
      <w:proofErr w:type="spellStart"/>
      <w:r w:rsidRPr="00F74572">
        <w:rPr>
          <w:rFonts w:ascii="Times New Roman" w:hAnsi="Times New Roman" w:cs="Times New Roman"/>
          <w:sz w:val="24"/>
          <w:szCs w:val="24"/>
          <w:lang w:val="es-CO"/>
        </w:rPr>
        <w:t>Reiser</w:t>
      </w:r>
      <w:proofErr w:type="spellEnd"/>
      <w:r w:rsidRPr="00F74572">
        <w:rPr>
          <w:rFonts w:ascii="Times New Roman" w:hAnsi="Times New Roman" w:cs="Times New Roman"/>
          <w:sz w:val="24"/>
          <w:szCs w:val="24"/>
          <w:lang w:val="es-CO"/>
        </w:rPr>
        <w:t xml:space="preserve">, M. (2000). </w:t>
      </w:r>
      <w:r w:rsidRPr="00F74572">
        <w:rPr>
          <w:rFonts w:ascii="Times New Roman" w:hAnsi="Times New Roman" w:cs="Times New Roman"/>
          <w:sz w:val="24"/>
          <w:szCs w:val="24"/>
          <w:lang w:val="en-US"/>
        </w:rPr>
        <w:t xml:space="preserve">Dispositional Emotionality and Regulation: their Role in Predicting Quality of Social Functioning. </w:t>
      </w:r>
      <w:r w:rsidRPr="00F74572">
        <w:rPr>
          <w:rFonts w:ascii="Times New Roman" w:hAnsi="Times New Roman" w:cs="Times New Roman"/>
          <w:i/>
          <w:sz w:val="24"/>
          <w:szCs w:val="24"/>
          <w:lang w:val="en-US"/>
        </w:rPr>
        <w:t>Journal Personality and Social Psychology,</w:t>
      </w:r>
      <w:r w:rsidRPr="00F74572">
        <w:rPr>
          <w:rFonts w:ascii="Times New Roman" w:hAnsi="Times New Roman" w:cs="Times New Roman"/>
          <w:sz w:val="24"/>
          <w:szCs w:val="24"/>
          <w:lang w:val="en-US"/>
        </w:rPr>
        <w:t xml:space="preserve"> </w:t>
      </w:r>
      <w:r w:rsidRPr="006B0499">
        <w:rPr>
          <w:rFonts w:ascii="Times New Roman" w:hAnsi="Times New Roman" w:cs="Times New Roman"/>
          <w:i/>
          <w:iCs/>
          <w:sz w:val="24"/>
          <w:szCs w:val="24"/>
          <w:lang w:val="en-US"/>
        </w:rPr>
        <w:t>78</w:t>
      </w:r>
      <w:r w:rsidRPr="00F74572">
        <w:rPr>
          <w:rFonts w:ascii="Times New Roman" w:hAnsi="Times New Roman" w:cs="Times New Roman"/>
          <w:sz w:val="24"/>
          <w:szCs w:val="24"/>
          <w:lang w:val="en-US"/>
        </w:rPr>
        <w:t>(1), 136-157. doi:10.1037/0022-3514.78.1.136</w:t>
      </w:r>
    </w:p>
    <w:p w14:paraId="704FDA99" w14:textId="77777777" w:rsidR="008134D6" w:rsidRPr="00F74572" w:rsidRDefault="008134D6" w:rsidP="008134D6">
      <w:pPr>
        <w:spacing w:after="0" w:line="240" w:lineRule="auto"/>
        <w:ind w:left="709" w:hanging="709"/>
        <w:jc w:val="both"/>
        <w:rPr>
          <w:rFonts w:ascii="Times New Roman" w:hAnsi="Times New Roman" w:cs="Times New Roman"/>
          <w:sz w:val="24"/>
          <w:szCs w:val="24"/>
          <w:lang w:val="en-US"/>
        </w:rPr>
      </w:pPr>
      <w:r w:rsidRPr="00F74572">
        <w:rPr>
          <w:rFonts w:ascii="Times New Roman" w:hAnsi="Times New Roman" w:cs="Times New Roman"/>
          <w:sz w:val="24"/>
          <w:szCs w:val="24"/>
          <w:lang w:val="en-US"/>
        </w:rPr>
        <w:t xml:space="preserve">Eisenberg, N., </w:t>
      </w:r>
      <w:proofErr w:type="spellStart"/>
      <w:r w:rsidRPr="00F74572">
        <w:rPr>
          <w:rFonts w:ascii="Times New Roman" w:hAnsi="Times New Roman" w:cs="Times New Roman"/>
          <w:sz w:val="24"/>
          <w:szCs w:val="24"/>
          <w:lang w:val="en-US"/>
        </w:rPr>
        <w:t>Valiente</w:t>
      </w:r>
      <w:proofErr w:type="spellEnd"/>
      <w:r w:rsidRPr="00F74572">
        <w:rPr>
          <w:rFonts w:ascii="Times New Roman" w:hAnsi="Times New Roman" w:cs="Times New Roman"/>
          <w:sz w:val="24"/>
          <w:szCs w:val="24"/>
          <w:lang w:val="en-US"/>
        </w:rPr>
        <w:t xml:space="preserve">, C., </w:t>
      </w:r>
      <w:proofErr w:type="spellStart"/>
      <w:r w:rsidRPr="00F74572">
        <w:rPr>
          <w:rFonts w:ascii="Times New Roman" w:hAnsi="Times New Roman" w:cs="Times New Roman"/>
          <w:sz w:val="24"/>
          <w:szCs w:val="24"/>
          <w:lang w:val="en-US"/>
        </w:rPr>
        <w:t>Fabes</w:t>
      </w:r>
      <w:proofErr w:type="spellEnd"/>
      <w:r w:rsidRPr="00F74572">
        <w:rPr>
          <w:rFonts w:ascii="Times New Roman" w:hAnsi="Times New Roman" w:cs="Times New Roman"/>
          <w:sz w:val="24"/>
          <w:szCs w:val="24"/>
          <w:lang w:val="en-US"/>
        </w:rPr>
        <w:t xml:space="preserve">, R. A., Smith, C. L., Reiser, M., Shepard, S. A., . . . Cumberland, A. J. (2003). The relations of effortful control and ego control to children’s resiliency and social functioning. </w:t>
      </w:r>
      <w:r w:rsidRPr="00F74572">
        <w:rPr>
          <w:rFonts w:ascii="Times New Roman" w:hAnsi="Times New Roman" w:cs="Times New Roman"/>
          <w:i/>
          <w:sz w:val="24"/>
          <w:szCs w:val="24"/>
          <w:lang w:val="en-US"/>
        </w:rPr>
        <w:t>Developmental Psychology</w:t>
      </w:r>
      <w:r w:rsidRPr="00F74572">
        <w:rPr>
          <w:rFonts w:ascii="Times New Roman" w:hAnsi="Times New Roman" w:cs="Times New Roman"/>
          <w:sz w:val="24"/>
          <w:szCs w:val="24"/>
          <w:lang w:val="en-US"/>
        </w:rPr>
        <w:t xml:space="preserve">, </w:t>
      </w:r>
      <w:r w:rsidRPr="006B0499">
        <w:rPr>
          <w:rFonts w:ascii="Times New Roman" w:hAnsi="Times New Roman" w:cs="Times New Roman"/>
          <w:i/>
          <w:iCs/>
          <w:sz w:val="24"/>
          <w:szCs w:val="24"/>
          <w:lang w:val="en-US"/>
        </w:rPr>
        <w:t>39</w:t>
      </w:r>
      <w:r w:rsidRPr="00F74572">
        <w:rPr>
          <w:rFonts w:ascii="Times New Roman" w:hAnsi="Times New Roman" w:cs="Times New Roman"/>
          <w:sz w:val="24"/>
          <w:szCs w:val="24"/>
          <w:lang w:val="en-US"/>
        </w:rPr>
        <w:t>, 761–776. doi:10.1037/0012-1649.39.4 .761</w:t>
      </w:r>
    </w:p>
    <w:p w14:paraId="4282008A" w14:textId="77777777" w:rsidR="008134D6" w:rsidRPr="00F74572" w:rsidRDefault="008134D6" w:rsidP="008134D6">
      <w:pPr>
        <w:spacing w:after="0" w:line="240" w:lineRule="auto"/>
        <w:ind w:left="709" w:hanging="709"/>
        <w:jc w:val="both"/>
        <w:rPr>
          <w:rFonts w:ascii="Times New Roman" w:hAnsi="Times New Roman" w:cs="Times New Roman"/>
          <w:sz w:val="24"/>
          <w:szCs w:val="24"/>
          <w:lang w:val="en-US"/>
        </w:rPr>
      </w:pPr>
      <w:r w:rsidRPr="00F74572">
        <w:rPr>
          <w:rFonts w:ascii="Times New Roman" w:hAnsi="Times New Roman" w:cs="Times New Roman"/>
          <w:sz w:val="24"/>
          <w:szCs w:val="24"/>
          <w:lang w:val="en-US"/>
        </w:rPr>
        <w:t xml:space="preserve">Eisenberg, N., </w:t>
      </w:r>
      <w:proofErr w:type="spellStart"/>
      <w:r w:rsidRPr="00F74572">
        <w:rPr>
          <w:rFonts w:ascii="Times New Roman" w:hAnsi="Times New Roman" w:cs="Times New Roman"/>
          <w:sz w:val="24"/>
          <w:szCs w:val="24"/>
          <w:lang w:val="en-US"/>
        </w:rPr>
        <w:t>Valiente</w:t>
      </w:r>
      <w:proofErr w:type="spellEnd"/>
      <w:r w:rsidRPr="00F74572">
        <w:rPr>
          <w:rFonts w:ascii="Times New Roman" w:hAnsi="Times New Roman" w:cs="Times New Roman"/>
          <w:sz w:val="24"/>
          <w:szCs w:val="24"/>
          <w:lang w:val="en-US"/>
        </w:rPr>
        <w:t xml:space="preserve">, C., &amp; Champion, C. (2004a). Empathy-related Responding. Moral, Social, and Socialization Correlates. </w:t>
      </w:r>
      <w:r>
        <w:rPr>
          <w:rFonts w:ascii="Times New Roman" w:hAnsi="Times New Roman" w:cs="Times New Roman"/>
          <w:sz w:val="24"/>
          <w:szCs w:val="24"/>
          <w:lang w:val="en-US"/>
        </w:rPr>
        <w:t>I</w:t>
      </w:r>
      <w:r w:rsidRPr="00F74572">
        <w:rPr>
          <w:rFonts w:ascii="Times New Roman" w:hAnsi="Times New Roman" w:cs="Times New Roman"/>
          <w:sz w:val="24"/>
          <w:szCs w:val="24"/>
          <w:lang w:val="en-US"/>
        </w:rPr>
        <w:t xml:space="preserve">n A. G. Miller (ed.), </w:t>
      </w:r>
      <w:r w:rsidRPr="00F74572">
        <w:rPr>
          <w:rFonts w:ascii="Times New Roman" w:hAnsi="Times New Roman" w:cs="Times New Roman"/>
          <w:i/>
          <w:sz w:val="24"/>
          <w:szCs w:val="24"/>
          <w:lang w:val="en-US"/>
        </w:rPr>
        <w:t>The Social Psychology of Good and Evil</w:t>
      </w:r>
      <w:r w:rsidRPr="00F74572">
        <w:rPr>
          <w:rFonts w:ascii="Times New Roman" w:hAnsi="Times New Roman" w:cs="Times New Roman"/>
          <w:sz w:val="24"/>
          <w:szCs w:val="24"/>
          <w:lang w:val="en-US"/>
        </w:rPr>
        <w:t xml:space="preserve"> (pp. 386-415). Nueva York: The Guilford Press.</w:t>
      </w:r>
    </w:p>
    <w:p w14:paraId="105B89C6" w14:textId="77777777" w:rsidR="008134D6" w:rsidRPr="00F74572" w:rsidRDefault="008134D6" w:rsidP="008134D6">
      <w:pPr>
        <w:spacing w:after="0" w:line="240" w:lineRule="auto"/>
        <w:ind w:left="709" w:hanging="709"/>
        <w:jc w:val="both"/>
        <w:rPr>
          <w:rFonts w:ascii="Times New Roman" w:hAnsi="Times New Roman" w:cs="Times New Roman"/>
          <w:sz w:val="24"/>
          <w:szCs w:val="24"/>
          <w:lang w:val="en-US"/>
        </w:rPr>
      </w:pPr>
      <w:r w:rsidRPr="00F74572">
        <w:rPr>
          <w:rFonts w:ascii="Times New Roman" w:hAnsi="Times New Roman" w:cs="Times New Roman"/>
          <w:sz w:val="24"/>
          <w:szCs w:val="24"/>
          <w:lang w:val="en-US"/>
        </w:rPr>
        <w:t xml:space="preserve">Eisenberg, N., </w:t>
      </w:r>
      <w:proofErr w:type="spellStart"/>
      <w:r w:rsidRPr="00F74572">
        <w:rPr>
          <w:rFonts w:ascii="Times New Roman" w:hAnsi="Times New Roman" w:cs="Times New Roman"/>
          <w:sz w:val="24"/>
          <w:szCs w:val="24"/>
          <w:lang w:val="en-US"/>
        </w:rPr>
        <w:t>Spinrad</w:t>
      </w:r>
      <w:proofErr w:type="spellEnd"/>
      <w:r w:rsidRPr="00F74572">
        <w:rPr>
          <w:rFonts w:ascii="Times New Roman" w:hAnsi="Times New Roman" w:cs="Times New Roman"/>
          <w:sz w:val="24"/>
          <w:szCs w:val="24"/>
          <w:lang w:val="en-US"/>
        </w:rPr>
        <w:t xml:space="preserve">, T. L., </w:t>
      </w:r>
      <w:proofErr w:type="spellStart"/>
      <w:r w:rsidRPr="00F74572">
        <w:rPr>
          <w:rFonts w:ascii="Times New Roman" w:hAnsi="Times New Roman" w:cs="Times New Roman"/>
          <w:sz w:val="24"/>
          <w:szCs w:val="24"/>
          <w:lang w:val="en-US"/>
        </w:rPr>
        <w:t>Fabes</w:t>
      </w:r>
      <w:proofErr w:type="spellEnd"/>
      <w:r w:rsidRPr="00F74572">
        <w:rPr>
          <w:rFonts w:ascii="Times New Roman" w:hAnsi="Times New Roman" w:cs="Times New Roman"/>
          <w:sz w:val="24"/>
          <w:szCs w:val="24"/>
          <w:lang w:val="en-US"/>
        </w:rPr>
        <w:t xml:space="preserve">, R. A., Reiser, M., Cumberland, A., Shepard, S. A., . . . Thompson, M. (2004b). The relations of effortful control and impulsivity to children’s resiliency and adjustment. </w:t>
      </w:r>
      <w:r w:rsidRPr="00F74572">
        <w:rPr>
          <w:rFonts w:ascii="Times New Roman" w:hAnsi="Times New Roman" w:cs="Times New Roman"/>
          <w:i/>
          <w:sz w:val="24"/>
          <w:szCs w:val="24"/>
          <w:lang w:val="en-US"/>
        </w:rPr>
        <w:t>Child Development</w:t>
      </w:r>
      <w:r w:rsidRPr="00F74572">
        <w:rPr>
          <w:rFonts w:ascii="Times New Roman" w:hAnsi="Times New Roman" w:cs="Times New Roman"/>
          <w:sz w:val="24"/>
          <w:szCs w:val="24"/>
          <w:lang w:val="en-US"/>
        </w:rPr>
        <w:t xml:space="preserve">, </w:t>
      </w:r>
      <w:r w:rsidRPr="006B0499">
        <w:rPr>
          <w:rFonts w:ascii="Times New Roman" w:hAnsi="Times New Roman" w:cs="Times New Roman"/>
          <w:i/>
          <w:iCs/>
          <w:sz w:val="24"/>
          <w:szCs w:val="24"/>
          <w:lang w:val="en-US"/>
        </w:rPr>
        <w:t>75</w:t>
      </w:r>
      <w:r w:rsidRPr="00F74572">
        <w:rPr>
          <w:rFonts w:ascii="Times New Roman" w:hAnsi="Times New Roman" w:cs="Times New Roman"/>
          <w:sz w:val="24"/>
          <w:szCs w:val="24"/>
          <w:lang w:val="en-US"/>
        </w:rPr>
        <w:t>, 25–46. doi:10.1111/j.1467-8624.2004.00652.x</w:t>
      </w:r>
    </w:p>
    <w:p w14:paraId="22C12A07" w14:textId="77777777" w:rsidR="008134D6" w:rsidRPr="00F74572" w:rsidRDefault="008134D6" w:rsidP="008134D6">
      <w:pPr>
        <w:spacing w:after="0" w:line="240" w:lineRule="auto"/>
        <w:ind w:left="709" w:hanging="709"/>
        <w:jc w:val="both"/>
        <w:rPr>
          <w:rFonts w:ascii="Times New Roman" w:hAnsi="Times New Roman" w:cs="Times New Roman"/>
          <w:sz w:val="24"/>
          <w:szCs w:val="24"/>
          <w:lang w:val="en-US"/>
        </w:rPr>
      </w:pPr>
      <w:r w:rsidRPr="00F74572">
        <w:rPr>
          <w:rFonts w:ascii="Times New Roman" w:hAnsi="Times New Roman" w:cs="Times New Roman"/>
          <w:sz w:val="24"/>
          <w:szCs w:val="24"/>
          <w:lang w:val="en-US"/>
        </w:rPr>
        <w:t xml:space="preserve">Eisenberg, N., Zhou, Q., </w:t>
      </w:r>
      <w:proofErr w:type="spellStart"/>
      <w:r w:rsidRPr="00F74572">
        <w:rPr>
          <w:rFonts w:ascii="Times New Roman" w:hAnsi="Times New Roman" w:cs="Times New Roman"/>
          <w:sz w:val="24"/>
          <w:szCs w:val="24"/>
          <w:lang w:val="en-US"/>
        </w:rPr>
        <w:t>Spinrad</w:t>
      </w:r>
      <w:proofErr w:type="spellEnd"/>
      <w:r w:rsidRPr="00F74572">
        <w:rPr>
          <w:rFonts w:ascii="Times New Roman" w:hAnsi="Times New Roman" w:cs="Times New Roman"/>
          <w:sz w:val="24"/>
          <w:szCs w:val="24"/>
          <w:lang w:val="en-US"/>
        </w:rPr>
        <w:t xml:space="preserve">, T. L., </w:t>
      </w:r>
      <w:proofErr w:type="spellStart"/>
      <w:r w:rsidRPr="00F74572">
        <w:rPr>
          <w:rFonts w:ascii="Times New Roman" w:hAnsi="Times New Roman" w:cs="Times New Roman"/>
          <w:sz w:val="24"/>
          <w:szCs w:val="24"/>
          <w:lang w:val="en-US"/>
        </w:rPr>
        <w:t>Valiente</w:t>
      </w:r>
      <w:proofErr w:type="spellEnd"/>
      <w:r w:rsidRPr="00F74572">
        <w:rPr>
          <w:rFonts w:ascii="Times New Roman" w:hAnsi="Times New Roman" w:cs="Times New Roman"/>
          <w:sz w:val="24"/>
          <w:szCs w:val="24"/>
          <w:lang w:val="en-US"/>
        </w:rPr>
        <w:t xml:space="preserve">, C., </w:t>
      </w:r>
      <w:proofErr w:type="spellStart"/>
      <w:r w:rsidRPr="00F74572">
        <w:rPr>
          <w:rFonts w:ascii="Times New Roman" w:hAnsi="Times New Roman" w:cs="Times New Roman"/>
          <w:sz w:val="24"/>
          <w:szCs w:val="24"/>
          <w:lang w:val="en-US"/>
        </w:rPr>
        <w:t>Fabes</w:t>
      </w:r>
      <w:proofErr w:type="spellEnd"/>
      <w:r w:rsidRPr="00F74572">
        <w:rPr>
          <w:rFonts w:ascii="Times New Roman" w:hAnsi="Times New Roman" w:cs="Times New Roman"/>
          <w:sz w:val="24"/>
          <w:szCs w:val="24"/>
          <w:lang w:val="en-US"/>
        </w:rPr>
        <w:t xml:space="preserve">, R. A., &amp; Liew, J. (2005). Relations Among Positive Parenting, Children’s Effortful Control, and Externalizing Problems: A Three-Wave Longitudinal Study. </w:t>
      </w:r>
      <w:r w:rsidRPr="00F74572">
        <w:rPr>
          <w:rFonts w:ascii="Times New Roman" w:hAnsi="Times New Roman" w:cs="Times New Roman"/>
          <w:i/>
          <w:sz w:val="24"/>
          <w:szCs w:val="24"/>
          <w:lang w:val="en-US"/>
        </w:rPr>
        <w:t>Child Development</w:t>
      </w:r>
      <w:r w:rsidRPr="00F74572">
        <w:rPr>
          <w:rFonts w:ascii="Times New Roman" w:hAnsi="Times New Roman" w:cs="Times New Roman"/>
          <w:sz w:val="24"/>
          <w:szCs w:val="24"/>
          <w:lang w:val="en-US"/>
        </w:rPr>
        <w:t xml:space="preserve">, </w:t>
      </w:r>
      <w:r w:rsidRPr="006B0499">
        <w:rPr>
          <w:rFonts w:ascii="Times New Roman" w:hAnsi="Times New Roman" w:cs="Times New Roman"/>
          <w:i/>
          <w:iCs/>
          <w:sz w:val="24"/>
          <w:szCs w:val="24"/>
          <w:lang w:val="en-US"/>
        </w:rPr>
        <w:t>76</w:t>
      </w:r>
      <w:r w:rsidRPr="00F74572">
        <w:rPr>
          <w:rFonts w:ascii="Times New Roman" w:hAnsi="Times New Roman" w:cs="Times New Roman"/>
          <w:sz w:val="24"/>
          <w:szCs w:val="24"/>
          <w:lang w:val="en-US"/>
        </w:rPr>
        <w:t>(5), 1055–1071.doi:10.1111/j.1467-8624.2005.00897.x</w:t>
      </w:r>
    </w:p>
    <w:p w14:paraId="677611C0" w14:textId="77777777" w:rsidR="008134D6" w:rsidRPr="00F74572" w:rsidRDefault="008134D6" w:rsidP="008134D6">
      <w:pPr>
        <w:spacing w:after="0" w:line="240" w:lineRule="auto"/>
        <w:ind w:left="709" w:hanging="709"/>
        <w:jc w:val="both"/>
        <w:rPr>
          <w:rFonts w:ascii="Times New Roman" w:hAnsi="Times New Roman" w:cs="Times New Roman"/>
          <w:sz w:val="24"/>
          <w:szCs w:val="24"/>
          <w:lang w:val="pt-BR"/>
        </w:rPr>
      </w:pPr>
      <w:r w:rsidRPr="00F74572">
        <w:rPr>
          <w:rFonts w:ascii="Times New Roman" w:hAnsi="Times New Roman" w:cs="Times New Roman"/>
          <w:sz w:val="24"/>
          <w:szCs w:val="24"/>
          <w:lang w:val="en-US"/>
        </w:rPr>
        <w:lastRenderedPageBreak/>
        <w:t xml:space="preserve">Eisenberg, N., </w:t>
      </w:r>
      <w:proofErr w:type="spellStart"/>
      <w:r w:rsidRPr="00F74572">
        <w:rPr>
          <w:rFonts w:ascii="Times New Roman" w:hAnsi="Times New Roman" w:cs="Times New Roman"/>
          <w:sz w:val="24"/>
          <w:szCs w:val="24"/>
          <w:lang w:val="en-US"/>
        </w:rPr>
        <w:t>Spinrad</w:t>
      </w:r>
      <w:proofErr w:type="spellEnd"/>
      <w:r w:rsidRPr="00F74572">
        <w:rPr>
          <w:rFonts w:ascii="Times New Roman" w:hAnsi="Times New Roman" w:cs="Times New Roman"/>
          <w:sz w:val="24"/>
          <w:szCs w:val="24"/>
          <w:lang w:val="en-US"/>
        </w:rPr>
        <w:t>, T. L., &amp; Morris, A. (2011). Empathy-related responding in children. In M. Killen &amp; J. G. Smetana (Eds.)</w:t>
      </w:r>
      <w:r>
        <w:rPr>
          <w:rFonts w:ascii="Times New Roman" w:hAnsi="Times New Roman" w:cs="Times New Roman"/>
          <w:sz w:val="24"/>
          <w:szCs w:val="24"/>
          <w:lang w:val="en-US"/>
        </w:rPr>
        <w:t xml:space="preserve">. </w:t>
      </w:r>
      <w:r w:rsidRPr="006B0499">
        <w:rPr>
          <w:rFonts w:ascii="Times New Roman" w:hAnsi="Times New Roman" w:cs="Times New Roman"/>
          <w:i/>
          <w:iCs/>
          <w:sz w:val="24"/>
          <w:szCs w:val="24"/>
          <w:lang w:val="en-US"/>
        </w:rPr>
        <w:t>Handbook of moral development</w:t>
      </w:r>
      <w:r w:rsidRPr="00F74572">
        <w:rPr>
          <w:rFonts w:ascii="Times New Roman" w:hAnsi="Times New Roman" w:cs="Times New Roman"/>
          <w:sz w:val="24"/>
          <w:szCs w:val="24"/>
          <w:lang w:val="en-US"/>
        </w:rPr>
        <w:t xml:space="preserve"> (pp. 517–549). </w:t>
      </w:r>
      <w:proofErr w:type="spellStart"/>
      <w:r w:rsidRPr="00F74572">
        <w:rPr>
          <w:rFonts w:ascii="Times New Roman" w:hAnsi="Times New Roman" w:cs="Times New Roman"/>
          <w:sz w:val="24"/>
          <w:szCs w:val="24"/>
          <w:lang w:val="pt-BR"/>
        </w:rPr>
        <w:t>Mahwah</w:t>
      </w:r>
      <w:proofErr w:type="spellEnd"/>
      <w:r w:rsidRPr="00F74572">
        <w:rPr>
          <w:rFonts w:ascii="Times New Roman" w:hAnsi="Times New Roman" w:cs="Times New Roman"/>
          <w:sz w:val="24"/>
          <w:szCs w:val="24"/>
          <w:lang w:val="pt-BR"/>
        </w:rPr>
        <w:t xml:space="preserve">, NJ: </w:t>
      </w:r>
      <w:proofErr w:type="spellStart"/>
      <w:r w:rsidRPr="00F74572">
        <w:rPr>
          <w:rFonts w:ascii="Times New Roman" w:hAnsi="Times New Roman" w:cs="Times New Roman"/>
          <w:sz w:val="24"/>
          <w:szCs w:val="24"/>
          <w:lang w:val="pt-BR"/>
        </w:rPr>
        <w:t>Erlbaum</w:t>
      </w:r>
      <w:proofErr w:type="spellEnd"/>
      <w:r w:rsidRPr="00F74572">
        <w:rPr>
          <w:rFonts w:ascii="Times New Roman" w:hAnsi="Times New Roman" w:cs="Times New Roman"/>
          <w:sz w:val="24"/>
          <w:szCs w:val="24"/>
          <w:lang w:val="pt-BR"/>
        </w:rPr>
        <w:t xml:space="preserve">. </w:t>
      </w:r>
    </w:p>
    <w:p w14:paraId="4177B0D7" w14:textId="5C6349C3" w:rsidR="008134D6" w:rsidRPr="004B61FB" w:rsidRDefault="008134D6" w:rsidP="004B61FB">
      <w:pPr>
        <w:spacing w:after="0" w:line="240" w:lineRule="auto"/>
        <w:ind w:left="709" w:hanging="709"/>
        <w:jc w:val="both"/>
        <w:rPr>
          <w:rFonts w:ascii="Times New Roman" w:hAnsi="Times New Roman" w:cs="Times New Roman"/>
          <w:sz w:val="24"/>
          <w:szCs w:val="24"/>
          <w:lang w:val="en-US"/>
        </w:rPr>
      </w:pPr>
      <w:r w:rsidRPr="00F74572">
        <w:rPr>
          <w:rFonts w:ascii="Times New Roman" w:hAnsi="Times New Roman" w:cs="Times New Roman"/>
          <w:color w:val="000000"/>
          <w:sz w:val="24"/>
          <w:szCs w:val="24"/>
          <w:shd w:val="clear" w:color="auto" w:fill="FFFFFF"/>
          <w:lang w:val="en-US"/>
        </w:rPr>
        <w:t xml:space="preserve">Eisenberg, N., </w:t>
      </w:r>
      <w:proofErr w:type="spellStart"/>
      <w:r w:rsidRPr="00F74572">
        <w:rPr>
          <w:rFonts w:ascii="Times New Roman" w:hAnsi="Times New Roman" w:cs="Times New Roman"/>
          <w:color w:val="000000"/>
          <w:sz w:val="24"/>
          <w:szCs w:val="24"/>
          <w:shd w:val="clear" w:color="auto" w:fill="FFFFFF"/>
          <w:lang w:val="en-US"/>
        </w:rPr>
        <w:t>Fabes</w:t>
      </w:r>
      <w:proofErr w:type="spellEnd"/>
      <w:r w:rsidRPr="00F74572">
        <w:rPr>
          <w:rFonts w:ascii="Times New Roman" w:hAnsi="Times New Roman" w:cs="Times New Roman"/>
          <w:color w:val="000000"/>
          <w:sz w:val="24"/>
          <w:szCs w:val="24"/>
          <w:shd w:val="clear" w:color="auto" w:fill="FFFFFF"/>
          <w:lang w:val="en-US"/>
        </w:rPr>
        <w:t xml:space="preserve">, R. A., &amp; </w:t>
      </w:r>
      <w:proofErr w:type="spellStart"/>
      <w:r w:rsidRPr="00F74572">
        <w:rPr>
          <w:rFonts w:ascii="Times New Roman" w:hAnsi="Times New Roman" w:cs="Times New Roman"/>
          <w:color w:val="000000"/>
          <w:sz w:val="24"/>
          <w:szCs w:val="24"/>
          <w:shd w:val="clear" w:color="auto" w:fill="FFFFFF"/>
          <w:lang w:val="en-US"/>
        </w:rPr>
        <w:t>Spinrad</w:t>
      </w:r>
      <w:proofErr w:type="spellEnd"/>
      <w:r w:rsidRPr="00F74572">
        <w:rPr>
          <w:rFonts w:ascii="Times New Roman" w:hAnsi="Times New Roman" w:cs="Times New Roman"/>
          <w:color w:val="000000"/>
          <w:sz w:val="24"/>
          <w:szCs w:val="24"/>
          <w:shd w:val="clear" w:color="auto" w:fill="FFFFFF"/>
          <w:lang w:val="en-US"/>
        </w:rPr>
        <w:t>, T. L. (2007). </w:t>
      </w:r>
      <w:r w:rsidRPr="00F74572">
        <w:rPr>
          <w:rFonts w:ascii="Times New Roman" w:hAnsi="Times New Roman" w:cs="Times New Roman"/>
          <w:i/>
          <w:iCs/>
          <w:color w:val="000000"/>
          <w:sz w:val="24"/>
          <w:szCs w:val="24"/>
          <w:shd w:val="clear" w:color="auto" w:fill="FFFFFF"/>
          <w:lang w:val="en-US"/>
        </w:rPr>
        <w:t xml:space="preserve">Prosocial Development (Vol. 3). </w:t>
      </w:r>
      <w:r w:rsidRPr="00F74572">
        <w:rPr>
          <w:rFonts w:ascii="Times New Roman" w:hAnsi="Times New Roman" w:cs="Times New Roman"/>
          <w:color w:val="000000"/>
          <w:sz w:val="24"/>
          <w:szCs w:val="24"/>
          <w:shd w:val="clear" w:color="auto" w:fill="FFFFFF"/>
          <w:lang w:val="en-US"/>
        </w:rPr>
        <w:t>Handbook of Child Psychology. doi:10.1002/9780470147658.chpsy0311 </w:t>
      </w:r>
    </w:p>
    <w:p w14:paraId="27C7F848" w14:textId="77777777" w:rsidR="008134D6" w:rsidRPr="00F74572" w:rsidRDefault="008134D6" w:rsidP="008134D6">
      <w:pPr>
        <w:autoSpaceDE w:val="0"/>
        <w:autoSpaceDN w:val="0"/>
        <w:adjustRightInd w:val="0"/>
        <w:spacing w:after="0" w:line="240" w:lineRule="auto"/>
        <w:ind w:left="709" w:hanging="709"/>
        <w:jc w:val="both"/>
        <w:rPr>
          <w:rFonts w:ascii="Times New Roman" w:eastAsia="Times New Roman" w:hAnsi="Times New Roman" w:cs="Times New Roman"/>
          <w:bCs/>
          <w:iCs/>
          <w:color w:val="000000"/>
          <w:sz w:val="24"/>
          <w:szCs w:val="24"/>
          <w:lang w:val="en-US" w:eastAsia="es-CO"/>
        </w:rPr>
      </w:pPr>
      <w:proofErr w:type="spellStart"/>
      <w:r w:rsidRPr="00F74572">
        <w:rPr>
          <w:rFonts w:ascii="Times New Roman" w:eastAsia="Times New Roman" w:hAnsi="Times New Roman" w:cs="Times New Roman"/>
          <w:bCs/>
          <w:iCs/>
          <w:color w:val="000000"/>
          <w:sz w:val="24"/>
          <w:szCs w:val="24"/>
          <w:lang w:val="pt-BR" w:eastAsia="es-CO"/>
        </w:rPr>
        <w:t>Fabes</w:t>
      </w:r>
      <w:proofErr w:type="spellEnd"/>
      <w:r w:rsidRPr="00F74572">
        <w:rPr>
          <w:rFonts w:ascii="Times New Roman" w:eastAsia="Times New Roman" w:hAnsi="Times New Roman" w:cs="Times New Roman"/>
          <w:bCs/>
          <w:iCs/>
          <w:color w:val="000000"/>
          <w:sz w:val="24"/>
          <w:szCs w:val="24"/>
          <w:lang w:val="pt-BR" w:eastAsia="es-CO"/>
        </w:rPr>
        <w:t xml:space="preserve">, R. A., Leonard, S. A., </w:t>
      </w:r>
      <w:proofErr w:type="spellStart"/>
      <w:r w:rsidRPr="00F74572">
        <w:rPr>
          <w:rFonts w:ascii="Times New Roman" w:eastAsia="Times New Roman" w:hAnsi="Times New Roman" w:cs="Times New Roman"/>
          <w:bCs/>
          <w:iCs/>
          <w:color w:val="000000"/>
          <w:sz w:val="24"/>
          <w:szCs w:val="24"/>
          <w:lang w:val="pt-BR" w:eastAsia="es-CO"/>
        </w:rPr>
        <w:t>Kupanoff</w:t>
      </w:r>
      <w:proofErr w:type="spellEnd"/>
      <w:r w:rsidRPr="00F74572">
        <w:rPr>
          <w:rFonts w:ascii="Times New Roman" w:eastAsia="Times New Roman" w:hAnsi="Times New Roman" w:cs="Times New Roman"/>
          <w:bCs/>
          <w:iCs/>
          <w:color w:val="000000"/>
          <w:sz w:val="24"/>
          <w:szCs w:val="24"/>
          <w:lang w:val="pt-BR" w:eastAsia="es-CO"/>
        </w:rPr>
        <w:t xml:space="preserve">, K., &amp; Martin, C. L. (2001). </w:t>
      </w:r>
      <w:r w:rsidRPr="00F74572">
        <w:rPr>
          <w:rFonts w:ascii="Times New Roman" w:eastAsia="Times New Roman" w:hAnsi="Times New Roman" w:cs="Times New Roman"/>
          <w:bCs/>
          <w:iCs/>
          <w:color w:val="000000"/>
          <w:sz w:val="24"/>
          <w:szCs w:val="24"/>
          <w:lang w:val="en-US" w:eastAsia="es-CO"/>
        </w:rPr>
        <w:t>Parental Coping with Children’s Negative Emotions: Relations with Children’s Emotional and Social Responding</w:t>
      </w:r>
      <w:r w:rsidRPr="00F74572">
        <w:rPr>
          <w:rFonts w:ascii="Times New Roman" w:eastAsia="Times New Roman" w:hAnsi="Times New Roman" w:cs="Times New Roman"/>
          <w:bCs/>
          <w:i/>
          <w:iCs/>
          <w:color w:val="000000"/>
          <w:sz w:val="24"/>
          <w:szCs w:val="24"/>
          <w:lang w:val="en-US" w:eastAsia="es-CO"/>
        </w:rPr>
        <w:t>. Child Development</w:t>
      </w:r>
      <w:r w:rsidRPr="00F74572">
        <w:rPr>
          <w:rFonts w:ascii="Times New Roman" w:eastAsia="Times New Roman" w:hAnsi="Times New Roman" w:cs="Times New Roman"/>
          <w:bCs/>
          <w:iCs/>
          <w:color w:val="000000"/>
          <w:sz w:val="24"/>
          <w:szCs w:val="24"/>
          <w:lang w:val="en-US" w:eastAsia="es-CO"/>
        </w:rPr>
        <w:t>, 72(3), 907–920. doi:10.1111/1467-8624.00323</w:t>
      </w:r>
    </w:p>
    <w:p w14:paraId="3D8CA345" w14:textId="77777777" w:rsidR="008134D6" w:rsidRPr="00F74572" w:rsidRDefault="008134D6" w:rsidP="008134D6">
      <w:pPr>
        <w:pStyle w:val="NormalWeb"/>
        <w:spacing w:before="0" w:beforeAutospacing="0" w:after="0" w:afterAutospacing="0"/>
        <w:ind w:left="709" w:hanging="709"/>
        <w:jc w:val="both"/>
      </w:pPr>
      <w:r w:rsidRPr="00F74572">
        <w:t xml:space="preserve">Farrant, B., Devine, T., </w:t>
      </w:r>
      <w:proofErr w:type="spellStart"/>
      <w:r w:rsidRPr="00F74572">
        <w:t>Maybery</w:t>
      </w:r>
      <w:proofErr w:type="spellEnd"/>
      <w:r w:rsidRPr="00F74572">
        <w:t xml:space="preserve">, M., &amp; Fletcher, J. (2011). Empathy, Perspective Taking and Prosocial </w:t>
      </w:r>
      <w:proofErr w:type="spellStart"/>
      <w:r w:rsidRPr="00F74572">
        <w:t>Behaviour</w:t>
      </w:r>
      <w:proofErr w:type="spellEnd"/>
      <w:r w:rsidRPr="00F74572">
        <w:t xml:space="preserve">: The Importance of Parenting Practices. </w:t>
      </w:r>
      <w:r w:rsidRPr="00F74572">
        <w:rPr>
          <w:i/>
          <w:iCs/>
        </w:rPr>
        <w:t>Infant and Child Development,</w:t>
      </w:r>
      <w:r w:rsidRPr="00F74572">
        <w:t xml:space="preserve"> </w:t>
      </w:r>
      <w:r w:rsidRPr="006B0499">
        <w:rPr>
          <w:i/>
          <w:iCs/>
        </w:rPr>
        <w:t>21</w:t>
      </w:r>
      <w:r w:rsidRPr="00F74572">
        <w:t>(2), 175–188. doi:10.1002/icd.740.  </w:t>
      </w:r>
    </w:p>
    <w:p w14:paraId="576061FC" w14:textId="77777777" w:rsidR="008134D6" w:rsidRPr="008134D6" w:rsidRDefault="008134D6" w:rsidP="008134D6">
      <w:pPr>
        <w:pStyle w:val="NormalWeb"/>
        <w:spacing w:before="0" w:beforeAutospacing="0" w:after="0" w:afterAutospacing="0"/>
        <w:ind w:left="709" w:hanging="709"/>
        <w:jc w:val="both"/>
        <w:rPr>
          <w:rStyle w:val="Hipervnculo"/>
          <w:lang w:val="es-CO" w:eastAsia="es-CO"/>
        </w:rPr>
      </w:pPr>
      <w:r w:rsidRPr="008134D6">
        <w:rPr>
          <w:rStyle w:val="Hipervnculo"/>
          <w:color w:val="auto"/>
          <w:u w:val="none"/>
          <w:lang w:eastAsia="es-CO"/>
        </w:rPr>
        <w:t>Gómez, A.</w:t>
      </w:r>
      <w:r w:rsidRPr="008134D6">
        <w:rPr>
          <w:rStyle w:val="Hipervnculo"/>
          <w:lang w:eastAsia="es-CO"/>
        </w:rPr>
        <w:t>,</w:t>
      </w:r>
      <w:r w:rsidRPr="008134D6">
        <w:rPr>
          <w:rStyle w:val="Hipervnculo"/>
          <w:color w:val="auto"/>
          <w:u w:val="none"/>
          <w:lang w:eastAsia="es-CO"/>
        </w:rPr>
        <w:t xml:space="preserve"> &amp; </w:t>
      </w:r>
      <w:proofErr w:type="spellStart"/>
      <w:r w:rsidRPr="008134D6">
        <w:rPr>
          <w:rStyle w:val="Hipervnculo"/>
          <w:color w:val="auto"/>
          <w:u w:val="none"/>
          <w:lang w:eastAsia="es-CO"/>
        </w:rPr>
        <w:t>Narváez</w:t>
      </w:r>
      <w:proofErr w:type="spellEnd"/>
      <w:r w:rsidRPr="008134D6">
        <w:rPr>
          <w:rStyle w:val="Hipervnculo"/>
          <w:color w:val="auto"/>
          <w:u w:val="none"/>
          <w:lang w:eastAsia="es-CO"/>
        </w:rPr>
        <w:t xml:space="preserve">, M. (2020). </w:t>
      </w:r>
      <w:r w:rsidRPr="00F74572">
        <w:rPr>
          <w:rStyle w:val="Hipervnculo"/>
          <w:color w:val="auto"/>
          <w:u w:val="none"/>
          <w:lang w:val="es-CO" w:eastAsia="es-CO"/>
        </w:rPr>
        <w:t>Tendencias Prosociales y su Relación con la Empatía y la Autoeficacia Emocional en Adolescentes en</w:t>
      </w:r>
      <w:r w:rsidRPr="00F74572">
        <w:rPr>
          <w:rStyle w:val="Hipervnculo"/>
          <w:lang w:val="es-CO" w:eastAsia="es-CO"/>
        </w:rPr>
        <w:t xml:space="preserve"> </w:t>
      </w:r>
      <w:r w:rsidRPr="00F74572">
        <w:rPr>
          <w:rStyle w:val="Hipervnculo"/>
          <w:color w:val="auto"/>
          <w:u w:val="none"/>
          <w:lang w:val="es-CO" w:eastAsia="es-CO"/>
        </w:rPr>
        <w:t xml:space="preserve">Vulnerabilidad Psicosocial. </w:t>
      </w:r>
      <w:r w:rsidRPr="00F74572">
        <w:rPr>
          <w:rStyle w:val="Hipervnculo"/>
          <w:i/>
          <w:iCs/>
          <w:color w:val="auto"/>
          <w:u w:val="none"/>
          <w:lang w:val="es-CO" w:eastAsia="es-CO"/>
        </w:rPr>
        <w:t>Revista Colombiana de Psicología, 29</w:t>
      </w:r>
      <w:r w:rsidRPr="00F74572">
        <w:rPr>
          <w:rStyle w:val="Hipervnculo"/>
          <w:color w:val="auto"/>
          <w:u w:val="none"/>
          <w:lang w:val="es-CO" w:eastAsia="es-CO"/>
        </w:rPr>
        <w:t xml:space="preserve">, 129-151. </w:t>
      </w:r>
      <w:hyperlink r:id="rId21" w:history="1">
        <w:r w:rsidRPr="006B0499">
          <w:rPr>
            <w:rStyle w:val="Hipervnculo"/>
            <w:color w:val="auto"/>
            <w:u w:val="none"/>
            <w:lang w:val="es-CO" w:eastAsia="es-CO"/>
          </w:rPr>
          <w:t>doi:</w:t>
        </w:r>
        <w:r w:rsidRPr="008134D6">
          <w:rPr>
            <w:rStyle w:val="Hipervnculo"/>
            <w:color w:val="auto"/>
            <w:u w:val="none"/>
            <w:lang w:val="es-CO" w:eastAsia="es-CO"/>
          </w:rPr>
          <w:t>10.15446/rcp.v29n2.78430</w:t>
        </w:r>
      </w:hyperlink>
      <w:r w:rsidRPr="008134D6">
        <w:rPr>
          <w:rStyle w:val="Hipervnculo"/>
          <w:color w:val="auto"/>
          <w:lang w:val="es-CO" w:eastAsia="es-CO"/>
        </w:rPr>
        <w:t xml:space="preserve"> </w:t>
      </w:r>
    </w:p>
    <w:p w14:paraId="279BEB2C" w14:textId="77777777" w:rsidR="008134D6" w:rsidRPr="006B0499" w:rsidRDefault="008134D6" w:rsidP="008134D6">
      <w:pPr>
        <w:spacing w:after="0"/>
        <w:ind w:left="709" w:hanging="709"/>
        <w:jc w:val="both"/>
        <w:rPr>
          <w:rFonts w:ascii="Times New Roman" w:hAnsi="Times New Roman" w:cs="Times New Roman"/>
          <w:sz w:val="24"/>
          <w:szCs w:val="24"/>
        </w:rPr>
      </w:pPr>
      <w:r w:rsidRPr="00F74572">
        <w:rPr>
          <w:rFonts w:ascii="Times New Roman" w:hAnsi="Times New Roman" w:cs="Times New Roman"/>
          <w:sz w:val="24"/>
          <w:szCs w:val="24"/>
          <w:lang w:val="es-CO"/>
        </w:rPr>
        <w:t xml:space="preserve">Gómez, A. S., &amp; Durán, N. (2020). </w:t>
      </w:r>
      <w:r w:rsidRPr="00F74572">
        <w:rPr>
          <w:rFonts w:ascii="Times New Roman" w:hAnsi="Times New Roman" w:cs="Times New Roman"/>
          <w:sz w:val="24"/>
          <w:szCs w:val="24"/>
        </w:rPr>
        <w:t xml:space="preserve">Motivaciones prosociales, empatía y diferencias de género en adolescentes víctimas del conflicto armado e infractores de la ley. </w:t>
      </w:r>
      <w:r w:rsidRPr="00F74572">
        <w:rPr>
          <w:rFonts w:ascii="Times New Roman" w:hAnsi="Times New Roman" w:cs="Times New Roman"/>
          <w:i/>
          <w:iCs/>
          <w:sz w:val="24"/>
          <w:szCs w:val="24"/>
        </w:rPr>
        <w:t>Revista sobre la infancia y la adolescencia</w:t>
      </w:r>
      <w:r w:rsidRPr="00F74572">
        <w:rPr>
          <w:rFonts w:ascii="Times New Roman" w:hAnsi="Times New Roman" w:cs="Times New Roman"/>
          <w:sz w:val="24"/>
          <w:szCs w:val="24"/>
        </w:rPr>
        <w:t xml:space="preserve">, </w:t>
      </w:r>
      <w:r w:rsidRPr="006B0499">
        <w:rPr>
          <w:rFonts w:ascii="Times New Roman" w:hAnsi="Times New Roman" w:cs="Times New Roman"/>
          <w:i/>
          <w:iCs/>
          <w:sz w:val="24"/>
          <w:szCs w:val="24"/>
        </w:rPr>
        <w:t>18,</w:t>
      </w:r>
      <w:r w:rsidRPr="00F74572">
        <w:rPr>
          <w:rFonts w:ascii="Times New Roman" w:hAnsi="Times New Roman" w:cs="Times New Roman"/>
          <w:sz w:val="24"/>
          <w:szCs w:val="24"/>
        </w:rPr>
        <w:t xml:space="preserve"> 69-90. </w:t>
      </w:r>
      <w:hyperlink r:id="rId22" w:history="1">
        <w:r w:rsidRPr="006B0499">
          <w:rPr>
            <w:rStyle w:val="Hipervnculo"/>
            <w:rFonts w:ascii="Times New Roman" w:hAnsi="Times New Roman" w:cs="Times New Roman"/>
            <w:color w:val="auto"/>
            <w:sz w:val="24"/>
            <w:szCs w:val="24"/>
            <w:u w:val="none"/>
          </w:rPr>
          <w:t>doi:10.4995/reinad.2020.12771</w:t>
        </w:r>
      </w:hyperlink>
      <w:r w:rsidRPr="006B0499">
        <w:rPr>
          <w:rFonts w:ascii="Times New Roman" w:hAnsi="Times New Roman" w:cs="Times New Roman"/>
          <w:sz w:val="24"/>
          <w:szCs w:val="24"/>
        </w:rPr>
        <w:t xml:space="preserve"> </w:t>
      </w:r>
    </w:p>
    <w:p w14:paraId="2399BCAB" w14:textId="77777777" w:rsidR="008134D6" w:rsidRPr="006B0499" w:rsidRDefault="008134D6" w:rsidP="008134D6">
      <w:pPr>
        <w:autoSpaceDE w:val="0"/>
        <w:autoSpaceDN w:val="0"/>
        <w:adjustRightInd w:val="0"/>
        <w:spacing w:after="0" w:line="240" w:lineRule="auto"/>
        <w:ind w:left="709" w:hanging="709"/>
        <w:jc w:val="both"/>
        <w:rPr>
          <w:rFonts w:ascii="Times New Roman" w:hAnsi="Times New Roman" w:cs="Times New Roman"/>
          <w:sz w:val="24"/>
          <w:szCs w:val="24"/>
        </w:rPr>
      </w:pPr>
      <w:r w:rsidRPr="008134D6">
        <w:rPr>
          <w:rFonts w:ascii="Times New Roman" w:hAnsi="Times New Roman" w:cs="Times New Roman"/>
          <w:sz w:val="24"/>
          <w:szCs w:val="24"/>
          <w:lang w:val="es-CO"/>
        </w:rPr>
        <w:t xml:space="preserve">Gómez, A. S. (2019). Prosocialidad. </w:t>
      </w:r>
      <w:r w:rsidRPr="006B0499">
        <w:rPr>
          <w:rFonts w:ascii="Times New Roman" w:hAnsi="Times New Roman" w:cs="Times New Roman"/>
          <w:sz w:val="24"/>
          <w:szCs w:val="24"/>
        </w:rPr>
        <w:t xml:space="preserve">Estado actual de la investigación en Colombia. </w:t>
      </w:r>
      <w:r w:rsidRPr="006B0499">
        <w:rPr>
          <w:rFonts w:ascii="Times New Roman" w:hAnsi="Times New Roman" w:cs="Times New Roman"/>
          <w:i/>
          <w:sz w:val="24"/>
          <w:szCs w:val="24"/>
        </w:rPr>
        <w:t>Revista Colombiana de Ciencias Sociales, 10</w:t>
      </w:r>
      <w:r w:rsidRPr="006B0499">
        <w:rPr>
          <w:rFonts w:ascii="Times New Roman" w:hAnsi="Times New Roman" w:cs="Times New Roman"/>
          <w:sz w:val="24"/>
          <w:szCs w:val="24"/>
        </w:rPr>
        <w:t xml:space="preserve">(1), 188-218. </w:t>
      </w:r>
      <w:hyperlink r:id="rId23" w:history="1">
        <w:r w:rsidRPr="006B0499">
          <w:rPr>
            <w:rStyle w:val="Hipervnculo"/>
            <w:rFonts w:ascii="Times New Roman" w:hAnsi="Times New Roman" w:cs="Times New Roman"/>
            <w:color w:val="auto"/>
            <w:sz w:val="24"/>
            <w:szCs w:val="24"/>
            <w:u w:val="none"/>
          </w:rPr>
          <w:t>doi:10.21501/22161201.3065</w:t>
        </w:r>
      </w:hyperlink>
      <w:r w:rsidRPr="006B0499">
        <w:rPr>
          <w:rFonts w:ascii="Times New Roman" w:hAnsi="Times New Roman" w:cs="Times New Roman"/>
          <w:sz w:val="24"/>
          <w:szCs w:val="24"/>
        </w:rPr>
        <w:t xml:space="preserve"> </w:t>
      </w:r>
    </w:p>
    <w:p w14:paraId="5BE7C31D" w14:textId="77777777" w:rsidR="008134D6" w:rsidRPr="008134D6" w:rsidRDefault="008134D6" w:rsidP="008134D6">
      <w:pPr>
        <w:autoSpaceDE w:val="0"/>
        <w:autoSpaceDN w:val="0"/>
        <w:adjustRightInd w:val="0"/>
        <w:spacing w:after="0" w:line="240" w:lineRule="auto"/>
        <w:ind w:left="709" w:hanging="709"/>
        <w:jc w:val="both"/>
        <w:rPr>
          <w:rStyle w:val="Hipervnculo"/>
          <w:rFonts w:ascii="Times New Roman" w:hAnsi="Times New Roman" w:cs="Times New Roman"/>
          <w:sz w:val="24"/>
          <w:szCs w:val="24"/>
          <w:lang w:val="es-CO"/>
        </w:rPr>
      </w:pPr>
      <w:r w:rsidRPr="006B0499">
        <w:rPr>
          <w:rFonts w:ascii="Times New Roman" w:hAnsi="Times New Roman" w:cs="Times New Roman"/>
          <w:sz w:val="24"/>
          <w:szCs w:val="24"/>
        </w:rPr>
        <w:t xml:space="preserve">Gómez, A. S. &amp; Narváez, M. (2019). Mecanismos de desconexión moral y su relación con la empatía y la prosocialidad en adolescentes que han tenido experiencias delictivas, </w:t>
      </w:r>
      <w:r w:rsidRPr="006B0499">
        <w:rPr>
          <w:rFonts w:ascii="Times New Roman" w:hAnsi="Times New Roman" w:cs="Times New Roman"/>
          <w:i/>
          <w:sz w:val="24"/>
          <w:szCs w:val="24"/>
        </w:rPr>
        <w:t>Revista de Psicología, 37</w:t>
      </w:r>
      <w:r w:rsidRPr="006B0499">
        <w:rPr>
          <w:rFonts w:ascii="Times New Roman" w:hAnsi="Times New Roman" w:cs="Times New Roman"/>
          <w:sz w:val="24"/>
          <w:szCs w:val="24"/>
        </w:rPr>
        <w:t xml:space="preserve"> (2), 603-641. </w:t>
      </w:r>
      <w:hyperlink r:id="rId24" w:history="1">
        <w:r w:rsidRPr="008134D6">
          <w:rPr>
            <w:rStyle w:val="Hipervnculo"/>
            <w:rFonts w:ascii="Times New Roman" w:hAnsi="Times New Roman" w:cs="Times New Roman"/>
            <w:color w:val="auto"/>
            <w:sz w:val="24"/>
            <w:szCs w:val="24"/>
            <w:u w:val="none"/>
            <w:lang w:val="es-CO"/>
          </w:rPr>
          <w:t>doi:10.18800/psico.201902.010</w:t>
        </w:r>
      </w:hyperlink>
    </w:p>
    <w:p w14:paraId="653504F4" w14:textId="77777777" w:rsidR="008134D6" w:rsidRPr="00F74572" w:rsidRDefault="008134D6" w:rsidP="008134D6">
      <w:pPr>
        <w:spacing w:after="0"/>
        <w:ind w:left="709" w:hanging="709"/>
        <w:jc w:val="both"/>
        <w:rPr>
          <w:rFonts w:ascii="Times New Roman" w:hAnsi="Times New Roman" w:cs="Times New Roman"/>
          <w:color w:val="0563C1" w:themeColor="hyperlink"/>
          <w:sz w:val="24"/>
          <w:szCs w:val="24"/>
          <w:u w:val="single"/>
        </w:rPr>
      </w:pPr>
      <w:r w:rsidRPr="00F74572">
        <w:rPr>
          <w:rFonts w:ascii="Times New Roman" w:hAnsi="Times New Roman" w:cs="Times New Roman"/>
          <w:sz w:val="24"/>
          <w:szCs w:val="24"/>
        </w:rPr>
        <w:t xml:space="preserve">Gómez, A. S., Narváez, M., &amp; Correa, M. C. (2019). Motivaciones prosociales y desconexión moral en adolescentes desvinculados de grupos armados ilegales. </w:t>
      </w:r>
      <w:r w:rsidRPr="00F74572">
        <w:rPr>
          <w:rFonts w:ascii="Times New Roman" w:hAnsi="Times New Roman" w:cs="Times New Roman"/>
          <w:i/>
          <w:sz w:val="24"/>
          <w:szCs w:val="24"/>
        </w:rPr>
        <w:t xml:space="preserve">Psicología desde el Caribe, 36 </w:t>
      </w:r>
      <w:r w:rsidRPr="006B0499">
        <w:rPr>
          <w:rFonts w:ascii="Times New Roman" w:hAnsi="Times New Roman" w:cs="Times New Roman"/>
          <w:iCs/>
          <w:sz w:val="24"/>
          <w:szCs w:val="24"/>
        </w:rPr>
        <w:t>(3),</w:t>
      </w:r>
      <w:r w:rsidRPr="00F74572">
        <w:rPr>
          <w:rFonts w:ascii="Times New Roman" w:hAnsi="Times New Roman" w:cs="Times New Roman"/>
          <w:sz w:val="24"/>
          <w:szCs w:val="24"/>
        </w:rPr>
        <w:t xml:space="preserve"> </w:t>
      </w:r>
      <w:r>
        <w:rPr>
          <w:rFonts w:ascii="Times New Roman" w:hAnsi="Times New Roman" w:cs="Times New Roman"/>
          <w:sz w:val="24"/>
          <w:szCs w:val="24"/>
        </w:rPr>
        <w:t xml:space="preserve">291-327. Recuperado de </w:t>
      </w:r>
      <w:hyperlink r:id="rId25" w:history="1">
        <w:r w:rsidRPr="002E3090">
          <w:rPr>
            <w:rStyle w:val="Hipervnculo"/>
            <w:rFonts w:ascii="Times New Roman" w:hAnsi="Times New Roman" w:cs="Times New Roman"/>
            <w:sz w:val="24"/>
            <w:szCs w:val="24"/>
          </w:rPr>
          <w:t>http://rcientificas.uninorte.edu.co/index.php/psicologia/article/viewFile/10604/214421444292</w:t>
        </w:r>
      </w:hyperlink>
      <w:r>
        <w:rPr>
          <w:rFonts w:ascii="Times New Roman" w:hAnsi="Times New Roman" w:cs="Times New Roman"/>
          <w:sz w:val="24"/>
          <w:szCs w:val="24"/>
        </w:rPr>
        <w:t xml:space="preserve"> </w:t>
      </w:r>
    </w:p>
    <w:p w14:paraId="3E0BE12D" w14:textId="77777777" w:rsidR="008134D6" w:rsidRPr="00F74572" w:rsidRDefault="008134D6" w:rsidP="008134D6">
      <w:pPr>
        <w:spacing w:after="0" w:line="240" w:lineRule="auto"/>
        <w:ind w:left="709" w:hanging="709"/>
        <w:jc w:val="both"/>
        <w:rPr>
          <w:rFonts w:ascii="Times New Roman" w:hAnsi="Times New Roman" w:cs="Times New Roman"/>
          <w:sz w:val="24"/>
          <w:szCs w:val="24"/>
          <w:shd w:val="clear" w:color="auto" w:fill="FFFFFF"/>
          <w:lang w:val="en-US"/>
        </w:rPr>
      </w:pPr>
      <w:r w:rsidRPr="008134D6">
        <w:rPr>
          <w:rFonts w:ascii="Times New Roman" w:hAnsi="Times New Roman" w:cs="Times New Roman"/>
          <w:sz w:val="24"/>
          <w:szCs w:val="24"/>
          <w:shd w:val="clear" w:color="auto" w:fill="FFFFFF"/>
          <w:lang w:val="en-US"/>
        </w:rPr>
        <w:t>Grady, J. S., &amp; Hastings, P. D. (2018). </w:t>
      </w:r>
      <w:r w:rsidRPr="00F74572">
        <w:rPr>
          <w:rFonts w:ascii="Times New Roman" w:hAnsi="Times New Roman" w:cs="Times New Roman"/>
          <w:iCs/>
          <w:sz w:val="24"/>
          <w:szCs w:val="24"/>
          <w:shd w:val="clear" w:color="auto" w:fill="FFFFFF"/>
          <w:lang w:val="en-US"/>
        </w:rPr>
        <w:t>Becoming prosocial peers: The roles of temperamental shyness and mothers’ and fathers’ elaborative emotion language</w:t>
      </w:r>
      <w:r w:rsidRPr="00F74572">
        <w:rPr>
          <w:rFonts w:ascii="Times New Roman" w:hAnsi="Times New Roman" w:cs="Times New Roman"/>
          <w:i/>
          <w:iCs/>
          <w:sz w:val="24"/>
          <w:szCs w:val="24"/>
          <w:shd w:val="clear" w:color="auto" w:fill="FFFFFF"/>
          <w:lang w:val="en-US"/>
        </w:rPr>
        <w:t>. Social Development</w:t>
      </w:r>
      <w:r>
        <w:rPr>
          <w:rFonts w:ascii="Times New Roman" w:hAnsi="Times New Roman" w:cs="Times New Roman"/>
          <w:i/>
          <w:iCs/>
          <w:sz w:val="24"/>
          <w:szCs w:val="24"/>
          <w:shd w:val="clear" w:color="auto" w:fill="FFFFFF"/>
          <w:lang w:val="en-US"/>
        </w:rPr>
        <w:t xml:space="preserve">, 27 </w:t>
      </w:r>
      <w:r w:rsidRPr="006B0499">
        <w:rPr>
          <w:rFonts w:ascii="Times New Roman" w:hAnsi="Times New Roman" w:cs="Times New Roman"/>
          <w:sz w:val="24"/>
          <w:szCs w:val="24"/>
          <w:shd w:val="clear" w:color="auto" w:fill="FFFFFF"/>
          <w:lang w:val="en-US"/>
        </w:rPr>
        <w:t>(4)</w:t>
      </w:r>
      <w:r>
        <w:rPr>
          <w:rFonts w:ascii="Times New Roman" w:hAnsi="Times New Roman" w:cs="Times New Roman"/>
          <w:sz w:val="24"/>
          <w:szCs w:val="24"/>
          <w:shd w:val="clear" w:color="auto" w:fill="FFFFFF"/>
          <w:lang w:val="en-US"/>
        </w:rPr>
        <w:t xml:space="preserve">. </w:t>
      </w:r>
      <w:r w:rsidRPr="00187138">
        <w:rPr>
          <w:rFonts w:ascii="Times New Roman" w:hAnsi="Times New Roman" w:cs="Times New Roman"/>
          <w:sz w:val="24"/>
          <w:szCs w:val="24"/>
          <w:shd w:val="clear" w:color="auto" w:fill="FFFFFF"/>
          <w:lang w:val="en-US"/>
        </w:rPr>
        <w:t>858-875</w:t>
      </w:r>
      <w:r w:rsidRPr="00F74572">
        <w:rPr>
          <w:rFonts w:ascii="Times New Roman" w:hAnsi="Times New Roman" w:cs="Times New Roman"/>
          <w:i/>
          <w:iCs/>
          <w:sz w:val="24"/>
          <w:szCs w:val="24"/>
          <w:shd w:val="clear" w:color="auto" w:fill="FFFFFF"/>
          <w:lang w:val="en-US"/>
        </w:rPr>
        <w:t>.</w:t>
      </w:r>
      <w:r>
        <w:rPr>
          <w:rFonts w:ascii="Times New Roman" w:hAnsi="Times New Roman" w:cs="Times New Roman"/>
          <w:i/>
          <w:iCs/>
          <w:sz w:val="24"/>
          <w:szCs w:val="24"/>
          <w:shd w:val="clear" w:color="auto" w:fill="FFFFFF"/>
          <w:lang w:val="en-US"/>
        </w:rPr>
        <w:t xml:space="preserve"> </w:t>
      </w:r>
      <w:r w:rsidRPr="00F74572">
        <w:rPr>
          <w:rFonts w:ascii="Times New Roman" w:hAnsi="Times New Roman" w:cs="Times New Roman"/>
          <w:sz w:val="24"/>
          <w:szCs w:val="24"/>
          <w:shd w:val="clear" w:color="auto" w:fill="FFFFFF"/>
          <w:lang w:val="en-US"/>
        </w:rPr>
        <w:t>doi:10.1111/sode.12300 </w:t>
      </w:r>
    </w:p>
    <w:p w14:paraId="68CA61B3" w14:textId="77777777" w:rsidR="008134D6" w:rsidRPr="00F74572" w:rsidRDefault="008134D6" w:rsidP="008134D6">
      <w:pPr>
        <w:spacing w:after="0" w:line="240" w:lineRule="auto"/>
        <w:ind w:left="709" w:hanging="709"/>
        <w:jc w:val="both"/>
        <w:rPr>
          <w:rFonts w:ascii="Times New Roman" w:eastAsia="Times New Roman" w:hAnsi="Times New Roman" w:cs="Times New Roman"/>
          <w:sz w:val="24"/>
          <w:szCs w:val="24"/>
          <w:shd w:val="clear" w:color="auto" w:fill="FFFFFF"/>
          <w:lang w:val="en-US" w:eastAsia="es-CO"/>
        </w:rPr>
      </w:pPr>
      <w:proofErr w:type="spellStart"/>
      <w:r w:rsidRPr="00F74572">
        <w:rPr>
          <w:rFonts w:ascii="Times New Roman" w:eastAsia="Times New Roman" w:hAnsi="Times New Roman" w:cs="Times New Roman"/>
          <w:sz w:val="24"/>
          <w:szCs w:val="24"/>
          <w:shd w:val="clear" w:color="auto" w:fill="FFFFFF"/>
          <w:lang w:val="en-US" w:eastAsia="es-CO"/>
        </w:rPr>
        <w:t>Grusec</w:t>
      </w:r>
      <w:proofErr w:type="spellEnd"/>
      <w:r w:rsidRPr="00F74572">
        <w:rPr>
          <w:rFonts w:ascii="Times New Roman" w:eastAsia="Times New Roman" w:hAnsi="Times New Roman" w:cs="Times New Roman"/>
          <w:sz w:val="24"/>
          <w:szCs w:val="24"/>
          <w:shd w:val="clear" w:color="auto" w:fill="FFFFFF"/>
          <w:lang w:val="en-US" w:eastAsia="es-CO"/>
        </w:rPr>
        <w:t>, J. E., &amp; Goodnow, J. J. (1994). Impact of parental discipline methods on the child's internalization of values: A reconceptualization of current points of view. </w:t>
      </w:r>
      <w:r w:rsidRPr="00F74572">
        <w:rPr>
          <w:rFonts w:ascii="Times New Roman" w:eastAsia="Times New Roman" w:hAnsi="Times New Roman" w:cs="Times New Roman"/>
          <w:i/>
          <w:iCs/>
          <w:sz w:val="24"/>
          <w:szCs w:val="24"/>
          <w:shd w:val="clear" w:color="auto" w:fill="FFFFFF"/>
          <w:lang w:val="en-US" w:eastAsia="es-CO"/>
        </w:rPr>
        <w:t>Developmental Psychology, 30</w:t>
      </w:r>
      <w:r w:rsidRPr="00F74572">
        <w:rPr>
          <w:rFonts w:ascii="Times New Roman" w:eastAsia="Times New Roman" w:hAnsi="Times New Roman" w:cs="Times New Roman"/>
          <w:sz w:val="24"/>
          <w:szCs w:val="24"/>
          <w:shd w:val="clear" w:color="auto" w:fill="FFFFFF"/>
          <w:lang w:val="en-US" w:eastAsia="es-CO"/>
        </w:rPr>
        <w:t xml:space="preserve">(1), 4-19. </w:t>
      </w:r>
      <w:hyperlink r:id="rId26" w:tgtFrame="_blank" w:history="1">
        <w:r w:rsidRPr="00F74572">
          <w:rPr>
            <w:rFonts w:ascii="Times New Roman" w:eastAsia="Times New Roman" w:hAnsi="Times New Roman" w:cs="Times New Roman"/>
            <w:sz w:val="24"/>
            <w:szCs w:val="24"/>
            <w:shd w:val="clear" w:color="auto" w:fill="FFFFFF"/>
            <w:lang w:val="en-US" w:eastAsia="es-CO"/>
          </w:rPr>
          <w:t>doi:10.1037/0012-1649.30.1.4</w:t>
        </w:r>
      </w:hyperlink>
    </w:p>
    <w:p w14:paraId="3712EE83" w14:textId="77777777" w:rsidR="008134D6" w:rsidRPr="00F74572" w:rsidRDefault="008134D6" w:rsidP="008134D6">
      <w:pPr>
        <w:pStyle w:val="NormalWeb"/>
        <w:spacing w:before="0" w:beforeAutospacing="0" w:after="0" w:afterAutospacing="0"/>
        <w:ind w:left="709" w:hanging="709"/>
        <w:jc w:val="both"/>
        <w:rPr>
          <w:shd w:val="clear" w:color="auto" w:fill="FFFFFF"/>
        </w:rPr>
      </w:pPr>
      <w:proofErr w:type="spellStart"/>
      <w:r w:rsidRPr="00F74572">
        <w:t>Gryczkowski</w:t>
      </w:r>
      <w:proofErr w:type="spellEnd"/>
      <w:r w:rsidRPr="00F74572">
        <w:t xml:space="preserve">, M., Jordan, S., &amp; Mercer, S. (2017). Moderators of the Relations Between Mothers’ and Fathers’ Parenting Practices and Children’s Prosocial Behavior. </w:t>
      </w:r>
      <w:r w:rsidRPr="00F74572">
        <w:rPr>
          <w:i/>
          <w:iCs/>
        </w:rPr>
        <w:t xml:space="preserve">Child Psychiatry &amp; Human Development, </w:t>
      </w:r>
      <w:r w:rsidRPr="00187138">
        <w:rPr>
          <w:i/>
          <w:iCs/>
        </w:rPr>
        <w:t>49</w:t>
      </w:r>
      <w:r w:rsidRPr="00F74572">
        <w:t>(3),</w:t>
      </w:r>
      <w:r w:rsidRPr="00F74572">
        <w:rPr>
          <w:i/>
          <w:iCs/>
        </w:rPr>
        <w:t xml:space="preserve"> </w:t>
      </w:r>
      <w:r w:rsidRPr="00187138">
        <w:t>409-419</w:t>
      </w:r>
      <w:r w:rsidRPr="00F74572">
        <w:rPr>
          <w:i/>
          <w:iCs/>
        </w:rPr>
        <w:t>.</w:t>
      </w:r>
      <w:r w:rsidRPr="00F74572">
        <w:t xml:space="preserve"> doi:10.1007/s10578-017-0759-3</w:t>
      </w:r>
    </w:p>
    <w:p w14:paraId="6C54F34D" w14:textId="77777777" w:rsidR="008134D6" w:rsidRPr="00F74572" w:rsidRDefault="008134D6" w:rsidP="008134D6">
      <w:pPr>
        <w:spacing w:after="0" w:line="240" w:lineRule="auto"/>
        <w:ind w:left="709" w:hanging="709"/>
        <w:jc w:val="both"/>
        <w:rPr>
          <w:rFonts w:ascii="Times New Roman" w:eastAsia="Times New Roman" w:hAnsi="Times New Roman" w:cs="Times New Roman"/>
          <w:sz w:val="24"/>
          <w:szCs w:val="24"/>
          <w:shd w:val="clear" w:color="auto" w:fill="FFFFFF"/>
          <w:lang w:val="en-US" w:eastAsia="es-CO"/>
        </w:rPr>
      </w:pPr>
      <w:r w:rsidRPr="00F74572">
        <w:rPr>
          <w:rFonts w:ascii="Times New Roman" w:hAnsi="Times New Roman" w:cs="Times New Roman"/>
          <w:sz w:val="24"/>
          <w:szCs w:val="24"/>
          <w:shd w:val="clear" w:color="auto" w:fill="FFFFFF"/>
          <w:lang w:val="en-US"/>
        </w:rPr>
        <w:t xml:space="preserve">Hardy, S. A., Carlo, G., &amp; </w:t>
      </w:r>
      <w:proofErr w:type="spellStart"/>
      <w:r w:rsidRPr="00F74572">
        <w:rPr>
          <w:rFonts w:ascii="Times New Roman" w:hAnsi="Times New Roman" w:cs="Times New Roman"/>
          <w:sz w:val="24"/>
          <w:szCs w:val="24"/>
          <w:shd w:val="clear" w:color="auto" w:fill="FFFFFF"/>
          <w:lang w:val="en-US"/>
        </w:rPr>
        <w:t>Roesch</w:t>
      </w:r>
      <w:proofErr w:type="spellEnd"/>
      <w:r w:rsidRPr="00F74572">
        <w:rPr>
          <w:rFonts w:ascii="Times New Roman" w:hAnsi="Times New Roman" w:cs="Times New Roman"/>
          <w:sz w:val="24"/>
          <w:szCs w:val="24"/>
          <w:shd w:val="clear" w:color="auto" w:fill="FFFFFF"/>
          <w:lang w:val="en-US"/>
        </w:rPr>
        <w:t>, S. C. (2009). </w:t>
      </w:r>
      <w:r w:rsidRPr="00F74572">
        <w:rPr>
          <w:rFonts w:ascii="Times New Roman" w:hAnsi="Times New Roman" w:cs="Times New Roman"/>
          <w:iCs/>
          <w:sz w:val="24"/>
          <w:szCs w:val="24"/>
          <w:shd w:val="clear" w:color="auto" w:fill="FFFFFF"/>
          <w:lang w:val="en-US"/>
        </w:rPr>
        <w:t>Links Between Adolescents’ Expected Parental Reactions and Prosocial Behavioral Tendencies: The Mediating Role of Prosocial Values</w:t>
      </w:r>
      <w:r w:rsidRPr="00F74572">
        <w:rPr>
          <w:rFonts w:ascii="Times New Roman" w:hAnsi="Times New Roman" w:cs="Times New Roman"/>
          <w:i/>
          <w:iCs/>
          <w:sz w:val="24"/>
          <w:szCs w:val="24"/>
          <w:shd w:val="clear" w:color="auto" w:fill="FFFFFF"/>
          <w:lang w:val="en-US"/>
        </w:rPr>
        <w:t>. Journal of Youth and Adolescence, 39</w:t>
      </w:r>
      <w:r w:rsidRPr="00187138">
        <w:rPr>
          <w:rFonts w:ascii="Times New Roman" w:hAnsi="Times New Roman" w:cs="Times New Roman"/>
          <w:sz w:val="24"/>
          <w:szCs w:val="24"/>
          <w:shd w:val="clear" w:color="auto" w:fill="FFFFFF"/>
          <w:lang w:val="en-US"/>
        </w:rPr>
        <w:t>(1), 84–95</w:t>
      </w:r>
      <w:r w:rsidRPr="00F74572">
        <w:rPr>
          <w:rFonts w:ascii="Times New Roman" w:hAnsi="Times New Roman" w:cs="Times New Roman"/>
          <w:i/>
          <w:iCs/>
          <w:sz w:val="24"/>
          <w:szCs w:val="24"/>
          <w:shd w:val="clear" w:color="auto" w:fill="FFFFFF"/>
          <w:lang w:val="en-US"/>
        </w:rPr>
        <w:t xml:space="preserve">. </w:t>
      </w:r>
      <w:r w:rsidRPr="00F74572">
        <w:rPr>
          <w:rFonts w:ascii="Times New Roman" w:hAnsi="Times New Roman" w:cs="Times New Roman"/>
          <w:sz w:val="24"/>
          <w:szCs w:val="24"/>
          <w:shd w:val="clear" w:color="auto" w:fill="FFFFFF"/>
          <w:lang w:val="en-US"/>
        </w:rPr>
        <w:t>doi:10.1007/s10964-008-9383-7 </w:t>
      </w:r>
    </w:p>
    <w:p w14:paraId="1206B767" w14:textId="77777777" w:rsidR="008134D6" w:rsidRPr="00F74572" w:rsidRDefault="008134D6" w:rsidP="008134D6">
      <w:pPr>
        <w:spacing w:after="0" w:line="240" w:lineRule="auto"/>
        <w:ind w:left="709" w:hanging="709"/>
        <w:jc w:val="both"/>
        <w:rPr>
          <w:rFonts w:ascii="Times New Roman" w:eastAsia="Times New Roman" w:hAnsi="Times New Roman" w:cs="Times New Roman"/>
          <w:sz w:val="24"/>
          <w:szCs w:val="24"/>
          <w:shd w:val="clear" w:color="auto" w:fill="FFFFFF"/>
          <w:lang w:val="en-US" w:eastAsia="es-CO"/>
        </w:rPr>
      </w:pPr>
      <w:r w:rsidRPr="00F74572">
        <w:rPr>
          <w:rFonts w:ascii="Times New Roman" w:hAnsi="Times New Roman" w:cs="Times New Roman"/>
          <w:sz w:val="24"/>
          <w:szCs w:val="24"/>
          <w:lang w:val="en-US"/>
        </w:rPr>
        <w:t>Hastings, P. D., Rubin, K. H., &amp; DeRose, L. (2005). The links between gender, inhibition,</w:t>
      </w:r>
      <w:r w:rsidRPr="00F74572">
        <w:rPr>
          <w:rFonts w:ascii="Times New Roman" w:eastAsia="Times New Roman" w:hAnsi="Times New Roman" w:cs="Times New Roman"/>
          <w:sz w:val="24"/>
          <w:szCs w:val="24"/>
          <w:shd w:val="clear" w:color="auto" w:fill="FFFFFF"/>
          <w:lang w:val="en-US" w:eastAsia="es-CO"/>
        </w:rPr>
        <w:t xml:space="preserve"> </w:t>
      </w:r>
      <w:r w:rsidRPr="00F74572">
        <w:rPr>
          <w:rFonts w:ascii="Times New Roman" w:hAnsi="Times New Roman" w:cs="Times New Roman"/>
          <w:sz w:val="24"/>
          <w:szCs w:val="24"/>
          <w:lang w:val="en-US"/>
        </w:rPr>
        <w:t xml:space="preserve">parental socialization, and the development of prosocial behavior. </w:t>
      </w:r>
      <w:r w:rsidRPr="00F74572">
        <w:rPr>
          <w:rFonts w:ascii="Times New Roman" w:hAnsi="Times New Roman" w:cs="Times New Roman"/>
          <w:i/>
          <w:iCs/>
          <w:sz w:val="24"/>
          <w:szCs w:val="24"/>
          <w:lang w:val="en-US"/>
        </w:rPr>
        <w:t xml:space="preserve">Merrill-Palmer Quarterly, 51, </w:t>
      </w:r>
      <w:r w:rsidRPr="00F74572">
        <w:rPr>
          <w:rFonts w:ascii="Times New Roman" w:hAnsi="Times New Roman" w:cs="Times New Roman"/>
          <w:sz w:val="24"/>
          <w:szCs w:val="24"/>
          <w:lang w:val="en-US"/>
        </w:rPr>
        <w:t>501-527. doi:10.1353/mpq.2005.0023</w:t>
      </w:r>
    </w:p>
    <w:p w14:paraId="26B6A996" w14:textId="77777777" w:rsidR="008134D6" w:rsidRPr="00F74572" w:rsidRDefault="008134D6" w:rsidP="008134D6">
      <w:pPr>
        <w:pStyle w:val="NormalWeb"/>
        <w:spacing w:before="0" w:beforeAutospacing="0" w:after="0" w:afterAutospacing="0"/>
        <w:ind w:left="709" w:hanging="709"/>
        <w:jc w:val="both"/>
      </w:pPr>
      <w:r w:rsidRPr="00F74572">
        <w:lastRenderedPageBreak/>
        <w:t xml:space="preserve">Hastings, P., McShane, K., Parker, R., &amp; </w:t>
      </w:r>
      <w:proofErr w:type="spellStart"/>
      <w:r w:rsidRPr="00F74572">
        <w:t>Ladha</w:t>
      </w:r>
      <w:proofErr w:type="spellEnd"/>
      <w:r w:rsidRPr="00F74572">
        <w:t xml:space="preserve">, F. (2007). Ready to Make Nice: Parental Socialization of Young Sons’ and Daughters’ Prosocial Behaviors With Peers. </w:t>
      </w:r>
      <w:r w:rsidRPr="00F74572">
        <w:rPr>
          <w:i/>
          <w:iCs/>
        </w:rPr>
        <w:t>The Journal of Genetic Psychology,</w:t>
      </w:r>
      <w:r w:rsidRPr="00F74572">
        <w:t xml:space="preserve"> </w:t>
      </w:r>
      <w:r w:rsidRPr="00187138">
        <w:rPr>
          <w:i/>
          <w:iCs/>
        </w:rPr>
        <w:t>168</w:t>
      </w:r>
      <w:r w:rsidRPr="00F74572">
        <w:t>(2), 177–200. doi:10.3200/gntp.168.2.177-200</w:t>
      </w:r>
    </w:p>
    <w:p w14:paraId="489497B0" w14:textId="77777777" w:rsidR="008134D6" w:rsidRPr="008134D6" w:rsidRDefault="008134D6" w:rsidP="008134D6">
      <w:pPr>
        <w:pStyle w:val="NormalWeb"/>
        <w:spacing w:before="0" w:beforeAutospacing="0" w:after="0" w:afterAutospacing="0"/>
        <w:ind w:left="709" w:hanging="709"/>
        <w:jc w:val="both"/>
      </w:pPr>
      <w:r w:rsidRPr="00F74572">
        <w:t xml:space="preserve">Hirsch, J. E. (2005). An index to quantify an individual’s scientific research output. </w:t>
      </w:r>
      <w:r w:rsidRPr="008134D6">
        <w:rPr>
          <w:i/>
          <w:iCs/>
        </w:rPr>
        <w:t>PNAS, 102</w:t>
      </w:r>
      <w:r w:rsidRPr="008134D6">
        <w:t xml:space="preserve">(46), 16569–16572. </w:t>
      </w:r>
      <w:hyperlink r:id="rId27" w:history="1">
        <w:r w:rsidRPr="008134D6">
          <w:rPr>
            <w:rStyle w:val="Hipervnculo"/>
            <w:color w:val="auto"/>
            <w:u w:val="none"/>
          </w:rPr>
          <w:t>doi:10.1073/pnas.0507655102</w:t>
        </w:r>
      </w:hyperlink>
    </w:p>
    <w:p w14:paraId="078C1D9F" w14:textId="77777777" w:rsidR="008134D6" w:rsidRPr="00F74572" w:rsidRDefault="008134D6" w:rsidP="008134D6">
      <w:pPr>
        <w:spacing w:after="0"/>
        <w:ind w:left="709" w:hanging="709"/>
        <w:jc w:val="both"/>
        <w:rPr>
          <w:rFonts w:ascii="Times New Roman" w:hAnsi="Times New Roman" w:cs="Times New Roman"/>
          <w:sz w:val="24"/>
          <w:szCs w:val="24"/>
          <w:lang w:val="en-US"/>
        </w:rPr>
      </w:pPr>
      <w:r w:rsidRPr="00F74572">
        <w:rPr>
          <w:rFonts w:ascii="Times New Roman" w:hAnsi="Times New Roman" w:cs="Times New Roman"/>
          <w:sz w:val="24"/>
          <w:szCs w:val="24"/>
          <w:lang w:val="en-US"/>
        </w:rPr>
        <w:t xml:space="preserve">Hoffman, M. L. (1982). Development of prosocial motivation: Empathy and guilt. In N. Eisenberg (Ed.), </w:t>
      </w:r>
      <w:r w:rsidRPr="00F74572">
        <w:rPr>
          <w:rFonts w:ascii="Times New Roman" w:hAnsi="Times New Roman" w:cs="Times New Roman"/>
          <w:i/>
          <w:sz w:val="24"/>
          <w:szCs w:val="24"/>
          <w:lang w:val="en-US"/>
        </w:rPr>
        <w:t>The development of prosocial behavior</w:t>
      </w:r>
      <w:r w:rsidRPr="00F74572">
        <w:rPr>
          <w:rFonts w:ascii="Times New Roman" w:hAnsi="Times New Roman" w:cs="Times New Roman"/>
          <w:sz w:val="24"/>
          <w:szCs w:val="24"/>
          <w:lang w:val="en-US"/>
        </w:rPr>
        <w:t xml:space="preserve"> (pp. 281 -313). San Diego, CA: Academic Press.</w:t>
      </w:r>
    </w:p>
    <w:p w14:paraId="255918B5" w14:textId="77777777" w:rsidR="008134D6" w:rsidRPr="00F74572" w:rsidRDefault="008134D6" w:rsidP="008134D6">
      <w:pPr>
        <w:spacing w:after="0"/>
        <w:ind w:left="709" w:hanging="709"/>
        <w:jc w:val="both"/>
        <w:rPr>
          <w:rFonts w:ascii="Times New Roman" w:hAnsi="Times New Roman" w:cs="Times New Roman"/>
          <w:sz w:val="24"/>
          <w:szCs w:val="24"/>
          <w:lang w:val="en-US"/>
        </w:rPr>
      </w:pPr>
      <w:r w:rsidRPr="00F74572">
        <w:rPr>
          <w:rFonts w:ascii="Times New Roman" w:hAnsi="Times New Roman" w:cs="Times New Roman"/>
          <w:sz w:val="24"/>
          <w:szCs w:val="24"/>
          <w:lang w:val="en-US"/>
        </w:rPr>
        <w:t xml:space="preserve">Hoffman, M. L. (1983). Affective and cognitive processes in moral internalization: An information processing approach. In E. T. Higgins, D. Ruble, &amp; W. </w:t>
      </w:r>
      <w:proofErr w:type="spellStart"/>
      <w:r w:rsidRPr="00F74572">
        <w:rPr>
          <w:rFonts w:ascii="Times New Roman" w:hAnsi="Times New Roman" w:cs="Times New Roman"/>
          <w:sz w:val="24"/>
          <w:szCs w:val="24"/>
          <w:lang w:val="en-US"/>
        </w:rPr>
        <w:t>Hartup</w:t>
      </w:r>
      <w:proofErr w:type="spellEnd"/>
      <w:r w:rsidRPr="00F74572">
        <w:rPr>
          <w:rFonts w:ascii="Times New Roman" w:hAnsi="Times New Roman" w:cs="Times New Roman"/>
          <w:sz w:val="24"/>
          <w:szCs w:val="24"/>
          <w:lang w:val="en-US"/>
        </w:rPr>
        <w:t xml:space="preserve"> (Eds.), </w:t>
      </w:r>
      <w:r w:rsidRPr="00F74572">
        <w:rPr>
          <w:rFonts w:ascii="Times New Roman" w:hAnsi="Times New Roman" w:cs="Times New Roman"/>
          <w:i/>
          <w:sz w:val="24"/>
          <w:szCs w:val="24"/>
          <w:lang w:val="en-US"/>
        </w:rPr>
        <w:t>Social cognition and social development: A sociocultural perspective</w:t>
      </w:r>
      <w:r w:rsidRPr="00F74572">
        <w:rPr>
          <w:rFonts w:ascii="Times New Roman" w:hAnsi="Times New Roman" w:cs="Times New Roman"/>
          <w:sz w:val="24"/>
          <w:szCs w:val="24"/>
          <w:lang w:val="en-US"/>
        </w:rPr>
        <w:t xml:space="preserve"> (pp. 236-274). Cambridge, England: Cambridge University Press.</w:t>
      </w:r>
    </w:p>
    <w:p w14:paraId="66159737" w14:textId="77777777" w:rsidR="008134D6" w:rsidRPr="00F74572" w:rsidRDefault="008134D6" w:rsidP="008134D6">
      <w:pPr>
        <w:spacing w:after="0"/>
        <w:ind w:left="709" w:hanging="709"/>
        <w:jc w:val="both"/>
        <w:rPr>
          <w:rFonts w:ascii="Times New Roman" w:hAnsi="Times New Roman" w:cs="Times New Roman"/>
          <w:sz w:val="24"/>
          <w:szCs w:val="24"/>
          <w:lang w:val="en-US"/>
        </w:rPr>
      </w:pPr>
      <w:r w:rsidRPr="00F74572">
        <w:rPr>
          <w:rFonts w:ascii="Times New Roman" w:hAnsi="Times New Roman" w:cs="Times New Roman"/>
          <w:sz w:val="24"/>
          <w:szCs w:val="24"/>
          <w:lang w:val="en-US"/>
        </w:rPr>
        <w:t xml:space="preserve">Hoffman, M. L. (1984). Empathy, its limitations and its role in a comprehensive moral theory. In W. M. </w:t>
      </w:r>
      <w:proofErr w:type="spellStart"/>
      <w:r w:rsidRPr="00F74572">
        <w:rPr>
          <w:rFonts w:ascii="Times New Roman" w:hAnsi="Times New Roman" w:cs="Times New Roman"/>
          <w:sz w:val="24"/>
          <w:szCs w:val="24"/>
          <w:lang w:val="en-US"/>
        </w:rPr>
        <w:t>Kurtines</w:t>
      </w:r>
      <w:proofErr w:type="spellEnd"/>
      <w:r w:rsidRPr="00F74572">
        <w:rPr>
          <w:rFonts w:ascii="Times New Roman" w:hAnsi="Times New Roman" w:cs="Times New Roman"/>
          <w:sz w:val="24"/>
          <w:szCs w:val="24"/>
          <w:lang w:val="en-US"/>
        </w:rPr>
        <w:t xml:space="preserve"> &amp; J. L. </w:t>
      </w:r>
      <w:proofErr w:type="spellStart"/>
      <w:r w:rsidRPr="00F74572">
        <w:rPr>
          <w:rFonts w:ascii="Times New Roman" w:hAnsi="Times New Roman" w:cs="Times New Roman"/>
          <w:sz w:val="24"/>
          <w:szCs w:val="24"/>
          <w:lang w:val="en-US"/>
        </w:rPr>
        <w:t>Gerwirtz</w:t>
      </w:r>
      <w:proofErr w:type="spellEnd"/>
      <w:r w:rsidRPr="00F74572">
        <w:rPr>
          <w:rFonts w:ascii="Times New Roman" w:hAnsi="Times New Roman" w:cs="Times New Roman"/>
          <w:sz w:val="24"/>
          <w:szCs w:val="24"/>
          <w:lang w:val="en-US"/>
        </w:rPr>
        <w:t xml:space="preserve"> (Eds.), </w:t>
      </w:r>
      <w:r w:rsidRPr="00F74572">
        <w:rPr>
          <w:rFonts w:ascii="Times New Roman" w:hAnsi="Times New Roman" w:cs="Times New Roman"/>
          <w:i/>
          <w:sz w:val="24"/>
          <w:szCs w:val="24"/>
          <w:lang w:val="en-US"/>
        </w:rPr>
        <w:t>Morality, moral behavior and moral development</w:t>
      </w:r>
      <w:r w:rsidRPr="00F74572">
        <w:rPr>
          <w:rFonts w:ascii="Times New Roman" w:hAnsi="Times New Roman" w:cs="Times New Roman"/>
          <w:sz w:val="24"/>
          <w:szCs w:val="24"/>
          <w:lang w:val="en-US"/>
        </w:rPr>
        <w:t xml:space="preserve"> (pp. 283-302). New York: Wiley.</w:t>
      </w:r>
    </w:p>
    <w:p w14:paraId="65571369" w14:textId="77777777" w:rsidR="008134D6" w:rsidRPr="00F74572" w:rsidRDefault="008134D6" w:rsidP="008134D6">
      <w:pPr>
        <w:spacing w:after="0"/>
        <w:ind w:left="709" w:hanging="709"/>
        <w:jc w:val="both"/>
        <w:rPr>
          <w:rFonts w:ascii="Times New Roman" w:hAnsi="Times New Roman" w:cs="Times New Roman"/>
          <w:sz w:val="24"/>
          <w:szCs w:val="24"/>
          <w:lang w:val="en-US"/>
        </w:rPr>
      </w:pPr>
      <w:r w:rsidRPr="00F74572">
        <w:rPr>
          <w:rFonts w:ascii="Times New Roman" w:hAnsi="Times New Roman" w:cs="Times New Roman"/>
          <w:color w:val="000000"/>
          <w:sz w:val="24"/>
          <w:szCs w:val="24"/>
          <w:lang w:val="en-US"/>
        </w:rPr>
        <w:t xml:space="preserve">Hoffman, M. L. (2000) </w:t>
      </w:r>
      <w:r w:rsidRPr="00F74572">
        <w:rPr>
          <w:rFonts w:ascii="Times New Roman" w:hAnsi="Times New Roman" w:cs="Times New Roman"/>
          <w:i/>
          <w:iCs/>
          <w:color w:val="000000"/>
          <w:sz w:val="24"/>
          <w:szCs w:val="24"/>
          <w:lang w:val="en-US"/>
        </w:rPr>
        <w:t>Empathy and Moral Development: Implications for Caring and Justice.</w:t>
      </w:r>
      <w:r w:rsidRPr="00F74572">
        <w:rPr>
          <w:rFonts w:ascii="Times New Roman" w:hAnsi="Times New Roman" w:cs="Times New Roman"/>
          <w:color w:val="000000"/>
          <w:sz w:val="24"/>
          <w:szCs w:val="24"/>
          <w:lang w:val="en-US"/>
        </w:rPr>
        <w:t xml:space="preserve"> New York, United States of America: Cambridge University Press.</w:t>
      </w:r>
    </w:p>
    <w:p w14:paraId="58909BB4" w14:textId="77777777" w:rsidR="008134D6" w:rsidRPr="008134D6" w:rsidRDefault="008134D6" w:rsidP="008134D6">
      <w:pPr>
        <w:pStyle w:val="NormalWeb"/>
        <w:spacing w:before="0" w:beforeAutospacing="0" w:after="0" w:afterAutospacing="0"/>
        <w:ind w:left="709" w:hanging="709"/>
        <w:jc w:val="both"/>
        <w:rPr>
          <w:shd w:val="clear" w:color="auto" w:fill="FFFFFF"/>
        </w:rPr>
      </w:pPr>
      <w:proofErr w:type="spellStart"/>
      <w:r w:rsidRPr="00F74572">
        <w:rPr>
          <w:shd w:val="clear" w:color="auto" w:fill="FFFFFF"/>
        </w:rPr>
        <w:t>Houltberg</w:t>
      </w:r>
      <w:proofErr w:type="spellEnd"/>
      <w:r w:rsidRPr="00F74572">
        <w:rPr>
          <w:shd w:val="clear" w:color="auto" w:fill="FFFFFF"/>
        </w:rPr>
        <w:t xml:space="preserve">, B. J., Sheffield Morris, A., Cui, L., Henry, C. S., &amp; Criss, M. M. (2014). The Role of Youth Anger in Explaining Links Between Parenting and Early Adolescent Prosocial and Antisocial Behavior. </w:t>
      </w:r>
      <w:r w:rsidRPr="008134D6">
        <w:rPr>
          <w:i/>
          <w:shd w:val="clear" w:color="auto" w:fill="FFFFFF"/>
        </w:rPr>
        <w:t>The Journal of Early Adolescence</w:t>
      </w:r>
      <w:r w:rsidRPr="008134D6">
        <w:rPr>
          <w:shd w:val="clear" w:color="auto" w:fill="FFFFFF"/>
        </w:rPr>
        <w:t xml:space="preserve">, </w:t>
      </w:r>
      <w:r w:rsidRPr="008134D6">
        <w:rPr>
          <w:u w:val="single"/>
          <w:shd w:val="clear" w:color="auto" w:fill="FFFFFF"/>
        </w:rPr>
        <w:t>36</w:t>
      </w:r>
      <w:r w:rsidRPr="008134D6">
        <w:rPr>
          <w:shd w:val="clear" w:color="auto" w:fill="FFFFFF"/>
        </w:rPr>
        <w:t>(3), 297–318. doi:10.1177/0272431614562834</w:t>
      </w:r>
    </w:p>
    <w:p w14:paraId="3EB22C32" w14:textId="77777777" w:rsidR="008134D6" w:rsidRPr="008134D6" w:rsidRDefault="008134D6" w:rsidP="008134D6">
      <w:pPr>
        <w:pStyle w:val="NormalWeb"/>
        <w:spacing w:before="0" w:beforeAutospacing="0" w:after="0" w:afterAutospacing="0"/>
        <w:ind w:left="709" w:hanging="709"/>
        <w:jc w:val="both"/>
        <w:rPr>
          <w:shd w:val="clear" w:color="auto" w:fill="FFFFFF"/>
        </w:rPr>
      </w:pPr>
      <w:r w:rsidRPr="008134D6">
        <w:rPr>
          <w:shd w:val="clear" w:color="auto" w:fill="FFFFFF"/>
        </w:rPr>
        <w:t xml:space="preserve">Hutton, B., </w:t>
      </w:r>
      <w:proofErr w:type="spellStart"/>
      <w:r w:rsidRPr="008134D6">
        <w:rPr>
          <w:shd w:val="clear" w:color="auto" w:fill="FFFFFF"/>
        </w:rPr>
        <w:t>Catalá</w:t>
      </w:r>
      <w:proofErr w:type="spellEnd"/>
      <w:r w:rsidRPr="008134D6">
        <w:rPr>
          <w:shd w:val="clear" w:color="auto" w:fill="FFFFFF"/>
        </w:rPr>
        <w:t xml:space="preserve">-López, F., &amp; Moher, D. (2016). </w:t>
      </w:r>
      <w:r w:rsidRPr="00F74572">
        <w:rPr>
          <w:shd w:val="clear" w:color="auto" w:fill="FFFFFF"/>
          <w:lang w:val="es-CO"/>
        </w:rPr>
        <w:t xml:space="preserve">La extensión de la declaración PRISMA para revisiones sistemáticas que incorporan metaanálisis en red: PRISMA-NMA. </w:t>
      </w:r>
      <w:proofErr w:type="spellStart"/>
      <w:r w:rsidRPr="008134D6">
        <w:rPr>
          <w:i/>
          <w:iCs/>
          <w:shd w:val="clear" w:color="auto" w:fill="FFFFFF"/>
        </w:rPr>
        <w:t>Medicina</w:t>
      </w:r>
      <w:proofErr w:type="spellEnd"/>
      <w:r w:rsidRPr="008134D6">
        <w:rPr>
          <w:i/>
          <w:iCs/>
          <w:shd w:val="clear" w:color="auto" w:fill="FFFFFF"/>
        </w:rPr>
        <w:t xml:space="preserve"> </w:t>
      </w:r>
      <w:proofErr w:type="spellStart"/>
      <w:r w:rsidRPr="008134D6">
        <w:rPr>
          <w:i/>
          <w:iCs/>
          <w:shd w:val="clear" w:color="auto" w:fill="FFFFFF"/>
        </w:rPr>
        <w:t>Clínica</w:t>
      </w:r>
      <w:proofErr w:type="spellEnd"/>
      <w:r w:rsidRPr="008134D6">
        <w:rPr>
          <w:i/>
          <w:iCs/>
          <w:shd w:val="clear" w:color="auto" w:fill="FFFFFF"/>
        </w:rPr>
        <w:t>, 147</w:t>
      </w:r>
      <w:r w:rsidRPr="008134D6">
        <w:rPr>
          <w:shd w:val="clear" w:color="auto" w:fill="FFFFFF"/>
        </w:rPr>
        <w:t>(6), 262–266. doi:10.1016/j.medcli.2016.02.025</w:t>
      </w:r>
    </w:p>
    <w:p w14:paraId="545651E7" w14:textId="77777777" w:rsidR="008134D6" w:rsidRPr="00F74572" w:rsidRDefault="008134D6" w:rsidP="008134D6">
      <w:pPr>
        <w:pStyle w:val="NormalWeb"/>
        <w:spacing w:before="0" w:beforeAutospacing="0" w:after="0" w:afterAutospacing="0"/>
        <w:ind w:left="709" w:hanging="709"/>
        <w:jc w:val="both"/>
        <w:rPr>
          <w:rStyle w:val="Hipervnculo"/>
        </w:rPr>
      </w:pPr>
      <w:proofErr w:type="spellStart"/>
      <w:r w:rsidRPr="008134D6">
        <w:t>Jaro</w:t>
      </w:r>
      <w:proofErr w:type="spellEnd"/>
      <w:r w:rsidRPr="008134D6">
        <w:t xml:space="preserve">, M. A. (1989). </w:t>
      </w:r>
      <w:r w:rsidRPr="00F74572">
        <w:t xml:space="preserve">Advances in Record-Linkage Methodology as Applied to Matching the 1985 Census of Tampa, Florida. </w:t>
      </w:r>
      <w:r w:rsidRPr="00187138">
        <w:rPr>
          <w:i/>
          <w:iCs/>
        </w:rPr>
        <w:t>Journal of the American Statistical Association</w:t>
      </w:r>
      <w:r>
        <w:rPr>
          <w:i/>
          <w:iCs/>
        </w:rPr>
        <w:t xml:space="preserve">, 84, </w:t>
      </w:r>
      <w:r w:rsidRPr="00187138">
        <w:t xml:space="preserve">414-420. </w:t>
      </w:r>
      <w:hyperlink r:id="rId28" w:history="1">
        <w:r w:rsidRPr="00187138">
          <w:rPr>
            <w:rStyle w:val="Hipervnculo"/>
            <w:color w:val="auto"/>
            <w:u w:val="none"/>
          </w:rPr>
          <w:t>doi:10.2307/2289924</w:t>
        </w:r>
      </w:hyperlink>
    </w:p>
    <w:p w14:paraId="0E90FFA9" w14:textId="77777777" w:rsidR="008134D6" w:rsidRPr="00F74572" w:rsidRDefault="008134D6" w:rsidP="008134D6">
      <w:pPr>
        <w:pStyle w:val="NormalWeb"/>
        <w:spacing w:before="0" w:beforeAutospacing="0" w:after="0" w:afterAutospacing="0"/>
        <w:ind w:left="709" w:hanging="709"/>
        <w:jc w:val="both"/>
        <w:rPr>
          <w:shd w:val="clear" w:color="auto" w:fill="FFFFFF"/>
        </w:rPr>
      </w:pPr>
      <w:proofErr w:type="spellStart"/>
      <w:r w:rsidRPr="00F74572">
        <w:rPr>
          <w:shd w:val="clear" w:color="auto" w:fill="FFFFFF"/>
        </w:rPr>
        <w:t>Krevans</w:t>
      </w:r>
      <w:proofErr w:type="spellEnd"/>
      <w:r w:rsidRPr="00F74572">
        <w:rPr>
          <w:shd w:val="clear" w:color="auto" w:fill="FFFFFF"/>
        </w:rPr>
        <w:t xml:space="preserve">, J., &amp; Gibbs, J. C. (1996). Parents’ Use of Inductive Discipline: Relations to Children’s Empathy and Prosocial Behavior. </w:t>
      </w:r>
      <w:r w:rsidRPr="00F74572">
        <w:rPr>
          <w:i/>
          <w:shd w:val="clear" w:color="auto" w:fill="FFFFFF"/>
        </w:rPr>
        <w:t>Child Development</w:t>
      </w:r>
      <w:r w:rsidRPr="00F74572">
        <w:rPr>
          <w:shd w:val="clear" w:color="auto" w:fill="FFFFFF"/>
        </w:rPr>
        <w:t xml:space="preserve">, </w:t>
      </w:r>
      <w:r w:rsidRPr="00187138">
        <w:rPr>
          <w:i/>
          <w:iCs/>
          <w:shd w:val="clear" w:color="auto" w:fill="FFFFFF"/>
        </w:rPr>
        <w:t>67</w:t>
      </w:r>
      <w:r w:rsidRPr="00F74572">
        <w:rPr>
          <w:shd w:val="clear" w:color="auto" w:fill="FFFFFF"/>
        </w:rPr>
        <w:t>(6), 3263. doi:10.2307/1131778</w:t>
      </w:r>
    </w:p>
    <w:p w14:paraId="6BACA9B8" w14:textId="77777777" w:rsidR="008134D6" w:rsidRPr="00F74572" w:rsidRDefault="008134D6" w:rsidP="008134D6">
      <w:pPr>
        <w:pStyle w:val="NormalWeb"/>
        <w:spacing w:before="0" w:beforeAutospacing="0" w:after="0" w:afterAutospacing="0"/>
        <w:ind w:left="709" w:hanging="709"/>
        <w:jc w:val="both"/>
        <w:rPr>
          <w:shd w:val="clear" w:color="auto" w:fill="FFFFFF"/>
        </w:rPr>
      </w:pPr>
      <w:proofErr w:type="spellStart"/>
      <w:r w:rsidRPr="00F74572">
        <w:t>Knafo</w:t>
      </w:r>
      <w:proofErr w:type="spellEnd"/>
      <w:r w:rsidRPr="00F74572">
        <w:t xml:space="preserve">, A., &amp; Plomin, R. (2006). Parental Discipline and Affection and Children’s Prosocial Behavior: Genetic and Environmental Links. </w:t>
      </w:r>
      <w:r w:rsidRPr="00F74572">
        <w:rPr>
          <w:i/>
          <w:iCs/>
        </w:rPr>
        <w:t>Journal of Personality and Social Psychology,</w:t>
      </w:r>
      <w:r w:rsidRPr="00F74572">
        <w:t xml:space="preserve"> </w:t>
      </w:r>
      <w:r w:rsidRPr="00187138">
        <w:rPr>
          <w:i/>
          <w:iCs/>
        </w:rPr>
        <w:t>90</w:t>
      </w:r>
      <w:r w:rsidRPr="00F74572">
        <w:t xml:space="preserve"> (1), 147–164. </w:t>
      </w:r>
      <w:proofErr w:type="spellStart"/>
      <w:r w:rsidRPr="00F74572">
        <w:t>doi</w:t>
      </w:r>
      <w:proofErr w:type="spellEnd"/>
      <w:r w:rsidRPr="00F74572">
        <w:t>: 10.1037/0022-3514.90.1.147.  </w:t>
      </w:r>
    </w:p>
    <w:p w14:paraId="59F7E1F1" w14:textId="77777777" w:rsidR="008134D6" w:rsidRPr="00F74572" w:rsidRDefault="008134D6" w:rsidP="008134D6">
      <w:pPr>
        <w:autoSpaceDE w:val="0"/>
        <w:autoSpaceDN w:val="0"/>
        <w:adjustRightInd w:val="0"/>
        <w:spacing w:after="0" w:line="240" w:lineRule="auto"/>
        <w:ind w:left="709" w:hanging="709"/>
        <w:jc w:val="both"/>
        <w:rPr>
          <w:rFonts w:ascii="Times New Roman" w:hAnsi="Times New Roman" w:cs="Times New Roman"/>
          <w:sz w:val="24"/>
          <w:szCs w:val="24"/>
          <w:lang w:val="en-US"/>
        </w:rPr>
      </w:pPr>
      <w:r w:rsidRPr="00F74572">
        <w:rPr>
          <w:rFonts w:ascii="Times New Roman" w:hAnsi="Times New Roman" w:cs="Times New Roman"/>
          <w:sz w:val="24"/>
          <w:szCs w:val="24"/>
          <w:lang w:val="en-US"/>
        </w:rPr>
        <w:t xml:space="preserve">Knight, G. P., Carlo, G., </w:t>
      </w:r>
      <w:proofErr w:type="spellStart"/>
      <w:r w:rsidRPr="00F74572">
        <w:rPr>
          <w:rFonts w:ascii="Times New Roman" w:hAnsi="Times New Roman" w:cs="Times New Roman"/>
          <w:sz w:val="24"/>
          <w:szCs w:val="24"/>
          <w:lang w:val="en-US"/>
        </w:rPr>
        <w:t>Mahrer</w:t>
      </w:r>
      <w:proofErr w:type="spellEnd"/>
      <w:r w:rsidRPr="00F74572">
        <w:rPr>
          <w:rFonts w:ascii="Times New Roman" w:hAnsi="Times New Roman" w:cs="Times New Roman"/>
          <w:sz w:val="24"/>
          <w:szCs w:val="24"/>
          <w:lang w:val="en-US"/>
        </w:rPr>
        <w:t>, N. E., &amp; Davis, A. N. (2016). The socialization of culturally related values and prosocial tendencies among Mexican</w:t>
      </w:r>
      <w:r w:rsidRPr="00F74572">
        <w:rPr>
          <w:rFonts w:ascii="Times New Roman" w:eastAsia="AdvTT2876772e+20" w:hAnsi="Times New Roman" w:cs="Times New Roman"/>
          <w:sz w:val="24"/>
          <w:szCs w:val="24"/>
          <w:lang w:val="en-US"/>
        </w:rPr>
        <w:t>‐</w:t>
      </w:r>
      <w:r w:rsidRPr="00F74572">
        <w:rPr>
          <w:rFonts w:ascii="Times New Roman" w:hAnsi="Times New Roman" w:cs="Times New Roman"/>
          <w:sz w:val="24"/>
          <w:szCs w:val="24"/>
          <w:lang w:val="en-US"/>
        </w:rPr>
        <w:t xml:space="preserve">American Adolescents. </w:t>
      </w:r>
      <w:r w:rsidRPr="00F74572">
        <w:rPr>
          <w:rFonts w:ascii="Times New Roman" w:hAnsi="Times New Roman" w:cs="Times New Roman"/>
          <w:i/>
          <w:sz w:val="24"/>
          <w:szCs w:val="24"/>
          <w:lang w:val="en-US"/>
        </w:rPr>
        <w:t>Child Developm</w:t>
      </w:r>
      <w:r w:rsidRPr="00F74572">
        <w:rPr>
          <w:rFonts w:ascii="Times New Roman" w:hAnsi="Times New Roman" w:cs="Times New Roman"/>
          <w:sz w:val="24"/>
          <w:szCs w:val="24"/>
          <w:lang w:val="en-US"/>
        </w:rPr>
        <w:t xml:space="preserve">ent, </w:t>
      </w:r>
      <w:r w:rsidRPr="00187138">
        <w:rPr>
          <w:rFonts w:ascii="Times New Roman" w:hAnsi="Times New Roman" w:cs="Times New Roman"/>
          <w:i/>
          <w:iCs/>
          <w:sz w:val="24"/>
          <w:szCs w:val="24"/>
          <w:lang w:val="en-US"/>
        </w:rPr>
        <w:t>87</w:t>
      </w:r>
      <w:r w:rsidRPr="00F74572">
        <w:rPr>
          <w:rFonts w:ascii="Times New Roman" w:hAnsi="Times New Roman" w:cs="Times New Roman"/>
          <w:sz w:val="24"/>
          <w:szCs w:val="24"/>
          <w:lang w:val="en-US"/>
        </w:rPr>
        <w:t xml:space="preserve"> (6), 1758</w:t>
      </w:r>
      <w:r w:rsidRPr="00F74572">
        <w:rPr>
          <w:rFonts w:ascii="Times New Roman" w:eastAsia="AdvTT2876772e+20" w:hAnsi="Times New Roman" w:cs="Times New Roman"/>
          <w:sz w:val="24"/>
          <w:szCs w:val="24"/>
          <w:lang w:val="en-US"/>
        </w:rPr>
        <w:t>–</w:t>
      </w:r>
      <w:r w:rsidRPr="00F74572">
        <w:rPr>
          <w:rFonts w:ascii="Times New Roman" w:hAnsi="Times New Roman" w:cs="Times New Roman"/>
          <w:sz w:val="24"/>
          <w:szCs w:val="24"/>
          <w:lang w:val="en-US"/>
        </w:rPr>
        <w:t>1771. doi:10.1111/cdev.12634.</w:t>
      </w:r>
    </w:p>
    <w:p w14:paraId="15A3BC2F" w14:textId="77777777" w:rsidR="008134D6" w:rsidRPr="00F74572" w:rsidRDefault="008134D6" w:rsidP="008134D6">
      <w:pPr>
        <w:spacing w:after="0" w:line="240" w:lineRule="auto"/>
        <w:ind w:left="720" w:hanging="709"/>
        <w:jc w:val="both"/>
        <w:rPr>
          <w:rFonts w:ascii="Times New Roman" w:hAnsi="Times New Roman" w:cs="Times New Roman"/>
          <w:sz w:val="24"/>
          <w:szCs w:val="24"/>
        </w:rPr>
      </w:pPr>
      <w:proofErr w:type="spellStart"/>
      <w:r w:rsidRPr="008134D6">
        <w:rPr>
          <w:rFonts w:ascii="Times New Roman" w:hAnsi="Times New Roman" w:cs="Times New Roman"/>
          <w:sz w:val="24"/>
          <w:szCs w:val="24"/>
          <w:lang w:val="en-US"/>
        </w:rPr>
        <w:t>Landinez</w:t>
      </w:r>
      <w:proofErr w:type="spellEnd"/>
      <w:r w:rsidRPr="008134D6">
        <w:rPr>
          <w:rFonts w:ascii="Times New Roman" w:hAnsi="Times New Roman" w:cs="Times New Roman"/>
          <w:sz w:val="24"/>
          <w:szCs w:val="24"/>
          <w:lang w:val="en-US"/>
        </w:rPr>
        <w:t xml:space="preserve">, D., A., Robledo, S., &amp; Montoya, D. M. (2019). </w:t>
      </w:r>
      <w:r w:rsidRPr="00F74572">
        <w:rPr>
          <w:rFonts w:ascii="Times New Roman" w:hAnsi="Times New Roman" w:cs="Times New Roman"/>
          <w:sz w:val="24"/>
          <w:szCs w:val="24"/>
          <w:lang w:val="en-US"/>
        </w:rPr>
        <w:t xml:space="preserve">Executive Function performance in patients with obesity: A systematic review. </w:t>
      </w:r>
      <w:proofErr w:type="spellStart"/>
      <w:r w:rsidRPr="00F74572">
        <w:rPr>
          <w:rFonts w:ascii="Times New Roman" w:hAnsi="Times New Roman" w:cs="Times New Roman"/>
          <w:i/>
          <w:sz w:val="24"/>
          <w:szCs w:val="24"/>
        </w:rPr>
        <w:t>Psychologia</w:t>
      </w:r>
      <w:proofErr w:type="spellEnd"/>
      <w:r w:rsidRPr="00F74572">
        <w:rPr>
          <w:rFonts w:ascii="Times New Roman" w:hAnsi="Times New Roman" w:cs="Times New Roman"/>
          <w:i/>
          <w:sz w:val="24"/>
          <w:szCs w:val="24"/>
        </w:rPr>
        <w:t>, 13</w:t>
      </w:r>
      <w:r w:rsidRPr="00F74572">
        <w:rPr>
          <w:rFonts w:ascii="Times New Roman" w:hAnsi="Times New Roman" w:cs="Times New Roman"/>
          <w:sz w:val="24"/>
          <w:szCs w:val="24"/>
        </w:rPr>
        <w:t>(2), 121-134</w:t>
      </w:r>
    </w:p>
    <w:p w14:paraId="4577248D" w14:textId="77777777" w:rsidR="008134D6" w:rsidRPr="00F74572" w:rsidRDefault="008134D6" w:rsidP="008134D6">
      <w:pPr>
        <w:pStyle w:val="NormalWeb"/>
        <w:spacing w:before="0" w:beforeAutospacing="0" w:after="0" w:afterAutospacing="0"/>
        <w:ind w:left="709" w:hanging="709"/>
        <w:jc w:val="both"/>
        <w:rPr>
          <w:shd w:val="clear" w:color="auto" w:fill="FFFFFF"/>
        </w:rPr>
      </w:pPr>
      <w:r w:rsidRPr="00F74572">
        <w:rPr>
          <w:lang w:val="es-CO"/>
        </w:rPr>
        <w:t xml:space="preserve">Landinez, D., A., &amp; Montoya, D.A. (2019). Políticas de salud pública para la prevención y el tratamiento de la enfermedad vascular cerebral: una revisión sistemática por medio de la metodología </w:t>
      </w:r>
      <w:proofErr w:type="spellStart"/>
      <w:r w:rsidRPr="00F74572">
        <w:rPr>
          <w:lang w:val="es-CO"/>
        </w:rPr>
        <w:t>ToS</w:t>
      </w:r>
      <w:proofErr w:type="spellEnd"/>
      <w:r w:rsidRPr="00F74572">
        <w:rPr>
          <w:lang w:val="es-CO"/>
        </w:rPr>
        <w:t xml:space="preserve"> (</w:t>
      </w:r>
      <w:proofErr w:type="spellStart"/>
      <w:r w:rsidRPr="00F74572">
        <w:rPr>
          <w:lang w:val="es-CO"/>
        </w:rPr>
        <w:t>Tree</w:t>
      </w:r>
      <w:proofErr w:type="spellEnd"/>
      <w:r w:rsidRPr="00F74572">
        <w:rPr>
          <w:lang w:val="es-CO"/>
        </w:rPr>
        <w:t xml:space="preserve"> </w:t>
      </w:r>
      <w:proofErr w:type="spellStart"/>
      <w:r w:rsidRPr="00F74572">
        <w:rPr>
          <w:lang w:val="es-CO"/>
        </w:rPr>
        <w:t>of</w:t>
      </w:r>
      <w:proofErr w:type="spellEnd"/>
      <w:r w:rsidRPr="00F74572">
        <w:rPr>
          <w:lang w:val="es-CO"/>
        </w:rPr>
        <w:t xml:space="preserve"> </w:t>
      </w:r>
      <w:proofErr w:type="spellStart"/>
      <w:r w:rsidRPr="00F74572">
        <w:rPr>
          <w:lang w:val="es-CO"/>
        </w:rPr>
        <w:t>Science</w:t>
      </w:r>
      <w:proofErr w:type="spellEnd"/>
      <w:r w:rsidRPr="00F74572">
        <w:rPr>
          <w:lang w:val="es-CO"/>
        </w:rPr>
        <w:t xml:space="preserve">). </w:t>
      </w:r>
      <w:r w:rsidRPr="00F74572">
        <w:rPr>
          <w:i/>
          <w:lang w:val="es-CO"/>
        </w:rPr>
        <w:t xml:space="preserve">Revista de la Escuela de Ciencias de la Salud de la Universidad Pontificia Bolivariana, </w:t>
      </w:r>
      <w:r w:rsidRPr="00187138">
        <w:rPr>
          <w:i/>
          <w:lang w:val="es-CO"/>
        </w:rPr>
        <w:t>38</w:t>
      </w:r>
      <w:r w:rsidRPr="00F74572">
        <w:rPr>
          <w:lang w:val="es-CO"/>
        </w:rPr>
        <w:t xml:space="preserve"> (2), 129- 139. </w:t>
      </w:r>
      <w:hyperlink r:id="rId29" w:history="1">
        <w:r w:rsidRPr="00187138">
          <w:rPr>
            <w:rStyle w:val="Hipervnculo"/>
            <w:color w:val="auto"/>
            <w:u w:val="none"/>
          </w:rPr>
          <w:t>doi:10.18566/medupb.v38n2.a05</w:t>
        </w:r>
      </w:hyperlink>
    </w:p>
    <w:p w14:paraId="06C20806" w14:textId="77777777" w:rsidR="008134D6" w:rsidRPr="00F74572" w:rsidRDefault="008134D6" w:rsidP="008134D6">
      <w:pPr>
        <w:pStyle w:val="NormalWeb"/>
        <w:spacing w:before="0" w:beforeAutospacing="0" w:after="0" w:afterAutospacing="0"/>
        <w:ind w:left="709" w:hanging="709"/>
        <w:jc w:val="both"/>
        <w:rPr>
          <w:shd w:val="clear" w:color="auto" w:fill="FFFFFF"/>
        </w:rPr>
      </w:pPr>
      <w:proofErr w:type="spellStart"/>
      <w:r w:rsidRPr="00F74572">
        <w:rPr>
          <w:shd w:val="clear" w:color="auto" w:fill="FFFFFF"/>
        </w:rPr>
        <w:lastRenderedPageBreak/>
        <w:t>Llorca</w:t>
      </w:r>
      <w:proofErr w:type="spellEnd"/>
      <w:r w:rsidRPr="00F74572">
        <w:rPr>
          <w:shd w:val="clear" w:color="auto" w:fill="FFFFFF"/>
        </w:rPr>
        <w:t xml:space="preserve">, A., </w:t>
      </w:r>
      <w:proofErr w:type="spellStart"/>
      <w:r w:rsidRPr="00F74572">
        <w:rPr>
          <w:shd w:val="clear" w:color="auto" w:fill="FFFFFF"/>
        </w:rPr>
        <w:t>Richaud</w:t>
      </w:r>
      <w:proofErr w:type="spellEnd"/>
      <w:r w:rsidRPr="00F74572">
        <w:rPr>
          <w:shd w:val="clear" w:color="auto" w:fill="FFFFFF"/>
        </w:rPr>
        <w:t xml:space="preserve">, M. C., &amp; </w:t>
      </w:r>
      <w:proofErr w:type="spellStart"/>
      <w:r w:rsidRPr="00F74572">
        <w:rPr>
          <w:shd w:val="clear" w:color="auto" w:fill="FFFFFF"/>
        </w:rPr>
        <w:t>Malonda</w:t>
      </w:r>
      <w:proofErr w:type="spellEnd"/>
      <w:r w:rsidRPr="00F74572">
        <w:rPr>
          <w:shd w:val="clear" w:color="auto" w:fill="FFFFFF"/>
        </w:rPr>
        <w:t>, E. (2017). </w:t>
      </w:r>
      <w:r w:rsidRPr="00F74572">
        <w:rPr>
          <w:iCs/>
          <w:shd w:val="clear" w:color="auto" w:fill="FFFFFF"/>
        </w:rPr>
        <w:t>Parenting Styles, Prosocial, and Aggressive Behavior: The Role of Emotions in Offender and Non-offender Adolescents.</w:t>
      </w:r>
      <w:r w:rsidRPr="00F74572">
        <w:rPr>
          <w:i/>
          <w:iCs/>
          <w:shd w:val="clear" w:color="auto" w:fill="FFFFFF"/>
        </w:rPr>
        <w:t xml:space="preserve"> Frontiers in Psychology, 8.</w:t>
      </w:r>
      <w:r w:rsidRPr="00F74572">
        <w:rPr>
          <w:shd w:val="clear" w:color="auto" w:fill="FFFFFF"/>
        </w:rPr>
        <w:t>doi:10.3389/fpsyg.2017.01246 </w:t>
      </w:r>
    </w:p>
    <w:p w14:paraId="5CBA76A4" w14:textId="77777777" w:rsidR="008134D6" w:rsidRPr="00F74572" w:rsidRDefault="008134D6" w:rsidP="008134D6">
      <w:pPr>
        <w:spacing w:after="0" w:line="240" w:lineRule="auto"/>
        <w:ind w:left="709" w:hanging="709"/>
        <w:jc w:val="both"/>
        <w:rPr>
          <w:rFonts w:ascii="Times New Roman" w:hAnsi="Times New Roman" w:cs="Times New Roman"/>
          <w:sz w:val="24"/>
          <w:szCs w:val="24"/>
          <w:lang w:val="en-US"/>
        </w:rPr>
      </w:pPr>
      <w:r w:rsidRPr="00F74572">
        <w:rPr>
          <w:rFonts w:ascii="Times New Roman" w:hAnsi="Times New Roman" w:cs="Times New Roman"/>
          <w:sz w:val="24"/>
          <w:szCs w:val="24"/>
          <w:lang w:val="en-US"/>
        </w:rPr>
        <w:t xml:space="preserve">Maccoby, E. E. (1990). Gender and relationships: A developmental account. </w:t>
      </w:r>
      <w:r w:rsidRPr="00F74572">
        <w:rPr>
          <w:rFonts w:ascii="Times New Roman" w:hAnsi="Times New Roman" w:cs="Times New Roman"/>
          <w:i/>
          <w:sz w:val="24"/>
          <w:szCs w:val="24"/>
          <w:lang w:val="en-US"/>
        </w:rPr>
        <w:t>American Psychologist,</w:t>
      </w:r>
      <w:r w:rsidRPr="00F74572">
        <w:rPr>
          <w:rFonts w:ascii="Times New Roman" w:hAnsi="Times New Roman" w:cs="Times New Roman"/>
          <w:sz w:val="24"/>
          <w:szCs w:val="24"/>
          <w:lang w:val="en-US"/>
        </w:rPr>
        <w:t xml:space="preserve"> </w:t>
      </w:r>
      <w:r w:rsidRPr="00187138">
        <w:rPr>
          <w:rFonts w:ascii="Times New Roman" w:hAnsi="Times New Roman" w:cs="Times New Roman"/>
          <w:i/>
          <w:iCs/>
          <w:sz w:val="24"/>
          <w:szCs w:val="24"/>
          <w:lang w:val="en-US"/>
        </w:rPr>
        <w:t>45</w:t>
      </w:r>
      <w:r w:rsidRPr="00F74572">
        <w:rPr>
          <w:rFonts w:ascii="Times New Roman" w:hAnsi="Times New Roman" w:cs="Times New Roman"/>
          <w:sz w:val="24"/>
          <w:szCs w:val="24"/>
          <w:lang w:val="en-US"/>
        </w:rPr>
        <w:t xml:space="preserve">(4), 513-520. </w:t>
      </w:r>
      <w:hyperlink r:id="rId30" w:history="1">
        <w:r w:rsidRPr="00187138">
          <w:rPr>
            <w:rStyle w:val="Hipervnculo"/>
            <w:rFonts w:ascii="Times New Roman" w:hAnsi="Times New Roman" w:cs="Times New Roman"/>
            <w:color w:val="auto"/>
            <w:sz w:val="24"/>
            <w:szCs w:val="24"/>
            <w:u w:val="none"/>
            <w:lang w:val="en-US"/>
          </w:rPr>
          <w:t>doi:10.1037/0003-066X.45.4.513</w:t>
        </w:r>
      </w:hyperlink>
      <w:r w:rsidRPr="00F74572">
        <w:rPr>
          <w:rFonts w:ascii="Times New Roman" w:hAnsi="Times New Roman" w:cs="Times New Roman"/>
          <w:sz w:val="24"/>
          <w:szCs w:val="24"/>
          <w:lang w:val="en-US"/>
        </w:rPr>
        <w:t xml:space="preserve"> </w:t>
      </w:r>
    </w:p>
    <w:p w14:paraId="78664EB6" w14:textId="77777777" w:rsidR="008134D6" w:rsidRPr="00187138" w:rsidRDefault="008134D6" w:rsidP="008134D6">
      <w:pPr>
        <w:pStyle w:val="NormalWeb"/>
        <w:spacing w:before="0" w:beforeAutospacing="0" w:after="0" w:afterAutospacing="0"/>
        <w:ind w:left="709" w:hanging="709"/>
        <w:jc w:val="both"/>
        <w:rPr>
          <w:shd w:val="clear" w:color="auto" w:fill="FFFFFF"/>
        </w:rPr>
      </w:pPr>
      <w:r w:rsidRPr="00F74572">
        <w:rPr>
          <w:shd w:val="clear" w:color="auto" w:fill="FFFFFF"/>
        </w:rPr>
        <w:t xml:space="preserve">Magnus, K. B., Cowen, E. L., Wyman, P. A., </w:t>
      </w:r>
      <w:proofErr w:type="spellStart"/>
      <w:r w:rsidRPr="00F74572">
        <w:rPr>
          <w:shd w:val="clear" w:color="auto" w:fill="FFFFFF"/>
        </w:rPr>
        <w:t>Fagen</w:t>
      </w:r>
      <w:proofErr w:type="spellEnd"/>
      <w:r w:rsidRPr="00F74572">
        <w:rPr>
          <w:shd w:val="clear" w:color="auto" w:fill="FFFFFF"/>
        </w:rPr>
        <w:t xml:space="preserve">, D. B., &amp; Work, W. C. (1999). Correlates of resilient outcomes among highly stressed African- American and White urban children. </w:t>
      </w:r>
      <w:r w:rsidRPr="00F74572">
        <w:rPr>
          <w:i/>
          <w:shd w:val="clear" w:color="auto" w:fill="FFFFFF"/>
        </w:rPr>
        <w:t>Journal of Community Psychology</w:t>
      </w:r>
      <w:r w:rsidRPr="00F74572">
        <w:rPr>
          <w:shd w:val="clear" w:color="auto" w:fill="FFFFFF"/>
        </w:rPr>
        <w:t xml:space="preserve">, </w:t>
      </w:r>
      <w:r w:rsidRPr="00187138">
        <w:rPr>
          <w:i/>
          <w:iCs/>
          <w:shd w:val="clear" w:color="auto" w:fill="FFFFFF"/>
        </w:rPr>
        <w:t>27</w:t>
      </w:r>
      <w:r w:rsidRPr="00F74572">
        <w:rPr>
          <w:shd w:val="clear" w:color="auto" w:fill="FFFFFF"/>
        </w:rPr>
        <w:t xml:space="preserve">, 473–488. </w:t>
      </w:r>
      <w:hyperlink r:id="rId31" w:history="1">
        <w:r w:rsidRPr="00187138">
          <w:rPr>
            <w:rStyle w:val="Hipervnculo"/>
            <w:color w:val="auto"/>
            <w:u w:val="none"/>
            <w:shd w:val="clear" w:color="auto" w:fill="FFFFFF"/>
          </w:rPr>
          <w:t>doi:10.1002/(SICI)1520-6629(199907)27:4%3C473::AID-JCOP8%3E3.0.CO;2-8</w:t>
        </w:r>
      </w:hyperlink>
      <w:r w:rsidRPr="00187138">
        <w:rPr>
          <w:shd w:val="clear" w:color="auto" w:fill="FFFFFF"/>
        </w:rPr>
        <w:t xml:space="preserve"> </w:t>
      </w:r>
    </w:p>
    <w:p w14:paraId="07E693DB" w14:textId="77777777" w:rsidR="008134D6" w:rsidRPr="00F74572" w:rsidRDefault="008134D6" w:rsidP="008134D6">
      <w:pPr>
        <w:pStyle w:val="NormalWeb"/>
        <w:spacing w:before="0" w:beforeAutospacing="0" w:after="0" w:afterAutospacing="0"/>
        <w:ind w:left="709" w:hanging="709"/>
        <w:jc w:val="both"/>
        <w:rPr>
          <w:shd w:val="clear" w:color="auto" w:fill="FFFFFF"/>
        </w:rPr>
      </w:pPr>
      <w:r w:rsidRPr="00F74572">
        <w:rPr>
          <w:shd w:val="clear" w:color="auto" w:fill="FFFFFF"/>
        </w:rPr>
        <w:t xml:space="preserve">McCoy, K., Cummings, E. M., &amp; Davies, P. T. (2009). Constructive and destructive marital conflict, emotional security and children’s prosocial behavior. </w:t>
      </w:r>
      <w:r w:rsidRPr="00F74572">
        <w:rPr>
          <w:i/>
          <w:shd w:val="clear" w:color="auto" w:fill="FFFFFF"/>
        </w:rPr>
        <w:t>Journal of Child Psychology and Psychiatry</w:t>
      </w:r>
      <w:r w:rsidRPr="00F74572">
        <w:rPr>
          <w:shd w:val="clear" w:color="auto" w:fill="FFFFFF"/>
        </w:rPr>
        <w:t xml:space="preserve">, </w:t>
      </w:r>
      <w:r w:rsidRPr="00187138">
        <w:rPr>
          <w:i/>
          <w:iCs/>
          <w:shd w:val="clear" w:color="auto" w:fill="FFFFFF"/>
        </w:rPr>
        <w:t>50</w:t>
      </w:r>
      <w:r w:rsidRPr="00F74572">
        <w:rPr>
          <w:shd w:val="clear" w:color="auto" w:fill="FFFFFF"/>
        </w:rPr>
        <w:t>(3), 270–279. doi:10.1111/j.1469-7610.2008.01945.x</w:t>
      </w:r>
      <w:bookmarkStart w:id="0" w:name="_Hlk45282220"/>
    </w:p>
    <w:p w14:paraId="33C2F63A" w14:textId="77777777" w:rsidR="008134D6" w:rsidRPr="00F74572" w:rsidRDefault="008134D6" w:rsidP="008134D6">
      <w:pPr>
        <w:pStyle w:val="NormalWeb"/>
        <w:spacing w:before="0" w:beforeAutospacing="0" w:after="0" w:afterAutospacing="0"/>
        <w:ind w:left="709" w:hanging="709"/>
        <w:jc w:val="both"/>
        <w:rPr>
          <w:shd w:val="clear" w:color="auto" w:fill="FFFFFF"/>
          <w:lang w:val="es-CO"/>
        </w:rPr>
      </w:pPr>
      <w:r w:rsidRPr="00F74572">
        <w:rPr>
          <w:shd w:val="clear" w:color="auto" w:fill="FFFFFF"/>
        </w:rPr>
        <w:t>Meehan, A. J., Hawes, D. J., Salekin, R. T., Barker</w:t>
      </w:r>
      <w:bookmarkEnd w:id="0"/>
      <w:r w:rsidRPr="00F74572">
        <w:rPr>
          <w:shd w:val="clear" w:color="auto" w:fill="FFFFFF"/>
        </w:rPr>
        <w:t>, E. D. (2019). Shared and unique variances of interpersonal callousness and low prosocial behavior. </w:t>
      </w:r>
      <w:proofErr w:type="spellStart"/>
      <w:r w:rsidRPr="008134D6">
        <w:rPr>
          <w:i/>
          <w:iCs/>
          <w:shd w:val="clear" w:color="auto" w:fill="FFFFFF"/>
          <w:lang w:val="es-CO"/>
        </w:rPr>
        <w:t>Psychol</w:t>
      </w:r>
      <w:proofErr w:type="spellEnd"/>
      <w:r w:rsidRPr="008134D6">
        <w:rPr>
          <w:i/>
          <w:iCs/>
          <w:shd w:val="clear" w:color="auto" w:fill="FFFFFF"/>
          <w:lang w:val="es-CO"/>
        </w:rPr>
        <w:t xml:space="preserve"> </w:t>
      </w:r>
      <w:proofErr w:type="spellStart"/>
      <w:r w:rsidRPr="008134D6">
        <w:rPr>
          <w:i/>
          <w:iCs/>
          <w:shd w:val="clear" w:color="auto" w:fill="FFFFFF"/>
          <w:lang w:val="es-CO"/>
        </w:rPr>
        <w:t>Assess</w:t>
      </w:r>
      <w:proofErr w:type="spellEnd"/>
      <w:r w:rsidRPr="008134D6">
        <w:rPr>
          <w:shd w:val="clear" w:color="auto" w:fill="FFFFFF"/>
          <w:lang w:val="es-CO"/>
        </w:rPr>
        <w:t xml:space="preserve">, </w:t>
      </w:r>
      <w:r w:rsidRPr="008134D6">
        <w:rPr>
          <w:i/>
          <w:iCs/>
          <w:shd w:val="clear" w:color="auto" w:fill="FFFFFF"/>
          <w:lang w:val="es-CO"/>
        </w:rPr>
        <w:t>31</w:t>
      </w:r>
      <w:r w:rsidRPr="008134D6">
        <w:rPr>
          <w:shd w:val="clear" w:color="auto" w:fill="FFFFFF"/>
          <w:lang w:val="es-CO"/>
        </w:rPr>
        <w:t>(3), 376-388. doi:10.1037/pas0000675</w:t>
      </w:r>
    </w:p>
    <w:p w14:paraId="596CD55A" w14:textId="77777777" w:rsidR="008134D6" w:rsidRPr="00F74572" w:rsidRDefault="008134D6" w:rsidP="008134D6">
      <w:pPr>
        <w:pStyle w:val="NormalWeb"/>
        <w:spacing w:before="0" w:beforeAutospacing="0" w:after="0" w:afterAutospacing="0"/>
        <w:ind w:left="709" w:hanging="709"/>
        <w:jc w:val="both"/>
        <w:rPr>
          <w:shd w:val="clear" w:color="auto" w:fill="FFFFFF"/>
          <w:lang w:val="es-ES"/>
        </w:rPr>
      </w:pPr>
      <w:r w:rsidRPr="00F74572">
        <w:rPr>
          <w:lang w:val="es-ES"/>
        </w:rPr>
        <w:t xml:space="preserve">Mestre, M., Samper, P., Tur- </w:t>
      </w:r>
      <w:proofErr w:type="spellStart"/>
      <w:r w:rsidRPr="00F74572">
        <w:rPr>
          <w:lang w:val="es-ES"/>
        </w:rPr>
        <w:t>Porcar</w:t>
      </w:r>
      <w:proofErr w:type="spellEnd"/>
      <w:r w:rsidRPr="00F74572">
        <w:rPr>
          <w:lang w:val="es-ES"/>
        </w:rPr>
        <w:t xml:space="preserve">, A., &amp; Díez, I. (2001), Estilos de crianza y desarrollo prosocial de los hijos. </w:t>
      </w:r>
      <w:r w:rsidRPr="00F74572">
        <w:rPr>
          <w:i/>
          <w:iCs/>
          <w:lang w:val="es-ES"/>
        </w:rPr>
        <w:t>Revista de psicología general y aplicada</w:t>
      </w:r>
      <w:r w:rsidRPr="00F74572">
        <w:rPr>
          <w:lang w:val="es-ES"/>
        </w:rPr>
        <w:t xml:space="preserve">, </w:t>
      </w:r>
      <w:r w:rsidRPr="00187138">
        <w:rPr>
          <w:i/>
          <w:iCs/>
          <w:lang w:val="es-ES"/>
        </w:rPr>
        <w:t>54</w:t>
      </w:r>
      <w:r w:rsidRPr="00F74572">
        <w:rPr>
          <w:lang w:val="es-ES"/>
        </w:rPr>
        <w:t xml:space="preserve"> (4), 691-703. https://dialnet.unirioja.es/servlet/articulo?codigo=2364995</w:t>
      </w:r>
    </w:p>
    <w:p w14:paraId="3F41C612" w14:textId="77777777" w:rsidR="008134D6" w:rsidRPr="00187138" w:rsidRDefault="008134D6" w:rsidP="008134D6">
      <w:pPr>
        <w:spacing w:after="0" w:line="240" w:lineRule="auto"/>
        <w:ind w:left="709" w:hanging="709"/>
        <w:jc w:val="both"/>
        <w:rPr>
          <w:rFonts w:ascii="Times New Roman" w:hAnsi="Times New Roman" w:cs="Times New Roman"/>
          <w:sz w:val="24"/>
          <w:szCs w:val="24"/>
          <w:shd w:val="clear" w:color="auto" w:fill="FFFFFF"/>
          <w:lang w:val="en-US"/>
        </w:rPr>
      </w:pPr>
      <w:r w:rsidRPr="00F74572">
        <w:rPr>
          <w:rFonts w:ascii="Times New Roman" w:hAnsi="Times New Roman" w:cs="Times New Roman"/>
          <w:sz w:val="24"/>
          <w:szCs w:val="24"/>
          <w:shd w:val="clear" w:color="auto" w:fill="FFFFFF"/>
          <w:lang w:val="en-US"/>
        </w:rPr>
        <w:t>Padilla-Walker, L. M., Nelson, L. J., Fu, X., &amp;., Barry, C. M. (2018). Bidirectional relations between parenting and prosocial behavior for Asian and European-American emerging adults. </w:t>
      </w:r>
      <w:r w:rsidRPr="00F74572">
        <w:rPr>
          <w:rStyle w:val="nfasis"/>
          <w:rFonts w:ascii="Times New Roman" w:hAnsi="Times New Roman" w:cs="Times New Roman"/>
          <w:sz w:val="24"/>
          <w:szCs w:val="24"/>
          <w:shd w:val="clear" w:color="auto" w:fill="FFFFFF"/>
          <w:lang w:val="en-US"/>
        </w:rPr>
        <w:t>Journal of Adult Development, 25</w:t>
      </w:r>
      <w:r w:rsidRPr="00F74572">
        <w:rPr>
          <w:rFonts w:ascii="Times New Roman" w:hAnsi="Times New Roman" w:cs="Times New Roman"/>
          <w:sz w:val="24"/>
          <w:szCs w:val="24"/>
          <w:shd w:val="clear" w:color="auto" w:fill="FFFFFF"/>
          <w:lang w:val="en-US"/>
        </w:rPr>
        <w:t xml:space="preserve">(2), 107-120. </w:t>
      </w:r>
      <w:hyperlink r:id="rId32" w:tgtFrame="_blank" w:history="1">
        <w:r w:rsidRPr="00187138">
          <w:rPr>
            <w:rStyle w:val="Hipervnculo"/>
            <w:rFonts w:ascii="Times New Roman" w:hAnsi="Times New Roman" w:cs="Times New Roman"/>
            <w:color w:val="auto"/>
            <w:sz w:val="24"/>
            <w:szCs w:val="24"/>
            <w:u w:val="none"/>
            <w:shd w:val="clear" w:color="auto" w:fill="FFFFFF"/>
            <w:lang w:val="en-US"/>
          </w:rPr>
          <w:t>doi:10.1007/s10804-017-9272-y</w:t>
        </w:r>
      </w:hyperlink>
      <w:r w:rsidRPr="00187138">
        <w:rPr>
          <w:rStyle w:val="Hipervnculo"/>
          <w:rFonts w:ascii="Times New Roman" w:hAnsi="Times New Roman" w:cs="Times New Roman"/>
          <w:color w:val="auto"/>
          <w:sz w:val="24"/>
          <w:szCs w:val="24"/>
          <w:u w:val="none"/>
          <w:shd w:val="clear" w:color="auto" w:fill="FFFFFF"/>
          <w:lang w:val="en-US"/>
        </w:rPr>
        <w:t xml:space="preserve">  </w:t>
      </w:r>
    </w:p>
    <w:p w14:paraId="59587B5A" w14:textId="77777777" w:rsidR="008134D6" w:rsidRPr="00F74572" w:rsidRDefault="008134D6" w:rsidP="008134D6">
      <w:pPr>
        <w:pStyle w:val="NormalWeb"/>
        <w:spacing w:before="0" w:beforeAutospacing="0" w:after="0" w:afterAutospacing="0"/>
        <w:ind w:left="709" w:hanging="709"/>
        <w:jc w:val="both"/>
        <w:rPr>
          <w:shd w:val="clear" w:color="auto" w:fill="FFFFFF"/>
        </w:rPr>
      </w:pPr>
      <w:proofErr w:type="spellStart"/>
      <w:r w:rsidRPr="00F74572">
        <w:rPr>
          <w:shd w:val="clear" w:color="auto" w:fill="FFFFFF"/>
        </w:rPr>
        <w:t>Pastorelli</w:t>
      </w:r>
      <w:proofErr w:type="spellEnd"/>
      <w:r w:rsidRPr="00F74572">
        <w:rPr>
          <w:shd w:val="clear" w:color="auto" w:fill="FFFFFF"/>
        </w:rPr>
        <w:t xml:space="preserve">, C., Lansford, J. E., </w:t>
      </w:r>
      <w:proofErr w:type="spellStart"/>
      <w:r w:rsidRPr="00F74572">
        <w:rPr>
          <w:shd w:val="clear" w:color="auto" w:fill="FFFFFF"/>
        </w:rPr>
        <w:t>Luengo</w:t>
      </w:r>
      <w:proofErr w:type="spellEnd"/>
      <w:r w:rsidRPr="00F74572">
        <w:rPr>
          <w:shd w:val="clear" w:color="auto" w:fill="FFFFFF"/>
        </w:rPr>
        <w:t xml:space="preserve"> </w:t>
      </w:r>
      <w:proofErr w:type="spellStart"/>
      <w:r w:rsidRPr="00F74572">
        <w:rPr>
          <w:shd w:val="clear" w:color="auto" w:fill="FFFFFF"/>
        </w:rPr>
        <w:t>Kanacri</w:t>
      </w:r>
      <w:proofErr w:type="spellEnd"/>
      <w:r w:rsidRPr="00F74572">
        <w:rPr>
          <w:shd w:val="clear" w:color="auto" w:fill="FFFFFF"/>
        </w:rPr>
        <w:t xml:space="preserve">, B. P., Malone, P. S., Di Giunta, L., </w:t>
      </w:r>
      <w:proofErr w:type="spellStart"/>
      <w:r w:rsidRPr="00F74572">
        <w:rPr>
          <w:shd w:val="clear" w:color="auto" w:fill="FFFFFF"/>
        </w:rPr>
        <w:t>Bacchini</w:t>
      </w:r>
      <w:proofErr w:type="spellEnd"/>
      <w:r w:rsidRPr="00F74572">
        <w:rPr>
          <w:shd w:val="clear" w:color="auto" w:fill="FFFFFF"/>
        </w:rPr>
        <w:t xml:space="preserve">, D., … </w:t>
      </w:r>
      <w:proofErr w:type="spellStart"/>
      <w:r w:rsidRPr="00F74572">
        <w:rPr>
          <w:shd w:val="clear" w:color="auto" w:fill="FFFFFF"/>
        </w:rPr>
        <w:t>Sorbring</w:t>
      </w:r>
      <w:proofErr w:type="spellEnd"/>
      <w:r w:rsidRPr="00F74572">
        <w:rPr>
          <w:shd w:val="clear" w:color="auto" w:fill="FFFFFF"/>
        </w:rPr>
        <w:t xml:space="preserve">, E. (2015). Positive parenting and children’s prosocial behavior in eight countries. </w:t>
      </w:r>
      <w:r w:rsidRPr="00F74572">
        <w:rPr>
          <w:i/>
          <w:shd w:val="clear" w:color="auto" w:fill="FFFFFF"/>
        </w:rPr>
        <w:t>Journal of Child Psychology and Psychiatry</w:t>
      </w:r>
      <w:r w:rsidRPr="00F74572">
        <w:rPr>
          <w:shd w:val="clear" w:color="auto" w:fill="FFFFFF"/>
        </w:rPr>
        <w:t xml:space="preserve">, </w:t>
      </w:r>
      <w:r w:rsidRPr="00187138">
        <w:rPr>
          <w:i/>
          <w:iCs/>
          <w:shd w:val="clear" w:color="auto" w:fill="FFFFFF"/>
        </w:rPr>
        <w:t>57</w:t>
      </w:r>
      <w:r w:rsidRPr="00F74572">
        <w:rPr>
          <w:shd w:val="clear" w:color="auto" w:fill="FFFFFF"/>
        </w:rPr>
        <w:t>(7), 824–834. doi:10.1111/jcpp.12477</w:t>
      </w:r>
    </w:p>
    <w:p w14:paraId="32810B3B" w14:textId="77777777" w:rsidR="008134D6" w:rsidRPr="00F74572" w:rsidRDefault="008134D6" w:rsidP="008134D6">
      <w:pPr>
        <w:pStyle w:val="NormalWeb"/>
        <w:spacing w:before="0" w:beforeAutospacing="0" w:after="0" w:afterAutospacing="0"/>
        <w:ind w:left="709" w:hanging="709"/>
        <w:jc w:val="both"/>
        <w:rPr>
          <w:shd w:val="clear" w:color="auto" w:fill="FFFFFF"/>
          <w:lang w:val="es-CO"/>
        </w:rPr>
      </w:pPr>
      <w:proofErr w:type="spellStart"/>
      <w:r w:rsidRPr="00482C7A">
        <w:rPr>
          <w:lang w:val="es-CO"/>
        </w:rPr>
        <w:t>Richaud</w:t>
      </w:r>
      <w:proofErr w:type="spellEnd"/>
      <w:r w:rsidRPr="00482C7A">
        <w:rPr>
          <w:lang w:val="es-CO"/>
        </w:rPr>
        <w:t xml:space="preserve">, M., Lemos, V., &amp; Mesurado, B. (2011). </w:t>
      </w:r>
      <w:r w:rsidRPr="00F74572">
        <w:rPr>
          <w:lang w:val="es-ES"/>
        </w:rPr>
        <w:t>Relaciones entre la percepción que tienen los niños de los estilos de relación y de la empatía de los padres y la conducta prosocial en la niñez media y tardía.</w:t>
      </w:r>
      <w:r w:rsidRPr="00F74572">
        <w:rPr>
          <w:i/>
          <w:iCs/>
          <w:lang w:val="es-ES"/>
        </w:rPr>
        <w:t xml:space="preserve"> Avances en Psicología Latinoamericana,</w:t>
      </w:r>
      <w:r w:rsidRPr="00F74572">
        <w:rPr>
          <w:lang w:val="es-ES"/>
        </w:rPr>
        <w:t xml:space="preserve"> </w:t>
      </w:r>
      <w:r w:rsidRPr="00187138">
        <w:rPr>
          <w:i/>
          <w:iCs/>
          <w:lang w:val="es-ES"/>
        </w:rPr>
        <w:t>29</w:t>
      </w:r>
      <w:r w:rsidRPr="00F74572">
        <w:rPr>
          <w:lang w:val="es-ES"/>
        </w:rPr>
        <w:t xml:space="preserve">(2), 330-343. </w:t>
      </w:r>
      <w:r>
        <w:rPr>
          <w:lang w:val="es-ES"/>
        </w:rPr>
        <w:t xml:space="preserve">Recuperado de </w:t>
      </w:r>
      <w:hyperlink r:id="rId33" w:history="1">
        <w:r w:rsidRPr="002E3090">
          <w:rPr>
            <w:rStyle w:val="Hipervnculo"/>
            <w:lang w:val="es-CO"/>
          </w:rPr>
          <w:t>https://revistas.urosario.edu.co/index.php/apl/article/view/1363</w:t>
        </w:r>
      </w:hyperlink>
      <w:r w:rsidRPr="00F74572">
        <w:rPr>
          <w:lang w:val="es-CO"/>
        </w:rPr>
        <w:t xml:space="preserve"> </w:t>
      </w:r>
    </w:p>
    <w:p w14:paraId="1B98A09D" w14:textId="77777777" w:rsidR="008134D6" w:rsidRPr="00187138" w:rsidRDefault="008134D6" w:rsidP="008134D6">
      <w:pPr>
        <w:pStyle w:val="NormalWeb"/>
        <w:spacing w:before="0" w:beforeAutospacing="0" w:after="0" w:afterAutospacing="0"/>
        <w:ind w:left="709" w:hanging="709"/>
        <w:jc w:val="both"/>
      </w:pPr>
      <w:proofErr w:type="spellStart"/>
      <w:r w:rsidRPr="00F74572">
        <w:rPr>
          <w:lang w:val="es-ES"/>
        </w:rPr>
        <w:t>Richaud</w:t>
      </w:r>
      <w:proofErr w:type="spellEnd"/>
      <w:r w:rsidRPr="00F74572">
        <w:rPr>
          <w:lang w:val="es-ES"/>
        </w:rPr>
        <w:t xml:space="preserve">, M. C., Mesurado, B., &amp; Lemos, V. (2013). </w:t>
      </w:r>
      <w:r w:rsidRPr="00F74572">
        <w:t xml:space="preserve">Links between perception of parental actions and prosocial behavior in early adolescence. </w:t>
      </w:r>
      <w:r w:rsidRPr="00F74572">
        <w:rPr>
          <w:i/>
        </w:rPr>
        <w:t>Journal of Child and Family Studies,</w:t>
      </w:r>
      <w:r w:rsidRPr="00F74572">
        <w:t xml:space="preserve"> 22, 637–646. </w:t>
      </w:r>
      <w:hyperlink r:id="rId34" w:history="1">
        <w:r w:rsidRPr="00187138">
          <w:rPr>
            <w:rStyle w:val="Hipervnculo"/>
            <w:color w:val="auto"/>
            <w:u w:val="none"/>
          </w:rPr>
          <w:t>doi:10.1007/s10826-012-9617-x</w:t>
        </w:r>
      </w:hyperlink>
    </w:p>
    <w:p w14:paraId="49567A21" w14:textId="77777777" w:rsidR="008134D6" w:rsidRPr="00F74572" w:rsidRDefault="008134D6" w:rsidP="008134D6">
      <w:pPr>
        <w:pStyle w:val="NormalWeb"/>
        <w:spacing w:before="0" w:beforeAutospacing="0" w:after="0" w:afterAutospacing="0"/>
        <w:ind w:left="709" w:hanging="709"/>
        <w:jc w:val="both"/>
        <w:rPr>
          <w:lang w:val="es-CO"/>
        </w:rPr>
      </w:pPr>
      <w:proofErr w:type="spellStart"/>
      <w:r w:rsidRPr="008134D6">
        <w:t>Richaud</w:t>
      </w:r>
      <w:proofErr w:type="spellEnd"/>
      <w:r w:rsidRPr="008134D6">
        <w:t xml:space="preserve">, M. C., &amp; </w:t>
      </w:r>
      <w:proofErr w:type="spellStart"/>
      <w:r w:rsidRPr="008134D6">
        <w:t>Mesurado</w:t>
      </w:r>
      <w:proofErr w:type="spellEnd"/>
      <w:r w:rsidRPr="008134D6">
        <w:t xml:space="preserve">, B. (2016). </w:t>
      </w:r>
      <w:r w:rsidRPr="00F74572">
        <w:rPr>
          <w:lang w:val="es-ES"/>
        </w:rPr>
        <w:t xml:space="preserve">Las emociones positivas y la empatía como promotores de las conductas prosociales e inhibidores de las conductas agresivas. </w:t>
      </w:r>
      <w:r w:rsidRPr="00F74572">
        <w:rPr>
          <w:i/>
          <w:iCs/>
          <w:lang w:val="es-ES"/>
        </w:rPr>
        <w:t xml:space="preserve">Acción Psicológica, </w:t>
      </w:r>
      <w:r w:rsidRPr="00187138">
        <w:rPr>
          <w:i/>
          <w:iCs/>
          <w:lang w:val="es-ES"/>
        </w:rPr>
        <w:t>13</w:t>
      </w:r>
      <w:r w:rsidRPr="00F74572">
        <w:rPr>
          <w:lang w:val="es-ES"/>
        </w:rPr>
        <w:t xml:space="preserve">(2), 31-42. </w:t>
      </w:r>
      <w:r>
        <w:rPr>
          <w:lang w:val="es-ES"/>
        </w:rPr>
        <w:t xml:space="preserve">Recuperado de </w:t>
      </w:r>
      <w:hyperlink r:id="rId35" w:history="1">
        <w:r w:rsidRPr="002E3090">
          <w:rPr>
            <w:rStyle w:val="Hipervnculo"/>
            <w:lang w:val="es-CO"/>
          </w:rPr>
          <w:t>http://scielo.isciii.es/scielo.php?script=sci_arttext&amp;pid=S1578-908X2016000200031</w:t>
        </w:r>
      </w:hyperlink>
      <w:r w:rsidRPr="00F74572">
        <w:rPr>
          <w:lang w:val="es-CO"/>
        </w:rPr>
        <w:t xml:space="preserve"> </w:t>
      </w:r>
    </w:p>
    <w:p w14:paraId="15982EB0" w14:textId="77777777" w:rsidR="008134D6" w:rsidRPr="00F74572" w:rsidRDefault="008134D6" w:rsidP="008134D6">
      <w:pPr>
        <w:spacing w:after="0" w:line="240" w:lineRule="auto"/>
        <w:ind w:left="709" w:hanging="709"/>
        <w:jc w:val="both"/>
        <w:rPr>
          <w:rFonts w:ascii="Times New Roman" w:hAnsi="Times New Roman" w:cs="Times New Roman"/>
          <w:sz w:val="24"/>
          <w:szCs w:val="24"/>
          <w:shd w:val="clear" w:color="auto" w:fill="FFFFFF"/>
        </w:rPr>
      </w:pPr>
      <w:r w:rsidRPr="00F74572">
        <w:rPr>
          <w:rFonts w:ascii="Times New Roman" w:hAnsi="Times New Roman" w:cs="Times New Roman"/>
          <w:sz w:val="24"/>
          <w:szCs w:val="24"/>
          <w:shd w:val="clear" w:color="auto" w:fill="FFFFFF"/>
          <w:lang w:val="es-ES"/>
        </w:rPr>
        <w:t xml:space="preserve">Robledo, S., Osorio, G., &amp; López, C. (2014). </w:t>
      </w:r>
      <w:proofErr w:type="spellStart"/>
      <w:r w:rsidRPr="00F74572">
        <w:rPr>
          <w:rFonts w:ascii="Times New Roman" w:hAnsi="Times New Roman" w:cs="Times New Roman"/>
          <w:sz w:val="24"/>
          <w:szCs w:val="24"/>
          <w:shd w:val="clear" w:color="auto" w:fill="FFFFFF"/>
        </w:rPr>
        <w:t>Networking</w:t>
      </w:r>
      <w:proofErr w:type="spellEnd"/>
      <w:r w:rsidRPr="00F74572">
        <w:rPr>
          <w:rFonts w:ascii="Times New Roman" w:hAnsi="Times New Roman" w:cs="Times New Roman"/>
          <w:sz w:val="24"/>
          <w:szCs w:val="24"/>
          <w:shd w:val="clear" w:color="auto" w:fill="FFFFFF"/>
        </w:rPr>
        <w:t xml:space="preserve"> en pequeña empresa: una revisión bibliográfica utilizando la teoría de grafos. </w:t>
      </w:r>
      <w:r w:rsidRPr="00F74572">
        <w:rPr>
          <w:rFonts w:ascii="Times New Roman" w:hAnsi="Times New Roman" w:cs="Times New Roman"/>
          <w:i/>
          <w:sz w:val="24"/>
          <w:szCs w:val="24"/>
          <w:shd w:val="clear" w:color="auto" w:fill="FFFFFF"/>
        </w:rPr>
        <w:t xml:space="preserve">Revista </w:t>
      </w:r>
      <w:proofErr w:type="spellStart"/>
      <w:r w:rsidRPr="00F74572">
        <w:rPr>
          <w:rFonts w:ascii="Times New Roman" w:hAnsi="Times New Roman" w:cs="Times New Roman"/>
          <w:i/>
          <w:sz w:val="24"/>
          <w:szCs w:val="24"/>
          <w:shd w:val="clear" w:color="auto" w:fill="FFFFFF"/>
        </w:rPr>
        <w:t>Vinculos</w:t>
      </w:r>
      <w:proofErr w:type="spellEnd"/>
      <w:r w:rsidRPr="00F74572">
        <w:rPr>
          <w:rFonts w:ascii="Times New Roman" w:hAnsi="Times New Roman" w:cs="Times New Roman"/>
          <w:i/>
          <w:sz w:val="24"/>
          <w:szCs w:val="24"/>
          <w:shd w:val="clear" w:color="auto" w:fill="FFFFFF"/>
        </w:rPr>
        <w:t>,</w:t>
      </w:r>
      <w:r w:rsidRPr="00F74572">
        <w:rPr>
          <w:rFonts w:ascii="Times New Roman" w:hAnsi="Times New Roman" w:cs="Times New Roman"/>
          <w:sz w:val="24"/>
          <w:szCs w:val="24"/>
          <w:shd w:val="clear" w:color="auto" w:fill="FFFFFF"/>
        </w:rPr>
        <w:t xml:space="preserve"> </w:t>
      </w:r>
      <w:r w:rsidRPr="00187138">
        <w:rPr>
          <w:rFonts w:ascii="Times New Roman" w:hAnsi="Times New Roman" w:cs="Times New Roman"/>
          <w:i/>
          <w:iCs/>
          <w:sz w:val="24"/>
          <w:szCs w:val="24"/>
          <w:shd w:val="clear" w:color="auto" w:fill="FFFFFF"/>
        </w:rPr>
        <w:t>11</w:t>
      </w:r>
      <w:r w:rsidRPr="00F74572">
        <w:rPr>
          <w:rFonts w:ascii="Times New Roman" w:hAnsi="Times New Roman" w:cs="Times New Roman"/>
          <w:sz w:val="24"/>
          <w:szCs w:val="24"/>
          <w:shd w:val="clear" w:color="auto" w:fill="FFFFFF"/>
        </w:rPr>
        <w:t xml:space="preserve">(2), 6-16. </w:t>
      </w:r>
      <w:r>
        <w:rPr>
          <w:rFonts w:ascii="Times New Roman" w:hAnsi="Times New Roman" w:cs="Times New Roman"/>
          <w:sz w:val="24"/>
          <w:szCs w:val="24"/>
          <w:shd w:val="clear" w:color="auto" w:fill="FFFFFF"/>
        </w:rPr>
        <w:t xml:space="preserve">Recuperado de </w:t>
      </w:r>
      <w:hyperlink r:id="rId36" w:history="1">
        <w:r w:rsidRPr="002E3090">
          <w:rPr>
            <w:rStyle w:val="Hipervnculo"/>
            <w:rFonts w:ascii="Times New Roman" w:hAnsi="Times New Roman" w:cs="Times New Roman"/>
            <w:sz w:val="24"/>
            <w:szCs w:val="24"/>
            <w:shd w:val="clear" w:color="auto" w:fill="FFFFFF"/>
          </w:rPr>
          <w:t>https://revistas.udistrital.edu.co/index.php/vinculos/article/view/9664/10837</w:t>
        </w:r>
      </w:hyperlink>
      <w:r w:rsidRPr="00F74572">
        <w:rPr>
          <w:rFonts w:ascii="Times New Roman" w:hAnsi="Times New Roman" w:cs="Times New Roman"/>
          <w:sz w:val="24"/>
          <w:szCs w:val="24"/>
          <w:shd w:val="clear" w:color="auto" w:fill="FFFFFF"/>
        </w:rPr>
        <w:t xml:space="preserve">  </w:t>
      </w:r>
    </w:p>
    <w:p w14:paraId="0A43E298" w14:textId="77777777" w:rsidR="008134D6" w:rsidRPr="00F74572" w:rsidRDefault="008134D6" w:rsidP="008134D6">
      <w:pPr>
        <w:pStyle w:val="NormalWeb"/>
        <w:spacing w:before="0" w:beforeAutospacing="0" w:after="0" w:afterAutospacing="0"/>
        <w:ind w:left="709" w:hanging="709"/>
        <w:jc w:val="both"/>
        <w:rPr>
          <w:shd w:val="clear" w:color="auto" w:fill="FFFFFF"/>
        </w:rPr>
      </w:pPr>
      <w:r w:rsidRPr="00F74572">
        <w:rPr>
          <w:shd w:val="clear" w:color="auto" w:fill="FFFFFF"/>
          <w:lang w:val="es-ES"/>
        </w:rPr>
        <w:t xml:space="preserve">Ruiz-Ortiz, R., Braza, P., Carreras, R., &amp; Muñoz, J. M. (2017). </w:t>
      </w:r>
      <w:r w:rsidRPr="00F74572">
        <w:rPr>
          <w:shd w:val="clear" w:color="auto" w:fill="FFFFFF"/>
        </w:rPr>
        <w:t xml:space="preserve">Differential Effects of Mother’s and Father’s Parenting on Prosocial and Antisocial Behavior: Child Sex </w:t>
      </w:r>
      <w:r w:rsidRPr="00F74572">
        <w:rPr>
          <w:shd w:val="clear" w:color="auto" w:fill="FFFFFF"/>
        </w:rPr>
        <w:lastRenderedPageBreak/>
        <w:t xml:space="preserve">Moderating. </w:t>
      </w:r>
      <w:r w:rsidRPr="00F74572">
        <w:rPr>
          <w:i/>
          <w:shd w:val="clear" w:color="auto" w:fill="FFFFFF"/>
        </w:rPr>
        <w:t>Journal of Child and Family Studies</w:t>
      </w:r>
      <w:r w:rsidRPr="00F74572">
        <w:rPr>
          <w:shd w:val="clear" w:color="auto" w:fill="FFFFFF"/>
        </w:rPr>
        <w:t xml:space="preserve">, </w:t>
      </w:r>
      <w:r w:rsidRPr="00187138">
        <w:rPr>
          <w:i/>
          <w:iCs/>
          <w:shd w:val="clear" w:color="auto" w:fill="FFFFFF"/>
        </w:rPr>
        <w:t>26</w:t>
      </w:r>
      <w:r w:rsidRPr="00F74572">
        <w:rPr>
          <w:shd w:val="clear" w:color="auto" w:fill="FFFFFF"/>
        </w:rPr>
        <w:t>(8), 2182–2190.doi:10.1007/s10826-017-0726-4</w:t>
      </w:r>
    </w:p>
    <w:p w14:paraId="69588DB9" w14:textId="77777777" w:rsidR="008134D6" w:rsidRPr="00F74572" w:rsidRDefault="008134D6" w:rsidP="008134D6">
      <w:pPr>
        <w:pStyle w:val="NormalWeb"/>
        <w:spacing w:before="0" w:beforeAutospacing="0" w:after="0" w:afterAutospacing="0"/>
        <w:ind w:left="709" w:hanging="709"/>
        <w:jc w:val="both"/>
        <w:rPr>
          <w:lang w:val="es-CO"/>
        </w:rPr>
      </w:pPr>
      <w:r w:rsidRPr="00F74572">
        <w:t xml:space="preserve">Samper, P. (2014). </w:t>
      </w:r>
      <w:r w:rsidRPr="00F74572">
        <w:rPr>
          <w:lang w:val="es-CO"/>
        </w:rPr>
        <w:t xml:space="preserve">Diferentes tendencias prosociales: el papel de las emociones. </w:t>
      </w:r>
      <w:r w:rsidRPr="00F74572">
        <w:rPr>
          <w:i/>
          <w:lang w:val="es-CO"/>
        </w:rPr>
        <w:t>Revista Mexicana de Investigación Psicológica,</w:t>
      </w:r>
      <w:r w:rsidRPr="00F74572">
        <w:rPr>
          <w:lang w:val="es-CO"/>
        </w:rPr>
        <w:t xml:space="preserve"> 6(2), 177-185. </w:t>
      </w:r>
    </w:p>
    <w:p w14:paraId="0541EE5E" w14:textId="77777777" w:rsidR="008134D6" w:rsidRPr="00F74572" w:rsidRDefault="008134D6" w:rsidP="008134D6">
      <w:pPr>
        <w:pStyle w:val="NormalWeb"/>
        <w:spacing w:before="0" w:beforeAutospacing="0" w:after="0" w:afterAutospacing="0"/>
        <w:ind w:left="709" w:hanging="709"/>
        <w:jc w:val="both"/>
        <w:rPr>
          <w:shd w:val="clear" w:color="auto" w:fill="FFFFFF"/>
        </w:rPr>
      </w:pPr>
      <w:proofErr w:type="spellStart"/>
      <w:r w:rsidRPr="008134D6">
        <w:rPr>
          <w:lang w:val="es-CO"/>
        </w:rPr>
        <w:t>Scrimgeour</w:t>
      </w:r>
      <w:proofErr w:type="spellEnd"/>
      <w:r w:rsidRPr="008134D6">
        <w:rPr>
          <w:lang w:val="es-CO"/>
        </w:rPr>
        <w:t xml:space="preserve">, M., Blandón, A., </w:t>
      </w:r>
      <w:proofErr w:type="spellStart"/>
      <w:r w:rsidRPr="008134D6">
        <w:rPr>
          <w:lang w:val="es-CO"/>
        </w:rPr>
        <w:t>Stifter</w:t>
      </w:r>
      <w:proofErr w:type="spellEnd"/>
      <w:r w:rsidRPr="008134D6">
        <w:rPr>
          <w:lang w:val="es-CO"/>
        </w:rPr>
        <w:t xml:space="preserve">, C., &amp; </w:t>
      </w:r>
      <w:proofErr w:type="spellStart"/>
      <w:r w:rsidRPr="008134D6">
        <w:rPr>
          <w:lang w:val="es-CO"/>
        </w:rPr>
        <w:t>Buss</w:t>
      </w:r>
      <w:proofErr w:type="spellEnd"/>
      <w:r w:rsidRPr="008134D6">
        <w:rPr>
          <w:lang w:val="es-CO"/>
        </w:rPr>
        <w:t xml:space="preserve">, K. (2013). </w:t>
      </w:r>
      <w:r w:rsidRPr="00F74572">
        <w:t xml:space="preserve">Cooperative coparenting moderates the association between parenting practices and children’s prosocial behavior. </w:t>
      </w:r>
      <w:r w:rsidRPr="00F74572">
        <w:rPr>
          <w:i/>
          <w:iCs/>
        </w:rPr>
        <w:t>Journal of Family Psychology,</w:t>
      </w:r>
      <w:r w:rsidRPr="00F74572">
        <w:t xml:space="preserve"> </w:t>
      </w:r>
      <w:r w:rsidRPr="00187138">
        <w:rPr>
          <w:i/>
          <w:iCs/>
        </w:rPr>
        <w:t>27</w:t>
      </w:r>
      <w:r w:rsidRPr="00F74572">
        <w:t>(3), 506–511. doi:10.1037/a0032893</w:t>
      </w:r>
      <w:r w:rsidRPr="00F74572">
        <w:rPr>
          <w:shd w:val="clear" w:color="auto" w:fill="FFFFFF"/>
        </w:rPr>
        <w:t> </w:t>
      </w:r>
    </w:p>
    <w:p w14:paraId="4D623ECD" w14:textId="77777777" w:rsidR="008134D6" w:rsidRPr="00F74572" w:rsidRDefault="008134D6" w:rsidP="008134D6">
      <w:pPr>
        <w:pStyle w:val="NormalWeb"/>
        <w:spacing w:before="0" w:beforeAutospacing="0" w:after="0" w:afterAutospacing="0"/>
        <w:ind w:left="709" w:hanging="709"/>
        <w:jc w:val="both"/>
        <w:rPr>
          <w:shd w:val="clear" w:color="auto" w:fill="FFFFFF"/>
        </w:rPr>
      </w:pPr>
      <w:proofErr w:type="spellStart"/>
      <w:r w:rsidRPr="00F74572">
        <w:rPr>
          <w:shd w:val="clear" w:color="auto" w:fill="FFFFFF"/>
        </w:rPr>
        <w:t>Sengsavang</w:t>
      </w:r>
      <w:proofErr w:type="spellEnd"/>
      <w:r w:rsidRPr="00F74572">
        <w:rPr>
          <w:shd w:val="clear" w:color="auto" w:fill="FFFFFF"/>
        </w:rPr>
        <w:t xml:space="preserve">, S., Willemsen, K., &amp; </w:t>
      </w:r>
      <w:proofErr w:type="spellStart"/>
      <w:r w:rsidRPr="00F74572">
        <w:rPr>
          <w:shd w:val="clear" w:color="auto" w:fill="FFFFFF"/>
        </w:rPr>
        <w:t>Krettenauer</w:t>
      </w:r>
      <w:proofErr w:type="spellEnd"/>
      <w:r w:rsidRPr="00F74572">
        <w:rPr>
          <w:shd w:val="clear" w:color="auto" w:fill="FFFFFF"/>
        </w:rPr>
        <w:t>, T. (2015). </w:t>
      </w:r>
      <w:r w:rsidRPr="00F74572">
        <w:rPr>
          <w:iCs/>
          <w:shd w:val="clear" w:color="auto" w:fill="FFFFFF"/>
        </w:rPr>
        <w:t>Why be moral? Children’s explicit motives for prosocial-moral action</w:t>
      </w:r>
      <w:r w:rsidRPr="00F74572">
        <w:rPr>
          <w:i/>
          <w:iCs/>
          <w:shd w:val="clear" w:color="auto" w:fill="FFFFFF"/>
        </w:rPr>
        <w:t>. Frontiers in Psychology, 6.</w:t>
      </w:r>
      <w:r w:rsidRPr="00F74572">
        <w:rPr>
          <w:shd w:val="clear" w:color="auto" w:fill="FFFFFF"/>
        </w:rPr>
        <w:t>doi:10.3389/fpsyg.2015.00552 </w:t>
      </w:r>
    </w:p>
    <w:p w14:paraId="4D101038" w14:textId="77777777" w:rsidR="008134D6" w:rsidRPr="00F74572" w:rsidRDefault="008134D6" w:rsidP="008134D6">
      <w:pPr>
        <w:pStyle w:val="NormalWeb"/>
        <w:spacing w:before="0" w:beforeAutospacing="0" w:after="0" w:afterAutospacing="0"/>
        <w:ind w:left="709" w:hanging="709"/>
        <w:jc w:val="both"/>
        <w:rPr>
          <w:shd w:val="clear" w:color="auto" w:fill="FFFFFF"/>
        </w:rPr>
      </w:pPr>
      <w:r w:rsidRPr="00F74572">
        <w:rPr>
          <w:shd w:val="clear" w:color="auto" w:fill="FFFFFF"/>
        </w:rPr>
        <w:t xml:space="preserve">Strayer, J., &amp; Roberts, W. (1989). Children’s empathy and role taking: Child and parental factors, and relations to prosocial behavior. </w:t>
      </w:r>
      <w:r w:rsidRPr="00F74572">
        <w:rPr>
          <w:i/>
          <w:shd w:val="clear" w:color="auto" w:fill="FFFFFF"/>
        </w:rPr>
        <w:t>Journal of Applied Developmental Psychology,</w:t>
      </w:r>
      <w:r w:rsidRPr="00F74572">
        <w:rPr>
          <w:shd w:val="clear" w:color="auto" w:fill="FFFFFF"/>
        </w:rPr>
        <w:t xml:space="preserve"> </w:t>
      </w:r>
      <w:r w:rsidRPr="00187138">
        <w:rPr>
          <w:i/>
          <w:iCs/>
          <w:shd w:val="clear" w:color="auto" w:fill="FFFFFF"/>
        </w:rPr>
        <w:t>10,</w:t>
      </w:r>
      <w:r w:rsidRPr="00F74572">
        <w:rPr>
          <w:shd w:val="clear" w:color="auto" w:fill="FFFFFF"/>
        </w:rPr>
        <w:t xml:space="preserve"> </w:t>
      </w:r>
      <w:r w:rsidRPr="00187138">
        <w:rPr>
          <w:shd w:val="clear" w:color="auto" w:fill="FFFFFF"/>
        </w:rPr>
        <w:t>227–239</w:t>
      </w:r>
      <w:r w:rsidRPr="00F74572">
        <w:rPr>
          <w:shd w:val="clear" w:color="auto" w:fill="FFFFFF"/>
        </w:rPr>
        <w:t>. doi:10.1016/0193- 3973(89)90006-3</w:t>
      </w:r>
    </w:p>
    <w:p w14:paraId="7C4B14B3" w14:textId="77777777" w:rsidR="008134D6" w:rsidRPr="00F74572" w:rsidRDefault="008134D6" w:rsidP="008134D6">
      <w:pPr>
        <w:pStyle w:val="NormalWeb"/>
        <w:spacing w:before="0" w:beforeAutospacing="0" w:after="0" w:afterAutospacing="0"/>
        <w:ind w:left="709" w:hanging="709"/>
        <w:jc w:val="both"/>
        <w:rPr>
          <w:shd w:val="clear" w:color="auto" w:fill="FFFFFF"/>
        </w:rPr>
      </w:pPr>
      <w:r w:rsidRPr="00F74572">
        <w:rPr>
          <w:shd w:val="clear" w:color="auto" w:fill="FFFFFF"/>
        </w:rPr>
        <w:t xml:space="preserve">Taylor, Z. E., Eisenberg, N., </w:t>
      </w:r>
      <w:proofErr w:type="spellStart"/>
      <w:r w:rsidRPr="00F74572">
        <w:rPr>
          <w:shd w:val="clear" w:color="auto" w:fill="FFFFFF"/>
        </w:rPr>
        <w:t>Spinrad</w:t>
      </w:r>
      <w:proofErr w:type="spellEnd"/>
      <w:r w:rsidRPr="00F74572">
        <w:rPr>
          <w:shd w:val="clear" w:color="auto" w:fill="FFFFFF"/>
        </w:rPr>
        <w:t xml:space="preserve">, T. L., </w:t>
      </w:r>
      <w:proofErr w:type="spellStart"/>
      <w:r w:rsidRPr="00F74572">
        <w:rPr>
          <w:shd w:val="clear" w:color="auto" w:fill="FFFFFF"/>
        </w:rPr>
        <w:t>Eggum</w:t>
      </w:r>
      <w:proofErr w:type="spellEnd"/>
      <w:r w:rsidRPr="00F74572">
        <w:rPr>
          <w:shd w:val="clear" w:color="auto" w:fill="FFFFFF"/>
        </w:rPr>
        <w:t xml:space="preserve">, N. D., &amp; </w:t>
      </w:r>
      <w:proofErr w:type="spellStart"/>
      <w:r w:rsidRPr="00F74572">
        <w:rPr>
          <w:shd w:val="clear" w:color="auto" w:fill="FFFFFF"/>
        </w:rPr>
        <w:t>Sulik</w:t>
      </w:r>
      <w:proofErr w:type="spellEnd"/>
      <w:r w:rsidRPr="00F74572">
        <w:rPr>
          <w:shd w:val="clear" w:color="auto" w:fill="FFFFFF"/>
        </w:rPr>
        <w:t xml:space="preserve">, M. J. (2013a). The relations of ego-resiliency and emotion socialization to the development of empathy and prosocial behavior across early childhood. </w:t>
      </w:r>
      <w:r w:rsidRPr="00F74572">
        <w:rPr>
          <w:i/>
          <w:iCs/>
          <w:shd w:val="clear" w:color="auto" w:fill="FFFFFF"/>
        </w:rPr>
        <w:t>Emotion, 13</w:t>
      </w:r>
      <w:r w:rsidRPr="00187138">
        <w:rPr>
          <w:shd w:val="clear" w:color="auto" w:fill="FFFFFF"/>
        </w:rPr>
        <w:t>(5), 822–831</w:t>
      </w:r>
      <w:r w:rsidRPr="00F74572">
        <w:rPr>
          <w:i/>
          <w:iCs/>
          <w:shd w:val="clear" w:color="auto" w:fill="FFFFFF"/>
        </w:rPr>
        <w:t xml:space="preserve">. </w:t>
      </w:r>
      <w:r w:rsidRPr="00F74572">
        <w:rPr>
          <w:shd w:val="clear" w:color="auto" w:fill="FFFFFF"/>
        </w:rPr>
        <w:t>doi:10.1037/a0032894</w:t>
      </w:r>
    </w:p>
    <w:p w14:paraId="6766077E" w14:textId="77777777" w:rsidR="008134D6" w:rsidRPr="00187138" w:rsidRDefault="008134D6" w:rsidP="008134D6">
      <w:pPr>
        <w:pStyle w:val="NormalWeb"/>
        <w:spacing w:before="0" w:beforeAutospacing="0" w:after="0" w:afterAutospacing="0"/>
        <w:ind w:left="709" w:hanging="709"/>
        <w:jc w:val="both"/>
        <w:rPr>
          <w:shd w:val="clear" w:color="auto" w:fill="FFFFFF"/>
        </w:rPr>
      </w:pPr>
      <w:r w:rsidRPr="00F74572">
        <w:rPr>
          <w:shd w:val="clear" w:color="auto" w:fill="FFFFFF"/>
        </w:rPr>
        <w:t xml:space="preserve">Taylor, Z. E., Eisenberg, N., </w:t>
      </w:r>
      <w:proofErr w:type="spellStart"/>
      <w:r w:rsidRPr="00F74572">
        <w:rPr>
          <w:shd w:val="clear" w:color="auto" w:fill="FFFFFF"/>
        </w:rPr>
        <w:t>Spinrad</w:t>
      </w:r>
      <w:proofErr w:type="spellEnd"/>
      <w:r w:rsidRPr="00F74572">
        <w:rPr>
          <w:shd w:val="clear" w:color="auto" w:fill="FFFFFF"/>
        </w:rPr>
        <w:t xml:space="preserve">, T. L., &amp; </w:t>
      </w:r>
      <w:proofErr w:type="spellStart"/>
      <w:r w:rsidRPr="00F74572">
        <w:rPr>
          <w:shd w:val="clear" w:color="auto" w:fill="FFFFFF"/>
        </w:rPr>
        <w:t>Widaman</w:t>
      </w:r>
      <w:proofErr w:type="spellEnd"/>
      <w:r w:rsidRPr="00F74572">
        <w:rPr>
          <w:shd w:val="clear" w:color="auto" w:fill="FFFFFF"/>
        </w:rPr>
        <w:t xml:space="preserve">, K. F. (2013b). Longitudinal relations of intrusive parenting and effortful control to ego-resiliency during early childhood. Child Development. </w:t>
      </w:r>
      <w:r w:rsidRPr="00F74572">
        <w:rPr>
          <w:i/>
          <w:shd w:val="clear" w:color="auto" w:fill="FFFFFF"/>
        </w:rPr>
        <w:t>Advance online publication</w:t>
      </w:r>
      <w:r>
        <w:rPr>
          <w:i/>
          <w:shd w:val="clear" w:color="auto" w:fill="FFFFFF"/>
        </w:rPr>
        <w:t xml:space="preserve">, </w:t>
      </w:r>
      <w:r w:rsidRPr="00187138">
        <w:rPr>
          <w:i/>
          <w:shd w:val="clear" w:color="auto" w:fill="FFFFFF"/>
        </w:rPr>
        <w:t>84(</w:t>
      </w:r>
      <w:r w:rsidRPr="00187138">
        <w:rPr>
          <w:iCs/>
          <w:shd w:val="clear" w:color="auto" w:fill="FFFFFF"/>
        </w:rPr>
        <w:t>4), 1145–1151</w:t>
      </w:r>
      <w:r w:rsidRPr="00F74572">
        <w:rPr>
          <w:shd w:val="clear" w:color="auto" w:fill="FFFFFF"/>
        </w:rPr>
        <w:t>. doi:10.1111/cdev.12054</w:t>
      </w:r>
    </w:p>
    <w:p w14:paraId="503A5F57" w14:textId="77777777" w:rsidR="008134D6" w:rsidRPr="008134D6" w:rsidRDefault="008134D6" w:rsidP="008134D6">
      <w:pPr>
        <w:pStyle w:val="NormalWeb"/>
        <w:spacing w:before="0" w:beforeAutospacing="0" w:after="0" w:afterAutospacing="0"/>
        <w:ind w:left="709" w:hanging="709"/>
        <w:jc w:val="both"/>
        <w:rPr>
          <w:lang w:val="es-CO"/>
        </w:rPr>
      </w:pPr>
      <w:r w:rsidRPr="00482C7A">
        <w:t xml:space="preserve">Tur- </w:t>
      </w:r>
      <w:proofErr w:type="spellStart"/>
      <w:r w:rsidRPr="00482C7A">
        <w:t>Porcar</w:t>
      </w:r>
      <w:proofErr w:type="spellEnd"/>
      <w:r w:rsidRPr="00482C7A">
        <w:t xml:space="preserve">, A., Domenech, A., &amp; Mestre, V. (2018). </w:t>
      </w:r>
      <w:r w:rsidRPr="00F74572">
        <w:rPr>
          <w:lang w:val="es-ES"/>
        </w:rPr>
        <w:t xml:space="preserve">Vínculos familiares e inclusión social. Variables predictoras de la conducta prosocial en la infancia, </w:t>
      </w:r>
      <w:r w:rsidRPr="00F74572">
        <w:rPr>
          <w:i/>
          <w:iCs/>
          <w:lang w:val="es-ES"/>
        </w:rPr>
        <w:t>Anales de psicología,</w:t>
      </w:r>
      <w:r w:rsidRPr="00F74572">
        <w:rPr>
          <w:lang w:val="es-ES"/>
        </w:rPr>
        <w:t xml:space="preserve"> </w:t>
      </w:r>
      <w:r w:rsidRPr="00187138">
        <w:rPr>
          <w:i/>
          <w:iCs/>
          <w:lang w:val="es-ES"/>
        </w:rPr>
        <w:t>34</w:t>
      </w:r>
      <w:r w:rsidRPr="00F74572">
        <w:rPr>
          <w:lang w:val="es-ES"/>
        </w:rPr>
        <w:t xml:space="preserve">(2), 340-348. </w:t>
      </w:r>
      <w:r>
        <w:rPr>
          <w:lang w:val="es-ES"/>
        </w:rPr>
        <w:t xml:space="preserve">Recuperado de </w:t>
      </w:r>
      <w:hyperlink r:id="rId37" w:history="1">
        <w:r w:rsidRPr="008134D6">
          <w:rPr>
            <w:rStyle w:val="Hipervnculo"/>
            <w:lang w:val="es-CO"/>
          </w:rPr>
          <w:t>https://dialnet.unirioja.es/servlet/articulo?codigo=6400247</w:t>
        </w:r>
      </w:hyperlink>
      <w:r w:rsidRPr="008134D6">
        <w:rPr>
          <w:lang w:val="es-CO"/>
        </w:rPr>
        <w:t xml:space="preserve"> </w:t>
      </w:r>
    </w:p>
    <w:p w14:paraId="6A685C07" w14:textId="77777777" w:rsidR="008134D6" w:rsidRPr="00F74572" w:rsidRDefault="008134D6" w:rsidP="008134D6">
      <w:pPr>
        <w:pStyle w:val="NormalWeb"/>
        <w:spacing w:before="0" w:beforeAutospacing="0" w:after="0" w:afterAutospacing="0"/>
        <w:ind w:left="709" w:hanging="709"/>
        <w:jc w:val="both"/>
        <w:rPr>
          <w:lang w:val="es-CO"/>
        </w:rPr>
      </w:pPr>
      <w:r w:rsidRPr="00F74572">
        <w:rPr>
          <w:lang w:val="es-CO"/>
        </w:rPr>
        <w:t xml:space="preserve">Valencia, D. S., Robledo, S., Pinilla, R., Duque. N. D. y Olivar, G. (2020). </w:t>
      </w:r>
      <w:r w:rsidRPr="00F74572">
        <w:t xml:space="preserve">SAP Algorithm for Citation </w:t>
      </w:r>
      <w:proofErr w:type="spellStart"/>
      <w:r w:rsidRPr="00F74572">
        <w:t>Analysis:An</w:t>
      </w:r>
      <w:proofErr w:type="spellEnd"/>
      <w:r w:rsidRPr="00F74572">
        <w:t xml:space="preserve"> improvement to Tree of Science</w:t>
      </w:r>
      <w:r w:rsidRPr="00F74572">
        <w:rPr>
          <w:i/>
          <w:iCs/>
        </w:rPr>
        <w:t xml:space="preserve">. </w:t>
      </w:r>
      <w:r w:rsidRPr="00F74572">
        <w:rPr>
          <w:i/>
          <w:iCs/>
          <w:lang w:val="es-CO"/>
        </w:rPr>
        <w:t>Ingeniería e Investigación, 40</w:t>
      </w:r>
      <w:r w:rsidRPr="00F74572">
        <w:rPr>
          <w:lang w:val="es-CO"/>
        </w:rPr>
        <w:t>(1) (IN-PRESS). doi:10.15446/ing.investig.v40n1.77718.</w:t>
      </w:r>
    </w:p>
    <w:p w14:paraId="409F6710" w14:textId="77777777" w:rsidR="008134D6" w:rsidRPr="00F74572" w:rsidRDefault="008134D6" w:rsidP="008134D6">
      <w:pPr>
        <w:pStyle w:val="NormalWeb"/>
        <w:spacing w:before="0" w:beforeAutospacing="0" w:after="0" w:afterAutospacing="0"/>
        <w:ind w:left="709" w:hanging="709"/>
        <w:jc w:val="both"/>
      </w:pPr>
      <w:r w:rsidRPr="00F74572">
        <w:rPr>
          <w:lang w:val="es-CO"/>
        </w:rPr>
        <w:t xml:space="preserve">Wallis, W. D. (2007). </w:t>
      </w:r>
      <w:r w:rsidRPr="00F74572">
        <w:rPr>
          <w:i/>
          <w:iCs/>
        </w:rPr>
        <w:t>A Beginner’s Guide to Graph Theory</w:t>
      </w:r>
      <w:r w:rsidRPr="00F74572">
        <w:t xml:space="preserve"> (2 ed.). </w:t>
      </w:r>
      <w:proofErr w:type="spellStart"/>
      <w:r w:rsidRPr="00F74572">
        <w:t>Birkhauser</w:t>
      </w:r>
      <w:proofErr w:type="spellEnd"/>
      <w:r w:rsidRPr="00F74572">
        <w:t xml:space="preserve"> Boston</w:t>
      </w:r>
    </w:p>
    <w:p w14:paraId="3E41A794" w14:textId="77777777" w:rsidR="008134D6" w:rsidRPr="00F74572" w:rsidRDefault="008134D6" w:rsidP="008134D6">
      <w:pPr>
        <w:pStyle w:val="NormalWeb"/>
        <w:spacing w:before="0" w:beforeAutospacing="0" w:after="0" w:afterAutospacing="0"/>
        <w:ind w:left="709" w:hanging="709"/>
        <w:jc w:val="both"/>
        <w:rPr>
          <w:shd w:val="clear" w:color="auto" w:fill="FFFFFF"/>
        </w:rPr>
      </w:pPr>
      <w:r w:rsidRPr="008134D6">
        <w:rPr>
          <w:shd w:val="clear" w:color="auto" w:fill="FFFFFF"/>
        </w:rPr>
        <w:t>Wyatt, J. M., &amp; Carlo, G. (2002). </w:t>
      </w:r>
      <w:r w:rsidRPr="00F74572">
        <w:rPr>
          <w:i/>
          <w:iCs/>
          <w:shd w:val="clear" w:color="auto" w:fill="FFFFFF"/>
        </w:rPr>
        <w:t xml:space="preserve">What Will My Parents Think? </w:t>
      </w:r>
      <w:r w:rsidRPr="00F74572">
        <w:t xml:space="preserve">Relations </w:t>
      </w:r>
      <w:proofErr w:type="spellStart"/>
      <w:r w:rsidRPr="00F74572">
        <w:t>AmongAdolescents</w:t>
      </w:r>
      <w:proofErr w:type="spellEnd"/>
      <w:r w:rsidRPr="00F74572">
        <w:t>’ Expected Parental Reactions, Prosocial Moral Reasoning, and Prosocial and Antisocial Behaviors.</w:t>
      </w:r>
      <w:r w:rsidRPr="00F74572">
        <w:rPr>
          <w:i/>
          <w:iCs/>
          <w:shd w:val="clear" w:color="auto" w:fill="FFFFFF"/>
        </w:rPr>
        <w:t xml:space="preserve"> Journal of Adolescent Research, 17(</w:t>
      </w:r>
      <w:r w:rsidRPr="00187138">
        <w:rPr>
          <w:shd w:val="clear" w:color="auto" w:fill="FFFFFF"/>
        </w:rPr>
        <w:t>6), 646–666.</w:t>
      </w:r>
      <w:r w:rsidRPr="00F74572">
        <w:rPr>
          <w:shd w:val="clear" w:color="auto" w:fill="FFFFFF"/>
        </w:rPr>
        <w:t>doi:10.1177/074355802237468 </w:t>
      </w:r>
    </w:p>
    <w:p w14:paraId="77C6BFA4" w14:textId="77777777" w:rsidR="008134D6" w:rsidRPr="00F74572" w:rsidRDefault="008134D6" w:rsidP="008134D6">
      <w:pPr>
        <w:pStyle w:val="NormalWeb"/>
        <w:spacing w:before="0" w:beforeAutospacing="0" w:after="0" w:afterAutospacing="0"/>
        <w:ind w:left="709" w:hanging="709"/>
        <w:jc w:val="both"/>
        <w:rPr>
          <w:shd w:val="clear" w:color="auto" w:fill="FFFFFF"/>
        </w:rPr>
      </w:pPr>
      <w:r w:rsidRPr="00F74572">
        <w:rPr>
          <w:shd w:val="clear" w:color="auto" w:fill="FFFFFF"/>
        </w:rPr>
        <w:t xml:space="preserve">Wagner, N. J., Mills-Koonce, W. R., Willoughby, M. T., &amp; Cox, M. J. (2017). Parenting and Cortisol in Infancy Interactively Predict Conduct Problems and Callous-Unemotional Behaviors in Childhood. </w:t>
      </w:r>
      <w:r w:rsidRPr="00F74572">
        <w:rPr>
          <w:i/>
          <w:iCs/>
          <w:shd w:val="clear" w:color="auto" w:fill="FFFFFF"/>
        </w:rPr>
        <w:t>Child Development, 90</w:t>
      </w:r>
      <w:r w:rsidRPr="00F74572">
        <w:rPr>
          <w:shd w:val="clear" w:color="auto" w:fill="FFFFFF"/>
        </w:rPr>
        <w:t>(1),279-297. doi:10.1111/cdev.12900</w:t>
      </w:r>
    </w:p>
    <w:p w14:paraId="1EB2DF7B" w14:textId="77777777" w:rsidR="008134D6" w:rsidRPr="00F74572" w:rsidRDefault="008134D6" w:rsidP="008134D6">
      <w:pPr>
        <w:pStyle w:val="NormalWeb"/>
        <w:spacing w:before="0" w:beforeAutospacing="0" w:after="0" w:afterAutospacing="0"/>
        <w:ind w:left="709" w:hanging="709"/>
        <w:jc w:val="both"/>
        <w:rPr>
          <w:shd w:val="clear" w:color="auto" w:fill="FFFFFF"/>
        </w:rPr>
      </w:pPr>
      <w:r w:rsidRPr="00F74572">
        <w:rPr>
          <w:shd w:val="clear" w:color="auto" w:fill="FFFFFF"/>
        </w:rPr>
        <w:t xml:space="preserve">Xiao, S. X., </w:t>
      </w:r>
      <w:proofErr w:type="spellStart"/>
      <w:r w:rsidRPr="00F74572">
        <w:rPr>
          <w:shd w:val="clear" w:color="auto" w:fill="FFFFFF"/>
        </w:rPr>
        <w:t>Spinrad</w:t>
      </w:r>
      <w:proofErr w:type="spellEnd"/>
      <w:r w:rsidRPr="00F74572">
        <w:rPr>
          <w:shd w:val="clear" w:color="auto" w:fill="FFFFFF"/>
        </w:rPr>
        <w:t>, T. L., &amp; Carter, D. B. (2018). </w:t>
      </w:r>
      <w:r w:rsidRPr="00F74572">
        <w:rPr>
          <w:iCs/>
          <w:shd w:val="clear" w:color="auto" w:fill="FFFFFF"/>
        </w:rPr>
        <w:t xml:space="preserve">Parental emotion regulation and preschoolers’ prosocial behavior: The mediating roles of parental warmth and inductive discipline. </w:t>
      </w:r>
      <w:r w:rsidRPr="00F74572">
        <w:rPr>
          <w:i/>
          <w:iCs/>
          <w:shd w:val="clear" w:color="auto" w:fill="FFFFFF"/>
        </w:rPr>
        <w:t xml:space="preserve">The Journal of Genetic Psychology, </w:t>
      </w:r>
      <w:r>
        <w:rPr>
          <w:i/>
          <w:iCs/>
          <w:shd w:val="clear" w:color="auto" w:fill="FFFFFF"/>
        </w:rPr>
        <w:t xml:space="preserve">179, </w:t>
      </w:r>
      <w:r w:rsidRPr="00C7442D">
        <w:rPr>
          <w:shd w:val="clear" w:color="auto" w:fill="FFFFFF"/>
        </w:rPr>
        <w:t>1–10</w:t>
      </w:r>
      <w:r w:rsidRPr="00F74572">
        <w:rPr>
          <w:i/>
          <w:iCs/>
          <w:shd w:val="clear" w:color="auto" w:fill="FFFFFF"/>
        </w:rPr>
        <w:t>.</w:t>
      </w:r>
      <w:r w:rsidRPr="00F74572">
        <w:rPr>
          <w:shd w:val="clear" w:color="auto" w:fill="FFFFFF"/>
        </w:rPr>
        <w:t>doi:10.1080/00221325.2018.1495611 </w:t>
      </w:r>
    </w:p>
    <w:p w14:paraId="2D65BFBE" w14:textId="48327E44" w:rsidR="00E45D58" w:rsidRPr="001A0412" w:rsidRDefault="008134D6" w:rsidP="001A0412">
      <w:pPr>
        <w:spacing w:after="0" w:line="240" w:lineRule="auto"/>
        <w:ind w:left="709" w:hanging="709"/>
        <w:jc w:val="both"/>
        <w:rPr>
          <w:rFonts w:ascii="Times New Roman" w:hAnsi="Times New Roman" w:cs="Times New Roman"/>
          <w:sz w:val="24"/>
          <w:szCs w:val="24"/>
          <w:shd w:val="clear" w:color="auto" w:fill="FFFFFF"/>
          <w:lang w:val="es-CO"/>
        </w:rPr>
      </w:pPr>
      <w:proofErr w:type="spellStart"/>
      <w:r w:rsidRPr="00F74572">
        <w:rPr>
          <w:rFonts w:ascii="Times New Roman" w:hAnsi="Times New Roman" w:cs="Times New Roman"/>
          <w:sz w:val="24"/>
          <w:szCs w:val="24"/>
          <w:lang w:val="en-US"/>
        </w:rPr>
        <w:t>Zuluaga</w:t>
      </w:r>
      <w:proofErr w:type="spellEnd"/>
      <w:r w:rsidRPr="00F74572">
        <w:rPr>
          <w:rFonts w:ascii="Times New Roman" w:hAnsi="Times New Roman" w:cs="Times New Roman"/>
          <w:sz w:val="24"/>
          <w:szCs w:val="24"/>
          <w:lang w:val="en-US"/>
        </w:rPr>
        <w:t xml:space="preserve">, M., Robledo, S., Osorio, A., </w:t>
      </w:r>
      <w:proofErr w:type="spellStart"/>
      <w:r w:rsidRPr="00F74572">
        <w:rPr>
          <w:rFonts w:ascii="Times New Roman" w:hAnsi="Times New Roman" w:cs="Times New Roman"/>
          <w:sz w:val="24"/>
          <w:szCs w:val="24"/>
          <w:lang w:val="en-US"/>
        </w:rPr>
        <w:t>Yathe</w:t>
      </w:r>
      <w:proofErr w:type="spellEnd"/>
      <w:r w:rsidRPr="00F74572">
        <w:rPr>
          <w:rFonts w:ascii="Times New Roman" w:hAnsi="Times New Roman" w:cs="Times New Roman"/>
          <w:sz w:val="24"/>
          <w:szCs w:val="24"/>
          <w:lang w:val="en-US"/>
        </w:rPr>
        <w:t xml:space="preserve">, L., González, D., &amp; </w:t>
      </w:r>
      <w:proofErr w:type="spellStart"/>
      <w:r w:rsidRPr="00F74572">
        <w:rPr>
          <w:rFonts w:ascii="Times New Roman" w:hAnsi="Times New Roman" w:cs="Times New Roman"/>
          <w:sz w:val="24"/>
          <w:szCs w:val="24"/>
          <w:lang w:val="en-US"/>
        </w:rPr>
        <w:t>Taborda</w:t>
      </w:r>
      <w:proofErr w:type="spellEnd"/>
      <w:r w:rsidRPr="00F74572">
        <w:rPr>
          <w:rFonts w:ascii="Times New Roman" w:hAnsi="Times New Roman" w:cs="Times New Roman"/>
          <w:sz w:val="24"/>
          <w:szCs w:val="24"/>
          <w:lang w:val="en-US"/>
        </w:rPr>
        <w:t>, G. (2016). </w:t>
      </w:r>
      <w:r w:rsidRPr="00F74572">
        <w:rPr>
          <w:rFonts w:ascii="Times New Roman" w:hAnsi="Times New Roman" w:cs="Times New Roman"/>
          <w:sz w:val="24"/>
          <w:szCs w:val="24"/>
          <w:lang w:val="es-ES"/>
        </w:rPr>
        <w:t>Metabolómica y Pesticidas: Revisión sistemática de literatura usando teoría de grafos para el análisis de referencias. </w:t>
      </w:r>
      <w:r w:rsidRPr="00F74572">
        <w:rPr>
          <w:rFonts w:ascii="Times New Roman" w:hAnsi="Times New Roman" w:cs="Times New Roman"/>
          <w:i/>
          <w:iCs/>
          <w:sz w:val="24"/>
          <w:szCs w:val="24"/>
          <w:lang w:val="es-CO"/>
        </w:rPr>
        <w:t>Nova</w:t>
      </w:r>
      <w:r w:rsidRPr="00F74572">
        <w:rPr>
          <w:rFonts w:ascii="Times New Roman" w:hAnsi="Times New Roman" w:cs="Times New Roman"/>
          <w:sz w:val="24"/>
          <w:szCs w:val="24"/>
          <w:lang w:val="es-CO"/>
        </w:rPr>
        <w:t>, </w:t>
      </w:r>
      <w:r w:rsidRPr="00F74572">
        <w:rPr>
          <w:rFonts w:ascii="Times New Roman" w:hAnsi="Times New Roman" w:cs="Times New Roman"/>
          <w:i/>
          <w:iCs/>
          <w:sz w:val="24"/>
          <w:szCs w:val="24"/>
          <w:lang w:val="es-CO"/>
        </w:rPr>
        <w:t>14</w:t>
      </w:r>
      <w:r w:rsidRPr="00F74572">
        <w:rPr>
          <w:rFonts w:ascii="Times New Roman" w:hAnsi="Times New Roman" w:cs="Times New Roman"/>
          <w:sz w:val="24"/>
          <w:szCs w:val="24"/>
          <w:lang w:val="es-CO"/>
        </w:rPr>
        <w:t> (25), 121-138. </w:t>
      </w:r>
      <w:hyperlink r:id="rId38" w:history="1">
        <w:r w:rsidRPr="00C7442D">
          <w:rPr>
            <w:rStyle w:val="Hipervnculo"/>
            <w:rFonts w:ascii="Times New Roman" w:hAnsi="Times New Roman" w:cs="Times New Roman"/>
            <w:color w:val="auto"/>
            <w:sz w:val="24"/>
            <w:szCs w:val="24"/>
            <w:u w:val="none"/>
            <w:lang w:val="es-CO"/>
          </w:rPr>
          <w:t>doi:10.22490/24629448.1735</w:t>
        </w:r>
      </w:hyperlink>
    </w:p>
    <w:sectPr w:rsidR="00E45D58" w:rsidRPr="001A0412" w:rsidSect="00F02BF8">
      <w:pgSz w:w="12240" w:h="15840"/>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BB8E08" w14:textId="77777777" w:rsidR="00762AFE" w:rsidRDefault="00762AFE" w:rsidP="00217ED7">
      <w:pPr>
        <w:spacing w:after="0" w:line="240" w:lineRule="auto"/>
      </w:pPr>
      <w:r>
        <w:separator/>
      </w:r>
    </w:p>
  </w:endnote>
  <w:endnote w:type="continuationSeparator" w:id="0">
    <w:p w14:paraId="539B5653" w14:textId="77777777" w:rsidR="00762AFE" w:rsidRDefault="00762AFE" w:rsidP="00217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AdvTT2876772e+20">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82F1D1" w14:textId="77777777" w:rsidR="00762AFE" w:rsidRDefault="00762AFE" w:rsidP="00217ED7">
      <w:pPr>
        <w:spacing w:after="0" w:line="240" w:lineRule="auto"/>
      </w:pPr>
      <w:r>
        <w:separator/>
      </w:r>
    </w:p>
  </w:footnote>
  <w:footnote w:type="continuationSeparator" w:id="0">
    <w:p w14:paraId="1C4377B2" w14:textId="77777777" w:rsidR="00762AFE" w:rsidRDefault="00762AFE" w:rsidP="00217E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7280D06"/>
    <w:multiLevelType w:val="hybridMultilevel"/>
    <w:tmpl w:val="1AFA375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64F"/>
    <w:rsid w:val="000007B0"/>
    <w:rsid w:val="00003CD9"/>
    <w:rsid w:val="0000687A"/>
    <w:rsid w:val="00011130"/>
    <w:rsid w:val="000141A4"/>
    <w:rsid w:val="000209D6"/>
    <w:rsid w:val="00020CFB"/>
    <w:rsid w:val="0002202C"/>
    <w:rsid w:val="00025DEB"/>
    <w:rsid w:val="00030D4E"/>
    <w:rsid w:val="0003229B"/>
    <w:rsid w:val="000345D9"/>
    <w:rsid w:val="00035D08"/>
    <w:rsid w:val="00041AF5"/>
    <w:rsid w:val="000458FF"/>
    <w:rsid w:val="000532D9"/>
    <w:rsid w:val="00056C8F"/>
    <w:rsid w:val="00057F5E"/>
    <w:rsid w:val="00066F69"/>
    <w:rsid w:val="00071095"/>
    <w:rsid w:val="000749A2"/>
    <w:rsid w:val="00075674"/>
    <w:rsid w:val="00076392"/>
    <w:rsid w:val="00086755"/>
    <w:rsid w:val="000877D9"/>
    <w:rsid w:val="0009776A"/>
    <w:rsid w:val="00097D15"/>
    <w:rsid w:val="000A4994"/>
    <w:rsid w:val="000C40D8"/>
    <w:rsid w:val="000C5F10"/>
    <w:rsid w:val="000C6092"/>
    <w:rsid w:val="000E333C"/>
    <w:rsid w:val="000E4DD7"/>
    <w:rsid w:val="000F4FA0"/>
    <w:rsid w:val="000F6A48"/>
    <w:rsid w:val="000F7B68"/>
    <w:rsid w:val="0010089E"/>
    <w:rsid w:val="00100F22"/>
    <w:rsid w:val="00103AAB"/>
    <w:rsid w:val="00104C3F"/>
    <w:rsid w:val="0011057C"/>
    <w:rsid w:val="00112D3E"/>
    <w:rsid w:val="00120774"/>
    <w:rsid w:val="001213A1"/>
    <w:rsid w:val="001246DB"/>
    <w:rsid w:val="00130B34"/>
    <w:rsid w:val="00134A33"/>
    <w:rsid w:val="00142857"/>
    <w:rsid w:val="001537EC"/>
    <w:rsid w:val="00154020"/>
    <w:rsid w:val="00172CAD"/>
    <w:rsid w:val="00180500"/>
    <w:rsid w:val="00181EFA"/>
    <w:rsid w:val="001978C4"/>
    <w:rsid w:val="001A0412"/>
    <w:rsid w:val="001A27B2"/>
    <w:rsid w:val="001B4BB4"/>
    <w:rsid w:val="001B5DBB"/>
    <w:rsid w:val="001C1D73"/>
    <w:rsid w:val="001C364E"/>
    <w:rsid w:val="001C4B93"/>
    <w:rsid w:val="001C6337"/>
    <w:rsid w:val="001D12CF"/>
    <w:rsid w:val="001D1D7E"/>
    <w:rsid w:val="001D3387"/>
    <w:rsid w:val="001D4F0D"/>
    <w:rsid w:val="001D63EE"/>
    <w:rsid w:val="001D7766"/>
    <w:rsid w:val="001E0D10"/>
    <w:rsid w:val="001E3039"/>
    <w:rsid w:val="001E52B7"/>
    <w:rsid w:val="001E6A7E"/>
    <w:rsid w:val="001F0DD9"/>
    <w:rsid w:val="001F5CDD"/>
    <w:rsid w:val="001F6228"/>
    <w:rsid w:val="001F69F5"/>
    <w:rsid w:val="00216048"/>
    <w:rsid w:val="00217174"/>
    <w:rsid w:val="00217ED7"/>
    <w:rsid w:val="002245CA"/>
    <w:rsid w:val="00224AC9"/>
    <w:rsid w:val="00226118"/>
    <w:rsid w:val="0023187F"/>
    <w:rsid w:val="00233C34"/>
    <w:rsid w:val="00234433"/>
    <w:rsid w:val="0024452C"/>
    <w:rsid w:val="00247BCF"/>
    <w:rsid w:val="00247BE8"/>
    <w:rsid w:val="00256456"/>
    <w:rsid w:val="00256A9F"/>
    <w:rsid w:val="0026490C"/>
    <w:rsid w:val="0026795B"/>
    <w:rsid w:val="002872A1"/>
    <w:rsid w:val="00291673"/>
    <w:rsid w:val="002A1B12"/>
    <w:rsid w:val="002A3C9C"/>
    <w:rsid w:val="002B14AC"/>
    <w:rsid w:val="002B2E27"/>
    <w:rsid w:val="002B7FA3"/>
    <w:rsid w:val="002C67E0"/>
    <w:rsid w:val="002C7661"/>
    <w:rsid w:val="002D0BCD"/>
    <w:rsid w:val="002D1B40"/>
    <w:rsid w:val="002D31F6"/>
    <w:rsid w:val="002D3C33"/>
    <w:rsid w:val="002E157B"/>
    <w:rsid w:val="002E6751"/>
    <w:rsid w:val="002F06F6"/>
    <w:rsid w:val="002F319A"/>
    <w:rsid w:val="002F40A7"/>
    <w:rsid w:val="002F4BEF"/>
    <w:rsid w:val="00300346"/>
    <w:rsid w:val="00300702"/>
    <w:rsid w:val="00310E8F"/>
    <w:rsid w:val="003136A1"/>
    <w:rsid w:val="00317A76"/>
    <w:rsid w:val="003216FB"/>
    <w:rsid w:val="003343DC"/>
    <w:rsid w:val="00336A03"/>
    <w:rsid w:val="003402D4"/>
    <w:rsid w:val="0035303D"/>
    <w:rsid w:val="00353D8B"/>
    <w:rsid w:val="00364D17"/>
    <w:rsid w:val="003657EC"/>
    <w:rsid w:val="00371702"/>
    <w:rsid w:val="00374ADD"/>
    <w:rsid w:val="00382B1C"/>
    <w:rsid w:val="00383BAA"/>
    <w:rsid w:val="00385594"/>
    <w:rsid w:val="003961EB"/>
    <w:rsid w:val="00396734"/>
    <w:rsid w:val="003A3578"/>
    <w:rsid w:val="003A5134"/>
    <w:rsid w:val="003A53FE"/>
    <w:rsid w:val="003A6BFE"/>
    <w:rsid w:val="003B0E94"/>
    <w:rsid w:val="003D2E6B"/>
    <w:rsid w:val="003F53BC"/>
    <w:rsid w:val="004034FE"/>
    <w:rsid w:val="004122D6"/>
    <w:rsid w:val="00413CFD"/>
    <w:rsid w:val="0041559E"/>
    <w:rsid w:val="00417AC1"/>
    <w:rsid w:val="00420C33"/>
    <w:rsid w:val="00422125"/>
    <w:rsid w:val="0042264F"/>
    <w:rsid w:val="00430474"/>
    <w:rsid w:val="00430BD1"/>
    <w:rsid w:val="0043251E"/>
    <w:rsid w:val="00434084"/>
    <w:rsid w:val="004415A8"/>
    <w:rsid w:val="00441755"/>
    <w:rsid w:val="00443058"/>
    <w:rsid w:val="00446528"/>
    <w:rsid w:val="00447E81"/>
    <w:rsid w:val="004503A5"/>
    <w:rsid w:val="00457359"/>
    <w:rsid w:val="00466E64"/>
    <w:rsid w:val="00482C7A"/>
    <w:rsid w:val="00492856"/>
    <w:rsid w:val="004947D6"/>
    <w:rsid w:val="00495FF4"/>
    <w:rsid w:val="00497F05"/>
    <w:rsid w:val="004A5207"/>
    <w:rsid w:val="004B400B"/>
    <w:rsid w:val="004B5F59"/>
    <w:rsid w:val="004B61FB"/>
    <w:rsid w:val="004C45ED"/>
    <w:rsid w:val="004C5A12"/>
    <w:rsid w:val="004D6CEE"/>
    <w:rsid w:val="004D7FC9"/>
    <w:rsid w:val="004E0228"/>
    <w:rsid w:val="004E0CEF"/>
    <w:rsid w:val="004E1978"/>
    <w:rsid w:val="004E43D9"/>
    <w:rsid w:val="004E5F5D"/>
    <w:rsid w:val="004E78F9"/>
    <w:rsid w:val="004F437D"/>
    <w:rsid w:val="00502DE5"/>
    <w:rsid w:val="005033E8"/>
    <w:rsid w:val="0050591C"/>
    <w:rsid w:val="00507274"/>
    <w:rsid w:val="005155B3"/>
    <w:rsid w:val="00516A3D"/>
    <w:rsid w:val="00524157"/>
    <w:rsid w:val="00533011"/>
    <w:rsid w:val="00537CB0"/>
    <w:rsid w:val="00541009"/>
    <w:rsid w:val="00544218"/>
    <w:rsid w:val="00551BC7"/>
    <w:rsid w:val="005537F6"/>
    <w:rsid w:val="00562D2B"/>
    <w:rsid w:val="005724ED"/>
    <w:rsid w:val="00575833"/>
    <w:rsid w:val="005773F7"/>
    <w:rsid w:val="005919F2"/>
    <w:rsid w:val="00595FC2"/>
    <w:rsid w:val="00597A60"/>
    <w:rsid w:val="005B3953"/>
    <w:rsid w:val="005B4EF9"/>
    <w:rsid w:val="005B4F46"/>
    <w:rsid w:val="005B674C"/>
    <w:rsid w:val="005C06B3"/>
    <w:rsid w:val="005C0FC3"/>
    <w:rsid w:val="005C5BE3"/>
    <w:rsid w:val="005D1970"/>
    <w:rsid w:val="005D646E"/>
    <w:rsid w:val="005D79F1"/>
    <w:rsid w:val="005E110A"/>
    <w:rsid w:val="005E34AD"/>
    <w:rsid w:val="005E3ADF"/>
    <w:rsid w:val="005F2AA3"/>
    <w:rsid w:val="005F58F1"/>
    <w:rsid w:val="00602254"/>
    <w:rsid w:val="006022DD"/>
    <w:rsid w:val="006041CC"/>
    <w:rsid w:val="00604735"/>
    <w:rsid w:val="0061168C"/>
    <w:rsid w:val="00621839"/>
    <w:rsid w:val="006276BF"/>
    <w:rsid w:val="00634AB3"/>
    <w:rsid w:val="00635FCC"/>
    <w:rsid w:val="0064041F"/>
    <w:rsid w:val="00643956"/>
    <w:rsid w:val="006465D7"/>
    <w:rsid w:val="00653BF9"/>
    <w:rsid w:val="00654F7F"/>
    <w:rsid w:val="00660432"/>
    <w:rsid w:val="00662827"/>
    <w:rsid w:val="00663958"/>
    <w:rsid w:val="00673917"/>
    <w:rsid w:val="006744B6"/>
    <w:rsid w:val="0067764D"/>
    <w:rsid w:val="006808EC"/>
    <w:rsid w:val="00686665"/>
    <w:rsid w:val="00690BE0"/>
    <w:rsid w:val="00693CF0"/>
    <w:rsid w:val="006A04BA"/>
    <w:rsid w:val="006A5054"/>
    <w:rsid w:val="006B1ABB"/>
    <w:rsid w:val="006B7C19"/>
    <w:rsid w:val="006C57F1"/>
    <w:rsid w:val="006E63F4"/>
    <w:rsid w:val="006E68FE"/>
    <w:rsid w:val="006F71EA"/>
    <w:rsid w:val="006F7FEB"/>
    <w:rsid w:val="00701FDD"/>
    <w:rsid w:val="00703AE8"/>
    <w:rsid w:val="00704A9B"/>
    <w:rsid w:val="007203FE"/>
    <w:rsid w:val="00721512"/>
    <w:rsid w:val="0072246E"/>
    <w:rsid w:val="00727254"/>
    <w:rsid w:val="00731A3D"/>
    <w:rsid w:val="00734148"/>
    <w:rsid w:val="007344BF"/>
    <w:rsid w:val="00745F5F"/>
    <w:rsid w:val="00750AC2"/>
    <w:rsid w:val="00760595"/>
    <w:rsid w:val="00762A75"/>
    <w:rsid w:val="00762AFE"/>
    <w:rsid w:val="007655CA"/>
    <w:rsid w:val="00773D5E"/>
    <w:rsid w:val="00775864"/>
    <w:rsid w:val="00792094"/>
    <w:rsid w:val="00793790"/>
    <w:rsid w:val="007B020B"/>
    <w:rsid w:val="007D6E3D"/>
    <w:rsid w:val="007E4681"/>
    <w:rsid w:val="007E5F35"/>
    <w:rsid w:val="007E687A"/>
    <w:rsid w:val="007F5652"/>
    <w:rsid w:val="008020DB"/>
    <w:rsid w:val="00804C00"/>
    <w:rsid w:val="008053A9"/>
    <w:rsid w:val="00810E36"/>
    <w:rsid w:val="008134D6"/>
    <w:rsid w:val="00822468"/>
    <w:rsid w:val="00823236"/>
    <w:rsid w:val="00827105"/>
    <w:rsid w:val="00830044"/>
    <w:rsid w:val="00833E46"/>
    <w:rsid w:val="00836BD5"/>
    <w:rsid w:val="00844BC3"/>
    <w:rsid w:val="008503D7"/>
    <w:rsid w:val="00866190"/>
    <w:rsid w:val="008804DD"/>
    <w:rsid w:val="00887142"/>
    <w:rsid w:val="008C61F1"/>
    <w:rsid w:val="008D1997"/>
    <w:rsid w:val="008D1A80"/>
    <w:rsid w:val="008D2DD6"/>
    <w:rsid w:val="008D4CCC"/>
    <w:rsid w:val="008E2ADF"/>
    <w:rsid w:val="008E3B9E"/>
    <w:rsid w:val="008E7DA7"/>
    <w:rsid w:val="008F2A8D"/>
    <w:rsid w:val="008F7791"/>
    <w:rsid w:val="0090159E"/>
    <w:rsid w:val="00902449"/>
    <w:rsid w:val="00903293"/>
    <w:rsid w:val="009049B5"/>
    <w:rsid w:val="009064BE"/>
    <w:rsid w:val="00924380"/>
    <w:rsid w:val="00924E86"/>
    <w:rsid w:val="00942A91"/>
    <w:rsid w:val="009507DB"/>
    <w:rsid w:val="009508CD"/>
    <w:rsid w:val="0095271D"/>
    <w:rsid w:val="0095572F"/>
    <w:rsid w:val="009643A4"/>
    <w:rsid w:val="00964644"/>
    <w:rsid w:val="009653A2"/>
    <w:rsid w:val="00965EBE"/>
    <w:rsid w:val="00967227"/>
    <w:rsid w:val="009709BB"/>
    <w:rsid w:val="0097631B"/>
    <w:rsid w:val="00977E53"/>
    <w:rsid w:val="0098574B"/>
    <w:rsid w:val="0099272F"/>
    <w:rsid w:val="009A3C42"/>
    <w:rsid w:val="009A5A91"/>
    <w:rsid w:val="009B75F2"/>
    <w:rsid w:val="009C1F2A"/>
    <w:rsid w:val="009C1FE4"/>
    <w:rsid w:val="009C2DBB"/>
    <w:rsid w:val="009C31C9"/>
    <w:rsid w:val="009C7D12"/>
    <w:rsid w:val="009D005F"/>
    <w:rsid w:val="009D1EC4"/>
    <w:rsid w:val="009D3486"/>
    <w:rsid w:val="009D5D58"/>
    <w:rsid w:val="009D6ABF"/>
    <w:rsid w:val="009D6C03"/>
    <w:rsid w:val="009F07BB"/>
    <w:rsid w:val="009F1381"/>
    <w:rsid w:val="009F299D"/>
    <w:rsid w:val="009F503D"/>
    <w:rsid w:val="00A02BC6"/>
    <w:rsid w:val="00A0473E"/>
    <w:rsid w:val="00A118B4"/>
    <w:rsid w:val="00A2312F"/>
    <w:rsid w:val="00A241D7"/>
    <w:rsid w:val="00A253AE"/>
    <w:rsid w:val="00A40A64"/>
    <w:rsid w:val="00A422D0"/>
    <w:rsid w:val="00A45BBA"/>
    <w:rsid w:val="00A51514"/>
    <w:rsid w:val="00A636C4"/>
    <w:rsid w:val="00A6545C"/>
    <w:rsid w:val="00A67046"/>
    <w:rsid w:val="00A902EA"/>
    <w:rsid w:val="00A94E85"/>
    <w:rsid w:val="00AA0D11"/>
    <w:rsid w:val="00AA1E53"/>
    <w:rsid w:val="00AA435A"/>
    <w:rsid w:val="00AA7929"/>
    <w:rsid w:val="00AB133D"/>
    <w:rsid w:val="00AB1B78"/>
    <w:rsid w:val="00AB4EAA"/>
    <w:rsid w:val="00AB61E6"/>
    <w:rsid w:val="00AC3EAE"/>
    <w:rsid w:val="00AC4BB8"/>
    <w:rsid w:val="00AC721A"/>
    <w:rsid w:val="00AD208E"/>
    <w:rsid w:val="00AD5894"/>
    <w:rsid w:val="00AD5CE7"/>
    <w:rsid w:val="00AD6C80"/>
    <w:rsid w:val="00AE0ADB"/>
    <w:rsid w:val="00AE53AE"/>
    <w:rsid w:val="00AF4921"/>
    <w:rsid w:val="00AF6EE2"/>
    <w:rsid w:val="00B071C0"/>
    <w:rsid w:val="00B1707A"/>
    <w:rsid w:val="00B17B23"/>
    <w:rsid w:val="00B212BE"/>
    <w:rsid w:val="00B22DF1"/>
    <w:rsid w:val="00B3298D"/>
    <w:rsid w:val="00B35705"/>
    <w:rsid w:val="00B36B2F"/>
    <w:rsid w:val="00B36E4C"/>
    <w:rsid w:val="00B50DF8"/>
    <w:rsid w:val="00B5386B"/>
    <w:rsid w:val="00B53BBA"/>
    <w:rsid w:val="00B5694F"/>
    <w:rsid w:val="00B629B0"/>
    <w:rsid w:val="00B62C57"/>
    <w:rsid w:val="00B6591E"/>
    <w:rsid w:val="00B8512F"/>
    <w:rsid w:val="00B95056"/>
    <w:rsid w:val="00BA43AB"/>
    <w:rsid w:val="00BA6B7D"/>
    <w:rsid w:val="00BB0DE7"/>
    <w:rsid w:val="00BB17BF"/>
    <w:rsid w:val="00BB290D"/>
    <w:rsid w:val="00BB5551"/>
    <w:rsid w:val="00BB61A8"/>
    <w:rsid w:val="00BB674A"/>
    <w:rsid w:val="00BB7A21"/>
    <w:rsid w:val="00BD03B7"/>
    <w:rsid w:val="00BD21FE"/>
    <w:rsid w:val="00BD233D"/>
    <w:rsid w:val="00BD4A0B"/>
    <w:rsid w:val="00BE3BDA"/>
    <w:rsid w:val="00BE510C"/>
    <w:rsid w:val="00BF0D3F"/>
    <w:rsid w:val="00BF4881"/>
    <w:rsid w:val="00C02A4E"/>
    <w:rsid w:val="00C03D7D"/>
    <w:rsid w:val="00C04F95"/>
    <w:rsid w:val="00C2463F"/>
    <w:rsid w:val="00C25C1D"/>
    <w:rsid w:val="00C351F1"/>
    <w:rsid w:val="00C35432"/>
    <w:rsid w:val="00C54F82"/>
    <w:rsid w:val="00C55144"/>
    <w:rsid w:val="00C57B20"/>
    <w:rsid w:val="00C61D00"/>
    <w:rsid w:val="00C6421A"/>
    <w:rsid w:val="00C66C0B"/>
    <w:rsid w:val="00C6747C"/>
    <w:rsid w:val="00C67672"/>
    <w:rsid w:val="00C76E2A"/>
    <w:rsid w:val="00C80124"/>
    <w:rsid w:val="00C9140F"/>
    <w:rsid w:val="00C929C2"/>
    <w:rsid w:val="00C94401"/>
    <w:rsid w:val="00C94C0E"/>
    <w:rsid w:val="00C953EE"/>
    <w:rsid w:val="00C96F9F"/>
    <w:rsid w:val="00CB4331"/>
    <w:rsid w:val="00CB5212"/>
    <w:rsid w:val="00CB57E0"/>
    <w:rsid w:val="00CB68F2"/>
    <w:rsid w:val="00CB7A5C"/>
    <w:rsid w:val="00CC2E0F"/>
    <w:rsid w:val="00CE1F8C"/>
    <w:rsid w:val="00CE288D"/>
    <w:rsid w:val="00CF2FC8"/>
    <w:rsid w:val="00CF5111"/>
    <w:rsid w:val="00D029AB"/>
    <w:rsid w:val="00D063FF"/>
    <w:rsid w:val="00D071FE"/>
    <w:rsid w:val="00D12063"/>
    <w:rsid w:val="00D13230"/>
    <w:rsid w:val="00D17BD5"/>
    <w:rsid w:val="00D21CC9"/>
    <w:rsid w:val="00D2399A"/>
    <w:rsid w:val="00D2414E"/>
    <w:rsid w:val="00D2441F"/>
    <w:rsid w:val="00D24F9B"/>
    <w:rsid w:val="00D312F0"/>
    <w:rsid w:val="00D340F4"/>
    <w:rsid w:val="00D41A8E"/>
    <w:rsid w:val="00D44A71"/>
    <w:rsid w:val="00D46074"/>
    <w:rsid w:val="00D47C3F"/>
    <w:rsid w:val="00D54604"/>
    <w:rsid w:val="00D564F2"/>
    <w:rsid w:val="00D56649"/>
    <w:rsid w:val="00D629A5"/>
    <w:rsid w:val="00D636BF"/>
    <w:rsid w:val="00D658D7"/>
    <w:rsid w:val="00D66880"/>
    <w:rsid w:val="00D807E8"/>
    <w:rsid w:val="00D81216"/>
    <w:rsid w:val="00D84037"/>
    <w:rsid w:val="00D845DE"/>
    <w:rsid w:val="00D862AB"/>
    <w:rsid w:val="00D92A8A"/>
    <w:rsid w:val="00D95E41"/>
    <w:rsid w:val="00DA39DD"/>
    <w:rsid w:val="00DB4557"/>
    <w:rsid w:val="00DB4F44"/>
    <w:rsid w:val="00DB524A"/>
    <w:rsid w:val="00DB5703"/>
    <w:rsid w:val="00DC1D26"/>
    <w:rsid w:val="00DC5D67"/>
    <w:rsid w:val="00DD32E3"/>
    <w:rsid w:val="00DE44BD"/>
    <w:rsid w:val="00DF4306"/>
    <w:rsid w:val="00DF7A56"/>
    <w:rsid w:val="00E018C4"/>
    <w:rsid w:val="00E07825"/>
    <w:rsid w:val="00E14222"/>
    <w:rsid w:val="00E26569"/>
    <w:rsid w:val="00E30E45"/>
    <w:rsid w:val="00E310CC"/>
    <w:rsid w:val="00E336B3"/>
    <w:rsid w:val="00E346BC"/>
    <w:rsid w:val="00E45D58"/>
    <w:rsid w:val="00E527E5"/>
    <w:rsid w:val="00E54655"/>
    <w:rsid w:val="00E63373"/>
    <w:rsid w:val="00E66591"/>
    <w:rsid w:val="00E70ABB"/>
    <w:rsid w:val="00E71EAF"/>
    <w:rsid w:val="00E86697"/>
    <w:rsid w:val="00E9401E"/>
    <w:rsid w:val="00E9731B"/>
    <w:rsid w:val="00EA14E9"/>
    <w:rsid w:val="00EA1CC7"/>
    <w:rsid w:val="00EA5593"/>
    <w:rsid w:val="00EA7319"/>
    <w:rsid w:val="00EC3276"/>
    <w:rsid w:val="00EC59EB"/>
    <w:rsid w:val="00EE5A58"/>
    <w:rsid w:val="00EE5C8A"/>
    <w:rsid w:val="00EF157F"/>
    <w:rsid w:val="00EF73DC"/>
    <w:rsid w:val="00F02BF8"/>
    <w:rsid w:val="00F03466"/>
    <w:rsid w:val="00F16E44"/>
    <w:rsid w:val="00F23C12"/>
    <w:rsid w:val="00F34481"/>
    <w:rsid w:val="00F34C78"/>
    <w:rsid w:val="00F4006B"/>
    <w:rsid w:val="00F41C21"/>
    <w:rsid w:val="00F4656C"/>
    <w:rsid w:val="00F4707E"/>
    <w:rsid w:val="00F52160"/>
    <w:rsid w:val="00F53268"/>
    <w:rsid w:val="00F55B38"/>
    <w:rsid w:val="00F65BBB"/>
    <w:rsid w:val="00F70383"/>
    <w:rsid w:val="00F71EE8"/>
    <w:rsid w:val="00F74B3C"/>
    <w:rsid w:val="00F7644B"/>
    <w:rsid w:val="00F77551"/>
    <w:rsid w:val="00F779A8"/>
    <w:rsid w:val="00F82A43"/>
    <w:rsid w:val="00F82F83"/>
    <w:rsid w:val="00F845FB"/>
    <w:rsid w:val="00F85257"/>
    <w:rsid w:val="00F856B6"/>
    <w:rsid w:val="00F85DA7"/>
    <w:rsid w:val="00F863BC"/>
    <w:rsid w:val="00F91E27"/>
    <w:rsid w:val="00F97616"/>
    <w:rsid w:val="00FA254F"/>
    <w:rsid w:val="00FA33A1"/>
    <w:rsid w:val="00FB0125"/>
    <w:rsid w:val="00FB2FEB"/>
    <w:rsid w:val="00FB40AA"/>
    <w:rsid w:val="00FB5465"/>
    <w:rsid w:val="00FB6D72"/>
    <w:rsid w:val="00FB70B9"/>
    <w:rsid w:val="00FC2805"/>
    <w:rsid w:val="00FC4618"/>
    <w:rsid w:val="00FC5DD2"/>
    <w:rsid w:val="00FD3C8F"/>
    <w:rsid w:val="00FD4D9A"/>
    <w:rsid w:val="00FD7DE8"/>
    <w:rsid w:val="00FE2713"/>
    <w:rsid w:val="00FF7C9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5BF21"/>
  <w15:chartTrackingRefBased/>
  <w15:docId w15:val="{75490F57-D5D2-439F-AB15-243A6E2FD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64F"/>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42264F"/>
    <w:pPr>
      <w:spacing w:after="200" w:line="276" w:lineRule="auto"/>
    </w:pPr>
    <w:rPr>
      <w:rFonts w:ascii="Calibri" w:eastAsia="Calibri" w:hAnsi="Calibri" w:cs="Calibri"/>
      <w:lang w:eastAsia="es-CO"/>
    </w:rPr>
  </w:style>
  <w:style w:type="table" w:styleId="Tablaconcuadrcula">
    <w:name w:val="Table Grid"/>
    <w:basedOn w:val="Tablanormal"/>
    <w:uiPriority w:val="39"/>
    <w:rsid w:val="00422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2264F"/>
    <w:rPr>
      <w:color w:val="0000FF"/>
      <w:u w:val="single"/>
    </w:rPr>
  </w:style>
  <w:style w:type="paragraph" w:styleId="NormalWeb">
    <w:name w:val="Normal (Web)"/>
    <w:basedOn w:val="Normal"/>
    <w:uiPriority w:val="99"/>
    <w:unhideWhenUsed/>
    <w:rsid w:val="0042264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nfasis">
    <w:name w:val="Emphasis"/>
    <w:basedOn w:val="Fuentedeprrafopredeter"/>
    <w:uiPriority w:val="20"/>
    <w:qFormat/>
    <w:rsid w:val="00A253AE"/>
    <w:rPr>
      <w:i/>
      <w:iCs/>
    </w:rPr>
  </w:style>
  <w:style w:type="paragraph" w:styleId="Textonotapie">
    <w:name w:val="footnote text"/>
    <w:aliases w:val="texto de nota al pie,Texto nota pie Car1,Texto nota pie Car Car,texto de nota al pie Car Car,ft Car Car Car,Texto nota pie Car1 Car,Texto nota pie Car Car Car,texto de nota al pie Car Car Car Car,Nota a pie/Bibliog,Car1 Car Car,Car1,ft"/>
    <w:basedOn w:val="Normal"/>
    <w:link w:val="TextonotapieCar"/>
    <w:unhideWhenUsed/>
    <w:rsid w:val="00217ED7"/>
    <w:pPr>
      <w:spacing w:after="0" w:line="240" w:lineRule="auto"/>
    </w:pPr>
    <w:rPr>
      <w:sz w:val="20"/>
      <w:szCs w:val="20"/>
      <w:lang w:val="es-ES"/>
    </w:rPr>
  </w:style>
  <w:style w:type="character" w:customStyle="1" w:styleId="TextonotapieCar">
    <w:name w:val="Texto nota pie Car"/>
    <w:aliases w:val="texto de nota al pie Car,Texto nota pie Car1 Car1,Texto nota pie Car Car Car1,texto de nota al pie Car Car Car,ft Car Car Car Car,Texto nota pie Car1 Car Car,Texto nota pie Car Car Car Car,texto de nota al pie Car Car Car Car Car"/>
    <w:basedOn w:val="Fuentedeprrafopredeter"/>
    <w:link w:val="Textonotapie"/>
    <w:rsid w:val="00217ED7"/>
    <w:rPr>
      <w:sz w:val="20"/>
      <w:szCs w:val="20"/>
      <w:lang w:val="es-ES"/>
    </w:rPr>
  </w:style>
  <w:style w:type="character" w:styleId="Refdenotaalpie">
    <w:name w:val="footnote reference"/>
    <w:basedOn w:val="Fuentedeprrafopredeter"/>
    <w:uiPriority w:val="99"/>
    <w:semiHidden/>
    <w:unhideWhenUsed/>
    <w:rsid w:val="00217ED7"/>
    <w:rPr>
      <w:vertAlign w:val="superscript"/>
    </w:rPr>
  </w:style>
  <w:style w:type="paragraph" w:styleId="Descripcin">
    <w:name w:val="caption"/>
    <w:basedOn w:val="Normal"/>
    <w:next w:val="Normal"/>
    <w:uiPriority w:val="35"/>
    <w:unhideWhenUsed/>
    <w:qFormat/>
    <w:rsid w:val="00075674"/>
    <w:pPr>
      <w:spacing w:after="0" w:line="240" w:lineRule="auto"/>
    </w:pPr>
    <w:rPr>
      <w:rFonts w:ascii="Times New Roman" w:eastAsia="Times New Roman" w:hAnsi="Times New Roman" w:cs="Times New Roman"/>
      <w:b/>
      <w:bCs/>
      <w:sz w:val="18"/>
      <w:szCs w:val="18"/>
      <w:lang w:eastAsia="es-ES_tradnl"/>
    </w:rPr>
  </w:style>
  <w:style w:type="table" w:styleId="Tablanormal2">
    <w:name w:val="Plain Table 2"/>
    <w:basedOn w:val="Tablanormal"/>
    <w:uiPriority w:val="42"/>
    <w:rsid w:val="004155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ennegrita">
    <w:name w:val="Strong"/>
    <w:basedOn w:val="Fuentedeprrafopredeter"/>
    <w:uiPriority w:val="22"/>
    <w:qFormat/>
    <w:rsid w:val="00F02BF8"/>
    <w:rPr>
      <w:b/>
      <w:bCs/>
    </w:rPr>
  </w:style>
  <w:style w:type="character" w:styleId="Hipervnculovisitado">
    <w:name w:val="FollowedHyperlink"/>
    <w:basedOn w:val="Fuentedeprrafopredeter"/>
    <w:uiPriority w:val="99"/>
    <w:semiHidden/>
    <w:unhideWhenUsed/>
    <w:rsid w:val="003402D4"/>
    <w:rPr>
      <w:color w:val="954F72" w:themeColor="followedHyperlink"/>
      <w:u w:val="single"/>
    </w:rPr>
  </w:style>
  <w:style w:type="paragraph" w:styleId="Prrafodelista">
    <w:name w:val="List Paragraph"/>
    <w:basedOn w:val="Normal"/>
    <w:uiPriority w:val="34"/>
    <w:qFormat/>
    <w:rsid w:val="005773F7"/>
    <w:pPr>
      <w:ind w:left="720"/>
      <w:contextualSpacing/>
    </w:pPr>
    <w:rPr>
      <w:lang w:val="es-CO"/>
    </w:rPr>
  </w:style>
  <w:style w:type="character" w:styleId="Mencinsinresolver">
    <w:name w:val="Unresolved Mention"/>
    <w:basedOn w:val="Fuentedeprrafopredeter"/>
    <w:uiPriority w:val="99"/>
    <w:semiHidden/>
    <w:unhideWhenUsed/>
    <w:rsid w:val="00DB52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518396">
      <w:bodyDiv w:val="1"/>
      <w:marLeft w:val="0"/>
      <w:marRight w:val="0"/>
      <w:marTop w:val="0"/>
      <w:marBottom w:val="0"/>
      <w:divBdr>
        <w:top w:val="none" w:sz="0" w:space="0" w:color="auto"/>
        <w:left w:val="none" w:sz="0" w:space="0" w:color="auto"/>
        <w:bottom w:val="none" w:sz="0" w:space="0" w:color="auto"/>
        <w:right w:val="none" w:sz="0" w:space="0" w:color="auto"/>
      </w:divBdr>
    </w:div>
    <w:div w:id="297152597">
      <w:bodyDiv w:val="1"/>
      <w:marLeft w:val="0"/>
      <w:marRight w:val="0"/>
      <w:marTop w:val="0"/>
      <w:marBottom w:val="0"/>
      <w:divBdr>
        <w:top w:val="none" w:sz="0" w:space="0" w:color="auto"/>
        <w:left w:val="none" w:sz="0" w:space="0" w:color="auto"/>
        <w:bottom w:val="none" w:sz="0" w:space="0" w:color="auto"/>
        <w:right w:val="none" w:sz="0" w:space="0" w:color="auto"/>
      </w:divBdr>
    </w:div>
    <w:div w:id="410590244">
      <w:bodyDiv w:val="1"/>
      <w:marLeft w:val="0"/>
      <w:marRight w:val="0"/>
      <w:marTop w:val="0"/>
      <w:marBottom w:val="0"/>
      <w:divBdr>
        <w:top w:val="none" w:sz="0" w:space="0" w:color="auto"/>
        <w:left w:val="none" w:sz="0" w:space="0" w:color="auto"/>
        <w:bottom w:val="none" w:sz="0" w:space="0" w:color="auto"/>
        <w:right w:val="none" w:sz="0" w:space="0" w:color="auto"/>
      </w:divBdr>
    </w:div>
    <w:div w:id="539166365">
      <w:bodyDiv w:val="1"/>
      <w:marLeft w:val="0"/>
      <w:marRight w:val="0"/>
      <w:marTop w:val="0"/>
      <w:marBottom w:val="0"/>
      <w:divBdr>
        <w:top w:val="none" w:sz="0" w:space="0" w:color="auto"/>
        <w:left w:val="none" w:sz="0" w:space="0" w:color="auto"/>
        <w:bottom w:val="none" w:sz="0" w:space="0" w:color="auto"/>
        <w:right w:val="none" w:sz="0" w:space="0" w:color="auto"/>
      </w:divBdr>
    </w:div>
    <w:div w:id="849028314">
      <w:bodyDiv w:val="1"/>
      <w:marLeft w:val="0"/>
      <w:marRight w:val="0"/>
      <w:marTop w:val="0"/>
      <w:marBottom w:val="0"/>
      <w:divBdr>
        <w:top w:val="none" w:sz="0" w:space="0" w:color="auto"/>
        <w:left w:val="none" w:sz="0" w:space="0" w:color="auto"/>
        <w:bottom w:val="none" w:sz="0" w:space="0" w:color="auto"/>
        <w:right w:val="none" w:sz="0" w:space="0" w:color="auto"/>
      </w:divBdr>
    </w:div>
    <w:div w:id="1139416747">
      <w:bodyDiv w:val="1"/>
      <w:marLeft w:val="0"/>
      <w:marRight w:val="0"/>
      <w:marTop w:val="0"/>
      <w:marBottom w:val="0"/>
      <w:divBdr>
        <w:top w:val="none" w:sz="0" w:space="0" w:color="auto"/>
        <w:left w:val="none" w:sz="0" w:space="0" w:color="auto"/>
        <w:bottom w:val="none" w:sz="0" w:space="0" w:color="auto"/>
        <w:right w:val="none" w:sz="0" w:space="0" w:color="auto"/>
      </w:divBdr>
    </w:div>
    <w:div w:id="1214077541">
      <w:bodyDiv w:val="1"/>
      <w:marLeft w:val="0"/>
      <w:marRight w:val="0"/>
      <w:marTop w:val="0"/>
      <w:marBottom w:val="0"/>
      <w:divBdr>
        <w:top w:val="none" w:sz="0" w:space="0" w:color="auto"/>
        <w:left w:val="none" w:sz="0" w:space="0" w:color="auto"/>
        <w:bottom w:val="none" w:sz="0" w:space="0" w:color="auto"/>
        <w:right w:val="none" w:sz="0" w:space="0" w:color="auto"/>
      </w:divBdr>
    </w:div>
    <w:div w:id="1361780121">
      <w:bodyDiv w:val="1"/>
      <w:marLeft w:val="0"/>
      <w:marRight w:val="0"/>
      <w:marTop w:val="0"/>
      <w:marBottom w:val="0"/>
      <w:divBdr>
        <w:top w:val="none" w:sz="0" w:space="0" w:color="auto"/>
        <w:left w:val="none" w:sz="0" w:space="0" w:color="auto"/>
        <w:bottom w:val="none" w:sz="0" w:space="0" w:color="auto"/>
        <w:right w:val="none" w:sz="0" w:space="0" w:color="auto"/>
      </w:divBdr>
      <w:divsChild>
        <w:div w:id="224343322">
          <w:marLeft w:val="375"/>
          <w:marRight w:val="375"/>
          <w:marTop w:val="720"/>
          <w:marBottom w:val="0"/>
          <w:divBdr>
            <w:top w:val="none" w:sz="0" w:space="0" w:color="auto"/>
            <w:left w:val="none" w:sz="0" w:space="0" w:color="auto"/>
            <w:bottom w:val="none" w:sz="0" w:space="0" w:color="auto"/>
            <w:right w:val="none" w:sz="0" w:space="0" w:color="auto"/>
          </w:divBdr>
        </w:div>
        <w:div w:id="1091466374">
          <w:marLeft w:val="375"/>
          <w:marRight w:val="0"/>
          <w:marTop w:val="180"/>
          <w:marBottom w:val="0"/>
          <w:divBdr>
            <w:top w:val="none" w:sz="0" w:space="0" w:color="auto"/>
            <w:left w:val="none" w:sz="0" w:space="0" w:color="auto"/>
            <w:bottom w:val="none" w:sz="0" w:space="0" w:color="auto"/>
            <w:right w:val="none" w:sz="0" w:space="0" w:color="auto"/>
          </w:divBdr>
        </w:div>
      </w:divsChild>
    </w:div>
    <w:div w:id="1581914758">
      <w:bodyDiv w:val="1"/>
      <w:marLeft w:val="0"/>
      <w:marRight w:val="0"/>
      <w:marTop w:val="0"/>
      <w:marBottom w:val="0"/>
      <w:divBdr>
        <w:top w:val="none" w:sz="0" w:space="0" w:color="auto"/>
        <w:left w:val="none" w:sz="0" w:space="0" w:color="auto"/>
        <w:bottom w:val="none" w:sz="0" w:space="0" w:color="auto"/>
        <w:right w:val="none" w:sz="0" w:space="0" w:color="auto"/>
      </w:divBdr>
    </w:div>
    <w:div w:id="1639801211">
      <w:bodyDiv w:val="1"/>
      <w:marLeft w:val="0"/>
      <w:marRight w:val="0"/>
      <w:marTop w:val="0"/>
      <w:marBottom w:val="0"/>
      <w:divBdr>
        <w:top w:val="none" w:sz="0" w:space="0" w:color="auto"/>
        <w:left w:val="none" w:sz="0" w:space="0" w:color="auto"/>
        <w:bottom w:val="none" w:sz="0" w:space="0" w:color="auto"/>
        <w:right w:val="none" w:sz="0" w:space="0" w:color="auto"/>
      </w:divBdr>
    </w:div>
    <w:div w:id="1765178278">
      <w:bodyDiv w:val="1"/>
      <w:marLeft w:val="0"/>
      <w:marRight w:val="0"/>
      <w:marTop w:val="0"/>
      <w:marBottom w:val="0"/>
      <w:divBdr>
        <w:top w:val="none" w:sz="0" w:space="0" w:color="auto"/>
        <w:left w:val="none" w:sz="0" w:space="0" w:color="auto"/>
        <w:bottom w:val="none" w:sz="0" w:space="0" w:color="auto"/>
        <w:right w:val="none" w:sz="0" w:space="0" w:color="auto"/>
      </w:divBdr>
    </w:div>
    <w:div w:id="2046978163">
      <w:bodyDiv w:val="1"/>
      <w:marLeft w:val="0"/>
      <w:marRight w:val="0"/>
      <w:marTop w:val="0"/>
      <w:marBottom w:val="0"/>
      <w:divBdr>
        <w:top w:val="none" w:sz="0" w:space="0" w:color="auto"/>
        <w:left w:val="none" w:sz="0" w:space="0" w:color="auto"/>
        <w:bottom w:val="none" w:sz="0" w:space="0" w:color="auto"/>
        <w:right w:val="none" w:sz="0" w:space="0" w:color="auto"/>
      </w:divBdr>
    </w:div>
    <w:div w:id="208721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dx.doi.org/10.14482/zp.27.10978" TargetMode="External"/><Relationship Id="rId26" Type="http://schemas.openxmlformats.org/officeDocument/2006/relationships/hyperlink" Target="https://psycnet.apa.org/doi/10.1037/0012-1649.30.1.4" TargetMode="External"/><Relationship Id="rId39" Type="http://schemas.openxmlformats.org/officeDocument/2006/relationships/fontTable" Target="fontTable.xml"/><Relationship Id="rId21" Type="http://schemas.openxmlformats.org/officeDocument/2006/relationships/hyperlink" Target="https://doi.org/10.15446/rcp.v29n2.78430" TargetMode="External"/><Relationship Id="rId34" Type="http://schemas.openxmlformats.org/officeDocument/2006/relationships/hyperlink" Target="http://dx.doi.org/10.1007/s10826-012-9617-x"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doi.org/10.1037/a0021925" TargetMode="External"/><Relationship Id="rId25" Type="http://schemas.openxmlformats.org/officeDocument/2006/relationships/hyperlink" Target="http://rcientificas.uninorte.edu.co/index.php/psicologia/article/viewFile/10604/214421444292" TargetMode="External"/><Relationship Id="rId33" Type="http://schemas.openxmlformats.org/officeDocument/2006/relationships/hyperlink" Target="https://revistas.urosario.edu.co/index.php/apl/article/view/1363" TargetMode="External"/><Relationship Id="rId38" Type="http://schemas.openxmlformats.org/officeDocument/2006/relationships/hyperlink" Target="https://doi.org/10.22490/24629448.1735" TargetMode="External"/><Relationship Id="rId2" Type="http://schemas.openxmlformats.org/officeDocument/2006/relationships/numbering" Target="numbering.xml"/><Relationship Id="rId16" Type="http://schemas.openxmlformats.org/officeDocument/2006/relationships/hyperlink" Target="http://dx.doi.org/10.1088/1742-5468/2008/10/P10008" TargetMode="External"/><Relationship Id="rId20" Type="http://schemas.openxmlformats.org/officeDocument/2006/relationships/hyperlink" Target="https://doi.org/10.18046/j.estger.2019.153.3389" TargetMode="External"/><Relationship Id="rId29" Type="http://schemas.openxmlformats.org/officeDocument/2006/relationships/hyperlink" Target="http://dx.doi.org/10.18566/medupb.v38n2.a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8800/psico.201902.010" TargetMode="External"/><Relationship Id="rId32" Type="http://schemas.openxmlformats.org/officeDocument/2006/relationships/hyperlink" Target="https://psycnet.apa.org/doi/10.1007/s10804-017-9272-y" TargetMode="External"/><Relationship Id="rId37" Type="http://schemas.openxmlformats.org/officeDocument/2006/relationships/hyperlink" Target="https://dialnet.unirioja.es/servlet/articulo?codigo=6400247"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oi.org/10.21501/22161201.3065" TargetMode="External"/><Relationship Id="rId28" Type="http://schemas.openxmlformats.org/officeDocument/2006/relationships/hyperlink" Target="https://doi.org/10.2307/2289924" TargetMode="External"/><Relationship Id="rId36" Type="http://schemas.openxmlformats.org/officeDocument/2006/relationships/hyperlink" Target="https://revistas.udistrital.edu.co/index.php/vinculos/article/view/9664/10837" TargetMode="External"/><Relationship Id="rId10" Type="http://schemas.openxmlformats.org/officeDocument/2006/relationships/image" Target="media/image2.png"/><Relationship Id="rId19" Type="http://schemas.openxmlformats.org/officeDocument/2006/relationships/hyperlink" Target="https://psycnet.apa.org/doi/10.1037/0033-2909.113.3.487" TargetMode="External"/><Relationship Id="rId31" Type="http://schemas.openxmlformats.org/officeDocument/2006/relationships/hyperlink" Target="https://doi.org/10.1002/(SICI)1520-6629(199907)27:4%3C473::AID-JCOP8%3E3.0.CO;2-8"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doi.org/10.4995/reinad.2020.12771" TargetMode="External"/><Relationship Id="rId27" Type="http://schemas.openxmlformats.org/officeDocument/2006/relationships/hyperlink" Target="https://doi.org/10.1073/pnas.0507655102" TargetMode="External"/><Relationship Id="rId30" Type="http://schemas.openxmlformats.org/officeDocument/2006/relationships/hyperlink" Target="http://dx.doi.org/10.1037/0003-066X.45.4.513" TargetMode="External"/><Relationship Id="rId35" Type="http://schemas.openxmlformats.org/officeDocument/2006/relationships/hyperlink" Target="http://scielo.isciii.es/scielo.php?script=sci_arttext&amp;pid=S1578-908X2016000200031" TargetMode="External"/><Relationship Id="rId8" Type="http://schemas.openxmlformats.org/officeDocument/2006/relationships/hyperlink" Target="http://www.bibliometrix.org"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23985e028acb41a6/Documentos/ARTICULO.%20Parentalidad%20y%20prosocialidad.%20PERSPECTIVAS/BIBLIOMETRIA/Nueva%20carpeta/Annual_Productio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Artículos publicados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scatterChart>
        <c:scatterStyle val="lineMarker"/>
        <c:varyColors val="0"/>
        <c:ser>
          <c:idx val="0"/>
          <c:order val="0"/>
          <c:tx>
            <c:strRef>
              <c:f>[Annual_Production.xlsx]Sheet1!$E$2</c:f>
              <c:strCache>
                <c:ptCount val="1"/>
                <c:pt idx="0">
                  <c:v>Artículos publicados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[Annual_Production.xlsx]Sheet1!$D$3:$D$21</c:f>
              <c:numCache>
                <c:formatCode>0</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numCache>
            </c:numRef>
          </c:xVal>
          <c:yVal>
            <c:numRef>
              <c:f>[Annual_Production.xlsx]Sheet1!$E$3:$E$21</c:f>
              <c:numCache>
                <c:formatCode>0</c:formatCode>
                <c:ptCount val="19"/>
                <c:pt idx="0">
                  <c:v>8</c:v>
                </c:pt>
                <c:pt idx="1">
                  <c:v>7</c:v>
                </c:pt>
                <c:pt idx="2">
                  <c:v>5</c:v>
                </c:pt>
                <c:pt idx="3">
                  <c:v>8</c:v>
                </c:pt>
                <c:pt idx="4">
                  <c:v>8</c:v>
                </c:pt>
                <c:pt idx="5">
                  <c:v>17</c:v>
                </c:pt>
                <c:pt idx="6">
                  <c:v>13</c:v>
                </c:pt>
                <c:pt idx="7">
                  <c:v>12</c:v>
                </c:pt>
                <c:pt idx="8">
                  <c:v>11</c:v>
                </c:pt>
                <c:pt idx="9">
                  <c:v>15</c:v>
                </c:pt>
                <c:pt idx="10">
                  <c:v>17</c:v>
                </c:pt>
                <c:pt idx="11">
                  <c:v>15</c:v>
                </c:pt>
                <c:pt idx="12">
                  <c:v>26</c:v>
                </c:pt>
                <c:pt idx="13">
                  <c:v>15</c:v>
                </c:pt>
                <c:pt idx="14">
                  <c:v>35</c:v>
                </c:pt>
                <c:pt idx="15">
                  <c:v>36</c:v>
                </c:pt>
                <c:pt idx="16">
                  <c:v>52</c:v>
                </c:pt>
                <c:pt idx="17">
                  <c:v>45</c:v>
                </c:pt>
                <c:pt idx="18">
                  <c:v>46</c:v>
                </c:pt>
              </c:numCache>
            </c:numRef>
          </c:yVal>
          <c:smooth val="0"/>
          <c:extLst>
            <c:ext xmlns:c16="http://schemas.microsoft.com/office/drawing/2014/chart" uri="{C3380CC4-5D6E-409C-BE32-E72D297353CC}">
              <c16:uniqueId val="{00000000-4A4F-418C-8E80-EA9BFE9048A7}"/>
            </c:ext>
          </c:extLst>
        </c:ser>
        <c:dLbls>
          <c:showLegendKey val="0"/>
          <c:showVal val="0"/>
          <c:showCatName val="0"/>
          <c:showSerName val="0"/>
          <c:showPercent val="0"/>
          <c:showBubbleSize val="0"/>
        </c:dLbls>
        <c:axId val="1600387200"/>
        <c:axId val="1730754320"/>
      </c:scatterChart>
      <c:valAx>
        <c:axId val="16003872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crossAx val="1730754320"/>
        <c:crosses val="autoZero"/>
        <c:crossBetween val="midCat"/>
      </c:valAx>
      <c:valAx>
        <c:axId val="1730754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003872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141CE-A1C5-4C91-878F-22C8103BF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20</Pages>
  <Words>8837</Words>
  <Characters>48607</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Anyerson Gómez</dc:creator>
  <cp:keywords/>
  <dc:description/>
  <cp:lastModifiedBy>anyerson gomez tabares</cp:lastModifiedBy>
  <cp:revision>278</cp:revision>
  <dcterms:created xsi:type="dcterms:W3CDTF">2020-07-09T23:48:00Z</dcterms:created>
  <dcterms:modified xsi:type="dcterms:W3CDTF">2020-07-15T15:21:00Z</dcterms:modified>
</cp:coreProperties>
</file>