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B8" w:rsidRPr="00202F90" w:rsidRDefault="00F865AF" w:rsidP="007E1D95">
      <w:pPr>
        <w:spacing w:after="0" w:line="240" w:lineRule="auto"/>
        <w:ind w:right="57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02F90">
        <w:rPr>
          <w:rFonts w:ascii="Arial" w:hAnsi="Arial" w:cs="Arial"/>
          <w:b/>
          <w:sz w:val="24"/>
          <w:szCs w:val="24"/>
          <w:lang w:val="es-MX"/>
        </w:rPr>
        <w:t>Recursos psicológicos</w:t>
      </w:r>
      <w:r w:rsidR="003A511B" w:rsidRPr="00202F90">
        <w:rPr>
          <w:rFonts w:ascii="Arial" w:hAnsi="Arial" w:cs="Arial"/>
          <w:b/>
          <w:sz w:val="24"/>
          <w:szCs w:val="24"/>
          <w:lang w:val="es-MX"/>
        </w:rPr>
        <w:t xml:space="preserve"> y</w:t>
      </w:r>
      <w:r w:rsidRPr="00202F90">
        <w:rPr>
          <w:rFonts w:ascii="Arial" w:hAnsi="Arial" w:cs="Arial"/>
          <w:b/>
          <w:sz w:val="24"/>
          <w:szCs w:val="24"/>
          <w:lang w:val="es-MX"/>
        </w:rPr>
        <w:t xml:space="preserve"> mot</w:t>
      </w:r>
      <w:bookmarkStart w:id="0" w:name="_GoBack"/>
      <w:bookmarkEnd w:id="0"/>
      <w:r w:rsidRPr="00202F90">
        <w:rPr>
          <w:rFonts w:ascii="Arial" w:hAnsi="Arial" w:cs="Arial"/>
          <w:b/>
          <w:sz w:val="24"/>
          <w:szCs w:val="24"/>
          <w:lang w:val="es-MX"/>
        </w:rPr>
        <w:t>ivación</w:t>
      </w:r>
      <w:r w:rsidR="003A511B" w:rsidRPr="00202F90">
        <w:rPr>
          <w:rFonts w:ascii="Arial" w:hAnsi="Arial" w:cs="Arial"/>
          <w:b/>
          <w:sz w:val="24"/>
          <w:szCs w:val="24"/>
          <w:lang w:val="es-MX"/>
        </w:rPr>
        <w:t xml:space="preserve"> intrínseca</w:t>
      </w:r>
      <w:r w:rsidRPr="00202F90">
        <w:rPr>
          <w:rFonts w:ascii="Arial" w:hAnsi="Arial" w:cs="Arial"/>
          <w:b/>
          <w:sz w:val="24"/>
          <w:szCs w:val="24"/>
          <w:lang w:val="es-MX"/>
        </w:rPr>
        <w:t xml:space="preserve"> de universitarios mexicanos</w:t>
      </w:r>
    </w:p>
    <w:p w:rsidR="00202F90" w:rsidRPr="00202F90" w:rsidRDefault="00202F90" w:rsidP="007E1D95">
      <w:pPr>
        <w:spacing w:after="0" w:line="240" w:lineRule="auto"/>
        <w:ind w:right="57"/>
        <w:jc w:val="center"/>
        <w:rPr>
          <w:rFonts w:ascii="Arial" w:hAnsi="Arial" w:cs="Arial"/>
          <w:b/>
          <w:sz w:val="24"/>
          <w:szCs w:val="24"/>
        </w:rPr>
      </w:pPr>
    </w:p>
    <w:p w:rsidR="00115AF0" w:rsidRDefault="00024A3E" w:rsidP="00CA1255">
      <w:pPr>
        <w:spacing w:after="0" w:line="240" w:lineRule="auto"/>
        <w:ind w:right="57"/>
        <w:jc w:val="both"/>
        <w:rPr>
          <w:rFonts w:ascii="Arial" w:hAnsi="Arial" w:cs="Arial"/>
          <w:b/>
          <w:lang w:val="es-MX"/>
        </w:rPr>
      </w:pPr>
      <w:r w:rsidRPr="00024A3E">
        <w:rPr>
          <w:rFonts w:ascii="Arial" w:hAnsi="Arial" w:cs="Arial"/>
          <w:b/>
          <w:sz w:val="24"/>
          <w:lang w:val="es-MX"/>
        </w:rPr>
        <w:t>Resumen</w:t>
      </w:r>
    </w:p>
    <w:p w:rsidR="00024A3E" w:rsidRDefault="001228F0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La motivación y el capital psicológi</w:t>
      </w:r>
      <w:r w:rsidR="0098147E">
        <w:rPr>
          <w:rFonts w:ascii="Arial" w:hAnsi="Arial" w:cs="Arial"/>
          <w:sz w:val="24"/>
          <w:lang w:val="es-MX"/>
        </w:rPr>
        <w:t>co</w:t>
      </w:r>
      <w:r>
        <w:rPr>
          <w:rFonts w:ascii="Arial" w:hAnsi="Arial" w:cs="Arial"/>
          <w:sz w:val="24"/>
          <w:lang w:val="es-MX"/>
        </w:rPr>
        <w:t xml:space="preserve"> bajo la perspectiva</w:t>
      </w:r>
      <w:r w:rsidR="0098147E">
        <w:rPr>
          <w:rFonts w:ascii="Arial" w:hAnsi="Arial" w:cs="Arial"/>
          <w:sz w:val="24"/>
          <w:lang w:val="es-MX"/>
        </w:rPr>
        <w:t xml:space="preserve"> de la autodeterminación y</w:t>
      </w:r>
      <w:r>
        <w:rPr>
          <w:rFonts w:ascii="Arial" w:hAnsi="Arial" w:cs="Arial"/>
          <w:sz w:val="24"/>
          <w:lang w:val="es-MX"/>
        </w:rPr>
        <w:t xml:space="preserve"> de la psicolog</w:t>
      </w:r>
      <w:r w:rsidR="00EC51B1">
        <w:rPr>
          <w:rFonts w:ascii="Arial" w:hAnsi="Arial" w:cs="Arial"/>
          <w:sz w:val="24"/>
          <w:lang w:val="es-MX"/>
        </w:rPr>
        <w:t>ía positiva</w:t>
      </w:r>
      <w:r>
        <w:rPr>
          <w:rFonts w:ascii="Arial" w:hAnsi="Arial" w:cs="Arial"/>
          <w:sz w:val="24"/>
          <w:lang w:val="es-MX"/>
        </w:rPr>
        <w:t xml:space="preserve"> conduce</w:t>
      </w:r>
      <w:r w:rsidR="00EC51B1">
        <w:rPr>
          <w:rFonts w:ascii="Arial" w:hAnsi="Arial" w:cs="Arial"/>
          <w:sz w:val="24"/>
          <w:lang w:val="es-MX"/>
        </w:rPr>
        <w:t>n</w:t>
      </w:r>
      <w:r>
        <w:rPr>
          <w:rFonts w:ascii="Arial" w:hAnsi="Arial" w:cs="Arial"/>
          <w:sz w:val="24"/>
          <w:lang w:val="es-MX"/>
        </w:rPr>
        <w:t xml:space="preserve"> al ser humano a la obtención de resultados y al éxito</w:t>
      </w:r>
      <w:r w:rsidR="007B6E54">
        <w:rPr>
          <w:rFonts w:ascii="Arial" w:hAnsi="Arial" w:cs="Arial"/>
          <w:sz w:val="24"/>
          <w:lang w:val="es-MX"/>
        </w:rPr>
        <w:t xml:space="preserve"> del</w:t>
      </w:r>
      <w:r w:rsidR="00EC51B1">
        <w:rPr>
          <w:rFonts w:ascii="Arial" w:hAnsi="Arial" w:cs="Arial"/>
          <w:sz w:val="24"/>
          <w:lang w:val="es-MX"/>
        </w:rPr>
        <w:t xml:space="preserve"> d</w:t>
      </w:r>
      <w:r w:rsidR="00905F54">
        <w:rPr>
          <w:rFonts w:ascii="Arial" w:hAnsi="Arial" w:cs="Arial"/>
          <w:sz w:val="24"/>
          <w:lang w:val="es-MX"/>
        </w:rPr>
        <w:t>esarrollo profesional</w:t>
      </w:r>
      <w:r>
        <w:rPr>
          <w:rFonts w:ascii="Arial" w:hAnsi="Arial" w:cs="Arial"/>
          <w:sz w:val="24"/>
          <w:lang w:val="es-MX"/>
        </w:rPr>
        <w:t>. Con el objetivo de identificar</w:t>
      </w:r>
      <w:r w:rsidR="00AD4CBD">
        <w:rPr>
          <w:rFonts w:ascii="Arial" w:hAnsi="Arial" w:cs="Arial"/>
          <w:sz w:val="24"/>
          <w:lang w:val="es-MX"/>
        </w:rPr>
        <w:t xml:space="preserve"> si</w:t>
      </w:r>
      <w:r w:rsidR="00EC51B1">
        <w:rPr>
          <w:rFonts w:ascii="Arial" w:hAnsi="Arial" w:cs="Arial"/>
          <w:sz w:val="24"/>
          <w:lang w:val="es-MX"/>
        </w:rPr>
        <w:t xml:space="preserve"> los componentes d</w:t>
      </w:r>
      <w:r w:rsidR="001F5308">
        <w:rPr>
          <w:rFonts w:ascii="Arial" w:hAnsi="Arial" w:cs="Arial"/>
          <w:sz w:val="24"/>
          <w:lang w:val="es-MX"/>
        </w:rPr>
        <w:t>el</w:t>
      </w:r>
      <w:r>
        <w:rPr>
          <w:rFonts w:ascii="Arial" w:hAnsi="Arial" w:cs="Arial"/>
          <w:sz w:val="24"/>
          <w:lang w:val="es-MX"/>
        </w:rPr>
        <w:t xml:space="preserve"> capital psicológico</w:t>
      </w:r>
      <w:r w:rsidR="00EC51B1">
        <w:rPr>
          <w:rFonts w:ascii="Arial" w:hAnsi="Arial" w:cs="Arial"/>
          <w:sz w:val="24"/>
          <w:lang w:val="es-MX"/>
        </w:rPr>
        <w:t xml:space="preserve"> se vinculan con </w:t>
      </w:r>
      <w:r w:rsidR="00982F5A">
        <w:rPr>
          <w:rFonts w:ascii="Arial" w:hAnsi="Arial" w:cs="Arial"/>
          <w:sz w:val="24"/>
          <w:lang w:val="es-MX"/>
        </w:rPr>
        <w:t>la motivación</w:t>
      </w:r>
      <w:r w:rsidR="00605208">
        <w:rPr>
          <w:rFonts w:ascii="Arial" w:hAnsi="Arial" w:cs="Arial"/>
          <w:sz w:val="24"/>
          <w:lang w:val="es-MX"/>
        </w:rPr>
        <w:t xml:space="preserve"> educativa</w:t>
      </w:r>
      <w:r w:rsidR="000C5909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e</w:t>
      </w:r>
      <w:r w:rsidR="000C5909">
        <w:rPr>
          <w:rFonts w:ascii="Arial" w:hAnsi="Arial" w:cs="Arial"/>
          <w:sz w:val="24"/>
          <w:lang w:val="es-MX"/>
        </w:rPr>
        <w:t>n</w:t>
      </w:r>
      <w:r>
        <w:rPr>
          <w:rFonts w:ascii="Arial" w:hAnsi="Arial" w:cs="Arial"/>
          <w:sz w:val="24"/>
          <w:lang w:val="es-MX"/>
        </w:rPr>
        <w:t xml:space="preserve"> una muestra de</w:t>
      </w:r>
      <w:r w:rsidR="00982F5A">
        <w:rPr>
          <w:rFonts w:ascii="Arial" w:hAnsi="Arial" w:cs="Arial"/>
          <w:sz w:val="24"/>
          <w:lang w:val="es-MX"/>
        </w:rPr>
        <w:t xml:space="preserve"> </w:t>
      </w:r>
      <w:r w:rsidR="001F5308">
        <w:rPr>
          <w:rFonts w:ascii="Arial" w:hAnsi="Arial" w:cs="Arial"/>
          <w:sz w:val="24"/>
          <w:lang w:val="es-MX"/>
        </w:rPr>
        <w:t xml:space="preserve">universitarios, </w:t>
      </w:r>
      <w:r w:rsidR="00AB2B2D">
        <w:rPr>
          <w:rFonts w:ascii="Arial" w:hAnsi="Arial" w:cs="Arial"/>
          <w:sz w:val="24"/>
          <w:lang w:val="es-MX"/>
        </w:rPr>
        <w:t>se</w:t>
      </w:r>
      <w:r w:rsidR="001F5308">
        <w:rPr>
          <w:rFonts w:ascii="Arial" w:hAnsi="Arial" w:cs="Arial"/>
          <w:sz w:val="24"/>
          <w:lang w:val="es-MX"/>
        </w:rPr>
        <w:t xml:space="preserve"> aplicó un cuestionario, en </w:t>
      </w:r>
      <w:r w:rsidR="00703EE4">
        <w:rPr>
          <w:rFonts w:ascii="Arial" w:hAnsi="Arial" w:cs="Arial"/>
          <w:sz w:val="24"/>
          <w:lang w:val="es-MX"/>
        </w:rPr>
        <w:t>diversas sesiones que duraron</w:t>
      </w:r>
      <w:r w:rsidR="00905F54">
        <w:rPr>
          <w:rFonts w:ascii="Arial" w:hAnsi="Arial" w:cs="Arial"/>
          <w:sz w:val="24"/>
          <w:lang w:val="es-MX"/>
        </w:rPr>
        <w:t xml:space="preserve"> aproximadamente</w:t>
      </w:r>
      <w:r w:rsidR="001F5308">
        <w:rPr>
          <w:rFonts w:ascii="Arial" w:hAnsi="Arial" w:cs="Arial"/>
          <w:sz w:val="24"/>
          <w:lang w:val="es-MX"/>
        </w:rPr>
        <w:t xml:space="preserve"> 20 minutos, el </w:t>
      </w:r>
      <w:r w:rsidR="005C4CD6">
        <w:rPr>
          <w:rFonts w:ascii="Arial" w:hAnsi="Arial" w:cs="Arial"/>
          <w:sz w:val="24"/>
          <w:lang w:val="es-MX"/>
        </w:rPr>
        <w:t>cuestionario</w:t>
      </w:r>
      <w:r w:rsidR="001F5308">
        <w:rPr>
          <w:rFonts w:ascii="Arial" w:hAnsi="Arial" w:cs="Arial"/>
          <w:sz w:val="24"/>
          <w:lang w:val="es-MX"/>
        </w:rPr>
        <w:t xml:space="preserve"> fue contestado voluntariamente</w:t>
      </w:r>
      <w:r w:rsidR="000C5909">
        <w:rPr>
          <w:rFonts w:ascii="Arial" w:hAnsi="Arial" w:cs="Arial"/>
          <w:sz w:val="24"/>
          <w:lang w:val="es-MX"/>
        </w:rPr>
        <w:t>, los datos recabados fueron</w:t>
      </w:r>
      <w:r w:rsidR="004145AB">
        <w:rPr>
          <w:rFonts w:ascii="Arial" w:hAnsi="Arial" w:cs="Arial"/>
          <w:sz w:val="24"/>
          <w:lang w:val="es-MX"/>
        </w:rPr>
        <w:t xml:space="preserve"> analizados con </w:t>
      </w:r>
      <w:r w:rsidR="001F5308">
        <w:rPr>
          <w:rFonts w:ascii="Arial" w:hAnsi="Arial" w:cs="Arial"/>
          <w:sz w:val="24"/>
          <w:lang w:val="es-MX"/>
        </w:rPr>
        <w:t>ecuaciones estructurales. Se obtuvo un modelo con bondad de ajuste que identificó</w:t>
      </w:r>
      <w:r w:rsidR="001C200F">
        <w:rPr>
          <w:rFonts w:ascii="Arial" w:hAnsi="Arial" w:cs="Arial"/>
          <w:sz w:val="24"/>
          <w:lang w:val="es-MX"/>
        </w:rPr>
        <w:t xml:space="preserve"> la influencia</w:t>
      </w:r>
      <w:r w:rsidR="00F5544F">
        <w:rPr>
          <w:rFonts w:ascii="Arial" w:hAnsi="Arial" w:cs="Arial"/>
          <w:sz w:val="24"/>
          <w:lang w:val="es-MX"/>
        </w:rPr>
        <w:t xml:space="preserve"> de todos los componentes</w:t>
      </w:r>
      <w:r w:rsidR="001C200F">
        <w:rPr>
          <w:rFonts w:ascii="Arial" w:hAnsi="Arial" w:cs="Arial"/>
          <w:sz w:val="24"/>
          <w:lang w:val="es-MX"/>
        </w:rPr>
        <w:t xml:space="preserve"> del</w:t>
      </w:r>
      <w:r w:rsidR="001F5308">
        <w:rPr>
          <w:rFonts w:ascii="Arial" w:hAnsi="Arial" w:cs="Arial"/>
          <w:sz w:val="24"/>
          <w:lang w:val="es-MX"/>
        </w:rPr>
        <w:t xml:space="preserve"> capital psicológico en el proceso de motivación intrínseca</w:t>
      </w:r>
      <w:r w:rsidR="00EC51B1">
        <w:rPr>
          <w:rFonts w:ascii="Arial" w:hAnsi="Arial" w:cs="Arial"/>
          <w:sz w:val="24"/>
          <w:lang w:val="es-MX"/>
        </w:rPr>
        <w:t>, lo que representa que los estudiantes poseen fuertes motivadores inte</w:t>
      </w:r>
      <w:r w:rsidR="001F0E0C">
        <w:rPr>
          <w:rFonts w:ascii="Arial" w:hAnsi="Arial" w:cs="Arial"/>
          <w:sz w:val="24"/>
          <w:lang w:val="es-MX"/>
        </w:rPr>
        <w:t>rnos para realizar sus estudios y auguran desempeño exitoso según estudios preliminares</w:t>
      </w:r>
      <w:r w:rsidR="00046F34">
        <w:rPr>
          <w:rFonts w:ascii="Arial" w:hAnsi="Arial" w:cs="Arial"/>
          <w:sz w:val="24"/>
          <w:lang w:val="es-MX"/>
        </w:rPr>
        <w:t>.</w:t>
      </w:r>
      <w:r w:rsidR="001F5308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 </w:t>
      </w:r>
    </w:p>
    <w:p w:rsidR="00202F90" w:rsidRDefault="00202F90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0"/>
          <w:lang w:val="es-MX"/>
        </w:rPr>
      </w:pPr>
    </w:p>
    <w:p w:rsidR="00024A3E" w:rsidRDefault="00024A3E" w:rsidP="00CA1255">
      <w:pPr>
        <w:spacing w:after="0" w:line="240" w:lineRule="auto"/>
        <w:ind w:right="57"/>
        <w:jc w:val="both"/>
        <w:rPr>
          <w:rFonts w:ascii="Arial" w:hAnsi="Arial" w:cs="Arial"/>
          <w:sz w:val="20"/>
          <w:lang w:val="es-MX"/>
        </w:rPr>
      </w:pPr>
      <w:r w:rsidRPr="00202F90">
        <w:rPr>
          <w:rFonts w:ascii="Arial" w:hAnsi="Arial" w:cs="Arial"/>
          <w:b/>
          <w:sz w:val="24"/>
          <w:szCs w:val="24"/>
          <w:lang w:val="es-MX"/>
        </w:rPr>
        <w:t>Palabras clave</w:t>
      </w:r>
      <w:r w:rsidRPr="00202F90">
        <w:rPr>
          <w:rFonts w:ascii="Arial" w:hAnsi="Arial" w:cs="Arial"/>
          <w:sz w:val="24"/>
          <w:szCs w:val="24"/>
          <w:lang w:val="es-MX"/>
        </w:rPr>
        <w:t xml:space="preserve">: </w:t>
      </w:r>
      <w:r w:rsidR="00495397" w:rsidRPr="00202F90">
        <w:rPr>
          <w:rFonts w:ascii="Arial" w:hAnsi="Arial" w:cs="Arial"/>
          <w:sz w:val="24"/>
          <w:szCs w:val="24"/>
          <w:lang w:val="es-MX"/>
        </w:rPr>
        <w:t>autoeficacia</w:t>
      </w:r>
      <w:r w:rsidRPr="00202F90">
        <w:rPr>
          <w:rFonts w:ascii="Arial" w:hAnsi="Arial" w:cs="Arial"/>
          <w:sz w:val="24"/>
          <w:szCs w:val="24"/>
          <w:lang w:val="es-MX"/>
        </w:rPr>
        <w:t xml:space="preserve">, </w:t>
      </w:r>
      <w:r w:rsidR="00495397" w:rsidRPr="00202F90">
        <w:rPr>
          <w:rFonts w:ascii="Arial" w:hAnsi="Arial" w:cs="Arial"/>
          <w:sz w:val="24"/>
          <w:szCs w:val="24"/>
          <w:lang w:val="es-MX"/>
        </w:rPr>
        <w:t>resiliencia</w:t>
      </w:r>
      <w:r w:rsidRPr="00202F90">
        <w:rPr>
          <w:rFonts w:ascii="Arial" w:hAnsi="Arial" w:cs="Arial"/>
          <w:sz w:val="24"/>
          <w:szCs w:val="24"/>
          <w:lang w:val="es-MX"/>
        </w:rPr>
        <w:t xml:space="preserve">, </w:t>
      </w:r>
      <w:r w:rsidR="00495397" w:rsidRPr="00202F90">
        <w:rPr>
          <w:rFonts w:ascii="Arial" w:hAnsi="Arial" w:cs="Arial"/>
          <w:sz w:val="24"/>
          <w:szCs w:val="24"/>
          <w:lang w:val="es-MX"/>
        </w:rPr>
        <w:t>esperanza</w:t>
      </w:r>
      <w:r w:rsidRPr="00202F90">
        <w:rPr>
          <w:rFonts w:ascii="Arial" w:hAnsi="Arial" w:cs="Arial"/>
          <w:sz w:val="24"/>
          <w:szCs w:val="24"/>
          <w:lang w:val="es-MX"/>
        </w:rPr>
        <w:t xml:space="preserve">, </w:t>
      </w:r>
      <w:r w:rsidR="00495397" w:rsidRPr="00202F90">
        <w:rPr>
          <w:rFonts w:ascii="Arial" w:hAnsi="Arial" w:cs="Arial"/>
          <w:sz w:val="24"/>
          <w:szCs w:val="24"/>
          <w:lang w:val="es-MX"/>
        </w:rPr>
        <w:t>optimismo</w:t>
      </w:r>
      <w:r w:rsidR="005F2F41" w:rsidRPr="00202F90">
        <w:rPr>
          <w:rFonts w:ascii="Arial" w:hAnsi="Arial" w:cs="Arial"/>
          <w:sz w:val="24"/>
          <w:szCs w:val="24"/>
          <w:lang w:val="es-MX"/>
        </w:rPr>
        <w:t>,</w:t>
      </w:r>
      <w:r w:rsidR="00A12BC9" w:rsidRPr="00202F90">
        <w:rPr>
          <w:rFonts w:ascii="Arial" w:hAnsi="Arial" w:cs="Arial"/>
          <w:sz w:val="24"/>
          <w:szCs w:val="24"/>
          <w:lang w:val="es-MX"/>
        </w:rPr>
        <w:t xml:space="preserve"> </w:t>
      </w:r>
      <w:r w:rsidR="007A5EE6" w:rsidRPr="00202F90">
        <w:rPr>
          <w:rFonts w:ascii="Arial" w:hAnsi="Arial" w:cs="Arial"/>
          <w:sz w:val="24"/>
          <w:szCs w:val="24"/>
          <w:lang w:val="es-MX"/>
        </w:rPr>
        <w:t>motivación</w:t>
      </w:r>
      <w:r w:rsidR="00A12BC9" w:rsidRPr="00202F90">
        <w:rPr>
          <w:rFonts w:ascii="Arial" w:hAnsi="Arial" w:cs="Arial"/>
          <w:sz w:val="24"/>
          <w:szCs w:val="24"/>
          <w:lang w:val="es-MX"/>
        </w:rPr>
        <w:t xml:space="preserve"> intrínseca</w:t>
      </w:r>
      <w:r w:rsidRPr="00024A3E">
        <w:rPr>
          <w:rFonts w:ascii="Arial" w:hAnsi="Arial" w:cs="Arial"/>
          <w:sz w:val="20"/>
          <w:lang w:val="es-MX"/>
        </w:rPr>
        <w:t>.</w:t>
      </w:r>
    </w:p>
    <w:p w:rsidR="00202F90" w:rsidRDefault="00202F90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  <w:lang w:val="es-MX"/>
        </w:rPr>
      </w:pPr>
    </w:p>
    <w:p w:rsidR="007E1D95" w:rsidRPr="00202F90" w:rsidRDefault="007E1D95" w:rsidP="007E1D95">
      <w:pPr>
        <w:spacing w:after="0" w:line="240" w:lineRule="auto"/>
        <w:ind w:right="57"/>
        <w:jc w:val="center"/>
        <w:rPr>
          <w:rFonts w:ascii="Arial" w:hAnsi="Arial" w:cs="Arial"/>
          <w:b/>
          <w:sz w:val="24"/>
          <w:szCs w:val="24"/>
        </w:rPr>
      </w:pPr>
      <w:r w:rsidRPr="00202F90">
        <w:rPr>
          <w:rFonts w:ascii="Arial" w:hAnsi="Arial" w:cs="Arial"/>
          <w:b/>
          <w:sz w:val="24"/>
          <w:szCs w:val="24"/>
        </w:rPr>
        <w:t>Psychological resources and intrinsic motivation for Mexican university students</w:t>
      </w:r>
    </w:p>
    <w:p w:rsidR="007E1D95" w:rsidRPr="007E1D95" w:rsidRDefault="007E1D95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</w:rPr>
      </w:pPr>
    </w:p>
    <w:p w:rsidR="00024A3E" w:rsidRPr="00251F30" w:rsidRDefault="005F2F41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</w:rPr>
      </w:pPr>
      <w:r w:rsidRPr="00251F30">
        <w:rPr>
          <w:rFonts w:ascii="Arial" w:hAnsi="Arial" w:cs="Arial"/>
          <w:b/>
          <w:sz w:val="24"/>
        </w:rPr>
        <w:t>Abstract</w:t>
      </w:r>
    </w:p>
    <w:p w:rsidR="001E10CF" w:rsidRPr="00E07DF8" w:rsidRDefault="001E10CF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E07DF8">
        <w:rPr>
          <w:rFonts w:ascii="Arial" w:hAnsi="Arial" w:cs="Arial"/>
          <w:sz w:val="24"/>
          <w:szCs w:val="24"/>
        </w:rPr>
        <w:t>Motiva</w:t>
      </w:r>
      <w:r w:rsidR="0098147E">
        <w:rPr>
          <w:rFonts w:ascii="Arial" w:hAnsi="Arial" w:cs="Arial"/>
          <w:sz w:val="24"/>
          <w:szCs w:val="24"/>
        </w:rPr>
        <w:t>tion and psychological capital</w:t>
      </w:r>
      <w:r w:rsidRPr="00E07DF8">
        <w:rPr>
          <w:rFonts w:ascii="Arial" w:hAnsi="Arial" w:cs="Arial"/>
          <w:sz w:val="24"/>
          <w:szCs w:val="24"/>
        </w:rPr>
        <w:t xml:space="preserve"> under the perspective of</w:t>
      </w:r>
      <w:r w:rsidR="0098147E">
        <w:rPr>
          <w:rFonts w:ascii="Arial" w:hAnsi="Arial" w:cs="Arial"/>
          <w:sz w:val="24"/>
          <w:szCs w:val="24"/>
        </w:rPr>
        <w:t xml:space="preserve"> self-determination and</w:t>
      </w:r>
      <w:r w:rsidRPr="00E07DF8">
        <w:rPr>
          <w:rFonts w:ascii="Arial" w:hAnsi="Arial" w:cs="Arial"/>
          <w:sz w:val="24"/>
          <w:szCs w:val="24"/>
        </w:rPr>
        <w:t xml:space="preserve"> positive psychology, lead the huma</w:t>
      </w:r>
      <w:r w:rsidR="00755DDE">
        <w:rPr>
          <w:rFonts w:ascii="Arial" w:hAnsi="Arial" w:cs="Arial"/>
          <w:sz w:val="24"/>
          <w:szCs w:val="24"/>
        </w:rPr>
        <w:t>n being to obtain results and</w:t>
      </w:r>
      <w:r w:rsidRPr="00E07DF8">
        <w:rPr>
          <w:rFonts w:ascii="Arial" w:hAnsi="Arial" w:cs="Arial"/>
          <w:sz w:val="24"/>
          <w:szCs w:val="24"/>
        </w:rPr>
        <w:t xml:space="preserve"> the success of profes</w:t>
      </w:r>
      <w:r w:rsidR="00905F54">
        <w:rPr>
          <w:rFonts w:ascii="Arial" w:hAnsi="Arial" w:cs="Arial"/>
          <w:sz w:val="24"/>
          <w:szCs w:val="24"/>
        </w:rPr>
        <w:t>sional and personal development</w:t>
      </w:r>
      <w:r w:rsidR="00AD4CBD">
        <w:rPr>
          <w:rFonts w:ascii="Arial" w:hAnsi="Arial" w:cs="Arial"/>
          <w:sz w:val="24"/>
          <w:szCs w:val="24"/>
        </w:rPr>
        <w:t>. In order to identify if</w:t>
      </w:r>
      <w:r w:rsidRPr="00E07DF8">
        <w:rPr>
          <w:rFonts w:ascii="Arial" w:hAnsi="Arial" w:cs="Arial"/>
          <w:sz w:val="24"/>
          <w:szCs w:val="24"/>
        </w:rPr>
        <w:t xml:space="preserve"> the components of psychological capital are linked to</w:t>
      </w:r>
      <w:r w:rsidR="00605208">
        <w:rPr>
          <w:rFonts w:ascii="Arial" w:hAnsi="Arial" w:cs="Arial"/>
          <w:sz w:val="24"/>
          <w:szCs w:val="24"/>
        </w:rPr>
        <w:t xml:space="preserve"> educational</w:t>
      </w:r>
      <w:r w:rsidRPr="00E07DF8">
        <w:rPr>
          <w:rFonts w:ascii="Arial" w:hAnsi="Arial" w:cs="Arial"/>
          <w:sz w:val="24"/>
          <w:szCs w:val="24"/>
        </w:rPr>
        <w:t xml:space="preserve"> motivation in a sample of university students, a questionnaire was applied, in </w:t>
      </w:r>
      <w:r w:rsidR="00703EE4">
        <w:rPr>
          <w:rFonts w:ascii="Arial" w:hAnsi="Arial" w:cs="Arial"/>
          <w:sz w:val="24"/>
          <w:szCs w:val="24"/>
        </w:rPr>
        <w:t>several</w:t>
      </w:r>
      <w:r w:rsidRPr="00E07DF8">
        <w:rPr>
          <w:rFonts w:ascii="Arial" w:hAnsi="Arial" w:cs="Arial"/>
          <w:sz w:val="24"/>
          <w:szCs w:val="24"/>
        </w:rPr>
        <w:t xml:space="preserve"> session</w:t>
      </w:r>
      <w:r w:rsidR="00703EE4">
        <w:rPr>
          <w:rFonts w:ascii="Arial" w:hAnsi="Arial" w:cs="Arial"/>
          <w:sz w:val="24"/>
          <w:szCs w:val="24"/>
        </w:rPr>
        <w:t>s</w:t>
      </w:r>
      <w:r w:rsidRPr="00E07DF8">
        <w:rPr>
          <w:rFonts w:ascii="Arial" w:hAnsi="Arial" w:cs="Arial"/>
          <w:sz w:val="24"/>
          <w:szCs w:val="24"/>
        </w:rPr>
        <w:t xml:space="preserve"> that lasted approximately 20 minutes, which was answered voluntarily, the data collected was analyzed with structural equations. A good-fit model was obtained, that identified the influence of</w:t>
      </w:r>
      <w:r w:rsidR="00F5544F">
        <w:rPr>
          <w:rFonts w:ascii="Arial" w:hAnsi="Arial" w:cs="Arial"/>
          <w:sz w:val="24"/>
          <w:szCs w:val="24"/>
        </w:rPr>
        <w:t xml:space="preserve"> all the components of</w:t>
      </w:r>
      <w:r w:rsidRPr="00E07DF8">
        <w:rPr>
          <w:rFonts w:ascii="Arial" w:hAnsi="Arial" w:cs="Arial"/>
          <w:sz w:val="24"/>
          <w:szCs w:val="24"/>
        </w:rPr>
        <w:t xml:space="preserve"> psychological capital on the process of intrinsic motivation, which means that students have strong internal motiva</w:t>
      </w:r>
      <w:r w:rsidR="001F0E0C">
        <w:rPr>
          <w:rFonts w:ascii="Arial" w:hAnsi="Arial" w:cs="Arial"/>
          <w:sz w:val="24"/>
          <w:szCs w:val="24"/>
        </w:rPr>
        <w:t>tors to carry out their studies and predict successful performance according to preliminary studies.</w:t>
      </w:r>
    </w:p>
    <w:p w:rsidR="00202F90" w:rsidRDefault="00202F90" w:rsidP="00CA1255">
      <w:pPr>
        <w:spacing w:after="0" w:line="240" w:lineRule="auto"/>
        <w:ind w:right="57"/>
        <w:jc w:val="both"/>
        <w:rPr>
          <w:rFonts w:ascii="Arial" w:hAnsi="Arial" w:cs="Arial"/>
          <w:b/>
          <w:i/>
          <w:sz w:val="20"/>
        </w:rPr>
      </w:pPr>
    </w:p>
    <w:p w:rsidR="004C6D8E" w:rsidRPr="00202F90" w:rsidRDefault="005F2F41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202F90">
        <w:rPr>
          <w:rFonts w:ascii="Arial" w:hAnsi="Arial" w:cs="Arial"/>
          <w:b/>
          <w:i/>
          <w:sz w:val="24"/>
          <w:szCs w:val="24"/>
        </w:rPr>
        <w:t xml:space="preserve">Keywords: </w:t>
      </w:r>
      <w:r w:rsidR="0099064B" w:rsidRPr="00202F90">
        <w:rPr>
          <w:rFonts w:ascii="Arial" w:hAnsi="Arial" w:cs="Arial"/>
          <w:sz w:val="24"/>
          <w:szCs w:val="24"/>
        </w:rPr>
        <w:t>self-efficacy</w:t>
      </w:r>
      <w:r w:rsidRPr="00202F90">
        <w:rPr>
          <w:rFonts w:ascii="Arial" w:hAnsi="Arial" w:cs="Arial"/>
          <w:sz w:val="24"/>
          <w:szCs w:val="24"/>
        </w:rPr>
        <w:t xml:space="preserve">, </w:t>
      </w:r>
      <w:r w:rsidR="0099064B" w:rsidRPr="00202F90">
        <w:rPr>
          <w:rFonts w:ascii="Arial" w:hAnsi="Arial" w:cs="Arial"/>
          <w:sz w:val="24"/>
          <w:szCs w:val="24"/>
        </w:rPr>
        <w:t>resilience</w:t>
      </w:r>
      <w:r w:rsidRPr="00202F90">
        <w:rPr>
          <w:rFonts w:ascii="Arial" w:hAnsi="Arial" w:cs="Arial"/>
          <w:sz w:val="24"/>
          <w:szCs w:val="24"/>
        </w:rPr>
        <w:t xml:space="preserve">, </w:t>
      </w:r>
      <w:r w:rsidR="0099064B" w:rsidRPr="00202F90">
        <w:rPr>
          <w:rFonts w:ascii="Arial" w:hAnsi="Arial" w:cs="Arial"/>
          <w:sz w:val="24"/>
          <w:szCs w:val="24"/>
        </w:rPr>
        <w:t>hope</w:t>
      </w:r>
      <w:r w:rsidRPr="00202F90">
        <w:rPr>
          <w:rFonts w:ascii="Arial" w:hAnsi="Arial" w:cs="Arial"/>
          <w:sz w:val="24"/>
          <w:szCs w:val="24"/>
        </w:rPr>
        <w:t xml:space="preserve">, </w:t>
      </w:r>
      <w:r w:rsidR="0099064B" w:rsidRPr="00202F90">
        <w:rPr>
          <w:rFonts w:ascii="Arial" w:hAnsi="Arial" w:cs="Arial"/>
          <w:sz w:val="24"/>
          <w:szCs w:val="24"/>
        </w:rPr>
        <w:t>optimism</w:t>
      </w:r>
      <w:r w:rsidRPr="00202F90">
        <w:rPr>
          <w:rFonts w:ascii="Arial" w:hAnsi="Arial" w:cs="Arial"/>
          <w:sz w:val="24"/>
          <w:szCs w:val="24"/>
        </w:rPr>
        <w:t xml:space="preserve">, </w:t>
      </w:r>
      <w:r w:rsidR="00A12BC9" w:rsidRPr="00202F90">
        <w:rPr>
          <w:rFonts w:ascii="Arial" w:hAnsi="Arial" w:cs="Arial"/>
          <w:sz w:val="24"/>
          <w:szCs w:val="24"/>
        </w:rPr>
        <w:t xml:space="preserve">intrinsic </w:t>
      </w:r>
      <w:r w:rsidR="0099064B" w:rsidRPr="00202F90">
        <w:rPr>
          <w:rFonts w:ascii="Arial" w:hAnsi="Arial" w:cs="Arial"/>
          <w:sz w:val="24"/>
          <w:szCs w:val="24"/>
        </w:rPr>
        <w:t>motivation.</w:t>
      </w:r>
    </w:p>
    <w:p w:rsidR="00202F90" w:rsidRPr="00202F90" w:rsidRDefault="00202F90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</w:rPr>
      </w:pPr>
    </w:p>
    <w:p w:rsidR="005F2F41" w:rsidRPr="001F4E94" w:rsidRDefault="005F2F41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  <w:lang w:val="es-MX"/>
        </w:rPr>
      </w:pPr>
      <w:r w:rsidRPr="001F4E94">
        <w:rPr>
          <w:rFonts w:ascii="Arial" w:hAnsi="Arial" w:cs="Arial"/>
          <w:b/>
          <w:sz w:val="24"/>
          <w:lang w:val="es-MX"/>
        </w:rPr>
        <w:t>Introducción</w:t>
      </w:r>
    </w:p>
    <w:p w:rsidR="005B314F" w:rsidRDefault="00685547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Dentro del encuadre que proporciona la teoría de la psicología positiva, se </w:t>
      </w:r>
      <w:r w:rsidR="0095046A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reconoce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la existencia de recursos psicológicos que posee el ser humano para promover diversos comportamientos organizacionales, ya se </w:t>
      </w:r>
      <w:r w:rsidR="00196233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trate en el entorno laboral como en 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el académico. Estos recursos o componentes del capital psicológico han sido plenamente identificados como optimismo, esperanza, resiliencia y autoeficacia (</w:t>
      </w:r>
      <w:proofErr w:type="spellStart"/>
      <w:r w:rsidR="00DC40DE">
        <w:rPr>
          <w:rFonts w:ascii="Arial" w:hAnsi="Arial" w:cs="Arial"/>
          <w:sz w:val="24"/>
          <w:szCs w:val="24"/>
          <w:lang w:val="es-ES"/>
        </w:rPr>
        <w:t>Luthans</w:t>
      </w:r>
      <w:proofErr w:type="spellEnd"/>
      <w:r w:rsidR="00DC40DE">
        <w:rPr>
          <w:rFonts w:ascii="Arial" w:hAnsi="Arial" w:cs="Arial"/>
          <w:sz w:val="24"/>
          <w:szCs w:val="24"/>
          <w:lang w:val="es-ES"/>
        </w:rPr>
        <w:t xml:space="preserve"> y</w:t>
      </w:r>
      <w:r w:rsidR="004450EC" w:rsidRPr="006852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450EC" w:rsidRPr="0068521E">
        <w:rPr>
          <w:rFonts w:ascii="Arial" w:hAnsi="Arial" w:cs="Arial"/>
          <w:sz w:val="24"/>
          <w:szCs w:val="24"/>
          <w:lang w:val="es-ES"/>
        </w:rPr>
        <w:t>Youssef</w:t>
      </w:r>
      <w:proofErr w:type="spellEnd"/>
      <w:r w:rsidR="004450EC" w:rsidRPr="0068521E">
        <w:rPr>
          <w:rFonts w:ascii="Arial" w:hAnsi="Arial" w:cs="Arial"/>
          <w:sz w:val="24"/>
          <w:szCs w:val="24"/>
          <w:lang w:val="es-ES"/>
        </w:rPr>
        <w:t>-Morgan, 2017</w:t>
      </w:r>
      <w:r w:rsidRPr="00685547">
        <w:rPr>
          <w:rFonts w:ascii="Arial" w:hAnsi="Arial" w:cs="Arial"/>
          <w:sz w:val="24"/>
          <w:szCs w:val="24"/>
          <w:lang w:val="es-MX"/>
        </w:rPr>
        <w:t>)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.</w:t>
      </w:r>
      <w:r w:rsidR="00053854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</w:pPr>
    </w:p>
    <w:p w:rsidR="00896981" w:rsidRDefault="00896981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</w:t>
      </w:r>
      <w:r w:rsidR="0095046A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l capital psicológico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dentro d</w:t>
      </w:r>
      <w:r w:rsidR="0095046A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 los ambientes laborales mueve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a los colaboradores a promover el cambio y productividad organizacional</w:t>
      </w:r>
      <w:r w:rsidR="006F6A06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es</w:t>
      </w:r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(García y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Forero, 2017). </w:t>
      </w:r>
      <w:r w:rsidR="0095046A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Asimismo,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es uno de los recursos personales que pueden incrementar los resultados laborales como la productividad, el desempeño laboral o la efectividad organizacional de forma tan importante como lo hacen el compromiso laboral y el bienestar (</w:t>
      </w:r>
      <w:r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="00DC40DE">
        <w:rPr>
          <w:rFonts w:ascii="Arial" w:hAnsi="Arial" w:cs="Arial"/>
          <w:sz w:val="24"/>
          <w:szCs w:val="24"/>
          <w:lang w:val="es-MX"/>
        </w:rPr>
        <w:t xml:space="preserve"> y</w:t>
      </w:r>
      <w:r w:rsidRPr="00D766A0">
        <w:rPr>
          <w:rFonts w:ascii="Arial" w:hAnsi="Arial" w:cs="Arial"/>
          <w:sz w:val="24"/>
          <w:szCs w:val="24"/>
          <w:lang w:val="es-MX"/>
        </w:rPr>
        <w:t xml:space="preserve"> Villegas-Robertson</w:t>
      </w:r>
      <w:r>
        <w:rPr>
          <w:rFonts w:ascii="Arial" w:hAnsi="Arial" w:cs="Arial"/>
          <w:sz w:val="24"/>
          <w:szCs w:val="24"/>
          <w:lang w:val="es-MX"/>
        </w:rPr>
        <w:t>, 2018;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proofErr w:type="spellStart"/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Constantini</w:t>
      </w:r>
      <w:proofErr w:type="spellEnd"/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et al., 2017).</w:t>
      </w:r>
    </w:p>
    <w:p w:rsidR="005B314F" w:rsidRDefault="00053854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lastRenderedPageBreak/>
        <w:t>El capital psicológico académico ha sido definido por Carmona-</w:t>
      </w:r>
      <w:proofErr w:type="spellStart"/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Halty</w:t>
      </w:r>
      <w:proofErr w:type="spellEnd"/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y Villegas-Robertson (2018)</w:t>
      </w:r>
      <w:r w:rsidR="00EB21FD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,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como la confianza que desarrolla el estudiante para emprender y lograr la dedicación necesaria para alcanzar el éxito en tareas académicas retadoras (autoeficacia)</w:t>
      </w:r>
      <w:r w:rsidR="00231552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; h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acer una atribución positiva sobre los sucesos educativos presentes y futuros (optimismo)</w:t>
      </w:r>
      <w:r w:rsidR="00231552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; perseverar hacia el cumplimiento de objetivos relacionados con los estudios (esperanza) y reorientar las trayectorias de los estudiantes, como si fuera necesario mantenerse y recuperarse para lograr el éxito académico (resiliencia).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</w:t>
      </w:r>
      <w:r w:rsidR="0015195E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</w:t>
      </w:r>
    </w:p>
    <w:p w:rsidR="0015195E" w:rsidRDefault="0015195E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En este estudio se investigó el entorno educativo, </w:t>
      </w:r>
      <w:r w:rsidR="005B3B7D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para sustentar el constructo </w:t>
      </w:r>
      <w:r w:rsidR="00755DDE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se comentarán los hallazgos 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encontrados tanto académica co</w:t>
      </w:r>
      <w:r w:rsidR="002C5C4D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mo laboralmente hablando,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se considera que el capital psicológico manifiesto durante la etapa estudiantil, representa el bagaje que llevará al futuro profesionista a desenvolverse adecuadamente en el pleno ejercicio de sus funciones como miembro de una organización laboral</w:t>
      </w:r>
      <w:r w:rsidR="006F6A06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 xml:space="preserve"> (</w:t>
      </w:r>
      <w:r w:rsidR="001A1D7B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Primer a</w:t>
      </w:r>
      <w:r w:rsidR="006F6A06"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utor, 2019)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</w:pPr>
    </w:p>
    <w:p w:rsidR="00EC6CC5" w:rsidRDefault="00EC6CC5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  <w:t>E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l capital psicológico </w:t>
      </w:r>
      <w:r w:rsidR="00295B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interactúa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con la motivación para generar acciones innovadoras y por consiguiente</w:t>
      </w:r>
      <w:r w:rsidR="005A78F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realizar un mejor desempeño dentro de los entornos laborales</w:t>
      </w:r>
      <w:r w:rsidR="00295B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y educativos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 a la par</w:t>
      </w:r>
      <w:r w:rsidR="00EB21F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existen investigaciones que brindan conocimiento del efecto que el capital psicológico tiene sobre la motivación, la satisfacción laboral y </w:t>
      </w:r>
      <w:r w:rsidR="002C5C4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predominantemente en el desempeño laboral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 así es que todos estos constructos o comportamientos organizacionales</w:t>
      </w:r>
      <w:r w:rsidR="00295B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interactúan entre sí para determinar el buen funcionamiento y la adaptabilidad de los seres humanos dentro de las organizaciones (</w:t>
      </w:r>
      <w:proofErr w:type="spellStart"/>
      <w:r w:rsidR="00DC40DE">
        <w:rPr>
          <w:rFonts w:ascii="Arial" w:hAnsi="Arial" w:cs="Arial"/>
          <w:sz w:val="24"/>
          <w:szCs w:val="24"/>
          <w:lang w:val="es-MX"/>
        </w:rPr>
        <w:t>Khajavy</w:t>
      </w:r>
      <w:proofErr w:type="spellEnd"/>
      <w:r w:rsidR="00DC40DE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DC40DE">
        <w:rPr>
          <w:rFonts w:ascii="Arial" w:hAnsi="Arial" w:cs="Arial"/>
          <w:sz w:val="24"/>
          <w:szCs w:val="24"/>
          <w:lang w:val="es-MX"/>
        </w:rPr>
        <w:t>Makiabadi</w:t>
      </w:r>
      <w:proofErr w:type="spellEnd"/>
      <w:r w:rsidR="00DC40DE">
        <w:rPr>
          <w:rFonts w:ascii="Arial" w:hAnsi="Arial" w:cs="Arial"/>
          <w:sz w:val="24"/>
          <w:szCs w:val="24"/>
          <w:lang w:val="es-MX"/>
        </w:rPr>
        <w:t xml:space="preserve"> y</w:t>
      </w:r>
      <w:r w:rsidR="0079168B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79168B">
        <w:rPr>
          <w:rFonts w:ascii="Arial" w:hAnsi="Arial" w:cs="Arial"/>
          <w:sz w:val="24"/>
          <w:szCs w:val="24"/>
          <w:lang w:val="es-MX"/>
        </w:rPr>
        <w:t>Navokhi</w:t>
      </w:r>
      <w:proofErr w:type="spellEnd"/>
      <w:r w:rsidR="0079168B">
        <w:rPr>
          <w:rFonts w:ascii="Arial" w:hAnsi="Arial" w:cs="Arial"/>
          <w:sz w:val="24"/>
          <w:szCs w:val="24"/>
          <w:lang w:val="es-MX"/>
        </w:rPr>
        <w:t>,</w:t>
      </w:r>
      <w:r w:rsidR="0079168B" w:rsidRPr="0079168B">
        <w:rPr>
          <w:rFonts w:ascii="Arial" w:hAnsi="Arial" w:cs="Arial"/>
          <w:sz w:val="24"/>
          <w:szCs w:val="24"/>
          <w:lang w:val="es-MX"/>
        </w:rPr>
        <w:t xml:space="preserve"> </w:t>
      </w:r>
      <w:r w:rsidR="0079168B">
        <w:rPr>
          <w:rFonts w:ascii="Arial" w:hAnsi="Arial" w:cs="Arial"/>
          <w:sz w:val="24"/>
          <w:szCs w:val="24"/>
          <w:lang w:val="es-MX"/>
        </w:rPr>
        <w:t>2019;</w:t>
      </w:r>
      <w:r w:rsidR="0079168B" w:rsidRPr="0079168B">
        <w:rPr>
          <w:rFonts w:ascii="Arial" w:hAnsi="Arial" w:cs="Arial"/>
          <w:sz w:val="24"/>
          <w:szCs w:val="24"/>
          <w:lang w:val="es-MX"/>
        </w:rPr>
        <w:t xml:space="preserve"> </w:t>
      </w:r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Ponce de León y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Galeana, 2018).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</w:p>
    <w:p w:rsidR="00EB21FD" w:rsidRPr="00EB21FD" w:rsidRDefault="00EB21FD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b/>
          <w:color w:val="231F20"/>
          <w:spacing w:val="-2"/>
          <w:sz w:val="24"/>
          <w:szCs w:val="20"/>
          <w:lang w:val="es-ES"/>
        </w:rPr>
      </w:pPr>
      <w:r w:rsidRPr="00EB21FD">
        <w:rPr>
          <w:rFonts w:ascii="Arial" w:eastAsia="Palatino Linotype" w:hAnsi="Arial" w:cs="Arial"/>
          <w:b/>
          <w:color w:val="231F20"/>
          <w:spacing w:val="-2"/>
          <w:sz w:val="24"/>
          <w:szCs w:val="20"/>
          <w:lang w:val="es-ES"/>
        </w:rPr>
        <w:t>Interacción por definición</w:t>
      </w:r>
    </w:p>
    <w:p w:rsidR="0043214D" w:rsidRDefault="005B3B7D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Entre</w:t>
      </w:r>
      <w:r w:rsidR="00A60F6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los componentes del constructo denominado capital psicológico, cabe señalar que la autoeficacia</w:t>
      </w:r>
      <w:r w:rsidR="00BF41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definida </w:t>
      </w:r>
      <w:r w:rsidR="00BF41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como la creencia que tiene el ser humano de las propias capacidades, </w:t>
      </w:r>
      <w:r w:rsidR="00BB78D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se vincula indirectamente con su</w:t>
      </w:r>
      <w:r w:rsidR="00BF41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proceso de motivación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</w:t>
      </w:r>
      <w:r w:rsidR="00BF41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ya que </w:t>
      </w:r>
      <w:r w:rsidR="00BB78D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esta creencia de autoeficacia, </w:t>
      </w:r>
      <w:r w:rsidR="00BF41F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lo faculta para organizar una serie de acciones que lo conducen al éxito (Bandura, 1999)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. Si se persiste en el establecimiento de nexos entre el capital psicológico y la motivación, se ha registrado que la</w:t>
      </w:r>
      <w:r w:rsidR="00470C1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autoeficacia</w:t>
      </w:r>
      <w:r w:rsidR="00773743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y 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la </w:t>
      </w:r>
      <w:r w:rsidR="00773743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motivación </w:t>
      </w:r>
      <w:r w:rsidR="00BB78D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directamente </w:t>
      </w:r>
      <w:r w:rsidR="00773743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contribuyen con el desempeño labo</w:t>
      </w:r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ral y académico (Ponce de León y</w:t>
      </w:r>
      <w:r w:rsidR="00773743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Galeana, 2018)</w:t>
      </w:r>
      <w:r w:rsidR="00D21F18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. 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</w:p>
    <w:p w:rsidR="00A60F67" w:rsidRDefault="005B314F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</w:t>
      </w:r>
      <w:r w:rsidR="00D21F18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l optimismo</w:t>
      </w:r>
      <w:r w:rsidR="00E61C6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como característica </w:t>
      </w:r>
      <w:proofErr w:type="spellStart"/>
      <w:r w:rsidR="00E61C6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autorreguladora</w:t>
      </w:r>
      <w:proofErr w:type="spellEnd"/>
      <w:r w:rsidR="00E61C6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confiere al ser humano expectativas de las experiencias a las que se enfrenta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 por lo que las mismas son impulsoras de las acciones o desempeños que el individuo juzga como realizables. Adicionalmente,</w:t>
      </w:r>
      <w:r w:rsidR="00470C1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r w:rsidR="00D21F18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la esperanza</w:t>
      </w:r>
      <w:r w:rsidR="00E61C6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como un estado motivacional por definición, </w:t>
      </w:r>
      <w:r w:rsidR="0043214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es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otro componente del capital psicológico</w:t>
      </w:r>
      <w:r w:rsidR="0043214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que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tiende</w:t>
      </w:r>
      <w:r w:rsidR="00E61C6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a </w:t>
      </w:r>
      <w:r w:rsidR="00470C1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vincularse con el proceso motivacional de los seres humanos en el ámbito laboral y 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el </w:t>
      </w:r>
      <w:r w:rsidR="00470C1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educativo</w:t>
      </w:r>
      <w:r w:rsidR="00981F0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, gracias a </w:t>
      </w:r>
      <w:r w:rsidR="00247F55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la visión que brinda al ser humano de posibles acciones a realizar, para la obtención de objetivos y de éxito</w:t>
      </w:r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(Ponce de León y</w:t>
      </w:r>
      <w:r w:rsidR="00470C1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Galeana, 2018).</w:t>
      </w:r>
      <w:r w:rsidR="00D17D04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r w:rsidR="00EB21F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Como puede apreciarse la definición de estos componentes del capital psicológico, sugieren la posibilidad de interacción</w:t>
      </w:r>
      <w:r w:rsidR="003322F0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con el proceso de motivación</w:t>
      </w:r>
      <w:r w:rsidR="008C3804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por la fuente impulsora de acciones que representan</w:t>
      </w:r>
      <w:r w:rsidR="003322F0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</w:p>
    <w:p w:rsidR="000D422D" w:rsidRDefault="00AB3AEC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La motivación dentro de los ento</w:t>
      </w:r>
      <w:r w:rsidR="00A11DE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rnos educativos ha sido de importancia p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a</w:t>
      </w:r>
      <w:r w:rsidR="00A11DE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ra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los docentes y los estudiantes</w:t>
      </w:r>
      <w:r w:rsidR="005939C5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</w:t>
      </w:r>
      <w:r w:rsidR="0072590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cuando se busca justificar un desempeño deficiente debido a que la </w:t>
      </w:r>
      <w:r w:rsidR="0072590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lastRenderedPageBreak/>
        <w:t>motivación no ha sido promovida por parte de los docentes o se manifiesta como desinterés, indisciplina y carencia de perseverancia por parte de los estudiantes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. La planeación educativa</w:t>
      </w:r>
      <w:r w:rsidR="00226BF6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de las instituciones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ha dirigido sus esfuerzos para diseñar los mejores programas educativos, aplicar técnicas didácticas</w:t>
      </w:r>
      <w:r w:rsidR="007A5EE6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que promuevan los procesos de ens</w:t>
      </w:r>
      <w:r w:rsidR="0072590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eñanza-aprendizaje, adicionalmente,</w:t>
      </w:r>
      <w:r w:rsidR="007A5EE6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el estudio de trayectorias estudiantiles, exige considerar que existen factores inherentes a los estudiantes que promue</w:t>
      </w:r>
      <w:r w:rsidR="0072590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ven su desempeño académico, así</w:t>
      </w:r>
      <w:r w:rsidR="007A5EE6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como</w:t>
      </w:r>
      <w:r w:rsidR="0072590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</w:t>
      </w:r>
      <w:r w:rsidR="007A5EE6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existen aquellos que lo obstaculizan.</w:t>
      </w:r>
      <w:r w:rsidR="007E0994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</w:p>
    <w:p w:rsidR="005B314F" w:rsidRDefault="007E0994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Entre los factores que promueven el desempeño académico de los estudiantes se encuentra la motiv</w:t>
      </w:r>
      <w:r w:rsidR="00003D9C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ación educativa (García</w:t>
      </w:r>
      <w:r w:rsidR="00A349DF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-</w:t>
      </w:r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Martín y</w:t>
      </w:r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proofErr w:type="spellStart"/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Canton</w:t>
      </w:r>
      <w:proofErr w:type="spellEnd"/>
      <w:r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, 2016)</w:t>
      </w:r>
      <w:r w:rsidR="007544D2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r w:rsidR="007F2508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y con mayor especificidad </w:t>
      </w:r>
      <w:proofErr w:type="spellStart"/>
      <w:r w:rsidR="007F2508" w:rsidRPr="007F2508">
        <w:rPr>
          <w:rFonts w:ascii="Arial" w:hAnsi="Arial" w:cs="Arial"/>
          <w:bCs/>
          <w:sz w:val="24"/>
          <w:szCs w:val="24"/>
          <w:lang w:val="es-MX"/>
        </w:rPr>
        <w:t>Augustyniak</w:t>
      </w:r>
      <w:proofErr w:type="spellEnd"/>
      <w:r w:rsidR="007F2508">
        <w:rPr>
          <w:rFonts w:ascii="Arial" w:hAnsi="Arial" w:cs="Arial"/>
          <w:bCs/>
          <w:sz w:val="24"/>
          <w:szCs w:val="24"/>
          <w:lang w:val="es-MX"/>
        </w:rPr>
        <w:t xml:space="preserve"> et al. (2016)</w:t>
      </w:r>
      <w:r w:rsidR="00FF780F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proofErr w:type="spellStart"/>
      <w:r w:rsidR="00FF780F">
        <w:rPr>
          <w:rFonts w:ascii="Arial" w:hAnsi="Arial" w:cs="Arial"/>
          <w:sz w:val="24"/>
          <w:szCs w:val="24"/>
          <w:lang w:val="es-MX"/>
        </w:rPr>
        <w:t>Khajavy</w:t>
      </w:r>
      <w:proofErr w:type="spellEnd"/>
      <w:r w:rsidR="00FF780F">
        <w:rPr>
          <w:rFonts w:ascii="Arial" w:hAnsi="Arial" w:cs="Arial"/>
          <w:sz w:val="24"/>
          <w:szCs w:val="24"/>
          <w:lang w:val="es-MX"/>
        </w:rPr>
        <w:t xml:space="preserve"> et al. (2019)</w:t>
      </w:r>
      <w:r w:rsidR="007F2508"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="007F2508" w:rsidRPr="007F2508">
        <w:rPr>
          <w:rFonts w:ascii="Arial" w:hAnsi="Arial" w:cs="Arial"/>
          <w:sz w:val="24"/>
          <w:szCs w:val="24"/>
          <w:lang w:val="es-MX"/>
        </w:rPr>
        <w:t>Salgado, Franco, Gajardo y Olivares (2017) señalan que la motivación intr</w:t>
      </w:r>
      <w:r w:rsidR="007F2508">
        <w:rPr>
          <w:rFonts w:ascii="Arial" w:hAnsi="Arial" w:cs="Arial"/>
          <w:sz w:val="24"/>
          <w:szCs w:val="24"/>
          <w:lang w:val="es-MX"/>
        </w:rPr>
        <w:t xml:space="preserve">ínseca se relaciona positivamente con el rendimiento </w:t>
      </w:r>
      <w:r w:rsidR="00AE7656">
        <w:rPr>
          <w:rFonts w:ascii="Arial" w:hAnsi="Arial" w:cs="Arial"/>
          <w:sz w:val="24"/>
          <w:szCs w:val="24"/>
          <w:lang w:val="es-MX"/>
        </w:rPr>
        <w:t>académico</w:t>
      </w:r>
      <w:r w:rsidR="007F2508">
        <w:rPr>
          <w:rFonts w:ascii="Arial" w:hAnsi="Arial" w:cs="Arial"/>
          <w:sz w:val="24"/>
          <w:szCs w:val="24"/>
          <w:lang w:val="es-MX"/>
        </w:rPr>
        <w:t xml:space="preserve"> de los estudiantes</w:t>
      </w:r>
      <w:r w:rsidR="006A4868">
        <w:rPr>
          <w:rFonts w:ascii="Arial" w:hAnsi="Arial" w:cs="Arial"/>
          <w:sz w:val="24"/>
          <w:szCs w:val="24"/>
          <w:lang w:val="es-MX"/>
        </w:rPr>
        <w:t>.</w:t>
      </w:r>
      <w:r w:rsidR="00231552">
        <w:rPr>
          <w:rFonts w:ascii="Arial" w:hAnsi="Arial" w:cs="Arial"/>
          <w:sz w:val="24"/>
          <w:szCs w:val="24"/>
          <w:lang w:val="es-MX"/>
        </w:rPr>
        <w:t xml:space="preserve"> </w:t>
      </w:r>
      <w:r w:rsidR="006A4868">
        <w:rPr>
          <w:rFonts w:ascii="Arial" w:hAnsi="Arial" w:cs="Arial"/>
          <w:sz w:val="24"/>
          <w:szCs w:val="24"/>
          <w:lang w:val="es-MX"/>
        </w:rPr>
        <w:t>U</w:t>
      </w:r>
      <w:r w:rsidR="00AE7656">
        <w:rPr>
          <w:rFonts w:ascii="Arial" w:hAnsi="Arial" w:cs="Arial"/>
          <w:sz w:val="24"/>
          <w:szCs w:val="24"/>
          <w:lang w:val="es-MX"/>
        </w:rPr>
        <w:t xml:space="preserve">n punto de vista centrado en la motivación extrínseca como determinante del rendimiento académico lo proporciona </w:t>
      </w:r>
      <w:proofErr w:type="spellStart"/>
      <w:r w:rsidR="00AE7656">
        <w:rPr>
          <w:rFonts w:ascii="Arial" w:hAnsi="Arial" w:cs="Arial"/>
          <w:sz w:val="24"/>
          <w:szCs w:val="24"/>
          <w:lang w:val="es-MX"/>
        </w:rPr>
        <w:t>Triyanto</w:t>
      </w:r>
      <w:proofErr w:type="spellEnd"/>
      <w:r w:rsidR="00AE7656">
        <w:rPr>
          <w:rFonts w:ascii="Arial" w:hAnsi="Arial" w:cs="Arial"/>
          <w:sz w:val="24"/>
          <w:szCs w:val="24"/>
          <w:lang w:val="es-MX"/>
        </w:rPr>
        <w:t xml:space="preserve"> (2019)</w:t>
      </w:r>
      <w:r w:rsidR="00741862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="00741862" w:rsidRPr="00741862">
        <w:rPr>
          <w:rFonts w:ascii="Arial" w:hAnsi="Arial" w:cs="Arial"/>
          <w:sz w:val="24"/>
          <w:szCs w:val="24"/>
          <w:lang w:val="es-MX"/>
        </w:rPr>
        <w:t>Kunanitthaworn</w:t>
      </w:r>
      <w:proofErr w:type="spellEnd"/>
      <w:r w:rsidR="00741862" w:rsidRPr="00741862">
        <w:rPr>
          <w:rFonts w:ascii="Arial" w:hAnsi="Arial" w:cs="Arial"/>
          <w:sz w:val="24"/>
          <w:szCs w:val="24"/>
          <w:lang w:val="es-MX"/>
        </w:rPr>
        <w:t xml:space="preserve"> et al. </w:t>
      </w:r>
      <w:r w:rsidR="00741862" w:rsidRPr="003B7382">
        <w:rPr>
          <w:rFonts w:ascii="Arial" w:hAnsi="Arial" w:cs="Arial"/>
          <w:sz w:val="24"/>
          <w:szCs w:val="24"/>
          <w:lang w:val="es-MX"/>
        </w:rPr>
        <w:t>(2018)</w:t>
      </w:r>
      <w:r w:rsidR="006A2E4B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2C5C4D" w:rsidRDefault="002315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motivación educativa se define</w:t>
      </w:r>
      <w:r w:rsidR="00EE04E2">
        <w:rPr>
          <w:rFonts w:ascii="Arial" w:hAnsi="Arial" w:cs="Arial"/>
          <w:sz w:val="24"/>
          <w:szCs w:val="24"/>
          <w:lang w:val="es-MX"/>
        </w:rPr>
        <w:t xml:space="preserve"> bajo la perspectiva de la teoría de la autodeterminación como un constructo tridimensional</w:t>
      </w:r>
      <w:r w:rsidR="007A4C47">
        <w:rPr>
          <w:rFonts w:ascii="Arial" w:hAnsi="Arial" w:cs="Arial"/>
          <w:sz w:val="24"/>
          <w:szCs w:val="24"/>
          <w:lang w:val="es-MX"/>
        </w:rPr>
        <w:t xml:space="preserve"> o con tres componentes</w:t>
      </w:r>
      <w:r w:rsidR="008B4683">
        <w:rPr>
          <w:rFonts w:ascii="Arial" w:hAnsi="Arial" w:cs="Arial"/>
          <w:sz w:val="24"/>
          <w:szCs w:val="24"/>
          <w:lang w:val="es-MX"/>
        </w:rPr>
        <w:t>,</w:t>
      </w:r>
      <w:r w:rsidR="00EE04E2">
        <w:rPr>
          <w:rFonts w:ascii="Arial" w:hAnsi="Arial" w:cs="Arial"/>
          <w:sz w:val="24"/>
          <w:szCs w:val="24"/>
          <w:lang w:val="es-MX"/>
        </w:rPr>
        <w:t xml:space="preserve"> en el que </w:t>
      </w:r>
      <w:r w:rsidR="00251F30">
        <w:rPr>
          <w:rFonts w:ascii="Arial" w:hAnsi="Arial" w:cs="Arial"/>
          <w:sz w:val="24"/>
          <w:szCs w:val="24"/>
          <w:lang w:val="es-MX"/>
        </w:rPr>
        <w:t>existen</w:t>
      </w:r>
      <w:r w:rsidR="007A4C47">
        <w:rPr>
          <w:rFonts w:ascii="Arial" w:hAnsi="Arial" w:cs="Arial"/>
          <w:sz w:val="24"/>
          <w:szCs w:val="24"/>
          <w:lang w:val="es-MX"/>
        </w:rPr>
        <w:t>:</w:t>
      </w:r>
      <w:r w:rsidR="00251F30">
        <w:rPr>
          <w:rFonts w:ascii="Arial" w:hAnsi="Arial" w:cs="Arial"/>
          <w:sz w:val="24"/>
          <w:szCs w:val="24"/>
          <w:lang w:val="es-MX"/>
        </w:rPr>
        <w:t xml:space="preserve"> </w:t>
      </w:r>
      <w:r w:rsidR="007A4C47">
        <w:rPr>
          <w:rFonts w:ascii="Arial" w:hAnsi="Arial" w:cs="Arial"/>
          <w:sz w:val="24"/>
          <w:szCs w:val="24"/>
          <w:lang w:val="es-MX"/>
        </w:rPr>
        <w:t>la motivación extrínseca</w:t>
      </w:r>
      <w:r w:rsidR="00EE04E2">
        <w:rPr>
          <w:rFonts w:ascii="Arial" w:hAnsi="Arial" w:cs="Arial"/>
          <w:sz w:val="24"/>
          <w:szCs w:val="24"/>
          <w:lang w:val="es-MX"/>
        </w:rPr>
        <w:t xml:space="preserve"> </w:t>
      </w:r>
      <w:r w:rsidR="00251F30">
        <w:rPr>
          <w:rFonts w:ascii="Arial" w:hAnsi="Arial" w:cs="Arial"/>
          <w:sz w:val="24"/>
          <w:szCs w:val="24"/>
          <w:lang w:val="es-MX"/>
        </w:rPr>
        <w:t>como</w:t>
      </w:r>
      <w:r w:rsidR="00EE04E2">
        <w:rPr>
          <w:rFonts w:ascii="Arial" w:hAnsi="Arial" w:cs="Arial"/>
          <w:sz w:val="24"/>
          <w:szCs w:val="24"/>
          <w:lang w:val="es-MX"/>
        </w:rPr>
        <w:t xml:space="preserve"> motor del proceso que encaminan al estudiante a aprender</w:t>
      </w:r>
      <w:r w:rsidR="007A4C47">
        <w:rPr>
          <w:rFonts w:ascii="Arial" w:hAnsi="Arial" w:cs="Arial"/>
          <w:sz w:val="24"/>
          <w:szCs w:val="24"/>
          <w:lang w:val="es-MX"/>
        </w:rPr>
        <w:t>, en función de aspectos que tienen que ver con el entorno circundante</w:t>
      </w:r>
      <w:r w:rsidR="008B4683">
        <w:rPr>
          <w:rFonts w:ascii="Arial" w:hAnsi="Arial" w:cs="Arial"/>
          <w:sz w:val="24"/>
          <w:szCs w:val="24"/>
          <w:lang w:val="es-MX"/>
        </w:rPr>
        <w:t>,</w:t>
      </w:r>
      <w:r w:rsidR="007A4C47">
        <w:rPr>
          <w:rFonts w:ascii="Arial" w:hAnsi="Arial" w:cs="Arial"/>
          <w:sz w:val="24"/>
          <w:szCs w:val="24"/>
          <w:lang w:val="es-MX"/>
        </w:rPr>
        <w:t xml:space="preserve"> en otro polo se encuentra un componente </w:t>
      </w:r>
      <w:proofErr w:type="spellStart"/>
      <w:r w:rsidR="007A4C47">
        <w:rPr>
          <w:rFonts w:ascii="Arial" w:hAnsi="Arial" w:cs="Arial"/>
          <w:sz w:val="24"/>
          <w:szCs w:val="24"/>
          <w:lang w:val="es-MX"/>
        </w:rPr>
        <w:t>autodeterminado</w:t>
      </w:r>
      <w:proofErr w:type="spellEnd"/>
      <w:r w:rsidR="009A7F45">
        <w:rPr>
          <w:rFonts w:ascii="Arial" w:hAnsi="Arial" w:cs="Arial"/>
          <w:sz w:val="24"/>
          <w:szCs w:val="24"/>
          <w:lang w:val="es-MX"/>
        </w:rPr>
        <w:t xml:space="preserve"> por </w:t>
      </w:r>
      <w:r w:rsidR="007A4C47">
        <w:rPr>
          <w:rFonts w:ascii="Arial" w:hAnsi="Arial" w:cs="Arial"/>
          <w:sz w:val="24"/>
          <w:szCs w:val="24"/>
          <w:lang w:val="es-MX"/>
        </w:rPr>
        <w:t>cada</w:t>
      </w:r>
      <w:r w:rsidR="009A7F45">
        <w:rPr>
          <w:rFonts w:ascii="Arial" w:hAnsi="Arial" w:cs="Arial"/>
          <w:sz w:val="24"/>
          <w:szCs w:val="24"/>
          <w:lang w:val="es-MX"/>
        </w:rPr>
        <w:t xml:space="preserve"> estudiante</w:t>
      </w:r>
      <w:r w:rsidR="00CC5313">
        <w:rPr>
          <w:rFonts w:ascii="Arial" w:hAnsi="Arial" w:cs="Arial"/>
          <w:sz w:val="24"/>
          <w:szCs w:val="24"/>
          <w:lang w:val="es-MX"/>
        </w:rPr>
        <w:t xml:space="preserve"> (motivación intrínseca)</w:t>
      </w:r>
      <w:r w:rsidR="009A7F45">
        <w:rPr>
          <w:rFonts w:ascii="Arial" w:hAnsi="Arial" w:cs="Arial"/>
          <w:sz w:val="24"/>
          <w:szCs w:val="24"/>
          <w:lang w:val="es-MX"/>
        </w:rPr>
        <w:t>, esto significa que constituyen los impulsores internos que orientan el comportamiento d</w:t>
      </w:r>
      <w:r w:rsidR="00251F30">
        <w:rPr>
          <w:rFonts w:ascii="Arial" w:hAnsi="Arial" w:cs="Arial"/>
          <w:sz w:val="24"/>
          <w:szCs w:val="24"/>
          <w:lang w:val="es-MX"/>
        </w:rPr>
        <w:t>e estos últimos hacia el éxito y</w:t>
      </w:r>
      <w:r w:rsidR="009A7F45">
        <w:rPr>
          <w:rFonts w:ascii="Arial" w:hAnsi="Arial" w:cs="Arial"/>
          <w:sz w:val="24"/>
          <w:szCs w:val="24"/>
          <w:lang w:val="es-MX"/>
        </w:rPr>
        <w:t xml:space="preserve"> </w:t>
      </w:r>
      <w:r w:rsidR="00251F30">
        <w:rPr>
          <w:rFonts w:ascii="Arial" w:hAnsi="Arial" w:cs="Arial"/>
          <w:sz w:val="24"/>
          <w:szCs w:val="24"/>
          <w:lang w:val="es-MX"/>
        </w:rPr>
        <w:t>a consolidar</w:t>
      </w:r>
      <w:r w:rsidR="009A7F45">
        <w:rPr>
          <w:rFonts w:ascii="Arial" w:hAnsi="Arial" w:cs="Arial"/>
          <w:sz w:val="24"/>
          <w:szCs w:val="24"/>
          <w:lang w:val="es-MX"/>
        </w:rPr>
        <w:t xml:space="preserve"> los proce</w:t>
      </w:r>
      <w:r w:rsidR="00251F30">
        <w:rPr>
          <w:rFonts w:ascii="Arial" w:hAnsi="Arial" w:cs="Arial"/>
          <w:sz w:val="24"/>
          <w:szCs w:val="24"/>
          <w:lang w:val="es-MX"/>
        </w:rPr>
        <w:t>sos de aprendizaje que permiten</w:t>
      </w:r>
      <w:r w:rsidR="009A7F45">
        <w:rPr>
          <w:rFonts w:ascii="Arial" w:hAnsi="Arial" w:cs="Arial"/>
          <w:sz w:val="24"/>
          <w:szCs w:val="24"/>
          <w:lang w:val="es-MX"/>
        </w:rPr>
        <w:t xml:space="preserve"> la finalización de los estudios</w:t>
      </w:r>
      <w:r w:rsidR="00D03791">
        <w:rPr>
          <w:rFonts w:ascii="Arial" w:hAnsi="Arial" w:cs="Arial"/>
          <w:sz w:val="24"/>
          <w:szCs w:val="24"/>
          <w:lang w:val="es-MX"/>
        </w:rPr>
        <w:t xml:space="preserve"> formales e informales</w:t>
      </w:r>
      <w:r w:rsidR="009A7F45">
        <w:rPr>
          <w:rFonts w:ascii="Arial" w:hAnsi="Arial" w:cs="Arial"/>
          <w:sz w:val="24"/>
          <w:szCs w:val="24"/>
          <w:lang w:val="es-MX"/>
        </w:rPr>
        <w:t xml:space="preserve"> (</w:t>
      </w:r>
      <w:r w:rsidR="00DC40DE">
        <w:rPr>
          <w:rFonts w:ascii="Arial" w:hAnsi="Arial" w:cs="Arial"/>
          <w:sz w:val="24"/>
          <w:szCs w:val="24"/>
          <w:lang w:val="it-IT"/>
        </w:rPr>
        <w:t>Deci y</w:t>
      </w:r>
      <w:r w:rsidR="00486720">
        <w:rPr>
          <w:rFonts w:ascii="Arial" w:hAnsi="Arial" w:cs="Arial"/>
          <w:sz w:val="24"/>
          <w:szCs w:val="24"/>
          <w:lang w:val="it-IT"/>
        </w:rPr>
        <w:t xml:space="preserve"> Ryan, 2008; Núñez, </w:t>
      </w:r>
      <w:r w:rsidR="00486720" w:rsidRPr="00981507">
        <w:rPr>
          <w:rFonts w:ascii="Arial" w:hAnsi="Arial" w:cs="Arial"/>
          <w:sz w:val="24"/>
          <w:szCs w:val="24"/>
          <w:lang w:val="es-MX"/>
        </w:rPr>
        <w:t>M</w:t>
      </w:r>
      <w:r w:rsidR="00DC40DE">
        <w:rPr>
          <w:rFonts w:ascii="Arial" w:hAnsi="Arial" w:cs="Arial"/>
          <w:sz w:val="24"/>
          <w:szCs w:val="24"/>
          <w:lang w:val="es-MX"/>
        </w:rPr>
        <w:t>artín-Albo, Navarro y</w:t>
      </w:r>
      <w:r w:rsidR="00486720" w:rsidRPr="00981507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486720" w:rsidRPr="00981507">
        <w:rPr>
          <w:rFonts w:ascii="Arial" w:hAnsi="Arial" w:cs="Arial"/>
          <w:sz w:val="24"/>
          <w:szCs w:val="24"/>
          <w:lang w:val="es-MX"/>
        </w:rPr>
        <w:t>Grijalvo</w:t>
      </w:r>
      <w:proofErr w:type="spellEnd"/>
      <w:r w:rsidR="00486720">
        <w:rPr>
          <w:rFonts w:ascii="Arial" w:hAnsi="Arial" w:cs="Arial"/>
          <w:sz w:val="24"/>
          <w:szCs w:val="24"/>
          <w:lang w:val="es-MX"/>
        </w:rPr>
        <w:t>, 2006;</w:t>
      </w:r>
      <w:r w:rsidR="00DC40DE">
        <w:rPr>
          <w:rFonts w:ascii="Arial" w:hAnsi="Arial" w:cs="Arial"/>
          <w:sz w:val="24"/>
          <w:szCs w:val="24"/>
          <w:lang w:val="it-IT"/>
        </w:rPr>
        <w:t xml:space="preserve"> Ryan y</w:t>
      </w:r>
      <w:r w:rsidR="009A7F45" w:rsidRPr="009A7F45">
        <w:rPr>
          <w:rFonts w:ascii="Arial" w:hAnsi="Arial" w:cs="Arial"/>
          <w:sz w:val="24"/>
          <w:szCs w:val="24"/>
          <w:lang w:val="it-IT"/>
        </w:rPr>
        <w:t xml:space="preserve"> Deci, 2001</w:t>
      </w:r>
      <w:r w:rsidR="00AA2981">
        <w:rPr>
          <w:rFonts w:ascii="Arial" w:hAnsi="Arial" w:cs="Arial"/>
          <w:sz w:val="24"/>
          <w:szCs w:val="24"/>
          <w:lang w:val="it-IT"/>
        </w:rPr>
        <w:t>;</w:t>
      </w:r>
      <w:r w:rsidR="00486720">
        <w:rPr>
          <w:rFonts w:ascii="Arial" w:hAnsi="Arial" w:cs="Arial"/>
          <w:sz w:val="24"/>
          <w:szCs w:val="24"/>
          <w:lang w:val="it-IT"/>
        </w:rPr>
        <w:t xml:space="preserve"> Stover, </w:t>
      </w:r>
      <w:r w:rsidR="00486720" w:rsidRPr="00486720">
        <w:rPr>
          <w:rFonts w:ascii="Arial" w:hAnsi="Arial" w:cs="Arial"/>
          <w:sz w:val="24"/>
          <w:szCs w:val="24"/>
          <w:lang w:val="es-MX"/>
        </w:rPr>
        <w:t>de la I</w:t>
      </w:r>
      <w:r w:rsidR="00486720">
        <w:rPr>
          <w:rFonts w:ascii="Arial" w:hAnsi="Arial" w:cs="Arial"/>
          <w:sz w:val="24"/>
          <w:szCs w:val="24"/>
          <w:lang w:val="es-MX"/>
        </w:rPr>
        <w:t>glesia, Rial</w:t>
      </w:r>
      <w:r w:rsidR="00DC40DE">
        <w:rPr>
          <w:rFonts w:ascii="Arial" w:hAnsi="Arial" w:cs="Arial"/>
          <w:sz w:val="24"/>
          <w:szCs w:val="24"/>
          <w:lang w:val="es-MX"/>
        </w:rPr>
        <w:t xml:space="preserve"> y</w:t>
      </w:r>
      <w:r w:rsidR="00486720" w:rsidRPr="00486720">
        <w:rPr>
          <w:rFonts w:ascii="Arial" w:hAnsi="Arial" w:cs="Arial"/>
          <w:sz w:val="24"/>
          <w:szCs w:val="24"/>
          <w:lang w:val="es-MX"/>
        </w:rPr>
        <w:t xml:space="preserve"> Fernández</w:t>
      </w:r>
      <w:r w:rsidR="00486720">
        <w:rPr>
          <w:rFonts w:ascii="Arial" w:hAnsi="Arial" w:cs="Arial"/>
          <w:sz w:val="24"/>
          <w:szCs w:val="24"/>
          <w:lang w:val="es-MX"/>
        </w:rPr>
        <w:t>,</w:t>
      </w:r>
      <w:r w:rsidR="00486720">
        <w:rPr>
          <w:rFonts w:ascii="Arial" w:hAnsi="Arial" w:cs="Arial"/>
          <w:sz w:val="24"/>
          <w:szCs w:val="24"/>
          <w:lang w:val="it-IT"/>
        </w:rPr>
        <w:t xml:space="preserve"> 2012;</w:t>
      </w:r>
      <w:r w:rsidR="00AA2981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AA2981">
        <w:rPr>
          <w:rFonts w:ascii="Arial" w:hAnsi="Arial" w:cs="Arial"/>
          <w:sz w:val="24"/>
          <w:szCs w:val="24"/>
          <w:lang w:val="es-MX"/>
        </w:rPr>
        <w:t>Vallerand</w:t>
      </w:r>
      <w:proofErr w:type="spellEnd"/>
      <w:r w:rsidR="00AA2981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AA2981">
        <w:rPr>
          <w:rFonts w:ascii="Arial" w:hAnsi="Arial" w:cs="Arial"/>
          <w:sz w:val="24"/>
          <w:szCs w:val="24"/>
          <w:lang w:val="es-MX"/>
        </w:rPr>
        <w:t>Blais</w:t>
      </w:r>
      <w:proofErr w:type="spellEnd"/>
      <w:r w:rsidR="00AA2981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AA2981">
        <w:rPr>
          <w:rFonts w:ascii="Arial" w:hAnsi="Arial" w:cs="Arial"/>
          <w:sz w:val="24"/>
          <w:szCs w:val="24"/>
          <w:lang w:val="es-MX"/>
        </w:rPr>
        <w:t>Brière</w:t>
      </w:r>
      <w:proofErr w:type="spellEnd"/>
      <w:r w:rsidR="00DC40DE">
        <w:rPr>
          <w:rFonts w:ascii="Arial" w:hAnsi="Arial" w:cs="Arial"/>
          <w:sz w:val="24"/>
          <w:szCs w:val="24"/>
          <w:lang w:val="es-MX"/>
        </w:rPr>
        <w:t xml:space="preserve"> y</w:t>
      </w:r>
      <w:r w:rsidR="00AA2981" w:rsidRPr="00AA298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AA2981" w:rsidRPr="00AA2981">
        <w:rPr>
          <w:rFonts w:ascii="Arial" w:hAnsi="Arial" w:cs="Arial"/>
          <w:sz w:val="24"/>
          <w:szCs w:val="24"/>
          <w:lang w:val="es-MX"/>
        </w:rPr>
        <w:t>Pelletier</w:t>
      </w:r>
      <w:proofErr w:type="spellEnd"/>
      <w:r w:rsidR="00AA2981" w:rsidRPr="00AA2981">
        <w:rPr>
          <w:rFonts w:ascii="Arial" w:hAnsi="Arial" w:cs="Arial"/>
          <w:sz w:val="24"/>
          <w:szCs w:val="24"/>
          <w:lang w:val="es-MX"/>
        </w:rPr>
        <w:t>,</w:t>
      </w:r>
      <w:r w:rsidR="00AA2981">
        <w:rPr>
          <w:rFonts w:ascii="Arial" w:hAnsi="Arial" w:cs="Arial"/>
          <w:sz w:val="24"/>
          <w:szCs w:val="24"/>
          <w:lang w:val="es-MX"/>
        </w:rPr>
        <w:t xml:space="preserve"> 1989</w:t>
      </w:r>
      <w:r w:rsidR="009A7F45" w:rsidRPr="009A7F45">
        <w:rPr>
          <w:rFonts w:ascii="Arial" w:hAnsi="Arial" w:cs="Arial"/>
          <w:sz w:val="24"/>
          <w:szCs w:val="24"/>
          <w:lang w:val="it-IT"/>
        </w:rPr>
        <w:t>)</w:t>
      </w:r>
      <w:r w:rsidR="000D422D">
        <w:rPr>
          <w:rFonts w:ascii="Arial" w:hAnsi="Arial" w:cs="Arial"/>
          <w:sz w:val="24"/>
          <w:szCs w:val="24"/>
          <w:lang w:val="it-IT"/>
        </w:rPr>
        <w:t>.</w:t>
      </w:r>
      <w:r w:rsidR="00AE464F">
        <w:rPr>
          <w:rFonts w:ascii="Arial" w:hAnsi="Arial" w:cs="Arial"/>
          <w:sz w:val="24"/>
          <w:szCs w:val="24"/>
          <w:lang w:val="it-IT"/>
        </w:rPr>
        <w:t xml:space="preserve"> </w:t>
      </w:r>
      <w:r w:rsidR="000D422D">
        <w:rPr>
          <w:rFonts w:ascii="Arial" w:hAnsi="Arial" w:cs="Arial"/>
          <w:sz w:val="24"/>
          <w:szCs w:val="24"/>
          <w:lang w:val="it-IT"/>
        </w:rPr>
        <w:t>E</w:t>
      </w:r>
      <w:r w:rsidR="00D03791">
        <w:rPr>
          <w:rFonts w:ascii="Arial" w:hAnsi="Arial" w:cs="Arial"/>
          <w:sz w:val="24"/>
          <w:szCs w:val="24"/>
          <w:lang w:val="it-IT"/>
        </w:rPr>
        <w:t>n esta teoría existe</w:t>
      </w:r>
      <w:r w:rsidR="007A4C47">
        <w:rPr>
          <w:rFonts w:ascii="Arial" w:hAnsi="Arial" w:cs="Arial"/>
          <w:sz w:val="24"/>
          <w:szCs w:val="24"/>
          <w:lang w:val="it-IT"/>
        </w:rPr>
        <w:t xml:space="preserve"> otro componente</w:t>
      </w:r>
      <w:r w:rsidR="00251F30">
        <w:rPr>
          <w:rFonts w:ascii="Arial" w:hAnsi="Arial" w:cs="Arial"/>
          <w:sz w:val="24"/>
          <w:szCs w:val="24"/>
          <w:lang w:val="it-IT"/>
        </w:rPr>
        <w:t xml:space="preserve"> denominado amotivación</w:t>
      </w:r>
      <w:r w:rsidR="00AA2981">
        <w:rPr>
          <w:rFonts w:ascii="Arial" w:hAnsi="Arial" w:cs="Arial"/>
          <w:sz w:val="24"/>
          <w:szCs w:val="24"/>
          <w:lang w:val="it-IT"/>
        </w:rPr>
        <w:t xml:space="preserve"> que se define por la ausencia de expectativas, control o intencionalidad por realizar actividades vinculadas con los estudios (Núñez et al., 2006; Stover et al., 2012; Vallerand et al., 1989)</w:t>
      </w:r>
      <w:r w:rsidR="009A7F45">
        <w:rPr>
          <w:rFonts w:ascii="Arial" w:hAnsi="Arial" w:cs="Arial"/>
          <w:sz w:val="24"/>
          <w:szCs w:val="24"/>
          <w:lang w:val="es-MX"/>
        </w:rPr>
        <w:t>.</w:t>
      </w:r>
    </w:p>
    <w:p w:rsidR="00FC5252" w:rsidRPr="00AE464F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it-IT"/>
        </w:rPr>
      </w:pPr>
    </w:p>
    <w:p w:rsidR="001349F6" w:rsidRPr="001E5211" w:rsidRDefault="001349F6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E5211">
        <w:rPr>
          <w:rFonts w:ascii="Arial" w:hAnsi="Arial" w:cs="Arial"/>
          <w:b/>
          <w:sz w:val="24"/>
          <w:szCs w:val="24"/>
          <w:lang w:val="es-MX"/>
        </w:rPr>
        <w:t>Variables</w:t>
      </w:r>
      <w:r w:rsidR="00F80EE7" w:rsidRPr="001E5211">
        <w:rPr>
          <w:rFonts w:ascii="Arial" w:hAnsi="Arial" w:cs="Arial"/>
          <w:b/>
          <w:sz w:val="24"/>
          <w:szCs w:val="24"/>
          <w:lang w:val="es-MX"/>
        </w:rPr>
        <w:t xml:space="preserve"> personales y</w:t>
      </w:r>
      <w:r w:rsidRPr="001E5211">
        <w:rPr>
          <w:rFonts w:ascii="Arial" w:hAnsi="Arial" w:cs="Arial"/>
          <w:b/>
          <w:sz w:val="24"/>
          <w:szCs w:val="24"/>
          <w:lang w:val="es-MX"/>
        </w:rPr>
        <w:t xml:space="preserve"> académicas asociadas al capital psicológico</w:t>
      </w:r>
    </w:p>
    <w:p w:rsidR="006F142C" w:rsidRDefault="00AE5D01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"/>
        </w:rPr>
        <w:t xml:space="preserve">El capital psicológico es un constructo que ha demostrado establecer vínculos directos con la satisfacción de necesidades psicológicas básicas y el desempeño académico </w:t>
      </w:r>
      <w:r w:rsidRPr="00115A92">
        <w:rPr>
          <w:rFonts w:ascii="Arial" w:eastAsia="Palatino Linotype" w:hAnsi="Arial" w:cs="Arial"/>
          <w:color w:val="231F20"/>
          <w:spacing w:val="-2"/>
          <w:sz w:val="24"/>
          <w:szCs w:val="24"/>
          <w:lang w:val="es-ES"/>
        </w:rPr>
        <w:t>(</w:t>
      </w:r>
      <w:r w:rsidRPr="00115A92"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 w:rsidRPr="00115A92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Pr="00115A92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115A92">
        <w:rPr>
          <w:rFonts w:ascii="Arial" w:hAnsi="Arial" w:cs="Arial"/>
          <w:sz w:val="24"/>
          <w:szCs w:val="24"/>
          <w:lang w:val="es-MX"/>
        </w:rPr>
        <w:t>Schau</w:t>
      </w:r>
      <w:r w:rsidR="00DC40DE">
        <w:rPr>
          <w:rFonts w:ascii="Arial" w:hAnsi="Arial" w:cs="Arial"/>
          <w:sz w:val="24"/>
          <w:szCs w:val="24"/>
          <w:lang w:val="es-MX"/>
        </w:rPr>
        <w:t>feli</w:t>
      </w:r>
      <w:proofErr w:type="spellEnd"/>
      <w:r w:rsidR="00DC40DE">
        <w:rPr>
          <w:rFonts w:ascii="Arial" w:hAnsi="Arial" w:cs="Arial"/>
          <w:sz w:val="24"/>
          <w:szCs w:val="24"/>
          <w:lang w:val="es-MX"/>
        </w:rPr>
        <w:t xml:space="preserve">, Llorens y </w:t>
      </w:r>
      <w:proofErr w:type="spellStart"/>
      <w:r w:rsidR="00DC40DE">
        <w:rPr>
          <w:rFonts w:ascii="Arial" w:hAnsi="Arial" w:cs="Arial"/>
          <w:sz w:val="24"/>
          <w:szCs w:val="24"/>
          <w:lang w:val="es-MX"/>
        </w:rPr>
        <w:t>Salanova</w:t>
      </w:r>
      <w:proofErr w:type="spellEnd"/>
      <w:r w:rsidR="00DC40DE">
        <w:rPr>
          <w:rFonts w:ascii="Arial" w:hAnsi="Arial" w:cs="Arial"/>
          <w:sz w:val="24"/>
          <w:szCs w:val="24"/>
          <w:lang w:val="es-MX"/>
        </w:rPr>
        <w:t xml:space="preserve">, 2019; </w:t>
      </w:r>
      <w:r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C40DE">
        <w:rPr>
          <w:rFonts w:ascii="Arial" w:hAnsi="Arial" w:cs="Arial"/>
          <w:sz w:val="24"/>
          <w:szCs w:val="24"/>
          <w:lang w:val="es-MX"/>
        </w:rPr>
        <w:t>y</w:t>
      </w:r>
      <w:r>
        <w:rPr>
          <w:rFonts w:ascii="Arial" w:hAnsi="Arial" w:cs="Arial"/>
          <w:sz w:val="24"/>
          <w:szCs w:val="24"/>
          <w:lang w:val="es-MX"/>
        </w:rPr>
        <w:t xml:space="preserve"> Villegas-Robertson, 2018), con el compromiso</w:t>
      </w:r>
      <w:r w:rsidR="00484660">
        <w:rPr>
          <w:rFonts w:ascii="Arial" w:hAnsi="Arial" w:cs="Arial"/>
          <w:sz w:val="24"/>
          <w:szCs w:val="24"/>
          <w:lang w:val="es-MX"/>
        </w:rPr>
        <w:t xml:space="preserve"> académico </w:t>
      </w:r>
      <w:r w:rsidR="00484660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(</w:t>
      </w:r>
      <w:r w:rsidR="00484660"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 w:rsidR="00484660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="00484660">
        <w:rPr>
          <w:rFonts w:ascii="Arial" w:hAnsi="Arial" w:cs="Arial"/>
          <w:sz w:val="24"/>
          <w:szCs w:val="24"/>
          <w:lang w:val="es-MX"/>
        </w:rPr>
        <w:t xml:space="preserve"> </w:t>
      </w:r>
      <w:r w:rsidR="00DC40DE">
        <w:rPr>
          <w:rFonts w:ascii="Arial" w:hAnsi="Arial" w:cs="Arial"/>
          <w:sz w:val="24"/>
          <w:szCs w:val="24"/>
          <w:lang w:val="es-MX"/>
        </w:rPr>
        <w:t>y</w:t>
      </w:r>
      <w:r w:rsidR="00484660">
        <w:rPr>
          <w:rFonts w:ascii="Arial" w:hAnsi="Arial" w:cs="Arial"/>
          <w:sz w:val="24"/>
          <w:szCs w:val="24"/>
          <w:lang w:val="es-MX"/>
        </w:rPr>
        <w:t xml:space="preserve"> Villegas-Robertson, 2018; </w:t>
      </w:r>
      <w:r w:rsidR="00484660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Mar</w:t>
      </w:r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tínez, </w:t>
      </w:r>
      <w:proofErr w:type="spellStart"/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Youssef</w:t>
      </w:r>
      <w:proofErr w:type="spellEnd"/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-Morgan, </w:t>
      </w:r>
      <w:proofErr w:type="spellStart"/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Chambel</w:t>
      </w:r>
      <w:proofErr w:type="spellEnd"/>
      <w:r w:rsidR="00DC40DE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y</w:t>
      </w:r>
      <w:r w:rsidR="00484660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Marques-Pinto, </w:t>
      </w:r>
      <w:r w:rsidR="00484660">
        <w:rPr>
          <w:rFonts w:ascii="Arial" w:eastAsia="Palatino Linotype" w:hAnsi="Arial" w:cs="Arial"/>
          <w:color w:val="231F20"/>
          <w:spacing w:val="-2"/>
          <w:sz w:val="24"/>
          <w:szCs w:val="24"/>
          <w:lang w:val="es-ES"/>
        </w:rPr>
        <w:t>2019)</w:t>
      </w:r>
      <w:r>
        <w:rPr>
          <w:rFonts w:ascii="Arial" w:hAnsi="Arial" w:cs="Arial"/>
          <w:sz w:val="24"/>
          <w:szCs w:val="24"/>
          <w:lang w:val="es-MX"/>
        </w:rPr>
        <w:t xml:space="preserve"> y las emociones</w:t>
      </w:r>
      <w:r w:rsidR="006F6A06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positivas (Carmona-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C40DE">
        <w:rPr>
          <w:rFonts w:ascii="Arial" w:hAnsi="Arial" w:cs="Arial"/>
          <w:sz w:val="24"/>
          <w:szCs w:val="24"/>
          <w:lang w:val="es-MX"/>
        </w:rPr>
        <w:t>y</w:t>
      </w:r>
      <w:r>
        <w:rPr>
          <w:rFonts w:ascii="Arial" w:hAnsi="Arial" w:cs="Arial"/>
          <w:sz w:val="24"/>
          <w:szCs w:val="24"/>
          <w:lang w:val="es-MX"/>
        </w:rPr>
        <w:t xml:space="preserve"> Villegas-Robertson, 2018</w:t>
      </w:r>
      <w:r w:rsidRPr="00115A92">
        <w:rPr>
          <w:rFonts w:ascii="Arial" w:hAnsi="Arial" w:cs="Arial"/>
          <w:sz w:val="24"/>
          <w:szCs w:val="24"/>
          <w:lang w:val="es-MX"/>
        </w:rPr>
        <w:t>)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393706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AE5D01" w:rsidRDefault="00393706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Las investigaciones entre maestros y estudiantes atestiguan que a mayor capital psicológico se registra un mayor desempeño acadé</w:t>
      </w:r>
      <w:r w:rsidR="00003D9C">
        <w:rPr>
          <w:rFonts w:ascii="Arial" w:hAnsi="Arial" w:cs="Arial"/>
          <w:sz w:val="24"/>
          <w:szCs w:val="24"/>
          <w:lang w:val="es-MX"/>
        </w:rPr>
        <w:t>mico</w:t>
      </w:r>
      <w:r w:rsidR="006F6A06">
        <w:rPr>
          <w:rFonts w:ascii="Arial" w:hAnsi="Arial" w:cs="Arial"/>
          <w:sz w:val="24"/>
          <w:szCs w:val="24"/>
          <w:lang w:val="es-MX"/>
        </w:rPr>
        <w:t xml:space="preserve"> para ambos grupos</w:t>
      </w:r>
      <w:r w:rsidR="00843888">
        <w:rPr>
          <w:rFonts w:ascii="Arial" w:hAnsi="Arial" w:cs="Arial"/>
          <w:sz w:val="24"/>
          <w:szCs w:val="24"/>
          <w:lang w:val="es-MX"/>
        </w:rPr>
        <w:t xml:space="preserve"> (Carmona-</w:t>
      </w:r>
      <w:proofErr w:type="spellStart"/>
      <w:r w:rsidR="00843888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="00843888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843888">
        <w:rPr>
          <w:rFonts w:ascii="Arial" w:hAnsi="Arial" w:cs="Arial"/>
          <w:sz w:val="24"/>
          <w:szCs w:val="24"/>
          <w:lang w:val="es-MX"/>
        </w:rPr>
        <w:t>Schaufeli</w:t>
      </w:r>
      <w:proofErr w:type="spellEnd"/>
      <w:r w:rsidR="00843888">
        <w:rPr>
          <w:rFonts w:ascii="Arial" w:hAnsi="Arial" w:cs="Arial"/>
          <w:sz w:val="24"/>
          <w:szCs w:val="24"/>
          <w:lang w:val="es-MX"/>
        </w:rPr>
        <w:t xml:space="preserve"> 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Salanova</w:t>
      </w:r>
      <w:proofErr w:type="spellEnd"/>
      <w:r>
        <w:rPr>
          <w:rFonts w:ascii="Arial" w:hAnsi="Arial" w:cs="Arial"/>
          <w:sz w:val="24"/>
          <w:szCs w:val="24"/>
          <w:lang w:val="es-MX"/>
        </w:rPr>
        <w:t>, 2019</w:t>
      </w:r>
      <w:r w:rsidR="00484660">
        <w:rPr>
          <w:rFonts w:ascii="Arial" w:hAnsi="Arial" w:cs="Arial"/>
          <w:sz w:val="24"/>
          <w:szCs w:val="24"/>
          <w:lang w:val="es-MX"/>
        </w:rPr>
        <w:t>; Martínez et al., 2019</w:t>
      </w:r>
      <w:r>
        <w:rPr>
          <w:rFonts w:ascii="Arial" w:hAnsi="Arial" w:cs="Arial"/>
          <w:sz w:val="24"/>
          <w:szCs w:val="24"/>
          <w:lang w:val="es-MX"/>
        </w:rPr>
        <w:t>). C</w:t>
      </w:r>
      <w:r w:rsidR="00AE5D01">
        <w:rPr>
          <w:rFonts w:ascii="Arial" w:hAnsi="Arial" w:cs="Arial"/>
          <w:sz w:val="24"/>
          <w:szCs w:val="24"/>
          <w:lang w:val="es-MX"/>
        </w:rPr>
        <w:t xml:space="preserve">on una muestra de estudiantes universitarios González-Cantero, Oropeza, </w:t>
      </w:r>
      <w:proofErr w:type="spellStart"/>
      <w:r w:rsidR="00AE5D01">
        <w:rPr>
          <w:rFonts w:ascii="Arial" w:hAnsi="Arial" w:cs="Arial"/>
          <w:sz w:val="24"/>
          <w:szCs w:val="24"/>
          <w:lang w:val="es-MX"/>
        </w:rPr>
        <w:t>Padrés</w:t>
      </w:r>
      <w:proofErr w:type="spellEnd"/>
      <w:r w:rsidR="00AE5D01">
        <w:rPr>
          <w:rFonts w:ascii="Arial" w:hAnsi="Arial" w:cs="Arial"/>
          <w:sz w:val="24"/>
          <w:szCs w:val="24"/>
          <w:lang w:val="es-MX"/>
        </w:rPr>
        <w:t>, Colunga, Montes y González-Becerra (2017) han señalado que el capital psicológico favorece la manifestación de estilos de vida sa</w:t>
      </w:r>
      <w:r w:rsidR="001E5211">
        <w:rPr>
          <w:rFonts w:ascii="Arial" w:hAnsi="Arial" w:cs="Arial"/>
          <w:sz w:val="24"/>
          <w:szCs w:val="24"/>
          <w:lang w:val="es-MX"/>
        </w:rPr>
        <w:t>l</w:t>
      </w:r>
      <w:r w:rsidR="00AE5D01">
        <w:rPr>
          <w:rFonts w:ascii="Arial" w:hAnsi="Arial" w:cs="Arial"/>
          <w:sz w:val="24"/>
          <w:szCs w:val="24"/>
          <w:lang w:val="es-MX"/>
        </w:rPr>
        <w:t xml:space="preserve">udables entre los </w:t>
      </w:r>
      <w:r w:rsidR="00A45A5C">
        <w:rPr>
          <w:rFonts w:ascii="Arial" w:hAnsi="Arial" w:cs="Arial"/>
          <w:sz w:val="24"/>
          <w:szCs w:val="24"/>
          <w:lang w:val="es-MX"/>
        </w:rPr>
        <w:t>miembros</w:t>
      </w:r>
      <w:r w:rsidR="00AE5D01">
        <w:rPr>
          <w:rFonts w:ascii="Arial" w:hAnsi="Arial" w:cs="Arial"/>
          <w:sz w:val="24"/>
          <w:szCs w:val="24"/>
          <w:lang w:val="es-MX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393706" w:rsidRDefault="00AE5D01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otra parte se ha encontrado un rol mediador del capital psicológico</w:t>
      </w:r>
      <w:r w:rsidR="00393706">
        <w:rPr>
          <w:rFonts w:ascii="Arial" w:hAnsi="Arial" w:cs="Arial"/>
          <w:sz w:val="24"/>
          <w:szCs w:val="24"/>
          <w:lang w:val="es-ES"/>
        </w:rPr>
        <w:t xml:space="preserve">, en una muestra </w:t>
      </w:r>
      <w:r w:rsidR="00393706">
        <w:rPr>
          <w:rFonts w:ascii="Arial" w:hAnsi="Arial" w:cs="Arial"/>
          <w:sz w:val="24"/>
          <w:szCs w:val="24"/>
          <w:lang w:val="es-ES"/>
        </w:rPr>
        <w:lastRenderedPageBreak/>
        <w:t>de estudiantes de negocios</w:t>
      </w:r>
      <w:r w:rsidR="00F80EE7">
        <w:rPr>
          <w:rFonts w:ascii="Arial" w:hAnsi="Arial" w:cs="Arial"/>
          <w:sz w:val="24"/>
          <w:szCs w:val="24"/>
          <w:lang w:val="es-ES"/>
        </w:rPr>
        <w:t>,</w:t>
      </w:r>
      <w:r w:rsidR="00393706">
        <w:rPr>
          <w:rFonts w:ascii="Arial" w:hAnsi="Arial" w:cs="Arial"/>
          <w:sz w:val="24"/>
          <w:szCs w:val="24"/>
          <w:lang w:val="es-ES"/>
        </w:rPr>
        <w:t xml:space="preserve"> </w:t>
      </w:r>
      <w:r w:rsidR="006F0385">
        <w:rPr>
          <w:rFonts w:ascii="Arial" w:hAnsi="Arial" w:cs="Arial"/>
          <w:sz w:val="24"/>
          <w:szCs w:val="24"/>
          <w:lang w:val="es-ES"/>
        </w:rPr>
        <w:t>en este caso</w:t>
      </w:r>
      <w:r w:rsidR="00DD0EA9">
        <w:rPr>
          <w:rFonts w:ascii="Arial" w:hAnsi="Arial" w:cs="Arial"/>
          <w:sz w:val="24"/>
          <w:szCs w:val="24"/>
          <w:lang w:val="es-ES"/>
        </w:rPr>
        <w:t>,</w:t>
      </w:r>
      <w:r w:rsidR="00393706">
        <w:rPr>
          <w:rFonts w:ascii="Arial" w:hAnsi="Arial" w:cs="Arial"/>
          <w:sz w:val="24"/>
          <w:szCs w:val="24"/>
          <w:lang w:val="es-ES"/>
        </w:rPr>
        <w:t xml:space="preserve"> funge como mediador entre la perseverancia y empuje por alcanzar las metas a largo plazo</w:t>
      </w:r>
      <w:r w:rsidR="00F80EE7">
        <w:rPr>
          <w:rFonts w:ascii="Arial" w:hAnsi="Arial" w:cs="Arial"/>
          <w:sz w:val="24"/>
          <w:szCs w:val="24"/>
          <w:lang w:val="es-ES"/>
        </w:rPr>
        <w:t xml:space="preserve"> (motivación)</w:t>
      </w:r>
      <w:r w:rsidR="00393706">
        <w:rPr>
          <w:rFonts w:ascii="Arial" w:hAnsi="Arial" w:cs="Arial"/>
          <w:sz w:val="24"/>
          <w:szCs w:val="24"/>
          <w:lang w:val="es-ES"/>
        </w:rPr>
        <w:t xml:space="preserve"> y el desempe</w:t>
      </w:r>
      <w:r w:rsidR="00843888">
        <w:rPr>
          <w:rFonts w:ascii="Arial" w:hAnsi="Arial" w:cs="Arial"/>
          <w:sz w:val="24"/>
          <w:szCs w:val="24"/>
          <w:lang w:val="es-ES"/>
        </w:rPr>
        <w:t>ño académico (</w:t>
      </w:r>
      <w:proofErr w:type="spellStart"/>
      <w:r w:rsidR="00843888">
        <w:rPr>
          <w:rFonts w:ascii="Arial" w:hAnsi="Arial" w:cs="Arial"/>
          <w:sz w:val="24"/>
          <w:szCs w:val="24"/>
          <w:lang w:val="es-ES"/>
        </w:rPr>
        <w:t>Luthans</w:t>
      </w:r>
      <w:proofErr w:type="spellEnd"/>
      <w:r w:rsidR="00843888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843888">
        <w:rPr>
          <w:rFonts w:ascii="Arial" w:hAnsi="Arial" w:cs="Arial"/>
          <w:sz w:val="24"/>
          <w:szCs w:val="24"/>
          <w:lang w:val="es-ES"/>
        </w:rPr>
        <w:t>Luthans</w:t>
      </w:r>
      <w:proofErr w:type="spellEnd"/>
      <w:r w:rsidR="00843888">
        <w:rPr>
          <w:rFonts w:ascii="Arial" w:hAnsi="Arial" w:cs="Arial"/>
          <w:sz w:val="24"/>
          <w:szCs w:val="24"/>
          <w:lang w:val="es-ES"/>
        </w:rPr>
        <w:t xml:space="preserve"> y</w:t>
      </w:r>
      <w:r w:rsidR="0039370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93706">
        <w:rPr>
          <w:rFonts w:ascii="Arial" w:hAnsi="Arial" w:cs="Arial"/>
          <w:sz w:val="24"/>
          <w:szCs w:val="24"/>
          <w:lang w:val="es-ES"/>
        </w:rPr>
        <w:t>Chaffin</w:t>
      </w:r>
      <w:proofErr w:type="spellEnd"/>
      <w:r w:rsidR="00393706">
        <w:rPr>
          <w:rFonts w:ascii="Arial" w:hAnsi="Arial" w:cs="Arial"/>
          <w:sz w:val="24"/>
          <w:szCs w:val="24"/>
          <w:lang w:val="es-ES"/>
        </w:rPr>
        <w:t>, 2018).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2E41EF" w:rsidRPr="001E5211" w:rsidRDefault="002E41EF" w:rsidP="00CA1255">
      <w:pPr>
        <w:spacing w:after="0" w:line="240" w:lineRule="auto"/>
        <w:ind w:right="57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E5211">
        <w:rPr>
          <w:rFonts w:ascii="Arial" w:hAnsi="Arial" w:cs="Arial"/>
          <w:b/>
          <w:sz w:val="24"/>
          <w:szCs w:val="24"/>
          <w:lang w:val="es-MX"/>
        </w:rPr>
        <w:t>Variables de comportamiento organizacional y el capital psicológico</w:t>
      </w:r>
    </w:p>
    <w:p w:rsidR="002538F0" w:rsidRDefault="009B6969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capital psicol</w:t>
      </w:r>
      <w:r w:rsidR="00C73796">
        <w:rPr>
          <w:rFonts w:ascii="Arial" w:hAnsi="Arial" w:cs="Arial"/>
          <w:sz w:val="24"/>
          <w:szCs w:val="24"/>
          <w:lang w:val="es-MX"/>
        </w:rPr>
        <w:t>ógico</w:t>
      </w:r>
      <w:r w:rsidR="006D40B3">
        <w:rPr>
          <w:rFonts w:ascii="Arial" w:hAnsi="Arial" w:cs="Arial"/>
          <w:sz w:val="24"/>
          <w:szCs w:val="24"/>
          <w:lang w:val="es-MX"/>
        </w:rPr>
        <w:t xml:space="preserve"> en el entorno organizacional </w:t>
      </w:r>
      <w:r w:rsidR="003D7C7B">
        <w:rPr>
          <w:rFonts w:ascii="Arial" w:hAnsi="Arial" w:cs="Arial"/>
          <w:sz w:val="24"/>
          <w:szCs w:val="24"/>
          <w:lang w:val="es-MX"/>
        </w:rPr>
        <w:t xml:space="preserve">se </w:t>
      </w:r>
      <w:r w:rsidR="006D40B3">
        <w:rPr>
          <w:rFonts w:ascii="Arial" w:hAnsi="Arial" w:cs="Arial"/>
          <w:sz w:val="24"/>
          <w:szCs w:val="24"/>
          <w:lang w:val="es-MX"/>
        </w:rPr>
        <w:t>ha desempeñado</w:t>
      </w:r>
      <w:r w:rsidR="00410DBE">
        <w:rPr>
          <w:rFonts w:ascii="Arial" w:hAnsi="Arial" w:cs="Arial"/>
          <w:sz w:val="24"/>
          <w:szCs w:val="24"/>
          <w:lang w:val="es-MX"/>
        </w:rPr>
        <w:t xml:space="preserve"> como</w:t>
      </w:r>
      <w:r w:rsidR="006D40B3">
        <w:rPr>
          <w:rFonts w:ascii="Arial" w:hAnsi="Arial" w:cs="Arial"/>
          <w:sz w:val="24"/>
          <w:szCs w:val="24"/>
          <w:lang w:val="es-MX"/>
        </w:rPr>
        <w:t xml:space="preserve"> antecedente, mediador y moderador de variables que tienen que ver con el comportamiento organizacional,</w:t>
      </w:r>
      <w:r>
        <w:rPr>
          <w:rFonts w:ascii="Arial" w:hAnsi="Arial" w:cs="Arial"/>
          <w:sz w:val="24"/>
          <w:szCs w:val="24"/>
          <w:lang w:val="es-MX"/>
        </w:rPr>
        <w:t xml:space="preserve"> por consiguiente</w:t>
      </w:r>
      <w:r w:rsidR="003D7C7B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en dive</w:t>
      </w:r>
      <w:r w:rsidR="006D40B3">
        <w:rPr>
          <w:rFonts w:ascii="Arial" w:hAnsi="Arial" w:cs="Arial"/>
          <w:sz w:val="24"/>
          <w:szCs w:val="24"/>
          <w:lang w:val="es-MX"/>
        </w:rPr>
        <w:t xml:space="preserve">rsas investigaciones </w:t>
      </w:r>
      <w:r w:rsidR="005D545B">
        <w:rPr>
          <w:rFonts w:ascii="Arial" w:hAnsi="Arial" w:cs="Arial"/>
          <w:sz w:val="24"/>
          <w:szCs w:val="24"/>
          <w:lang w:val="es-MX"/>
        </w:rPr>
        <w:t>muestra convergencia</w:t>
      </w:r>
      <w:r>
        <w:rPr>
          <w:rFonts w:ascii="Arial" w:hAnsi="Arial" w:cs="Arial"/>
          <w:sz w:val="24"/>
          <w:szCs w:val="24"/>
          <w:lang w:val="es-MX"/>
        </w:rPr>
        <w:t xml:space="preserve"> con constructos que </w:t>
      </w:r>
      <w:r w:rsidR="0026219C">
        <w:rPr>
          <w:rFonts w:ascii="Arial" w:hAnsi="Arial" w:cs="Arial"/>
          <w:sz w:val="24"/>
          <w:szCs w:val="24"/>
          <w:lang w:val="es-MX"/>
        </w:rPr>
        <w:t xml:space="preserve">dentro del ámbito </w:t>
      </w:r>
      <w:r w:rsidR="006D40B3">
        <w:rPr>
          <w:rFonts w:ascii="Arial" w:hAnsi="Arial" w:cs="Arial"/>
          <w:sz w:val="24"/>
          <w:szCs w:val="24"/>
          <w:lang w:val="es-MX"/>
        </w:rPr>
        <w:t>laboral coadyuvan</w:t>
      </w:r>
      <w:r w:rsidR="0026219C">
        <w:rPr>
          <w:rFonts w:ascii="Arial" w:hAnsi="Arial" w:cs="Arial"/>
          <w:sz w:val="24"/>
          <w:szCs w:val="24"/>
          <w:lang w:val="es-MX"/>
        </w:rPr>
        <w:t xml:space="preserve"> a</w:t>
      </w:r>
      <w:r w:rsidR="007A16FD">
        <w:rPr>
          <w:rFonts w:ascii="Arial" w:hAnsi="Arial" w:cs="Arial"/>
          <w:sz w:val="24"/>
          <w:szCs w:val="24"/>
          <w:lang w:val="es-MX"/>
        </w:rPr>
        <w:t>l favorecimiento de</w:t>
      </w:r>
      <w:r w:rsidR="0026219C">
        <w:rPr>
          <w:rFonts w:ascii="Arial" w:hAnsi="Arial" w:cs="Arial"/>
          <w:sz w:val="24"/>
          <w:szCs w:val="24"/>
          <w:lang w:val="es-MX"/>
        </w:rPr>
        <w:t xml:space="preserve"> la efectividad y productividad organizacionales</w:t>
      </w:r>
      <w:r w:rsidR="002538F0">
        <w:rPr>
          <w:rFonts w:ascii="Arial" w:hAnsi="Arial" w:cs="Arial"/>
          <w:sz w:val="24"/>
          <w:szCs w:val="24"/>
          <w:lang w:val="es-MX"/>
        </w:rPr>
        <w:t xml:space="preserve">. </w:t>
      </w:r>
      <w:r w:rsidR="0026219C">
        <w:rPr>
          <w:rFonts w:ascii="Arial" w:hAnsi="Arial" w:cs="Arial"/>
          <w:sz w:val="24"/>
          <w:szCs w:val="24"/>
          <w:lang w:val="es-MX"/>
        </w:rPr>
        <w:t>Bayona y Guevara (2019)</w:t>
      </w:r>
      <w:r w:rsidR="002538F0">
        <w:rPr>
          <w:rFonts w:ascii="Arial" w:hAnsi="Arial" w:cs="Arial"/>
          <w:sz w:val="24"/>
          <w:szCs w:val="24"/>
          <w:lang w:val="es-MX"/>
        </w:rPr>
        <w:t xml:space="preserve"> reportan en</w:t>
      </w:r>
      <w:r w:rsidR="0026219C">
        <w:rPr>
          <w:rFonts w:ascii="Arial" w:hAnsi="Arial" w:cs="Arial"/>
          <w:sz w:val="24"/>
          <w:szCs w:val="24"/>
          <w:lang w:val="es-MX"/>
        </w:rPr>
        <w:t xml:space="preserve"> una muestra de trabajad</w:t>
      </w:r>
      <w:r w:rsidR="002538F0">
        <w:rPr>
          <w:rFonts w:ascii="Arial" w:hAnsi="Arial" w:cs="Arial"/>
          <w:sz w:val="24"/>
          <w:szCs w:val="24"/>
          <w:lang w:val="es-MX"/>
        </w:rPr>
        <w:t>ores peruanos</w:t>
      </w:r>
      <w:r w:rsidR="0026219C">
        <w:rPr>
          <w:rFonts w:ascii="Arial" w:hAnsi="Arial" w:cs="Arial"/>
          <w:sz w:val="24"/>
          <w:szCs w:val="24"/>
          <w:lang w:val="es-MX"/>
        </w:rPr>
        <w:t xml:space="preserve"> una relación positiva entre el capital psicológico y las conduc</w:t>
      </w:r>
      <w:r w:rsidR="00371DBC">
        <w:rPr>
          <w:rFonts w:ascii="Arial" w:hAnsi="Arial" w:cs="Arial"/>
          <w:sz w:val="24"/>
          <w:szCs w:val="24"/>
          <w:lang w:val="es-MX"/>
        </w:rPr>
        <w:t>ta</w:t>
      </w:r>
      <w:r w:rsidR="002538F0">
        <w:rPr>
          <w:rFonts w:ascii="Arial" w:hAnsi="Arial" w:cs="Arial"/>
          <w:sz w:val="24"/>
          <w:szCs w:val="24"/>
          <w:lang w:val="es-MX"/>
        </w:rPr>
        <w:t>s</w:t>
      </w:r>
      <w:r w:rsidR="00371DBC">
        <w:rPr>
          <w:rFonts w:ascii="Arial" w:hAnsi="Arial" w:cs="Arial"/>
          <w:sz w:val="24"/>
          <w:szCs w:val="24"/>
          <w:lang w:val="es-MX"/>
        </w:rPr>
        <w:t xml:space="preserve"> de ciudadanía organizacional.</w:t>
      </w:r>
      <w:r w:rsidR="002538F0">
        <w:rPr>
          <w:rFonts w:ascii="Arial" w:hAnsi="Arial" w:cs="Arial"/>
          <w:sz w:val="24"/>
          <w:szCs w:val="24"/>
          <w:lang w:val="es-MX"/>
        </w:rPr>
        <w:t xml:space="preserve"> Alessandri, </w:t>
      </w:r>
      <w:proofErr w:type="spellStart"/>
      <w:r w:rsidR="002538F0">
        <w:rPr>
          <w:rFonts w:ascii="Arial" w:hAnsi="Arial" w:cs="Arial"/>
          <w:sz w:val="24"/>
          <w:szCs w:val="24"/>
          <w:lang w:val="es-MX"/>
        </w:rPr>
        <w:t>Consiglio</w:t>
      </w:r>
      <w:proofErr w:type="spellEnd"/>
      <w:r w:rsidR="002538F0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2538F0">
        <w:rPr>
          <w:rFonts w:ascii="Arial" w:hAnsi="Arial" w:cs="Arial"/>
          <w:sz w:val="24"/>
          <w:szCs w:val="24"/>
          <w:lang w:val="es-MX"/>
        </w:rPr>
        <w:t>Luthans</w:t>
      </w:r>
      <w:proofErr w:type="spellEnd"/>
      <w:r w:rsidR="002538F0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="002538F0">
        <w:rPr>
          <w:rFonts w:ascii="Arial" w:hAnsi="Arial" w:cs="Arial"/>
          <w:sz w:val="24"/>
          <w:szCs w:val="24"/>
          <w:lang w:val="es-MX"/>
        </w:rPr>
        <w:t>Borgogni</w:t>
      </w:r>
      <w:proofErr w:type="spellEnd"/>
      <w:r w:rsidR="002538F0">
        <w:rPr>
          <w:rFonts w:ascii="Arial" w:hAnsi="Arial" w:cs="Arial"/>
          <w:sz w:val="24"/>
          <w:szCs w:val="24"/>
          <w:lang w:val="es-MX"/>
        </w:rPr>
        <w:t xml:space="preserve"> (2018) resaltan la importancia del capital psicológico como determinante de la motivación y el comportamiento de los trabajadores, lo cual también ha sido atestiguado por </w:t>
      </w:r>
      <w:proofErr w:type="spellStart"/>
      <w:r w:rsidR="006D7A5C" w:rsidRPr="00D6074E">
        <w:rPr>
          <w:rFonts w:ascii="Arial" w:hAnsi="Arial" w:cs="Arial"/>
          <w:sz w:val="24"/>
          <w:szCs w:val="24"/>
          <w:lang w:val="es-MX"/>
        </w:rPr>
        <w:t>Ferraro</w:t>
      </w:r>
      <w:proofErr w:type="spellEnd"/>
      <w:r w:rsidR="006D7A5C" w:rsidRPr="00D6074E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6D7A5C" w:rsidRPr="00D6074E">
        <w:rPr>
          <w:rFonts w:ascii="Arial" w:hAnsi="Arial" w:cs="Arial"/>
          <w:sz w:val="24"/>
          <w:szCs w:val="24"/>
          <w:lang w:val="es-MX"/>
        </w:rPr>
        <w:t>Pais</w:t>
      </w:r>
      <w:proofErr w:type="spellEnd"/>
      <w:r w:rsidR="006D7A5C" w:rsidRPr="00D6074E">
        <w:rPr>
          <w:rFonts w:ascii="Arial" w:hAnsi="Arial" w:cs="Arial"/>
          <w:sz w:val="24"/>
          <w:szCs w:val="24"/>
          <w:lang w:val="es-MX"/>
        </w:rPr>
        <w:t>, Moreira y Dos Santos (2018)</w:t>
      </w:r>
      <w:r w:rsidR="002538F0">
        <w:rPr>
          <w:rFonts w:ascii="Arial" w:hAnsi="Arial" w:cs="Arial"/>
          <w:sz w:val="24"/>
          <w:szCs w:val="24"/>
          <w:lang w:val="es-MX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746BAF" w:rsidRDefault="00371DBC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="00C73796">
        <w:rPr>
          <w:rFonts w:ascii="Arial" w:hAnsi="Arial" w:cs="Arial"/>
          <w:sz w:val="24"/>
          <w:szCs w:val="24"/>
          <w:lang w:val="es-MX"/>
        </w:rPr>
        <w:t>a convergencia</w:t>
      </w:r>
      <w:r>
        <w:rPr>
          <w:rFonts w:ascii="Arial" w:hAnsi="Arial" w:cs="Arial"/>
          <w:sz w:val="24"/>
          <w:szCs w:val="24"/>
          <w:lang w:val="es-MX"/>
        </w:rPr>
        <w:t xml:space="preserve"> del capital psicológico</w:t>
      </w:r>
      <w:r w:rsidR="00C73796">
        <w:rPr>
          <w:rFonts w:ascii="Arial" w:hAnsi="Arial" w:cs="Arial"/>
          <w:sz w:val="24"/>
          <w:szCs w:val="24"/>
          <w:lang w:val="es-MX"/>
        </w:rPr>
        <w:t xml:space="preserve"> con</w:t>
      </w:r>
      <w:r w:rsidR="005D545B">
        <w:rPr>
          <w:rFonts w:ascii="Arial" w:hAnsi="Arial" w:cs="Arial"/>
          <w:sz w:val="24"/>
          <w:szCs w:val="24"/>
          <w:lang w:val="es-MX"/>
        </w:rPr>
        <w:t xml:space="preserve"> el compr</w:t>
      </w:r>
      <w:r w:rsidR="006212AB">
        <w:rPr>
          <w:rFonts w:ascii="Arial" w:hAnsi="Arial" w:cs="Arial"/>
          <w:sz w:val="24"/>
          <w:szCs w:val="24"/>
          <w:lang w:val="es-MX"/>
        </w:rPr>
        <w:t>omiso laboral</w:t>
      </w:r>
      <w:r>
        <w:rPr>
          <w:rFonts w:ascii="Arial" w:hAnsi="Arial" w:cs="Arial"/>
          <w:sz w:val="24"/>
          <w:szCs w:val="24"/>
          <w:lang w:val="es-MX"/>
        </w:rPr>
        <w:t xml:space="preserve"> la han encontrado</w:t>
      </w:r>
      <w:r w:rsidR="005D545B">
        <w:rPr>
          <w:rFonts w:ascii="Arial" w:hAnsi="Arial" w:cs="Arial"/>
          <w:sz w:val="24"/>
          <w:szCs w:val="24"/>
          <w:lang w:val="es-MX"/>
        </w:rPr>
        <w:t xml:space="preserve"> </w:t>
      </w:r>
      <w:r w:rsidR="002538F0">
        <w:rPr>
          <w:rFonts w:ascii="Arial" w:hAnsi="Arial" w:cs="Arial"/>
          <w:sz w:val="24"/>
          <w:szCs w:val="24"/>
          <w:lang w:val="es-MX"/>
        </w:rPr>
        <w:t>Alessandri et al.</w:t>
      </w:r>
      <w:r w:rsidR="007C3EB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(</w:t>
      </w:r>
      <w:r w:rsidR="007C3EBF">
        <w:rPr>
          <w:rFonts w:ascii="Arial" w:hAnsi="Arial" w:cs="Arial"/>
          <w:sz w:val="24"/>
          <w:szCs w:val="24"/>
          <w:lang w:val="es-MX"/>
        </w:rPr>
        <w:t>2018</w:t>
      </w:r>
      <w:r>
        <w:rPr>
          <w:rFonts w:ascii="Arial" w:hAnsi="Arial" w:cs="Arial"/>
          <w:sz w:val="24"/>
          <w:szCs w:val="24"/>
          <w:lang w:val="es-MX"/>
        </w:rPr>
        <w:t>),</w:t>
      </w:r>
      <w:r w:rsidR="007C3EBF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7C3EBF">
        <w:rPr>
          <w:rFonts w:ascii="Arial" w:hAnsi="Arial" w:cs="Arial"/>
          <w:sz w:val="24"/>
          <w:szCs w:val="24"/>
          <w:lang w:val="es-MX"/>
        </w:rPr>
        <w:t>Constantini</w:t>
      </w:r>
      <w:proofErr w:type="spellEnd"/>
      <w:r w:rsidR="007C3EBF">
        <w:rPr>
          <w:rFonts w:ascii="Arial" w:hAnsi="Arial" w:cs="Arial"/>
          <w:sz w:val="24"/>
          <w:szCs w:val="24"/>
          <w:lang w:val="es-MX"/>
        </w:rPr>
        <w:t xml:space="preserve"> et al. </w:t>
      </w:r>
      <w:r>
        <w:rPr>
          <w:rFonts w:ascii="Arial" w:hAnsi="Arial" w:cs="Arial"/>
          <w:sz w:val="24"/>
          <w:szCs w:val="24"/>
          <w:lang w:val="es-MX"/>
        </w:rPr>
        <w:t>(</w:t>
      </w:r>
      <w:r w:rsidR="007C3EBF">
        <w:rPr>
          <w:rFonts w:ascii="Arial" w:hAnsi="Arial" w:cs="Arial"/>
          <w:sz w:val="24"/>
          <w:szCs w:val="24"/>
          <w:lang w:val="es-MX"/>
        </w:rPr>
        <w:t>2017</w:t>
      </w:r>
      <w:r>
        <w:rPr>
          <w:rFonts w:ascii="Arial" w:hAnsi="Arial" w:cs="Arial"/>
          <w:sz w:val="24"/>
          <w:szCs w:val="24"/>
          <w:lang w:val="es-MX"/>
        </w:rPr>
        <w:t>),</w:t>
      </w:r>
      <w:r w:rsidR="007C3EB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Delgado-Abella y Mañas</w:t>
      </w:r>
      <w:r w:rsidR="005D545B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(</w:t>
      </w:r>
      <w:r w:rsidR="005D545B">
        <w:rPr>
          <w:rFonts w:ascii="Arial" w:hAnsi="Arial" w:cs="Arial"/>
          <w:sz w:val="24"/>
          <w:szCs w:val="24"/>
          <w:lang w:val="es-MX"/>
        </w:rPr>
        <w:t>2019)</w:t>
      </w:r>
      <w:r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Demir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(2018)</w:t>
      </w:r>
      <w:r w:rsidR="007C3EBF">
        <w:rPr>
          <w:rFonts w:ascii="Arial" w:hAnsi="Arial" w:cs="Arial"/>
          <w:sz w:val="24"/>
          <w:szCs w:val="24"/>
          <w:lang w:val="es-MX"/>
        </w:rPr>
        <w:t>.</w:t>
      </w:r>
      <w:r w:rsidR="00FE4DA0">
        <w:rPr>
          <w:rFonts w:ascii="Arial" w:hAnsi="Arial" w:cs="Arial"/>
          <w:sz w:val="24"/>
          <w:szCs w:val="24"/>
          <w:lang w:val="es-MX"/>
        </w:rPr>
        <w:t xml:space="preserve"> </w:t>
      </w:r>
      <w:r w:rsidR="008B07E0">
        <w:rPr>
          <w:rFonts w:ascii="Arial" w:hAnsi="Arial" w:cs="Arial"/>
          <w:sz w:val="24"/>
          <w:szCs w:val="24"/>
          <w:lang w:val="es-MX"/>
        </w:rPr>
        <w:t>Dentro del entorno laboral educativo</w:t>
      </w:r>
      <w:r w:rsidR="009C7EDF">
        <w:rPr>
          <w:rFonts w:ascii="Arial" w:hAnsi="Arial" w:cs="Arial"/>
          <w:sz w:val="24"/>
          <w:szCs w:val="24"/>
          <w:lang w:val="es-MX"/>
        </w:rPr>
        <w:t>,</w:t>
      </w:r>
      <w:r w:rsidR="00940F34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940F34">
        <w:rPr>
          <w:rFonts w:ascii="Arial" w:hAnsi="Arial" w:cs="Arial"/>
          <w:sz w:val="24"/>
          <w:szCs w:val="24"/>
          <w:lang w:val="es-MX"/>
        </w:rPr>
        <w:t>Demir</w:t>
      </w:r>
      <w:proofErr w:type="spellEnd"/>
      <w:r w:rsidR="00940F34">
        <w:rPr>
          <w:rFonts w:ascii="Arial" w:hAnsi="Arial" w:cs="Arial"/>
          <w:sz w:val="24"/>
          <w:szCs w:val="24"/>
          <w:lang w:val="es-MX"/>
        </w:rPr>
        <w:t xml:space="preserve"> (2018) ha señalado</w:t>
      </w:r>
      <w:r w:rsidR="008B07E0">
        <w:rPr>
          <w:rFonts w:ascii="Arial" w:hAnsi="Arial" w:cs="Arial"/>
          <w:sz w:val="24"/>
          <w:szCs w:val="24"/>
          <w:lang w:val="es-MX"/>
        </w:rPr>
        <w:t xml:space="preserve"> que el capital psicológico</w:t>
      </w:r>
      <w:r w:rsidR="0077507E">
        <w:rPr>
          <w:rFonts w:ascii="Arial" w:hAnsi="Arial" w:cs="Arial"/>
          <w:sz w:val="24"/>
          <w:szCs w:val="24"/>
          <w:lang w:val="es-MX"/>
        </w:rPr>
        <w:t xml:space="preserve"> de los docentes</w:t>
      </w:r>
      <w:r w:rsidR="008B07E0">
        <w:rPr>
          <w:rFonts w:ascii="Arial" w:hAnsi="Arial" w:cs="Arial"/>
          <w:sz w:val="24"/>
          <w:szCs w:val="24"/>
          <w:lang w:val="es-MX"/>
        </w:rPr>
        <w:t xml:space="preserve"> promueve la satisfacción laboral</w:t>
      </w:r>
      <w:r>
        <w:rPr>
          <w:rFonts w:ascii="Arial" w:hAnsi="Arial" w:cs="Arial"/>
          <w:sz w:val="24"/>
          <w:szCs w:val="24"/>
          <w:lang w:val="es-MX"/>
        </w:rPr>
        <w:t xml:space="preserve"> y</w:t>
      </w:r>
      <w:r w:rsidR="008B07E0">
        <w:rPr>
          <w:rFonts w:ascii="Arial" w:hAnsi="Arial" w:cs="Arial"/>
          <w:sz w:val="24"/>
          <w:szCs w:val="24"/>
          <w:lang w:val="es-MX"/>
        </w:rPr>
        <w:t xml:space="preserve"> de forma </w:t>
      </w:r>
      <w:r w:rsidR="00823030">
        <w:rPr>
          <w:rFonts w:ascii="Arial" w:hAnsi="Arial" w:cs="Arial"/>
          <w:sz w:val="24"/>
          <w:szCs w:val="24"/>
          <w:lang w:val="es-MX"/>
        </w:rPr>
        <w:t>negativa se vincula con el burn</w:t>
      </w:r>
      <w:r w:rsidR="008B07E0">
        <w:rPr>
          <w:rFonts w:ascii="Arial" w:hAnsi="Arial" w:cs="Arial"/>
          <w:sz w:val="24"/>
          <w:szCs w:val="24"/>
          <w:lang w:val="es-MX"/>
        </w:rPr>
        <w:t>out y la ansiedad</w:t>
      </w:r>
      <w:r w:rsidR="00A555FB">
        <w:rPr>
          <w:rFonts w:ascii="Arial" w:hAnsi="Arial" w:cs="Arial"/>
          <w:sz w:val="24"/>
          <w:szCs w:val="24"/>
          <w:lang w:val="es-MX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7A16FD" w:rsidRDefault="00C83BC0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Bouzari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Karatepe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(2017) reportan que el capital psicológico es mediador entre el liderazgo de servicio y la conducta cívic</w:t>
      </w:r>
      <w:r w:rsidR="00085D92">
        <w:rPr>
          <w:rFonts w:ascii="Arial" w:hAnsi="Arial" w:cs="Arial"/>
          <w:sz w:val="24"/>
          <w:szCs w:val="24"/>
          <w:lang w:val="es-MX"/>
        </w:rPr>
        <w:t>a organizacional que manifiesta</w:t>
      </w:r>
      <w:r>
        <w:rPr>
          <w:rFonts w:ascii="Arial" w:hAnsi="Arial" w:cs="Arial"/>
          <w:sz w:val="24"/>
          <w:szCs w:val="24"/>
          <w:lang w:val="es-MX"/>
        </w:rPr>
        <w:t xml:space="preserve"> un grupo de encargados de hotelería, al parecer el capital psicológico promueve el desempeño satisfactorio y </w:t>
      </w:r>
      <w:r w:rsidR="00F411A0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>actitud de servicio dentro del ámbito hotelero</w:t>
      </w:r>
      <w:r w:rsidR="00B62829">
        <w:rPr>
          <w:rFonts w:ascii="Arial" w:hAnsi="Arial" w:cs="Arial"/>
          <w:sz w:val="24"/>
          <w:szCs w:val="24"/>
          <w:lang w:val="es-MX"/>
        </w:rPr>
        <w:t>.</w:t>
      </w:r>
      <w:r w:rsidR="007A16FD">
        <w:rPr>
          <w:rFonts w:ascii="Arial" w:hAnsi="Arial" w:cs="Arial"/>
          <w:sz w:val="24"/>
          <w:szCs w:val="24"/>
          <w:lang w:val="es-MX"/>
        </w:rPr>
        <w:t xml:space="preserve"> Por su parte </w:t>
      </w:r>
      <w:proofErr w:type="spellStart"/>
      <w:r w:rsidR="007A16FD">
        <w:rPr>
          <w:rFonts w:ascii="Arial" w:hAnsi="Arial" w:cs="Arial"/>
          <w:sz w:val="24"/>
          <w:szCs w:val="24"/>
          <w:lang w:val="es-MX"/>
        </w:rPr>
        <w:t>Ferraro</w:t>
      </w:r>
      <w:proofErr w:type="spellEnd"/>
      <w:r w:rsidR="007A16FD">
        <w:rPr>
          <w:rFonts w:ascii="Arial" w:hAnsi="Arial" w:cs="Arial"/>
          <w:sz w:val="24"/>
          <w:szCs w:val="24"/>
          <w:lang w:val="es-MX"/>
        </w:rPr>
        <w:t xml:space="preserve"> et al. (2018)</w:t>
      </w:r>
      <w:r w:rsidR="00C0588C">
        <w:rPr>
          <w:rFonts w:ascii="Arial" w:hAnsi="Arial" w:cs="Arial"/>
          <w:sz w:val="24"/>
          <w:szCs w:val="24"/>
          <w:lang w:val="es-MX"/>
        </w:rPr>
        <w:t xml:space="preserve"> refieren</w:t>
      </w:r>
      <w:r w:rsidR="007A16FD" w:rsidRPr="00D6074E">
        <w:rPr>
          <w:rFonts w:ascii="Arial" w:hAnsi="Arial" w:cs="Arial"/>
          <w:sz w:val="24"/>
          <w:szCs w:val="24"/>
          <w:lang w:val="es-MX"/>
        </w:rPr>
        <w:t xml:space="preserve"> el papel mediador que tiene el capital psicol</w:t>
      </w:r>
      <w:r w:rsidR="007A16FD">
        <w:rPr>
          <w:rFonts w:ascii="Arial" w:hAnsi="Arial" w:cs="Arial"/>
          <w:sz w:val="24"/>
          <w:szCs w:val="24"/>
          <w:lang w:val="es-MX"/>
        </w:rPr>
        <w:t>ógico entre l</w:t>
      </w:r>
      <w:r w:rsidR="00A13FAB">
        <w:rPr>
          <w:rFonts w:ascii="Arial" w:hAnsi="Arial" w:cs="Arial"/>
          <w:sz w:val="24"/>
          <w:szCs w:val="24"/>
          <w:lang w:val="es-MX"/>
        </w:rPr>
        <w:t>a orientación al trabajo y la motivación al mismo</w:t>
      </w:r>
      <w:r w:rsidR="00C0588C">
        <w:rPr>
          <w:rFonts w:ascii="Arial" w:hAnsi="Arial" w:cs="Arial"/>
          <w:sz w:val="24"/>
          <w:szCs w:val="24"/>
          <w:lang w:val="es-MX"/>
        </w:rPr>
        <w:t>,</w:t>
      </w:r>
      <w:r w:rsidR="007A16FD">
        <w:rPr>
          <w:rFonts w:ascii="Arial" w:hAnsi="Arial" w:cs="Arial"/>
          <w:sz w:val="24"/>
          <w:szCs w:val="24"/>
          <w:lang w:val="es-MX"/>
        </w:rPr>
        <w:t xml:space="preserve"> con una muestra de hombres y mujeres de ciencia. </w:t>
      </w:r>
    </w:p>
    <w:p w:rsidR="00F1728A" w:rsidRDefault="00F1728A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1728A">
        <w:rPr>
          <w:rFonts w:ascii="Arial" w:hAnsi="Arial" w:cs="Arial"/>
          <w:sz w:val="24"/>
          <w:szCs w:val="24"/>
          <w:lang w:val="es-MX"/>
        </w:rPr>
        <w:t>Waters</w:t>
      </w:r>
      <w:proofErr w:type="spellEnd"/>
      <w:r w:rsidRPr="00F1728A">
        <w:rPr>
          <w:rFonts w:ascii="Arial" w:hAnsi="Arial" w:cs="Arial"/>
          <w:sz w:val="24"/>
          <w:szCs w:val="24"/>
          <w:lang w:val="es-MX"/>
        </w:rPr>
        <w:t xml:space="preserve">, Strauss, </w:t>
      </w:r>
      <w:proofErr w:type="spellStart"/>
      <w:r w:rsidRPr="00F1728A">
        <w:rPr>
          <w:rFonts w:ascii="Arial" w:hAnsi="Arial" w:cs="Arial"/>
          <w:sz w:val="24"/>
          <w:szCs w:val="24"/>
          <w:lang w:val="es-MX"/>
        </w:rPr>
        <w:t>Somech</w:t>
      </w:r>
      <w:proofErr w:type="spellEnd"/>
      <w:r w:rsidRPr="00F1728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F1728A">
        <w:rPr>
          <w:rFonts w:ascii="Arial" w:hAnsi="Arial" w:cs="Arial"/>
          <w:sz w:val="24"/>
          <w:szCs w:val="24"/>
          <w:lang w:val="es-MX"/>
        </w:rPr>
        <w:t>Haslam</w:t>
      </w:r>
      <w:proofErr w:type="spellEnd"/>
      <w:r w:rsidRPr="00F1728A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Pr="00F1728A">
        <w:rPr>
          <w:rFonts w:ascii="Arial" w:hAnsi="Arial" w:cs="Arial"/>
          <w:sz w:val="24"/>
          <w:szCs w:val="24"/>
          <w:lang w:val="es-MX"/>
        </w:rPr>
        <w:t>Dussert</w:t>
      </w:r>
      <w:proofErr w:type="spellEnd"/>
      <w:r w:rsidRPr="00F1728A">
        <w:rPr>
          <w:rFonts w:ascii="Arial" w:hAnsi="Arial" w:cs="Arial"/>
          <w:sz w:val="24"/>
          <w:szCs w:val="24"/>
          <w:lang w:val="es-MX"/>
        </w:rPr>
        <w:t xml:space="preserve"> (2020) </w:t>
      </w:r>
      <w:r w:rsidR="00CE6509">
        <w:rPr>
          <w:rFonts w:ascii="Arial" w:hAnsi="Arial" w:cs="Arial"/>
          <w:sz w:val="24"/>
          <w:szCs w:val="24"/>
          <w:lang w:val="es-MX"/>
        </w:rPr>
        <w:t>proponen el constructo denominado</w:t>
      </w:r>
      <w:r w:rsidRPr="00F1728A">
        <w:rPr>
          <w:rFonts w:ascii="Arial" w:hAnsi="Arial" w:cs="Arial"/>
          <w:sz w:val="24"/>
          <w:szCs w:val="24"/>
          <w:lang w:val="es-MX"/>
        </w:rPr>
        <w:t xml:space="preserve"> capital psicol</w:t>
      </w:r>
      <w:r>
        <w:rPr>
          <w:rFonts w:ascii="Arial" w:hAnsi="Arial" w:cs="Arial"/>
          <w:sz w:val="24"/>
          <w:szCs w:val="24"/>
          <w:lang w:val="es-MX"/>
        </w:rPr>
        <w:t>ógico</w:t>
      </w:r>
      <w:r w:rsidR="00670078">
        <w:rPr>
          <w:rFonts w:ascii="Arial" w:hAnsi="Arial" w:cs="Arial"/>
          <w:sz w:val="24"/>
          <w:szCs w:val="24"/>
          <w:lang w:val="es-MX"/>
        </w:rPr>
        <w:t xml:space="preserve"> de los equipos</w:t>
      </w:r>
      <w:r w:rsidR="009C7EDF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CE6509">
        <w:rPr>
          <w:rFonts w:ascii="Arial" w:hAnsi="Arial" w:cs="Arial"/>
          <w:sz w:val="24"/>
          <w:szCs w:val="24"/>
          <w:lang w:val="es-MX"/>
        </w:rPr>
        <w:t>el cual promueve</w:t>
      </w:r>
      <w:r>
        <w:rPr>
          <w:rFonts w:ascii="Arial" w:hAnsi="Arial" w:cs="Arial"/>
          <w:sz w:val="24"/>
          <w:szCs w:val="24"/>
          <w:lang w:val="es-MX"/>
        </w:rPr>
        <w:t xml:space="preserve"> el desempeño laboral,</w:t>
      </w:r>
      <w:r w:rsidR="00085D92">
        <w:rPr>
          <w:rFonts w:ascii="Arial" w:hAnsi="Arial" w:cs="Arial"/>
          <w:sz w:val="24"/>
          <w:szCs w:val="24"/>
          <w:lang w:val="es-MX"/>
        </w:rPr>
        <w:t xml:space="preserve"> al igual que</w:t>
      </w:r>
      <w:r w:rsidR="00CE6509">
        <w:rPr>
          <w:rFonts w:ascii="Arial" w:hAnsi="Arial" w:cs="Arial"/>
          <w:sz w:val="24"/>
          <w:szCs w:val="24"/>
          <w:lang w:val="es-MX"/>
        </w:rPr>
        <w:t xml:space="preserve"> promueven otras variables del comportamiento organizacional.</w:t>
      </w:r>
      <w:r w:rsidR="000F7A21">
        <w:rPr>
          <w:rFonts w:ascii="Arial" w:hAnsi="Arial" w:cs="Arial"/>
          <w:sz w:val="24"/>
          <w:szCs w:val="24"/>
          <w:lang w:val="es-MX"/>
        </w:rPr>
        <w:t xml:space="preserve"> Los componentes del capital psicológico en un equipo de trabajo, conducen a una mayor motivación para alcanzar los objetivos y tareas laborales.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823030" w:rsidRDefault="00823030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García y Forero (2017) en una muestra de trabajadores colombianos han identificado un vínculo entre el capital psicológico y el cambio organizacional, especialmente</w:t>
      </w:r>
      <w:r w:rsidR="00F411A0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se identifican los mayores puntajes para el componente esperanza, por lo que se habla de que el grupo observado manifiesta notable tendencia a superar y perseverar en su</w:t>
      </w:r>
      <w:r w:rsidR="009F2B67">
        <w:rPr>
          <w:rFonts w:ascii="Arial" w:hAnsi="Arial" w:cs="Arial"/>
          <w:sz w:val="24"/>
          <w:szCs w:val="24"/>
          <w:lang w:val="es-MX"/>
        </w:rPr>
        <w:t>s</w:t>
      </w:r>
      <w:r>
        <w:rPr>
          <w:rFonts w:ascii="Arial" w:hAnsi="Arial" w:cs="Arial"/>
          <w:sz w:val="24"/>
          <w:szCs w:val="24"/>
          <w:lang w:val="es-MX"/>
        </w:rPr>
        <w:t xml:space="preserve"> metas</w:t>
      </w:r>
      <w:r w:rsidR="00F13B02">
        <w:rPr>
          <w:rFonts w:ascii="Arial" w:hAnsi="Arial" w:cs="Arial"/>
          <w:sz w:val="24"/>
          <w:szCs w:val="24"/>
          <w:lang w:val="es-MX"/>
        </w:rPr>
        <w:t>. Altos puntajes del componente esperanza son refer</w:t>
      </w:r>
      <w:r w:rsidR="00AB7A33">
        <w:rPr>
          <w:rFonts w:ascii="Arial" w:hAnsi="Arial" w:cs="Arial"/>
          <w:sz w:val="24"/>
          <w:szCs w:val="24"/>
          <w:lang w:val="es-MX"/>
        </w:rPr>
        <w:t xml:space="preserve">idos por </w:t>
      </w:r>
      <w:proofErr w:type="spellStart"/>
      <w:r w:rsidR="00AB7A33">
        <w:rPr>
          <w:rFonts w:ascii="Arial" w:hAnsi="Arial" w:cs="Arial"/>
          <w:sz w:val="24"/>
          <w:szCs w:val="24"/>
          <w:lang w:val="es-MX"/>
        </w:rPr>
        <w:t>Constantini</w:t>
      </w:r>
      <w:proofErr w:type="spellEnd"/>
      <w:r w:rsidR="00AB7A33">
        <w:rPr>
          <w:rFonts w:ascii="Arial" w:hAnsi="Arial" w:cs="Arial"/>
          <w:sz w:val="24"/>
          <w:szCs w:val="24"/>
          <w:lang w:val="es-MX"/>
        </w:rPr>
        <w:t xml:space="preserve"> et al. (2017), con la relación existente entre el capital psicológico y el compromiso laboral</w:t>
      </w:r>
      <w:r w:rsidR="00A555FB">
        <w:rPr>
          <w:rFonts w:ascii="Arial" w:hAnsi="Arial" w:cs="Arial"/>
          <w:sz w:val="24"/>
          <w:szCs w:val="24"/>
          <w:lang w:val="es-MX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2562CB" w:rsidRDefault="002562CB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Generalmente altos puntajes de capital psicológico han sido vinculados con la manifestación de comportamientos muy deseables dentro de los entornos organizacionales, ya sea desde el punto de vista de </w:t>
      </w:r>
      <w:r w:rsidR="00E96E8C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>convivencia</w:t>
      </w:r>
      <w:r w:rsidR="00E96E8C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como de </w:t>
      </w:r>
      <w:r w:rsidR="00E96E8C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 xml:space="preserve">productividad y </w:t>
      </w:r>
      <w:r w:rsidR="00E96E8C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>efectividad organizacional</w:t>
      </w:r>
      <w:r w:rsidR="00E96E8C">
        <w:rPr>
          <w:rFonts w:ascii="Arial" w:hAnsi="Arial" w:cs="Arial"/>
          <w:sz w:val="24"/>
          <w:szCs w:val="24"/>
          <w:lang w:val="es-MX"/>
        </w:rPr>
        <w:t>es, así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6D7A5C">
        <w:rPr>
          <w:rFonts w:ascii="Arial" w:hAnsi="Arial" w:cs="Arial"/>
          <w:sz w:val="24"/>
          <w:szCs w:val="24"/>
          <w:lang w:val="es-MX"/>
        </w:rPr>
        <w:t>lo refieren</w:t>
      </w:r>
      <w:r>
        <w:rPr>
          <w:rFonts w:ascii="Arial" w:hAnsi="Arial" w:cs="Arial"/>
          <w:sz w:val="24"/>
          <w:szCs w:val="24"/>
          <w:lang w:val="es-MX"/>
        </w:rPr>
        <w:t xml:space="preserve"> Rodríguez-Cáceres, Ramírez-</w:t>
      </w:r>
      <w:proofErr w:type="spellStart"/>
      <w:r>
        <w:rPr>
          <w:rFonts w:ascii="Arial" w:hAnsi="Arial" w:cs="Arial"/>
          <w:sz w:val="24"/>
          <w:szCs w:val="24"/>
          <w:lang w:val="es-MX"/>
        </w:rPr>
        <w:t>Vielma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, Fernández-Ríos y Bustos-Navarrete (2018), </w:t>
      </w:r>
      <w:r w:rsidR="006D7A5C">
        <w:rPr>
          <w:rFonts w:ascii="Arial" w:hAnsi="Arial" w:cs="Arial"/>
          <w:sz w:val="24"/>
          <w:szCs w:val="24"/>
          <w:lang w:val="es-MX"/>
        </w:rPr>
        <w:t>quienes revelan</w:t>
      </w:r>
      <w:r>
        <w:rPr>
          <w:rFonts w:ascii="Arial" w:hAnsi="Arial" w:cs="Arial"/>
          <w:sz w:val="24"/>
          <w:szCs w:val="24"/>
          <w:lang w:val="es-MX"/>
        </w:rPr>
        <w:t xml:space="preserve"> la </w:t>
      </w:r>
      <w:r>
        <w:rPr>
          <w:rFonts w:ascii="Arial" w:hAnsi="Arial" w:cs="Arial"/>
          <w:sz w:val="24"/>
          <w:szCs w:val="24"/>
          <w:lang w:val="es-MX"/>
        </w:rPr>
        <w:lastRenderedPageBreak/>
        <w:t>ex</w:t>
      </w:r>
      <w:r w:rsidR="006D7A5C">
        <w:rPr>
          <w:rFonts w:ascii="Arial" w:hAnsi="Arial" w:cs="Arial"/>
          <w:sz w:val="24"/>
          <w:szCs w:val="24"/>
          <w:lang w:val="es-MX"/>
        </w:rPr>
        <w:t>istencia de relaciones entre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6D7A5C">
        <w:rPr>
          <w:rFonts w:ascii="Arial" w:hAnsi="Arial" w:cs="Arial"/>
          <w:sz w:val="24"/>
          <w:szCs w:val="24"/>
          <w:lang w:val="es-MX"/>
        </w:rPr>
        <w:t xml:space="preserve">la esperanza y la resiliencia, </w:t>
      </w:r>
      <w:r>
        <w:rPr>
          <w:rFonts w:ascii="Arial" w:hAnsi="Arial" w:cs="Arial"/>
          <w:sz w:val="24"/>
          <w:szCs w:val="24"/>
          <w:lang w:val="es-MX"/>
        </w:rPr>
        <w:t>componentes del capital psicológico con el desempeño contextual y como variab</w:t>
      </w:r>
      <w:r w:rsidR="006D7A5C">
        <w:rPr>
          <w:rFonts w:ascii="Arial" w:hAnsi="Arial" w:cs="Arial"/>
          <w:sz w:val="24"/>
          <w:szCs w:val="24"/>
          <w:lang w:val="es-MX"/>
        </w:rPr>
        <w:t>le mediadora el apoyo social en el trabajo</w:t>
      </w:r>
      <w:r w:rsidR="002F4FF8">
        <w:rPr>
          <w:rFonts w:ascii="Arial" w:hAnsi="Arial" w:cs="Arial"/>
          <w:sz w:val="24"/>
          <w:szCs w:val="24"/>
          <w:lang w:val="es-MX"/>
        </w:rPr>
        <w:t>.</w:t>
      </w:r>
      <w:r w:rsidR="00CC5313">
        <w:rPr>
          <w:rFonts w:ascii="Arial" w:hAnsi="Arial" w:cs="Arial"/>
          <w:sz w:val="24"/>
          <w:szCs w:val="24"/>
          <w:lang w:val="es-MX"/>
        </w:rPr>
        <w:t xml:space="preserve"> Al parecer la esperanza y la resiliencia como componentes del capital psicológico tienden a sobresalir en la interacción con diversas variables latentes.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F4129A" w:rsidRDefault="00F4129A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acuerdo con lo planteado anteriormente surgieron los siguientes planteamientos ¿los componentes</w:t>
      </w:r>
      <w:r w:rsidR="008A7ECD">
        <w:rPr>
          <w:rFonts w:ascii="Arial" w:hAnsi="Arial" w:cs="Arial"/>
          <w:sz w:val="24"/>
          <w:szCs w:val="24"/>
          <w:lang w:val="es-MX"/>
        </w:rPr>
        <w:t xml:space="preserve"> (autoeficacia, optimismo, esperanza, resiliencia)</w:t>
      </w:r>
      <w:r>
        <w:rPr>
          <w:rFonts w:ascii="Arial" w:hAnsi="Arial" w:cs="Arial"/>
          <w:sz w:val="24"/>
          <w:szCs w:val="24"/>
          <w:lang w:val="es-MX"/>
        </w:rPr>
        <w:t xml:space="preserve">  de capital psicológico pueden integrar un factor como el capital psicológico</w:t>
      </w:r>
      <w:r w:rsidR="008A7ECD">
        <w:rPr>
          <w:rFonts w:ascii="Arial" w:hAnsi="Arial" w:cs="Arial"/>
          <w:sz w:val="24"/>
          <w:szCs w:val="24"/>
          <w:lang w:val="es-MX"/>
        </w:rPr>
        <w:t xml:space="preserve"> para la muestra estudiada</w:t>
      </w:r>
      <w:r>
        <w:rPr>
          <w:rFonts w:ascii="Arial" w:hAnsi="Arial" w:cs="Arial"/>
          <w:sz w:val="24"/>
          <w:szCs w:val="24"/>
          <w:lang w:val="es-MX"/>
        </w:rPr>
        <w:t xml:space="preserve">?, </w:t>
      </w:r>
      <w:r w:rsidR="008A7ECD">
        <w:rPr>
          <w:rFonts w:ascii="Arial" w:hAnsi="Arial" w:cs="Arial"/>
          <w:sz w:val="24"/>
          <w:szCs w:val="24"/>
          <w:lang w:val="es-MX"/>
        </w:rPr>
        <w:t xml:space="preserve">¿los componentes motivación extrínseca, motivación intrínseca y </w:t>
      </w:r>
      <w:proofErr w:type="spellStart"/>
      <w:r w:rsidR="008A7ECD"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 w:rsidR="008A7ECD">
        <w:rPr>
          <w:rFonts w:ascii="Arial" w:hAnsi="Arial" w:cs="Arial"/>
          <w:sz w:val="24"/>
          <w:szCs w:val="24"/>
          <w:lang w:val="es-MX"/>
        </w:rPr>
        <w:t xml:space="preserve"> integran el factor motivación educativa que se relaciona con el capital psicológico</w:t>
      </w:r>
      <w:r w:rsidR="00BE0EE4">
        <w:rPr>
          <w:rFonts w:ascii="Arial" w:hAnsi="Arial" w:cs="Arial"/>
          <w:sz w:val="24"/>
          <w:szCs w:val="24"/>
          <w:lang w:val="es-MX"/>
        </w:rPr>
        <w:t xml:space="preserve"> como lo muestra</w:t>
      </w:r>
      <w:r w:rsidR="00F411A0">
        <w:rPr>
          <w:rFonts w:ascii="Arial" w:hAnsi="Arial" w:cs="Arial"/>
          <w:sz w:val="24"/>
          <w:szCs w:val="24"/>
          <w:lang w:val="es-MX"/>
        </w:rPr>
        <w:t xml:space="preserve"> el modelo teórico de</w:t>
      </w:r>
      <w:r w:rsidR="003C629C">
        <w:rPr>
          <w:rFonts w:ascii="Arial" w:hAnsi="Arial" w:cs="Arial"/>
          <w:sz w:val="24"/>
          <w:szCs w:val="24"/>
          <w:lang w:val="es-MX"/>
        </w:rPr>
        <w:t xml:space="preserve"> la F</w:t>
      </w:r>
      <w:r w:rsidR="00BE0EE4">
        <w:rPr>
          <w:rFonts w:ascii="Arial" w:hAnsi="Arial" w:cs="Arial"/>
          <w:sz w:val="24"/>
          <w:szCs w:val="24"/>
          <w:lang w:val="es-MX"/>
        </w:rPr>
        <w:t>igura 1</w:t>
      </w:r>
      <w:r w:rsidR="0035572E">
        <w:rPr>
          <w:rFonts w:ascii="Arial" w:hAnsi="Arial" w:cs="Arial"/>
          <w:sz w:val="24"/>
          <w:szCs w:val="24"/>
          <w:lang w:val="es-MX"/>
        </w:rPr>
        <w:t>?</w:t>
      </w:r>
      <w:r w:rsidR="008413AD">
        <w:rPr>
          <w:rFonts w:ascii="Arial" w:hAnsi="Arial" w:cs="Arial"/>
          <w:sz w:val="24"/>
          <w:szCs w:val="24"/>
          <w:lang w:val="es-MX"/>
        </w:rPr>
        <w:t>,</w:t>
      </w:r>
      <w:r w:rsidR="008A7ECD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¿el factor denominado capital psicológico afecta el factor motivación educativa</w:t>
      </w:r>
      <w:r w:rsidR="008A7ECD">
        <w:rPr>
          <w:rFonts w:ascii="Arial" w:hAnsi="Arial" w:cs="Arial"/>
          <w:sz w:val="24"/>
          <w:szCs w:val="24"/>
          <w:lang w:val="es-MX"/>
        </w:rPr>
        <w:t xml:space="preserve"> para este grupo de universitarios</w:t>
      </w:r>
      <w:r>
        <w:rPr>
          <w:rFonts w:ascii="Arial" w:hAnsi="Arial" w:cs="Arial"/>
          <w:sz w:val="24"/>
          <w:szCs w:val="24"/>
          <w:lang w:val="es-MX"/>
        </w:rPr>
        <w:t>?</w:t>
      </w:r>
      <w:r w:rsidR="00A555FB">
        <w:rPr>
          <w:rFonts w:ascii="Arial" w:hAnsi="Arial" w:cs="Arial"/>
          <w:sz w:val="24"/>
          <w:szCs w:val="24"/>
          <w:lang w:val="es-MX"/>
        </w:rPr>
        <w:t>.</w:t>
      </w:r>
    </w:p>
    <w:p w:rsidR="00FC5252" w:rsidRDefault="00FC5252" w:rsidP="00CA1255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FC5252" w:rsidRPr="00FC5252" w:rsidRDefault="008A7ECD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Asimismo, se platearon las siguientes hipótesis: H</w:t>
      </w:r>
      <w:r>
        <w:rPr>
          <w:rFonts w:ascii="Arial" w:hAnsi="Arial" w:cs="Arial"/>
          <w:sz w:val="24"/>
          <w:szCs w:val="24"/>
          <w:vertAlign w:val="subscript"/>
          <w:lang w:val="es-MX"/>
        </w:rPr>
        <w:t xml:space="preserve">1 </w:t>
      </w:r>
      <w:r>
        <w:rPr>
          <w:rFonts w:ascii="Arial" w:hAnsi="Arial" w:cs="Arial"/>
          <w:sz w:val="24"/>
          <w:szCs w:val="24"/>
          <w:lang w:val="es-MX"/>
        </w:rPr>
        <w:t>El modelo empírico identifica al capital psicológico con sus cuatro componentes. H</w:t>
      </w:r>
      <w:r>
        <w:rPr>
          <w:rFonts w:ascii="Arial" w:hAnsi="Arial" w:cs="Arial"/>
          <w:sz w:val="24"/>
          <w:szCs w:val="24"/>
          <w:vertAlign w:val="subscript"/>
          <w:lang w:val="es-MX"/>
        </w:rPr>
        <w:t>2</w:t>
      </w:r>
      <w:r>
        <w:rPr>
          <w:rFonts w:ascii="Arial" w:hAnsi="Arial" w:cs="Arial"/>
          <w:sz w:val="24"/>
          <w:szCs w:val="24"/>
          <w:lang w:val="es-MX"/>
        </w:rPr>
        <w:t xml:space="preserve"> El factor de motivación educativa se integra por la motivación extrínseca, intrínseca y la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 w:rsidR="00E0025D">
        <w:rPr>
          <w:rFonts w:ascii="Arial" w:hAnsi="Arial" w:cs="Arial"/>
          <w:sz w:val="24"/>
          <w:szCs w:val="24"/>
          <w:lang w:val="es-MX"/>
        </w:rPr>
        <w:t xml:space="preserve">, de acuerdo con el </w:t>
      </w:r>
      <w:r w:rsidR="00FC5252">
        <w:rPr>
          <w:rFonts w:ascii="Arial" w:hAnsi="Arial" w:cs="Arial"/>
          <w:sz w:val="24"/>
          <w:szCs w:val="24"/>
          <w:lang w:val="es-MX"/>
        </w:rPr>
        <w:t>modelo teórico de la Figura 1. H</w:t>
      </w:r>
      <w:r w:rsidR="00FC5252">
        <w:rPr>
          <w:rFonts w:ascii="Arial" w:hAnsi="Arial" w:cs="Arial"/>
          <w:sz w:val="24"/>
          <w:szCs w:val="24"/>
          <w:vertAlign w:val="subscript"/>
          <w:lang w:val="es-MX"/>
        </w:rPr>
        <w:t>3</w:t>
      </w:r>
      <w:r w:rsidR="00FC5252">
        <w:rPr>
          <w:rFonts w:ascii="Arial" w:hAnsi="Arial" w:cs="Arial"/>
          <w:sz w:val="24"/>
          <w:szCs w:val="24"/>
          <w:lang w:val="es-MX"/>
        </w:rPr>
        <w:t xml:space="preserve"> El modelo empírico incluye la influencia que el capital psicológico ejerce sobre la motivación educativa de este grupo de estudiantes. H</w:t>
      </w:r>
      <w:r w:rsidR="00FC5252">
        <w:rPr>
          <w:rFonts w:ascii="Arial" w:hAnsi="Arial" w:cs="Arial"/>
          <w:sz w:val="24"/>
          <w:szCs w:val="24"/>
          <w:vertAlign w:val="subscript"/>
          <w:lang w:val="es-MX"/>
        </w:rPr>
        <w:t>4</w:t>
      </w:r>
      <w:r w:rsidR="00FC5252">
        <w:rPr>
          <w:rFonts w:ascii="Arial" w:hAnsi="Arial" w:cs="Arial"/>
          <w:sz w:val="24"/>
          <w:szCs w:val="24"/>
          <w:lang w:val="es-MX"/>
        </w:rPr>
        <w:t xml:space="preserve"> El </w:t>
      </w:r>
      <w:r w:rsidR="00FC5252">
        <w:rPr>
          <w:rFonts w:ascii="Arial" w:hAnsi="Arial" w:cs="Arial"/>
          <w:sz w:val="24"/>
          <w:szCs w:val="24"/>
          <w:lang w:val="es-MX"/>
        </w:rPr>
        <w:t xml:space="preserve">modelo empírico incluye al capital psicológico relacionado de forma independiente con alguno de los componentes de la motivación educativa (únicamente influye a la motivación intrínseca, a la motivación extrínseca o a la </w:t>
      </w:r>
      <w:proofErr w:type="spellStart"/>
      <w:r w:rsidR="00FC5252"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 w:rsidR="00FC5252">
        <w:rPr>
          <w:rFonts w:ascii="Arial" w:hAnsi="Arial" w:cs="Arial"/>
          <w:sz w:val="24"/>
          <w:szCs w:val="24"/>
          <w:lang w:val="es-MX"/>
        </w:rPr>
        <w:t>).</w:t>
      </w: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C5252" w:rsidRPr="008079C0" w:rsidRDefault="00FC5252" w:rsidP="00FC5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8079C0">
        <w:rPr>
          <w:rFonts w:ascii="Arial" w:hAnsi="Arial" w:cs="Arial"/>
          <w:b/>
          <w:sz w:val="24"/>
          <w:szCs w:val="24"/>
          <w:lang w:val="es-MX"/>
        </w:rPr>
        <w:t>Objetivo</w:t>
      </w: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079C0">
        <w:rPr>
          <w:rFonts w:ascii="Arial" w:hAnsi="Arial" w:cs="Arial"/>
          <w:sz w:val="24"/>
          <w:szCs w:val="24"/>
          <w:lang w:val="es-MX"/>
        </w:rPr>
        <w:t>El objetivo de este estudio</w:t>
      </w:r>
      <w:r>
        <w:rPr>
          <w:rFonts w:ascii="Arial" w:hAnsi="Arial" w:cs="Arial"/>
          <w:sz w:val="24"/>
          <w:szCs w:val="24"/>
          <w:lang w:val="es-MX"/>
        </w:rPr>
        <w:t xml:space="preserve"> se orientó a la identificación de un modelo empírico en donde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prevalezca la influencia del capital psicológico integrado por sus cuatro componentes, con la motivación educativa; dicha influencia establecida con la motivación educativa, a su vez conformada por la motivación extrínseca, la motivación intrínseca y la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>
        <w:rPr>
          <w:rFonts w:ascii="Arial" w:hAnsi="Arial" w:cs="Arial"/>
          <w:sz w:val="24"/>
          <w:szCs w:val="24"/>
          <w:lang w:val="es-MX"/>
        </w:rPr>
        <w:t>.</w:t>
      </w:r>
    </w:p>
    <w:p w:rsidR="00FC5252" w:rsidRPr="008079C0" w:rsidRDefault="00FC5252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Método</w:t>
      </w:r>
    </w:p>
    <w:p w:rsidR="00FC5252" w:rsidRPr="00F75FB1" w:rsidRDefault="00FC5252" w:rsidP="00FC5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C5252" w:rsidRPr="00AF6B63" w:rsidRDefault="00FC5252" w:rsidP="00FC5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F6B63">
        <w:rPr>
          <w:rFonts w:ascii="Arial" w:hAnsi="Arial" w:cs="Arial"/>
          <w:b/>
          <w:sz w:val="24"/>
          <w:szCs w:val="24"/>
          <w:lang w:val="it-IT"/>
        </w:rPr>
        <w:t>Participantes</w:t>
      </w: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75FB1">
        <w:rPr>
          <w:rFonts w:ascii="Arial" w:hAnsi="Arial" w:cs="Arial"/>
          <w:sz w:val="24"/>
          <w:szCs w:val="24"/>
          <w:lang w:val="es-MX"/>
        </w:rPr>
        <w:t>La muestra se integró</w:t>
      </w:r>
      <w:r>
        <w:rPr>
          <w:rFonts w:ascii="Arial" w:hAnsi="Arial" w:cs="Arial"/>
          <w:sz w:val="24"/>
          <w:szCs w:val="24"/>
          <w:lang w:val="es-MX"/>
        </w:rPr>
        <w:t xml:space="preserve"> por 253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 universitarios de la carrera de psicología del primer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semestre, se realizó un muestreo no probabilístico por conglomerados que se encontraban representados por todos los grupos del referido semestre, </w:t>
      </w:r>
      <w:r w:rsidRPr="00570E35">
        <w:rPr>
          <w:rFonts w:ascii="Arial" w:hAnsi="Arial" w:cs="Arial"/>
          <w:sz w:val="24"/>
          <w:szCs w:val="24"/>
          <w:lang w:val="es-MX"/>
        </w:rPr>
        <w:t>una vez que sus profesores cedieron tiempo de clase y se obtuvo el consentimiento de los estudiantes para participar. Las edades oscilaron entre 18 y 47 años y la media de edad de los participantes fue de 19.</w:t>
      </w:r>
      <w:r>
        <w:rPr>
          <w:rFonts w:ascii="Arial" w:hAnsi="Arial" w:cs="Arial"/>
          <w:sz w:val="24"/>
          <w:szCs w:val="24"/>
          <w:lang w:val="es-MX"/>
        </w:rPr>
        <w:t>64 años (DT= 3.34),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 </w:t>
      </w:r>
      <w:r w:rsidRPr="0006778A">
        <w:rPr>
          <w:rFonts w:ascii="Arial" w:hAnsi="Arial" w:cs="Arial"/>
          <w:sz w:val="24"/>
          <w:szCs w:val="24"/>
          <w:lang w:val="es-MX"/>
        </w:rPr>
        <w:t xml:space="preserve">199 fueron del sexo femenino (78.66%) y 54 del sexo </w:t>
      </w:r>
      <w:r>
        <w:rPr>
          <w:rFonts w:ascii="Arial" w:hAnsi="Arial" w:cs="Arial"/>
          <w:sz w:val="24"/>
          <w:szCs w:val="24"/>
          <w:lang w:val="es-MX"/>
        </w:rPr>
        <w:t>masculino (21.34%).</w:t>
      </w: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C5252" w:rsidRPr="00AF6B63" w:rsidRDefault="00FC5252" w:rsidP="00FC52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F6B63">
        <w:rPr>
          <w:rFonts w:ascii="Arial" w:hAnsi="Arial" w:cs="Arial"/>
          <w:b/>
          <w:sz w:val="24"/>
          <w:szCs w:val="24"/>
          <w:lang w:val="it-IT"/>
        </w:rPr>
        <w:t>Instrumentos</w:t>
      </w: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Para medir la motivación educativa se emplearon 29 reactivos con probadas propiedades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psicométricas (</w:t>
      </w:r>
      <w:r w:rsidRPr="0032075E">
        <w:rPr>
          <w:rFonts w:ascii="Arial" w:hAnsi="Arial" w:cs="Arial"/>
          <w:sz w:val="24"/>
          <w:szCs w:val="24"/>
          <w:lang w:val="es-MX"/>
        </w:rPr>
        <w:t>Núñez et al.</w:t>
      </w:r>
      <w:r>
        <w:rPr>
          <w:rFonts w:ascii="Arial" w:hAnsi="Arial" w:cs="Arial"/>
          <w:sz w:val="24"/>
          <w:szCs w:val="24"/>
          <w:lang w:val="es-MX"/>
        </w:rPr>
        <w:t>, 2006;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Stover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et al.</w:t>
      </w:r>
      <w:r>
        <w:rPr>
          <w:rFonts w:ascii="Arial" w:hAnsi="Arial" w:cs="Arial"/>
          <w:sz w:val="24"/>
          <w:szCs w:val="24"/>
          <w:lang w:val="es-MX"/>
        </w:rPr>
        <w:t>, 2012;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32075E">
        <w:rPr>
          <w:rFonts w:ascii="Arial" w:hAnsi="Arial" w:cs="Arial"/>
          <w:sz w:val="24"/>
          <w:szCs w:val="24"/>
          <w:lang w:val="es-MX"/>
        </w:rPr>
        <w:t>Vallerand</w:t>
      </w:r>
      <w:proofErr w:type="spellEnd"/>
      <w:r w:rsidRPr="0032075E">
        <w:rPr>
          <w:rFonts w:ascii="Arial" w:hAnsi="Arial" w:cs="Arial"/>
          <w:sz w:val="24"/>
          <w:szCs w:val="24"/>
          <w:lang w:val="es-MX"/>
        </w:rPr>
        <w:t xml:space="preserve"> et al.</w:t>
      </w:r>
      <w:r>
        <w:rPr>
          <w:rFonts w:ascii="Arial" w:hAnsi="Arial" w:cs="Arial"/>
          <w:sz w:val="24"/>
          <w:szCs w:val="24"/>
          <w:lang w:val="es-MX"/>
        </w:rPr>
        <w:t xml:space="preserve">, 1989), </w:t>
      </w:r>
      <w:r w:rsidRPr="0032075E">
        <w:rPr>
          <w:rFonts w:ascii="Arial" w:hAnsi="Arial" w:cs="Arial"/>
          <w:sz w:val="24"/>
          <w:szCs w:val="24"/>
          <w:lang w:val="es-MX"/>
        </w:rPr>
        <w:t>una escala de 5 puntos con las opciones de respuesta</w:t>
      </w:r>
      <w:r>
        <w:rPr>
          <w:rFonts w:ascii="Arial" w:hAnsi="Arial" w:cs="Arial"/>
          <w:sz w:val="24"/>
          <w:szCs w:val="24"/>
          <w:lang w:val="es-MX"/>
        </w:rPr>
        <w:t>: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1)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o se corresponde en absoluto, </w:t>
      </w:r>
      <w:r>
        <w:rPr>
          <w:rFonts w:ascii="Arial" w:hAnsi="Arial" w:cs="Arial"/>
          <w:sz w:val="24"/>
          <w:szCs w:val="24"/>
          <w:lang w:val="es-MX"/>
        </w:rPr>
        <w:t>2) N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o se corresponde bastante, </w:t>
      </w:r>
      <w:r>
        <w:rPr>
          <w:rFonts w:ascii="Arial" w:hAnsi="Arial" w:cs="Arial"/>
          <w:sz w:val="24"/>
          <w:szCs w:val="24"/>
          <w:lang w:val="es-MX"/>
        </w:rPr>
        <w:t>3) S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e corresponde medianamente, </w:t>
      </w:r>
      <w:r>
        <w:rPr>
          <w:rFonts w:ascii="Arial" w:hAnsi="Arial" w:cs="Arial"/>
          <w:sz w:val="24"/>
          <w:szCs w:val="24"/>
          <w:lang w:val="es-MX"/>
        </w:rPr>
        <w:t>4) S</w:t>
      </w:r>
      <w:r w:rsidRPr="0032075E">
        <w:rPr>
          <w:rFonts w:ascii="Arial" w:hAnsi="Arial" w:cs="Arial"/>
          <w:sz w:val="24"/>
          <w:szCs w:val="24"/>
          <w:lang w:val="es-MX"/>
        </w:rPr>
        <w:t>e corresponde bastante 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5) S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e corresponde totalmente. En las instrucciones los participantes respondieron cada </w:t>
      </w:r>
    </w:p>
    <w:p w:rsidR="001E5211" w:rsidRDefault="001E5211" w:rsidP="00FC5252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  <w:lang w:val="es-MX"/>
        </w:rPr>
      </w:pPr>
    </w:p>
    <w:p w:rsidR="00BE0EE4" w:rsidRDefault="004D7850" w:rsidP="003E338C">
      <w:pPr>
        <w:spacing w:after="0" w:line="480" w:lineRule="auto"/>
        <w:ind w:right="38"/>
        <w:jc w:val="both"/>
        <w:rPr>
          <w:rFonts w:ascii="Arial" w:hAnsi="Arial" w:cs="Arial"/>
          <w:sz w:val="24"/>
          <w:szCs w:val="24"/>
          <w:lang w:val="es-MX"/>
        </w:rPr>
      </w:pPr>
      <w:r w:rsidRPr="00073DAB">
        <w:rPr>
          <w:noProof/>
          <w:lang w:val="es-MX" w:eastAsia="es-MX"/>
        </w:rPr>
        <w:drawing>
          <wp:inline distT="0" distB="0" distL="0" distR="0" wp14:anchorId="60477103" wp14:editId="2FC75AFB">
            <wp:extent cx="5612130" cy="5903992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0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E4" w:rsidRDefault="00BE0EE4" w:rsidP="003E338C">
      <w:pPr>
        <w:spacing w:after="0" w:line="480" w:lineRule="auto"/>
        <w:ind w:right="38"/>
        <w:jc w:val="both"/>
        <w:rPr>
          <w:rFonts w:ascii="Arial" w:hAnsi="Arial" w:cs="Arial"/>
          <w:sz w:val="24"/>
          <w:szCs w:val="24"/>
          <w:lang w:val="es-MX"/>
        </w:rPr>
      </w:pPr>
    </w:p>
    <w:p w:rsidR="00BE0EE4" w:rsidRPr="00A1743B" w:rsidRDefault="00BE0EE4" w:rsidP="00CA125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A1743B">
        <w:rPr>
          <w:rFonts w:ascii="Arial" w:hAnsi="Arial" w:cs="Arial"/>
          <w:b/>
          <w:i/>
          <w:sz w:val="18"/>
          <w:szCs w:val="18"/>
          <w:lang w:val="es-MX"/>
        </w:rPr>
        <w:t>Figura 1</w:t>
      </w:r>
      <w:r w:rsidR="00A1743B" w:rsidRPr="00A1743B">
        <w:rPr>
          <w:rFonts w:ascii="Arial" w:hAnsi="Arial" w:cs="Arial"/>
          <w:b/>
          <w:i/>
          <w:sz w:val="18"/>
          <w:szCs w:val="18"/>
          <w:lang w:val="es-MX"/>
        </w:rPr>
        <w:t>:</w:t>
      </w:r>
      <w:r w:rsidRPr="00A1743B">
        <w:rPr>
          <w:rFonts w:ascii="Arial" w:hAnsi="Arial" w:cs="Arial"/>
          <w:sz w:val="18"/>
          <w:szCs w:val="18"/>
          <w:lang w:val="es-MX"/>
        </w:rPr>
        <w:t xml:space="preserve"> Modelo teórico de capital psicológico y motivación educativa</w:t>
      </w:r>
    </w:p>
    <w:p w:rsidR="00BE0EE4" w:rsidRPr="00A1743B" w:rsidRDefault="00876E20" w:rsidP="00CA125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A1743B">
        <w:rPr>
          <w:rFonts w:ascii="Arial" w:hAnsi="Arial" w:cs="Arial"/>
          <w:sz w:val="18"/>
          <w:szCs w:val="18"/>
          <w:lang w:val="es-MX"/>
        </w:rPr>
        <w:t>Fuente: E</w:t>
      </w:r>
      <w:r w:rsidR="00E46887" w:rsidRPr="00A1743B">
        <w:rPr>
          <w:rFonts w:ascii="Arial" w:hAnsi="Arial" w:cs="Arial"/>
          <w:sz w:val="18"/>
          <w:szCs w:val="18"/>
          <w:lang w:val="es-MX"/>
        </w:rPr>
        <w:t>laboración propia</w:t>
      </w:r>
      <w:r w:rsidR="00BE0EE4" w:rsidRPr="00A1743B">
        <w:rPr>
          <w:rFonts w:ascii="Arial" w:hAnsi="Arial" w:cs="Arial"/>
          <w:sz w:val="18"/>
          <w:szCs w:val="18"/>
          <w:lang w:val="es-MX"/>
        </w:rPr>
        <w:t xml:space="preserve"> </w:t>
      </w:r>
    </w:p>
    <w:p w:rsidR="008451EC" w:rsidRDefault="008451EC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75FB1" w:rsidRPr="0032075E" w:rsidRDefault="00F75FB1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C5252" w:rsidRDefault="00FC5252" w:rsidP="00FC52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32075E">
        <w:rPr>
          <w:rFonts w:ascii="Arial" w:hAnsi="Arial" w:cs="Arial"/>
          <w:sz w:val="24"/>
          <w:szCs w:val="24"/>
          <w:lang w:val="es-MX"/>
        </w:rPr>
        <w:t>reactivo</w:t>
      </w:r>
      <w:proofErr w:type="gramEnd"/>
      <w:r w:rsidRPr="0032075E">
        <w:rPr>
          <w:rFonts w:ascii="Arial" w:hAnsi="Arial" w:cs="Arial"/>
          <w:sz w:val="24"/>
          <w:szCs w:val="24"/>
          <w:lang w:val="es-MX"/>
        </w:rPr>
        <w:t xml:space="preserve"> como respuesta a la pregunta ¿por qué asistes a la universidad?, al igual que en la versión de Núñez et al. (2006).</w:t>
      </w:r>
    </w:p>
    <w:p w:rsidR="00FC5252" w:rsidRDefault="00FC5252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7524E" w:rsidRDefault="00CF7475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</w:t>
      </w:r>
      <w:r w:rsidR="00F75FB1" w:rsidRPr="0032075E">
        <w:rPr>
          <w:rFonts w:ascii="Arial" w:hAnsi="Arial" w:cs="Arial"/>
          <w:sz w:val="24"/>
          <w:szCs w:val="24"/>
          <w:lang w:val="es-MX"/>
        </w:rPr>
        <w:t>s</w:t>
      </w:r>
      <w:r>
        <w:rPr>
          <w:rFonts w:ascii="Arial" w:hAnsi="Arial" w:cs="Arial"/>
          <w:sz w:val="24"/>
          <w:szCs w:val="24"/>
          <w:lang w:val="es-MX"/>
        </w:rPr>
        <w:t xml:space="preserve"> componentes,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dimensiones</w:t>
      </w:r>
      <w:r>
        <w:rPr>
          <w:rFonts w:ascii="Arial" w:hAnsi="Arial" w:cs="Arial"/>
          <w:sz w:val="24"/>
          <w:szCs w:val="24"/>
          <w:lang w:val="es-MX"/>
        </w:rPr>
        <w:t xml:space="preserve"> o variables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que se midieron fueron motivación intrínseca (motivación intrínseca hacia el conocimiento</w:t>
      </w:r>
      <w:r w:rsidR="00356BF9">
        <w:rPr>
          <w:rFonts w:ascii="Arial" w:hAnsi="Arial" w:cs="Arial"/>
          <w:sz w:val="24"/>
          <w:szCs w:val="24"/>
          <w:lang w:val="es-MX"/>
        </w:rPr>
        <w:t xml:space="preserve"> con los reactivos 3, 10, 17, 24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, motivación </w:t>
      </w:r>
      <w:r w:rsidR="00F75FB1" w:rsidRPr="0032075E">
        <w:rPr>
          <w:rFonts w:ascii="Arial" w:hAnsi="Arial" w:cs="Arial"/>
          <w:sz w:val="24"/>
          <w:szCs w:val="24"/>
          <w:lang w:val="es-MX"/>
        </w:rPr>
        <w:lastRenderedPageBreak/>
        <w:t>intrínseca hacia el logro</w:t>
      </w:r>
      <w:r w:rsidR="00356BF9">
        <w:rPr>
          <w:rFonts w:ascii="Arial" w:hAnsi="Arial" w:cs="Arial"/>
          <w:sz w:val="24"/>
          <w:szCs w:val="24"/>
          <w:lang w:val="es-MX"/>
        </w:rPr>
        <w:t xml:space="preserve"> con los reactivos 2, 9, 16, 23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y motivación intrínseca de las experiencias</w:t>
      </w:r>
      <w:r w:rsidR="00356BF9">
        <w:rPr>
          <w:rFonts w:ascii="Arial" w:hAnsi="Arial" w:cs="Arial"/>
          <w:sz w:val="24"/>
          <w:szCs w:val="24"/>
          <w:lang w:val="es-MX"/>
        </w:rPr>
        <w:t xml:space="preserve"> con los reactivos1, 8, 15, 22</w:t>
      </w:r>
      <w:r w:rsidR="00F75FB1" w:rsidRPr="0032075E">
        <w:rPr>
          <w:rFonts w:ascii="Arial" w:hAnsi="Arial" w:cs="Arial"/>
          <w:sz w:val="24"/>
          <w:szCs w:val="24"/>
          <w:lang w:val="es-MX"/>
        </w:rPr>
        <w:t>). Asimismo, motivación extrínseca (regulación externa</w:t>
      </w:r>
      <w:r w:rsidR="008F1740">
        <w:rPr>
          <w:rFonts w:ascii="Arial" w:hAnsi="Arial" w:cs="Arial"/>
          <w:sz w:val="24"/>
          <w:szCs w:val="24"/>
          <w:lang w:val="es-MX"/>
        </w:rPr>
        <w:t xml:space="preserve"> con los reactivos </w:t>
      </w:r>
      <w:r w:rsidR="0007524E">
        <w:rPr>
          <w:rFonts w:ascii="Arial" w:hAnsi="Arial" w:cs="Arial"/>
          <w:sz w:val="24"/>
          <w:szCs w:val="24"/>
          <w:lang w:val="es-MX"/>
        </w:rPr>
        <w:t>6, 13,19, 20, 29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, regulación </w:t>
      </w:r>
      <w:proofErr w:type="spellStart"/>
      <w:r w:rsidR="00F75FB1" w:rsidRPr="0032075E">
        <w:rPr>
          <w:rFonts w:ascii="Arial" w:hAnsi="Arial" w:cs="Arial"/>
          <w:sz w:val="24"/>
          <w:szCs w:val="24"/>
          <w:lang w:val="es-MX"/>
        </w:rPr>
        <w:t>introyectada</w:t>
      </w:r>
      <w:proofErr w:type="spellEnd"/>
      <w:r w:rsidR="0007524E">
        <w:rPr>
          <w:rFonts w:ascii="Arial" w:hAnsi="Arial" w:cs="Arial"/>
          <w:sz w:val="24"/>
          <w:szCs w:val="24"/>
          <w:lang w:val="es-MX"/>
        </w:rPr>
        <w:t xml:space="preserve"> con los reactivos 5, 12,18, 26</w:t>
      </w:r>
      <w:r w:rsidR="00260C6D">
        <w:rPr>
          <w:rFonts w:ascii="Arial" w:hAnsi="Arial" w:cs="Arial"/>
          <w:sz w:val="24"/>
          <w:szCs w:val="24"/>
          <w:lang w:val="es-MX"/>
        </w:rPr>
        <w:t>,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regulación identificada</w:t>
      </w:r>
      <w:r w:rsidR="0007524E">
        <w:rPr>
          <w:rFonts w:ascii="Arial" w:hAnsi="Arial" w:cs="Arial"/>
          <w:sz w:val="24"/>
          <w:szCs w:val="24"/>
          <w:lang w:val="es-MX"/>
        </w:rPr>
        <w:t xml:space="preserve"> con los reactivos 4, 11, 25, 28) y </w:t>
      </w:r>
      <w:proofErr w:type="spellStart"/>
      <w:r w:rsidR="0007524E"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 w:rsidR="0007524E">
        <w:rPr>
          <w:rFonts w:ascii="Arial" w:hAnsi="Arial" w:cs="Arial"/>
          <w:sz w:val="24"/>
          <w:szCs w:val="24"/>
          <w:lang w:val="es-MX"/>
        </w:rPr>
        <w:t xml:space="preserve"> con los reactivos 7, 14, 21, 27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1F4E94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F4E94" w:rsidRDefault="00F75FB1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2075E">
        <w:rPr>
          <w:rFonts w:ascii="Arial" w:hAnsi="Arial" w:cs="Arial"/>
          <w:sz w:val="24"/>
          <w:szCs w:val="24"/>
          <w:lang w:val="es-MX"/>
        </w:rPr>
        <w:t>Los índice</w:t>
      </w:r>
      <w:r w:rsidR="005C0702">
        <w:rPr>
          <w:rFonts w:ascii="Arial" w:hAnsi="Arial" w:cs="Arial"/>
          <w:sz w:val="24"/>
          <w:szCs w:val="24"/>
          <w:lang w:val="es-MX"/>
        </w:rPr>
        <w:t>s de consistencia interna (Alfa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 de </w:t>
      </w:r>
      <w:proofErr w:type="spellStart"/>
      <w:r w:rsidRPr="0032075E">
        <w:rPr>
          <w:rFonts w:ascii="Arial" w:hAnsi="Arial" w:cs="Arial"/>
          <w:sz w:val="24"/>
          <w:szCs w:val="24"/>
          <w:lang w:val="es-MX"/>
        </w:rPr>
        <w:t>Cronbach</w:t>
      </w:r>
      <w:proofErr w:type="spellEnd"/>
      <w:r w:rsidRPr="0032075E">
        <w:rPr>
          <w:rFonts w:ascii="Arial" w:hAnsi="Arial" w:cs="Arial"/>
          <w:sz w:val="24"/>
          <w:szCs w:val="24"/>
          <w:lang w:val="es-MX"/>
        </w:rPr>
        <w:t xml:space="preserve">) en estudios realizados por </w:t>
      </w:r>
      <w:proofErr w:type="spellStart"/>
      <w:r w:rsidRPr="0032075E">
        <w:rPr>
          <w:rFonts w:ascii="Arial" w:hAnsi="Arial" w:cs="Arial"/>
          <w:sz w:val="24"/>
          <w:szCs w:val="24"/>
          <w:lang w:val="es-MX"/>
        </w:rPr>
        <w:t>Vallerand</w:t>
      </w:r>
      <w:proofErr w:type="spellEnd"/>
      <w:r w:rsidRPr="0032075E">
        <w:rPr>
          <w:rFonts w:ascii="Arial" w:hAnsi="Arial" w:cs="Arial"/>
          <w:sz w:val="24"/>
          <w:szCs w:val="24"/>
          <w:lang w:val="es-MX"/>
        </w:rPr>
        <w:t xml:space="preserve"> et al. (1989) </w:t>
      </w:r>
      <w:r w:rsidR="009B4D42">
        <w:rPr>
          <w:rFonts w:ascii="Arial" w:hAnsi="Arial" w:cs="Arial"/>
          <w:sz w:val="24"/>
          <w:szCs w:val="24"/>
          <w:lang w:val="es-MX"/>
        </w:rPr>
        <w:t>han reportado previamente</w:t>
      </w:r>
      <w:r w:rsidRPr="0032075E">
        <w:rPr>
          <w:rFonts w:ascii="Arial" w:hAnsi="Arial" w:cs="Arial"/>
          <w:sz w:val="24"/>
          <w:szCs w:val="24"/>
          <w:lang w:val="es-MX"/>
        </w:rPr>
        <w:t xml:space="preserve"> los siguientes valores: </w:t>
      </w:r>
      <w:proofErr w:type="spellStart"/>
      <w:r w:rsidRPr="0032075E"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 w:rsidRPr="0032075E">
        <w:rPr>
          <w:rFonts w:ascii="Arial" w:hAnsi="Arial" w:cs="Arial"/>
          <w:sz w:val="24"/>
          <w:szCs w:val="24"/>
          <w:lang w:val="es-MX"/>
        </w:rPr>
        <w:t xml:space="preserve"> .89, regulación externa .81, regulación </w:t>
      </w:r>
      <w:proofErr w:type="spellStart"/>
      <w:r w:rsidRPr="0032075E">
        <w:rPr>
          <w:rFonts w:ascii="Arial" w:hAnsi="Arial" w:cs="Arial"/>
          <w:sz w:val="24"/>
          <w:szCs w:val="24"/>
          <w:lang w:val="es-MX"/>
        </w:rPr>
        <w:t>introyectada</w:t>
      </w:r>
      <w:proofErr w:type="spellEnd"/>
      <w:r w:rsidRPr="0032075E">
        <w:rPr>
          <w:rFonts w:ascii="Arial" w:hAnsi="Arial" w:cs="Arial"/>
          <w:sz w:val="24"/>
          <w:szCs w:val="24"/>
          <w:lang w:val="es-MX"/>
        </w:rPr>
        <w:t xml:space="preserve"> </w:t>
      </w:r>
      <w:r w:rsidR="008D6DFE">
        <w:rPr>
          <w:rFonts w:ascii="Arial" w:hAnsi="Arial" w:cs="Arial"/>
          <w:sz w:val="24"/>
          <w:szCs w:val="24"/>
          <w:lang w:val="es-MX"/>
        </w:rPr>
        <w:t>.</w:t>
      </w:r>
      <w:r w:rsidR="009A6400">
        <w:rPr>
          <w:rFonts w:ascii="Arial" w:hAnsi="Arial" w:cs="Arial"/>
          <w:sz w:val="24"/>
          <w:szCs w:val="24"/>
          <w:lang w:val="es-MX"/>
        </w:rPr>
        <w:t>83</w:t>
      </w:r>
      <w:r w:rsidR="008D6DFE">
        <w:rPr>
          <w:rFonts w:ascii="Arial" w:hAnsi="Arial" w:cs="Arial"/>
          <w:sz w:val="24"/>
          <w:szCs w:val="24"/>
          <w:lang w:val="es-MX"/>
        </w:rPr>
        <w:t>, regulación identificada .</w:t>
      </w:r>
      <w:r w:rsidR="009A6400">
        <w:rPr>
          <w:rFonts w:ascii="Arial" w:hAnsi="Arial" w:cs="Arial"/>
          <w:sz w:val="24"/>
          <w:szCs w:val="24"/>
          <w:lang w:val="es-MX"/>
        </w:rPr>
        <w:t>70</w:t>
      </w:r>
      <w:r w:rsidRPr="0032075E">
        <w:rPr>
          <w:rFonts w:ascii="Arial" w:hAnsi="Arial" w:cs="Arial"/>
          <w:sz w:val="24"/>
          <w:szCs w:val="24"/>
          <w:lang w:val="es-MX"/>
        </w:rPr>
        <w:t>, motivación intr</w:t>
      </w:r>
      <w:r w:rsidR="008D6DFE">
        <w:rPr>
          <w:rFonts w:ascii="Arial" w:hAnsi="Arial" w:cs="Arial"/>
          <w:sz w:val="24"/>
          <w:szCs w:val="24"/>
          <w:lang w:val="es-MX"/>
        </w:rPr>
        <w:t>ínseca hacia el conocimiento .</w:t>
      </w:r>
      <w:r w:rsidR="00C50199">
        <w:rPr>
          <w:rFonts w:ascii="Arial" w:hAnsi="Arial" w:cs="Arial"/>
          <w:sz w:val="24"/>
          <w:szCs w:val="24"/>
          <w:lang w:val="es-MX"/>
        </w:rPr>
        <w:t>80</w:t>
      </w:r>
      <w:r w:rsidRPr="0032075E">
        <w:rPr>
          <w:rFonts w:ascii="Arial" w:hAnsi="Arial" w:cs="Arial"/>
          <w:sz w:val="24"/>
          <w:szCs w:val="24"/>
          <w:lang w:val="es-MX"/>
        </w:rPr>
        <w:t>, motivaci</w:t>
      </w:r>
      <w:r w:rsidR="00C50199">
        <w:rPr>
          <w:rFonts w:ascii="Arial" w:hAnsi="Arial" w:cs="Arial"/>
          <w:sz w:val="24"/>
          <w:szCs w:val="24"/>
          <w:lang w:val="es-MX"/>
        </w:rPr>
        <w:t>ón intrínseca hacia el logro .89</w:t>
      </w:r>
      <w:r w:rsidRPr="0032075E">
        <w:rPr>
          <w:rFonts w:ascii="Arial" w:hAnsi="Arial" w:cs="Arial"/>
          <w:sz w:val="24"/>
          <w:szCs w:val="24"/>
          <w:lang w:val="es-MX"/>
        </w:rPr>
        <w:t>, y motivación intrínseca de las experiencias .84.</w:t>
      </w:r>
    </w:p>
    <w:p w:rsidR="00F75FB1" w:rsidRDefault="00F75FB1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2075E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C0702" w:rsidRDefault="00961381" w:rsidP="00CA1255">
      <w:pPr>
        <w:pStyle w:val="Normal1"/>
        <w:spacing w:line="240" w:lineRule="auto"/>
        <w:jc w:val="both"/>
        <w:rPr>
          <w:sz w:val="24"/>
          <w:szCs w:val="24"/>
        </w:rPr>
      </w:pPr>
      <w:r w:rsidRPr="00E3389A">
        <w:rPr>
          <w:sz w:val="24"/>
          <w:szCs w:val="24"/>
        </w:rPr>
        <w:t xml:space="preserve">Para recabar datos del capital psicológico se empleó la escala de </w:t>
      </w:r>
      <w:proofErr w:type="spellStart"/>
      <w:r w:rsidRPr="00E3389A">
        <w:rPr>
          <w:sz w:val="24"/>
          <w:szCs w:val="24"/>
        </w:rPr>
        <w:t>Luthans</w:t>
      </w:r>
      <w:proofErr w:type="spellEnd"/>
      <w:r w:rsidRPr="00E3389A">
        <w:rPr>
          <w:sz w:val="24"/>
          <w:szCs w:val="24"/>
        </w:rPr>
        <w:t xml:space="preserve"> y </w:t>
      </w:r>
      <w:proofErr w:type="spellStart"/>
      <w:r w:rsidR="00480238">
        <w:rPr>
          <w:sz w:val="24"/>
          <w:szCs w:val="24"/>
          <w:lang w:val="es-ES"/>
        </w:rPr>
        <w:t>Youssef</w:t>
      </w:r>
      <w:proofErr w:type="spellEnd"/>
      <w:r w:rsidR="00480238">
        <w:rPr>
          <w:sz w:val="24"/>
          <w:szCs w:val="24"/>
          <w:lang w:val="es-ES"/>
        </w:rPr>
        <w:t>-Morgan (2017) y</w:t>
      </w:r>
      <w:r w:rsidRPr="00E3389A">
        <w:rPr>
          <w:sz w:val="24"/>
          <w:szCs w:val="24"/>
        </w:rPr>
        <w:t xml:space="preserve"> </w:t>
      </w:r>
      <w:proofErr w:type="spellStart"/>
      <w:r w:rsidRPr="00E3389A">
        <w:rPr>
          <w:sz w:val="24"/>
          <w:szCs w:val="24"/>
        </w:rPr>
        <w:t>Luthans</w:t>
      </w:r>
      <w:proofErr w:type="spellEnd"/>
      <w:r w:rsidRPr="00E3389A">
        <w:rPr>
          <w:sz w:val="24"/>
          <w:szCs w:val="24"/>
        </w:rPr>
        <w:t xml:space="preserve"> et al. (2007) la cual contiene 24 reactivos, seis para cada uno de los componentes</w:t>
      </w:r>
      <w:r w:rsidR="008C74CE">
        <w:rPr>
          <w:sz w:val="24"/>
          <w:szCs w:val="24"/>
        </w:rPr>
        <w:t>, dimensiones o variables</w:t>
      </w:r>
      <w:r w:rsidRPr="00E3389A">
        <w:rPr>
          <w:sz w:val="24"/>
          <w:szCs w:val="24"/>
        </w:rPr>
        <w:t xml:space="preserve"> del capital psicológico: esperanza, optimismo, resiliencia y autoeficacia. La dimensión de autoeficacia fue medida con los reactivos 1 al 6, la de esperanza con los reactivos 7 al 12, resiliencia se midió con los reactivos 13 al 17 y optimismo comprendió la medición del 18 al 24. </w:t>
      </w:r>
      <w:r w:rsidR="005C0702" w:rsidRPr="0068521E">
        <w:rPr>
          <w:sz w:val="24"/>
          <w:szCs w:val="24"/>
        </w:rPr>
        <w:t xml:space="preserve">Para la escala de </w:t>
      </w:r>
      <w:proofErr w:type="spellStart"/>
      <w:r w:rsidR="005C0702" w:rsidRPr="0068521E">
        <w:rPr>
          <w:sz w:val="24"/>
          <w:szCs w:val="24"/>
        </w:rPr>
        <w:t>Luthans</w:t>
      </w:r>
      <w:proofErr w:type="spellEnd"/>
      <w:r w:rsidR="005C0702" w:rsidRPr="0068521E">
        <w:rPr>
          <w:sz w:val="24"/>
          <w:szCs w:val="24"/>
        </w:rPr>
        <w:t xml:space="preserve"> et al. (2007), los reactivos empleados para medir el optimismo se identifican primordialmente situacionales. Los</w:t>
      </w:r>
      <w:r w:rsidR="005C0702">
        <w:rPr>
          <w:sz w:val="24"/>
          <w:szCs w:val="24"/>
        </w:rPr>
        <w:t xml:space="preserve"> reactivos son tipo Likert con seis</w:t>
      </w:r>
      <w:r w:rsidR="005C0702" w:rsidRPr="0068521E">
        <w:rPr>
          <w:sz w:val="24"/>
          <w:szCs w:val="24"/>
        </w:rPr>
        <w:t xml:space="preserve"> opciones de respuesta: 1) Totalmente en desacuerdo, 2) Desacuerdo, 3) Algo en desacuerdo, 4) Algo de acuerdo, 5) Acuerdo y 6) Totalmente de acuerdo. </w:t>
      </w:r>
    </w:p>
    <w:p w:rsidR="001F4E94" w:rsidRPr="0068521E" w:rsidRDefault="001F4E94" w:rsidP="00CA1255">
      <w:pPr>
        <w:pStyle w:val="Normal1"/>
        <w:spacing w:line="240" w:lineRule="auto"/>
        <w:jc w:val="both"/>
        <w:rPr>
          <w:sz w:val="24"/>
          <w:szCs w:val="24"/>
        </w:rPr>
      </w:pPr>
    </w:p>
    <w:p w:rsidR="001F4E94" w:rsidRDefault="00961381" w:rsidP="00CA1255">
      <w:pPr>
        <w:pStyle w:val="Normal1"/>
        <w:spacing w:line="240" w:lineRule="auto"/>
        <w:jc w:val="both"/>
        <w:rPr>
          <w:sz w:val="24"/>
          <w:szCs w:val="24"/>
        </w:rPr>
      </w:pPr>
      <w:r w:rsidRPr="0068521E">
        <w:rPr>
          <w:sz w:val="24"/>
          <w:szCs w:val="24"/>
        </w:rPr>
        <w:t xml:space="preserve">Los estudios realizados por </w:t>
      </w:r>
      <w:r w:rsidR="00AB5126">
        <w:rPr>
          <w:sz w:val="24"/>
          <w:szCs w:val="24"/>
        </w:rPr>
        <w:t>Delgado</w:t>
      </w:r>
      <w:r w:rsidR="00142F37">
        <w:rPr>
          <w:sz w:val="24"/>
          <w:szCs w:val="24"/>
        </w:rPr>
        <w:t>-</w:t>
      </w:r>
      <w:r w:rsidR="00AB5126">
        <w:rPr>
          <w:sz w:val="24"/>
          <w:szCs w:val="24"/>
        </w:rPr>
        <w:t>Abella y Mañas (2019)</w:t>
      </w:r>
      <w:r w:rsidRPr="0068521E">
        <w:rPr>
          <w:sz w:val="24"/>
          <w:szCs w:val="24"/>
        </w:rPr>
        <w:t xml:space="preserve"> han identificado un valor de</w:t>
      </w:r>
      <w:r w:rsidR="005C0702">
        <w:rPr>
          <w:sz w:val="24"/>
          <w:szCs w:val="24"/>
        </w:rPr>
        <w:t xml:space="preserve"> Alfa de </w:t>
      </w:r>
      <w:proofErr w:type="spellStart"/>
      <w:r w:rsidR="005C0702">
        <w:rPr>
          <w:sz w:val="24"/>
          <w:szCs w:val="24"/>
        </w:rPr>
        <w:t>Cronbach</w:t>
      </w:r>
      <w:proofErr w:type="spellEnd"/>
      <w:r w:rsidR="005C0702">
        <w:rPr>
          <w:sz w:val="24"/>
          <w:szCs w:val="24"/>
        </w:rPr>
        <w:t xml:space="preserve"> de</w:t>
      </w:r>
      <w:r w:rsidR="00AB5126">
        <w:rPr>
          <w:sz w:val="24"/>
          <w:szCs w:val="24"/>
        </w:rPr>
        <w:t xml:space="preserve"> .93</w:t>
      </w:r>
      <w:r w:rsidR="00142F37">
        <w:rPr>
          <w:sz w:val="24"/>
          <w:szCs w:val="24"/>
        </w:rPr>
        <w:t xml:space="preserve"> para toda la escala,</w:t>
      </w:r>
      <w:r w:rsidR="00FB3C03">
        <w:rPr>
          <w:sz w:val="24"/>
          <w:szCs w:val="24"/>
        </w:rPr>
        <w:t xml:space="preserve"> específicamente</w:t>
      </w:r>
      <w:r w:rsidR="00CF7475">
        <w:rPr>
          <w:sz w:val="24"/>
          <w:szCs w:val="24"/>
        </w:rPr>
        <w:t>, se</w:t>
      </w:r>
      <w:r w:rsidRPr="0068521E">
        <w:rPr>
          <w:sz w:val="24"/>
          <w:szCs w:val="24"/>
        </w:rPr>
        <w:t xml:space="preserve"> registraron</w:t>
      </w:r>
      <w:r w:rsidR="005C0702">
        <w:rPr>
          <w:sz w:val="24"/>
          <w:szCs w:val="24"/>
        </w:rPr>
        <w:t xml:space="preserve"> valores Alfa</w:t>
      </w:r>
      <w:r w:rsidR="00FB3C03">
        <w:rPr>
          <w:sz w:val="24"/>
          <w:szCs w:val="24"/>
        </w:rPr>
        <w:t xml:space="preserve"> de </w:t>
      </w:r>
      <w:proofErr w:type="spellStart"/>
      <w:r w:rsidR="00FB3C03">
        <w:rPr>
          <w:sz w:val="24"/>
          <w:szCs w:val="24"/>
        </w:rPr>
        <w:t>Cronbach</w:t>
      </w:r>
      <w:proofErr w:type="spellEnd"/>
      <w:r w:rsidR="00FB3C03">
        <w:rPr>
          <w:sz w:val="24"/>
          <w:szCs w:val="24"/>
        </w:rPr>
        <w:t xml:space="preserve"> de .</w:t>
      </w:r>
      <w:r w:rsidRPr="0068521E">
        <w:rPr>
          <w:sz w:val="24"/>
          <w:szCs w:val="24"/>
        </w:rPr>
        <w:t>7</w:t>
      </w:r>
      <w:r w:rsidR="00FB3C03">
        <w:rPr>
          <w:sz w:val="24"/>
          <w:szCs w:val="24"/>
        </w:rPr>
        <w:t>1</w:t>
      </w:r>
      <w:r w:rsidRPr="0068521E">
        <w:rPr>
          <w:sz w:val="24"/>
          <w:szCs w:val="24"/>
        </w:rPr>
        <w:t xml:space="preserve"> para </w:t>
      </w:r>
      <w:r w:rsidR="00FB3C03">
        <w:rPr>
          <w:sz w:val="24"/>
          <w:szCs w:val="24"/>
        </w:rPr>
        <w:t>autoeficacia, .84 para esperanza, .83 para resiliencia y .78</w:t>
      </w:r>
      <w:r w:rsidRPr="0068521E">
        <w:rPr>
          <w:sz w:val="24"/>
          <w:szCs w:val="24"/>
        </w:rPr>
        <w:t xml:space="preserve"> para optimismo.</w:t>
      </w:r>
      <w:r w:rsidR="007773BD">
        <w:rPr>
          <w:sz w:val="24"/>
          <w:szCs w:val="24"/>
        </w:rPr>
        <w:t xml:space="preserve"> Bayona y Guevara</w:t>
      </w:r>
      <w:r w:rsidR="00553953">
        <w:rPr>
          <w:sz w:val="24"/>
          <w:szCs w:val="24"/>
        </w:rPr>
        <w:t xml:space="preserve"> (2019) para la escala completa registr</w:t>
      </w:r>
      <w:r w:rsidR="00A24722">
        <w:rPr>
          <w:sz w:val="24"/>
          <w:szCs w:val="24"/>
        </w:rPr>
        <w:t>aron</w:t>
      </w:r>
      <w:r w:rsidR="005C0702">
        <w:rPr>
          <w:sz w:val="24"/>
          <w:szCs w:val="24"/>
        </w:rPr>
        <w:t xml:space="preserve"> .91</w:t>
      </w:r>
      <w:r w:rsidR="00553953">
        <w:rPr>
          <w:sz w:val="24"/>
          <w:szCs w:val="24"/>
        </w:rPr>
        <w:t xml:space="preserve"> </w:t>
      </w:r>
      <w:r w:rsidR="005C0702">
        <w:rPr>
          <w:sz w:val="24"/>
          <w:szCs w:val="24"/>
        </w:rPr>
        <w:t xml:space="preserve">y por dimensiones </w:t>
      </w:r>
      <w:r w:rsidR="00553953">
        <w:rPr>
          <w:sz w:val="24"/>
          <w:szCs w:val="24"/>
        </w:rPr>
        <w:t>.90 para autoeficacia, .85 para esperanza, .76 para resiliencia y .66 para optimismo.</w:t>
      </w:r>
    </w:p>
    <w:p w:rsidR="00961381" w:rsidRPr="0068521E" w:rsidRDefault="00AB5126" w:rsidP="00CA1255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FB1" w:rsidRPr="00AF6B63" w:rsidRDefault="00F75FB1" w:rsidP="00CA12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F6B63">
        <w:rPr>
          <w:rFonts w:ascii="Arial" w:hAnsi="Arial" w:cs="Arial"/>
          <w:b/>
          <w:sz w:val="24"/>
          <w:szCs w:val="24"/>
          <w:lang w:val="it-IT"/>
        </w:rPr>
        <w:t>Procedimiento</w:t>
      </w:r>
    </w:p>
    <w:p w:rsidR="00F75FB1" w:rsidRDefault="008C74CE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recolección de datos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se rea</w:t>
      </w:r>
      <w:r w:rsidR="0067197B">
        <w:rPr>
          <w:rFonts w:ascii="Arial" w:hAnsi="Arial" w:cs="Arial"/>
          <w:sz w:val="24"/>
          <w:szCs w:val="24"/>
          <w:lang w:val="es-MX"/>
        </w:rPr>
        <w:t>lizó</w:t>
      </w:r>
      <w:r>
        <w:rPr>
          <w:rFonts w:ascii="Arial" w:hAnsi="Arial" w:cs="Arial"/>
          <w:sz w:val="24"/>
          <w:szCs w:val="24"/>
          <w:lang w:val="es-MX"/>
        </w:rPr>
        <w:t xml:space="preserve"> por grupos de estudiantes conformados de acuerdo a la conveniencia de los mismos y a la existencia de cupo. La administración del cuestionario se celebró </w:t>
      </w:r>
      <w:r w:rsidR="0067197B">
        <w:rPr>
          <w:rFonts w:ascii="Arial" w:hAnsi="Arial" w:cs="Arial"/>
          <w:sz w:val="24"/>
          <w:szCs w:val="24"/>
          <w:lang w:val="es-MX"/>
        </w:rPr>
        <w:t xml:space="preserve"> en diversas sesiones por el mismo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psicólogo, con una duración aproximada de veinte minutos</w:t>
      </w:r>
      <w:r w:rsidR="0067197B">
        <w:rPr>
          <w:rFonts w:ascii="Arial" w:hAnsi="Arial" w:cs="Arial"/>
          <w:sz w:val="24"/>
          <w:szCs w:val="24"/>
          <w:lang w:val="es-MX"/>
        </w:rPr>
        <w:t xml:space="preserve"> para cada sesión</w:t>
      </w:r>
      <w:r w:rsidR="00F75FB1" w:rsidRPr="0032075E">
        <w:rPr>
          <w:rFonts w:ascii="Arial" w:hAnsi="Arial" w:cs="Arial"/>
          <w:sz w:val="24"/>
          <w:szCs w:val="24"/>
          <w:lang w:val="es-MX"/>
        </w:rPr>
        <w:t>, siempre y cuando los participantes dieran su visto bueno para responder el cuestionario.</w:t>
      </w:r>
      <w:r w:rsidR="00BE7A95">
        <w:rPr>
          <w:rFonts w:ascii="Arial" w:hAnsi="Arial" w:cs="Arial"/>
          <w:sz w:val="24"/>
          <w:szCs w:val="24"/>
          <w:lang w:val="es-MX"/>
        </w:rPr>
        <w:t xml:space="preserve"> El escenario empleado fueron los salones de clase a los que pertenecían los diversos grupos, los maestros que estuvieron a cargo de dichos grupos, dieron su consentimiento para realizar la aplicación de los cuestionarios</w:t>
      </w:r>
      <w:r w:rsidR="0067197B">
        <w:rPr>
          <w:rFonts w:ascii="Arial" w:hAnsi="Arial" w:cs="Arial"/>
          <w:sz w:val="24"/>
          <w:szCs w:val="24"/>
          <w:lang w:val="es-MX"/>
        </w:rPr>
        <w:t xml:space="preserve"> y cedieron tiempo de clase</w:t>
      </w:r>
      <w:r w:rsidR="00BE7A95">
        <w:rPr>
          <w:rFonts w:ascii="Arial" w:hAnsi="Arial" w:cs="Arial"/>
          <w:sz w:val="24"/>
          <w:szCs w:val="24"/>
          <w:lang w:val="es-MX"/>
        </w:rPr>
        <w:t>, los salones se caracterizaron por ser áreas bien ventiladas y con mesa</w:t>
      </w:r>
      <w:r w:rsidR="00F44C15">
        <w:rPr>
          <w:rFonts w:ascii="Arial" w:hAnsi="Arial" w:cs="Arial"/>
          <w:sz w:val="24"/>
          <w:szCs w:val="24"/>
          <w:lang w:val="es-MX"/>
        </w:rPr>
        <w:t>-</w:t>
      </w:r>
      <w:r w:rsidR="00BE7A95">
        <w:rPr>
          <w:rFonts w:ascii="Arial" w:hAnsi="Arial" w:cs="Arial"/>
          <w:sz w:val="24"/>
          <w:szCs w:val="24"/>
          <w:lang w:val="es-MX"/>
        </w:rPr>
        <w:t>bancos suficientes para ubicar a los participantes.</w:t>
      </w:r>
      <w:r w:rsidR="00F75FB1" w:rsidRPr="0032075E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1F4E94" w:rsidRPr="0032075E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75FB1" w:rsidRPr="00AF6B63" w:rsidRDefault="00F75FB1" w:rsidP="00CA12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F6B63">
        <w:rPr>
          <w:rFonts w:ascii="Arial" w:hAnsi="Arial" w:cs="Arial"/>
          <w:b/>
          <w:sz w:val="24"/>
          <w:szCs w:val="24"/>
          <w:lang w:val="it-IT"/>
        </w:rPr>
        <w:t xml:space="preserve">Análisis de datos </w:t>
      </w:r>
    </w:p>
    <w:p w:rsidR="00F75FB1" w:rsidRDefault="00F75FB1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75FB1">
        <w:rPr>
          <w:rFonts w:ascii="Arial" w:hAnsi="Arial" w:cs="Arial"/>
          <w:sz w:val="24"/>
          <w:szCs w:val="24"/>
          <w:lang w:val="es-MX"/>
        </w:rPr>
        <w:t>Para registrar la confiabilidad (consistencia interna) de las variables</w:t>
      </w:r>
      <w:r w:rsidR="00AA4802">
        <w:rPr>
          <w:rFonts w:ascii="Arial" w:hAnsi="Arial" w:cs="Arial"/>
          <w:sz w:val="24"/>
          <w:szCs w:val="24"/>
          <w:lang w:val="es-MX"/>
        </w:rPr>
        <w:t xml:space="preserve">: autoeficacia, optimismo, esperanza, resiliencia, </w:t>
      </w:r>
      <w:proofErr w:type="spellStart"/>
      <w:r w:rsidR="00AA4802">
        <w:rPr>
          <w:rFonts w:ascii="Arial" w:hAnsi="Arial" w:cs="Arial"/>
          <w:sz w:val="24"/>
          <w:szCs w:val="24"/>
          <w:lang w:val="es-MX"/>
        </w:rPr>
        <w:t>amotivación</w:t>
      </w:r>
      <w:proofErr w:type="spellEnd"/>
      <w:r w:rsidR="00AA4802">
        <w:rPr>
          <w:rFonts w:ascii="Arial" w:hAnsi="Arial" w:cs="Arial"/>
          <w:sz w:val="24"/>
          <w:szCs w:val="24"/>
          <w:lang w:val="es-MX"/>
        </w:rPr>
        <w:t>, motivación intrínseca y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 motiv</w:t>
      </w:r>
      <w:r w:rsidR="004C6D8E">
        <w:rPr>
          <w:rFonts w:ascii="Arial" w:hAnsi="Arial" w:cs="Arial"/>
          <w:sz w:val="24"/>
          <w:szCs w:val="24"/>
          <w:lang w:val="es-MX"/>
        </w:rPr>
        <w:t>ación extrínseca se obtuvieron A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lfas de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Cronbach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en el paquete estadístico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System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of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Statistical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Analysis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[SAS] (versión </w:t>
      </w:r>
      <w:r w:rsidR="00AA4802">
        <w:rPr>
          <w:rFonts w:ascii="Arial" w:hAnsi="Arial" w:cs="Arial"/>
          <w:sz w:val="24"/>
          <w:szCs w:val="24"/>
          <w:lang w:val="es-MX"/>
        </w:rPr>
        <w:t>9.1)</w:t>
      </w:r>
      <w:r w:rsidR="00B63001">
        <w:rPr>
          <w:rFonts w:ascii="Arial" w:hAnsi="Arial" w:cs="Arial"/>
          <w:sz w:val="24"/>
          <w:szCs w:val="24"/>
          <w:lang w:val="es-MX"/>
        </w:rPr>
        <w:t xml:space="preserve"> considerando como aceptables los valores de .70 </w:t>
      </w:r>
      <w:r w:rsidR="00B63001">
        <w:rPr>
          <w:rFonts w:ascii="Arial" w:hAnsi="Arial" w:cs="Arial"/>
          <w:sz w:val="24"/>
          <w:szCs w:val="24"/>
          <w:lang w:val="es-MX"/>
        </w:rPr>
        <w:lastRenderedPageBreak/>
        <w:t>y mayores</w:t>
      </w:r>
      <w:r w:rsidR="00AA4802">
        <w:rPr>
          <w:rFonts w:ascii="Arial" w:hAnsi="Arial" w:cs="Arial"/>
          <w:sz w:val="24"/>
          <w:szCs w:val="24"/>
          <w:lang w:val="es-MX"/>
        </w:rPr>
        <w:t xml:space="preserve"> (</w:t>
      </w:r>
      <w:r w:rsidR="00AA4802" w:rsidRPr="00AA4802">
        <w:rPr>
          <w:rFonts w:ascii="Arial" w:hAnsi="Arial" w:cs="Arial"/>
          <w:sz w:val="24"/>
          <w:szCs w:val="24"/>
          <w:lang w:val="es-MX"/>
        </w:rPr>
        <w:t xml:space="preserve">Delgado-Abella </w:t>
      </w:r>
      <w:r w:rsidR="00AA4802">
        <w:rPr>
          <w:rFonts w:ascii="Arial" w:hAnsi="Arial" w:cs="Arial"/>
          <w:sz w:val="24"/>
          <w:szCs w:val="24"/>
          <w:lang w:val="es-MX"/>
        </w:rPr>
        <w:t>y Mañas, 2019</w:t>
      </w:r>
      <w:r w:rsidR="00AC5C69">
        <w:rPr>
          <w:rFonts w:ascii="Arial" w:hAnsi="Arial" w:cs="Arial"/>
          <w:sz w:val="24"/>
          <w:szCs w:val="24"/>
          <w:lang w:val="es-MX"/>
        </w:rPr>
        <w:t xml:space="preserve">; Santana-Cárdenas, </w:t>
      </w:r>
      <w:r w:rsidR="00AC5C69" w:rsidRPr="000D4A8A">
        <w:rPr>
          <w:rFonts w:ascii="Arial" w:hAnsi="Arial" w:cs="Arial"/>
          <w:sz w:val="24"/>
          <w:szCs w:val="24"/>
          <w:lang w:val="es-MX"/>
        </w:rPr>
        <w:t>V</w:t>
      </w:r>
      <w:r w:rsidR="00843888">
        <w:rPr>
          <w:rFonts w:ascii="Arial" w:hAnsi="Arial" w:cs="Arial"/>
          <w:sz w:val="24"/>
          <w:szCs w:val="24"/>
          <w:lang w:val="es-MX"/>
        </w:rPr>
        <w:t>iseu, López-Núñez y</w:t>
      </w:r>
      <w:r w:rsidR="00AC5C6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AC5C69">
        <w:rPr>
          <w:rFonts w:ascii="Arial" w:hAnsi="Arial" w:cs="Arial"/>
          <w:sz w:val="24"/>
          <w:szCs w:val="24"/>
          <w:lang w:val="es-MX"/>
        </w:rPr>
        <w:t>Jesus</w:t>
      </w:r>
      <w:proofErr w:type="spellEnd"/>
      <w:r w:rsidR="00AC5C69">
        <w:rPr>
          <w:rFonts w:ascii="Arial" w:hAnsi="Arial" w:cs="Arial"/>
          <w:sz w:val="24"/>
          <w:szCs w:val="24"/>
          <w:lang w:val="es-MX"/>
        </w:rPr>
        <w:t xml:space="preserve">, </w:t>
      </w:r>
      <w:r w:rsidR="00AC5C69" w:rsidRPr="000D4A8A">
        <w:rPr>
          <w:rFonts w:ascii="Arial" w:hAnsi="Arial" w:cs="Arial"/>
          <w:sz w:val="24"/>
          <w:szCs w:val="24"/>
          <w:lang w:val="es-MX"/>
        </w:rPr>
        <w:t>2018</w:t>
      </w:r>
      <w:r w:rsidRPr="00AA4802">
        <w:rPr>
          <w:rFonts w:ascii="Arial" w:hAnsi="Arial" w:cs="Arial"/>
          <w:sz w:val="24"/>
          <w:szCs w:val="24"/>
          <w:lang w:val="es-MX"/>
        </w:rPr>
        <w:t>).</w:t>
      </w:r>
      <w:r w:rsidRPr="00F75FB1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1F4E94" w:rsidRPr="00F75FB1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75FB1" w:rsidRDefault="00F75FB1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75FB1">
        <w:rPr>
          <w:rFonts w:ascii="Arial" w:hAnsi="Arial" w:cs="Arial"/>
          <w:sz w:val="24"/>
          <w:szCs w:val="24"/>
          <w:lang w:val="es-MX"/>
        </w:rPr>
        <w:t xml:space="preserve">Asimismo, los datos fueron analizados con el modelo teórico mediante el paquete estadístico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Structural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F75FB1">
        <w:rPr>
          <w:rFonts w:ascii="Arial" w:hAnsi="Arial" w:cs="Arial"/>
          <w:sz w:val="24"/>
          <w:szCs w:val="24"/>
          <w:lang w:val="es-MX"/>
        </w:rPr>
        <w:t>Equations</w:t>
      </w:r>
      <w:proofErr w:type="spellEnd"/>
      <w:r w:rsidRPr="00F75FB1">
        <w:rPr>
          <w:rFonts w:ascii="Arial" w:hAnsi="Arial" w:cs="Arial"/>
          <w:sz w:val="24"/>
          <w:szCs w:val="24"/>
          <w:lang w:val="es-MX"/>
        </w:rPr>
        <w:t xml:space="preserve"> [EQS] (versión 6). Se realizó la técnica de análisis factorial confirmatorio AFC de los modelos de ecuaciones estructurales ya que permite poner a prueba las hipótesis antes referidas que se vinculan al modelo (</w:t>
      </w:r>
      <w:r w:rsidR="00AC5C69">
        <w:rPr>
          <w:rFonts w:ascii="Arial" w:hAnsi="Arial" w:cs="Arial"/>
          <w:sz w:val="24"/>
          <w:szCs w:val="24"/>
          <w:lang w:val="es-MX"/>
        </w:rPr>
        <w:t xml:space="preserve">Escobedo, Hernández, </w:t>
      </w:r>
      <w:proofErr w:type="spellStart"/>
      <w:r w:rsidR="00AC5C69">
        <w:rPr>
          <w:rFonts w:ascii="Arial" w:hAnsi="Arial" w:cs="Arial"/>
          <w:sz w:val="24"/>
          <w:szCs w:val="24"/>
          <w:lang w:val="es-MX"/>
        </w:rPr>
        <w:t>Estebané</w:t>
      </w:r>
      <w:proofErr w:type="spellEnd"/>
      <w:r w:rsidR="00AC5C69">
        <w:rPr>
          <w:rFonts w:ascii="Arial" w:hAnsi="Arial" w:cs="Arial"/>
          <w:sz w:val="24"/>
          <w:szCs w:val="24"/>
          <w:lang w:val="es-MX"/>
        </w:rPr>
        <w:t>,</w:t>
      </w:r>
      <w:r w:rsidR="00843888">
        <w:rPr>
          <w:rFonts w:ascii="Arial" w:hAnsi="Arial" w:cs="Arial"/>
          <w:sz w:val="24"/>
          <w:szCs w:val="24"/>
          <w:lang w:val="es-MX"/>
        </w:rPr>
        <w:t xml:space="preserve"> y</w:t>
      </w:r>
      <w:r w:rsidR="00AC5C69">
        <w:rPr>
          <w:rFonts w:ascii="Arial" w:hAnsi="Arial" w:cs="Arial"/>
          <w:sz w:val="24"/>
          <w:szCs w:val="24"/>
          <w:lang w:val="es-MX"/>
        </w:rPr>
        <w:t xml:space="preserve"> Martínez,</w:t>
      </w:r>
      <w:r w:rsidR="008F27AA">
        <w:rPr>
          <w:rFonts w:ascii="Arial" w:hAnsi="Arial" w:cs="Arial"/>
          <w:sz w:val="24"/>
          <w:szCs w:val="24"/>
          <w:lang w:val="es-MX"/>
        </w:rPr>
        <w:t xml:space="preserve"> 2016</w:t>
      </w:r>
      <w:r w:rsidRPr="00F75FB1">
        <w:rPr>
          <w:rFonts w:ascii="Arial" w:hAnsi="Arial" w:cs="Arial"/>
          <w:sz w:val="24"/>
          <w:szCs w:val="24"/>
          <w:lang w:val="es-MX"/>
        </w:rPr>
        <w:t>).</w:t>
      </w:r>
    </w:p>
    <w:p w:rsidR="001F4E94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31BD2" w:rsidRDefault="00531BD2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31BD2">
        <w:rPr>
          <w:rFonts w:ascii="Arial" w:hAnsi="Arial" w:cs="Arial"/>
          <w:sz w:val="24"/>
          <w:szCs w:val="24"/>
          <w:lang w:val="es-MX"/>
        </w:rPr>
        <w:t xml:space="preserve">Para evaluar el modelo de ecuaciones estructurales se obtuvo el estadístico </w:t>
      </w:r>
      <w:proofErr w:type="spellStart"/>
      <w:r w:rsidRPr="00531BD2">
        <w:rPr>
          <w:rFonts w:ascii="Arial" w:hAnsi="Arial" w:cs="Arial"/>
          <w:sz w:val="24"/>
          <w:szCs w:val="24"/>
          <w:lang w:val="es-MX"/>
        </w:rPr>
        <w:t>chi</w:t>
      </w:r>
      <w:proofErr w:type="spellEnd"/>
      <w:r w:rsidRPr="00531BD2">
        <w:rPr>
          <w:rFonts w:ascii="Arial" w:hAnsi="Arial" w:cs="Arial"/>
          <w:sz w:val="24"/>
          <w:szCs w:val="24"/>
          <w:lang w:val="es-MX"/>
        </w:rPr>
        <w:t xml:space="preserve"> cuadrado</w:t>
      </w:r>
      <w:r w:rsidRPr="0036147D">
        <w:rPr>
          <w:rFonts w:ascii="Symbol" w:hAnsi="Symbol" w:cs="Arial"/>
          <w:sz w:val="24"/>
          <w:szCs w:val="24"/>
        </w:rPr>
        <w:t></w:t>
      </w:r>
      <w:r w:rsidRPr="0036147D">
        <w:rPr>
          <w:rFonts w:ascii="Symbol" w:hAnsi="Symbol" w:cs="Arial"/>
          <w:sz w:val="24"/>
          <w:szCs w:val="24"/>
        </w:rPr>
        <w:t></w:t>
      </w:r>
      <w:r w:rsidRPr="0036147D">
        <w:rPr>
          <w:rFonts w:ascii="Symbol" w:hAnsi="Symbol" w:cs="Arial"/>
          <w:sz w:val="24"/>
          <w:szCs w:val="24"/>
          <w:vertAlign w:val="superscript"/>
        </w:rPr>
        <w:t></w:t>
      </w:r>
      <w:r w:rsidR="00404087">
        <w:rPr>
          <w:rFonts w:ascii="Arial" w:hAnsi="Arial" w:cs="Arial"/>
          <w:sz w:val="24"/>
          <w:szCs w:val="24"/>
          <w:lang w:val="es-MX"/>
        </w:rPr>
        <w:t xml:space="preserve"> (</w:t>
      </w:r>
      <w:r w:rsidR="00AC5C69">
        <w:rPr>
          <w:rFonts w:ascii="Arial" w:hAnsi="Arial" w:cs="Arial"/>
          <w:sz w:val="24"/>
          <w:szCs w:val="24"/>
          <w:lang w:val="es-MX"/>
        </w:rPr>
        <w:t>Escobedo et al.,</w:t>
      </w:r>
      <w:r w:rsidR="0089373B">
        <w:rPr>
          <w:rFonts w:ascii="Arial" w:hAnsi="Arial" w:cs="Arial"/>
          <w:sz w:val="24"/>
          <w:szCs w:val="24"/>
          <w:lang w:val="es-MX"/>
        </w:rPr>
        <w:t xml:space="preserve"> 2016</w:t>
      </w:r>
      <w:r w:rsidR="00AC5C69">
        <w:rPr>
          <w:rFonts w:ascii="Arial" w:hAnsi="Arial" w:cs="Arial"/>
          <w:sz w:val="24"/>
          <w:szCs w:val="24"/>
          <w:lang w:val="es-MX"/>
        </w:rPr>
        <w:t>;</w:t>
      </w:r>
      <w:r w:rsidR="0089373B">
        <w:rPr>
          <w:rFonts w:ascii="Arial" w:hAnsi="Arial" w:cs="Arial"/>
          <w:sz w:val="24"/>
          <w:szCs w:val="24"/>
          <w:lang w:val="es-MX"/>
        </w:rPr>
        <w:t xml:space="preserve"> </w:t>
      </w:r>
      <w:r w:rsidR="00404087">
        <w:rPr>
          <w:rFonts w:ascii="Arial" w:hAnsi="Arial" w:cs="Arial"/>
          <w:sz w:val="24"/>
          <w:szCs w:val="24"/>
          <w:lang w:val="es-MX"/>
        </w:rPr>
        <w:t>Martínez et al., 2019</w:t>
      </w:r>
      <w:r w:rsidRPr="00531BD2">
        <w:rPr>
          <w:rFonts w:ascii="Arial" w:hAnsi="Arial" w:cs="Arial"/>
          <w:sz w:val="24"/>
          <w:szCs w:val="24"/>
          <w:lang w:val="es-MX"/>
        </w:rPr>
        <w:t>). Como opción para corregir la tendencia del estadístico</w:t>
      </w:r>
      <w:r w:rsidR="00DD0F47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DD0F47">
        <w:rPr>
          <w:rFonts w:ascii="Arial" w:hAnsi="Arial" w:cs="Arial"/>
          <w:sz w:val="24"/>
          <w:szCs w:val="24"/>
          <w:lang w:val="es-MX"/>
        </w:rPr>
        <w:t>chi</w:t>
      </w:r>
      <w:proofErr w:type="spellEnd"/>
      <w:r w:rsidR="00DD0F47">
        <w:rPr>
          <w:rFonts w:ascii="Arial" w:hAnsi="Arial" w:cs="Arial"/>
          <w:sz w:val="24"/>
          <w:szCs w:val="24"/>
          <w:lang w:val="es-MX"/>
        </w:rPr>
        <w:t>-cuadrado,</w:t>
      </w:r>
      <w:r w:rsidRPr="00531BD2">
        <w:rPr>
          <w:rFonts w:ascii="Arial" w:hAnsi="Arial" w:cs="Arial"/>
          <w:sz w:val="24"/>
          <w:szCs w:val="24"/>
          <w:lang w:val="es-MX"/>
        </w:rPr>
        <w:t xml:space="preserve"> se obtuvo el error de aproximación cuadrático medio RMSEA, cuyos valores aceptables oscilaran en</w:t>
      </w:r>
      <w:r w:rsidR="000D4A8A">
        <w:rPr>
          <w:rFonts w:ascii="Arial" w:hAnsi="Arial" w:cs="Arial"/>
          <w:sz w:val="24"/>
          <w:szCs w:val="24"/>
          <w:lang w:val="es-MX"/>
        </w:rPr>
        <w:t>tre .05 y .08 (</w:t>
      </w:r>
      <w:proofErr w:type="spellStart"/>
      <w:r w:rsidR="000D4A8A">
        <w:rPr>
          <w:rFonts w:ascii="Arial" w:hAnsi="Arial" w:cs="Arial"/>
          <w:sz w:val="24"/>
          <w:szCs w:val="24"/>
          <w:lang w:val="es-MX"/>
        </w:rPr>
        <w:t>Demir</w:t>
      </w:r>
      <w:proofErr w:type="spellEnd"/>
      <w:r w:rsidR="000D4A8A">
        <w:rPr>
          <w:rFonts w:ascii="Arial" w:hAnsi="Arial" w:cs="Arial"/>
          <w:sz w:val="24"/>
          <w:szCs w:val="24"/>
          <w:lang w:val="es-MX"/>
        </w:rPr>
        <w:t xml:space="preserve">, </w:t>
      </w:r>
      <w:r w:rsidR="00E62FC0">
        <w:rPr>
          <w:rFonts w:ascii="Arial" w:hAnsi="Arial" w:cs="Arial"/>
          <w:sz w:val="24"/>
          <w:szCs w:val="24"/>
          <w:lang w:val="es-MX"/>
        </w:rPr>
        <w:t>2018</w:t>
      </w:r>
      <w:r w:rsidR="000D4A8A">
        <w:rPr>
          <w:rFonts w:ascii="Arial" w:hAnsi="Arial" w:cs="Arial"/>
          <w:sz w:val="24"/>
          <w:szCs w:val="24"/>
          <w:lang w:val="es-MX"/>
        </w:rPr>
        <w:t>;</w:t>
      </w:r>
      <w:r w:rsidR="00AC5C69">
        <w:rPr>
          <w:rFonts w:ascii="Arial" w:hAnsi="Arial" w:cs="Arial"/>
          <w:sz w:val="24"/>
          <w:szCs w:val="24"/>
          <w:lang w:val="es-MX"/>
        </w:rPr>
        <w:t xml:space="preserve"> Santana</w:t>
      </w:r>
      <w:r w:rsidR="001E5B2A">
        <w:rPr>
          <w:rFonts w:ascii="Arial" w:hAnsi="Arial" w:cs="Arial"/>
          <w:sz w:val="24"/>
          <w:szCs w:val="24"/>
          <w:lang w:val="es-MX"/>
        </w:rPr>
        <w:t>-Cárdenas</w:t>
      </w:r>
      <w:r w:rsidR="00AC5C69">
        <w:rPr>
          <w:rFonts w:ascii="Arial" w:hAnsi="Arial" w:cs="Arial"/>
          <w:sz w:val="24"/>
          <w:szCs w:val="24"/>
          <w:lang w:val="es-MX"/>
        </w:rPr>
        <w:t xml:space="preserve"> et al., 2018</w:t>
      </w:r>
      <w:r w:rsidR="000D4A8A" w:rsidRPr="000D4A8A">
        <w:rPr>
          <w:rFonts w:ascii="Arial" w:hAnsi="Arial" w:cs="Arial"/>
          <w:sz w:val="24"/>
          <w:szCs w:val="24"/>
          <w:lang w:val="es-MX"/>
        </w:rPr>
        <w:t>)</w:t>
      </w:r>
      <w:r w:rsidR="004C6D8E">
        <w:rPr>
          <w:rFonts w:ascii="Arial" w:hAnsi="Arial" w:cs="Arial"/>
          <w:sz w:val="24"/>
          <w:szCs w:val="24"/>
          <w:lang w:val="es-MX"/>
        </w:rPr>
        <w:t>.</w:t>
      </w:r>
      <w:r w:rsidRPr="00531BD2">
        <w:rPr>
          <w:rFonts w:ascii="Arial" w:hAnsi="Arial" w:cs="Arial"/>
          <w:sz w:val="24"/>
          <w:szCs w:val="24"/>
          <w:lang w:val="es-MX"/>
        </w:rPr>
        <w:t xml:space="preserve"> Adicionalmente, se consideraron los índices: </w:t>
      </w:r>
      <w:proofErr w:type="spellStart"/>
      <w:r w:rsidRPr="00531BD2">
        <w:rPr>
          <w:rFonts w:ascii="Arial" w:hAnsi="Arial" w:cs="Arial"/>
          <w:sz w:val="24"/>
          <w:szCs w:val="24"/>
          <w:lang w:val="es-MX"/>
        </w:rPr>
        <w:t>Bentler</w:t>
      </w:r>
      <w:proofErr w:type="spellEnd"/>
      <w:r w:rsidRPr="00531BD2">
        <w:rPr>
          <w:rFonts w:ascii="Arial" w:hAnsi="Arial" w:cs="Arial"/>
          <w:sz w:val="24"/>
          <w:szCs w:val="24"/>
          <w:lang w:val="es-MX"/>
        </w:rPr>
        <w:t xml:space="preserve">-Bonnet de ajuste normado BBN, </w:t>
      </w:r>
      <w:proofErr w:type="spellStart"/>
      <w:r w:rsidRPr="00531BD2">
        <w:rPr>
          <w:rFonts w:ascii="Arial" w:hAnsi="Arial" w:cs="Arial"/>
          <w:sz w:val="24"/>
          <w:szCs w:val="24"/>
          <w:lang w:val="es-MX"/>
        </w:rPr>
        <w:t>Bentler-Bonett</w:t>
      </w:r>
      <w:proofErr w:type="spellEnd"/>
      <w:r w:rsidRPr="00531BD2">
        <w:rPr>
          <w:rFonts w:ascii="Arial" w:hAnsi="Arial" w:cs="Arial"/>
          <w:sz w:val="24"/>
          <w:szCs w:val="24"/>
          <w:lang w:val="es-MX"/>
        </w:rPr>
        <w:t xml:space="preserve"> de ajuste no normado BBNN y el índice de ajuste comparativo CFI</w:t>
      </w:r>
      <w:r w:rsidR="00060F9E">
        <w:rPr>
          <w:rFonts w:ascii="Arial" w:hAnsi="Arial" w:cs="Arial"/>
          <w:sz w:val="24"/>
          <w:szCs w:val="24"/>
          <w:lang w:val="es-MX"/>
        </w:rPr>
        <w:t>, con valores de .95 y mayores</w:t>
      </w:r>
      <w:r w:rsidRPr="00531BD2">
        <w:rPr>
          <w:rFonts w:ascii="Arial" w:hAnsi="Arial" w:cs="Arial"/>
          <w:sz w:val="24"/>
          <w:szCs w:val="24"/>
          <w:lang w:val="es-MX"/>
        </w:rPr>
        <w:t xml:space="preserve"> </w:t>
      </w:r>
      <w:r w:rsidR="008923D4">
        <w:rPr>
          <w:rFonts w:ascii="Arial" w:hAnsi="Arial" w:cs="Arial"/>
          <w:sz w:val="24"/>
          <w:szCs w:val="24"/>
          <w:lang w:val="es-MX"/>
        </w:rPr>
        <w:t>(</w:t>
      </w:r>
      <w:r w:rsidR="002B6DD0">
        <w:rPr>
          <w:rFonts w:ascii="Arial" w:hAnsi="Arial" w:cs="Arial"/>
          <w:sz w:val="24"/>
          <w:szCs w:val="24"/>
          <w:lang w:val="es-MX"/>
        </w:rPr>
        <w:t>Escobedo et al., 2016</w:t>
      </w:r>
      <w:r w:rsidR="004338B2">
        <w:rPr>
          <w:rFonts w:ascii="Arial" w:hAnsi="Arial" w:cs="Arial"/>
          <w:sz w:val="24"/>
          <w:szCs w:val="24"/>
          <w:lang w:val="es-MX"/>
        </w:rPr>
        <w:t xml:space="preserve">; </w:t>
      </w:r>
      <w:r w:rsidR="00404087">
        <w:rPr>
          <w:rFonts w:ascii="Arial" w:hAnsi="Arial" w:cs="Arial"/>
          <w:sz w:val="24"/>
          <w:szCs w:val="24"/>
          <w:lang w:val="es-MX"/>
        </w:rPr>
        <w:t xml:space="preserve">Martínez et al., 2019; </w:t>
      </w:r>
      <w:r w:rsidR="008923D4">
        <w:rPr>
          <w:rFonts w:ascii="Arial" w:hAnsi="Arial" w:cs="Arial"/>
          <w:sz w:val="24"/>
          <w:szCs w:val="24"/>
          <w:lang w:val="es-MX"/>
        </w:rPr>
        <w:t>Santana-Cárdenas et al.,</w:t>
      </w:r>
      <w:r w:rsidR="008079C0">
        <w:rPr>
          <w:rFonts w:ascii="Arial" w:hAnsi="Arial" w:cs="Arial"/>
          <w:sz w:val="24"/>
          <w:szCs w:val="24"/>
          <w:lang w:val="es-MX"/>
        </w:rPr>
        <w:t xml:space="preserve"> </w:t>
      </w:r>
      <w:r w:rsidR="008923D4">
        <w:rPr>
          <w:rFonts w:ascii="Arial" w:hAnsi="Arial" w:cs="Arial"/>
          <w:sz w:val="24"/>
          <w:szCs w:val="24"/>
          <w:lang w:val="es-MX"/>
        </w:rPr>
        <w:t>2018</w:t>
      </w:r>
      <w:r>
        <w:rPr>
          <w:rFonts w:ascii="Arial" w:hAnsi="Arial" w:cs="Arial"/>
          <w:sz w:val="24"/>
          <w:szCs w:val="24"/>
          <w:lang w:val="es-MX"/>
        </w:rPr>
        <w:t>).</w:t>
      </w:r>
    </w:p>
    <w:p w:rsidR="001F4E94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9488B" w:rsidRPr="00A9488B" w:rsidRDefault="00A9488B" w:rsidP="00CA12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9488B">
        <w:rPr>
          <w:rFonts w:ascii="Arial" w:hAnsi="Arial" w:cs="Arial"/>
          <w:b/>
          <w:sz w:val="24"/>
          <w:szCs w:val="24"/>
          <w:lang w:val="es-MX"/>
        </w:rPr>
        <w:t>Resultados</w:t>
      </w:r>
    </w:p>
    <w:p w:rsidR="00660005" w:rsidRDefault="00660005" w:rsidP="00CA1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62133">
        <w:rPr>
          <w:rFonts w:ascii="Arial" w:hAnsi="Arial" w:cs="Arial"/>
          <w:sz w:val="24"/>
          <w:szCs w:val="24"/>
          <w:lang w:val="es-ES"/>
        </w:rPr>
        <w:t>El resultado del análisis de consistencia interna de</w:t>
      </w:r>
      <w:r>
        <w:rPr>
          <w:rFonts w:ascii="Arial" w:hAnsi="Arial" w:cs="Arial"/>
          <w:sz w:val="24"/>
          <w:szCs w:val="24"/>
          <w:lang w:val="es-ES"/>
        </w:rPr>
        <w:t xml:space="preserve">l capital psicológico integrado por la dimensión autoeficacia con seis reactivos, valor </w:t>
      </w:r>
      <w:r w:rsidR="004C6D8E">
        <w:rPr>
          <w:rFonts w:ascii="Arial" w:hAnsi="Arial" w:cs="Arial"/>
          <w:sz w:val="24"/>
          <w:szCs w:val="24"/>
          <w:lang w:val="es-ES"/>
        </w:rPr>
        <w:t>Alfa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Cronbach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.86 (</w:t>
      </w:r>
      <w:r w:rsidRPr="004638BC">
        <w:rPr>
          <w:rFonts w:ascii="Arial" w:hAnsi="Arial" w:cs="Arial"/>
          <w:i/>
          <w:sz w:val="24"/>
          <w:szCs w:val="24"/>
          <w:lang w:val="es-ES"/>
        </w:rPr>
        <w:t>M</w:t>
      </w:r>
      <w:r w:rsidR="00B9024E">
        <w:rPr>
          <w:rFonts w:ascii="Arial" w:hAnsi="Arial" w:cs="Arial"/>
          <w:sz w:val="24"/>
          <w:szCs w:val="24"/>
          <w:lang w:val="es-ES"/>
        </w:rPr>
        <w:t xml:space="preserve"> = 5.19</w:t>
      </w:r>
      <w:r>
        <w:rPr>
          <w:rFonts w:ascii="Arial" w:hAnsi="Arial" w:cs="Arial"/>
          <w:sz w:val="24"/>
          <w:szCs w:val="24"/>
          <w:lang w:val="es-ES"/>
        </w:rPr>
        <w:t>), esperanza con seis reactivos</w:t>
      </w:r>
      <w:r w:rsidR="005C0702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C6D8E">
        <w:rPr>
          <w:rFonts w:ascii="Arial" w:hAnsi="Arial" w:cs="Arial"/>
          <w:sz w:val="24"/>
          <w:szCs w:val="24"/>
          <w:lang w:val="es-ES"/>
        </w:rPr>
        <w:t>Alfa de Cronbach</w:t>
      </w:r>
      <w:r>
        <w:rPr>
          <w:rFonts w:ascii="Arial" w:hAnsi="Arial" w:cs="Arial"/>
          <w:sz w:val="24"/>
          <w:szCs w:val="24"/>
          <w:lang w:val="es-ES"/>
        </w:rPr>
        <w:t>.77 (</w:t>
      </w:r>
      <w:r w:rsidRPr="004638BC">
        <w:rPr>
          <w:rFonts w:ascii="Arial" w:hAnsi="Arial" w:cs="Arial"/>
          <w:i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 =</w:t>
      </w:r>
      <w:r w:rsidR="00B9024E">
        <w:rPr>
          <w:rFonts w:ascii="Arial" w:hAnsi="Arial" w:cs="Arial"/>
          <w:sz w:val="24"/>
          <w:szCs w:val="24"/>
          <w:lang w:val="es-ES"/>
        </w:rPr>
        <w:t xml:space="preserve"> 5.53</w:t>
      </w:r>
      <w:r>
        <w:rPr>
          <w:rFonts w:ascii="Arial" w:hAnsi="Arial" w:cs="Arial"/>
          <w:sz w:val="24"/>
          <w:szCs w:val="24"/>
          <w:lang w:val="es-ES"/>
        </w:rPr>
        <w:t>), resiliencia con siete reactivos</w:t>
      </w:r>
      <w:r w:rsidR="004C6D8E">
        <w:rPr>
          <w:rFonts w:ascii="Arial" w:hAnsi="Arial" w:cs="Arial"/>
          <w:sz w:val="24"/>
          <w:szCs w:val="24"/>
          <w:lang w:val="es-ES"/>
        </w:rPr>
        <w:t xml:space="preserve">, valor Alfa de </w:t>
      </w:r>
      <w:proofErr w:type="spellStart"/>
      <w:r w:rsidR="004C6D8E">
        <w:rPr>
          <w:rFonts w:ascii="Arial" w:hAnsi="Arial" w:cs="Arial"/>
          <w:sz w:val="24"/>
          <w:szCs w:val="24"/>
          <w:lang w:val="es-ES"/>
        </w:rPr>
        <w:t>Cronbach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.68 (</w:t>
      </w:r>
      <w:r w:rsidRPr="004638BC">
        <w:rPr>
          <w:rFonts w:ascii="Arial" w:hAnsi="Arial" w:cs="Arial"/>
          <w:i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 =</w:t>
      </w:r>
      <w:r w:rsidR="005C0702">
        <w:rPr>
          <w:rFonts w:ascii="Arial" w:hAnsi="Arial" w:cs="Arial"/>
          <w:sz w:val="24"/>
          <w:szCs w:val="24"/>
          <w:lang w:val="es-ES"/>
        </w:rPr>
        <w:t xml:space="preserve"> </w:t>
      </w:r>
      <w:r w:rsidR="00B9024E">
        <w:rPr>
          <w:rFonts w:ascii="Arial" w:hAnsi="Arial" w:cs="Arial"/>
          <w:sz w:val="24"/>
          <w:szCs w:val="24"/>
          <w:lang w:val="es-ES"/>
        </w:rPr>
        <w:t>5.12</w:t>
      </w:r>
      <w:r>
        <w:rPr>
          <w:rFonts w:ascii="Arial" w:hAnsi="Arial" w:cs="Arial"/>
          <w:sz w:val="24"/>
          <w:szCs w:val="24"/>
          <w:lang w:val="es-ES"/>
        </w:rPr>
        <w:t>) y optimismo con siete reactivos presentó un</w:t>
      </w:r>
      <w:r w:rsidR="004C6D8E">
        <w:rPr>
          <w:rFonts w:ascii="Arial" w:hAnsi="Arial" w:cs="Arial"/>
          <w:sz w:val="24"/>
          <w:szCs w:val="24"/>
          <w:lang w:val="es-ES"/>
        </w:rPr>
        <w:t xml:space="preserve"> valor de Alfa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Cronbach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.77 (</w:t>
      </w:r>
      <w:r w:rsidRPr="004638BC">
        <w:rPr>
          <w:rFonts w:ascii="Arial" w:hAnsi="Arial" w:cs="Arial"/>
          <w:i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 =</w:t>
      </w:r>
      <w:r w:rsidR="005C0702">
        <w:rPr>
          <w:rFonts w:ascii="Arial" w:hAnsi="Arial" w:cs="Arial"/>
          <w:sz w:val="24"/>
          <w:szCs w:val="24"/>
          <w:lang w:val="es-ES"/>
        </w:rPr>
        <w:t xml:space="preserve"> </w:t>
      </w:r>
      <w:r w:rsidR="00B9024E">
        <w:rPr>
          <w:rFonts w:ascii="Arial" w:hAnsi="Arial" w:cs="Arial"/>
          <w:sz w:val="24"/>
          <w:szCs w:val="24"/>
          <w:lang w:val="es-ES"/>
        </w:rPr>
        <w:t>5.23</w:t>
      </w:r>
      <w:r>
        <w:rPr>
          <w:rFonts w:ascii="Arial" w:hAnsi="Arial" w:cs="Arial"/>
          <w:sz w:val="24"/>
          <w:szCs w:val="24"/>
          <w:lang w:val="es-ES"/>
        </w:rPr>
        <w:t xml:space="preserve">). </w:t>
      </w:r>
    </w:p>
    <w:p w:rsidR="001F4E94" w:rsidRDefault="001F4E94" w:rsidP="00CA1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60005" w:rsidRDefault="00660005" w:rsidP="00CA1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análisis de consistencia interna de la</w:t>
      </w:r>
      <w:r w:rsidR="00504F37">
        <w:rPr>
          <w:rFonts w:ascii="Arial" w:hAnsi="Arial" w:cs="Arial"/>
          <w:sz w:val="24"/>
          <w:szCs w:val="24"/>
          <w:lang w:val="es-ES"/>
        </w:rPr>
        <w:t xml:space="preserve"> motivación intrínseca integrado</w:t>
      </w:r>
      <w:r>
        <w:rPr>
          <w:rFonts w:ascii="Arial" w:hAnsi="Arial" w:cs="Arial"/>
          <w:sz w:val="24"/>
          <w:szCs w:val="24"/>
          <w:lang w:val="es-ES"/>
        </w:rPr>
        <w:t xml:space="preserve"> por la dimensión motivación intrínseca hacia el conocimien</w:t>
      </w:r>
      <w:r w:rsidR="00337CED">
        <w:rPr>
          <w:rFonts w:ascii="Arial" w:hAnsi="Arial" w:cs="Arial"/>
          <w:sz w:val="24"/>
          <w:szCs w:val="24"/>
          <w:lang w:val="es-ES"/>
        </w:rPr>
        <w:t>to con</w:t>
      </w:r>
      <w:r>
        <w:rPr>
          <w:rFonts w:ascii="Arial" w:hAnsi="Arial" w:cs="Arial"/>
          <w:sz w:val="24"/>
          <w:szCs w:val="24"/>
          <w:lang w:val="es-ES"/>
        </w:rPr>
        <w:t xml:space="preserve"> un valor de </w:t>
      </w:r>
      <w:r w:rsidR="004C6D8E">
        <w:rPr>
          <w:rFonts w:ascii="Arial" w:hAnsi="Arial" w:cs="Arial"/>
          <w:sz w:val="24"/>
          <w:szCs w:val="24"/>
          <w:lang w:val="es-ES"/>
        </w:rPr>
        <w:t>Alfa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Cronbach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.88 (</w:t>
      </w:r>
      <w:r w:rsidRPr="007A6591">
        <w:rPr>
          <w:rFonts w:ascii="Arial" w:hAnsi="Arial" w:cs="Arial"/>
          <w:i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 =</w:t>
      </w:r>
      <w:r w:rsidR="00B9024E">
        <w:rPr>
          <w:rFonts w:ascii="Arial" w:hAnsi="Arial" w:cs="Arial"/>
          <w:sz w:val="24"/>
          <w:szCs w:val="24"/>
          <w:lang w:val="es-ES"/>
        </w:rPr>
        <w:t xml:space="preserve"> 5.04</w:t>
      </w:r>
      <w:r>
        <w:rPr>
          <w:rFonts w:ascii="Arial" w:hAnsi="Arial" w:cs="Arial"/>
          <w:sz w:val="24"/>
          <w:szCs w:val="24"/>
          <w:lang w:val="es-ES"/>
        </w:rPr>
        <w:t>), motivación hac</w:t>
      </w:r>
      <w:r w:rsidR="00337CED">
        <w:rPr>
          <w:rFonts w:ascii="Arial" w:hAnsi="Arial" w:cs="Arial"/>
          <w:sz w:val="24"/>
          <w:szCs w:val="24"/>
          <w:lang w:val="es-ES"/>
        </w:rPr>
        <w:t>ia el logro con</w:t>
      </w:r>
      <w:r w:rsidR="004C6D8E">
        <w:rPr>
          <w:rFonts w:ascii="Arial" w:hAnsi="Arial" w:cs="Arial"/>
          <w:sz w:val="24"/>
          <w:szCs w:val="24"/>
          <w:lang w:val="es-ES"/>
        </w:rPr>
        <w:t xml:space="preserve"> valor Alfa de </w:t>
      </w:r>
      <w:proofErr w:type="spellStart"/>
      <w:r w:rsidR="004C6D8E">
        <w:rPr>
          <w:rFonts w:ascii="Arial" w:hAnsi="Arial" w:cs="Arial"/>
          <w:sz w:val="24"/>
          <w:szCs w:val="24"/>
          <w:lang w:val="es-ES"/>
        </w:rPr>
        <w:t>Cronbach</w:t>
      </w:r>
      <w:proofErr w:type="spellEnd"/>
      <w:r w:rsidR="004C6D8E">
        <w:rPr>
          <w:rFonts w:ascii="Arial" w:hAnsi="Arial" w:cs="Arial"/>
          <w:sz w:val="24"/>
          <w:szCs w:val="24"/>
          <w:lang w:val="es-ES"/>
        </w:rPr>
        <w:t xml:space="preserve"> igual a</w:t>
      </w:r>
      <w:r>
        <w:rPr>
          <w:rFonts w:ascii="Arial" w:hAnsi="Arial" w:cs="Arial"/>
          <w:sz w:val="24"/>
          <w:szCs w:val="24"/>
          <w:lang w:val="es-ES"/>
        </w:rPr>
        <w:t xml:space="preserve"> .82 (</w:t>
      </w:r>
      <w:r w:rsidRPr="007A6591">
        <w:rPr>
          <w:rFonts w:ascii="Arial" w:hAnsi="Arial" w:cs="Arial"/>
          <w:i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 =</w:t>
      </w:r>
      <w:r w:rsidR="00B9024E">
        <w:rPr>
          <w:rFonts w:ascii="Arial" w:hAnsi="Arial" w:cs="Arial"/>
          <w:sz w:val="24"/>
          <w:szCs w:val="24"/>
          <w:lang w:val="es-ES"/>
        </w:rPr>
        <w:t xml:space="preserve"> 4.68</w:t>
      </w:r>
      <w:r>
        <w:rPr>
          <w:rFonts w:ascii="Arial" w:hAnsi="Arial" w:cs="Arial"/>
          <w:sz w:val="24"/>
          <w:szCs w:val="24"/>
          <w:lang w:val="es-ES"/>
        </w:rPr>
        <w:t>) y motivación intrínseca a las ex</w:t>
      </w:r>
      <w:r w:rsidR="00337CED">
        <w:rPr>
          <w:rFonts w:ascii="Arial" w:hAnsi="Arial" w:cs="Arial"/>
          <w:sz w:val="24"/>
          <w:szCs w:val="24"/>
          <w:lang w:val="es-ES"/>
        </w:rPr>
        <w:t>periencias con</w:t>
      </w:r>
      <w:r>
        <w:rPr>
          <w:rFonts w:ascii="Arial" w:hAnsi="Arial" w:cs="Arial"/>
          <w:sz w:val="24"/>
          <w:szCs w:val="24"/>
          <w:lang w:val="es-ES"/>
        </w:rPr>
        <w:t xml:space="preserve"> un valor </w:t>
      </w:r>
      <w:r w:rsidR="004C6D8E">
        <w:rPr>
          <w:rFonts w:ascii="Arial" w:hAnsi="Arial" w:cs="Arial"/>
          <w:sz w:val="24"/>
          <w:szCs w:val="24"/>
          <w:lang w:val="es-ES"/>
        </w:rPr>
        <w:t>Alfa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Cronbach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.72 (</w:t>
      </w:r>
      <w:r w:rsidRPr="007A6591">
        <w:rPr>
          <w:rFonts w:ascii="Arial" w:hAnsi="Arial" w:cs="Arial"/>
          <w:i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 =</w:t>
      </w:r>
      <w:r w:rsidR="00B9024E">
        <w:rPr>
          <w:rFonts w:ascii="Arial" w:hAnsi="Arial" w:cs="Arial"/>
          <w:sz w:val="24"/>
          <w:szCs w:val="24"/>
          <w:lang w:val="es-ES"/>
        </w:rPr>
        <w:t xml:space="preserve"> 4.04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337CED">
        <w:rPr>
          <w:rFonts w:ascii="Arial" w:hAnsi="Arial" w:cs="Arial"/>
          <w:sz w:val="24"/>
          <w:szCs w:val="24"/>
          <w:lang w:val="es-ES"/>
        </w:rPr>
        <w:t>, cabe señalar que cada una de estas tres últimas di</w:t>
      </w:r>
      <w:r w:rsidR="001F4E94">
        <w:rPr>
          <w:rFonts w:ascii="Arial" w:hAnsi="Arial" w:cs="Arial"/>
          <w:sz w:val="24"/>
          <w:szCs w:val="24"/>
          <w:lang w:val="es-ES"/>
        </w:rPr>
        <w:t xml:space="preserve">mensiones estuvo conformada por </w:t>
      </w:r>
      <w:r w:rsidR="00337CED">
        <w:rPr>
          <w:rFonts w:ascii="Arial" w:hAnsi="Arial" w:cs="Arial"/>
          <w:sz w:val="24"/>
          <w:szCs w:val="24"/>
          <w:lang w:val="es-ES"/>
        </w:rPr>
        <w:t>cuatro reactivos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F4E94" w:rsidRDefault="001F4E94" w:rsidP="00CA1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60005" w:rsidRDefault="00660005" w:rsidP="00CA1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contrastar las hipótesis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se realizó un análisis factorial confirmatorio (AFC) a partir del modelamiento por ecuaciones estructurales (MEE), cuyo resu</w:t>
      </w:r>
      <w:r>
        <w:rPr>
          <w:rFonts w:ascii="Arial" w:hAnsi="Arial" w:cs="Arial"/>
          <w:sz w:val="24"/>
          <w:szCs w:val="24"/>
          <w:lang w:val="es-ES"/>
        </w:rPr>
        <w:t xml:space="preserve">ltado se presenta en la </w:t>
      </w:r>
      <w:r w:rsidR="009F2631">
        <w:rPr>
          <w:rFonts w:ascii="Arial" w:hAnsi="Arial" w:cs="Arial"/>
          <w:sz w:val="24"/>
          <w:szCs w:val="24"/>
          <w:lang w:val="es-ES"/>
        </w:rPr>
        <w:t>F</w:t>
      </w:r>
      <w:r>
        <w:rPr>
          <w:rFonts w:ascii="Arial" w:hAnsi="Arial" w:cs="Arial"/>
          <w:sz w:val="24"/>
          <w:szCs w:val="24"/>
          <w:lang w:val="es-ES"/>
        </w:rPr>
        <w:t>igura 2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donde se aprecia el model</w:t>
      </w:r>
      <w:r>
        <w:rPr>
          <w:rFonts w:ascii="Arial" w:hAnsi="Arial" w:cs="Arial"/>
          <w:sz w:val="24"/>
          <w:szCs w:val="24"/>
          <w:lang w:val="es-ES"/>
        </w:rPr>
        <w:t>o de medición resultante con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cuatro variables latentes de primer orden</w:t>
      </w:r>
      <w:r w:rsidR="009F44A8">
        <w:rPr>
          <w:rFonts w:ascii="Arial" w:hAnsi="Arial" w:cs="Arial"/>
          <w:sz w:val="24"/>
          <w:szCs w:val="24"/>
          <w:lang w:val="es-ES"/>
        </w:rPr>
        <w:t xml:space="preserve"> (autoeficacia, esperanza, optimismo y resiliencia), integradas a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una variable latente de segundo orden denominada </w:t>
      </w:r>
      <w:r>
        <w:rPr>
          <w:rFonts w:ascii="Arial" w:hAnsi="Arial" w:cs="Arial"/>
          <w:sz w:val="24"/>
          <w:szCs w:val="24"/>
          <w:lang w:val="es-ES"/>
        </w:rPr>
        <w:t>capital psicológico que influye en la variable de segundo orden denominada motivación intrínseca que a su vez integra a tres variables latentes de primer orden</w:t>
      </w:r>
      <w:r w:rsidR="009F44A8">
        <w:rPr>
          <w:rFonts w:ascii="Arial" w:hAnsi="Arial" w:cs="Arial"/>
          <w:sz w:val="24"/>
          <w:szCs w:val="24"/>
          <w:lang w:val="es-ES"/>
        </w:rPr>
        <w:t xml:space="preserve"> (motivación intrínseca hacia el conocimiento, motivación intrínseca hacia el logro y motivación intrínseca de las experiencias)</w:t>
      </w:r>
      <w:r w:rsidRPr="00762133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Las variables latentes motivación</w:t>
      </w:r>
      <w:r w:rsidR="00E7142E">
        <w:rPr>
          <w:rFonts w:ascii="Arial" w:hAnsi="Arial" w:cs="Arial"/>
          <w:sz w:val="24"/>
          <w:szCs w:val="24"/>
          <w:lang w:val="es-ES"/>
        </w:rPr>
        <w:t xml:space="preserve"> extrínseca y </w:t>
      </w:r>
      <w:proofErr w:type="spellStart"/>
      <w:r w:rsidR="00E7142E">
        <w:rPr>
          <w:rFonts w:ascii="Arial" w:hAnsi="Arial" w:cs="Arial"/>
          <w:sz w:val="24"/>
          <w:szCs w:val="24"/>
          <w:lang w:val="es-ES"/>
        </w:rPr>
        <w:t>amotivación</w:t>
      </w:r>
      <w:proofErr w:type="spellEnd"/>
      <w:r w:rsidR="00E7142E">
        <w:rPr>
          <w:rFonts w:ascii="Arial" w:hAnsi="Arial" w:cs="Arial"/>
          <w:sz w:val="24"/>
          <w:szCs w:val="24"/>
          <w:lang w:val="es-ES"/>
        </w:rPr>
        <w:t xml:space="preserve"> como componentes de la motivación educativa</w:t>
      </w:r>
      <w:r>
        <w:rPr>
          <w:rFonts w:ascii="Arial" w:hAnsi="Arial" w:cs="Arial"/>
          <w:sz w:val="24"/>
          <w:szCs w:val="24"/>
          <w:lang w:val="es-ES"/>
        </w:rPr>
        <w:t>, no fueron parte del modelo empírico obtenido.</w:t>
      </w:r>
    </w:p>
    <w:p w:rsidR="001F4E94" w:rsidRDefault="001F4E94" w:rsidP="00CA12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E5211" w:rsidRDefault="004C6D8E" w:rsidP="001F4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"/>
        </w:rPr>
        <w:t>En el modelo resultante</w:t>
      </w:r>
      <w:r w:rsidR="00660005" w:rsidRPr="00762133">
        <w:rPr>
          <w:rFonts w:ascii="Arial" w:hAnsi="Arial" w:cs="Arial"/>
          <w:sz w:val="24"/>
          <w:szCs w:val="24"/>
          <w:lang w:val="es-ES"/>
        </w:rPr>
        <w:t xml:space="preserve"> </w:t>
      </w:r>
      <w:r w:rsidR="00660005">
        <w:rPr>
          <w:rFonts w:ascii="Arial" w:hAnsi="Arial" w:cs="Arial"/>
          <w:sz w:val="24"/>
          <w:szCs w:val="24"/>
          <w:lang w:val="es-ES"/>
        </w:rPr>
        <w:t xml:space="preserve">la dimensión autoeficacia tuvo .69 de peso factorial se conformó </w:t>
      </w:r>
      <w:proofErr w:type="gramStart"/>
      <w:r w:rsidR="00660005">
        <w:rPr>
          <w:rFonts w:ascii="Arial" w:hAnsi="Arial" w:cs="Arial"/>
          <w:sz w:val="24"/>
          <w:szCs w:val="24"/>
          <w:lang w:val="es-ES"/>
        </w:rPr>
        <w:t>por</w:t>
      </w:r>
      <w:proofErr w:type="gramEnd"/>
      <w:r w:rsidR="00660005">
        <w:rPr>
          <w:rFonts w:ascii="Arial" w:hAnsi="Arial" w:cs="Arial"/>
          <w:sz w:val="24"/>
          <w:szCs w:val="24"/>
          <w:lang w:val="es-ES"/>
        </w:rPr>
        <w:t xml:space="preserve"> seis variables manifiestas</w:t>
      </w:r>
      <w:r w:rsidR="00660005" w:rsidRPr="00762133">
        <w:rPr>
          <w:rFonts w:ascii="Arial" w:hAnsi="Arial" w:cs="Arial"/>
          <w:sz w:val="24"/>
          <w:szCs w:val="24"/>
          <w:lang w:val="es-ES"/>
        </w:rPr>
        <w:t xml:space="preserve">. La </w:t>
      </w:r>
      <w:r w:rsidR="00660005">
        <w:rPr>
          <w:rFonts w:ascii="Arial" w:hAnsi="Arial" w:cs="Arial"/>
          <w:sz w:val="24"/>
          <w:szCs w:val="24"/>
          <w:lang w:val="es-ES"/>
        </w:rPr>
        <w:t>dimensión esperanza</w:t>
      </w:r>
      <w:r w:rsidR="00660005" w:rsidRPr="00762133">
        <w:rPr>
          <w:rFonts w:ascii="Arial" w:hAnsi="Arial" w:cs="Arial"/>
          <w:sz w:val="24"/>
          <w:szCs w:val="24"/>
          <w:lang w:val="es-ES"/>
        </w:rPr>
        <w:t xml:space="preserve"> se integró por </w:t>
      </w:r>
      <w:r w:rsidR="00660005">
        <w:rPr>
          <w:rFonts w:ascii="Arial" w:hAnsi="Arial" w:cs="Arial"/>
          <w:sz w:val="24"/>
          <w:szCs w:val="24"/>
          <w:lang w:val="es-ES"/>
        </w:rPr>
        <w:t>seis</w:t>
      </w:r>
      <w:r w:rsidR="00660005" w:rsidRPr="00762133">
        <w:rPr>
          <w:rFonts w:ascii="Arial" w:hAnsi="Arial" w:cs="Arial"/>
          <w:sz w:val="24"/>
          <w:szCs w:val="24"/>
          <w:lang w:val="es-ES"/>
        </w:rPr>
        <w:t xml:space="preserve"> variables manifiestas</w:t>
      </w:r>
      <w:r w:rsidR="00660005">
        <w:rPr>
          <w:rFonts w:ascii="Arial" w:hAnsi="Arial" w:cs="Arial"/>
          <w:sz w:val="24"/>
          <w:szCs w:val="24"/>
          <w:lang w:val="es-ES"/>
        </w:rPr>
        <w:t xml:space="preserve"> con .83 de peso factorial.</w:t>
      </w:r>
      <w:r w:rsidR="00660005" w:rsidRPr="00762133">
        <w:rPr>
          <w:rFonts w:ascii="Arial" w:hAnsi="Arial" w:cs="Arial"/>
          <w:sz w:val="24"/>
          <w:szCs w:val="24"/>
          <w:lang w:val="es-ES"/>
        </w:rPr>
        <w:t xml:space="preserve"> Un</w:t>
      </w:r>
      <w:r w:rsidR="00660005">
        <w:rPr>
          <w:rFonts w:ascii="Arial" w:hAnsi="Arial" w:cs="Arial"/>
          <w:sz w:val="24"/>
          <w:szCs w:val="24"/>
          <w:lang w:val="es-ES"/>
        </w:rPr>
        <w:t>a</w:t>
      </w:r>
      <w:r w:rsidR="00660005" w:rsidRPr="00762133">
        <w:rPr>
          <w:rFonts w:ascii="Arial" w:hAnsi="Arial" w:cs="Arial"/>
          <w:sz w:val="24"/>
          <w:szCs w:val="24"/>
          <w:lang w:val="es-ES"/>
        </w:rPr>
        <w:t xml:space="preserve"> tercer</w:t>
      </w:r>
      <w:r w:rsidR="00660005">
        <w:rPr>
          <w:rFonts w:ascii="Arial" w:hAnsi="Arial" w:cs="Arial"/>
          <w:sz w:val="24"/>
          <w:szCs w:val="24"/>
          <w:lang w:val="es-ES"/>
        </w:rPr>
        <w:t xml:space="preserve">a dimensión resiliencia se conformó por </w:t>
      </w:r>
    </w:p>
    <w:p w:rsidR="00C82494" w:rsidRDefault="00A1743B" w:rsidP="003E338C">
      <w:pPr>
        <w:spacing w:after="0" w:line="480" w:lineRule="auto"/>
        <w:ind w:right="38"/>
        <w:jc w:val="both"/>
        <w:rPr>
          <w:rFonts w:ascii="Arial" w:hAnsi="Arial" w:cs="Arial"/>
          <w:sz w:val="24"/>
          <w:szCs w:val="24"/>
          <w:lang w:val="es-MX"/>
        </w:rPr>
      </w:pPr>
      <w:r w:rsidRPr="009103CC">
        <w:rPr>
          <w:noProof/>
          <w:lang w:val="es-MX" w:eastAsia="es-MX"/>
        </w:rPr>
        <w:lastRenderedPageBreak/>
        <w:drawing>
          <wp:inline distT="0" distB="0" distL="0" distR="0" wp14:anchorId="46F39156" wp14:editId="091B6CA2">
            <wp:extent cx="5612130" cy="5360994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6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B6" w:rsidRDefault="00996BB6" w:rsidP="004651B5">
      <w:pPr>
        <w:spacing w:after="0" w:line="240" w:lineRule="auto"/>
        <w:jc w:val="both"/>
        <w:rPr>
          <w:rFonts w:ascii="Arial" w:hAnsi="Arial" w:cs="Arial"/>
          <w:sz w:val="24"/>
          <w:lang w:val="es-ES_tradnl"/>
        </w:rPr>
      </w:pPr>
    </w:p>
    <w:p w:rsidR="004C6D8E" w:rsidRPr="00A1743B" w:rsidRDefault="004C6D8E" w:rsidP="00CA125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A1743B">
        <w:rPr>
          <w:rFonts w:ascii="Arial" w:hAnsi="Arial" w:cs="Arial"/>
          <w:b/>
          <w:i/>
          <w:sz w:val="18"/>
          <w:szCs w:val="18"/>
          <w:lang w:val="es-MX"/>
        </w:rPr>
        <w:t>Figura 2</w:t>
      </w:r>
      <w:r w:rsidR="00A1743B" w:rsidRPr="00A1743B">
        <w:rPr>
          <w:rFonts w:ascii="Arial" w:hAnsi="Arial" w:cs="Arial"/>
          <w:i/>
          <w:sz w:val="18"/>
          <w:szCs w:val="18"/>
          <w:lang w:val="es-MX"/>
        </w:rPr>
        <w:t>:</w:t>
      </w:r>
      <w:r w:rsidRPr="00A1743B">
        <w:rPr>
          <w:rFonts w:ascii="Arial" w:hAnsi="Arial" w:cs="Arial"/>
          <w:sz w:val="18"/>
          <w:szCs w:val="18"/>
          <w:lang w:val="es-MX"/>
        </w:rPr>
        <w:t xml:space="preserve"> Modelo estr</w:t>
      </w:r>
      <w:r w:rsidR="003F1100" w:rsidRPr="00A1743B">
        <w:rPr>
          <w:rFonts w:ascii="Arial" w:hAnsi="Arial" w:cs="Arial"/>
          <w:sz w:val="18"/>
          <w:szCs w:val="18"/>
          <w:lang w:val="es-MX"/>
        </w:rPr>
        <w:t>uctural de c</w:t>
      </w:r>
      <w:r w:rsidR="00BE0EE4" w:rsidRPr="00A1743B">
        <w:rPr>
          <w:rFonts w:ascii="Arial" w:hAnsi="Arial" w:cs="Arial"/>
          <w:sz w:val="18"/>
          <w:szCs w:val="18"/>
          <w:lang w:val="es-MX"/>
        </w:rPr>
        <w:t>apital psic</w:t>
      </w:r>
      <w:r w:rsidR="003F1100" w:rsidRPr="00A1743B">
        <w:rPr>
          <w:rFonts w:ascii="Arial" w:hAnsi="Arial" w:cs="Arial"/>
          <w:sz w:val="18"/>
          <w:szCs w:val="18"/>
          <w:lang w:val="es-MX"/>
        </w:rPr>
        <w:t>o</w:t>
      </w:r>
      <w:r w:rsidR="00BE0EE4" w:rsidRPr="00A1743B">
        <w:rPr>
          <w:rFonts w:ascii="Arial" w:hAnsi="Arial" w:cs="Arial"/>
          <w:sz w:val="18"/>
          <w:szCs w:val="18"/>
          <w:lang w:val="es-MX"/>
        </w:rPr>
        <w:t>lógico</w:t>
      </w:r>
      <w:r w:rsidRPr="00A1743B">
        <w:rPr>
          <w:rFonts w:ascii="Arial" w:hAnsi="Arial" w:cs="Arial"/>
          <w:sz w:val="18"/>
          <w:szCs w:val="18"/>
          <w:lang w:val="es-MX"/>
        </w:rPr>
        <w:t xml:space="preserve"> y motivación intrínseca para estudiantes universitarios mexicanos</w:t>
      </w:r>
    </w:p>
    <w:p w:rsidR="004C6D8E" w:rsidRDefault="00876E20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1743B">
        <w:rPr>
          <w:rFonts w:ascii="Arial" w:hAnsi="Arial" w:cs="Arial"/>
          <w:sz w:val="18"/>
          <w:szCs w:val="18"/>
          <w:lang w:val="es-MX"/>
        </w:rPr>
        <w:t>Fuente: E</w:t>
      </w:r>
      <w:r w:rsidR="003F1100" w:rsidRPr="00A1743B">
        <w:rPr>
          <w:rFonts w:ascii="Arial" w:hAnsi="Arial" w:cs="Arial"/>
          <w:sz w:val="18"/>
          <w:szCs w:val="18"/>
          <w:lang w:val="es-MX"/>
        </w:rPr>
        <w:t>laboración propia</w:t>
      </w:r>
    </w:p>
    <w:p w:rsidR="003F1100" w:rsidRDefault="003F1100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F4E94" w:rsidRDefault="001F4E94" w:rsidP="001F4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cinco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variables manifiestas y .85 de peso factorial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. </w:t>
      </w:r>
      <w:r>
        <w:rPr>
          <w:rFonts w:ascii="Arial" w:hAnsi="Arial" w:cs="Arial"/>
          <w:sz w:val="24"/>
          <w:szCs w:val="24"/>
          <w:lang w:val="es-ES"/>
        </w:rPr>
        <w:t>Finalmente, la dimensión optimismo se compuso por siete variables manifiestas, con un peso factorial de .75.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F4E94" w:rsidRDefault="001F4E94" w:rsidP="001F4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la dimensión motivación intrínseca hacia el conocimiento se registró .92 de peso factorial, la motivación intrínseca hacia el logro tuvo .88 de peso factorial y la motivación intrínseca de las experiencias un peso factorial de .73, cada una de estas tres últimas dimensiones estuvo integrada por cuatro variables manifiestas.</w:t>
      </w:r>
    </w:p>
    <w:p w:rsidR="001F4E94" w:rsidRPr="00762133" w:rsidRDefault="001F4E94" w:rsidP="001F4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F4E94" w:rsidRDefault="001F4E94" w:rsidP="001F4E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62133">
        <w:rPr>
          <w:rFonts w:ascii="Arial" w:hAnsi="Arial" w:cs="Arial"/>
          <w:sz w:val="24"/>
          <w:szCs w:val="24"/>
          <w:lang w:val="es-ES"/>
        </w:rPr>
        <w:t>El modelo</w:t>
      </w:r>
      <w:r>
        <w:rPr>
          <w:rFonts w:ascii="Arial" w:hAnsi="Arial" w:cs="Arial"/>
          <w:sz w:val="24"/>
          <w:szCs w:val="24"/>
          <w:lang w:val="es-ES"/>
        </w:rPr>
        <w:t xml:space="preserve"> empírico obtenido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posee bondad de ajuste práctica, al presentar una </w:t>
      </w:r>
      <w:r>
        <w:rPr>
          <w:rFonts w:ascii="Symbol" w:hAnsi="Symbol" w:cs="Arial"/>
          <w:i/>
          <w:color w:val="000000" w:themeColor="text1"/>
          <w:sz w:val="24"/>
          <w:szCs w:val="24"/>
          <w:lang w:val="es-ES"/>
        </w:rPr>
        <w:t></w:t>
      </w:r>
      <w:r w:rsidRPr="00660005">
        <w:rPr>
          <w:rFonts w:ascii="Arial" w:hAnsi="Arial" w:cs="Arial"/>
          <w:i/>
          <w:color w:val="000000" w:themeColor="text1"/>
          <w:sz w:val="24"/>
          <w:szCs w:val="24"/>
          <w:vertAlign w:val="superscript"/>
          <w:lang w:val="es-MX"/>
        </w:rPr>
        <w:t>2</w:t>
      </w:r>
      <w:r w:rsidRPr="00660005">
        <w:rPr>
          <w:rFonts w:ascii="Arial" w:hAnsi="Arial" w:cs="Arial"/>
          <w:i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= 26.51 (13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62133">
        <w:rPr>
          <w:rFonts w:ascii="Arial" w:hAnsi="Arial" w:cs="Arial"/>
          <w:i/>
          <w:sz w:val="24"/>
          <w:szCs w:val="24"/>
          <w:lang w:val="es-ES"/>
        </w:rPr>
        <w:t>gl</w:t>
      </w:r>
      <w:proofErr w:type="spellEnd"/>
      <w:r w:rsidRPr="00762133">
        <w:rPr>
          <w:rFonts w:ascii="Arial" w:hAnsi="Arial" w:cs="Arial"/>
          <w:sz w:val="24"/>
          <w:szCs w:val="24"/>
          <w:lang w:val="es-ES"/>
        </w:rPr>
        <w:t xml:space="preserve">, </w:t>
      </w:r>
      <w:r w:rsidRPr="00762133">
        <w:rPr>
          <w:rFonts w:ascii="Arial" w:hAnsi="Arial" w:cs="Arial"/>
          <w:i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 = .01)</w:t>
      </w:r>
      <w:r w:rsidRPr="00762133">
        <w:rPr>
          <w:rFonts w:ascii="Arial" w:hAnsi="Arial" w:cs="Arial"/>
          <w:sz w:val="24"/>
          <w:szCs w:val="24"/>
          <w:lang w:val="es-ES"/>
        </w:rPr>
        <w:t>. La bondad de ajuste práctica se manifiesta en los valores de ajuste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62133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.97 para BBN, .97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para</w:t>
      </w:r>
      <w:r>
        <w:rPr>
          <w:rFonts w:ascii="Arial" w:hAnsi="Arial" w:cs="Arial"/>
          <w:sz w:val="24"/>
          <w:szCs w:val="24"/>
          <w:lang w:val="es-ES"/>
        </w:rPr>
        <w:t xml:space="preserve"> BBNN y .98 para CFI. El RMSEA resultó igual a .06</w:t>
      </w:r>
      <w:r w:rsidRPr="00762133">
        <w:rPr>
          <w:rFonts w:ascii="Arial" w:hAnsi="Arial" w:cs="Arial"/>
          <w:sz w:val="24"/>
          <w:szCs w:val="24"/>
          <w:lang w:val="es-ES"/>
        </w:rPr>
        <w:t>.</w:t>
      </w:r>
    </w:p>
    <w:p w:rsidR="001F4E94" w:rsidRDefault="001F4E94" w:rsidP="001F4E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6213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F4E94" w:rsidRPr="00A309BE" w:rsidRDefault="001F4E94" w:rsidP="001F4E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309BE">
        <w:rPr>
          <w:rFonts w:ascii="Arial" w:hAnsi="Arial" w:cs="Arial"/>
          <w:b/>
          <w:sz w:val="24"/>
          <w:szCs w:val="24"/>
          <w:lang w:val="es-MX"/>
        </w:rPr>
        <w:lastRenderedPageBreak/>
        <w:t>Discusión</w:t>
      </w:r>
    </w:p>
    <w:p w:rsidR="00694D9B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 acuerdo con los datos recabados, se estimaron los valores de Alfa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Cronbach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para las variables latentes de primer orden denominadas motivación intrínseca hacia el  conocimiento, motivación intrínseca hacia el logro y motivación intrínseca de las experiencias registrándose adecuados coeficientes por lo que se afirma que poseen</w:t>
      </w:r>
      <w:r w:rsidRPr="00762133">
        <w:rPr>
          <w:rFonts w:ascii="Arial" w:hAnsi="Arial" w:cs="Arial"/>
          <w:sz w:val="24"/>
          <w:szCs w:val="24"/>
          <w:lang w:val="es-ES"/>
        </w:rPr>
        <w:t xml:space="preserve"> </w:t>
      </w:r>
      <w:r w:rsidR="00664FFC">
        <w:rPr>
          <w:rFonts w:ascii="Arial" w:hAnsi="Arial" w:cs="Arial"/>
          <w:sz w:val="24"/>
          <w:szCs w:val="24"/>
          <w:lang w:val="es-MX"/>
        </w:rPr>
        <w:t>consistencia interna como previamente lo han señalado diversos autores (</w:t>
      </w:r>
      <w:r w:rsidR="00664FFC" w:rsidRPr="00AA4802">
        <w:rPr>
          <w:rFonts w:ascii="Arial" w:hAnsi="Arial" w:cs="Arial"/>
          <w:sz w:val="24"/>
          <w:szCs w:val="24"/>
          <w:lang w:val="es-MX"/>
        </w:rPr>
        <w:t>Delgado-</w:t>
      </w:r>
      <w:r w:rsidR="00AF2979" w:rsidRPr="00AA4802">
        <w:rPr>
          <w:rFonts w:ascii="Arial" w:hAnsi="Arial" w:cs="Arial"/>
          <w:sz w:val="24"/>
          <w:szCs w:val="24"/>
          <w:lang w:val="es-MX"/>
        </w:rPr>
        <w:t xml:space="preserve">Abella </w:t>
      </w:r>
      <w:r w:rsidR="00AF2979">
        <w:rPr>
          <w:rFonts w:ascii="Arial" w:hAnsi="Arial" w:cs="Arial"/>
          <w:sz w:val="24"/>
          <w:szCs w:val="24"/>
          <w:lang w:val="es-MX"/>
        </w:rPr>
        <w:t xml:space="preserve">y Mañas, 2019; Santana-Cárdenas et al., 2018; </w:t>
      </w:r>
      <w:proofErr w:type="spellStart"/>
      <w:r w:rsidR="00AF2979">
        <w:rPr>
          <w:rFonts w:ascii="Arial" w:hAnsi="Arial" w:cs="Arial"/>
          <w:sz w:val="24"/>
          <w:szCs w:val="24"/>
          <w:lang w:val="es-MX"/>
        </w:rPr>
        <w:t>Vallerand</w:t>
      </w:r>
      <w:proofErr w:type="spellEnd"/>
      <w:r w:rsidR="00AF2979">
        <w:rPr>
          <w:rFonts w:ascii="Arial" w:hAnsi="Arial" w:cs="Arial"/>
          <w:sz w:val="24"/>
          <w:szCs w:val="24"/>
          <w:lang w:val="es-MX"/>
        </w:rPr>
        <w:t xml:space="preserve"> et al., 1989). Para las variables de primer orden denominadas: autoeficacia, esperanza, resiliencia y optimismo; que integran la variable de segundo orden denominada capital psicológico, se registran igualmente adecuados coeficientes, que confirman la consistencia interna, </w:t>
      </w:r>
      <w:r w:rsidR="00D734BB">
        <w:rPr>
          <w:rFonts w:ascii="Arial" w:hAnsi="Arial" w:cs="Arial"/>
          <w:sz w:val="24"/>
          <w:szCs w:val="24"/>
          <w:lang w:val="es-MX"/>
        </w:rPr>
        <w:t>tal como la han testificado</w:t>
      </w:r>
      <w:r w:rsidR="007430A4">
        <w:rPr>
          <w:rFonts w:ascii="Arial" w:hAnsi="Arial" w:cs="Arial"/>
          <w:sz w:val="24"/>
          <w:szCs w:val="24"/>
          <w:lang w:val="es-MX"/>
        </w:rPr>
        <w:t xml:space="preserve"> Bayona y Guevara (2019) </w:t>
      </w:r>
      <w:r w:rsidR="001E5211">
        <w:rPr>
          <w:rFonts w:ascii="Arial" w:hAnsi="Arial" w:cs="Arial"/>
          <w:sz w:val="24"/>
          <w:szCs w:val="24"/>
          <w:lang w:val="es-MX"/>
        </w:rPr>
        <w:t xml:space="preserve">y </w:t>
      </w:r>
      <w:r w:rsidR="001E5211" w:rsidRPr="00AA4802">
        <w:rPr>
          <w:rFonts w:ascii="Arial" w:hAnsi="Arial" w:cs="Arial"/>
          <w:sz w:val="24"/>
          <w:szCs w:val="24"/>
          <w:lang w:val="es-MX"/>
        </w:rPr>
        <w:t xml:space="preserve">Delgado-Abella </w:t>
      </w:r>
      <w:r w:rsidR="001E5211">
        <w:rPr>
          <w:rFonts w:ascii="Arial" w:hAnsi="Arial" w:cs="Arial"/>
          <w:sz w:val="24"/>
          <w:szCs w:val="24"/>
          <w:lang w:val="es-MX"/>
        </w:rPr>
        <w:t xml:space="preserve">y Mañas </w:t>
      </w:r>
      <w:r w:rsidR="009F2631">
        <w:rPr>
          <w:rFonts w:ascii="Arial" w:hAnsi="Arial" w:cs="Arial"/>
          <w:sz w:val="24"/>
          <w:szCs w:val="24"/>
          <w:lang w:val="es-MX"/>
        </w:rPr>
        <w:t>(</w:t>
      </w:r>
      <w:r w:rsidR="001E5211">
        <w:rPr>
          <w:rFonts w:ascii="Arial" w:hAnsi="Arial" w:cs="Arial"/>
          <w:sz w:val="24"/>
          <w:szCs w:val="24"/>
          <w:lang w:val="es-MX"/>
        </w:rPr>
        <w:t>2019</w:t>
      </w:r>
      <w:r w:rsidR="009F2631">
        <w:rPr>
          <w:rFonts w:ascii="Arial" w:hAnsi="Arial" w:cs="Arial"/>
          <w:sz w:val="24"/>
          <w:szCs w:val="24"/>
          <w:lang w:val="es-MX"/>
        </w:rPr>
        <w:t>)</w:t>
      </w:r>
      <w:r w:rsidR="001E5211">
        <w:rPr>
          <w:rFonts w:ascii="Arial" w:hAnsi="Arial" w:cs="Arial"/>
          <w:sz w:val="24"/>
          <w:szCs w:val="24"/>
          <w:lang w:val="es-MX"/>
        </w:rPr>
        <w:t>.</w:t>
      </w:r>
    </w:p>
    <w:p w:rsidR="001F4E94" w:rsidRDefault="001F4E94" w:rsidP="00CA12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52479" w:rsidRDefault="00F60BC9" w:rsidP="008C0679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  <w:r>
        <w:rPr>
          <w:rFonts w:ascii="Arial" w:hAnsi="Arial" w:cs="Arial"/>
          <w:sz w:val="24"/>
          <w:szCs w:val="24"/>
          <w:lang w:val="es-MX"/>
        </w:rPr>
        <w:t>Considerando e</w:t>
      </w:r>
      <w:r w:rsidRPr="008079C0">
        <w:rPr>
          <w:rFonts w:ascii="Arial" w:hAnsi="Arial" w:cs="Arial"/>
          <w:sz w:val="24"/>
          <w:szCs w:val="24"/>
          <w:lang w:val="es-MX"/>
        </w:rPr>
        <w:t>l objetivo de este estudio</w:t>
      </w:r>
      <w:r>
        <w:rPr>
          <w:rFonts w:ascii="Arial" w:hAnsi="Arial" w:cs="Arial"/>
          <w:sz w:val="24"/>
          <w:szCs w:val="24"/>
          <w:lang w:val="es-MX"/>
        </w:rPr>
        <w:t xml:space="preserve"> se identificó un modelo empírico</w:t>
      </w:r>
      <w:r w:rsidR="006E2921">
        <w:rPr>
          <w:rFonts w:ascii="Arial" w:hAnsi="Arial" w:cs="Arial"/>
          <w:sz w:val="24"/>
          <w:szCs w:val="24"/>
          <w:lang w:val="es-MX"/>
        </w:rPr>
        <w:t xml:space="preserve"> con adecuada bondad de ajuste (Escobedo et al., 2016; Martínez et al., 2019; Santana-Cárdenas et al., 2018),</w:t>
      </w:r>
      <w:r>
        <w:rPr>
          <w:rFonts w:ascii="Arial" w:hAnsi="Arial" w:cs="Arial"/>
          <w:sz w:val="24"/>
          <w:szCs w:val="24"/>
          <w:lang w:val="es-MX"/>
        </w:rPr>
        <w:t xml:space="preserve"> en donde prevalece la influencia del capit</w:t>
      </w:r>
      <w:r w:rsidR="00843888">
        <w:rPr>
          <w:rFonts w:ascii="Arial" w:hAnsi="Arial" w:cs="Arial"/>
          <w:sz w:val="24"/>
          <w:szCs w:val="24"/>
          <w:lang w:val="es-MX"/>
        </w:rPr>
        <w:t>al psicológico integrado por</w:t>
      </w:r>
      <w:r>
        <w:rPr>
          <w:rFonts w:ascii="Arial" w:hAnsi="Arial" w:cs="Arial"/>
          <w:sz w:val="24"/>
          <w:szCs w:val="24"/>
          <w:lang w:val="es-MX"/>
        </w:rPr>
        <w:t xml:space="preserve"> cuatro componentes, </w:t>
      </w:r>
      <w:r w:rsidR="00330C17">
        <w:rPr>
          <w:rFonts w:ascii="Arial" w:hAnsi="Arial" w:cs="Arial"/>
          <w:sz w:val="24"/>
          <w:szCs w:val="24"/>
          <w:lang w:val="es-MX"/>
        </w:rPr>
        <w:t>con la motivación intrínseca,</w:t>
      </w:r>
      <w:r>
        <w:rPr>
          <w:rFonts w:ascii="Arial" w:hAnsi="Arial" w:cs="Arial"/>
          <w:sz w:val="24"/>
          <w:szCs w:val="24"/>
          <w:lang w:val="es-MX"/>
        </w:rPr>
        <w:t xml:space="preserve"> lo que </w:t>
      </w:r>
      <w:r w:rsidR="00330C17">
        <w:rPr>
          <w:rFonts w:ascii="Arial" w:hAnsi="Arial" w:cs="Arial"/>
          <w:sz w:val="24"/>
          <w:szCs w:val="24"/>
          <w:lang w:val="es-MX"/>
        </w:rPr>
        <w:t>permite</w:t>
      </w:r>
      <w:r>
        <w:rPr>
          <w:rFonts w:ascii="Arial" w:hAnsi="Arial" w:cs="Arial"/>
          <w:sz w:val="24"/>
          <w:szCs w:val="24"/>
          <w:lang w:val="es-MX"/>
        </w:rPr>
        <w:t xml:space="preserve"> afirma</w:t>
      </w:r>
      <w:r w:rsidR="00330C17">
        <w:rPr>
          <w:rFonts w:ascii="Arial" w:hAnsi="Arial" w:cs="Arial"/>
          <w:sz w:val="24"/>
          <w:szCs w:val="24"/>
          <w:lang w:val="es-MX"/>
        </w:rPr>
        <w:t>r</w:t>
      </w:r>
      <w:r>
        <w:rPr>
          <w:rFonts w:ascii="Arial" w:hAnsi="Arial" w:cs="Arial"/>
          <w:sz w:val="24"/>
          <w:szCs w:val="24"/>
          <w:lang w:val="es-MX"/>
        </w:rPr>
        <w:t xml:space="preserve"> que el objetivo se cumplió parcialmente, ya que la motivación extrínseca y la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amotiv</w:t>
      </w:r>
      <w:r w:rsidR="003B0C2E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ción</w:t>
      </w:r>
      <w:proofErr w:type="spellEnd"/>
      <w:r w:rsidR="003B0C2E">
        <w:rPr>
          <w:rFonts w:ascii="Arial" w:hAnsi="Arial" w:cs="Arial"/>
          <w:sz w:val="24"/>
          <w:szCs w:val="24"/>
          <w:lang w:val="es-MX"/>
        </w:rPr>
        <w:t xml:space="preserve"> quedaron fuera</w:t>
      </w:r>
      <w:r w:rsidR="00914E38">
        <w:rPr>
          <w:rFonts w:ascii="Arial" w:hAnsi="Arial" w:cs="Arial"/>
          <w:sz w:val="24"/>
          <w:szCs w:val="24"/>
          <w:lang w:val="es-MX"/>
        </w:rPr>
        <w:t xml:space="preserve"> del modelo</w:t>
      </w:r>
      <w:r w:rsidR="00910D61">
        <w:rPr>
          <w:rFonts w:ascii="Arial" w:hAnsi="Arial" w:cs="Arial"/>
          <w:sz w:val="24"/>
          <w:szCs w:val="24"/>
          <w:lang w:val="es-MX"/>
        </w:rPr>
        <w:t xml:space="preserve"> y estos tres últimos componentes no conformaron la variable latente motivación educativa</w:t>
      </w:r>
      <w:r w:rsidR="004D371E">
        <w:rPr>
          <w:rFonts w:ascii="Arial" w:hAnsi="Arial" w:cs="Arial"/>
          <w:sz w:val="24"/>
          <w:szCs w:val="24"/>
          <w:lang w:val="es-MX"/>
        </w:rPr>
        <w:t xml:space="preserve"> que se había considerado en teoría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3B0C2E">
        <w:rPr>
          <w:rFonts w:ascii="Arial" w:hAnsi="Arial" w:cs="Arial"/>
          <w:sz w:val="24"/>
          <w:szCs w:val="24"/>
          <w:lang w:val="es-MX"/>
        </w:rPr>
        <w:t xml:space="preserve"> Estos hallazgos</w:t>
      </w:r>
      <w:r w:rsidR="00F52479">
        <w:rPr>
          <w:rFonts w:ascii="Arial" w:hAnsi="Arial" w:cs="Arial"/>
          <w:sz w:val="24"/>
          <w:szCs w:val="24"/>
          <w:lang w:val="es-MX"/>
        </w:rPr>
        <w:t xml:space="preserve"> coinciden con lo que previamente han </w:t>
      </w:r>
      <w:r w:rsidR="00330C17">
        <w:rPr>
          <w:rFonts w:ascii="Arial" w:hAnsi="Arial" w:cs="Arial"/>
          <w:sz w:val="24"/>
          <w:szCs w:val="24"/>
          <w:lang w:val="es-MX"/>
        </w:rPr>
        <w:t xml:space="preserve">identificado </w:t>
      </w:r>
      <w:r w:rsidR="00F52479">
        <w:rPr>
          <w:rFonts w:ascii="Arial" w:hAnsi="Arial" w:cs="Arial"/>
          <w:sz w:val="24"/>
          <w:szCs w:val="24"/>
          <w:lang w:val="es-MX"/>
        </w:rPr>
        <w:t>diversos autores</w:t>
      </w:r>
      <w:r w:rsidR="00863B8F">
        <w:rPr>
          <w:rFonts w:ascii="Arial" w:hAnsi="Arial" w:cs="Arial"/>
          <w:sz w:val="24"/>
          <w:szCs w:val="24"/>
          <w:lang w:val="es-MX"/>
        </w:rPr>
        <w:t xml:space="preserve"> tanto en los ámbitos académico y laboral</w:t>
      </w:r>
      <w:r w:rsidR="00F52479">
        <w:rPr>
          <w:rFonts w:ascii="Arial" w:hAnsi="Arial" w:cs="Arial"/>
          <w:sz w:val="24"/>
          <w:szCs w:val="24"/>
          <w:lang w:val="es-MX"/>
        </w:rPr>
        <w:t xml:space="preserve"> </w:t>
      </w:r>
      <w:r w:rsidR="00F5247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(</w:t>
      </w:r>
      <w:r w:rsidR="00AD224F">
        <w:rPr>
          <w:rFonts w:ascii="Arial" w:hAnsi="Arial" w:cs="Arial"/>
          <w:sz w:val="24"/>
          <w:szCs w:val="24"/>
          <w:lang w:val="es-MX"/>
        </w:rPr>
        <w:t>Alessandri et al., 2018;</w:t>
      </w:r>
      <w:r w:rsidR="00B1623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</w:t>
      </w:r>
      <w:proofErr w:type="spellStart"/>
      <w:r w:rsidR="00B1623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Ferraro</w:t>
      </w:r>
      <w:proofErr w:type="spellEnd"/>
      <w:r w:rsidR="00B16237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et al., 2018; G</w:t>
      </w:r>
      <w:r w:rsidR="007338C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arcía y</w:t>
      </w:r>
      <w:r w:rsidR="00B53DE4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Forero, 2017;</w:t>
      </w:r>
      <w:r w:rsidR="00AD224F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F52479">
        <w:rPr>
          <w:rFonts w:ascii="Arial" w:hAnsi="Arial" w:cs="Arial"/>
          <w:sz w:val="24"/>
          <w:szCs w:val="24"/>
          <w:lang w:val="es-MX"/>
        </w:rPr>
        <w:t>Khajavy</w:t>
      </w:r>
      <w:proofErr w:type="spellEnd"/>
      <w:r w:rsidR="00F52479">
        <w:rPr>
          <w:rFonts w:ascii="Arial" w:hAnsi="Arial" w:cs="Arial"/>
          <w:sz w:val="24"/>
          <w:szCs w:val="24"/>
          <w:lang w:val="es-MX"/>
        </w:rPr>
        <w:t xml:space="preserve"> et al.,</w:t>
      </w:r>
      <w:r w:rsidR="00F52479" w:rsidRPr="0079168B">
        <w:rPr>
          <w:rFonts w:ascii="Arial" w:hAnsi="Arial" w:cs="Arial"/>
          <w:sz w:val="24"/>
          <w:szCs w:val="24"/>
          <w:lang w:val="es-MX"/>
        </w:rPr>
        <w:t xml:space="preserve"> </w:t>
      </w:r>
      <w:r w:rsidR="00F52479">
        <w:rPr>
          <w:rFonts w:ascii="Arial" w:hAnsi="Arial" w:cs="Arial"/>
          <w:sz w:val="24"/>
          <w:szCs w:val="24"/>
          <w:lang w:val="es-MX"/>
        </w:rPr>
        <w:t>2019;</w:t>
      </w:r>
      <w:r w:rsidR="00B53DE4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B53DE4">
        <w:rPr>
          <w:rFonts w:ascii="Arial" w:hAnsi="Arial" w:cs="Arial"/>
          <w:sz w:val="24"/>
          <w:szCs w:val="24"/>
          <w:lang w:val="es-MX"/>
        </w:rPr>
        <w:t>Luthans</w:t>
      </w:r>
      <w:proofErr w:type="spellEnd"/>
      <w:r w:rsidR="00B53DE4">
        <w:rPr>
          <w:rFonts w:ascii="Arial" w:hAnsi="Arial" w:cs="Arial"/>
          <w:sz w:val="24"/>
          <w:szCs w:val="24"/>
          <w:lang w:val="es-MX"/>
        </w:rPr>
        <w:t xml:space="preserve"> et al., 2018;</w:t>
      </w:r>
      <w:r w:rsidR="00F52479" w:rsidRPr="0079168B">
        <w:rPr>
          <w:rFonts w:ascii="Arial" w:hAnsi="Arial" w:cs="Arial"/>
          <w:sz w:val="24"/>
          <w:szCs w:val="24"/>
          <w:lang w:val="es-MX"/>
        </w:rPr>
        <w:t xml:space="preserve"> </w:t>
      </w:r>
      <w:r w:rsidR="007338CD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Ponce de León y</w:t>
      </w:r>
      <w:r w:rsidR="00F5247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Galeana, 2018</w:t>
      </w:r>
      <w:r w:rsidR="009C7EDF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; </w:t>
      </w:r>
      <w:proofErr w:type="spellStart"/>
      <w:r w:rsidR="009C7EDF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Waters</w:t>
      </w:r>
      <w:proofErr w:type="spellEnd"/>
      <w:r w:rsidR="009C7EDF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 xml:space="preserve"> et al., 2020</w:t>
      </w:r>
      <w:r w:rsidR="00F5247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).</w:t>
      </w:r>
    </w:p>
    <w:p w:rsidR="001F4E94" w:rsidRDefault="001F4E94" w:rsidP="008C0679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</w:pPr>
    </w:p>
    <w:p w:rsidR="00711289" w:rsidRDefault="00711289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200B7">
        <w:rPr>
          <w:rFonts w:ascii="Arial" w:hAnsi="Arial" w:cs="Arial"/>
          <w:sz w:val="24"/>
          <w:szCs w:val="24"/>
          <w:lang w:val="es-MX"/>
        </w:rPr>
        <w:t>Los</w:t>
      </w:r>
      <w:r>
        <w:rPr>
          <w:rFonts w:ascii="Arial" w:hAnsi="Arial" w:cs="Arial"/>
          <w:sz w:val="24"/>
          <w:szCs w:val="24"/>
          <w:lang w:val="es-MX"/>
        </w:rPr>
        <w:t xml:space="preserve"> datos recabados permiten dar respuesta a las preguntas de investigación</w:t>
      </w:r>
      <w:r w:rsidR="00914E38">
        <w:rPr>
          <w:rFonts w:ascii="Arial" w:hAnsi="Arial" w:cs="Arial"/>
          <w:sz w:val="24"/>
          <w:szCs w:val="24"/>
          <w:lang w:val="es-MX"/>
        </w:rPr>
        <w:t xml:space="preserve"> formuladas,</w:t>
      </w:r>
      <w:r w:rsidR="00B200B7">
        <w:rPr>
          <w:rFonts w:ascii="Arial" w:hAnsi="Arial" w:cs="Arial"/>
          <w:sz w:val="24"/>
          <w:szCs w:val="24"/>
          <w:lang w:val="es-MX"/>
        </w:rPr>
        <w:t xml:space="preserve"> por lo que se observó</w:t>
      </w:r>
      <w:r>
        <w:rPr>
          <w:rFonts w:ascii="Arial" w:hAnsi="Arial" w:cs="Arial"/>
          <w:sz w:val="24"/>
          <w:szCs w:val="24"/>
          <w:lang w:val="es-MX"/>
        </w:rPr>
        <w:t>: que para la muestra estudiada se identifi</w:t>
      </w:r>
      <w:r w:rsidR="00294958">
        <w:rPr>
          <w:rFonts w:ascii="Arial" w:hAnsi="Arial" w:cs="Arial"/>
          <w:sz w:val="24"/>
          <w:szCs w:val="24"/>
          <w:lang w:val="es-MX"/>
        </w:rPr>
        <w:t>ca la variable de segundo orden</w:t>
      </w:r>
      <w:r>
        <w:rPr>
          <w:rFonts w:ascii="Arial" w:hAnsi="Arial" w:cs="Arial"/>
          <w:sz w:val="24"/>
          <w:szCs w:val="24"/>
          <w:lang w:val="es-MX"/>
        </w:rPr>
        <w:t xml:space="preserve"> denominada capital psicológico con cuatro componentes (autoeficacia, optimismo, esperanza, resiliencia) de la misma forma que lo han hecho diversos investigadores con muestras de estudiantes</w:t>
      </w:r>
      <w:r w:rsidR="00B80E08">
        <w:rPr>
          <w:rFonts w:ascii="Arial" w:hAnsi="Arial" w:cs="Arial"/>
          <w:sz w:val="24"/>
          <w:szCs w:val="24"/>
          <w:lang w:val="es-MX"/>
        </w:rPr>
        <w:t xml:space="preserve"> (Carmona-</w:t>
      </w:r>
      <w:proofErr w:type="spellStart"/>
      <w:r w:rsidR="00B80E08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="004A04C3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4A04C3">
        <w:rPr>
          <w:rFonts w:ascii="Arial" w:hAnsi="Arial" w:cs="Arial"/>
          <w:sz w:val="24"/>
          <w:szCs w:val="24"/>
          <w:lang w:val="es-MX"/>
        </w:rPr>
        <w:t>Schaufeli</w:t>
      </w:r>
      <w:proofErr w:type="spellEnd"/>
      <w:r w:rsidR="00B80E08">
        <w:rPr>
          <w:rFonts w:ascii="Arial" w:hAnsi="Arial" w:cs="Arial"/>
          <w:sz w:val="24"/>
          <w:szCs w:val="24"/>
          <w:lang w:val="es-MX"/>
        </w:rPr>
        <w:t xml:space="preserve"> et al., 2019;</w:t>
      </w:r>
      <w:r w:rsidR="004A04C3">
        <w:rPr>
          <w:rFonts w:ascii="Arial" w:hAnsi="Arial" w:cs="Arial"/>
          <w:sz w:val="24"/>
          <w:szCs w:val="24"/>
          <w:lang w:val="es-MX"/>
        </w:rPr>
        <w:t xml:space="preserve"> </w:t>
      </w:r>
      <w:r w:rsidR="004A04C3" w:rsidRPr="00115A92"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 w:rsidR="004A04C3" w:rsidRPr="00115A92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="004A04C3" w:rsidRPr="00115A92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4A04C3" w:rsidRPr="00115A92">
        <w:rPr>
          <w:rFonts w:ascii="Arial" w:hAnsi="Arial" w:cs="Arial"/>
          <w:sz w:val="24"/>
          <w:szCs w:val="24"/>
          <w:lang w:val="es-MX"/>
        </w:rPr>
        <w:t>Schaufeli</w:t>
      </w:r>
      <w:proofErr w:type="spellEnd"/>
      <w:r w:rsidR="004A04C3" w:rsidRPr="00115A92">
        <w:rPr>
          <w:rFonts w:ascii="Arial" w:hAnsi="Arial" w:cs="Arial"/>
          <w:sz w:val="24"/>
          <w:szCs w:val="24"/>
          <w:lang w:val="es-MX"/>
        </w:rPr>
        <w:t>, Llorens</w:t>
      </w:r>
      <w:r w:rsidR="004A04C3">
        <w:rPr>
          <w:rFonts w:ascii="Arial" w:hAnsi="Arial" w:cs="Arial"/>
          <w:sz w:val="24"/>
          <w:szCs w:val="24"/>
          <w:lang w:val="es-MX"/>
        </w:rPr>
        <w:t xml:space="preserve"> et al., 2019; </w:t>
      </w:r>
      <w:r w:rsidR="009D56A9">
        <w:rPr>
          <w:rFonts w:ascii="Arial" w:eastAsia="Palatino Linotype" w:hAnsi="Arial" w:cs="Arial"/>
          <w:color w:val="231F20"/>
          <w:spacing w:val="-2"/>
          <w:sz w:val="24"/>
          <w:szCs w:val="20"/>
          <w:lang w:val="es-ES"/>
        </w:rPr>
        <w:t>González-Cantero et al., 2017;</w:t>
      </w:r>
      <w:r w:rsidR="00B80E08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B80E08">
        <w:rPr>
          <w:rFonts w:ascii="Arial" w:hAnsi="Arial" w:cs="Arial"/>
          <w:sz w:val="24"/>
          <w:szCs w:val="24"/>
          <w:lang w:val="es-MX"/>
        </w:rPr>
        <w:t>Luthans</w:t>
      </w:r>
      <w:proofErr w:type="spellEnd"/>
      <w:r w:rsidR="00B80E08">
        <w:rPr>
          <w:rFonts w:ascii="Arial" w:hAnsi="Arial" w:cs="Arial"/>
          <w:sz w:val="24"/>
          <w:szCs w:val="24"/>
          <w:lang w:val="es-MX"/>
        </w:rPr>
        <w:t xml:space="preserve"> et al., 2018;</w:t>
      </w:r>
      <w:r w:rsidR="009D56A9">
        <w:rPr>
          <w:rFonts w:ascii="Arial" w:hAnsi="Arial" w:cs="Arial"/>
          <w:sz w:val="24"/>
          <w:szCs w:val="24"/>
          <w:lang w:val="es-MX"/>
        </w:rPr>
        <w:t xml:space="preserve"> Martínez et al., 2019</w:t>
      </w:r>
      <w:r w:rsidR="00B80E08">
        <w:rPr>
          <w:rFonts w:ascii="Arial" w:hAnsi="Arial" w:cs="Arial"/>
          <w:sz w:val="24"/>
          <w:szCs w:val="24"/>
          <w:lang w:val="es-MX"/>
        </w:rPr>
        <w:t>)</w:t>
      </w:r>
      <w:r>
        <w:rPr>
          <w:rFonts w:ascii="Arial" w:hAnsi="Arial" w:cs="Arial"/>
          <w:sz w:val="24"/>
          <w:szCs w:val="24"/>
          <w:lang w:val="es-MX"/>
        </w:rPr>
        <w:t xml:space="preserve"> y trabajadores</w:t>
      </w:r>
      <w:r w:rsidR="00967268">
        <w:rPr>
          <w:rFonts w:ascii="Arial" w:hAnsi="Arial" w:cs="Arial"/>
          <w:sz w:val="24"/>
          <w:szCs w:val="24"/>
          <w:lang w:val="es-MX"/>
        </w:rPr>
        <w:t xml:space="preserve"> (</w:t>
      </w:r>
      <w:r w:rsidR="00154F3B">
        <w:rPr>
          <w:rFonts w:ascii="Arial" w:hAnsi="Arial" w:cs="Arial"/>
          <w:sz w:val="24"/>
          <w:szCs w:val="24"/>
          <w:lang w:val="es-MX"/>
        </w:rPr>
        <w:t xml:space="preserve">Alessandri et al., 2018: </w:t>
      </w:r>
      <w:r w:rsidR="007338CD">
        <w:rPr>
          <w:rFonts w:ascii="Arial" w:hAnsi="Arial" w:cs="Arial"/>
          <w:sz w:val="24"/>
          <w:szCs w:val="24"/>
          <w:lang w:val="es-MX"/>
        </w:rPr>
        <w:t>Bayona y</w:t>
      </w:r>
      <w:r w:rsidR="0023777F">
        <w:rPr>
          <w:rFonts w:ascii="Arial" w:hAnsi="Arial" w:cs="Arial"/>
          <w:sz w:val="24"/>
          <w:szCs w:val="24"/>
          <w:lang w:val="es-MX"/>
        </w:rPr>
        <w:t xml:space="preserve"> Guevara, 2019</w:t>
      </w:r>
      <w:r w:rsidR="00DC690D">
        <w:rPr>
          <w:rFonts w:ascii="Arial" w:hAnsi="Arial" w:cs="Arial"/>
          <w:sz w:val="24"/>
          <w:szCs w:val="24"/>
          <w:lang w:val="es-MX"/>
        </w:rPr>
        <w:t>;</w:t>
      </w:r>
      <w:r w:rsidR="007338CD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7338CD">
        <w:rPr>
          <w:rFonts w:ascii="Arial" w:hAnsi="Arial" w:cs="Arial"/>
          <w:sz w:val="24"/>
          <w:szCs w:val="24"/>
          <w:lang w:val="es-MX"/>
        </w:rPr>
        <w:t>Bouzari</w:t>
      </w:r>
      <w:proofErr w:type="spellEnd"/>
      <w:r w:rsidR="007338CD">
        <w:rPr>
          <w:rFonts w:ascii="Arial" w:hAnsi="Arial" w:cs="Arial"/>
          <w:sz w:val="24"/>
          <w:szCs w:val="24"/>
          <w:lang w:val="es-MX"/>
        </w:rPr>
        <w:t xml:space="preserve"> y</w:t>
      </w:r>
      <w:r w:rsidR="00154F3B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154F3B">
        <w:rPr>
          <w:rFonts w:ascii="Arial" w:hAnsi="Arial" w:cs="Arial"/>
          <w:sz w:val="24"/>
          <w:szCs w:val="24"/>
          <w:lang w:val="es-MX"/>
        </w:rPr>
        <w:t>Karatepe</w:t>
      </w:r>
      <w:proofErr w:type="spellEnd"/>
      <w:r w:rsidR="00154F3B">
        <w:rPr>
          <w:rFonts w:ascii="Arial" w:hAnsi="Arial" w:cs="Arial"/>
          <w:sz w:val="24"/>
          <w:szCs w:val="24"/>
          <w:lang w:val="es-MX"/>
        </w:rPr>
        <w:t xml:space="preserve">, 2017; </w:t>
      </w:r>
      <w:proofErr w:type="spellStart"/>
      <w:r w:rsidR="00154F3B">
        <w:rPr>
          <w:rFonts w:ascii="Arial" w:hAnsi="Arial" w:cs="Arial"/>
          <w:sz w:val="24"/>
          <w:szCs w:val="24"/>
          <w:lang w:val="es-MX"/>
        </w:rPr>
        <w:t>Constantini</w:t>
      </w:r>
      <w:proofErr w:type="spellEnd"/>
      <w:r w:rsidR="00154F3B">
        <w:rPr>
          <w:rFonts w:ascii="Arial" w:hAnsi="Arial" w:cs="Arial"/>
          <w:sz w:val="24"/>
          <w:szCs w:val="24"/>
          <w:lang w:val="es-MX"/>
        </w:rPr>
        <w:t xml:space="preserve"> et al., 2017;</w:t>
      </w:r>
      <w:r w:rsidR="00DC690D">
        <w:rPr>
          <w:rFonts w:ascii="Arial" w:hAnsi="Arial" w:cs="Arial"/>
          <w:sz w:val="24"/>
          <w:szCs w:val="24"/>
          <w:lang w:val="es-MX"/>
        </w:rPr>
        <w:t xml:space="preserve"> Delgado-</w:t>
      </w:r>
      <w:r w:rsidR="00154F3B" w:rsidRPr="00154F3B">
        <w:rPr>
          <w:rFonts w:ascii="Arial" w:hAnsi="Arial" w:cs="Arial"/>
          <w:sz w:val="24"/>
          <w:szCs w:val="24"/>
          <w:lang w:val="es-MX"/>
        </w:rPr>
        <w:t xml:space="preserve"> </w:t>
      </w:r>
      <w:r w:rsidR="007338CD">
        <w:rPr>
          <w:rFonts w:ascii="Arial" w:hAnsi="Arial" w:cs="Arial"/>
          <w:sz w:val="24"/>
          <w:szCs w:val="24"/>
          <w:lang w:val="es-MX"/>
        </w:rPr>
        <w:t>Abella y</w:t>
      </w:r>
      <w:r w:rsidR="00154F3B">
        <w:rPr>
          <w:rFonts w:ascii="Arial" w:hAnsi="Arial" w:cs="Arial"/>
          <w:sz w:val="24"/>
          <w:szCs w:val="24"/>
          <w:lang w:val="es-MX"/>
        </w:rPr>
        <w:t xml:space="preserve"> Mañas, 2019; </w:t>
      </w:r>
      <w:proofErr w:type="spellStart"/>
      <w:r w:rsidR="00154F3B">
        <w:rPr>
          <w:rFonts w:ascii="Arial" w:hAnsi="Arial" w:cs="Arial"/>
          <w:sz w:val="24"/>
          <w:szCs w:val="24"/>
          <w:lang w:val="es-MX"/>
        </w:rPr>
        <w:t>Demir</w:t>
      </w:r>
      <w:proofErr w:type="spellEnd"/>
      <w:r w:rsidR="00154F3B">
        <w:rPr>
          <w:rFonts w:ascii="Arial" w:hAnsi="Arial" w:cs="Arial"/>
          <w:sz w:val="24"/>
          <w:szCs w:val="24"/>
          <w:lang w:val="es-MX"/>
        </w:rPr>
        <w:t>, 2018;</w:t>
      </w:r>
      <w:r w:rsidR="00A15E8B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A15E8B">
        <w:rPr>
          <w:rFonts w:ascii="Arial" w:hAnsi="Arial" w:cs="Arial"/>
          <w:sz w:val="24"/>
          <w:szCs w:val="24"/>
          <w:lang w:val="es-MX"/>
        </w:rPr>
        <w:t>Ferraro</w:t>
      </w:r>
      <w:proofErr w:type="spellEnd"/>
      <w:r w:rsidR="00A15E8B">
        <w:rPr>
          <w:rFonts w:ascii="Arial" w:hAnsi="Arial" w:cs="Arial"/>
          <w:sz w:val="24"/>
          <w:szCs w:val="24"/>
          <w:lang w:val="es-MX"/>
        </w:rPr>
        <w:t xml:space="preserve"> et al., 2018;</w:t>
      </w:r>
      <w:r w:rsidR="007338CD">
        <w:rPr>
          <w:rFonts w:ascii="Arial" w:hAnsi="Arial" w:cs="Arial"/>
          <w:sz w:val="24"/>
          <w:szCs w:val="24"/>
          <w:lang w:val="es-MX"/>
        </w:rPr>
        <w:t xml:space="preserve"> García y</w:t>
      </w:r>
      <w:r w:rsidR="00154F3B">
        <w:rPr>
          <w:rFonts w:ascii="Arial" w:hAnsi="Arial" w:cs="Arial"/>
          <w:sz w:val="24"/>
          <w:szCs w:val="24"/>
          <w:lang w:val="es-MX"/>
        </w:rPr>
        <w:t xml:space="preserve"> Forero, 2017;</w:t>
      </w:r>
      <w:r w:rsidR="001A281D">
        <w:rPr>
          <w:rFonts w:ascii="Arial" w:hAnsi="Arial" w:cs="Arial"/>
          <w:sz w:val="24"/>
          <w:szCs w:val="24"/>
          <w:lang w:val="es-MX"/>
        </w:rPr>
        <w:t xml:space="preserve"> Rodríguez-Cáceres et al., 2018;</w:t>
      </w:r>
      <w:r w:rsidR="00154F3B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154F3B">
        <w:rPr>
          <w:rFonts w:ascii="Arial" w:hAnsi="Arial" w:cs="Arial"/>
          <w:sz w:val="24"/>
          <w:szCs w:val="24"/>
          <w:lang w:val="es-MX"/>
        </w:rPr>
        <w:t>Waters</w:t>
      </w:r>
      <w:proofErr w:type="spellEnd"/>
      <w:r w:rsidR="00154F3B">
        <w:rPr>
          <w:rFonts w:ascii="Arial" w:hAnsi="Arial" w:cs="Arial"/>
          <w:sz w:val="24"/>
          <w:szCs w:val="24"/>
          <w:lang w:val="es-MX"/>
        </w:rPr>
        <w:t xml:space="preserve"> et al., 2020</w:t>
      </w:r>
      <w:r w:rsidR="0023777F">
        <w:rPr>
          <w:rFonts w:ascii="Arial" w:hAnsi="Arial" w:cs="Arial"/>
          <w:sz w:val="24"/>
          <w:szCs w:val="24"/>
          <w:lang w:val="es-MX"/>
        </w:rPr>
        <w:t>)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F4E94" w:rsidRDefault="00A04497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este modelo no se identifica la influencia del capital psicológico con la motivación educativa,</w:t>
      </w:r>
      <w:r w:rsidR="00DA4E09">
        <w:rPr>
          <w:rFonts w:ascii="Arial" w:hAnsi="Arial" w:cs="Arial"/>
          <w:sz w:val="24"/>
          <w:szCs w:val="24"/>
          <w:lang w:val="es-MX"/>
        </w:rPr>
        <w:t xml:space="preserve"> el</w:t>
      </w:r>
      <w:r>
        <w:rPr>
          <w:rFonts w:ascii="Arial" w:hAnsi="Arial" w:cs="Arial"/>
          <w:sz w:val="24"/>
          <w:szCs w:val="24"/>
          <w:lang w:val="es-MX"/>
        </w:rPr>
        <w:t xml:space="preserve"> capital psicológico influye </w:t>
      </w:r>
      <w:r w:rsidR="00DA4E09">
        <w:rPr>
          <w:rFonts w:ascii="Arial" w:hAnsi="Arial" w:cs="Arial"/>
          <w:sz w:val="24"/>
          <w:szCs w:val="24"/>
          <w:lang w:val="es-MX"/>
        </w:rPr>
        <w:t xml:space="preserve">a </w:t>
      </w:r>
      <w:r>
        <w:rPr>
          <w:rFonts w:ascii="Arial" w:hAnsi="Arial" w:cs="Arial"/>
          <w:sz w:val="24"/>
          <w:szCs w:val="24"/>
          <w:lang w:val="es-MX"/>
        </w:rPr>
        <w:t>la motivación intrínseca</w:t>
      </w:r>
      <w:r w:rsidR="00DA4E09">
        <w:rPr>
          <w:rFonts w:ascii="Arial" w:hAnsi="Arial" w:cs="Arial"/>
          <w:sz w:val="24"/>
          <w:szCs w:val="24"/>
          <w:lang w:val="es-MX"/>
        </w:rPr>
        <w:t>, de acuerdo con la teoría de la autodeterminación, prevalecen los factores internos para generar acciones que repercuten con diversos comportamientos organizacionales, como puede ser el desempeño académico y laboral por mencionar sólo algunos ejemplos (</w:t>
      </w:r>
      <w:r w:rsidR="003932E7">
        <w:rPr>
          <w:rFonts w:ascii="Arial" w:hAnsi="Arial" w:cs="Arial"/>
          <w:sz w:val="24"/>
          <w:szCs w:val="24"/>
          <w:lang w:val="it-IT"/>
        </w:rPr>
        <w:t>Deci y Ryan, 2008; Ryan y</w:t>
      </w:r>
      <w:r w:rsidR="00DA4E09" w:rsidRPr="009A7F45">
        <w:rPr>
          <w:rFonts w:ascii="Arial" w:hAnsi="Arial" w:cs="Arial"/>
          <w:sz w:val="24"/>
          <w:szCs w:val="24"/>
          <w:lang w:val="it-IT"/>
        </w:rPr>
        <w:t xml:space="preserve"> Deci, 2001</w:t>
      </w:r>
      <w:r w:rsidR="00DA4E09">
        <w:rPr>
          <w:rFonts w:ascii="Arial" w:hAnsi="Arial" w:cs="Arial"/>
          <w:sz w:val="24"/>
          <w:szCs w:val="24"/>
          <w:lang w:val="it-IT"/>
        </w:rPr>
        <w:t>)</w:t>
      </w:r>
      <w:r w:rsidR="00DA4E09">
        <w:rPr>
          <w:rFonts w:ascii="Arial" w:hAnsi="Arial" w:cs="Arial"/>
          <w:sz w:val="24"/>
          <w:szCs w:val="24"/>
          <w:lang w:val="es-MX"/>
        </w:rPr>
        <w:t>.</w:t>
      </w:r>
    </w:p>
    <w:p w:rsidR="00A04497" w:rsidRDefault="00DA4E09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52E58" w:rsidRDefault="000B4457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No obstante que para esta muestra la motivación educativa no ha establecido un vínculo con el capital psicológico, la interacción identificada entre el capital psicológico y la motivación intrínseca brindan mayor especificidad entre d</w:t>
      </w:r>
      <w:r w:rsidR="00FF22EA">
        <w:rPr>
          <w:rFonts w:ascii="Arial" w:hAnsi="Arial" w:cs="Arial"/>
          <w:sz w:val="24"/>
          <w:szCs w:val="24"/>
          <w:lang w:val="es-MX"/>
        </w:rPr>
        <w:t>icho nexo</w:t>
      </w:r>
      <w:r w:rsidR="00E96E8C">
        <w:rPr>
          <w:rFonts w:ascii="Arial" w:hAnsi="Arial" w:cs="Arial"/>
          <w:sz w:val="24"/>
          <w:szCs w:val="24"/>
          <w:lang w:val="es-MX"/>
        </w:rPr>
        <w:t>,</w:t>
      </w:r>
      <w:r w:rsidR="00FF22EA">
        <w:rPr>
          <w:rFonts w:ascii="Arial" w:hAnsi="Arial" w:cs="Arial"/>
          <w:sz w:val="24"/>
          <w:szCs w:val="24"/>
          <w:lang w:val="es-MX"/>
        </w:rPr>
        <w:t xml:space="preserve"> </w:t>
      </w:r>
      <w:r w:rsidR="005153F4">
        <w:rPr>
          <w:rFonts w:ascii="Arial" w:hAnsi="Arial" w:cs="Arial"/>
          <w:sz w:val="24"/>
          <w:szCs w:val="24"/>
          <w:lang w:val="es-MX"/>
        </w:rPr>
        <w:t>la interacción entre capital psicológico y motivación</w:t>
      </w:r>
      <w:r w:rsidR="00FF22EA">
        <w:rPr>
          <w:rFonts w:ascii="Arial" w:hAnsi="Arial" w:cs="Arial"/>
          <w:sz w:val="24"/>
          <w:szCs w:val="24"/>
          <w:lang w:val="es-MX"/>
        </w:rPr>
        <w:t xml:space="preserve"> previamente ya ha</w:t>
      </w:r>
      <w:r w:rsidR="005153F4">
        <w:rPr>
          <w:rFonts w:ascii="Arial" w:hAnsi="Arial" w:cs="Arial"/>
          <w:sz w:val="24"/>
          <w:szCs w:val="24"/>
          <w:lang w:val="es-MX"/>
        </w:rPr>
        <w:t xml:space="preserve"> sido identificada</w:t>
      </w:r>
      <w:r>
        <w:rPr>
          <w:rFonts w:ascii="Arial" w:hAnsi="Arial" w:cs="Arial"/>
          <w:sz w:val="24"/>
          <w:szCs w:val="24"/>
          <w:lang w:val="es-MX"/>
        </w:rPr>
        <w:t xml:space="preserve"> por</w:t>
      </w:r>
      <w:r w:rsidR="00A12B63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A12B63">
        <w:rPr>
          <w:rFonts w:ascii="Arial" w:hAnsi="Arial" w:cs="Arial"/>
          <w:sz w:val="24"/>
          <w:szCs w:val="24"/>
          <w:lang w:val="es-MX"/>
        </w:rPr>
        <w:t>Luthans</w:t>
      </w:r>
      <w:proofErr w:type="spellEnd"/>
      <w:r w:rsidR="00A12B63">
        <w:rPr>
          <w:rFonts w:ascii="Arial" w:hAnsi="Arial" w:cs="Arial"/>
          <w:sz w:val="24"/>
          <w:szCs w:val="24"/>
          <w:lang w:val="es-MX"/>
        </w:rPr>
        <w:t xml:space="preserve"> et al. (2018) en el ámbito educativo y</w:t>
      </w:r>
      <w:r w:rsidR="00FF22EA">
        <w:rPr>
          <w:rFonts w:ascii="Arial" w:hAnsi="Arial" w:cs="Arial"/>
          <w:sz w:val="24"/>
          <w:szCs w:val="24"/>
          <w:lang w:val="es-MX"/>
        </w:rPr>
        <w:t xml:space="preserve"> Alessandri et al. (2018) y </w:t>
      </w:r>
      <w:proofErr w:type="spellStart"/>
      <w:r w:rsidR="00FF22EA">
        <w:rPr>
          <w:rFonts w:ascii="Arial" w:hAnsi="Arial" w:cs="Arial"/>
          <w:sz w:val="24"/>
          <w:szCs w:val="24"/>
          <w:lang w:val="es-MX"/>
        </w:rPr>
        <w:t>Ferraro</w:t>
      </w:r>
      <w:proofErr w:type="spellEnd"/>
      <w:r w:rsidR="00FF22EA">
        <w:rPr>
          <w:rFonts w:ascii="Arial" w:hAnsi="Arial" w:cs="Arial"/>
          <w:sz w:val="24"/>
          <w:szCs w:val="24"/>
          <w:lang w:val="es-MX"/>
        </w:rPr>
        <w:t xml:space="preserve"> et al. (2018) en el </w:t>
      </w:r>
      <w:r w:rsidR="00FF22EA">
        <w:rPr>
          <w:rFonts w:ascii="Arial" w:hAnsi="Arial" w:cs="Arial"/>
          <w:sz w:val="24"/>
          <w:szCs w:val="24"/>
          <w:lang w:val="es-MX"/>
        </w:rPr>
        <w:lastRenderedPageBreak/>
        <w:t>ámbito laboral</w:t>
      </w:r>
      <w:r w:rsidR="0059550E">
        <w:rPr>
          <w:rFonts w:ascii="Arial" w:hAnsi="Arial" w:cs="Arial"/>
          <w:sz w:val="24"/>
          <w:szCs w:val="24"/>
          <w:lang w:val="es-MX"/>
        </w:rPr>
        <w:t>.</w:t>
      </w:r>
      <w:r w:rsidR="00E96E8C">
        <w:rPr>
          <w:rFonts w:ascii="Arial" w:hAnsi="Arial" w:cs="Arial"/>
          <w:sz w:val="24"/>
          <w:szCs w:val="24"/>
          <w:lang w:val="es-MX"/>
        </w:rPr>
        <w:t xml:space="preserve"> La interacción del capital psicológico con la motivación intrínseca sugieren que esta última puede potenciar el éxito académico de los universitarios ya que </w:t>
      </w:r>
      <w:proofErr w:type="spellStart"/>
      <w:r w:rsidR="00E96E8C" w:rsidRPr="007F2508">
        <w:rPr>
          <w:rFonts w:ascii="Arial" w:hAnsi="Arial" w:cs="Arial"/>
          <w:bCs/>
          <w:sz w:val="24"/>
          <w:szCs w:val="24"/>
          <w:lang w:val="es-MX"/>
        </w:rPr>
        <w:t>Augustyniak</w:t>
      </w:r>
      <w:proofErr w:type="spellEnd"/>
      <w:r w:rsidR="00E96E8C">
        <w:rPr>
          <w:rFonts w:ascii="Arial" w:hAnsi="Arial" w:cs="Arial"/>
          <w:bCs/>
          <w:sz w:val="24"/>
          <w:szCs w:val="24"/>
          <w:lang w:val="es-MX"/>
        </w:rPr>
        <w:t xml:space="preserve"> et al. (2016), </w:t>
      </w:r>
      <w:proofErr w:type="spellStart"/>
      <w:r w:rsidR="00E96E8C">
        <w:rPr>
          <w:rFonts w:ascii="Arial" w:hAnsi="Arial" w:cs="Arial"/>
          <w:sz w:val="24"/>
          <w:szCs w:val="24"/>
          <w:lang w:val="es-MX"/>
        </w:rPr>
        <w:t>Khajavy</w:t>
      </w:r>
      <w:proofErr w:type="spellEnd"/>
      <w:r w:rsidR="00E96E8C">
        <w:rPr>
          <w:rFonts w:ascii="Arial" w:hAnsi="Arial" w:cs="Arial"/>
          <w:sz w:val="24"/>
          <w:szCs w:val="24"/>
          <w:lang w:val="es-MX"/>
        </w:rPr>
        <w:t xml:space="preserve"> et al. (2019)</w:t>
      </w:r>
      <w:r w:rsidR="00E96E8C"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="00E96E8C" w:rsidRPr="007F2508">
        <w:rPr>
          <w:rFonts w:ascii="Arial" w:hAnsi="Arial" w:cs="Arial"/>
          <w:sz w:val="24"/>
          <w:szCs w:val="24"/>
          <w:lang w:val="es-MX"/>
        </w:rPr>
        <w:t>Salgado</w:t>
      </w:r>
      <w:r w:rsidR="00E96E8C">
        <w:rPr>
          <w:rFonts w:ascii="Arial" w:hAnsi="Arial" w:cs="Arial"/>
          <w:sz w:val="24"/>
          <w:szCs w:val="24"/>
          <w:lang w:val="es-MX"/>
        </w:rPr>
        <w:t xml:space="preserve"> et al</w:t>
      </w:r>
      <w:r w:rsidR="009F2631">
        <w:rPr>
          <w:rFonts w:ascii="Arial" w:hAnsi="Arial" w:cs="Arial"/>
          <w:sz w:val="24"/>
          <w:szCs w:val="24"/>
          <w:lang w:val="es-MX"/>
        </w:rPr>
        <w:t>.</w:t>
      </w:r>
      <w:r w:rsidR="00E96E8C">
        <w:rPr>
          <w:rFonts w:ascii="Arial" w:hAnsi="Arial" w:cs="Arial"/>
          <w:sz w:val="24"/>
          <w:szCs w:val="24"/>
          <w:lang w:val="es-MX"/>
        </w:rPr>
        <w:t xml:space="preserve"> (2017)</w:t>
      </w:r>
      <w:r w:rsidR="00E96E8C" w:rsidRPr="007F2508">
        <w:rPr>
          <w:rFonts w:ascii="Arial" w:hAnsi="Arial" w:cs="Arial"/>
          <w:sz w:val="24"/>
          <w:szCs w:val="24"/>
          <w:lang w:val="es-MX"/>
        </w:rPr>
        <w:t>, señalan que la motivación intr</w:t>
      </w:r>
      <w:r w:rsidR="00E96E8C">
        <w:rPr>
          <w:rFonts w:ascii="Arial" w:hAnsi="Arial" w:cs="Arial"/>
          <w:sz w:val="24"/>
          <w:szCs w:val="24"/>
          <w:lang w:val="es-MX"/>
        </w:rPr>
        <w:t>ínseca se relaciona positivamente con el rendimiento académico de los estudiantes</w:t>
      </w:r>
      <w:r w:rsidR="0020220B">
        <w:rPr>
          <w:rFonts w:ascii="Arial" w:hAnsi="Arial" w:cs="Arial"/>
          <w:sz w:val="24"/>
          <w:szCs w:val="24"/>
          <w:lang w:val="es-MX"/>
        </w:rPr>
        <w:t>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F4FF8" w:rsidRDefault="002F4FF8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B1B4A">
        <w:rPr>
          <w:rFonts w:ascii="Arial" w:hAnsi="Arial" w:cs="Arial"/>
          <w:sz w:val="24"/>
          <w:szCs w:val="24"/>
          <w:lang w:val="es-MX"/>
        </w:rPr>
        <w:t>Investigaciones</w:t>
      </w:r>
      <w:r>
        <w:rPr>
          <w:rFonts w:ascii="Arial" w:hAnsi="Arial" w:cs="Arial"/>
          <w:sz w:val="24"/>
          <w:szCs w:val="24"/>
          <w:lang w:val="es-MX"/>
        </w:rPr>
        <w:t xml:space="preserve"> preliminares en los ámbitos laboral y académico han revelado la interacción de los componentes del capital psicológico en conjunto, demostrando </w:t>
      </w:r>
      <w:r w:rsidR="001029BE">
        <w:rPr>
          <w:rFonts w:ascii="Arial" w:hAnsi="Arial" w:cs="Arial"/>
          <w:sz w:val="24"/>
          <w:szCs w:val="24"/>
          <w:lang w:val="es-MX"/>
        </w:rPr>
        <w:t xml:space="preserve">puntajes de mayor valor </w:t>
      </w:r>
      <w:r w:rsidR="00AB06AD">
        <w:rPr>
          <w:rFonts w:ascii="Arial" w:hAnsi="Arial" w:cs="Arial"/>
          <w:sz w:val="24"/>
          <w:szCs w:val="24"/>
          <w:lang w:val="es-MX"/>
        </w:rPr>
        <w:t>específicamente</w:t>
      </w:r>
      <w:r>
        <w:rPr>
          <w:rFonts w:ascii="Arial" w:hAnsi="Arial" w:cs="Arial"/>
          <w:sz w:val="24"/>
          <w:szCs w:val="24"/>
          <w:lang w:val="es-MX"/>
        </w:rPr>
        <w:t xml:space="preserve"> para la esperanza (</w:t>
      </w:r>
      <w:proofErr w:type="spellStart"/>
      <w:r>
        <w:rPr>
          <w:rFonts w:ascii="Arial" w:hAnsi="Arial" w:cs="Arial"/>
          <w:sz w:val="24"/>
          <w:szCs w:val="24"/>
          <w:lang w:val="es-MX"/>
        </w:rPr>
        <w:t>Constantini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et al., 2017 en el ámbito laboral), en este estudio se registran </w:t>
      </w:r>
      <w:r w:rsidR="007430A4">
        <w:rPr>
          <w:rFonts w:ascii="Arial" w:hAnsi="Arial" w:cs="Arial"/>
          <w:sz w:val="24"/>
          <w:szCs w:val="24"/>
          <w:lang w:val="es-MX"/>
        </w:rPr>
        <w:t>puntajes más altos</w:t>
      </w:r>
      <w:r>
        <w:rPr>
          <w:rFonts w:ascii="Arial" w:hAnsi="Arial" w:cs="Arial"/>
          <w:sz w:val="24"/>
          <w:szCs w:val="24"/>
          <w:lang w:val="es-MX"/>
        </w:rPr>
        <w:t xml:space="preserve"> para</w:t>
      </w:r>
      <w:r w:rsidR="007430A4">
        <w:rPr>
          <w:rFonts w:ascii="Arial" w:hAnsi="Arial" w:cs="Arial"/>
          <w:sz w:val="24"/>
          <w:szCs w:val="24"/>
          <w:lang w:val="es-MX"/>
        </w:rPr>
        <w:t xml:space="preserve"> la</w:t>
      </w:r>
      <w:r>
        <w:rPr>
          <w:rFonts w:ascii="Arial" w:hAnsi="Arial" w:cs="Arial"/>
          <w:sz w:val="24"/>
          <w:szCs w:val="24"/>
          <w:lang w:val="es-MX"/>
        </w:rPr>
        <w:t xml:space="preserve"> esperanza y </w:t>
      </w:r>
      <w:r w:rsidR="007430A4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>resiliencia, la coincidencia se ratifica con el componente esperanza para esta investigación y los datos reportados por Ponce de León y Galena (2018), en ambos casos en entornos acad</w:t>
      </w:r>
      <w:r w:rsidR="00EB1B4A">
        <w:rPr>
          <w:rFonts w:ascii="Arial" w:hAnsi="Arial" w:cs="Arial"/>
          <w:sz w:val="24"/>
          <w:szCs w:val="24"/>
          <w:lang w:val="es-MX"/>
        </w:rPr>
        <w:t>émicos,</w:t>
      </w:r>
      <w:r w:rsidR="00323BA1">
        <w:rPr>
          <w:rFonts w:ascii="Arial" w:hAnsi="Arial" w:cs="Arial"/>
          <w:sz w:val="24"/>
          <w:szCs w:val="24"/>
          <w:lang w:val="es-MX"/>
        </w:rPr>
        <w:t xml:space="preserve"> el efecto registrado se concentra a </w:t>
      </w:r>
      <w:r w:rsidR="00EB1B4A">
        <w:rPr>
          <w:rFonts w:ascii="Arial" w:hAnsi="Arial" w:cs="Arial"/>
          <w:sz w:val="24"/>
          <w:szCs w:val="24"/>
          <w:lang w:val="es-MX"/>
        </w:rPr>
        <w:t xml:space="preserve">observar </w:t>
      </w:r>
      <w:r w:rsidR="00323BA1">
        <w:rPr>
          <w:rFonts w:ascii="Arial" w:hAnsi="Arial" w:cs="Arial"/>
          <w:sz w:val="24"/>
          <w:szCs w:val="24"/>
          <w:lang w:val="es-MX"/>
        </w:rPr>
        <w:t>mejores desempeños académicos y al éxito para concluir los estudios</w:t>
      </w:r>
      <w:r w:rsidR="00AB06AD">
        <w:rPr>
          <w:rFonts w:ascii="Arial" w:hAnsi="Arial" w:cs="Arial"/>
          <w:sz w:val="24"/>
          <w:szCs w:val="24"/>
          <w:lang w:val="es-MX"/>
        </w:rPr>
        <w:t xml:space="preserve"> de acuerdo con estos últimos</w:t>
      </w:r>
      <w:r w:rsidR="00BA12B8">
        <w:rPr>
          <w:rFonts w:ascii="Arial" w:hAnsi="Arial" w:cs="Arial"/>
          <w:sz w:val="24"/>
          <w:szCs w:val="24"/>
          <w:lang w:val="es-MX"/>
        </w:rPr>
        <w:t xml:space="preserve"> autores</w:t>
      </w:r>
      <w:r w:rsidR="00323BA1">
        <w:rPr>
          <w:rFonts w:ascii="Arial" w:hAnsi="Arial" w:cs="Arial"/>
          <w:sz w:val="24"/>
          <w:szCs w:val="24"/>
          <w:lang w:val="es-MX"/>
        </w:rPr>
        <w:t>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F4FF8" w:rsidRDefault="002F4FF8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A12B8">
        <w:rPr>
          <w:rFonts w:ascii="Arial" w:hAnsi="Arial" w:cs="Arial"/>
          <w:sz w:val="24"/>
          <w:szCs w:val="24"/>
          <w:lang w:val="es-MX"/>
        </w:rPr>
        <w:t>Por</w:t>
      </w:r>
      <w:r>
        <w:rPr>
          <w:rFonts w:ascii="Arial" w:hAnsi="Arial" w:cs="Arial"/>
          <w:sz w:val="24"/>
          <w:szCs w:val="24"/>
          <w:lang w:val="es-MX"/>
        </w:rPr>
        <w:t xml:space="preserve"> otra parte</w:t>
      </w:r>
      <w:r w:rsidR="00AB06AD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Rodríguez-Cáceres et al</w:t>
      </w:r>
      <w:r w:rsidR="009F2631">
        <w:rPr>
          <w:rFonts w:ascii="Arial" w:hAnsi="Arial" w:cs="Arial"/>
          <w:sz w:val="24"/>
          <w:szCs w:val="24"/>
          <w:lang w:val="es-MX"/>
        </w:rPr>
        <w:t>.</w:t>
      </w:r>
      <w:r>
        <w:rPr>
          <w:rFonts w:ascii="Arial" w:hAnsi="Arial" w:cs="Arial"/>
          <w:sz w:val="24"/>
          <w:szCs w:val="24"/>
          <w:lang w:val="es-MX"/>
        </w:rPr>
        <w:t xml:space="preserve"> (2018) refiere</w:t>
      </w:r>
      <w:r w:rsidR="00AB06AD">
        <w:rPr>
          <w:rFonts w:ascii="Arial" w:hAnsi="Arial" w:cs="Arial"/>
          <w:sz w:val="24"/>
          <w:szCs w:val="24"/>
          <w:lang w:val="es-MX"/>
        </w:rPr>
        <w:t>n</w:t>
      </w:r>
      <w:r>
        <w:rPr>
          <w:rFonts w:ascii="Arial" w:hAnsi="Arial" w:cs="Arial"/>
          <w:sz w:val="24"/>
          <w:szCs w:val="24"/>
          <w:lang w:val="es-MX"/>
        </w:rPr>
        <w:t xml:space="preserve"> la existencia de la interacción directa entre </w:t>
      </w:r>
      <w:r w:rsidR="00A61B95">
        <w:rPr>
          <w:rFonts w:ascii="Arial" w:hAnsi="Arial" w:cs="Arial"/>
          <w:sz w:val="24"/>
          <w:szCs w:val="24"/>
          <w:lang w:val="es-MX"/>
        </w:rPr>
        <w:t>los componentes</w:t>
      </w:r>
      <w:r>
        <w:rPr>
          <w:rFonts w:ascii="Arial" w:hAnsi="Arial" w:cs="Arial"/>
          <w:sz w:val="24"/>
          <w:szCs w:val="24"/>
          <w:lang w:val="es-MX"/>
        </w:rPr>
        <w:t xml:space="preserve"> esperanza y resiliencia</w:t>
      </w:r>
      <w:r w:rsidR="00E93E6C">
        <w:rPr>
          <w:rFonts w:ascii="Arial" w:hAnsi="Arial" w:cs="Arial"/>
          <w:sz w:val="24"/>
          <w:szCs w:val="24"/>
          <w:lang w:val="es-MX"/>
        </w:rPr>
        <w:t xml:space="preserve"> (variable</w:t>
      </w:r>
      <w:r w:rsidR="00AB06AD">
        <w:rPr>
          <w:rFonts w:ascii="Arial" w:hAnsi="Arial" w:cs="Arial"/>
          <w:sz w:val="24"/>
          <w:szCs w:val="24"/>
          <w:lang w:val="es-MX"/>
        </w:rPr>
        <w:t>s</w:t>
      </w:r>
      <w:r w:rsidR="00E93E6C">
        <w:rPr>
          <w:rFonts w:ascii="Arial" w:hAnsi="Arial" w:cs="Arial"/>
          <w:sz w:val="24"/>
          <w:szCs w:val="24"/>
          <w:lang w:val="es-MX"/>
        </w:rPr>
        <w:t xml:space="preserve"> de primer orden)</w:t>
      </w:r>
      <w:r>
        <w:rPr>
          <w:rFonts w:ascii="Arial" w:hAnsi="Arial" w:cs="Arial"/>
          <w:sz w:val="24"/>
          <w:szCs w:val="24"/>
          <w:lang w:val="es-MX"/>
        </w:rPr>
        <w:t xml:space="preserve"> y el</w:t>
      </w:r>
      <w:r w:rsidR="00A61B95">
        <w:rPr>
          <w:rFonts w:ascii="Arial" w:hAnsi="Arial" w:cs="Arial"/>
          <w:sz w:val="24"/>
          <w:szCs w:val="24"/>
          <w:lang w:val="es-MX"/>
        </w:rPr>
        <w:t xml:space="preserve"> desempeño contextual laboral</w:t>
      </w:r>
      <w:r w:rsidR="00E93E6C">
        <w:rPr>
          <w:rFonts w:ascii="Arial" w:hAnsi="Arial" w:cs="Arial"/>
          <w:sz w:val="24"/>
          <w:szCs w:val="24"/>
          <w:lang w:val="es-MX"/>
        </w:rPr>
        <w:t xml:space="preserve"> (variable de segundo orden)</w:t>
      </w:r>
      <w:r w:rsidR="00A61B95">
        <w:rPr>
          <w:rFonts w:ascii="Arial" w:hAnsi="Arial" w:cs="Arial"/>
          <w:sz w:val="24"/>
          <w:szCs w:val="24"/>
          <w:lang w:val="es-MX"/>
        </w:rPr>
        <w:t>, estando como mediador el apoyo social en el trabajo</w:t>
      </w:r>
      <w:r w:rsidR="00E93E6C">
        <w:rPr>
          <w:rFonts w:ascii="Arial" w:hAnsi="Arial" w:cs="Arial"/>
          <w:sz w:val="24"/>
          <w:szCs w:val="24"/>
          <w:lang w:val="es-MX"/>
        </w:rPr>
        <w:t xml:space="preserve"> (variable de segundo orden)</w:t>
      </w:r>
      <w:r w:rsidR="00A61B95">
        <w:rPr>
          <w:rFonts w:ascii="Arial" w:hAnsi="Arial" w:cs="Arial"/>
          <w:sz w:val="24"/>
          <w:szCs w:val="24"/>
          <w:lang w:val="es-MX"/>
        </w:rPr>
        <w:t>.</w:t>
      </w:r>
      <w:r w:rsidR="006318CD">
        <w:rPr>
          <w:rFonts w:ascii="Arial" w:hAnsi="Arial" w:cs="Arial"/>
          <w:sz w:val="24"/>
          <w:szCs w:val="24"/>
          <w:lang w:val="es-MX"/>
        </w:rPr>
        <w:t xml:space="preserve"> Para este estudio la coincidencia de altos puntajes e</w:t>
      </w:r>
      <w:r w:rsidR="00EB1B4A">
        <w:rPr>
          <w:rFonts w:ascii="Arial" w:hAnsi="Arial" w:cs="Arial"/>
          <w:sz w:val="24"/>
          <w:szCs w:val="24"/>
          <w:lang w:val="es-MX"/>
        </w:rPr>
        <w:t>n esperanza y resiliencia se ha</w:t>
      </w:r>
      <w:r w:rsidR="00E93E6C">
        <w:rPr>
          <w:rFonts w:ascii="Arial" w:hAnsi="Arial" w:cs="Arial"/>
          <w:sz w:val="24"/>
          <w:szCs w:val="24"/>
          <w:lang w:val="es-MX"/>
        </w:rPr>
        <w:t xml:space="preserve"> registrado</w:t>
      </w:r>
      <w:r w:rsidR="006318CD">
        <w:rPr>
          <w:rFonts w:ascii="Arial" w:hAnsi="Arial" w:cs="Arial"/>
          <w:sz w:val="24"/>
          <w:szCs w:val="24"/>
          <w:lang w:val="es-MX"/>
        </w:rPr>
        <w:t xml:space="preserve"> dentro de un modelo que únicamente plantea la interacción directa de</w:t>
      </w:r>
      <w:r w:rsidR="00EB1B4A">
        <w:rPr>
          <w:rFonts w:ascii="Arial" w:hAnsi="Arial" w:cs="Arial"/>
          <w:sz w:val="24"/>
          <w:szCs w:val="24"/>
          <w:lang w:val="es-MX"/>
        </w:rPr>
        <w:t xml:space="preserve">l </w:t>
      </w:r>
      <w:r w:rsidR="006318CD">
        <w:rPr>
          <w:rFonts w:ascii="Arial" w:hAnsi="Arial" w:cs="Arial"/>
          <w:sz w:val="24"/>
          <w:szCs w:val="24"/>
          <w:lang w:val="es-MX"/>
        </w:rPr>
        <w:t>capital psicológico, con</w:t>
      </w:r>
      <w:r w:rsidR="00D2257E">
        <w:rPr>
          <w:rFonts w:ascii="Arial" w:hAnsi="Arial" w:cs="Arial"/>
          <w:sz w:val="24"/>
          <w:szCs w:val="24"/>
          <w:lang w:val="es-MX"/>
        </w:rPr>
        <w:t xml:space="preserve"> la</w:t>
      </w:r>
      <w:r w:rsidR="006318CD">
        <w:rPr>
          <w:rFonts w:ascii="Arial" w:hAnsi="Arial" w:cs="Arial"/>
          <w:sz w:val="24"/>
          <w:szCs w:val="24"/>
          <w:lang w:val="es-MX"/>
        </w:rPr>
        <w:t xml:space="preserve"> motivación intrínseca</w:t>
      </w:r>
      <w:r w:rsidR="00D2257E">
        <w:rPr>
          <w:rFonts w:ascii="Arial" w:hAnsi="Arial" w:cs="Arial"/>
          <w:sz w:val="24"/>
          <w:szCs w:val="24"/>
          <w:lang w:val="es-MX"/>
        </w:rPr>
        <w:t xml:space="preserve"> (ambos como variables de segundo orden), en el que </w:t>
      </w:r>
      <w:r w:rsidR="006318CD">
        <w:rPr>
          <w:rFonts w:ascii="Arial" w:hAnsi="Arial" w:cs="Arial"/>
          <w:sz w:val="24"/>
          <w:szCs w:val="24"/>
          <w:lang w:val="es-MX"/>
        </w:rPr>
        <w:t>no intervi</w:t>
      </w:r>
      <w:r w:rsidR="00D2257E">
        <w:rPr>
          <w:rFonts w:ascii="Arial" w:hAnsi="Arial" w:cs="Arial"/>
          <w:sz w:val="24"/>
          <w:szCs w:val="24"/>
          <w:lang w:val="es-MX"/>
        </w:rPr>
        <w:t xml:space="preserve">ene </w:t>
      </w:r>
      <w:r w:rsidR="006318CD">
        <w:rPr>
          <w:rFonts w:ascii="Arial" w:hAnsi="Arial" w:cs="Arial"/>
          <w:sz w:val="24"/>
          <w:szCs w:val="24"/>
          <w:lang w:val="es-MX"/>
        </w:rPr>
        <w:t>el desempeño, por tal motivo, se plantea la inquietud de realizar nuevos planteamientos que se enfoquen</w:t>
      </w:r>
      <w:r w:rsidR="00BA43EF">
        <w:rPr>
          <w:rFonts w:ascii="Arial" w:hAnsi="Arial" w:cs="Arial"/>
          <w:sz w:val="24"/>
          <w:szCs w:val="24"/>
          <w:lang w:val="es-MX"/>
        </w:rPr>
        <w:t xml:space="preserve"> al análisis</w:t>
      </w:r>
      <w:r w:rsidR="00323BA1">
        <w:rPr>
          <w:rFonts w:ascii="Arial" w:hAnsi="Arial" w:cs="Arial"/>
          <w:sz w:val="24"/>
          <w:szCs w:val="24"/>
          <w:lang w:val="es-MX"/>
        </w:rPr>
        <w:t xml:space="preserve"> de la intervención</w:t>
      </w:r>
      <w:r w:rsidR="00BA43EF">
        <w:rPr>
          <w:rFonts w:ascii="Arial" w:hAnsi="Arial" w:cs="Arial"/>
          <w:sz w:val="24"/>
          <w:szCs w:val="24"/>
          <w:lang w:val="es-MX"/>
        </w:rPr>
        <w:t xml:space="preserve"> directa</w:t>
      </w:r>
      <w:r w:rsidR="00323BA1">
        <w:rPr>
          <w:rFonts w:ascii="Arial" w:hAnsi="Arial" w:cs="Arial"/>
          <w:sz w:val="24"/>
          <w:szCs w:val="24"/>
          <w:lang w:val="es-MX"/>
        </w:rPr>
        <w:t xml:space="preserve"> de los componentes</w:t>
      </w:r>
      <w:r w:rsidR="00D2257E">
        <w:rPr>
          <w:rFonts w:ascii="Arial" w:hAnsi="Arial" w:cs="Arial"/>
          <w:sz w:val="24"/>
          <w:szCs w:val="24"/>
          <w:lang w:val="es-MX"/>
        </w:rPr>
        <w:t xml:space="preserve"> (esperanza y resiliencia)</w:t>
      </w:r>
      <w:r w:rsidR="00E93E6C">
        <w:rPr>
          <w:rFonts w:ascii="Arial" w:hAnsi="Arial" w:cs="Arial"/>
          <w:sz w:val="24"/>
          <w:szCs w:val="24"/>
          <w:lang w:val="es-MX"/>
        </w:rPr>
        <w:t xml:space="preserve"> del capital psicológico</w:t>
      </w:r>
      <w:r w:rsidR="00D2257E">
        <w:rPr>
          <w:rFonts w:ascii="Arial" w:hAnsi="Arial" w:cs="Arial"/>
          <w:sz w:val="24"/>
          <w:szCs w:val="24"/>
          <w:lang w:val="es-MX"/>
        </w:rPr>
        <w:t>, con otras variables</w:t>
      </w:r>
      <w:r w:rsidR="00A555FB">
        <w:rPr>
          <w:rFonts w:ascii="Arial" w:hAnsi="Arial" w:cs="Arial"/>
          <w:sz w:val="24"/>
          <w:szCs w:val="24"/>
          <w:lang w:val="es-MX"/>
        </w:rPr>
        <w:t>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651B5" w:rsidRPr="0059550E" w:rsidRDefault="00711289" w:rsidP="008C06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59550E" w:rsidRPr="0059550E">
        <w:rPr>
          <w:rFonts w:ascii="Arial" w:hAnsi="Arial" w:cs="Arial"/>
          <w:b/>
          <w:sz w:val="24"/>
          <w:szCs w:val="24"/>
          <w:lang w:val="es-MX"/>
        </w:rPr>
        <w:t>Conclusiones</w:t>
      </w:r>
    </w:p>
    <w:p w:rsidR="0059550E" w:rsidRDefault="00C353F1" w:rsidP="008C0679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Resulta pertinente señalar que se ha cumplido con el objetivo trazado, al haber identificado un modelo empírico de interacción entre dos constructos que se asemejan por su naturaleza interna </w:t>
      </w:r>
      <w:r w:rsidR="00AF5BD2">
        <w:rPr>
          <w:rFonts w:ascii="Arial" w:hAnsi="Arial" w:cs="Arial"/>
          <w:sz w:val="24"/>
          <w:lang w:val="es-MX"/>
        </w:rPr>
        <w:t>y</w:t>
      </w:r>
      <w:r>
        <w:rPr>
          <w:rFonts w:ascii="Arial" w:hAnsi="Arial" w:cs="Arial"/>
          <w:sz w:val="24"/>
          <w:lang w:val="es-MX"/>
        </w:rPr>
        <w:t xml:space="preserve"> caracterizan al ser humano.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lang w:val="es-MX"/>
        </w:rPr>
      </w:pPr>
    </w:p>
    <w:p w:rsidR="00296E3B" w:rsidRDefault="00C353F1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</w:t>
      </w:r>
      <w:r w:rsidR="00AF5BD2">
        <w:rPr>
          <w:rFonts w:ascii="Arial" w:hAnsi="Arial" w:cs="Arial"/>
          <w:sz w:val="24"/>
          <w:szCs w:val="24"/>
          <w:lang w:val="es-MX"/>
        </w:rPr>
        <w:t xml:space="preserve">identificó </w:t>
      </w:r>
      <w:r>
        <w:rPr>
          <w:rFonts w:ascii="Arial" w:hAnsi="Arial" w:cs="Arial"/>
          <w:sz w:val="24"/>
          <w:szCs w:val="24"/>
          <w:lang w:val="es-MX"/>
        </w:rPr>
        <w:t>un modelo empírico integrado po</w:t>
      </w:r>
      <w:r w:rsidR="00957ED1">
        <w:rPr>
          <w:rFonts w:ascii="Arial" w:hAnsi="Arial" w:cs="Arial"/>
          <w:sz w:val="24"/>
          <w:szCs w:val="24"/>
          <w:lang w:val="es-MX"/>
        </w:rPr>
        <w:t>r el capital psicológico con</w:t>
      </w:r>
      <w:r>
        <w:rPr>
          <w:rFonts w:ascii="Arial" w:hAnsi="Arial" w:cs="Arial"/>
          <w:sz w:val="24"/>
          <w:szCs w:val="24"/>
          <w:lang w:val="es-MX"/>
        </w:rPr>
        <w:t xml:space="preserve"> cuatro componentes</w:t>
      </w:r>
      <w:r w:rsidR="00957ED1">
        <w:rPr>
          <w:rFonts w:ascii="Arial" w:hAnsi="Arial" w:cs="Arial"/>
          <w:sz w:val="24"/>
          <w:szCs w:val="24"/>
          <w:lang w:val="es-MX"/>
        </w:rPr>
        <w:t xml:space="preserve"> y por la motivación intrínseca con tres componentes</w:t>
      </w:r>
      <w:r>
        <w:rPr>
          <w:rFonts w:ascii="Arial" w:hAnsi="Arial" w:cs="Arial"/>
          <w:sz w:val="24"/>
          <w:szCs w:val="24"/>
          <w:lang w:val="es-MX"/>
        </w:rPr>
        <w:t xml:space="preserve">. </w:t>
      </w:r>
      <w:r w:rsidR="00F55FBC">
        <w:rPr>
          <w:rFonts w:ascii="Arial" w:hAnsi="Arial" w:cs="Arial"/>
          <w:sz w:val="24"/>
          <w:szCs w:val="24"/>
          <w:lang w:val="es-MX"/>
        </w:rPr>
        <w:t xml:space="preserve">Para esta muestra la motivación </w:t>
      </w:r>
      <w:r w:rsidR="00AF5BD2">
        <w:rPr>
          <w:rFonts w:ascii="Arial" w:hAnsi="Arial" w:cs="Arial"/>
          <w:sz w:val="24"/>
          <w:szCs w:val="24"/>
          <w:lang w:val="es-MX"/>
        </w:rPr>
        <w:t>intrínseca</w:t>
      </w:r>
      <w:r w:rsidR="00F55FBC">
        <w:rPr>
          <w:rFonts w:ascii="Arial" w:hAnsi="Arial" w:cs="Arial"/>
          <w:sz w:val="24"/>
          <w:szCs w:val="24"/>
          <w:lang w:val="es-MX"/>
        </w:rPr>
        <w:t xml:space="preserve"> es la única que interactúa con el capital psicológico</w:t>
      </w:r>
      <w:r w:rsidR="00AF5BD2">
        <w:rPr>
          <w:rFonts w:ascii="Arial" w:hAnsi="Arial" w:cs="Arial"/>
          <w:sz w:val="24"/>
          <w:szCs w:val="24"/>
          <w:lang w:val="es-MX"/>
        </w:rPr>
        <w:t xml:space="preserve"> y el modelo revela</w:t>
      </w:r>
      <w:r>
        <w:rPr>
          <w:rFonts w:ascii="Arial" w:hAnsi="Arial" w:cs="Arial"/>
          <w:sz w:val="24"/>
          <w:szCs w:val="24"/>
          <w:lang w:val="es-MX"/>
        </w:rPr>
        <w:t xml:space="preserve"> la influencia que el capital psicológico ejerce sobre la motivación</w:t>
      </w:r>
      <w:r w:rsidR="00F55FBC">
        <w:rPr>
          <w:rFonts w:ascii="Arial" w:hAnsi="Arial" w:cs="Arial"/>
          <w:sz w:val="24"/>
          <w:szCs w:val="24"/>
          <w:lang w:val="es-MX"/>
        </w:rPr>
        <w:t xml:space="preserve"> intrínseca para es</w:t>
      </w:r>
      <w:r>
        <w:rPr>
          <w:rFonts w:ascii="Arial" w:hAnsi="Arial" w:cs="Arial"/>
          <w:sz w:val="24"/>
          <w:szCs w:val="24"/>
          <w:lang w:val="es-MX"/>
        </w:rPr>
        <w:t>te grupo de estudiantes.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C5D24" w:rsidRDefault="00296E3B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Hasta el momento de la identificación del estado del arte y de la realización de este estudio no se han detectado estudios con resultados tan específicos,</w:t>
      </w:r>
      <w:r w:rsidR="00925A44">
        <w:rPr>
          <w:rFonts w:ascii="Arial" w:hAnsi="Arial" w:cs="Arial"/>
          <w:sz w:val="24"/>
          <w:szCs w:val="24"/>
          <w:lang w:val="es-MX"/>
        </w:rPr>
        <w:t xml:space="preserve"> que vinculan al capital psicológico con la motivación intrínseca,</w:t>
      </w:r>
      <w:r>
        <w:rPr>
          <w:rFonts w:ascii="Arial" w:hAnsi="Arial" w:cs="Arial"/>
          <w:sz w:val="24"/>
          <w:szCs w:val="24"/>
          <w:lang w:val="es-MX"/>
        </w:rPr>
        <w:t xml:space="preserve"> por lo que los datos recabados incitan a realizar </w:t>
      </w:r>
      <w:r w:rsidR="00BC5BAD">
        <w:rPr>
          <w:rFonts w:ascii="Arial" w:hAnsi="Arial" w:cs="Arial"/>
          <w:sz w:val="24"/>
          <w:szCs w:val="24"/>
          <w:lang w:val="es-MX"/>
        </w:rPr>
        <w:t>nuevas investigaciones que proporcionen mayor sustento a los hallazgos.</w:t>
      </w:r>
    </w:p>
    <w:p w:rsidR="001F4E94" w:rsidRDefault="001F4E94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544D2" w:rsidRPr="00056C02" w:rsidRDefault="007544D2" w:rsidP="008C06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E0EE4">
        <w:rPr>
          <w:rFonts w:ascii="Arial" w:hAnsi="Arial" w:cs="Arial"/>
          <w:b/>
          <w:sz w:val="24"/>
          <w:lang w:val="pt-BR"/>
        </w:rPr>
        <w:t>Referencias</w:t>
      </w:r>
      <w:r w:rsidR="00F55FBC" w:rsidRPr="00BE0EE4">
        <w:rPr>
          <w:rFonts w:ascii="Arial" w:hAnsi="Arial" w:cs="Arial"/>
          <w:b/>
          <w:sz w:val="24"/>
          <w:lang w:val="pt-BR"/>
        </w:rPr>
        <w:tab/>
      </w:r>
    </w:p>
    <w:p w:rsidR="00FD07CC" w:rsidRPr="00B6003F" w:rsidRDefault="00FD07CC" w:rsidP="008C0679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86B45">
        <w:rPr>
          <w:rFonts w:ascii="Arial" w:hAnsi="Arial" w:cs="Arial"/>
          <w:sz w:val="24"/>
          <w:szCs w:val="24"/>
          <w:lang w:val="pt-BR"/>
        </w:rPr>
        <w:t>Alessandri</w:t>
      </w:r>
      <w:proofErr w:type="spellEnd"/>
      <w:r w:rsidRPr="00386B45">
        <w:rPr>
          <w:rFonts w:ascii="Arial" w:hAnsi="Arial" w:cs="Arial"/>
          <w:sz w:val="24"/>
          <w:szCs w:val="24"/>
          <w:lang w:val="pt-BR"/>
        </w:rPr>
        <w:t xml:space="preserve">, </w:t>
      </w:r>
      <w:r w:rsidR="00820242">
        <w:rPr>
          <w:rFonts w:ascii="Arial" w:hAnsi="Arial" w:cs="Arial"/>
          <w:sz w:val="24"/>
          <w:szCs w:val="24"/>
          <w:lang w:val="pt-BR"/>
        </w:rPr>
        <w:t xml:space="preserve">G., </w:t>
      </w:r>
      <w:proofErr w:type="spellStart"/>
      <w:r w:rsidR="00820242">
        <w:rPr>
          <w:rFonts w:ascii="Arial" w:hAnsi="Arial" w:cs="Arial"/>
          <w:sz w:val="24"/>
          <w:szCs w:val="24"/>
          <w:lang w:val="pt-BR"/>
        </w:rPr>
        <w:t>Consiglio</w:t>
      </w:r>
      <w:proofErr w:type="spellEnd"/>
      <w:r w:rsidR="00820242">
        <w:rPr>
          <w:rFonts w:ascii="Arial" w:hAnsi="Arial" w:cs="Arial"/>
          <w:sz w:val="24"/>
          <w:szCs w:val="24"/>
          <w:lang w:val="pt-BR"/>
        </w:rPr>
        <w:t xml:space="preserve">, C., </w:t>
      </w:r>
      <w:proofErr w:type="spellStart"/>
      <w:r w:rsidR="00820242">
        <w:rPr>
          <w:rFonts w:ascii="Arial" w:hAnsi="Arial" w:cs="Arial"/>
          <w:sz w:val="24"/>
          <w:szCs w:val="24"/>
          <w:lang w:val="pt-BR"/>
        </w:rPr>
        <w:t>Luthans</w:t>
      </w:r>
      <w:proofErr w:type="spellEnd"/>
      <w:r w:rsidR="00820242">
        <w:rPr>
          <w:rFonts w:ascii="Arial" w:hAnsi="Arial" w:cs="Arial"/>
          <w:sz w:val="24"/>
          <w:szCs w:val="24"/>
          <w:lang w:val="pt-BR"/>
        </w:rPr>
        <w:t>, F. y</w:t>
      </w:r>
      <w:r w:rsidR="000168A7" w:rsidRPr="00386B4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0168A7" w:rsidRPr="00386B45">
        <w:rPr>
          <w:rFonts w:ascii="Arial" w:hAnsi="Arial" w:cs="Arial"/>
          <w:sz w:val="24"/>
          <w:szCs w:val="24"/>
          <w:lang w:val="pt-BR"/>
        </w:rPr>
        <w:t>Borgogni</w:t>
      </w:r>
      <w:proofErr w:type="spellEnd"/>
      <w:r w:rsidR="000168A7" w:rsidRPr="00386B45">
        <w:rPr>
          <w:rFonts w:ascii="Arial" w:hAnsi="Arial" w:cs="Arial"/>
          <w:sz w:val="24"/>
          <w:szCs w:val="24"/>
          <w:lang w:val="pt-BR"/>
        </w:rPr>
        <w:t>, L. (2018</w:t>
      </w:r>
      <w:r w:rsidRPr="00386B45">
        <w:rPr>
          <w:rFonts w:ascii="Arial" w:hAnsi="Arial" w:cs="Arial"/>
          <w:sz w:val="24"/>
          <w:szCs w:val="24"/>
          <w:lang w:val="pt-BR"/>
        </w:rPr>
        <w:t xml:space="preserve">). </w:t>
      </w:r>
      <w:r w:rsidRPr="00896981">
        <w:rPr>
          <w:rFonts w:ascii="Arial" w:hAnsi="Arial" w:cs="Arial"/>
          <w:sz w:val="24"/>
          <w:szCs w:val="24"/>
        </w:rPr>
        <w:t xml:space="preserve">Testing a </w:t>
      </w:r>
      <w:proofErr w:type="spellStart"/>
      <w:r w:rsidRPr="00896981">
        <w:rPr>
          <w:rFonts w:ascii="Arial" w:hAnsi="Arial" w:cs="Arial"/>
          <w:sz w:val="24"/>
          <w:szCs w:val="24"/>
        </w:rPr>
        <w:t>dinamic</w:t>
      </w:r>
      <w:proofErr w:type="spellEnd"/>
      <w:r w:rsidRPr="00896981">
        <w:rPr>
          <w:rFonts w:ascii="Arial" w:hAnsi="Arial" w:cs="Arial"/>
          <w:sz w:val="24"/>
          <w:szCs w:val="24"/>
        </w:rPr>
        <w:t xml:space="preserve"> model of the impact of psychol</w:t>
      </w:r>
      <w:r w:rsidRPr="00B6003F">
        <w:rPr>
          <w:rFonts w:ascii="Arial" w:hAnsi="Arial" w:cs="Arial"/>
          <w:sz w:val="24"/>
          <w:szCs w:val="24"/>
        </w:rPr>
        <w:t xml:space="preserve">ogical on work engagement and job performance. </w:t>
      </w:r>
      <w:r w:rsidRPr="00B6003F">
        <w:rPr>
          <w:rFonts w:ascii="Arial" w:hAnsi="Arial" w:cs="Arial"/>
          <w:i/>
          <w:sz w:val="24"/>
          <w:szCs w:val="24"/>
        </w:rPr>
        <w:t xml:space="preserve">Career </w:t>
      </w:r>
      <w:r w:rsidRPr="00B6003F">
        <w:rPr>
          <w:rFonts w:ascii="Arial" w:hAnsi="Arial" w:cs="Arial"/>
          <w:i/>
          <w:sz w:val="24"/>
          <w:szCs w:val="24"/>
        </w:rPr>
        <w:lastRenderedPageBreak/>
        <w:t>Development International</w:t>
      </w:r>
      <w:r w:rsidRPr="00B6003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6003F">
        <w:rPr>
          <w:rFonts w:ascii="Arial" w:hAnsi="Arial" w:cs="Arial"/>
          <w:sz w:val="24"/>
          <w:szCs w:val="24"/>
        </w:rPr>
        <w:t>Recuperado</w:t>
      </w:r>
      <w:proofErr w:type="spellEnd"/>
      <w:r w:rsidRPr="00B6003F">
        <w:rPr>
          <w:rFonts w:ascii="Arial" w:hAnsi="Arial" w:cs="Arial"/>
          <w:sz w:val="24"/>
          <w:szCs w:val="24"/>
        </w:rPr>
        <w:t xml:space="preserve"> de https://doi.org/10.1108/CDI-11-2016-0210</w:t>
      </w:r>
    </w:p>
    <w:p w:rsidR="001F4E94" w:rsidRDefault="001F4E94" w:rsidP="008C0679">
      <w:p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:rsidR="00D441E6" w:rsidRPr="00286997" w:rsidRDefault="007F2508" w:rsidP="008C0679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F2508">
        <w:rPr>
          <w:rFonts w:ascii="Arial" w:hAnsi="Arial" w:cs="Arial"/>
          <w:bCs/>
          <w:sz w:val="24"/>
          <w:szCs w:val="24"/>
        </w:rPr>
        <w:t>Augustyniak</w:t>
      </w:r>
      <w:proofErr w:type="spellEnd"/>
      <w:r w:rsidRPr="007F2508">
        <w:rPr>
          <w:rFonts w:ascii="Arial" w:hAnsi="Arial" w:cs="Arial"/>
          <w:bCs/>
          <w:sz w:val="24"/>
          <w:szCs w:val="24"/>
        </w:rPr>
        <w:t xml:space="preserve">, R. A., </w:t>
      </w:r>
      <w:proofErr w:type="spellStart"/>
      <w:r w:rsidRPr="007F2508">
        <w:rPr>
          <w:rFonts w:ascii="Arial" w:hAnsi="Arial" w:cs="Arial"/>
          <w:bCs/>
          <w:sz w:val="24"/>
          <w:szCs w:val="24"/>
        </w:rPr>
        <w:t>Ables</w:t>
      </w:r>
      <w:proofErr w:type="spellEnd"/>
      <w:r w:rsidRPr="007F2508">
        <w:rPr>
          <w:rFonts w:ascii="Arial" w:hAnsi="Arial" w:cs="Arial"/>
          <w:bCs/>
          <w:sz w:val="24"/>
          <w:szCs w:val="24"/>
        </w:rPr>
        <w:t xml:space="preserve">, A. Z., Guilford, P., </w:t>
      </w:r>
      <w:r w:rsidR="00820242">
        <w:rPr>
          <w:rFonts w:ascii="Arial" w:hAnsi="Arial" w:cs="Arial"/>
          <w:bCs/>
          <w:sz w:val="24"/>
          <w:szCs w:val="24"/>
        </w:rPr>
        <w:t xml:space="preserve">Lujan, H. L., </w:t>
      </w:r>
      <w:proofErr w:type="spellStart"/>
      <w:r w:rsidR="00820242">
        <w:rPr>
          <w:rFonts w:ascii="Arial" w:hAnsi="Arial" w:cs="Arial"/>
          <w:bCs/>
          <w:sz w:val="24"/>
          <w:szCs w:val="24"/>
        </w:rPr>
        <w:t>Cortright</w:t>
      </w:r>
      <w:proofErr w:type="spellEnd"/>
      <w:r w:rsidR="00820242">
        <w:rPr>
          <w:rFonts w:ascii="Arial" w:hAnsi="Arial" w:cs="Arial"/>
          <w:bCs/>
          <w:sz w:val="24"/>
          <w:szCs w:val="24"/>
        </w:rPr>
        <w:t>, R. N. y</w:t>
      </w:r>
      <w:r w:rsidRPr="007F250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F2508">
        <w:rPr>
          <w:rFonts w:ascii="Arial" w:hAnsi="Arial" w:cs="Arial"/>
          <w:bCs/>
          <w:sz w:val="24"/>
          <w:szCs w:val="24"/>
        </w:rPr>
        <w:t>DiCarlo</w:t>
      </w:r>
      <w:proofErr w:type="spellEnd"/>
      <w:r w:rsidRPr="007F2508">
        <w:rPr>
          <w:rFonts w:ascii="Arial" w:hAnsi="Arial" w:cs="Arial"/>
          <w:bCs/>
          <w:sz w:val="24"/>
          <w:szCs w:val="24"/>
        </w:rPr>
        <w:t xml:space="preserve">, S. E. (2016). Intrinsic motivation: an overlooked component for student success. </w:t>
      </w:r>
      <w:r w:rsidRPr="007F2508">
        <w:rPr>
          <w:rFonts w:ascii="Arial" w:hAnsi="Arial" w:cs="Arial"/>
          <w:bCs/>
          <w:i/>
          <w:sz w:val="24"/>
          <w:szCs w:val="24"/>
        </w:rPr>
        <w:t xml:space="preserve">Advances of </w:t>
      </w:r>
      <w:proofErr w:type="spellStart"/>
      <w:r w:rsidRPr="007F2508">
        <w:rPr>
          <w:rFonts w:ascii="Arial" w:hAnsi="Arial" w:cs="Arial"/>
          <w:bCs/>
          <w:i/>
          <w:sz w:val="24"/>
          <w:szCs w:val="24"/>
        </w:rPr>
        <w:t>Phisiology</w:t>
      </w:r>
      <w:proofErr w:type="spellEnd"/>
      <w:r w:rsidRPr="007F2508">
        <w:rPr>
          <w:rFonts w:ascii="Arial" w:hAnsi="Arial" w:cs="Arial"/>
          <w:bCs/>
          <w:i/>
          <w:sz w:val="24"/>
          <w:szCs w:val="24"/>
        </w:rPr>
        <w:t xml:space="preserve"> Education</w:t>
      </w:r>
      <w:r w:rsidRPr="007F2508">
        <w:rPr>
          <w:rFonts w:ascii="Arial" w:hAnsi="Arial" w:cs="Arial"/>
          <w:bCs/>
          <w:sz w:val="24"/>
          <w:szCs w:val="24"/>
        </w:rPr>
        <w:t xml:space="preserve">, 40(4), 465-466. </w:t>
      </w:r>
      <w:proofErr w:type="spellStart"/>
      <w:proofErr w:type="gramStart"/>
      <w:r w:rsidRPr="007F2508">
        <w:rPr>
          <w:rFonts w:ascii="Arial" w:hAnsi="Arial" w:cs="Arial"/>
          <w:bCs/>
          <w:sz w:val="24"/>
          <w:szCs w:val="24"/>
        </w:rPr>
        <w:t>doi</w:t>
      </w:r>
      <w:proofErr w:type="spellEnd"/>
      <w:proofErr w:type="gramEnd"/>
      <w:r w:rsidRPr="007F2508">
        <w:rPr>
          <w:rFonts w:ascii="Arial" w:hAnsi="Arial" w:cs="Arial"/>
          <w:bCs/>
          <w:sz w:val="24"/>
          <w:szCs w:val="24"/>
        </w:rPr>
        <w:t xml:space="preserve">: </w:t>
      </w:r>
      <w:r w:rsidRPr="007F2508">
        <w:rPr>
          <w:rFonts w:ascii="Arial" w:hAnsi="Arial" w:cs="Arial"/>
          <w:sz w:val="24"/>
          <w:szCs w:val="24"/>
        </w:rPr>
        <w:t>10.1152/advan.00072.2016</w:t>
      </w:r>
      <w:r w:rsidRPr="007F2508">
        <w:rPr>
          <w:rFonts w:ascii="Arial" w:hAnsi="Arial" w:cs="Arial"/>
          <w:bCs/>
          <w:sz w:val="24"/>
          <w:szCs w:val="24"/>
        </w:rPr>
        <w:t xml:space="preserve"> 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1A1D7B" w:rsidRDefault="001A1D7B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Primer autor (2019)</w:t>
      </w:r>
    </w:p>
    <w:p w:rsidR="00BF41FC" w:rsidRPr="00BF41FC" w:rsidRDefault="00BF41FC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r w:rsidRPr="00BF41FC">
        <w:rPr>
          <w:rFonts w:ascii="Arial" w:hAnsi="Arial" w:cs="Arial"/>
          <w:sz w:val="24"/>
          <w:szCs w:val="24"/>
          <w:lang w:val="es-MX"/>
        </w:rPr>
        <w:t xml:space="preserve">Bandura, A. (1999). Ejercicio de la eficacia personal y colectiva en sociedades cambiantes. En A. Bandura (Ed.) </w:t>
      </w:r>
      <w:r w:rsidRPr="00BF41FC">
        <w:rPr>
          <w:rFonts w:ascii="Arial" w:hAnsi="Arial" w:cs="Arial"/>
          <w:i/>
          <w:sz w:val="24"/>
          <w:szCs w:val="24"/>
          <w:lang w:val="es-MX"/>
        </w:rPr>
        <w:t xml:space="preserve">Auto-eficacia: cómo afrontamos los cambios de la sociedad actual </w:t>
      </w:r>
      <w:r w:rsidRPr="00BF41FC">
        <w:rPr>
          <w:rFonts w:ascii="Arial" w:hAnsi="Arial" w:cs="Arial"/>
          <w:sz w:val="24"/>
          <w:szCs w:val="24"/>
          <w:lang w:val="es-MX"/>
        </w:rPr>
        <w:t xml:space="preserve">(pp. 19-54). </w:t>
      </w:r>
      <w:r w:rsidRPr="00362ECD">
        <w:rPr>
          <w:rFonts w:ascii="Arial" w:hAnsi="Arial" w:cs="Arial"/>
          <w:sz w:val="24"/>
          <w:szCs w:val="24"/>
          <w:lang w:val="es-MX"/>
        </w:rPr>
        <w:t xml:space="preserve">España: Editorial </w:t>
      </w:r>
      <w:proofErr w:type="spellStart"/>
      <w:r w:rsidRPr="00362ECD">
        <w:rPr>
          <w:rFonts w:ascii="Arial" w:hAnsi="Arial" w:cs="Arial"/>
          <w:sz w:val="24"/>
          <w:szCs w:val="24"/>
          <w:lang w:val="es-MX"/>
        </w:rPr>
        <w:t>Desclée</w:t>
      </w:r>
      <w:proofErr w:type="spellEnd"/>
      <w:r w:rsidRPr="00362ECD">
        <w:rPr>
          <w:rFonts w:ascii="Arial" w:hAnsi="Arial" w:cs="Arial"/>
          <w:sz w:val="24"/>
          <w:szCs w:val="24"/>
          <w:lang w:val="es-MX"/>
        </w:rPr>
        <w:t xml:space="preserve"> de </w:t>
      </w:r>
      <w:proofErr w:type="spellStart"/>
      <w:r w:rsidRPr="00362ECD">
        <w:rPr>
          <w:rFonts w:ascii="Arial" w:hAnsi="Arial" w:cs="Arial"/>
          <w:sz w:val="24"/>
          <w:szCs w:val="24"/>
          <w:lang w:val="es-MX"/>
        </w:rPr>
        <w:t>Brouwer.S</w:t>
      </w:r>
      <w:proofErr w:type="spellEnd"/>
      <w:r w:rsidRPr="00362ECD">
        <w:rPr>
          <w:rFonts w:ascii="Arial" w:hAnsi="Arial" w:cs="Arial"/>
          <w:sz w:val="24"/>
          <w:szCs w:val="24"/>
          <w:lang w:val="es-MX"/>
        </w:rPr>
        <w:t>. A.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000904" w:rsidRDefault="00A97237" w:rsidP="008C0679">
      <w:pPr>
        <w:pStyle w:val="Prrafodelista"/>
        <w:spacing w:after="0" w:line="240" w:lineRule="auto"/>
        <w:ind w:left="709" w:hanging="709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Bayona, H. y</w:t>
      </w:r>
      <w:r w:rsidR="0026219C" w:rsidRPr="0026219C">
        <w:rPr>
          <w:rFonts w:ascii="Arial" w:hAnsi="Arial" w:cs="Arial"/>
          <w:sz w:val="24"/>
          <w:szCs w:val="24"/>
          <w:lang w:val="es-MX"/>
        </w:rPr>
        <w:t xml:space="preserve"> Guevara, L. (2019). El capital psicol</w:t>
      </w:r>
      <w:r w:rsidR="0026219C">
        <w:rPr>
          <w:rFonts w:ascii="Arial" w:hAnsi="Arial" w:cs="Arial"/>
          <w:sz w:val="24"/>
          <w:szCs w:val="24"/>
          <w:lang w:val="es-MX"/>
        </w:rPr>
        <w:t>ógico positivo y su relación con</w:t>
      </w:r>
      <w:r w:rsidR="007969CC">
        <w:rPr>
          <w:rFonts w:ascii="Arial" w:hAnsi="Arial" w:cs="Arial"/>
          <w:sz w:val="24"/>
          <w:szCs w:val="24"/>
          <w:lang w:val="es-MX"/>
        </w:rPr>
        <w:t xml:space="preserve"> comportamientos discrecionales en trabajadores de Lima, Perú. </w:t>
      </w:r>
      <w:r w:rsidR="007969CC">
        <w:rPr>
          <w:rFonts w:ascii="Arial" w:hAnsi="Arial" w:cs="Arial"/>
          <w:i/>
          <w:sz w:val="24"/>
          <w:szCs w:val="24"/>
          <w:lang w:val="es-MX"/>
        </w:rPr>
        <w:t>Revista Colombiana de Psicología</w:t>
      </w:r>
      <w:r w:rsidR="007969CC">
        <w:rPr>
          <w:rFonts w:ascii="Arial" w:hAnsi="Arial" w:cs="Arial"/>
          <w:sz w:val="24"/>
          <w:szCs w:val="24"/>
          <w:lang w:val="es-MX"/>
        </w:rPr>
        <w:t xml:space="preserve">, 28(1), 49-64. </w:t>
      </w:r>
      <w:proofErr w:type="spellStart"/>
      <w:proofErr w:type="gramStart"/>
      <w:r w:rsidR="007969CC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="007969CC">
        <w:rPr>
          <w:rFonts w:ascii="Arial" w:hAnsi="Arial" w:cs="Arial"/>
          <w:sz w:val="24"/>
          <w:szCs w:val="24"/>
          <w:lang w:val="es-MX"/>
        </w:rPr>
        <w:t>:</w:t>
      </w:r>
      <w:r w:rsidR="007969CC" w:rsidRPr="007969CC">
        <w:rPr>
          <w:rFonts w:ascii="Arial" w:hAnsi="Arial" w:cs="Arial"/>
          <w:sz w:val="24"/>
          <w:szCs w:val="24"/>
          <w:lang w:val="es-MX"/>
        </w:rPr>
        <w:t xml:space="preserve"> </w:t>
      </w:r>
      <w:hyperlink r:id="rId9" w:history="1">
        <w:r w:rsidR="007969CC" w:rsidRPr="007969CC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es-MX"/>
          </w:rPr>
          <w:t>http://dx.doi.org/10.15446/rcp.v28n1.66462</w:t>
        </w:r>
      </w:hyperlink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</w:p>
    <w:p w:rsidR="00000904" w:rsidRPr="00653C4C" w:rsidRDefault="00820242" w:rsidP="008C0679">
      <w:pPr>
        <w:pStyle w:val="Prrafodelista"/>
        <w:spacing w:after="0" w:line="240" w:lineRule="auto"/>
        <w:ind w:left="709" w:hanging="709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proofErr w:type="spellStart"/>
      <w:r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Bouzari</w:t>
      </w:r>
      <w:proofErr w:type="spellEnd"/>
      <w:r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, M. y</w:t>
      </w:r>
      <w:r w:rsidR="008413AD" w:rsidRPr="008413AD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8413AD" w:rsidRPr="008413AD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Karatepe</w:t>
      </w:r>
      <w:proofErr w:type="spellEnd"/>
      <w:r w:rsidR="008413AD" w:rsidRPr="008413AD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O. M. (2017).Test of a mediation model</w:t>
      </w:r>
      <w:r w:rsidR="008413AD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of psychological capital among hotel</w:t>
      </w:r>
      <w:r w:rsidR="00653C4C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salespeople. </w:t>
      </w:r>
      <w:r w:rsidR="00653C4C">
        <w:rPr>
          <w:rStyle w:val="Hipervnculo"/>
          <w:rFonts w:ascii="Arial" w:hAnsi="Arial" w:cs="Arial"/>
          <w:i/>
          <w:color w:val="auto"/>
          <w:sz w:val="24"/>
          <w:szCs w:val="24"/>
          <w:u w:val="none"/>
          <w:shd w:val="clear" w:color="auto" w:fill="FFFFFF"/>
        </w:rPr>
        <w:t>International Journal of Contemporary Hospitality Management</w:t>
      </w:r>
      <w:r w:rsidR="00653C4C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, 29(8), 2178-2197. </w:t>
      </w:r>
      <w:proofErr w:type="spellStart"/>
      <w:proofErr w:type="gramStart"/>
      <w:r w:rsidR="00653C4C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doi</w:t>
      </w:r>
      <w:proofErr w:type="spellEnd"/>
      <w:proofErr w:type="gramEnd"/>
      <w:r w:rsidR="00653C4C"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: </w:t>
      </w:r>
      <w:r w:rsidR="00653C4C" w:rsidRPr="00653C4C">
        <w:rPr>
          <w:rStyle w:val="st"/>
          <w:rFonts w:ascii="Arial" w:hAnsi="Arial" w:cs="Arial"/>
          <w:sz w:val="24"/>
          <w:szCs w:val="24"/>
        </w:rPr>
        <w:t>https://doi.org/</w:t>
      </w:r>
      <w:r w:rsidR="00653C4C" w:rsidRPr="00653C4C">
        <w:rPr>
          <w:rStyle w:val="nfasis"/>
          <w:rFonts w:ascii="Arial" w:hAnsi="Arial" w:cs="Arial"/>
          <w:sz w:val="24"/>
          <w:szCs w:val="24"/>
        </w:rPr>
        <w:t>10.1108</w:t>
      </w:r>
      <w:r w:rsidR="00653C4C" w:rsidRPr="00653C4C">
        <w:rPr>
          <w:rStyle w:val="st"/>
          <w:rFonts w:ascii="Arial" w:hAnsi="Arial" w:cs="Arial"/>
          <w:sz w:val="24"/>
          <w:szCs w:val="24"/>
        </w:rPr>
        <w:t>/</w:t>
      </w:r>
      <w:r w:rsidR="00653C4C" w:rsidRPr="00653C4C">
        <w:rPr>
          <w:rStyle w:val="nfasis"/>
          <w:rFonts w:ascii="Arial" w:hAnsi="Arial" w:cs="Arial"/>
          <w:sz w:val="24"/>
          <w:szCs w:val="24"/>
        </w:rPr>
        <w:t>IJCHM</w:t>
      </w:r>
      <w:r w:rsidR="00653C4C" w:rsidRPr="00653C4C">
        <w:rPr>
          <w:rStyle w:val="st"/>
          <w:rFonts w:ascii="Arial" w:hAnsi="Arial" w:cs="Arial"/>
          <w:sz w:val="24"/>
          <w:szCs w:val="24"/>
        </w:rPr>
        <w:t>-</w:t>
      </w:r>
      <w:r w:rsidR="00653C4C" w:rsidRPr="00653C4C">
        <w:rPr>
          <w:rStyle w:val="nfasis"/>
          <w:rFonts w:ascii="Arial" w:hAnsi="Arial" w:cs="Arial"/>
          <w:sz w:val="24"/>
          <w:szCs w:val="24"/>
        </w:rPr>
        <w:t>01-2016-0022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pt-BR"/>
        </w:rPr>
      </w:pPr>
    </w:p>
    <w:p w:rsidR="00000904" w:rsidRPr="00000904" w:rsidRDefault="0000090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820242">
        <w:rPr>
          <w:rFonts w:ascii="Arial" w:hAnsi="Arial" w:cs="Arial"/>
          <w:sz w:val="24"/>
          <w:szCs w:val="24"/>
          <w:lang w:val="es-MX"/>
        </w:rPr>
        <w:t>Carmo</w:t>
      </w:r>
      <w:r w:rsidR="00820242" w:rsidRPr="00820242">
        <w:rPr>
          <w:rFonts w:ascii="Arial" w:hAnsi="Arial" w:cs="Arial"/>
          <w:sz w:val="24"/>
          <w:szCs w:val="24"/>
          <w:lang w:val="es-MX"/>
        </w:rPr>
        <w:t>na-</w:t>
      </w:r>
      <w:proofErr w:type="spellStart"/>
      <w:r w:rsidR="00820242" w:rsidRPr="00820242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="00820242" w:rsidRPr="00820242">
        <w:rPr>
          <w:rFonts w:ascii="Arial" w:hAnsi="Arial" w:cs="Arial"/>
          <w:sz w:val="24"/>
          <w:szCs w:val="24"/>
          <w:lang w:val="es-MX"/>
        </w:rPr>
        <w:t xml:space="preserve">, M., </w:t>
      </w:r>
      <w:proofErr w:type="spellStart"/>
      <w:r w:rsidR="00820242" w:rsidRPr="00820242">
        <w:rPr>
          <w:rFonts w:ascii="Arial" w:hAnsi="Arial" w:cs="Arial"/>
          <w:sz w:val="24"/>
          <w:szCs w:val="24"/>
          <w:lang w:val="es-MX"/>
        </w:rPr>
        <w:t>Schaufeli</w:t>
      </w:r>
      <w:proofErr w:type="spellEnd"/>
      <w:r w:rsidR="00820242" w:rsidRPr="00820242">
        <w:rPr>
          <w:rFonts w:ascii="Arial" w:hAnsi="Arial" w:cs="Arial"/>
          <w:sz w:val="24"/>
          <w:szCs w:val="24"/>
          <w:lang w:val="es-MX"/>
        </w:rPr>
        <w:t>, W. B. y</w:t>
      </w:r>
      <w:r w:rsidRPr="00820242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820242">
        <w:rPr>
          <w:rFonts w:ascii="Arial" w:hAnsi="Arial" w:cs="Arial"/>
          <w:sz w:val="24"/>
          <w:szCs w:val="24"/>
          <w:lang w:val="es-MX"/>
        </w:rPr>
        <w:t>Salanova</w:t>
      </w:r>
      <w:proofErr w:type="spellEnd"/>
      <w:r w:rsidRPr="00820242">
        <w:rPr>
          <w:rFonts w:ascii="Arial" w:hAnsi="Arial" w:cs="Arial"/>
          <w:sz w:val="24"/>
          <w:szCs w:val="24"/>
          <w:lang w:val="es-MX"/>
        </w:rPr>
        <w:t xml:space="preserve">, M. (2019). </w:t>
      </w:r>
      <w:r w:rsidRPr="00000904">
        <w:rPr>
          <w:rFonts w:ascii="Arial" w:hAnsi="Arial" w:cs="Arial"/>
          <w:sz w:val="24"/>
          <w:szCs w:val="24"/>
        </w:rPr>
        <w:t>Good relationships, good performance: the mediating role of psychological capital a three-wave study among students</w:t>
      </w:r>
      <w:r w:rsidR="009318E1">
        <w:rPr>
          <w:rFonts w:ascii="Arial" w:hAnsi="Arial" w:cs="Arial"/>
          <w:sz w:val="24"/>
          <w:szCs w:val="24"/>
        </w:rPr>
        <w:t xml:space="preserve">. </w:t>
      </w:r>
      <w:r w:rsidR="009318E1">
        <w:rPr>
          <w:rFonts w:ascii="Arial" w:hAnsi="Arial" w:cs="Arial"/>
          <w:i/>
          <w:sz w:val="24"/>
          <w:szCs w:val="24"/>
        </w:rPr>
        <w:t>Frontiers in Psychology</w:t>
      </w:r>
      <w:r w:rsidR="009318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10:</w:t>
      </w:r>
      <w:r w:rsidRPr="00000904">
        <w:rPr>
          <w:rFonts w:ascii="Arial" w:hAnsi="Arial" w:cs="Arial"/>
          <w:sz w:val="24"/>
          <w:szCs w:val="24"/>
        </w:rPr>
        <w:t xml:space="preserve">306. </w:t>
      </w:r>
      <w:proofErr w:type="spellStart"/>
      <w:proofErr w:type="gramStart"/>
      <w:r w:rsidRPr="00000904">
        <w:rPr>
          <w:rFonts w:ascii="Arial" w:hAnsi="Arial" w:cs="Arial"/>
          <w:iCs/>
          <w:color w:val="000000"/>
          <w:sz w:val="24"/>
          <w:szCs w:val="24"/>
        </w:rPr>
        <w:t>doi</w:t>
      </w:r>
      <w:proofErr w:type="spellEnd"/>
      <w:proofErr w:type="gramEnd"/>
      <w:r w:rsidRPr="00000904">
        <w:rPr>
          <w:rFonts w:ascii="Arial" w:hAnsi="Arial" w:cs="Arial"/>
          <w:iCs/>
          <w:color w:val="000000"/>
          <w:sz w:val="24"/>
          <w:szCs w:val="24"/>
        </w:rPr>
        <w:t>: 10.3389/fpsyg.2019.00306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F46788" w:rsidRPr="00605208" w:rsidRDefault="00966C7B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r w:rsidRPr="00820242"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 w:rsidRPr="00820242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Pr="00820242">
        <w:rPr>
          <w:rFonts w:ascii="Arial" w:hAnsi="Arial" w:cs="Arial"/>
          <w:sz w:val="24"/>
          <w:szCs w:val="24"/>
          <w:lang w:val="es-MX"/>
        </w:rPr>
        <w:t xml:space="preserve">, M., </w:t>
      </w:r>
      <w:proofErr w:type="spellStart"/>
      <w:r w:rsidRPr="00820242">
        <w:rPr>
          <w:rFonts w:ascii="Arial" w:hAnsi="Arial" w:cs="Arial"/>
          <w:sz w:val="24"/>
          <w:szCs w:val="24"/>
          <w:lang w:val="es-MX"/>
        </w:rPr>
        <w:t>Schaufeli</w:t>
      </w:r>
      <w:proofErr w:type="spellEnd"/>
      <w:r w:rsidRPr="00820242">
        <w:rPr>
          <w:rFonts w:ascii="Arial" w:hAnsi="Arial" w:cs="Arial"/>
          <w:sz w:val="24"/>
          <w:szCs w:val="24"/>
          <w:lang w:val="es-MX"/>
        </w:rPr>
        <w:t>, W.</w:t>
      </w:r>
      <w:r w:rsidR="00000904" w:rsidRPr="00820242">
        <w:rPr>
          <w:rFonts w:ascii="Arial" w:hAnsi="Arial" w:cs="Arial"/>
          <w:sz w:val="24"/>
          <w:szCs w:val="24"/>
          <w:lang w:val="es-MX"/>
        </w:rPr>
        <w:t xml:space="preserve"> </w:t>
      </w:r>
      <w:r w:rsidR="00820242" w:rsidRPr="00820242">
        <w:rPr>
          <w:rFonts w:ascii="Arial" w:hAnsi="Arial" w:cs="Arial"/>
          <w:sz w:val="24"/>
          <w:szCs w:val="24"/>
          <w:lang w:val="es-MX"/>
        </w:rPr>
        <w:t>B., Llorens, S. y</w:t>
      </w:r>
      <w:r w:rsidRPr="00820242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820242">
        <w:rPr>
          <w:rFonts w:ascii="Arial" w:hAnsi="Arial" w:cs="Arial"/>
          <w:sz w:val="24"/>
          <w:szCs w:val="24"/>
          <w:lang w:val="es-MX"/>
        </w:rPr>
        <w:t>Salanova</w:t>
      </w:r>
      <w:proofErr w:type="spellEnd"/>
      <w:r w:rsidRPr="00820242">
        <w:rPr>
          <w:rFonts w:ascii="Arial" w:hAnsi="Arial" w:cs="Arial"/>
          <w:sz w:val="24"/>
          <w:szCs w:val="24"/>
          <w:lang w:val="es-MX"/>
        </w:rPr>
        <w:t xml:space="preserve">, M. (2019). </w:t>
      </w:r>
      <w:r>
        <w:rPr>
          <w:rFonts w:ascii="Arial" w:hAnsi="Arial" w:cs="Arial"/>
          <w:sz w:val="24"/>
          <w:szCs w:val="24"/>
        </w:rPr>
        <w:t>Satisfaction of basic psychological needs leads to better academic performance via i</w:t>
      </w:r>
      <w:r w:rsidRPr="00966C7B">
        <w:rPr>
          <w:rFonts w:ascii="Arial" w:hAnsi="Arial" w:cs="Arial"/>
          <w:sz w:val="24"/>
          <w:szCs w:val="24"/>
        </w:rPr>
        <w:t>ncreased</w:t>
      </w:r>
      <w:r>
        <w:rPr>
          <w:rFonts w:ascii="Arial" w:hAnsi="Arial" w:cs="Arial"/>
          <w:sz w:val="24"/>
          <w:szCs w:val="24"/>
        </w:rPr>
        <w:t xml:space="preserve"> psychological c</w:t>
      </w:r>
      <w:r w:rsidRPr="00966C7B">
        <w:rPr>
          <w:rFonts w:ascii="Arial" w:hAnsi="Arial" w:cs="Arial"/>
          <w:sz w:val="24"/>
          <w:szCs w:val="24"/>
        </w:rPr>
        <w:t xml:space="preserve">apital: </w:t>
      </w:r>
      <w:r>
        <w:rPr>
          <w:rFonts w:ascii="Arial" w:hAnsi="Arial" w:cs="Arial"/>
          <w:sz w:val="24"/>
          <w:szCs w:val="24"/>
        </w:rPr>
        <w:t>a three-w</w:t>
      </w:r>
      <w:r w:rsidRPr="00966C7B">
        <w:rPr>
          <w:rFonts w:ascii="Arial" w:hAnsi="Arial" w:cs="Arial"/>
          <w:sz w:val="24"/>
          <w:szCs w:val="24"/>
        </w:rPr>
        <w:t>ave</w:t>
      </w:r>
      <w:r>
        <w:rPr>
          <w:rFonts w:ascii="Arial" w:hAnsi="Arial" w:cs="Arial"/>
          <w:sz w:val="24"/>
          <w:szCs w:val="24"/>
        </w:rPr>
        <w:t xml:space="preserve"> longitudinal study among h</w:t>
      </w:r>
      <w:r w:rsidRPr="00966C7B">
        <w:rPr>
          <w:rFonts w:ascii="Arial" w:hAnsi="Arial" w:cs="Arial"/>
          <w:sz w:val="24"/>
          <w:szCs w:val="24"/>
        </w:rPr>
        <w:t>igh</w:t>
      </w:r>
      <w:r>
        <w:rPr>
          <w:rFonts w:ascii="Arial" w:hAnsi="Arial" w:cs="Arial"/>
          <w:sz w:val="24"/>
          <w:szCs w:val="24"/>
        </w:rPr>
        <w:t xml:space="preserve"> school s</w:t>
      </w:r>
      <w:r w:rsidRPr="00966C7B">
        <w:rPr>
          <w:rFonts w:ascii="Arial" w:hAnsi="Arial" w:cs="Arial"/>
          <w:sz w:val="24"/>
          <w:szCs w:val="24"/>
        </w:rPr>
        <w:t>tudents.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5208">
        <w:rPr>
          <w:rFonts w:ascii="Arial" w:hAnsi="Arial" w:cs="Arial"/>
          <w:i/>
          <w:sz w:val="24"/>
          <w:szCs w:val="24"/>
          <w:lang w:val="es-MX"/>
        </w:rPr>
        <w:t>Frontiers</w:t>
      </w:r>
      <w:proofErr w:type="spellEnd"/>
      <w:r w:rsidRPr="00605208">
        <w:rPr>
          <w:rFonts w:ascii="Arial" w:hAnsi="Arial" w:cs="Arial"/>
          <w:i/>
          <w:sz w:val="24"/>
          <w:szCs w:val="24"/>
          <w:lang w:val="es-MX"/>
        </w:rPr>
        <w:t xml:space="preserve"> in </w:t>
      </w:r>
      <w:proofErr w:type="spellStart"/>
      <w:r w:rsidRPr="00605208">
        <w:rPr>
          <w:rFonts w:ascii="Arial" w:hAnsi="Arial" w:cs="Arial"/>
          <w:i/>
          <w:sz w:val="24"/>
          <w:szCs w:val="24"/>
          <w:lang w:val="es-MX"/>
        </w:rPr>
        <w:t>Psychology</w:t>
      </w:r>
      <w:proofErr w:type="spellEnd"/>
      <w:r w:rsidRPr="00605208">
        <w:rPr>
          <w:rFonts w:ascii="Arial" w:hAnsi="Arial" w:cs="Arial"/>
          <w:sz w:val="24"/>
          <w:szCs w:val="24"/>
          <w:lang w:val="es-MX"/>
        </w:rPr>
        <w:t xml:space="preserve">, 10:2113. </w:t>
      </w:r>
      <w:proofErr w:type="spellStart"/>
      <w:proofErr w:type="gramStart"/>
      <w:r w:rsidRPr="00605208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Pr="00605208">
        <w:rPr>
          <w:rFonts w:ascii="Arial" w:hAnsi="Arial" w:cs="Arial"/>
          <w:sz w:val="24"/>
          <w:szCs w:val="24"/>
          <w:lang w:val="es-MX"/>
        </w:rPr>
        <w:t>: 10.3389/fpsyg.2019.02113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F71F04" w:rsidRPr="008B07E0" w:rsidRDefault="00A97237" w:rsidP="008C0679">
      <w:pPr>
        <w:pStyle w:val="Prrafodelista"/>
        <w:spacing w:after="0" w:line="240" w:lineRule="auto"/>
        <w:ind w:left="709" w:hanging="709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s-MX"/>
        </w:rPr>
      </w:pPr>
      <w:r w:rsidRPr="00A97237">
        <w:rPr>
          <w:rFonts w:ascii="Arial" w:hAnsi="Arial" w:cs="Arial"/>
          <w:sz w:val="24"/>
          <w:szCs w:val="24"/>
          <w:lang w:val="es-MX"/>
        </w:rPr>
        <w:t>Carmona-</w:t>
      </w:r>
      <w:proofErr w:type="spellStart"/>
      <w:r w:rsidRPr="00A97237">
        <w:rPr>
          <w:rFonts w:ascii="Arial" w:hAnsi="Arial" w:cs="Arial"/>
          <w:sz w:val="24"/>
          <w:szCs w:val="24"/>
          <w:lang w:val="es-MX"/>
        </w:rPr>
        <w:t>Halty</w:t>
      </w:r>
      <w:proofErr w:type="spellEnd"/>
      <w:r w:rsidRPr="00A97237">
        <w:rPr>
          <w:rFonts w:ascii="Arial" w:hAnsi="Arial" w:cs="Arial"/>
          <w:sz w:val="24"/>
          <w:szCs w:val="24"/>
          <w:lang w:val="es-MX"/>
        </w:rPr>
        <w:t>, M. y</w:t>
      </w:r>
      <w:r w:rsidR="00713230" w:rsidRPr="00A97237">
        <w:rPr>
          <w:rFonts w:ascii="Arial" w:hAnsi="Arial" w:cs="Arial"/>
          <w:sz w:val="24"/>
          <w:szCs w:val="24"/>
          <w:lang w:val="es-MX"/>
        </w:rPr>
        <w:t xml:space="preserve"> Villegas-Robertson, J. M. (2018). </w:t>
      </w:r>
      <w:r w:rsidR="00713230">
        <w:rPr>
          <w:rFonts w:ascii="Arial" w:hAnsi="Arial" w:cs="Arial"/>
          <w:sz w:val="24"/>
          <w:szCs w:val="24"/>
          <w:lang w:val="es-MX"/>
        </w:rPr>
        <w:t xml:space="preserve">El capital psicológico predice el bienestar y desempeño en los estudiantes secundarios chilenos. </w:t>
      </w:r>
      <w:r w:rsidR="00713230">
        <w:rPr>
          <w:rFonts w:ascii="Arial" w:hAnsi="Arial" w:cs="Arial"/>
          <w:i/>
          <w:sz w:val="24"/>
          <w:szCs w:val="24"/>
          <w:lang w:val="es-MX"/>
        </w:rPr>
        <w:t>Revista Interamericana de Psicología</w:t>
      </w:r>
      <w:r w:rsidR="00713230">
        <w:rPr>
          <w:rFonts w:ascii="Arial" w:hAnsi="Arial" w:cs="Arial"/>
          <w:sz w:val="24"/>
          <w:szCs w:val="24"/>
          <w:lang w:val="es-MX"/>
        </w:rPr>
        <w:t xml:space="preserve">, 52(3), 399-409. </w:t>
      </w:r>
      <w:proofErr w:type="spellStart"/>
      <w:proofErr w:type="gramStart"/>
      <w:r w:rsidR="00713230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="00713230">
        <w:rPr>
          <w:rFonts w:ascii="Arial" w:hAnsi="Arial" w:cs="Arial"/>
          <w:sz w:val="24"/>
          <w:szCs w:val="24"/>
          <w:lang w:val="es-MX"/>
        </w:rPr>
        <w:t xml:space="preserve">: </w:t>
      </w:r>
      <w:hyperlink r:id="rId10" w:history="1">
        <w:r w:rsidR="006E0122" w:rsidRPr="0008701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es-MX"/>
          </w:rPr>
          <w:t>https://doi.org/10.30849/rip%20ijp.v52i3.542</w:t>
        </w:r>
      </w:hyperlink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eastAsia="Palatino Linotype" w:hAnsi="Arial" w:cs="Arial"/>
          <w:color w:val="231F20"/>
          <w:spacing w:val="-2"/>
          <w:sz w:val="24"/>
          <w:szCs w:val="20"/>
          <w:lang w:val="es-MX"/>
        </w:rPr>
      </w:pPr>
    </w:p>
    <w:p w:rsidR="00DD6C59" w:rsidRPr="008B07E0" w:rsidRDefault="00DD6C59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Constantini</w:t>
      </w:r>
      <w:proofErr w:type="spellEnd"/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,</w:t>
      </w:r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A.,</w:t>
      </w:r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De Paola,</w:t>
      </w:r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F.,</w:t>
      </w:r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</w:t>
      </w:r>
      <w:proofErr w:type="spellStart"/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Ceschi</w:t>
      </w:r>
      <w:proofErr w:type="spellEnd"/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, </w:t>
      </w:r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A., </w:t>
      </w:r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Sartori,</w:t>
      </w:r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R.,</w:t>
      </w:r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</w:t>
      </w:r>
      <w:proofErr w:type="spellStart"/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Meneghini</w:t>
      </w:r>
      <w:proofErr w:type="spellEnd"/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, A. M.</w:t>
      </w:r>
      <w:r w:rsidR="00820242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y</w:t>
      </w:r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Di Fabio</w:t>
      </w:r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>, A.</w:t>
      </w:r>
      <w:r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 (2017)</w:t>
      </w:r>
      <w:r w:rsidR="00F71F04" w:rsidRPr="001F4E94">
        <w:rPr>
          <w:rFonts w:ascii="Arial" w:eastAsia="Palatino Linotype" w:hAnsi="Arial" w:cs="Arial"/>
          <w:color w:val="231F20"/>
          <w:spacing w:val="-2"/>
          <w:sz w:val="24"/>
          <w:szCs w:val="20"/>
          <w:lang w:val="fr-FR"/>
        </w:rPr>
        <w:t xml:space="preserve">. </w:t>
      </w:r>
      <w:r w:rsidR="00F71F04" w:rsidRP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 xml:space="preserve">Work engagement and psychological capital in the </w:t>
      </w:r>
      <w:proofErr w:type="spellStart"/>
      <w:proofErr w:type="gramStart"/>
      <w:r w:rsidR="00F71F04" w:rsidRP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>italian</w:t>
      </w:r>
      <w:proofErr w:type="spellEnd"/>
      <w:proofErr w:type="gramEnd"/>
      <w:r w:rsidR="00F71F04" w:rsidRP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 xml:space="preserve"> public administration: </w:t>
      </w:r>
      <w:r w:rsid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>a ne</w:t>
      </w:r>
      <w:r w:rsidR="00820242">
        <w:rPr>
          <w:rFonts w:ascii="Arial" w:eastAsia="Palatino Linotype" w:hAnsi="Arial" w:cs="Arial"/>
          <w:color w:val="231F20"/>
          <w:spacing w:val="-2"/>
          <w:sz w:val="24"/>
          <w:szCs w:val="20"/>
        </w:rPr>
        <w:t>w</w:t>
      </w:r>
      <w:r w:rsid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 xml:space="preserve"> resource-based intervention </w:t>
      </w:r>
      <w:proofErr w:type="spellStart"/>
      <w:r w:rsid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>programme</w:t>
      </w:r>
      <w:proofErr w:type="spellEnd"/>
      <w:r w:rsid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 xml:space="preserve">. </w:t>
      </w:r>
      <w:r w:rsidR="00820242">
        <w:rPr>
          <w:rFonts w:ascii="Arial" w:eastAsia="Palatino Linotype" w:hAnsi="Arial" w:cs="Arial"/>
          <w:i/>
          <w:color w:val="231F20"/>
          <w:spacing w:val="-2"/>
          <w:sz w:val="24"/>
          <w:szCs w:val="20"/>
        </w:rPr>
        <w:t>S</w:t>
      </w:r>
      <w:r w:rsidR="00F71F04" w:rsidRPr="00F71F04">
        <w:rPr>
          <w:rFonts w:ascii="Arial" w:eastAsia="Palatino Linotype" w:hAnsi="Arial" w:cs="Arial"/>
          <w:i/>
          <w:color w:val="231F20"/>
          <w:spacing w:val="-2"/>
          <w:sz w:val="24"/>
          <w:szCs w:val="20"/>
        </w:rPr>
        <w:t>A Journal of Industrial Psychology</w:t>
      </w:r>
      <w:r w:rsidR="00F71F04" w:rsidRP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 xml:space="preserve">, 43(0), a1413. </w:t>
      </w:r>
      <w:proofErr w:type="spellStart"/>
      <w:proofErr w:type="gramStart"/>
      <w:r w:rsidR="00F71F04" w:rsidRP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>doi</w:t>
      </w:r>
      <w:proofErr w:type="spellEnd"/>
      <w:proofErr w:type="gramEnd"/>
      <w:r w:rsidR="00F71F04" w:rsidRPr="00F71F04">
        <w:rPr>
          <w:rFonts w:ascii="Arial" w:eastAsia="Palatino Linotype" w:hAnsi="Arial" w:cs="Arial"/>
          <w:color w:val="231F20"/>
          <w:spacing w:val="-2"/>
          <w:sz w:val="24"/>
          <w:szCs w:val="20"/>
        </w:rPr>
        <w:t>:</w:t>
      </w:r>
      <w:r w:rsidR="00F71F04" w:rsidRPr="00F71F04">
        <w:rPr>
          <w:rFonts w:cstheme="minorBidi"/>
          <w:sz w:val="24"/>
          <w:szCs w:val="24"/>
        </w:rPr>
        <w:t xml:space="preserve"> </w:t>
      </w:r>
      <w:r w:rsidR="00F71F04" w:rsidRPr="00F71F04">
        <w:rPr>
          <w:rFonts w:ascii="Arial" w:hAnsi="Arial" w:cs="Arial"/>
          <w:color w:val="000000"/>
          <w:sz w:val="24"/>
          <w:szCs w:val="24"/>
        </w:rPr>
        <w:t>https://doi.org/ 10.4102/sajip.v43i0.1413</w:t>
      </w:r>
    </w:p>
    <w:p w:rsidR="001F4E94" w:rsidRPr="00820242" w:rsidRDefault="001F4E94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n-US"/>
        </w:rPr>
      </w:pPr>
    </w:p>
    <w:p w:rsidR="009A7F45" w:rsidRPr="009A7F45" w:rsidRDefault="00820242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s-MX"/>
        </w:rPr>
      </w:pPr>
      <w:r w:rsidRPr="00820242">
        <w:rPr>
          <w:rFonts w:ascii="Arial" w:hAnsi="Arial" w:cs="Arial"/>
          <w:sz w:val="24"/>
          <w:szCs w:val="24"/>
          <w:lang w:val="en-US"/>
        </w:rPr>
        <w:t>Deci, E. L. y</w:t>
      </w:r>
      <w:r w:rsidR="009A7F45" w:rsidRPr="00820242">
        <w:rPr>
          <w:rFonts w:ascii="Arial" w:hAnsi="Arial" w:cs="Arial"/>
          <w:sz w:val="24"/>
          <w:szCs w:val="24"/>
          <w:lang w:val="en-US"/>
        </w:rPr>
        <w:t xml:space="preserve"> Ryan, R. M. (2008). </w:t>
      </w:r>
      <w:r w:rsidR="009A7F45" w:rsidRPr="009A7F45">
        <w:rPr>
          <w:rFonts w:ascii="Arial" w:hAnsi="Arial" w:cs="Arial"/>
          <w:sz w:val="24"/>
          <w:szCs w:val="24"/>
          <w:lang w:val="en-US"/>
        </w:rPr>
        <w:t xml:space="preserve">Self-determination theory: a </w:t>
      </w:r>
      <w:proofErr w:type="spellStart"/>
      <w:r w:rsidR="009A7F45" w:rsidRPr="009A7F45">
        <w:rPr>
          <w:rFonts w:ascii="Arial" w:hAnsi="Arial" w:cs="Arial"/>
          <w:sz w:val="24"/>
          <w:szCs w:val="24"/>
          <w:lang w:val="en-US"/>
        </w:rPr>
        <w:t>macrotheory</w:t>
      </w:r>
      <w:proofErr w:type="spellEnd"/>
      <w:r w:rsidR="009A7F45" w:rsidRPr="009A7F45">
        <w:rPr>
          <w:rFonts w:ascii="Arial" w:hAnsi="Arial" w:cs="Arial"/>
          <w:sz w:val="24"/>
          <w:szCs w:val="24"/>
          <w:lang w:val="en-US"/>
        </w:rPr>
        <w:t xml:space="preserve"> of human motivation, development and health. </w:t>
      </w:r>
      <w:r w:rsidR="009A7F45" w:rsidRPr="00820242">
        <w:rPr>
          <w:rFonts w:ascii="Arial" w:hAnsi="Arial" w:cs="Arial"/>
          <w:i/>
          <w:sz w:val="24"/>
          <w:szCs w:val="24"/>
          <w:lang w:val="en-US"/>
        </w:rPr>
        <w:t>Canadian Psychology</w:t>
      </w:r>
      <w:r w:rsidR="009A7F45" w:rsidRPr="00820242">
        <w:rPr>
          <w:rFonts w:ascii="Arial" w:hAnsi="Arial" w:cs="Arial"/>
          <w:sz w:val="24"/>
          <w:szCs w:val="24"/>
          <w:lang w:val="en-US"/>
        </w:rPr>
        <w:t>, 49(3), 1</w:t>
      </w:r>
      <w:r w:rsidR="009A7F45" w:rsidRPr="009A7F45">
        <w:rPr>
          <w:rFonts w:ascii="Arial" w:hAnsi="Arial" w:cs="Arial"/>
          <w:sz w:val="24"/>
          <w:szCs w:val="24"/>
          <w:lang w:val="es-MX"/>
        </w:rPr>
        <w:t>83-185.</w:t>
      </w:r>
      <w:r w:rsidR="00630E15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proofErr w:type="gramStart"/>
      <w:r w:rsidR="00630E15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="00630E15">
        <w:rPr>
          <w:rFonts w:ascii="Arial" w:hAnsi="Arial" w:cs="Arial"/>
          <w:sz w:val="24"/>
          <w:szCs w:val="24"/>
          <w:lang w:val="es-MX"/>
        </w:rPr>
        <w:t xml:space="preserve">: </w:t>
      </w:r>
      <w:r w:rsidR="00630E15" w:rsidRPr="00630E15">
        <w:rPr>
          <w:rFonts w:ascii="Arial" w:hAnsi="Arial" w:cs="Arial"/>
          <w:sz w:val="24"/>
          <w:szCs w:val="24"/>
          <w:lang w:val="es-MX"/>
        </w:rPr>
        <w:t>10.1037/a0012801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F46788" w:rsidRPr="00F1728A" w:rsidRDefault="00A97237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Delgado-Abella, L. E. y</w:t>
      </w:r>
      <w:r w:rsidR="00F46788">
        <w:rPr>
          <w:rFonts w:ascii="Arial" w:hAnsi="Arial" w:cs="Arial"/>
          <w:sz w:val="24"/>
          <w:szCs w:val="24"/>
          <w:lang w:val="es-MX"/>
        </w:rPr>
        <w:t xml:space="preserve"> Mañas</w:t>
      </w:r>
      <w:r w:rsidR="00F46788" w:rsidRPr="00F46788">
        <w:rPr>
          <w:rFonts w:ascii="Arial" w:hAnsi="Arial" w:cs="Arial"/>
          <w:sz w:val="24"/>
          <w:szCs w:val="24"/>
          <w:lang w:val="es-MX"/>
        </w:rPr>
        <w:t>, M. Á. (2</w:t>
      </w:r>
      <w:r w:rsidR="00F46788">
        <w:rPr>
          <w:rFonts w:ascii="Arial" w:hAnsi="Arial" w:cs="Arial"/>
          <w:sz w:val="24"/>
          <w:szCs w:val="24"/>
          <w:lang w:val="es-MX"/>
        </w:rPr>
        <w:t>019). Propiedades psicométricas del i</w:t>
      </w:r>
      <w:r w:rsidR="00F46788" w:rsidRPr="00F46788">
        <w:rPr>
          <w:rFonts w:ascii="Arial" w:hAnsi="Arial" w:cs="Arial"/>
          <w:sz w:val="24"/>
          <w:szCs w:val="24"/>
          <w:lang w:val="es-MX"/>
        </w:rPr>
        <w:t>nstrumento para evaluar capita</w:t>
      </w:r>
      <w:r w:rsidR="00F46788">
        <w:rPr>
          <w:rFonts w:ascii="Arial" w:hAnsi="Arial" w:cs="Arial"/>
          <w:sz w:val="24"/>
          <w:szCs w:val="24"/>
          <w:lang w:val="es-MX"/>
        </w:rPr>
        <w:t xml:space="preserve">l psicológico en las organizaciones Ipsicap-24. </w:t>
      </w:r>
      <w:proofErr w:type="spellStart"/>
      <w:r w:rsidR="00F46788" w:rsidRPr="00F1728A">
        <w:rPr>
          <w:rFonts w:ascii="Arial" w:hAnsi="Arial" w:cs="Arial"/>
          <w:i/>
          <w:iCs/>
          <w:sz w:val="24"/>
          <w:szCs w:val="24"/>
        </w:rPr>
        <w:t>Universitas</w:t>
      </w:r>
      <w:proofErr w:type="spellEnd"/>
      <w:r w:rsidR="00F46788" w:rsidRPr="00F1728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46788" w:rsidRPr="00F1728A">
        <w:rPr>
          <w:rFonts w:ascii="Arial" w:hAnsi="Arial" w:cs="Arial"/>
          <w:i/>
          <w:iCs/>
          <w:sz w:val="24"/>
          <w:szCs w:val="24"/>
        </w:rPr>
        <w:t>Psychologica</w:t>
      </w:r>
      <w:proofErr w:type="spellEnd"/>
      <w:r w:rsidR="00F46788" w:rsidRPr="00F1728A">
        <w:rPr>
          <w:rFonts w:ascii="Arial" w:hAnsi="Arial" w:cs="Arial"/>
          <w:sz w:val="24"/>
          <w:szCs w:val="24"/>
        </w:rPr>
        <w:t xml:space="preserve">, 18(5), 1-15. </w:t>
      </w:r>
      <w:proofErr w:type="spellStart"/>
      <w:proofErr w:type="gramStart"/>
      <w:r w:rsidR="00F46788" w:rsidRPr="00F1728A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="00F46788" w:rsidRPr="00F1728A">
        <w:rPr>
          <w:rFonts w:ascii="Arial" w:hAnsi="Arial" w:cs="Arial"/>
          <w:sz w:val="24"/>
          <w:szCs w:val="24"/>
        </w:rPr>
        <w:t>: https://doi.org/10.11144/Javeriana.upsy18-5.ppie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8B07E0" w:rsidRPr="00F52479" w:rsidRDefault="008B07E0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1728A">
        <w:rPr>
          <w:rFonts w:ascii="Arial" w:hAnsi="Arial" w:cs="Arial"/>
          <w:sz w:val="24"/>
          <w:szCs w:val="24"/>
        </w:rPr>
        <w:t>Demir</w:t>
      </w:r>
      <w:proofErr w:type="spellEnd"/>
      <w:r w:rsidRPr="00F1728A">
        <w:rPr>
          <w:rFonts w:ascii="Arial" w:hAnsi="Arial" w:cs="Arial"/>
          <w:sz w:val="24"/>
          <w:szCs w:val="24"/>
        </w:rPr>
        <w:t xml:space="preserve">. </w:t>
      </w:r>
      <w:r w:rsidRPr="008B07E0">
        <w:rPr>
          <w:rFonts w:ascii="Arial" w:hAnsi="Arial" w:cs="Arial"/>
          <w:sz w:val="24"/>
          <w:szCs w:val="24"/>
        </w:rPr>
        <w:t>S. (2018). The relationship between psychological capital and stress</w:t>
      </w:r>
      <w:r>
        <w:rPr>
          <w:rFonts w:ascii="Arial" w:hAnsi="Arial" w:cs="Arial"/>
          <w:sz w:val="24"/>
          <w:szCs w:val="24"/>
        </w:rPr>
        <w:t xml:space="preserve">, anxiety, burnout, job satisfaction and job involvement. </w:t>
      </w:r>
      <w:proofErr w:type="spellStart"/>
      <w:r w:rsidRPr="00F52479">
        <w:rPr>
          <w:rFonts w:ascii="Arial" w:hAnsi="Arial" w:cs="Arial"/>
          <w:i/>
          <w:sz w:val="24"/>
          <w:szCs w:val="24"/>
          <w:lang w:val="es-MX"/>
        </w:rPr>
        <w:t>Eurasian</w:t>
      </w:r>
      <w:proofErr w:type="spellEnd"/>
      <w:r w:rsidRPr="00F52479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Pr="00F52479">
        <w:rPr>
          <w:rFonts w:ascii="Arial" w:hAnsi="Arial" w:cs="Arial"/>
          <w:i/>
          <w:sz w:val="24"/>
          <w:szCs w:val="24"/>
          <w:lang w:val="es-MX"/>
        </w:rPr>
        <w:t>Journal</w:t>
      </w:r>
      <w:proofErr w:type="spellEnd"/>
      <w:r w:rsidRPr="00F52479">
        <w:rPr>
          <w:rFonts w:ascii="Arial" w:hAnsi="Arial" w:cs="Arial"/>
          <w:i/>
          <w:sz w:val="24"/>
          <w:szCs w:val="24"/>
          <w:lang w:val="es-MX"/>
        </w:rPr>
        <w:t xml:space="preserve"> of </w:t>
      </w:r>
      <w:proofErr w:type="spellStart"/>
      <w:r w:rsidRPr="00F52479">
        <w:rPr>
          <w:rFonts w:ascii="Arial" w:hAnsi="Arial" w:cs="Arial"/>
          <w:i/>
          <w:sz w:val="24"/>
          <w:szCs w:val="24"/>
          <w:lang w:val="es-MX"/>
        </w:rPr>
        <w:t>Educational</w:t>
      </w:r>
      <w:proofErr w:type="spellEnd"/>
      <w:r w:rsidRPr="00F52479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Pr="00F52479">
        <w:rPr>
          <w:rFonts w:ascii="Arial" w:hAnsi="Arial" w:cs="Arial"/>
          <w:i/>
          <w:sz w:val="24"/>
          <w:szCs w:val="24"/>
          <w:lang w:val="es-MX"/>
        </w:rPr>
        <w:t>Research</w:t>
      </w:r>
      <w:proofErr w:type="spellEnd"/>
      <w:r w:rsidRPr="00F52479">
        <w:rPr>
          <w:rFonts w:ascii="Arial" w:hAnsi="Arial" w:cs="Arial"/>
          <w:sz w:val="24"/>
          <w:szCs w:val="24"/>
          <w:lang w:val="es-MX"/>
        </w:rPr>
        <w:t xml:space="preserve">, 75, 137-154. </w:t>
      </w:r>
      <w:proofErr w:type="spellStart"/>
      <w:proofErr w:type="gramStart"/>
      <w:r w:rsidRPr="00F52479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Pr="00F52479">
        <w:rPr>
          <w:rFonts w:ascii="Arial" w:hAnsi="Arial" w:cs="Arial"/>
          <w:sz w:val="24"/>
          <w:szCs w:val="24"/>
          <w:lang w:val="es-MX"/>
        </w:rPr>
        <w:t>:</w:t>
      </w:r>
      <w:r w:rsidR="00612297" w:rsidRPr="00F52479">
        <w:rPr>
          <w:lang w:val="es-MX"/>
        </w:rPr>
        <w:t xml:space="preserve"> </w:t>
      </w:r>
      <w:r w:rsidR="00612297" w:rsidRPr="00F52479">
        <w:rPr>
          <w:rFonts w:ascii="Arial" w:hAnsi="Arial" w:cs="Arial"/>
          <w:sz w:val="24"/>
          <w:szCs w:val="24"/>
          <w:lang w:val="es-MX"/>
        </w:rPr>
        <w:t>10.14689/ejer.2018.75.8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C13BAE" w:rsidRPr="00F52479" w:rsidRDefault="00C13BAE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pt-BR"/>
        </w:rPr>
      </w:pPr>
      <w:r w:rsidRPr="00C13BAE">
        <w:rPr>
          <w:rFonts w:ascii="Arial" w:hAnsi="Arial" w:cs="Arial"/>
          <w:sz w:val="24"/>
          <w:szCs w:val="24"/>
          <w:lang w:val="es-MX"/>
        </w:rPr>
        <w:t>Escobedo, M.T., H</w:t>
      </w:r>
      <w:r w:rsidR="00AF2979">
        <w:rPr>
          <w:rFonts w:ascii="Arial" w:hAnsi="Arial" w:cs="Arial"/>
          <w:sz w:val="24"/>
          <w:szCs w:val="24"/>
          <w:lang w:val="es-MX"/>
        </w:rPr>
        <w:t>ernández, J. A.,</w:t>
      </w:r>
      <w:r w:rsidR="00A97237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A97237">
        <w:rPr>
          <w:rFonts w:ascii="Arial" w:hAnsi="Arial" w:cs="Arial"/>
          <w:sz w:val="24"/>
          <w:szCs w:val="24"/>
          <w:lang w:val="es-MX"/>
        </w:rPr>
        <w:t>Estebané</w:t>
      </w:r>
      <w:proofErr w:type="spellEnd"/>
      <w:r w:rsidR="00A97237">
        <w:rPr>
          <w:rFonts w:ascii="Arial" w:hAnsi="Arial" w:cs="Arial"/>
          <w:sz w:val="24"/>
          <w:szCs w:val="24"/>
          <w:lang w:val="es-MX"/>
        </w:rPr>
        <w:t>, V. y</w:t>
      </w:r>
      <w:r w:rsidRPr="00C13BAE">
        <w:rPr>
          <w:rFonts w:ascii="Arial" w:hAnsi="Arial" w:cs="Arial"/>
          <w:sz w:val="24"/>
          <w:szCs w:val="24"/>
          <w:lang w:val="es-MX"/>
        </w:rPr>
        <w:t xml:space="preserve"> Martínez, G. (2016). Modelos de ecuaciones estructurales: características, fases, construcción, aplicación y resultados</w:t>
      </w:r>
      <w:r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Pr="00F52479">
        <w:rPr>
          <w:rFonts w:ascii="Arial" w:hAnsi="Arial" w:cs="Arial"/>
          <w:i/>
          <w:sz w:val="24"/>
          <w:szCs w:val="24"/>
          <w:lang w:val="pt-BR"/>
        </w:rPr>
        <w:t>Ciencia</w:t>
      </w:r>
      <w:proofErr w:type="spellEnd"/>
      <w:r w:rsidRPr="00F52479">
        <w:rPr>
          <w:rFonts w:ascii="Arial" w:hAnsi="Arial" w:cs="Arial"/>
          <w:i/>
          <w:sz w:val="24"/>
          <w:szCs w:val="24"/>
          <w:lang w:val="pt-BR"/>
        </w:rPr>
        <w:t xml:space="preserve"> &amp; </w:t>
      </w:r>
      <w:proofErr w:type="spellStart"/>
      <w:r w:rsidRPr="00F52479">
        <w:rPr>
          <w:rFonts w:ascii="Arial" w:hAnsi="Arial" w:cs="Arial"/>
          <w:i/>
          <w:sz w:val="24"/>
          <w:szCs w:val="24"/>
          <w:lang w:val="pt-BR"/>
        </w:rPr>
        <w:t>Trabajo</w:t>
      </w:r>
      <w:proofErr w:type="spellEnd"/>
      <w:r w:rsidRPr="00F52479">
        <w:rPr>
          <w:rFonts w:ascii="Arial" w:hAnsi="Arial" w:cs="Arial"/>
          <w:sz w:val="24"/>
          <w:szCs w:val="24"/>
          <w:lang w:val="pt-BR"/>
        </w:rPr>
        <w:t xml:space="preserve">, 18(55), 16-22. </w:t>
      </w:r>
      <w:proofErr w:type="spellStart"/>
      <w:proofErr w:type="gramStart"/>
      <w:r w:rsidRPr="00F52479">
        <w:rPr>
          <w:rFonts w:ascii="Arial" w:hAnsi="Arial" w:cs="Arial"/>
          <w:sz w:val="24"/>
          <w:szCs w:val="24"/>
          <w:lang w:val="pt-BR"/>
        </w:rPr>
        <w:t>doi</w:t>
      </w:r>
      <w:proofErr w:type="spellEnd"/>
      <w:proofErr w:type="gramEnd"/>
      <w:r w:rsidRPr="00F52479">
        <w:rPr>
          <w:rFonts w:ascii="Arial" w:hAnsi="Arial" w:cs="Arial"/>
          <w:sz w:val="24"/>
          <w:szCs w:val="24"/>
          <w:lang w:val="pt-BR"/>
        </w:rPr>
        <w:t xml:space="preserve">: </w:t>
      </w:r>
      <w:r w:rsidRPr="00F52479">
        <w:rPr>
          <w:rFonts w:ascii="Arial" w:eastAsia="Times New Roman" w:hAnsi="Arial" w:cs="Arial"/>
          <w:sz w:val="24"/>
          <w:szCs w:val="24"/>
          <w:lang w:val="pt-BR" w:eastAsia="es-MX"/>
        </w:rPr>
        <w:t>http://dx.doi.org/10.4067/S0718-24492016000100004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pt-BR"/>
        </w:rPr>
      </w:pPr>
    </w:p>
    <w:p w:rsidR="005A5B8B" w:rsidRPr="00F40D82" w:rsidRDefault="005A5B8B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2B6DD0">
        <w:rPr>
          <w:rFonts w:ascii="Arial" w:hAnsi="Arial" w:cs="Arial"/>
          <w:sz w:val="24"/>
          <w:szCs w:val="24"/>
          <w:lang w:val="pt-BR"/>
        </w:rPr>
        <w:t>Ferraro</w:t>
      </w:r>
      <w:proofErr w:type="spellEnd"/>
      <w:r w:rsidR="00820242">
        <w:rPr>
          <w:rFonts w:ascii="Arial" w:hAnsi="Arial" w:cs="Arial"/>
          <w:sz w:val="24"/>
          <w:szCs w:val="24"/>
          <w:lang w:val="pt-BR"/>
        </w:rPr>
        <w:t>, T., Pais, L., Moreira, J. M. y</w:t>
      </w:r>
      <w:r w:rsidRPr="002B6DD0">
        <w:rPr>
          <w:rFonts w:ascii="Arial" w:hAnsi="Arial" w:cs="Arial"/>
          <w:sz w:val="24"/>
          <w:szCs w:val="24"/>
          <w:lang w:val="pt-BR"/>
        </w:rPr>
        <w:t xml:space="preserve"> Dos Santos, N. R. (2018). </w:t>
      </w:r>
      <w:r w:rsidRPr="005A5B8B">
        <w:rPr>
          <w:rFonts w:ascii="Arial" w:hAnsi="Arial" w:cs="Arial"/>
          <w:sz w:val="24"/>
          <w:szCs w:val="24"/>
        </w:rPr>
        <w:t>Decent work and work motivation</w:t>
      </w:r>
      <w:r>
        <w:rPr>
          <w:rFonts w:ascii="Arial" w:hAnsi="Arial" w:cs="Arial"/>
          <w:sz w:val="24"/>
          <w:szCs w:val="24"/>
        </w:rPr>
        <w:t xml:space="preserve"> in knowledge workers: the mediating role in psychological capital. </w:t>
      </w:r>
      <w:r w:rsidRPr="00F40D82">
        <w:rPr>
          <w:rFonts w:ascii="Arial" w:hAnsi="Arial" w:cs="Arial"/>
          <w:i/>
          <w:sz w:val="24"/>
          <w:szCs w:val="24"/>
        </w:rPr>
        <w:t>Applied Research Quality Life</w:t>
      </w:r>
      <w:r w:rsidRPr="00F40D82">
        <w:rPr>
          <w:rFonts w:ascii="Arial" w:hAnsi="Arial" w:cs="Arial"/>
          <w:sz w:val="24"/>
          <w:szCs w:val="24"/>
        </w:rPr>
        <w:t xml:space="preserve">, 13, 501-523. </w:t>
      </w:r>
      <w:proofErr w:type="spellStart"/>
      <w:proofErr w:type="gramStart"/>
      <w:r w:rsidRPr="00F40D82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Pr="00F40D82">
        <w:rPr>
          <w:rFonts w:ascii="Arial" w:hAnsi="Arial" w:cs="Arial"/>
          <w:sz w:val="24"/>
          <w:szCs w:val="24"/>
        </w:rPr>
        <w:t xml:space="preserve">: </w:t>
      </w:r>
      <w:r w:rsidRPr="00F40D82">
        <w:rPr>
          <w:rFonts w:ascii="Arial" w:hAnsi="Arial" w:cs="Arial"/>
          <w:sz w:val="24"/>
          <w:szCs w:val="24"/>
          <w:shd w:val="clear" w:color="auto" w:fill="FCFCFC"/>
        </w:rPr>
        <w:t>https://doi.org/10.1007/s11482-017-9539-2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D441E6" w:rsidRPr="00D441E6" w:rsidRDefault="00D441E6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lang w:val="es-MX"/>
        </w:rPr>
      </w:pPr>
      <w:r w:rsidRPr="001F4E94">
        <w:rPr>
          <w:rFonts w:ascii="Arial" w:hAnsi="Arial" w:cs="Arial"/>
          <w:sz w:val="24"/>
          <w:szCs w:val="24"/>
          <w:lang w:val="es-MX"/>
        </w:rPr>
        <w:t xml:space="preserve">García-Martín, S. y Cantón, I. (2016). </w:t>
      </w:r>
      <w:r w:rsidRPr="00D441E6">
        <w:rPr>
          <w:rFonts w:ascii="Arial" w:hAnsi="Arial" w:cs="Arial"/>
          <w:sz w:val="24"/>
          <w:szCs w:val="24"/>
          <w:lang w:val="es-MX"/>
        </w:rPr>
        <w:t xml:space="preserve">Factores que inciden en el rendimiento académico. El camino hacia el éxito escolar de todos. </w:t>
      </w:r>
      <w:r w:rsidRPr="00B15BDF">
        <w:rPr>
          <w:rFonts w:ascii="Arial" w:hAnsi="Arial" w:cs="Arial"/>
          <w:sz w:val="24"/>
          <w:szCs w:val="24"/>
          <w:lang w:val="es-MX"/>
        </w:rPr>
        <w:t xml:space="preserve">En J. L. Castejón (Ed.),  </w:t>
      </w:r>
      <w:r w:rsidRPr="00B15BDF">
        <w:rPr>
          <w:rFonts w:ascii="Arial" w:hAnsi="Arial" w:cs="Arial"/>
          <w:i/>
          <w:sz w:val="24"/>
          <w:szCs w:val="24"/>
          <w:lang w:val="es-MX"/>
        </w:rPr>
        <w:t xml:space="preserve">Psicología y Educación: Presente y Futuro </w:t>
      </w:r>
      <w:r w:rsidRPr="00B15BDF">
        <w:rPr>
          <w:rFonts w:ascii="Arial" w:hAnsi="Arial" w:cs="Arial"/>
          <w:sz w:val="24"/>
          <w:szCs w:val="24"/>
          <w:lang w:val="es-MX"/>
        </w:rPr>
        <w:t>(pp. 2191-2197</w:t>
      </w:r>
      <w:r w:rsidR="00B15BDF" w:rsidRPr="00B15BDF">
        <w:rPr>
          <w:rFonts w:ascii="Arial" w:hAnsi="Arial" w:cs="Arial"/>
          <w:sz w:val="24"/>
          <w:szCs w:val="24"/>
          <w:lang w:val="es-MX"/>
        </w:rPr>
        <w:t>).</w:t>
      </w:r>
      <w:r w:rsidRPr="00B15BDF">
        <w:rPr>
          <w:rFonts w:ascii="Arial" w:hAnsi="Arial" w:cs="Arial"/>
          <w:sz w:val="24"/>
          <w:szCs w:val="24"/>
          <w:lang w:val="es-MX"/>
        </w:rPr>
        <w:t xml:space="preserve"> </w:t>
      </w:r>
      <w:r w:rsidRPr="00AC5224">
        <w:rPr>
          <w:rFonts w:ascii="Arial" w:hAnsi="Arial" w:cs="Arial"/>
          <w:sz w:val="24"/>
          <w:szCs w:val="24"/>
          <w:lang w:val="es-MX"/>
        </w:rPr>
        <w:t xml:space="preserve">Asociación Científica de Psicología </w:t>
      </w:r>
      <w:r w:rsidRPr="005D5AFB">
        <w:rPr>
          <w:rFonts w:ascii="Arial" w:hAnsi="Arial" w:cs="Arial"/>
          <w:sz w:val="24"/>
          <w:szCs w:val="24"/>
          <w:lang w:val="es-MX"/>
        </w:rPr>
        <w:t>y Educación</w:t>
      </w:r>
      <w:r w:rsidRPr="005D5AFB">
        <w:rPr>
          <w:rFonts w:ascii="Arial" w:eastAsia="Times New Roman" w:hAnsi="Arial" w:cs="Arial"/>
          <w:sz w:val="24"/>
          <w:szCs w:val="24"/>
          <w:lang w:val="es-MX" w:eastAsia="es-MX"/>
        </w:rPr>
        <w:t>. Recuperado de http://rua.ua.es/dspace/handle/10045/64221</w:t>
      </w:r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lang w:val="es-ES_tradnl"/>
        </w:rPr>
      </w:pPr>
    </w:p>
    <w:p w:rsidR="007544D2" w:rsidRPr="007F2508" w:rsidRDefault="007544D2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García, M. y Forero, C. (2017). Elementos relacionales del capital psicológico y cambio organizacional en empleados del sector terciario de Bogotá-Colombia. </w:t>
      </w:r>
      <w:r>
        <w:rPr>
          <w:rFonts w:ascii="Arial" w:hAnsi="Arial" w:cs="Arial"/>
          <w:i/>
          <w:sz w:val="24"/>
          <w:lang w:val="es-ES_tradnl"/>
        </w:rPr>
        <w:t xml:space="preserve">Revista </w:t>
      </w:r>
      <w:proofErr w:type="spellStart"/>
      <w:r>
        <w:rPr>
          <w:rFonts w:ascii="Arial" w:hAnsi="Arial" w:cs="Arial"/>
          <w:i/>
          <w:sz w:val="24"/>
          <w:lang w:val="es-ES_tradnl"/>
        </w:rPr>
        <w:t>Katharsis</w:t>
      </w:r>
      <w:proofErr w:type="spellEnd"/>
      <w:r>
        <w:rPr>
          <w:rFonts w:ascii="Arial" w:hAnsi="Arial" w:cs="Arial"/>
          <w:sz w:val="24"/>
          <w:lang w:val="es-ES_tradnl"/>
        </w:rPr>
        <w:t xml:space="preserve">, </w:t>
      </w:r>
      <w:r w:rsidRPr="007F2508">
        <w:rPr>
          <w:rFonts w:ascii="Arial" w:hAnsi="Arial" w:cs="Arial"/>
          <w:sz w:val="24"/>
          <w:szCs w:val="24"/>
          <w:lang w:val="es-ES_tradnl"/>
        </w:rPr>
        <w:t xml:space="preserve">23, 129-141. </w:t>
      </w:r>
      <w:r w:rsidR="000E6F86" w:rsidRPr="00362ECD">
        <w:rPr>
          <w:rFonts w:ascii="Arial" w:hAnsi="Arial" w:cs="Arial"/>
          <w:sz w:val="24"/>
          <w:szCs w:val="24"/>
          <w:shd w:val="clear" w:color="auto" w:fill="FFFFFF"/>
          <w:lang w:val="es-MX"/>
        </w:rPr>
        <w:t> </w:t>
      </w:r>
      <w:hyperlink r:id="rId11" w:history="1">
        <w:r w:rsidR="000E6F86" w:rsidRPr="00362ECD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MX"/>
          </w:rPr>
          <w:t>https://doi.org/10.25057/25005731.868</w:t>
        </w:r>
      </w:hyperlink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8D5A1F" w:rsidRPr="008A7ECD" w:rsidRDefault="008D5A1F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González-Cantero, J. O., Oropeza, R.,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Padrés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, F., Colunga, C., Montes, R. y González-Becerra, V. H. (2017). Capital psicológico y su relación con el estilo de vida de universitarios mexicanos. </w:t>
      </w:r>
      <w:proofErr w:type="spellStart"/>
      <w:r w:rsidRPr="008A7ECD">
        <w:rPr>
          <w:rFonts w:ascii="Arial" w:hAnsi="Arial" w:cs="Arial"/>
          <w:i/>
          <w:sz w:val="24"/>
          <w:szCs w:val="24"/>
        </w:rPr>
        <w:t>Nutrición</w:t>
      </w:r>
      <w:proofErr w:type="spellEnd"/>
      <w:r w:rsidRPr="008A7EC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A7ECD">
        <w:rPr>
          <w:rFonts w:ascii="Arial" w:hAnsi="Arial" w:cs="Arial"/>
          <w:i/>
          <w:sz w:val="24"/>
          <w:szCs w:val="24"/>
        </w:rPr>
        <w:t>Hospitalaria</w:t>
      </w:r>
      <w:proofErr w:type="spellEnd"/>
      <w:r w:rsidRPr="008A7ECD">
        <w:rPr>
          <w:rFonts w:ascii="Arial" w:hAnsi="Arial" w:cs="Arial"/>
          <w:sz w:val="24"/>
          <w:szCs w:val="24"/>
        </w:rPr>
        <w:t xml:space="preserve">, 34(2), 439-443. </w:t>
      </w:r>
      <w:proofErr w:type="spellStart"/>
      <w:proofErr w:type="gramStart"/>
      <w:r w:rsidRPr="008A7ECD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Pr="008A7ECD">
        <w:rPr>
          <w:rFonts w:ascii="Arial" w:hAnsi="Arial" w:cs="Arial"/>
          <w:sz w:val="24"/>
          <w:szCs w:val="24"/>
        </w:rPr>
        <w:t xml:space="preserve">: </w:t>
      </w:r>
      <w:r w:rsidRPr="008A7ECD">
        <w:rPr>
          <w:rFonts w:ascii="Arial" w:eastAsia="HelveticaNeueLTStd-LtCn" w:hAnsi="Arial" w:cs="Arial"/>
          <w:sz w:val="24"/>
          <w:szCs w:val="24"/>
        </w:rPr>
        <w:t>http://dx.doi.org/10.20960/nh.172</w:t>
      </w:r>
    </w:p>
    <w:p w:rsidR="001F4E94" w:rsidRDefault="001F4E94" w:rsidP="008C0679">
      <w:pPr>
        <w:pStyle w:val="Default"/>
        <w:ind w:left="709" w:hanging="709"/>
        <w:jc w:val="both"/>
        <w:rPr>
          <w:rFonts w:ascii="Arial" w:hAnsi="Arial" w:cs="Arial"/>
          <w:lang w:val="en-US"/>
        </w:rPr>
      </w:pPr>
    </w:p>
    <w:p w:rsidR="0079168B" w:rsidRPr="0079168B" w:rsidRDefault="00820242" w:rsidP="008C0679">
      <w:pPr>
        <w:pStyle w:val="Default"/>
        <w:ind w:left="709" w:hanging="709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Khajavy</w:t>
      </w:r>
      <w:proofErr w:type="spellEnd"/>
      <w:r>
        <w:rPr>
          <w:rFonts w:ascii="Arial" w:hAnsi="Arial" w:cs="Arial"/>
          <w:lang w:val="en-US"/>
        </w:rPr>
        <w:t xml:space="preserve">, G. H., </w:t>
      </w:r>
      <w:proofErr w:type="spellStart"/>
      <w:r>
        <w:rPr>
          <w:rFonts w:ascii="Arial" w:hAnsi="Arial" w:cs="Arial"/>
          <w:lang w:val="en-US"/>
        </w:rPr>
        <w:t>Makiabadi</w:t>
      </w:r>
      <w:proofErr w:type="spellEnd"/>
      <w:r>
        <w:rPr>
          <w:rFonts w:ascii="Arial" w:hAnsi="Arial" w:cs="Arial"/>
          <w:lang w:val="en-US"/>
        </w:rPr>
        <w:t>, H. y</w:t>
      </w:r>
      <w:r w:rsidR="0079168B" w:rsidRPr="00F03F74">
        <w:rPr>
          <w:rFonts w:ascii="Arial" w:hAnsi="Arial" w:cs="Arial"/>
          <w:lang w:val="en-US"/>
        </w:rPr>
        <w:t xml:space="preserve"> </w:t>
      </w:r>
      <w:proofErr w:type="spellStart"/>
      <w:r w:rsidR="0079168B" w:rsidRPr="00F03F74">
        <w:rPr>
          <w:rFonts w:ascii="Arial" w:hAnsi="Arial" w:cs="Arial"/>
          <w:lang w:val="en-US"/>
        </w:rPr>
        <w:t>Navokhi</w:t>
      </w:r>
      <w:proofErr w:type="spellEnd"/>
      <w:r w:rsidR="0079168B" w:rsidRPr="00F03F74">
        <w:rPr>
          <w:rFonts w:ascii="Arial" w:hAnsi="Arial" w:cs="Arial"/>
          <w:lang w:val="en-US"/>
        </w:rPr>
        <w:t xml:space="preserve">, S. A. (2019). The role of psychological capital in language learners’ willingness to communicate, motivation, and achievement. </w:t>
      </w:r>
      <w:r w:rsidR="0079168B" w:rsidRPr="0079168B">
        <w:rPr>
          <w:rFonts w:ascii="Arial" w:hAnsi="Arial" w:cs="Arial"/>
          <w:i/>
          <w:iCs/>
          <w:lang w:val="en-US"/>
        </w:rPr>
        <w:t>Eurasian Journal of Applied Linguistics, 5(</w:t>
      </w:r>
      <w:r w:rsidR="0079168B" w:rsidRPr="0079168B">
        <w:rPr>
          <w:rFonts w:ascii="Arial" w:hAnsi="Arial" w:cs="Arial"/>
          <w:lang w:val="en-US"/>
        </w:rPr>
        <w:t xml:space="preserve">3), 495-513. </w:t>
      </w:r>
      <w:proofErr w:type="spellStart"/>
      <w:proofErr w:type="gramStart"/>
      <w:r w:rsidR="0079168B" w:rsidRPr="0079168B">
        <w:rPr>
          <w:rFonts w:ascii="Arial" w:hAnsi="Arial" w:cs="Arial"/>
          <w:bCs/>
          <w:lang w:val="en-US"/>
        </w:rPr>
        <w:t>doi</w:t>
      </w:r>
      <w:proofErr w:type="spellEnd"/>
      <w:proofErr w:type="gramEnd"/>
      <w:r w:rsidR="0079168B" w:rsidRPr="0079168B">
        <w:rPr>
          <w:rFonts w:ascii="Arial" w:hAnsi="Arial" w:cs="Arial"/>
          <w:bCs/>
          <w:lang w:val="en-US"/>
        </w:rPr>
        <w:t xml:space="preserve">: 10.32601/ejal.651346 </w:t>
      </w:r>
    </w:p>
    <w:p w:rsidR="001F4E94" w:rsidRDefault="001F4E94" w:rsidP="008C0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741862" w:rsidRPr="009B6969" w:rsidRDefault="00741862" w:rsidP="008C0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79168B">
        <w:rPr>
          <w:rFonts w:ascii="Arial" w:hAnsi="Arial" w:cs="Arial"/>
          <w:sz w:val="24"/>
          <w:szCs w:val="24"/>
        </w:rPr>
        <w:t>Kunanitthaworn</w:t>
      </w:r>
      <w:proofErr w:type="spellEnd"/>
      <w:r w:rsidRPr="0079168B">
        <w:rPr>
          <w:rFonts w:ascii="Arial" w:hAnsi="Arial" w:cs="Arial"/>
          <w:sz w:val="24"/>
          <w:szCs w:val="24"/>
        </w:rPr>
        <w:t xml:space="preserve">, N., </w:t>
      </w:r>
      <w:proofErr w:type="spellStart"/>
      <w:r w:rsidRPr="0079168B">
        <w:rPr>
          <w:rFonts w:ascii="Arial" w:hAnsi="Arial" w:cs="Arial"/>
          <w:sz w:val="24"/>
          <w:szCs w:val="24"/>
        </w:rPr>
        <w:t>Wongpakaran</w:t>
      </w:r>
      <w:proofErr w:type="spellEnd"/>
      <w:r w:rsidRPr="0079168B">
        <w:rPr>
          <w:rFonts w:ascii="Arial" w:hAnsi="Arial" w:cs="Arial"/>
          <w:sz w:val="24"/>
          <w:szCs w:val="24"/>
        </w:rPr>
        <w:t xml:space="preserve">, T., </w:t>
      </w:r>
      <w:proofErr w:type="spellStart"/>
      <w:r w:rsidRPr="0079168B">
        <w:rPr>
          <w:rFonts w:ascii="Arial" w:hAnsi="Arial" w:cs="Arial"/>
          <w:sz w:val="24"/>
          <w:szCs w:val="24"/>
        </w:rPr>
        <w:t>Wongpakaran</w:t>
      </w:r>
      <w:proofErr w:type="spellEnd"/>
      <w:r w:rsidRPr="0079168B">
        <w:rPr>
          <w:rFonts w:ascii="Arial" w:hAnsi="Arial" w:cs="Arial"/>
          <w:sz w:val="24"/>
          <w:szCs w:val="24"/>
        </w:rPr>
        <w:t xml:space="preserve">, N., </w:t>
      </w:r>
      <w:proofErr w:type="spellStart"/>
      <w:r w:rsidRPr="0079168B">
        <w:rPr>
          <w:rFonts w:ascii="Arial" w:hAnsi="Arial" w:cs="Arial"/>
          <w:sz w:val="24"/>
          <w:szCs w:val="24"/>
        </w:rPr>
        <w:t>Paiboonsithiwong</w:t>
      </w:r>
      <w:proofErr w:type="spellEnd"/>
      <w:r w:rsidRPr="0079168B">
        <w:rPr>
          <w:rFonts w:ascii="Arial" w:hAnsi="Arial" w:cs="Arial"/>
          <w:sz w:val="24"/>
          <w:szCs w:val="24"/>
        </w:rPr>
        <w:t xml:space="preserve">, S., </w:t>
      </w:r>
      <w:proofErr w:type="spellStart"/>
      <w:r w:rsidR="00820242">
        <w:rPr>
          <w:rFonts w:ascii="Arial" w:hAnsi="Arial" w:cs="Arial"/>
          <w:sz w:val="24"/>
          <w:szCs w:val="24"/>
        </w:rPr>
        <w:t>Songtrijuck</w:t>
      </w:r>
      <w:proofErr w:type="spellEnd"/>
      <w:r w:rsidR="00820242">
        <w:rPr>
          <w:rFonts w:ascii="Arial" w:hAnsi="Arial" w:cs="Arial"/>
          <w:sz w:val="24"/>
          <w:szCs w:val="24"/>
        </w:rPr>
        <w:t xml:space="preserve">, N., </w:t>
      </w:r>
      <w:proofErr w:type="spellStart"/>
      <w:r w:rsidR="00820242">
        <w:rPr>
          <w:rFonts w:ascii="Arial" w:hAnsi="Arial" w:cs="Arial"/>
          <w:sz w:val="24"/>
          <w:szCs w:val="24"/>
        </w:rPr>
        <w:t>Kuntawong</w:t>
      </w:r>
      <w:proofErr w:type="spellEnd"/>
      <w:r w:rsidR="00820242">
        <w:rPr>
          <w:rFonts w:ascii="Arial" w:hAnsi="Arial" w:cs="Arial"/>
          <w:sz w:val="24"/>
          <w:szCs w:val="24"/>
        </w:rPr>
        <w:t>, P. y</w:t>
      </w:r>
      <w:r w:rsidRPr="0079168B">
        <w:rPr>
          <w:rFonts w:ascii="Arial" w:hAnsi="Arial" w:cs="Arial"/>
          <w:sz w:val="24"/>
          <w:szCs w:val="24"/>
        </w:rPr>
        <w:t xml:space="preserve"> Wedding, D. (2018). </w:t>
      </w:r>
      <w:r w:rsidRPr="00741862">
        <w:rPr>
          <w:rFonts w:ascii="Arial" w:hAnsi="Arial" w:cs="Arial"/>
          <w:sz w:val="24"/>
          <w:szCs w:val="24"/>
        </w:rPr>
        <w:t xml:space="preserve">Factors associated with motivation in medical education a path analysis. </w:t>
      </w:r>
      <w:r w:rsidRPr="009B6969">
        <w:rPr>
          <w:rFonts w:ascii="Arial" w:hAnsi="Arial" w:cs="Arial"/>
          <w:i/>
          <w:sz w:val="24"/>
          <w:szCs w:val="24"/>
        </w:rPr>
        <w:t>BMC Medical Education</w:t>
      </w:r>
      <w:r w:rsidRPr="009B6969">
        <w:rPr>
          <w:rFonts w:ascii="Arial" w:hAnsi="Arial" w:cs="Arial"/>
          <w:sz w:val="24"/>
          <w:szCs w:val="24"/>
        </w:rPr>
        <w:t xml:space="preserve">, 18 (1), 1-9. </w:t>
      </w:r>
      <w:proofErr w:type="spellStart"/>
      <w:proofErr w:type="gramStart"/>
      <w:r w:rsidRPr="009B6969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Pr="009B6969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9B696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https://doi.org/10.1186/s12909-018-1256-5</w:t>
        </w:r>
      </w:hyperlink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DF451F" w:rsidRPr="00DF451F" w:rsidRDefault="00820242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Luthans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K. W.,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Luthans</w:t>
      </w:r>
      <w:proofErr w:type="spellEnd"/>
      <w:r>
        <w:rPr>
          <w:rFonts w:ascii="Arial" w:hAnsi="Arial" w:cs="Arial"/>
          <w:sz w:val="24"/>
          <w:szCs w:val="24"/>
          <w:lang w:val="fr-FR"/>
        </w:rPr>
        <w:t>, B. C. y</w:t>
      </w:r>
      <w:r w:rsidR="00DF451F" w:rsidRPr="001F4E9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F451F" w:rsidRPr="001F4E94">
        <w:rPr>
          <w:rFonts w:ascii="Arial" w:hAnsi="Arial" w:cs="Arial"/>
          <w:sz w:val="24"/>
          <w:szCs w:val="24"/>
          <w:lang w:val="fr-FR"/>
        </w:rPr>
        <w:t>Chaffin</w:t>
      </w:r>
      <w:proofErr w:type="spellEnd"/>
      <w:r w:rsidR="00DF451F" w:rsidRPr="001F4E94">
        <w:rPr>
          <w:rFonts w:ascii="Arial" w:hAnsi="Arial" w:cs="Arial"/>
          <w:sz w:val="24"/>
          <w:szCs w:val="24"/>
          <w:lang w:val="fr-FR"/>
        </w:rPr>
        <w:t xml:space="preserve">, T. D. (2018). </w:t>
      </w:r>
      <w:r w:rsidR="00DF451F" w:rsidRPr="00DF451F">
        <w:rPr>
          <w:rFonts w:ascii="Arial" w:hAnsi="Arial" w:cs="Arial"/>
          <w:sz w:val="24"/>
          <w:szCs w:val="24"/>
        </w:rPr>
        <w:t xml:space="preserve">Refining grit in academic performance: </w:t>
      </w:r>
      <w:r w:rsidR="00DF451F">
        <w:rPr>
          <w:rFonts w:ascii="Arial" w:hAnsi="Arial" w:cs="Arial"/>
          <w:sz w:val="24"/>
          <w:szCs w:val="24"/>
        </w:rPr>
        <w:t xml:space="preserve">the mediational role of psychological capital. </w:t>
      </w:r>
      <w:r w:rsidR="00DF451F">
        <w:rPr>
          <w:rFonts w:ascii="Arial" w:hAnsi="Arial" w:cs="Arial"/>
          <w:i/>
          <w:sz w:val="24"/>
          <w:szCs w:val="24"/>
        </w:rPr>
        <w:t>Journal of Management Education</w:t>
      </w:r>
      <w:r w:rsidR="00DF451F">
        <w:rPr>
          <w:rFonts w:ascii="Arial" w:hAnsi="Arial" w:cs="Arial"/>
          <w:sz w:val="24"/>
          <w:szCs w:val="24"/>
        </w:rPr>
        <w:t xml:space="preserve">, 43(1), 35-61. </w:t>
      </w:r>
      <w:proofErr w:type="spellStart"/>
      <w:proofErr w:type="gramStart"/>
      <w:r w:rsidR="00DF451F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="00DF451F">
        <w:rPr>
          <w:rFonts w:ascii="Arial" w:hAnsi="Arial" w:cs="Arial"/>
          <w:sz w:val="24"/>
          <w:szCs w:val="24"/>
        </w:rPr>
        <w:t>:</w:t>
      </w:r>
      <w:r w:rsidR="00DF451F" w:rsidRPr="00DF451F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F451F" w:rsidRPr="00DF451F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10.1177/1052562918804282</w:t>
        </w:r>
      </w:hyperlink>
    </w:p>
    <w:p w:rsidR="001F4E94" w:rsidRDefault="001F4E94" w:rsidP="008C0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40780A" w:rsidRPr="0068521E" w:rsidRDefault="00820242" w:rsidP="008C0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820242">
        <w:rPr>
          <w:rFonts w:ascii="Arial" w:hAnsi="Arial" w:cs="Arial"/>
          <w:sz w:val="24"/>
          <w:szCs w:val="24"/>
          <w:lang w:val="fr-FR"/>
        </w:rPr>
        <w:lastRenderedPageBreak/>
        <w:t>Luthans</w:t>
      </w:r>
      <w:proofErr w:type="spellEnd"/>
      <w:r w:rsidRPr="00820242">
        <w:rPr>
          <w:rFonts w:ascii="Arial" w:hAnsi="Arial" w:cs="Arial"/>
          <w:sz w:val="24"/>
          <w:szCs w:val="24"/>
          <w:lang w:val="fr-FR"/>
        </w:rPr>
        <w:t>, F. y</w:t>
      </w:r>
      <w:r w:rsidR="0040780A" w:rsidRPr="00820242">
        <w:rPr>
          <w:rFonts w:ascii="Arial" w:hAnsi="Arial" w:cs="Arial"/>
          <w:sz w:val="24"/>
          <w:szCs w:val="24"/>
          <w:lang w:val="fr-FR"/>
        </w:rPr>
        <w:t xml:space="preserve"> Youssef-Morgan, C. M. (2017). </w:t>
      </w:r>
      <w:r w:rsidR="0040780A" w:rsidRPr="0068521E">
        <w:rPr>
          <w:rFonts w:ascii="Arial" w:hAnsi="Arial" w:cs="Arial"/>
          <w:sz w:val="24"/>
          <w:szCs w:val="24"/>
        </w:rPr>
        <w:t xml:space="preserve">Psychological Capital: an evidence-based positive approach. </w:t>
      </w:r>
      <w:r w:rsidR="0040780A" w:rsidRPr="0068521E">
        <w:rPr>
          <w:rFonts w:ascii="Arial" w:hAnsi="Arial" w:cs="Arial"/>
          <w:i/>
          <w:sz w:val="24"/>
          <w:szCs w:val="24"/>
        </w:rPr>
        <w:t xml:space="preserve">The </w:t>
      </w:r>
      <w:r w:rsidR="0040780A" w:rsidRPr="0068521E">
        <w:rPr>
          <w:rFonts w:ascii="Arial" w:hAnsi="Arial" w:cs="Arial"/>
          <w:i/>
          <w:iCs/>
          <w:sz w:val="24"/>
          <w:szCs w:val="24"/>
        </w:rPr>
        <w:t>Annual Review of Organizational Psychology and Organizational Behavior</w:t>
      </w:r>
      <w:r w:rsidR="0040780A" w:rsidRPr="0068521E">
        <w:rPr>
          <w:rFonts w:ascii="Arial" w:hAnsi="Arial" w:cs="Arial"/>
          <w:iCs/>
          <w:sz w:val="24"/>
          <w:szCs w:val="24"/>
        </w:rPr>
        <w:t xml:space="preserve">, 4, 339-366. </w:t>
      </w:r>
      <w:proofErr w:type="spellStart"/>
      <w:proofErr w:type="gramStart"/>
      <w:r w:rsidR="0040780A" w:rsidRPr="0068521E">
        <w:rPr>
          <w:rFonts w:ascii="Arial" w:hAnsi="Arial" w:cs="Arial"/>
          <w:iCs/>
          <w:sz w:val="24"/>
          <w:szCs w:val="24"/>
        </w:rPr>
        <w:t>doi</w:t>
      </w:r>
      <w:proofErr w:type="spellEnd"/>
      <w:proofErr w:type="gramEnd"/>
      <w:r w:rsidR="0040780A" w:rsidRPr="0068521E">
        <w:rPr>
          <w:rFonts w:ascii="Arial" w:hAnsi="Arial" w:cs="Arial"/>
          <w:iCs/>
          <w:sz w:val="24"/>
          <w:szCs w:val="24"/>
        </w:rPr>
        <w:t>:</w:t>
      </w:r>
      <w:r w:rsidR="0040780A" w:rsidRPr="0040780A">
        <w:rPr>
          <w:rFonts w:ascii="Arial" w:hAnsi="Arial" w:cs="Arial"/>
          <w:iCs/>
          <w:sz w:val="24"/>
          <w:szCs w:val="24"/>
        </w:rPr>
        <w:t xml:space="preserve"> </w:t>
      </w:r>
      <w:hyperlink r:id="rId14" w:history="1">
        <w:r w:rsidR="0040780A" w:rsidRPr="0040780A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https://doi.org/10.1146/annurev-orgpsych-032516-113324</w:t>
        </w:r>
      </w:hyperlink>
    </w:p>
    <w:p w:rsidR="001F4E94" w:rsidRDefault="001F4E94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n-US"/>
        </w:rPr>
      </w:pPr>
    </w:p>
    <w:p w:rsidR="000F6B17" w:rsidRPr="0068521E" w:rsidRDefault="000F6B17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n-US"/>
        </w:rPr>
      </w:pPr>
      <w:proofErr w:type="spellStart"/>
      <w:r w:rsidRPr="00820242">
        <w:rPr>
          <w:rFonts w:ascii="Arial" w:hAnsi="Arial" w:cs="Arial"/>
          <w:sz w:val="24"/>
          <w:szCs w:val="24"/>
          <w:lang w:val="fr-FR"/>
        </w:rPr>
        <w:t>Luthans</w:t>
      </w:r>
      <w:proofErr w:type="spellEnd"/>
      <w:r w:rsidRPr="00820242">
        <w:rPr>
          <w:rFonts w:ascii="Arial" w:hAnsi="Arial" w:cs="Arial"/>
          <w:sz w:val="24"/>
          <w:szCs w:val="24"/>
          <w:lang w:val="fr-FR"/>
        </w:rPr>
        <w:t>, F., Youssef, C</w:t>
      </w:r>
      <w:r w:rsidR="00820242" w:rsidRPr="00820242">
        <w:rPr>
          <w:rFonts w:ascii="Arial" w:hAnsi="Arial" w:cs="Arial"/>
          <w:sz w:val="24"/>
          <w:szCs w:val="24"/>
          <w:lang w:val="fr-FR"/>
        </w:rPr>
        <w:t>. M. y</w:t>
      </w:r>
      <w:r w:rsidRPr="0082024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20242">
        <w:rPr>
          <w:rFonts w:ascii="Arial" w:hAnsi="Arial" w:cs="Arial"/>
          <w:sz w:val="24"/>
          <w:szCs w:val="24"/>
          <w:lang w:val="fr-FR"/>
        </w:rPr>
        <w:t>Avolio</w:t>
      </w:r>
      <w:proofErr w:type="spellEnd"/>
      <w:r w:rsidRPr="00820242">
        <w:rPr>
          <w:rFonts w:ascii="Arial" w:hAnsi="Arial" w:cs="Arial"/>
          <w:sz w:val="24"/>
          <w:szCs w:val="24"/>
          <w:lang w:val="fr-FR"/>
        </w:rPr>
        <w:t xml:space="preserve">, B. J. (2007). </w:t>
      </w:r>
      <w:r w:rsidRPr="000F6B17">
        <w:rPr>
          <w:rFonts w:ascii="Arial" w:hAnsi="Arial" w:cs="Arial"/>
          <w:sz w:val="24"/>
          <w:szCs w:val="24"/>
          <w:lang w:val="en-US"/>
        </w:rPr>
        <w:t xml:space="preserve">Introduction to Psychological Capital. </w:t>
      </w:r>
      <w:proofErr w:type="spellStart"/>
      <w:r w:rsidRPr="000F6B17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0F6B17">
        <w:rPr>
          <w:rFonts w:ascii="Arial" w:hAnsi="Arial" w:cs="Arial"/>
          <w:sz w:val="24"/>
          <w:szCs w:val="24"/>
          <w:lang w:val="en-US"/>
        </w:rPr>
        <w:t xml:space="preserve"> F. </w:t>
      </w:r>
      <w:proofErr w:type="spellStart"/>
      <w:r w:rsidRPr="000F6B17">
        <w:rPr>
          <w:rFonts w:ascii="Arial" w:hAnsi="Arial" w:cs="Arial"/>
          <w:sz w:val="24"/>
          <w:szCs w:val="24"/>
          <w:lang w:val="en-US"/>
        </w:rPr>
        <w:t>Luthans</w:t>
      </w:r>
      <w:proofErr w:type="spellEnd"/>
      <w:r w:rsidRPr="000F6B17">
        <w:rPr>
          <w:rFonts w:ascii="Arial" w:hAnsi="Arial" w:cs="Arial"/>
          <w:sz w:val="24"/>
          <w:szCs w:val="24"/>
          <w:lang w:val="en-US"/>
        </w:rPr>
        <w:t xml:space="preserve">, C. M. Youssef &amp; B. J. </w:t>
      </w:r>
      <w:proofErr w:type="spellStart"/>
      <w:r w:rsidRPr="000F6B17">
        <w:rPr>
          <w:rFonts w:ascii="Arial" w:hAnsi="Arial" w:cs="Arial"/>
          <w:sz w:val="24"/>
          <w:szCs w:val="24"/>
          <w:lang w:val="en-US"/>
        </w:rPr>
        <w:t>Avolio</w:t>
      </w:r>
      <w:proofErr w:type="spellEnd"/>
      <w:r w:rsidRPr="000F6B17">
        <w:rPr>
          <w:rFonts w:ascii="Arial" w:hAnsi="Arial" w:cs="Arial"/>
          <w:sz w:val="24"/>
          <w:szCs w:val="24"/>
          <w:lang w:val="en-US"/>
        </w:rPr>
        <w:t xml:space="preserve"> (Eds.) </w:t>
      </w:r>
      <w:r w:rsidRPr="0068521E">
        <w:rPr>
          <w:rFonts w:ascii="Arial" w:hAnsi="Arial" w:cs="Arial"/>
          <w:i/>
          <w:sz w:val="24"/>
          <w:szCs w:val="24"/>
          <w:lang w:val="en-US"/>
        </w:rPr>
        <w:t>Psychological capital: developing the human competitive edge</w:t>
      </w:r>
      <w:r w:rsidRPr="0068521E">
        <w:rPr>
          <w:rFonts w:ascii="Arial" w:hAnsi="Arial" w:cs="Arial"/>
          <w:sz w:val="24"/>
          <w:szCs w:val="24"/>
          <w:lang w:val="en-US"/>
        </w:rPr>
        <w:t xml:space="preserve"> (pp. 3-32). E.E.U.U.: Oxford University Press.</w:t>
      </w:r>
    </w:p>
    <w:p w:rsidR="00342978" w:rsidRPr="0079168B" w:rsidRDefault="00342978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F44C15">
        <w:rPr>
          <w:rFonts w:ascii="Arial" w:hAnsi="Arial" w:cs="Arial"/>
          <w:sz w:val="24"/>
          <w:szCs w:val="24"/>
        </w:rPr>
        <w:t>Martínez</w:t>
      </w:r>
      <w:proofErr w:type="spellEnd"/>
      <w:r w:rsidRPr="00F44C15">
        <w:rPr>
          <w:rFonts w:ascii="Arial" w:hAnsi="Arial" w:cs="Arial"/>
          <w:sz w:val="24"/>
          <w:szCs w:val="24"/>
        </w:rPr>
        <w:t>, I. M. Youssef-Morgan,</w:t>
      </w:r>
      <w:r w:rsidR="005E66AA" w:rsidRPr="00F44C15">
        <w:rPr>
          <w:rFonts w:ascii="Arial" w:hAnsi="Arial" w:cs="Arial"/>
          <w:sz w:val="24"/>
          <w:szCs w:val="24"/>
        </w:rPr>
        <w:t xml:space="preserve"> </w:t>
      </w:r>
      <w:r w:rsidR="00820242">
        <w:rPr>
          <w:rFonts w:ascii="Arial" w:hAnsi="Arial" w:cs="Arial"/>
          <w:sz w:val="24"/>
          <w:szCs w:val="24"/>
        </w:rPr>
        <w:t xml:space="preserve">C. M., </w:t>
      </w:r>
      <w:proofErr w:type="spellStart"/>
      <w:r w:rsidR="00820242">
        <w:rPr>
          <w:rFonts w:ascii="Arial" w:hAnsi="Arial" w:cs="Arial"/>
          <w:sz w:val="24"/>
          <w:szCs w:val="24"/>
        </w:rPr>
        <w:t>Chambel</w:t>
      </w:r>
      <w:proofErr w:type="spellEnd"/>
      <w:r w:rsidR="00820242">
        <w:rPr>
          <w:rFonts w:ascii="Arial" w:hAnsi="Arial" w:cs="Arial"/>
          <w:sz w:val="24"/>
          <w:szCs w:val="24"/>
        </w:rPr>
        <w:t>, M. J. y</w:t>
      </w:r>
      <w:r w:rsidRPr="00F44C15">
        <w:rPr>
          <w:rFonts w:ascii="Arial" w:hAnsi="Arial" w:cs="Arial"/>
          <w:sz w:val="24"/>
          <w:szCs w:val="24"/>
        </w:rPr>
        <w:t xml:space="preserve"> Marques-Pinto, A. (2019). </w:t>
      </w:r>
      <w:r w:rsidRPr="00342978">
        <w:rPr>
          <w:rFonts w:ascii="Arial" w:hAnsi="Arial" w:cs="Arial"/>
          <w:sz w:val="24"/>
          <w:szCs w:val="24"/>
        </w:rPr>
        <w:t xml:space="preserve">Antecedents of academic performance of university students: academic engagement and psychological capital resources. </w:t>
      </w:r>
      <w:proofErr w:type="spellStart"/>
      <w:r w:rsidRPr="0079168B">
        <w:rPr>
          <w:rFonts w:ascii="Arial" w:hAnsi="Arial" w:cs="Arial"/>
          <w:i/>
          <w:sz w:val="24"/>
          <w:szCs w:val="24"/>
          <w:lang w:val="es-MX"/>
        </w:rPr>
        <w:t>Educational</w:t>
      </w:r>
      <w:proofErr w:type="spellEnd"/>
      <w:r w:rsidRPr="0079168B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Pr="0079168B">
        <w:rPr>
          <w:rFonts w:ascii="Arial" w:hAnsi="Arial" w:cs="Arial"/>
          <w:i/>
          <w:sz w:val="24"/>
          <w:szCs w:val="24"/>
          <w:lang w:val="es-MX"/>
        </w:rPr>
        <w:t>Psychology</w:t>
      </w:r>
      <w:proofErr w:type="spellEnd"/>
      <w:r w:rsidRPr="0079168B">
        <w:rPr>
          <w:rFonts w:ascii="Arial" w:hAnsi="Arial" w:cs="Arial"/>
          <w:sz w:val="24"/>
          <w:szCs w:val="24"/>
          <w:lang w:val="es-MX"/>
        </w:rPr>
        <w:t xml:space="preserve">, 39(8), 1047-1067. </w:t>
      </w:r>
      <w:proofErr w:type="spellStart"/>
      <w:proofErr w:type="gramStart"/>
      <w:r w:rsidRPr="0079168B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Pr="0079168B">
        <w:rPr>
          <w:rFonts w:ascii="Arial" w:hAnsi="Arial" w:cs="Arial"/>
          <w:sz w:val="24"/>
          <w:szCs w:val="24"/>
          <w:lang w:val="es-MX"/>
        </w:rPr>
        <w:t xml:space="preserve">: https://doi.org/10.1080/01443410.2019.1623382 </w:t>
      </w:r>
    </w:p>
    <w:p w:rsidR="001F4E94" w:rsidRDefault="001F4E94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s-MX"/>
        </w:rPr>
      </w:pPr>
    </w:p>
    <w:p w:rsidR="0040055C" w:rsidRPr="00981507" w:rsidRDefault="0040055C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s-MX"/>
        </w:rPr>
      </w:pPr>
      <w:r w:rsidRPr="00981507">
        <w:rPr>
          <w:rFonts w:ascii="Arial" w:hAnsi="Arial" w:cs="Arial"/>
          <w:sz w:val="24"/>
          <w:szCs w:val="24"/>
          <w:lang w:val="es-MX"/>
        </w:rPr>
        <w:t xml:space="preserve">Núñez, J. L., Martín-Albo, J., Navarro, J. G. y </w:t>
      </w:r>
      <w:proofErr w:type="spellStart"/>
      <w:r w:rsidRPr="00981507">
        <w:rPr>
          <w:rFonts w:ascii="Arial" w:hAnsi="Arial" w:cs="Arial"/>
          <w:sz w:val="24"/>
          <w:szCs w:val="24"/>
          <w:lang w:val="es-MX"/>
        </w:rPr>
        <w:t>Grijalvo</w:t>
      </w:r>
      <w:proofErr w:type="spellEnd"/>
      <w:r w:rsidRPr="00981507">
        <w:rPr>
          <w:rFonts w:ascii="Arial" w:hAnsi="Arial" w:cs="Arial"/>
          <w:sz w:val="24"/>
          <w:szCs w:val="24"/>
          <w:lang w:val="es-MX"/>
        </w:rPr>
        <w:t xml:space="preserve">, F. (2006). Validación de la escala de motivación educativa EME en Paraguay. </w:t>
      </w:r>
      <w:r w:rsidRPr="00981507">
        <w:rPr>
          <w:rFonts w:ascii="Arial" w:hAnsi="Arial" w:cs="Arial"/>
          <w:i/>
          <w:iCs/>
          <w:sz w:val="24"/>
          <w:szCs w:val="24"/>
          <w:lang w:val="es-MX"/>
        </w:rPr>
        <w:t>Revista Interamericana de Psicología</w:t>
      </w:r>
      <w:r w:rsidRPr="00981507">
        <w:rPr>
          <w:rFonts w:ascii="Arial" w:hAnsi="Arial" w:cs="Arial"/>
          <w:sz w:val="24"/>
          <w:szCs w:val="24"/>
          <w:lang w:val="es-MX"/>
        </w:rPr>
        <w:t xml:space="preserve">, 40(3), 391-398. </w:t>
      </w:r>
      <w:proofErr w:type="spellStart"/>
      <w:proofErr w:type="gramStart"/>
      <w:r w:rsidR="00246CBB" w:rsidRPr="00981507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="00246CBB" w:rsidRPr="00981507">
        <w:rPr>
          <w:rFonts w:ascii="Arial" w:hAnsi="Arial" w:cs="Arial"/>
          <w:sz w:val="24"/>
          <w:szCs w:val="24"/>
          <w:lang w:val="es-MX"/>
        </w:rPr>
        <w:t xml:space="preserve">: </w:t>
      </w:r>
      <w:r w:rsidR="00246CBB" w:rsidRPr="00981507">
        <w:rPr>
          <w:rStyle w:val="CdigoHTML"/>
          <w:rFonts w:ascii="Arial" w:eastAsia="Calibri" w:hAnsi="Arial" w:cs="Arial"/>
          <w:sz w:val="24"/>
          <w:szCs w:val="24"/>
        </w:rPr>
        <w:t>http://hdl.handle.net/10553/42831</w:t>
      </w:r>
    </w:p>
    <w:p w:rsidR="001F4E94" w:rsidRDefault="001F4E94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EF5964" w:rsidRPr="000379A7" w:rsidRDefault="00A97237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Ponce de León, J. L. y</w:t>
      </w:r>
      <w:r w:rsidR="00EF5964" w:rsidRPr="0079168B">
        <w:rPr>
          <w:rFonts w:ascii="Arial" w:hAnsi="Arial" w:cs="Arial"/>
          <w:sz w:val="24"/>
          <w:szCs w:val="24"/>
          <w:lang w:val="es-MX"/>
        </w:rPr>
        <w:t xml:space="preserve"> Galena,</w:t>
      </w:r>
      <w:r w:rsidR="00F40D82" w:rsidRPr="0079168B">
        <w:rPr>
          <w:rFonts w:ascii="Arial" w:hAnsi="Arial" w:cs="Arial"/>
          <w:sz w:val="24"/>
          <w:szCs w:val="24"/>
          <w:lang w:val="es-MX"/>
        </w:rPr>
        <w:t xml:space="preserve"> E.</w:t>
      </w:r>
      <w:r w:rsidR="00EF5964" w:rsidRPr="0079168B">
        <w:rPr>
          <w:rFonts w:ascii="Arial" w:hAnsi="Arial" w:cs="Arial"/>
          <w:sz w:val="24"/>
          <w:szCs w:val="24"/>
          <w:lang w:val="es-MX"/>
        </w:rPr>
        <w:t xml:space="preserve">  </w:t>
      </w:r>
      <w:r w:rsidR="00EF5964" w:rsidRPr="00F40D82">
        <w:rPr>
          <w:rFonts w:ascii="Arial" w:hAnsi="Arial" w:cs="Arial"/>
          <w:sz w:val="24"/>
          <w:szCs w:val="24"/>
          <w:lang w:val="es-MX"/>
        </w:rPr>
        <w:t>(2018).</w:t>
      </w:r>
      <w:r w:rsidR="00F40D82" w:rsidRPr="00F40D82">
        <w:rPr>
          <w:rFonts w:ascii="Arial" w:hAnsi="Arial" w:cs="Arial"/>
          <w:sz w:val="24"/>
          <w:szCs w:val="24"/>
          <w:lang w:val="es-MX"/>
        </w:rPr>
        <w:t xml:space="preserve"> El impacto del capital psicológico positivo </w:t>
      </w:r>
      <w:r w:rsidR="00F40D82">
        <w:rPr>
          <w:rFonts w:ascii="Arial" w:hAnsi="Arial" w:cs="Arial"/>
          <w:sz w:val="24"/>
          <w:szCs w:val="24"/>
          <w:lang w:val="es-MX"/>
        </w:rPr>
        <w:t>en las in</w:t>
      </w:r>
      <w:r w:rsidR="00F40D82" w:rsidRPr="00F40D82">
        <w:rPr>
          <w:rFonts w:ascii="Arial" w:hAnsi="Arial" w:cs="Arial"/>
          <w:sz w:val="24"/>
          <w:szCs w:val="24"/>
          <w:lang w:val="es-MX"/>
        </w:rPr>
        <w:t xml:space="preserve">novación en las firmas. </w:t>
      </w:r>
      <w:r w:rsidR="00F40D82" w:rsidRPr="00F40D82">
        <w:rPr>
          <w:rFonts w:ascii="Arial" w:hAnsi="Arial" w:cs="Arial"/>
          <w:i/>
          <w:sz w:val="24"/>
          <w:szCs w:val="24"/>
          <w:lang w:val="es-MX"/>
        </w:rPr>
        <w:t>Revista</w:t>
      </w:r>
      <w:r w:rsidR="00F40D82">
        <w:rPr>
          <w:rFonts w:ascii="Arial" w:hAnsi="Arial" w:cs="Arial"/>
          <w:i/>
          <w:sz w:val="24"/>
          <w:szCs w:val="24"/>
          <w:lang w:val="es-MX"/>
        </w:rPr>
        <w:t xml:space="preserve"> de Gestión Empresarial y Sustentabilidad</w:t>
      </w:r>
      <w:r w:rsidR="00F40D82">
        <w:rPr>
          <w:rFonts w:ascii="Arial" w:hAnsi="Arial" w:cs="Arial"/>
          <w:sz w:val="24"/>
          <w:szCs w:val="24"/>
          <w:lang w:val="es-MX"/>
        </w:rPr>
        <w:t xml:space="preserve">, 4(1), 75-91. </w:t>
      </w:r>
      <w:r w:rsidR="006763EF">
        <w:rPr>
          <w:rFonts w:ascii="Arial" w:hAnsi="Arial" w:cs="Arial"/>
          <w:sz w:val="24"/>
          <w:szCs w:val="24"/>
          <w:lang w:val="es-MX"/>
        </w:rPr>
        <w:tab/>
      </w:r>
      <w:r w:rsidR="000379A7">
        <w:rPr>
          <w:rFonts w:ascii="Arial" w:hAnsi="Arial" w:cs="Arial"/>
          <w:sz w:val="24"/>
          <w:szCs w:val="24"/>
          <w:lang w:val="es-MX"/>
        </w:rPr>
        <w:t xml:space="preserve">Recuperado </w:t>
      </w:r>
      <w:r w:rsidR="006763EF">
        <w:rPr>
          <w:rFonts w:ascii="Arial" w:hAnsi="Arial" w:cs="Arial"/>
          <w:sz w:val="24"/>
          <w:szCs w:val="24"/>
          <w:lang w:val="es-MX"/>
        </w:rPr>
        <w:tab/>
      </w:r>
      <w:r w:rsidR="000379A7">
        <w:rPr>
          <w:rFonts w:ascii="Arial" w:hAnsi="Arial" w:cs="Arial"/>
          <w:sz w:val="24"/>
          <w:szCs w:val="24"/>
          <w:lang w:val="es-MX"/>
        </w:rPr>
        <w:t xml:space="preserve">en </w:t>
      </w:r>
      <w:hyperlink r:id="rId15" w:history="1">
        <w:r w:rsidR="000379A7" w:rsidRPr="000379A7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MX"/>
          </w:rPr>
          <w:t>https://www.google.com/search?q=El+Impacto+del+Capital+Psicol%C3%B3gico+Positivo+en+la+Innovaci%C3%B3n+en+las+Firmas&amp;oq=El+Impacto+del+Capital+Psicol%C3%B3gico+Positivo+en+la+Innovaci%C3%B3n+en+las+Firmas&amp;aqs=chrome..69i57.1453j0j7&amp;sourceid=chrome&amp;ie=UTF-8</w:t>
        </w:r>
      </w:hyperlink>
    </w:p>
    <w:p w:rsidR="001F4E94" w:rsidRDefault="001F4E94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357034" w:rsidRPr="00362ECD" w:rsidRDefault="00357034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40D82">
        <w:rPr>
          <w:rFonts w:ascii="Arial" w:hAnsi="Arial" w:cs="Arial"/>
          <w:sz w:val="24"/>
          <w:szCs w:val="24"/>
          <w:lang w:val="es-MX"/>
        </w:rPr>
        <w:t>Rodríguez-Cáceres, C., Ramírez-</w:t>
      </w:r>
      <w:proofErr w:type="spellStart"/>
      <w:r w:rsidR="00A97237">
        <w:rPr>
          <w:rFonts w:ascii="Arial" w:hAnsi="Arial" w:cs="Arial"/>
          <w:sz w:val="24"/>
          <w:szCs w:val="24"/>
          <w:lang w:val="es-MX"/>
        </w:rPr>
        <w:t>Vielma</w:t>
      </w:r>
      <w:proofErr w:type="spellEnd"/>
      <w:r w:rsidR="00A97237">
        <w:rPr>
          <w:rFonts w:ascii="Arial" w:hAnsi="Arial" w:cs="Arial"/>
          <w:sz w:val="24"/>
          <w:szCs w:val="24"/>
          <w:lang w:val="es-MX"/>
        </w:rPr>
        <w:t>, R., Fernández-Ríos, M. y</w:t>
      </w:r>
      <w:r w:rsidRPr="00F40D82">
        <w:rPr>
          <w:rFonts w:ascii="Arial" w:hAnsi="Arial" w:cs="Arial"/>
          <w:sz w:val="24"/>
          <w:szCs w:val="24"/>
          <w:lang w:val="es-MX"/>
        </w:rPr>
        <w:t xml:space="preserve"> Bustos-Navarrete, C. (2018). Capital psicológico, desempeño c</w:t>
      </w:r>
      <w:r>
        <w:rPr>
          <w:rFonts w:ascii="Arial" w:hAnsi="Arial" w:cs="Arial"/>
          <w:sz w:val="24"/>
          <w:szCs w:val="24"/>
          <w:lang w:val="es-MX"/>
        </w:rPr>
        <w:t xml:space="preserve">ontextual y apoyo social del trabajo en salud primaria. </w:t>
      </w:r>
      <w:r w:rsidRPr="00362ECD">
        <w:rPr>
          <w:rFonts w:ascii="Arial" w:hAnsi="Arial" w:cs="Arial"/>
          <w:i/>
          <w:sz w:val="24"/>
          <w:szCs w:val="24"/>
        </w:rPr>
        <w:t>Journal of Work and Organizational Psychology</w:t>
      </w:r>
      <w:r w:rsidRPr="00362ECD">
        <w:rPr>
          <w:rFonts w:ascii="Arial" w:hAnsi="Arial" w:cs="Arial"/>
          <w:sz w:val="24"/>
          <w:szCs w:val="24"/>
        </w:rPr>
        <w:t>, 34(3). 123-133.</w:t>
      </w:r>
    </w:p>
    <w:p w:rsidR="001F4E94" w:rsidRDefault="001F4E94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s-MX"/>
        </w:rPr>
      </w:pPr>
    </w:p>
    <w:p w:rsidR="007270B3" w:rsidRPr="00E9501A" w:rsidRDefault="00820242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Ryan</w:t>
      </w:r>
      <w:proofErr w:type="spellEnd"/>
      <w:r>
        <w:rPr>
          <w:rFonts w:ascii="Arial" w:hAnsi="Arial" w:cs="Arial"/>
          <w:sz w:val="24"/>
          <w:szCs w:val="24"/>
          <w:lang w:val="es-MX"/>
        </w:rPr>
        <w:t>, R. M. y</w:t>
      </w:r>
      <w:r w:rsidR="007270B3" w:rsidRPr="00A97237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7270B3" w:rsidRPr="00A97237">
        <w:rPr>
          <w:rFonts w:ascii="Arial" w:hAnsi="Arial" w:cs="Arial"/>
          <w:sz w:val="24"/>
          <w:szCs w:val="24"/>
          <w:lang w:val="es-MX"/>
        </w:rPr>
        <w:t>Deci</w:t>
      </w:r>
      <w:proofErr w:type="spellEnd"/>
      <w:r w:rsidR="007270B3" w:rsidRPr="00A97237">
        <w:rPr>
          <w:rFonts w:ascii="Arial" w:hAnsi="Arial" w:cs="Arial"/>
          <w:sz w:val="24"/>
          <w:szCs w:val="24"/>
          <w:lang w:val="es-MX"/>
        </w:rPr>
        <w:t xml:space="preserve">, E. L. (2001). </w:t>
      </w:r>
      <w:r w:rsidR="007270B3" w:rsidRPr="007270B3">
        <w:rPr>
          <w:rFonts w:ascii="Arial" w:hAnsi="Arial" w:cs="Arial"/>
          <w:sz w:val="24"/>
          <w:szCs w:val="24"/>
          <w:lang w:val="en-US"/>
        </w:rPr>
        <w:t xml:space="preserve">On happiness and human potentials: a review of research on hedonic and </w:t>
      </w:r>
      <w:proofErr w:type="spellStart"/>
      <w:r w:rsidR="007270B3" w:rsidRPr="007270B3">
        <w:rPr>
          <w:rFonts w:ascii="Arial" w:hAnsi="Arial" w:cs="Arial"/>
          <w:sz w:val="24"/>
          <w:szCs w:val="24"/>
          <w:lang w:val="en-US"/>
        </w:rPr>
        <w:t>eudaimonic</w:t>
      </w:r>
      <w:proofErr w:type="spellEnd"/>
      <w:r w:rsidR="007270B3" w:rsidRPr="007270B3">
        <w:rPr>
          <w:rFonts w:ascii="Arial" w:hAnsi="Arial" w:cs="Arial"/>
          <w:sz w:val="24"/>
          <w:szCs w:val="24"/>
          <w:lang w:val="en-US"/>
        </w:rPr>
        <w:t xml:space="preserve"> well-being. </w:t>
      </w:r>
      <w:r w:rsidR="007270B3" w:rsidRPr="00E9501A">
        <w:rPr>
          <w:rFonts w:ascii="Arial" w:hAnsi="Arial" w:cs="Arial"/>
          <w:i/>
          <w:sz w:val="24"/>
          <w:szCs w:val="24"/>
          <w:lang w:val="en-US"/>
        </w:rPr>
        <w:t>Annual Review of Psychology</w:t>
      </w:r>
      <w:r w:rsidR="007270B3" w:rsidRPr="00E9501A">
        <w:rPr>
          <w:rFonts w:ascii="Arial" w:hAnsi="Arial" w:cs="Arial"/>
          <w:sz w:val="24"/>
          <w:szCs w:val="24"/>
          <w:lang w:val="en-US"/>
        </w:rPr>
        <w:t xml:space="preserve">, 52, 141-166. </w:t>
      </w:r>
      <w:proofErr w:type="spellStart"/>
      <w:proofErr w:type="gramStart"/>
      <w:r w:rsidR="00E9501A" w:rsidRPr="00E9501A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proofErr w:type="gramEnd"/>
      <w:r w:rsidR="00E9501A" w:rsidRPr="00E9501A">
        <w:rPr>
          <w:rFonts w:ascii="Arial" w:hAnsi="Arial" w:cs="Arial"/>
          <w:sz w:val="24"/>
          <w:szCs w:val="24"/>
          <w:lang w:val="en-US"/>
        </w:rPr>
        <w:t>: https://doi.org/10.1146/annurev.ps</w:t>
      </w:r>
      <w:r w:rsidR="00E9501A">
        <w:rPr>
          <w:rFonts w:ascii="Arial" w:hAnsi="Arial" w:cs="Arial"/>
          <w:sz w:val="24"/>
          <w:szCs w:val="24"/>
          <w:lang w:val="en-US"/>
        </w:rPr>
        <w:t>ych.52.1.141</w:t>
      </w:r>
      <w:r w:rsidR="00E9501A" w:rsidRPr="00E9501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F4E94" w:rsidRDefault="001F4E94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</w:p>
    <w:p w:rsidR="007B0336" w:rsidRDefault="007F2508" w:rsidP="008C0679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A97237">
        <w:rPr>
          <w:rFonts w:ascii="Arial" w:hAnsi="Arial" w:cs="Arial"/>
          <w:sz w:val="24"/>
          <w:szCs w:val="24"/>
          <w:lang w:val="es-MX"/>
        </w:rPr>
        <w:t>Salgado, J. A.,</w:t>
      </w:r>
      <w:r w:rsidR="00A97237" w:rsidRPr="00A97237">
        <w:rPr>
          <w:rFonts w:ascii="Arial" w:hAnsi="Arial" w:cs="Arial"/>
          <w:sz w:val="24"/>
          <w:szCs w:val="24"/>
          <w:lang w:val="es-MX"/>
        </w:rPr>
        <w:t xml:space="preserve"> Franco, F. J., Gajardo, X. R. y</w:t>
      </w:r>
      <w:r w:rsidRPr="00A97237">
        <w:rPr>
          <w:rFonts w:ascii="Arial" w:hAnsi="Arial" w:cs="Arial"/>
          <w:sz w:val="24"/>
          <w:szCs w:val="24"/>
          <w:lang w:val="es-MX"/>
        </w:rPr>
        <w:t xml:space="preserve"> Olivares, M. V. (2017). </w:t>
      </w:r>
      <w:r w:rsidRPr="007F2508">
        <w:rPr>
          <w:rFonts w:ascii="Arial" w:hAnsi="Arial" w:cs="Arial"/>
          <w:sz w:val="24"/>
          <w:szCs w:val="24"/>
          <w:lang w:val="es-MX"/>
        </w:rPr>
        <w:t xml:space="preserve">Efecto de la motivación sobre la profundidad en los procesos de estudio en universitarios de formación en pedagogía. </w:t>
      </w:r>
      <w:r w:rsidRPr="007F2508">
        <w:rPr>
          <w:rFonts w:ascii="Arial" w:hAnsi="Arial" w:cs="Arial"/>
          <w:i/>
          <w:sz w:val="24"/>
          <w:szCs w:val="24"/>
          <w:lang w:val="es-MX"/>
        </w:rPr>
        <w:t>REICE Revista Iberoamericana sobre Calidad, Eficacia y Cambio en Educación</w:t>
      </w:r>
      <w:r w:rsidRPr="007F2508">
        <w:rPr>
          <w:rFonts w:ascii="Arial" w:hAnsi="Arial" w:cs="Arial"/>
          <w:sz w:val="24"/>
          <w:szCs w:val="24"/>
          <w:lang w:val="es-MX"/>
        </w:rPr>
        <w:t xml:space="preserve">, 15(4), 87-105. </w:t>
      </w:r>
      <w:proofErr w:type="spellStart"/>
      <w:proofErr w:type="gramStart"/>
      <w:r w:rsidRPr="007F2508">
        <w:rPr>
          <w:rFonts w:ascii="Arial" w:hAnsi="Arial" w:cs="Arial"/>
          <w:sz w:val="24"/>
          <w:szCs w:val="24"/>
          <w:lang w:val="es-MX"/>
        </w:rPr>
        <w:t>doi</w:t>
      </w:r>
      <w:proofErr w:type="spellEnd"/>
      <w:proofErr w:type="gramEnd"/>
      <w:r w:rsidRPr="007F2508">
        <w:rPr>
          <w:rFonts w:ascii="Arial" w:hAnsi="Arial" w:cs="Arial"/>
          <w:sz w:val="24"/>
          <w:szCs w:val="24"/>
          <w:lang w:val="es-MX"/>
        </w:rPr>
        <w:t xml:space="preserve">: </w:t>
      </w:r>
      <w:r w:rsidRPr="007F2508">
        <w:rPr>
          <w:rFonts w:ascii="Arial" w:hAnsi="Arial" w:cs="Arial"/>
          <w:iCs/>
          <w:sz w:val="24"/>
          <w:szCs w:val="24"/>
          <w:lang w:val="es-MX"/>
        </w:rPr>
        <w:t>https://doi.org/10.15366/reice2017.15.4.005</w:t>
      </w:r>
    </w:p>
    <w:p w:rsidR="001F4E94" w:rsidRDefault="001F4E94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pt-BR"/>
        </w:rPr>
      </w:pPr>
    </w:p>
    <w:p w:rsidR="000D4A8A" w:rsidRPr="005B6DBA" w:rsidRDefault="000D4A8A" w:rsidP="008C0679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fr-FR"/>
        </w:rPr>
      </w:pPr>
      <w:r w:rsidRPr="005B6DBA">
        <w:rPr>
          <w:rFonts w:ascii="Arial" w:hAnsi="Arial" w:cs="Arial"/>
          <w:sz w:val="24"/>
          <w:szCs w:val="24"/>
          <w:lang w:val="pt-BR"/>
        </w:rPr>
        <w:t>Santana-Cárdenas, S., V</w:t>
      </w:r>
      <w:r>
        <w:rPr>
          <w:rFonts w:ascii="Arial" w:hAnsi="Arial" w:cs="Arial"/>
          <w:sz w:val="24"/>
          <w:szCs w:val="24"/>
          <w:lang w:val="pt-BR"/>
        </w:rPr>
        <w:t>iseu, J. N., López-</w:t>
      </w:r>
      <w:proofErr w:type="spellStart"/>
      <w:r>
        <w:rPr>
          <w:rFonts w:ascii="Arial" w:hAnsi="Arial" w:cs="Arial"/>
          <w:sz w:val="24"/>
          <w:szCs w:val="24"/>
          <w:lang w:val="pt-BR"/>
        </w:rPr>
        <w:t>Núñez</w:t>
      </w:r>
      <w:proofErr w:type="spellEnd"/>
      <w:r>
        <w:rPr>
          <w:rFonts w:ascii="Arial" w:hAnsi="Arial" w:cs="Arial"/>
          <w:sz w:val="24"/>
          <w:szCs w:val="24"/>
          <w:lang w:val="pt-BR"/>
        </w:rPr>
        <w:t>, M. I.</w:t>
      </w:r>
      <w:r w:rsidR="00820242">
        <w:rPr>
          <w:rFonts w:ascii="Arial" w:hAnsi="Arial" w:cs="Arial"/>
          <w:sz w:val="24"/>
          <w:szCs w:val="24"/>
          <w:lang w:val="pt-BR"/>
        </w:rPr>
        <w:t xml:space="preserve"> y</w:t>
      </w:r>
      <w:r w:rsidRPr="005B6DBA">
        <w:rPr>
          <w:rFonts w:ascii="Arial" w:hAnsi="Arial" w:cs="Arial"/>
          <w:sz w:val="24"/>
          <w:szCs w:val="24"/>
          <w:lang w:val="pt-BR"/>
        </w:rPr>
        <w:t xml:space="preserve"> Jesus, S. N. (2018). </w:t>
      </w:r>
      <w:r w:rsidRPr="005B6DBA">
        <w:rPr>
          <w:rFonts w:ascii="Arial" w:hAnsi="Arial" w:cs="Arial"/>
          <w:sz w:val="24"/>
          <w:szCs w:val="24"/>
        </w:rPr>
        <w:t xml:space="preserve">Validity and reliability evidence of the Psychological Capital Questionnaire-12 in a sample of Mexican workers. </w:t>
      </w:r>
      <w:r w:rsidRPr="005B6DBA">
        <w:rPr>
          <w:rFonts w:ascii="Arial" w:hAnsi="Arial" w:cs="Arial"/>
          <w:i/>
          <w:iCs/>
          <w:sz w:val="24"/>
          <w:szCs w:val="24"/>
          <w:lang w:val="fr-FR"/>
        </w:rPr>
        <w:t xml:space="preserve">Anales De </w:t>
      </w:r>
      <w:proofErr w:type="spellStart"/>
      <w:r w:rsidRPr="005B6DBA">
        <w:rPr>
          <w:rFonts w:ascii="Arial" w:hAnsi="Arial" w:cs="Arial"/>
          <w:i/>
          <w:iCs/>
          <w:sz w:val="24"/>
          <w:szCs w:val="24"/>
          <w:lang w:val="fr-FR"/>
        </w:rPr>
        <w:t>Psicología</w:t>
      </w:r>
      <w:proofErr w:type="spellEnd"/>
      <w:r w:rsidRPr="005B6DBA">
        <w:rPr>
          <w:rFonts w:ascii="Arial" w:hAnsi="Arial" w:cs="Arial"/>
          <w:i/>
          <w:iCs/>
          <w:sz w:val="24"/>
          <w:szCs w:val="24"/>
          <w:lang w:val="fr-FR"/>
        </w:rPr>
        <w:t xml:space="preserve"> / </w:t>
      </w:r>
      <w:proofErr w:type="spellStart"/>
      <w:r w:rsidRPr="005B6DBA">
        <w:rPr>
          <w:rFonts w:ascii="Arial" w:hAnsi="Arial" w:cs="Arial"/>
          <w:i/>
          <w:iCs/>
          <w:sz w:val="24"/>
          <w:szCs w:val="24"/>
          <w:lang w:val="fr-FR"/>
        </w:rPr>
        <w:t>Annals</w:t>
      </w:r>
      <w:proofErr w:type="spellEnd"/>
      <w:r w:rsidRPr="005B6DBA">
        <w:rPr>
          <w:rFonts w:ascii="Arial" w:hAnsi="Arial" w:cs="Arial"/>
          <w:i/>
          <w:iCs/>
          <w:sz w:val="24"/>
          <w:szCs w:val="24"/>
          <w:lang w:val="fr-FR"/>
        </w:rPr>
        <w:t xml:space="preserve"> of Psychology</w:t>
      </w:r>
      <w:r w:rsidRPr="005B6DBA">
        <w:rPr>
          <w:rFonts w:ascii="Arial" w:hAnsi="Arial" w:cs="Arial"/>
          <w:sz w:val="24"/>
          <w:szCs w:val="24"/>
          <w:lang w:val="fr-FR"/>
        </w:rPr>
        <w:t xml:space="preserve">, </w:t>
      </w:r>
      <w:r w:rsidRPr="005B6DBA">
        <w:rPr>
          <w:rFonts w:ascii="Arial" w:hAnsi="Arial" w:cs="Arial"/>
          <w:i/>
          <w:iCs/>
          <w:sz w:val="24"/>
          <w:szCs w:val="24"/>
          <w:lang w:val="fr-FR"/>
        </w:rPr>
        <w:t>34</w:t>
      </w:r>
      <w:r w:rsidRPr="005B6DBA">
        <w:rPr>
          <w:rFonts w:ascii="Arial" w:hAnsi="Arial" w:cs="Arial"/>
          <w:sz w:val="24"/>
          <w:szCs w:val="24"/>
          <w:lang w:val="fr-FR"/>
        </w:rPr>
        <w:t>(3), 562-570.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doi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>:</w:t>
      </w:r>
      <w:r w:rsidRPr="005B6DBA">
        <w:rPr>
          <w:rFonts w:ascii="Arial" w:hAnsi="Arial" w:cs="Arial"/>
          <w:sz w:val="24"/>
          <w:szCs w:val="24"/>
          <w:lang w:val="fr-FR"/>
        </w:rPr>
        <w:t xml:space="preserve"> https://doi.org/10.6018/analesps.34.3.319211 </w:t>
      </w:r>
    </w:p>
    <w:p w:rsidR="001F4E94" w:rsidRDefault="001F4E94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n-US"/>
        </w:rPr>
      </w:pPr>
    </w:p>
    <w:p w:rsidR="00246CBB" w:rsidRPr="00981507" w:rsidRDefault="00246CBB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en-US"/>
        </w:rPr>
      </w:pPr>
      <w:proofErr w:type="spellStart"/>
      <w:r w:rsidRPr="00820242">
        <w:rPr>
          <w:rFonts w:ascii="Arial" w:hAnsi="Arial" w:cs="Arial"/>
          <w:sz w:val="24"/>
          <w:szCs w:val="24"/>
          <w:lang w:val="es-MX"/>
        </w:rPr>
        <w:lastRenderedPageBreak/>
        <w:t>Stover</w:t>
      </w:r>
      <w:proofErr w:type="spellEnd"/>
      <w:r w:rsidRPr="00820242">
        <w:rPr>
          <w:rFonts w:ascii="Arial" w:hAnsi="Arial" w:cs="Arial"/>
          <w:sz w:val="24"/>
          <w:szCs w:val="24"/>
          <w:lang w:val="es-MX"/>
        </w:rPr>
        <w:t>, J. B</w:t>
      </w:r>
      <w:r w:rsidR="00820242" w:rsidRPr="00820242">
        <w:rPr>
          <w:rFonts w:ascii="Arial" w:hAnsi="Arial" w:cs="Arial"/>
          <w:sz w:val="24"/>
          <w:szCs w:val="24"/>
          <w:lang w:val="es-MX"/>
        </w:rPr>
        <w:t>., de la Iglesia, G., Rial, A. y</w:t>
      </w:r>
      <w:r w:rsidRPr="00820242">
        <w:rPr>
          <w:rFonts w:ascii="Arial" w:hAnsi="Arial" w:cs="Arial"/>
          <w:sz w:val="24"/>
          <w:szCs w:val="24"/>
          <w:lang w:val="es-MX"/>
        </w:rPr>
        <w:t xml:space="preserve"> Fernández, M. (2012). </w:t>
      </w:r>
      <w:r w:rsidRPr="00981507">
        <w:rPr>
          <w:rFonts w:ascii="Arial" w:hAnsi="Arial" w:cs="Arial"/>
          <w:sz w:val="24"/>
          <w:szCs w:val="24"/>
          <w:lang w:val="en-US"/>
        </w:rPr>
        <w:t xml:space="preserve">Academic Motivation Scale: adaptation and psychometric analyses for high school and college students. </w:t>
      </w:r>
      <w:r w:rsidRPr="00981507">
        <w:rPr>
          <w:rFonts w:ascii="Arial" w:hAnsi="Arial" w:cs="Arial"/>
          <w:i/>
          <w:sz w:val="24"/>
          <w:szCs w:val="24"/>
          <w:lang w:val="en-US"/>
        </w:rPr>
        <w:t>Psychology Research and Behavior Management</w:t>
      </w:r>
      <w:r w:rsidRPr="00981507">
        <w:rPr>
          <w:rFonts w:ascii="Arial" w:hAnsi="Arial" w:cs="Arial"/>
          <w:sz w:val="24"/>
          <w:szCs w:val="24"/>
          <w:lang w:val="en-US"/>
        </w:rPr>
        <w:t xml:space="preserve">, 5, 71-83. </w:t>
      </w:r>
      <w:proofErr w:type="spellStart"/>
      <w:proofErr w:type="gramStart"/>
      <w:r w:rsidRPr="00981507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proofErr w:type="gramEnd"/>
      <w:r w:rsidRPr="00981507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16" w:tgtFrame="pmc_ext" w:history="1">
        <w:r w:rsidRPr="0098150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10.2147/PRBM.S33188</w:t>
        </w:r>
      </w:hyperlink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F2508" w:rsidRPr="0079168B" w:rsidRDefault="00AF0425" w:rsidP="008C0679">
      <w:pPr>
        <w:pStyle w:val="Prrafodelista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proofErr w:type="spellStart"/>
      <w:r w:rsidRPr="009B6969">
        <w:rPr>
          <w:rFonts w:ascii="Arial" w:eastAsia="Times New Roman" w:hAnsi="Arial" w:cs="Arial"/>
          <w:color w:val="000000"/>
          <w:sz w:val="24"/>
          <w:szCs w:val="24"/>
        </w:rPr>
        <w:t>Triyanto</w:t>
      </w:r>
      <w:proofErr w:type="spellEnd"/>
      <w:r w:rsidRPr="009B6969">
        <w:rPr>
          <w:rFonts w:ascii="Arial" w:eastAsia="Times New Roman" w:hAnsi="Arial" w:cs="Arial"/>
          <w:color w:val="000000"/>
          <w:sz w:val="24"/>
          <w:szCs w:val="24"/>
        </w:rPr>
        <w:t xml:space="preserve">. (2019). </w:t>
      </w:r>
      <w:proofErr w:type="gramStart"/>
      <w:r w:rsidRPr="009B6969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9B6969">
        <w:rPr>
          <w:rFonts w:ascii="Arial" w:eastAsia="Times New Roman" w:hAnsi="Arial" w:cs="Arial"/>
          <w:color w:val="000000"/>
          <w:sz w:val="24"/>
          <w:szCs w:val="24"/>
        </w:rPr>
        <w:t xml:space="preserve"> academic </w:t>
      </w:r>
      <w:r w:rsidRPr="00AF0425">
        <w:rPr>
          <w:rFonts w:ascii="Arial" w:eastAsia="Times New Roman" w:hAnsi="Arial" w:cs="Arial"/>
          <w:color w:val="000000"/>
          <w:sz w:val="24"/>
          <w:szCs w:val="24"/>
        </w:rPr>
        <w:t xml:space="preserve">motivation of </w:t>
      </w:r>
      <w:proofErr w:type="spellStart"/>
      <w:r w:rsidRPr="00AF0425">
        <w:rPr>
          <w:rFonts w:ascii="Arial" w:eastAsia="Times New Roman" w:hAnsi="Arial" w:cs="Arial"/>
          <w:color w:val="000000"/>
          <w:sz w:val="24"/>
          <w:szCs w:val="24"/>
        </w:rPr>
        <w:t>papuan</w:t>
      </w:r>
      <w:proofErr w:type="spellEnd"/>
      <w:r w:rsidRPr="00AF0425">
        <w:rPr>
          <w:rFonts w:ascii="Arial" w:eastAsia="Times New Roman" w:hAnsi="Arial" w:cs="Arial"/>
          <w:color w:val="000000"/>
          <w:sz w:val="24"/>
          <w:szCs w:val="24"/>
        </w:rPr>
        <w:t xml:space="preserve"> students in </w:t>
      </w:r>
      <w:proofErr w:type="spellStart"/>
      <w:r w:rsidRPr="00AF0425">
        <w:rPr>
          <w:rFonts w:ascii="Arial" w:eastAsia="Times New Roman" w:hAnsi="Arial" w:cs="Arial"/>
          <w:color w:val="000000"/>
          <w:sz w:val="24"/>
          <w:szCs w:val="24"/>
        </w:rPr>
        <w:t>Sebelas</w:t>
      </w:r>
      <w:proofErr w:type="spellEnd"/>
      <w:r w:rsidRPr="00AF04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F0425">
        <w:rPr>
          <w:rFonts w:ascii="Arial" w:eastAsia="Times New Roman" w:hAnsi="Arial" w:cs="Arial"/>
          <w:color w:val="000000"/>
          <w:sz w:val="24"/>
          <w:szCs w:val="24"/>
        </w:rPr>
        <w:t>Maret</w:t>
      </w:r>
      <w:proofErr w:type="spellEnd"/>
      <w:r w:rsidRPr="00AF0425">
        <w:rPr>
          <w:rFonts w:ascii="Arial" w:eastAsia="Times New Roman" w:hAnsi="Arial" w:cs="Arial"/>
          <w:color w:val="000000"/>
          <w:sz w:val="24"/>
          <w:szCs w:val="24"/>
        </w:rPr>
        <w:t xml:space="preserve"> University, Indonesia. </w:t>
      </w:r>
      <w:r w:rsidRPr="0079168B">
        <w:rPr>
          <w:rFonts w:ascii="Arial" w:eastAsia="Times New Roman" w:hAnsi="Arial" w:cs="Arial"/>
          <w:i/>
          <w:color w:val="000000"/>
          <w:sz w:val="24"/>
          <w:szCs w:val="24"/>
          <w:lang w:val="fr-FR"/>
        </w:rPr>
        <w:t>SAGE Open</w:t>
      </w:r>
      <w:r w:rsidRPr="0079168B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9(1), 1-7. </w:t>
      </w:r>
      <w:proofErr w:type="spellStart"/>
      <w:proofErr w:type="gramStart"/>
      <w:r w:rsidRPr="0079168B">
        <w:rPr>
          <w:rFonts w:ascii="Arial" w:eastAsia="Times New Roman" w:hAnsi="Arial" w:cs="Arial"/>
          <w:color w:val="000000"/>
          <w:sz w:val="24"/>
          <w:szCs w:val="24"/>
          <w:lang w:val="fr-FR"/>
        </w:rPr>
        <w:t>doi</w:t>
      </w:r>
      <w:proofErr w:type="spellEnd"/>
      <w:proofErr w:type="gramEnd"/>
      <w:r w:rsidRPr="0079168B">
        <w:rPr>
          <w:rFonts w:ascii="Arial" w:eastAsia="Times New Roman" w:hAnsi="Arial" w:cs="Arial"/>
          <w:color w:val="000000"/>
          <w:sz w:val="24"/>
          <w:szCs w:val="24"/>
          <w:lang w:val="fr-FR"/>
        </w:rPr>
        <w:t>: https://journals.sagepub.com/doi/10.1177/2158244018823449</w:t>
      </w:r>
    </w:p>
    <w:p w:rsidR="001F4E94" w:rsidRDefault="001F4E94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fr-FR"/>
        </w:rPr>
      </w:pPr>
    </w:p>
    <w:p w:rsidR="00F56FA1" w:rsidRPr="00C42BA0" w:rsidRDefault="00F56FA1" w:rsidP="008C0679">
      <w:pPr>
        <w:pStyle w:val="A"/>
        <w:spacing w:line="240" w:lineRule="auto"/>
        <w:ind w:left="709" w:right="0" w:hanging="709"/>
        <w:rPr>
          <w:rFonts w:ascii="Arial" w:hAnsi="Arial" w:cs="Arial"/>
          <w:sz w:val="24"/>
          <w:szCs w:val="24"/>
          <w:lang w:val="fr-FR"/>
        </w:rPr>
      </w:pPr>
      <w:proofErr w:type="spellStart"/>
      <w:r w:rsidRPr="00C42BA0">
        <w:rPr>
          <w:rFonts w:ascii="Arial" w:hAnsi="Arial" w:cs="Arial"/>
          <w:sz w:val="24"/>
          <w:szCs w:val="24"/>
          <w:lang w:val="fr-FR"/>
        </w:rPr>
        <w:t>Vallerand</w:t>
      </w:r>
      <w:proofErr w:type="spellEnd"/>
      <w:r w:rsidRPr="00C42BA0">
        <w:rPr>
          <w:rFonts w:ascii="Arial" w:hAnsi="Arial" w:cs="Arial"/>
          <w:sz w:val="24"/>
          <w:szCs w:val="24"/>
          <w:lang w:val="fr-FR"/>
        </w:rPr>
        <w:t>, R. J</w:t>
      </w:r>
      <w:r w:rsidR="00820242">
        <w:rPr>
          <w:rFonts w:ascii="Arial" w:hAnsi="Arial" w:cs="Arial"/>
          <w:sz w:val="24"/>
          <w:szCs w:val="24"/>
          <w:lang w:val="fr-FR"/>
        </w:rPr>
        <w:t>., Blais, M. R., Brière, N. M. y</w:t>
      </w:r>
      <w:r w:rsidRPr="00C42BA0">
        <w:rPr>
          <w:rFonts w:ascii="Arial" w:hAnsi="Arial" w:cs="Arial"/>
          <w:sz w:val="24"/>
          <w:szCs w:val="24"/>
          <w:lang w:val="fr-FR"/>
        </w:rPr>
        <w:t xml:space="preserve"> Pelletier, L. G. (1989). Construction et validation de l’échelle de motivation en éducation (EME). </w:t>
      </w:r>
      <w:r w:rsidRPr="00C42BA0">
        <w:rPr>
          <w:rFonts w:ascii="Arial" w:hAnsi="Arial" w:cs="Arial"/>
          <w:i/>
          <w:iCs/>
          <w:sz w:val="24"/>
          <w:szCs w:val="24"/>
          <w:lang w:val="fr-FR"/>
        </w:rPr>
        <w:t xml:space="preserve">Canadian Journal of </w:t>
      </w:r>
      <w:proofErr w:type="spellStart"/>
      <w:r w:rsidRPr="00C42BA0">
        <w:rPr>
          <w:rFonts w:ascii="Arial" w:hAnsi="Arial" w:cs="Arial"/>
          <w:i/>
          <w:iCs/>
          <w:sz w:val="24"/>
          <w:szCs w:val="24"/>
          <w:lang w:val="fr-FR"/>
        </w:rPr>
        <w:t>Behavioral</w:t>
      </w:r>
      <w:proofErr w:type="spellEnd"/>
      <w:r w:rsidRPr="00C42BA0">
        <w:rPr>
          <w:rFonts w:ascii="Arial" w:hAnsi="Arial" w:cs="Arial"/>
          <w:i/>
          <w:iCs/>
          <w:sz w:val="24"/>
          <w:szCs w:val="24"/>
          <w:lang w:val="fr-FR"/>
        </w:rPr>
        <w:t xml:space="preserve"> Science / Revue canadienne des sciences du comportement</w:t>
      </w:r>
      <w:r w:rsidRPr="00C42BA0">
        <w:rPr>
          <w:rFonts w:ascii="Arial" w:hAnsi="Arial" w:cs="Arial"/>
          <w:sz w:val="24"/>
          <w:szCs w:val="24"/>
          <w:lang w:val="fr-FR"/>
        </w:rPr>
        <w:t xml:space="preserve">, 21(3), 323-349. </w:t>
      </w:r>
      <w:proofErr w:type="spellStart"/>
      <w:proofErr w:type="gramStart"/>
      <w:r w:rsidRPr="00C42BA0">
        <w:rPr>
          <w:rFonts w:ascii="Arial" w:hAnsi="Arial" w:cs="Arial"/>
          <w:sz w:val="24"/>
          <w:szCs w:val="24"/>
          <w:lang w:val="fr-FR"/>
        </w:rPr>
        <w:t>doi</w:t>
      </w:r>
      <w:proofErr w:type="spellEnd"/>
      <w:proofErr w:type="gramEnd"/>
      <w:r w:rsidRPr="00C42BA0">
        <w:rPr>
          <w:rFonts w:ascii="Arial" w:hAnsi="Arial" w:cs="Arial"/>
          <w:sz w:val="24"/>
          <w:szCs w:val="24"/>
          <w:lang w:val="fr-FR"/>
        </w:rPr>
        <w:t xml:space="preserve">: </w:t>
      </w:r>
      <w:hyperlink r:id="rId17" w:tgtFrame="_blank" w:history="1">
        <w:r w:rsidRPr="00C42BA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http://dx.doi.org/10.1037/h0079855</w:t>
        </w:r>
      </w:hyperlink>
    </w:p>
    <w:p w:rsidR="001F4E94" w:rsidRDefault="001F4E94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3D5AF9" w:rsidRPr="00E639A2" w:rsidRDefault="003D5AF9" w:rsidP="008C0679">
      <w:pPr>
        <w:pStyle w:val="Prrafodelista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639A2">
        <w:rPr>
          <w:rFonts w:ascii="Arial" w:hAnsi="Arial" w:cs="Arial"/>
          <w:sz w:val="24"/>
          <w:szCs w:val="24"/>
        </w:rPr>
        <w:t>Waters, L., Stra</w:t>
      </w:r>
      <w:r>
        <w:rPr>
          <w:rFonts w:ascii="Arial" w:hAnsi="Arial" w:cs="Arial"/>
          <w:sz w:val="24"/>
          <w:szCs w:val="24"/>
        </w:rPr>
        <w:t xml:space="preserve">uss, G., </w:t>
      </w:r>
      <w:proofErr w:type="spellStart"/>
      <w:r>
        <w:rPr>
          <w:rFonts w:ascii="Arial" w:hAnsi="Arial" w:cs="Arial"/>
          <w:sz w:val="24"/>
          <w:szCs w:val="24"/>
        </w:rPr>
        <w:t>Somech</w:t>
      </w:r>
      <w:proofErr w:type="spellEnd"/>
      <w:r>
        <w:rPr>
          <w:rFonts w:ascii="Arial" w:hAnsi="Arial" w:cs="Arial"/>
          <w:sz w:val="24"/>
          <w:szCs w:val="24"/>
        </w:rPr>
        <w:t>, A., Haslam, N.</w:t>
      </w:r>
      <w:r w:rsidR="00820242">
        <w:rPr>
          <w:rFonts w:ascii="Arial" w:hAnsi="Arial" w:cs="Arial"/>
          <w:sz w:val="24"/>
          <w:szCs w:val="24"/>
        </w:rPr>
        <w:t xml:space="preserve"> y</w:t>
      </w:r>
      <w:r w:rsidRPr="00E639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9A2">
        <w:rPr>
          <w:rFonts w:ascii="Arial" w:hAnsi="Arial" w:cs="Arial"/>
          <w:sz w:val="24"/>
          <w:szCs w:val="24"/>
        </w:rPr>
        <w:t>Dussert</w:t>
      </w:r>
      <w:proofErr w:type="spellEnd"/>
      <w:r w:rsidRPr="00E639A2">
        <w:rPr>
          <w:rFonts w:ascii="Arial" w:hAnsi="Arial" w:cs="Arial"/>
          <w:sz w:val="24"/>
          <w:szCs w:val="24"/>
        </w:rPr>
        <w:t xml:space="preserve">, D. (2020). Does team psychological capital predict team outcomes at work? </w:t>
      </w:r>
      <w:r w:rsidRPr="00E639A2">
        <w:rPr>
          <w:rFonts w:ascii="Arial" w:hAnsi="Arial" w:cs="Arial"/>
          <w:i/>
          <w:iCs/>
          <w:sz w:val="24"/>
          <w:szCs w:val="24"/>
        </w:rPr>
        <w:t>International Journal of Wellbeing</w:t>
      </w:r>
      <w:r w:rsidRPr="00E639A2">
        <w:rPr>
          <w:rFonts w:ascii="Arial" w:hAnsi="Arial" w:cs="Arial"/>
          <w:sz w:val="24"/>
          <w:szCs w:val="24"/>
        </w:rPr>
        <w:t xml:space="preserve">, </w:t>
      </w:r>
      <w:r w:rsidRPr="00E639A2">
        <w:rPr>
          <w:rFonts w:ascii="Arial" w:hAnsi="Arial" w:cs="Arial"/>
          <w:i/>
          <w:iCs/>
          <w:sz w:val="24"/>
          <w:szCs w:val="24"/>
        </w:rPr>
        <w:t>10</w:t>
      </w:r>
      <w:r w:rsidRPr="00E639A2">
        <w:rPr>
          <w:rFonts w:ascii="Arial" w:hAnsi="Arial" w:cs="Arial"/>
          <w:sz w:val="24"/>
          <w:szCs w:val="24"/>
        </w:rPr>
        <w:t>(1), 1-25. doi:10.5502/ijw.v10i1.923</w:t>
      </w:r>
    </w:p>
    <w:p w:rsidR="00F56FA1" w:rsidRPr="003D5AF9" w:rsidRDefault="00F56FA1" w:rsidP="007544D2">
      <w:pPr>
        <w:pStyle w:val="Prrafodelista"/>
        <w:spacing w:after="0" w:line="480" w:lineRule="auto"/>
        <w:ind w:left="0"/>
        <w:jc w:val="both"/>
        <w:rPr>
          <w:rFonts w:ascii="Arial" w:hAnsi="Arial" w:cs="Arial"/>
          <w:sz w:val="24"/>
        </w:rPr>
      </w:pPr>
    </w:p>
    <w:p w:rsidR="00F56FA1" w:rsidRPr="003D5AF9" w:rsidRDefault="00F56FA1" w:rsidP="007544D2">
      <w:pPr>
        <w:pStyle w:val="Prrafodelista"/>
        <w:spacing w:after="0" w:line="480" w:lineRule="auto"/>
        <w:ind w:left="0"/>
        <w:jc w:val="both"/>
        <w:rPr>
          <w:rFonts w:ascii="Arial" w:hAnsi="Arial" w:cs="Arial"/>
          <w:sz w:val="24"/>
        </w:rPr>
      </w:pPr>
    </w:p>
    <w:sectPr w:rsidR="00F56FA1" w:rsidRPr="003D5AF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BA" w:rsidRDefault="00EA1DBA" w:rsidP="00AF2011">
      <w:pPr>
        <w:spacing w:after="0" w:line="240" w:lineRule="auto"/>
      </w:pPr>
      <w:r>
        <w:separator/>
      </w:r>
    </w:p>
  </w:endnote>
  <w:endnote w:type="continuationSeparator" w:id="0">
    <w:p w:rsidR="00EA1DBA" w:rsidRDefault="00EA1DBA" w:rsidP="00AF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Std-LtC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83" w:rsidRDefault="004625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255" w:rsidRPr="00462583" w:rsidRDefault="00CA1255" w:rsidP="004625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83" w:rsidRDefault="004625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BA" w:rsidRDefault="00EA1DBA" w:rsidP="00AF2011">
      <w:pPr>
        <w:spacing w:after="0" w:line="240" w:lineRule="auto"/>
      </w:pPr>
      <w:r>
        <w:separator/>
      </w:r>
    </w:p>
  </w:footnote>
  <w:footnote w:type="continuationSeparator" w:id="0">
    <w:p w:rsidR="00EA1DBA" w:rsidRDefault="00EA1DBA" w:rsidP="00AF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83" w:rsidRDefault="004625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83" w:rsidRDefault="0046258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83" w:rsidRDefault="004625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FF0"/>
    <w:multiLevelType w:val="hybridMultilevel"/>
    <w:tmpl w:val="A63CC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B09"/>
    <w:multiLevelType w:val="hybridMultilevel"/>
    <w:tmpl w:val="0F02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C4A"/>
    <w:multiLevelType w:val="hybridMultilevel"/>
    <w:tmpl w:val="80B41AD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6591A"/>
    <w:multiLevelType w:val="multilevel"/>
    <w:tmpl w:val="F186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55BA7"/>
    <w:multiLevelType w:val="multilevel"/>
    <w:tmpl w:val="C5DE78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149D6"/>
    <w:multiLevelType w:val="multilevel"/>
    <w:tmpl w:val="B846E7C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6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" w15:restartNumberingAfterBreak="0">
    <w:nsid w:val="4EA67F69"/>
    <w:multiLevelType w:val="hybridMultilevel"/>
    <w:tmpl w:val="767268FC"/>
    <w:lvl w:ilvl="0" w:tplc="080A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8" w15:restartNumberingAfterBreak="0">
    <w:nsid w:val="58352207"/>
    <w:multiLevelType w:val="multilevel"/>
    <w:tmpl w:val="21F6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42715"/>
    <w:multiLevelType w:val="hybridMultilevel"/>
    <w:tmpl w:val="2DD251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C8161E"/>
    <w:multiLevelType w:val="hybridMultilevel"/>
    <w:tmpl w:val="7B04DC22"/>
    <w:lvl w:ilvl="0" w:tplc="8264BA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89C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276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E9B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81D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6C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8F4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C3F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09B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550F5"/>
    <w:multiLevelType w:val="multilevel"/>
    <w:tmpl w:val="1160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0NDe3tDAxMDA2MjFU0lEKTi0uzszPAykwqQUAOQj+8CwAAAA="/>
  </w:docVars>
  <w:rsids>
    <w:rsidRoot w:val="002647A9"/>
    <w:rsid w:val="00000904"/>
    <w:rsid w:val="00001DB8"/>
    <w:rsid w:val="0000279C"/>
    <w:rsid w:val="00003D9C"/>
    <w:rsid w:val="00012905"/>
    <w:rsid w:val="000139C0"/>
    <w:rsid w:val="00015F8B"/>
    <w:rsid w:val="000168A7"/>
    <w:rsid w:val="00024A3E"/>
    <w:rsid w:val="000257BD"/>
    <w:rsid w:val="0003364B"/>
    <w:rsid w:val="000379A7"/>
    <w:rsid w:val="00040489"/>
    <w:rsid w:val="00046F34"/>
    <w:rsid w:val="00052299"/>
    <w:rsid w:val="00052F24"/>
    <w:rsid w:val="00053854"/>
    <w:rsid w:val="00056C02"/>
    <w:rsid w:val="00060F9E"/>
    <w:rsid w:val="00062BC6"/>
    <w:rsid w:val="00064AC8"/>
    <w:rsid w:val="000675F8"/>
    <w:rsid w:val="0006778A"/>
    <w:rsid w:val="0007200A"/>
    <w:rsid w:val="0007524E"/>
    <w:rsid w:val="00076B80"/>
    <w:rsid w:val="000840F2"/>
    <w:rsid w:val="00085D92"/>
    <w:rsid w:val="00086C36"/>
    <w:rsid w:val="00086F56"/>
    <w:rsid w:val="00087018"/>
    <w:rsid w:val="00095346"/>
    <w:rsid w:val="000B4457"/>
    <w:rsid w:val="000B4F4E"/>
    <w:rsid w:val="000C5909"/>
    <w:rsid w:val="000D06F7"/>
    <w:rsid w:val="000D2557"/>
    <w:rsid w:val="000D422D"/>
    <w:rsid w:val="000D4A8A"/>
    <w:rsid w:val="000E5FF0"/>
    <w:rsid w:val="000E6F86"/>
    <w:rsid w:val="000E7795"/>
    <w:rsid w:val="000F6B17"/>
    <w:rsid w:val="000F7A21"/>
    <w:rsid w:val="001029BE"/>
    <w:rsid w:val="00103180"/>
    <w:rsid w:val="001079CA"/>
    <w:rsid w:val="00112103"/>
    <w:rsid w:val="0011460F"/>
    <w:rsid w:val="00114F4B"/>
    <w:rsid w:val="00115A92"/>
    <w:rsid w:val="00115AF0"/>
    <w:rsid w:val="00121155"/>
    <w:rsid w:val="001223E0"/>
    <w:rsid w:val="001228F0"/>
    <w:rsid w:val="00132DA7"/>
    <w:rsid w:val="001349F6"/>
    <w:rsid w:val="0013531E"/>
    <w:rsid w:val="00142F37"/>
    <w:rsid w:val="0015195E"/>
    <w:rsid w:val="00152D8A"/>
    <w:rsid w:val="001533C0"/>
    <w:rsid w:val="00154F3B"/>
    <w:rsid w:val="00156E41"/>
    <w:rsid w:val="00164D4D"/>
    <w:rsid w:val="001671E0"/>
    <w:rsid w:val="001748EB"/>
    <w:rsid w:val="00185A22"/>
    <w:rsid w:val="00196233"/>
    <w:rsid w:val="001A1D7B"/>
    <w:rsid w:val="001A281D"/>
    <w:rsid w:val="001A68FC"/>
    <w:rsid w:val="001C200F"/>
    <w:rsid w:val="001C295B"/>
    <w:rsid w:val="001E10CF"/>
    <w:rsid w:val="001E1C1F"/>
    <w:rsid w:val="001E5211"/>
    <w:rsid w:val="001E5B2A"/>
    <w:rsid w:val="001F0E0C"/>
    <w:rsid w:val="001F4E94"/>
    <w:rsid w:val="001F5308"/>
    <w:rsid w:val="001F7677"/>
    <w:rsid w:val="00201431"/>
    <w:rsid w:val="0020220B"/>
    <w:rsid w:val="00202F90"/>
    <w:rsid w:val="00226BF6"/>
    <w:rsid w:val="00231552"/>
    <w:rsid w:val="0023777F"/>
    <w:rsid w:val="0024561C"/>
    <w:rsid w:val="00246CBB"/>
    <w:rsid w:val="00247F55"/>
    <w:rsid w:val="00251F30"/>
    <w:rsid w:val="002538F0"/>
    <w:rsid w:val="002562CB"/>
    <w:rsid w:val="00260C6D"/>
    <w:rsid w:val="0026219C"/>
    <w:rsid w:val="002631B4"/>
    <w:rsid w:val="002647A9"/>
    <w:rsid w:val="0026605F"/>
    <w:rsid w:val="00271AD6"/>
    <w:rsid w:val="00272536"/>
    <w:rsid w:val="0028338E"/>
    <w:rsid w:val="00285D1E"/>
    <w:rsid w:val="00286997"/>
    <w:rsid w:val="002872E9"/>
    <w:rsid w:val="00287347"/>
    <w:rsid w:val="002902CC"/>
    <w:rsid w:val="002948EC"/>
    <w:rsid w:val="00294958"/>
    <w:rsid w:val="00295BFC"/>
    <w:rsid w:val="00296E3B"/>
    <w:rsid w:val="002A02F4"/>
    <w:rsid w:val="002A04AF"/>
    <w:rsid w:val="002B6DD0"/>
    <w:rsid w:val="002C5C4D"/>
    <w:rsid w:val="002D2973"/>
    <w:rsid w:val="002E41EF"/>
    <w:rsid w:val="002E4476"/>
    <w:rsid w:val="002F2D3D"/>
    <w:rsid w:val="002F4FF8"/>
    <w:rsid w:val="00302CE0"/>
    <w:rsid w:val="00310114"/>
    <w:rsid w:val="003126F7"/>
    <w:rsid w:val="00314B3E"/>
    <w:rsid w:val="00323BA1"/>
    <w:rsid w:val="00327053"/>
    <w:rsid w:val="00330C17"/>
    <w:rsid w:val="003322F0"/>
    <w:rsid w:val="00337CED"/>
    <w:rsid w:val="003417E2"/>
    <w:rsid w:val="00342978"/>
    <w:rsid w:val="00350131"/>
    <w:rsid w:val="00353A1D"/>
    <w:rsid w:val="0035572E"/>
    <w:rsid w:val="00356BF9"/>
    <w:rsid w:val="00357034"/>
    <w:rsid w:val="00360ADD"/>
    <w:rsid w:val="00362ECD"/>
    <w:rsid w:val="003638D5"/>
    <w:rsid w:val="00363F6B"/>
    <w:rsid w:val="00371DBC"/>
    <w:rsid w:val="00377E8D"/>
    <w:rsid w:val="0038401F"/>
    <w:rsid w:val="00386B45"/>
    <w:rsid w:val="003932E7"/>
    <w:rsid w:val="00393706"/>
    <w:rsid w:val="003977AB"/>
    <w:rsid w:val="003A511B"/>
    <w:rsid w:val="003B0C2E"/>
    <w:rsid w:val="003B182F"/>
    <w:rsid w:val="003B7382"/>
    <w:rsid w:val="003C629C"/>
    <w:rsid w:val="003D5AF9"/>
    <w:rsid w:val="003D7C7B"/>
    <w:rsid w:val="003E338C"/>
    <w:rsid w:val="003F1100"/>
    <w:rsid w:val="003F759E"/>
    <w:rsid w:val="0040055C"/>
    <w:rsid w:val="00404087"/>
    <w:rsid w:val="0040780A"/>
    <w:rsid w:val="00410DBE"/>
    <w:rsid w:val="0041208A"/>
    <w:rsid w:val="004145AB"/>
    <w:rsid w:val="0043214D"/>
    <w:rsid w:val="00432711"/>
    <w:rsid w:val="004338B2"/>
    <w:rsid w:val="004427B9"/>
    <w:rsid w:val="004450EC"/>
    <w:rsid w:val="00445869"/>
    <w:rsid w:val="00445BCC"/>
    <w:rsid w:val="00446F8B"/>
    <w:rsid w:val="00447153"/>
    <w:rsid w:val="004551C7"/>
    <w:rsid w:val="00462583"/>
    <w:rsid w:val="004651B5"/>
    <w:rsid w:val="00470C17"/>
    <w:rsid w:val="00480238"/>
    <w:rsid w:val="00480C68"/>
    <w:rsid w:val="00480D95"/>
    <w:rsid w:val="00484660"/>
    <w:rsid w:val="00485245"/>
    <w:rsid w:val="004860B0"/>
    <w:rsid w:val="00486720"/>
    <w:rsid w:val="0049148B"/>
    <w:rsid w:val="00495397"/>
    <w:rsid w:val="004A03F5"/>
    <w:rsid w:val="004A04C3"/>
    <w:rsid w:val="004A37C5"/>
    <w:rsid w:val="004A6A8A"/>
    <w:rsid w:val="004B28F2"/>
    <w:rsid w:val="004B2F52"/>
    <w:rsid w:val="004B6670"/>
    <w:rsid w:val="004B6C93"/>
    <w:rsid w:val="004C390F"/>
    <w:rsid w:val="004C6D8E"/>
    <w:rsid w:val="004D371E"/>
    <w:rsid w:val="004D7850"/>
    <w:rsid w:val="004E09B2"/>
    <w:rsid w:val="004E36B1"/>
    <w:rsid w:val="004E48E3"/>
    <w:rsid w:val="005040D8"/>
    <w:rsid w:val="00504F37"/>
    <w:rsid w:val="005133F8"/>
    <w:rsid w:val="0051495B"/>
    <w:rsid w:val="005153F4"/>
    <w:rsid w:val="00520A32"/>
    <w:rsid w:val="0052213F"/>
    <w:rsid w:val="005256F4"/>
    <w:rsid w:val="00531BD2"/>
    <w:rsid w:val="00535FFD"/>
    <w:rsid w:val="00552916"/>
    <w:rsid w:val="00553953"/>
    <w:rsid w:val="00570E35"/>
    <w:rsid w:val="00574515"/>
    <w:rsid w:val="005756C5"/>
    <w:rsid w:val="005939C5"/>
    <w:rsid w:val="0059550E"/>
    <w:rsid w:val="00596486"/>
    <w:rsid w:val="005A125D"/>
    <w:rsid w:val="005A5955"/>
    <w:rsid w:val="005A5B8B"/>
    <w:rsid w:val="005A78F7"/>
    <w:rsid w:val="005B0101"/>
    <w:rsid w:val="005B314F"/>
    <w:rsid w:val="005B3B7D"/>
    <w:rsid w:val="005B65E4"/>
    <w:rsid w:val="005C0702"/>
    <w:rsid w:val="005C4CD6"/>
    <w:rsid w:val="005C547D"/>
    <w:rsid w:val="005D545B"/>
    <w:rsid w:val="005D5AFB"/>
    <w:rsid w:val="005E57E5"/>
    <w:rsid w:val="005E66AA"/>
    <w:rsid w:val="005E7750"/>
    <w:rsid w:val="005F0372"/>
    <w:rsid w:val="005F2F41"/>
    <w:rsid w:val="00601083"/>
    <w:rsid w:val="006043F1"/>
    <w:rsid w:val="00605208"/>
    <w:rsid w:val="00612297"/>
    <w:rsid w:val="006212AB"/>
    <w:rsid w:val="00623C20"/>
    <w:rsid w:val="00630E15"/>
    <w:rsid w:val="006318CD"/>
    <w:rsid w:val="00642B42"/>
    <w:rsid w:val="00652B40"/>
    <w:rsid w:val="00653C4C"/>
    <w:rsid w:val="00654182"/>
    <w:rsid w:val="00660005"/>
    <w:rsid w:val="00664FFC"/>
    <w:rsid w:val="00670078"/>
    <w:rsid w:val="0067197B"/>
    <w:rsid w:val="00675019"/>
    <w:rsid w:val="006756BB"/>
    <w:rsid w:val="00676306"/>
    <w:rsid w:val="006763EF"/>
    <w:rsid w:val="00683EDC"/>
    <w:rsid w:val="00685547"/>
    <w:rsid w:val="00693C75"/>
    <w:rsid w:val="00694D9B"/>
    <w:rsid w:val="006A2E4B"/>
    <w:rsid w:val="006A4868"/>
    <w:rsid w:val="006A76B0"/>
    <w:rsid w:val="006B25E0"/>
    <w:rsid w:val="006D32BF"/>
    <w:rsid w:val="006D40B3"/>
    <w:rsid w:val="006D7A5C"/>
    <w:rsid w:val="006E0122"/>
    <w:rsid w:val="006E2921"/>
    <w:rsid w:val="006F0385"/>
    <w:rsid w:val="006F142C"/>
    <w:rsid w:val="006F6A06"/>
    <w:rsid w:val="007003E1"/>
    <w:rsid w:val="00700940"/>
    <w:rsid w:val="00703EE4"/>
    <w:rsid w:val="00704915"/>
    <w:rsid w:val="00711289"/>
    <w:rsid w:val="007123E1"/>
    <w:rsid w:val="00713230"/>
    <w:rsid w:val="00714AA5"/>
    <w:rsid w:val="00722755"/>
    <w:rsid w:val="00723A7A"/>
    <w:rsid w:val="007253F1"/>
    <w:rsid w:val="00725902"/>
    <w:rsid w:val="007270B3"/>
    <w:rsid w:val="007338CD"/>
    <w:rsid w:val="0073430A"/>
    <w:rsid w:val="00741862"/>
    <w:rsid w:val="0074196D"/>
    <w:rsid w:val="007430A4"/>
    <w:rsid w:val="00745AFB"/>
    <w:rsid w:val="00746BAF"/>
    <w:rsid w:val="007514C0"/>
    <w:rsid w:val="00752E58"/>
    <w:rsid w:val="007544D2"/>
    <w:rsid w:val="00755DDE"/>
    <w:rsid w:val="007704C0"/>
    <w:rsid w:val="0077279D"/>
    <w:rsid w:val="00772C4C"/>
    <w:rsid w:val="00773743"/>
    <w:rsid w:val="0077507E"/>
    <w:rsid w:val="007773BD"/>
    <w:rsid w:val="00783376"/>
    <w:rsid w:val="0078492D"/>
    <w:rsid w:val="00785459"/>
    <w:rsid w:val="0079168B"/>
    <w:rsid w:val="00796167"/>
    <w:rsid w:val="007969CC"/>
    <w:rsid w:val="00796E63"/>
    <w:rsid w:val="007A16FD"/>
    <w:rsid w:val="007A2DFB"/>
    <w:rsid w:val="007A3C9D"/>
    <w:rsid w:val="007A4C47"/>
    <w:rsid w:val="007A5EE6"/>
    <w:rsid w:val="007A65C3"/>
    <w:rsid w:val="007B0336"/>
    <w:rsid w:val="007B6E54"/>
    <w:rsid w:val="007C3EBF"/>
    <w:rsid w:val="007D7017"/>
    <w:rsid w:val="007E0994"/>
    <w:rsid w:val="007E1D95"/>
    <w:rsid w:val="007E1E06"/>
    <w:rsid w:val="007F2508"/>
    <w:rsid w:val="007F6290"/>
    <w:rsid w:val="00800A30"/>
    <w:rsid w:val="008079C0"/>
    <w:rsid w:val="00820242"/>
    <w:rsid w:val="00823030"/>
    <w:rsid w:val="00824299"/>
    <w:rsid w:val="00827470"/>
    <w:rsid w:val="008337B8"/>
    <w:rsid w:val="00840675"/>
    <w:rsid w:val="008413AD"/>
    <w:rsid w:val="008431F8"/>
    <w:rsid w:val="00843888"/>
    <w:rsid w:val="008451EC"/>
    <w:rsid w:val="00852F57"/>
    <w:rsid w:val="00854231"/>
    <w:rsid w:val="008542BF"/>
    <w:rsid w:val="008607F4"/>
    <w:rsid w:val="00863B8F"/>
    <w:rsid w:val="00866F0D"/>
    <w:rsid w:val="008705E5"/>
    <w:rsid w:val="00876E20"/>
    <w:rsid w:val="00877EE9"/>
    <w:rsid w:val="008803C3"/>
    <w:rsid w:val="0088174F"/>
    <w:rsid w:val="00886AB7"/>
    <w:rsid w:val="008923D4"/>
    <w:rsid w:val="0089373B"/>
    <w:rsid w:val="00896981"/>
    <w:rsid w:val="008A3BDA"/>
    <w:rsid w:val="008A63BE"/>
    <w:rsid w:val="008A7ECD"/>
    <w:rsid w:val="008B07E0"/>
    <w:rsid w:val="008B4683"/>
    <w:rsid w:val="008C0679"/>
    <w:rsid w:val="008C3412"/>
    <w:rsid w:val="008C3804"/>
    <w:rsid w:val="008C5D24"/>
    <w:rsid w:val="008C74CE"/>
    <w:rsid w:val="008D5A1F"/>
    <w:rsid w:val="008D6B26"/>
    <w:rsid w:val="008D6DFE"/>
    <w:rsid w:val="008F1740"/>
    <w:rsid w:val="008F27AA"/>
    <w:rsid w:val="008F3238"/>
    <w:rsid w:val="008F4B44"/>
    <w:rsid w:val="00905F54"/>
    <w:rsid w:val="00910D61"/>
    <w:rsid w:val="00914E38"/>
    <w:rsid w:val="00914E7F"/>
    <w:rsid w:val="00925A44"/>
    <w:rsid w:val="009318E1"/>
    <w:rsid w:val="00940F34"/>
    <w:rsid w:val="0095046A"/>
    <w:rsid w:val="00950CAF"/>
    <w:rsid w:val="009535FC"/>
    <w:rsid w:val="00957ED1"/>
    <w:rsid w:val="00961381"/>
    <w:rsid w:val="0096349D"/>
    <w:rsid w:val="00966C7B"/>
    <w:rsid w:val="00967268"/>
    <w:rsid w:val="00971EA0"/>
    <w:rsid w:val="009770FA"/>
    <w:rsid w:val="0098147E"/>
    <w:rsid w:val="00981F0C"/>
    <w:rsid w:val="00982F5A"/>
    <w:rsid w:val="00990635"/>
    <w:rsid w:val="0099064B"/>
    <w:rsid w:val="00996BB6"/>
    <w:rsid w:val="009A6400"/>
    <w:rsid w:val="009A6E37"/>
    <w:rsid w:val="009A7F45"/>
    <w:rsid w:val="009B4D42"/>
    <w:rsid w:val="009B6969"/>
    <w:rsid w:val="009C2D18"/>
    <w:rsid w:val="009C7EDF"/>
    <w:rsid w:val="009D33FE"/>
    <w:rsid w:val="009D4846"/>
    <w:rsid w:val="009D56A9"/>
    <w:rsid w:val="009F1688"/>
    <w:rsid w:val="009F2631"/>
    <w:rsid w:val="009F2B67"/>
    <w:rsid w:val="009F44A8"/>
    <w:rsid w:val="00A006E7"/>
    <w:rsid w:val="00A04497"/>
    <w:rsid w:val="00A077FE"/>
    <w:rsid w:val="00A10A46"/>
    <w:rsid w:val="00A11DE9"/>
    <w:rsid w:val="00A12571"/>
    <w:rsid w:val="00A12B63"/>
    <w:rsid w:val="00A12BC9"/>
    <w:rsid w:val="00A13FAB"/>
    <w:rsid w:val="00A15E8B"/>
    <w:rsid w:val="00A1743B"/>
    <w:rsid w:val="00A23935"/>
    <w:rsid w:val="00A24722"/>
    <w:rsid w:val="00A309BE"/>
    <w:rsid w:val="00A349DF"/>
    <w:rsid w:val="00A43301"/>
    <w:rsid w:val="00A45A5C"/>
    <w:rsid w:val="00A555FB"/>
    <w:rsid w:val="00A60F67"/>
    <w:rsid w:val="00A61B95"/>
    <w:rsid w:val="00A879D7"/>
    <w:rsid w:val="00A9488B"/>
    <w:rsid w:val="00A97237"/>
    <w:rsid w:val="00AA2981"/>
    <w:rsid w:val="00AA4802"/>
    <w:rsid w:val="00AB06AD"/>
    <w:rsid w:val="00AB094F"/>
    <w:rsid w:val="00AB2B2D"/>
    <w:rsid w:val="00AB3AEC"/>
    <w:rsid w:val="00AB5126"/>
    <w:rsid w:val="00AB7A33"/>
    <w:rsid w:val="00AC5224"/>
    <w:rsid w:val="00AC5C69"/>
    <w:rsid w:val="00AD1315"/>
    <w:rsid w:val="00AD224F"/>
    <w:rsid w:val="00AD47FB"/>
    <w:rsid w:val="00AD4CBD"/>
    <w:rsid w:val="00AE22C4"/>
    <w:rsid w:val="00AE464F"/>
    <w:rsid w:val="00AE5D01"/>
    <w:rsid w:val="00AE7656"/>
    <w:rsid w:val="00AF0425"/>
    <w:rsid w:val="00AF2011"/>
    <w:rsid w:val="00AF2979"/>
    <w:rsid w:val="00AF5BD2"/>
    <w:rsid w:val="00AF6B63"/>
    <w:rsid w:val="00AF79C0"/>
    <w:rsid w:val="00B000B6"/>
    <w:rsid w:val="00B01310"/>
    <w:rsid w:val="00B0196B"/>
    <w:rsid w:val="00B15BDF"/>
    <w:rsid w:val="00B15CF5"/>
    <w:rsid w:val="00B16237"/>
    <w:rsid w:val="00B200B7"/>
    <w:rsid w:val="00B268EA"/>
    <w:rsid w:val="00B26D72"/>
    <w:rsid w:val="00B40961"/>
    <w:rsid w:val="00B53DE4"/>
    <w:rsid w:val="00B62829"/>
    <w:rsid w:val="00B63001"/>
    <w:rsid w:val="00B77A77"/>
    <w:rsid w:val="00B80E08"/>
    <w:rsid w:val="00B84A4E"/>
    <w:rsid w:val="00B9024E"/>
    <w:rsid w:val="00B94956"/>
    <w:rsid w:val="00BA12B8"/>
    <w:rsid w:val="00BA348B"/>
    <w:rsid w:val="00BA43EF"/>
    <w:rsid w:val="00BA7ED3"/>
    <w:rsid w:val="00BB2DF8"/>
    <w:rsid w:val="00BB78D2"/>
    <w:rsid w:val="00BC1C39"/>
    <w:rsid w:val="00BC5BAD"/>
    <w:rsid w:val="00BD1976"/>
    <w:rsid w:val="00BD1D3F"/>
    <w:rsid w:val="00BD22B5"/>
    <w:rsid w:val="00BE0EE4"/>
    <w:rsid w:val="00BE7A95"/>
    <w:rsid w:val="00BF41FC"/>
    <w:rsid w:val="00C03C0E"/>
    <w:rsid w:val="00C05008"/>
    <w:rsid w:val="00C0588C"/>
    <w:rsid w:val="00C13BAE"/>
    <w:rsid w:val="00C33DF1"/>
    <w:rsid w:val="00C34AF6"/>
    <w:rsid w:val="00C353F1"/>
    <w:rsid w:val="00C50199"/>
    <w:rsid w:val="00C5239A"/>
    <w:rsid w:val="00C73796"/>
    <w:rsid w:val="00C80BC5"/>
    <w:rsid w:val="00C82494"/>
    <w:rsid w:val="00C83BC0"/>
    <w:rsid w:val="00CA1255"/>
    <w:rsid w:val="00CA390F"/>
    <w:rsid w:val="00CA55FB"/>
    <w:rsid w:val="00CC523D"/>
    <w:rsid w:val="00CC5313"/>
    <w:rsid w:val="00CD2266"/>
    <w:rsid w:val="00CE2CD4"/>
    <w:rsid w:val="00CE6509"/>
    <w:rsid w:val="00CE7CD7"/>
    <w:rsid w:val="00CE7DA5"/>
    <w:rsid w:val="00CF3AD8"/>
    <w:rsid w:val="00CF46F1"/>
    <w:rsid w:val="00CF7475"/>
    <w:rsid w:val="00D00E5F"/>
    <w:rsid w:val="00D02C14"/>
    <w:rsid w:val="00D03791"/>
    <w:rsid w:val="00D102CC"/>
    <w:rsid w:val="00D112D7"/>
    <w:rsid w:val="00D16F0E"/>
    <w:rsid w:val="00D17D04"/>
    <w:rsid w:val="00D21F18"/>
    <w:rsid w:val="00D2257E"/>
    <w:rsid w:val="00D22DD1"/>
    <w:rsid w:val="00D2523A"/>
    <w:rsid w:val="00D42FAF"/>
    <w:rsid w:val="00D441E6"/>
    <w:rsid w:val="00D50CB0"/>
    <w:rsid w:val="00D529BA"/>
    <w:rsid w:val="00D6074E"/>
    <w:rsid w:val="00D62DEB"/>
    <w:rsid w:val="00D64599"/>
    <w:rsid w:val="00D652A7"/>
    <w:rsid w:val="00D734BB"/>
    <w:rsid w:val="00D766A0"/>
    <w:rsid w:val="00D76E17"/>
    <w:rsid w:val="00D8212C"/>
    <w:rsid w:val="00DA4E09"/>
    <w:rsid w:val="00DB46F5"/>
    <w:rsid w:val="00DB6288"/>
    <w:rsid w:val="00DC0004"/>
    <w:rsid w:val="00DC3F33"/>
    <w:rsid w:val="00DC40DE"/>
    <w:rsid w:val="00DC690D"/>
    <w:rsid w:val="00DD0EA9"/>
    <w:rsid w:val="00DD0F47"/>
    <w:rsid w:val="00DD5433"/>
    <w:rsid w:val="00DD6C59"/>
    <w:rsid w:val="00DF0E46"/>
    <w:rsid w:val="00DF451F"/>
    <w:rsid w:val="00E0025D"/>
    <w:rsid w:val="00E06EB8"/>
    <w:rsid w:val="00E15FEB"/>
    <w:rsid w:val="00E17F01"/>
    <w:rsid w:val="00E2019A"/>
    <w:rsid w:val="00E21426"/>
    <w:rsid w:val="00E25BB7"/>
    <w:rsid w:val="00E274F1"/>
    <w:rsid w:val="00E318ED"/>
    <w:rsid w:val="00E3389A"/>
    <w:rsid w:val="00E46887"/>
    <w:rsid w:val="00E570A9"/>
    <w:rsid w:val="00E61C69"/>
    <w:rsid w:val="00E62FC0"/>
    <w:rsid w:val="00E7142E"/>
    <w:rsid w:val="00E71F06"/>
    <w:rsid w:val="00E75C93"/>
    <w:rsid w:val="00E93E6C"/>
    <w:rsid w:val="00E9501A"/>
    <w:rsid w:val="00E96E8C"/>
    <w:rsid w:val="00EA1DBA"/>
    <w:rsid w:val="00EB1B4A"/>
    <w:rsid w:val="00EB21FD"/>
    <w:rsid w:val="00EB4139"/>
    <w:rsid w:val="00EB543E"/>
    <w:rsid w:val="00EB68B2"/>
    <w:rsid w:val="00EC0EFC"/>
    <w:rsid w:val="00EC51B1"/>
    <w:rsid w:val="00EC6CC5"/>
    <w:rsid w:val="00ED2465"/>
    <w:rsid w:val="00ED4804"/>
    <w:rsid w:val="00EE04E2"/>
    <w:rsid w:val="00EE4C57"/>
    <w:rsid w:val="00EF4415"/>
    <w:rsid w:val="00EF4DE6"/>
    <w:rsid w:val="00EF5964"/>
    <w:rsid w:val="00F03C62"/>
    <w:rsid w:val="00F060FC"/>
    <w:rsid w:val="00F13B02"/>
    <w:rsid w:val="00F1728A"/>
    <w:rsid w:val="00F20326"/>
    <w:rsid w:val="00F21CCD"/>
    <w:rsid w:val="00F263B3"/>
    <w:rsid w:val="00F3117D"/>
    <w:rsid w:val="00F40D82"/>
    <w:rsid w:val="00F40D8A"/>
    <w:rsid w:val="00F411A0"/>
    <w:rsid w:val="00F4129A"/>
    <w:rsid w:val="00F43692"/>
    <w:rsid w:val="00F44C15"/>
    <w:rsid w:val="00F46788"/>
    <w:rsid w:val="00F52479"/>
    <w:rsid w:val="00F5544F"/>
    <w:rsid w:val="00F55FBC"/>
    <w:rsid w:val="00F56FA1"/>
    <w:rsid w:val="00F574EE"/>
    <w:rsid w:val="00F60BC9"/>
    <w:rsid w:val="00F61760"/>
    <w:rsid w:val="00F62FC5"/>
    <w:rsid w:val="00F66D42"/>
    <w:rsid w:val="00F71F04"/>
    <w:rsid w:val="00F72122"/>
    <w:rsid w:val="00F75FB1"/>
    <w:rsid w:val="00F80EE7"/>
    <w:rsid w:val="00F81C05"/>
    <w:rsid w:val="00F865AF"/>
    <w:rsid w:val="00F9274B"/>
    <w:rsid w:val="00F94D2A"/>
    <w:rsid w:val="00FB3516"/>
    <w:rsid w:val="00FB3C03"/>
    <w:rsid w:val="00FC2CAE"/>
    <w:rsid w:val="00FC5252"/>
    <w:rsid w:val="00FD07CC"/>
    <w:rsid w:val="00FD4A7A"/>
    <w:rsid w:val="00FD626A"/>
    <w:rsid w:val="00FE3654"/>
    <w:rsid w:val="00FE4DA0"/>
    <w:rsid w:val="00FF22EA"/>
    <w:rsid w:val="00FF294C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11"/>
    <w:pPr>
      <w:widowControl w:val="0"/>
      <w:spacing w:after="200" w:line="276" w:lineRule="auto"/>
    </w:pPr>
    <w:rPr>
      <w:rFonts w:ascii="Calibri" w:hAnsi="Calibri" w:cs="Times New Roman"/>
      <w:sz w:val="22"/>
      <w:szCs w:val="22"/>
      <w:lang w:val="en-US"/>
    </w:rPr>
  </w:style>
  <w:style w:type="paragraph" w:styleId="Ttulo4">
    <w:name w:val="heading 4"/>
    <w:basedOn w:val="Normal"/>
    <w:link w:val="Ttulo4Car"/>
    <w:uiPriority w:val="9"/>
    <w:qFormat/>
    <w:rsid w:val="00C13BAE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IEcuerpotexto">
    <w:name w:val="REDIE_cuerpo texto"/>
    <w:basedOn w:val="Normal"/>
    <w:autoRedefine/>
    <w:rsid w:val="0007200A"/>
    <w:pPr>
      <w:spacing w:after="240"/>
      <w:jc w:val="both"/>
    </w:pPr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uiPriority w:val="99"/>
    <w:semiHidden/>
    <w:rsid w:val="00AF20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2011"/>
    <w:rPr>
      <w:rFonts w:ascii="Calibri" w:eastAsia="Calibri" w:hAnsi="Calibri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rsid w:val="00AF2011"/>
    <w:rPr>
      <w:rFonts w:cs="Times New Roman"/>
      <w:color w:val="0000FF"/>
      <w:u w:val="single"/>
    </w:rPr>
  </w:style>
  <w:style w:type="table" w:customStyle="1" w:styleId="Tabladelista21">
    <w:name w:val="Tabla de lista 21"/>
    <w:basedOn w:val="Tablanormal"/>
    <w:uiPriority w:val="47"/>
    <w:rsid w:val="00AF2011"/>
    <w:rPr>
      <w:rFonts w:ascii="Times New Roman" w:eastAsiaTheme="minorHAnsi" w:hAnsi="Times New Roman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F2011"/>
    <w:rPr>
      <w:vertAlign w:val="superscript"/>
    </w:rPr>
  </w:style>
  <w:style w:type="paragraph" w:customStyle="1" w:styleId="m1307817811380964003msolistparagraph">
    <w:name w:val="m_1307817811380964003msolistparagraph"/>
    <w:basedOn w:val="Normal"/>
    <w:rsid w:val="00D02C1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C03C0E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755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8542B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A02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02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02F4"/>
    <w:rPr>
      <w:rFonts w:ascii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2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2F4"/>
    <w:rPr>
      <w:rFonts w:ascii="Calibri" w:hAnsi="Calibri" w:cs="Times New Roman"/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0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940"/>
    <w:rPr>
      <w:rFonts w:ascii="Calibri" w:hAnsi="Calibri" w:cs="Times New Roman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0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940"/>
    <w:rPr>
      <w:rFonts w:ascii="Calibri" w:hAnsi="Calibri" w:cs="Times New Roman"/>
      <w:sz w:val="22"/>
      <w:szCs w:val="22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5BB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5BB7"/>
    <w:rPr>
      <w:rFonts w:ascii="Consolas" w:hAnsi="Consolas" w:cs="Consolas"/>
      <w:sz w:val="20"/>
      <w:szCs w:val="20"/>
      <w:lang w:val="en-US"/>
    </w:rPr>
  </w:style>
  <w:style w:type="paragraph" w:customStyle="1" w:styleId="A">
    <w:name w:val="A"/>
    <w:basedOn w:val="Normal"/>
    <w:link w:val="ACar"/>
    <w:qFormat/>
    <w:rsid w:val="00D441E6"/>
    <w:pPr>
      <w:widowControl/>
      <w:spacing w:after="0" w:line="271" w:lineRule="auto"/>
      <w:ind w:right="44" w:firstLine="284"/>
      <w:jc w:val="both"/>
    </w:pPr>
    <w:rPr>
      <w:rFonts w:ascii="Times New Roman" w:hAnsi="Times New Roman"/>
      <w:sz w:val="18"/>
      <w:szCs w:val="18"/>
      <w:lang w:val="x-none"/>
    </w:rPr>
  </w:style>
  <w:style w:type="character" w:customStyle="1" w:styleId="ACar">
    <w:name w:val="A Car"/>
    <w:link w:val="A"/>
    <w:qFormat/>
    <w:rsid w:val="00D441E6"/>
    <w:rPr>
      <w:rFonts w:ascii="Times New Roman" w:hAnsi="Times New Roman" w:cs="Times New Roman"/>
      <w:sz w:val="18"/>
      <w:szCs w:val="18"/>
      <w:lang w:val="x-none"/>
    </w:rPr>
  </w:style>
  <w:style w:type="paragraph" w:customStyle="1" w:styleId="Default">
    <w:name w:val="Default"/>
    <w:rsid w:val="00000904"/>
    <w:pPr>
      <w:autoSpaceDE w:val="0"/>
      <w:autoSpaceDN w:val="0"/>
      <w:adjustRightInd w:val="0"/>
    </w:pPr>
    <w:rPr>
      <w:rFonts w:ascii="Helvetica Neue LT Std" w:hAnsi="Helvetica Neue LT Std" w:cs="Helvetica Neue LT Std"/>
      <w:color w:val="000000"/>
    </w:rPr>
  </w:style>
  <w:style w:type="character" w:styleId="CdigoHTML">
    <w:name w:val="HTML Code"/>
    <w:basedOn w:val="Fuentedeprrafopredeter"/>
    <w:uiPriority w:val="99"/>
    <w:semiHidden/>
    <w:unhideWhenUsed/>
    <w:rsid w:val="00246CBB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rsid w:val="00E3389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s-MX"/>
    </w:rPr>
  </w:style>
  <w:style w:type="character" w:customStyle="1" w:styleId="bibliographic-informationvalue">
    <w:name w:val="bibliographic-information__value"/>
    <w:basedOn w:val="Fuentedeprrafopredeter"/>
    <w:rsid w:val="003638D5"/>
  </w:style>
  <w:style w:type="character" w:customStyle="1" w:styleId="Ttulo4Car">
    <w:name w:val="Título 4 Car"/>
    <w:basedOn w:val="Fuentedeprrafopredeter"/>
    <w:link w:val="Ttulo4"/>
    <w:uiPriority w:val="9"/>
    <w:rsid w:val="00C13BAE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st">
    <w:name w:val="st"/>
    <w:basedOn w:val="Fuentedeprrafopredeter"/>
    <w:rsid w:val="00653C4C"/>
  </w:style>
  <w:style w:type="character" w:styleId="nfasis">
    <w:name w:val="Emphasis"/>
    <w:basedOn w:val="Fuentedeprrafopredeter"/>
    <w:uiPriority w:val="20"/>
    <w:qFormat/>
    <w:rsid w:val="00653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465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4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doi.org/10.1177%2F105256291880428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hyperlink" Target="https://doi.org/10.1186/s12909-018-1256-5" TargetMode="External"/><Relationship Id="rId17" Type="http://schemas.openxmlformats.org/officeDocument/2006/relationships/hyperlink" Target="https://psycnet.apa.org/doi/10.1037/h007985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x.doi.org/10.2147%2FPRBM.S3318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5057/25005731.86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El+Impacto+del+Capital+Psicol%C3%B3gico+Positivo+en+la+Innovaci%C3%B3n+en+las+Firmas&amp;oq=El+Impacto+del+Capital+Psicol%C3%B3gico+Positivo+en+la+Innovaci%C3%B3n+en+las+Firmas&amp;aqs=chrome..69i57.1453j0j7&amp;sourceid=chrome&amp;ie=UTF-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30849/rip%20ijp.v52i3.54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5446/rcp.v28n1.66462" TargetMode="External"/><Relationship Id="rId14" Type="http://schemas.openxmlformats.org/officeDocument/2006/relationships/hyperlink" Target="https://doi.org/10.1146/annurev-orgpsych-032516-11332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5993</Words>
  <Characters>32965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2020-07-10T03:32:00Z</dcterms:created>
  <dcterms:modified xsi:type="dcterms:W3CDTF">2020-07-17T02:40:00Z</dcterms:modified>
</cp:coreProperties>
</file>