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DF006" w14:textId="1B3AE08F" w:rsidR="00E42727" w:rsidRPr="005D343C" w:rsidRDefault="0097103F" w:rsidP="005E61A1">
      <w:pPr>
        <w:spacing w:line="360" w:lineRule="auto"/>
        <w:jc w:val="center"/>
        <w:rPr>
          <w:rFonts w:ascii="Arial" w:hAnsi="Arial" w:cs="Arial"/>
          <w:b/>
          <w:bCs/>
          <w:color w:val="000000" w:themeColor="text1"/>
          <w:szCs w:val="24"/>
          <w:lang w:val="es-ES"/>
        </w:rPr>
      </w:pPr>
      <w:r>
        <w:rPr>
          <w:rFonts w:ascii="Arial" w:hAnsi="Arial" w:cs="Arial"/>
          <w:b/>
          <w:bCs/>
          <w:color w:val="000000" w:themeColor="text1"/>
          <w:szCs w:val="24"/>
          <w:lang w:val="es-ES"/>
        </w:rPr>
        <w:t xml:space="preserve">REVISIÓN SISTEMÁTICA DE </w:t>
      </w:r>
      <w:r w:rsidR="00C2114C" w:rsidRPr="005D343C">
        <w:rPr>
          <w:rFonts w:ascii="Arial" w:hAnsi="Arial" w:cs="Arial"/>
          <w:b/>
          <w:bCs/>
          <w:color w:val="000000" w:themeColor="text1"/>
          <w:szCs w:val="24"/>
          <w:lang w:val="es-ES"/>
        </w:rPr>
        <w:t xml:space="preserve">PREVALENCIA DE ANSIEDAD EN </w:t>
      </w:r>
      <w:r w:rsidR="00D504DA" w:rsidRPr="005D343C">
        <w:rPr>
          <w:rFonts w:ascii="Arial" w:hAnsi="Arial" w:cs="Arial"/>
          <w:b/>
          <w:bCs/>
          <w:color w:val="000000" w:themeColor="text1"/>
          <w:szCs w:val="24"/>
          <w:lang w:val="es-ES"/>
        </w:rPr>
        <w:t>ESTUDIANTES</w:t>
      </w:r>
      <w:r w:rsidR="00C2114C" w:rsidRPr="005D343C">
        <w:rPr>
          <w:rFonts w:ascii="Arial" w:hAnsi="Arial" w:cs="Arial"/>
          <w:b/>
          <w:bCs/>
          <w:color w:val="000000" w:themeColor="text1"/>
          <w:szCs w:val="24"/>
          <w:lang w:val="es-ES"/>
        </w:rPr>
        <w:t xml:space="preserve"> DE EDUCACIÓN SECUNDARIA</w:t>
      </w:r>
    </w:p>
    <w:p w14:paraId="7065BE90" w14:textId="77777777" w:rsidR="00912764" w:rsidRPr="005D343C" w:rsidRDefault="00912764" w:rsidP="00CE2D35">
      <w:pPr>
        <w:spacing w:line="360" w:lineRule="auto"/>
        <w:jc w:val="center"/>
        <w:rPr>
          <w:rFonts w:ascii="Arial" w:hAnsi="Arial" w:cs="Arial"/>
          <w:b/>
          <w:bCs/>
          <w:color w:val="000000" w:themeColor="text1"/>
          <w:szCs w:val="24"/>
          <w:lang w:val="es-ES"/>
        </w:rPr>
      </w:pPr>
    </w:p>
    <w:p w14:paraId="63FBA6BC" w14:textId="77777777" w:rsidR="00E42727" w:rsidRPr="005D343C" w:rsidRDefault="00E42727" w:rsidP="00CE2D35">
      <w:pPr>
        <w:spacing w:line="360" w:lineRule="auto"/>
        <w:rPr>
          <w:rFonts w:ascii="Arial" w:hAnsi="Arial" w:cs="Arial"/>
          <w:b/>
          <w:bCs/>
          <w:color w:val="000000" w:themeColor="text1"/>
          <w:szCs w:val="24"/>
          <w:lang w:val="es-ES"/>
        </w:rPr>
      </w:pPr>
      <w:r w:rsidRPr="005D343C">
        <w:rPr>
          <w:rFonts w:ascii="Arial" w:hAnsi="Arial" w:cs="Arial"/>
          <w:b/>
          <w:bCs/>
          <w:color w:val="000000" w:themeColor="text1"/>
          <w:szCs w:val="24"/>
          <w:lang w:val="es-ES"/>
        </w:rPr>
        <w:t>RESUMEN</w:t>
      </w:r>
    </w:p>
    <w:p w14:paraId="5E6C7520" w14:textId="67B41B66" w:rsidR="00655B79" w:rsidRDefault="00E42727" w:rsidP="00CE2D35">
      <w:pPr>
        <w:spacing w:line="360" w:lineRule="auto"/>
        <w:rPr>
          <w:rFonts w:ascii="Arial" w:hAnsi="Arial" w:cs="Arial"/>
          <w:bCs/>
          <w:color w:val="000000" w:themeColor="text1"/>
          <w:szCs w:val="24"/>
          <w:lang w:val="es-ES"/>
        </w:rPr>
      </w:pPr>
      <w:r w:rsidRPr="005D343C">
        <w:rPr>
          <w:rFonts w:ascii="Arial" w:hAnsi="Arial" w:cs="Arial"/>
          <w:b/>
          <w:bCs/>
          <w:color w:val="000000" w:themeColor="text1"/>
          <w:szCs w:val="24"/>
          <w:lang w:val="es-ES"/>
        </w:rPr>
        <w:t>Antecedentes:</w:t>
      </w:r>
      <w:r w:rsidRPr="005D343C">
        <w:rPr>
          <w:rFonts w:ascii="Arial" w:hAnsi="Arial" w:cs="Arial"/>
          <w:bCs/>
          <w:color w:val="000000" w:themeColor="text1"/>
          <w:szCs w:val="24"/>
          <w:lang w:val="es-ES"/>
        </w:rPr>
        <w:t xml:space="preserve"> La ansiedad es uno de los trastornos mentales que ha venido en auge en los últimos tiempos afectando a gran parte de la población mundial y a diferentes edades</w:t>
      </w:r>
      <w:r w:rsidR="00104D0E">
        <w:rPr>
          <w:rFonts w:ascii="Arial" w:hAnsi="Arial" w:cs="Arial"/>
          <w:bCs/>
          <w:color w:val="000000" w:themeColor="text1"/>
          <w:szCs w:val="24"/>
          <w:lang w:val="es-ES"/>
        </w:rPr>
        <w:t xml:space="preserve">, </w:t>
      </w:r>
      <w:r w:rsidR="00285B6F">
        <w:rPr>
          <w:rFonts w:ascii="Arial" w:hAnsi="Arial" w:cs="Arial"/>
          <w:bCs/>
          <w:color w:val="000000" w:themeColor="text1"/>
          <w:szCs w:val="24"/>
          <w:lang w:val="es-ES"/>
        </w:rPr>
        <w:t>además,</w:t>
      </w:r>
      <w:r w:rsidRPr="005D343C">
        <w:rPr>
          <w:rFonts w:ascii="Arial" w:hAnsi="Arial" w:cs="Arial"/>
          <w:bCs/>
          <w:color w:val="000000" w:themeColor="text1"/>
          <w:szCs w:val="24"/>
          <w:lang w:val="es-ES"/>
        </w:rPr>
        <w:t xml:space="preserve"> se relaciona con la depresión y problemas somáticos. Desde este enfoque, se reconoce que l</w:t>
      </w:r>
      <w:r w:rsidR="00AB7B3C">
        <w:rPr>
          <w:rFonts w:ascii="Arial" w:hAnsi="Arial" w:cs="Arial"/>
          <w:bCs/>
          <w:color w:val="000000" w:themeColor="text1"/>
          <w:szCs w:val="24"/>
          <w:lang w:val="es-ES"/>
        </w:rPr>
        <w:t>os</w:t>
      </w:r>
      <w:r w:rsidRPr="005D343C">
        <w:rPr>
          <w:rFonts w:ascii="Arial" w:hAnsi="Arial" w:cs="Arial"/>
          <w:bCs/>
          <w:color w:val="000000" w:themeColor="text1"/>
          <w:szCs w:val="24"/>
          <w:lang w:val="es-ES"/>
        </w:rPr>
        <w:t xml:space="preserve"> escolar</w:t>
      </w:r>
      <w:r w:rsidR="00AB7B3C">
        <w:rPr>
          <w:rFonts w:ascii="Arial" w:hAnsi="Arial" w:cs="Arial"/>
          <w:bCs/>
          <w:color w:val="000000" w:themeColor="text1"/>
          <w:szCs w:val="24"/>
          <w:lang w:val="es-ES"/>
        </w:rPr>
        <w:t>es</w:t>
      </w:r>
      <w:r w:rsidRPr="005D343C">
        <w:rPr>
          <w:rFonts w:ascii="Arial" w:hAnsi="Arial" w:cs="Arial"/>
          <w:bCs/>
          <w:color w:val="000000" w:themeColor="text1"/>
          <w:szCs w:val="24"/>
          <w:lang w:val="es-ES"/>
        </w:rPr>
        <w:t xml:space="preserve"> </w:t>
      </w:r>
      <w:r w:rsidR="00AB7B3C">
        <w:rPr>
          <w:rFonts w:ascii="Arial" w:hAnsi="Arial" w:cs="Arial"/>
          <w:bCs/>
          <w:color w:val="000000" w:themeColor="text1"/>
          <w:szCs w:val="24"/>
          <w:lang w:val="es-ES"/>
        </w:rPr>
        <w:t>son</w:t>
      </w:r>
      <w:r w:rsidRPr="005D343C">
        <w:rPr>
          <w:rFonts w:ascii="Arial" w:hAnsi="Arial" w:cs="Arial"/>
          <w:bCs/>
          <w:color w:val="000000" w:themeColor="text1"/>
          <w:szCs w:val="24"/>
          <w:lang w:val="es-ES"/>
        </w:rPr>
        <w:t xml:space="preserve"> una de las poblaciones con mayor prevalencia y sus cifras oscilan dependiendo de las investigaciones consultadas debido a los distintos instrumentos que se aplican.</w:t>
      </w:r>
    </w:p>
    <w:p w14:paraId="39787568" w14:textId="21594CE6" w:rsidR="00E42727" w:rsidRPr="005D343C" w:rsidRDefault="00E42727" w:rsidP="00CE2D35">
      <w:pPr>
        <w:spacing w:line="360" w:lineRule="auto"/>
        <w:rPr>
          <w:rFonts w:ascii="Arial" w:hAnsi="Arial" w:cs="Arial"/>
          <w:bCs/>
          <w:color w:val="000000" w:themeColor="text1"/>
          <w:szCs w:val="24"/>
          <w:lang w:val="es-ES"/>
        </w:rPr>
      </w:pPr>
      <w:r w:rsidRPr="005D343C">
        <w:rPr>
          <w:rFonts w:ascii="Arial" w:hAnsi="Arial" w:cs="Arial"/>
          <w:b/>
          <w:bCs/>
          <w:color w:val="000000" w:themeColor="text1"/>
          <w:szCs w:val="24"/>
          <w:lang w:val="es-ES"/>
        </w:rPr>
        <w:t>Objetivo:</w:t>
      </w:r>
      <w:r w:rsidRPr="005D343C">
        <w:rPr>
          <w:rFonts w:ascii="Arial" w:hAnsi="Arial" w:cs="Arial"/>
          <w:bCs/>
          <w:color w:val="000000" w:themeColor="text1"/>
          <w:szCs w:val="24"/>
          <w:lang w:val="es-ES"/>
        </w:rPr>
        <w:t xml:space="preserve"> </w:t>
      </w:r>
      <w:r w:rsidR="00AB7B3C">
        <w:rPr>
          <w:rFonts w:ascii="Arial" w:hAnsi="Arial" w:cs="Arial"/>
          <w:bCs/>
          <w:color w:val="000000" w:themeColor="text1"/>
          <w:szCs w:val="24"/>
          <w:lang w:val="es-ES"/>
        </w:rPr>
        <w:t>S</w:t>
      </w:r>
      <w:r w:rsidRPr="005D343C">
        <w:rPr>
          <w:rFonts w:ascii="Arial" w:hAnsi="Arial" w:cs="Arial"/>
          <w:bCs/>
          <w:color w:val="000000" w:themeColor="text1"/>
          <w:szCs w:val="24"/>
          <w:lang w:val="es-ES"/>
        </w:rPr>
        <w:t>e pretende explorar la prevalencia del trastorno de ansiedad en estudiantes de educación secundaria.</w:t>
      </w:r>
    </w:p>
    <w:p w14:paraId="5D3CE41B" w14:textId="29F09A8B" w:rsidR="00E42727" w:rsidRPr="005D343C" w:rsidRDefault="00E42727" w:rsidP="00CE2D35">
      <w:pPr>
        <w:spacing w:line="360" w:lineRule="auto"/>
        <w:rPr>
          <w:rFonts w:ascii="Arial" w:hAnsi="Arial" w:cs="Arial"/>
          <w:bCs/>
          <w:color w:val="000000" w:themeColor="text1"/>
          <w:szCs w:val="24"/>
          <w:lang w:val="es-ES"/>
        </w:rPr>
      </w:pPr>
      <w:r w:rsidRPr="005D343C">
        <w:rPr>
          <w:rFonts w:ascii="Arial" w:hAnsi="Arial" w:cs="Arial"/>
          <w:b/>
          <w:bCs/>
          <w:color w:val="000000" w:themeColor="text1"/>
          <w:szCs w:val="24"/>
          <w:lang w:val="es-ES"/>
        </w:rPr>
        <w:t>Método:</w:t>
      </w:r>
      <w:r w:rsidR="00285B6F">
        <w:rPr>
          <w:rFonts w:ascii="Arial" w:hAnsi="Arial" w:cs="Arial"/>
          <w:bCs/>
          <w:color w:val="000000" w:themeColor="text1"/>
          <w:szCs w:val="24"/>
          <w:lang w:val="es-ES"/>
        </w:rPr>
        <w:t xml:space="preserve"> S</w:t>
      </w:r>
      <w:r w:rsidRPr="005D343C">
        <w:rPr>
          <w:rFonts w:ascii="Arial" w:hAnsi="Arial" w:cs="Arial"/>
          <w:bCs/>
          <w:color w:val="000000" w:themeColor="text1"/>
          <w:szCs w:val="24"/>
          <w:lang w:val="es-ES"/>
        </w:rPr>
        <w:t>e han tenido en cuenta los artículos publicados en cualquier lengua. Como motores de búsqueda se han empleado la Web of Science (WOS), Scielo, Dialnet, Elsevier, Clinicalkey, Mendeley, Google Scholar y PubMed, y el periodo se estableció desde el año 2004 hasta el 2019.  Se restringi</w:t>
      </w:r>
      <w:r w:rsidR="00AB7B3C">
        <w:rPr>
          <w:rFonts w:ascii="Arial" w:hAnsi="Arial" w:cs="Arial"/>
          <w:bCs/>
          <w:color w:val="000000" w:themeColor="text1"/>
          <w:szCs w:val="24"/>
          <w:lang w:val="es-ES"/>
        </w:rPr>
        <w:t>ó</w:t>
      </w:r>
      <w:r w:rsidRPr="005D343C">
        <w:rPr>
          <w:rFonts w:ascii="Arial" w:hAnsi="Arial" w:cs="Arial"/>
          <w:bCs/>
          <w:color w:val="000000" w:themeColor="text1"/>
          <w:szCs w:val="24"/>
          <w:lang w:val="es-ES"/>
        </w:rPr>
        <w:t xml:space="preserve"> la búsqueda a artículos de revista. Para la búsqueda en español se usaron los descriptores “prevalencia”, “ansiedad” en el apartado título, y el descriptor “educación secundaria”, “adolescentes” y “bachilleres” en todo el documento. Para la búsqueda de publicaciones en inglés, se usaron los descriptores “</w:t>
      </w:r>
      <w:proofErr w:type="spellStart"/>
      <w:r w:rsidRPr="005D343C">
        <w:rPr>
          <w:rFonts w:ascii="Arial" w:hAnsi="Arial" w:cs="Arial"/>
          <w:bCs/>
          <w:color w:val="000000" w:themeColor="text1"/>
          <w:szCs w:val="24"/>
          <w:lang w:val="es-ES"/>
        </w:rPr>
        <w:t>prevalence</w:t>
      </w:r>
      <w:proofErr w:type="spellEnd"/>
      <w:r w:rsidRPr="005D343C">
        <w:rPr>
          <w:rFonts w:ascii="Arial" w:hAnsi="Arial" w:cs="Arial"/>
          <w:bCs/>
          <w:color w:val="000000" w:themeColor="text1"/>
          <w:szCs w:val="24"/>
          <w:lang w:val="es-ES"/>
        </w:rPr>
        <w:t>”, “</w:t>
      </w:r>
      <w:proofErr w:type="spellStart"/>
      <w:r w:rsidRPr="005D343C">
        <w:rPr>
          <w:rFonts w:ascii="Arial" w:hAnsi="Arial" w:cs="Arial"/>
          <w:bCs/>
          <w:color w:val="000000" w:themeColor="text1"/>
          <w:szCs w:val="24"/>
          <w:lang w:val="es-ES"/>
        </w:rPr>
        <w:t>anxiety</w:t>
      </w:r>
      <w:proofErr w:type="spellEnd"/>
      <w:r w:rsidRPr="005D343C">
        <w:rPr>
          <w:rFonts w:ascii="Arial" w:hAnsi="Arial" w:cs="Arial"/>
          <w:bCs/>
          <w:color w:val="000000" w:themeColor="text1"/>
          <w:szCs w:val="24"/>
          <w:lang w:val="es-ES"/>
        </w:rPr>
        <w:t>”, “</w:t>
      </w:r>
      <w:proofErr w:type="spellStart"/>
      <w:r w:rsidRPr="005D343C">
        <w:rPr>
          <w:rFonts w:ascii="Arial" w:hAnsi="Arial" w:cs="Arial"/>
          <w:bCs/>
          <w:color w:val="000000" w:themeColor="text1"/>
          <w:szCs w:val="24"/>
          <w:lang w:val="es-ES"/>
        </w:rPr>
        <w:t>college</w:t>
      </w:r>
      <w:proofErr w:type="spellEnd"/>
      <w:r w:rsidRPr="005D343C">
        <w:rPr>
          <w:rFonts w:ascii="Arial" w:hAnsi="Arial" w:cs="Arial"/>
          <w:bCs/>
          <w:color w:val="000000" w:themeColor="text1"/>
          <w:szCs w:val="24"/>
          <w:lang w:val="es-ES"/>
        </w:rPr>
        <w:t xml:space="preserve"> </w:t>
      </w:r>
      <w:proofErr w:type="spellStart"/>
      <w:r w:rsidRPr="005D343C">
        <w:rPr>
          <w:rFonts w:ascii="Arial" w:hAnsi="Arial" w:cs="Arial"/>
          <w:bCs/>
          <w:color w:val="000000" w:themeColor="text1"/>
          <w:szCs w:val="24"/>
          <w:lang w:val="es-ES"/>
        </w:rPr>
        <w:t>students</w:t>
      </w:r>
      <w:proofErr w:type="spellEnd"/>
      <w:r w:rsidRPr="005D343C">
        <w:rPr>
          <w:rFonts w:ascii="Arial" w:hAnsi="Arial" w:cs="Arial"/>
          <w:bCs/>
          <w:color w:val="000000" w:themeColor="text1"/>
          <w:szCs w:val="24"/>
          <w:lang w:val="es-ES"/>
        </w:rPr>
        <w:t>” y “</w:t>
      </w:r>
      <w:proofErr w:type="spellStart"/>
      <w:r w:rsidRPr="005D343C">
        <w:rPr>
          <w:rFonts w:ascii="Arial" w:hAnsi="Arial" w:cs="Arial"/>
          <w:bCs/>
          <w:color w:val="000000" w:themeColor="text1"/>
          <w:szCs w:val="24"/>
          <w:lang w:val="es-ES"/>
        </w:rPr>
        <w:t>teenagers</w:t>
      </w:r>
      <w:proofErr w:type="spellEnd"/>
      <w:r w:rsidRPr="005D343C">
        <w:rPr>
          <w:rFonts w:ascii="Arial" w:hAnsi="Arial" w:cs="Arial"/>
          <w:bCs/>
          <w:color w:val="000000" w:themeColor="text1"/>
          <w:szCs w:val="24"/>
          <w:lang w:val="es-ES"/>
        </w:rPr>
        <w:t xml:space="preserve">” y como operadores </w:t>
      </w:r>
      <w:proofErr w:type="spellStart"/>
      <w:r w:rsidRPr="005D343C">
        <w:rPr>
          <w:rFonts w:ascii="Arial" w:hAnsi="Arial" w:cs="Arial"/>
          <w:bCs/>
          <w:color w:val="000000" w:themeColor="text1"/>
          <w:szCs w:val="24"/>
          <w:lang w:val="es-ES"/>
        </w:rPr>
        <w:t>boleanos</w:t>
      </w:r>
      <w:proofErr w:type="spellEnd"/>
      <w:r w:rsidRPr="005D343C">
        <w:rPr>
          <w:rFonts w:ascii="Arial" w:hAnsi="Arial" w:cs="Arial"/>
          <w:bCs/>
          <w:color w:val="000000" w:themeColor="text1"/>
          <w:szCs w:val="24"/>
          <w:lang w:val="es-ES"/>
        </w:rPr>
        <w:t xml:space="preserve"> and y </w:t>
      </w:r>
      <w:proofErr w:type="spellStart"/>
      <w:r w:rsidRPr="005D343C">
        <w:rPr>
          <w:rFonts w:ascii="Arial" w:hAnsi="Arial" w:cs="Arial"/>
          <w:bCs/>
          <w:color w:val="000000" w:themeColor="text1"/>
          <w:szCs w:val="24"/>
          <w:lang w:val="es-ES"/>
        </w:rPr>
        <w:t>or</w:t>
      </w:r>
      <w:proofErr w:type="spellEnd"/>
      <w:r w:rsidRPr="005D343C">
        <w:rPr>
          <w:rFonts w:ascii="Arial" w:hAnsi="Arial" w:cs="Arial"/>
          <w:bCs/>
          <w:color w:val="000000" w:themeColor="text1"/>
          <w:szCs w:val="24"/>
          <w:lang w:val="es-ES"/>
        </w:rPr>
        <w:t>.</w:t>
      </w:r>
    </w:p>
    <w:p w14:paraId="156C6E07" w14:textId="76B5EC78" w:rsidR="00E42727" w:rsidRDefault="00E42727" w:rsidP="00CE2D35">
      <w:pPr>
        <w:spacing w:line="360" w:lineRule="auto"/>
        <w:rPr>
          <w:rFonts w:ascii="Arial" w:hAnsi="Arial" w:cs="Arial"/>
          <w:bCs/>
          <w:color w:val="000000" w:themeColor="text1"/>
          <w:szCs w:val="24"/>
          <w:lang w:val="es-ES"/>
        </w:rPr>
      </w:pPr>
      <w:r w:rsidRPr="005D343C">
        <w:rPr>
          <w:rFonts w:ascii="Arial" w:hAnsi="Arial" w:cs="Arial"/>
          <w:b/>
          <w:bCs/>
          <w:color w:val="000000" w:themeColor="text1"/>
          <w:szCs w:val="24"/>
          <w:lang w:val="es-ES"/>
        </w:rPr>
        <w:t>Resultados:</w:t>
      </w:r>
      <w:r w:rsidRPr="005D343C">
        <w:rPr>
          <w:rFonts w:ascii="Arial" w:hAnsi="Arial" w:cs="Arial"/>
          <w:bCs/>
          <w:color w:val="000000" w:themeColor="text1"/>
          <w:szCs w:val="24"/>
          <w:lang w:val="es-ES"/>
        </w:rPr>
        <w:t xml:space="preserve"> Se identificaron 6 artículos que cumplían los criterios de inclusión y exclusión. Las tasas de prevalencia encontradas variaron debido a la diferencia de instrumentos utilizados en los distintos estudios</w:t>
      </w:r>
      <w:r w:rsidR="00285B6F">
        <w:rPr>
          <w:rFonts w:ascii="Arial" w:hAnsi="Arial" w:cs="Arial"/>
          <w:bCs/>
          <w:color w:val="000000" w:themeColor="text1"/>
          <w:szCs w:val="24"/>
          <w:lang w:val="es-ES"/>
        </w:rPr>
        <w:t>, por lo cual</w:t>
      </w:r>
      <w:r w:rsidRPr="005D343C">
        <w:rPr>
          <w:rFonts w:ascii="Arial" w:hAnsi="Arial" w:cs="Arial"/>
          <w:bCs/>
          <w:color w:val="000000" w:themeColor="text1"/>
          <w:szCs w:val="24"/>
          <w:lang w:val="es-ES"/>
        </w:rPr>
        <w:t xml:space="preserve"> </w:t>
      </w:r>
      <w:r w:rsidR="005C68C2" w:rsidRPr="005D343C">
        <w:rPr>
          <w:rFonts w:ascii="Arial" w:hAnsi="Arial" w:cs="Arial"/>
          <w:bCs/>
          <w:color w:val="000000" w:themeColor="text1"/>
          <w:szCs w:val="24"/>
          <w:lang w:val="es-ES"/>
        </w:rPr>
        <w:t>resulta compleja su comparación</w:t>
      </w:r>
      <w:r w:rsidR="00104D0E">
        <w:rPr>
          <w:rFonts w:ascii="Arial" w:hAnsi="Arial" w:cs="Arial"/>
          <w:bCs/>
          <w:color w:val="000000" w:themeColor="text1"/>
          <w:szCs w:val="24"/>
          <w:lang w:val="es-ES"/>
        </w:rPr>
        <w:t>.</w:t>
      </w:r>
      <w:r w:rsidR="005C68C2" w:rsidRPr="005D343C">
        <w:rPr>
          <w:rFonts w:ascii="Arial" w:hAnsi="Arial" w:cs="Arial"/>
          <w:bCs/>
          <w:color w:val="000000" w:themeColor="text1"/>
          <w:szCs w:val="24"/>
          <w:lang w:val="es-ES"/>
        </w:rPr>
        <w:t xml:space="preserve"> </w:t>
      </w:r>
      <w:r w:rsidR="00104D0E">
        <w:rPr>
          <w:rFonts w:ascii="Arial" w:hAnsi="Arial" w:cs="Arial"/>
          <w:bCs/>
          <w:color w:val="000000" w:themeColor="text1"/>
          <w:szCs w:val="24"/>
          <w:lang w:val="es-ES"/>
        </w:rPr>
        <w:t>S</w:t>
      </w:r>
      <w:r w:rsidR="005C68C2" w:rsidRPr="005D343C">
        <w:rPr>
          <w:rFonts w:ascii="Arial" w:hAnsi="Arial" w:cs="Arial"/>
          <w:bCs/>
          <w:color w:val="000000" w:themeColor="text1"/>
          <w:szCs w:val="24"/>
          <w:lang w:val="es-ES"/>
        </w:rPr>
        <w:t>in embargo</w:t>
      </w:r>
      <w:r w:rsidR="00285B6F">
        <w:rPr>
          <w:rFonts w:ascii="Arial" w:hAnsi="Arial" w:cs="Arial"/>
          <w:bCs/>
          <w:color w:val="000000" w:themeColor="text1"/>
          <w:szCs w:val="24"/>
          <w:lang w:val="es-ES"/>
        </w:rPr>
        <w:t>,</w:t>
      </w:r>
      <w:r w:rsidR="005C68C2" w:rsidRPr="005D343C">
        <w:rPr>
          <w:rFonts w:ascii="Arial" w:hAnsi="Arial" w:cs="Arial"/>
          <w:bCs/>
          <w:color w:val="000000" w:themeColor="text1"/>
          <w:szCs w:val="24"/>
          <w:lang w:val="es-ES"/>
        </w:rPr>
        <w:t xml:space="preserve"> se puede notar que la incidencia en la prevalencia de ansiedad moderada prevalece por encima de índices altos de ansiedad.</w:t>
      </w:r>
    </w:p>
    <w:p w14:paraId="0F691696" w14:textId="7A4DA87A" w:rsidR="00655B79" w:rsidRPr="00655B79" w:rsidRDefault="00655B79" w:rsidP="00CE2D35">
      <w:pPr>
        <w:spacing w:line="360" w:lineRule="auto"/>
        <w:rPr>
          <w:rFonts w:ascii="Arial" w:hAnsi="Arial" w:cs="Arial"/>
          <w:bCs/>
          <w:color w:val="000000" w:themeColor="text1"/>
          <w:szCs w:val="24"/>
          <w:lang w:val="es-ES"/>
        </w:rPr>
      </w:pPr>
      <w:r w:rsidRPr="00655B79">
        <w:rPr>
          <w:rFonts w:ascii="Arial" w:hAnsi="Arial" w:cs="Arial"/>
          <w:b/>
          <w:color w:val="000000" w:themeColor="text1"/>
          <w:szCs w:val="24"/>
          <w:lang w:val="es-ES"/>
        </w:rPr>
        <w:t>Palabras claves:</w:t>
      </w:r>
      <w:r>
        <w:rPr>
          <w:rFonts w:ascii="Arial" w:hAnsi="Arial" w:cs="Arial"/>
          <w:b/>
          <w:color w:val="000000" w:themeColor="text1"/>
          <w:szCs w:val="24"/>
          <w:lang w:val="es-ES"/>
        </w:rPr>
        <w:t xml:space="preserve"> </w:t>
      </w:r>
      <w:r>
        <w:rPr>
          <w:rFonts w:ascii="Arial" w:hAnsi="Arial" w:cs="Arial"/>
          <w:bCs/>
          <w:color w:val="000000" w:themeColor="text1"/>
          <w:szCs w:val="24"/>
          <w:lang w:val="es-ES"/>
        </w:rPr>
        <w:t>Revisión, prevalencia, ansiedad, bachilleres, fobia.</w:t>
      </w:r>
    </w:p>
    <w:p w14:paraId="23684566" w14:textId="77777777" w:rsidR="00285B6F" w:rsidRDefault="00285B6F">
      <w:pPr>
        <w:jc w:val="left"/>
        <w:rPr>
          <w:rFonts w:ascii="Arial" w:hAnsi="Arial" w:cs="Arial"/>
          <w:b/>
          <w:color w:val="000000" w:themeColor="text1"/>
          <w:szCs w:val="24"/>
          <w:lang w:val="es-ES"/>
        </w:rPr>
      </w:pPr>
      <w:r>
        <w:rPr>
          <w:rFonts w:ascii="Arial" w:hAnsi="Arial" w:cs="Arial"/>
          <w:b/>
          <w:color w:val="000000" w:themeColor="text1"/>
          <w:szCs w:val="24"/>
          <w:lang w:val="es-ES"/>
        </w:rPr>
        <w:br w:type="page"/>
      </w:r>
    </w:p>
    <w:p w14:paraId="1CD3A2E6" w14:textId="3C3DA178" w:rsidR="00CE2D35" w:rsidRPr="00CE2D35" w:rsidRDefault="00CE2D35" w:rsidP="00CE2D35">
      <w:pPr>
        <w:spacing w:line="360" w:lineRule="auto"/>
        <w:rPr>
          <w:rFonts w:ascii="Arial" w:hAnsi="Arial" w:cs="Arial"/>
          <w:b/>
          <w:color w:val="000000" w:themeColor="text1"/>
          <w:szCs w:val="24"/>
          <w:lang w:val="es-ES"/>
        </w:rPr>
      </w:pPr>
      <w:r w:rsidRPr="00CE2D35">
        <w:rPr>
          <w:rFonts w:ascii="Arial" w:hAnsi="Arial" w:cs="Arial"/>
          <w:b/>
          <w:color w:val="000000" w:themeColor="text1"/>
          <w:szCs w:val="24"/>
          <w:lang w:val="es-ES"/>
        </w:rPr>
        <w:lastRenderedPageBreak/>
        <w:t xml:space="preserve">SUMMARY </w:t>
      </w:r>
    </w:p>
    <w:p w14:paraId="6536CBF1" w14:textId="77777777" w:rsidR="003E2407" w:rsidRPr="003E2407" w:rsidRDefault="003E2407" w:rsidP="003E2407">
      <w:pPr>
        <w:jc w:val="left"/>
        <w:rPr>
          <w:rFonts w:ascii="Arial" w:hAnsi="Arial" w:cs="Arial"/>
          <w:color w:val="000000" w:themeColor="text1"/>
          <w:szCs w:val="24"/>
          <w:lang w:val="es-ES"/>
        </w:rPr>
      </w:pPr>
      <w:proofErr w:type="spellStart"/>
      <w:r w:rsidRPr="003E2407">
        <w:rPr>
          <w:rFonts w:ascii="Arial" w:hAnsi="Arial" w:cs="Arial"/>
          <w:b/>
          <w:bCs/>
          <w:color w:val="000000" w:themeColor="text1"/>
          <w:szCs w:val="24"/>
          <w:lang w:val="es-ES"/>
        </w:rPr>
        <w:t>Background</w:t>
      </w:r>
      <w:proofErr w:type="spellEnd"/>
      <w:r w:rsidRPr="003E2407">
        <w:rPr>
          <w:rFonts w:ascii="Arial" w:hAnsi="Arial" w:cs="Arial"/>
          <w:b/>
          <w:bCs/>
          <w:color w:val="000000" w:themeColor="text1"/>
          <w:szCs w:val="24"/>
          <w:lang w:val="es-ES"/>
        </w:rPr>
        <w:t>:</w:t>
      </w:r>
      <w:r w:rsidRPr="003E2407">
        <w:rPr>
          <w:rFonts w:ascii="Arial" w:hAnsi="Arial" w:cs="Arial"/>
          <w:color w:val="000000" w:themeColor="text1"/>
          <w:szCs w:val="24"/>
          <w:lang w:val="es-ES"/>
        </w:rPr>
        <w:t xml:space="preserve"> Anxiety </w:t>
      </w:r>
      <w:proofErr w:type="spellStart"/>
      <w:r w:rsidRPr="003E2407">
        <w:rPr>
          <w:rFonts w:ascii="Arial" w:hAnsi="Arial" w:cs="Arial"/>
          <w:color w:val="000000" w:themeColor="text1"/>
          <w:szCs w:val="24"/>
          <w:lang w:val="es-ES"/>
        </w:rPr>
        <w:t>is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one</w:t>
      </w:r>
      <w:proofErr w:type="spellEnd"/>
      <w:r w:rsidRPr="003E2407">
        <w:rPr>
          <w:rFonts w:ascii="Arial" w:hAnsi="Arial" w:cs="Arial"/>
          <w:color w:val="000000" w:themeColor="text1"/>
          <w:szCs w:val="24"/>
          <w:lang w:val="es-ES"/>
        </w:rPr>
        <w:t xml:space="preserve"> of the mental </w:t>
      </w:r>
      <w:proofErr w:type="spellStart"/>
      <w:r w:rsidRPr="003E2407">
        <w:rPr>
          <w:rFonts w:ascii="Arial" w:hAnsi="Arial" w:cs="Arial"/>
          <w:color w:val="000000" w:themeColor="text1"/>
          <w:szCs w:val="24"/>
          <w:lang w:val="es-ES"/>
        </w:rPr>
        <w:t>disorders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that</w:t>
      </w:r>
      <w:proofErr w:type="spellEnd"/>
      <w:r w:rsidRPr="003E2407">
        <w:rPr>
          <w:rFonts w:ascii="Arial" w:hAnsi="Arial" w:cs="Arial"/>
          <w:color w:val="000000" w:themeColor="text1"/>
          <w:szCs w:val="24"/>
          <w:lang w:val="es-ES"/>
        </w:rPr>
        <w:t xml:space="preserve"> has </w:t>
      </w:r>
      <w:proofErr w:type="spellStart"/>
      <w:r w:rsidRPr="003E2407">
        <w:rPr>
          <w:rFonts w:ascii="Arial" w:hAnsi="Arial" w:cs="Arial"/>
          <w:color w:val="000000" w:themeColor="text1"/>
          <w:szCs w:val="24"/>
          <w:lang w:val="es-ES"/>
        </w:rPr>
        <w:t>been</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on</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rise</w:t>
      </w:r>
      <w:proofErr w:type="spellEnd"/>
      <w:r w:rsidRPr="003E2407">
        <w:rPr>
          <w:rFonts w:ascii="Arial" w:hAnsi="Arial" w:cs="Arial"/>
          <w:color w:val="000000" w:themeColor="text1"/>
          <w:szCs w:val="24"/>
          <w:lang w:val="es-ES"/>
        </w:rPr>
        <w:t xml:space="preserve"> in </w:t>
      </w:r>
      <w:proofErr w:type="spellStart"/>
      <w:r w:rsidRPr="003E2407">
        <w:rPr>
          <w:rFonts w:ascii="Arial" w:hAnsi="Arial" w:cs="Arial"/>
          <w:color w:val="000000" w:themeColor="text1"/>
          <w:szCs w:val="24"/>
          <w:lang w:val="es-ES"/>
        </w:rPr>
        <w:t>recent</w:t>
      </w:r>
      <w:proofErr w:type="spellEnd"/>
      <w:r w:rsidRPr="003E2407">
        <w:rPr>
          <w:rFonts w:ascii="Arial" w:hAnsi="Arial" w:cs="Arial"/>
          <w:color w:val="000000" w:themeColor="text1"/>
          <w:szCs w:val="24"/>
          <w:lang w:val="es-ES"/>
        </w:rPr>
        <w:t xml:space="preserve"> times, </w:t>
      </w:r>
      <w:proofErr w:type="spellStart"/>
      <w:r w:rsidRPr="003E2407">
        <w:rPr>
          <w:rFonts w:ascii="Arial" w:hAnsi="Arial" w:cs="Arial"/>
          <w:color w:val="000000" w:themeColor="text1"/>
          <w:szCs w:val="24"/>
          <w:lang w:val="es-ES"/>
        </w:rPr>
        <w:t>affecting</w:t>
      </w:r>
      <w:proofErr w:type="spellEnd"/>
      <w:r w:rsidRPr="003E2407">
        <w:rPr>
          <w:rFonts w:ascii="Arial" w:hAnsi="Arial" w:cs="Arial"/>
          <w:color w:val="000000" w:themeColor="text1"/>
          <w:szCs w:val="24"/>
          <w:lang w:val="es-ES"/>
        </w:rPr>
        <w:t xml:space="preserve"> a </w:t>
      </w:r>
      <w:proofErr w:type="spellStart"/>
      <w:r w:rsidRPr="003E2407">
        <w:rPr>
          <w:rFonts w:ascii="Arial" w:hAnsi="Arial" w:cs="Arial"/>
          <w:color w:val="000000" w:themeColor="text1"/>
          <w:szCs w:val="24"/>
          <w:lang w:val="es-ES"/>
        </w:rPr>
        <w:t>large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part</w:t>
      </w:r>
      <w:proofErr w:type="spellEnd"/>
      <w:r w:rsidRPr="003E2407">
        <w:rPr>
          <w:rFonts w:ascii="Arial" w:hAnsi="Arial" w:cs="Arial"/>
          <w:color w:val="000000" w:themeColor="text1"/>
          <w:szCs w:val="24"/>
          <w:lang w:val="es-ES"/>
        </w:rPr>
        <w:t xml:space="preserve"> of the </w:t>
      </w:r>
      <w:proofErr w:type="spellStart"/>
      <w:r w:rsidRPr="003E2407">
        <w:rPr>
          <w:rFonts w:ascii="Arial" w:hAnsi="Arial" w:cs="Arial"/>
          <w:color w:val="000000" w:themeColor="text1"/>
          <w:szCs w:val="24"/>
          <w:lang w:val="es-ES"/>
        </w:rPr>
        <w:t>world's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population</w:t>
      </w:r>
      <w:proofErr w:type="spellEnd"/>
      <w:r w:rsidRPr="003E2407">
        <w:rPr>
          <w:rFonts w:ascii="Arial" w:hAnsi="Arial" w:cs="Arial"/>
          <w:color w:val="000000" w:themeColor="text1"/>
          <w:szCs w:val="24"/>
          <w:lang w:val="es-ES"/>
        </w:rPr>
        <w:t xml:space="preserve"> and at </w:t>
      </w:r>
      <w:proofErr w:type="spellStart"/>
      <w:r w:rsidRPr="003E2407">
        <w:rPr>
          <w:rFonts w:ascii="Arial" w:hAnsi="Arial" w:cs="Arial"/>
          <w:color w:val="000000" w:themeColor="text1"/>
          <w:szCs w:val="24"/>
          <w:lang w:val="es-ES"/>
        </w:rPr>
        <w:t>different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ages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also</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related</w:t>
      </w:r>
      <w:proofErr w:type="spellEnd"/>
      <w:r w:rsidRPr="003E2407">
        <w:rPr>
          <w:rFonts w:ascii="Arial" w:hAnsi="Arial" w:cs="Arial"/>
          <w:color w:val="000000" w:themeColor="text1"/>
          <w:szCs w:val="24"/>
          <w:lang w:val="es-ES"/>
        </w:rPr>
        <w:t xml:space="preserve"> to </w:t>
      </w:r>
      <w:proofErr w:type="spellStart"/>
      <w:r w:rsidRPr="003E2407">
        <w:rPr>
          <w:rFonts w:ascii="Arial" w:hAnsi="Arial" w:cs="Arial"/>
          <w:color w:val="000000" w:themeColor="text1"/>
          <w:szCs w:val="24"/>
          <w:lang w:val="es-ES"/>
        </w:rPr>
        <w:t>depression</w:t>
      </w:r>
      <w:proofErr w:type="spellEnd"/>
      <w:r w:rsidRPr="003E2407">
        <w:rPr>
          <w:rFonts w:ascii="Arial" w:hAnsi="Arial" w:cs="Arial"/>
          <w:color w:val="000000" w:themeColor="text1"/>
          <w:szCs w:val="24"/>
          <w:lang w:val="es-ES"/>
        </w:rPr>
        <w:t xml:space="preserve"> and </w:t>
      </w:r>
      <w:proofErr w:type="spellStart"/>
      <w:r w:rsidRPr="003E2407">
        <w:rPr>
          <w:rFonts w:ascii="Arial" w:hAnsi="Arial" w:cs="Arial"/>
          <w:color w:val="000000" w:themeColor="text1"/>
          <w:szCs w:val="24"/>
          <w:lang w:val="es-ES"/>
        </w:rPr>
        <w:t>somatic</w:t>
      </w:r>
      <w:proofErr w:type="spellEnd"/>
      <w:r w:rsidRPr="003E2407">
        <w:rPr>
          <w:rFonts w:ascii="Arial" w:hAnsi="Arial" w:cs="Arial"/>
          <w:color w:val="000000" w:themeColor="text1"/>
          <w:szCs w:val="24"/>
          <w:lang w:val="es-ES"/>
        </w:rPr>
        <w:t xml:space="preserve"> problems. </w:t>
      </w:r>
      <w:proofErr w:type="spellStart"/>
      <w:r w:rsidRPr="003E2407">
        <w:rPr>
          <w:rFonts w:ascii="Arial" w:hAnsi="Arial" w:cs="Arial"/>
          <w:color w:val="000000" w:themeColor="text1"/>
          <w:szCs w:val="24"/>
          <w:lang w:val="es-ES"/>
        </w:rPr>
        <w:t>From</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this</w:t>
      </w:r>
      <w:proofErr w:type="spellEnd"/>
      <w:r w:rsidRPr="003E2407">
        <w:rPr>
          <w:rFonts w:ascii="Arial" w:hAnsi="Arial" w:cs="Arial"/>
          <w:color w:val="000000" w:themeColor="text1"/>
          <w:szCs w:val="24"/>
          <w:lang w:val="es-ES"/>
        </w:rPr>
        <w:t xml:space="preserve"> approach, </w:t>
      </w:r>
      <w:proofErr w:type="spellStart"/>
      <w:r w:rsidRPr="003E2407">
        <w:rPr>
          <w:rFonts w:ascii="Arial" w:hAnsi="Arial" w:cs="Arial"/>
          <w:color w:val="000000" w:themeColor="text1"/>
          <w:szCs w:val="24"/>
          <w:lang w:val="es-ES"/>
        </w:rPr>
        <w:t>it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recognized</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that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school</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children</w:t>
      </w:r>
      <w:proofErr w:type="spellEnd"/>
      <w:r w:rsidRPr="003E2407">
        <w:rPr>
          <w:rFonts w:ascii="Arial" w:hAnsi="Arial" w:cs="Arial"/>
          <w:color w:val="000000" w:themeColor="text1"/>
          <w:szCs w:val="24"/>
          <w:lang w:val="es-ES"/>
        </w:rPr>
        <w:t xml:space="preserve"> are </w:t>
      </w:r>
      <w:proofErr w:type="spellStart"/>
      <w:r w:rsidRPr="003E2407">
        <w:rPr>
          <w:rFonts w:ascii="Arial" w:hAnsi="Arial" w:cs="Arial"/>
          <w:color w:val="000000" w:themeColor="text1"/>
          <w:szCs w:val="24"/>
          <w:lang w:val="es-ES"/>
        </w:rPr>
        <w:t>one</w:t>
      </w:r>
      <w:proofErr w:type="spellEnd"/>
      <w:r w:rsidRPr="003E2407">
        <w:rPr>
          <w:rFonts w:ascii="Arial" w:hAnsi="Arial" w:cs="Arial"/>
          <w:color w:val="000000" w:themeColor="text1"/>
          <w:szCs w:val="24"/>
          <w:lang w:val="es-ES"/>
        </w:rPr>
        <w:t xml:space="preserve"> of the </w:t>
      </w:r>
      <w:proofErr w:type="spellStart"/>
      <w:r w:rsidRPr="003E2407">
        <w:rPr>
          <w:rFonts w:ascii="Arial" w:hAnsi="Arial" w:cs="Arial"/>
          <w:color w:val="000000" w:themeColor="text1"/>
          <w:szCs w:val="24"/>
          <w:lang w:val="es-ES"/>
        </w:rPr>
        <w:t>most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prevalent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populations</w:t>
      </w:r>
      <w:proofErr w:type="spellEnd"/>
      <w:r w:rsidRPr="003E2407">
        <w:rPr>
          <w:rFonts w:ascii="Arial" w:hAnsi="Arial" w:cs="Arial"/>
          <w:color w:val="000000" w:themeColor="text1"/>
          <w:szCs w:val="24"/>
          <w:lang w:val="es-ES"/>
        </w:rPr>
        <w:t xml:space="preserve"> and </w:t>
      </w:r>
      <w:proofErr w:type="spellStart"/>
      <w:r w:rsidRPr="003E2407">
        <w:rPr>
          <w:rFonts w:ascii="Arial" w:hAnsi="Arial" w:cs="Arial"/>
          <w:color w:val="000000" w:themeColor="text1"/>
          <w:szCs w:val="24"/>
          <w:lang w:val="es-ES"/>
        </w:rPr>
        <w:t>their</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numbers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vary</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depending</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on</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research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consulted</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due</w:t>
      </w:r>
      <w:proofErr w:type="spellEnd"/>
      <w:r w:rsidRPr="003E2407">
        <w:rPr>
          <w:rFonts w:ascii="Arial" w:hAnsi="Arial" w:cs="Arial"/>
          <w:color w:val="000000" w:themeColor="text1"/>
          <w:szCs w:val="24"/>
          <w:lang w:val="es-ES"/>
        </w:rPr>
        <w:t xml:space="preserve"> to the </w:t>
      </w:r>
      <w:proofErr w:type="spellStart"/>
      <w:r w:rsidRPr="003E2407">
        <w:rPr>
          <w:rFonts w:ascii="Arial" w:hAnsi="Arial" w:cs="Arial"/>
          <w:color w:val="000000" w:themeColor="text1"/>
          <w:szCs w:val="24"/>
          <w:lang w:val="es-ES"/>
        </w:rPr>
        <w:t>different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instruments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applied</w:t>
      </w:r>
      <w:proofErr w:type="spellEnd"/>
      <w:r w:rsidRPr="003E2407">
        <w:rPr>
          <w:rFonts w:ascii="Arial" w:hAnsi="Arial" w:cs="Arial"/>
          <w:color w:val="000000" w:themeColor="text1"/>
          <w:szCs w:val="24"/>
          <w:lang w:val="es-ES"/>
        </w:rPr>
        <w:t>.</w:t>
      </w:r>
    </w:p>
    <w:p w14:paraId="023AC501" w14:textId="77777777" w:rsidR="003E2407" w:rsidRPr="003E2407" w:rsidRDefault="003E2407" w:rsidP="003E2407">
      <w:pPr>
        <w:jc w:val="left"/>
        <w:rPr>
          <w:rFonts w:ascii="Arial" w:hAnsi="Arial" w:cs="Arial"/>
          <w:color w:val="000000" w:themeColor="text1"/>
          <w:szCs w:val="24"/>
          <w:lang w:val="es-ES"/>
        </w:rPr>
      </w:pPr>
      <w:proofErr w:type="spellStart"/>
      <w:r w:rsidRPr="003E2407">
        <w:rPr>
          <w:rFonts w:ascii="Arial" w:hAnsi="Arial" w:cs="Arial"/>
          <w:b/>
          <w:bCs/>
          <w:color w:val="000000" w:themeColor="text1"/>
          <w:szCs w:val="24"/>
          <w:lang w:val="es-ES"/>
        </w:rPr>
        <w:t>Objective</w:t>
      </w:r>
      <w:proofErr w:type="spellEnd"/>
      <w:r w:rsidRPr="003E2407">
        <w:rPr>
          <w:rFonts w:ascii="Arial" w:hAnsi="Arial" w:cs="Arial"/>
          <w:b/>
          <w:bCs/>
          <w:color w:val="000000" w:themeColor="text1"/>
          <w:szCs w:val="24"/>
          <w:lang w:val="es-ES"/>
        </w:rPr>
        <w:t>:</w:t>
      </w:r>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aim</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is</w:t>
      </w:r>
      <w:proofErr w:type="spellEnd"/>
      <w:r w:rsidRPr="003E2407">
        <w:rPr>
          <w:rFonts w:ascii="Arial" w:hAnsi="Arial" w:cs="Arial"/>
          <w:color w:val="000000" w:themeColor="text1"/>
          <w:szCs w:val="24"/>
          <w:lang w:val="es-ES"/>
        </w:rPr>
        <w:t xml:space="preserve"> to explore the </w:t>
      </w:r>
      <w:proofErr w:type="spellStart"/>
      <w:r w:rsidRPr="003E2407">
        <w:rPr>
          <w:rFonts w:ascii="Arial" w:hAnsi="Arial" w:cs="Arial"/>
          <w:color w:val="000000" w:themeColor="text1"/>
          <w:szCs w:val="24"/>
          <w:lang w:val="es-ES"/>
        </w:rPr>
        <w:t>prevalence</w:t>
      </w:r>
      <w:proofErr w:type="spellEnd"/>
      <w:r w:rsidRPr="003E2407">
        <w:rPr>
          <w:rFonts w:ascii="Arial" w:hAnsi="Arial" w:cs="Arial"/>
          <w:color w:val="000000" w:themeColor="text1"/>
          <w:szCs w:val="24"/>
          <w:lang w:val="es-ES"/>
        </w:rPr>
        <w:t xml:space="preserve"> of </w:t>
      </w:r>
      <w:proofErr w:type="spellStart"/>
      <w:r w:rsidRPr="003E2407">
        <w:rPr>
          <w:rFonts w:ascii="Arial" w:hAnsi="Arial" w:cs="Arial"/>
          <w:color w:val="000000" w:themeColor="text1"/>
          <w:szCs w:val="24"/>
          <w:lang w:val="es-ES"/>
        </w:rPr>
        <w:t>anxiety</w:t>
      </w:r>
      <w:proofErr w:type="spellEnd"/>
      <w:r w:rsidRPr="003E2407">
        <w:rPr>
          <w:rFonts w:ascii="Arial" w:hAnsi="Arial" w:cs="Arial"/>
          <w:color w:val="000000" w:themeColor="text1"/>
          <w:szCs w:val="24"/>
          <w:lang w:val="es-ES"/>
        </w:rPr>
        <w:t xml:space="preserve"> disorder in </w:t>
      </w:r>
      <w:proofErr w:type="spellStart"/>
      <w:r w:rsidRPr="003E2407">
        <w:rPr>
          <w:rFonts w:ascii="Arial" w:hAnsi="Arial" w:cs="Arial"/>
          <w:color w:val="000000" w:themeColor="text1"/>
          <w:szCs w:val="24"/>
          <w:lang w:val="es-ES"/>
        </w:rPr>
        <w:t>secondary</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education</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students</w:t>
      </w:r>
      <w:proofErr w:type="spellEnd"/>
      <w:r w:rsidRPr="003E2407">
        <w:rPr>
          <w:rFonts w:ascii="Arial" w:hAnsi="Arial" w:cs="Arial"/>
          <w:color w:val="000000" w:themeColor="text1"/>
          <w:szCs w:val="24"/>
          <w:lang w:val="es-ES"/>
        </w:rPr>
        <w:t>.</w:t>
      </w:r>
    </w:p>
    <w:p w14:paraId="23A472C9" w14:textId="77777777" w:rsidR="003E2407" w:rsidRPr="003E2407" w:rsidRDefault="003E2407" w:rsidP="003E2407">
      <w:pPr>
        <w:jc w:val="left"/>
        <w:rPr>
          <w:rFonts w:ascii="Arial" w:hAnsi="Arial" w:cs="Arial"/>
          <w:color w:val="000000" w:themeColor="text1"/>
          <w:szCs w:val="24"/>
          <w:lang w:val="es-ES"/>
        </w:rPr>
      </w:pPr>
      <w:proofErr w:type="spellStart"/>
      <w:r w:rsidRPr="003E2407">
        <w:rPr>
          <w:rFonts w:ascii="Arial" w:hAnsi="Arial" w:cs="Arial"/>
          <w:b/>
          <w:bCs/>
          <w:color w:val="000000" w:themeColor="text1"/>
          <w:szCs w:val="24"/>
          <w:lang w:val="es-ES"/>
        </w:rPr>
        <w:t>Method</w:t>
      </w:r>
      <w:proofErr w:type="spellEnd"/>
      <w:r w:rsidRPr="003E2407">
        <w:rPr>
          <w:rFonts w:ascii="Arial" w:hAnsi="Arial" w:cs="Arial"/>
          <w:b/>
          <w:bCs/>
          <w:color w:val="000000" w:themeColor="text1"/>
          <w:szCs w:val="24"/>
          <w:lang w:val="es-ES"/>
        </w:rPr>
        <w:t>:</w:t>
      </w:r>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Articles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published</w:t>
      </w:r>
      <w:proofErr w:type="spellEnd"/>
      <w:r w:rsidRPr="003E2407">
        <w:rPr>
          <w:rFonts w:ascii="Arial" w:hAnsi="Arial" w:cs="Arial"/>
          <w:color w:val="000000" w:themeColor="text1"/>
          <w:szCs w:val="24"/>
          <w:lang w:val="es-ES"/>
        </w:rPr>
        <w:t xml:space="preserve"> in </w:t>
      </w:r>
      <w:proofErr w:type="spellStart"/>
      <w:r w:rsidRPr="003E2407">
        <w:rPr>
          <w:rFonts w:ascii="Arial" w:hAnsi="Arial" w:cs="Arial"/>
          <w:color w:val="000000" w:themeColor="text1"/>
          <w:szCs w:val="24"/>
          <w:lang w:val="es-ES"/>
        </w:rPr>
        <w:t>any</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language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were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taken</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into</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account</w:t>
      </w:r>
      <w:proofErr w:type="spellEnd"/>
      <w:r w:rsidRPr="003E2407">
        <w:rPr>
          <w:rFonts w:ascii="Arial" w:hAnsi="Arial" w:cs="Arial"/>
          <w:color w:val="000000" w:themeColor="text1"/>
          <w:szCs w:val="24"/>
          <w:lang w:val="es-ES"/>
        </w:rPr>
        <w:t xml:space="preserve">. The Web of Science (WOS), Scielo, Dialnet, Elsevier, Clinicalkey, Mendeley, Google Scholar and PubMed </w:t>
      </w:r>
      <w:proofErr w:type="spellStart"/>
      <w:r w:rsidRPr="003E2407">
        <w:rPr>
          <w:rFonts w:ascii="Arial" w:hAnsi="Arial" w:cs="Arial"/>
          <w:color w:val="000000" w:themeColor="text1"/>
          <w:szCs w:val="24"/>
          <w:lang w:val="es-ES"/>
        </w:rPr>
        <w:t>have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been</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used</w:t>
      </w:r>
      <w:proofErr w:type="spellEnd"/>
      <w:r w:rsidRPr="003E2407">
        <w:rPr>
          <w:rFonts w:ascii="Arial" w:hAnsi="Arial" w:cs="Arial"/>
          <w:color w:val="000000" w:themeColor="text1"/>
          <w:szCs w:val="24"/>
          <w:lang w:val="es-ES"/>
        </w:rPr>
        <w:t xml:space="preserve"> as </w:t>
      </w:r>
      <w:proofErr w:type="spellStart"/>
      <w:r w:rsidRPr="003E2407">
        <w:rPr>
          <w:rFonts w:ascii="Arial" w:hAnsi="Arial" w:cs="Arial"/>
          <w:color w:val="000000" w:themeColor="text1"/>
          <w:szCs w:val="24"/>
          <w:lang w:val="es-ES"/>
        </w:rPr>
        <w:t>search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engines</w:t>
      </w:r>
      <w:proofErr w:type="spellEnd"/>
      <w:r w:rsidRPr="003E2407">
        <w:rPr>
          <w:rFonts w:ascii="Arial" w:hAnsi="Arial" w:cs="Arial"/>
          <w:color w:val="000000" w:themeColor="text1"/>
          <w:szCs w:val="24"/>
          <w:lang w:val="es-ES"/>
        </w:rPr>
        <w:t xml:space="preserve">, and the </w:t>
      </w:r>
      <w:proofErr w:type="spellStart"/>
      <w:r w:rsidRPr="003E2407">
        <w:rPr>
          <w:rFonts w:ascii="Arial" w:hAnsi="Arial" w:cs="Arial"/>
          <w:color w:val="000000" w:themeColor="text1"/>
          <w:szCs w:val="24"/>
          <w:lang w:val="es-ES"/>
        </w:rPr>
        <w:t>period</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was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established</w:t>
      </w:r>
      <w:proofErr w:type="spellEnd"/>
      <w:r w:rsidRPr="003E2407">
        <w:rPr>
          <w:rFonts w:ascii="Arial" w:hAnsi="Arial" w:cs="Arial"/>
          <w:color w:val="000000" w:themeColor="text1"/>
          <w:szCs w:val="24"/>
          <w:lang w:val="es-ES"/>
        </w:rPr>
        <w:t xml:space="preserve"> as </w:t>
      </w:r>
      <w:proofErr w:type="spellStart"/>
      <w:r w:rsidRPr="003E2407">
        <w:rPr>
          <w:rFonts w:ascii="Arial" w:hAnsi="Arial" w:cs="Arial"/>
          <w:color w:val="000000" w:themeColor="text1"/>
          <w:szCs w:val="24"/>
          <w:lang w:val="es-ES"/>
        </w:rPr>
        <w:t>from</w:t>
      </w:r>
      <w:proofErr w:type="spellEnd"/>
      <w:r w:rsidRPr="003E2407">
        <w:rPr>
          <w:rFonts w:ascii="Arial" w:hAnsi="Arial" w:cs="Arial"/>
          <w:color w:val="000000" w:themeColor="text1"/>
          <w:szCs w:val="24"/>
          <w:lang w:val="es-ES"/>
        </w:rPr>
        <w:t xml:space="preserve"> 2004 to 2019.  The </w:t>
      </w:r>
      <w:proofErr w:type="spellStart"/>
      <w:r w:rsidRPr="003E2407">
        <w:rPr>
          <w:rFonts w:ascii="Arial" w:hAnsi="Arial" w:cs="Arial"/>
          <w:color w:val="000000" w:themeColor="text1"/>
          <w:szCs w:val="24"/>
          <w:lang w:val="es-ES"/>
        </w:rPr>
        <w:t>search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was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restricted</w:t>
      </w:r>
      <w:proofErr w:type="spellEnd"/>
      <w:r w:rsidRPr="003E2407">
        <w:rPr>
          <w:rFonts w:ascii="Arial" w:hAnsi="Arial" w:cs="Arial"/>
          <w:color w:val="000000" w:themeColor="text1"/>
          <w:szCs w:val="24"/>
          <w:lang w:val="es-ES"/>
        </w:rPr>
        <w:t xml:space="preserve"> to </w:t>
      </w:r>
      <w:proofErr w:type="spellStart"/>
      <w:r w:rsidRPr="003E2407">
        <w:rPr>
          <w:rFonts w:ascii="Arial" w:hAnsi="Arial" w:cs="Arial"/>
          <w:color w:val="000000" w:themeColor="text1"/>
          <w:szCs w:val="24"/>
          <w:lang w:val="es-ES"/>
        </w:rPr>
        <w:t>journal</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articles</w:t>
      </w:r>
      <w:proofErr w:type="spellEnd"/>
      <w:r w:rsidRPr="003E2407">
        <w:rPr>
          <w:rFonts w:ascii="Arial" w:hAnsi="Arial" w:cs="Arial"/>
          <w:color w:val="000000" w:themeColor="text1"/>
          <w:szCs w:val="24"/>
          <w:lang w:val="es-ES"/>
        </w:rPr>
        <w:t xml:space="preserve">. For the </w:t>
      </w:r>
      <w:proofErr w:type="spellStart"/>
      <w:r w:rsidRPr="003E2407">
        <w:rPr>
          <w:rFonts w:ascii="Arial" w:hAnsi="Arial" w:cs="Arial"/>
          <w:color w:val="000000" w:themeColor="text1"/>
          <w:szCs w:val="24"/>
          <w:lang w:val="es-ES"/>
        </w:rPr>
        <w:t>Spanish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search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we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used</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descriptors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prevalence</w:t>
      </w:r>
      <w:proofErr w:type="spellEnd"/>
      <w:r w:rsidRPr="003E2407">
        <w:rPr>
          <w:rFonts w:ascii="Arial" w:hAnsi="Arial" w:cs="Arial"/>
          <w:color w:val="000000" w:themeColor="text1"/>
          <w:szCs w:val="24"/>
          <w:lang w:val="es-ES"/>
        </w:rPr>
        <w:t>", "</w:t>
      </w:r>
      <w:proofErr w:type="spellStart"/>
      <w:r w:rsidRPr="003E2407">
        <w:rPr>
          <w:rFonts w:ascii="Arial" w:hAnsi="Arial" w:cs="Arial"/>
          <w:color w:val="000000" w:themeColor="text1"/>
          <w:szCs w:val="24"/>
          <w:lang w:val="es-ES"/>
        </w:rPr>
        <w:t>anxiety</w:t>
      </w:r>
      <w:proofErr w:type="spellEnd"/>
      <w:r w:rsidRPr="003E2407">
        <w:rPr>
          <w:rFonts w:ascii="Arial" w:hAnsi="Arial" w:cs="Arial"/>
          <w:color w:val="000000" w:themeColor="text1"/>
          <w:szCs w:val="24"/>
          <w:lang w:val="es-ES"/>
        </w:rPr>
        <w:t xml:space="preserve">" in the </w:t>
      </w:r>
      <w:proofErr w:type="spellStart"/>
      <w:r w:rsidRPr="003E2407">
        <w:rPr>
          <w:rFonts w:ascii="Arial" w:hAnsi="Arial" w:cs="Arial"/>
          <w:color w:val="000000" w:themeColor="text1"/>
          <w:szCs w:val="24"/>
          <w:lang w:val="es-ES"/>
        </w:rPr>
        <w:t>title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section</w:t>
      </w:r>
      <w:proofErr w:type="spellEnd"/>
      <w:r w:rsidRPr="003E2407">
        <w:rPr>
          <w:rFonts w:ascii="Arial" w:hAnsi="Arial" w:cs="Arial"/>
          <w:color w:val="000000" w:themeColor="text1"/>
          <w:szCs w:val="24"/>
          <w:lang w:val="es-ES"/>
        </w:rPr>
        <w:t>, and the descriptor "</w:t>
      </w:r>
      <w:proofErr w:type="spellStart"/>
      <w:r w:rsidRPr="003E2407">
        <w:rPr>
          <w:rFonts w:ascii="Arial" w:hAnsi="Arial" w:cs="Arial"/>
          <w:color w:val="000000" w:themeColor="text1"/>
          <w:szCs w:val="24"/>
          <w:lang w:val="es-ES"/>
        </w:rPr>
        <w:t>secondary</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education</w:t>
      </w:r>
      <w:proofErr w:type="spellEnd"/>
      <w:r w:rsidRPr="003E2407">
        <w:rPr>
          <w:rFonts w:ascii="Arial" w:hAnsi="Arial" w:cs="Arial"/>
          <w:color w:val="000000" w:themeColor="text1"/>
          <w:szCs w:val="24"/>
          <w:lang w:val="es-ES"/>
        </w:rPr>
        <w:t>", "</w:t>
      </w:r>
      <w:proofErr w:type="spellStart"/>
      <w:r w:rsidRPr="003E2407">
        <w:rPr>
          <w:rFonts w:ascii="Arial" w:hAnsi="Arial" w:cs="Arial"/>
          <w:color w:val="000000" w:themeColor="text1"/>
          <w:szCs w:val="24"/>
          <w:lang w:val="es-ES"/>
        </w:rPr>
        <w:t>adolescents</w:t>
      </w:r>
      <w:proofErr w:type="spellEnd"/>
      <w:r w:rsidRPr="003E2407">
        <w:rPr>
          <w:rFonts w:ascii="Arial" w:hAnsi="Arial" w:cs="Arial"/>
          <w:color w:val="000000" w:themeColor="text1"/>
          <w:szCs w:val="24"/>
          <w:lang w:val="es-ES"/>
        </w:rPr>
        <w:t>" and "</w:t>
      </w:r>
      <w:proofErr w:type="spellStart"/>
      <w:r w:rsidRPr="003E2407">
        <w:rPr>
          <w:rFonts w:ascii="Arial" w:hAnsi="Arial" w:cs="Arial"/>
          <w:color w:val="000000" w:themeColor="text1"/>
          <w:szCs w:val="24"/>
          <w:lang w:val="es-ES"/>
        </w:rPr>
        <w:t>high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school</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students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throughout</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document</w:t>
      </w:r>
      <w:proofErr w:type="spellEnd"/>
      <w:r w:rsidRPr="003E2407">
        <w:rPr>
          <w:rFonts w:ascii="Arial" w:hAnsi="Arial" w:cs="Arial"/>
          <w:color w:val="000000" w:themeColor="text1"/>
          <w:szCs w:val="24"/>
          <w:lang w:val="es-ES"/>
        </w:rPr>
        <w:t xml:space="preserve">. For the </w:t>
      </w:r>
      <w:proofErr w:type="spellStart"/>
      <w:r w:rsidRPr="003E2407">
        <w:rPr>
          <w:rFonts w:ascii="Arial" w:hAnsi="Arial" w:cs="Arial"/>
          <w:color w:val="000000" w:themeColor="text1"/>
          <w:szCs w:val="24"/>
          <w:lang w:val="es-ES"/>
        </w:rPr>
        <w:t>search</w:t>
      </w:r>
      <w:proofErr w:type="spellEnd"/>
      <w:r w:rsidRPr="003E2407">
        <w:rPr>
          <w:rFonts w:ascii="Arial" w:hAnsi="Arial" w:cs="Arial"/>
          <w:color w:val="000000" w:themeColor="text1"/>
          <w:szCs w:val="24"/>
          <w:lang w:val="es-ES"/>
        </w:rPr>
        <w:t xml:space="preserve"> of </w:t>
      </w:r>
      <w:proofErr w:type="spellStart"/>
      <w:r w:rsidRPr="003E2407">
        <w:rPr>
          <w:rFonts w:ascii="Arial" w:hAnsi="Arial" w:cs="Arial"/>
          <w:color w:val="000000" w:themeColor="text1"/>
          <w:szCs w:val="24"/>
          <w:lang w:val="es-ES"/>
        </w:rPr>
        <w:t>publications</w:t>
      </w:r>
      <w:proofErr w:type="spellEnd"/>
      <w:r w:rsidRPr="003E2407">
        <w:rPr>
          <w:rFonts w:ascii="Arial" w:hAnsi="Arial" w:cs="Arial"/>
          <w:color w:val="000000" w:themeColor="text1"/>
          <w:szCs w:val="24"/>
          <w:lang w:val="es-ES"/>
        </w:rPr>
        <w:t xml:space="preserve"> in English, </w:t>
      </w:r>
      <w:proofErr w:type="spellStart"/>
      <w:r w:rsidRPr="003E2407">
        <w:rPr>
          <w:rFonts w:ascii="Arial" w:hAnsi="Arial" w:cs="Arial"/>
          <w:color w:val="000000" w:themeColor="text1"/>
          <w:szCs w:val="24"/>
          <w:lang w:val="es-ES"/>
        </w:rPr>
        <w:t>we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used</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descriptors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prevalence</w:t>
      </w:r>
      <w:proofErr w:type="spellEnd"/>
      <w:r w:rsidRPr="003E2407">
        <w:rPr>
          <w:rFonts w:ascii="Arial" w:hAnsi="Arial" w:cs="Arial"/>
          <w:color w:val="000000" w:themeColor="text1"/>
          <w:szCs w:val="24"/>
          <w:lang w:val="es-ES"/>
        </w:rPr>
        <w:t>", "</w:t>
      </w:r>
      <w:proofErr w:type="spellStart"/>
      <w:r w:rsidRPr="003E2407">
        <w:rPr>
          <w:rFonts w:ascii="Arial" w:hAnsi="Arial" w:cs="Arial"/>
          <w:color w:val="000000" w:themeColor="text1"/>
          <w:szCs w:val="24"/>
          <w:lang w:val="es-ES"/>
        </w:rPr>
        <w:t>anxiety</w:t>
      </w:r>
      <w:proofErr w:type="spellEnd"/>
      <w:r w:rsidRPr="003E2407">
        <w:rPr>
          <w:rFonts w:ascii="Arial" w:hAnsi="Arial" w:cs="Arial"/>
          <w:color w:val="000000" w:themeColor="text1"/>
          <w:szCs w:val="24"/>
          <w:lang w:val="es-ES"/>
        </w:rPr>
        <w:t>", "</w:t>
      </w:r>
      <w:proofErr w:type="spellStart"/>
      <w:r w:rsidRPr="003E2407">
        <w:rPr>
          <w:rFonts w:ascii="Arial" w:hAnsi="Arial" w:cs="Arial"/>
          <w:color w:val="000000" w:themeColor="text1"/>
          <w:szCs w:val="24"/>
          <w:lang w:val="es-ES"/>
        </w:rPr>
        <w:t>college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students</w:t>
      </w:r>
      <w:proofErr w:type="spellEnd"/>
      <w:r w:rsidRPr="003E2407">
        <w:rPr>
          <w:rFonts w:ascii="Arial" w:hAnsi="Arial" w:cs="Arial"/>
          <w:color w:val="000000" w:themeColor="text1"/>
          <w:szCs w:val="24"/>
          <w:lang w:val="es-ES"/>
        </w:rPr>
        <w:t>" and "</w:t>
      </w:r>
      <w:proofErr w:type="spellStart"/>
      <w:r w:rsidRPr="003E2407">
        <w:rPr>
          <w:rFonts w:ascii="Arial" w:hAnsi="Arial" w:cs="Arial"/>
          <w:color w:val="000000" w:themeColor="text1"/>
          <w:szCs w:val="24"/>
          <w:lang w:val="es-ES"/>
        </w:rPr>
        <w:t>teenagers</w:t>
      </w:r>
      <w:proofErr w:type="spellEnd"/>
      <w:r w:rsidRPr="003E2407">
        <w:rPr>
          <w:rFonts w:ascii="Arial" w:hAnsi="Arial" w:cs="Arial"/>
          <w:color w:val="000000" w:themeColor="text1"/>
          <w:szCs w:val="24"/>
          <w:lang w:val="es-ES"/>
        </w:rPr>
        <w:t xml:space="preserve">" and as </w:t>
      </w:r>
      <w:proofErr w:type="spellStart"/>
      <w:r w:rsidRPr="003E2407">
        <w:rPr>
          <w:rFonts w:ascii="Arial" w:hAnsi="Arial" w:cs="Arial"/>
          <w:color w:val="000000" w:themeColor="text1"/>
          <w:szCs w:val="24"/>
          <w:lang w:val="es-ES"/>
        </w:rPr>
        <w:t>operators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boleanos</w:t>
      </w:r>
      <w:proofErr w:type="spellEnd"/>
      <w:r w:rsidRPr="003E2407">
        <w:rPr>
          <w:rFonts w:ascii="Arial" w:hAnsi="Arial" w:cs="Arial"/>
          <w:color w:val="000000" w:themeColor="text1"/>
          <w:szCs w:val="24"/>
          <w:lang w:val="es-ES"/>
        </w:rPr>
        <w:t xml:space="preserve"> and y </w:t>
      </w:r>
      <w:proofErr w:type="spellStart"/>
      <w:r w:rsidRPr="003E2407">
        <w:rPr>
          <w:rFonts w:ascii="Arial" w:hAnsi="Arial" w:cs="Arial"/>
          <w:color w:val="000000" w:themeColor="text1"/>
          <w:szCs w:val="24"/>
          <w:lang w:val="es-ES"/>
        </w:rPr>
        <w:t>or</w:t>
      </w:r>
      <w:proofErr w:type="spellEnd"/>
      <w:r w:rsidRPr="003E2407">
        <w:rPr>
          <w:rFonts w:ascii="Arial" w:hAnsi="Arial" w:cs="Arial"/>
          <w:color w:val="000000" w:themeColor="text1"/>
          <w:szCs w:val="24"/>
          <w:lang w:val="es-ES"/>
        </w:rPr>
        <w:t>.</w:t>
      </w:r>
    </w:p>
    <w:p w14:paraId="2E2A3B75" w14:textId="76D43E11" w:rsidR="003E2407" w:rsidRPr="003E2407" w:rsidRDefault="003E2407" w:rsidP="003E2407">
      <w:pPr>
        <w:jc w:val="left"/>
        <w:rPr>
          <w:rFonts w:ascii="Arial" w:hAnsi="Arial" w:cs="Arial"/>
          <w:color w:val="000000" w:themeColor="text1"/>
          <w:szCs w:val="24"/>
          <w:lang w:val="es-ES"/>
        </w:rPr>
      </w:pPr>
      <w:proofErr w:type="spellStart"/>
      <w:r w:rsidRPr="003E2407">
        <w:rPr>
          <w:rFonts w:ascii="Arial" w:hAnsi="Arial" w:cs="Arial"/>
          <w:b/>
          <w:bCs/>
          <w:color w:val="000000" w:themeColor="text1"/>
          <w:szCs w:val="24"/>
          <w:lang w:val="es-ES"/>
        </w:rPr>
        <w:t>Results</w:t>
      </w:r>
      <w:proofErr w:type="spellEnd"/>
      <w:r w:rsidRPr="003E2407">
        <w:rPr>
          <w:rFonts w:ascii="Arial" w:hAnsi="Arial" w:cs="Arial"/>
          <w:b/>
          <w:bCs/>
          <w:color w:val="000000" w:themeColor="text1"/>
          <w:szCs w:val="24"/>
          <w:lang w:val="es-ES"/>
        </w:rPr>
        <w:t>:</w:t>
      </w:r>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Six</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articles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were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identified</w:t>
      </w:r>
      <w:proofErr w:type="spellEnd"/>
      <w:r w:rsidRPr="003E2407">
        <w:rPr>
          <w:rFonts w:ascii="Arial" w:hAnsi="Arial" w:cs="Arial"/>
          <w:color w:val="000000" w:themeColor="text1"/>
          <w:szCs w:val="24"/>
          <w:lang w:val="es-ES"/>
        </w:rPr>
        <w:t xml:space="preserve"> as meeting the </w:t>
      </w:r>
      <w:proofErr w:type="spellStart"/>
      <w:r w:rsidRPr="003E2407">
        <w:rPr>
          <w:rFonts w:ascii="Arial" w:hAnsi="Arial" w:cs="Arial"/>
          <w:color w:val="000000" w:themeColor="text1"/>
          <w:szCs w:val="24"/>
          <w:lang w:val="es-ES"/>
        </w:rPr>
        <w:t>inclusion</w:t>
      </w:r>
      <w:proofErr w:type="spellEnd"/>
      <w:r w:rsidRPr="003E2407">
        <w:rPr>
          <w:rFonts w:ascii="Arial" w:hAnsi="Arial" w:cs="Arial"/>
          <w:color w:val="000000" w:themeColor="text1"/>
          <w:szCs w:val="24"/>
          <w:lang w:val="es-ES"/>
        </w:rPr>
        <w:t xml:space="preserve"> and </w:t>
      </w:r>
      <w:proofErr w:type="spellStart"/>
      <w:r w:rsidRPr="003E2407">
        <w:rPr>
          <w:rFonts w:ascii="Arial" w:hAnsi="Arial" w:cs="Arial"/>
          <w:color w:val="000000" w:themeColor="text1"/>
          <w:szCs w:val="24"/>
          <w:lang w:val="es-ES"/>
        </w:rPr>
        <w:t>exclusion</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criteria</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prevalence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rates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found</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varied</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due</w:t>
      </w:r>
      <w:proofErr w:type="spellEnd"/>
      <w:r w:rsidRPr="003E2407">
        <w:rPr>
          <w:rFonts w:ascii="Arial" w:hAnsi="Arial" w:cs="Arial"/>
          <w:color w:val="000000" w:themeColor="text1"/>
          <w:szCs w:val="24"/>
          <w:lang w:val="es-ES"/>
        </w:rPr>
        <w:t xml:space="preserve"> to the </w:t>
      </w:r>
      <w:proofErr w:type="spellStart"/>
      <w:r w:rsidRPr="003E2407">
        <w:rPr>
          <w:rFonts w:ascii="Arial" w:hAnsi="Arial" w:cs="Arial"/>
          <w:color w:val="000000" w:themeColor="text1"/>
          <w:szCs w:val="24"/>
          <w:lang w:val="es-ES"/>
        </w:rPr>
        <w:t>different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instruments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used</w:t>
      </w:r>
      <w:proofErr w:type="spellEnd"/>
      <w:r w:rsidRPr="003E2407">
        <w:rPr>
          <w:rFonts w:ascii="Arial" w:hAnsi="Arial" w:cs="Arial"/>
          <w:color w:val="000000" w:themeColor="text1"/>
          <w:szCs w:val="24"/>
          <w:lang w:val="es-ES"/>
        </w:rPr>
        <w:t xml:space="preserve"> in the </w:t>
      </w:r>
      <w:proofErr w:type="spellStart"/>
      <w:r w:rsidRPr="003E2407">
        <w:rPr>
          <w:rFonts w:ascii="Arial" w:hAnsi="Arial" w:cs="Arial"/>
          <w:color w:val="000000" w:themeColor="text1"/>
          <w:szCs w:val="24"/>
          <w:lang w:val="es-ES"/>
        </w:rPr>
        <w:t>different</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studies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making</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their</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comparison</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complex</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However</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it</w:t>
      </w:r>
      <w:proofErr w:type="spellEnd"/>
      <w:r w:rsidRPr="003E2407">
        <w:rPr>
          <w:rFonts w:ascii="Arial" w:hAnsi="Arial" w:cs="Arial"/>
          <w:color w:val="000000" w:themeColor="text1"/>
          <w:szCs w:val="24"/>
          <w:lang w:val="es-ES"/>
        </w:rPr>
        <w:t xml:space="preserve"> can be </w:t>
      </w:r>
      <w:proofErr w:type="spellStart"/>
      <w:r w:rsidRPr="003E2407">
        <w:rPr>
          <w:rFonts w:ascii="Arial" w:hAnsi="Arial" w:cs="Arial"/>
          <w:color w:val="000000" w:themeColor="text1"/>
          <w:szCs w:val="24"/>
          <w:lang w:val="es-ES"/>
        </w:rPr>
        <w:t>noted</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that</w:t>
      </w:r>
      <w:proofErr w:type="spellEnd"/>
      <w:r w:rsidRPr="003E2407">
        <w:rPr>
          <w:rFonts w:ascii="Arial" w:hAnsi="Arial" w:cs="Arial"/>
          <w:color w:val="000000" w:themeColor="text1"/>
          <w:szCs w:val="24"/>
          <w:lang w:val="es-ES"/>
        </w:rPr>
        <w:t xml:space="preserve"> the </w:t>
      </w:r>
      <w:proofErr w:type="spellStart"/>
      <w:r w:rsidRPr="003E2407">
        <w:rPr>
          <w:rFonts w:ascii="Arial" w:hAnsi="Arial" w:cs="Arial"/>
          <w:color w:val="000000" w:themeColor="text1"/>
          <w:szCs w:val="24"/>
          <w:lang w:val="es-ES"/>
        </w:rPr>
        <w:t>incidence</w:t>
      </w:r>
      <w:proofErr w:type="spellEnd"/>
      <w:r w:rsidRPr="003E2407">
        <w:rPr>
          <w:rFonts w:ascii="Arial" w:hAnsi="Arial" w:cs="Arial"/>
          <w:color w:val="000000" w:themeColor="text1"/>
          <w:szCs w:val="24"/>
          <w:lang w:val="es-ES"/>
        </w:rPr>
        <w:t xml:space="preserve"> in the </w:t>
      </w:r>
      <w:proofErr w:type="spellStart"/>
      <w:r w:rsidRPr="003E2407">
        <w:rPr>
          <w:rFonts w:ascii="Arial" w:hAnsi="Arial" w:cs="Arial"/>
          <w:color w:val="000000" w:themeColor="text1"/>
          <w:szCs w:val="24"/>
          <w:lang w:val="es-ES"/>
        </w:rPr>
        <w:t>prevalence</w:t>
      </w:r>
      <w:proofErr w:type="spellEnd"/>
      <w:r w:rsidRPr="003E2407">
        <w:rPr>
          <w:rFonts w:ascii="Arial" w:hAnsi="Arial" w:cs="Arial"/>
          <w:color w:val="000000" w:themeColor="text1"/>
          <w:szCs w:val="24"/>
          <w:lang w:val="es-ES"/>
        </w:rPr>
        <w:t xml:space="preserve"> of </w:t>
      </w:r>
      <w:proofErr w:type="spellStart"/>
      <w:r w:rsidRPr="003E2407">
        <w:rPr>
          <w:rFonts w:ascii="Arial" w:hAnsi="Arial" w:cs="Arial"/>
          <w:color w:val="000000" w:themeColor="text1"/>
          <w:szCs w:val="24"/>
          <w:lang w:val="es-ES"/>
        </w:rPr>
        <w:t>moderate</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anxiety</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prevails</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over</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high</w:t>
      </w:r>
      <w:proofErr w:type="spellEnd"/>
      <w:r w:rsidRPr="003E2407">
        <w:rPr>
          <w:rFonts w:ascii="Arial" w:hAnsi="Arial" w:cs="Arial"/>
          <w:color w:val="000000" w:themeColor="text1"/>
          <w:szCs w:val="24"/>
          <w:lang w:val="es-ES"/>
        </w:rPr>
        <w:t xml:space="preserve"> </w:t>
      </w:r>
      <w:proofErr w:type="spellStart"/>
      <w:r w:rsidRPr="003E2407">
        <w:rPr>
          <w:rFonts w:ascii="Arial" w:hAnsi="Arial" w:cs="Arial"/>
          <w:color w:val="000000" w:themeColor="text1"/>
          <w:szCs w:val="24"/>
          <w:lang w:val="es-ES"/>
        </w:rPr>
        <w:t>rates</w:t>
      </w:r>
      <w:proofErr w:type="spellEnd"/>
      <w:r w:rsidRPr="003E2407">
        <w:rPr>
          <w:rFonts w:ascii="Arial" w:hAnsi="Arial" w:cs="Arial"/>
          <w:color w:val="000000" w:themeColor="text1"/>
          <w:szCs w:val="24"/>
          <w:lang w:val="es-ES"/>
        </w:rPr>
        <w:t xml:space="preserve"> of </w:t>
      </w:r>
      <w:proofErr w:type="spellStart"/>
      <w:r w:rsidRPr="003E2407">
        <w:rPr>
          <w:rFonts w:ascii="Arial" w:hAnsi="Arial" w:cs="Arial"/>
          <w:color w:val="000000" w:themeColor="text1"/>
          <w:szCs w:val="24"/>
          <w:lang w:val="es-ES"/>
        </w:rPr>
        <w:t>anxiety</w:t>
      </w:r>
      <w:proofErr w:type="spellEnd"/>
      <w:r w:rsidRPr="003E2407">
        <w:rPr>
          <w:rFonts w:ascii="Arial" w:hAnsi="Arial" w:cs="Arial"/>
          <w:color w:val="000000" w:themeColor="text1"/>
          <w:szCs w:val="24"/>
          <w:lang w:val="es-ES"/>
        </w:rPr>
        <w:t>.</w:t>
      </w:r>
    </w:p>
    <w:p w14:paraId="523E863B" w14:textId="1EFB6A50" w:rsidR="00045A33" w:rsidRDefault="00655B79">
      <w:pPr>
        <w:jc w:val="left"/>
        <w:rPr>
          <w:rFonts w:ascii="Arial" w:hAnsi="Arial" w:cs="Arial"/>
          <w:color w:val="000000" w:themeColor="text1"/>
          <w:szCs w:val="24"/>
          <w:lang w:val="es-ES"/>
        </w:rPr>
      </w:pPr>
      <w:proofErr w:type="spellStart"/>
      <w:r w:rsidRPr="00655B79">
        <w:rPr>
          <w:rFonts w:ascii="Arial" w:hAnsi="Arial" w:cs="Arial"/>
          <w:b/>
          <w:bCs/>
          <w:color w:val="000000" w:themeColor="text1"/>
          <w:szCs w:val="24"/>
          <w:lang w:val="es-ES"/>
        </w:rPr>
        <w:t>Keywords</w:t>
      </w:r>
      <w:proofErr w:type="spellEnd"/>
      <w:r w:rsidRPr="00655B79">
        <w:rPr>
          <w:rFonts w:ascii="Arial" w:hAnsi="Arial" w:cs="Arial"/>
          <w:b/>
          <w:bCs/>
          <w:color w:val="000000" w:themeColor="text1"/>
          <w:szCs w:val="24"/>
          <w:lang w:val="es-ES"/>
        </w:rPr>
        <w:t xml:space="preserve">: </w:t>
      </w:r>
      <w:proofErr w:type="spellStart"/>
      <w:r w:rsidRPr="00655B79">
        <w:rPr>
          <w:rFonts w:ascii="Arial" w:hAnsi="Arial" w:cs="Arial"/>
          <w:color w:val="000000" w:themeColor="text1"/>
          <w:szCs w:val="24"/>
          <w:lang w:val="es-ES"/>
        </w:rPr>
        <w:t>Review</w:t>
      </w:r>
      <w:proofErr w:type="spellEnd"/>
      <w:r w:rsidRPr="00655B79">
        <w:rPr>
          <w:rFonts w:ascii="Arial" w:hAnsi="Arial" w:cs="Arial"/>
          <w:color w:val="000000" w:themeColor="text1"/>
          <w:szCs w:val="24"/>
          <w:lang w:val="es-ES"/>
        </w:rPr>
        <w:t xml:space="preserve">, </w:t>
      </w:r>
      <w:proofErr w:type="spellStart"/>
      <w:r w:rsidRPr="00655B79">
        <w:rPr>
          <w:rFonts w:ascii="Arial" w:hAnsi="Arial" w:cs="Arial"/>
          <w:color w:val="000000" w:themeColor="text1"/>
          <w:szCs w:val="24"/>
          <w:lang w:val="es-ES"/>
        </w:rPr>
        <w:t>prevalence</w:t>
      </w:r>
      <w:proofErr w:type="spellEnd"/>
      <w:r w:rsidRPr="00655B79">
        <w:rPr>
          <w:rFonts w:ascii="Arial" w:hAnsi="Arial" w:cs="Arial"/>
          <w:color w:val="000000" w:themeColor="text1"/>
          <w:szCs w:val="24"/>
          <w:lang w:val="es-ES"/>
        </w:rPr>
        <w:t xml:space="preserve">, </w:t>
      </w:r>
      <w:proofErr w:type="spellStart"/>
      <w:r w:rsidRPr="00655B79">
        <w:rPr>
          <w:rFonts w:ascii="Arial" w:hAnsi="Arial" w:cs="Arial"/>
          <w:color w:val="000000" w:themeColor="text1"/>
          <w:szCs w:val="24"/>
          <w:lang w:val="es-ES"/>
        </w:rPr>
        <w:t>anxiety</w:t>
      </w:r>
      <w:proofErr w:type="spellEnd"/>
      <w:r w:rsidRPr="00655B79">
        <w:rPr>
          <w:rFonts w:ascii="Arial" w:hAnsi="Arial" w:cs="Arial"/>
          <w:color w:val="000000" w:themeColor="text1"/>
          <w:szCs w:val="24"/>
          <w:lang w:val="es-ES"/>
        </w:rPr>
        <w:t xml:space="preserve">, </w:t>
      </w:r>
      <w:proofErr w:type="spellStart"/>
      <w:r w:rsidRPr="00655B79">
        <w:rPr>
          <w:rFonts w:ascii="Arial" w:hAnsi="Arial" w:cs="Arial"/>
          <w:color w:val="000000" w:themeColor="text1"/>
          <w:szCs w:val="24"/>
          <w:lang w:val="es-ES"/>
        </w:rPr>
        <w:t>high</w:t>
      </w:r>
      <w:proofErr w:type="spellEnd"/>
      <w:r w:rsidRPr="00655B79">
        <w:rPr>
          <w:rFonts w:ascii="Arial" w:hAnsi="Arial" w:cs="Arial"/>
          <w:color w:val="000000" w:themeColor="text1"/>
          <w:szCs w:val="24"/>
          <w:lang w:val="es-ES"/>
        </w:rPr>
        <w:t xml:space="preserve"> </w:t>
      </w:r>
      <w:proofErr w:type="spellStart"/>
      <w:r w:rsidRPr="00655B79">
        <w:rPr>
          <w:rFonts w:ascii="Arial" w:hAnsi="Arial" w:cs="Arial"/>
          <w:color w:val="000000" w:themeColor="text1"/>
          <w:szCs w:val="24"/>
          <w:lang w:val="es-ES"/>
        </w:rPr>
        <w:t>school</w:t>
      </w:r>
      <w:proofErr w:type="spellEnd"/>
      <w:r w:rsidRPr="00655B79">
        <w:rPr>
          <w:rFonts w:ascii="Arial" w:hAnsi="Arial" w:cs="Arial"/>
          <w:color w:val="000000" w:themeColor="text1"/>
          <w:szCs w:val="24"/>
          <w:lang w:val="es-ES"/>
        </w:rPr>
        <w:t xml:space="preserve"> </w:t>
      </w:r>
      <w:proofErr w:type="spellStart"/>
      <w:r w:rsidRPr="00655B79">
        <w:rPr>
          <w:rFonts w:ascii="Arial" w:hAnsi="Arial" w:cs="Arial"/>
          <w:color w:val="000000" w:themeColor="text1"/>
          <w:szCs w:val="24"/>
          <w:lang w:val="es-ES"/>
        </w:rPr>
        <w:t>students</w:t>
      </w:r>
      <w:proofErr w:type="spellEnd"/>
      <w:r w:rsidRPr="00655B79">
        <w:rPr>
          <w:rFonts w:ascii="Arial" w:hAnsi="Arial" w:cs="Arial"/>
          <w:color w:val="000000" w:themeColor="text1"/>
          <w:szCs w:val="24"/>
          <w:lang w:val="es-ES"/>
        </w:rPr>
        <w:t xml:space="preserve">, </w:t>
      </w:r>
      <w:proofErr w:type="spellStart"/>
      <w:r w:rsidRPr="00655B79">
        <w:rPr>
          <w:rFonts w:ascii="Arial" w:hAnsi="Arial" w:cs="Arial"/>
          <w:color w:val="000000" w:themeColor="text1"/>
          <w:szCs w:val="24"/>
          <w:lang w:val="es-ES"/>
        </w:rPr>
        <w:t>phobia</w:t>
      </w:r>
      <w:proofErr w:type="spellEnd"/>
      <w:r w:rsidRPr="00655B79">
        <w:rPr>
          <w:rFonts w:ascii="Arial" w:hAnsi="Arial" w:cs="Arial"/>
          <w:color w:val="000000" w:themeColor="text1"/>
          <w:szCs w:val="24"/>
          <w:lang w:val="es-ES"/>
        </w:rPr>
        <w:t>.</w:t>
      </w:r>
    </w:p>
    <w:p w14:paraId="51052F51" w14:textId="688165ED" w:rsidR="00045A33" w:rsidRDefault="00045A33">
      <w:pPr>
        <w:pBdr>
          <w:bottom w:val="single" w:sz="12" w:space="1" w:color="auto"/>
        </w:pBdr>
        <w:jc w:val="left"/>
        <w:rPr>
          <w:rFonts w:ascii="Arial" w:hAnsi="Arial" w:cs="Arial"/>
          <w:color w:val="000000" w:themeColor="text1"/>
          <w:szCs w:val="24"/>
          <w:lang w:val="es-ES"/>
        </w:rPr>
      </w:pPr>
      <w:r>
        <w:rPr>
          <w:rFonts w:ascii="Arial" w:hAnsi="Arial" w:cs="Arial"/>
          <w:color w:val="000000" w:themeColor="text1"/>
          <w:szCs w:val="24"/>
          <w:lang w:val="es-ES"/>
        </w:rPr>
        <w:t>Correspondencia</w:t>
      </w:r>
    </w:p>
    <w:p w14:paraId="3EF31055" w14:textId="5BC199EE" w:rsidR="00045A33" w:rsidRDefault="00045A33">
      <w:pPr>
        <w:jc w:val="left"/>
      </w:pPr>
      <w:r>
        <w:rPr>
          <w:rFonts w:ascii="Arial" w:hAnsi="Arial" w:cs="Arial"/>
          <w:color w:val="000000" w:themeColor="text1"/>
          <w:szCs w:val="24"/>
          <w:lang w:val="es-ES"/>
        </w:rPr>
        <w:t xml:space="preserve">José M. Santacruz Navarro. Facultad de Medicina. Universidad Metropolitana. Barranquilla (Colombia). E-mail: </w:t>
      </w:r>
      <w:hyperlink r:id="rId6" w:history="1">
        <w:r w:rsidR="00CA3A3B" w:rsidRPr="005A1431">
          <w:rPr>
            <w:rStyle w:val="Hipervnculo"/>
          </w:rPr>
          <w:t>santacruzjose54@gmail.com</w:t>
        </w:r>
      </w:hyperlink>
    </w:p>
    <w:p w14:paraId="4946AB07" w14:textId="77777777" w:rsidR="003E2407" w:rsidRDefault="003E2407">
      <w:pPr>
        <w:jc w:val="left"/>
        <w:rPr>
          <w:rFonts w:ascii="Arial" w:hAnsi="Arial" w:cs="Arial"/>
          <w:b/>
          <w:bCs/>
          <w:color w:val="000000" w:themeColor="text1"/>
          <w:szCs w:val="24"/>
          <w:lang w:val="es-ES"/>
        </w:rPr>
      </w:pPr>
      <w:r>
        <w:rPr>
          <w:rFonts w:ascii="Arial" w:hAnsi="Arial" w:cs="Arial"/>
          <w:b/>
          <w:bCs/>
          <w:color w:val="000000" w:themeColor="text1"/>
          <w:szCs w:val="24"/>
          <w:lang w:val="es-ES"/>
        </w:rPr>
        <w:br w:type="page"/>
      </w:r>
    </w:p>
    <w:p w14:paraId="4ECEA4B0" w14:textId="3C69FE1E" w:rsidR="00C2114C" w:rsidRPr="005D343C" w:rsidRDefault="00C2114C" w:rsidP="00CE2D35">
      <w:pPr>
        <w:spacing w:line="360" w:lineRule="auto"/>
        <w:rPr>
          <w:rFonts w:ascii="Arial" w:hAnsi="Arial" w:cs="Arial"/>
          <w:b/>
          <w:bCs/>
          <w:color w:val="000000" w:themeColor="text1"/>
          <w:szCs w:val="24"/>
          <w:lang w:val="es-ES"/>
        </w:rPr>
      </w:pPr>
      <w:r w:rsidRPr="005D343C">
        <w:rPr>
          <w:rFonts w:ascii="Arial" w:hAnsi="Arial" w:cs="Arial"/>
          <w:b/>
          <w:bCs/>
          <w:color w:val="000000" w:themeColor="text1"/>
          <w:szCs w:val="24"/>
          <w:lang w:val="es-ES"/>
        </w:rPr>
        <w:lastRenderedPageBreak/>
        <w:t>INTRODUCCIÓN</w:t>
      </w:r>
    </w:p>
    <w:p w14:paraId="6890D3C5" w14:textId="77777777" w:rsidR="00C2114C" w:rsidRPr="005D343C" w:rsidRDefault="00C2114C" w:rsidP="00CE2D35">
      <w:pPr>
        <w:spacing w:line="360" w:lineRule="auto"/>
        <w:rPr>
          <w:rFonts w:ascii="Arial" w:hAnsi="Arial" w:cs="Arial"/>
          <w:color w:val="000000" w:themeColor="text1"/>
          <w:szCs w:val="24"/>
          <w:lang w:val="es-ES"/>
        </w:rPr>
      </w:pPr>
      <w:bookmarkStart w:id="0" w:name="_Hlk45222856"/>
      <w:r w:rsidRPr="005D343C">
        <w:rPr>
          <w:rFonts w:ascii="Arial" w:hAnsi="Arial" w:cs="Arial"/>
          <w:color w:val="000000" w:themeColor="text1"/>
          <w:szCs w:val="24"/>
          <w:lang w:val="es-ES"/>
        </w:rPr>
        <w:t>La comunidad estudiantil de educación secundaria está expuesta en su cotidianidad a tareas que los ponen a prueba y, a la vez, desarrollan y renuevan sus habilidades de lectura, comprensión, expresión oral, resolución de problemas y una de las más importantes, su sentido crítico, sin embargo, enfrentarse a estas tareas tiene repercusiones a nivel cognitivo, fisiológico y motor, que se reflejan en síntomas ansiógenos.</w:t>
      </w:r>
    </w:p>
    <w:p w14:paraId="1719129F" w14:textId="77777777" w:rsidR="00C2114C" w:rsidRPr="005D343C" w:rsidRDefault="00C2114C"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 xml:space="preserve">El Trastorno de Ansiedad es uno de los trastornos mentales y conductuales más comunes en la infancia. En ese sentido, </w:t>
      </w:r>
      <w:r w:rsidRPr="005D343C">
        <w:rPr>
          <w:rFonts w:ascii="Arial" w:eastAsia="Times New Roman" w:hAnsi="Arial" w:cs="Arial"/>
          <w:i/>
          <w:iCs/>
          <w:color w:val="000000" w:themeColor="text1"/>
          <w:szCs w:val="24"/>
        </w:rPr>
        <w:t>Marín, García y Currea (2007)</w:t>
      </w:r>
      <w:r w:rsidRPr="005D343C">
        <w:rPr>
          <w:rFonts w:ascii="Arial" w:eastAsia="Times New Roman" w:hAnsi="Arial" w:cs="Arial"/>
          <w:color w:val="000000" w:themeColor="text1"/>
          <w:szCs w:val="24"/>
        </w:rPr>
        <w:t xml:space="preserve"> sostienen que las conductas o acciones adaptadas o inadaptadas se entienden, en la expresión clínica, como ajuste psicológico, que se refiere a aspectos de irregularidad psicológica y salud mental. </w:t>
      </w:r>
    </w:p>
    <w:p w14:paraId="1CF3316E" w14:textId="77777777" w:rsidR="00C2114C" w:rsidRPr="005D343C" w:rsidRDefault="00C2114C"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 xml:space="preserve">Autores como </w:t>
      </w:r>
      <w:r w:rsidRPr="005D343C">
        <w:rPr>
          <w:rFonts w:ascii="Arial" w:eastAsia="Times New Roman" w:hAnsi="Arial" w:cs="Arial"/>
          <w:i/>
          <w:iCs/>
          <w:color w:val="000000" w:themeColor="text1"/>
          <w:szCs w:val="24"/>
        </w:rPr>
        <w:t>Ballesteros (1995)</w:t>
      </w:r>
      <w:r w:rsidRPr="005D343C">
        <w:rPr>
          <w:rFonts w:ascii="Arial" w:eastAsia="Times New Roman" w:hAnsi="Arial" w:cs="Arial"/>
          <w:color w:val="000000" w:themeColor="text1"/>
          <w:szCs w:val="24"/>
        </w:rPr>
        <w:t xml:space="preserve">, señalan que para establecer el término ajuste psicológico, se debe definir una amplia gama de índices que puedan determinarlo, entre ellos el bienestar psicológico que se manifiesta en la conducta general del niño, los aspectos físicos, emocionales, cognitivos y sociales. Por el contrario, la inadaptación se define como la presencia de problemas de conducta que pueden calificarse como internalizados y externalizados, como </w:t>
      </w:r>
      <w:r w:rsidRPr="005D343C">
        <w:rPr>
          <w:rFonts w:ascii="Arial" w:eastAsia="Times New Roman" w:hAnsi="Arial" w:cs="Arial"/>
          <w:i/>
          <w:iCs/>
          <w:color w:val="000000" w:themeColor="text1"/>
          <w:szCs w:val="24"/>
        </w:rPr>
        <w:t>Achenbach y Edelbrock (1987) y Achenbach y Rescorla (2001)</w:t>
      </w:r>
      <w:r w:rsidRPr="005D343C">
        <w:rPr>
          <w:rFonts w:ascii="Arial" w:eastAsia="Times New Roman" w:hAnsi="Arial" w:cs="Arial"/>
          <w:color w:val="000000" w:themeColor="text1"/>
          <w:szCs w:val="24"/>
        </w:rPr>
        <w:t xml:space="preserve"> clasificaron las conductas de inadaptación psicológica de los niños y adolescentes; donde mencionan que estas conductas, se enuncian a problemas conductuales internos como la ansiedad, que implican sentimientos de soledad, temor, inferioridad, culpa, desconfianza y/o angustia que afectan a la propia persona. Por tanto, la aparición del trastorno de ansiedad se refiere a un grupo de trastornos de la conducta que prevalecen en la infancia y en el conjunto de la población; también se relaciona con una amplia gama de consecuencias negativas que van mucho más allá de la simple incomodidad subjetiva por la que se ve afectado el rendimiento académico </w:t>
      </w:r>
      <w:r w:rsidRPr="005D343C">
        <w:rPr>
          <w:rFonts w:ascii="Arial" w:eastAsia="Times New Roman" w:hAnsi="Arial" w:cs="Arial"/>
          <w:i/>
          <w:iCs/>
          <w:color w:val="000000" w:themeColor="text1"/>
          <w:szCs w:val="24"/>
        </w:rPr>
        <w:t>(Feliu, Servera, Balle &amp; Fullana, 2004)</w:t>
      </w:r>
      <w:r w:rsidRPr="005D343C">
        <w:rPr>
          <w:rFonts w:ascii="Arial" w:eastAsia="Times New Roman" w:hAnsi="Arial" w:cs="Arial"/>
          <w:color w:val="000000" w:themeColor="text1"/>
          <w:szCs w:val="24"/>
        </w:rPr>
        <w:t xml:space="preserve">. </w:t>
      </w:r>
    </w:p>
    <w:p w14:paraId="37EC2060" w14:textId="1FFB18E9" w:rsidR="00C2114C" w:rsidRPr="005D343C" w:rsidRDefault="00C2114C" w:rsidP="00CE2D35">
      <w:pPr>
        <w:spacing w:line="360" w:lineRule="auto"/>
        <w:rPr>
          <w:rFonts w:ascii="Arial" w:eastAsia="Times New Roman" w:hAnsi="Arial" w:cs="Arial"/>
          <w:color w:val="000000" w:themeColor="text1"/>
          <w:szCs w:val="24"/>
        </w:rPr>
      </w:pPr>
      <w:r w:rsidRPr="005D343C">
        <w:rPr>
          <w:rFonts w:ascii="Arial" w:eastAsia="Times New Roman" w:hAnsi="Arial" w:cs="Arial"/>
          <w:i/>
          <w:iCs/>
          <w:color w:val="000000" w:themeColor="text1"/>
          <w:szCs w:val="24"/>
        </w:rPr>
        <w:t>Pianta y Stuhlman</w:t>
      </w:r>
      <w:r w:rsidRPr="005D343C">
        <w:rPr>
          <w:rFonts w:ascii="Arial" w:eastAsia="Times New Roman" w:hAnsi="Arial" w:cs="Arial"/>
          <w:color w:val="000000" w:themeColor="text1"/>
          <w:szCs w:val="24"/>
        </w:rPr>
        <w:t xml:space="preserve"> en un estudio realizado en 2004 constataron que los niños con problemas de conducta de interiorización, dentro del entorno educativo, tienden a establecer relaciones con sus profesores caracterizadas por niveles de cercanía </w:t>
      </w:r>
      <w:r w:rsidRPr="005D343C">
        <w:rPr>
          <w:rFonts w:ascii="Arial" w:eastAsia="Times New Roman" w:hAnsi="Arial" w:cs="Arial"/>
          <w:color w:val="000000" w:themeColor="text1"/>
          <w:szCs w:val="24"/>
        </w:rPr>
        <w:lastRenderedPageBreak/>
        <w:t>inferiores a los de los que no tienen problemas de conducta. Esto también permite postular una triada que se presenta en el contexto educativo, docente – estudiante – rendimiento académico, ya que al evitar considerablemente el tipo de cercanía en la relación docente – estudiante, se evidencia en mayor proporción el desarrollo de conductas de interiorización y, en este caso, posiblemente de ansiedad, provocadas por las diversas variables que existen en los estándares académicos exigidos por los docentes en su entorno escolar, entendidas como las variables de competencia social y rendimiento académico frente al grupo de compañeros con los que se relaciona continuamente.</w:t>
      </w:r>
    </w:p>
    <w:p w14:paraId="6E21941D" w14:textId="11587071" w:rsidR="00C2114C" w:rsidRPr="005D343C" w:rsidRDefault="00C2114C" w:rsidP="00CE2D35">
      <w:pPr>
        <w:spacing w:line="360" w:lineRule="auto"/>
        <w:rPr>
          <w:rFonts w:ascii="Arial" w:eastAsia="Times New Roman" w:hAnsi="Arial" w:cs="Arial"/>
          <w:i/>
          <w:iCs/>
          <w:color w:val="000000" w:themeColor="text1"/>
          <w:szCs w:val="24"/>
        </w:rPr>
      </w:pPr>
      <w:r w:rsidRPr="005D343C">
        <w:rPr>
          <w:rFonts w:ascii="Arial" w:eastAsia="Times New Roman" w:hAnsi="Arial" w:cs="Arial"/>
          <w:color w:val="000000" w:themeColor="text1"/>
          <w:szCs w:val="24"/>
        </w:rPr>
        <w:t xml:space="preserve">Centrándonos en la diversidad de definiciones del constructo de ansiedad escolar, encontramos que una de las más citadas es la de </w:t>
      </w:r>
      <w:r w:rsidRPr="005D343C">
        <w:rPr>
          <w:rFonts w:ascii="Arial" w:eastAsia="Times New Roman" w:hAnsi="Arial" w:cs="Arial"/>
          <w:i/>
          <w:iCs/>
          <w:color w:val="000000" w:themeColor="text1"/>
          <w:szCs w:val="24"/>
        </w:rPr>
        <w:t>Spielberger y Vagg (1995).</w:t>
      </w:r>
      <w:r w:rsidRPr="005D343C">
        <w:rPr>
          <w:rFonts w:ascii="Arial" w:eastAsia="Times New Roman" w:hAnsi="Arial" w:cs="Arial"/>
          <w:color w:val="000000" w:themeColor="text1"/>
          <w:szCs w:val="24"/>
        </w:rPr>
        <w:t xml:space="preserve"> Estos investigadores han conceptualizado la ansiedad ante los exámenes, dentro del ámbito de su teoría de rasgo-estado, como una característica específica, o rasgo, de la personalidad. Más específicamente, este constructo se refiere a la disposición del individuo a exhibir estados de ansiedad más intensos y frecuente que los habituales, con preocupaciones, pensamientos irrelevantes que interfieren con la atención, la concentración y el desempeño en los exámenes (</w:t>
      </w:r>
      <w:r w:rsidRPr="005D343C">
        <w:rPr>
          <w:rFonts w:ascii="Arial" w:eastAsia="Times New Roman" w:hAnsi="Arial" w:cs="Arial"/>
          <w:i/>
          <w:iCs/>
          <w:color w:val="000000" w:themeColor="text1"/>
          <w:szCs w:val="24"/>
        </w:rPr>
        <w:t>Pedro Rosário, J. C.-P. 2008)</w:t>
      </w:r>
      <w:r w:rsidRPr="005D343C">
        <w:rPr>
          <w:rFonts w:ascii="Arial" w:eastAsia="Times New Roman" w:hAnsi="Arial" w:cs="Arial"/>
          <w:color w:val="000000" w:themeColor="text1"/>
          <w:szCs w:val="24"/>
        </w:rPr>
        <w:t xml:space="preserve">. </w:t>
      </w:r>
      <w:bookmarkEnd w:id="0"/>
      <w:r w:rsidRPr="005D343C">
        <w:rPr>
          <w:rFonts w:ascii="Arial" w:eastAsia="Times New Roman" w:hAnsi="Arial" w:cs="Arial"/>
          <w:color w:val="000000" w:themeColor="text1"/>
          <w:szCs w:val="24"/>
        </w:rPr>
        <w:t xml:space="preserve">Sin embargo, </w:t>
      </w:r>
      <w:r w:rsidRPr="005D343C">
        <w:rPr>
          <w:rFonts w:ascii="Arial" w:eastAsia="Times New Roman" w:hAnsi="Arial" w:cs="Arial"/>
          <w:i/>
          <w:iCs/>
          <w:color w:val="000000" w:themeColor="text1"/>
          <w:szCs w:val="24"/>
        </w:rPr>
        <w:t>Spielberger (1979)</w:t>
      </w:r>
      <w:r w:rsidRPr="005D343C">
        <w:rPr>
          <w:rFonts w:ascii="Arial" w:eastAsia="Times New Roman" w:hAnsi="Arial" w:cs="Arial"/>
          <w:color w:val="000000" w:themeColor="text1"/>
          <w:szCs w:val="24"/>
        </w:rPr>
        <w:t xml:space="preserve"> también sostiene que la ansiedad tiene una naturaleza anticipatoria que la hace adaptable en ciertos momentos (porque señala o anticipa un peli</w:t>
      </w:r>
      <w:r w:rsidR="00307D48" w:rsidRPr="005D343C">
        <w:rPr>
          <w:rFonts w:ascii="Arial" w:eastAsia="Times New Roman" w:hAnsi="Arial" w:cs="Arial"/>
          <w:color w:val="000000" w:themeColor="text1"/>
          <w:szCs w:val="24"/>
        </w:rPr>
        <w:t>gro o amenaza para el individuo)</w:t>
      </w:r>
      <w:r w:rsidRPr="005D343C">
        <w:rPr>
          <w:rFonts w:ascii="Arial" w:eastAsia="Times New Roman" w:hAnsi="Arial" w:cs="Arial"/>
          <w:color w:val="000000" w:themeColor="text1"/>
          <w:szCs w:val="24"/>
        </w:rPr>
        <w:t xml:space="preserve"> </w:t>
      </w:r>
      <w:r w:rsidR="00307D48" w:rsidRPr="005D343C">
        <w:rPr>
          <w:rFonts w:ascii="Arial" w:eastAsia="Times New Roman" w:hAnsi="Arial" w:cs="Arial"/>
          <w:color w:val="000000" w:themeColor="text1"/>
          <w:szCs w:val="24"/>
        </w:rPr>
        <w:t>(</w:t>
      </w:r>
      <w:r w:rsidR="00307D48" w:rsidRPr="005D343C">
        <w:rPr>
          <w:rFonts w:ascii="Arial" w:eastAsia="Times New Roman" w:hAnsi="Arial" w:cs="Arial"/>
          <w:i/>
          <w:iCs/>
          <w:color w:val="000000" w:themeColor="text1"/>
          <w:szCs w:val="24"/>
        </w:rPr>
        <w:t xml:space="preserve">Belloch, </w:t>
      </w:r>
      <w:proofErr w:type="spellStart"/>
      <w:r w:rsidR="00307D48" w:rsidRPr="005D343C">
        <w:rPr>
          <w:rFonts w:ascii="Arial" w:eastAsia="Times New Roman" w:hAnsi="Arial" w:cs="Arial"/>
          <w:i/>
          <w:iCs/>
          <w:color w:val="000000" w:themeColor="text1"/>
          <w:szCs w:val="24"/>
        </w:rPr>
        <w:t>Sandin</w:t>
      </w:r>
      <w:proofErr w:type="spellEnd"/>
      <w:r w:rsidR="00307D48" w:rsidRPr="005D343C">
        <w:rPr>
          <w:rFonts w:ascii="Arial" w:eastAsia="Times New Roman" w:hAnsi="Arial" w:cs="Arial"/>
          <w:i/>
          <w:iCs/>
          <w:color w:val="000000" w:themeColor="text1"/>
          <w:szCs w:val="24"/>
        </w:rPr>
        <w:t xml:space="preserve"> y Ramos. </w:t>
      </w:r>
      <w:r w:rsidRPr="005D343C">
        <w:rPr>
          <w:rFonts w:ascii="Arial" w:eastAsia="Times New Roman" w:hAnsi="Arial" w:cs="Arial"/>
          <w:i/>
          <w:iCs/>
          <w:color w:val="000000" w:themeColor="text1"/>
          <w:szCs w:val="24"/>
        </w:rPr>
        <w:t>1995)</w:t>
      </w:r>
      <w:r w:rsidRPr="005D343C">
        <w:rPr>
          <w:rFonts w:ascii="Arial" w:eastAsia="Times New Roman" w:hAnsi="Arial" w:cs="Arial"/>
          <w:color w:val="000000" w:themeColor="text1"/>
          <w:szCs w:val="24"/>
        </w:rPr>
        <w:t xml:space="preserve">, pero no en otros, y diferencia la ansiedad como respuesta normal y necesaria de la ansiedad inadaptada o la ansiedad clínica. En el primer caso, la ansiedad leve o moderada puede cumplir una función útil o favorable para el individuo </w:t>
      </w:r>
      <w:r w:rsidRPr="005D343C">
        <w:rPr>
          <w:rFonts w:ascii="Arial" w:eastAsia="Times New Roman" w:hAnsi="Arial" w:cs="Arial"/>
          <w:i/>
          <w:iCs/>
          <w:color w:val="000000" w:themeColor="text1"/>
          <w:szCs w:val="24"/>
        </w:rPr>
        <w:t>(Sue, 1996)</w:t>
      </w:r>
      <w:r w:rsidRPr="005D343C">
        <w:rPr>
          <w:rFonts w:ascii="Arial" w:eastAsia="Times New Roman" w:hAnsi="Arial" w:cs="Arial"/>
          <w:color w:val="000000" w:themeColor="text1"/>
          <w:szCs w:val="24"/>
        </w:rPr>
        <w:t xml:space="preserve">, en la medida en que genera un estado de alerta y tensión que puede mejorar el rendimiento </w:t>
      </w:r>
      <w:r w:rsidRPr="005D343C">
        <w:rPr>
          <w:rFonts w:ascii="Arial" w:eastAsia="Times New Roman" w:hAnsi="Arial" w:cs="Arial"/>
          <w:i/>
          <w:iCs/>
          <w:color w:val="000000" w:themeColor="text1"/>
          <w:szCs w:val="24"/>
        </w:rPr>
        <w:t>(</w:t>
      </w:r>
      <w:proofErr w:type="spellStart"/>
      <w:r w:rsidRPr="005D343C">
        <w:rPr>
          <w:rFonts w:ascii="Arial" w:eastAsia="Times New Roman" w:hAnsi="Arial" w:cs="Arial"/>
          <w:i/>
          <w:iCs/>
          <w:color w:val="000000" w:themeColor="text1"/>
          <w:szCs w:val="24"/>
        </w:rPr>
        <w:t>Victor</w:t>
      </w:r>
      <w:proofErr w:type="spellEnd"/>
      <w:r w:rsidRPr="005D343C">
        <w:rPr>
          <w:rFonts w:ascii="Arial" w:eastAsia="Times New Roman" w:hAnsi="Arial" w:cs="Arial"/>
          <w:i/>
          <w:iCs/>
          <w:color w:val="000000" w:themeColor="text1"/>
          <w:szCs w:val="24"/>
        </w:rPr>
        <w:t xml:space="preserve"> y Ropper, 2002).</w:t>
      </w:r>
    </w:p>
    <w:p w14:paraId="23687D54" w14:textId="68F1B055" w:rsidR="009D4FDE" w:rsidRPr="005D343C" w:rsidRDefault="00C2114C" w:rsidP="00CE2D35">
      <w:pPr>
        <w:spacing w:line="360" w:lineRule="auto"/>
        <w:rPr>
          <w:rFonts w:ascii="Arial" w:eastAsia="Times New Roman" w:hAnsi="Arial" w:cs="Arial"/>
          <w:i/>
          <w:iCs/>
          <w:color w:val="000000" w:themeColor="text1"/>
          <w:szCs w:val="24"/>
        </w:rPr>
      </w:pPr>
      <w:r w:rsidRPr="005D343C">
        <w:rPr>
          <w:rFonts w:ascii="Arial" w:eastAsia="Times New Roman" w:hAnsi="Arial" w:cs="Arial"/>
          <w:color w:val="000000" w:themeColor="text1"/>
          <w:szCs w:val="24"/>
        </w:rPr>
        <w:t xml:space="preserve">Por otro lado, dentro de las conceptualizaciones ligadas a las emociones que se han dado al trastorno de ansiedad, se encuentra que, </w:t>
      </w:r>
      <w:proofErr w:type="spellStart"/>
      <w:r w:rsidRPr="005D343C">
        <w:rPr>
          <w:rFonts w:ascii="Arial" w:eastAsia="Times New Roman" w:hAnsi="Arial" w:cs="Arial"/>
          <w:i/>
          <w:iCs/>
          <w:color w:val="000000" w:themeColor="text1"/>
          <w:szCs w:val="24"/>
        </w:rPr>
        <w:t>Izard</w:t>
      </w:r>
      <w:proofErr w:type="spellEnd"/>
      <w:r w:rsidRPr="005D343C">
        <w:rPr>
          <w:rFonts w:ascii="Arial" w:eastAsia="Times New Roman" w:hAnsi="Arial" w:cs="Arial"/>
          <w:i/>
          <w:iCs/>
          <w:color w:val="000000" w:themeColor="text1"/>
          <w:szCs w:val="24"/>
        </w:rPr>
        <w:t xml:space="preserve"> (1972; citado por Reynolds &amp; </w:t>
      </w:r>
      <w:proofErr w:type="spellStart"/>
      <w:r w:rsidRPr="005D343C">
        <w:rPr>
          <w:rFonts w:ascii="Arial" w:eastAsia="Times New Roman" w:hAnsi="Arial" w:cs="Arial"/>
          <w:i/>
          <w:iCs/>
          <w:color w:val="000000" w:themeColor="text1"/>
          <w:szCs w:val="24"/>
        </w:rPr>
        <w:t>Ricchmond</w:t>
      </w:r>
      <w:proofErr w:type="spellEnd"/>
      <w:r w:rsidRPr="005D343C">
        <w:rPr>
          <w:rFonts w:ascii="Arial" w:eastAsia="Times New Roman" w:hAnsi="Arial" w:cs="Arial"/>
          <w:i/>
          <w:iCs/>
          <w:color w:val="000000" w:themeColor="text1"/>
          <w:szCs w:val="24"/>
        </w:rPr>
        <w:t>, 1997)</w:t>
      </w:r>
      <w:r w:rsidRPr="005D343C">
        <w:rPr>
          <w:rFonts w:ascii="Arial" w:eastAsia="Times New Roman" w:hAnsi="Arial" w:cs="Arial"/>
          <w:color w:val="000000" w:themeColor="text1"/>
          <w:szCs w:val="24"/>
        </w:rPr>
        <w:t xml:space="preserve">, lo define como una combinación variable de emociones fundamentales de angustia, furia, vergüenza y de emoción e interés; su tesis principal es que la ansiedad no es un concepto unitario sino una compleja mezcla de emociones y sus interacciones con antecedentes en los aspectos culturales de aprendizaje, </w:t>
      </w:r>
      <w:r w:rsidRPr="005D343C">
        <w:rPr>
          <w:rFonts w:ascii="Arial" w:eastAsia="Times New Roman" w:hAnsi="Arial" w:cs="Arial"/>
          <w:color w:val="000000" w:themeColor="text1"/>
          <w:szCs w:val="24"/>
        </w:rPr>
        <w:lastRenderedPageBreak/>
        <w:t>psicológicos y fisiológicos del individuo. Por lo tanto, dentro de este orden de ideas, se rescata que el carácter anticipatorio de la ansiedad estará mediado por la combinación de las variables de las emociones, la interacción que el sujeto realiza con su entorno y la forma como emite la respuesta al mismo para lograr una adecuada adaptación</w:t>
      </w:r>
      <w:r w:rsidR="009D4FDE" w:rsidRPr="005D343C">
        <w:rPr>
          <w:rFonts w:ascii="Arial" w:eastAsia="Times New Roman" w:hAnsi="Arial" w:cs="Arial"/>
          <w:color w:val="000000" w:themeColor="text1"/>
          <w:szCs w:val="24"/>
        </w:rPr>
        <w:t xml:space="preserve">, </w:t>
      </w:r>
      <w:r w:rsidR="009D4FDE" w:rsidRPr="005D343C">
        <w:rPr>
          <w:rFonts w:ascii="Arial" w:eastAsia="Times New Roman" w:hAnsi="Arial" w:cs="Arial"/>
          <w:i/>
          <w:iCs/>
          <w:color w:val="000000" w:themeColor="text1"/>
          <w:szCs w:val="24"/>
        </w:rPr>
        <w:t>Moreno Méndez, Jaime; Escobar Altare, Andrea; Vera Maldonado, Anderssen; Beltrán Saavedra,</w:t>
      </w:r>
    </w:p>
    <w:p w14:paraId="193C13C0" w14:textId="0A601961" w:rsidR="00C2114C" w:rsidRPr="005D343C" w:rsidRDefault="009D4FDE" w:rsidP="00CE2D35">
      <w:pPr>
        <w:spacing w:line="360" w:lineRule="auto"/>
        <w:rPr>
          <w:rFonts w:ascii="Arial" w:eastAsia="Times New Roman" w:hAnsi="Arial" w:cs="Arial"/>
          <w:i/>
          <w:iCs/>
          <w:color w:val="000000" w:themeColor="text1"/>
          <w:szCs w:val="24"/>
        </w:rPr>
      </w:pPr>
      <w:r w:rsidRPr="005D343C">
        <w:rPr>
          <w:rFonts w:ascii="Arial" w:eastAsia="Times New Roman" w:hAnsi="Arial" w:cs="Arial"/>
          <w:i/>
          <w:iCs/>
          <w:color w:val="000000" w:themeColor="text1"/>
          <w:szCs w:val="24"/>
        </w:rPr>
        <w:t>Diego; Castañeda Maldonado, Ivonne (2009).</w:t>
      </w:r>
      <w:r w:rsidRPr="005D343C">
        <w:rPr>
          <w:rFonts w:ascii="Arial" w:eastAsia="Times New Roman" w:hAnsi="Arial" w:cs="Arial"/>
          <w:color w:val="000000" w:themeColor="text1"/>
          <w:szCs w:val="24"/>
        </w:rPr>
        <w:t xml:space="preserve"> </w:t>
      </w:r>
      <w:r w:rsidR="00C2114C" w:rsidRPr="005D343C">
        <w:rPr>
          <w:rFonts w:ascii="Arial" w:eastAsia="Times New Roman" w:hAnsi="Arial" w:cs="Arial"/>
          <w:color w:val="000000" w:themeColor="text1"/>
          <w:szCs w:val="24"/>
        </w:rPr>
        <w:t>Esto le da a la ansiedad un importante valor conceptual ya que tiene una utilidad biológica adaptativa, que se vuelve inadaptable cuando se prevé un peligro irreal (situaciones de poco o ningún peligro objetivo)</w:t>
      </w:r>
      <w:r w:rsidRPr="005D343C">
        <w:rPr>
          <w:rFonts w:ascii="Arial" w:eastAsia="Times New Roman" w:hAnsi="Arial" w:cs="Arial"/>
          <w:color w:val="000000" w:themeColor="text1"/>
          <w:szCs w:val="24"/>
        </w:rPr>
        <w:t>,</w:t>
      </w:r>
      <w:r w:rsidR="00C2114C" w:rsidRPr="005D343C">
        <w:rPr>
          <w:rFonts w:ascii="Arial" w:eastAsia="Times New Roman" w:hAnsi="Arial" w:cs="Arial"/>
          <w:color w:val="000000" w:themeColor="text1"/>
          <w:szCs w:val="24"/>
        </w:rPr>
        <w:t xml:space="preserve"> </w:t>
      </w:r>
      <w:r w:rsidRPr="005D343C">
        <w:rPr>
          <w:rFonts w:ascii="Arial" w:eastAsia="Times New Roman" w:hAnsi="Arial" w:cs="Arial"/>
          <w:i/>
          <w:iCs/>
          <w:color w:val="000000" w:themeColor="text1"/>
          <w:szCs w:val="24"/>
        </w:rPr>
        <w:t xml:space="preserve">Moreno Méndez, Jaime; Escobar Altare, Andrea; Vera Maldonado, Anderssen; Beltrán Saavedra, Diego; Castañeda Maldonado, Ivonne </w:t>
      </w:r>
      <w:r w:rsidR="00C2114C" w:rsidRPr="005D343C">
        <w:rPr>
          <w:rFonts w:ascii="Arial" w:eastAsia="Times New Roman" w:hAnsi="Arial" w:cs="Arial"/>
          <w:i/>
          <w:iCs/>
          <w:color w:val="000000" w:themeColor="text1"/>
          <w:szCs w:val="24"/>
        </w:rPr>
        <w:t>(2009).</w:t>
      </w:r>
    </w:p>
    <w:p w14:paraId="30CE5FED" w14:textId="77777777" w:rsidR="00C2114C" w:rsidRPr="005D343C" w:rsidRDefault="00C2114C"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 xml:space="preserve">Continuando en el campo emocional </w:t>
      </w:r>
      <w:r w:rsidRPr="005D343C">
        <w:rPr>
          <w:rFonts w:ascii="Arial" w:eastAsia="Times New Roman" w:hAnsi="Arial" w:cs="Arial"/>
          <w:i/>
          <w:iCs/>
          <w:color w:val="000000" w:themeColor="text1"/>
          <w:szCs w:val="24"/>
        </w:rPr>
        <w:t>Gómez Ortiz, Casas y Ortega Ruiz (2016)</w:t>
      </w:r>
      <w:r w:rsidRPr="005D343C">
        <w:rPr>
          <w:rFonts w:ascii="Arial" w:eastAsia="Times New Roman" w:hAnsi="Arial" w:cs="Arial"/>
          <w:color w:val="000000" w:themeColor="text1"/>
          <w:szCs w:val="24"/>
        </w:rPr>
        <w:t xml:space="preserve"> consideran el estado de ansiedad como la respuesta fisiológica que anticipa la amenaza al bienestar del sujeto. Puede ser de intensidad variable y constituir un deterioro de las actividades cotidianas, dando lugar a la aparición de un trastorno emocional y reduciendo el rendimiento del sujeto en múltiples áreas. Esto permite considerar la teoría de la ansiedad de estado-rasgo de Spielberger y Vagg, que plantea una clara relación entre ambos conceptos. El primero se refiere a elementos emocionales de naturaleza más puntual, una condición emocional transitoria; mientras que el otro estaría más cerca de la consideración del estado emocional, debido a su carácter estable. Sin embargo, </w:t>
      </w:r>
      <w:r w:rsidRPr="005D343C">
        <w:rPr>
          <w:rFonts w:ascii="Arial" w:eastAsia="Times New Roman" w:hAnsi="Arial" w:cs="Arial"/>
          <w:i/>
          <w:iCs/>
          <w:color w:val="000000" w:themeColor="text1"/>
          <w:szCs w:val="24"/>
        </w:rPr>
        <w:t>Cano Vindel y Miguel Tobal (2001)</w:t>
      </w:r>
      <w:r w:rsidRPr="005D343C">
        <w:rPr>
          <w:rFonts w:ascii="Arial" w:eastAsia="Times New Roman" w:hAnsi="Arial" w:cs="Arial"/>
          <w:color w:val="000000" w:themeColor="text1"/>
          <w:szCs w:val="24"/>
        </w:rPr>
        <w:t xml:space="preserve"> tienen un punto de vista ambivalente sobre este constructo. Consideran la ansiedad como una experiencia emocional desagradable, pero, además, una respuesta o patrón de respuestas que incluye aspectos cognitivos, de tensión y aprehensión; aspectos fisiológicos, caracterizados por un alto nivel del sistema nervioso autónomo, y aspectos motores que suelen implicar conductas poco ajustadas y apenas adaptativas. Esta respuesta puede ser provocada tanto por situaciones o estímulos externos, como por estímulos internos, tales como pensamientos, creencias, expectativas, atributos, entre otros, que son percibidos por el sujeto como eventos amenazadores</w:t>
      </w:r>
    </w:p>
    <w:p w14:paraId="7842E342" w14:textId="4579F469" w:rsidR="00C2114C" w:rsidRPr="005D343C" w:rsidRDefault="00C2114C"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 xml:space="preserve">A nivel de los síntomas, </w:t>
      </w:r>
      <w:r w:rsidRPr="005D343C">
        <w:rPr>
          <w:rFonts w:ascii="Arial" w:hAnsi="Arial" w:cs="Arial"/>
          <w:i/>
          <w:iCs/>
          <w:color w:val="000000" w:themeColor="text1"/>
          <w:szCs w:val="24"/>
          <w:lang w:val="es-ES"/>
        </w:rPr>
        <w:t>Lang (1968)</w:t>
      </w:r>
      <w:r w:rsidRPr="005D343C">
        <w:rPr>
          <w:rFonts w:ascii="Arial" w:hAnsi="Arial" w:cs="Arial"/>
          <w:color w:val="000000" w:themeColor="text1"/>
          <w:szCs w:val="24"/>
          <w:lang w:val="es-ES"/>
        </w:rPr>
        <w:t xml:space="preserve"> definió la respuesta de miedo y ansiedad mediante tres sistemas (cognitivo, fisiológico y motor) e indicó que ninguno de estos sistemas de </w:t>
      </w:r>
      <w:r w:rsidRPr="005D343C">
        <w:rPr>
          <w:rFonts w:ascii="Arial" w:hAnsi="Arial" w:cs="Arial"/>
          <w:color w:val="000000" w:themeColor="text1"/>
          <w:szCs w:val="24"/>
          <w:lang w:val="es-ES"/>
        </w:rPr>
        <w:lastRenderedPageBreak/>
        <w:t xml:space="preserve">respuesta se considera prioritario sobre la respuesta compleja de miedo y ansiedad. Así pues, cada sistema de respuesta se considera independiente y potencialmente pertinente para medir y evaluar las respuestas de miedo y ansiedad. En la misma línea, </w:t>
      </w:r>
      <w:r w:rsidRPr="005D343C">
        <w:rPr>
          <w:rFonts w:ascii="Arial" w:hAnsi="Arial" w:cs="Arial"/>
          <w:i/>
          <w:iCs/>
          <w:color w:val="000000" w:themeColor="text1"/>
          <w:szCs w:val="24"/>
          <w:lang w:val="es-ES"/>
        </w:rPr>
        <w:t>Zinbarg (1998)</w:t>
      </w:r>
      <w:r w:rsidRPr="005D343C">
        <w:rPr>
          <w:rFonts w:ascii="Arial" w:hAnsi="Arial" w:cs="Arial"/>
          <w:color w:val="000000" w:themeColor="text1"/>
          <w:szCs w:val="24"/>
          <w:lang w:val="es-ES"/>
        </w:rPr>
        <w:t xml:space="preserve"> propuso un modelo jerárquico en el que la ansiedad y el miedo se conceptualizan como constructos de orden superior que tienen efectos parcialmente diferentes en los tres sistemas de respuesta de orden inferior (cognitivo, fisiológico y motor). A partir de estas consideraciones, el miedo y la ansiedad escolar pueden definirse como un conjunto de síntomas agrupados en respuestas cognitivas, psicofisiológicas y motoras emitidas por un individuo ante situaciones escolares percibidas como amenazantes y/o peligrosas </w:t>
      </w:r>
      <w:r w:rsidRPr="005D343C">
        <w:rPr>
          <w:rFonts w:ascii="Arial" w:hAnsi="Arial" w:cs="Arial"/>
          <w:i/>
          <w:iCs/>
          <w:color w:val="000000" w:themeColor="text1"/>
          <w:szCs w:val="24"/>
          <w:lang w:val="es-ES"/>
        </w:rPr>
        <w:t xml:space="preserve">(García-Fernández, </w:t>
      </w:r>
      <w:r w:rsidR="00643C2A" w:rsidRPr="005D343C">
        <w:rPr>
          <w:rFonts w:ascii="Arial" w:hAnsi="Arial" w:cs="Arial"/>
          <w:i/>
          <w:iCs/>
          <w:color w:val="000000" w:themeColor="text1"/>
          <w:szCs w:val="24"/>
          <w:lang w:val="es-ES"/>
        </w:rPr>
        <w:t>Ingles</w:t>
      </w:r>
      <w:r w:rsidRPr="005D343C">
        <w:rPr>
          <w:rFonts w:ascii="Arial" w:hAnsi="Arial" w:cs="Arial"/>
          <w:i/>
          <w:iCs/>
          <w:color w:val="000000" w:themeColor="text1"/>
          <w:szCs w:val="24"/>
          <w:lang w:val="es-ES"/>
        </w:rPr>
        <w:t>, Martínez-Monteagudo y Redondo, 2008).</w:t>
      </w:r>
    </w:p>
    <w:p w14:paraId="391544DA" w14:textId="77777777" w:rsidR="00C2114C" w:rsidRPr="005D343C" w:rsidRDefault="00C2114C"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 xml:space="preserve">Por otra parte, cuando se habla de la ansiedad de evaluación en el contexto educativo, generalmente se hace referencia a la ansiedad ante los exámenes; definida como un rasgo específico y situacional, caracterizado por la predisposición a reaccionar con elevada ansiedad en contextos relacionados con el rendimiento </w:t>
      </w:r>
      <w:r w:rsidRPr="005D343C">
        <w:rPr>
          <w:rFonts w:ascii="Arial" w:hAnsi="Arial" w:cs="Arial"/>
          <w:i/>
          <w:iCs/>
          <w:color w:val="000000" w:themeColor="text1"/>
          <w:szCs w:val="24"/>
          <w:lang w:val="es-ES"/>
        </w:rPr>
        <w:t>(Glanzman &amp; Laux, 1987).</w:t>
      </w:r>
      <w:r w:rsidRPr="005D343C">
        <w:rPr>
          <w:rFonts w:ascii="Arial" w:hAnsi="Arial" w:cs="Arial"/>
          <w:color w:val="000000" w:themeColor="text1"/>
          <w:szCs w:val="24"/>
          <w:lang w:val="es-ES"/>
        </w:rPr>
        <w:t xml:space="preserve"> Es por esto que, casi cualquier persona, antes de ser sometida a un examen, genera respuestas condicionadas anticipatorias de tipo emocional. Esas respuestas pueden dificultar o facilitar el desempeño durante el examen, dependiendo de su intensidad. Ahora bien, ¿cómo se diferencia una persona ansiosa de una que no presenta síntomas de ansiedad? </w:t>
      </w:r>
    </w:p>
    <w:p w14:paraId="77C83C51" w14:textId="693A8C0B" w:rsidR="00307D48" w:rsidRPr="005D343C" w:rsidRDefault="00C2114C" w:rsidP="00CE2D35">
      <w:pPr>
        <w:spacing w:line="360" w:lineRule="auto"/>
        <w:rPr>
          <w:rFonts w:ascii="Arial" w:hAnsi="Arial" w:cs="Arial"/>
          <w:i/>
          <w:iCs/>
          <w:color w:val="000000" w:themeColor="text1"/>
          <w:szCs w:val="24"/>
          <w:lang w:val="es-ES"/>
        </w:rPr>
      </w:pPr>
      <w:r w:rsidRPr="005D343C">
        <w:rPr>
          <w:rFonts w:ascii="Arial" w:hAnsi="Arial" w:cs="Arial"/>
          <w:color w:val="000000" w:themeColor="text1"/>
          <w:szCs w:val="24"/>
          <w:lang w:val="es-ES"/>
        </w:rPr>
        <w:t xml:space="preserve">Una persona ansiosa se caracteriza por presentar emociones disruptivas de alta intensidad que obstaculizan una buena ejecución de la tarea a realizar, las cuales continúan presentes incluso después de que la tarea ha concluido. </w:t>
      </w:r>
      <w:r w:rsidRPr="005D343C">
        <w:rPr>
          <w:rFonts w:ascii="Arial" w:eastAsia="Times New Roman" w:hAnsi="Arial" w:cs="Arial"/>
          <w:color w:val="000000" w:themeColor="text1"/>
          <w:szCs w:val="24"/>
        </w:rPr>
        <w:t xml:space="preserve">Desde este punto de vista, la ansiedad es considerada un estado emocional displacentero, vinculado a pensamientos negativos, que involucra la evaluación cognitiva que el individuo hace sobre la situación que percibe como amenazadora </w:t>
      </w:r>
      <w:r w:rsidRPr="005D343C">
        <w:rPr>
          <w:rFonts w:ascii="Arial" w:eastAsia="Times New Roman" w:hAnsi="Arial" w:cs="Arial"/>
          <w:i/>
          <w:iCs/>
          <w:color w:val="000000" w:themeColor="text1"/>
          <w:szCs w:val="24"/>
        </w:rPr>
        <w:t>(Lazarus y Folkman, 1986).</w:t>
      </w:r>
      <w:r w:rsidRPr="005D343C">
        <w:rPr>
          <w:rFonts w:ascii="Arial" w:eastAsia="Times New Roman" w:hAnsi="Arial" w:cs="Arial"/>
          <w:color w:val="000000" w:themeColor="text1"/>
          <w:szCs w:val="24"/>
        </w:rPr>
        <w:t xml:space="preserve"> En general, los estudiantes ansiosos se centran más en la dificultad de la tarea que en el dominio académico, se centran con mayor frecuencia en sus inhabilidades personales y emocionales, así como en las fallas que han tenido en su desempeño previo </w:t>
      </w:r>
      <w:r w:rsidRPr="005D343C">
        <w:rPr>
          <w:rFonts w:ascii="Arial" w:eastAsia="Times New Roman" w:hAnsi="Arial" w:cs="Arial"/>
          <w:i/>
          <w:iCs/>
          <w:color w:val="000000" w:themeColor="text1"/>
          <w:szCs w:val="24"/>
        </w:rPr>
        <w:t>(Rivas, 1997).</w:t>
      </w:r>
      <w:r w:rsidRPr="005D343C">
        <w:rPr>
          <w:rFonts w:ascii="Arial" w:hAnsi="Arial" w:cs="Arial"/>
          <w:color w:val="000000" w:themeColor="text1"/>
          <w:szCs w:val="24"/>
          <w:lang w:val="es-ES"/>
        </w:rPr>
        <w:t xml:space="preserve"> </w:t>
      </w:r>
      <w:r w:rsidRPr="005D343C">
        <w:rPr>
          <w:rFonts w:ascii="Arial" w:eastAsia="Times New Roman" w:hAnsi="Arial" w:cs="Arial"/>
          <w:color w:val="000000" w:themeColor="text1"/>
          <w:szCs w:val="24"/>
        </w:rPr>
        <w:t xml:space="preserve">Dicha valoración surge, por una parte, del proceso de negociación entre las </w:t>
      </w:r>
      <w:r w:rsidRPr="005D343C">
        <w:rPr>
          <w:rFonts w:ascii="Arial" w:eastAsia="Times New Roman" w:hAnsi="Arial" w:cs="Arial"/>
          <w:color w:val="000000" w:themeColor="text1"/>
          <w:szCs w:val="24"/>
        </w:rPr>
        <w:lastRenderedPageBreak/>
        <w:t xml:space="preserve">demandas y recursos del entorno y, por otra, de las creencias, prioridades y objetivos del estudiante, dando lugar a una reacción emocional, cuya intensidad depende de la percepción de amenaza a la seguridad, autoestima y estabilidad personal </w:t>
      </w:r>
      <w:r w:rsidRPr="005D343C">
        <w:rPr>
          <w:rFonts w:ascii="Arial" w:eastAsia="Times New Roman" w:hAnsi="Arial" w:cs="Arial"/>
          <w:i/>
          <w:iCs/>
          <w:color w:val="000000" w:themeColor="text1"/>
          <w:szCs w:val="24"/>
        </w:rPr>
        <w:t>(Moscoso y Oblitas, 1994).</w:t>
      </w:r>
      <w:r w:rsidRPr="005D343C">
        <w:rPr>
          <w:rFonts w:ascii="Arial" w:eastAsia="Times New Roman" w:hAnsi="Arial" w:cs="Arial"/>
          <w:color w:val="000000" w:themeColor="text1"/>
          <w:szCs w:val="24"/>
        </w:rPr>
        <w:t xml:space="preserve"> </w:t>
      </w:r>
      <w:r w:rsidRPr="005D343C">
        <w:rPr>
          <w:rFonts w:ascii="Arial" w:hAnsi="Arial" w:cs="Arial"/>
          <w:color w:val="000000" w:themeColor="text1"/>
          <w:szCs w:val="24"/>
          <w:lang w:val="es-ES"/>
        </w:rPr>
        <w:t xml:space="preserve">En contraste con esa descripción, las personas no ansiosas exhiben emociones anticipatorias moderadas que no afectan, o incluso que pueden facilitar, la ejecución, y que desaparecen conforme la persona se involucra en la tarea a realizar.  </w:t>
      </w:r>
      <w:r w:rsidRPr="005D343C">
        <w:rPr>
          <w:rFonts w:ascii="Arial" w:hAnsi="Arial" w:cs="Arial"/>
          <w:i/>
          <w:iCs/>
          <w:color w:val="000000" w:themeColor="text1"/>
          <w:szCs w:val="24"/>
          <w:lang w:val="es-ES"/>
        </w:rPr>
        <w:t>(Macías Mart</w:t>
      </w:r>
      <w:r w:rsidR="00307D48" w:rsidRPr="005D343C">
        <w:rPr>
          <w:rFonts w:ascii="Arial" w:hAnsi="Arial" w:cs="Arial"/>
          <w:i/>
          <w:iCs/>
          <w:color w:val="000000" w:themeColor="text1"/>
          <w:szCs w:val="24"/>
          <w:lang w:val="es-ES"/>
        </w:rPr>
        <w:t>ínez, D., &amp; Hernández Pozo, M. 2007</w:t>
      </w:r>
      <w:r w:rsidRPr="005D343C">
        <w:rPr>
          <w:rFonts w:ascii="Arial" w:hAnsi="Arial" w:cs="Arial"/>
          <w:i/>
          <w:iCs/>
          <w:color w:val="000000" w:themeColor="text1"/>
          <w:szCs w:val="24"/>
          <w:lang w:val="es-ES"/>
        </w:rPr>
        <w:t>).</w:t>
      </w:r>
    </w:p>
    <w:p w14:paraId="5DA12120" w14:textId="77777777" w:rsidR="00CE2D35" w:rsidRDefault="00CE2D35" w:rsidP="00CE2D35">
      <w:pPr>
        <w:spacing w:line="360" w:lineRule="auto"/>
        <w:rPr>
          <w:rFonts w:ascii="Arial" w:hAnsi="Arial" w:cs="Arial"/>
          <w:b/>
          <w:bCs/>
          <w:color w:val="000000" w:themeColor="text1"/>
          <w:szCs w:val="24"/>
          <w:lang w:val="es-ES"/>
        </w:rPr>
      </w:pPr>
    </w:p>
    <w:p w14:paraId="496EBBFE" w14:textId="32901C79" w:rsidR="00307D48" w:rsidRPr="005D343C" w:rsidRDefault="00307D48" w:rsidP="00CE2D35">
      <w:pPr>
        <w:spacing w:line="360" w:lineRule="auto"/>
        <w:rPr>
          <w:rFonts w:ascii="Arial" w:hAnsi="Arial" w:cs="Arial"/>
          <w:b/>
          <w:bCs/>
          <w:color w:val="000000" w:themeColor="text1"/>
          <w:szCs w:val="24"/>
          <w:lang w:val="es-ES"/>
        </w:rPr>
      </w:pPr>
      <w:r w:rsidRPr="005D343C">
        <w:rPr>
          <w:rFonts w:ascii="Arial" w:hAnsi="Arial" w:cs="Arial"/>
          <w:b/>
          <w:bCs/>
          <w:color w:val="000000" w:themeColor="text1"/>
          <w:szCs w:val="24"/>
          <w:lang w:val="es-ES"/>
        </w:rPr>
        <w:t>METODOLOGIA</w:t>
      </w:r>
    </w:p>
    <w:p w14:paraId="5E395E58" w14:textId="4F6143D2" w:rsidR="00D504DA" w:rsidRPr="005D343C" w:rsidRDefault="00D504DA" w:rsidP="00CE2D35">
      <w:pPr>
        <w:spacing w:line="360" w:lineRule="auto"/>
        <w:rPr>
          <w:rFonts w:ascii="Arial" w:hAnsi="Arial" w:cs="Arial"/>
          <w:color w:val="000000" w:themeColor="text1"/>
          <w:szCs w:val="24"/>
        </w:rPr>
      </w:pPr>
      <w:r w:rsidRPr="005D343C">
        <w:rPr>
          <w:rFonts w:ascii="Arial" w:hAnsi="Arial" w:cs="Arial"/>
          <w:color w:val="000000" w:themeColor="text1"/>
          <w:szCs w:val="24"/>
        </w:rPr>
        <w:t>Durante los primeros cinco meses de 2019 se realizó una revisión sistemática de los estudios cuya temática se centró en la prevalencia de ansiedad en los estudiantes de educación secundaria, independientemente de cualquier otra variable, con la intención de cuantificar las investigaciones que se han realizado en los últimos 15 años, clasificando éstas según el grado de afectación de la ansiedad con el objetivo de mejorar y buscar la necesidad de aumentar las investigaciones en este emergente cuerpo de estudio.</w:t>
      </w:r>
    </w:p>
    <w:p w14:paraId="59E53294" w14:textId="0716C94C" w:rsidR="00D504DA" w:rsidRPr="005D343C" w:rsidRDefault="00D504DA" w:rsidP="00CE2D35">
      <w:pPr>
        <w:spacing w:line="360" w:lineRule="auto"/>
        <w:rPr>
          <w:rFonts w:ascii="Arial" w:hAnsi="Arial" w:cs="Arial"/>
          <w:color w:val="000000" w:themeColor="text1"/>
          <w:szCs w:val="24"/>
        </w:rPr>
      </w:pPr>
      <w:r w:rsidRPr="005D343C">
        <w:rPr>
          <w:rFonts w:ascii="Arial" w:hAnsi="Arial" w:cs="Arial"/>
          <w:color w:val="000000" w:themeColor="text1"/>
          <w:szCs w:val="24"/>
        </w:rPr>
        <w:t>Para la búsqueda en español se usaron los descriptores “prevalencia”, “ansiedad” en el apartado título, y el descriptor “educación secundaria</w:t>
      </w:r>
      <w:r w:rsidR="00800894" w:rsidRPr="005D343C">
        <w:rPr>
          <w:rFonts w:ascii="Arial" w:hAnsi="Arial" w:cs="Arial"/>
          <w:color w:val="000000" w:themeColor="text1"/>
          <w:szCs w:val="24"/>
        </w:rPr>
        <w:t xml:space="preserve">”, “adolescentes” y “bachilleres” </w:t>
      </w:r>
      <w:r w:rsidRPr="005D343C">
        <w:rPr>
          <w:rFonts w:ascii="Arial" w:hAnsi="Arial" w:cs="Arial"/>
          <w:color w:val="000000" w:themeColor="text1"/>
          <w:szCs w:val="24"/>
        </w:rPr>
        <w:t>en todo el documento. Para la búsqueda de publicaciones en inglés, se usaron los descriptores “</w:t>
      </w:r>
      <w:proofErr w:type="spellStart"/>
      <w:r w:rsidRPr="005D343C">
        <w:rPr>
          <w:rFonts w:ascii="Arial" w:hAnsi="Arial" w:cs="Arial"/>
          <w:color w:val="000000" w:themeColor="text1"/>
          <w:szCs w:val="24"/>
        </w:rPr>
        <w:t>prevalence</w:t>
      </w:r>
      <w:proofErr w:type="spellEnd"/>
      <w:r w:rsidRPr="005D343C">
        <w:rPr>
          <w:rFonts w:ascii="Arial" w:hAnsi="Arial" w:cs="Arial"/>
          <w:color w:val="000000" w:themeColor="text1"/>
          <w:szCs w:val="24"/>
        </w:rPr>
        <w:t>”, “</w:t>
      </w:r>
      <w:proofErr w:type="spellStart"/>
      <w:r w:rsidRPr="005D343C">
        <w:rPr>
          <w:rFonts w:ascii="Arial" w:hAnsi="Arial" w:cs="Arial"/>
          <w:color w:val="000000" w:themeColor="text1"/>
          <w:szCs w:val="24"/>
        </w:rPr>
        <w:t>anxiety</w:t>
      </w:r>
      <w:proofErr w:type="spellEnd"/>
      <w:r w:rsidR="00800894" w:rsidRPr="005D343C">
        <w:rPr>
          <w:rFonts w:ascii="Arial" w:hAnsi="Arial" w:cs="Arial"/>
          <w:color w:val="000000" w:themeColor="text1"/>
          <w:szCs w:val="24"/>
        </w:rPr>
        <w:t xml:space="preserve">”, </w:t>
      </w:r>
      <w:r w:rsidRPr="005D343C">
        <w:rPr>
          <w:rFonts w:ascii="Arial" w:hAnsi="Arial" w:cs="Arial"/>
          <w:color w:val="000000" w:themeColor="text1"/>
          <w:szCs w:val="24"/>
        </w:rPr>
        <w:t>“</w:t>
      </w:r>
      <w:proofErr w:type="spellStart"/>
      <w:r w:rsidR="00800894" w:rsidRPr="005D343C">
        <w:rPr>
          <w:rFonts w:ascii="Arial" w:hAnsi="Arial" w:cs="Arial"/>
          <w:color w:val="000000" w:themeColor="text1"/>
          <w:szCs w:val="24"/>
        </w:rPr>
        <w:t>college</w:t>
      </w:r>
      <w:proofErr w:type="spellEnd"/>
      <w:r w:rsidR="00800894" w:rsidRPr="005D343C">
        <w:rPr>
          <w:rFonts w:ascii="Arial" w:hAnsi="Arial" w:cs="Arial"/>
          <w:color w:val="000000" w:themeColor="text1"/>
          <w:szCs w:val="24"/>
        </w:rPr>
        <w:t xml:space="preserve"> </w:t>
      </w:r>
      <w:proofErr w:type="spellStart"/>
      <w:r w:rsidR="00800894" w:rsidRPr="005D343C">
        <w:rPr>
          <w:rFonts w:ascii="Arial" w:hAnsi="Arial" w:cs="Arial"/>
          <w:color w:val="000000" w:themeColor="text1"/>
          <w:szCs w:val="24"/>
        </w:rPr>
        <w:t>students</w:t>
      </w:r>
      <w:proofErr w:type="spellEnd"/>
      <w:r w:rsidRPr="005D343C">
        <w:rPr>
          <w:rFonts w:ascii="Arial" w:hAnsi="Arial" w:cs="Arial"/>
          <w:color w:val="000000" w:themeColor="text1"/>
          <w:szCs w:val="24"/>
        </w:rPr>
        <w:t xml:space="preserve">” </w:t>
      </w:r>
      <w:r w:rsidR="00800894" w:rsidRPr="005D343C">
        <w:rPr>
          <w:rFonts w:ascii="Arial" w:hAnsi="Arial" w:cs="Arial"/>
          <w:color w:val="000000" w:themeColor="text1"/>
          <w:szCs w:val="24"/>
        </w:rPr>
        <w:t>y “</w:t>
      </w:r>
      <w:proofErr w:type="spellStart"/>
      <w:r w:rsidR="00800894" w:rsidRPr="005D343C">
        <w:rPr>
          <w:rFonts w:ascii="Arial" w:hAnsi="Arial" w:cs="Arial"/>
          <w:color w:val="000000" w:themeColor="text1"/>
          <w:szCs w:val="24"/>
        </w:rPr>
        <w:t>teenagers</w:t>
      </w:r>
      <w:proofErr w:type="spellEnd"/>
      <w:r w:rsidR="00800894" w:rsidRPr="005D343C">
        <w:rPr>
          <w:rFonts w:ascii="Arial" w:hAnsi="Arial" w:cs="Arial"/>
          <w:color w:val="000000" w:themeColor="text1"/>
          <w:szCs w:val="24"/>
        </w:rPr>
        <w:t xml:space="preserve">” </w:t>
      </w:r>
      <w:r w:rsidRPr="005D343C">
        <w:rPr>
          <w:rFonts w:ascii="Arial" w:hAnsi="Arial" w:cs="Arial"/>
          <w:color w:val="000000" w:themeColor="text1"/>
          <w:szCs w:val="24"/>
        </w:rPr>
        <w:t xml:space="preserve">siguiendo la misma fórmula y como operadores </w:t>
      </w:r>
      <w:proofErr w:type="spellStart"/>
      <w:r w:rsidRPr="005D343C">
        <w:rPr>
          <w:rFonts w:ascii="Arial" w:hAnsi="Arial" w:cs="Arial"/>
          <w:color w:val="000000" w:themeColor="text1"/>
          <w:szCs w:val="24"/>
        </w:rPr>
        <w:t>boleanos</w:t>
      </w:r>
      <w:proofErr w:type="spellEnd"/>
      <w:r w:rsidRPr="005D343C">
        <w:rPr>
          <w:rFonts w:ascii="Arial" w:hAnsi="Arial" w:cs="Arial"/>
          <w:color w:val="000000" w:themeColor="text1"/>
          <w:szCs w:val="24"/>
        </w:rPr>
        <w:t xml:space="preserve"> and y </w:t>
      </w:r>
      <w:proofErr w:type="spellStart"/>
      <w:r w:rsidRPr="005D343C">
        <w:rPr>
          <w:rFonts w:ascii="Arial" w:hAnsi="Arial" w:cs="Arial"/>
          <w:color w:val="000000" w:themeColor="text1"/>
          <w:szCs w:val="24"/>
        </w:rPr>
        <w:t>or</w:t>
      </w:r>
      <w:proofErr w:type="spellEnd"/>
      <w:r w:rsidRPr="005D343C">
        <w:rPr>
          <w:rFonts w:ascii="Arial" w:hAnsi="Arial" w:cs="Arial"/>
          <w:color w:val="000000" w:themeColor="text1"/>
          <w:szCs w:val="24"/>
        </w:rPr>
        <w:t>. El periodo se estableció desde el año 200</w:t>
      </w:r>
      <w:r w:rsidR="00800894" w:rsidRPr="005D343C">
        <w:rPr>
          <w:rFonts w:ascii="Arial" w:hAnsi="Arial" w:cs="Arial"/>
          <w:color w:val="000000" w:themeColor="text1"/>
          <w:szCs w:val="24"/>
        </w:rPr>
        <w:t>4</w:t>
      </w:r>
      <w:r w:rsidRPr="005D343C">
        <w:rPr>
          <w:rFonts w:ascii="Arial" w:hAnsi="Arial" w:cs="Arial"/>
          <w:color w:val="000000" w:themeColor="text1"/>
          <w:szCs w:val="24"/>
        </w:rPr>
        <w:t xml:space="preserve"> hasta el año 201</w:t>
      </w:r>
      <w:r w:rsidR="00800894" w:rsidRPr="005D343C">
        <w:rPr>
          <w:rFonts w:ascii="Arial" w:hAnsi="Arial" w:cs="Arial"/>
          <w:color w:val="000000" w:themeColor="text1"/>
          <w:szCs w:val="24"/>
        </w:rPr>
        <w:t>9</w:t>
      </w:r>
      <w:r w:rsidRPr="005D343C">
        <w:rPr>
          <w:rFonts w:ascii="Arial" w:hAnsi="Arial" w:cs="Arial"/>
          <w:color w:val="000000" w:themeColor="text1"/>
          <w:szCs w:val="24"/>
        </w:rPr>
        <w:t>. Se realizó en español y en inglés, restringiendo la búsqueda a artículos de revista.</w:t>
      </w:r>
    </w:p>
    <w:p w14:paraId="48D24516" w14:textId="4E6AFEAA" w:rsidR="00D504DA" w:rsidRPr="005D343C" w:rsidRDefault="00D504DA" w:rsidP="00CE2D35">
      <w:pPr>
        <w:spacing w:line="360" w:lineRule="auto"/>
        <w:rPr>
          <w:rFonts w:ascii="Arial" w:hAnsi="Arial" w:cs="Arial"/>
          <w:color w:val="000000" w:themeColor="text1"/>
          <w:szCs w:val="24"/>
        </w:rPr>
      </w:pPr>
      <w:r w:rsidRPr="005D343C">
        <w:rPr>
          <w:rFonts w:ascii="Arial" w:hAnsi="Arial" w:cs="Arial"/>
          <w:color w:val="000000" w:themeColor="text1"/>
          <w:szCs w:val="24"/>
        </w:rPr>
        <w:t xml:space="preserve">Para la realización de este trabajo, se han tenido en cuenta los artículos publicados en cualquier lengua. Como principales motores de búsqueda se han empleado la Web of Science (WOS), Scielo, Dialnet, Elsevier, Clinicalkey, Mendeley, Google Scholar y </w:t>
      </w:r>
      <w:r w:rsidR="00800894" w:rsidRPr="005D343C">
        <w:rPr>
          <w:rFonts w:ascii="Arial" w:hAnsi="Arial" w:cs="Arial"/>
          <w:color w:val="000000" w:themeColor="text1"/>
          <w:szCs w:val="24"/>
        </w:rPr>
        <w:t>PubMed, obteniendo un total de 16</w:t>
      </w:r>
      <w:r w:rsidRPr="005D343C">
        <w:rPr>
          <w:rFonts w:ascii="Arial" w:hAnsi="Arial" w:cs="Arial"/>
          <w:color w:val="000000" w:themeColor="text1"/>
          <w:szCs w:val="24"/>
        </w:rPr>
        <w:t xml:space="preserve"> artículos relacionados con la temática de estudio. </w:t>
      </w:r>
    </w:p>
    <w:p w14:paraId="45B1375B" w14:textId="77777777" w:rsidR="00D504DA" w:rsidRPr="005D343C" w:rsidRDefault="00D504DA" w:rsidP="00CE2D35">
      <w:pPr>
        <w:spacing w:line="360" w:lineRule="auto"/>
        <w:rPr>
          <w:rFonts w:ascii="Arial" w:hAnsi="Arial" w:cs="Arial"/>
          <w:color w:val="000000" w:themeColor="text1"/>
          <w:szCs w:val="24"/>
        </w:rPr>
      </w:pPr>
      <w:r w:rsidRPr="005D343C">
        <w:rPr>
          <w:rFonts w:ascii="Arial" w:hAnsi="Arial" w:cs="Arial"/>
          <w:color w:val="000000" w:themeColor="text1"/>
          <w:szCs w:val="24"/>
        </w:rPr>
        <w:t>Para seleccionar la muestra de estudio se establecieron los siguientes criterios:</w:t>
      </w:r>
    </w:p>
    <w:p w14:paraId="3AA57A25" w14:textId="0D494DBF" w:rsidR="00D504DA" w:rsidRPr="005D343C" w:rsidRDefault="00D504DA" w:rsidP="00CE2D35">
      <w:pPr>
        <w:numPr>
          <w:ilvl w:val="0"/>
          <w:numId w:val="1"/>
        </w:numPr>
        <w:pBdr>
          <w:top w:val="nil"/>
          <w:left w:val="nil"/>
          <w:bottom w:val="nil"/>
          <w:right w:val="nil"/>
          <w:between w:val="nil"/>
        </w:pBdr>
        <w:spacing w:after="0" w:line="360" w:lineRule="auto"/>
        <w:rPr>
          <w:rFonts w:ascii="Arial" w:hAnsi="Arial" w:cs="Arial"/>
          <w:color w:val="000000" w:themeColor="text1"/>
          <w:szCs w:val="24"/>
        </w:rPr>
      </w:pPr>
      <w:r w:rsidRPr="005D343C">
        <w:rPr>
          <w:rFonts w:ascii="Arial" w:hAnsi="Arial" w:cs="Arial"/>
          <w:color w:val="000000" w:themeColor="text1"/>
          <w:szCs w:val="24"/>
        </w:rPr>
        <w:lastRenderedPageBreak/>
        <w:t xml:space="preserve">Artículos científicos que se relacionen con prevalencia de </w:t>
      </w:r>
      <w:r w:rsidR="00800894" w:rsidRPr="005D343C">
        <w:rPr>
          <w:rFonts w:ascii="Arial" w:hAnsi="Arial" w:cs="Arial"/>
          <w:color w:val="000000" w:themeColor="text1"/>
          <w:szCs w:val="24"/>
        </w:rPr>
        <w:t>ansiedad</w:t>
      </w:r>
      <w:r w:rsidRPr="005D343C">
        <w:rPr>
          <w:rFonts w:ascii="Arial" w:hAnsi="Arial" w:cs="Arial"/>
          <w:color w:val="000000" w:themeColor="text1"/>
          <w:szCs w:val="24"/>
        </w:rPr>
        <w:t xml:space="preserve"> en </w:t>
      </w:r>
      <w:r w:rsidR="00800894" w:rsidRPr="005D343C">
        <w:rPr>
          <w:rFonts w:ascii="Arial" w:hAnsi="Arial" w:cs="Arial"/>
          <w:color w:val="000000" w:themeColor="text1"/>
          <w:szCs w:val="24"/>
        </w:rPr>
        <w:t>estudiantes de educación secundaria</w:t>
      </w:r>
      <w:r w:rsidRPr="005D343C">
        <w:rPr>
          <w:rFonts w:ascii="Arial" w:hAnsi="Arial" w:cs="Arial"/>
          <w:color w:val="000000" w:themeColor="text1"/>
          <w:szCs w:val="24"/>
        </w:rPr>
        <w:t>.</w:t>
      </w:r>
    </w:p>
    <w:p w14:paraId="794BC058" w14:textId="13C8015F" w:rsidR="00D504DA" w:rsidRPr="005D343C" w:rsidRDefault="007B38C6" w:rsidP="00CE2D35">
      <w:pPr>
        <w:numPr>
          <w:ilvl w:val="0"/>
          <w:numId w:val="1"/>
        </w:numPr>
        <w:pBdr>
          <w:top w:val="nil"/>
          <w:left w:val="nil"/>
          <w:bottom w:val="nil"/>
          <w:right w:val="nil"/>
          <w:between w:val="nil"/>
        </w:pBdr>
        <w:spacing w:line="360" w:lineRule="auto"/>
        <w:rPr>
          <w:rFonts w:ascii="Arial" w:hAnsi="Arial" w:cs="Arial"/>
          <w:color w:val="000000" w:themeColor="text1"/>
          <w:szCs w:val="24"/>
        </w:rPr>
      </w:pPr>
      <w:r w:rsidRPr="005D343C">
        <w:rPr>
          <w:rFonts w:ascii="Arial" w:hAnsi="Arial" w:cs="Arial"/>
          <w:color w:val="000000" w:themeColor="text1"/>
          <w:szCs w:val="24"/>
        </w:rPr>
        <w:t>Artículos científicos cuya metodología haya utilizado como instrumento una prueba validada para medir ansiedad.</w:t>
      </w:r>
    </w:p>
    <w:p w14:paraId="5B44D869" w14:textId="0F69A55F" w:rsidR="00D504DA" w:rsidRPr="005D343C" w:rsidRDefault="00D504DA" w:rsidP="00CE2D35">
      <w:pPr>
        <w:spacing w:line="360" w:lineRule="auto"/>
        <w:rPr>
          <w:rFonts w:ascii="Arial" w:hAnsi="Arial" w:cs="Arial"/>
          <w:color w:val="000000" w:themeColor="text1"/>
          <w:szCs w:val="24"/>
        </w:rPr>
      </w:pPr>
      <w:r w:rsidRPr="005D343C">
        <w:rPr>
          <w:rFonts w:ascii="Arial" w:hAnsi="Arial" w:cs="Arial"/>
          <w:color w:val="000000" w:themeColor="text1"/>
          <w:szCs w:val="24"/>
        </w:rPr>
        <w:t>Posteriormente se realizó una lectura pormenoriz</w:t>
      </w:r>
      <w:r w:rsidR="007B38C6" w:rsidRPr="005D343C">
        <w:rPr>
          <w:rFonts w:ascii="Arial" w:hAnsi="Arial" w:cs="Arial"/>
          <w:color w:val="000000" w:themeColor="text1"/>
          <w:szCs w:val="24"/>
        </w:rPr>
        <w:t>ada del texto completo de los 16</w:t>
      </w:r>
      <w:r w:rsidRPr="005D343C">
        <w:rPr>
          <w:rFonts w:ascii="Arial" w:hAnsi="Arial" w:cs="Arial"/>
          <w:color w:val="000000" w:themeColor="text1"/>
          <w:szCs w:val="24"/>
        </w:rPr>
        <w:t xml:space="preserve"> artículos seleccionados que cumplieron con el primer criterio para proceder a aplicar el segundo criterio. A parti</w:t>
      </w:r>
      <w:r w:rsidR="007B38C6" w:rsidRPr="005D343C">
        <w:rPr>
          <w:rFonts w:ascii="Arial" w:hAnsi="Arial" w:cs="Arial"/>
          <w:color w:val="000000" w:themeColor="text1"/>
          <w:szCs w:val="24"/>
        </w:rPr>
        <w:t>r de lo expuesto se eliminaron 10</w:t>
      </w:r>
      <w:r w:rsidRPr="005D343C">
        <w:rPr>
          <w:rFonts w:ascii="Arial" w:hAnsi="Arial" w:cs="Arial"/>
          <w:color w:val="000000" w:themeColor="text1"/>
          <w:szCs w:val="24"/>
        </w:rPr>
        <w:t xml:space="preserve"> artículos científicos. Tras considerar y aplicar los criterios de inclusión, la muestra de esta revisi</w:t>
      </w:r>
      <w:r w:rsidR="007B38C6" w:rsidRPr="005D343C">
        <w:rPr>
          <w:rFonts w:ascii="Arial" w:hAnsi="Arial" w:cs="Arial"/>
          <w:color w:val="000000" w:themeColor="text1"/>
          <w:szCs w:val="24"/>
        </w:rPr>
        <w:t>ón sistemática corresponde a 6</w:t>
      </w:r>
      <w:r w:rsidRPr="005D343C">
        <w:rPr>
          <w:rFonts w:ascii="Arial" w:hAnsi="Arial" w:cs="Arial"/>
          <w:color w:val="000000" w:themeColor="text1"/>
          <w:szCs w:val="24"/>
        </w:rPr>
        <w:t xml:space="preserve"> artículos científicos.</w:t>
      </w:r>
    </w:p>
    <w:p w14:paraId="26B30F3F" w14:textId="77777777" w:rsidR="00D504DA" w:rsidRPr="005D343C" w:rsidRDefault="00D504DA" w:rsidP="00CE2D35">
      <w:pPr>
        <w:spacing w:line="360" w:lineRule="auto"/>
        <w:rPr>
          <w:rFonts w:ascii="Arial" w:hAnsi="Arial" w:cs="Arial"/>
          <w:color w:val="000000" w:themeColor="text1"/>
          <w:szCs w:val="24"/>
        </w:rPr>
      </w:pPr>
    </w:p>
    <w:p w14:paraId="3E5CB436" w14:textId="17811763" w:rsidR="00D504DA" w:rsidRPr="005D343C" w:rsidRDefault="000E7276" w:rsidP="00CE2D35">
      <w:pPr>
        <w:spacing w:line="360" w:lineRule="auto"/>
        <w:rPr>
          <w:rFonts w:ascii="Arial" w:hAnsi="Arial" w:cs="Arial"/>
          <w:color w:val="000000" w:themeColor="text1"/>
          <w:szCs w:val="24"/>
        </w:rPr>
      </w:pPr>
      <w:bookmarkStart w:id="1" w:name="_heading=h.30j0zll" w:colFirst="0" w:colLast="0"/>
      <w:bookmarkEnd w:id="1"/>
      <w:r w:rsidRPr="005D343C">
        <w:rPr>
          <w:rFonts w:ascii="Arial" w:hAnsi="Arial" w:cs="Arial"/>
          <w:color w:val="000000" w:themeColor="text1"/>
          <w:szCs w:val="24"/>
        </w:rPr>
        <w:t>En los 6</w:t>
      </w:r>
      <w:r w:rsidR="00D504DA" w:rsidRPr="005D343C">
        <w:rPr>
          <w:rFonts w:ascii="Arial" w:hAnsi="Arial" w:cs="Arial"/>
          <w:color w:val="000000" w:themeColor="text1"/>
          <w:szCs w:val="24"/>
        </w:rPr>
        <w:t xml:space="preserve"> artículos</w:t>
      </w:r>
      <w:r w:rsidRPr="005D343C">
        <w:rPr>
          <w:rFonts w:ascii="Arial" w:hAnsi="Arial" w:cs="Arial"/>
          <w:color w:val="000000" w:themeColor="text1"/>
          <w:szCs w:val="24"/>
        </w:rPr>
        <w:t xml:space="preserve"> revisados se encontró que el 50</w:t>
      </w:r>
      <w:r w:rsidR="00D504DA" w:rsidRPr="005D343C">
        <w:rPr>
          <w:rFonts w:ascii="Arial" w:hAnsi="Arial" w:cs="Arial"/>
          <w:color w:val="000000" w:themeColor="text1"/>
          <w:szCs w:val="24"/>
        </w:rPr>
        <w:t>% correspondía a investiga</w:t>
      </w:r>
      <w:r w:rsidRPr="005D343C">
        <w:rPr>
          <w:rFonts w:ascii="Arial" w:hAnsi="Arial" w:cs="Arial"/>
          <w:color w:val="000000" w:themeColor="text1"/>
          <w:szCs w:val="24"/>
        </w:rPr>
        <w:t xml:space="preserve">ciones realizadas en Colombia y el otro 50% en </w:t>
      </w:r>
      <w:r w:rsidR="00D504DA" w:rsidRPr="005D343C">
        <w:rPr>
          <w:rFonts w:ascii="Arial" w:hAnsi="Arial" w:cs="Arial"/>
          <w:color w:val="000000" w:themeColor="text1"/>
          <w:szCs w:val="24"/>
        </w:rPr>
        <w:t xml:space="preserve">España.  </w:t>
      </w:r>
    </w:p>
    <w:p w14:paraId="095C8AEC" w14:textId="77777777" w:rsidR="000E7276" w:rsidRPr="005D343C" w:rsidRDefault="000E7276" w:rsidP="00CE2D35">
      <w:pPr>
        <w:spacing w:line="360" w:lineRule="auto"/>
        <w:rPr>
          <w:rFonts w:ascii="Arial" w:hAnsi="Arial" w:cs="Arial"/>
          <w:b/>
          <w:bCs/>
          <w:color w:val="000000" w:themeColor="text1"/>
          <w:szCs w:val="24"/>
          <w:lang w:val="es-ES"/>
        </w:rPr>
      </w:pPr>
    </w:p>
    <w:p w14:paraId="182F05B7" w14:textId="31C274E9" w:rsidR="00F510A1" w:rsidRPr="005D343C" w:rsidRDefault="00F510A1" w:rsidP="00CE2D35">
      <w:pPr>
        <w:spacing w:line="360" w:lineRule="auto"/>
        <w:rPr>
          <w:rFonts w:ascii="Arial" w:hAnsi="Arial" w:cs="Arial"/>
          <w:b/>
          <w:bCs/>
          <w:color w:val="000000" w:themeColor="text1"/>
          <w:szCs w:val="24"/>
          <w:lang w:val="es-ES"/>
        </w:rPr>
      </w:pPr>
      <w:r w:rsidRPr="005D343C">
        <w:rPr>
          <w:rFonts w:ascii="Arial" w:hAnsi="Arial" w:cs="Arial"/>
          <w:b/>
          <w:bCs/>
          <w:color w:val="000000" w:themeColor="text1"/>
          <w:szCs w:val="24"/>
          <w:lang w:val="es-ES"/>
        </w:rPr>
        <w:t>RESULTADOS</w:t>
      </w:r>
      <w:r w:rsidR="00307D48" w:rsidRPr="005D343C">
        <w:rPr>
          <w:rFonts w:ascii="Arial" w:hAnsi="Arial" w:cs="Arial"/>
          <w:b/>
          <w:bCs/>
          <w:color w:val="000000" w:themeColor="text1"/>
          <w:szCs w:val="24"/>
          <w:lang w:val="es-ES"/>
        </w:rPr>
        <w:t xml:space="preserve"> </w:t>
      </w:r>
    </w:p>
    <w:p w14:paraId="5E537DA5" w14:textId="77777777" w:rsidR="00F510A1" w:rsidRPr="005D343C" w:rsidRDefault="00F510A1"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Tras el análisis de los artículos seleccionados, se observa gran variabilidad en el instrumento utilizado para estudiar la prevalencia del trastorno de ansiedad. Sin embargo, se constata que la muestra es específica, con estudiantes bachilleres o de educación secundaria, y comprende una población que va desde la infancia (niños desde los 8 años) hasta juvenil (jóvenes hasta los 19 años), con excepción de una investigación que comprendió edades hasta los 47 años (persona adulta).</w:t>
      </w:r>
    </w:p>
    <w:p w14:paraId="44081163" w14:textId="77777777" w:rsidR="00F510A1" w:rsidRPr="005D343C" w:rsidRDefault="00F510A1"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La utilización de diferentes instrumentos dificulta la comparación de los datos que arrojan las investigaciones acerca de la prevalencia de ansiedad, por ende, la variabilidad en los resultados es esperable. No obstante, esta circunstancia cuenta con el beneficio de conseguir una imagen global, variada y compleja del trastorno de ansiedad y su prevalencia en la población de escolares.</w:t>
      </w:r>
    </w:p>
    <w:p w14:paraId="3BFD1C54" w14:textId="77777777" w:rsidR="00CE2D35" w:rsidRDefault="00CE2D35">
      <w:pPr>
        <w:jc w:val="left"/>
        <w:rPr>
          <w:rFonts w:ascii="Arial" w:hAnsi="Arial" w:cs="Arial"/>
          <w:b/>
          <w:bCs/>
          <w:i/>
          <w:iCs/>
          <w:color w:val="000000" w:themeColor="text1"/>
          <w:szCs w:val="24"/>
          <w:lang w:val="es-ES"/>
        </w:rPr>
      </w:pPr>
      <w:r>
        <w:rPr>
          <w:rFonts w:ascii="Arial" w:hAnsi="Arial" w:cs="Arial"/>
          <w:b/>
          <w:bCs/>
          <w:i/>
          <w:iCs/>
          <w:color w:val="000000" w:themeColor="text1"/>
          <w:szCs w:val="24"/>
          <w:lang w:val="es-ES"/>
        </w:rPr>
        <w:br w:type="page"/>
      </w:r>
    </w:p>
    <w:p w14:paraId="048FD2C4" w14:textId="79B8A775" w:rsidR="00F510A1" w:rsidRPr="005D343C" w:rsidRDefault="00F510A1" w:rsidP="00CE2D35">
      <w:pPr>
        <w:spacing w:line="360" w:lineRule="auto"/>
        <w:rPr>
          <w:rFonts w:ascii="Arial" w:hAnsi="Arial" w:cs="Arial"/>
          <w:b/>
          <w:bCs/>
          <w:i/>
          <w:iCs/>
          <w:color w:val="000000" w:themeColor="text1"/>
          <w:szCs w:val="24"/>
          <w:lang w:val="es-ES"/>
        </w:rPr>
      </w:pPr>
      <w:r w:rsidRPr="005D343C">
        <w:rPr>
          <w:rFonts w:ascii="Arial" w:hAnsi="Arial" w:cs="Arial"/>
          <w:b/>
          <w:bCs/>
          <w:i/>
          <w:iCs/>
          <w:color w:val="000000" w:themeColor="text1"/>
          <w:szCs w:val="24"/>
          <w:lang w:val="es-ES"/>
        </w:rPr>
        <w:lastRenderedPageBreak/>
        <w:t>Prevalencia de ansiedad en una muestra donde se aplicó las Escalas CDI y SCARED</w:t>
      </w:r>
    </w:p>
    <w:p w14:paraId="1C956DD7" w14:textId="77777777" w:rsidR="00F510A1" w:rsidRPr="005D343C" w:rsidRDefault="00F510A1"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Según la OMS, en general, un 20% de la población infantil y adolescente presenta trastornos mentales, entre los que se encuentran alteraciones de conducta durante la infancia que tienden a persistir en la adolescencia y adultez. En un estudio realizado con una muestra de 539 escolares de 4° a 11° de secundaria, de sexo mixto y en un rango de edad de 10 a 19 años (M = 13.5), Fanny Ospina, María F. Hinestrosa Upegui, María C. Paredes, Yahira Guzmán y Carlos Granados (2012) encontraron que dentro del 40.5% seleccionado, el 28.3% presentaba trastorno de ansiedad.</w:t>
      </w:r>
    </w:p>
    <w:p w14:paraId="2BA39345" w14:textId="77777777" w:rsidR="00F510A1" w:rsidRPr="005D343C" w:rsidRDefault="00F510A1" w:rsidP="00CE2D35">
      <w:pPr>
        <w:spacing w:line="360" w:lineRule="auto"/>
        <w:rPr>
          <w:rFonts w:ascii="Arial" w:hAnsi="Arial" w:cs="Arial"/>
          <w:b/>
          <w:bCs/>
          <w:i/>
          <w:iCs/>
          <w:color w:val="000000" w:themeColor="text1"/>
          <w:szCs w:val="24"/>
          <w:lang w:val="es-ES"/>
        </w:rPr>
      </w:pPr>
      <w:r w:rsidRPr="005D343C">
        <w:rPr>
          <w:rFonts w:ascii="Arial" w:hAnsi="Arial" w:cs="Arial"/>
          <w:b/>
          <w:bCs/>
          <w:i/>
          <w:iCs/>
          <w:color w:val="000000" w:themeColor="text1"/>
          <w:szCs w:val="24"/>
          <w:lang w:val="es-ES"/>
        </w:rPr>
        <w:t>Prevalencia de ansiedad en muestras donde se aplicó el Inventario de Ansiedad Escolar</w:t>
      </w:r>
    </w:p>
    <w:p w14:paraId="3D558074" w14:textId="77777777" w:rsidR="00F510A1" w:rsidRPr="005D343C" w:rsidRDefault="00F510A1"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 xml:space="preserve">Los estudios epidemiológicos indican que la ansiedad y los miedos escolares son relativamente frecuentes, María C. Martínez Monteagudo, Cándido J. </w:t>
      </w:r>
      <w:proofErr w:type="spellStart"/>
      <w:r w:rsidRPr="005D343C">
        <w:rPr>
          <w:rFonts w:ascii="Arial" w:hAnsi="Arial" w:cs="Arial"/>
          <w:color w:val="000000" w:themeColor="text1"/>
          <w:szCs w:val="24"/>
          <w:lang w:val="es-ES"/>
        </w:rPr>
        <w:t>Ingles</w:t>
      </w:r>
      <w:proofErr w:type="spellEnd"/>
      <w:r w:rsidRPr="005D343C">
        <w:rPr>
          <w:rFonts w:ascii="Arial" w:hAnsi="Arial" w:cs="Arial"/>
          <w:color w:val="000000" w:themeColor="text1"/>
          <w:szCs w:val="24"/>
          <w:lang w:val="es-ES"/>
        </w:rPr>
        <w:t>, María V. Trianes y José M. G. (2011) en una investigación en la que participaron 365 escolares de 1° a 4° de ESO, de sexo mixto y en un rango de edad de 12 a 16 años (M = 13.71) encontraron índices de prevalencia entre Moderado (con 44.66%) y Alto (con 16.71%) después de dividirlos en tres grupos.</w:t>
      </w:r>
    </w:p>
    <w:p w14:paraId="142DB96F" w14:textId="77777777" w:rsidR="00F510A1" w:rsidRPr="005D343C" w:rsidRDefault="00F510A1"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En otro estudio se aplicó el mismo instrumento, pero se clasificaron los resultados de prevalencia de ansiedad según la teoría de Spielberger &amp; Vagg entre Ansiedad Estado y Ansiedad Rasgo, María C. Martínez Monteagudo, José Manuel García Fernández, Cándido J. Ingles Saura (2013). En este estudio, participaron 1409 escolares de 1° de ESO a 2° de bachillerato, de sexo mixto y en un rango de edad de 12 a 18 años, los cuales fueron clasificados en dos grupos de edades; el primer grupo de edad (12 a 15 años) puntuaron una prevalencia en Ansiedad Estado de 87.3% y una prevalencia en Ansiedad Rasgo de 76.6%. El segundo grupo de edad (16 a 18 años) puntuaron una prevalencia en Ansiedad Estado de 57.1% y una prevalencia en Ansiedad Rasgo de 69.0%.</w:t>
      </w:r>
    </w:p>
    <w:p w14:paraId="160B98F9" w14:textId="77777777" w:rsidR="00CE2D35" w:rsidRDefault="00CE2D35">
      <w:pPr>
        <w:jc w:val="left"/>
        <w:rPr>
          <w:rFonts w:ascii="Arial" w:hAnsi="Arial" w:cs="Arial"/>
          <w:b/>
          <w:bCs/>
          <w:i/>
          <w:iCs/>
          <w:color w:val="000000" w:themeColor="text1"/>
          <w:szCs w:val="24"/>
          <w:lang w:val="es-ES"/>
        </w:rPr>
      </w:pPr>
      <w:r>
        <w:rPr>
          <w:rFonts w:ascii="Arial" w:hAnsi="Arial" w:cs="Arial"/>
          <w:b/>
          <w:bCs/>
          <w:i/>
          <w:iCs/>
          <w:color w:val="000000" w:themeColor="text1"/>
          <w:szCs w:val="24"/>
          <w:lang w:val="es-ES"/>
        </w:rPr>
        <w:br w:type="page"/>
      </w:r>
    </w:p>
    <w:p w14:paraId="392FA241" w14:textId="7834A0D9" w:rsidR="00F510A1" w:rsidRPr="005D343C" w:rsidRDefault="00F510A1" w:rsidP="00CE2D35">
      <w:pPr>
        <w:spacing w:line="360" w:lineRule="auto"/>
        <w:rPr>
          <w:rFonts w:ascii="Arial" w:hAnsi="Arial" w:cs="Arial"/>
          <w:b/>
          <w:bCs/>
          <w:i/>
          <w:iCs/>
          <w:color w:val="000000" w:themeColor="text1"/>
          <w:szCs w:val="24"/>
          <w:lang w:val="es-ES"/>
        </w:rPr>
      </w:pPr>
      <w:r w:rsidRPr="005D343C">
        <w:rPr>
          <w:rFonts w:ascii="Arial" w:hAnsi="Arial" w:cs="Arial"/>
          <w:b/>
          <w:bCs/>
          <w:i/>
          <w:iCs/>
          <w:color w:val="000000" w:themeColor="text1"/>
          <w:szCs w:val="24"/>
          <w:lang w:val="es-ES"/>
        </w:rPr>
        <w:lastRenderedPageBreak/>
        <w:t>Prevalencia de ansiedad en muestras donde se aplicó el Cuestionario de Ansiedad Estado (STAIC)</w:t>
      </w:r>
    </w:p>
    <w:p w14:paraId="737063AA" w14:textId="594F6831" w:rsidR="00F510A1" w:rsidRPr="005D343C" w:rsidRDefault="00F510A1" w:rsidP="00CE2D35">
      <w:pPr>
        <w:spacing w:line="360" w:lineRule="auto"/>
        <w:ind w:firstLine="709"/>
        <w:rPr>
          <w:rFonts w:ascii="Arial" w:hAnsi="Arial" w:cs="Arial"/>
          <w:color w:val="000000" w:themeColor="text1"/>
          <w:szCs w:val="24"/>
          <w:lang w:val="es-ES"/>
        </w:rPr>
      </w:pPr>
      <w:r w:rsidRPr="005D343C">
        <w:rPr>
          <w:rFonts w:ascii="Arial" w:hAnsi="Arial" w:cs="Arial"/>
          <w:color w:val="000000" w:themeColor="text1"/>
          <w:szCs w:val="24"/>
          <w:lang w:val="es-ES"/>
        </w:rPr>
        <w:t xml:space="preserve">Dentro de los diferentes niveles de ansiedad que presentan los escolares, Víctor y Ropper (2012) indican que una ansiedad moderada facilita el aprendizaje, mientras que altos niveles de ansiedad pueden inhibirlo notablemente, específicamente cuando se tratan de aprendizajes más complejos. Bajo esta percepción, Federico Pulido Acosta y Francisco Herrera Clavero (2019) en un estudio donde participaron 811 escolares, de sexo mixto y en un rango de edad de 12 a 47 años, de los que no se especifica su grado en curso, encontraron que un 10.7% de los sujetos puntuaron para Niveles </w:t>
      </w:r>
      <w:r w:rsidR="009A24D4" w:rsidRPr="005D343C">
        <w:rPr>
          <w:rFonts w:ascii="Arial" w:hAnsi="Arial" w:cs="Arial"/>
          <w:color w:val="000000" w:themeColor="text1"/>
          <w:szCs w:val="24"/>
          <w:lang w:val="es-ES"/>
        </w:rPr>
        <w:t xml:space="preserve">de </w:t>
      </w:r>
      <w:r w:rsidRPr="005D343C">
        <w:rPr>
          <w:rFonts w:ascii="Arial" w:hAnsi="Arial" w:cs="Arial"/>
          <w:color w:val="000000" w:themeColor="text1"/>
          <w:szCs w:val="24"/>
          <w:lang w:val="es-ES"/>
        </w:rPr>
        <w:t>Bastante de Ansiedad, mientras que el 1.5% puntuó para Niveles Altos de Ansiedad.</w:t>
      </w:r>
    </w:p>
    <w:p w14:paraId="39AC589C" w14:textId="77777777" w:rsidR="00F510A1" w:rsidRPr="005D343C" w:rsidRDefault="00F510A1" w:rsidP="00CE2D35">
      <w:pPr>
        <w:spacing w:line="360" w:lineRule="auto"/>
        <w:rPr>
          <w:rFonts w:ascii="Arial" w:hAnsi="Arial" w:cs="Arial"/>
          <w:b/>
          <w:bCs/>
          <w:i/>
          <w:iCs/>
          <w:color w:val="000000" w:themeColor="text1"/>
          <w:szCs w:val="24"/>
          <w:lang w:val="es-ES"/>
        </w:rPr>
      </w:pPr>
      <w:r w:rsidRPr="005D343C">
        <w:rPr>
          <w:rFonts w:ascii="Arial" w:hAnsi="Arial" w:cs="Arial"/>
          <w:b/>
          <w:bCs/>
          <w:i/>
          <w:iCs/>
          <w:color w:val="000000" w:themeColor="text1"/>
          <w:szCs w:val="24"/>
          <w:lang w:val="es-ES"/>
        </w:rPr>
        <w:t>Prevalencia de ansiedad en muestras donde se aplicó el Cuestionario de Ansiedad Estado-Rasgo (STAI)</w:t>
      </w:r>
    </w:p>
    <w:p w14:paraId="23D02939" w14:textId="77777777" w:rsidR="00F510A1" w:rsidRPr="005D343C" w:rsidRDefault="00F510A1" w:rsidP="00CE2D35">
      <w:pPr>
        <w:spacing w:line="360" w:lineRule="auto"/>
        <w:ind w:firstLine="709"/>
        <w:rPr>
          <w:rFonts w:ascii="Arial" w:hAnsi="Arial" w:cs="Arial"/>
          <w:color w:val="000000" w:themeColor="text1"/>
          <w:szCs w:val="24"/>
          <w:lang w:val="es-ES"/>
        </w:rPr>
      </w:pPr>
      <w:r w:rsidRPr="005D343C">
        <w:rPr>
          <w:rFonts w:ascii="Arial" w:hAnsi="Arial" w:cs="Arial"/>
          <w:color w:val="000000" w:themeColor="text1"/>
          <w:szCs w:val="24"/>
          <w:lang w:val="es-ES"/>
        </w:rPr>
        <w:t>Por lo general, los estudiantes ansiosos se concentran más en la dificultad de la tarea que en el dominio académico, se centran con mayor frecuencia en sus inhabilidades personales, emocionales, así como en las fallas que han tenido en su desempeño previo (Rivas, 1997). Se realizó una investigación con una muestra masculina de 120 escolares en un rango de edad de 13 a 16 años en la que no se especifica el grado en curso. Además, se clasificaron los resultados de prevalencia de ansiedad entre Ansiedad Estado y Ansiedad Rasgo. Con referencia a la Ansiedad Estado un 45.8% de los sujetos puntuó para una prevalencia de Ansiedad Moderada y un 16.7% puntuó para Altos Niveles de Ansiedad. En cambio, con referencia a la Ansiedad Rasgo, un 37.5% puntuó para una prevalencia de Ansiedad Moderada y un 28.3% puntuó para Altos Niveles de Ansiedad. (Françoise Contreras, Juan Carlos Espinosa, Gustavo Esguerra, Andrea Haikal, Alejandra Polania, Adriana Rodríguez – 2005).</w:t>
      </w:r>
    </w:p>
    <w:p w14:paraId="03CA2D4D" w14:textId="77777777" w:rsidR="00F510A1" w:rsidRPr="005D343C" w:rsidRDefault="00F510A1" w:rsidP="00CE2D35">
      <w:pPr>
        <w:spacing w:line="360" w:lineRule="auto"/>
        <w:rPr>
          <w:rFonts w:ascii="Arial" w:hAnsi="Arial" w:cs="Arial"/>
          <w:b/>
          <w:bCs/>
          <w:i/>
          <w:iCs/>
          <w:color w:val="000000" w:themeColor="text1"/>
          <w:szCs w:val="24"/>
          <w:lang w:val="es-ES"/>
        </w:rPr>
      </w:pPr>
      <w:r w:rsidRPr="005D343C">
        <w:rPr>
          <w:rFonts w:ascii="Arial" w:hAnsi="Arial" w:cs="Arial"/>
          <w:b/>
          <w:bCs/>
          <w:i/>
          <w:iCs/>
          <w:color w:val="000000" w:themeColor="text1"/>
          <w:szCs w:val="24"/>
          <w:lang w:val="es-ES"/>
        </w:rPr>
        <w:t>Prevalencia de Ansiedad en muestras donde se aplicó la Escala de Ansiedad Manifiesta en Niños CMAS-R</w:t>
      </w:r>
    </w:p>
    <w:p w14:paraId="7E38A249" w14:textId="42F366F2" w:rsidR="00CE2D35" w:rsidRDefault="00F510A1"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 xml:space="preserve">En un estudio realizado en la población colombiana en el año 2009 por Jaime Moreno Méndez, Andrea Escobar Altare, Anderssen Vera Maldonado, Diego Beltrán Saavedra e Ivonne Castañeda Maldonado, se encontró con relación a la ansiedad en escolares una </w:t>
      </w:r>
      <w:r w:rsidRPr="005D343C">
        <w:rPr>
          <w:rFonts w:ascii="Arial" w:hAnsi="Arial" w:cs="Arial"/>
          <w:color w:val="000000" w:themeColor="text1"/>
          <w:szCs w:val="24"/>
          <w:lang w:val="es-ES"/>
        </w:rPr>
        <w:lastRenderedPageBreak/>
        <w:t>prevalencia del 44.6% en una muestra donde participaron 184 escolares en un rango de edad de 8 a 11 años, de sexo mixto, y que cursaban 3° a 5° grado de educación básica primaria.</w:t>
      </w:r>
    </w:p>
    <w:p w14:paraId="0EC13546" w14:textId="77777777" w:rsidR="00CE2D35" w:rsidRDefault="00CE2D35" w:rsidP="00CE2D35">
      <w:pPr>
        <w:spacing w:line="360" w:lineRule="auto"/>
        <w:jc w:val="left"/>
        <w:rPr>
          <w:rFonts w:ascii="Arial" w:hAnsi="Arial" w:cs="Arial"/>
          <w:color w:val="000000" w:themeColor="text1"/>
          <w:szCs w:val="24"/>
          <w:lang w:val="es-ES"/>
        </w:rPr>
      </w:pPr>
      <w:r>
        <w:rPr>
          <w:rFonts w:ascii="Arial" w:hAnsi="Arial" w:cs="Arial"/>
          <w:color w:val="000000" w:themeColor="text1"/>
          <w:szCs w:val="24"/>
          <w:lang w:val="es-ES"/>
        </w:rPr>
        <w:br w:type="page"/>
      </w:r>
    </w:p>
    <w:p w14:paraId="67DA7625" w14:textId="77777777" w:rsidR="00F510A1" w:rsidRPr="005D343C" w:rsidRDefault="00F510A1" w:rsidP="00CE2D35">
      <w:pPr>
        <w:spacing w:line="360" w:lineRule="auto"/>
        <w:rPr>
          <w:rFonts w:ascii="Arial" w:hAnsi="Arial" w:cs="Arial"/>
          <w:color w:val="000000" w:themeColor="text1"/>
          <w:szCs w:val="24"/>
          <w:lang w:val="es-ES"/>
        </w:rPr>
      </w:pPr>
    </w:p>
    <w:tbl>
      <w:tblPr>
        <w:tblpPr w:leftFromText="141" w:rightFromText="141" w:vertAnchor="text" w:horzAnchor="margin" w:tblpY="201"/>
        <w:tblW w:w="10702" w:type="dxa"/>
        <w:tblCellMar>
          <w:left w:w="70" w:type="dxa"/>
          <w:right w:w="70" w:type="dxa"/>
        </w:tblCellMar>
        <w:tblLook w:val="04A0" w:firstRow="1" w:lastRow="0" w:firstColumn="1" w:lastColumn="0" w:noHBand="0" w:noVBand="1"/>
      </w:tblPr>
      <w:tblGrid>
        <w:gridCol w:w="410"/>
        <w:gridCol w:w="1611"/>
        <w:gridCol w:w="1407"/>
        <w:gridCol w:w="674"/>
        <w:gridCol w:w="907"/>
        <w:gridCol w:w="1181"/>
        <w:gridCol w:w="674"/>
        <w:gridCol w:w="1900"/>
        <w:gridCol w:w="1938"/>
      </w:tblGrid>
      <w:tr w:rsidR="0022793C" w:rsidRPr="005D343C" w14:paraId="729BC26C" w14:textId="77777777" w:rsidTr="0022793C">
        <w:trPr>
          <w:trHeight w:val="315"/>
        </w:trPr>
        <w:tc>
          <w:tcPr>
            <w:tcW w:w="37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036E870"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N°</w:t>
            </w:r>
          </w:p>
        </w:tc>
        <w:tc>
          <w:tcPr>
            <w:tcW w:w="1855" w:type="dxa"/>
            <w:tcBorders>
              <w:top w:val="single" w:sz="4" w:space="0" w:color="auto"/>
              <w:left w:val="nil"/>
              <w:bottom w:val="single" w:sz="4" w:space="0" w:color="auto"/>
              <w:right w:val="single" w:sz="4" w:space="0" w:color="auto"/>
            </w:tcBorders>
            <w:shd w:val="clear" w:color="000000" w:fill="FFFF00"/>
            <w:vAlign w:val="center"/>
            <w:hideMark/>
          </w:tcPr>
          <w:p w14:paraId="757FC176"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AUTORES (AÑO)</w:t>
            </w:r>
          </w:p>
        </w:tc>
        <w:tc>
          <w:tcPr>
            <w:tcW w:w="1207" w:type="dxa"/>
            <w:tcBorders>
              <w:top w:val="single" w:sz="4" w:space="0" w:color="auto"/>
              <w:left w:val="nil"/>
              <w:bottom w:val="single" w:sz="4" w:space="0" w:color="auto"/>
              <w:right w:val="single" w:sz="4" w:space="0" w:color="auto"/>
            </w:tcBorders>
            <w:shd w:val="clear" w:color="000000" w:fill="FFFF00"/>
            <w:vAlign w:val="center"/>
            <w:hideMark/>
          </w:tcPr>
          <w:p w14:paraId="412DD596"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PAÍS</w:t>
            </w:r>
          </w:p>
        </w:tc>
        <w:tc>
          <w:tcPr>
            <w:tcW w:w="645" w:type="dxa"/>
            <w:tcBorders>
              <w:top w:val="single" w:sz="4" w:space="0" w:color="auto"/>
              <w:left w:val="nil"/>
              <w:bottom w:val="single" w:sz="4" w:space="0" w:color="auto"/>
              <w:right w:val="single" w:sz="4" w:space="0" w:color="auto"/>
            </w:tcBorders>
            <w:shd w:val="clear" w:color="000000" w:fill="FFFF00"/>
            <w:vAlign w:val="center"/>
            <w:hideMark/>
          </w:tcPr>
          <w:p w14:paraId="1667AFF0"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AÑO</w:t>
            </w:r>
          </w:p>
        </w:tc>
        <w:tc>
          <w:tcPr>
            <w:tcW w:w="1209" w:type="dxa"/>
            <w:tcBorders>
              <w:top w:val="single" w:sz="4" w:space="0" w:color="auto"/>
              <w:left w:val="nil"/>
              <w:bottom w:val="single" w:sz="4" w:space="0" w:color="auto"/>
              <w:right w:val="single" w:sz="4" w:space="0" w:color="auto"/>
            </w:tcBorders>
            <w:shd w:val="clear" w:color="000000" w:fill="FFFF00"/>
            <w:vAlign w:val="center"/>
            <w:hideMark/>
          </w:tcPr>
          <w:p w14:paraId="22D558DD"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EDAD</w:t>
            </w:r>
          </w:p>
        </w:tc>
        <w:tc>
          <w:tcPr>
            <w:tcW w:w="1007" w:type="dxa"/>
            <w:tcBorders>
              <w:top w:val="single" w:sz="4" w:space="0" w:color="auto"/>
              <w:left w:val="nil"/>
              <w:bottom w:val="single" w:sz="4" w:space="0" w:color="auto"/>
              <w:right w:val="single" w:sz="4" w:space="0" w:color="auto"/>
            </w:tcBorders>
            <w:shd w:val="clear" w:color="000000" w:fill="FFFF00"/>
            <w:vAlign w:val="center"/>
            <w:hideMark/>
          </w:tcPr>
          <w:p w14:paraId="6DBEE57B"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GÉNERO</w:t>
            </w:r>
          </w:p>
        </w:tc>
        <w:tc>
          <w:tcPr>
            <w:tcW w:w="540" w:type="dxa"/>
            <w:tcBorders>
              <w:top w:val="single" w:sz="4" w:space="0" w:color="auto"/>
              <w:left w:val="nil"/>
              <w:bottom w:val="single" w:sz="4" w:space="0" w:color="auto"/>
              <w:right w:val="single" w:sz="4" w:space="0" w:color="auto"/>
            </w:tcBorders>
            <w:shd w:val="clear" w:color="000000" w:fill="FFFF00"/>
            <w:vAlign w:val="center"/>
            <w:hideMark/>
          </w:tcPr>
          <w:p w14:paraId="4F769FA9"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N</w:t>
            </w:r>
          </w:p>
        </w:tc>
        <w:tc>
          <w:tcPr>
            <w:tcW w:w="1652" w:type="dxa"/>
            <w:tcBorders>
              <w:top w:val="single" w:sz="4" w:space="0" w:color="auto"/>
              <w:left w:val="nil"/>
              <w:bottom w:val="single" w:sz="4" w:space="0" w:color="auto"/>
              <w:right w:val="single" w:sz="4" w:space="0" w:color="auto"/>
            </w:tcBorders>
            <w:shd w:val="clear" w:color="000000" w:fill="FFFF00"/>
            <w:vAlign w:val="center"/>
            <w:hideMark/>
          </w:tcPr>
          <w:p w14:paraId="14D7F987"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INSTRUMENTO</w:t>
            </w:r>
          </w:p>
        </w:tc>
        <w:tc>
          <w:tcPr>
            <w:tcW w:w="2211" w:type="dxa"/>
            <w:tcBorders>
              <w:top w:val="single" w:sz="4" w:space="0" w:color="auto"/>
              <w:left w:val="nil"/>
              <w:bottom w:val="single" w:sz="4" w:space="0" w:color="auto"/>
              <w:right w:val="single" w:sz="4" w:space="0" w:color="auto"/>
            </w:tcBorders>
            <w:shd w:val="clear" w:color="000000" w:fill="FFFF00"/>
            <w:vAlign w:val="center"/>
            <w:hideMark/>
          </w:tcPr>
          <w:p w14:paraId="3C8C6F6F" w14:textId="77777777" w:rsidR="005439B7" w:rsidRPr="005D343C" w:rsidRDefault="005439B7" w:rsidP="00CE2D35">
            <w:pPr>
              <w:spacing w:after="0" w:line="360" w:lineRule="auto"/>
              <w:jc w:val="center"/>
              <w:rPr>
                <w:rFonts w:ascii="Arial" w:eastAsia="Times New Roman" w:hAnsi="Arial" w:cs="Arial"/>
                <w:b/>
                <w:bCs/>
                <w:color w:val="000000" w:themeColor="text1"/>
                <w:szCs w:val="24"/>
                <w:lang w:eastAsia="es-CO"/>
              </w:rPr>
            </w:pPr>
            <w:r w:rsidRPr="005D343C">
              <w:rPr>
                <w:rFonts w:ascii="Arial" w:eastAsia="Times New Roman" w:hAnsi="Arial" w:cs="Arial"/>
                <w:b/>
                <w:bCs/>
                <w:color w:val="000000" w:themeColor="text1"/>
                <w:szCs w:val="24"/>
                <w:lang w:eastAsia="es-CO"/>
              </w:rPr>
              <w:t>PREVALENCIA</w:t>
            </w:r>
          </w:p>
        </w:tc>
      </w:tr>
      <w:tr w:rsidR="0022793C" w:rsidRPr="005D343C" w14:paraId="15A9424D" w14:textId="77777777" w:rsidTr="0022793C">
        <w:trPr>
          <w:trHeight w:val="2205"/>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5C7EA5EA"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w:t>
            </w:r>
          </w:p>
        </w:tc>
        <w:tc>
          <w:tcPr>
            <w:tcW w:w="1855" w:type="dxa"/>
            <w:tcBorders>
              <w:top w:val="nil"/>
              <w:left w:val="nil"/>
              <w:bottom w:val="single" w:sz="4" w:space="0" w:color="auto"/>
              <w:right w:val="single" w:sz="4" w:space="0" w:color="auto"/>
            </w:tcBorders>
            <w:shd w:val="clear" w:color="auto" w:fill="auto"/>
            <w:vAlign w:val="center"/>
            <w:hideMark/>
          </w:tcPr>
          <w:p w14:paraId="01AFE571"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Fanny del Carmen Ospina-Ospina,</w:t>
            </w:r>
            <w:r w:rsidRPr="005D343C">
              <w:rPr>
                <w:rFonts w:ascii="Arial" w:eastAsia="Times New Roman" w:hAnsi="Arial" w:cs="Arial"/>
                <w:color w:val="000000" w:themeColor="text1"/>
                <w:szCs w:val="24"/>
                <w:lang w:eastAsia="es-CO"/>
              </w:rPr>
              <w:br/>
              <w:t>María F. Hinestrosa-Upegui,</w:t>
            </w:r>
            <w:r w:rsidRPr="005D343C">
              <w:rPr>
                <w:rFonts w:ascii="Arial" w:eastAsia="Times New Roman" w:hAnsi="Arial" w:cs="Arial"/>
                <w:color w:val="000000" w:themeColor="text1"/>
                <w:szCs w:val="24"/>
                <w:lang w:eastAsia="es-CO"/>
              </w:rPr>
              <w:br/>
              <w:t>María C. Paredes,</w:t>
            </w:r>
            <w:r w:rsidRPr="005D343C">
              <w:rPr>
                <w:rFonts w:ascii="Arial" w:eastAsia="Times New Roman" w:hAnsi="Arial" w:cs="Arial"/>
                <w:color w:val="000000" w:themeColor="text1"/>
                <w:szCs w:val="24"/>
                <w:lang w:eastAsia="es-CO"/>
              </w:rPr>
              <w:br/>
              <w:t>Yahira Guzmán y</w:t>
            </w:r>
            <w:r w:rsidRPr="005D343C">
              <w:rPr>
                <w:rFonts w:ascii="Arial" w:eastAsia="Times New Roman" w:hAnsi="Arial" w:cs="Arial"/>
                <w:color w:val="000000" w:themeColor="text1"/>
                <w:szCs w:val="24"/>
                <w:lang w:eastAsia="es-CO"/>
              </w:rPr>
              <w:br/>
              <w:t>Carlos Granados</w:t>
            </w:r>
          </w:p>
        </w:tc>
        <w:tc>
          <w:tcPr>
            <w:tcW w:w="1207" w:type="dxa"/>
            <w:tcBorders>
              <w:top w:val="nil"/>
              <w:left w:val="nil"/>
              <w:bottom w:val="single" w:sz="4" w:space="0" w:color="auto"/>
              <w:right w:val="single" w:sz="4" w:space="0" w:color="auto"/>
            </w:tcBorders>
            <w:shd w:val="clear" w:color="auto" w:fill="auto"/>
            <w:vAlign w:val="center"/>
            <w:hideMark/>
          </w:tcPr>
          <w:p w14:paraId="5401D4F3"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COLOMBIA</w:t>
            </w:r>
          </w:p>
        </w:tc>
        <w:tc>
          <w:tcPr>
            <w:tcW w:w="645" w:type="dxa"/>
            <w:tcBorders>
              <w:top w:val="nil"/>
              <w:left w:val="nil"/>
              <w:bottom w:val="single" w:sz="4" w:space="0" w:color="auto"/>
              <w:right w:val="single" w:sz="4" w:space="0" w:color="auto"/>
            </w:tcBorders>
            <w:shd w:val="clear" w:color="auto" w:fill="auto"/>
            <w:vAlign w:val="center"/>
            <w:hideMark/>
          </w:tcPr>
          <w:p w14:paraId="65535142"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2012</w:t>
            </w:r>
          </w:p>
        </w:tc>
        <w:tc>
          <w:tcPr>
            <w:tcW w:w="1209" w:type="dxa"/>
            <w:tcBorders>
              <w:top w:val="nil"/>
              <w:left w:val="nil"/>
              <w:bottom w:val="single" w:sz="4" w:space="0" w:color="auto"/>
              <w:right w:val="single" w:sz="4" w:space="0" w:color="auto"/>
            </w:tcBorders>
            <w:shd w:val="clear" w:color="auto" w:fill="auto"/>
            <w:vAlign w:val="center"/>
            <w:hideMark/>
          </w:tcPr>
          <w:p w14:paraId="48613FCC"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10 - 19 años</w:t>
            </w:r>
            <w:r w:rsidRPr="005D343C">
              <w:rPr>
                <w:rFonts w:ascii="Arial" w:eastAsia="Times New Roman" w:hAnsi="Arial" w:cs="Arial"/>
                <w:color w:val="000000" w:themeColor="text1"/>
                <w:szCs w:val="24"/>
                <w:lang w:eastAsia="es-CO"/>
              </w:rPr>
              <w:br/>
              <w:t>M (13,5)</w:t>
            </w:r>
          </w:p>
        </w:tc>
        <w:tc>
          <w:tcPr>
            <w:tcW w:w="1007" w:type="dxa"/>
            <w:tcBorders>
              <w:top w:val="nil"/>
              <w:left w:val="nil"/>
              <w:bottom w:val="single" w:sz="4" w:space="0" w:color="auto"/>
              <w:right w:val="single" w:sz="4" w:space="0" w:color="auto"/>
            </w:tcBorders>
            <w:shd w:val="clear" w:color="auto" w:fill="auto"/>
            <w:vAlign w:val="center"/>
            <w:hideMark/>
          </w:tcPr>
          <w:p w14:paraId="55D94163"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 y F</w:t>
            </w:r>
          </w:p>
        </w:tc>
        <w:tc>
          <w:tcPr>
            <w:tcW w:w="540" w:type="dxa"/>
            <w:tcBorders>
              <w:top w:val="nil"/>
              <w:left w:val="nil"/>
              <w:bottom w:val="single" w:sz="4" w:space="0" w:color="auto"/>
              <w:right w:val="single" w:sz="4" w:space="0" w:color="auto"/>
            </w:tcBorders>
            <w:shd w:val="clear" w:color="auto" w:fill="auto"/>
            <w:vAlign w:val="center"/>
            <w:hideMark/>
          </w:tcPr>
          <w:p w14:paraId="0AAE495C"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539</w:t>
            </w:r>
          </w:p>
        </w:tc>
        <w:tc>
          <w:tcPr>
            <w:tcW w:w="1652" w:type="dxa"/>
            <w:tcBorders>
              <w:top w:val="nil"/>
              <w:left w:val="nil"/>
              <w:bottom w:val="single" w:sz="4" w:space="0" w:color="auto"/>
              <w:right w:val="single" w:sz="4" w:space="0" w:color="auto"/>
            </w:tcBorders>
            <w:shd w:val="clear" w:color="auto" w:fill="auto"/>
            <w:vAlign w:val="center"/>
            <w:hideMark/>
          </w:tcPr>
          <w:p w14:paraId="5B411275"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Escalas CDI y SCARED. </w:t>
            </w:r>
          </w:p>
        </w:tc>
        <w:tc>
          <w:tcPr>
            <w:tcW w:w="2211" w:type="dxa"/>
            <w:tcBorders>
              <w:top w:val="nil"/>
              <w:left w:val="nil"/>
              <w:bottom w:val="single" w:sz="4" w:space="0" w:color="auto"/>
              <w:right w:val="single" w:sz="4" w:space="0" w:color="auto"/>
            </w:tcBorders>
            <w:shd w:val="clear" w:color="auto" w:fill="auto"/>
            <w:vAlign w:val="center"/>
            <w:hideMark/>
          </w:tcPr>
          <w:p w14:paraId="6A6DE9A5" w14:textId="3C3EF2B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br/>
              <w:t xml:space="preserve">Ansiedad: el 28,3%  </w:t>
            </w:r>
            <w:r w:rsidRPr="005D343C">
              <w:rPr>
                <w:rFonts w:ascii="Arial" w:eastAsia="Times New Roman" w:hAnsi="Arial" w:cs="Arial"/>
                <w:color w:val="000000" w:themeColor="text1"/>
                <w:szCs w:val="24"/>
                <w:lang w:eastAsia="es-CO"/>
              </w:rPr>
              <w:br/>
            </w:r>
          </w:p>
        </w:tc>
      </w:tr>
      <w:tr w:rsidR="0022793C" w:rsidRPr="005D343C" w14:paraId="2C0F0A20" w14:textId="77777777" w:rsidTr="0022793C">
        <w:trPr>
          <w:trHeight w:val="1575"/>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196131E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w:t>
            </w:r>
          </w:p>
        </w:tc>
        <w:tc>
          <w:tcPr>
            <w:tcW w:w="1855" w:type="dxa"/>
            <w:tcBorders>
              <w:top w:val="nil"/>
              <w:left w:val="nil"/>
              <w:bottom w:val="single" w:sz="4" w:space="0" w:color="auto"/>
              <w:right w:val="single" w:sz="4" w:space="0" w:color="auto"/>
            </w:tcBorders>
            <w:shd w:val="clear" w:color="auto" w:fill="auto"/>
            <w:vAlign w:val="center"/>
            <w:hideMark/>
          </w:tcPr>
          <w:p w14:paraId="40C45205"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María C. Martínez-Monteagudo,</w:t>
            </w:r>
            <w:r w:rsidRPr="005D343C">
              <w:rPr>
                <w:rFonts w:ascii="Arial" w:eastAsia="Times New Roman" w:hAnsi="Arial" w:cs="Arial"/>
                <w:color w:val="000000" w:themeColor="text1"/>
                <w:szCs w:val="24"/>
                <w:lang w:eastAsia="es-CO"/>
              </w:rPr>
              <w:br/>
              <w:t>Cándido J. Inglés,</w:t>
            </w:r>
            <w:r w:rsidRPr="005D343C">
              <w:rPr>
                <w:rFonts w:ascii="Arial" w:eastAsia="Times New Roman" w:hAnsi="Arial" w:cs="Arial"/>
                <w:color w:val="000000" w:themeColor="text1"/>
                <w:szCs w:val="24"/>
                <w:lang w:eastAsia="es-CO"/>
              </w:rPr>
              <w:br/>
              <w:t>María V. Trianes</w:t>
            </w:r>
            <w:r w:rsidRPr="005D343C">
              <w:rPr>
                <w:rFonts w:ascii="Arial" w:eastAsia="Times New Roman" w:hAnsi="Arial" w:cs="Arial"/>
                <w:color w:val="000000" w:themeColor="text1"/>
                <w:szCs w:val="24"/>
                <w:lang w:eastAsia="es-CO"/>
              </w:rPr>
              <w:br/>
              <w:t>y José M. G</w:t>
            </w:r>
          </w:p>
        </w:tc>
        <w:tc>
          <w:tcPr>
            <w:tcW w:w="1207" w:type="dxa"/>
            <w:tcBorders>
              <w:top w:val="nil"/>
              <w:left w:val="nil"/>
              <w:bottom w:val="single" w:sz="4" w:space="0" w:color="auto"/>
              <w:right w:val="single" w:sz="4" w:space="0" w:color="auto"/>
            </w:tcBorders>
            <w:shd w:val="clear" w:color="auto" w:fill="auto"/>
            <w:vAlign w:val="center"/>
            <w:hideMark/>
          </w:tcPr>
          <w:p w14:paraId="468B6142"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ESPAÑA</w:t>
            </w:r>
          </w:p>
        </w:tc>
        <w:tc>
          <w:tcPr>
            <w:tcW w:w="645" w:type="dxa"/>
            <w:tcBorders>
              <w:top w:val="nil"/>
              <w:left w:val="nil"/>
              <w:bottom w:val="single" w:sz="4" w:space="0" w:color="auto"/>
              <w:right w:val="single" w:sz="4" w:space="0" w:color="auto"/>
            </w:tcBorders>
            <w:shd w:val="clear" w:color="auto" w:fill="auto"/>
            <w:vAlign w:val="center"/>
            <w:hideMark/>
          </w:tcPr>
          <w:p w14:paraId="6C1EF9D7"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2011</w:t>
            </w:r>
          </w:p>
        </w:tc>
        <w:tc>
          <w:tcPr>
            <w:tcW w:w="1209" w:type="dxa"/>
            <w:tcBorders>
              <w:top w:val="nil"/>
              <w:left w:val="nil"/>
              <w:bottom w:val="single" w:sz="4" w:space="0" w:color="auto"/>
              <w:right w:val="single" w:sz="4" w:space="0" w:color="auto"/>
            </w:tcBorders>
            <w:shd w:val="clear" w:color="auto" w:fill="auto"/>
            <w:vAlign w:val="center"/>
            <w:hideMark/>
          </w:tcPr>
          <w:p w14:paraId="7B639747"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12 a 16 años</w:t>
            </w:r>
          </w:p>
          <w:p w14:paraId="36AF677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 (M = 13.71)</w:t>
            </w:r>
          </w:p>
        </w:tc>
        <w:tc>
          <w:tcPr>
            <w:tcW w:w="1007" w:type="dxa"/>
            <w:tcBorders>
              <w:top w:val="nil"/>
              <w:left w:val="nil"/>
              <w:bottom w:val="single" w:sz="4" w:space="0" w:color="auto"/>
              <w:right w:val="single" w:sz="4" w:space="0" w:color="auto"/>
            </w:tcBorders>
            <w:shd w:val="clear" w:color="auto" w:fill="auto"/>
            <w:vAlign w:val="center"/>
            <w:hideMark/>
          </w:tcPr>
          <w:p w14:paraId="022136FF"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 y F</w:t>
            </w:r>
          </w:p>
        </w:tc>
        <w:tc>
          <w:tcPr>
            <w:tcW w:w="540" w:type="dxa"/>
            <w:tcBorders>
              <w:top w:val="nil"/>
              <w:left w:val="nil"/>
              <w:bottom w:val="single" w:sz="4" w:space="0" w:color="auto"/>
              <w:right w:val="single" w:sz="4" w:space="0" w:color="auto"/>
            </w:tcBorders>
            <w:shd w:val="clear" w:color="auto" w:fill="auto"/>
            <w:vAlign w:val="center"/>
            <w:hideMark/>
          </w:tcPr>
          <w:p w14:paraId="4F47844A"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365</w:t>
            </w:r>
          </w:p>
        </w:tc>
        <w:tc>
          <w:tcPr>
            <w:tcW w:w="1652" w:type="dxa"/>
            <w:tcBorders>
              <w:top w:val="nil"/>
              <w:left w:val="nil"/>
              <w:bottom w:val="single" w:sz="4" w:space="0" w:color="auto"/>
              <w:right w:val="single" w:sz="4" w:space="0" w:color="auto"/>
            </w:tcBorders>
            <w:shd w:val="clear" w:color="auto" w:fill="auto"/>
            <w:vAlign w:val="center"/>
            <w:hideMark/>
          </w:tcPr>
          <w:p w14:paraId="05AAF8CF"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Inventario de Ansiedad Escolar</w:t>
            </w:r>
          </w:p>
        </w:tc>
        <w:tc>
          <w:tcPr>
            <w:tcW w:w="2211" w:type="dxa"/>
            <w:tcBorders>
              <w:top w:val="nil"/>
              <w:left w:val="nil"/>
              <w:bottom w:val="single" w:sz="4" w:space="0" w:color="auto"/>
              <w:right w:val="single" w:sz="4" w:space="0" w:color="auto"/>
            </w:tcBorders>
            <w:shd w:val="clear" w:color="auto" w:fill="auto"/>
            <w:vAlign w:val="center"/>
            <w:hideMark/>
          </w:tcPr>
          <w:p w14:paraId="0B17D33A"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 Baja Ansiedad: 38.63%</w:t>
            </w:r>
            <w:r w:rsidRPr="005D343C">
              <w:rPr>
                <w:rFonts w:ascii="Arial" w:eastAsia="Times New Roman" w:hAnsi="Arial" w:cs="Arial"/>
                <w:color w:val="000000" w:themeColor="text1"/>
                <w:szCs w:val="24"/>
                <w:lang w:eastAsia="es-CO"/>
              </w:rPr>
              <w:br/>
              <w:t>Media Ansiedad: 44,66%</w:t>
            </w:r>
            <w:r w:rsidRPr="005D343C">
              <w:rPr>
                <w:rFonts w:ascii="Arial" w:eastAsia="Times New Roman" w:hAnsi="Arial" w:cs="Arial"/>
                <w:color w:val="000000" w:themeColor="text1"/>
                <w:szCs w:val="24"/>
                <w:lang w:eastAsia="es-CO"/>
              </w:rPr>
              <w:br/>
              <w:t>Alta ansiedad: 16,71%</w:t>
            </w:r>
          </w:p>
        </w:tc>
      </w:tr>
      <w:tr w:rsidR="0022793C" w:rsidRPr="005D343C" w14:paraId="43B62783" w14:textId="77777777" w:rsidTr="0022793C">
        <w:trPr>
          <w:trHeight w:val="1260"/>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58042DFD"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3</w:t>
            </w:r>
          </w:p>
        </w:tc>
        <w:tc>
          <w:tcPr>
            <w:tcW w:w="1855" w:type="dxa"/>
            <w:tcBorders>
              <w:top w:val="nil"/>
              <w:left w:val="nil"/>
              <w:bottom w:val="single" w:sz="4" w:space="0" w:color="auto"/>
              <w:right w:val="single" w:sz="4" w:space="0" w:color="auto"/>
            </w:tcBorders>
            <w:shd w:val="clear" w:color="auto" w:fill="auto"/>
            <w:vAlign w:val="center"/>
            <w:hideMark/>
          </w:tcPr>
          <w:p w14:paraId="33651DE0"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Federico Pulido Acosta, Francisco Herrera Clavero </w:t>
            </w:r>
          </w:p>
        </w:tc>
        <w:tc>
          <w:tcPr>
            <w:tcW w:w="1207" w:type="dxa"/>
            <w:tcBorders>
              <w:top w:val="nil"/>
              <w:left w:val="nil"/>
              <w:bottom w:val="single" w:sz="4" w:space="0" w:color="auto"/>
              <w:right w:val="single" w:sz="4" w:space="0" w:color="auto"/>
            </w:tcBorders>
            <w:shd w:val="clear" w:color="auto" w:fill="auto"/>
            <w:vAlign w:val="center"/>
            <w:hideMark/>
          </w:tcPr>
          <w:p w14:paraId="4937E17B"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ESPAÑA</w:t>
            </w:r>
          </w:p>
        </w:tc>
        <w:tc>
          <w:tcPr>
            <w:tcW w:w="645" w:type="dxa"/>
            <w:tcBorders>
              <w:top w:val="nil"/>
              <w:left w:val="nil"/>
              <w:bottom w:val="single" w:sz="4" w:space="0" w:color="auto"/>
              <w:right w:val="single" w:sz="4" w:space="0" w:color="auto"/>
            </w:tcBorders>
            <w:shd w:val="clear" w:color="auto" w:fill="auto"/>
            <w:vAlign w:val="center"/>
            <w:hideMark/>
          </w:tcPr>
          <w:p w14:paraId="7FD213FB"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2019</w:t>
            </w:r>
          </w:p>
        </w:tc>
        <w:tc>
          <w:tcPr>
            <w:tcW w:w="1209" w:type="dxa"/>
            <w:tcBorders>
              <w:top w:val="nil"/>
              <w:left w:val="nil"/>
              <w:bottom w:val="single" w:sz="4" w:space="0" w:color="auto"/>
              <w:right w:val="single" w:sz="4" w:space="0" w:color="auto"/>
            </w:tcBorders>
            <w:shd w:val="clear" w:color="auto" w:fill="auto"/>
            <w:vAlign w:val="center"/>
            <w:hideMark/>
          </w:tcPr>
          <w:p w14:paraId="39557E64"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12 a 47 años</w:t>
            </w:r>
          </w:p>
        </w:tc>
        <w:tc>
          <w:tcPr>
            <w:tcW w:w="1007" w:type="dxa"/>
            <w:tcBorders>
              <w:top w:val="nil"/>
              <w:left w:val="nil"/>
              <w:bottom w:val="single" w:sz="4" w:space="0" w:color="auto"/>
              <w:right w:val="single" w:sz="4" w:space="0" w:color="auto"/>
            </w:tcBorders>
            <w:shd w:val="clear" w:color="auto" w:fill="auto"/>
            <w:vAlign w:val="center"/>
            <w:hideMark/>
          </w:tcPr>
          <w:p w14:paraId="1FDEA60F"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 y F</w:t>
            </w:r>
          </w:p>
        </w:tc>
        <w:tc>
          <w:tcPr>
            <w:tcW w:w="540" w:type="dxa"/>
            <w:tcBorders>
              <w:top w:val="nil"/>
              <w:left w:val="nil"/>
              <w:bottom w:val="single" w:sz="4" w:space="0" w:color="auto"/>
              <w:right w:val="single" w:sz="4" w:space="0" w:color="auto"/>
            </w:tcBorders>
            <w:shd w:val="clear" w:color="auto" w:fill="auto"/>
            <w:vAlign w:val="center"/>
            <w:hideMark/>
          </w:tcPr>
          <w:p w14:paraId="3B955E39"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811</w:t>
            </w:r>
          </w:p>
        </w:tc>
        <w:tc>
          <w:tcPr>
            <w:tcW w:w="1652" w:type="dxa"/>
            <w:tcBorders>
              <w:top w:val="nil"/>
              <w:left w:val="nil"/>
              <w:bottom w:val="single" w:sz="4" w:space="0" w:color="auto"/>
              <w:right w:val="single" w:sz="4" w:space="0" w:color="auto"/>
            </w:tcBorders>
            <w:shd w:val="clear" w:color="auto" w:fill="auto"/>
            <w:vAlign w:val="center"/>
            <w:hideMark/>
          </w:tcPr>
          <w:p w14:paraId="6C4C8333"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Cuestionario de Ansiedad Estado (STAIC)</w:t>
            </w:r>
          </w:p>
        </w:tc>
        <w:tc>
          <w:tcPr>
            <w:tcW w:w="2211" w:type="dxa"/>
            <w:tcBorders>
              <w:top w:val="nil"/>
              <w:left w:val="nil"/>
              <w:bottom w:val="single" w:sz="4" w:space="0" w:color="auto"/>
              <w:right w:val="single" w:sz="4" w:space="0" w:color="auto"/>
            </w:tcBorders>
            <w:shd w:val="clear" w:color="auto" w:fill="auto"/>
            <w:vAlign w:val="center"/>
            <w:hideMark/>
          </w:tcPr>
          <w:p w14:paraId="4E523B34"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Poca ansiedad: 46,7%</w:t>
            </w:r>
            <w:r w:rsidRPr="005D343C">
              <w:rPr>
                <w:rFonts w:ascii="Arial" w:eastAsia="Times New Roman" w:hAnsi="Arial" w:cs="Arial"/>
                <w:color w:val="000000" w:themeColor="text1"/>
                <w:szCs w:val="24"/>
                <w:lang w:eastAsia="es-CO"/>
              </w:rPr>
              <w:br/>
              <w:t>Muy poca ansiedad: 40,9%</w:t>
            </w:r>
            <w:r w:rsidRPr="005D343C">
              <w:rPr>
                <w:rFonts w:ascii="Arial" w:eastAsia="Times New Roman" w:hAnsi="Arial" w:cs="Arial"/>
                <w:color w:val="000000" w:themeColor="text1"/>
                <w:szCs w:val="24"/>
                <w:lang w:eastAsia="es-CO"/>
              </w:rPr>
              <w:br/>
              <w:t>Bastante ansiedad: 10,7%</w:t>
            </w:r>
            <w:r w:rsidRPr="005D343C">
              <w:rPr>
                <w:rFonts w:ascii="Arial" w:eastAsia="Times New Roman" w:hAnsi="Arial" w:cs="Arial"/>
                <w:color w:val="000000" w:themeColor="text1"/>
                <w:szCs w:val="24"/>
                <w:lang w:eastAsia="es-CO"/>
              </w:rPr>
              <w:br/>
            </w:r>
            <w:r w:rsidRPr="005D343C">
              <w:rPr>
                <w:rFonts w:ascii="Arial" w:eastAsia="Times New Roman" w:hAnsi="Arial" w:cs="Arial"/>
                <w:color w:val="000000" w:themeColor="text1"/>
                <w:szCs w:val="24"/>
                <w:lang w:eastAsia="es-CO"/>
              </w:rPr>
              <w:lastRenderedPageBreak/>
              <w:t>Niveles altos de ansiedad: 1,5%</w:t>
            </w:r>
          </w:p>
        </w:tc>
      </w:tr>
      <w:tr w:rsidR="0022793C" w:rsidRPr="005D343C" w14:paraId="4807AD28" w14:textId="77777777" w:rsidTr="0022793C">
        <w:trPr>
          <w:trHeight w:val="2520"/>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3E169C77"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lastRenderedPageBreak/>
              <w:t>4</w:t>
            </w:r>
          </w:p>
        </w:tc>
        <w:tc>
          <w:tcPr>
            <w:tcW w:w="1855" w:type="dxa"/>
            <w:tcBorders>
              <w:top w:val="nil"/>
              <w:left w:val="nil"/>
              <w:bottom w:val="single" w:sz="4" w:space="0" w:color="auto"/>
              <w:right w:val="single" w:sz="4" w:space="0" w:color="auto"/>
            </w:tcBorders>
            <w:shd w:val="clear" w:color="auto" w:fill="auto"/>
            <w:vAlign w:val="center"/>
            <w:hideMark/>
          </w:tcPr>
          <w:p w14:paraId="047D4CD6"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proofErr w:type="spellStart"/>
            <w:r w:rsidRPr="005D343C">
              <w:rPr>
                <w:rFonts w:ascii="Arial" w:eastAsia="Times New Roman" w:hAnsi="Arial" w:cs="Arial"/>
                <w:color w:val="000000" w:themeColor="text1"/>
                <w:szCs w:val="24"/>
                <w:lang w:eastAsia="es-CO"/>
              </w:rPr>
              <w:t>Francoise</w:t>
            </w:r>
            <w:proofErr w:type="spellEnd"/>
            <w:r w:rsidRPr="005D343C">
              <w:rPr>
                <w:rFonts w:ascii="Arial" w:eastAsia="Times New Roman" w:hAnsi="Arial" w:cs="Arial"/>
                <w:color w:val="000000" w:themeColor="text1"/>
                <w:szCs w:val="24"/>
                <w:lang w:eastAsia="es-CO"/>
              </w:rPr>
              <w:t xml:space="preserve"> Contreras,</w:t>
            </w:r>
            <w:r w:rsidRPr="005D343C">
              <w:rPr>
                <w:rFonts w:ascii="Arial" w:eastAsia="Times New Roman" w:hAnsi="Arial" w:cs="Arial"/>
                <w:color w:val="000000" w:themeColor="text1"/>
                <w:szCs w:val="24"/>
                <w:lang w:eastAsia="es-CO"/>
              </w:rPr>
              <w:br/>
              <w:t>Juan Carlos Espinosa,</w:t>
            </w:r>
            <w:r w:rsidRPr="005D343C">
              <w:rPr>
                <w:rFonts w:ascii="Arial" w:eastAsia="Times New Roman" w:hAnsi="Arial" w:cs="Arial"/>
                <w:color w:val="000000" w:themeColor="text1"/>
                <w:szCs w:val="24"/>
                <w:lang w:eastAsia="es-CO"/>
              </w:rPr>
              <w:br/>
              <w:t>Gustavo Esguerra,</w:t>
            </w:r>
            <w:r w:rsidRPr="005D343C">
              <w:rPr>
                <w:rFonts w:ascii="Arial" w:eastAsia="Times New Roman" w:hAnsi="Arial" w:cs="Arial"/>
                <w:color w:val="000000" w:themeColor="text1"/>
                <w:szCs w:val="24"/>
                <w:lang w:eastAsia="es-CO"/>
              </w:rPr>
              <w:br/>
              <w:t>Andrea Haikal,</w:t>
            </w:r>
            <w:r w:rsidRPr="005D343C">
              <w:rPr>
                <w:rFonts w:ascii="Arial" w:eastAsia="Times New Roman" w:hAnsi="Arial" w:cs="Arial"/>
                <w:color w:val="000000" w:themeColor="text1"/>
                <w:szCs w:val="24"/>
                <w:lang w:eastAsia="es-CO"/>
              </w:rPr>
              <w:br/>
              <w:t>Alejandra Polanía,</w:t>
            </w:r>
            <w:r w:rsidRPr="005D343C">
              <w:rPr>
                <w:rFonts w:ascii="Arial" w:eastAsia="Times New Roman" w:hAnsi="Arial" w:cs="Arial"/>
                <w:color w:val="000000" w:themeColor="text1"/>
                <w:szCs w:val="24"/>
                <w:lang w:eastAsia="es-CO"/>
              </w:rPr>
              <w:br/>
              <w:t>Adriana Rodríguez</w:t>
            </w:r>
          </w:p>
        </w:tc>
        <w:tc>
          <w:tcPr>
            <w:tcW w:w="1207" w:type="dxa"/>
            <w:tcBorders>
              <w:top w:val="nil"/>
              <w:left w:val="nil"/>
              <w:bottom w:val="single" w:sz="4" w:space="0" w:color="auto"/>
              <w:right w:val="single" w:sz="4" w:space="0" w:color="auto"/>
            </w:tcBorders>
            <w:shd w:val="clear" w:color="auto" w:fill="auto"/>
            <w:vAlign w:val="center"/>
            <w:hideMark/>
          </w:tcPr>
          <w:p w14:paraId="55F96BC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COLOMBIA</w:t>
            </w:r>
          </w:p>
        </w:tc>
        <w:tc>
          <w:tcPr>
            <w:tcW w:w="645" w:type="dxa"/>
            <w:tcBorders>
              <w:top w:val="nil"/>
              <w:left w:val="nil"/>
              <w:bottom w:val="single" w:sz="4" w:space="0" w:color="auto"/>
              <w:right w:val="single" w:sz="4" w:space="0" w:color="auto"/>
            </w:tcBorders>
            <w:shd w:val="clear" w:color="auto" w:fill="auto"/>
            <w:vAlign w:val="center"/>
            <w:hideMark/>
          </w:tcPr>
          <w:p w14:paraId="5CA8C0C7"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2005</w:t>
            </w:r>
          </w:p>
        </w:tc>
        <w:tc>
          <w:tcPr>
            <w:tcW w:w="1209" w:type="dxa"/>
            <w:tcBorders>
              <w:top w:val="nil"/>
              <w:left w:val="nil"/>
              <w:bottom w:val="single" w:sz="4" w:space="0" w:color="auto"/>
              <w:right w:val="single" w:sz="4" w:space="0" w:color="auto"/>
            </w:tcBorders>
            <w:shd w:val="clear" w:color="auto" w:fill="auto"/>
            <w:vAlign w:val="center"/>
            <w:hideMark/>
          </w:tcPr>
          <w:p w14:paraId="50F88C6D"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13 a 16 años</w:t>
            </w:r>
          </w:p>
        </w:tc>
        <w:tc>
          <w:tcPr>
            <w:tcW w:w="1007" w:type="dxa"/>
            <w:tcBorders>
              <w:top w:val="nil"/>
              <w:left w:val="nil"/>
              <w:bottom w:val="single" w:sz="4" w:space="0" w:color="auto"/>
              <w:right w:val="single" w:sz="4" w:space="0" w:color="auto"/>
            </w:tcBorders>
            <w:shd w:val="clear" w:color="auto" w:fill="auto"/>
            <w:vAlign w:val="center"/>
            <w:hideMark/>
          </w:tcPr>
          <w:p w14:paraId="6A300E4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M </w:t>
            </w:r>
          </w:p>
        </w:tc>
        <w:tc>
          <w:tcPr>
            <w:tcW w:w="540" w:type="dxa"/>
            <w:tcBorders>
              <w:top w:val="nil"/>
              <w:left w:val="nil"/>
              <w:bottom w:val="single" w:sz="4" w:space="0" w:color="auto"/>
              <w:right w:val="single" w:sz="4" w:space="0" w:color="auto"/>
            </w:tcBorders>
            <w:shd w:val="clear" w:color="auto" w:fill="auto"/>
            <w:vAlign w:val="center"/>
            <w:hideMark/>
          </w:tcPr>
          <w:p w14:paraId="50A0D472"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120</w:t>
            </w:r>
          </w:p>
        </w:tc>
        <w:tc>
          <w:tcPr>
            <w:tcW w:w="1652" w:type="dxa"/>
            <w:tcBorders>
              <w:top w:val="nil"/>
              <w:left w:val="nil"/>
              <w:bottom w:val="single" w:sz="4" w:space="0" w:color="auto"/>
              <w:right w:val="single" w:sz="4" w:space="0" w:color="auto"/>
            </w:tcBorders>
            <w:shd w:val="clear" w:color="auto" w:fill="auto"/>
            <w:vAlign w:val="center"/>
            <w:hideMark/>
          </w:tcPr>
          <w:p w14:paraId="4502EFA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Cuestionario de Ansiedad Estado - Rasgo [STAI]</w:t>
            </w:r>
          </w:p>
        </w:tc>
        <w:tc>
          <w:tcPr>
            <w:tcW w:w="2211" w:type="dxa"/>
            <w:tcBorders>
              <w:top w:val="nil"/>
              <w:left w:val="nil"/>
              <w:bottom w:val="single" w:sz="4" w:space="0" w:color="auto"/>
              <w:right w:val="single" w:sz="4" w:space="0" w:color="auto"/>
            </w:tcBorders>
            <w:shd w:val="clear" w:color="auto" w:fill="auto"/>
            <w:vAlign w:val="center"/>
            <w:hideMark/>
          </w:tcPr>
          <w:p w14:paraId="1CB0DC7F"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ANSIEDAD ESTADO:</w:t>
            </w:r>
            <w:r w:rsidRPr="005D343C">
              <w:rPr>
                <w:rFonts w:ascii="Arial" w:eastAsia="Times New Roman" w:hAnsi="Arial" w:cs="Arial"/>
                <w:color w:val="000000" w:themeColor="text1"/>
                <w:szCs w:val="24"/>
                <w:lang w:eastAsia="es-CO"/>
              </w:rPr>
              <w:br/>
              <w:t>Nivel Bajo: 37,5%</w:t>
            </w:r>
            <w:r w:rsidRPr="005D343C">
              <w:rPr>
                <w:rFonts w:ascii="Arial" w:eastAsia="Times New Roman" w:hAnsi="Arial" w:cs="Arial"/>
                <w:color w:val="000000" w:themeColor="text1"/>
                <w:szCs w:val="24"/>
                <w:lang w:eastAsia="es-CO"/>
              </w:rPr>
              <w:br/>
              <w:t>Nivel Medio: 45,8%</w:t>
            </w:r>
            <w:r w:rsidRPr="005D343C">
              <w:rPr>
                <w:rFonts w:ascii="Arial" w:eastAsia="Times New Roman" w:hAnsi="Arial" w:cs="Arial"/>
                <w:color w:val="000000" w:themeColor="text1"/>
                <w:szCs w:val="24"/>
                <w:lang w:eastAsia="es-CO"/>
              </w:rPr>
              <w:br/>
              <w:t>Nivel Alto: 16,7%</w:t>
            </w:r>
            <w:r w:rsidRPr="005D343C">
              <w:rPr>
                <w:rFonts w:ascii="Arial" w:eastAsia="Times New Roman" w:hAnsi="Arial" w:cs="Arial"/>
                <w:color w:val="000000" w:themeColor="text1"/>
                <w:szCs w:val="24"/>
                <w:lang w:eastAsia="es-CO"/>
              </w:rPr>
              <w:br/>
              <w:t>ANSIEDAD RASGO:</w:t>
            </w:r>
            <w:r w:rsidRPr="005D343C">
              <w:rPr>
                <w:rFonts w:ascii="Arial" w:eastAsia="Times New Roman" w:hAnsi="Arial" w:cs="Arial"/>
                <w:color w:val="000000" w:themeColor="text1"/>
                <w:szCs w:val="24"/>
                <w:lang w:eastAsia="es-CO"/>
              </w:rPr>
              <w:br/>
              <w:t>Nivel Bajo: 34,2%</w:t>
            </w:r>
            <w:r w:rsidRPr="005D343C">
              <w:rPr>
                <w:rFonts w:ascii="Arial" w:eastAsia="Times New Roman" w:hAnsi="Arial" w:cs="Arial"/>
                <w:color w:val="000000" w:themeColor="text1"/>
                <w:szCs w:val="24"/>
                <w:lang w:eastAsia="es-CO"/>
              </w:rPr>
              <w:br/>
              <w:t>Nivel Medio: 37,5%</w:t>
            </w:r>
            <w:r w:rsidRPr="005D343C">
              <w:rPr>
                <w:rFonts w:ascii="Arial" w:eastAsia="Times New Roman" w:hAnsi="Arial" w:cs="Arial"/>
                <w:color w:val="000000" w:themeColor="text1"/>
                <w:szCs w:val="24"/>
                <w:lang w:eastAsia="es-CO"/>
              </w:rPr>
              <w:br/>
              <w:t>Nivel Alto: 28,3%</w:t>
            </w:r>
          </w:p>
        </w:tc>
      </w:tr>
      <w:tr w:rsidR="0022793C" w:rsidRPr="005D343C" w14:paraId="40F0CBB0" w14:textId="77777777" w:rsidTr="0022793C">
        <w:trPr>
          <w:trHeight w:val="1890"/>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698ABA22" w14:textId="19DEC3E9"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5</w:t>
            </w:r>
          </w:p>
        </w:tc>
        <w:tc>
          <w:tcPr>
            <w:tcW w:w="1855" w:type="dxa"/>
            <w:tcBorders>
              <w:top w:val="nil"/>
              <w:left w:val="nil"/>
              <w:bottom w:val="single" w:sz="4" w:space="0" w:color="auto"/>
              <w:right w:val="single" w:sz="4" w:space="0" w:color="auto"/>
            </w:tcBorders>
            <w:shd w:val="clear" w:color="auto" w:fill="auto"/>
            <w:vAlign w:val="center"/>
            <w:hideMark/>
          </w:tcPr>
          <w:p w14:paraId="0A13AC0E"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 Mari Carmen Martínez-Monteagudo, José Manuel García Fernández, Cándido J. Inglés Saura</w:t>
            </w:r>
          </w:p>
        </w:tc>
        <w:tc>
          <w:tcPr>
            <w:tcW w:w="1207" w:type="dxa"/>
            <w:tcBorders>
              <w:top w:val="nil"/>
              <w:left w:val="nil"/>
              <w:bottom w:val="single" w:sz="4" w:space="0" w:color="auto"/>
              <w:right w:val="single" w:sz="4" w:space="0" w:color="auto"/>
            </w:tcBorders>
            <w:shd w:val="clear" w:color="auto" w:fill="auto"/>
            <w:vAlign w:val="center"/>
            <w:hideMark/>
          </w:tcPr>
          <w:p w14:paraId="2FBC58AC"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ESPAÑA</w:t>
            </w:r>
          </w:p>
        </w:tc>
        <w:tc>
          <w:tcPr>
            <w:tcW w:w="645" w:type="dxa"/>
            <w:tcBorders>
              <w:top w:val="nil"/>
              <w:left w:val="nil"/>
              <w:bottom w:val="single" w:sz="4" w:space="0" w:color="auto"/>
              <w:right w:val="single" w:sz="4" w:space="0" w:color="auto"/>
            </w:tcBorders>
            <w:shd w:val="clear" w:color="auto" w:fill="auto"/>
            <w:vAlign w:val="center"/>
            <w:hideMark/>
          </w:tcPr>
          <w:p w14:paraId="67A2922D"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2013</w:t>
            </w:r>
          </w:p>
        </w:tc>
        <w:tc>
          <w:tcPr>
            <w:tcW w:w="1209" w:type="dxa"/>
            <w:tcBorders>
              <w:top w:val="nil"/>
              <w:left w:val="nil"/>
              <w:bottom w:val="single" w:sz="4" w:space="0" w:color="auto"/>
              <w:right w:val="single" w:sz="4" w:space="0" w:color="auto"/>
            </w:tcBorders>
            <w:shd w:val="clear" w:color="auto" w:fill="auto"/>
            <w:vAlign w:val="center"/>
            <w:hideMark/>
          </w:tcPr>
          <w:p w14:paraId="62CEC46D"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12 a 18 años</w:t>
            </w:r>
          </w:p>
        </w:tc>
        <w:tc>
          <w:tcPr>
            <w:tcW w:w="1007" w:type="dxa"/>
            <w:tcBorders>
              <w:top w:val="nil"/>
              <w:left w:val="nil"/>
              <w:bottom w:val="single" w:sz="4" w:space="0" w:color="auto"/>
              <w:right w:val="single" w:sz="4" w:space="0" w:color="auto"/>
            </w:tcBorders>
            <w:shd w:val="clear" w:color="auto" w:fill="auto"/>
            <w:vAlign w:val="center"/>
            <w:hideMark/>
          </w:tcPr>
          <w:p w14:paraId="31528202"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 y F</w:t>
            </w:r>
          </w:p>
        </w:tc>
        <w:tc>
          <w:tcPr>
            <w:tcW w:w="540" w:type="dxa"/>
            <w:tcBorders>
              <w:top w:val="nil"/>
              <w:left w:val="nil"/>
              <w:bottom w:val="single" w:sz="4" w:space="0" w:color="auto"/>
              <w:right w:val="single" w:sz="4" w:space="0" w:color="auto"/>
            </w:tcBorders>
            <w:shd w:val="clear" w:color="auto" w:fill="auto"/>
            <w:vAlign w:val="center"/>
            <w:hideMark/>
          </w:tcPr>
          <w:p w14:paraId="45525C9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1409</w:t>
            </w:r>
          </w:p>
        </w:tc>
        <w:tc>
          <w:tcPr>
            <w:tcW w:w="1652" w:type="dxa"/>
            <w:tcBorders>
              <w:top w:val="nil"/>
              <w:left w:val="nil"/>
              <w:bottom w:val="single" w:sz="4" w:space="0" w:color="auto"/>
              <w:right w:val="single" w:sz="4" w:space="0" w:color="auto"/>
            </w:tcBorders>
            <w:shd w:val="clear" w:color="auto" w:fill="auto"/>
            <w:vAlign w:val="center"/>
            <w:hideMark/>
          </w:tcPr>
          <w:p w14:paraId="03B71335"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Inventario de Ansiedad Escolar</w:t>
            </w:r>
          </w:p>
        </w:tc>
        <w:tc>
          <w:tcPr>
            <w:tcW w:w="2211" w:type="dxa"/>
            <w:tcBorders>
              <w:top w:val="nil"/>
              <w:left w:val="nil"/>
              <w:bottom w:val="single" w:sz="4" w:space="0" w:color="auto"/>
              <w:right w:val="single" w:sz="4" w:space="0" w:color="auto"/>
            </w:tcBorders>
            <w:shd w:val="clear" w:color="auto" w:fill="auto"/>
            <w:vAlign w:val="center"/>
            <w:hideMark/>
          </w:tcPr>
          <w:p w14:paraId="21687F85"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 xml:space="preserve">12 </w:t>
            </w:r>
            <w:proofErr w:type="gramStart"/>
            <w:r w:rsidRPr="005D343C">
              <w:rPr>
                <w:rFonts w:ascii="Arial" w:eastAsia="Times New Roman" w:hAnsi="Arial" w:cs="Arial"/>
                <w:color w:val="000000" w:themeColor="text1"/>
                <w:szCs w:val="24"/>
                <w:lang w:eastAsia="es-CO"/>
              </w:rPr>
              <w:t>A</w:t>
            </w:r>
            <w:proofErr w:type="gramEnd"/>
            <w:r w:rsidRPr="005D343C">
              <w:rPr>
                <w:rFonts w:ascii="Arial" w:eastAsia="Times New Roman" w:hAnsi="Arial" w:cs="Arial"/>
                <w:color w:val="000000" w:themeColor="text1"/>
                <w:szCs w:val="24"/>
                <w:lang w:eastAsia="es-CO"/>
              </w:rPr>
              <w:t xml:space="preserve"> 15 años</w:t>
            </w:r>
            <w:r w:rsidRPr="005D343C">
              <w:rPr>
                <w:rFonts w:ascii="Arial" w:eastAsia="Times New Roman" w:hAnsi="Arial" w:cs="Arial"/>
                <w:color w:val="000000" w:themeColor="text1"/>
                <w:szCs w:val="24"/>
                <w:lang w:eastAsia="es-CO"/>
              </w:rPr>
              <w:br/>
              <w:t>Ansiedad rasgo: 76,6%</w:t>
            </w:r>
            <w:r w:rsidRPr="005D343C">
              <w:rPr>
                <w:rFonts w:ascii="Arial" w:eastAsia="Times New Roman" w:hAnsi="Arial" w:cs="Arial"/>
                <w:color w:val="000000" w:themeColor="text1"/>
                <w:szCs w:val="24"/>
                <w:lang w:eastAsia="es-CO"/>
              </w:rPr>
              <w:br/>
              <w:t>Ansiedad estado: 87,3%</w:t>
            </w:r>
            <w:r w:rsidRPr="005D343C">
              <w:rPr>
                <w:rFonts w:ascii="Arial" w:eastAsia="Times New Roman" w:hAnsi="Arial" w:cs="Arial"/>
                <w:color w:val="000000" w:themeColor="text1"/>
                <w:szCs w:val="24"/>
                <w:lang w:eastAsia="es-CO"/>
              </w:rPr>
              <w:br/>
              <w:t>16 A 18 años</w:t>
            </w:r>
            <w:r w:rsidRPr="005D343C">
              <w:rPr>
                <w:rFonts w:ascii="Arial" w:eastAsia="Times New Roman" w:hAnsi="Arial" w:cs="Arial"/>
                <w:color w:val="000000" w:themeColor="text1"/>
                <w:szCs w:val="24"/>
                <w:lang w:eastAsia="es-CO"/>
              </w:rPr>
              <w:br/>
              <w:t>Ansiedad rasgo: 69%</w:t>
            </w:r>
            <w:r w:rsidRPr="005D343C">
              <w:rPr>
                <w:rFonts w:ascii="Arial" w:eastAsia="Times New Roman" w:hAnsi="Arial" w:cs="Arial"/>
                <w:color w:val="000000" w:themeColor="text1"/>
                <w:szCs w:val="24"/>
                <w:lang w:eastAsia="es-CO"/>
              </w:rPr>
              <w:br/>
              <w:t>Ansiedad estado: 57,1%</w:t>
            </w:r>
          </w:p>
        </w:tc>
      </w:tr>
      <w:tr w:rsidR="0022793C" w:rsidRPr="005D343C" w14:paraId="5C511CBD" w14:textId="77777777" w:rsidTr="0022793C">
        <w:trPr>
          <w:trHeight w:val="2520"/>
        </w:trPr>
        <w:tc>
          <w:tcPr>
            <w:tcW w:w="376" w:type="dxa"/>
            <w:tcBorders>
              <w:top w:val="nil"/>
              <w:left w:val="single" w:sz="4" w:space="0" w:color="auto"/>
              <w:bottom w:val="single" w:sz="4" w:space="0" w:color="auto"/>
              <w:right w:val="single" w:sz="4" w:space="0" w:color="auto"/>
            </w:tcBorders>
            <w:shd w:val="clear" w:color="auto" w:fill="auto"/>
            <w:vAlign w:val="center"/>
            <w:hideMark/>
          </w:tcPr>
          <w:p w14:paraId="70C2E584"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lastRenderedPageBreak/>
              <w:t>6</w:t>
            </w:r>
          </w:p>
        </w:tc>
        <w:tc>
          <w:tcPr>
            <w:tcW w:w="1855" w:type="dxa"/>
            <w:tcBorders>
              <w:top w:val="nil"/>
              <w:left w:val="nil"/>
              <w:bottom w:val="single" w:sz="4" w:space="0" w:color="auto"/>
              <w:right w:val="single" w:sz="4" w:space="0" w:color="auto"/>
            </w:tcBorders>
            <w:shd w:val="clear" w:color="auto" w:fill="auto"/>
            <w:vAlign w:val="center"/>
            <w:hideMark/>
          </w:tcPr>
          <w:p w14:paraId="7FEBFD33"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Moreno Méndez, Jaime; Escobar Altare, Andrea; Vera Maldonado, Anderssen;</w:t>
            </w:r>
            <w:r w:rsidRPr="005D343C">
              <w:rPr>
                <w:rFonts w:ascii="Arial" w:eastAsia="Times New Roman" w:hAnsi="Arial" w:cs="Arial"/>
                <w:color w:val="000000" w:themeColor="text1"/>
                <w:szCs w:val="24"/>
                <w:lang w:eastAsia="es-CO"/>
              </w:rPr>
              <w:br/>
              <w:t>Beltrán Saavedra,</w:t>
            </w:r>
            <w:r w:rsidRPr="005D343C">
              <w:rPr>
                <w:rFonts w:ascii="Arial" w:eastAsia="Times New Roman" w:hAnsi="Arial" w:cs="Arial"/>
                <w:color w:val="000000" w:themeColor="text1"/>
                <w:szCs w:val="24"/>
                <w:lang w:eastAsia="es-CO"/>
              </w:rPr>
              <w:br/>
              <w:t>Diego;</w:t>
            </w:r>
            <w:r w:rsidRPr="005D343C">
              <w:rPr>
                <w:rFonts w:ascii="Arial" w:eastAsia="Times New Roman" w:hAnsi="Arial" w:cs="Arial"/>
                <w:color w:val="000000" w:themeColor="text1"/>
                <w:szCs w:val="24"/>
                <w:lang w:eastAsia="es-CO"/>
              </w:rPr>
              <w:br/>
              <w:t>Castañeda Maldonado, Ivonne</w:t>
            </w:r>
          </w:p>
        </w:tc>
        <w:tc>
          <w:tcPr>
            <w:tcW w:w="1207" w:type="dxa"/>
            <w:tcBorders>
              <w:top w:val="nil"/>
              <w:left w:val="nil"/>
              <w:bottom w:val="single" w:sz="4" w:space="0" w:color="auto"/>
              <w:right w:val="single" w:sz="4" w:space="0" w:color="auto"/>
            </w:tcBorders>
            <w:shd w:val="clear" w:color="auto" w:fill="auto"/>
            <w:vAlign w:val="center"/>
            <w:hideMark/>
          </w:tcPr>
          <w:p w14:paraId="1B5D7E4C"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COLOMBIA</w:t>
            </w:r>
          </w:p>
        </w:tc>
        <w:tc>
          <w:tcPr>
            <w:tcW w:w="645" w:type="dxa"/>
            <w:tcBorders>
              <w:top w:val="nil"/>
              <w:left w:val="nil"/>
              <w:bottom w:val="single" w:sz="4" w:space="0" w:color="auto"/>
              <w:right w:val="single" w:sz="4" w:space="0" w:color="auto"/>
            </w:tcBorders>
            <w:shd w:val="clear" w:color="auto" w:fill="auto"/>
            <w:vAlign w:val="center"/>
            <w:hideMark/>
          </w:tcPr>
          <w:p w14:paraId="6CC2EB52"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2009</w:t>
            </w:r>
          </w:p>
        </w:tc>
        <w:tc>
          <w:tcPr>
            <w:tcW w:w="1209" w:type="dxa"/>
            <w:tcBorders>
              <w:top w:val="nil"/>
              <w:left w:val="nil"/>
              <w:bottom w:val="single" w:sz="4" w:space="0" w:color="auto"/>
              <w:right w:val="single" w:sz="4" w:space="0" w:color="auto"/>
            </w:tcBorders>
            <w:shd w:val="clear" w:color="auto" w:fill="auto"/>
            <w:vAlign w:val="center"/>
            <w:hideMark/>
          </w:tcPr>
          <w:p w14:paraId="0CCA8E18"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8 a 11 años</w:t>
            </w:r>
          </w:p>
        </w:tc>
        <w:tc>
          <w:tcPr>
            <w:tcW w:w="1007" w:type="dxa"/>
            <w:tcBorders>
              <w:top w:val="nil"/>
              <w:left w:val="nil"/>
              <w:bottom w:val="single" w:sz="4" w:space="0" w:color="auto"/>
              <w:right w:val="single" w:sz="4" w:space="0" w:color="auto"/>
            </w:tcBorders>
            <w:shd w:val="clear" w:color="auto" w:fill="auto"/>
            <w:vAlign w:val="center"/>
            <w:hideMark/>
          </w:tcPr>
          <w:p w14:paraId="51B9F85F"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M y F</w:t>
            </w:r>
          </w:p>
        </w:tc>
        <w:tc>
          <w:tcPr>
            <w:tcW w:w="540" w:type="dxa"/>
            <w:tcBorders>
              <w:top w:val="nil"/>
              <w:left w:val="nil"/>
              <w:bottom w:val="single" w:sz="4" w:space="0" w:color="auto"/>
              <w:right w:val="single" w:sz="4" w:space="0" w:color="auto"/>
            </w:tcBorders>
            <w:shd w:val="clear" w:color="auto" w:fill="auto"/>
            <w:vAlign w:val="center"/>
            <w:hideMark/>
          </w:tcPr>
          <w:p w14:paraId="667A438E"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184</w:t>
            </w:r>
          </w:p>
        </w:tc>
        <w:tc>
          <w:tcPr>
            <w:tcW w:w="1652" w:type="dxa"/>
            <w:tcBorders>
              <w:top w:val="nil"/>
              <w:left w:val="nil"/>
              <w:bottom w:val="single" w:sz="4" w:space="0" w:color="auto"/>
              <w:right w:val="single" w:sz="4" w:space="0" w:color="auto"/>
            </w:tcBorders>
            <w:shd w:val="clear" w:color="auto" w:fill="auto"/>
            <w:vAlign w:val="center"/>
            <w:hideMark/>
          </w:tcPr>
          <w:p w14:paraId="7B7E7FC4"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Escala de Ansiedad Manifiesta en Niños CMAS –R</w:t>
            </w:r>
          </w:p>
        </w:tc>
        <w:tc>
          <w:tcPr>
            <w:tcW w:w="2211" w:type="dxa"/>
            <w:tcBorders>
              <w:top w:val="nil"/>
              <w:left w:val="nil"/>
              <w:bottom w:val="single" w:sz="4" w:space="0" w:color="auto"/>
              <w:right w:val="single" w:sz="4" w:space="0" w:color="auto"/>
            </w:tcBorders>
            <w:shd w:val="clear" w:color="auto" w:fill="auto"/>
            <w:vAlign w:val="center"/>
            <w:hideMark/>
          </w:tcPr>
          <w:p w14:paraId="3EF87299" w14:textId="77777777" w:rsidR="005439B7" w:rsidRPr="005D343C" w:rsidRDefault="005439B7" w:rsidP="00CE2D35">
            <w:pPr>
              <w:spacing w:after="0" w:line="360" w:lineRule="auto"/>
              <w:jc w:val="center"/>
              <w:rPr>
                <w:rFonts w:ascii="Arial" w:eastAsia="Times New Roman" w:hAnsi="Arial" w:cs="Arial"/>
                <w:color w:val="000000" w:themeColor="text1"/>
                <w:szCs w:val="24"/>
                <w:lang w:eastAsia="es-CO"/>
              </w:rPr>
            </w:pPr>
            <w:r w:rsidRPr="005D343C">
              <w:rPr>
                <w:rFonts w:ascii="Arial" w:eastAsia="Times New Roman" w:hAnsi="Arial" w:cs="Arial"/>
                <w:color w:val="000000" w:themeColor="text1"/>
                <w:szCs w:val="24"/>
                <w:lang w:eastAsia="es-CO"/>
              </w:rPr>
              <w:t>44,60%</w:t>
            </w:r>
          </w:p>
        </w:tc>
      </w:tr>
    </w:tbl>
    <w:p w14:paraId="5A757E34" w14:textId="77777777" w:rsidR="00F510A1" w:rsidRPr="005D343C" w:rsidRDefault="00F510A1" w:rsidP="00CE2D35">
      <w:pPr>
        <w:spacing w:line="360" w:lineRule="auto"/>
        <w:rPr>
          <w:rFonts w:ascii="Arial" w:hAnsi="Arial" w:cs="Arial"/>
          <w:b/>
          <w:bCs/>
          <w:color w:val="000000" w:themeColor="text1"/>
          <w:szCs w:val="24"/>
          <w:lang w:val="es-ES"/>
        </w:rPr>
      </w:pPr>
    </w:p>
    <w:p w14:paraId="7010B65A" w14:textId="028F80C0" w:rsidR="00CF666B" w:rsidRPr="005D343C" w:rsidRDefault="00B21D7C" w:rsidP="00CE2D35">
      <w:pPr>
        <w:spacing w:line="360" w:lineRule="auto"/>
        <w:rPr>
          <w:rFonts w:ascii="Arial" w:hAnsi="Arial" w:cs="Arial"/>
          <w:b/>
          <w:bCs/>
          <w:color w:val="000000" w:themeColor="text1"/>
          <w:szCs w:val="24"/>
          <w:lang w:val="es-ES"/>
        </w:rPr>
      </w:pPr>
      <w:r w:rsidRPr="005D343C">
        <w:rPr>
          <w:rFonts w:ascii="Arial" w:hAnsi="Arial" w:cs="Arial"/>
          <w:b/>
          <w:bCs/>
          <w:color w:val="000000" w:themeColor="text1"/>
          <w:szCs w:val="24"/>
          <w:lang w:val="es-ES"/>
        </w:rPr>
        <w:t>CONCLUSIÓN</w:t>
      </w:r>
    </w:p>
    <w:p w14:paraId="14BF3EC0" w14:textId="77777777" w:rsidR="00AE720D" w:rsidRPr="005D343C" w:rsidRDefault="00AE720D" w:rsidP="00CE2D35">
      <w:pPr>
        <w:spacing w:line="360" w:lineRule="auto"/>
        <w:rPr>
          <w:rFonts w:ascii="Arial" w:hAnsi="Arial" w:cs="Arial"/>
          <w:color w:val="000000" w:themeColor="text1"/>
          <w:szCs w:val="24"/>
          <w:lang w:val="es-ES"/>
        </w:rPr>
        <w:sectPr w:rsidR="00AE720D" w:rsidRPr="005D343C" w:rsidSect="00126B6B">
          <w:pgSz w:w="12240" w:h="15840"/>
          <w:pgMar w:top="1440" w:right="1440" w:bottom="1440" w:left="1440" w:header="709" w:footer="709" w:gutter="0"/>
          <w:cols w:space="708"/>
          <w:docGrid w:linePitch="360"/>
        </w:sectPr>
      </w:pPr>
    </w:p>
    <w:p w14:paraId="564AF195" w14:textId="2712BBE6" w:rsidR="00B21D7C" w:rsidRPr="005D343C" w:rsidRDefault="00B21D7C" w:rsidP="00CE2D35">
      <w:pPr>
        <w:spacing w:line="360" w:lineRule="auto"/>
        <w:rPr>
          <w:rFonts w:ascii="Arial" w:hAnsi="Arial" w:cs="Arial"/>
          <w:color w:val="000000" w:themeColor="text1"/>
          <w:szCs w:val="24"/>
          <w:lang w:val="es-ES"/>
        </w:rPr>
      </w:pPr>
      <w:r w:rsidRPr="005D343C">
        <w:rPr>
          <w:rFonts w:ascii="Arial" w:hAnsi="Arial" w:cs="Arial"/>
          <w:color w:val="000000" w:themeColor="text1"/>
          <w:szCs w:val="24"/>
          <w:lang w:val="es-ES"/>
        </w:rPr>
        <w:t xml:space="preserve">En el presente trabajo podemos constatar la diversidad de cifras obtenidas a cerca de la prevalencia del trastorno de ansiedad en la comunidad de educación secundaria, esto debido a los diferentes instrumentos aplicados en las investigaciones revisadas. Por lo general, no se encuentran más de un estudio que utilice el mismo instrumento para medir los índices de ansiedad en las muestras de escolares, de hecho, se ha encontrado distintas formas de definir a </w:t>
      </w:r>
      <w:r w:rsidR="005E3AE8" w:rsidRPr="005D343C">
        <w:rPr>
          <w:rFonts w:ascii="Arial" w:hAnsi="Arial" w:cs="Arial"/>
          <w:color w:val="000000" w:themeColor="text1"/>
          <w:szCs w:val="24"/>
          <w:lang w:val="es-ES"/>
        </w:rPr>
        <w:t>este constructo</w:t>
      </w:r>
      <w:r w:rsidRPr="005D343C">
        <w:rPr>
          <w:rFonts w:ascii="Arial" w:hAnsi="Arial" w:cs="Arial"/>
          <w:color w:val="000000" w:themeColor="text1"/>
          <w:szCs w:val="24"/>
          <w:lang w:val="es-ES"/>
        </w:rPr>
        <w:t>, ya sea como trastorno, ajuste psicológico, fobia, conducta internalizante, entre otros.</w:t>
      </w:r>
    </w:p>
    <w:p w14:paraId="2C327158" w14:textId="351A39FD" w:rsidR="005E3AE8" w:rsidRPr="005D343C" w:rsidRDefault="00CD4F1E"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A lo largo de la recopilación de datos pudimos ver que el índice de ansiedad</w:t>
      </w:r>
      <w:r w:rsidR="00F80994" w:rsidRPr="005D343C">
        <w:rPr>
          <w:rFonts w:ascii="Arial" w:eastAsia="Times New Roman" w:hAnsi="Arial" w:cs="Arial"/>
          <w:color w:val="000000" w:themeColor="text1"/>
          <w:szCs w:val="24"/>
        </w:rPr>
        <w:t xml:space="preserve"> ha venido en auge, reportándose cifras de 260 millones de personas a nivel mundial diagnosticadas con trastorno de ansiedad</w:t>
      </w:r>
      <w:r w:rsidR="00AC5C86" w:rsidRPr="005D343C">
        <w:rPr>
          <w:rFonts w:ascii="Arial" w:eastAsia="Times New Roman" w:hAnsi="Arial" w:cs="Arial"/>
          <w:color w:val="000000" w:themeColor="text1"/>
          <w:szCs w:val="24"/>
        </w:rPr>
        <w:t xml:space="preserve"> en el año 2017</w:t>
      </w:r>
      <w:r w:rsidR="00F80994" w:rsidRPr="005D343C">
        <w:rPr>
          <w:rFonts w:ascii="Arial" w:eastAsia="Times New Roman" w:hAnsi="Arial" w:cs="Arial"/>
          <w:color w:val="000000" w:themeColor="text1"/>
          <w:szCs w:val="24"/>
        </w:rPr>
        <w:t xml:space="preserve"> según la OMS.</w:t>
      </w:r>
      <w:r w:rsidR="00AC5C86" w:rsidRPr="005D343C">
        <w:rPr>
          <w:rFonts w:ascii="Arial" w:eastAsia="Times New Roman" w:hAnsi="Arial" w:cs="Arial"/>
          <w:color w:val="000000" w:themeColor="text1"/>
          <w:szCs w:val="24"/>
        </w:rPr>
        <w:t xml:space="preserve"> Sin embargo, esta cifra podría ser mayor si se tiene en cuenta que muchos de los niños y niñas guardan silencio</w:t>
      </w:r>
      <w:r w:rsidR="007A26E2" w:rsidRPr="005D343C">
        <w:rPr>
          <w:rFonts w:ascii="Arial" w:eastAsia="Times New Roman" w:hAnsi="Arial" w:cs="Arial"/>
          <w:color w:val="000000" w:themeColor="text1"/>
          <w:szCs w:val="24"/>
        </w:rPr>
        <w:t>,</w:t>
      </w:r>
      <w:r w:rsidR="00AC5C86" w:rsidRPr="005D343C">
        <w:rPr>
          <w:rFonts w:ascii="Arial" w:eastAsia="Times New Roman" w:hAnsi="Arial" w:cs="Arial"/>
          <w:color w:val="000000" w:themeColor="text1"/>
          <w:szCs w:val="24"/>
        </w:rPr>
        <w:t xml:space="preserve"> y que los padres y docentes muchas veces no cuentan con conocimientos, habilidades o herramientas necesarias para la identificación temprana de signos y síntomas de alarma precisos, que les permitan evitar situaciones de riesgo y actuar adecuadamente cuando </w:t>
      </w:r>
      <w:r w:rsidR="00AC5C86" w:rsidRPr="005D343C">
        <w:rPr>
          <w:rFonts w:ascii="Arial" w:eastAsia="Times New Roman" w:hAnsi="Arial" w:cs="Arial"/>
          <w:color w:val="000000" w:themeColor="text1"/>
          <w:szCs w:val="24"/>
        </w:rPr>
        <w:lastRenderedPageBreak/>
        <w:t>se detecte algún factor de riesgo que precise ser atendido.</w:t>
      </w:r>
      <w:r w:rsidR="005D028D" w:rsidRPr="005D343C">
        <w:rPr>
          <w:rFonts w:ascii="Arial" w:eastAsia="Times New Roman" w:hAnsi="Arial" w:cs="Arial"/>
          <w:color w:val="000000" w:themeColor="text1"/>
          <w:szCs w:val="24"/>
        </w:rPr>
        <w:t xml:space="preserve"> Por lo cual es necesario que tanto padres como docentes y, también profesionales de la salud, sean capacitados para lograr la prevención de estas conductas internalizantes.</w:t>
      </w:r>
    </w:p>
    <w:p w14:paraId="44BCD8E2" w14:textId="280402ED" w:rsidR="00AC5C86" w:rsidRPr="005D343C" w:rsidRDefault="005D028D"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La prevalencia de ansiedad en la población de educación secundaria no coincide en ninguno de las investigaciones analizadas. Sin embargo, se puede notar que la incidencia en la prevalencia de ansiedad moderada prevalece por encima de índices altos de ansiedad.</w:t>
      </w:r>
      <w:r w:rsidR="00925D0C" w:rsidRPr="005D343C">
        <w:rPr>
          <w:rFonts w:ascii="Arial" w:eastAsia="Times New Roman" w:hAnsi="Arial" w:cs="Arial"/>
          <w:color w:val="000000" w:themeColor="text1"/>
          <w:szCs w:val="24"/>
        </w:rPr>
        <w:t xml:space="preserve"> Estos </w:t>
      </w:r>
      <w:r w:rsidR="00AC5C86" w:rsidRPr="005D343C">
        <w:rPr>
          <w:rFonts w:ascii="Arial" w:eastAsia="Times New Roman" w:hAnsi="Arial" w:cs="Arial"/>
          <w:color w:val="000000" w:themeColor="text1"/>
          <w:szCs w:val="24"/>
        </w:rPr>
        <w:t>datos revisados llevan a destacar la dispersión en las cifras de prevalencia. Como se ha expuesto previamente, debido a los instrumentos que varían según el estudio</w:t>
      </w:r>
      <w:r w:rsidR="004D0CE2" w:rsidRPr="005D343C">
        <w:rPr>
          <w:rFonts w:ascii="Arial" w:eastAsia="Times New Roman" w:hAnsi="Arial" w:cs="Arial"/>
          <w:color w:val="000000" w:themeColor="text1"/>
          <w:szCs w:val="24"/>
        </w:rPr>
        <w:t>.</w:t>
      </w:r>
    </w:p>
    <w:p w14:paraId="165FAD0B" w14:textId="1F0E8621" w:rsidR="00CE2D35" w:rsidRDefault="005C790D"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 xml:space="preserve">La literatura nos muestra los distintos factores que influencian en la aparición de trastornos mentales, como factores familiares, sociales, </w:t>
      </w:r>
      <w:r w:rsidR="00501D52" w:rsidRPr="005D343C">
        <w:rPr>
          <w:rFonts w:ascii="Arial" w:eastAsia="Times New Roman" w:hAnsi="Arial" w:cs="Arial"/>
          <w:color w:val="000000" w:themeColor="text1"/>
          <w:szCs w:val="24"/>
        </w:rPr>
        <w:t xml:space="preserve">sociodemográficos, la edad, </w:t>
      </w:r>
      <w:r w:rsidRPr="005D343C">
        <w:rPr>
          <w:rFonts w:ascii="Arial" w:eastAsia="Times New Roman" w:hAnsi="Arial" w:cs="Arial"/>
          <w:color w:val="000000" w:themeColor="text1"/>
          <w:szCs w:val="24"/>
        </w:rPr>
        <w:t>el contexto educativo, incluso la cultura. También el género ha sido gran predictor de ansiedad, la cual tiende a estar marcada mucho más en las niñas</w:t>
      </w:r>
      <w:r w:rsidR="00501D52" w:rsidRPr="005D343C">
        <w:rPr>
          <w:rFonts w:ascii="Arial" w:eastAsia="Times New Roman" w:hAnsi="Arial" w:cs="Arial"/>
          <w:color w:val="000000" w:themeColor="text1"/>
          <w:szCs w:val="24"/>
        </w:rPr>
        <w:t>. Sin embargo, desconocemos qué otras causas, además de la variabilidad de los instrumentos, estarían influyendo en estos niveles de ansiedad tan variables, por lo que es preciso identificarlos para no caer en conclusiones erróneas.</w:t>
      </w:r>
      <w:r w:rsidR="007A26E2" w:rsidRPr="005D343C">
        <w:rPr>
          <w:rFonts w:ascii="Arial" w:eastAsia="Times New Roman" w:hAnsi="Arial" w:cs="Arial"/>
          <w:color w:val="000000" w:themeColor="text1"/>
          <w:szCs w:val="24"/>
        </w:rPr>
        <w:t xml:space="preserve"> Es preciso entonces, analizar si los instrumentos se aplicaron en momentos de tensión, de mal clima, si se acondicionó el entorno previo a la aplicación del test, etc.</w:t>
      </w:r>
      <w:r w:rsidR="00501D52" w:rsidRPr="005D343C">
        <w:rPr>
          <w:rFonts w:ascii="Arial" w:eastAsia="Times New Roman" w:hAnsi="Arial" w:cs="Arial"/>
          <w:color w:val="000000" w:themeColor="text1"/>
          <w:szCs w:val="24"/>
        </w:rPr>
        <w:t xml:space="preserve"> Por otro lado, se encuentra</w:t>
      </w:r>
      <w:r w:rsidR="0072571F" w:rsidRPr="005D343C">
        <w:rPr>
          <w:rFonts w:ascii="Arial" w:eastAsia="Times New Roman" w:hAnsi="Arial" w:cs="Arial"/>
          <w:color w:val="000000" w:themeColor="text1"/>
          <w:szCs w:val="24"/>
        </w:rPr>
        <w:t xml:space="preserve"> que son</w:t>
      </w:r>
      <w:r w:rsidR="00501D52" w:rsidRPr="005D343C">
        <w:rPr>
          <w:rFonts w:ascii="Arial" w:eastAsia="Times New Roman" w:hAnsi="Arial" w:cs="Arial"/>
          <w:color w:val="000000" w:themeColor="text1"/>
          <w:szCs w:val="24"/>
        </w:rPr>
        <w:t xml:space="preserve"> poco</w:t>
      </w:r>
      <w:r w:rsidR="0072571F" w:rsidRPr="005D343C">
        <w:rPr>
          <w:rFonts w:ascii="Arial" w:eastAsia="Times New Roman" w:hAnsi="Arial" w:cs="Arial"/>
          <w:color w:val="000000" w:themeColor="text1"/>
          <w:szCs w:val="24"/>
        </w:rPr>
        <w:t>s</w:t>
      </w:r>
      <w:r w:rsidR="00501D52" w:rsidRPr="005D343C">
        <w:rPr>
          <w:rFonts w:ascii="Arial" w:eastAsia="Times New Roman" w:hAnsi="Arial" w:cs="Arial"/>
          <w:color w:val="000000" w:themeColor="text1"/>
          <w:szCs w:val="24"/>
        </w:rPr>
        <w:t xml:space="preserve"> </w:t>
      </w:r>
      <w:r w:rsidR="0072571F" w:rsidRPr="005D343C">
        <w:rPr>
          <w:rFonts w:ascii="Arial" w:eastAsia="Times New Roman" w:hAnsi="Arial" w:cs="Arial"/>
          <w:color w:val="000000" w:themeColor="text1"/>
          <w:szCs w:val="24"/>
        </w:rPr>
        <w:t>los</w:t>
      </w:r>
      <w:r w:rsidR="00501D52" w:rsidRPr="005D343C">
        <w:rPr>
          <w:rFonts w:ascii="Arial" w:eastAsia="Times New Roman" w:hAnsi="Arial" w:cs="Arial"/>
          <w:color w:val="000000" w:themeColor="text1"/>
          <w:szCs w:val="24"/>
        </w:rPr>
        <w:t xml:space="preserve"> factores protectores </w:t>
      </w:r>
      <w:r w:rsidR="0072571F" w:rsidRPr="005D343C">
        <w:rPr>
          <w:rFonts w:ascii="Arial" w:eastAsia="Times New Roman" w:hAnsi="Arial" w:cs="Arial"/>
          <w:color w:val="000000" w:themeColor="text1"/>
          <w:szCs w:val="24"/>
        </w:rPr>
        <w:t xml:space="preserve">utilizados en las escuelas </w:t>
      </w:r>
      <w:r w:rsidR="00501D52" w:rsidRPr="005D343C">
        <w:rPr>
          <w:rFonts w:ascii="Arial" w:eastAsia="Times New Roman" w:hAnsi="Arial" w:cs="Arial"/>
          <w:color w:val="000000" w:themeColor="text1"/>
          <w:szCs w:val="24"/>
        </w:rPr>
        <w:t xml:space="preserve">que disminuyan estos índices, por lo cual se hace necesario encontrar qué acciones institucionales o cambios en los sistemas de educación </w:t>
      </w:r>
      <w:r w:rsidR="0072571F" w:rsidRPr="005D343C">
        <w:rPr>
          <w:rFonts w:ascii="Arial" w:eastAsia="Times New Roman" w:hAnsi="Arial" w:cs="Arial"/>
          <w:color w:val="000000" w:themeColor="text1"/>
          <w:szCs w:val="24"/>
        </w:rPr>
        <w:t xml:space="preserve">deberían ser </w:t>
      </w:r>
      <w:r w:rsidR="00FA0946" w:rsidRPr="005D343C">
        <w:rPr>
          <w:rFonts w:ascii="Arial" w:eastAsia="Times New Roman" w:hAnsi="Arial" w:cs="Arial"/>
          <w:color w:val="000000" w:themeColor="text1"/>
          <w:szCs w:val="24"/>
        </w:rPr>
        <w:t>implementados</w:t>
      </w:r>
      <w:r w:rsidR="0072571F" w:rsidRPr="005D343C">
        <w:rPr>
          <w:rFonts w:ascii="Arial" w:eastAsia="Times New Roman" w:hAnsi="Arial" w:cs="Arial"/>
          <w:color w:val="000000" w:themeColor="text1"/>
          <w:szCs w:val="24"/>
        </w:rPr>
        <w:t xml:space="preserve"> para que los estudiantes </w:t>
      </w:r>
      <w:r w:rsidR="00065DAB" w:rsidRPr="005D343C">
        <w:rPr>
          <w:rFonts w:ascii="Arial" w:eastAsia="Times New Roman" w:hAnsi="Arial" w:cs="Arial"/>
          <w:color w:val="000000" w:themeColor="text1"/>
          <w:szCs w:val="24"/>
        </w:rPr>
        <w:t>tengan otro enfoque de la educación</w:t>
      </w:r>
      <w:r w:rsidR="007A26E2" w:rsidRPr="005D343C">
        <w:rPr>
          <w:rFonts w:ascii="Arial" w:eastAsia="Times New Roman" w:hAnsi="Arial" w:cs="Arial"/>
          <w:color w:val="000000" w:themeColor="text1"/>
          <w:szCs w:val="24"/>
        </w:rPr>
        <w:t>.</w:t>
      </w:r>
      <w:r w:rsidR="00065DAB" w:rsidRPr="005D343C">
        <w:rPr>
          <w:rFonts w:ascii="Arial" w:eastAsia="Times New Roman" w:hAnsi="Arial" w:cs="Arial"/>
          <w:color w:val="000000" w:themeColor="text1"/>
          <w:szCs w:val="24"/>
        </w:rPr>
        <w:t xml:space="preserve"> </w:t>
      </w:r>
      <w:r w:rsidR="007A26E2" w:rsidRPr="005D343C">
        <w:rPr>
          <w:rFonts w:ascii="Arial" w:eastAsia="Times New Roman" w:hAnsi="Arial" w:cs="Arial"/>
          <w:color w:val="000000" w:themeColor="text1"/>
          <w:szCs w:val="24"/>
        </w:rPr>
        <w:t>Y</w:t>
      </w:r>
      <w:r w:rsidR="00065DAB" w:rsidRPr="005D343C">
        <w:rPr>
          <w:rFonts w:ascii="Arial" w:eastAsia="Times New Roman" w:hAnsi="Arial" w:cs="Arial"/>
          <w:color w:val="000000" w:themeColor="text1"/>
          <w:szCs w:val="24"/>
        </w:rPr>
        <w:t xml:space="preserve"> así, puedan asistir a las escuelas sin sentirse obligados y pued</w:t>
      </w:r>
      <w:r w:rsidR="007A26E2" w:rsidRPr="005D343C">
        <w:rPr>
          <w:rFonts w:ascii="Arial" w:eastAsia="Times New Roman" w:hAnsi="Arial" w:cs="Arial"/>
          <w:color w:val="000000" w:themeColor="text1"/>
          <w:szCs w:val="24"/>
        </w:rPr>
        <w:t>a</w:t>
      </w:r>
      <w:r w:rsidR="00065DAB" w:rsidRPr="005D343C">
        <w:rPr>
          <w:rFonts w:ascii="Arial" w:eastAsia="Times New Roman" w:hAnsi="Arial" w:cs="Arial"/>
          <w:color w:val="000000" w:themeColor="text1"/>
          <w:szCs w:val="24"/>
        </w:rPr>
        <w:t>n asistir a cada una de sus clases sin temer por el docente o sus compañeros.</w:t>
      </w:r>
    </w:p>
    <w:p w14:paraId="4910A81F" w14:textId="26CD71B6" w:rsidR="00945307" w:rsidRPr="005D343C" w:rsidRDefault="00CE2D35" w:rsidP="00CE2D35">
      <w:pPr>
        <w:spacing w:line="360" w:lineRule="auto"/>
        <w:jc w:val="left"/>
        <w:rPr>
          <w:rFonts w:ascii="Arial" w:eastAsia="Times New Roman" w:hAnsi="Arial" w:cs="Arial"/>
          <w:color w:val="000000" w:themeColor="text1"/>
          <w:szCs w:val="24"/>
        </w:rPr>
      </w:pPr>
      <w:r>
        <w:rPr>
          <w:rFonts w:ascii="Arial" w:eastAsia="Times New Roman" w:hAnsi="Arial" w:cs="Arial"/>
          <w:color w:val="000000" w:themeColor="text1"/>
          <w:szCs w:val="24"/>
        </w:rPr>
        <w:br w:type="page"/>
      </w:r>
    </w:p>
    <w:p w14:paraId="6B398FC6" w14:textId="041F95AC" w:rsidR="00945307" w:rsidRPr="005D343C" w:rsidRDefault="00945307" w:rsidP="00CE2D35">
      <w:pPr>
        <w:spacing w:line="360" w:lineRule="auto"/>
        <w:rPr>
          <w:rFonts w:ascii="Arial" w:hAnsi="Arial" w:cs="Arial"/>
          <w:b/>
          <w:bCs/>
          <w:color w:val="000000" w:themeColor="text1"/>
          <w:szCs w:val="24"/>
          <w:lang w:val="es-ES"/>
        </w:rPr>
      </w:pPr>
      <w:r w:rsidRPr="005D343C">
        <w:rPr>
          <w:rFonts w:ascii="Arial" w:hAnsi="Arial" w:cs="Arial"/>
          <w:b/>
          <w:bCs/>
          <w:color w:val="000000" w:themeColor="text1"/>
          <w:szCs w:val="24"/>
          <w:lang w:val="es-ES"/>
        </w:rPr>
        <w:lastRenderedPageBreak/>
        <w:t xml:space="preserve">BIBLIOGRAFIA </w:t>
      </w:r>
    </w:p>
    <w:p w14:paraId="56468A6E" w14:textId="750391AD" w:rsidR="00945307"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1.</w:t>
      </w:r>
      <w:r w:rsidR="00643C2A" w:rsidRPr="005D343C">
        <w:rPr>
          <w:rFonts w:ascii="Arial" w:eastAsia="Times New Roman" w:hAnsi="Arial" w:cs="Arial"/>
          <w:color w:val="000000" w:themeColor="text1"/>
          <w:szCs w:val="24"/>
        </w:rPr>
        <w:t xml:space="preserve"> </w:t>
      </w:r>
      <w:r w:rsidR="00643C2A" w:rsidRPr="005D343C">
        <w:rPr>
          <w:rFonts w:ascii="Arial" w:eastAsia="Times New Roman" w:hAnsi="Arial" w:cs="Arial"/>
          <w:szCs w:val="24"/>
          <w:highlight w:val="white"/>
        </w:rPr>
        <w:t xml:space="preserve">Marín, G. I., García. C. V., y Currea. B. F. (2007). Factores contextuales y emociones morales como predictores del ajuste psicológico en la adolescencia. Revista </w:t>
      </w:r>
      <w:proofErr w:type="spellStart"/>
      <w:r w:rsidR="00643C2A" w:rsidRPr="005D343C">
        <w:rPr>
          <w:rFonts w:ascii="Arial" w:eastAsia="Times New Roman" w:hAnsi="Arial" w:cs="Arial"/>
          <w:szCs w:val="24"/>
          <w:highlight w:val="white"/>
        </w:rPr>
        <w:t>Universitas</w:t>
      </w:r>
      <w:proofErr w:type="spellEnd"/>
      <w:r w:rsidR="00643C2A" w:rsidRPr="005D343C">
        <w:rPr>
          <w:rFonts w:ascii="Arial" w:eastAsia="Times New Roman" w:hAnsi="Arial" w:cs="Arial"/>
          <w:szCs w:val="24"/>
          <w:highlight w:val="white"/>
        </w:rPr>
        <w:t xml:space="preserve"> </w:t>
      </w:r>
      <w:proofErr w:type="spellStart"/>
      <w:r w:rsidR="00643C2A" w:rsidRPr="005D343C">
        <w:rPr>
          <w:rFonts w:ascii="Arial" w:eastAsia="Times New Roman" w:hAnsi="Arial" w:cs="Arial"/>
          <w:szCs w:val="24"/>
          <w:highlight w:val="white"/>
        </w:rPr>
        <w:t>Pschychologica</w:t>
      </w:r>
      <w:proofErr w:type="spellEnd"/>
      <w:r w:rsidR="00643C2A" w:rsidRPr="005D343C">
        <w:rPr>
          <w:rFonts w:ascii="Arial" w:eastAsia="Times New Roman" w:hAnsi="Arial" w:cs="Arial"/>
          <w:szCs w:val="24"/>
          <w:highlight w:val="white"/>
        </w:rPr>
        <w:t>. 6. 2. 39 – 47.</w:t>
      </w:r>
    </w:p>
    <w:p w14:paraId="717E9F03" w14:textId="4ADBE9F6"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2.</w:t>
      </w:r>
      <w:r w:rsidR="00643C2A" w:rsidRPr="005D343C">
        <w:rPr>
          <w:rFonts w:ascii="Arial" w:eastAsia="Times New Roman" w:hAnsi="Arial" w:cs="Arial"/>
          <w:color w:val="000000" w:themeColor="text1"/>
          <w:szCs w:val="24"/>
        </w:rPr>
        <w:t xml:space="preserve"> </w:t>
      </w:r>
      <w:r w:rsidR="00643C2A" w:rsidRPr="005D343C">
        <w:rPr>
          <w:rFonts w:ascii="Arial" w:eastAsia="Times New Roman" w:hAnsi="Arial" w:cs="Arial"/>
          <w:szCs w:val="24"/>
          <w:highlight w:val="white"/>
        </w:rPr>
        <w:t>Ballesteros, B. P. (1995). El conflicto marital y su relación problemas de ajuste en los niños. Trabajo monográfico no publicado, Fundación Universitaria Konrad Lorenz, Bogotá, Colombia.</w:t>
      </w:r>
    </w:p>
    <w:p w14:paraId="30B35065" w14:textId="7F1D8900" w:rsidR="00AF1BD2" w:rsidRPr="005D343C" w:rsidRDefault="00AF1BD2" w:rsidP="00CE2D35">
      <w:pPr>
        <w:spacing w:line="360" w:lineRule="auto"/>
        <w:rPr>
          <w:rFonts w:ascii="Arial" w:eastAsia="Times New Roman" w:hAnsi="Arial" w:cs="Arial"/>
          <w:szCs w:val="24"/>
          <w:highlight w:val="white"/>
          <w:lang w:val="en-US"/>
        </w:rPr>
      </w:pPr>
      <w:r w:rsidRPr="005D343C">
        <w:rPr>
          <w:rFonts w:ascii="Arial" w:eastAsia="Times New Roman" w:hAnsi="Arial" w:cs="Arial"/>
          <w:color w:val="000000" w:themeColor="text1"/>
          <w:szCs w:val="24"/>
          <w:lang w:val="en-US"/>
        </w:rPr>
        <w:t>3.</w:t>
      </w:r>
      <w:r w:rsidR="00643C2A" w:rsidRPr="005D343C">
        <w:rPr>
          <w:rFonts w:ascii="Arial" w:eastAsia="Times New Roman" w:hAnsi="Arial" w:cs="Arial"/>
          <w:color w:val="000000" w:themeColor="text1"/>
          <w:szCs w:val="24"/>
          <w:lang w:val="en-US"/>
        </w:rPr>
        <w:t xml:space="preserve"> </w:t>
      </w:r>
      <w:r w:rsidR="00643C2A" w:rsidRPr="005D343C">
        <w:rPr>
          <w:rFonts w:ascii="Arial" w:eastAsia="Times New Roman" w:hAnsi="Arial" w:cs="Arial"/>
          <w:szCs w:val="24"/>
          <w:highlight w:val="white"/>
          <w:lang w:val="en-US"/>
        </w:rPr>
        <w:t>Achenbach, T. M., Edelbrock, C., &amp; Howell, C. T. (1987). Empirically based assessment of the behavioral/emotional problems of 2-and 3-year-old children. Journal of Abnormal Child Psychology, 15(4), 629-650</w:t>
      </w:r>
    </w:p>
    <w:p w14:paraId="3B7044B5" w14:textId="7DE1343C" w:rsidR="00AF1BD2" w:rsidRPr="005D343C" w:rsidRDefault="00AF1BD2" w:rsidP="00CE2D35">
      <w:pPr>
        <w:spacing w:line="360" w:lineRule="auto"/>
        <w:rPr>
          <w:rFonts w:ascii="Arial" w:eastAsia="Times New Roman" w:hAnsi="Arial" w:cs="Arial"/>
          <w:szCs w:val="24"/>
          <w:highlight w:val="white"/>
          <w:lang w:val="en-US"/>
        </w:rPr>
      </w:pPr>
      <w:r w:rsidRPr="005D343C">
        <w:rPr>
          <w:rFonts w:ascii="Arial" w:eastAsia="Times New Roman" w:hAnsi="Arial" w:cs="Arial"/>
          <w:color w:val="000000" w:themeColor="text1"/>
          <w:szCs w:val="24"/>
          <w:lang w:val="en-US"/>
        </w:rPr>
        <w:t>4.</w:t>
      </w:r>
      <w:r w:rsidR="00643C2A" w:rsidRPr="005D343C">
        <w:rPr>
          <w:rFonts w:ascii="Arial" w:eastAsia="Times New Roman" w:hAnsi="Arial" w:cs="Arial"/>
          <w:color w:val="000000" w:themeColor="text1"/>
          <w:szCs w:val="24"/>
          <w:lang w:val="en-US"/>
        </w:rPr>
        <w:t xml:space="preserve"> </w:t>
      </w:r>
      <w:r w:rsidR="008E173F" w:rsidRPr="005D343C">
        <w:rPr>
          <w:rFonts w:ascii="Arial" w:eastAsia="Times New Roman" w:hAnsi="Arial" w:cs="Arial"/>
          <w:szCs w:val="24"/>
          <w:highlight w:val="white"/>
          <w:lang w:val="en-US"/>
        </w:rPr>
        <w:t xml:space="preserve">Achenbach, T. &amp; Rescorla, L. (2001). Manual for the ASEBA School: Age Forms &amp; Profiles. Child Behavior Checklist for ages 6 – 18, Teacher´s Report Form youth self – report an Integrated System </w:t>
      </w:r>
      <w:proofErr w:type="gramStart"/>
      <w:r w:rsidR="008E173F" w:rsidRPr="005D343C">
        <w:rPr>
          <w:rFonts w:ascii="Arial" w:eastAsia="Times New Roman" w:hAnsi="Arial" w:cs="Arial"/>
          <w:szCs w:val="24"/>
          <w:highlight w:val="white"/>
          <w:lang w:val="en-US"/>
        </w:rPr>
        <w:t>Of</w:t>
      </w:r>
      <w:proofErr w:type="gramEnd"/>
      <w:r w:rsidR="008E173F" w:rsidRPr="005D343C">
        <w:rPr>
          <w:rFonts w:ascii="Arial" w:eastAsia="Times New Roman" w:hAnsi="Arial" w:cs="Arial"/>
          <w:szCs w:val="24"/>
          <w:highlight w:val="white"/>
          <w:lang w:val="en-US"/>
        </w:rPr>
        <w:t xml:space="preserve"> Multi – </w:t>
      </w:r>
      <w:proofErr w:type="spellStart"/>
      <w:r w:rsidR="008E173F" w:rsidRPr="005D343C">
        <w:rPr>
          <w:rFonts w:ascii="Arial" w:eastAsia="Times New Roman" w:hAnsi="Arial" w:cs="Arial"/>
          <w:szCs w:val="24"/>
          <w:highlight w:val="white"/>
          <w:lang w:val="en-US"/>
        </w:rPr>
        <w:t>Informant.Assessment</w:t>
      </w:r>
      <w:proofErr w:type="spellEnd"/>
      <w:r w:rsidR="008E173F" w:rsidRPr="005D343C">
        <w:rPr>
          <w:rFonts w:ascii="Arial" w:eastAsia="Times New Roman" w:hAnsi="Arial" w:cs="Arial"/>
          <w:szCs w:val="24"/>
          <w:highlight w:val="white"/>
          <w:lang w:val="en-US"/>
        </w:rPr>
        <w:t>. Burlington: University of Vermont.</w:t>
      </w:r>
    </w:p>
    <w:p w14:paraId="6C6E7BEF" w14:textId="5252E212" w:rsidR="00AF1BD2" w:rsidRPr="005D343C" w:rsidRDefault="00AF1BD2" w:rsidP="00CE2D35">
      <w:pPr>
        <w:spacing w:line="360" w:lineRule="auto"/>
        <w:rPr>
          <w:rFonts w:ascii="Arial" w:eastAsia="Times New Roman" w:hAnsi="Arial" w:cs="Arial"/>
          <w:szCs w:val="24"/>
          <w:highlight w:val="white"/>
          <w:lang w:val="en-US"/>
        </w:rPr>
      </w:pPr>
      <w:r w:rsidRPr="005D343C">
        <w:rPr>
          <w:rFonts w:ascii="Arial" w:eastAsia="Times New Roman" w:hAnsi="Arial" w:cs="Arial"/>
          <w:color w:val="000000" w:themeColor="text1"/>
          <w:szCs w:val="24"/>
        </w:rPr>
        <w:t>5.</w:t>
      </w:r>
      <w:r w:rsidR="00643C2A" w:rsidRPr="005D343C">
        <w:rPr>
          <w:rFonts w:ascii="Arial" w:eastAsia="Times New Roman" w:hAnsi="Arial" w:cs="Arial"/>
          <w:color w:val="000000" w:themeColor="text1"/>
          <w:szCs w:val="24"/>
        </w:rPr>
        <w:t xml:space="preserve"> </w:t>
      </w:r>
      <w:r w:rsidR="008E173F" w:rsidRPr="005D343C">
        <w:rPr>
          <w:rFonts w:ascii="Arial" w:eastAsia="Times New Roman" w:hAnsi="Arial" w:cs="Arial"/>
          <w:szCs w:val="24"/>
          <w:highlight w:val="white"/>
        </w:rPr>
        <w:t xml:space="preserve">Feliu, T. M., Servera. M., Balle, M. y Fullana. </w:t>
      </w:r>
      <w:r w:rsidR="008E173F" w:rsidRPr="005D343C">
        <w:rPr>
          <w:rFonts w:ascii="Arial" w:eastAsia="Times New Roman" w:hAnsi="Arial" w:cs="Arial"/>
          <w:szCs w:val="24"/>
          <w:highlight w:val="white"/>
          <w:lang w:val="en-US"/>
        </w:rPr>
        <w:t>M. A. (2004). Viability of a program of selective prevention of the problems of anxiety in the childhood, applied in the school. International Journal of Clinical and Health Psychology. 4. 95 – 115.</w:t>
      </w:r>
    </w:p>
    <w:p w14:paraId="2FF4872F" w14:textId="6BFF28C8" w:rsidR="00AF1BD2" w:rsidRPr="005D343C" w:rsidRDefault="00AF1BD2" w:rsidP="00CE2D35">
      <w:pPr>
        <w:spacing w:line="360" w:lineRule="auto"/>
        <w:rPr>
          <w:rFonts w:ascii="Arial" w:eastAsia="Times New Roman" w:hAnsi="Arial" w:cs="Arial"/>
          <w:szCs w:val="24"/>
          <w:highlight w:val="white"/>
          <w:lang w:val="en-US"/>
        </w:rPr>
      </w:pPr>
      <w:r w:rsidRPr="005D343C">
        <w:rPr>
          <w:rFonts w:ascii="Arial" w:eastAsia="Times New Roman" w:hAnsi="Arial" w:cs="Arial"/>
          <w:color w:val="000000" w:themeColor="text1"/>
          <w:szCs w:val="24"/>
          <w:lang w:val="en-US"/>
        </w:rPr>
        <w:t>6.</w:t>
      </w:r>
      <w:r w:rsidR="00643C2A" w:rsidRPr="005D343C">
        <w:rPr>
          <w:rFonts w:ascii="Arial" w:eastAsia="Times New Roman" w:hAnsi="Arial" w:cs="Arial"/>
          <w:color w:val="000000" w:themeColor="text1"/>
          <w:szCs w:val="24"/>
          <w:lang w:val="en-US"/>
        </w:rPr>
        <w:t xml:space="preserve"> </w:t>
      </w:r>
      <w:proofErr w:type="spellStart"/>
      <w:r w:rsidR="008E173F" w:rsidRPr="005D343C">
        <w:rPr>
          <w:rFonts w:ascii="Arial" w:eastAsia="Times New Roman" w:hAnsi="Arial" w:cs="Arial"/>
          <w:szCs w:val="24"/>
          <w:highlight w:val="white"/>
          <w:lang w:val="en-US"/>
        </w:rPr>
        <w:t>Pianta</w:t>
      </w:r>
      <w:proofErr w:type="spellEnd"/>
      <w:r w:rsidR="008E173F" w:rsidRPr="005D343C">
        <w:rPr>
          <w:rFonts w:ascii="Arial" w:eastAsia="Times New Roman" w:hAnsi="Arial" w:cs="Arial"/>
          <w:szCs w:val="24"/>
          <w:highlight w:val="white"/>
          <w:lang w:val="en-US"/>
        </w:rPr>
        <w:t xml:space="preserve">, R., y Stuhlman, M (2004). Teacher – Child relationships and children´s success in the first years of school. School </w:t>
      </w:r>
      <w:proofErr w:type="spellStart"/>
      <w:r w:rsidR="008E173F" w:rsidRPr="005D343C">
        <w:rPr>
          <w:rFonts w:ascii="Arial" w:eastAsia="Times New Roman" w:hAnsi="Arial" w:cs="Arial"/>
          <w:szCs w:val="24"/>
          <w:highlight w:val="white"/>
          <w:lang w:val="en-US"/>
        </w:rPr>
        <w:t>Psychologu</w:t>
      </w:r>
      <w:proofErr w:type="spellEnd"/>
      <w:r w:rsidR="008E173F" w:rsidRPr="005D343C">
        <w:rPr>
          <w:rFonts w:ascii="Arial" w:eastAsia="Times New Roman" w:hAnsi="Arial" w:cs="Arial"/>
          <w:szCs w:val="24"/>
          <w:highlight w:val="white"/>
          <w:lang w:val="en-US"/>
        </w:rPr>
        <w:t xml:space="preserve"> Review, 33, 444 – 458.</w:t>
      </w:r>
    </w:p>
    <w:p w14:paraId="738CA2DF" w14:textId="5FA8E7D4"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lang w:val="en-US"/>
        </w:rPr>
        <w:t>7.</w:t>
      </w:r>
      <w:r w:rsidR="00643C2A" w:rsidRPr="005D343C">
        <w:rPr>
          <w:rFonts w:ascii="Arial" w:eastAsia="Times New Roman" w:hAnsi="Arial" w:cs="Arial"/>
          <w:color w:val="000000" w:themeColor="text1"/>
          <w:szCs w:val="24"/>
          <w:lang w:val="en-US"/>
        </w:rPr>
        <w:t xml:space="preserve"> </w:t>
      </w:r>
      <w:r w:rsidR="008E173F" w:rsidRPr="005D343C">
        <w:rPr>
          <w:rFonts w:ascii="Arial" w:eastAsia="Times New Roman" w:hAnsi="Arial" w:cs="Arial"/>
          <w:szCs w:val="24"/>
          <w:highlight w:val="white"/>
          <w:lang w:val="en-US"/>
        </w:rPr>
        <w:t xml:space="preserve">Spielberger, C.D., y Vagg, P.R. (1995). Test anxiety: A transactional process. En C.D. Spielberger y P.R. Vagg (Eds.): Test anxiety: Theory, assessment and treatment (pp. 3-14). </w:t>
      </w:r>
      <w:r w:rsidR="008E173F" w:rsidRPr="005D343C">
        <w:rPr>
          <w:rFonts w:ascii="Arial" w:eastAsia="Times New Roman" w:hAnsi="Arial" w:cs="Arial"/>
          <w:szCs w:val="24"/>
          <w:highlight w:val="white"/>
        </w:rPr>
        <w:t>Washington, DC: Taylor &amp; Francis.</w:t>
      </w:r>
    </w:p>
    <w:p w14:paraId="21840671" w14:textId="6E7495AB" w:rsidR="00AF1BD2" w:rsidRPr="005D343C" w:rsidRDefault="00AF1BD2"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rPr>
        <w:t>8.</w:t>
      </w:r>
      <w:r w:rsidR="00643C2A" w:rsidRPr="005D343C">
        <w:rPr>
          <w:rFonts w:ascii="Arial" w:eastAsia="Times New Roman" w:hAnsi="Arial" w:cs="Arial"/>
          <w:color w:val="000000" w:themeColor="text1"/>
          <w:szCs w:val="24"/>
        </w:rPr>
        <w:t xml:space="preserve"> </w:t>
      </w:r>
      <w:r w:rsidR="008E173F" w:rsidRPr="005D343C">
        <w:rPr>
          <w:rFonts w:ascii="Arial" w:eastAsia="Times New Roman" w:hAnsi="Arial" w:cs="Arial"/>
          <w:szCs w:val="24"/>
          <w:highlight w:val="white"/>
        </w:rPr>
        <w:t xml:space="preserve">Pedro Rosário, J. C.-P. (2008). ANSIEDAD ANTE LOS EXÁMENES: RELACIÓN CON VARIABLES PERSONALES Y FAMILIARES. </w:t>
      </w:r>
      <w:proofErr w:type="spellStart"/>
      <w:r w:rsidR="008E173F" w:rsidRPr="005D343C">
        <w:rPr>
          <w:rFonts w:ascii="Arial" w:eastAsia="Times New Roman" w:hAnsi="Arial" w:cs="Arial"/>
          <w:szCs w:val="24"/>
          <w:highlight w:val="white"/>
        </w:rPr>
        <w:t>Psicothema</w:t>
      </w:r>
      <w:proofErr w:type="spellEnd"/>
      <w:r w:rsidR="008E173F" w:rsidRPr="005D343C">
        <w:rPr>
          <w:rFonts w:ascii="Arial" w:eastAsia="Times New Roman" w:hAnsi="Arial" w:cs="Arial"/>
          <w:szCs w:val="24"/>
          <w:highlight w:val="white"/>
        </w:rPr>
        <w:t>, 20(4), 563-570.</w:t>
      </w:r>
    </w:p>
    <w:p w14:paraId="6E79D349" w14:textId="13F76ABD"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9.</w:t>
      </w:r>
      <w:r w:rsidR="00643C2A" w:rsidRPr="005D343C">
        <w:rPr>
          <w:rFonts w:ascii="Arial" w:eastAsia="Times New Roman" w:hAnsi="Arial" w:cs="Arial"/>
          <w:color w:val="000000" w:themeColor="text1"/>
          <w:szCs w:val="24"/>
        </w:rPr>
        <w:t xml:space="preserve"> </w:t>
      </w:r>
      <w:r w:rsidR="008E173F" w:rsidRPr="005D343C">
        <w:rPr>
          <w:rFonts w:ascii="Arial" w:eastAsia="Times New Roman" w:hAnsi="Arial" w:cs="Arial"/>
          <w:szCs w:val="24"/>
          <w:highlight w:val="white"/>
        </w:rPr>
        <w:t xml:space="preserve">Spielberger, C. (1979). Tensión y ansiedad. México: </w:t>
      </w:r>
      <w:proofErr w:type="spellStart"/>
      <w:r w:rsidR="008E173F" w:rsidRPr="005D343C">
        <w:rPr>
          <w:rFonts w:ascii="Arial" w:eastAsia="Times New Roman" w:hAnsi="Arial" w:cs="Arial"/>
          <w:szCs w:val="24"/>
          <w:highlight w:val="white"/>
        </w:rPr>
        <w:t>Harla</w:t>
      </w:r>
      <w:proofErr w:type="spellEnd"/>
      <w:r w:rsidR="008E173F" w:rsidRPr="005D343C">
        <w:rPr>
          <w:rFonts w:ascii="Arial" w:eastAsia="Times New Roman" w:hAnsi="Arial" w:cs="Arial"/>
          <w:szCs w:val="24"/>
          <w:highlight w:val="white"/>
        </w:rPr>
        <w:t xml:space="preserve"> S.A.</w:t>
      </w:r>
    </w:p>
    <w:p w14:paraId="06940095" w14:textId="5852958A"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10.</w:t>
      </w:r>
      <w:r w:rsidR="00643C2A" w:rsidRPr="005D343C">
        <w:rPr>
          <w:rFonts w:ascii="Arial" w:eastAsia="Times New Roman" w:hAnsi="Arial" w:cs="Arial"/>
          <w:color w:val="000000" w:themeColor="text1"/>
          <w:szCs w:val="24"/>
        </w:rPr>
        <w:t xml:space="preserve"> </w:t>
      </w:r>
      <w:r w:rsidR="008E173F" w:rsidRPr="005D343C">
        <w:rPr>
          <w:rFonts w:ascii="Arial" w:eastAsia="Times New Roman" w:hAnsi="Arial" w:cs="Arial"/>
          <w:szCs w:val="24"/>
          <w:highlight w:val="white"/>
        </w:rPr>
        <w:t xml:space="preserve">Belloch, A., Sandín. B., y Ramos. F. (1995). Manual de Psicopatología. V. II. Madrid: </w:t>
      </w:r>
      <w:proofErr w:type="spellStart"/>
      <w:proofErr w:type="gramStart"/>
      <w:r w:rsidR="008E173F" w:rsidRPr="005D343C">
        <w:rPr>
          <w:rFonts w:ascii="Arial" w:eastAsia="Times New Roman" w:hAnsi="Arial" w:cs="Arial"/>
          <w:szCs w:val="24"/>
          <w:highlight w:val="white"/>
        </w:rPr>
        <w:t>Mc.Graw</w:t>
      </w:r>
      <w:proofErr w:type="spellEnd"/>
      <w:proofErr w:type="gramEnd"/>
      <w:r w:rsidR="008E173F" w:rsidRPr="005D343C">
        <w:rPr>
          <w:rFonts w:ascii="Arial" w:eastAsia="Times New Roman" w:hAnsi="Arial" w:cs="Arial"/>
          <w:szCs w:val="24"/>
          <w:highlight w:val="white"/>
        </w:rPr>
        <w:t xml:space="preserve"> Hill.</w:t>
      </w:r>
    </w:p>
    <w:p w14:paraId="71A07200" w14:textId="4690FCF4"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lastRenderedPageBreak/>
        <w:t>11.</w:t>
      </w:r>
      <w:r w:rsidR="00643C2A" w:rsidRPr="005D343C">
        <w:rPr>
          <w:rFonts w:ascii="Arial" w:eastAsia="Times New Roman" w:hAnsi="Arial" w:cs="Arial"/>
          <w:color w:val="000000" w:themeColor="text1"/>
          <w:szCs w:val="24"/>
        </w:rPr>
        <w:t xml:space="preserve"> </w:t>
      </w:r>
      <w:r w:rsidR="002949A3" w:rsidRPr="005D343C">
        <w:rPr>
          <w:rFonts w:ascii="Arial" w:eastAsia="Times New Roman" w:hAnsi="Arial" w:cs="Arial"/>
          <w:szCs w:val="24"/>
          <w:highlight w:val="white"/>
        </w:rPr>
        <w:t>Sue, D. (1996). Comportamiento anormal. México: McGraw-Hill.</w:t>
      </w:r>
    </w:p>
    <w:p w14:paraId="17F615FC" w14:textId="465A8DBF" w:rsidR="00AF1BD2" w:rsidRPr="005D343C" w:rsidRDefault="00AF1BD2" w:rsidP="00CE2D35">
      <w:pPr>
        <w:spacing w:line="360" w:lineRule="auto"/>
        <w:rPr>
          <w:rFonts w:ascii="Arial" w:eastAsia="Times New Roman" w:hAnsi="Arial" w:cs="Arial"/>
          <w:color w:val="000000" w:themeColor="text1"/>
          <w:szCs w:val="24"/>
          <w:lang w:val="en-US"/>
        </w:rPr>
      </w:pPr>
      <w:r w:rsidRPr="005D343C">
        <w:rPr>
          <w:rFonts w:ascii="Arial" w:eastAsia="Times New Roman" w:hAnsi="Arial" w:cs="Arial"/>
          <w:color w:val="000000" w:themeColor="text1"/>
          <w:szCs w:val="24"/>
        </w:rPr>
        <w:t>12.</w:t>
      </w:r>
      <w:r w:rsidR="00643C2A" w:rsidRPr="005D343C">
        <w:rPr>
          <w:rFonts w:ascii="Arial" w:eastAsia="Times New Roman" w:hAnsi="Arial" w:cs="Arial"/>
          <w:color w:val="000000" w:themeColor="text1"/>
          <w:szCs w:val="24"/>
        </w:rPr>
        <w:t xml:space="preserve"> </w:t>
      </w:r>
      <w:proofErr w:type="spellStart"/>
      <w:r w:rsidR="002949A3" w:rsidRPr="005D343C">
        <w:rPr>
          <w:rFonts w:ascii="Arial" w:eastAsia="Times New Roman" w:hAnsi="Arial" w:cs="Arial"/>
          <w:szCs w:val="24"/>
          <w:highlight w:val="white"/>
        </w:rPr>
        <w:t>Victor</w:t>
      </w:r>
      <w:proofErr w:type="spellEnd"/>
      <w:r w:rsidR="002949A3" w:rsidRPr="005D343C">
        <w:rPr>
          <w:rFonts w:ascii="Arial" w:eastAsia="Times New Roman" w:hAnsi="Arial" w:cs="Arial"/>
          <w:szCs w:val="24"/>
          <w:highlight w:val="white"/>
        </w:rPr>
        <w:t xml:space="preserve">, M. &amp; Ropper, A. (2002). Principios de neurología. </w:t>
      </w:r>
      <w:r w:rsidR="002949A3" w:rsidRPr="005D343C">
        <w:rPr>
          <w:rFonts w:ascii="Arial" w:eastAsia="Times New Roman" w:hAnsi="Arial" w:cs="Arial"/>
          <w:szCs w:val="24"/>
          <w:highlight w:val="white"/>
          <w:lang w:val="en-US"/>
        </w:rPr>
        <w:t>México: McGraw-Hill.</w:t>
      </w:r>
    </w:p>
    <w:p w14:paraId="32C9CC7D" w14:textId="4AE8E934" w:rsidR="00AF1BD2" w:rsidRPr="005D343C" w:rsidRDefault="00AF1BD2" w:rsidP="00CE2D35">
      <w:pPr>
        <w:spacing w:line="360" w:lineRule="auto"/>
        <w:rPr>
          <w:rFonts w:ascii="Arial" w:eastAsia="Times New Roman" w:hAnsi="Arial" w:cs="Arial"/>
          <w:color w:val="000000" w:themeColor="text1"/>
          <w:szCs w:val="24"/>
        </w:rPr>
      </w:pPr>
      <w:r w:rsidRPr="005D343C">
        <w:rPr>
          <w:rFonts w:ascii="Arial" w:eastAsia="Times New Roman" w:hAnsi="Arial" w:cs="Arial"/>
          <w:color w:val="000000" w:themeColor="text1"/>
          <w:szCs w:val="24"/>
          <w:lang w:val="en-US"/>
        </w:rPr>
        <w:t>13.</w:t>
      </w:r>
      <w:r w:rsidR="00643C2A" w:rsidRPr="005D343C">
        <w:rPr>
          <w:rFonts w:ascii="Arial" w:eastAsia="Times New Roman" w:hAnsi="Arial" w:cs="Arial"/>
          <w:color w:val="000000" w:themeColor="text1"/>
          <w:szCs w:val="24"/>
          <w:lang w:val="en-US"/>
        </w:rPr>
        <w:t xml:space="preserve"> </w:t>
      </w:r>
      <w:r w:rsidR="002949A3" w:rsidRPr="005D343C">
        <w:rPr>
          <w:rFonts w:ascii="Arial" w:eastAsia="Times New Roman" w:hAnsi="Arial" w:cs="Arial"/>
          <w:szCs w:val="24"/>
          <w:highlight w:val="white"/>
          <w:lang w:val="en-US"/>
        </w:rPr>
        <w:t xml:space="preserve">Reynolds, C., &amp; Richmond. </w:t>
      </w:r>
      <w:r w:rsidR="002949A3" w:rsidRPr="005D343C">
        <w:rPr>
          <w:rFonts w:ascii="Arial" w:eastAsia="Times New Roman" w:hAnsi="Arial" w:cs="Arial"/>
          <w:szCs w:val="24"/>
          <w:highlight w:val="white"/>
        </w:rPr>
        <w:t>O. (1981 - 1997) Escala de ansiedad manifiesta en niños revisada CMAS – R. México: Manual Moderno</w:t>
      </w:r>
    </w:p>
    <w:p w14:paraId="139A2751" w14:textId="275B719A" w:rsidR="00AF1BD2" w:rsidRPr="005D343C" w:rsidRDefault="00AF1BD2" w:rsidP="00CE2D35">
      <w:pPr>
        <w:pStyle w:val="Bibliografa"/>
        <w:spacing w:line="360" w:lineRule="auto"/>
        <w:rPr>
          <w:rFonts w:ascii="Arial" w:hAnsi="Arial" w:cs="Arial"/>
          <w:noProof/>
          <w:szCs w:val="24"/>
        </w:rPr>
      </w:pPr>
      <w:r w:rsidRPr="005D343C">
        <w:rPr>
          <w:rFonts w:ascii="Arial" w:eastAsia="Times New Roman" w:hAnsi="Arial" w:cs="Arial"/>
          <w:color w:val="000000" w:themeColor="text1"/>
          <w:szCs w:val="24"/>
        </w:rPr>
        <w:t>14.</w:t>
      </w:r>
      <w:r w:rsidR="00643C2A" w:rsidRPr="005D343C">
        <w:rPr>
          <w:rFonts w:ascii="Arial" w:eastAsia="Times New Roman" w:hAnsi="Arial" w:cs="Arial"/>
          <w:color w:val="000000" w:themeColor="text1"/>
          <w:szCs w:val="24"/>
        </w:rPr>
        <w:t xml:space="preserve"> </w:t>
      </w:r>
      <w:r w:rsidR="002F45BF" w:rsidRPr="005D343C">
        <w:rPr>
          <w:rFonts w:ascii="Arial" w:hAnsi="Arial" w:cs="Arial"/>
          <w:noProof/>
          <w:szCs w:val="24"/>
        </w:rPr>
        <w:t>Moreno Méndez J, Escobar Altare A, Vera Maldonado A, Beltrán Saavedra D, Castañeda Maldonado I. Asociación entre ansiedad y rendimiento académico en un grupo de escolares. Psychologia. Avances de la disciplina. 2009 Julio - Diciembre; 3(2).</w:t>
      </w:r>
    </w:p>
    <w:p w14:paraId="646CA972" w14:textId="6F5D87F9"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15.</w:t>
      </w:r>
      <w:r w:rsidR="00643C2A" w:rsidRPr="005D343C">
        <w:rPr>
          <w:rFonts w:ascii="Arial" w:eastAsia="Times New Roman" w:hAnsi="Arial" w:cs="Arial"/>
          <w:color w:val="000000" w:themeColor="text1"/>
          <w:szCs w:val="24"/>
        </w:rPr>
        <w:t xml:space="preserve"> </w:t>
      </w:r>
      <w:r w:rsidR="002949A3" w:rsidRPr="005D343C">
        <w:rPr>
          <w:rFonts w:ascii="Arial" w:eastAsia="Times New Roman" w:hAnsi="Arial" w:cs="Arial"/>
          <w:szCs w:val="24"/>
          <w:highlight w:val="white"/>
        </w:rPr>
        <w:t>Gómez-Ortiz, O., Casas, C., &amp; Ortega-Ruiz, R.  (2016).  Ansiedad social en la adolescencia:  factores psicoevolutivos y de contexto familiar.  Behavioral Psychology/Psicología Conductual, 24(1), 29-49.</w:t>
      </w:r>
    </w:p>
    <w:p w14:paraId="016B5374" w14:textId="602DF652" w:rsidR="00AF1BD2" w:rsidRPr="005D343C" w:rsidRDefault="00AF1BD2"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16.</w:t>
      </w:r>
      <w:r w:rsidR="00643C2A" w:rsidRPr="005D343C">
        <w:rPr>
          <w:rFonts w:ascii="Arial" w:eastAsia="Times New Roman" w:hAnsi="Arial" w:cs="Arial"/>
          <w:color w:val="000000" w:themeColor="text1"/>
          <w:szCs w:val="24"/>
        </w:rPr>
        <w:t xml:space="preserve"> </w:t>
      </w:r>
      <w:r w:rsidR="002949A3" w:rsidRPr="005D343C">
        <w:rPr>
          <w:rFonts w:ascii="Arial" w:eastAsia="Times New Roman" w:hAnsi="Arial" w:cs="Arial"/>
          <w:szCs w:val="24"/>
          <w:highlight w:val="white"/>
        </w:rPr>
        <w:t>Cano – Vindel, A. &amp; Miguel – Tobal, J. (2001). Emoción y salud. Ansiedad y estrés, 7, 2- 3, 111-121.</w:t>
      </w:r>
    </w:p>
    <w:p w14:paraId="5A3FA352" w14:textId="6A81AD0C" w:rsidR="00AF1BD2" w:rsidRPr="005D343C" w:rsidRDefault="00AF1BD2" w:rsidP="00CE2D35">
      <w:pPr>
        <w:spacing w:line="360" w:lineRule="auto"/>
        <w:rPr>
          <w:rFonts w:ascii="Arial" w:eastAsia="Times New Roman" w:hAnsi="Arial" w:cs="Arial"/>
          <w:szCs w:val="24"/>
          <w:lang w:val="en-US"/>
        </w:rPr>
      </w:pPr>
      <w:r w:rsidRPr="005D343C">
        <w:rPr>
          <w:rFonts w:ascii="Arial" w:eastAsia="Times New Roman" w:hAnsi="Arial" w:cs="Arial"/>
          <w:color w:val="000000" w:themeColor="text1"/>
          <w:szCs w:val="24"/>
          <w:lang w:val="en-US"/>
        </w:rPr>
        <w:t>17.</w:t>
      </w:r>
      <w:r w:rsidR="00643C2A" w:rsidRPr="005D343C">
        <w:rPr>
          <w:rFonts w:ascii="Arial" w:eastAsia="Times New Roman" w:hAnsi="Arial" w:cs="Arial"/>
          <w:color w:val="000000" w:themeColor="text1"/>
          <w:szCs w:val="24"/>
          <w:lang w:val="en-US"/>
        </w:rPr>
        <w:t xml:space="preserve"> </w:t>
      </w:r>
      <w:r w:rsidR="00356FDD" w:rsidRPr="005D343C">
        <w:rPr>
          <w:rFonts w:ascii="Arial" w:eastAsia="Times New Roman" w:hAnsi="Arial" w:cs="Arial"/>
          <w:szCs w:val="24"/>
          <w:lang w:val="en-US"/>
        </w:rPr>
        <w:t xml:space="preserve">Lang, P.J. (1968). Fear reduction and fear behavior: Problems in </w:t>
      </w:r>
      <w:proofErr w:type="spellStart"/>
      <w:r w:rsidR="00356FDD" w:rsidRPr="005D343C">
        <w:rPr>
          <w:rFonts w:ascii="Arial" w:eastAsia="Times New Roman" w:hAnsi="Arial" w:cs="Arial"/>
          <w:szCs w:val="24"/>
          <w:lang w:val="en-US"/>
        </w:rPr>
        <w:t>treatinga</w:t>
      </w:r>
      <w:proofErr w:type="spellEnd"/>
      <w:r w:rsidR="00356FDD" w:rsidRPr="005D343C">
        <w:rPr>
          <w:rFonts w:ascii="Arial" w:eastAsia="Times New Roman" w:hAnsi="Arial" w:cs="Arial"/>
          <w:szCs w:val="24"/>
          <w:lang w:val="en-US"/>
        </w:rPr>
        <w:t xml:space="preserve"> construct. En J.U.H. </w:t>
      </w:r>
      <w:proofErr w:type="spellStart"/>
      <w:r w:rsidR="00356FDD" w:rsidRPr="005D343C">
        <w:rPr>
          <w:rFonts w:ascii="Arial" w:eastAsia="Times New Roman" w:hAnsi="Arial" w:cs="Arial"/>
          <w:szCs w:val="24"/>
          <w:lang w:val="en-US"/>
        </w:rPr>
        <w:t>Shilen</w:t>
      </w:r>
      <w:proofErr w:type="spellEnd"/>
      <w:r w:rsidR="00356FDD" w:rsidRPr="005D343C">
        <w:rPr>
          <w:rFonts w:ascii="Arial" w:eastAsia="Times New Roman" w:hAnsi="Arial" w:cs="Arial"/>
          <w:szCs w:val="24"/>
          <w:lang w:val="en-US"/>
        </w:rPr>
        <w:t xml:space="preserve"> (ed.), Research in psychotherapy, vol. 3(pp. 90-102). Washington: American Psychological Association.</w:t>
      </w:r>
    </w:p>
    <w:p w14:paraId="5358C986" w14:textId="77777777" w:rsidR="00356FDD" w:rsidRPr="005D343C" w:rsidRDefault="00AF1BD2" w:rsidP="00CE2D35">
      <w:pPr>
        <w:spacing w:line="360" w:lineRule="auto"/>
        <w:rPr>
          <w:rFonts w:ascii="Arial" w:eastAsia="Times New Roman" w:hAnsi="Arial" w:cs="Arial"/>
          <w:szCs w:val="24"/>
        </w:rPr>
      </w:pPr>
      <w:r w:rsidRPr="005D343C">
        <w:rPr>
          <w:rFonts w:ascii="Arial" w:eastAsia="Times New Roman" w:hAnsi="Arial" w:cs="Arial"/>
          <w:color w:val="000000" w:themeColor="text1"/>
          <w:szCs w:val="24"/>
          <w:lang w:val="en-US"/>
        </w:rPr>
        <w:t>18.</w:t>
      </w:r>
      <w:r w:rsidR="00643C2A" w:rsidRPr="005D343C">
        <w:rPr>
          <w:rFonts w:ascii="Arial" w:eastAsia="Times New Roman" w:hAnsi="Arial" w:cs="Arial"/>
          <w:color w:val="000000" w:themeColor="text1"/>
          <w:szCs w:val="24"/>
          <w:lang w:val="en-US"/>
        </w:rPr>
        <w:t xml:space="preserve"> </w:t>
      </w:r>
      <w:proofErr w:type="spellStart"/>
      <w:r w:rsidR="00356FDD" w:rsidRPr="005D343C">
        <w:rPr>
          <w:rFonts w:ascii="Arial" w:eastAsia="Times New Roman" w:hAnsi="Arial" w:cs="Arial"/>
          <w:szCs w:val="24"/>
          <w:lang w:val="en-US"/>
        </w:rPr>
        <w:t>Zinbarg</w:t>
      </w:r>
      <w:proofErr w:type="spellEnd"/>
      <w:r w:rsidR="00356FDD" w:rsidRPr="005D343C">
        <w:rPr>
          <w:rFonts w:ascii="Arial" w:eastAsia="Times New Roman" w:hAnsi="Arial" w:cs="Arial"/>
          <w:szCs w:val="24"/>
          <w:lang w:val="en-US"/>
        </w:rPr>
        <w:t xml:space="preserve">, R.E. (1998). Concordance and synchrony in measures of </w:t>
      </w:r>
      <w:proofErr w:type="spellStart"/>
      <w:r w:rsidR="00356FDD" w:rsidRPr="005D343C">
        <w:rPr>
          <w:rFonts w:ascii="Arial" w:eastAsia="Times New Roman" w:hAnsi="Arial" w:cs="Arial"/>
          <w:szCs w:val="24"/>
          <w:lang w:val="en-US"/>
        </w:rPr>
        <w:t>anxietyand</w:t>
      </w:r>
      <w:proofErr w:type="spellEnd"/>
      <w:r w:rsidR="00356FDD" w:rsidRPr="005D343C">
        <w:rPr>
          <w:rFonts w:ascii="Arial" w:eastAsia="Times New Roman" w:hAnsi="Arial" w:cs="Arial"/>
          <w:szCs w:val="24"/>
          <w:lang w:val="en-US"/>
        </w:rPr>
        <w:t xml:space="preserve"> panic reconsidered: A hierarchical model of anxiety and panic. </w:t>
      </w:r>
      <w:r w:rsidR="00356FDD" w:rsidRPr="005D343C">
        <w:rPr>
          <w:rFonts w:ascii="Arial" w:eastAsia="Times New Roman" w:hAnsi="Arial" w:cs="Arial"/>
          <w:szCs w:val="24"/>
        </w:rPr>
        <w:t>Be-</w:t>
      </w:r>
      <w:proofErr w:type="spellStart"/>
      <w:r w:rsidR="00356FDD" w:rsidRPr="005D343C">
        <w:rPr>
          <w:rFonts w:ascii="Arial" w:eastAsia="Times New Roman" w:hAnsi="Arial" w:cs="Arial"/>
          <w:szCs w:val="24"/>
        </w:rPr>
        <w:t>havior</w:t>
      </w:r>
      <w:proofErr w:type="spellEnd"/>
      <w:r w:rsidR="00356FDD" w:rsidRPr="005D343C">
        <w:rPr>
          <w:rFonts w:ascii="Arial" w:eastAsia="Times New Roman" w:hAnsi="Arial" w:cs="Arial"/>
          <w:szCs w:val="24"/>
        </w:rPr>
        <w:t xml:space="preserve"> </w:t>
      </w:r>
      <w:proofErr w:type="spellStart"/>
      <w:r w:rsidR="00356FDD" w:rsidRPr="005D343C">
        <w:rPr>
          <w:rFonts w:ascii="Arial" w:eastAsia="Times New Roman" w:hAnsi="Arial" w:cs="Arial"/>
          <w:szCs w:val="24"/>
        </w:rPr>
        <w:t>Therapy</w:t>
      </w:r>
      <w:proofErr w:type="spellEnd"/>
      <w:r w:rsidR="00356FDD" w:rsidRPr="005D343C">
        <w:rPr>
          <w:rFonts w:ascii="Arial" w:eastAsia="Times New Roman" w:hAnsi="Arial" w:cs="Arial"/>
          <w:szCs w:val="24"/>
        </w:rPr>
        <w:t>, 29, 301-323.</w:t>
      </w:r>
    </w:p>
    <w:p w14:paraId="623DECC7" w14:textId="7D055C48" w:rsidR="00AF1BD2" w:rsidRPr="005D343C" w:rsidRDefault="00AF1BD2" w:rsidP="00CE2D35">
      <w:pPr>
        <w:spacing w:line="360" w:lineRule="auto"/>
        <w:rPr>
          <w:rFonts w:ascii="Arial" w:eastAsia="Times New Roman" w:hAnsi="Arial" w:cs="Arial"/>
          <w:szCs w:val="24"/>
          <w:lang w:val="en-US"/>
        </w:rPr>
      </w:pPr>
      <w:r w:rsidRPr="005D343C">
        <w:rPr>
          <w:rFonts w:ascii="Arial" w:eastAsia="Times New Roman" w:hAnsi="Arial" w:cs="Arial"/>
          <w:color w:val="000000" w:themeColor="text1"/>
          <w:szCs w:val="24"/>
        </w:rPr>
        <w:t>19.</w:t>
      </w:r>
      <w:r w:rsidR="00643C2A" w:rsidRPr="005D343C">
        <w:rPr>
          <w:rFonts w:ascii="Arial" w:eastAsia="Times New Roman" w:hAnsi="Arial" w:cs="Arial"/>
          <w:color w:val="000000" w:themeColor="text1"/>
          <w:szCs w:val="24"/>
        </w:rPr>
        <w:t xml:space="preserve"> </w:t>
      </w:r>
      <w:r w:rsidR="00356FDD" w:rsidRPr="005D343C">
        <w:rPr>
          <w:rFonts w:ascii="Arial" w:eastAsia="Times New Roman" w:hAnsi="Arial" w:cs="Arial"/>
          <w:szCs w:val="24"/>
        </w:rPr>
        <w:t xml:space="preserve">García-Fernández, J.M., </w:t>
      </w:r>
      <w:proofErr w:type="gramStart"/>
      <w:r w:rsidR="00356FDD" w:rsidRPr="005D343C">
        <w:rPr>
          <w:rFonts w:ascii="Arial" w:eastAsia="Times New Roman" w:hAnsi="Arial" w:cs="Arial"/>
          <w:szCs w:val="24"/>
        </w:rPr>
        <w:t>Inglés</w:t>
      </w:r>
      <w:proofErr w:type="gramEnd"/>
      <w:r w:rsidR="00356FDD" w:rsidRPr="005D343C">
        <w:rPr>
          <w:rFonts w:ascii="Arial" w:eastAsia="Times New Roman" w:hAnsi="Arial" w:cs="Arial"/>
          <w:szCs w:val="24"/>
        </w:rPr>
        <w:t xml:space="preserve">, C.J., Martínez-Monteagudo, M.C., y </w:t>
      </w:r>
      <w:proofErr w:type="spellStart"/>
      <w:r w:rsidR="00356FDD" w:rsidRPr="005D343C">
        <w:rPr>
          <w:rFonts w:ascii="Arial" w:eastAsia="Times New Roman" w:hAnsi="Arial" w:cs="Arial"/>
          <w:szCs w:val="24"/>
        </w:rPr>
        <w:t>Re-dondo</w:t>
      </w:r>
      <w:proofErr w:type="spellEnd"/>
      <w:r w:rsidR="00356FDD" w:rsidRPr="005D343C">
        <w:rPr>
          <w:rFonts w:ascii="Arial" w:eastAsia="Times New Roman" w:hAnsi="Arial" w:cs="Arial"/>
          <w:szCs w:val="24"/>
        </w:rPr>
        <w:t xml:space="preserve">, J. (2008). Evaluación y tratamiento de la ansiedad escolar en </w:t>
      </w:r>
      <w:proofErr w:type="spellStart"/>
      <w:r w:rsidR="00356FDD" w:rsidRPr="005D343C">
        <w:rPr>
          <w:rFonts w:ascii="Arial" w:eastAsia="Times New Roman" w:hAnsi="Arial" w:cs="Arial"/>
          <w:szCs w:val="24"/>
        </w:rPr>
        <w:t>lainfancia</w:t>
      </w:r>
      <w:proofErr w:type="spellEnd"/>
      <w:r w:rsidR="00356FDD" w:rsidRPr="005D343C">
        <w:rPr>
          <w:rFonts w:ascii="Arial" w:eastAsia="Times New Roman" w:hAnsi="Arial" w:cs="Arial"/>
          <w:szCs w:val="24"/>
        </w:rPr>
        <w:t xml:space="preserve"> y la adolescencia. </w:t>
      </w:r>
      <w:r w:rsidR="00356FDD" w:rsidRPr="005D343C">
        <w:rPr>
          <w:rFonts w:ascii="Arial" w:eastAsia="Times New Roman" w:hAnsi="Arial" w:cs="Arial"/>
          <w:szCs w:val="24"/>
          <w:lang w:val="en-US"/>
        </w:rPr>
        <w:t>Behavioral Psychology/</w:t>
      </w:r>
      <w:proofErr w:type="spellStart"/>
      <w:r w:rsidR="00356FDD" w:rsidRPr="005D343C">
        <w:rPr>
          <w:rFonts w:ascii="Arial" w:eastAsia="Times New Roman" w:hAnsi="Arial" w:cs="Arial"/>
          <w:szCs w:val="24"/>
          <w:lang w:val="en-US"/>
        </w:rPr>
        <w:t>Psicología</w:t>
      </w:r>
      <w:proofErr w:type="spellEnd"/>
      <w:r w:rsidR="00356FDD" w:rsidRPr="005D343C">
        <w:rPr>
          <w:rFonts w:ascii="Arial" w:eastAsia="Times New Roman" w:hAnsi="Arial" w:cs="Arial"/>
          <w:szCs w:val="24"/>
          <w:lang w:val="en-US"/>
        </w:rPr>
        <w:t xml:space="preserve"> </w:t>
      </w:r>
      <w:proofErr w:type="spellStart"/>
      <w:r w:rsidR="00356FDD" w:rsidRPr="005D343C">
        <w:rPr>
          <w:rFonts w:ascii="Arial" w:eastAsia="Times New Roman" w:hAnsi="Arial" w:cs="Arial"/>
          <w:szCs w:val="24"/>
          <w:lang w:val="en-US"/>
        </w:rPr>
        <w:t>Conduc-tual</w:t>
      </w:r>
      <w:proofErr w:type="spellEnd"/>
      <w:r w:rsidR="00356FDD" w:rsidRPr="005D343C">
        <w:rPr>
          <w:rFonts w:ascii="Arial" w:eastAsia="Times New Roman" w:hAnsi="Arial" w:cs="Arial"/>
          <w:szCs w:val="24"/>
          <w:lang w:val="en-US"/>
        </w:rPr>
        <w:t>, 16, 413-437</w:t>
      </w:r>
    </w:p>
    <w:p w14:paraId="51B24019" w14:textId="77777777" w:rsidR="00356FDD" w:rsidRPr="005D343C" w:rsidRDefault="00AF1BD2" w:rsidP="00CE2D35">
      <w:pPr>
        <w:spacing w:line="360" w:lineRule="auto"/>
        <w:rPr>
          <w:rFonts w:ascii="Arial" w:eastAsia="Times New Roman" w:hAnsi="Arial" w:cs="Arial"/>
          <w:szCs w:val="24"/>
        </w:rPr>
      </w:pPr>
      <w:r w:rsidRPr="005D343C">
        <w:rPr>
          <w:rFonts w:ascii="Arial" w:eastAsia="Times New Roman" w:hAnsi="Arial" w:cs="Arial"/>
          <w:color w:val="000000" w:themeColor="text1"/>
          <w:szCs w:val="24"/>
          <w:lang w:val="en-US"/>
        </w:rPr>
        <w:t>20.</w:t>
      </w:r>
      <w:r w:rsidR="00643C2A" w:rsidRPr="005D343C">
        <w:rPr>
          <w:rFonts w:ascii="Arial" w:eastAsia="Times New Roman" w:hAnsi="Arial" w:cs="Arial"/>
          <w:color w:val="000000" w:themeColor="text1"/>
          <w:szCs w:val="24"/>
          <w:lang w:val="en-US"/>
        </w:rPr>
        <w:t xml:space="preserve"> </w:t>
      </w:r>
      <w:r w:rsidR="00356FDD" w:rsidRPr="005D343C">
        <w:rPr>
          <w:rFonts w:ascii="Arial" w:eastAsia="Times New Roman" w:hAnsi="Arial" w:cs="Arial"/>
          <w:szCs w:val="24"/>
          <w:lang w:val="en-US"/>
        </w:rPr>
        <w:t xml:space="preserve">Glanzmann, P., &amp; Laux, L. (1987). A self-presentational view of test anxiety. En R. Schwarzer, H. M. van del Ploeg, &amp; C. D. Spielberger (Eds.), Advances in test anxiety research (pp. 31-37). </w:t>
      </w:r>
      <w:r w:rsidR="00356FDD" w:rsidRPr="005D343C">
        <w:rPr>
          <w:rFonts w:ascii="Arial" w:eastAsia="Times New Roman" w:hAnsi="Arial" w:cs="Arial"/>
          <w:szCs w:val="24"/>
        </w:rPr>
        <w:t xml:space="preserve">The </w:t>
      </w:r>
      <w:proofErr w:type="spellStart"/>
      <w:r w:rsidR="00356FDD" w:rsidRPr="005D343C">
        <w:rPr>
          <w:rFonts w:ascii="Arial" w:eastAsia="Times New Roman" w:hAnsi="Arial" w:cs="Arial"/>
          <w:szCs w:val="24"/>
        </w:rPr>
        <w:t>Netherlands</w:t>
      </w:r>
      <w:proofErr w:type="spellEnd"/>
      <w:r w:rsidR="00356FDD" w:rsidRPr="005D343C">
        <w:rPr>
          <w:rFonts w:ascii="Arial" w:eastAsia="Times New Roman" w:hAnsi="Arial" w:cs="Arial"/>
          <w:szCs w:val="24"/>
        </w:rPr>
        <w:t xml:space="preserve">: </w:t>
      </w:r>
      <w:proofErr w:type="spellStart"/>
      <w:r w:rsidR="00356FDD" w:rsidRPr="005D343C">
        <w:rPr>
          <w:rFonts w:ascii="Arial" w:eastAsia="Times New Roman" w:hAnsi="Arial" w:cs="Arial"/>
          <w:szCs w:val="24"/>
        </w:rPr>
        <w:t>Swets</w:t>
      </w:r>
      <w:proofErr w:type="spellEnd"/>
      <w:r w:rsidR="00356FDD" w:rsidRPr="005D343C">
        <w:rPr>
          <w:rFonts w:ascii="Arial" w:eastAsia="Times New Roman" w:hAnsi="Arial" w:cs="Arial"/>
          <w:szCs w:val="24"/>
        </w:rPr>
        <w:t xml:space="preserve"> and </w:t>
      </w:r>
      <w:proofErr w:type="spellStart"/>
      <w:r w:rsidR="00356FDD" w:rsidRPr="005D343C">
        <w:rPr>
          <w:rFonts w:ascii="Arial" w:eastAsia="Times New Roman" w:hAnsi="Arial" w:cs="Arial"/>
          <w:szCs w:val="24"/>
        </w:rPr>
        <w:t>Zeitlinger</w:t>
      </w:r>
      <w:proofErr w:type="spellEnd"/>
      <w:r w:rsidR="00356FDD" w:rsidRPr="005D343C">
        <w:rPr>
          <w:rFonts w:ascii="Arial" w:eastAsia="Times New Roman" w:hAnsi="Arial" w:cs="Arial"/>
          <w:szCs w:val="24"/>
        </w:rPr>
        <w:t>.</w:t>
      </w:r>
    </w:p>
    <w:p w14:paraId="4920EE37" w14:textId="1A385E2F" w:rsidR="00356FDD" w:rsidRPr="005D343C" w:rsidRDefault="00356FDD" w:rsidP="00CE2D35">
      <w:pPr>
        <w:spacing w:line="360" w:lineRule="auto"/>
        <w:rPr>
          <w:rFonts w:ascii="Arial" w:eastAsia="Times New Roman" w:hAnsi="Arial" w:cs="Arial"/>
          <w:szCs w:val="24"/>
        </w:rPr>
      </w:pPr>
      <w:r w:rsidRPr="005D343C">
        <w:rPr>
          <w:rFonts w:ascii="Arial" w:eastAsia="Times New Roman" w:hAnsi="Arial" w:cs="Arial"/>
          <w:color w:val="000000" w:themeColor="text1"/>
          <w:szCs w:val="24"/>
        </w:rPr>
        <w:t xml:space="preserve">21. </w:t>
      </w:r>
      <w:r w:rsidRPr="005D343C">
        <w:rPr>
          <w:rFonts w:ascii="Arial" w:eastAsia="Times New Roman" w:hAnsi="Arial" w:cs="Arial"/>
          <w:szCs w:val="24"/>
          <w:highlight w:val="white"/>
        </w:rPr>
        <w:t>Lazarus, R. &amp; Folkman, S. (1986). Estrés y procesos cognitivos. Barcelona: Martínez Roca.</w:t>
      </w:r>
    </w:p>
    <w:p w14:paraId="08C49FB5" w14:textId="77777777" w:rsidR="00356FDD" w:rsidRPr="005D343C" w:rsidRDefault="00356FDD" w:rsidP="00CE2D35">
      <w:pPr>
        <w:spacing w:line="360" w:lineRule="auto"/>
        <w:rPr>
          <w:rFonts w:ascii="Arial" w:eastAsia="Times New Roman" w:hAnsi="Arial" w:cs="Arial"/>
          <w:szCs w:val="24"/>
          <w:highlight w:val="white"/>
        </w:rPr>
      </w:pPr>
      <w:r w:rsidRPr="005D343C">
        <w:rPr>
          <w:rFonts w:ascii="Arial" w:eastAsia="Times New Roman" w:hAnsi="Arial" w:cs="Arial"/>
          <w:szCs w:val="24"/>
        </w:rPr>
        <w:t xml:space="preserve">22. </w:t>
      </w:r>
      <w:r w:rsidRPr="005D343C">
        <w:rPr>
          <w:rFonts w:ascii="Arial" w:eastAsia="Times New Roman" w:hAnsi="Arial" w:cs="Arial"/>
          <w:szCs w:val="24"/>
          <w:highlight w:val="white"/>
        </w:rPr>
        <w:t>Rivas, F. (1997). El proceso de enseñanza/aprendizaje en la situación educativa. Barcelona: Ariel Planeta.</w:t>
      </w:r>
    </w:p>
    <w:p w14:paraId="4F1A7444" w14:textId="77777777" w:rsidR="00356FDD" w:rsidRPr="005D343C" w:rsidRDefault="00356FDD"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lastRenderedPageBreak/>
        <w:t xml:space="preserve">23. </w:t>
      </w:r>
      <w:r w:rsidRPr="005D343C">
        <w:rPr>
          <w:rFonts w:ascii="Arial" w:eastAsia="Times New Roman" w:hAnsi="Arial" w:cs="Arial"/>
          <w:szCs w:val="24"/>
          <w:highlight w:val="white"/>
        </w:rPr>
        <w:t>Moscoso, M. &amp; Oblitas, L. (1994). Hacia una psicología de la salud en el año 2000: Retos y promesas. Psicología contemporánea, 1, 7 –15.</w:t>
      </w:r>
    </w:p>
    <w:p w14:paraId="23789F6A" w14:textId="6FFFF8F4" w:rsidR="00356FDD" w:rsidRPr="005D343C" w:rsidRDefault="00356FDD" w:rsidP="00CE2D35">
      <w:pPr>
        <w:spacing w:line="360" w:lineRule="auto"/>
        <w:rPr>
          <w:rFonts w:ascii="Arial" w:eastAsia="Times New Roman" w:hAnsi="Arial" w:cs="Arial"/>
          <w:szCs w:val="24"/>
          <w:highlight w:val="white"/>
        </w:rPr>
      </w:pPr>
      <w:r w:rsidRPr="005D343C">
        <w:rPr>
          <w:rFonts w:ascii="Arial" w:eastAsia="Times New Roman" w:hAnsi="Arial" w:cs="Arial"/>
          <w:color w:val="000000" w:themeColor="text1"/>
          <w:szCs w:val="24"/>
        </w:rPr>
        <w:t xml:space="preserve">24. </w:t>
      </w:r>
      <w:r w:rsidRPr="005D343C">
        <w:rPr>
          <w:rFonts w:ascii="Arial" w:eastAsia="Times New Roman" w:hAnsi="Arial" w:cs="Arial"/>
          <w:szCs w:val="24"/>
          <w:highlight w:val="white"/>
        </w:rPr>
        <w:t xml:space="preserve">Macías Martínez, D., &amp; Hernández Pozo, M. (2007). Indicadores conductuales de ansiedad escolar en bachilleres en función de sus calificaciones en un examen de matemáticas. </w:t>
      </w:r>
      <w:proofErr w:type="spellStart"/>
      <w:r w:rsidRPr="005D343C">
        <w:rPr>
          <w:rFonts w:ascii="Arial" w:eastAsia="Times New Roman" w:hAnsi="Arial" w:cs="Arial"/>
          <w:szCs w:val="24"/>
          <w:highlight w:val="white"/>
        </w:rPr>
        <w:t>Universitas</w:t>
      </w:r>
      <w:proofErr w:type="spellEnd"/>
      <w:r w:rsidRPr="005D343C">
        <w:rPr>
          <w:rFonts w:ascii="Arial" w:eastAsia="Times New Roman" w:hAnsi="Arial" w:cs="Arial"/>
          <w:szCs w:val="24"/>
          <w:highlight w:val="white"/>
        </w:rPr>
        <w:t xml:space="preserve"> </w:t>
      </w:r>
      <w:proofErr w:type="spellStart"/>
      <w:r w:rsidRPr="005D343C">
        <w:rPr>
          <w:rFonts w:ascii="Arial" w:eastAsia="Times New Roman" w:hAnsi="Arial" w:cs="Arial"/>
          <w:szCs w:val="24"/>
          <w:highlight w:val="white"/>
        </w:rPr>
        <w:t>Psychologica</w:t>
      </w:r>
      <w:proofErr w:type="spellEnd"/>
      <w:r w:rsidRPr="005D343C">
        <w:rPr>
          <w:rFonts w:ascii="Arial" w:eastAsia="Times New Roman" w:hAnsi="Arial" w:cs="Arial"/>
          <w:szCs w:val="24"/>
          <w:highlight w:val="white"/>
        </w:rPr>
        <w:t>, 7(3), 767-786.</w:t>
      </w:r>
    </w:p>
    <w:sectPr w:rsidR="00356FDD" w:rsidRPr="005D343C" w:rsidSect="00F510A1">
      <w:type w:val="continuous"/>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843D1"/>
    <w:multiLevelType w:val="multilevel"/>
    <w:tmpl w:val="B7FA8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7C"/>
    <w:rsid w:val="00045A33"/>
    <w:rsid w:val="00065DAB"/>
    <w:rsid w:val="000E7276"/>
    <w:rsid w:val="00104D0E"/>
    <w:rsid w:val="00126B6B"/>
    <w:rsid w:val="00177297"/>
    <w:rsid w:val="001C0B01"/>
    <w:rsid w:val="001E0014"/>
    <w:rsid w:val="0022793C"/>
    <w:rsid w:val="00285B6F"/>
    <w:rsid w:val="002949A3"/>
    <w:rsid w:val="002F45BF"/>
    <w:rsid w:val="00307D48"/>
    <w:rsid w:val="00356FDD"/>
    <w:rsid w:val="003E2407"/>
    <w:rsid w:val="0040647A"/>
    <w:rsid w:val="00496EFA"/>
    <w:rsid w:val="004D0CE2"/>
    <w:rsid w:val="004F284D"/>
    <w:rsid w:val="00501D52"/>
    <w:rsid w:val="005313DB"/>
    <w:rsid w:val="005439B7"/>
    <w:rsid w:val="005C68C2"/>
    <w:rsid w:val="005C790D"/>
    <w:rsid w:val="005D028D"/>
    <w:rsid w:val="005D343C"/>
    <w:rsid w:val="005E3AE8"/>
    <w:rsid w:val="005E61A1"/>
    <w:rsid w:val="00643C2A"/>
    <w:rsid w:val="00655B79"/>
    <w:rsid w:val="0072571F"/>
    <w:rsid w:val="00771906"/>
    <w:rsid w:val="007A26E2"/>
    <w:rsid w:val="007B38C6"/>
    <w:rsid w:val="00800894"/>
    <w:rsid w:val="008E173F"/>
    <w:rsid w:val="00912764"/>
    <w:rsid w:val="00925D0C"/>
    <w:rsid w:val="00945307"/>
    <w:rsid w:val="0097103F"/>
    <w:rsid w:val="009A24D4"/>
    <w:rsid w:val="009D4FDE"/>
    <w:rsid w:val="00AB7B3C"/>
    <w:rsid w:val="00AC5C86"/>
    <w:rsid w:val="00AE6229"/>
    <w:rsid w:val="00AE720D"/>
    <w:rsid w:val="00AF1BD2"/>
    <w:rsid w:val="00B21D7C"/>
    <w:rsid w:val="00BE6A06"/>
    <w:rsid w:val="00C2114C"/>
    <w:rsid w:val="00CA3A3B"/>
    <w:rsid w:val="00CD4F1E"/>
    <w:rsid w:val="00CE2D35"/>
    <w:rsid w:val="00CF666B"/>
    <w:rsid w:val="00D504DA"/>
    <w:rsid w:val="00E42727"/>
    <w:rsid w:val="00F036C7"/>
    <w:rsid w:val="00F510A1"/>
    <w:rsid w:val="00F80994"/>
    <w:rsid w:val="00FA0946"/>
    <w:rsid w:val="00FA66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4FFD"/>
  <w15:docId w15:val="{374A07EC-ABE6-49F9-ABC9-0CF2E453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ew roman"/>
    <w:qFormat/>
    <w:rsid w:val="00126B6B"/>
    <w:pPr>
      <w:jc w:val="both"/>
    </w:pPr>
    <w:rPr>
      <w:rFonts w:ascii="Times New Roman" w:hAnsi="Times New Roman"/>
      <w:sz w:val="24"/>
    </w:rPr>
  </w:style>
  <w:style w:type="paragraph" w:styleId="Ttulo1">
    <w:name w:val="heading 1"/>
    <w:aliases w:val="vancouver"/>
    <w:basedOn w:val="Normal"/>
    <w:next w:val="Normal"/>
    <w:link w:val="Ttulo1Car"/>
    <w:uiPriority w:val="9"/>
    <w:qFormat/>
    <w:rsid w:val="00126B6B"/>
    <w:pPr>
      <w:keepNext/>
      <w:keepLines/>
      <w:spacing w:before="240" w:after="0"/>
      <w:jc w:val="center"/>
      <w:outlineLvl w:val="0"/>
    </w:pPr>
    <w:rPr>
      <w:rFonts w:eastAsiaTheme="majorEastAsia" w:cstheme="majorBidi"/>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vancouver Car"/>
    <w:basedOn w:val="Fuentedeprrafopredeter"/>
    <w:link w:val="Ttulo1"/>
    <w:uiPriority w:val="9"/>
    <w:rsid w:val="00126B6B"/>
    <w:rPr>
      <w:rFonts w:ascii="Times New Roman" w:eastAsiaTheme="majorEastAsia" w:hAnsi="Times New Roman" w:cstheme="majorBidi"/>
      <w:sz w:val="28"/>
      <w:szCs w:val="32"/>
    </w:rPr>
  </w:style>
  <w:style w:type="paragraph" w:styleId="Textodeglobo">
    <w:name w:val="Balloon Text"/>
    <w:basedOn w:val="Normal"/>
    <w:link w:val="TextodegloboCar"/>
    <w:uiPriority w:val="99"/>
    <w:semiHidden/>
    <w:unhideWhenUsed/>
    <w:rsid w:val="00AC5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5C86"/>
    <w:rPr>
      <w:rFonts w:ascii="Segoe UI" w:hAnsi="Segoe UI" w:cs="Segoe UI"/>
      <w:sz w:val="18"/>
      <w:szCs w:val="18"/>
    </w:rPr>
  </w:style>
  <w:style w:type="table" w:styleId="Tablaconcuadrcula">
    <w:name w:val="Table Grid"/>
    <w:basedOn w:val="Tablanormal"/>
    <w:uiPriority w:val="39"/>
    <w:rsid w:val="00C2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07D48"/>
    <w:rPr>
      <w:sz w:val="16"/>
      <w:szCs w:val="16"/>
    </w:rPr>
  </w:style>
  <w:style w:type="paragraph" w:styleId="Textocomentario">
    <w:name w:val="annotation text"/>
    <w:basedOn w:val="Normal"/>
    <w:link w:val="TextocomentarioCar"/>
    <w:uiPriority w:val="99"/>
    <w:semiHidden/>
    <w:unhideWhenUsed/>
    <w:rsid w:val="00307D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7D48"/>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307D48"/>
    <w:rPr>
      <w:b/>
      <w:bCs/>
    </w:rPr>
  </w:style>
  <w:style w:type="character" w:customStyle="1" w:styleId="AsuntodelcomentarioCar">
    <w:name w:val="Asunto del comentario Car"/>
    <w:basedOn w:val="TextocomentarioCar"/>
    <w:link w:val="Asuntodelcomentario"/>
    <w:uiPriority w:val="99"/>
    <w:semiHidden/>
    <w:rsid w:val="00307D48"/>
    <w:rPr>
      <w:rFonts w:ascii="Times New Roman" w:hAnsi="Times New Roman"/>
      <w:b/>
      <w:bCs/>
      <w:sz w:val="20"/>
      <w:szCs w:val="20"/>
    </w:rPr>
  </w:style>
  <w:style w:type="paragraph" w:styleId="Bibliografa">
    <w:name w:val="Bibliography"/>
    <w:basedOn w:val="Normal"/>
    <w:next w:val="Normal"/>
    <w:uiPriority w:val="37"/>
    <w:unhideWhenUsed/>
    <w:rsid w:val="002F45BF"/>
  </w:style>
  <w:style w:type="character" w:styleId="Hipervnculo">
    <w:name w:val="Hyperlink"/>
    <w:basedOn w:val="Fuentedeprrafopredeter"/>
    <w:uiPriority w:val="99"/>
    <w:unhideWhenUsed/>
    <w:rsid w:val="00045A33"/>
    <w:rPr>
      <w:color w:val="0563C1" w:themeColor="hyperlink"/>
      <w:u w:val="single"/>
    </w:rPr>
  </w:style>
  <w:style w:type="character" w:styleId="Mencinsinresolver">
    <w:name w:val="Unresolved Mention"/>
    <w:basedOn w:val="Fuentedeprrafopredeter"/>
    <w:uiPriority w:val="99"/>
    <w:semiHidden/>
    <w:unhideWhenUsed/>
    <w:rsid w:val="00045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97045">
      <w:bodyDiv w:val="1"/>
      <w:marLeft w:val="0"/>
      <w:marRight w:val="0"/>
      <w:marTop w:val="0"/>
      <w:marBottom w:val="0"/>
      <w:divBdr>
        <w:top w:val="none" w:sz="0" w:space="0" w:color="auto"/>
        <w:left w:val="none" w:sz="0" w:space="0" w:color="auto"/>
        <w:bottom w:val="none" w:sz="0" w:space="0" w:color="auto"/>
        <w:right w:val="none" w:sz="0" w:space="0" w:color="auto"/>
      </w:divBdr>
    </w:div>
    <w:div w:id="1210916189">
      <w:bodyDiv w:val="1"/>
      <w:marLeft w:val="0"/>
      <w:marRight w:val="0"/>
      <w:marTop w:val="0"/>
      <w:marBottom w:val="0"/>
      <w:divBdr>
        <w:top w:val="none" w:sz="0" w:space="0" w:color="auto"/>
        <w:left w:val="none" w:sz="0" w:space="0" w:color="auto"/>
        <w:bottom w:val="none" w:sz="0" w:space="0" w:color="auto"/>
        <w:right w:val="none" w:sz="0" w:space="0" w:color="auto"/>
      </w:divBdr>
    </w:div>
    <w:div w:id="1213228214">
      <w:bodyDiv w:val="1"/>
      <w:marLeft w:val="0"/>
      <w:marRight w:val="0"/>
      <w:marTop w:val="0"/>
      <w:marBottom w:val="0"/>
      <w:divBdr>
        <w:top w:val="none" w:sz="0" w:space="0" w:color="auto"/>
        <w:left w:val="none" w:sz="0" w:space="0" w:color="auto"/>
        <w:bottom w:val="none" w:sz="0" w:space="0" w:color="auto"/>
        <w:right w:val="none" w:sz="0" w:space="0" w:color="auto"/>
      </w:divBdr>
    </w:div>
    <w:div w:id="121854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tacruzjose5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F97D-FD3A-4915-BFAD-4BD19F2D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4576</Words>
  <Characters>25168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Santacruz</dc:creator>
  <cp:lastModifiedBy>Jose Manuel Santacruz</cp:lastModifiedBy>
  <cp:revision>14</cp:revision>
  <dcterms:created xsi:type="dcterms:W3CDTF">2020-08-08T17:43:00Z</dcterms:created>
  <dcterms:modified xsi:type="dcterms:W3CDTF">2020-08-18T03:18:00Z</dcterms:modified>
</cp:coreProperties>
</file>