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36E27" w14:textId="6F24CE76" w:rsidR="00C51505" w:rsidRPr="00F55DA3" w:rsidRDefault="00C51505" w:rsidP="00296032">
      <w:pPr>
        <w:spacing w:line="360" w:lineRule="auto"/>
        <w:jc w:val="center"/>
        <w:rPr>
          <w:rFonts w:ascii="Times New Roman" w:hAnsi="Times New Roman" w:cs="Times New Roman"/>
          <w:b/>
          <w:sz w:val="24"/>
          <w:szCs w:val="24"/>
        </w:rPr>
      </w:pPr>
      <w:bookmarkStart w:id="0" w:name="_Hlk50118017"/>
      <w:bookmarkStart w:id="1" w:name="_GoBack"/>
      <w:bookmarkEnd w:id="1"/>
      <w:r w:rsidRPr="00F55DA3">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6E14DC6" w:rsidR="00842B2E" w:rsidRPr="00F55DA3" w:rsidRDefault="00842B2E" w:rsidP="00842B2E">
      <w:pPr>
        <w:jc w:val="center"/>
        <w:rPr>
          <w:rFonts w:ascii="Times New Roman" w:eastAsia="Times New Roman" w:hAnsi="Times New Roman" w:cs="Times New Roman"/>
          <w:b/>
          <w:sz w:val="24"/>
          <w:szCs w:val="24"/>
          <w:lang w:val="en-US"/>
        </w:rPr>
      </w:pPr>
      <w:r w:rsidRPr="00F55DA3">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F55DA3" w:rsidRDefault="00296032" w:rsidP="00296032">
      <w:pPr>
        <w:spacing w:after="0" w:line="360" w:lineRule="auto"/>
        <w:jc w:val="both"/>
        <w:rPr>
          <w:rFonts w:ascii="Times New Roman" w:hAnsi="Times New Roman" w:cs="Times New Roman"/>
          <w:sz w:val="24"/>
          <w:szCs w:val="24"/>
          <w:lang w:val="en-US"/>
        </w:rPr>
      </w:pPr>
    </w:p>
    <w:p w14:paraId="2375F806" w14:textId="77777777"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Resumen</w:t>
      </w:r>
    </w:p>
    <w:p w14:paraId="5890366C" w14:textId="57F7C057" w:rsidR="00BB28C4" w:rsidRPr="00F55DA3" w:rsidRDefault="00BB28C4" w:rsidP="00BB28C4">
      <w:pPr>
        <w:spacing w:line="360" w:lineRule="auto"/>
        <w:jc w:val="both"/>
        <w:rPr>
          <w:rFonts w:ascii="Times New Roman" w:hAnsi="Times New Roman" w:cs="Times New Roman"/>
          <w:sz w:val="24"/>
          <w:szCs w:val="24"/>
        </w:rPr>
      </w:pPr>
      <w:bookmarkStart w:id="2" w:name="_Hlk50118099"/>
      <w:bookmarkStart w:id="3" w:name="_Hlk50118029"/>
      <w:r w:rsidRPr="00F55DA3">
        <w:rPr>
          <w:rFonts w:ascii="Times New Roman" w:hAnsi="Times New Roman" w:cs="Times New Roman"/>
          <w:sz w:val="24"/>
          <w:szCs w:val="24"/>
        </w:rPr>
        <w:t>El noviazgo, pololeo o enamoramiento es la experiencia romántica, de vinculación, compromiso y apoyo,</w:t>
      </w:r>
      <w:r w:rsidR="00DA17C3" w:rsidRPr="00F55DA3">
        <w:rPr>
          <w:rFonts w:ascii="Times New Roman" w:hAnsi="Times New Roman" w:cs="Times New Roman"/>
          <w:sz w:val="24"/>
          <w:szCs w:val="24"/>
        </w:rPr>
        <w:t xml:space="preserve"> entre los miembros de una pareja</w:t>
      </w:r>
      <w:r w:rsidRPr="00F55DA3">
        <w:rPr>
          <w:rFonts w:ascii="Times New Roman" w:hAnsi="Times New Roman" w:cs="Times New Roman"/>
          <w:sz w:val="24"/>
          <w:szCs w:val="24"/>
        </w:rPr>
        <w:t xml:space="preserve">, en el marco de un contexto social, </w:t>
      </w:r>
      <w:r w:rsidR="004677E0" w:rsidRPr="00F55DA3">
        <w:rPr>
          <w:rFonts w:ascii="Times New Roman" w:hAnsi="Times New Roman" w:cs="Times New Roman"/>
          <w:sz w:val="24"/>
          <w:szCs w:val="24"/>
        </w:rPr>
        <w:t xml:space="preserve">que </w:t>
      </w:r>
      <w:r w:rsidRPr="00F55DA3">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sidRPr="00F55DA3">
        <w:rPr>
          <w:rFonts w:ascii="Times New Roman" w:hAnsi="Times New Roman" w:cs="Times New Roman"/>
          <w:sz w:val="24"/>
          <w:szCs w:val="24"/>
        </w:rPr>
        <w:t>El objetivo fue</w:t>
      </w:r>
      <w:r w:rsidRPr="00F55DA3">
        <w:rPr>
          <w:rFonts w:ascii="Times New Roman" w:hAnsi="Times New Roman" w:cs="Times New Roman"/>
          <w:sz w:val="24"/>
          <w:szCs w:val="24"/>
        </w:rPr>
        <w:t xml:space="preserve"> analizar y describir la presencia, tipo y nivel de maltrato en una relación de noviazgo, pololeo o enamoramiento en </w:t>
      </w:r>
      <w:r w:rsidR="00ED29EE" w:rsidRPr="00F55DA3">
        <w:rPr>
          <w:rFonts w:ascii="Times New Roman" w:hAnsi="Times New Roman" w:cs="Times New Roman"/>
          <w:sz w:val="24"/>
          <w:szCs w:val="24"/>
        </w:rPr>
        <w:t>tres</w:t>
      </w:r>
      <w:r w:rsidRPr="00F55DA3">
        <w:rPr>
          <w:rFonts w:ascii="Times New Roman" w:hAnsi="Times New Roman" w:cs="Times New Roman"/>
          <w:sz w:val="24"/>
          <w:szCs w:val="24"/>
        </w:rPr>
        <w:t xml:space="preserve"> países latinoamericanos. Método, participaron 1</w:t>
      </w:r>
      <w:r w:rsidR="00FC3C86" w:rsidRPr="00F55DA3">
        <w:rPr>
          <w:rFonts w:ascii="Times New Roman" w:hAnsi="Times New Roman" w:cs="Times New Roman"/>
          <w:sz w:val="24"/>
          <w:szCs w:val="24"/>
        </w:rPr>
        <w:t>017</w:t>
      </w:r>
      <w:r w:rsidRPr="00F55DA3">
        <w:rPr>
          <w:rFonts w:ascii="Times New Roman" w:hAnsi="Times New Roman" w:cs="Times New Roman"/>
          <w:sz w:val="24"/>
          <w:szCs w:val="24"/>
        </w:rPr>
        <w:t xml:space="preserve"> estudiantes y </w:t>
      </w:r>
      <w:commentRangeStart w:id="4"/>
      <w:r w:rsidRPr="00F55DA3">
        <w:rPr>
          <w:rFonts w:ascii="Times New Roman" w:hAnsi="Times New Roman" w:cs="Times New Roman"/>
          <w:sz w:val="24"/>
          <w:szCs w:val="24"/>
        </w:rPr>
        <w:t>universitario</w:t>
      </w:r>
      <w:commentRangeEnd w:id="4"/>
      <w:r w:rsidR="0064386F">
        <w:rPr>
          <w:rStyle w:val="Refdecomentario"/>
        </w:rPr>
        <w:commentReference w:id="4"/>
      </w:r>
      <w:r w:rsidRPr="00F55DA3">
        <w:rPr>
          <w:rFonts w:ascii="Times New Roman" w:hAnsi="Times New Roman" w:cs="Times New Roman"/>
          <w:sz w:val="24"/>
          <w:szCs w:val="24"/>
        </w:rPr>
        <w:t xml:space="preserve"> de </w:t>
      </w:r>
      <w:r w:rsidR="006E7485" w:rsidRPr="00F55DA3">
        <w:rPr>
          <w:rFonts w:ascii="Times New Roman" w:hAnsi="Times New Roman" w:cs="Times New Roman"/>
          <w:sz w:val="24"/>
          <w:szCs w:val="24"/>
        </w:rPr>
        <w:t>17</w:t>
      </w:r>
      <w:r w:rsidRPr="00F55DA3">
        <w:rPr>
          <w:rFonts w:ascii="Times New Roman" w:hAnsi="Times New Roman" w:cs="Times New Roman"/>
          <w:sz w:val="24"/>
          <w:szCs w:val="24"/>
        </w:rPr>
        <w:t xml:space="preserve"> a 30 años, </w:t>
      </w:r>
      <w:r w:rsidR="00DA17C3" w:rsidRPr="00F55DA3">
        <w:rPr>
          <w:rFonts w:ascii="Times New Roman" w:hAnsi="Times New Roman" w:cs="Times New Roman"/>
          <w:sz w:val="24"/>
          <w:szCs w:val="24"/>
        </w:rPr>
        <w:t>originarios</w:t>
      </w:r>
      <w:r w:rsidRPr="00F55DA3">
        <w:rPr>
          <w:rFonts w:ascii="Times New Roman" w:hAnsi="Times New Roman" w:cs="Times New Roman"/>
          <w:sz w:val="24"/>
          <w:szCs w:val="24"/>
        </w:rPr>
        <w:t xml:space="preserve"> de Argentina, Chile</w:t>
      </w:r>
      <w:r w:rsidR="00ED29EE"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México. Se aplicó el Cuestionario de Maltrato en el Noviazgo (CMN; Osorio-Guzmán, 2014) el cual contiene 5 áreas y α= 0.95. El estudio cumplió con los estándares éticos de la Asociación Americana de Psicología. Resultados, la proporción de participantes fue Argentina (2</w:t>
      </w:r>
      <w:r w:rsidR="00FC3C86" w:rsidRPr="00F55DA3">
        <w:rPr>
          <w:rFonts w:ascii="Times New Roman" w:hAnsi="Times New Roman" w:cs="Times New Roman"/>
          <w:sz w:val="24"/>
          <w:szCs w:val="24"/>
        </w:rPr>
        <w:t>6.9</w:t>
      </w:r>
      <w:r w:rsidRPr="00F55DA3">
        <w:rPr>
          <w:rFonts w:ascii="Times New Roman" w:hAnsi="Times New Roman" w:cs="Times New Roman"/>
          <w:sz w:val="24"/>
          <w:szCs w:val="24"/>
        </w:rPr>
        <w:t>%), Chile (2</w:t>
      </w:r>
      <w:r w:rsidR="00FC3C86" w:rsidRPr="00F55DA3">
        <w:rPr>
          <w:rFonts w:ascii="Times New Roman" w:hAnsi="Times New Roman" w:cs="Times New Roman"/>
          <w:sz w:val="24"/>
          <w:szCs w:val="24"/>
        </w:rPr>
        <w:t>9.7</w:t>
      </w:r>
      <w:r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y </w:t>
      </w:r>
      <w:r w:rsidRPr="00F55DA3">
        <w:rPr>
          <w:rFonts w:ascii="Times New Roman" w:hAnsi="Times New Roman" w:cs="Times New Roman"/>
          <w:sz w:val="24"/>
          <w:szCs w:val="24"/>
        </w:rPr>
        <w:t>México (</w:t>
      </w:r>
      <w:r w:rsidR="00FC3C86" w:rsidRPr="00F55DA3">
        <w:rPr>
          <w:rFonts w:ascii="Times New Roman" w:hAnsi="Times New Roman" w:cs="Times New Roman"/>
          <w:sz w:val="24"/>
          <w:szCs w:val="24"/>
        </w:rPr>
        <w:t>43.4</w:t>
      </w:r>
      <w:r w:rsidR="007B1E84" w:rsidRPr="00F55DA3">
        <w:rPr>
          <w:rFonts w:ascii="Times New Roman" w:hAnsi="Times New Roman" w:cs="Times New Roman"/>
          <w:sz w:val="24"/>
          <w:szCs w:val="24"/>
        </w:rPr>
        <w:t>%</w:t>
      </w:r>
      <w:r w:rsidRPr="00F55DA3">
        <w:rPr>
          <w:rFonts w:ascii="Times New Roman" w:hAnsi="Times New Roman" w:cs="Times New Roman"/>
          <w:sz w:val="24"/>
          <w:szCs w:val="24"/>
        </w:rPr>
        <w:t>)</w:t>
      </w:r>
      <w:r w:rsidR="006E7485" w:rsidRPr="00F55DA3">
        <w:rPr>
          <w:rFonts w:ascii="Times New Roman" w:hAnsi="Times New Roman" w:cs="Times New Roman"/>
          <w:sz w:val="24"/>
          <w:szCs w:val="24"/>
        </w:rPr>
        <w:t xml:space="preserve">. </w:t>
      </w:r>
      <w:r w:rsidRPr="00F55DA3">
        <w:rPr>
          <w:rFonts w:ascii="Times New Roman" w:hAnsi="Times New Roman" w:cs="Times New Roman"/>
          <w:sz w:val="24"/>
          <w:szCs w:val="24"/>
        </w:rPr>
        <w:t>La confiabilidad</w:t>
      </w:r>
      <w:r w:rsidR="00921C5B" w:rsidRPr="00F55DA3">
        <w:rPr>
          <w:rFonts w:ascii="Times New Roman" w:hAnsi="Times New Roman" w:cs="Times New Roman"/>
          <w:sz w:val="24"/>
          <w:szCs w:val="24"/>
        </w:rPr>
        <w:t xml:space="preserve"> general</w:t>
      </w:r>
      <w:r w:rsidRPr="00F55DA3">
        <w:rPr>
          <w:rFonts w:ascii="Times New Roman" w:hAnsi="Times New Roman" w:cs="Times New Roman"/>
          <w:sz w:val="24"/>
          <w:szCs w:val="24"/>
        </w:rPr>
        <w:t xml:space="preserve"> del instrumento va de .93 a .95; se encontró que más del 90% de los casos reporta niveles de maltrato bajos</w:t>
      </w:r>
      <w:r w:rsidR="007A49ED" w:rsidRPr="00F55DA3">
        <w:rPr>
          <w:rFonts w:ascii="Times New Roman" w:hAnsi="Times New Roman" w:cs="Times New Roman"/>
          <w:sz w:val="24"/>
          <w:szCs w:val="24"/>
        </w:rPr>
        <w:t>, las mujeres reportan mayor severidad</w:t>
      </w:r>
      <w:r w:rsidRPr="00F55DA3">
        <w:rPr>
          <w:rFonts w:ascii="Times New Roman" w:hAnsi="Times New Roman" w:cs="Times New Roman"/>
          <w:sz w:val="24"/>
          <w:szCs w:val="24"/>
        </w:rPr>
        <w:t xml:space="preserve"> y el 2</w:t>
      </w:r>
      <w:r w:rsidR="007A49ED" w:rsidRPr="00F55DA3">
        <w:rPr>
          <w:rFonts w:ascii="Times New Roman" w:hAnsi="Times New Roman" w:cs="Times New Roman"/>
          <w:sz w:val="24"/>
          <w:szCs w:val="24"/>
        </w:rPr>
        <w:t>2.6</w:t>
      </w:r>
      <w:r w:rsidRPr="00F55DA3">
        <w:rPr>
          <w:rFonts w:ascii="Times New Roman" w:hAnsi="Times New Roman" w:cs="Times New Roman"/>
          <w:sz w:val="24"/>
          <w:szCs w:val="24"/>
        </w:rPr>
        <w:t>% reportó patrones familiares violentos. Conclusiones, se constata la n</w:t>
      </w:r>
      <w:r w:rsidR="00DA17C3" w:rsidRPr="00F55DA3">
        <w:rPr>
          <w:rFonts w:ascii="Times New Roman" w:hAnsi="Times New Roman" w:cs="Times New Roman"/>
          <w:sz w:val="24"/>
          <w:szCs w:val="24"/>
        </w:rPr>
        <w:t>aturalización</w:t>
      </w:r>
      <w:r w:rsidRPr="00F55DA3">
        <w:rPr>
          <w:rFonts w:ascii="Times New Roman" w:hAnsi="Times New Roman" w:cs="Times New Roman"/>
          <w:sz w:val="24"/>
          <w:szCs w:val="24"/>
        </w:rPr>
        <w:t xml:space="preserve"> de la violencia en el noviazgo</w:t>
      </w:r>
      <w:r w:rsidR="00EC372D" w:rsidRPr="00F55DA3">
        <w:rPr>
          <w:rFonts w:ascii="Times New Roman" w:hAnsi="Times New Roman" w:cs="Times New Roman"/>
          <w:sz w:val="24"/>
          <w:szCs w:val="24"/>
        </w:rPr>
        <w:t xml:space="preserve"> y la mutualidad de este</w:t>
      </w:r>
      <w:r w:rsidRPr="00F55DA3">
        <w:rPr>
          <w:rFonts w:ascii="Times New Roman" w:hAnsi="Times New Roman" w:cs="Times New Roman"/>
          <w:sz w:val="24"/>
          <w:szCs w:val="24"/>
        </w:rPr>
        <w:t>.</w:t>
      </w:r>
    </w:p>
    <w:bookmarkEnd w:id="2"/>
    <w:p w14:paraId="2F23EE83" w14:textId="3BA113D9"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i/>
          <w:iCs/>
          <w:sz w:val="24"/>
          <w:szCs w:val="24"/>
        </w:rPr>
        <w:t>Palabras Clave</w:t>
      </w:r>
      <w:r w:rsidRPr="00F55DA3">
        <w:rPr>
          <w:rFonts w:ascii="Times New Roman" w:hAnsi="Times New Roman" w:cs="Times New Roman"/>
          <w:sz w:val="24"/>
          <w:szCs w:val="24"/>
        </w:rPr>
        <w:t xml:space="preserve">: noviazgo, pololeo, enamoramiento, maltrato, </w:t>
      </w:r>
      <w:r w:rsidR="00FC680C">
        <w:rPr>
          <w:rFonts w:ascii="Times New Roman" w:hAnsi="Times New Roman" w:cs="Times New Roman"/>
          <w:sz w:val="24"/>
          <w:szCs w:val="24"/>
        </w:rPr>
        <w:t>L</w:t>
      </w:r>
      <w:r w:rsidR="00FC680C" w:rsidRPr="00F55DA3">
        <w:rPr>
          <w:rFonts w:ascii="Times New Roman" w:hAnsi="Times New Roman" w:cs="Times New Roman"/>
          <w:sz w:val="24"/>
          <w:szCs w:val="24"/>
        </w:rPr>
        <w:t>atinoamérica</w:t>
      </w:r>
      <w:r w:rsidR="005D5BC1" w:rsidRPr="00F55DA3">
        <w:rPr>
          <w:rFonts w:ascii="Times New Roman" w:hAnsi="Times New Roman" w:cs="Times New Roman"/>
          <w:sz w:val="24"/>
          <w:szCs w:val="24"/>
        </w:rPr>
        <w:t xml:space="preserve">, </w:t>
      </w:r>
      <w:commentRangeStart w:id="5"/>
      <w:r w:rsidR="005D5BC1" w:rsidRPr="00F55DA3">
        <w:rPr>
          <w:rFonts w:ascii="Times New Roman" w:hAnsi="Times New Roman" w:cs="Times New Roman"/>
          <w:sz w:val="24"/>
          <w:szCs w:val="24"/>
        </w:rPr>
        <w:t>cuestionario de maltrato en el noviazgo (CMN)</w:t>
      </w:r>
      <w:commentRangeEnd w:id="5"/>
      <w:r w:rsidR="0064386F">
        <w:rPr>
          <w:rStyle w:val="Refdecomentario"/>
        </w:rPr>
        <w:commentReference w:id="5"/>
      </w:r>
      <w:r w:rsidRPr="00F55DA3">
        <w:rPr>
          <w:rFonts w:ascii="Times New Roman" w:hAnsi="Times New Roman" w:cs="Times New Roman"/>
          <w:sz w:val="24"/>
          <w:szCs w:val="24"/>
        </w:rPr>
        <w:t>.</w:t>
      </w:r>
    </w:p>
    <w:bookmarkEnd w:id="3"/>
    <w:p w14:paraId="15A7AC23" w14:textId="77777777" w:rsidR="0041397D" w:rsidRPr="00F55DA3" w:rsidRDefault="0041397D" w:rsidP="0041397D">
      <w:pPr>
        <w:spacing w:line="360" w:lineRule="auto"/>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Abstract</w:t>
      </w:r>
    </w:p>
    <w:p w14:paraId="372EE98A" w14:textId="77777777" w:rsidR="004D7285"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 xml:space="preserve">Courtship, dating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analyze and to describe the presence, type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α = 0.95, was applied. The study met the ethical standards of the American Psychological </w:t>
      </w:r>
      <w:r w:rsidRPr="004D7285">
        <w:rPr>
          <w:rFonts w:ascii="Times New Roman" w:hAnsi="Times New Roman" w:cs="Times New Roman"/>
          <w:sz w:val="24"/>
          <w:szCs w:val="24"/>
          <w:lang w:val="en-US"/>
        </w:rPr>
        <w:lastRenderedPageBreak/>
        <w:t>Association. Results, the proportion of participants was Argentina (26.9%), Chile (29.7%) and 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p>
    <w:p w14:paraId="7745D77B" w14:textId="2EA72D86" w:rsidR="00491768" w:rsidRPr="00F55DA3"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Key Words: Courtship, Dating, Crush, Abuse, Latin America, Dating Abuse Questionnaire (CMN).</w:t>
      </w:r>
      <w:r w:rsidR="00491768" w:rsidRPr="00F55DA3">
        <w:rPr>
          <w:rFonts w:ascii="Times New Roman" w:hAnsi="Times New Roman" w:cs="Times New Roman"/>
          <w:sz w:val="24"/>
          <w:szCs w:val="24"/>
          <w:lang w:val="en-US"/>
        </w:rPr>
        <w:br w:type="page"/>
      </w:r>
    </w:p>
    <w:p w14:paraId="7D1AAD4F" w14:textId="715C350A" w:rsidR="00C51505" w:rsidRPr="00F55DA3" w:rsidRDefault="003D5B80"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El noviazgo, </w:t>
      </w:r>
      <w:r w:rsidR="00C51505" w:rsidRPr="00F55DA3">
        <w:rPr>
          <w:rFonts w:ascii="Times New Roman" w:hAnsi="Times New Roman" w:cs="Times New Roman"/>
          <w:sz w:val="24"/>
          <w:szCs w:val="24"/>
        </w:rPr>
        <w:t>pololeo</w:t>
      </w:r>
      <w:r w:rsidRPr="00F55DA3">
        <w:rPr>
          <w:rFonts w:ascii="Times New Roman" w:hAnsi="Times New Roman" w:cs="Times New Roman"/>
          <w:sz w:val="24"/>
          <w:szCs w:val="24"/>
        </w:rPr>
        <w:t xml:space="preserve"> o enamoramiento</w:t>
      </w:r>
      <w:r w:rsidR="00C51505" w:rsidRPr="00F55DA3">
        <w:rPr>
          <w:rFonts w:ascii="Times New Roman" w:hAnsi="Times New Roman" w:cs="Times New Roman"/>
          <w:sz w:val="24"/>
          <w:szCs w:val="24"/>
        </w:rPr>
        <w:t xml:space="preserve"> se refiere a la experiencia romántica, de vinculación, compromiso y apoyo, de una pareja, en el marco de un contexto social y cultural (Morales &amp; Díaz, 2013), </w:t>
      </w:r>
      <w:r w:rsidR="00DA17C3" w:rsidRPr="00F55DA3">
        <w:rPr>
          <w:rFonts w:ascii="Times New Roman" w:hAnsi="Times New Roman" w:cs="Times New Roman"/>
          <w:sz w:val="24"/>
          <w:szCs w:val="24"/>
        </w:rPr>
        <w:t>que</w:t>
      </w:r>
      <w:r w:rsidR="00C51505" w:rsidRPr="00F55DA3">
        <w:rPr>
          <w:rFonts w:ascii="Times New Roman" w:hAnsi="Times New Roman" w:cs="Times New Roman"/>
          <w:sz w:val="24"/>
          <w:szCs w:val="24"/>
        </w:rPr>
        <w:t xml:space="preserve"> contribuye al bienestar</w:t>
      </w:r>
      <w:r w:rsidR="00817C8B"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psicosocial</w:t>
      </w:r>
      <w:r w:rsidR="00DA17C3" w:rsidRPr="00F55DA3">
        <w:rPr>
          <w:rFonts w:ascii="Times New Roman" w:hAnsi="Times New Roman" w:cs="Times New Roman"/>
          <w:sz w:val="24"/>
          <w:szCs w:val="24"/>
        </w:rPr>
        <w:t xml:space="preserve"> y</w:t>
      </w:r>
      <w:r w:rsidR="00C51505" w:rsidRPr="00F55DA3">
        <w:rPr>
          <w:rFonts w:ascii="Times New Roman" w:hAnsi="Times New Roman" w:cs="Times New Roman"/>
          <w:sz w:val="24"/>
          <w:szCs w:val="24"/>
        </w:rPr>
        <w:t xml:space="preserve"> ayuda a afrontar situaciones estresantes, por </w:t>
      </w:r>
      <w:r w:rsidR="0029430B" w:rsidRPr="00F55DA3">
        <w:rPr>
          <w:rFonts w:ascii="Times New Roman" w:hAnsi="Times New Roman" w:cs="Times New Roman"/>
          <w:sz w:val="24"/>
          <w:szCs w:val="24"/>
        </w:rPr>
        <w:t>lo que</w:t>
      </w:r>
      <w:r w:rsidR="00C51505" w:rsidRPr="00F55DA3">
        <w:rPr>
          <w:rFonts w:ascii="Times New Roman" w:hAnsi="Times New Roman" w:cs="Times New Roman"/>
          <w:sz w:val="24"/>
          <w:szCs w:val="24"/>
        </w:rPr>
        <w:t xml:space="preserve"> tienen un papel relevante en el desarrollo socioemocional de las personas (</w:t>
      </w:r>
      <w:r w:rsidR="00B33AC8" w:rsidRPr="00F55DA3">
        <w:rPr>
          <w:rFonts w:ascii="Times New Roman" w:hAnsi="Times New Roman" w:cs="Times New Roman"/>
          <w:sz w:val="24"/>
          <w:szCs w:val="24"/>
        </w:rPr>
        <w:t>Peña-Cárdenas, Zamorano-González, Hernández-Rodríguez, de la Luz Hernández-González, Vargas-Martínez &amp; Parra-Sierra</w:t>
      </w:r>
      <w:r w:rsidR="00C51505" w:rsidRPr="00F55DA3">
        <w:rPr>
          <w:rFonts w:ascii="Times New Roman" w:hAnsi="Times New Roman" w:cs="Times New Roman"/>
          <w:sz w:val="24"/>
          <w:szCs w:val="24"/>
        </w:rPr>
        <w:t>, 2013); sin embargo, durante el noviazgo muchas de las parejas se enfrentan a situaciones de violencia (González-Ortega, Echeburúa &amp; Corral, 2008; Osorio, Villegas &amp; Rodríguez, 2016</w:t>
      </w:r>
      <w:r w:rsidR="00B44E18" w:rsidRPr="00F55DA3">
        <w:rPr>
          <w:rFonts w:ascii="Times New Roman" w:hAnsi="Times New Roman" w:cs="Times New Roman"/>
          <w:sz w:val="24"/>
          <w:szCs w:val="24"/>
        </w:rPr>
        <w:t>; Osorio, 2019</w:t>
      </w:r>
      <w:r w:rsidR="00C51505" w:rsidRPr="00F55DA3">
        <w:rPr>
          <w:rFonts w:ascii="Times New Roman" w:hAnsi="Times New Roman" w:cs="Times New Roman"/>
          <w:sz w:val="24"/>
          <w:szCs w:val="24"/>
        </w:rPr>
        <w:t xml:space="preserve">) y en la mayoría de los casos, las parejas </w:t>
      </w:r>
      <w:r w:rsidR="00086455" w:rsidRPr="00F55DA3">
        <w:rPr>
          <w:rFonts w:ascii="Times New Roman" w:hAnsi="Times New Roman" w:cs="Times New Roman"/>
          <w:sz w:val="24"/>
          <w:szCs w:val="24"/>
        </w:rPr>
        <w:t xml:space="preserve">la </w:t>
      </w:r>
      <w:r w:rsidR="00C51505" w:rsidRPr="00F55DA3">
        <w:rPr>
          <w:rFonts w:ascii="Times New Roman" w:hAnsi="Times New Roman" w:cs="Times New Roman"/>
          <w:sz w:val="24"/>
          <w:szCs w:val="24"/>
        </w:rPr>
        <w:t xml:space="preserve">viven sin ser conscientes de ello; </w:t>
      </w:r>
      <w:r w:rsidR="004677E0" w:rsidRPr="00F55DA3">
        <w:rPr>
          <w:rFonts w:ascii="Times New Roman" w:hAnsi="Times New Roman" w:cs="Times New Roman"/>
          <w:sz w:val="24"/>
          <w:szCs w:val="24"/>
        </w:rPr>
        <w:t xml:space="preserve">siendo </w:t>
      </w:r>
      <w:r w:rsidR="00C51505" w:rsidRPr="00F55DA3">
        <w:rPr>
          <w:rFonts w:ascii="Times New Roman" w:hAnsi="Times New Roman" w:cs="Times New Roman"/>
          <w:sz w:val="24"/>
          <w:szCs w:val="24"/>
        </w:rPr>
        <w:t xml:space="preserve">una de las principales causas del problema, la falta de información. </w:t>
      </w:r>
    </w:p>
    <w:p w14:paraId="2243722C" w14:textId="65189CFC" w:rsidR="0006192A" w:rsidRPr="00F55DA3" w:rsidRDefault="0006192A"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los últimos años, la violencia al interior de las parejas jóvenes ha tenido gran relevancia en la investigación internacional, </w:t>
      </w:r>
      <w:r w:rsidR="00D76A36" w:rsidRPr="00F55DA3">
        <w:rPr>
          <w:rFonts w:ascii="Times New Roman" w:hAnsi="Times New Roman" w:cs="Times New Roman"/>
          <w:sz w:val="24"/>
          <w:szCs w:val="24"/>
        </w:rPr>
        <w:t xml:space="preserve">el problema ha incrementado de tal manera </w:t>
      </w:r>
      <w:r w:rsidR="006749A0" w:rsidRPr="00F55DA3">
        <w:rPr>
          <w:rFonts w:ascii="Times New Roman" w:hAnsi="Times New Roman" w:cs="Times New Roman"/>
          <w:sz w:val="24"/>
          <w:szCs w:val="24"/>
        </w:rPr>
        <w:t>que actualmente</w:t>
      </w:r>
      <w:r w:rsidRPr="00F55DA3">
        <w:rPr>
          <w:rFonts w:ascii="Times New Roman" w:hAnsi="Times New Roman" w:cs="Times New Roman"/>
          <w:sz w:val="24"/>
          <w:szCs w:val="24"/>
        </w:rPr>
        <w:t xml:space="preserve"> </w:t>
      </w:r>
      <w:r w:rsidR="00D76A36" w:rsidRPr="00F55DA3">
        <w:rPr>
          <w:rFonts w:ascii="Times New Roman" w:hAnsi="Times New Roman" w:cs="Times New Roman"/>
          <w:sz w:val="24"/>
          <w:szCs w:val="24"/>
        </w:rPr>
        <w:t xml:space="preserve">ha sido </w:t>
      </w:r>
      <w:r w:rsidRPr="00F55DA3">
        <w:rPr>
          <w:rFonts w:ascii="Times New Roman" w:hAnsi="Times New Roman" w:cs="Times New Roman"/>
          <w:sz w:val="24"/>
          <w:szCs w:val="24"/>
        </w:rPr>
        <w:t>reconocid</w:t>
      </w:r>
      <w:r w:rsidR="006749A0" w:rsidRPr="00F55DA3">
        <w:rPr>
          <w:rFonts w:ascii="Times New Roman" w:hAnsi="Times New Roman" w:cs="Times New Roman"/>
          <w:sz w:val="24"/>
          <w:szCs w:val="24"/>
        </w:rPr>
        <w:t>o</w:t>
      </w:r>
      <w:r w:rsidRPr="00F55DA3">
        <w:rPr>
          <w:rFonts w:ascii="Times New Roman" w:hAnsi="Times New Roman" w:cs="Times New Roman"/>
          <w:sz w:val="24"/>
          <w:szCs w:val="24"/>
        </w:rPr>
        <w:t xml:space="preserve"> como un problema</w:t>
      </w:r>
      <w:r w:rsidR="006749A0" w:rsidRPr="00F55DA3">
        <w:rPr>
          <w:rFonts w:ascii="Times New Roman" w:hAnsi="Times New Roman" w:cs="Times New Roman"/>
          <w:sz w:val="24"/>
          <w:szCs w:val="24"/>
        </w:rPr>
        <w:t xml:space="preserve"> tanto</w:t>
      </w:r>
      <w:r w:rsidRPr="00F55DA3">
        <w:rPr>
          <w:rFonts w:ascii="Times New Roman" w:hAnsi="Times New Roman" w:cs="Times New Roman"/>
          <w:sz w:val="24"/>
          <w:szCs w:val="24"/>
        </w:rPr>
        <w:t xml:space="preserve"> de </w:t>
      </w:r>
      <w:r w:rsidR="006749A0" w:rsidRPr="00F55DA3">
        <w:rPr>
          <w:rFonts w:ascii="Times New Roman" w:hAnsi="Times New Roman" w:cs="Times New Roman"/>
          <w:sz w:val="24"/>
          <w:szCs w:val="24"/>
        </w:rPr>
        <w:t xml:space="preserve">salud </w:t>
      </w:r>
      <w:r w:rsidR="005F23E8" w:rsidRPr="00F55DA3">
        <w:rPr>
          <w:rFonts w:ascii="Times New Roman" w:hAnsi="Times New Roman" w:cs="Times New Roman"/>
          <w:sz w:val="24"/>
          <w:szCs w:val="24"/>
        </w:rPr>
        <w:t>pública (</w:t>
      </w:r>
      <w:r w:rsidR="006749A0" w:rsidRPr="00F55DA3">
        <w:rPr>
          <w:rFonts w:ascii="Times New Roman" w:hAnsi="Times New Roman" w:cs="Times New Roman"/>
          <w:sz w:val="24"/>
          <w:szCs w:val="24"/>
        </w:rPr>
        <w:t>Osorio, 201</w:t>
      </w:r>
      <w:r w:rsidR="0048101E" w:rsidRPr="00F55DA3">
        <w:rPr>
          <w:rFonts w:ascii="Times New Roman" w:hAnsi="Times New Roman" w:cs="Times New Roman"/>
          <w:sz w:val="24"/>
          <w:szCs w:val="24"/>
        </w:rPr>
        <w:t>6</w:t>
      </w:r>
      <w:r w:rsidR="006749A0" w:rsidRPr="00F55DA3">
        <w:rPr>
          <w:rFonts w:ascii="Times New Roman" w:hAnsi="Times New Roman" w:cs="Times New Roman"/>
          <w:sz w:val="24"/>
          <w:szCs w:val="24"/>
        </w:rPr>
        <w:t xml:space="preserve">) como de </w:t>
      </w:r>
      <w:r w:rsidRPr="00F55DA3">
        <w:rPr>
          <w:rFonts w:ascii="Times New Roman" w:hAnsi="Times New Roman" w:cs="Times New Roman"/>
          <w:sz w:val="24"/>
          <w:szCs w:val="24"/>
        </w:rPr>
        <w:t>derechos humanos (</w:t>
      </w:r>
      <w:bookmarkStart w:id="6" w:name="_Hlk74819643"/>
      <w:r w:rsidR="00EC7F6C" w:rsidRPr="00EC7F6C">
        <w:rPr>
          <w:rFonts w:ascii="Times New Roman" w:hAnsi="Times New Roman" w:cs="Times New Roman"/>
          <w:sz w:val="24"/>
          <w:szCs w:val="24"/>
        </w:rPr>
        <w:t>Martínez, Vargas &amp; Novoa</w:t>
      </w:r>
      <w:r w:rsidRPr="00F55DA3">
        <w:rPr>
          <w:rFonts w:ascii="Times New Roman" w:hAnsi="Times New Roman" w:cs="Times New Roman"/>
          <w:sz w:val="24"/>
          <w:szCs w:val="24"/>
        </w:rPr>
        <w:t>, 2016</w:t>
      </w:r>
      <w:bookmarkEnd w:id="6"/>
      <w:r w:rsidRPr="00F55DA3">
        <w:rPr>
          <w:rFonts w:ascii="Times New Roman" w:hAnsi="Times New Roman" w:cs="Times New Roman"/>
          <w:sz w:val="24"/>
          <w:szCs w:val="24"/>
        </w:rPr>
        <w:t>).</w:t>
      </w:r>
    </w:p>
    <w:p w14:paraId="7A2B2960" w14:textId="7AB8C32A" w:rsidR="005E6872" w:rsidRPr="00F55DA3" w:rsidRDefault="006749A0"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Existen diferentes factores que pueden influir en la presencia de </w:t>
      </w:r>
      <w:r w:rsidR="00DD0B2C" w:rsidRPr="00F55DA3">
        <w:rPr>
          <w:rFonts w:ascii="Times New Roman" w:hAnsi="Times New Roman" w:cs="Times New Roman"/>
          <w:sz w:val="24"/>
          <w:szCs w:val="24"/>
        </w:rPr>
        <w:t>é</w:t>
      </w:r>
      <w:r w:rsidR="005F23E8" w:rsidRPr="00F55DA3">
        <w:rPr>
          <w:rFonts w:ascii="Times New Roman" w:hAnsi="Times New Roman" w:cs="Times New Roman"/>
          <w:sz w:val="24"/>
          <w:szCs w:val="24"/>
        </w:rPr>
        <w:t>sta,</w:t>
      </w:r>
      <w:r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por ejemplo la temprana edad</w:t>
      </w:r>
      <w:r w:rsidR="00DD0B2C" w:rsidRPr="00F55DA3">
        <w:rPr>
          <w:rFonts w:ascii="Times New Roman" w:hAnsi="Times New Roman" w:cs="Times New Roman"/>
          <w:sz w:val="24"/>
          <w:szCs w:val="24"/>
        </w:rPr>
        <w:t>,</w:t>
      </w:r>
      <w:r w:rsidR="008D2A21"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 xml:space="preserve">que no les permite estar suficientemente preparados para responder a los problemas que se presentan en las relaciones románticas (Weisz, Tolman, Callahan, Saunders &amp; Black, 2007);  también están en un período de transición crítico (Wolfe, Crooks &amp; Hughes, 2011);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Labrador, Fernández &amp; Rincón 2010). </w:t>
      </w:r>
    </w:p>
    <w:p w14:paraId="7F0846D2" w14:textId="296DD392" w:rsidR="005E6872" w:rsidRPr="00F55DA3" w:rsidRDefault="005E6872" w:rsidP="002704A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su vez, diversos estudios mencionan como causas de maltrato durante el noviazgo los antecedentes familiares de violencia, </w:t>
      </w:r>
      <w:commentRangeStart w:id="7"/>
      <w:r w:rsidRPr="00F55DA3">
        <w:rPr>
          <w:rFonts w:ascii="Times New Roman" w:hAnsi="Times New Roman" w:cs="Times New Roman"/>
          <w:sz w:val="24"/>
          <w:szCs w:val="24"/>
        </w:rPr>
        <w:t>las experiencias de violencia durante la infancia, malos tratos vividos durante la niñez</w:t>
      </w:r>
      <w:commentRangeEnd w:id="7"/>
      <w:r w:rsidR="00FC680C">
        <w:rPr>
          <w:rStyle w:val="Refdecomentario"/>
        </w:rPr>
        <w:commentReference w:id="7"/>
      </w:r>
      <w:r w:rsidRPr="00F55DA3">
        <w:rPr>
          <w:rFonts w:ascii="Times New Roman" w:hAnsi="Times New Roman" w:cs="Times New Roman"/>
          <w:sz w:val="24"/>
          <w:szCs w:val="24"/>
        </w:rPr>
        <w:t>, exposición a la violencia intrafamiliar o experiencias de abuso sexual, además factores como</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inicio temprano de actividad sexual, el consumo de alcohol, el consumo de tabaco y el machismo (Rojas-Solís, 2013a; Saldivia &amp; Vizcarra 2012; Rivera, Betania, Rodríguez- Chávez &amp; Lazcano, 2006; Osorio, 2016), el bajo rendimiento escolar</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razones de género (Vásquez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Carrasco, 2017)</w:t>
      </w:r>
      <w:r w:rsidR="002704A4" w:rsidRPr="00F55DA3">
        <w:rPr>
          <w:rFonts w:ascii="Times New Roman" w:hAnsi="Times New Roman" w:cs="Times New Roman"/>
          <w:sz w:val="24"/>
          <w:szCs w:val="24"/>
        </w:rPr>
        <w:t>; así como la influencia del grupo de pares</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ya que si </w:t>
      </w:r>
      <w:r w:rsidR="00C5618D" w:rsidRPr="00F55DA3">
        <w:rPr>
          <w:rFonts w:ascii="Times New Roman" w:hAnsi="Times New Roman" w:cs="Times New Roman"/>
          <w:sz w:val="24"/>
          <w:szCs w:val="24"/>
        </w:rPr>
        <w:t>los</w:t>
      </w:r>
      <w:r w:rsidR="002704A4" w:rsidRPr="00F55DA3">
        <w:rPr>
          <w:rFonts w:ascii="Times New Roman" w:hAnsi="Times New Roman" w:cs="Times New Roman"/>
          <w:sz w:val="24"/>
          <w:szCs w:val="24"/>
        </w:rPr>
        <w:t xml:space="preserve"> amigos acepta</w:t>
      </w:r>
      <w:r w:rsidR="006567B6" w:rsidRPr="00F55DA3">
        <w:rPr>
          <w:rFonts w:ascii="Times New Roman" w:hAnsi="Times New Roman" w:cs="Times New Roman"/>
          <w:sz w:val="24"/>
          <w:szCs w:val="24"/>
        </w:rPr>
        <w:t>n</w:t>
      </w:r>
      <w:r w:rsidR="002704A4" w:rsidRPr="00F55DA3">
        <w:rPr>
          <w:rFonts w:ascii="Times New Roman" w:hAnsi="Times New Roman" w:cs="Times New Roman"/>
          <w:sz w:val="24"/>
          <w:szCs w:val="24"/>
        </w:rPr>
        <w:t xml:space="preserve"> la violencia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es posible que </w:t>
      </w:r>
      <w:r w:rsidR="00C5618D" w:rsidRPr="00F55DA3">
        <w:rPr>
          <w:rFonts w:ascii="Times New Roman" w:hAnsi="Times New Roman" w:cs="Times New Roman"/>
          <w:sz w:val="24"/>
          <w:szCs w:val="24"/>
        </w:rPr>
        <w:t>e</w:t>
      </w:r>
      <w:r w:rsidR="002704A4" w:rsidRPr="00F55DA3">
        <w:rPr>
          <w:rFonts w:ascii="Times New Roman" w:hAnsi="Times New Roman" w:cs="Times New Roman"/>
          <w:sz w:val="24"/>
          <w:szCs w:val="24"/>
        </w:rPr>
        <w:t>l adolescente pueda ejercerla o tolerarla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 al contrario, si el grupo de pares rechaza el ejercicio de prácticas violentas, </w:t>
      </w:r>
      <w:r w:rsidR="00C5618D" w:rsidRPr="00F55DA3">
        <w:rPr>
          <w:rFonts w:ascii="Times New Roman" w:hAnsi="Times New Roman" w:cs="Times New Roman"/>
          <w:sz w:val="24"/>
          <w:szCs w:val="24"/>
        </w:rPr>
        <w:t>este también las rechazaría</w:t>
      </w:r>
      <w:r w:rsidR="002704A4" w:rsidRPr="00F55DA3">
        <w:rPr>
          <w:rFonts w:ascii="Times New Roman" w:hAnsi="Times New Roman" w:cs="Times New Roman"/>
          <w:sz w:val="24"/>
          <w:szCs w:val="24"/>
        </w:rPr>
        <w:t xml:space="preserve"> (Sanhueza, 2016; Vézina </w:t>
      </w:r>
      <w:r w:rsidR="00F55DA3">
        <w:rPr>
          <w:rFonts w:ascii="Times New Roman" w:hAnsi="Times New Roman" w:cs="Times New Roman"/>
          <w:sz w:val="24"/>
          <w:szCs w:val="24"/>
        </w:rPr>
        <w:t>&amp;</w:t>
      </w:r>
      <w:r w:rsidR="00C5618D" w:rsidRPr="00F55DA3">
        <w:rPr>
          <w:rFonts w:ascii="Times New Roman" w:hAnsi="Times New Roman" w:cs="Times New Roman"/>
          <w:sz w:val="24"/>
          <w:szCs w:val="24"/>
        </w:rPr>
        <w:t xml:space="preserve"> Herbert</w:t>
      </w:r>
      <w:r w:rsidR="002704A4" w:rsidRPr="00F55DA3">
        <w:rPr>
          <w:rFonts w:ascii="Times New Roman" w:hAnsi="Times New Roman" w:cs="Times New Roman"/>
          <w:sz w:val="24"/>
          <w:szCs w:val="24"/>
        </w:rPr>
        <w:t xml:space="preserve"> 2007).</w:t>
      </w:r>
      <w:r w:rsidRPr="00F55DA3">
        <w:rPr>
          <w:rFonts w:ascii="Times New Roman" w:hAnsi="Times New Roman" w:cs="Times New Roman"/>
          <w:sz w:val="24"/>
          <w:szCs w:val="24"/>
        </w:rPr>
        <w:t xml:space="preserve"> </w:t>
      </w:r>
    </w:p>
    <w:p w14:paraId="510CFC50" w14:textId="53B81498" w:rsidR="001C7E98" w:rsidRPr="00F55DA3" w:rsidRDefault="000D7B59" w:rsidP="001C7E98">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Las variables mencionadas</w:t>
      </w:r>
      <w:r w:rsidR="005E6872" w:rsidRPr="00F55DA3">
        <w:rPr>
          <w:rFonts w:ascii="Times New Roman" w:hAnsi="Times New Roman" w:cs="Times New Roman"/>
          <w:sz w:val="24"/>
          <w:szCs w:val="24"/>
        </w:rPr>
        <w:t xml:space="preserve"> </w:t>
      </w:r>
      <w:r w:rsidRPr="00F55DA3">
        <w:rPr>
          <w:rFonts w:ascii="Times New Roman" w:hAnsi="Times New Roman" w:cs="Times New Roman"/>
          <w:sz w:val="24"/>
          <w:szCs w:val="24"/>
        </w:rPr>
        <w:t>podrían explicar que los jóvenes</w:t>
      </w:r>
      <w:r w:rsidR="005E6872" w:rsidRPr="00F55DA3">
        <w:rPr>
          <w:rFonts w:ascii="Times New Roman" w:hAnsi="Times New Roman" w:cs="Times New Roman"/>
          <w:sz w:val="24"/>
          <w:szCs w:val="24"/>
        </w:rPr>
        <w:t xml:space="preserve"> normali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la violencia, </w:t>
      </w:r>
      <w:r w:rsidRPr="00F55DA3">
        <w:rPr>
          <w:rFonts w:ascii="Times New Roman" w:hAnsi="Times New Roman" w:cs="Times New Roman"/>
          <w:sz w:val="24"/>
          <w:szCs w:val="24"/>
        </w:rPr>
        <w:t xml:space="preserve">la </w:t>
      </w:r>
      <w:r w:rsidR="005E6872" w:rsidRPr="00F55DA3">
        <w:rPr>
          <w:rFonts w:ascii="Times New Roman" w:hAnsi="Times New Roman" w:cs="Times New Roman"/>
          <w:sz w:val="24"/>
          <w:szCs w:val="24"/>
        </w:rPr>
        <w:t>minimi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o </w:t>
      </w:r>
      <w:r w:rsidRPr="00F55DA3">
        <w:rPr>
          <w:rFonts w:ascii="Times New Roman" w:hAnsi="Times New Roman" w:cs="Times New Roman"/>
          <w:sz w:val="24"/>
          <w:szCs w:val="24"/>
        </w:rPr>
        <w:t xml:space="preserve">bien </w:t>
      </w:r>
      <w:r w:rsidR="005E6872" w:rsidRPr="00F55DA3">
        <w:rPr>
          <w:rFonts w:ascii="Times New Roman" w:hAnsi="Times New Roman" w:cs="Times New Roman"/>
          <w:sz w:val="24"/>
          <w:szCs w:val="24"/>
        </w:rPr>
        <w:t>ten</w:t>
      </w:r>
      <w:r w:rsidRPr="00F55DA3">
        <w:rPr>
          <w:rFonts w:ascii="Times New Roman" w:hAnsi="Times New Roman" w:cs="Times New Roman"/>
          <w:sz w:val="24"/>
          <w:szCs w:val="24"/>
        </w:rPr>
        <w:t>gan</w:t>
      </w:r>
      <w:r w:rsidR="005E6872" w:rsidRPr="00F55DA3">
        <w:rPr>
          <w:rFonts w:ascii="Times New Roman" w:hAnsi="Times New Roman" w:cs="Times New Roman"/>
          <w:sz w:val="24"/>
          <w:szCs w:val="24"/>
        </w:rPr>
        <w:t xml:space="preserve"> actitudes más tolerantes </w:t>
      </w:r>
      <w:r w:rsidRPr="00F55DA3">
        <w:rPr>
          <w:rFonts w:ascii="Times New Roman" w:hAnsi="Times New Roman" w:cs="Times New Roman"/>
          <w:sz w:val="24"/>
          <w:szCs w:val="24"/>
        </w:rPr>
        <w:t xml:space="preserve">hacia esta </w:t>
      </w:r>
      <w:r w:rsidR="005E6872" w:rsidRPr="00F55DA3">
        <w:rPr>
          <w:rFonts w:ascii="Times New Roman" w:hAnsi="Times New Roman" w:cs="Times New Roman"/>
          <w:sz w:val="24"/>
          <w:szCs w:val="24"/>
        </w:rPr>
        <w:t xml:space="preserve">(Fernet, 2005; </w:t>
      </w:r>
      <w:bookmarkStart w:id="8" w:name="_Hlk74652068"/>
      <w:r w:rsidR="00C66E31" w:rsidRPr="00F55DA3">
        <w:rPr>
          <w:rFonts w:ascii="Times New Roman" w:hAnsi="Times New Roman" w:cs="Times New Roman"/>
          <w:sz w:val="24"/>
          <w:szCs w:val="24"/>
        </w:rPr>
        <w:t xml:space="preserve">Sears, Byers, Whelan </w:t>
      </w:r>
      <w:r w:rsidR="00F55DA3">
        <w:rPr>
          <w:rFonts w:ascii="Times New Roman" w:hAnsi="Times New Roman" w:cs="Times New Roman"/>
          <w:sz w:val="24"/>
          <w:szCs w:val="24"/>
        </w:rPr>
        <w:t>&amp;</w:t>
      </w:r>
      <w:r w:rsidR="00C66E31" w:rsidRPr="00F55DA3">
        <w:rPr>
          <w:rFonts w:ascii="Times New Roman" w:hAnsi="Times New Roman" w:cs="Times New Roman"/>
          <w:sz w:val="24"/>
          <w:szCs w:val="24"/>
        </w:rPr>
        <w:t xml:space="preserve"> Saint-Pierre, 2006</w:t>
      </w:r>
      <w:bookmarkEnd w:id="8"/>
      <w:r w:rsidR="00C66E31" w:rsidRPr="00F55DA3">
        <w:rPr>
          <w:rFonts w:ascii="Times New Roman" w:hAnsi="Times New Roman" w:cs="Times New Roman"/>
          <w:sz w:val="24"/>
          <w:szCs w:val="24"/>
        </w:rPr>
        <w:t>;</w:t>
      </w:r>
      <w:r w:rsidR="005E6872" w:rsidRPr="00F55DA3">
        <w:rPr>
          <w:rFonts w:ascii="Times New Roman" w:hAnsi="Times New Roman" w:cs="Times New Roman"/>
          <w:sz w:val="24"/>
          <w:szCs w:val="24"/>
        </w:rPr>
        <w:t xml:space="preserve"> Lehrer</w:t>
      </w:r>
      <w:r w:rsidR="002F0387" w:rsidRPr="00F55DA3">
        <w:rPr>
          <w:rFonts w:ascii="Times New Roman" w:hAnsi="Times New Roman" w:cs="Times New Roman"/>
          <w:sz w:val="24"/>
          <w:szCs w:val="24"/>
        </w:rPr>
        <w:t xml:space="preserve">, Lehrer </w:t>
      </w:r>
      <w:r w:rsidR="00F55DA3">
        <w:rPr>
          <w:rFonts w:ascii="Times New Roman" w:hAnsi="Times New Roman" w:cs="Times New Roman"/>
          <w:sz w:val="24"/>
          <w:szCs w:val="24"/>
        </w:rPr>
        <w:t>&amp;</w:t>
      </w:r>
      <w:r w:rsidR="002F0387" w:rsidRPr="00F55DA3">
        <w:rPr>
          <w:rFonts w:ascii="Times New Roman" w:hAnsi="Times New Roman" w:cs="Times New Roman"/>
          <w:sz w:val="24"/>
          <w:szCs w:val="24"/>
        </w:rPr>
        <w:t xml:space="preserve"> Zhenxiang</w:t>
      </w:r>
      <w:r w:rsidR="006567B6" w:rsidRPr="00F55DA3">
        <w:rPr>
          <w:rFonts w:ascii="Times New Roman" w:hAnsi="Times New Roman" w:cs="Times New Roman"/>
          <w:sz w:val="24"/>
          <w:szCs w:val="24"/>
        </w:rPr>
        <w:t>,</w:t>
      </w:r>
      <w:r w:rsidR="002F0387" w:rsidRPr="00F55DA3">
        <w:rPr>
          <w:rFonts w:ascii="Times New Roman" w:hAnsi="Times New Roman" w:cs="Times New Roman"/>
          <w:sz w:val="20"/>
          <w:szCs w:val="20"/>
        </w:rPr>
        <w:t xml:space="preserve"> </w:t>
      </w:r>
      <w:r w:rsidR="005E6872" w:rsidRPr="00F55DA3">
        <w:rPr>
          <w:rFonts w:ascii="Times New Roman" w:hAnsi="Times New Roman" w:cs="Times New Roman"/>
          <w:sz w:val="24"/>
          <w:szCs w:val="24"/>
        </w:rPr>
        <w:t xml:space="preserve">2010; Vézina </w:t>
      </w:r>
      <w:r w:rsidR="00F55DA3">
        <w:rPr>
          <w:rFonts w:ascii="Times New Roman" w:hAnsi="Times New Roman" w:cs="Times New Roman"/>
          <w:sz w:val="24"/>
          <w:szCs w:val="24"/>
        </w:rPr>
        <w:t>&amp;</w:t>
      </w:r>
      <w:r w:rsidR="002F0387" w:rsidRPr="00F55DA3">
        <w:rPr>
          <w:rFonts w:ascii="Times New Roman" w:hAnsi="Times New Roman" w:cs="Times New Roman"/>
          <w:sz w:val="24"/>
          <w:szCs w:val="24"/>
        </w:rPr>
        <w:t xml:space="preserve"> Hébert,</w:t>
      </w:r>
      <w:r w:rsidR="005E6872" w:rsidRPr="00F55DA3">
        <w:rPr>
          <w:rFonts w:ascii="Times New Roman" w:hAnsi="Times New Roman" w:cs="Times New Roman"/>
          <w:sz w:val="24"/>
          <w:szCs w:val="24"/>
        </w:rPr>
        <w:t xml:space="preserve"> 2007; Barter, 2009</w:t>
      </w:r>
      <w:r w:rsidR="007512B2"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Aguayo, Correa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Cristi, 2011).</w:t>
      </w:r>
      <w:r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Por lo que algunos autores indican que la violencia en el noviazgo es vista por los jóvenes como algo natural o normal (Osorio, 2016; Osorio-Guzmán, Rodríguez-Chavarría, Prado-Romero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Peralta-Hernández, 2019)</w:t>
      </w:r>
      <w:r w:rsidR="002F0387" w:rsidRPr="00F55DA3">
        <w:rPr>
          <w:rFonts w:ascii="Times New Roman" w:hAnsi="Times New Roman" w:cs="Times New Roman"/>
          <w:sz w:val="24"/>
          <w:szCs w:val="24"/>
        </w:rPr>
        <w:t xml:space="preserve">. </w:t>
      </w:r>
      <w:r w:rsidR="001C7E98" w:rsidRPr="00F55DA3">
        <w:rPr>
          <w:rFonts w:ascii="Times New Roman" w:hAnsi="Times New Roman" w:cs="Times New Roman"/>
          <w:sz w:val="24"/>
          <w:szCs w:val="24"/>
        </w:rPr>
        <w:t>Además</w:t>
      </w:r>
      <w:r w:rsidR="002F0387" w:rsidRPr="00F55DA3">
        <w:rPr>
          <w:rFonts w:ascii="Times New Roman" w:hAnsi="Times New Roman" w:cs="Times New Roman"/>
          <w:sz w:val="24"/>
          <w:szCs w:val="24"/>
        </w:rPr>
        <w:t>, estudios como el de</w:t>
      </w:r>
      <w:r w:rsidR="005E6872" w:rsidRPr="00F55DA3">
        <w:rPr>
          <w:rFonts w:ascii="Times New Roman" w:hAnsi="Times New Roman" w:cs="Times New Roman"/>
          <w:sz w:val="24"/>
          <w:szCs w:val="24"/>
        </w:rPr>
        <w:t xml:space="preserve"> </w:t>
      </w:r>
      <w:r w:rsidR="002F0387" w:rsidRPr="00F55DA3">
        <w:rPr>
          <w:rFonts w:ascii="Times New Roman" w:hAnsi="Times New Roman" w:cs="Times New Roman"/>
          <w:sz w:val="24"/>
          <w:szCs w:val="24"/>
        </w:rPr>
        <w:t xml:space="preserve">Sears, Byers, Whelan y Saint-Pierre </w:t>
      </w:r>
      <w:r w:rsidR="00F55DA3">
        <w:rPr>
          <w:rFonts w:ascii="Times New Roman" w:hAnsi="Times New Roman" w:cs="Times New Roman"/>
          <w:sz w:val="24"/>
          <w:szCs w:val="24"/>
        </w:rPr>
        <w:t>(</w:t>
      </w:r>
      <w:r w:rsidR="002F0387" w:rsidRPr="00F55DA3">
        <w:rPr>
          <w:rFonts w:ascii="Times New Roman" w:hAnsi="Times New Roman" w:cs="Times New Roman"/>
          <w:sz w:val="24"/>
          <w:szCs w:val="24"/>
        </w:rPr>
        <w:t>2006</w:t>
      </w:r>
      <w:r w:rsid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 y Barter </w:t>
      </w:r>
      <w:r w:rsidR="00F55DA3">
        <w:rPr>
          <w:rFonts w:ascii="Times New Roman" w:hAnsi="Times New Roman" w:cs="Times New Roman"/>
          <w:sz w:val="24"/>
          <w:szCs w:val="24"/>
        </w:rPr>
        <w:t>(</w:t>
      </w:r>
      <w:r w:rsidR="001C7E98" w:rsidRPr="00F55DA3">
        <w:rPr>
          <w:rFonts w:ascii="Times New Roman" w:hAnsi="Times New Roman" w:cs="Times New Roman"/>
          <w:sz w:val="24"/>
          <w:szCs w:val="24"/>
        </w:rPr>
        <w:t>2009</w:t>
      </w:r>
      <w:r w:rsidR="00F55DA3">
        <w:rPr>
          <w:rFonts w:ascii="Times New Roman" w:hAnsi="Times New Roman" w:cs="Times New Roman"/>
          <w:sz w:val="24"/>
          <w:szCs w:val="24"/>
        </w:rPr>
        <w:t>)</w:t>
      </w:r>
      <w:r w:rsidR="001C7E98" w:rsidRPr="00F55DA3">
        <w:rPr>
          <w:rFonts w:ascii="Times New Roman" w:hAnsi="Times New Roman" w:cs="Times New Roman"/>
          <w:sz w:val="24"/>
          <w:szCs w:val="24"/>
        </w:rPr>
        <w:t>;</w:t>
      </w:r>
      <w:r w:rsidR="002F0387" w:rsidRPr="00F55DA3">
        <w:rPr>
          <w:rFonts w:ascii="Times New Roman" w:hAnsi="Times New Roman" w:cs="Times New Roman"/>
          <w:sz w:val="24"/>
          <w:szCs w:val="24"/>
        </w:rPr>
        <w:t xml:space="preserve"> indican que</w:t>
      </w:r>
      <w:r w:rsidR="001C7E98" w:rsidRPr="00F55DA3">
        <w:rPr>
          <w:rFonts w:ascii="Times New Roman" w:hAnsi="Times New Roman" w:cs="Times New Roman"/>
          <w:sz w:val="24"/>
          <w:szCs w:val="24"/>
        </w:rPr>
        <w:t xml:space="preserve"> los jóvenes pueden percibir actos de violencia como empujar, rasguñar, abofetear, entre otros, como si fuera un juego.  Finalmente es importante mencionar que </w:t>
      </w:r>
      <w:r w:rsidR="0048101E" w:rsidRPr="00F55DA3">
        <w:rPr>
          <w:rFonts w:ascii="Times New Roman" w:hAnsi="Times New Roman" w:cs="Times New Roman"/>
          <w:sz w:val="24"/>
          <w:szCs w:val="24"/>
        </w:rPr>
        <w:t>tanto en</w:t>
      </w:r>
      <w:r w:rsidR="001C7E98" w:rsidRPr="00F55DA3">
        <w:rPr>
          <w:rFonts w:ascii="Times New Roman" w:hAnsi="Times New Roman" w:cs="Times New Roman"/>
          <w:sz w:val="24"/>
          <w:szCs w:val="24"/>
        </w:rPr>
        <w:t xml:space="preserve"> encuestas nacionales (INEGI, </w:t>
      </w:r>
      <w:r w:rsidR="00C91A5B" w:rsidRPr="00F55DA3">
        <w:rPr>
          <w:rFonts w:ascii="Times New Roman" w:hAnsi="Times New Roman" w:cs="Times New Roman"/>
          <w:sz w:val="24"/>
          <w:szCs w:val="24"/>
        </w:rPr>
        <w:t>2008;</w:t>
      </w:r>
      <w:r w:rsidR="001C7E98"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Instituto Nacional de la Juventud de Chile, 2017</w:t>
      </w:r>
      <w:r w:rsidR="0048101E" w:rsidRPr="00F55DA3">
        <w:rPr>
          <w:rFonts w:ascii="Times New Roman" w:hAnsi="Times New Roman" w:cs="Times New Roman"/>
          <w:sz w:val="24"/>
          <w:szCs w:val="24"/>
        </w:rPr>
        <w:t>) como en diferentes estudios</w:t>
      </w:r>
      <w:r w:rsidR="001C7E98" w:rsidRPr="00F55DA3">
        <w:rPr>
          <w:rFonts w:ascii="Times New Roman" w:hAnsi="Times New Roman" w:cs="Times New Roman"/>
          <w:sz w:val="24"/>
          <w:szCs w:val="24"/>
        </w:rPr>
        <w:t xml:space="preserve"> </w:t>
      </w:r>
      <w:r w:rsidR="0048101E" w:rsidRP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Sears, Byers </w:t>
      </w:r>
      <w:r w:rsidR="00F55DA3">
        <w:rPr>
          <w:rFonts w:ascii="Times New Roman" w:hAnsi="Times New Roman" w:cs="Times New Roman"/>
          <w:sz w:val="24"/>
          <w:szCs w:val="24"/>
        </w:rPr>
        <w:t>&amp;</w:t>
      </w:r>
      <w:r w:rsidR="001C7E98" w:rsidRPr="00F55DA3">
        <w:rPr>
          <w:rFonts w:ascii="Times New Roman" w:hAnsi="Times New Roman" w:cs="Times New Roman"/>
          <w:sz w:val="24"/>
          <w:szCs w:val="24"/>
        </w:rPr>
        <w:t xml:space="preserve"> Price</w:t>
      </w:r>
      <w:r w:rsid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 2007</w:t>
      </w:r>
      <w:r w:rsidR="0048101E" w:rsidRPr="00F55DA3">
        <w:rPr>
          <w:rFonts w:ascii="Times New Roman" w:hAnsi="Times New Roman" w:cs="Times New Roman"/>
          <w:sz w:val="24"/>
          <w:szCs w:val="24"/>
        </w:rPr>
        <w:t>; Sanhueza, 2016</w:t>
      </w:r>
      <w:r w:rsidR="00EC7F6C">
        <w:rPr>
          <w:rFonts w:ascii="Times New Roman" w:hAnsi="Times New Roman" w:cs="Times New Roman"/>
          <w:sz w:val="24"/>
          <w:szCs w:val="24"/>
        </w:rPr>
        <w:t>;</w:t>
      </w:r>
      <w:r w:rsidR="00EC7F6C" w:rsidRPr="00EC7F6C">
        <w:rPr>
          <w:rFonts w:ascii="Times New Roman" w:hAnsi="Times New Roman" w:cs="Times New Roman"/>
          <w:sz w:val="24"/>
          <w:szCs w:val="24"/>
        </w:rPr>
        <w:t xml:space="preserve"> Martínez, Vargas &amp; Novoa</w:t>
      </w:r>
      <w:r w:rsidR="00EC7F6C" w:rsidRPr="00F55DA3">
        <w:rPr>
          <w:rFonts w:ascii="Times New Roman" w:hAnsi="Times New Roman" w:cs="Times New Roman"/>
          <w:sz w:val="24"/>
          <w:szCs w:val="24"/>
        </w:rPr>
        <w:t>, 2016</w:t>
      </w:r>
      <w:r w:rsidR="001C7E98" w:rsidRPr="00F55DA3">
        <w:rPr>
          <w:rFonts w:ascii="Times New Roman" w:hAnsi="Times New Roman" w:cs="Times New Roman"/>
          <w:sz w:val="24"/>
          <w:szCs w:val="24"/>
        </w:rPr>
        <w:t>)</w:t>
      </w:r>
      <w:r w:rsidR="0048101E" w:rsidRPr="00F55DA3">
        <w:rPr>
          <w:rFonts w:ascii="Times New Roman" w:hAnsi="Times New Roman" w:cs="Times New Roman"/>
          <w:sz w:val="24"/>
          <w:szCs w:val="24"/>
        </w:rPr>
        <w:t xml:space="preserve">, se ha detectado la </w:t>
      </w:r>
      <w:r w:rsidR="00BA61AC" w:rsidRPr="00F55DA3">
        <w:rPr>
          <w:rFonts w:ascii="Times New Roman" w:hAnsi="Times New Roman" w:cs="Times New Roman"/>
          <w:sz w:val="24"/>
          <w:szCs w:val="24"/>
        </w:rPr>
        <w:t>mutualidad</w:t>
      </w:r>
      <w:r w:rsidR="00EC7F6C">
        <w:rPr>
          <w:rFonts w:ascii="Times New Roman" w:hAnsi="Times New Roman" w:cs="Times New Roman"/>
          <w:sz w:val="24"/>
          <w:szCs w:val="24"/>
        </w:rPr>
        <w:t xml:space="preserve"> o bidireccionalidad</w:t>
      </w:r>
      <w:r w:rsidR="00BA61AC" w:rsidRPr="00F55DA3">
        <w:rPr>
          <w:rFonts w:ascii="Times New Roman" w:hAnsi="Times New Roman" w:cs="Times New Roman"/>
          <w:sz w:val="24"/>
          <w:szCs w:val="24"/>
        </w:rPr>
        <w:t xml:space="preserve"> de </w:t>
      </w:r>
      <w:r w:rsidR="0048101E" w:rsidRPr="00F55DA3">
        <w:rPr>
          <w:rFonts w:ascii="Times New Roman" w:hAnsi="Times New Roman" w:cs="Times New Roman"/>
          <w:sz w:val="24"/>
          <w:szCs w:val="24"/>
        </w:rPr>
        <w:t>violencia en las parejas jóvenes</w:t>
      </w:r>
      <w:r w:rsidR="00270BFD" w:rsidRPr="00F55DA3">
        <w:rPr>
          <w:rFonts w:ascii="Times New Roman" w:hAnsi="Times New Roman" w:cs="Times New Roman"/>
          <w:sz w:val="24"/>
          <w:szCs w:val="24"/>
        </w:rPr>
        <w:t>, aunque la severidad</w:t>
      </w:r>
      <w:r w:rsidR="006567B6" w:rsidRPr="00F55DA3">
        <w:rPr>
          <w:rFonts w:ascii="Times New Roman" w:hAnsi="Times New Roman" w:cs="Times New Roman"/>
          <w:sz w:val="24"/>
          <w:szCs w:val="24"/>
        </w:rPr>
        <w:t xml:space="preserve"> y el tipo</w:t>
      </w:r>
      <w:r w:rsidR="00270BFD"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 xml:space="preserve">de la agresión </w:t>
      </w:r>
      <w:r w:rsidR="00270BFD" w:rsidRPr="00F55DA3">
        <w:rPr>
          <w:rFonts w:ascii="Times New Roman" w:hAnsi="Times New Roman" w:cs="Times New Roman"/>
          <w:sz w:val="24"/>
          <w:szCs w:val="24"/>
        </w:rPr>
        <w:t xml:space="preserve">no </w:t>
      </w:r>
      <w:r w:rsidR="00C91A5B" w:rsidRPr="00F55DA3">
        <w:rPr>
          <w:rFonts w:ascii="Times New Roman" w:hAnsi="Times New Roman" w:cs="Times New Roman"/>
          <w:sz w:val="24"/>
          <w:szCs w:val="24"/>
        </w:rPr>
        <w:t>es</w:t>
      </w:r>
      <w:r w:rsidR="00270BFD" w:rsidRPr="00F55DA3">
        <w:rPr>
          <w:rFonts w:ascii="Times New Roman" w:hAnsi="Times New Roman" w:cs="Times New Roman"/>
          <w:sz w:val="24"/>
          <w:szCs w:val="24"/>
        </w:rPr>
        <w:t xml:space="preserve"> la misma (Sanhueza, 2016</w:t>
      </w:r>
      <w:r w:rsidR="00EC7F6C">
        <w:rPr>
          <w:rFonts w:ascii="Times New Roman" w:hAnsi="Times New Roman" w:cs="Times New Roman"/>
          <w:sz w:val="24"/>
          <w:szCs w:val="24"/>
        </w:rPr>
        <w:t xml:space="preserve">; </w:t>
      </w:r>
      <w:r w:rsidR="00EC7F6C" w:rsidRPr="00EC7F6C">
        <w:rPr>
          <w:rFonts w:ascii="Times New Roman" w:hAnsi="Times New Roman" w:cs="Times New Roman"/>
          <w:sz w:val="24"/>
          <w:szCs w:val="24"/>
        </w:rPr>
        <w:t>Martínez, Vargas &amp; Novoa, 2016</w:t>
      </w:r>
      <w:r w:rsidR="00270BFD" w:rsidRPr="00F55DA3">
        <w:rPr>
          <w:rFonts w:ascii="Times New Roman" w:hAnsi="Times New Roman" w:cs="Times New Roman"/>
          <w:sz w:val="24"/>
          <w:szCs w:val="24"/>
        </w:rPr>
        <w:t>)</w:t>
      </w:r>
      <w:r w:rsidR="001C7E98" w:rsidRPr="00F55DA3">
        <w:rPr>
          <w:rFonts w:ascii="Times New Roman" w:hAnsi="Times New Roman" w:cs="Times New Roman"/>
          <w:sz w:val="24"/>
          <w:szCs w:val="24"/>
        </w:rPr>
        <w:t>.</w:t>
      </w:r>
    </w:p>
    <w:p w14:paraId="10C65201" w14:textId="2742B790" w:rsidR="001C7E98" w:rsidRPr="00F55DA3" w:rsidRDefault="0006192A"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Un factor </w:t>
      </w:r>
      <w:r w:rsidR="0048101E" w:rsidRPr="00F55DA3">
        <w:rPr>
          <w:rFonts w:ascii="Times New Roman" w:hAnsi="Times New Roman" w:cs="Times New Roman"/>
          <w:sz w:val="24"/>
          <w:szCs w:val="24"/>
        </w:rPr>
        <w:t xml:space="preserve">más </w:t>
      </w:r>
      <w:r w:rsidR="005F23E8" w:rsidRPr="00F55DA3">
        <w:rPr>
          <w:rFonts w:ascii="Times New Roman" w:hAnsi="Times New Roman" w:cs="Times New Roman"/>
          <w:sz w:val="24"/>
          <w:szCs w:val="24"/>
        </w:rPr>
        <w:t>que s</w:t>
      </w:r>
      <w:r w:rsidRPr="00F55DA3">
        <w:rPr>
          <w:rFonts w:ascii="Times New Roman" w:hAnsi="Times New Roman" w:cs="Times New Roman"/>
          <w:sz w:val="24"/>
          <w:szCs w:val="24"/>
        </w:rPr>
        <w:t>e ha establecido como antecedente de la violencia en las parejas es la desigualdad de género</w:t>
      </w:r>
      <w:r w:rsidR="005F23E8"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Sanhueza</w:t>
      </w:r>
      <w:r w:rsidR="005F23E8" w:rsidRPr="00F55DA3">
        <w:rPr>
          <w:rFonts w:ascii="Times New Roman" w:hAnsi="Times New Roman" w:cs="Times New Roman"/>
          <w:sz w:val="24"/>
          <w:szCs w:val="24"/>
        </w:rPr>
        <w:t xml:space="preserve"> </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2016</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 xml:space="preserve">, resalta que los maltratos ejercidos </w:t>
      </w:r>
      <w:r w:rsidR="00587BA1" w:rsidRPr="00F55DA3">
        <w:rPr>
          <w:rFonts w:ascii="Times New Roman" w:hAnsi="Times New Roman" w:cs="Times New Roman"/>
          <w:sz w:val="24"/>
          <w:szCs w:val="24"/>
        </w:rPr>
        <w:t xml:space="preserve">dentro de las relaciones de jóvenes </w:t>
      </w:r>
      <w:r w:rsidR="005F23E8" w:rsidRPr="00F55DA3">
        <w:rPr>
          <w:rFonts w:ascii="Times New Roman" w:hAnsi="Times New Roman" w:cs="Times New Roman"/>
          <w:sz w:val="24"/>
          <w:szCs w:val="24"/>
        </w:rPr>
        <w:t>están estrechamente relacionados con la</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w:t>
      </w:r>
      <w:r w:rsidR="004C14BA" w:rsidRPr="00F55DA3">
        <w:rPr>
          <w:rFonts w:ascii="Times New Roman" w:hAnsi="Times New Roman" w:cs="Times New Roman"/>
          <w:sz w:val="24"/>
          <w:szCs w:val="24"/>
        </w:rPr>
        <w:t>diferencias</w:t>
      </w:r>
      <w:r w:rsidR="005F23E8" w:rsidRPr="00F55DA3">
        <w:rPr>
          <w:rFonts w:ascii="Times New Roman" w:hAnsi="Times New Roman" w:cs="Times New Roman"/>
          <w:sz w:val="24"/>
          <w:szCs w:val="24"/>
        </w:rPr>
        <w:t xml:space="preserve"> en los </w:t>
      </w:r>
      <w:commentRangeStart w:id="9"/>
      <w:r w:rsidR="005F23E8" w:rsidRPr="00F55DA3">
        <w:rPr>
          <w:rFonts w:ascii="Times New Roman" w:hAnsi="Times New Roman" w:cs="Times New Roman"/>
          <w:sz w:val="24"/>
          <w:szCs w:val="24"/>
        </w:rPr>
        <w:t xml:space="preserve">roles sociales </w:t>
      </w:r>
      <w:commentRangeEnd w:id="9"/>
      <w:r w:rsidR="00FC680C">
        <w:rPr>
          <w:rStyle w:val="Refdecomentario"/>
        </w:rPr>
        <w:commentReference w:id="9"/>
      </w:r>
      <w:r w:rsidR="005F23E8" w:rsidRPr="00F55DA3">
        <w:rPr>
          <w:rFonts w:ascii="Times New Roman" w:hAnsi="Times New Roman" w:cs="Times New Roman"/>
          <w:sz w:val="24"/>
          <w:szCs w:val="24"/>
        </w:rPr>
        <w:t>entre hombre</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y mujer</w:t>
      </w:r>
      <w:r w:rsidR="004C14BA" w:rsidRPr="00F55DA3">
        <w:rPr>
          <w:rFonts w:ascii="Times New Roman" w:hAnsi="Times New Roman" w:cs="Times New Roman"/>
          <w:sz w:val="24"/>
          <w:szCs w:val="24"/>
        </w:rPr>
        <w:t>es</w:t>
      </w:r>
      <w:r w:rsidR="005F23E8"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 xml:space="preserve">y que el género </w:t>
      </w:r>
      <w:r w:rsidR="00633738" w:rsidRPr="00F55DA3">
        <w:rPr>
          <w:rFonts w:ascii="Times New Roman" w:hAnsi="Times New Roman" w:cs="Times New Roman"/>
          <w:sz w:val="24"/>
          <w:szCs w:val="24"/>
        </w:rPr>
        <w:t xml:space="preserve">puede ser catalogado como factor de riesgo, </w:t>
      </w:r>
      <w:r w:rsidR="004C14BA" w:rsidRPr="00F55DA3">
        <w:rPr>
          <w:rFonts w:ascii="Times New Roman" w:hAnsi="Times New Roman" w:cs="Times New Roman"/>
          <w:sz w:val="24"/>
          <w:szCs w:val="24"/>
        </w:rPr>
        <w:t xml:space="preserve">es decir que </w:t>
      </w:r>
      <w:r w:rsidR="00D277F7" w:rsidRPr="00F55DA3">
        <w:rPr>
          <w:rFonts w:ascii="Times New Roman" w:hAnsi="Times New Roman" w:cs="Times New Roman"/>
          <w:sz w:val="24"/>
          <w:szCs w:val="24"/>
        </w:rPr>
        <w:t xml:space="preserve">uno de los elementos que originan y mantienen </w:t>
      </w:r>
      <w:r w:rsidR="004C14BA" w:rsidRPr="00F55DA3">
        <w:rPr>
          <w:rFonts w:ascii="Times New Roman" w:hAnsi="Times New Roman" w:cs="Times New Roman"/>
          <w:sz w:val="24"/>
          <w:szCs w:val="24"/>
        </w:rPr>
        <w:t xml:space="preserve">esta </w:t>
      </w:r>
      <w:r w:rsidR="005F23E8" w:rsidRPr="00F55DA3">
        <w:rPr>
          <w:rFonts w:ascii="Times New Roman" w:hAnsi="Times New Roman" w:cs="Times New Roman"/>
          <w:sz w:val="24"/>
          <w:szCs w:val="24"/>
        </w:rPr>
        <w:t xml:space="preserve">violencia </w:t>
      </w:r>
      <w:r w:rsidR="00D277F7" w:rsidRPr="00F55DA3">
        <w:rPr>
          <w:rFonts w:ascii="Times New Roman" w:hAnsi="Times New Roman" w:cs="Times New Roman"/>
          <w:sz w:val="24"/>
          <w:szCs w:val="24"/>
        </w:rPr>
        <w:t xml:space="preserve">son los patrones sociales estereotipados </w:t>
      </w:r>
      <w:r w:rsidR="00DE099B">
        <w:rPr>
          <w:rFonts w:ascii="Times New Roman" w:hAnsi="Times New Roman" w:cs="Times New Roman"/>
          <w:sz w:val="24"/>
          <w:szCs w:val="24"/>
        </w:rPr>
        <w:t>(</w:t>
      </w:r>
      <w:r w:rsidR="00DE099B" w:rsidRPr="00DE099B">
        <w:rPr>
          <w:rFonts w:ascii="Times New Roman" w:hAnsi="Times New Roman" w:cs="Times New Roman"/>
          <w:sz w:val="24"/>
          <w:szCs w:val="24"/>
        </w:rPr>
        <w:t>González</w:t>
      </w:r>
      <w:r w:rsidR="00DE099B">
        <w:rPr>
          <w:rFonts w:ascii="Times New Roman" w:hAnsi="Times New Roman" w:cs="Times New Roman"/>
          <w:sz w:val="24"/>
          <w:szCs w:val="24"/>
        </w:rPr>
        <w:t xml:space="preserve"> </w:t>
      </w:r>
      <w:r w:rsidR="00DE099B" w:rsidRPr="00DE099B">
        <w:rPr>
          <w:rFonts w:ascii="Times New Roman" w:hAnsi="Times New Roman" w:cs="Times New Roman"/>
          <w:sz w:val="24"/>
          <w:szCs w:val="24"/>
        </w:rPr>
        <w:t>&amp; Fernández, 2010)</w:t>
      </w:r>
      <w:r w:rsidR="00D277F7" w:rsidRPr="00F55DA3">
        <w:rPr>
          <w:rFonts w:ascii="Times New Roman" w:hAnsi="Times New Roman" w:cs="Times New Roman"/>
          <w:sz w:val="24"/>
          <w:szCs w:val="24"/>
        </w:rPr>
        <w:t>.</w:t>
      </w:r>
      <w:r w:rsidR="00C84BA4"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La violencia de género hace referencia a aquellas agresiones ejercidas hacia la mujer </w:t>
      </w:r>
      <w:r w:rsidR="004C14BA" w:rsidRPr="00F55DA3">
        <w:rPr>
          <w:rFonts w:ascii="Times New Roman" w:hAnsi="Times New Roman" w:cs="Times New Roman"/>
          <w:sz w:val="24"/>
          <w:szCs w:val="24"/>
        </w:rPr>
        <w:t xml:space="preserve">solo </w:t>
      </w:r>
      <w:r w:rsidRPr="00F55DA3">
        <w:rPr>
          <w:rFonts w:ascii="Times New Roman" w:hAnsi="Times New Roman" w:cs="Times New Roman"/>
          <w:sz w:val="24"/>
          <w:szCs w:val="24"/>
        </w:rPr>
        <w:t xml:space="preserve">por el hecho de pertenecer al género femenino, </w:t>
      </w:r>
      <w:r w:rsidR="00D1040D" w:rsidRPr="00F55DA3">
        <w:rPr>
          <w:rFonts w:ascii="Times New Roman" w:hAnsi="Times New Roman" w:cs="Times New Roman"/>
          <w:sz w:val="24"/>
          <w:szCs w:val="24"/>
        </w:rPr>
        <w:t xml:space="preserve">y por las atribuciones que le impone la cultura y sociedad (Vásquez </w:t>
      </w:r>
      <w:r w:rsidR="00F55DA3">
        <w:rPr>
          <w:rFonts w:ascii="Times New Roman" w:hAnsi="Times New Roman" w:cs="Times New Roman"/>
          <w:sz w:val="24"/>
          <w:szCs w:val="24"/>
        </w:rPr>
        <w:t>&amp;</w:t>
      </w:r>
      <w:r w:rsidR="00D1040D" w:rsidRPr="00F55DA3">
        <w:rPr>
          <w:rFonts w:ascii="Times New Roman" w:hAnsi="Times New Roman" w:cs="Times New Roman"/>
          <w:sz w:val="24"/>
          <w:szCs w:val="24"/>
        </w:rPr>
        <w:t xml:space="preserve"> Carrasco, 2017</w:t>
      </w:r>
      <w:r w:rsidR="00D277F7" w:rsidRPr="00F55DA3">
        <w:rPr>
          <w:rFonts w:ascii="Times New Roman" w:hAnsi="Times New Roman" w:cs="Times New Roman"/>
          <w:sz w:val="24"/>
          <w:szCs w:val="24"/>
        </w:rPr>
        <w:t xml:space="preserve">; Valenzuela-Varela </w:t>
      </w:r>
      <w:r w:rsidR="00F55DA3">
        <w:rPr>
          <w:rFonts w:ascii="Times New Roman" w:hAnsi="Times New Roman" w:cs="Times New Roman"/>
          <w:sz w:val="24"/>
          <w:szCs w:val="24"/>
        </w:rPr>
        <w:t>&amp;</w:t>
      </w:r>
      <w:r w:rsidR="00D277F7" w:rsidRPr="00F55DA3">
        <w:rPr>
          <w:rFonts w:ascii="Times New Roman" w:hAnsi="Times New Roman" w:cs="Times New Roman"/>
          <w:sz w:val="24"/>
          <w:szCs w:val="24"/>
        </w:rPr>
        <w:t xml:space="preserve"> Vega-López, 2018</w:t>
      </w:r>
      <w:r w:rsidR="00D1040D" w:rsidRPr="00F55DA3">
        <w:rPr>
          <w:rFonts w:ascii="Times New Roman" w:hAnsi="Times New Roman" w:cs="Times New Roman"/>
          <w:sz w:val="24"/>
          <w:szCs w:val="24"/>
        </w:rPr>
        <w:t xml:space="preserve">). </w:t>
      </w:r>
    </w:p>
    <w:p w14:paraId="03779EF9" w14:textId="26F88576" w:rsidR="00C51505" w:rsidRPr="00F55DA3" w:rsidRDefault="00C84BA4" w:rsidP="00DD37AE">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partir de lo anterior</w:t>
      </w:r>
      <w:r w:rsidR="00C51505" w:rsidRPr="00F55DA3">
        <w:rPr>
          <w:rFonts w:ascii="Times New Roman" w:hAnsi="Times New Roman" w:cs="Times New Roman"/>
          <w:sz w:val="24"/>
          <w:szCs w:val="24"/>
        </w:rPr>
        <w:t xml:space="preserve">, la violencia en el </w:t>
      </w:r>
      <w:r w:rsidR="00430172" w:rsidRPr="00F55DA3">
        <w:rPr>
          <w:rFonts w:ascii="Times New Roman" w:hAnsi="Times New Roman" w:cs="Times New Roman"/>
          <w:sz w:val="24"/>
          <w:szCs w:val="24"/>
        </w:rPr>
        <w:t xml:space="preserve">noviazgo, pololeo o enamoramiento, </w:t>
      </w:r>
      <w:r w:rsidR="00C51505" w:rsidRPr="00F55DA3">
        <w:rPr>
          <w:rFonts w:ascii="Times New Roman" w:hAnsi="Times New Roman" w:cs="Times New Roman"/>
          <w:sz w:val="24"/>
          <w:szCs w:val="24"/>
        </w:rPr>
        <w:t xml:space="preserve">puede definirse como aquella violencia que ocurre en una relación romántica de parejas jóvenes que no tienen algún vínculo legal. </w:t>
      </w:r>
      <w:r w:rsidR="00DD0B2C" w:rsidRPr="00F55DA3">
        <w:rPr>
          <w:rFonts w:ascii="Times New Roman" w:hAnsi="Times New Roman" w:cs="Times New Roman"/>
          <w:sz w:val="24"/>
          <w:szCs w:val="24"/>
          <w:shd w:val="clear" w:color="auto" w:fill="FFFFFF"/>
        </w:rPr>
        <w:t>La violencia en el transcurso del noviazgo,</w:t>
      </w:r>
      <w:r w:rsidR="00DD37AE" w:rsidRPr="00F55DA3">
        <w:rPr>
          <w:rFonts w:ascii="Times New Roman" w:hAnsi="Times New Roman" w:cs="Times New Roman"/>
          <w:sz w:val="24"/>
          <w:szCs w:val="24"/>
          <w:shd w:val="clear" w:color="auto" w:fill="FFFFFF"/>
        </w:rPr>
        <w:t xml:space="preserve"> como se señaló anteriormente,</w:t>
      </w:r>
      <w:r w:rsidR="00DD0B2C" w:rsidRPr="00F55DA3">
        <w:rPr>
          <w:rFonts w:ascii="Times New Roman" w:hAnsi="Times New Roman" w:cs="Times New Roman"/>
          <w:sz w:val="24"/>
          <w:szCs w:val="24"/>
          <w:shd w:val="clear" w:color="auto" w:fill="FFFFFF"/>
        </w:rPr>
        <w:t xml:space="preserve"> es un grave problema de salud pública que </w:t>
      </w:r>
      <w:r w:rsidR="00DD37AE" w:rsidRPr="00F55DA3">
        <w:rPr>
          <w:rFonts w:ascii="Times New Roman" w:hAnsi="Times New Roman" w:cs="Times New Roman"/>
          <w:sz w:val="24"/>
          <w:szCs w:val="24"/>
          <w:shd w:val="clear" w:color="auto" w:fill="FFFFFF"/>
        </w:rPr>
        <w:t>tiene consecuencias en la</w:t>
      </w:r>
      <w:r w:rsidR="00DD0B2C" w:rsidRPr="00F55DA3">
        <w:rPr>
          <w:rFonts w:ascii="Times New Roman" w:hAnsi="Times New Roman" w:cs="Times New Roman"/>
          <w:sz w:val="24"/>
          <w:szCs w:val="24"/>
          <w:shd w:val="clear" w:color="auto" w:fill="FFFFFF"/>
        </w:rPr>
        <w:t xml:space="preserve"> salud física y </w:t>
      </w:r>
      <w:r w:rsidR="001D21B5" w:rsidRPr="00F55DA3">
        <w:rPr>
          <w:rFonts w:ascii="Times New Roman" w:hAnsi="Times New Roman" w:cs="Times New Roman"/>
          <w:sz w:val="24"/>
          <w:szCs w:val="24"/>
          <w:shd w:val="clear" w:color="auto" w:fill="FFFFFF"/>
        </w:rPr>
        <w:t>psicológica</w:t>
      </w:r>
      <w:r w:rsidR="00DD0B2C" w:rsidRPr="00F55DA3">
        <w:rPr>
          <w:rFonts w:ascii="Times New Roman" w:hAnsi="Times New Roman" w:cs="Times New Roman"/>
          <w:sz w:val="24"/>
          <w:szCs w:val="24"/>
          <w:shd w:val="clear" w:color="auto" w:fill="FFFFFF"/>
        </w:rPr>
        <w:t xml:space="preserve">. </w:t>
      </w:r>
      <w:r w:rsidR="00DD37AE" w:rsidRPr="00F55DA3">
        <w:rPr>
          <w:rFonts w:ascii="Times New Roman" w:hAnsi="Times New Roman" w:cs="Times New Roman"/>
          <w:sz w:val="24"/>
          <w:szCs w:val="24"/>
          <w:shd w:val="clear" w:color="auto" w:fill="FFFFFF"/>
        </w:rPr>
        <w:t xml:space="preserve">Sin embargo, los estudios sobre </w:t>
      </w:r>
      <w:r w:rsidR="003B6A29" w:rsidRPr="00F55DA3">
        <w:rPr>
          <w:rFonts w:ascii="Times New Roman" w:hAnsi="Times New Roman" w:cs="Times New Roman"/>
          <w:sz w:val="24"/>
          <w:szCs w:val="24"/>
          <w:shd w:val="clear" w:color="auto" w:fill="FFFFFF"/>
        </w:rPr>
        <w:t>violencia en</w:t>
      </w:r>
      <w:r w:rsidR="00DD0B2C" w:rsidRPr="00F55DA3">
        <w:rPr>
          <w:rFonts w:ascii="Times New Roman" w:hAnsi="Times New Roman" w:cs="Times New Roman"/>
          <w:sz w:val="24"/>
          <w:szCs w:val="24"/>
          <w:shd w:val="clear" w:color="auto" w:fill="FFFFFF"/>
        </w:rPr>
        <w:t xml:space="preserve"> parejas pertenecientes a este segmento </w:t>
      </w:r>
      <w:r w:rsidR="00DD37AE" w:rsidRPr="00F55DA3">
        <w:rPr>
          <w:rFonts w:ascii="Times New Roman" w:hAnsi="Times New Roman" w:cs="Times New Roman"/>
          <w:sz w:val="24"/>
          <w:szCs w:val="24"/>
          <w:shd w:val="clear" w:color="auto" w:fill="FFFFFF"/>
        </w:rPr>
        <w:t>etario no ha</w:t>
      </w:r>
      <w:r w:rsidR="006567B6" w:rsidRPr="00F55DA3">
        <w:rPr>
          <w:rFonts w:ascii="Times New Roman" w:hAnsi="Times New Roman" w:cs="Times New Roman"/>
          <w:sz w:val="24"/>
          <w:szCs w:val="24"/>
          <w:shd w:val="clear" w:color="auto" w:fill="FFFFFF"/>
        </w:rPr>
        <w:t>n</w:t>
      </w:r>
      <w:r w:rsidR="00DD37AE" w:rsidRPr="00F55DA3">
        <w:rPr>
          <w:rFonts w:ascii="Times New Roman" w:hAnsi="Times New Roman" w:cs="Times New Roman"/>
          <w:sz w:val="24"/>
          <w:szCs w:val="24"/>
          <w:shd w:val="clear" w:color="auto" w:fill="FFFFFF"/>
        </w:rPr>
        <w:t xml:space="preserve"> tenido</w:t>
      </w:r>
      <w:r w:rsidR="00DD0B2C" w:rsidRPr="00F55DA3">
        <w:rPr>
          <w:rFonts w:ascii="Times New Roman" w:hAnsi="Times New Roman" w:cs="Times New Roman"/>
          <w:sz w:val="24"/>
          <w:szCs w:val="24"/>
          <w:shd w:val="clear" w:color="auto" w:fill="FFFFFF"/>
        </w:rPr>
        <w:t xml:space="preserve"> la m</w:t>
      </w:r>
      <w:r w:rsidR="00DD37AE" w:rsidRPr="00F55DA3">
        <w:rPr>
          <w:rFonts w:ascii="Times New Roman" w:hAnsi="Times New Roman" w:cs="Times New Roman"/>
          <w:sz w:val="24"/>
          <w:szCs w:val="24"/>
          <w:shd w:val="clear" w:color="auto" w:fill="FFFFFF"/>
        </w:rPr>
        <w:t xml:space="preserve">isma atención en la literatura científica </w:t>
      </w:r>
      <w:r w:rsidR="00DD0B2C" w:rsidRPr="00F55DA3">
        <w:rPr>
          <w:rFonts w:ascii="Times New Roman" w:hAnsi="Times New Roman" w:cs="Times New Roman"/>
          <w:sz w:val="24"/>
          <w:szCs w:val="24"/>
          <w:shd w:val="clear" w:color="auto" w:fill="FFFFFF"/>
        </w:rPr>
        <w:t xml:space="preserve">como </w:t>
      </w:r>
      <w:r w:rsidR="00DD37AE" w:rsidRPr="00F55DA3">
        <w:rPr>
          <w:rFonts w:ascii="Times New Roman" w:hAnsi="Times New Roman" w:cs="Times New Roman"/>
          <w:sz w:val="24"/>
          <w:szCs w:val="24"/>
          <w:shd w:val="clear" w:color="auto" w:fill="FFFFFF"/>
        </w:rPr>
        <w:t xml:space="preserve">ha sido </w:t>
      </w:r>
      <w:r w:rsidR="00DD0B2C" w:rsidRPr="00F55DA3">
        <w:rPr>
          <w:rFonts w:ascii="Times New Roman" w:hAnsi="Times New Roman" w:cs="Times New Roman"/>
          <w:sz w:val="24"/>
          <w:szCs w:val="24"/>
          <w:shd w:val="clear" w:color="auto" w:fill="FFFFFF"/>
        </w:rPr>
        <w:t>con la violencia cony</w:t>
      </w:r>
      <w:r w:rsidR="00DD37AE" w:rsidRPr="00F55DA3">
        <w:rPr>
          <w:rFonts w:ascii="Times New Roman" w:hAnsi="Times New Roman" w:cs="Times New Roman"/>
          <w:sz w:val="24"/>
          <w:szCs w:val="24"/>
          <w:shd w:val="clear" w:color="auto" w:fill="FFFFFF"/>
        </w:rPr>
        <w:t xml:space="preserve">ugal en parejas adultas (Valdivia </w:t>
      </w:r>
      <w:r w:rsidR="00F55DA3">
        <w:rPr>
          <w:rFonts w:ascii="Times New Roman" w:hAnsi="Times New Roman" w:cs="Times New Roman"/>
          <w:sz w:val="24"/>
          <w:szCs w:val="24"/>
          <w:shd w:val="clear" w:color="auto" w:fill="FFFFFF"/>
        </w:rPr>
        <w:t>&amp;</w:t>
      </w:r>
      <w:r w:rsidR="00DD37AE" w:rsidRPr="00F55DA3">
        <w:rPr>
          <w:rFonts w:ascii="Times New Roman" w:hAnsi="Times New Roman" w:cs="Times New Roman"/>
          <w:sz w:val="24"/>
          <w:szCs w:val="24"/>
          <w:shd w:val="clear" w:color="auto" w:fill="FFFFFF"/>
        </w:rPr>
        <w:t xml:space="preserve"> González, 2014</w:t>
      </w:r>
      <w:r w:rsidR="00BA61AC" w:rsidRPr="00F55DA3">
        <w:rPr>
          <w:rFonts w:ascii="Times New Roman" w:hAnsi="Times New Roman" w:cs="Times New Roman"/>
          <w:sz w:val="24"/>
          <w:szCs w:val="24"/>
          <w:shd w:val="clear" w:color="auto" w:fill="FFFFFF"/>
        </w:rPr>
        <w:t xml:space="preserve">; </w:t>
      </w:r>
      <w:r w:rsidR="00BA61AC" w:rsidRPr="00F55DA3">
        <w:rPr>
          <w:rFonts w:ascii="Times New Roman" w:hAnsi="Times New Roman" w:cs="Times New Roman"/>
          <w:sz w:val="24"/>
          <w:szCs w:val="24"/>
        </w:rPr>
        <w:t xml:space="preserve">Valdivia, Fonseca, González </w:t>
      </w:r>
      <w:r w:rsidR="00F55DA3">
        <w:rPr>
          <w:rFonts w:ascii="Times New Roman" w:hAnsi="Times New Roman" w:cs="Times New Roman"/>
          <w:sz w:val="24"/>
          <w:szCs w:val="24"/>
        </w:rPr>
        <w:t>&amp;</w:t>
      </w:r>
      <w:r w:rsidR="00BA61AC" w:rsidRPr="00F55DA3">
        <w:rPr>
          <w:rFonts w:ascii="Times New Roman" w:hAnsi="Times New Roman" w:cs="Times New Roman"/>
          <w:sz w:val="24"/>
          <w:szCs w:val="24"/>
        </w:rPr>
        <w:t xml:space="preserve"> Paino, 2019</w:t>
      </w:r>
      <w:r w:rsidR="00DD37AE" w:rsidRPr="00F55DA3">
        <w:rPr>
          <w:rFonts w:ascii="Times New Roman" w:hAnsi="Times New Roman" w:cs="Times New Roman"/>
          <w:sz w:val="24"/>
          <w:szCs w:val="24"/>
          <w:shd w:val="clear" w:color="auto" w:fill="FFFFFF"/>
        </w:rPr>
        <w:t>)</w:t>
      </w:r>
      <w:r w:rsidR="00DD37AE"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 xml:space="preserve">Este tipo de </w:t>
      </w:r>
      <w:r w:rsidR="00757EF1" w:rsidRPr="00F55DA3">
        <w:rPr>
          <w:rFonts w:ascii="Times New Roman" w:hAnsi="Times New Roman" w:cs="Times New Roman"/>
          <w:sz w:val="24"/>
          <w:szCs w:val="24"/>
        </w:rPr>
        <w:t>violencia</w:t>
      </w:r>
      <w:r w:rsidR="00C51505" w:rsidRPr="00F55DA3">
        <w:rPr>
          <w:rFonts w:ascii="Times New Roman" w:hAnsi="Times New Roman" w:cs="Times New Roman"/>
          <w:sz w:val="24"/>
          <w:szCs w:val="24"/>
        </w:rPr>
        <w:t xml:space="preserve"> presenta dos características que la diferencian de la violencia en el matrimonio: </w:t>
      </w:r>
      <w:r w:rsidR="0029430B" w:rsidRPr="00F55DA3">
        <w:rPr>
          <w:rFonts w:ascii="Times New Roman" w:hAnsi="Times New Roman" w:cs="Times New Roman"/>
          <w:sz w:val="24"/>
          <w:szCs w:val="24"/>
        </w:rPr>
        <w:t>1</w:t>
      </w:r>
      <w:r w:rsidR="00C51505" w:rsidRPr="00F55DA3">
        <w:rPr>
          <w:rFonts w:ascii="Times New Roman" w:hAnsi="Times New Roman" w:cs="Times New Roman"/>
          <w:sz w:val="24"/>
          <w:szCs w:val="24"/>
        </w:rPr>
        <w:t xml:space="preserve">) La edad de sus agresores y víctimas -son adolescentes y/o </w:t>
      </w:r>
      <w:r w:rsidR="00C51505" w:rsidRPr="00F55DA3">
        <w:rPr>
          <w:rFonts w:ascii="Times New Roman" w:hAnsi="Times New Roman" w:cs="Times New Roman"/>
          <w:sz w:val="24"/>
          <w:szCs w:val="24"/>
        </w:rPr>
        <w:lastRenderedPageBreak/>
        <w:t xml:space="preserve">adultos jóvenes- y </w:t>
      </w:r>
      <w:r w:rsidR="0029430B" w:rsidRPr="00F55DA3">
        <w:rPr>
          <w:rFonts w:ascii="Times New Roman" w:hAnsi="Times New Roman" w:cs="Times New Roman"/>
          <w:sz w:val="24"/>
          <w:szCs w:val="24"/>
        </w:rPr>
        <w:t>2</w:t>
      </w:r>
      <w:r w:rsidR="00C51505" w:rsidRPr="00F55DA3">
        <w:rPr>
          <w:rFonts w:ascii="Times New Roman" w:hAnsi="Times New Roman" w:cs="Times New Roman"/>
          <w:sz w:val="24"/>
          <w:szCs w:val="24"/>
        </w:rPr>
        <w:t>) no existe responsabilidad paternal, contractual o dependencia económica entre ellos (Rodríguez, Antuña &amp; Rodríguez, 2001; Osorio &amp; Ruíz, 2011).</w:t>
      </w:r>
    </w:p>
    <w:p w14:paraId="1F1A5FE5" w14:textId="081D2CB3"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nivel teórico es posible clasificar el tipo de maltrato en </w:t>
      </w:r>
      <w:commentRangeStart w:id="10"/>
      <w:r w:rsidRPr="00F55DA3">
        <w:rPr>
          <w:rFonts w:ascii="Times New Roman" w:hAnsi="Times New Roman" w:cs="Times New Roman"/>
          <w:sz w:val="24"/>
          <w:szCs w:val="24"/>
        </w:rPr>
        <w:t>cinco categorías</w:t>
      </w:r>
      <w:commentRangeEnd w:id="10"/>
      <w:r w:rsidR="00DA63C5">
        <w:rPr>
          <w:rStyle w:val="Refdecomentario"/>
        </w:rPr>
        <w:commentReference w:id="10"/>
      </w:r>
      <w:r w:rsidRPr="00F55DA3">
        <w:rPr>
          <w:rFonts w:ascii="Times New Roman" w:hAnsi="Times New Roman" w:cs="Times New Roman"/>
          <w:sz w:val="24"/>
          <w:szCs w:val="24"/>
        </w:rPr>
        <w:t>: a) maltrato físico</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cualquier acto dirigido al cuerpo de la persona, que produce daño o dolor sobre la misma (golpes, patadas, cachetadas, pellizcos, intento de estrangulamiento, etc.;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el cual puede tener repercusiones en la salud física de la víctima y puede ser causa de enfermedades crónica</w:t>
      </w:r>
      <w:r w:rsidR="00430172" w:rsidRPr="00F55DA3">
        <w:rPr>
          <w:rFonts w:ascii="Times New Roman" w:hAnsi="Times New Roman" w:cs="Times New Roman"/>
          <w:sz w:val="24"/>
          <w:szCs w:val="24"/>
        </w:rPr>
        <w:t xml:space="preserve">s, lesiones leves y/o severas </w:t>
      </w:r>
      <w:r w:rsidRPr="00F55DA3">
        <w:rPr>
          <w:rFonts w:ascii="Times New Roman" w:hAnsi="Times New Roman" w:cs="Times New Roman"/>
          <w:sz w:val="24"/>
          <w:szCs w:val="24"/>
        </w:rPr>
        <w:t>e inclusive causar la muerte</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privado a través de agresiones verbales y/o amenazas o bien con silencios (Murphy &amp; Hoover, 1999; Calvete, et al., 2005; O’Leary, 1999; Villavicencio &amp; Sebastián, 1999</w:t>
      </w:r>
      <w:r w:rsidR="00430172" w:rsidRPr="00F55DA3">
        <w:rPr>
          <w:rFonts w:ascii="Times New Roman" w:hAnsi="Times New Roman" w:cs="Times New Roman"/>
          <w:sz w:val="24"/>
          <w:szCs w:val="24"/>
        </w:rPr>
        <w:t>; O’Leary</w:t>
      </w:r>
      <w:r w:rsidR="002757B0" w:rsidRPr="00F55DA3">
        <w:rPr>
          <w:rFonts w:ascii="Times New Roman" w:hAnsi="Times New Roman" w:cs="Times New Roman"/>
          <w:sz w:val="24"/>
          <w:szCs w:val="24"/>
        </w:rPr>
        <w:t xml:space="preserve"> &amp; Smith Slep, 2003</w:t>
      </w:r>
      <w:r w:rsidRPr="00F55DA3">
        <w:rPr>
          <w:rFonts w:ascii="Times New Roman" w:hAnsi="Times New Roman" w:cs="Times New Roman"/>
          <w:sz w:val="24"/>
          <w:szCs w:val="24"/>
        </w:rPr>
        <w:t>). Incluye las amenazas o los actos de violencia dirigidos a un familiar o a un conocido de la víctima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c) el maltrato sexual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entiende como todos los actos de hostigamiento, acoso, explotación sexual, violación, entre otros, que se realizan sin el consentimiento de la víctima, </w:t>
      </w:r>
      <w:r w:rsidR="0029430B" w:rsidRPr="00F55DA3">
        <w:rPr>
          <w:rFonts w:ascii="Times New Roman" w:hAnsi="Times New Roman" w:cs="Times New Roman"/>
          <w:sz w:val="24"/>
          <w:szCs w:val="24"/>
        </w:rPr>
        <w:t>dañando</w:t>
      </w:r>
      <w:r w:rsidRPr="00F55DA3">
        <w:rPr>
          <w:rFonts w:ascii="Times New Roman" w:hAnsi="Times New Roman" w:cs="Times New Roman"/>
          <w:sz w:val="24"/>
          <w:szCs w:val="24"/>
        </w:rPr>
        <w:t xml:space="preserve"> su libertad, autoestima, desarrollo psicosexual</w:t>
      </w:r>
      <w:r w:rsidR="0029430B" w:rsidRPr="00F55DA3">
        <w:rPr>
          <w:rFonts w:ascii="Times New Roman" w:hAnsi="Times New Roman" w:cs="Times New Roman"/>
          <w:sz w:val="24"/>
          <w:szCs w:val="24"/>
        </w:rPr>
        <w:t>, y</w:t>
      </w:r>
      <w:r w:rsidRPr="00F55DA3">
        <w:rPr>
          <w:rFonts w:ascii="Times New Roman" w:hAnsi="Times New Roman" w:cs="Times New Roman"/>
          <w:sz w:val="24"/>
          <w:szCs w:val="24"/>
        </w:rPr>
        <w:t xml:space="preserve"> </w:t>
      </w:r>
      <w:r w:rsidR="00430172" w:rsidRPr="00F55DA3">
        <w:rPr>
          <w:rFonts w:ascii="Times New Roman" w:hAnsi="Times New Roman" w:cs="Times New Roman"/>
          <w:sz w:val="24"/>
          <w:szCs w:val="24"/>
        </w:rPr>
        <w:t>generando</w:t>
      </w:r>
      <w:r w:rsidRPr="00F55DA3">
        <w:rPr>
          <w:rFonts w:ascii="Times New Roman" w:hAnsi="Times New Roman" w:cs="Times New Roman"/>
          <w:sz w:val="24"/>
          <w:szCs w:val="24"/>
        </w:rPr>
        <w:t xml:space="preserve"> inseguridad y frustración</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xml:space="preserve">; Osorio, Tani, Bazán, Bonechi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Menna, 2012) y e) maltrato social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Tani, Bazán, Bonechi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Menna, 2012</w:t>
      </w:r>
      <w:r w:rsidR="00B44E18" w:rsidRPr="00F55DA3">
        <w:rPr>
          <w:rFonts w:ascii="Times New Roman" w:hAnsi="Times New Roman" w:cs="Times New Roman"/>
          <w:sz w:val="24"/>
          <w:szCs w:val="24"/>
        </w:rPr>
        <w:t>; Moral &amp; López, 2013</w:t>
      </w:r>
      <w:r w:rsidRPr="00F55DA3">
        <w:rPr>
          <w:rFonts w:ascii="Times New Roman" w:hAnsi="Times New Roman" w:cs="Times New Roman"/>
          <w:sz w:val="24"/>
          <w:szCs w:val="24"/>
        </w:rPr>
        <w:t>).</w:t>
      </w:r>
    </w:p>
    <w:p w14:paraId="51DD98D3" w14:textId="6594443A"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el noviazgo puede tener muchas y diversas consecuencias como: la existencia de </w:t>
      </w:r>
      <w:commentRangeStart w:id="11"/>
      <w:r w:rsidRPr="00F55DA3">
        <w:rPr>
          <w:rFonts w:ascii="Times New Roman" w:hAnsi="Times New Roman" w:cs="Times New Roman"/>
          <w:sz w:val="24"/>
          <w:szCs w:val="24"/>
        </w:rPr>
        <w:t>violaciones</w:t>
      </w:r>
      <w:commentRangeEnd w:id="11"/>
      <w:r w:rsidR="00DA63C5">
        <w:rPr>
          <w:rStyle w:val="Refdecomentario"/>
        </w:rPr>
        <w:commentReference w:id="11"/>
      </w:r>
      <w:r w:rsidRPr="00F55DA3">
        <w:rPr>
          <w:rFonts w:ascii="Times New Roman" w:hAnsi="Times New Roman" w:cs="Times New Roman"/>
          <w:sz w:val="24"/>
          <w:szCs w:val="24"/>
        </w:rPr>
        <w:t xml:space="preserve"> recurrentes, infecciones de transmisión sexual, ausencia de placer, baja autoestima, </w:t>
      </w:r>
      <w:commentRangeStart w:id="12"/>
      <w:r w:rsidRPr="00F55DA3">
        <w:rPr>
          <w:rFonts w:ascii="Times New Roman" w:hAnsi="Times New Roman" w:cs="Times New Roman"/>
          <w:sz w:val="24"/>
          <w:szCs w:val="24"/>
        </w:rPr>
        <w:t>deserción</w:t>
      </w:r>
      <w:commentRangeEnd w:id="12"/>
      <w:r w:rsidR="00DA63C5">
        <w:rPr>
          <w:rStyle w:val="Refdecomentario"/>
        </w:rPr>
        <w:commentReference w:id="12"/>
      </w:r>
      <w:r w:rsidR="00301A82" w:rsidRPr="00F55DA3">
        <w:rPr>
          <w:rFonts w:ascii="Times New Roman" w:hAnsi="Times New Roman" w:cs="Times New Roman"/>
          <w:sz w:val="24"/>
          <w:szCs w:val="24"/>
        </w:rPr>
        <w:t>,</w:t>
      </w:r>
      <w:r w:rsidRPr="00F55DA3">
        <w:rPr>
          <w:rFonts w:ascii="Times New Roman" w:hAnsi="Times New Roman" w:cs="Times New Roman"/>
          <w:sz w:val="24"/>
          <w:szCs w:val="24"/>
        </w:rPr>
        <w:t xml:space="preserve"> escaso rendimiento escolar, trastornos alimenticios, agresiones físicas, inestabilidad emocional, embarazos precoces, embarazos no deseados, utilización de sustancias adictivas y hasta suicidio (Ramírez &amp; Núñez, 2010; Rojas-Solís, 2013a; Saldivia &amp; Vizcarra 2012; Rivera, Betania, Rodríguez- Chávez</w:t>
      </w:r>
      <w:r w:rsidR="00817C8B" w:rsidRPr="00F55DA3">
        <w:rPr>
          <w:rFonts w:ascii="Times New Roman" w:hAnsi="Times New Roman" w:cs="Times New Roman"/>
          <w:sz w:val="24"/>
          <w:szCs w:val="24"/>
        </w:rPr>
        <w:t xml:space="preserve"> </w:t>
      </w:r>
      <w:r w:rsidRPr="00F55DA3">
        <w:rPr>
          <w:rFonts w:ascii="Times New Roman" w:hAnsi="Times New Roman" w:cs="Times New Roman"/>
          <w:sz w:val="24"/>
          <w:szCs w:val="24"/>
        </w:rPr>
        <w:t>&amp; Lazcano, 2006; Osorio, 2016; Osorio &amp; Ruiz, 2011; Guzmán, Alcántara &amp; Henggeler, 2009).</w:t>
      </w:r>
    </w:p>
    <w:p w14:paraId="3D3CBF2E" w14:textId="67BEB86A"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w:t>
      </w:r>
      <w:bookmarkStart w:id="13" w:name="_Hlk74816407"/>
      <w:r w:rsidRPr="00F55DA3">
        <w:rPr>
          <w:rFonts w:ascii="Times New Roman" w:hAnsi="Times New Roman" w:cs="Times New Roman"/>
          <w:sz w:val="24"/>
          <w:szCs w:val="24"/>
        </w:rPr>
        <w:t xml:space="preserve">Instituto Mexicano de la Juventud (2017) </w:t>
      </w:r>
      <w:bookmarkEnd w:id="13"/>
      <w:r w:rsidRPr="00F55DA3">
        <w:rPr>
          <w:rFonts w:ascii="Times New Roman" w:hAnsi="Times New Roman" w:cs="Times New Roman"/>
          <w:sz w:val="24"/>
          <w:szCs w:val="24"/>
        </w:rPr>
        <w:t xml:space="preserve">el cual arrojó que el 15.5% de los mexicanos de entre 15 y 24 años con relaciones de pareja han sido víctimas de violencia física, 75.8% han sufrido agresiones </w:t>
      </w:r>
      <w:r w:rsidRPr="00F55DA3">
        <w:rPr>
          <w:rFonts w:ascii="Times New Roman" w:hAnsi="Times New Roman" w:cs="Times New Roman"/>
          <w:sz w:val="24"/>
          <w:szCs w:val="24"/>
        </w:rPr>
        <w:lastRenderedPageBreak/>
        <w:t xml:space="preserve">psicológicas, y el 16.5% han vivido al menos una experiencia de ataque sexual. Lo cual concuerda con los datos encontrados por autores como Rojas-Solís (2013b) y Osorio, (2016). </w:t>
      </w:r>
    </w:p>
    <w:p w14:paraId="6BB36A6C" w14:textId="040A4AD4" w:rsidR="0029430B" w:rsidRPr="00F55DA3" w:rsidRDefault="00AF77CF" w:rsidP="00301A8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w:t>
      </w:r>
      <w:r w:rsidR="004119C7"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padres hacía ellos.</w:t>
      </w:r>
    </w:p>
    <w:p w14:paraId="4AB33860" w14:textId="5D069603" w:rsidR="00C51505" w:rsidRPr="00F55DA3" w:rsidRDefault="00C5150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Estadísticas en América latina</w:t>
      </w:r>
    </w:p>
    <w:p w14:paraId="588685CD" w14:textId="77777777"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Según la Organización Iberoamericana de la Juventud (</w:t>
      </w:r>
      <w:commentRangeStart w:id="14"/>
      <w:r w:rsidRPr="00F55DA3">
        <w:rPr>
          <w:rFonts w:ascii="Times New Roman" w:hAnsi="Times New Roman" w:cs="Times New Roman"/>
          <w:sz w:val="24"/>
          <w:szCs w:val="24"/>
        </w:rPr>
        <w:t>OIJ</w:t>
      </w:r>
      <w:commentRangeEnd w:id="14"/>
      <w:r w:rsidR="00DA63C5">
        <w:rPr>
          <w:rStyle w:val="Refdecomentario"/>
        </w:rPr>
        <w:commentReference w:id="14"/>
      </w:r>
      <w:r w:rsidRPr="00F55DA3">
        <w:rPr>
          <w:rFonts w:ascii="Times New Roman" w:hAnsi="Times New Roman" w:cs="Times New Roman"/>
          <w:sz w:val="24"/>
          <w:szCs w:val="24"/>
        </w:rPr>
        <w:t xml:space="preserve">),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00CA8B62"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w:t>
      </w:r>
      <w:r w:rsidR="00301A82" w:rsidRPr="00F55DA3">
        <w:rPr>
          <w:rFonts w:ascii="Times New Roman" w:hAnsi="Times New Roman" w:cs="Times New Roman"/>
          <w:sz w:val="24"/>
          <w:szCs w:val="24"/>
        </w:rPr>
        <w:t>C</w:t>
      </w:r>
      <w:r w:rsidRPr="00F55DA3">
        <w:rPr>
          <w:rFonts w:ascii="Times New Roman" w:hAnsi="Times New Roman" w:cs="Times New Roman"/>
          <w:sz w:val="24"/>
          <w:szCs w:val="24"/>
        </w:rPr>
        <w:t>iudad de México, nueve de cada 10 jóvenes ha sufrido algún tipo de violencia en el noviazgo y el 30% dice que calla cuando tiene conflictos de pareja por temor</w:t>
      </w:r>
      <w:r w:rsidR="004677E0" w:rsidRPr="00F55DA3">
        <w:rPr>
          <w:rFonts w:ascii="Times New Roman" w:hAnsi="Times New Roman" w:cs="Times New Roman"/>
          <w:sz w:val="24"/>
          <w:szCs w:val="24"/>
        </w:rPr>
        <w:t xml:space="preserve"> a sufrir represalias</w:t>
      </w:r>
      <w:r w:rsidRPr="00F55DA3">
        <w:rPr>
          <w:rFonts w:ascii="Times New Roman" w:hAnsi="Times New Roman" w:cs="Times New Roman"/>
          <w:sz w:val="24"/>
          <w:szCs w:val="24"/>
        </w:rPr>
        <w:t xml:space="preserve">. En el más reciente reporte de estadísticas de violencia sobre la mujer, se </w:t>
      </w:r>
      <w:r w:rsidR="00301A82" w:rsidRPr="00F55DA3">
        <w:rPr>
          <w:rFonts w:ascii="Times New Roman" w:hAnsi="Times New Roman" w:cs="Times New Roman"/>
          <w:sz w:val="24"/>
          <w:szCs w:val="24"/>
        </w:rPr>
        <w:t>publicó</w:t>
      </w:r>
      <w:r w:rsidRPr="00F55DA3">
        <w:rPr>
          <w:rFonts w:ascii="Times New Roman" w:hAnsi="Times New Roman" w:cs="Times New Roman"/>
          <w:sz w:val="24"/>
          <w:szCs w:val="24"/>
        </w:rPr>
        <w:t xml:space="preserve"> que 19.1 millones de mujeres han </w:t>
      </w:r>
      <w:r w:rsidR="00877568" w:rsidRPr="00F55DA3">
        <w:rPr>
          <w:rFonts w:ascii="Times New Roman" w:hAnsi="Times New Roman" w:cs="Times New Roman"/>
          <w:sz w:val="24"/>
          <w:szCs w:val="24"/>
        </w:rPr>
        <w:t>manifestado</w:t>
      </w:r>
      <w:r w:rsidRPr="00F55DA3">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32E2B3A4"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Chile</w:t>
      </w:r>
      <w:r w:rsidR="00DA63C5">
        <w:rPr>
          <w:rFonts w:ascii="Times New Roman" w:hAnsi="Times New Roman" w:cs="Times New Roman"/>
          <w:sz w:val="24"/>
          <w:szCs w:val="24"/>
        </w:rPr>
        <w:t>,</w:t>
      </w:r>
      <w:r w:rsidRPr="00F55DA3">
        <w:rPr>
          <w:rFonts w:ascii="Times New Roman" w:hAnsi="Times New Roman" w:cs="Times New Roman"/>
          <w:sz w:val="24"/>
          <w:szCs w:val="24"/>
        </w:rPr>
        <w:t xml:space="preserve"> la V</w:t>
      </w:r>
      <w:r w:rsidR="007F0E15" w:rsidRPr="00F55DA3">
        <w:rPr>
          <w:rFonts w:ascii="Times New Roman" w:hAnsi="Times New Roman" w:cs="Times New Roman"/>
          <w:sz w:val="24"/>
          <w:szCs w:val="24"/>
        </w:rPr>
        <w:t>II</w:t>
      </w:r>
      <w:r w:rsidRPr="00F55DA3">
        <w:rPr>
          <w:rFonts w:ascii="Times New Roman" w:hAnsi="Times New Roman" w:cs="Times New Roman"/>
          <w:sz w:val="24"/>
          <w:szCs w:val="24"/>
        </w:rPr>
        <w:t>I Encuesta Nacional de la Juventud, elaborada por el Instituto Nacional de la Juventud de Chile</w:t>
      </w:r>
      <w:r w:rsidR="007F0E15" w:rsidRPr="00F55DA3">
        <w:rPr>
          <w:rFonts w:ascii="Times New Roman" w:hAnsi="Times New Roman" w:cs="Times New Roman"/>
          <w:sz w:val="24"/>
          <w:szCs w:val="24"/>
        </w:rPr>
        <w:t xml:space="preserve"> (2017)</w:t>
      </w:r>
      <w:r w:rsidRPr="00F55DA3">
        <w:rPr>
          <w:rFonts w:ascii="Times New Roman" w:hAnsi="Times New Roman" w:cs="Times New Roman"/>
          <w:sz w:val="24"/>
          <w:szCs w:val="24"/>
        </w:rPr>
        <w:t xml:space="preserve">, reportó que el 20% de las jóvenes sufre violencia psicológica en la pareja. </w:t>
      </w:r>
      <w:r w:rsidR="00301A82" w:rsidRPr="00F55DA3">
        <w:rPr>
          <w:rFonts w:ascii="Times New Roman" w:hAnsi="Times New Roman" w:cs="Times New Roman"/>
          <w:sz w:val="24"/>
          <w:szCs w:val="24"/>
        </w:rPr>
        <w:t>U</w:t>
      </w:r>
      <w:r w:rsidRPr="00F55DA3">
        <w:rPr>
          <w:rFonts w:ascii="Times New Roman" w:hAnsi="Times New Roman" w:cs="Times New Roman"/>
          <w:sz w:val="24"/>
          <w:szCs w:val="24"/>
        </w:rPr>
        <w:t xml:space="preserve">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F55DA3">
        <w:rPr>
          <w:rFonts w:ascii="Times New Roman" w:hAnsi="Times New Roman" w:cs="Times New Roman"/>
          <w:sz w:val="24"/>
          <w:szCs w:val="24"/>
        </w:rPr>
        <w:t>maltrato</w:t>
      </w:r>
      <w:r w:rsidRPr="00F55DA3">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48B04A29" w:rsidR="00C51505" w:rsidRPr="00F55DA3" w:rsidRDefault="001D4E5D"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4D01C3"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en Argentina, el Ministerio de Desarrollo Humano y Hábitat de la Ciudad (201</w:t>
      </w:r>
      <w:r w:rsidR="008C62F2" w:rsidRPr="00F55DA3">
        <w:rPr>
          <w:rFonts w:ascii="Times New Roman" w:hAnsi="Times New Roman" w:cs="Times New Roman"/>
          <w:sz w:val="24"/>
          <w:szCs w:val="24"/>
        </w:rPr>
        <w:t>8</w:t>
      </w:r>
      <w:r w:rsidR="00C51505" w:rsidRPr="00F55DA3">
        <w:rPr>
          <w:rFonts w:ascii="Times New Roman" w:hAnsi="Times New Roman" w:cs="Times New Roman"/>
          <w:sz w:val="24"/>
          <w:szCs w:val="24"/>
        </w:rPr>
        <w:t xml:space="preserve">), dio a conocer los resultados de </w:t>
      </w:r>
      <w:r w:rsidR="00877568" w:rsidRPr="00F55DA3">
        <w:rPr>
          <w:rFonts w:ascii="Times New Roman" w:hAnsi="Times New Roman" w:cs="Times New Roman"/>
          <w:sz w:val="24"/>
          <w:szCs w:val="24"/>
        </w:rPr>
        <w:t>una prueba</w:t>
      </w:r>
      <w:r w:rsidR="00C51505" w:rsidRPr="00F55DA3">
        <w:rPr>
          <w:rFonts w:ascii="Times New Roman" w:hAnsi="Times New Roman" w:cs="Times New Roman"/>
          <w:sz w:val="24"/>
          <w:szCs w:val="24"/>
        </w:rPr>
        <w:t xml:space="preserve"> online en </w:t>
      </w:r>
      <w:r w:rsidR="00877568" w:rsidRPr="00F55DA3">
        <w:rPr>
          <w:rFonts w:ascii="Times New Roman" w:hAnsi="Times New Roman" w:cs="Times New Roman"/>
          <w:sz w:val="24"/>
          <w:szCs w:val="24"/>
        </w:rPr>
        <w:t>la</w:t>
      </w:r>
      <w:r w:rsidR="00C51505" w:rsidRPr="00F55DA3">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F55DA3">
        <w:rPr>
          <w:rFonts w:ascii="Times New Roman" w:hAnsi="Times New Roman" w:cs="Times New Roman"/>
          <w:sz w:val="24"/>
          <w:szCs w:val="24"/>
        </w:rPr>
        <w:t>,</w:t>
      </w:r>
      <w:r w:rsidR="00C51505" w:rsidRPr="00F55DA3">
        <w:rPr>
          <w:rFonts w:ascii="Times New Roman" w:hAnsi="Times New Roman" w:cs="Times New Roman"/>
          <w:sz w:val="24"/>
          <w:szCs w:val="24"/>
        </w:rPr>
        <w:t xml:space="preserve"> la mayoría de estas mujeres (70%) tienen entre 14 y 30 años.</w:t>
      </w:r>
    </w:p>
    <w:p w14:paraId="65A4F3A5" w14:textId="0890164F" w:rsidR="00C51505" w:rsidRPr="00F55DA3" w:rsidRDefault="00C51505"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Como se puede observar</w:t>
      </w:r>
      <w:r w:rsidR="00877568" w:rsidRPr="00F55DA3">
        <w:rPr>
          <w:rFonts w:ascii="Times New Roman" w:hAnsi="Times New Roman" w:cs="Times New Roman"/>
          <w:sz w:val="24"/>
          <w:szCs w:val="24"/>
        </w:rPr>
        <w:t>,</w:t>
      </w:r>
      <w:r w:rsidRPr="00F55DA3">
        <w:rPr>
          <w:rFonts w:ascii="Times New Roman" w:hAnsi="Times New Roman" w:cs="Times New Roman"/>
          <w:sz w:val="24"/>
          <w:szCs w:val="24"/>
        </w:rPr>
        <w:t xml:space="preserve"> en los datos </w:t>
      </w:r>
      <w:r w:rsidRPr="00385476">
        <w:rPr>
          <w:rFonts w:ascii="Times New Roman" w:hAnsi="Times New Roman" w:cs="Times New Roman"/>
          <w:sz w:val="24"/>
          <w:szCs w:val="24"/>
          <w:highlight w:val="yellow"/>
        </w:rPr>
        <w:t>expuestos</w:t>
      </w:r>
      <w:r w:rsidRPr="00F55DA3">
        <w:rPr>
          <w:rFonts w:ascii="Times New Roman" w:hAnsi="Times New Roman" w:cs="Times New Roman"/>
          <w:sz w:val="24"/>
          <w:szCs w:val="24"/>
        </w:rPr>
        <w:t xml:space="preserve"> anteriormente, el maltrato en </w:t>
      </w:r>
      <w:r w:rsidR="005F6112" w:rsidRPr="00F55DA3">
        <w:rPr>
          <w:rFonts w:ascii="Times New Roman" w:hAnsi="Times New Roman" w:cs="Times New Roman"/>
          <w:sz w:val="24"/>
          <w:szCs w:val="24"/>
        </w:rPr>
        <w:t xml:space="preserve">el noviazgo, pololeo o enamoramiento </w:t>
      </w:r>
      <w:r w:rsidRPr="00F55DA3">
        <w:rPr>
          <w:rFonts w:ascii="Times New Roman" w:hAnsi="Times New Roman" w:cs="Times New Roman"/>
          <w:sz w:val="24"/>
          <w:szCs w:val="24"/>
        </w:rPr>
        <w:t xml:space="preserve">tiene implicaciones sociales y consecuencias en la salud física y psicológica de los jóvenes. Este fenómeno a nivel </w:t>
      </w:r>
      <w:r w:rsidR="00757EF1" w:rsidRPr="00F55DA3">
        <w:rPr>
          <w:rFonts w:ascii="Times New Roman" w:hAnsi="Times New Roman" w:cs="Times New Roman"/>
          <w:sz w:val="24"/>
          <w:szCs w:val="24"/>
        </w:rPr>
        <w:t>mundial</w:t>
      </w:r>
      <w:r w:rsidRPr="00F55DA3">
        <w:rPr>
          <w:rFonts w:ascii="Times New Roman" w:hAnsi="Times New Roman" w:cs="Times New Roman"/>
          <w:sz w:val="24"/>
          <w:szCs w:val="24"/>
        </w:rPr>
        <w:t xml:space="preserve"> tiene repercusiones individuales y sociales por lo cual se puede afirmar que la violencia de pareja es un problema de salud pública, y que es necesario estudiarlo de manera seria y sistemática; sobre todo porque este problema, se oculta detrás de patrones culturales</w:t>
      </w:r>
      <w:r w:rsidR="001D4E5D" w:rsidRPr="00F55DA3">
        <w:rPr>
          <w:rFonts w:ascii="Times New Roman" w:hAnsi="Times New Roman" w:cs="Times New Roman"/>
          <w:sz w:val="24"/>
          <w:szCs w:val="24"/>
        </w:rPr>
        <w:t xml:space="preserve">, </w:t>
      </w:r>
      <w:r w:rsidR="004D01C3" w:rsidRPr="00F55DA3">
        <w:rPr>
          <w:rFonts w:ascii="Times New Roman" w:hAnsi="Times New Roman" w:cs="Times New Roman"/>
          <w:sz w:val="24"/>
          <w:szCs w:val="24"/>
        </w:rPr>
        <w:t>violencia de género</w:t>
      </w:r>
      <w:r w:rsidRPr="00F55DA3">
        <w:rPr>
          <w:rFonts w:ascii="Times New Roman" w:hAnsi="Times New Roman" w:cs="Times New Roman"/>
          <w:sz w:val="24"/>
          <w:szCs w:val="24"/>
        </w:rPr>
        <w:t xml:space="preserve"> y como un problema de carácter privado, ideas que hay que poner en discusión. Por lo anterior</w:t>
      </w:r>
      <w:r w:rsidR="004677E0" w:rsidRPr="00F55DA3">
        <w:rPr>
          <w:rFonts w:ascii="Times New Roman" w:hAnsi="Times New Roman" w:cs="Times New Roman"/>
          <w:sz w:val="24"/>
          <w:szCs w:val="24"/>
        </w:rPr>
        <w:t xml:space="preserve">mente </w:t>
      </w:r>
      <w:r w:rsidR="004677E0" w:rsidRPr="00385476">
        <w:rPr>
          <w:rFonts w:ascii="Times New Roman" w:hAnsi="Times New Roman" w:cs="Times New Roman"/>
          <w:sz w:val="24"/>
          <w:szCs w:val="24"/>
          <w:highlight w:val="yellow"/>
        </w:rPr>
        <w:t>expuesto</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w:t>
      </w:r>
      <w:r w:rsidR="00877568" w:rsidRPr="00F55DA3">
        <w:rPr>
          <w:rFonts w:ascii="Times New Roman" w:hAnsi="Times New Roman" w:cs="Times New Roman"/>
          <w:sz w:val="24"/>
          <w:szCs w:val="24"/>
        </w:rPr>
        <w:t xml:space="preserve">el </w:t>
      </w:r>
      <w:r w:rsidRPr="00F55DA3">
        <w:rPr>
          <w:rFonts w:ascii="Times New Roman" w:hAnsi="Times New Roman" w:cs="Times New Roman"/>
          <w:sz w:val="24"/>
          <w:szCs w:val="24"/>
        </w:rPr>
        <w:t>objetivo</w:t>
      </w:r>
      <w:r w:rsidR="0087756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del presente trabajo </w:t>
      </w:r>
      <w:r w:rsidR="00877568" w:rsidRPr="00F55DA3">
        <w:rPr>
          <w:rFonts w:ascii="Times New Roman" w:hAnsi="Times New Roman" w:cs="Times New Roman"/>
          <w:sz w:val="24"/>
          <w:szCs w:val="24"/>
        </w:rPr>
        <w:t>fue a</w:t>
      </w:r>
      <w:r w:rsidRPr="00F55DA3">
        <w:rPr>
          <w:rFonts w:ascii="Times New Roman" w:hAnsi="Times New Roman" w:cs="Times New Roman"/>
          <w:sz w:val="24"/>
          <w:szCs w:val="24"/>
        </w:rPr>
        <w:t xml:space="preserve">nalizar y describir la presencia, el tipo y los niveles de maltrato en la relación de </w:t>
      </w:r>
      <w:r w:rsidR="005F6112" w:rsidRPr="00F55DA3">
        <w:rPr>
          <w:rFonts w:ascii="Times New Roman" w:hAnsi="Times New Roman" w:cs="Times New Roman"/>
          <w:sz w:val="24"/>
          <w:szCs w:val="24"/>
        </w:rPr>
        <w:t xml:space="preserve">noviazgo, pololeo o enamoramiento </w:t>
      </w:r>
      <w:r w:rsidRPr="00F55DA3">
        <w:rPr>
          <w:rFonts w:ascii="Times New Roman" w:hAnsi="Times New Roman" w:cs="Times New Roman"/>
          <w:sz w:val="24"/>
          <w:szCs w:val="24"/>
        </w:rPr>
        <w:t xml:space="preserve">de una muestra de </w:t>
      </w:r>
      <w:r w:rsidR="001675D3" w:rsidRPr="00F55DA3">
        <w:rPr>
          <w:rFonts w:ascii="Times New Roman" w:hAnsi="Times New Roman" w:cs="Times New Roman"/>
          <w:sz w:val="24"/>
          <w:szCs w:val="24"/>
        </w:rPr>
        <w:t xml:space="preserve">estudiantes </w:t>
      </w:r>
      <w:r w:rsidRPr="00F55DA3">
        <w:rPr>
          <w:rFonts w:ascii="Times New Roman" w:hAnsi="Times New Roman" w:cs="Times New Roman"/>
          <w:sz w:val="24"/>
          <w:szCs w:val="24"/>
        </w:rPr>
        <w:t>de Argentina, Chile</w:t>
      </w:r>
      <w:r w:rsidR="004D01C3"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w:t>
      </w:r>
      <w:r w:rsidR="00735731" w:rsidRPr="00F55DA3">
        <w:rPr>
          <w:rFonts w:ascii="Times New Roman" w:hAnsi="Times New Roman" w:cs="Times New Roman"/>
          <w:sz w:val="24"/>
          <w:szCs w:val="24"/>
        </w:rPr>
        <w:t>México</w:t>
      </w:r>
      <w:r w:rsidRPr="00F55DA3">
        <w:rPr>
          <w:rFonts w:ascii="Times New Roman" w:hAnsi="Times New Roman" w:cs="Times New Roman"/>
          <w:sz w:val="24"/>
          <w:szCs w:val="24"/>
        </w:rPr>
        <w:t xml:space="preserve">. </w:t>
      </w:r>
    </w:p>
    <w:p w14:paraId="6F08AA31" w14:textId="333DA57A" w:rsidR="00C062A5" w:rsidRPr="00F55DA3" w:rsidRDefault="00DA2FA0"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 xml:space="preserve">Método </w:t>
      </w:r>
    </w:p>
    <w:p w14:paraId="373DE03E" w14:textId="1FE4E1B9"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Participantes</w:t>
      </w:r>
    </w:p>
    <w:p w14:paraId="0ADEF4A5" w14:textId="17AAC236" w:rsidR="00397A03" w:rsidRPr="00F55DA3" w:rsidRDefault="00A3249C"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1017</w:t>
      </w:r>
      <w:r w:rsidR="00397A03" w:rsidRPr="00F55DA3">
        <w:rPr>
          <w:rFonts w:ascii="Times New Roman" w:hAnsi="Times New Roman" w:cs="Times New Roman"/>
          <w:sz w:val="24"/>
          <w:szCs w:val="24"/>
        </w:rPr>
        <w:t xml:space="preserve"> estudiantes </w:t>
      </w:r>
      <w:commentRangeStart w:id="15"/>
      <w:r w:rsidR="00397A03" w:rsidRPr="00F55DA3">
        <w:rPr>
          <w:rFonts w:ascii="Times New Roman" w:hAnsi="Times New Roman" w:cs="Times New Roman"/>
          <w:sz w:val="24"/>
          <w:szCs w:val="24"/>
        </w:rPr>
        <w:t>universitario</w:t>
      </w:r>
      <w:r w:rsidR="004900B1" w:rsidRPr="00F55DA3">
        <w:rPr>
          <w:rFonts w:ascii="Times New Roman" w:hAnsi="Times New Roman" w:cs="Times New Roman"/>
          <w:sz w:val="24"/>
          <w:szCs w:val="24"/>
        </w:rPr>
        <w:t>s</w:t>
      </w:r>
      <w:commentRangeEnd w:id="15"/>
      <w:r w:rsidR="00385476">
        <w:rPr>
          <w:rStyle w:val="Refdecomentario"/>
        </w:rPr>
        <w:commentReference w:id="15"/>
      </w:r>
      <w:r w:rsidR="00397A03" w:rsidRPr="00F55DA3">
        <w:rPr>
          <w:rFonts w:ascii="Times New Roman" w:hAnsi="Times New Roman" w:cs="Times New Roman"/>
          <w:sz w:val="24"/>
          <w:szCs w:val="24"/>
        </w:rPr>
        <w:t xml:space="preserve"> con edades entre 1</w:t>
      </w:r>
      <w:r w:rsidR="002A5958" w:rsidRPr="00F55DA3">
        <w:rPr>
          <w:rFonts w:ascii="Times New Roman" w:hAnsi="Times New Roman" w:cs="Times New Roman"/>
          <w:sz w:val="24"/>
          <w:szCs w:val="24"/>
        </w:rPr>
        <w:t>7</w:t>
      </w:r>
      <w:r w:rsidR="00397A03" w:rsidRPr="00F55DA3">
        <w:rPr>
          <w:rFonts w:ascii="Times New Roman" w:hAnsi="Times New Roman" w:cs="Times New Roman"/>
          <w:sz w:val="24"/>
          <w:szCs w:val="24"/>
        </w:rPr>
        <w:t xml:space="preserve"> y </w:t>
      </w:r>
      <w:r w:rsidR="007D489E" w:rsidRPr="00F55DA3">
        <w:rPr>
          <w:rFonts w:ascii="Times New Roman" w:hAnsi="Times New Roman" w:cs="Times New Roman"/>
          <w:sz w:val="24"/>
          <w:szCs w:val="24"/>
        </w:rPr>
        <w:t>30</w:t>
      </w:r>
      <w:r w:rsidR="00397A03" w:rsidRPr="00F55DA3">
        <w:rPr>
          <w:rFonts w:ascii="Times New Roman" w:hAnsi="Times New Roman" w:cs="Times New Roman"/>
          <w:sz w:val="24"/>
          <w:szCs w:val="24"/>
        </w:rPr>
        <w:t xml:space="preserve"> años, procedentes de Argentina, Chile</w:t>
      </w:r>
      <w:r w:rsidR="002A5958" w:rsidRPr="00F55DA3">
        <w:rPr>
          <w:rFonts w:ascii="Times New Roman" w:hAnsi="Times New Roman" w:cs="Times New Roman"/>
          <w:sz w:val="24"/>
          <w:szCs w:val="24"/>
        </w:rPr>
        <w:t xml:space="preserve"> y</w:t>
      </w:r>
      <w:r w:rsidR="00397A03" w:rsidRPr="00F55DA3">
        <w:rPr>
          <w:rFonts w:ascii="Times New Roman" w:hAnsi="Times New Roman" w:cs="Times New Roman"/>
          <w:sz w:val="24"/>
          <w:szCs w:val="24"/>
        </w:rPr>
        <w:t xml:space="preserve"> México. A los participantes menores de edad se les solicitó el consentimiento informado firmado por sus padres, y todos ellos firmaron el consentimiento de participación. La muestra fue elegida a través del muestreo </w:t>
      </w:r>
      <w:r w:rsidR="00735731" w:rsidRPr="00F55DA3">
        <w:rPr>
          <w:rFonts w:ascii="Times New Roman" w:hAnsi="Times New Roman" w:cs="Times New Roman"/>
          <w:sz w:val="24"/>
          <w:szCs w:val="24"/>
        </w:rPr>
        <w:t>no probabilístico intencional</w:t>
      </w:r>
      <w:r w:rsidR="00397A03" w:rsidRPr="00F55DA3">
        <w:rPr>
          <w:rFonts w:ascii="Times New Roman" w:hAnsi="Times New Roman" w:cs="Times New Roman"/>
          <w:sz w:val="24"/>
          <w:szCs w:val="24"/>
        </w:rPr>
        <w:t>, en donde el investigador selecciona deliberadamente a los individuos, por su fácil acceso (Hernández, Fernández, &amp; Baptista, 2010).</w:t>
      </w:r>
    </w:p>
    <w:p w14:paraId="40074A9F" w14:textId="757FCEA6" w:rsidR="00541541" w:rsidRPr="00F55DA3" w:rsidRDefault="00541541" w:rsidP="00541541">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Diseño de investigación.</w:t>
      </w:r>
    </w:p>
    <w:p w14:paraId="2F2B3DD2" w14:textId="72E397F1" w:rsidR="00541541" w:rsidRPr="00F55DA3" w:rsidRDefault="00541541" w:rsidP="00541541">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La presente investigación fue de carácter descriptiv</w:t>
      </w:r>
      <w:r w:rsidR="00556934" w:rsidRPr="00F55DA3">
        <w:rPr>
          <w:rFonts w:ascii="Times New Roman" w:hAnsi="Times New Roman" w:cs="Times New Roman"/>
          <w:sz w:val="24"/>
          <w:szCs w:val="24"/>
        </w:rPr>
        <w:t>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ex post facto</w:t>
      </w:r>
      <w:r w:rsidRPr="00F55DA3">
        <w:rPr>
          <w:rFonts w:ascii="Times New Roman" w:hAnsi="Times New Roman" w:cs="Times New Roman"/>
          <w:sz w:val="24"/>
          <w:szCs w:val="24"/>
        </w:rPr>
        <w:t xml:space="preserve"> de tipo transversal ya que se recabó información sobre la población en un punto específico del tiempo (Shaughnessy, Zechmeister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Zechmeister, 2007).</w:t>
      </w:r>
    </w:p>
    <w:p w14:paraId="606C70D7" w14:textId="756C46F2"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Instrumento</w:t>
      </w:r>
    </w:p>
    <w:p w14:paraId="250B4B38" w14:textId="124AE4A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empleó el Cuestionario de Maltrato en el Noviazgo (CMN; Osorio-Guzmán, 2014) para evaluar el tipo y nivel de violencia que presentan parejas jóvenes que no </w:t>
      </w:r>
      <w:r w:rsidR="00735731" w:rsidRPr="00F55DA3">
        <w:rPr>
          <w:rFonts w:ascii="Times New Roman" w:hAnsi="Times New Roman" w:cs="Times New Roman"/>
          <w:sz w:val="24"/>
          <w:szCs w:val="24"/>
        </w:rPr>
        <w:t>ostentan</w:t>
      </w:r>
      <w:r w:rsidRPr="00F55DA3">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w:t>
      </w:r>
      <w:r w:rsidRPr="00F55DA3">
        <w:rPr>
          <w:rFonts w:ascii="Times New Roman" w:hAnsi="Times New Roman" w:cs="Times New Roman"/>
          <w:sz w:val="24"/>
          <w:szCs w:val="24"/>
        </w:rPr>
        <w:lastRenderedPageBreak/>
        <w:t>elementos (α= 0.78); cuenta, además, con una subescala denominada roles familiares violentos, con tres reactivos, (α= 0.75)</w:t>
      </w:r>
      <w:r w:rsidR="00FA2A6A"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instrumento tiene una consistencia general de α= 0.95.</w:t>
      </w:r>
    </w:p>
    <w:p w14:paraId="1B070D9F" w14:textId="07F36EF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 xml:space="preserve">Procedimiento </w:t>
      </w:r>
    </w:p>
    <w:p w14:paraId="78A24EC5" w14:textId="7F9F303B"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F55DA3">
        <w:rPr>
          <w:rFonts w:ascii="Times New Roman" w:hAnsi="Times New Roman" w:cs="Times New Roman"/>
          <w:sz w:val="24"/>
          <w:szCs w:val="24"/>
        </w:rPr>
        <w:t xml:space="preserve">. </w:t>
      </w:r>
    </w:p>
    <w:p w14:paraId="4A75D154" w14:textId="74C47AF9" w:rsidR="00BB28C4" w:rsidRPr="00F55DA3" w:rsidRDefault="00BB28C4"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los autores declaran haberse regido por las normas éticas generales y específicas consensuadas en los países en los que se desarroll</w:t>
      </w:r>
      <w:r w:rsidR="00FA2A6A" w:rsidRPr="00F55DA3">
        <w:rPr>
          <w:rFonts w:ascii="Times New Roman" w:hAnsi="Times New Roman" w:cs="Times New Roman"/>
          <w:sz w:val="24"/>
          <w:szCs w:val="24"/>
        </w:rPr>
        <w:t>ó</w:t>
      </w:r>
      <w:r w:rsidRPr="00F55DA3">
        <w:rPr>
          <w:rFonts w:ascii="Times New Roman" w:hAnsi="Times New Roman" w:cs="Times New Roman"/>
          <w:sz w:val="24"/>
          <w:szCs w:val="24"/>
        </w:rPr>
        <w:t xml:space="preserve"> la actividad científica, académica y profesional</w:t>
      </w:r>
      <w:r w:rsidR="00B43F41"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B43F41" w:rsidRPr="00F55DA3">
        <w:rPr>
          <w:rFonts w:ascii="Times New Roman" w:hAnsi="Times New Roman" w:cs="Times New Roman"/>
          <w:sz w:val="24"/>
          <w:szCs w:val="24"/>
        </w:rPr>
        <w:t>al igual que se expone que esta investigación carece de conflicto de intereses.</w:t>
      </w:r>
    </w:p>
    <w:p w14:paraId="06854490" w14:textId="6C2AC822"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primera instancia se realizó una adaptación lingüística de los reactivos del instrumento siguiendo las recomendaciones de </w:t>
      </w:r>
      <w:r w:rsidR="002F115F" w:rsidRPr="00F55DA3">
        <w:rPr>
          <w:rFonts w:ascii="Times New Roman" w:hAnsi="Times New Roman" w:cs="Times New Roman"/>
          <w:sz w:val="24"/>
          <w:szCs w:val="24"/>
        </w:rPr>
        <w:t>Geisinger, (1994); Muñiz, Elosua,</w:t>
      </w:r>
      <w:r w:rsidR="00817C8B" w:rsidRPr="00F55DA3">
        <w:rPr>
          <w:rFonts w:ascii="Times New Roman" w:hAnsi="Times New Roman" w:cs="Times New Roman"/>
          <w:sz w:val="24"/>
          <w:szCs w:val="24"/>
        </w:rPr>
        <w:t xml:space="preserve"> </w:t>
      </w:r>
      <w:r w:rsidR="002F115F" w:rsidRPr="00F55DA3">
        <w:rPr>
          <w:rFonts w:ascii="Times New Roman" w:hAnsi="Times New Roman" w:cs="Times New Roman"/>
          <w:sz w:val="24"/>
          <w:szCs w:val="24"/>
        </w:rPr>
        <w:t>y Hambleton, (2013) y Díaz, Caso y Jiménez</w:t>
      </w:r>
      <w:r w:rsidR="00EC7F6C">
        <w:rPr>
          <w:rFonts w:ascii="Times New Roman" w:hAnsi="Times New Roman" w:cs="Times New Roman"/>
          <w:sz w:val="24"/>
          <w:szCs w:val="24"/>
        </w:rPr>
        <w:t>,</w:t>
      </w:r>
      <w:r w:rsidR="002F115F" w:rsidRPr="00F55DA3">
        <w:rPr>
          <w:rFonts w:ascii="Times New Roman" w:hAnsi="Times New Roman" w:cs="Times New Roman"/>
          <w:sz w:val="24"/>
          <w:szCs w:val="24"/>
        </w:rPr>
        <w:t xml:space="preserve"> (2018), </w:t>
      </w:r>
      <w:r w:rsidRPr="00F55DA3">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30AE908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Posteriormente se realizó el levantamiento de datos señalando que la participación era anónima y </w:t>
      </w:r>
      <w:commentRangeStart w:id="16"/>
      <w:r w:rsidRPr="00F55DA3">
        <w:rPr>
          <w:rFonts w:ascii="Times New Roman" w:hAnsi="Times New Roman" w:cs="Times New Roman"/>
          <w:sz w:val="24"/>
          <w:szCs w:val="24"/>
        </w:rPr>
        <w:t>voluntaria</w:t>
      </w:r>
      <w:commentRangeEnd w:id="16"/>
      <w:r w:rsidR="00385476">
        <w:rPr>
          <w:rStyle w:val="Refdecomentario"/>
        </w:rPr>
        <w:commentReference w:id="16"/>
      </w:r>
      <w:r w:rsidRPr="00F55DA3">
        <w:rPr>
          <w:rFonts w:ascii="Times New Roman" w:hAnsi="Times New Roman" w:cs="Times New Roman"/>
          <w:sz w:val="24"/>
          <w:szCs w:val="24"/>
        </w:rPr>
        <w:t xml:space="preserve">. </w:t>
      </w:r>
      <w:commentRangeStart w:id="17"/>
      <w:r w:rsidRPr="00F55DA3">
        <w:rPr>
          <w:rFonts w:ascii="Times New Roman" w:hAnsi="Times New Roman" w:cs="Times New Roman"/>
          <w:sz w:val="24"/>
          <w:szCs w:val="24"/>
        </w:rPr>
        <w:t>La encuesta</w:t>
      </w:r>
      <w:commentRangeEnd w:id="17"/>
      <w:r w:rsidR="00385476">
        <w:rPr>
          <w:rStyle w:val="Refdecomentario"/>
        </w:rPr>
        <w:commentReference w:id="17"/>
      </w:r>
      <w:r w:rsidRPr="00F55DA3">
        <w:rPr>
          <w:rFonts w:ascii="Times New Roman" w:hAnsi="Times New Roman" w:cs="Times New Roman"/>
          <w:sz w:val="24"/>
          <w:szCs w:val="24"/>
        </w:rPr>
        <w:t>, se respondía aproximadamente en 20 minutos.</w:t>
      </w:r>
    </w:p>
    <w:p w14:paraId="48A68115" w14:textId="1AB4984A"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se capturaron y analizaron los datos en el </w:t>
      </w:r>
      <w:r w:rsidR="00541541" w:rsidRPr="00F55DA3">
        <w:rPr>
          <w:rFonts w:ascii="Times New Roman" w:hAnsi="Times New Roman" w:cs="Times New Roman"/>
          <w:sz w:val="24"/>
          <w:szCs w:val="24"/>
        </w:rPr>
        <w:t xml:space="preserve">software </w:t>
      </w:r>
      <w:r w:rsidR="00541541" w:rsidRPr="00EC7F6C">
        <w:rPr>
          <w:rFonts w:ascii="Times New Roman" w:hAnsi="Times New Roman" w:cs="Times New Roman"/>
          <w:i/>
          <w:iCs/>
          <w:sz w:val="24"/>
          <w:szCs w:val="24"/>
        </w:rPr>
        <w:t xml:space="preserve">Statistical Package for the Social Sciences </w:t>
      </w:r>
      <w:r w:rsidR="00541541" w:rsidRPr="00F55DA3">
        <w:rPr>
          <w:rFonts w:ascii="Times New Roman" w:hAnsi="Times New Roman" w:cs="Times New Roman"/>
          <w:sz w:val="24"/>
          <w:szCs w:val="24"/>
        </w:rPr>
        <w:t xml:space="preserve">(SPSS) </w:t>
      </w:r>
      <w:r w:rsidR="00387D43" w:rsidRPr="00F55DA3">
        <w:rPr>
          <w:rFonts w:ascii="Times New Roman" w:hAnsi="Times New Roman" w:cs="Times New Roman"/>
          <w:sz w:val="24"/>
          <w:szCs w:val="24"/>
        </w:rPr>
        <w:t xml:space="preserve">versión </w:t>
      </w:r>
      <w:r w:rsidRPr="00F55DA3">
        <w:rPr>
          <w:rFonts w:ascii="Times New Roman" w:hAnsi="Times New Roman" w:cs="Times New Roman"/>
          <w:sz w:val="24"/>
          <w:szCs w:val="24"/>
        </w:rPr>
        <w:t>25.</w:t>
      </w:r>
    </w:p>
    <w:p w14:paraId="36B2ED54" w14:textId="14F60AA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Análisis de datos</w:t>
      </w:r>
    </w:p>
    <w:p w14:paraId="09477C2C"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realizó una </w:t>
      </w:r>
      <w:commentRangeStart w:id="18"/>
      <w:r w:rsidRPr="00F55DA3">
        <w:rPr>
          <w:rFonts w:ascii="Times New Roman" w:hAnsi="Times New Roman" w:cs="Times New Roman"/>
          <w:sz w:val="24"/>
          <w:szCs w:val="24"/>
        </w:rPr>
        <w:t xml:space="preserve">limpieza de la base de datos </w:t>
      </w:r>
      <w:commentRangeEnd w:id="18"/>
      <w:r w:rsidR="00B84B23">
        <w:rPr>
          <w:rStyle w:val="Refdecomentario"/>
        </w:rPr>
        <w:commentReference w:id="18"/>
      </w:r>
      <w:r w:rsidRPr="00F55DA3">
        <w:rPr>
          <w:rFonts w:ascii="Times New Roman" w:hAnsi="Times New Roman" w:cs="Times New Roman"/>
          <w:sz w:val="24"/>
          <w:szCs w:val="24"/>
        </w:rPr>
        <w:t>a partir del escaneo de valores perdidos y respuestas no comprometidas, eliminando aquellos casos con porcentajes superiores al 5% de valores perdidos sobre el total de variables y desviaciones estándar inferiores a 0.5 y/o superiores a valores Z =3, según lo indicado por Calleja (2019).</w:t>
      </w:r>
    </w:p>
    <w:p w14:paraId="1673507F"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0974AA03" w:rsidR="00735731"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 análisis descriptivo de las variables atributivas de la muestra y se obtuvieron los puntajes en cada una de las áreas del instrumento y del puntaje total del mismo</w:t>
      </w:r>
      <w:r w:rsidR="00E6065E" w:rsidRPr="00F55DA3">
        <w:rPr>
          <w:rFonts w:ascii="Times New Roman" w:hAnsi="Times New Roman" w:cs="Times New Roman"/>
          <w:sz w:val="24"/>
          <w:szCs w:val="24"/>
        </w:rPr>
        <w:t xml:space="preserve"> con la muestra total y por país</w:t>
      </w:r>
      <w:r w:rsidRPr="00F55DA3">
        <w:rPr>
          <w:rFonts w:ascii="Times New Roman" w:hAnsi="Times New Roman" w:cs="Times New Roman"/>
          <w:sz w:val="24"/>
          <w:szCs w:val="24"/>
        </w:rPr>
        <w:t xml:space="preserve">. </w:t>
      </w:r>
    </w:p>
    <w:p w14:paraId="5BAAD828" w14:textId="2C1D1AA2" w:rsidR="007C2230" w:rsidRPr="00F55DA3" w:rsidRDefault="007C2230"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Para analizar las diferencias entre sexos</w:t>
      </w:r>
      <w:r w:rsidR="00FA2A6A" w:rsidRPr="00F55DA3">
        <w:rPr>
          <w:rFonts w:ascii="Times New Roman" w:hAnsi="Times New Roman" w:cs="Times New Roman"/>
          <w:sz w:val="24"/>
          <w:szCs w:val="24"/>
        </w:rPr>
        <w:t xml:space="preserve"> en</w:t>
      </w:r>
      <w:r w:rsidRPr="00F55DA3">
        <w:rPr>
          <w:rFonts w:ascii="Times New Roman" w:hAnsi="Times New Roman" w:cs="Times New Roman"/>
          <w:sz w:val="24"/>
          <w:szCs w:val="24"/>
        </w:rPr>
        <w:t xml:space="preserve"> los niveles y tipos de maltrato, de los tres países participantes,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 </w:t>
      </w:r>
      <w:r w:rsidR="00FA2A6A" w:rsidRPr="00F55DA3">
        <w:rPr>
          <w:rFonts w:ascii="Times New Roman" w:hAnsi="Times New Roman" w:cs="Times New Roman"/>
          <w:i/>
          <w:iCs/>
          <w:sz w:val="24"/>
          <w:szCs w:val="24"/>
        </w:rPr>
        <w:t>S</w:t>
      </w:r>
      <w:r w:rsidRPr="00F55DA3">
        <w:rPr>
          <w:rFonts w:ascii="Times New Roman" w:hAnsi="Times New Roman" w:cs="Times New Roman"/>
          <w:i/>
          <w:iCs/>
          <w:sz w:val="24"/>
          <w:szCs w:val="24"/>
        </w:rPr>
        <w:t>tudent</w:t>
      </w:r>
      <w:r w:rsidRPr="00F55DA3">
        <w:rPr>
          <w:rFonts w:ascii="Times New Roman" w:hAnsi="Times New Roman" w:cs="Times New Roman"/>
          <w:sz w:val="24"/>
          <w:szCs w:val="24"/>
        </w:rPr>
        <w:t xml:space="preserve"> para muestras independientes. </w:t>
      </w:r>
    </w:p>
    <w:p w14:paraId="13102C1B" w14:textId="50232329" w:rsidR="005F76A6" w:rsidRPr="00F55DA3" w:rsidRDefault="00C062A5"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Resultados</w:t>
      </w:r>
    </w:p>
    <w:p w14:paraId="05B07B7D" w14:textId="7F9A8007" w:rsidR="00235068" w:rsidRPr="00F55DA3" w:rsidRDefault="00235068"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Los resultados se presentan</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primero</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D57DBD" w:rsidRPr="00F55DA3">
        <w:rPr>
          <w:rFonts w:ascii="Times New Roman" w:hAnsi="Times New Roman" w:cs="Times New Roman"/>
          <w:sz w:val="24"/>
          <w:szCs w:val="24"/>
        </w:rPr>
        <w:t xml:space="preserve">de forma general es decir </w:t>
      </w:r>
      <w:r w:rsidR="00BD5A14" w:rsidRPr="00F55DA3">
        <w:rPr>
          <w:rFonts w:ascii="Times New Roman" w:hAnsi="Times New Roman" w:cs="Times New Roman"/>
          <w:sz w:val="24"/>
          <w:szCs w:val="24"/>
        </w:rPr>
        <w:t>analiza</w:t>
      </w:r>
      <w:r w:rsidR="00D57DBD" w:rsidRPr="00F55DA3">
        <w:rPr>
          <w:rFonts w:ascii="Times New Roman" w:hAnsi="Times New Roman" w:cs="Times New Roman"/>
          <w:sz w:val="24"/>
          <w:szCs w:val="24"/>
        </w:rPr>
        <w:t>n</w:t>
      </w:r>
      <w:r w:rsidR="00BD5A14" w:rsidRPr="00F55DA3">
        <w:rPr>
          <w:rFonts w:ascii="Times New Roman" w:hAnsi="Times New Roman" w:cs="Times New Roman"/>
          <w:sz w:val="24"/>
          <w:szCs w:val="24"/>
        </w:rPr>
        <w:t xml:space="preserve">do los datos de los 3 países como una sola muestra, para dar </w:t>
      </w:r>
      <w:commentRangeStart w:id="19"/>
      <w:r w:rsidR="00BD5A14" w:rsidRPr="00F55DA3">
        <w:rPr>
          <w:rFonts w:ascii="Times New Roman" w:hAnsi="Times New Roman" w:cs="Times New Roman"/>
          <w:sz w:val="24"/>
          <w:szCs w:val="24"/>
        </w:rPr>
        <w:t xml:space="preserve">una panorámica </w:t>
      </w:r>
      <w:commentRangeEnd w:id="19"/>
      <w:r w:rsidR="00385476">
        <w:rPr>
          <w:rStyle w:val="Refdecomentario"/>
        </w:rPr>
        <w:commentReference w:id="19"/>
      </w:r>
      <w:r w:rsidR="00BD5A14" w:rsidRPr="00F55DA3">
        <w:rPr>
          <w:rFonts w:ascii="Times New Roman" w:hAnsi="Times New Roman" w:cs="Times New Roman"/>
          <w:sz w:val="24"/>
          <w:szCs w:val="24"/>
        </w:rPr>
        <w:t xml:space="preserve">general del fenómeno (datos generales); </w:t>
      </w:r>
      <w:r w:rsidR="00D57DBD" w:rsidRPr="00F55DA3">
        <w:rPr>
          <w:rFonts w:ascii="Times New Roman" w:hAnsi="Times New Roman" w:cs="Times New Roman"/>
          <w:sz w:val="24"/>
          <w:szCs w:val="24"/>
        </w:rPr>
        <w:t>y posteriormente se hace un análisis por</w:t>
      </w:r>
      <w:r w:rsidR="00BD5A14" w:rsidRPr="00F55DA3">
        <w:rPr>
          <w:rFonts w:ascii="Times New Roman" w:hAnsi="Times New Roman" w:cs="Times New Roman"/>
          <w:sz w:val="24"/>
          <w:szCs w:val="24"/>
        </w:rPr>
        <w:t xml:space="preserve"> muestra </w:t>
      </w:r>
      <w:r w:rsidR="00D57DBD" w:rsidRPr="00F55DA3">
        <w:rPr>
          <w:rFonts w:ascii="Times New Roman" w:hAnsi="Times New Roman" w:cs="Times New Roman"/>
          <w:sz w:val="24"/>
          <w:szCs w:val="24"/>
        </w:rPr>
        <w:t xml:space="preserve">donde se </w:t>
      </w:r>
      <w:r w:rsidR="008D17E8" w:rsidRPr="00F55DA3">
        <w:rPr>
          <w:rFonts w:ascii="Times New Roman" w:hAnsi="Times New Roman" w:cs="Times New Roman"/>
          <w:sz w:val="24"/>
          <w:szCs w:val="24"/>
        </w:rPr>
        <w:t>revisan</w:t>
      </w:r>
      <w:r w:rsidR="00BD5A14"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los datos </w:t>
      </w:r>
      <w:r w:rsidR="00BD5A14" w:rsidRPr="00F55DA3">
        <w:rPr>
          <w:rFonts w:ascii="Times New Roman" w:hAnsi="Times New Roman" w:cs="Times New Roman"/>
          <w:sz w:val="24"/>
          <w:szCs w:val="24"/>
        </w:rPr>
        <w:t>de manera individual para dar cuenta del maltrato en el noviazgo por país (</w:t>
      </w:r>
      <w:r w:rsidR="006E7485" w:rsidRPr="00F55DA3">
        <w:rPr>
          <w:rFonts w:ascii="Times New Roman" w:hAnsi="Times New Roman" w:cs="Times New Roman"/>
          <w:sz w:val="24"/>
          <w:szCs w:val="24"/>
        </w:rPr>
        <w:t>d</w:t>
      </w:r>
      <w:r w:rsidR="00BD5A14" w:rsidRPr="00F55DA3">
        <w:rPr>
          <w:rFonts w:ascii="Times New Roman" w:hAnsi="Times New Roman" w:cs="Times New Roman"/>
          <w:sz w:val="24"/>
          <w:szCs w:val="24"/>
        </w:rPr>
        <w:t>atos por país).</w:t>
      </w:r>
    </w:p>
    <w:p w14:paraId="5A81E01D" w14:textId="43122F23" w:rsidR="00BD5A14" w:rsidRPr="00F55DA3" w:rsidRDefault="00BD5A14"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generales</w:t>
      </w:r>
    </w:p>
    <w:p w14:paraId="798DCF73" w14:textId="1A4C8C56" w:rsidR="003E754E" w:rsidRPr="00F55DA3" w:rsidRDefault="005F76A6"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descriptivo de las variables atributivas de la muestra se encontró </w:t>
      </w:r>
      <w:r w:rsidR="003E754E" w:rsidRPr="00F55DA3">
        <w:rPr>
          <w:rFonts w:ascii="Times New Roman" w:hAnsi="Times New Roman" w:cs="Times New Roman"/>
          <w:sz w:val="24"/>
          <w:szCs w:val="24"/>
        </w:rPr>
        <w:t>que,</w:t>
      </w:r>
      <w:r w:rsidRPr="00F55DA3">
        <w:rPr>
          <w:rFonts w:ascii="Times New Roman" w:hAnsi="Times New Roman" w:cs="Times New Roman"/>
          <w:sz w:val="24"/>
          <w:szCs w:val="24"/>
        </w:rPr>
        <w:t xml:space="preserve"> de los </w:t>
      </w:r>
      <w:commentRangeStart w:id="20"/>
      <w:r w:rsidR="00A3249C" w:rsidRPr="00F55DA3">
        <w:rPr>
          <w:rFonts w:ascii="Times New Roman" w:hAnsi="Times New Roman" w:cs="Times New Roman"/>
          <w:sz w:val="24"/>
          <w:szCs w:val="24"/>
        </w:rPr>
        <w:t>1017</w:t>
      </w:r>
      <w:r w:rsidRPr="00F55DA3">
        <w:rPr>
          <w:rFonts w:ascii="Times New Roman" w:hAnsi="Times New Roman" w:cs="Times New Roman"/>
          <w:sz w:val="24"/>
          <w:szCs w:val="24"/>
        </w:rPr>
        <w:t xml:space="preserve"> participantes</w:t>
      </w:r>
      <w:commentRangeEnd w:id="20"/>
      <w:r w:rsidR="00B84B23">
        <w:rPr>
          <w:rStyle w:val="Refdecomentario"/>
        </w:rPr>
        <w:commentReference w:id="20"/>
      </w:r>
      <w:r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el 6</w:t>
      </w:r>
      <w:r w:rsidR="002A5958" w:rsidRPr="00F55DA3">
        <w:rPr>
          <w:rFonts w:ascii="Times New Roman" w:hAnsi="Times New Roman" w:cs="Times New Roman"/>
          <w:sz w:val="24"/>
          <w:szCs w:val="24"/>
        </w:rPr>
        <w:t>7.2</w:t>
      </w:r>
      <w:r w:rsidR="003E754E" w:rsidRPr="00F55DA3">
        <w:rPr>
          <w:rFonts w:ascii="Times New Roman" w:hAnsi="Times New Roman" w:cs="Times New Roman"/>
          <w:sz w:val="24"/>
          <w:szCs w:val="24"/>
        </w:rPr>
        <w:t xml:space="preserve">% eran mujeres y el resto hombres, con una media de edad de </w:t>
      </w:r>
      <w:r w:rsidR="002A5958" w:rsidRPr="00F55DA3">
        <w:rPr>
          <w:rFonts w:ascii="Times New Roman" w:hAnsi="Times New Roman" w:cs="Times New Roman"/>
          <w:sz w:val="24"/>
          <w:szCs w:val="24"/>
        </w:rPr>
        <w:t>20.</w:t>
      </w:r>
      <w:r w:rsidR="00A3249C" w:rsidRPr="00F55DA3">
        <w:rPr>
          <w:rFonts w:ascii="Times New Roman" w:hAnsi="Times New Roman" w:cs="Times New Roman"/>
          <w:sz w:val="24"/>
          <w:szCs w:val="24"/>
        </w:rPr>
        <w:t>56</w:t>
      </w:r>
      <w:r w:rsidR="003E754E" w:rsidRPr="00F55DA3">
        <w:rPr>
          <w:rFonts w:ascii="Times New Roman" w:hAnsi="Times New Roman" w:cs="Times New Roman"/>
          <w:sz w:val="24"/>
          <w:szCs w:val="24"/>
        </w:rPr>
        <w:t xml:space="preserve"> años (DE=</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6</w:t>
      </w:r>
      <w:r w:rsidR="003E754E" w:rsidRPr="00F55DA3">
        <w:rPr>
          <w:rFonts w:ascii="Times New Roman" w:hAnsi="Times New Roman" w:cs="Times New Roman"/>
          <w:sz w:val="24"/>
          <w:szCs w:val="24"/>
        </w:rPr>
        <w:t xml:space="preserve">); procedentes de </w:t>
      </w:r>
      <w:r w:rsidR="004900B1" w:rsidRPr="00F55DA3">
        <w:rPr>
          <w:rFonts w:ascii="Times New Roman" w:hAnsi="Times New Roman" w:cs="Times New Roman"/>
          <w:sz w:val="24"/>
          <w:szCs w:val="24"/>
        </w:rPr>
        <w:t>tres</w:t>
      </w:r>
      <w:r w:rsidR="003E754E" w:rsidRPr="00F55DA3">
        <w:rPr>
          <w:rFonts w:ascii="Times New Roman" w:hAnsi="Times New Roman" w:cs="Times New Roman"/>
          <w:sz w:val="24"/>
          <w:szCs w:val="24"/>
        </w:rPr>
        <w:t xml:space="preserve"> países de Latinoamérica</w:t>
      </w:r>
      <w:r w:rsidR="00C062A5"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Argentina (</w:t>
      </w:r>
      <w:r w:rsidR="00A3249C" w:rsidRPr="00F55DA3">
        <w:rPr>
          <w:rFonts w:ascii="Times New Roman" w:hAnsi="Times New Roman" w:cs="Times New Roman"/>
          <w:sz w:val="24"/>
          <w:szCs w:val="24"/>
        </w:rPr>
        <w:t>26.9</w:t>
      </w:r>
      <w:r w:rsidR="003E754E" w:rsidRPr="00F55DA3">
        <w:rPr>
          <w:rFonts w:ascii="Times New Roman" w:hAnsi="Times New Roman" w:cs="Times New Roman"/>
          <w:sz w:val="24"/>
          <w:szCs w:val="24"/>
        </w:rPr>
        <w:t>%), Chile (</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9.7</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r w:rsidR="002A5958" w:rsidRPr="00F55DA3">
        <w:rPr>
          <w:rFonts w:ascii="Times New Roman" w:hAnsi="Times New Roman" w:cs="Times New Roman"/>
          <w:sz w:val="24"/>
          <w:szCs w:val="24"/>
        </w:rPr>
        <w:t xml:space="preserve"> y</w:t>
      </w:r>
      <w:r w:rsidR="003E754E" w:rsidRPr="00F55DA3">
        <w:rPr>
          <w:rFonts w:ascii="Times New Roman" w:hAnsi="Times New Roman" w:cs="Times New Roman"/>
          <w:sz w:val="24"/>
          <w:szCs w:val="24"/>
        </w:rPr>
        <w:t xml:space="preserve"> México (</w:t>
      </w:r>
      <w:r w:rsidR="002A5958" w:rsidRPr="00F55DA3">
        <w:rPr>
          <w:rFonts w:ascii="Times New Roman" w:hAnsi="Times New Roman" w:cs="Times New Roman"/>
          <w:sz w:val="24"/>
          <w:szCs w:val="24"/>
        </w:rPr>
        <w:t>4</w:t>
      </w:r>
      <w:r w:rsidR="00A3249C" w:rsidRPr="00F55DA3">
        <w:rPr>
          <w:rFonts w:ascii="Times New Roman" w:hAnsi="Times New Roman" w:cs="Times New Roman"/>
          <w:sz w:val="24"/>
          <w:szCs w:val="24"/>
        </w:rPr>
        <w:t>3.4</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p>
    <w:p w14:paraId="46646B5A" w14:textId="712D4AC2" w:rsidR="00506EA6" w:rsidRPr="00F55DA3" w:rsidRDefault="00DA3EDB"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del </w:t>
      </w:r>
      <w:commentRangeStart w:id="21"/>
      <w:r w:rsidRPr="00F55DA3">
        <w:rPr>
          <w:rFonts w:ascii="Times New Roman" w:hAnsi="Times New Roman" w:cs="Times New Roman"/>
          <w:sz w:val="24"/>
          <w:szCs w:val="24"/>
        </w:rPr>
        <w:t xml:space="preserve">consumo de sustancias </w:t>
      </w:r>
      <w:commentRangeEnd w:id="21"/>
      <w:r w:rsidR="00B84B23">
        <w:rPr>
          <w:rStyle w:val="Refdecomentario"/>
        </w:rPr>
        <w:commentReference w:id="21"/>
      </w:r>
      <w:r w:rsidRPr="00F55DA3">
        <w:rPr>
          <w:rFonts w:ascii="Times New Roman" w:hAnsi="Times New Roman" w:cs="Times New Roman"/>
          <w:sz w:val="24"/>
          <w:szCs w:val="24"/>
        </w:rPr>
        <w:t xml:space="preserve">como el </w:t>
      </w:r>
      <w:r w:rsidR="009C1748" w:rsidRPr="00F55DA3">
        <w:rPr>
          <w:rFonts w:ascii="Times New Roman" w:hAnsi="Times New Roman" w:cs="Times New Roman"/>
          <w:sz w:val="24"/>
          <w:szCs w:val="24"/>
        </w:rPr>
        <w:t>tabaco</w:t>
      </w:r>
      <w:r w:rsidRPr="00F55DA3">
        <w:rPr>
          <w:rFonts w:ascii="Times New Roman" w:hAnsi="Times New Roman" w:cs="Times New Roman"/>
          <w:sz w:val="24"/>
          <w:szCs w:val="24"/>
        </w:rPr>
        <w:t xml:space="preserve">, </w:t>
      </w:r>
      <w:r w:rsidR="009C1748" w:rsidRPr="00F55DA3">
        <w:rPr>
          <w:rFonts w:ascii="Times New Roman" w:hAnsi="Times New Roman" w:cs="Times New Roman"/>
          <w:sz w:val="24"/>
          <w:szCs w:val="24"/>
        </w:rPr>
        <w:t xml:space="preserve">alcohol </w:t>
      </w:r>
      <w:r w:rsidRPr="00F55DA3">
        <w:rPr>
          <w:rFonts w:ascii="Times New Roman" w:hAnsi="Times New Roman" w:cs="Times New Roman"/>
          <w:sz w:val="24"/>
          <w:szCs w:val="24"/>
        </w:rPr>
        <w:t xml:space="preserve">u otras drogas, </w:t>
      </w:r>
      <w:r w:rsidR="00331EFC" w:rsidRPr="00F55DA3">
        <w:rPr>
          <w:rFonts w:ascii="Times New Roman" w:hAnsi="Times New Roman" w:cs="Times New Roman"/>
          <w:sz w:val="24"/>
          <w:szCs w:val="24"/>
        </w:rPr>
        <w:t xml:space="preserve">reportadas en el instrumento aplicado, </w:t>
      </w:r>
      <w:r w:rsidRPr="00F55DA3">
        <w:rPr>
          <w:rFonts w:ascii="Times New Roman" w:hAnsi="Times New Roman" w:cs="Times New Roman"/>
          <w:sz w:val="24"/>
          <w:szCs w:val="24"/>
        </w:rPr>
        <w:t>los resultados se pueden observar en la siguiente tabla</w:t>
      </w:r>
      <w:r w:rsidR="004900B1"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4900B1" w:rsidRPr="00F55DA3">
        <w:rPr>
          <w:rFonts w:ascii="Times New Roman" w:hAnsi="Times New Roman" w:cs="Times New Roman"/>
          <w:sz w:val="24"/>
          <w:szCs w:val="24"/>
        </w:rPr>
        <w:t>Tabla 1)</w:t>
      </w:r>
      <w:r w:rsidRPr="00F55DA3">
        <w:rPr>
          <w:rFonts w:ascii="Times New Roman" w:hAnsi="Times New Roman" w:cs="Times New Roman"/>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F55DA3" w:rsidRPr="00F55DA3" w14:paraId="5BF89A11" w14:textId="77777777" w:rsidTr="00B43BFC">
        <w:trPr>
          <w:jc w:val="center"/>
        </w:trPr>
        <w:tc>
          <w:tcPr>
            <w:tcW w:w="6749" w:type="dxa"/>
            <w:gridSpan w:val="4"/>
            <w:tcBorders>
              <w:bottom w:val="single" w:sz="4" w:space="0" w:color="auto"/>
            </w:tcBorders>
          </w:tcPr>
          <w:p w14:paraId="25D72EB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1</w:t>
            </w:r>
          </w:p>
          <w:p w14:paraId="4B28169E"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F55DA3" w:rsidRPr="00F55DA3" w14:paraId="1E112C5C" w14:textId="77777777" w:rsidTr="00B43BFC">
        <w:trPr>
          <w:jc w:val="center"/>
        </w:trPr>
        <w:tc>
          <w:tcPr>
            <w:tcW w:w="3261" w:type="dxa"/>
            <w:tcBorders>
              <w:top w:val="single" w:sz="4" w:space="0" w:color="auto"/>
              <w:bottom w:val="single" w:sz="4" w:space="0" w:color="auto"/>
            </w:tcBorders>
          </w:tcPr>
          <w:p w14:paraId="6B3B62E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604D305F"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0C45963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64A160F3" w14:textId="77777777" w:rsidR="00D2652A" w:rsidRPr="00F55DA3" w:rsidRDefault="00D2652A" w:rsidP="00B43BFC">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F55DA3" w:rsidRPr="00F55DA3" w14:paraId="03978E68" w14:textId="77777777" w:rsidTr="00B43BFC">
        <w:trPr>
          <w:jc w:val="center"/>
        </w:trPr>
        <w:tc>
          <w:tcPr>
            <w:tcW w:w="6749" w:type="dxa"/>
            <w:gridSpan w:val="4"/>
            <w:tcBorders>
              <w:top w:val="single" w:sz="4" w:space="0" w:color="auto"/>
              <w:bottom w:val="single" w:sz="4" w:space="0" w:color="auto"/>
            </w:tcBorders>
          </w:tcPr>
          <w:p w14:paraId="13DF965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F55DA3" w:rsidRPr="00F55DA3" w14:paraId="3939B369" w14:textId="77777777" w:rsidTr="00B43BFC">
        <w:trPr>
          <w:jc w:val="center"/>
        </w:trPr>
        <w:tc>
          <w:tcPr>
            <w:tcW w:w="3261" w:type="dxa"/>
            <w:tcBorders>
              <w:top w:val="single" w:sz="4" w:space="0" w:color="auto"/>
            </w:tcBorders>
          </w:tcPr>
          <w:p w14:paraId="683ED67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4DB767C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10152C7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75880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F55DA3" w:rsidRPr="00F55DA3" w14:paraId="41421448" w14:textId="77777777" w:rsidTr="00B43BFC">
        <w:trPr>
          <w:jc w:val="center"/>
        </w:trPr>
        <w:tc>
          <w:tcPr>
            <w:tcW w:w="3261" w:type="dxa"/>
          </w:tcPr>
          <w:p w14:paraId="75A4890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442AA39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2D3D3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0371D6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32262544" w14:textId="77777777" w:rsidTr="00B43BFC">
        <w:trPr>
          <w:jc w:val="center"/>
        </w:trPr>
        <w:tc>
          <w:tcPr>
            <w:tcW w:w="3261" w:type="dxa"/>
          </w:tcPr>
          <w:p w14:paraId="1F10D5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63CF73C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2899248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161B58B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F55DA3" w:rsidRPr="00F55DA3" w14:paraId="55623C83" w14:textId="77777777" w:rsidTr="00B43BFC">
        <w:trPr>
          <w:jc w:val="center"/>
        </w:trPr>
        <w:tc>
          <w:tcPr>
            <w:tcW w:w="3261" w:type="dxa"/>
            <w:tcBorders>
              <w:bottom w:val="single" w:sz="4" w:space="0" w:color="auto"/>
            </w:tcBorders>
          </w:tcPr>
          <w:p w14:paraId="7C70668F"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7F1B796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5C0C5AC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610344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F55DA3" w:rsidRPr="00F55DA3" w14:paraId="1C42DC84" w14:textId="77777777" w:rsidTr="00B43BFC">
        <w:trPr>
          <w:jc w:val="center"/>
        </w:trPr>
        <w:tc>
          <w:tcPr>
            <w:tcW w:w="6749" w:type="dxa"/>
            <w:gridSpan w:val="4"/>
            <w:tcBorders>
              <w:top w:val="single" w:sz="4" w:space="0" w:color="auto"/>
              <w:bottom w:val="single" w:sz="4" w:space="0" w:color="auto"/>
            </w:tcBorders>
            <w:vAlign w:val="center"/>
          </w:tcPr>
          <w:p w14:paraId="34B8452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F55DA3" w:rsidRPr="00F55DA3" w14:paraId="6395BD4C" w14:textId="77777777" w:rsidTr="00B43BFC">
        <w:trPr>
          <w:jc w:val="center"/>
        </w:trPr>
        <w:tc>
          <w:tcPr>
            <w:tcW w:w="3261" w:type="dxa"/>
            <w:tcBorders>
              <w:top w:val="single" w:sz="4" w:space="0" w:color="auto"/>
            </w:tcBorders>
          </w:tcPr>
          <w:p w14:paraId="4C126F85"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7A4D2AA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7D6AA46E"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3306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23.8</w:t>
            </w:r>
          </w:p>
        </w:tc>
      </w:tr>
      <w:tr w:rsidR="00F55DA3" w:rsidRPr="00F55DA3" w14:paraId="3106BB76" w14:textId="77777777" w:rsidTr="00B43BFC">
        <w:trPr>
          <w:jc w:val="center"/>
        </w:trPr>
        <w:tc>
          <w:tcPr>
            <w:tcW w:w="3261" w:type="dxa"/>
          </w:tcPr>
          <w:p w14:paraId="028C019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50252CA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D2E20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2DA514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F55DA3" w:rsidRPr="00F55DA3" w14:paraId="2427964B" w14:textId="77777777" w:rsidTr="00B43BFC">
        <w:trPr>
          <w:jc w:val="center"/>
        </w:trPr>
        <w:tc>
          <w:tcPr>
            <w:tcW w:w="3261" w:type="dxa"/>
          </w:tcPr>
          <w:p w14:paraId="6A525A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7454DFA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77145E4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6371E9E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F55DA3" w:rsidRPr="00F55DA3" w14:paraId="1477F6DB" w14:textId="77777777" w:rsidTr="00B43BFC">
        <w:trPr>
          <w:jc w:val="center"/>
        </w:trPr>
        <w:tc>
          <w:tcPr>
            <w:tcW w:w="3261" w:type="dxa"/>
            <w:tcBorders>
              <w:bottom w:val="single" w:sz="4" w:space="0" w:color="auto"/>
            </w:tcBorders>
          </w:tcPr>
          <w:p w14:paraId="1DBD7E6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09A645D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4AD2844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092967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F55DA3" w:rsidRPr="00F55DA3" w14:paraId="6B570897" w14:textId="77777777" w:rsidTr="00B43BFC">
        <w:trPr>
          <w:jc w:val="center"/>
        </w:trPr>
        <w:tc>
          <w:tcPr>
            <w:tcW w:w="6749" w:type="dxa"/>
            <w:gridSpan w:val="4"/>
            <w:tcBorders>
              <w:top w:val="single" w:sz="4" w:space="0" w:color="auto"/>
              <w:bottom w:val="single" w:sz="4" w:space="0" w:color="auto"/>
            </w:tcBorders>
            <w:vAlign w:val="center"/>
          </w:tcPr>
          <w:p w14:paraId="5945F1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F55DA3" w:rsidRPr="00F55DA3" w14:paraId="0AF9F2AE" w14:textId="77777777" w:rsidTr="00B43BFC">
        <w:trPr>
          <w:jc w:val="center"/>
        </w:trPr>
        <w:tc>
          <w:tcPr>
            <w:tcW w:w="3261" w:type="dxa"/>
            <w:tcBorders>
              <w:top w:val="single" w:sz="4" w:space="0" w:color="auto"/>
            </w:tcBorders>
          </w:tcPr>
          <w:p w14:paraId="04F1868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1176" w:type="dxa"/>
            <w:tcBorders>
              <w:top w:val="single" w:sz="4" w:space="0" w:color="auto"/>
            </w:tcBorders>
            <w:vAlign w:val="center"/>
          </w:tcPr>
          <w:p w14:paraId="40C21A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71830C3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4B7963E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24E6298B" w14:textId="77777777" w:rsidTr="00B43BFC">
        <w:trPr>
          <w:jc w:val="center"/>
        </w:trPr>
        <w:tc>
          <w:tcPr>
            <w:tcW w:w="3261" w:type="dxa"/>
            <w:tcBorders>
              <w:bottom w:val="single" w:sz="4" w:space="0" w:color="auto"/>
            </w:tcBorders>
          </w:tcPr>
          <w:p w14:paraId="31DFB05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6D7BC2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3FD8259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62279E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0D108666" w14:textId="77777777" w:rsidR="00AB764E" w:rsidRPr="00F55DA3" w:rsidRDefault="00AB764E" w:rsidP="00296032">
      <w:pPr>
        <w:spacing w:line="360" w:lineRule="auto"/>
        <w:jc w:val="both"/>
        <w:rPr>
          <w:rFonts w:ascii="Times New Roman" w:hAnsi="Times New Roman" w:cs="Times New Roman"/>
          <w:i/>
          <w:iCs/>
          <w:sz w:val="24"/>
          <w:szCs w:val="24"/>
        </w:rPr>
      </w:pPr>
    </w:p>
    <w:p w14:paraId="3AD80789" w14:textId="7AC273DD" w:rsidR="007C2230" w:rsidRPr="00F55DA3" w:rsidRDefault="00C77695"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1,</w:t>
      </w:r>
      <w:r w:rsidR="009C1748" w:rsidRPr="00F55DA3">
        <w:rPr>
          <w:rFonts w:ascii="Times New Roman" w:hAnsi="Times New Roman" w:cs="Times New Roman"/>
          <w:sz w:val="24"/>
          <w:szCs w:val="24"/>
        </w:rPr>
        <w:t xml:space="preserve"> se puede detectar que la conducta de fumar en la muestra argentina -en la categoría más de 15 cigarrillos al día- tiene un </w:t>
      </w:r>
      <w:r w:rsidRPr="00F55DA3">
        <w:rPr>
          <w:rFonts w:ascii="Times New Roman" w:hAnsi="Times New Roman" w:cs="Times New Roman"/>
          <w:sz w:val="24"/>
          <w:szCs w:val="24"/>
        </w:rPr>
        <w:t>porcentaje superior</w:t>
      </w:r>
      <w:r w:rsidR="00AF79EE" w:rsidRPr="00F55DA3">
        <w:rPr>
          <w:rFonts w:ascii="Times New Roman" w:hAnsi="Times New Roman" w:cs="Times New Roman"/>
          <w:sz w:val="24"/>
          <w:szCs w:val="24"/>
        </w:rPr>
        <w:t xml:space="preserve"> a</w:t>
      </w:r>
      <w:r w:rsidR="009C1748" w:rsidRPr="00F55DA3">
        <w:rPr>
          <w:rFonts w:ascii="Times New Roman" w:hAnsi="Times New Roman" w:cs="Times New Roman"/>
          <w:sz w:val="24"/>
          <w:szCs w:val="24"/>
        </w:rPr>
        <w:t xml:space="preserve"> las muestras </w:t>
      </w:r>
      <w:r w:rsidRPr="00F55DA3">
        <w:rPr>
          <w:rFonts w:ascii="Times New Roman" w:hAnsi="Times New Roman" w:cs="Times New Roman"/>
          <w:sz w:val="24"/>
          <w:szCs w:val="24"/>
        </w:rPr>
        <w:t xml:space="preserve">chilena y mexicana </w:t>
      </w:r>
      <w:r w:rsidR="009C1748" w:rsidRPr="00F55DA3">
        <w:rPr>
          <w:rFonts w:ascii="Times New Roman" w:hAnsi="Times New Roman" w:cs="Times New Roman"/>
          <w:sz w:val="24"/>
          <w:szCs w:val="24"/>
        </w:rPr>
        <w:t>(8.4%)</w:t>
      </w:r>
      <w:r w:rsidRPr="00F55DA3">
        <w:rPr>
          <w:rFonts w:ascii="Times New Roman" w:hAnsi="Times New Roman" w:cs="Times New Roman"/>
          <w:sz w:val="24"/>
          <w:szCs w:val="24"/>
        </w:rPr>
        <w:t>;</w:t>
      </w:r>
      <w:r w:rsidR="009C1748" w:rsidRPr="00F55DA3">
        <w:rPr>
          <w:rFonts w:ascii="Times New Roman" w:hAnsi="Times New Roman" w:cs="Times New Roman"/>
          <w:sz w:val="24"/>
          <w:szCs w:val="24"/>
        </w:rPr>
        <w:t xml:space="preserve"> se </w:t>
      </w:r>
      <w:r w:rsidR="00AF79EE" w:rsidRPr="00F55DA3">
        <w:rPr>
          <w:rFonts w:ascii="Times New Roman" w:hAnsi="Times New Roman" w:cs="Times New Roman"/>
          <w:sz w:val="24"/>
          <w:szCs w:val="24"/>
        </w:rPr>
        <w:t>ve,</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además</w:t>
      </w:r>
      <w:r w:rsidR="009C1748" w:rsidRPr="00F55DA3">
        <w:rPr>
          <w:rFonts w:ascii="Times New Roman" w:hAnsi="Times New Roman" w:cs="Times New Roman"/>
          <w:sz w:val="24"/>
          <w:szCs w:val="24"/>
        </w:rPr>
        <w:t xml:space="preserve">, que el consumo de alcohol en todos los países es superior al 60% </w:t>
      </w:r>
      <w:r w:rsidRPr="00F55DA3">
        <w:rPr>
          <w:rFonts w:ascii="Times New Roman" w:hAnsi="Times New Roman" w:cs="Times New Roman"/>
          <w:sz w:val="24"/>
          <w:szCs w:val="24"/>
        </w:rPr>
        <w:t>siendo Chile quien presenta el porcentaje mayor (8.7%)</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en la categoría de mucho (más de </w:t>
      </w:r>
      <w:r w:rsidRPr="00F55DA3">
        <w:rPr>
          <w:rFonts w:ascii="Times New Roman" w:hAnsi="Times New Roman" w:cs="Times New Roman"/>
          <w:sz w:val="24"/>
          <w:szCs w:val="24"/>
        </w:rPr>
        <w:lastRenderedPageBreak/>
        <w:t>3 veces a la semana). Respecto al uso de drogas sobresale el porce</w:t>
      </w:r>
      <w:r w:rsidR="002B549C" w:rsidRPr="00F55DA3">
        <w:rPr>
          <w:rFonts w:ascii="Times New Roman" w:hAnsi="Times New Roman" w:cs="Times New Roman"/>
          <w:sz w:val="24"/>
          <w:szCs w:val="24"/>
        </w:rPr>
        <w:t xml:space="preserve">ntaje de consumo en la muestra </w:t>
      </w:r>
      <w:r w:rsidR="006D6BBD" w:rsidRPr="00F55DA3">
        <w:rPr>
          <w:rFonts w:ascii="Times New Roman" w:hAnsi="Times New Roman" w:cs="Times New Roman"/>
          <w:sz w:val="24"/>
          <w:szCs w:val="24"/>
        </w:rPr>
        <w:t>a</w:t>
      </w:r>
      <w:r w:rsidRPr="00F55DA3">
        <w:rPr>
          <w:rFonts w:ascii="Times New Roman" w:hAnsi="Times New Roman" w:cs="Times New Roman"/>
          <w:sz w:val="24"/>
          <w:szCs w:val="24"/>
        </w:rPr>
        <w:t>rgentina (33.2%).</w:t>
      </w:r>
      <w:r w:rsidR="00331EFC" w:rsidRPr="00F55DA3">
        <w:rPr>
          <w:rFonts w:ascii="Times New Roman" w:hAnsi="Times New Roman" w:cs="Times New Roman"/>
          <w:sz w:val="24"/>
          <w:szCs w:val="24"/>
        </w:rPr>
        <w:t xml:space="preserve"> La</w:t>
      </w:r>
      <w:r w:rsidR="00D57DBD" w:rsidRPr="00F55DA3">
        <w:rPr>
          <w:rFonts w:ascii="Times New Roman" w:hAnsi="Times New Roman" w:cs="Times New Roman"/>
          <w:sz w:val="24"/>
          <w:szCs w:val="24"/>
        </w:rPr>
        <w:t>s</w:t>
      </w:r>
      <w:r w:rsidR="002B549C" w:rsidRPr="00F55DA3">
        <w:rPr>
          <w:rFonts w:ascii="Times New Roman" w:hAnsi="Times New Roman" w:cs="Times New Roman"/>
          <w:sz w:val="24"/>
          <w:szCs w:val="24"/>
        </w:rPr>
        <w:t xml:space="preserve"> d</w:t>
      </w:r>
      <w:r w:rsidR="00331EFC" w:rsidRPr="00F55DA3">
        <w:rPr>
          <w:rFonts w:ascii="Times New Roman" w:hAnsi="Times New Roman" w:cs="Times New Roman"/>
          <w:sz w:val="24"/>
          <w:szCs w:val="24"/>
        </w:rPr>
        <w:t>rogas consumidas más mencionadas en los 3 países son: la marihuana, la cocaína y el éxtasis.</w:t>
      </w:r>
    </w:p>
    <w:p w14:paraId="63AA43F7" w14:textId="0CA5DB74" w:rsidR="00053EC1" w:rsidRPr="00F55DA3" w:rsidRDefault="00DA2FA0"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Confiabilidad del instrumento</w:t>
      </w:r>
    </w:p>
    <w:p w14:paraId="542B169F" w14:textId="0E1BF564" w:rsidR="004E24FB" w:rsidRPr="00F55DA3" w:rsidRDefault="003451C6"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finalidad de corroborar la consistencia interna del instrumento utilizado en la presente investigación, se </w:t>
      </w:r>
      <w:r w:rsidR="00AF79EE" w:rsidRPr="00F55DA3">
        <w:rPr>
          <w:rFonts w:ascii="Times New Roman" w:hAnsi="Times New Roman" w:cs="Times New Roman"/>
          <w:sz w:val="24"/>
          <w:szCs w:val="24"/>
        </w:rPr>
        <w:t>aplicó</w:t>
      </w:r>
      <w:r w:rsidRPr="00F55DA3">
        <w:rPr>
          <w:rFonts w:ascii="Times New Roman" w:hAnsi="Times New Roman" w:cs="Times New Roman"/>
          <w:sz w:val="24"/>
          <w:szCs w:val="24"/>
        </w:rPr>
        <w:t xml:space="preserve"> el estadístico “alfa” de Cronbach. En la siguiente tabla se puede observar que el grado de confiabilidad de</w:t>
      </w:r>
      <w:r w:rsidR="001B60E7" w:rsidRPr="00F55DA3">
        <w:rPr>
          <w:rFonts w:ascii="Times New Roman" w:hAnsi="Times New Roman" w:cs="Times New Roman"/>
          <w:sz w:val="24"/>
          <w:szCs w:val="24"/>
        </w:rPr>
        <w:t>l CMN total</w:t>
      </w:r>
      <w:r w:rsidRPr="00F55DA3">
        <w:rPr>
          <w:rFonts w:ascii="Times New Roman" w:hAnsi="Times New Roman" w:cs="Times New Roman"/>
          <w:sz w:val="24"/>
          <w:szCs w:val="24"/>
        </w:rPr>
        <w:t xml:space="preserve"> es adecuado, </w:t>
      </w:r>
      <w:r w:rsidR="001B60E7" w:rsidRPr="00F55DA3">
        <w:rPr>
          <w:rFonts w:ascii="Times New Roman" w:hAnsi="Times New Roman" w:cs="Times New Roman"/>
          <w:sz w:val="24"/>
          <w:szCs w:val="24"/>
        </w:rPr>
        <w:t>sin embargo</w:t>
      </w:r>
      <w:r w:rsidRPr="00F55DA3">
        <w:rPr>
          <w:rFonts w:ascii="Times New Roman" w:hAnsi="Times New Roman" w:cs="Times New Roman"/>
          <w:sz w:val="24"/>
          <w:szCs w:val="24"/>
        </w:rPr>
        <w:t xml:space="preserve">, los puntajes de la escala sexual en la muestra argentina </w:t>
      </w:r>
      <w:r w:rsidR="001B60E7" w:rsidRPr="00F55DA3">
        <w:rPr>
          <w:rFonts w:ascii="Times New Roman" w:hAnsi="Times New Roman" w:cs="Times New Roman"/>
          <w:sz w:val="24"/>
          <w:szCs w:val="24"/>
        </w:rPr>
        <w:t>y</w:t>
      </w:r>
      <w:r w:rsidRPr="00F55DA3">
        <w:rPr>
          <w:rFonts w:ascii="Times New Roman" w:hAnsi="Times New Roman" w:cs="Times New Roman"/>
          <w:sz w:val="24"/>
          <w:szCs w:val="24"/>
        </w:rPr>
        <w:t xml:space="preserve"> el área social </w:t>
      </w:r>
      <w:r w:rsidR="001B60E7" w:rsidRPr="00F55DA3">
        <w:rPr>
          <w:rFonts w:ascii="Times New Roman" w:hAnsi="Times New Roman" w:cs="Times New Roman"/>
          <w:sz w:val="24"/>
          <w:szCs w:val="24"/>
        </w:rPr>
        <w:t xml:space="preserve">en población </w:t>
      </w:r>
      <w:r w:rsidR="00C77695" w:rsidRPr="00F55DA3">
        <w:rPr>
          <w:rFonts w:ascii="Times New Roman" w:hAnsi="Times New Roman" w:cs="Times New Roman"/>
          <w:sz w:val="24"/>
          <w:szCs w:val="24"/>
        </w:rPr>
        <w:t>mexicana</w:t>
      </w:r>
      <w:r w:rsidR="001B60E7" w:rsidRPr="00F55DA3">
        <w:rPr>
          <w:rFonts w:ascii="Times New Roman" w:hAnsi="Times New Roman" w:cs="Times New Roman"/>
          <w:sz w:val="24"/>
          <w:szCs w:val="24"/>
        </w:rPr>
        <w:t xml:space="preserve"> </w:t>
      </w:r>
      <w:r w:rsidR="00053EC1" w:rsidRPr="00F55DA3">
        <w:rPr>
          <w:rFonts w:ascii="Times New Roman" w:hAnsi="Times New Roman" w:cs="Times New Roman"/>
          <w:sz w:val="24"/>
          <w:szCs w:val="24"/>
        </w:rPr>
        <w:t xml:space="preserve">presentan </w:t>
      </w:r>
      <w:r w:rsidR="00E6065E" w:rsidRPr="00F55DA3">
        <w:rPr>
          <w:rFonts w:ascii="Times New Roman" w:hAnsi="Times New Roman" w:cs="Times New Roman"/>
          <w:sz w:val="24"/>
          <w:szCs w:val="24"/>
        </w:rPr>
        <w:t>índices bajos</w:t>
      </w:r>
      <w:r w:rsidR="006B3C00" w:rsidRPr="00F55DA3">
        <w:rPr>
          <w:rFonts w:ascii="Times New Roman" w:hAnsi="Times New Roman" w:cs="Times New Roman"/>
          <w:sz w:val="24"/>
          <w:szCs w:val="24"/>
        </w:rPr>
        <w:t xml:space="preserve">, lo anterior podría estar explicado por la baja </w:t>
      </w:r>
      <w:r w:rsidR="00793D38" w:rsidRPr="00F55DA3">
        <w:rPr>
          <w:rFonts w:ascii="Times New Roman" w:hAnsi="Times New Roman" w:cs="Times New Roman"/>
          <w:sz w:val="24"/>
          <w:szCs w:val="24"/>
        </w:rPr>
        <w:t>covarianza entre los reactivos y varianza total de la escala en las respuestas de los participantes (Cervantes, 2005)</w:t>
      </w:r>
      <w:r w:rsidR="00236804"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236804" w:rsidRPr="00F55DA3">
        <w:rPr>
          <w:rFonts w:ascii="Times New Roman" w:hAnsi="Times New Roman" w:cs="Times New Roman"/>
          <w:sz w:val="24"/>
          <w:szCs w:val="24"/>
        </w:rPr>
        <w:t>Tabla2)</w:t>
      </w:r>
      <w:r w:rsidR="00E6065E" w:rsidRPr="00F55DA3">
        <w:rPr>
          <w:rFonts w:ascii="Times New Roman" w:hAnsi="Times New Roman" w:cs="Times New Roman"/>
          <w:sz w:val="24"/>
          <w:szCs w:val="24"/>
        </w:rPr>
        <w:t>.</w:t>
      </w:r>
      <w:r w:rsidR="00053EC1" w:rsidRPr="00F55DA3">
        <w:rPr>
          <w:rFonts w:ascii="Times New Roman" w:hAnsi="Times New Roman" w:cs="Times New Roman"/>
          <w:sz w:val="24"/>
          <w:szCs w:val="24"/>
        </w:rPr>
        <w:t xml:space="preserve"> </w:t>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F55DA3" w:rsidRPr="00F55DA3" w14:paraId="216A616F" w14:textId="77777777" w:rsidTr="00FA2A6A">
        <w:trPr>
          <w:trHeight w:val="718"/>
          <w:jc w:val="center"/>
        </w:trPr>
        <w:tc>
          <w:tcPr>
            <w:tcW w:w="5608" w:type="dxa"/>
            <w:gridSpan w:val="4"/>
            <w:tcBorders>
              <w:bottom w:val="single" w:sz="4" w:space="0" w:color="auto"/>
            </w:tcBorders>
            <w:vAlign w:val="center"/>
          </w:tcPr>
          <w:p w14:paraId="562EDFE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Tabla 2</w:t>
            </w:r>
          </w:p>
          <w:p w14:paraId="5F502A0F" w14:textId="58B952B2" w:rsidR="00D2652A" w:rsidRPr="00F55DA3" w:rsidRDefault="00D2652A" w:rsidP="00B43BFC">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Índice alfa de Cronbach del instrumento “Cuestionario de Maltrato en el Noviazgo”</w:t>
            </w:r>
            <w:r w:rsidR="00FA2A6A" w:rsidRPr="00F55DA3">
              <w:rPr>
                <w:rFonts w:ascii="Times New Roman" w:hAnsi="Times New Roman" w:cs="Times New Roman"/>
                <w:i/>
                <w:iCs/>
                <w:sz w:val="24"/>
                <w:szCs w:val="24"/>
              </w:rPr>
              <w:t xml:space="preserve"> por área y país. </w:t>
            </w:r>
          </w:p>
        </w:tc>
      </w:tr>
      <w:tr w:rsidR="00F55DA3" w:rsidRPr="00F55DA3" w14:paraId="590284AC" w14:textId="77777777" w:rsidTr="00FA2A6A">
        <w:trPr>
          <w:trHeight w:val="308"/>
          <w:jc w:val="center"/>
        </w:trPr>
        <w:tc>
          <w:tcPr>
            <w:tcW w:w="1843" w:type="dxa"/>
            <w:tcBorders>
              <w:top w:val="single" w:sz="4" w:space="0" w:color="auto"/>
              <w:bottom w:val="single" w:sz="4" w:space="0" w:color="auto"/>
            </w:tcBorders>
            <w:vAlign w:val="center"/>
            <w:hideMark/>
          </w:tcPr>
          <w:p w14:paraId="0928ACF4"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2" w:type="dxa"/>
            <w:gridSpan w:val="3"/>
            <w:tcBorders>
              <w:top w:val="single" w:sz="4" w:space="0" w:color="auto"/>
              <w:bottom w:val="single" w:sz="4" w:space="0" w:color="auto"/>
            </w:tcBorders>
            <w:vAlign w:val="center"/>
            <w:hideMark/>
          </w:tcPr>
          <w:p w14:paraId="787FC702"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F55DA3" w:rsidRPr="00F55DA3" w14:paraId="3CB4C7FF" w14:textId="77777777" w:rsidTr="00FA2A6A">
        <w:trPr>
          <w:trHeight w:val="340"/>
          <w:jc w:val="center"/>
        </w:trPr>
        <w:tc>
          <w:tcPr>
            <w:tcW w:w="1843" w:type="dxa"/>
            <w:tcBorders>
              <w:top w:val="single" w:sz="4" w:space="0" w:color="auto"/>
              <w:bottom w:val="single" w:sz="4" w:space="0" w:color="auto"/>
            </w:tcBorders>
            <w:vAlign w:val="center"/>
            <w:hideMark/>
          </w:tcPr>
          <w:p w14:paraId="50A89885" w14:textId="77777777" w:rsidR="00D2652A" w:rsidRPr="00F55DA3" w:rsidRDefault="00D2652A" w:rsidP="00B43BFC">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6EEFFE9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080672E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67" w:type="dxa"/>
            <w:tcBorders>
              <w:top w:val="single" w:sz="4" w:space="0" w:color="auto"/>
              <w:bottom w:val="single" w:sz="4" w:space="0" w:color="auto"/>
            </w:tcBorders>
            <w:vAlign w:val="center"/>
            <w:hideMark/>
          </w:tcPr>
          <w:p w14:paraId="7A7384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710757C2" w14:textId="77777777" w:rsidTr="00FA2A6A">
        <w:trPr>
          <w:trHeight w:val="340"/>
          <w:jc w:val="center"/>
        </w:trPr>
        <w:tc>
          <w:tcPr>
            <w:tcW w:w="1843" w:type="dxa"/>
            <w:tcBorders>
              <w:top w:val="single" w:sz="4" w:space="0" w:color="auto"/>
            </w:tcBorders>
            <w:vAlign w:val="center"/>
            <w:hideMark/>
          </w:tcPr>
          <w:p w14:paraId="7E69467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7C24D3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6418A06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67" w:type="dxa"/>
            <w:tcBorders>
              <w:top w:val="single" w:sz="4" w:space="0" w:color="auto"/>
            </w:tcBorders>
            <w:vAlign w:val="center"/>
            <w:hideMark/>
          </w:tcPr>
          <w:p w14:paraId="1FCF5BF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F55DA3" w:rsidRPr="00F55DA3" w14:paraId="0756240E" w14:textId="77777777" w:rsidTr="00FA2A6A">
        <w:trPr>
          <w:trHeight w:val="340"/>
          <w:jc w:val="center"/>
        </w:trPr>
        <w:tc>
          <w:tcPr>
            <w:tcW w:w="1843" w:type="dxa"/>
            <w:vAlign w:val="center"/>
            <w:hideMark/>
          </w:tcPr>
          <w:p w14:paraId="41BEAF8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4B619A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7A76B7C1"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67" w:type="dxa"/>
            <w:vAlign w:val="center"/>
            <w:hideMark/>
          </w:tcPr>
          <w:p w14:paraId="3774651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F55DA3" w:rsidRPr="00F55DA3" w14:paraId="3F2FAD6E" w14:textId="77777777" w:rsidTr="00FA2A6A">
        <w:trPr>
          <w:trHeight w:val="340"/>
          <w:jc w:val="center"/>
        </w:trPr>
        <w:tc>
          <w:tcPr>
            <w:tcW w:w="1843" w:type="dxa"/>
            <w:vAlign w:val="center"/>
            <w:hideMark/>
          </w:tcPr>
          <w:p w14:paraId="0EB1EFA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5B428BF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230151F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67" w:type="dxa"/>
            <w:vAlign w:val="center"/>
            <w:hideMark/>
          </w:tcPr>
          <w:p w14:paraId="04B2172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F55DA3" w:rsidRPr="00F55DA3" w14:paraId="4212068C" w14:textId="77777777" w:rsidTr="00FA2A6A">
        <w:trPr>
          <w:trHeight w:val="340"/>
          <w:jc w:val="center"/>
        </w:trPr>
        <w:tc>
          <w:tcPr>
            <w:tcW w:w="1843" w:type="dxa"/>
            <w:vAlign w:val="center"/>
            <w:hideMark/>
          </w:tcPr>
          <w:p w14:paraId="231D228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2FC1D55B"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3A22CEC3"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67" w:type="dxa"/>
            <w:vAlign w:val="center"/>
            <w:hideMark/>
          </w:tcPr>
          <w:p w14:paraId="6462EC59"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F55DA3" w:rsidRPr="00F55DA3" w14:paraId="6FE7E8CE" w14:textId="77777777" w:rsidTr="00FA2A6A">
        <w:trPr>
          <w:trHeight w:val="340"/>
          <w:jc w:val="center"/>
        </w:trPr>
        <w:tc>
          <w:tcPr>
            <w:tcW w:w="1843" w:type="dxa"/>
            <w:vAlign w:val="center"/>
            <w:hideMark/>
          </w:tcPr>
          <w:p w14:paraId="4891F82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22E910F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623B7FD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67" w:type="dxa"/>
            <w:vAlign w:val="center"/>
            <w:hideMark/>
          </w:tcPr>
          <w:p w14:paraId="1FA3F48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F55DA3" w:rsidRPr="00F55DA3" w14:paraId="11319F40" w14:textId="77777777" w:rsidTr="00FA2A6A">
        <w:trPr>
          <w:trHeight w:val="340"/>
          <w:jc w:val="center"/>
        </w:trPr>
        <w:tc>
          <w:tcPr>
            <w:tcW w:w="1843" w:type="dxa"/>
            <w:tcBorders>
              <w:bottom w:val="single" w:sz="4" w:space="0" w:color="auto"/>
            </w:tcBorders>
            <w:vAlign w:val="center"/>
            <w:hideMark/>
          </w:tcPr>
          <w:p w14:paraId="2EDB0EEA"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24D7E60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09A044C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67" w:type="dxa"/>
            <w:tcBorders>
              <w:bottom w:val="single" w:sz="4" w:space="0" w:color="auto"/>
            </w:tcBorders>
            <w:vAlign w:val="center"/>
            <w:hideMark/>
          </w:tcPr>
          <w:p w14:paraId="647C576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7BB59C45" w14:textId="77777777" w:rsidR="00DA2FA0" w:rsidRPr="00F55DA3" w:rsidRDefault="00DA2FA0" w:rsidP="00296032">
      <w:pPr>
        <w:spacing w:line="360" w:lineRule="auto"/>
        <w:jc w:val="both"/>
        <w:rPr>
          <w:rFonts w:ascii="Times New Roman" w:hAnsi="Times New Roman" w:cs="Times New Roman"/>
          <w:i/>
          <w:iCs/>
          <w:sz w:val="24"/>
          <w:szCs w:val="24"/>
        </w:rPr>
      </w:pPr>
    </w:p>
    <w:p w14:paraId="3D361153" w14:textId="78A3C0DE" w:rsidR="001D3F2D" w:rsidRPr="00F55DA3" w:rsidRDefault="00DD13A5" w:rsidP="00F55DA3">
      <w:pPr>
        <w:pStyle w:val="NormalWeb"/>
        <w:spacing w:before="0" w:beforeAutospacing="0" w:after="240" w:afterAutospacing="0" w:line="360" w:lineRule="auto"/>
        <w:ind w:firstLine="708"/>
        <w:jc w:val="both"/>
        <w:rPr>
          <w:shd w:val="clear" w:color="auto" w:fill="FFFFFF"/>
        </w:rPr>
      </w:pPr>
      <w:r w:rsidRPr="00F55DA3">
        <w:t>Como se puede consultar en la tabla 2, a pesar de encontrar los índices bajos antes mencionados,</w:t>
      </w:r>
      <w:r w:rsidR="00235068" w:rsidRPr="00F55DA3">
        <w:t xml:space="preserve"> </w:t>
      </w:r>
      <w:r w:rsidRPr="00F55DA3">
        <w:t xml:space="preserve">la consistencia interna general del instrumento es adecuada </w:t>
      </w:r>
      <w:r w:rsidR="00822235" w:rsidRPr="00F55DA3">
        <w:t xml:space="preserve">para </w:t>
      </w:r>
      <w:r w:rsidRPr="00F55DA3">
        <w:t>cada uno de los países</w:t>
      </w:r>
      <w:r w:rsidR="00822235" w:rsidRPr="00F55DA3">
        <w:t xml:space="preserve">, ya que presenta un alfa superior a 0.90, valor considerado como apropiado por autores como </w:t>
      </w:r>
      <w:r w:rsidR="001D3F2D" w:rsidRPr="00F55DA3">
        <w:rPr>
          <w:shd w:val="clear" w:color="auto" w:fill="FFFFFF"/>
        </w:rPr>
        <w:t xml:space="preserve">Cervantes </w:t>
      </w:r>
      <w:r w:rsidR="008C491E" w:rsidRPr="00F55DA3">
        <w:rPr>
          <w:shd w:val="clear" w:color="auto" w:fill="FFFFFF"/>
        </w:rPr>
        <w:t>(</w:t>
      </w:r>
      <w:r w:rsidR="001D3F2D" w:rsidRPr="00F55DA3">
        <w:rPr>
          <w:shd w:val="clear" w:color="auto" w:fill="FFFFFF"/>
        </w:rPr>
        <w:t>2005</w:t>
      </w:r>
      <w:r w:rsidR="008C491E" w:rsidRPr="00F55DA3">
        <w:rPr>
          <w:shd w:val="clear" w:color="auto" w:fill="FFFFFF"/>
        </w:rPr>
        <w:t>)</w:t>
      </w:r>
      <w:r w:rsidR="001D3F2D" w:rsidRPr="00F55DA3">
        <w:rPr>
          <w:shd w:val="clear" w:color="auto" w:fill="FFFFFF"/>
        </w:rPr>
        <w:t xml:space="preserve">; </w:t>
      </w:r>
      <w:r w:rsidR="001D3F2D" w:rsidRPr="00F55DA3">
        <w:t xml:space="preserve">Hernández, Fernández y Baptista </w:t>
      </w:r>
      <w:r w:rsidR="008C491E" w:rsidRPr="00F55DA3">
        <w:t>(</w:t>
      </w:r>
      <w:r w:rsidR="001D3F2D" w:rsidRPr="00F55DA3">
        <w:t>20</w:t>
      </w:r>
      <w:r w:rsidR="008C491E" w:rsidRPr="00F55DA3">
        <w:t>1</w:t>
      </w:r>
      <w:r w:rsidR="001D3F2D" w:rsidRPr="00F55DA3">
        <w:t>0</w:t>
      </w:r>
      <w:r w:rsidR="008C491E" w:rsidRPr="00F55DA3">
        <w:t>)</w:t>
      </w:r>
      <w:r w:rsidR="001D3F2D" w:rsidRPr="00F55DA3">
        <w:t xml:space="preserve">; Oviedo y Campo </w:t>
      </w:r>
      <w:r w:rsidR="008C491E" w:rsidRPr="00F55DA3">
        <w:t>(</w:t>
      </w:r>
      <w:r w:rsidR="001D3F2D" w:rsidRPr="00F55DA3">
        <w:t>2005</w:t>
      </w:r>
      <w:r w:rsidR="008C491E" w:rsidRPr="00F55DA3">
        <w:t>)</w:t>
      </w:r>
      <w:r w:rsidR="001D3F2D" w:rsidRPr="00F55DA3">
        <w:t>.</w:t>
      </w:r>
    </w:p>
    <w:p w14:paraId="4756FB96" w14:textId="2FC5BF18" w:rsidR="00DA3EDB"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Niveles de maltrato general</w:t>
      </w:r>
    </w:p>
    <w:p w14:paraId="65048448" w14:textId="54E4B2FC" w:rsidR="00D9435C"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Después de obtener los puntajes de maltrato total de los países participantes, se elaboró la siguiente gráfica, donde se observa que un porcentaje superior al 90% de los casos estudiados reporta niveles de maltrato bajos, mientras que solo el 5.</w:t>
      </w:r>
      <w:r w:rsidR="00A3249C" w:rsidRPr="00F55DA3">
        <w:rPr>
          <w:rFonts w:ascii="Times New Roman" w:hAnsi="Times New Roman" w:cs="Times New Roman"/>
          <w:sz w:val="24"/>
          <w:szCs w:val="24"/>
        </w:rPr>
        <w:t>8</w:t>
      </w:r>
      <w:r w:rsidRPr="00F55DA3">
        <w:rPr>
          <w:rFonts w:ascii="Times New Roman" w:hAnsi="Times New Roman" w:cs="Times New Roman"/>
          <w:sz w:val="24"/>
          <w:szCs w:val="24"/>
        </w:rPr>
        <w:t>% de la muestra no sufre ningún tipo de maltrato (</w:t>
      </w:r>
      <w:r w:rsidR="004E57DF">
        <w:rPr>
          <w:rFonts w:ascii="Times New Roman" w:hAnsi="Times New Roman" w:cs="Times New Roman"/>
          <w:sz w:val="24"/>
          <w:szCs w:val="24"/>
        </w:rPr>
        <w:t xml:space="preserve">ver </w:t>
      </w:r>
      <w:r w:rsidRPr="00F55DA3">
        <w:rPr>
          <w:rFonts w:ascii="Times New Roman" w:hAnsi="Times New Roman" w:cs="Times New Roman"/>
          <w:sz w:val="24"/>
          <w:szCs w:val="24"/>
        </w:rPr>
        <w:t>Figura 1).</w:t>
      </w:r>
    </w:p>
    <w:p w14:paraId="3FD0507E" w14:textId="54C6F0A6" w:rsidR="005F76A6" w:rsidRPr="00F55DA3" w:rsidRDefault="009E1C97"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07183286" wp14:editId="75841A8B">
            <wp:extent cx="5712736" cy="1629624"/>
            <wp:effectExtent l="0" t="0" r="254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758F7F" w14:textId="2B564C08"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1</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w:t>
      </w:r>
      <w:r w:rsidR="00D9435C" w:rsidRPr="00F55DA3">
        <w:rPr>
          <w:rFonts w:ascii="Times New Roman" w:hAnsi="Times New Roman" w:cs="Times New Roman"/>
          <w:sz w:val="24"/>
          <w:szCs w:val="24"/>
        </w:rPr>
        <w:t xml:space="preserve"> total en la muestra de los países participantes</w:t>
      </w:r>
    </w:p>
    <w:p w14:paraId="05E168B4" w14:textId="4B90009A" w:rsidR="00E65562" w:rsidRPr="00F55DA3" w:rsidRDefault="00E6556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Al realizar un </w:t>
      </w:r>
      <w:r w:rsidR="00D9435C" w:rsidRPr="00F55DA3">
        <w:rPr>
          <w:rFonts w:ascii="Times New Roman" w:hAnsi="Times New Roman" w:cs="Times New Roman"/>
          <w:sz w:val="24"/>
          <w:szCs w:val="24"/>
        </w:rPr>
        <w:t>análisis específico</w:t>
      </w:r>
      <w:r w:rsidRPr="00F55DA3">
        <w:rPr>
          <w:rFonts w:ascii="Times New Roman" w:hAnsi="Times New Roman" w:cs="Times New Roman"/>
          <w:sz w:val="24"/>
          <w:szCs w:val="24"/>
        </w:rPr>
        <w:t xml:space="preserve"> de los datos reportados en las áreas que componen e</w:t>
      </w:r>
      <w:r w:rsidR="005D63EF" w:rsidRPr="00F55DA3">
        <w:rPr>
          <w:rFonts w:ascii="Times New Roman" w:hAnsi="Times New Roman" w:cs="Times New Roman"/>
          <w:sz w:val="24"/>
          <w:szCs w:val="24"/>
        </w:rPr>
        <w:t xml:space="preserve">ste fenómeno, se puede observar </w:t>
      </w:r>
      <w:r w:rsidRPr="00F55DA3">
        <w:rPr>
          <w:rFonts w:ascii="Times New Roman" w:hAnsi="Times New Roman" w:cs="Times New Roman"/>
          <w:sz w:val="24"/>
          <w:szCs w:val="24"/>
        </w:rPr>
        <w:t xml:space="preserve">que alrededor del </w:t>
      </w:r>
      <w:r w:rsidR="00164213" w:rsidRPr="00F55DA3">
        <w:rPr>
          <w:rFonts w:ascii="Times New Roman" w:hAnsi="Times New Roman" w:cs="Times New Roman"/>
          <w:sz w:val="24"/>
          <w:szCs w:val="24"/>
        </w:rPr>
        <w:t>5</w:t>
      </w:r>
      <w:r w:rsidRPr="00F55DA3">
        <w:rPr>
          <w:rFonts w:ascii="Times New Roman" w:hAnsi="Times New Roman" w:cs="Times New Roman"/>
          <w:sz w:val="24"/>
          <w:szCs w:val="24"/>
        </w:rPr>
        <w:t xml:space="preserve">% </w:t>
      </w:r>
      <w:r w:rsidR="00C062A5" w:rsidRPr="00F55DA3">
        <w:rPr>
          <w:rFonts w:ascii="Times New Roman" w:hAnsi="Times New Roman" w:cs="Times New Roman"/>
          <w:sz w:val="24"/>
          <w:szCs w:val="24"/>
        </w:rPr>
        <w:t>reporta</w:t>
      </w:r>
      <w:r w:rsidRPr="00F55DA3">
        <w:rPr>
          <w:rFonts w:ascii="Times New Roman" w:hAnsi="Times New Roman" w:cs="Times New Roman"/>
          <w:sz w:val="24"/>
          <w:szCs w:val="24"/>
        </w:rPr>
        <w:t xml:space="preserve"> niveles de maltrato moderados o altos (</w:t>
      </w:r>
      <w:r w:rsidR="004E57DF">
        <w:rPr>
          <w:rFonts w:ascii="Times New Roman" w:hAnsi="Times New Roman" w:cs="Times New Roman"/>
          <w:sz w:val="24"/>
          <w:szCs w:val="24"/>
        </w:rPr>
        <w:t>v</w:t>
      </w:r>
      <w:r w:rsidR="0055184A" w:rsidRPr="00F55DA3">
        <w:rPr>
          <w:rFonts w:ascii="Times New Roman" w:hAnsi="Times New Roman" w:cs="Times New Roman"/>
          <w:sz w:val="24"/>
          <w:szCs w:val="24"/>
        </w:rPr>
        <w:t>er F</w:t>
      </w:r>
      <w:r w:rsidRPr="00F55DA3">
        <w:rPr>
          <w:rFonts w:ascii="Times New Roman" w:hAnsi="Times New Roman" w:cs="Times New Roman"/>
          <w:sz w:val="24"/>
          <w:szCs w:val="24"/>
        </w:rPr>
        <w:t xml:space="preserve">igura </w:t>
      </w:r>
      <w:r w:rsidR="00DE00BC" w:rsidRPr="00F55DA3">
        <w:rPr>
          <w:rFonts w:ascii="Times New Roman" w:hAnsi="Times New Roman" w:cs="Times New Roman"/>
          <w:sz w:val="24"/>
          <w:szCs w:val="24"/>
        </w:rPr>
        <w:t>2</w:t>
      </w:r>
      <w:r w:rsidRPr="00F55DA3">
        <w:rPr>
          <w:rFonts w:ascii="Times New Roman" w:hAnsi="Times New Roman" w:cs="Times New Roman"/>
          <w:sz w:val="24"/>
          <w:szCs w:val="24"/>
        </w:rPr>
        <w:t>)</w:t>
      </w:r>
      <w:r w:rsidR="00DE00BC" w:rsidRPr="00F55DA3">
        <w:rPr>
          <w:rFonts w:ascii="Times New Roman" w:hAnsi="Times New Roman" w:cs="Times New Roman"/>
          <w:sz w:val="24"/>
          <w:szCs w:val="24"/>
        </w:rPr>
        <w:t>.</w:t>
      </w:r>
    </w:p>
    <w:p w14:paraId="563EF226" w14:textId="598CB4C0" w:rsidR="00E65562" w:rsidRPr="00F55DA3" w:rsidRDefault="00E65562"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03A48237" wp14:editId="3614F74D">
            <wp:extent cx="5635782" cy="2009869"/>
            <wp:effectExtent l="0" t="0" r="317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80E3C4" w14:textId="75F218AB"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2</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 en las relaciones de pareja por áreas en </w:t>
      </w:r>
      <w:r w:rsidR="00C062A5" w:rsidRPr="00F55DA3">
        <w:rPr>
          <w:rFonts w:ascii="Times New Roman" w:hAnsi="Times New Roman" w:cs="Times New Roman"/>
          <w:sz w:val="24"/>
          <w:szCs w:val="24"/>
        </w:rPr>
        <w:t>l</w:t>
      </w:r>
      <w:r w:rsidR="00972ACC" w:rsidRPr="00F55DA3">
        <w:rPr>
          <w:rFonts w:ascii="Times New Roman" w:hAnsi="Times New Roman" w:cs="Times New Roman"/>
          <w:sz w:val="24"/>
          <w:szCs w:val="24"/>
        </w:rPr>
        <w:t>a muestra total</w:t>
      </w:r>
    </w:p>
    <w:p w14:paraId="2826DB3A" w14:textId="75B8482E" w:rsidR="00972ACC" w:rsidRPr="00F55DA3" w:rsidRDefault="00D21BD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en esta figura se puede observar que la influencia sociocultural es aquella con el porcentaje más alto en la categoría moderado y en el área de maltrato psicológico el nivel alto es mayor respecto a las otras áreas.</w:t>
      </w:r>
    </w:p>
    <w:p w14:paraId="6702E4B2" w14:textId="39B61143" w:rsidR="00C34DDA" w:rsidRPr="00F55DA3" w:rsidRDefault="00C34DDA"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Debido a que la literatura señala que existe</w:t>
      </w:r>
      <w:r w:rsidR="008C491E" w:rsidRPr="00F55DA3">
        <w:rPr>
          <w:rFonts w:ascii="Times New Roman" w:hAnsi="Times New Roman" w:cs="Times New Roman"/>
          <w:sz w:val="24"/>
          <w:szCs w:val="24"/>
        </w:rPr>
        <w:t>n</w:t>
      </w:r>
      <w:r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diferencias en los niveles y tipos de maltrato </w:t>
      </w:r>
      <w:r w:rsidR="00BD5A14" w:rsidRPr="00F55DA3">
        <w:rPr>
          <w:rFonts w:ascii="Times New Roman" w:hAnsi="Times New Roman" w:cs="Times New Roman"/>
          <w:sz w:val="24"/>
          <w:szCs w:val="24"/>
        </w:rPr>
        <w:t>de acuerdo con el</w:t>
      </w:r>
      <w:r w:rsidR="001D3F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sexo, </w:t>
      </w:r>
      <w:r w:rsidRPr="00F55DA3">
        <w:rPr>
          <w:rFonts w:ascii="Times New Roman" w:hAnsi="Times New Roman" w:cs="Times New Roman"/>
          <w:sz w:val="24"/>
          <w:szCs w:val="24"/>
        </w:rPr>
        <w:t>se presentan</w:t>
      </w:r>
      <w:r w:rsidR="004F4CA3" w:rsidRPr="00F55DA3">
        <w:rPr>
          <w:rFonts w:ascii="Times New Roman" w:hAnsi="Times New Roman" w:cs="Times New Roman"/>
          <w:sz w:val="24"/>
          <w:szCs w:val="24"/>
        </w:rPr>
        <w:t xml:space="preserve"> a continuación</w:t>
      </w:r>
      <w:r w:rsidRPr="00F55DA3">
        <w:rPr>
          <w:rFonts w:ascii="Times New Roman" w:hAnsi="Times New Roman" w:cs="Times New Roman"/>
          <w:sz w:val="24"/>
          <w:szCs w:val="24"/>
        </w:rPr>
        <w:t xml:space="preserve"> los datos </w:t>
      </w:r>
      <w:r w:rsidR="00D21BD3" w:rsidRPr="00F55DA3">
        <w:rPr>
          <w:rFonts w:ascii="Times New Roman" w:hAnsi="Times New Roman" w:cs="Times New Roman"/>
          <w:sz w:val="24"/>
          <w:szCs w:val="24"/>
        </w:rPr>
        <w:t>basados en</w:t>
      </w:r>
      <w:r w:rsidR="004F4CA3" w:rsidRPr="00F55DA3">
        <w:rPr>
          <w:rFonts w:ascii="Times New Roman" w:hAnsi="Times New Roman" w:cs="Times New Roman"/>
          <w:sz w:val="24"/>
          <w:szCs w:val="24"/>
        </w:rPr>
        <w:t xml:space="preserve"> esta variable</w:t>
      </w:r>
      <w:r w:rsidRPr="00F55DA3">
        <w:rPr>
          <w:rFonts w:ascii="Times New Roman" w:hAnsi="Times New Roman" w:cs="Times New Roman"/>
          <w:sz w:val="24"/>
          <w:szCs w:val="24"/>
        </w:rPr>
        <w:t xml:space="preserve">. </w:t>
      </w:r>
    </w:p>
    <w:p w14:paraId="5B24DAFF" w14:textId="0B7EAD35" w:rsidR="00236804" w:rsidRPr="00F55DA3" w:rsidRDefault="004F4CA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esta manera en la tabla </w:t>
      </w:r>
      <w:r w:rsidR="00236804" w:rsidRPr="00F55DA3">
        <w:rPr>
          <w:rFonts w:ascii="Times New Roman" w:hAnsi="Times New Roman" w:cs="Times New Roman"/>
          <w:sz w:val="24"/>
          <w:szCs w:val="24"/>
        </w:rPr>
        <w:t>3</w:t>
      </w:r>
      <w:r w:rsidRPr="00F55DA3">
        <w:rPr>
          <w:rFonts w:ascii="Times New Roman" w:hAnsi="Times New Roman" w:cs="Times New Roman"/>
          <w:sz w:val="24"/>
          <w:szCs w:val="24"/>
        </w:rPr>
        <w:t xml:space="preserve">, se pueden observar los porcentajes de maltrato en cada una de las escalas del instrumento, </w:t>
      </w:r>
      <w:r w:rsidR="00236804" w:rsidRPr="00F55DA3">
        <w:rPr>
          <w:rFonts w:ascii="Times New Roman" w:hAnsi="Times New Roman" w:cs="Times New Roman"/>
          <w:sz w:val="24"/>
          <w:szCs w:val="24"/>
        </w:rPr>
        <w:t>donde se ve que los porcentajes</w:t>
      </w:r>
      <w:r w:rsidR="00CE5411" w:rsidRPr="00F55DA3">
        <w:rPr>
          <w:rFonts w:ascii="Times New Roman" w:hAnsi="Times New Roman" w:cs="Times New Roman"/>
          <w:sz w:val="24"/>
          <w:szCs w:val="24"/>
        </w:rPr>
        <w:t xml:space="preserve"> mayores</w:t>
      </w:r>
      <w:r w:rsidR="00236804" w:rsidRPr="00F55DA3">
        <w:rPr>
          <w:rFonts w:ascii="Times New Roman" w:hAnsi="Times New Roman" w:cs="Times New Roman"/>
          <w:sz w:val="24"/>
          <w:szCs w:val="24"/>
        </w:rPr>
        <w:t xml:space="preserve"> de maltrato en nivel alto se dan en el área psicológica, en la física y </w:t>
      </w:r>
      <w:r w:rsidR="006D6BBD" w:rsidRPr="00F55DA3">
        <w:rPr>
          <w:rFonts w:ascii="Times New Roman" w:hAnsi="Times New Roman" w:cs="Times New Roman"/>
          <w:sz w:val="24"/>
          <w:szCs w:val="24"/>
        </w:rPr>
        <w:t xml:space="preserve">la </w:t>
      </w:r>
      <w:r w:rsidR="00236804" w:rsidRPr="00F55DA3">
        <w:rPr>
          <w:rFonts w:ascii="Times New Roman" w:hAnsi="Times New Roman" w:cs="Times New Roman"/>
          <w:sz w:val="24"/>
          <w:szCs w:val="24"/>
        </w:rPr>
        <w:t>sexual en el género femenino.</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5822714D" w14:textId="77777777" w:rsidTr="00CC392F">
        <w:tc>
          <w:tcPr>
            <w:tcW w:w="9235" w:type="dxa"/>
            <w:gridSpan w:val="8"/>
            <w:tcBorders>
              <w:bottom w:val="single" w:sz="4" w:space="0" w:color="auto"/>
            </w:tcBorders>
          </w:tcPr>
          <w:p w14:paraId="0712D45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3</w:t>
            </w:r>
          </w:p>
          <w:p w14:paraId="7868661D"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general</w:t>
            </w:r>
          </w:p>
        </w:tc>
      </w:tr>
      <w:tr w:rsidR="00F55DA3" w:rsidRPr="00F55DA3" w14:paraId="58EEAAC4" w14:textId="77777777" w:rsidTr="00CC392F">
        <w:tc>
          <w:tcPr>
            <w:tcW w:w="1230" w:type="dxa"/>
            <w:tcBorders>
              <w:top w:val="single" w:sz="4" w:space="0" w:color="auto"/>
              <w:bottom w:val="single" w:sz="4" w:space="0" w:color="auto"/>
            </w:tcBorders>
          </w:tcPr>
          <w:p w14:paraId="3C61801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037C12D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49EC11E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0076D90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6A70B7C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014776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2D99378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69F436F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22725130" w14:textId="77777777" w:rsidTr="00CC392F">
        <w:tc>
          <w:tcPr>
            <w:tcW w:w="1230" w:type="dxa"/>
            <w:vMerge w:val="restart"/>
            <w:tcBorders>
              <w:top w:val="single" w:sz="4" w:space="0" w:color="auto"/>
            </w:tcBorders>
            <w:vAlign w:val="center"/>
          </w:tcPr>
          <w:p w14:paraId="571A065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lastRenderedPageBreak/>
              <w:t>Masculino</w:t>
            </w:r>
          </w:p>
        </w:tc>
        <w:tc>
          <w:tcPr>
            <w:tcW w:w="1464" w:type="dxa"/>
            <w:tcBorders>
              <w:top w:val="single" w:sz="4" w:space="0" w:color="auto"/>
            </w:tcBorders>
          </w:tcPr>
          <w:p w14:paraId="1C72B32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774F3C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16</w:t>
            </w:r>
          </w:p>
        </w:tc>
        <w:tc>
          <w:tcPr>
            <w:tcW w:w="803" w:type="dxa"/>
            <w:tcBorders>
              <w:top w:val="single" w:sz="4" w:space="0" w:color="auto"/>
            </w:tcBorders>
          </w:tcPr>
          <w:p w14:paraId="35E409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47.5</w:t>
            </w:r>
          </w:p>
        </w:tc>
        <w:tc>
          <w:tcPr>
            <w:tcW w:w="1310" w:type="dxa"/>
            <w:tcBorders>
              <w:top w:val="single" w:sz="4" w:space="0" w:color="auto"/>
            </w:tcBorders>
          </w:tcPr>
          <w:p w14:paraId="084AB8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48.3</w:t>
            </w:r>
          </w:p>
        </w:tc>
        <w:tc>
          <w:tcPr>
            <w:tcW w:w="870" w:type="dxa"/>
            <w:tcBorders>
              <w:top w:val="single" w:sz="4" w:space="0" w:color="auto"/>
            </w:tcBorders>
          </w:tcPr>
          <w:p w14:paraId="3593C8E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36.2</w:t>
            </w:r>
          </w:p>
        </w:tc>
        <w:tc>
          <w:tcPr>
            <w:tcW w:w="1496" w:type="dxa"/>
            <w:tcBorders>
              <w:top w:val="single" w:sz="4" w:space="0" w:color="auto"/>
            </w:tcBorders>
          </w:tcPr>
          <w:p w14:paraId="01903D8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29.6</w:t>
            </w:r>
          </w:p>
        </w:tc>
        <w:tc>
          <w:tcPr>
            <w:tcW w:w="723" w:type="dxa"/>
            <w:tcBorders>
              <w:top w:val="single" w:sz="4" w:space="0" w:color="auto"/>
            </w:tcBorders>
          </w:tcPr>
          <w:p w14:paraId="159579E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w:t>
            </w:r>
          </w:p>
        </w:tc>
      </w:tr>
      <w:tr w:rsidR="00F55DA3" w:rsidRPr="00F55DA3" w14:paraId="4BF158F7" w14:textId="77777777" w:rsidTr="00CC392F">
        <w:tc>
          <w:tcPr>
            <w:tcW w:w="1230" w:type="dxa"/>
            <w:vMerge/>
          </w:tcPr>
          <w:p w14:paraId="16A15B3F" w14:textId="77777777" w:rsidR="00D2652A" w:rsidRPr="00F55DA3" w:rsidRDefault="00D2652A" w:rsidP="00B43BFC">
            <w:pPr>
              <w:jc w:val="both"/>
              <w:rPr>
                <w:rFonts w:ascii="Times New Roman" w:hAnsi="Times New Roman" w:cs="Times New Roman"/>
                <w:sz w:val="24"/>
                <w:szCs w:val="24"/>
              </w:rPr>
            </w:pPr>
          </w:p>
        </w:tc>
        <w:tc>
          <w:tcPr>
            <w:tcW w:w="1464" w:type="dxa"/>
          </w:tcPr>
          <w:p w14:paraId="47362F9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4CC1EF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80</w:t>
            </w:r>
          </w:p>
        </w:tc>
        <w:tc>
          <w:tcPr>
            <w:tcW w:w="803" w:type="dxa"/>
          </w:tcPr>
          <w:p w14:paraId="25CDA66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50.6</w:t>
            </w:r>
          </w:p>
        </w:tc>
        <w:tc>
          <w:tcPr>
            <w:tcW w:w="1310" w:type="dxa"/>
          </w:tcPr>
          <w:p w14:paraId="5D74A2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47.7</w:t>
            </w:r>
          </w:p>
        </w:tc>
        <w:tc>
          <w:tcPr>
            <w:tcW w:w="870" w:type="dxa"/>
          </w:tcPr>
          <w:p w14:paraId="5E80F7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60.1</w:t>
            </w:r>
          </w:p>
        </w:tc>
        <w:tc>
          <w:tcPr>
            <w:tcW w:w="1496" w:type="dxa"/>
          </w:tcPr>
          <w:p w14:paraId="14A573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62.5</w:t>
            </w:r>
          </w:p>
        </w:tc>
        <w:tc>
          <w:tcPr>
            <w:tcW w:w="723" w:type="dxa"/>
          </w:tcPr>
          <w:p w14:paraId="2A4248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92.7</w:t>
            </w:r>
          </w:p>
        </w:tc>
      </w:tr>
      <w:tr w:rsidR="00F55DA3" w:rsidRPr="00F55DA3" w14:paraId="4FA9FCA9" w14:textId="77777777" w:rsidTr="00CC392F">
        <w:tc>
          <w:tcPr>
            <w:tcW w:w="1230" w:type="dxa"/>
            <w:vMerge/>
          </w:tcPr>
          <w:p w14:paraId="04EED50D" w14:textId="77777777" w:rsidR="00D2652A" w:rsidRPr="00F55DA3" w:rsidRDefault="00D2652A" w:rsidP="00B43BFC">
            <w:pPr>
              <w:jc w:val="both"/>
              <w:rPr>
                <w:rFonts w:ascii="Times New Roman" w:hAnsi="Times New Roman" w:cs="Times New Roman"/>
                <w:sz w:val="24"/>
                <w:szCs w:val="24"/>
              </w:rPr>
            </w:pPr>
          </w:p>
        </w:tc>
        <w:tc>
          <w:tcPr>
            <w:tcW w:w="1464" w:type="dxa"/>
          </w:tcPr>
          <w:p w14:paraId="596FF49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70821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03" w:type="dxa"/>
          </w:tcPr>
          <w:p w14:paraId="4DF146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310" w:type="dxa"/>
          </w:tcPr>
          <w:p w14:paraId="3C1885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70" w:type="dxa"/>
          </w:tcPr>
          <w:p w14:paraId="13BF10D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1496" w:type="dxa"/>
          </w:tcPr>
          <w:p w14:paraId="23F5426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7.6</w:t>
            </w:r>
          </w:p>
        </w:tc>
        <w:tc>
          <w:tcPr>
            <w:tcW w:w="723" w:type="dxa"/>
          </w:tcPr>
          <w:p w14:paraId="130205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B48CCDD" w14:textId="77777777" w:rsidTr="00CC392F">
        <w:tc>
          <w:tcPr>
            <w:tcW w:w="1230" w:type="dxa"/>
            <w:vMerge/>
            <w:tcBorders>
              <w:bottom w:val="single" w:sz="4" w:space="0" w:color="auto"/>
            </w:tcBorders>
          </w:tcPr>
          <w:p w14:paraId="474EB5A3"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319B0AA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23F56E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03" w:type="dxa"/>
            <w:tcBorders>
              <w:bottom w:val="single" w:sz="4" w:space="0" w:color="auto"/>
            </w:tcBorders>
          </w:tcPr>
          <w:p w14:paraId="1992B0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310" w:type="dxa"/>
            <w:tcBorders>
              <w:bottom w:val="single" w:sz="4" w:space="0" w:color="auto"/>
            </w:tcBorders>
          </w:tcPr>
          <w:p w14:paraId="2B784AF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0E0F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496" w:type="dxa"/>
            <w:tcBorders>
              <w:bottom w:val="single" w:sz="4" w:space="0" w:color="auto"/>
            </w:tcBorders>
          </w:tcPr>
          <w:p w14:paraId="114BD7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259E77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26DED944" w14:textId="77777777" w:rsidTr="00CC392F">
        <w:tc>
          <w:tcPr>
            <w:tcW w:w="1230" w:type="dxa"/>
            <w:vMerge w:val="restart"/>
            <w:tcBorders>
              <w:top w:val="single" w:sz="4" w:space="0" w:color="auto"/>
            </w:tcBorders>
            <w:vAlign w:val="center"/>
          </w:tcPr>
          <w:p w14:paraId="42E8102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5BC0882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4340DC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15.5</w:t>
            </w:r>
          </w:p>
        </w:tc>
        <w:tc>
          <w:tcPr>
            <w:tcW w:w="803" w:type="dxa"/>
            <w:tcBorders>
              <w:top w:val="single" w:sz="4" w:space="0" w:color="auto"/>
            </w:tcBorders>
          </w:tcPr>
          <w:p w14:paraId="5C0205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56.9</w:t>
            </w:r>
          </w:p>
        </w:tc>
        <w:tc>
          <w:tcPr>
            <w:tcW w:w="1310" w:type="dxa"/>
            <w:tcBorders>
              <w:top w:val="single" w:sz="4" w:space="0" w:color="auto"/>
            </w:tcBorders>
          </w:tcPr>
          <w:p w14:paraId="549906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55.1</w:t>
            </w:r>
          </w:p>
        </w:tc>
        <w:tc>
          <w:tcPr>
            <w:tcW w:w="870" w:type="dxa"/>
            <w:tcBorders>
              <w:top w:val="single" w:sz="4" w:space="0" w:color="auto"/>
            </w:tcBorders>
          </w:tcPr>
          <w:p w14:paraId="0D923C9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496" w:type="dxa"/>
            <w:tcBorders>
              <w:top w:val="single" w:sz="4" w:space="0" w:color="auto"/>
            </w:tcBorders>
          </w:tcPr>
          <w:p w14:paraId="3E2B372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36.9</w:t>
            </w:r>
          </w:p>
        </w:tc>
        <w:tc>
          <w:tcPr>
            <w:tcW w:w="723" w:type="dxa"/>
            <w:tcBorders>
              <w:top w:val="single" w:sz="4" w:space="0" w:color="auto"/>
            </w:tcBorders>
          </w:tcPr>
          <w:p w14:paraId="1AF0E71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r>
      <w:tr w:rsidR="00F55DA3" w:rsidRPr="00F55DA3" w14:paraId="6BC13A70" w14:textId="77777777" w:rsidTr="00CC392F">
        <w:tc>
          <w:tcPr>
            <w:tcW w:w="1230" w:type="dxa"/>
            <w:vMerge/>
            <w:vAlign w:val="center"/>
          </w:tcPr>
          <w:p w14:paraId="4E41D31A" w14:textId="77777777" w:rsidR="00D2652A" w:rsidRPr="00F55DA3" w:rsidRDefault="00D2652A" w:rsidP="00B43BFC">
            <w:pPr>
              <w:jc w:val="center"/>
              <w:rPr>
                <w:rFonts w:ascii="Times New Roman" w:hAnsi="Times New Roman" w:cs="Times New Roman"/>
                <w:sz w:val="24"/>
                <w:szCs w:val="24"/>
              </w:rPr>
            </w:pPr>
          </w:p>
        </w:tc>
        <w:tc>
          <w:tcPr>
            <w:tcW w:w="1464" w:type="dxa"/>
          </w:tcPr>
          <w:p w14:paraId="4E4C7EA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7A306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81.8</w:t>
            </w:r>
          </w:p>
        </w:tc>
        <w:tc>
          <w:tcPr>
            <w:tcW w:w="803" w:type="dxa"/>
          </w:tcPr>
          <w:p w14:paraId="74302F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41.4</w:t>
            </w:r>
          </w:p>
        </w:tc>
        <w:tc>
          <w:tcPr>
            <w:tcW w:w="1310" w:type="dxa"/>
          </w:tcPr>
          <w:p w14:paraId="77A114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41.9</w:t>
            </w:r>
          </w:p>
        </w:tc>
        <w:tc>
          <w:tcPr>
            <w:tcW w:w="870" w:type="dxa"/>
          </w:tcPr>
          <w:p w14:paraId="79AC9A4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54.1</w:t>
            </w:r>
          </w:p>
        </w:tc>
        <w:tc>
          <w:tcPr>
            <w:tcW w:w="1496" w:type="dxa"/>
          </w:tcPr>
          <w:p w14:paraId="6DA8132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63F2916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r>
      <w:tr w:rsidR="00F55DA3" w:rsidRPr="00F55DA3" w14:paraId="558B0A6B" w14:textId="77777777" w:rsidTr="00CC392F">
        <w:tc>
          <w:tcPr>
            <w:tcW w:w="1230" w:type="dxa"/>
            <w:vMerge/>
            <w:vAlign w:val="center"/>
          </w:tcPr>
          <w:p w14:paraId="6EEBDDF6" w14:textId="77777777" w:rsidR="00D2652A" w:rsidRPr="00F55DA3" w:rsidRDefault="00D2652A" w:rsidP="00B43BFC">
            <w:pPr>
              <w:jc w:val="center"/>
              <w:rPr>
                <w:rFonts w:ascii="Times New Roman" w:hAnsi="Times New Roman" w:cs="Times New Roman"/>
                <w:sz w:val="24"/>
                <w:szCs w:val="24"/>
              </w:rPr>
            </w:pPr>
          </w:p>
        </w:tc>
        <w:tc>
          <w:tcPr>
            <w:tcW w:w="1464" w:type="dxa"/>
          </w:tcPr>
          <w:p w14:paraId="69AF093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7B00B3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Pr>
          <w:p w14:paraId="64F25A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407CA70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091FD13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496" w:type="dxa"/>
          </w:tcPr>
          <w:p w14:paraId="24A919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w:t>
            </w:r>
          </w:p>
        </w:tc>
        <w:tc>
          <w:tcPr>
            <w:tcW w:w="723" w:type="dxa"/>
          </w:tcPr>
          <w:p w14:paraId="065713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67DA8CD8" w14:textId="77777777" w:rsidTr="00CC392F">
        <w:tc>
          <w:tcPr>
            <w:tcW w:w="1230" w:type="dxa"/>
            <w:vMerge/>
            <w:tcBorders>
              <w:bottom w:val="single" w:sz="4" w:space="0" w:color="auto"/>
            </w:tcBorders>
            <w:vAlign w:val="center"/>
          </w:tcPr>
          <w:p w14:paraId="521B883B"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054625B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F218EA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Borders>
              <w:bottom w:val="single" w:sz="4" w:space="0" w:color="auto"/>
            </w:tcBorders>
          </w:tcPr>
          <w:p w14:paraId="7569BC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310" w:type="dxa"/>
            <w:tcBorders>
              <w:bottom w:val="single" w:sz="4" w:space="0" w:color="auto"/>
            </w:tcBorders>
          </w:tcPr>
          <w:p w14:paraId="74786B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4AC8A2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496" w:type="dxa"/>
            <w:tcBorders>
              <w:bottom w:val="single" w:sz="4" w:space="0" w:color="auto"/>
            </w:tcBorders>
          </w:tcPr>
          <w:p w14:paraId="0DFD6F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4E9C93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59D3C3B7" w14:textId="77777777" w:rsidR="00CE5411" w:rsidRPr="00F55DA3" w:rsidRDefault="00CE5411" w:rsidP="00296032">
      <w:pPr>
        <w:spacing w:line="360" w:lineRule="auto"/>
        <w:jc w:val="both"/>
        <w:rPr>
          <w:rFonts w:ascii="Times New Roman" w:hAnsi="Times New Roman" w:cs="Times New Roman"/>
          <w:sz w:val="24"/>
          <w:szCs w:val="24"/>
        </w:rPr>
      </w:pPr>
    </w:p>
    <w:p w14:paraId="011F9F66" w14:textId="3DD1322D" w:rsidR="00CE5411" w:rsidRPr="00F55DA3" w:rsidRDefault="00CE541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Sin embargo, en la </w:t>
      </w:r>
      <w:commentRangeStart w:id="22"/>
      <w:r w:rsidRPr="00F55DA3">
        <w:rPr>
          <w:rFonts w:ascii="Times New Roman" w:hAnsi="Times New Roman" w:cs="Times New Roman"/>
          <w:sz w:val="24"/>
          <w:szCs w:val="24"/>
        </w:rPr>
        <w:t xml:space="preserve">misma tabla </w:t>
      </w:r>
      <w:commentRangeEnd w:id="22"/>
      <w:r w:rsidR="001A1D9F">
        <w:rPr>
          <w:rStyle w:val="Refdecomentario"/>
        </w:rPr>
        <w:commentReference w:id="22"/>
      </w:r>
      <w:r w:rsidRPr="00F55DA3">
        <w:rPr>
          <w:rFonts w:ascii="Times New Roman" w:hAnsi="Times New Roman" w:cs="Times New Roman"/>
          <w:sz w:val="24"/>
          <w:szCs w:val="24"/>
        </w:rPr>
        <w:t>se puede observar que los varones presentan menores porcentajes en el nivel sin maltrato y un porcentaje mayor en nivel alto del maltrato económico.</w:t>
      </w:r>
    </w:p>
    <w:p w14:paraId="05E6ED66" w14:textId="70C2AFF0" w:rsidR="007A158E" w:rsidRPr="00F55DA3" w:rsidRDefault="007A158E"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estas diferencias </w:t>
      </w:r>
      <w:r w:rsidR="004F4CA3" w:rsidRPr="00F55DA3">
        <w:rPr>
          <w:rFonts w:ascii="Times New Roman" w:hAnsi="Times New Roman" w:cs="Times New Roman"/>
          <w:sz w:val="24"/>
          <w:szCs w:val="24"/>
        </w:rPr>
        <w:t xml:space="preserve">eran </w:t>
      </w:r>
      <w:r w:rsidRPr="00F55DA3">
        <w:rPr>
          <w:rFonts w:ascii="Times New Roman" w:hAnsi="Times New Roman" w:cs="Times New Roman"/>
          <w:sz w:val="24"/>
          <w:szCs w:val="24"/>
        </w:rPr>
        <w:t xml:space="preserve">estadísticamente significativas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w:t>
      </w:r>
      <w:r w:rsidR="004F4CA3" w:rsidRPr="00F55DA3">
        <w:rPr>
          <w:rFonts w:ascii="Times New Roman" w:hAnsi="Times New Roman" w:cs="Times New Roman"/>
          <w:sz w:val="24"/>
          <w:szCs w:val="24"/>
        </w:rPr>
        <w:t xml:space="preserve"> </w:t>
      </w:r>
      <w:r w:rsidR="00F55DA3" w:rsidRPr="004E57DF">
        <w:rPr>
          <w:rFonts w:ascii="Times New Roman" w:hAnsi="Times New Roman" w:cs="Times New Roman"/>
          <w:i/>
          <w:iCs/>
          <w:sz w:val="24"/>
          <w:szCs w:val="24"/>
        </w:rPr>
        <w:t>S</w:t>
      </w:r>
      <w:r w:rsidRPr="00F55DA3">
        <w:rPr>
          <w:rFonts w:ascii="Times New Roman" w:hAnsi="Times New Roman" w:cs="Times New Roman"/>
          <w:i/>
          <w:iCs/>
          <w:sz w:val="24"/>
          <w:szCs w:val="24"/>
        </w:rPr>
        <w:t>tudent</w:t>
      </w:r>
      <w:r w:rsidRPr="00F55DA3">
        <w:rPr>
          <w:rFonts w:ascii="Times New Roman" w:hAnsi="Times New Roman" w:cs="Times New Roman"/>
          <w:sz w:val="24"/>
          <w:szCs w:val="24"/>
        </w:rPr>
        <w:t xml:space="preserve"> para muestras independientes, de donde emergieron diferencias en área sexual (t=</w:t>
      </w:r>
      <w:r w:rsidR="0092634A" w:rsidRPr="00F55DA3">
        <w:rPr>
          <w:rFonts w:ascii="Times New Roman" w:hAnsi="Times New Roman" w:cs="Times New Roman"/>
          <w:sz w:val="24"/>
          <w:szCs w:val="24"/>
        </w:rPr>
        <w:t>2.935</w:t>
      </w:r>
      <w:r w:rsidRPr="00F55DA3">
        <w:rPr>
          <w:rFonts w:ascii="Times New Roman" w:hAnsi="Times New Roman" w:cs="Times New Roman"/>
          <w:sz w:val="24"/>
          <w:szCs w:val="24"/>
        </w:rPr>
        <w:t>; gl=</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xml:space="preserve">; p&lt;0.01) y </w:t>
      </w:r>
      <w:r w:rsidR="00CE5411" w:rsidRPr="00F55DA3">
        <w:rPr>
          <w:rFonts w:ascii="Times New Roman" w:hAnsi="Times New Roman" w:cs="Times New Roman"/>
          <w:sz w:val="24"/>
          <w:szCs w:val="24"/>
        </w:rPr>
        <w:t xml:space="preserve">en el maltrato </w:t>
      </w:r>
      <w:r w:rsidRPr="00F55DA3">
        <w:rPr>
          <w:rFonts w:ascii="Times New Roman" w:hAnsi="Times New Roman" w:cs="Times New Roman"/>
          <w:sz w:val="24"/>
          <w:szCs w:val="24"/>
        </w:rPr>
        <w:t>total (t=</w:t>
      </w:r>
      <w:r w:rsidR="0092634A" w:rsidRPr="00F55DA3">
        <w:rPr>
          <w:rFonts w:ascii="Times New Roman" w:hAnsi="Times New Roman" w:cs="Times New Roman"/>
          <w:sz w:val="24"/>
          <w:szCs w:val="24"/>
        </w:rPr>
        <w:t>2.513</w:t>
      </w:r>
      <w:r w:rsidRPr="00F55DA3">
        <w:rPr>
          <w:rFonts w:ascii="Times New Roman" w:hAnsi="Times New Roman" w:cs="Times New Roman"/>
          <w:sz w:val="24"/>
          <w:szCs w:val="24"/>
        </w:rPr>
        <w:t>; gl=</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p&lt;0.0</w:t>
      </w:r>
      <w:r w:rsidR="0092634A" w:rsidRPr="00F55DA3">
        <w:rPr>
          <w:rFonts w:ascii="Times New Roman" w:hAnsi="Times New Roman" w:cs="Times New Roman"/>
          <w:sz w:val="24"/>
          <w:szCs w:val="24"/>
        </w:rPr>
        <w:t>1</w:t>
      </w:r>
      <w:r w:rsidRPr="00F55DA3">
        <w:rPr>
          <w:rFonts w:ascii="Times New Roman" w:hAnsi="Times New Roman" w:cs="Times New Roman"/>
          <w:sz w:val="24"/>
          <w:szCs w:val="24"/>
        </w:rPr>
        <w:t>)</w:t>
      </w:r>
      <w:r w:rsidR="00B720D3" w:rsidRPr="00F55DA3">
        <w:rPr>
          <w:rFonts w:ascii="Times New Roman" w:hAnsi="Times New Roman" w:cs="Times New Roman"/>
          <w:sz w:val="24"/>
          <w:szCs w:val="24"/>
        </w:rPr>
        <w:t>, haciendo énfasis</w:t>
      </w:r>
      <w:r w:rsidR="008C491E" w:rsidRPr="00F55DA3">
        <w:rPr>
          <w:rFonts w:ascii="Times New Roman" w:hAnsi="Times New Roman" w:cs="Times New Roman"/>
          <w:sz w:val="24"/>
          <w:szCs w:val="24"/>
        </w:rPr>
        <w:t xml:space="preserve"> en</w:t>
      </w:r>
      <w:r w:rsidR="00B720D3" w:rsidRPr="00F55DA3">
        <w:rPr>
          <w:rFonts w:ascii="Times New Roman" w:hAnsi="Times New Roman" w:cs="Times New Roman"/>
          <w:sz w:val="24"/>
          <w:szCs w:val="24"/>
        </w:rPr>
        <w:t xml:space="preserve"> que las medias mayores las presentaron los hombres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sexual</w:t>
      </w:r>
      <w:r w:rsidR="00B720D3" w:rsidRPr="00F55DA3">
        <w:rPr>
          <w:rFonts w:ascii="Times New Roman" w:hAnsi="Times New Roman" w:cs="Times New Roman"/>
          <w:sz w:val="24"/>
          <w:szCs w:val="24"/>
        </w:rPr>
        <w:t xml:space="preserve">=12.3 y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total</w:t>
      </w:r>
      <w:r w:rsidR="00B720D3" w:rsidRPr="00F55DA3">
        <w:rPr>
          <w:rFonts w:ascii="Times New Roman" w:hAnsi="Times New Roman" w:cs="Times New Roman"/>
          <w:sz w:val="24"/>
          <w:szCs w:val="24"/>
        </w:rPr>
        <w:t>=78.14).</w:t>
      </w:r>
      <w:r w:rsidR="00CE5411" w:rsidRPr="00F55DA3">
        <w:rPr>
          <w:rFonts w:ascii="Times New Roman" w:hAnsi="Times New Roman" w:cs="Times New Roman"/>
          <w:sz w:val="24"/>
          <w:szCs w:val="24"/>
        </w:rPr>
        <w:t xml:space="preserve"> Este dato se puede explicar ya que los niveles </w:t>
      </w:r>
      <w:r w:rsidR="00986874" w:rsidRPr="00F55DA3">
        <w:rPr>
          <w:rFonts w:ascii="Times New Roman" w:hAnsi="Times New Roman" w:cs="Times New Roman"/>
          <w:sz w:val="24"/>
          <w:szCs w:val="24"/>
        </w:rPr>
        <w:t>moderados de maltrato reportados por los varones son mayores que los de las mujeres.</w:t>
      </w:r>
    </w:p>
    <w:p w14:paraId="05FF1979" w14:textId="432EAAAC" w:rsidR="005F397E" w:rsidRPr="00F55DA3" w:rsidRDefault="00235068"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presentación de los datos anteriores el propósito era dar una panorámica general del fenómeno estudiado en los 3 países, a partir </w:t>
      </w:r>
      <w:r w:rsidR="005D63EF" w:rsidRPr="00F55DA3">
        <w:rPr>
          <w:rFonts w:ascii="Times New Roman" w:hAnsi="Times New Roman" w:cs="Times New Roman"/>
          <w:sz w:val="24"/>
          <w:szCs w:val="24"/>
        </w:rPr>
        <w:t xml:space="preserve">de estos resultados, </w:t>
      </w:r>
      <w:r w:rsidRPr="00F55DA3">
        <w:rPr>
          <w:rFonts w:ascii="Times New Roman" w:hAnsi="Times New Roman" w:cs="Times New Roman"/>
          <w:sz w:val="24"/>
          <w:szCs w:val="24"/>
        </w:rPr>
        <w:t xml:space="preserve">y para tener una visión más puntual de cada país, </w:t>
      </w:r>
      <w:r w:rsidR="005D63EF" w:rsidRPr="00F55DA3">
        <w:rPr>
          <w:rFonts w:ascii="Times New Roman" w:hAnsi="Times New Roman" w:cs="Times New Roman"/>
          <w:sz w:val="24"/>
          <w:szCs w:val="24"/>
        </w:rPr>
        <w:t>s</w:t>
      </w:r>
      <w:r w:rsidR="00C062A5" w:rsidRPr="00F55DA3">
        <w:rPr>
          <w:rFonts w:ascii="Times New Roman" w:hAnsi="Times New Roman" w:cs="Times New Roman"/>
          <w:sz w:val="24"/>
          <w:szCs w:val="24"/>
        </w:rPr>
        <w:t xml:space="preserve">e decidió realizar un análisis </w:t>
      </w:r>
      <w:r w:rsidR="00BD5A14" w:rsidRPr="00F55DA3">
        <w:rPr>
          <w:rFonts w:ascii="Times New Roman" w:hAnsi="Times New Roman" w:cs="Times New Roman"/>
          <w:sz w:val="24"/>
          <w:szCs w:val="24"/>
        </w:rPr>
        <w:t>específico</w:t>
      </w:r>
      <w:r w:rsidR="00C062A5" w:rsidRPr="00F55DA3">
        <w:rPr>
          <w:rFonts w:ascii="Times New Roman" w:hAnsi="Times New Roman" w:cs="Times New Roman"/>
          <w:sz w:val="24"/>
          <w:szCs w:val="24"/>
        </w:rPr>
        <w:t xml:space="preserve">, </w:t>
      </w:r>
      <w:r w:rsidR="006F51F0" w:rsidRPr="00F55DA3">
        <w:rPr>
          <w:rFonts w:ascii="Times New Roman" w:hAnsi="Times New Roman" w:cs="Times New Roman"/>
          <w:sz w:val="24"/>
          <w:szCs w:val="24"/>
        </w:rPr>
        <w:t xml:space="preserve">por lo </w:t>
      </w:r>
      <w:r w:rsidR="00DE00BC" w:rsidRPr="00F55DA3">
        <w:rPr>
          <w:rFonts w:ascii="Times New Roman" w:hAnsi="Times New Roman" w:cs="Times New Roman"/>
          <w:sz w:val="24"/>
          <w:szCs w:val="24"/>
        </w:rPr>
        <w:t>que</w:t>
      </w:r>
      <w:r w:rsidR="006F51F0" w:rsidRPr="00F55DA3">
        <w:rPr>
          <w:rFonts w:ascii="Times New Roman" w:hAnsi="Times New Roman" w:cs="Times New Roman"/>
          <w:sz w:val="24"/>
          <w:szCs w:val="24"/>
        </w:rPr>
        <w:t xml:space="preserve"> en el apartado siguiente se presentarán los resultados descriptivos de este fenómeno</w:t>
      </w:r>
      <w:r w:rsidR="004F4CA3" w:rsidRPr="00F55DA3">
        <w:rPr>
          <w:rFonts w:ascii="Times New Roman" w:hAnsi="Times New Roman" w:cs="Times New Roman"/>
          <w:sz w:val="24"/>
          <w:szCs w:val="24"/>
        </w:rPr>
        <w:t xml:space="preserve"> y las diferencias por sexo</w:t>
      </w:r>
      <w:r w:rsidR="006F51F0" w:rsidRPr="00F55DA3">
        <w:rPr>
          <w:rFonts w:ascii="Times New Roman" w:hAnsi="Times New Roman" w:cs="Times New Roman"/>
          <w:sz w:val="24"/>
          <w:szCs w:val="24"/>
        </w:rPr>
        <w:t xml:space="preserve"> en Argentina, Chile</w:t>
      </w:r>
      <w:r w:rsidR="001605B7" w:rsidRPr="00F55DA3">
        <w:rPr>
          <w:rFonts w:ascii="Times New Roman" w:hAnsi="Times New Roman" w:cs="Times New Roman"/>
          <w:sz w:val="24"/>
          <w:szCs w:val="24"/>
        </w:rPr>
        <w:t xml:space="preserve"> y </w:t>
      </w:r>
      <w:r w:rsidR="006F51F0" w:rsidRPr="00F55DA3">
        <w:rPr>
          <w:rFonts w:ascii="Times New Roman" w:hAnsi="Times New Roman" w:cs="Times New Roman"/>
          <w:sz w:val="24"/>
          <w:szCs w:val="24"/>
        </w:rPr>
        <w:t xml:space="preserve">México. </w:t>
      </w:r>
    </w:p>
    <w:p w14:paraId="73C03557" w14:textId="7561F09E" w:rsidR="00331EFC" w:rsidRPr="00F55DA3" w:rsidRDefault="00331EFC"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por país</w:t>
      </w:r>
    </w:p>
    <w:p w14:paraId="31D87F30" w14:textId="6C2F759F"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Argentina</w:t>
      </w:r>
    </w:p>
    <w:p w14:paraId="5F697BF9" w14:textId="11EC3AB4" w:rsidR="005F397E"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esta</w:t>
      </w:r>
      <w:r w:rsidR="006F51F0" w:rsidRPr="00F55DA3">
        <w:rPr>
          <w:rFonts w:ascii="Times New Roman" w:hAnsi="Times New Roman" w:cs="Times New Roman"/>
          <w:sz w:val="24"/>
          <w:szCs w:val="24"/>
        </w:rPr>
        <w:t xml:space="preserve"> muestra se halló que l</w:t>
      </w:r>
      <w:r w:rsidR="005F397E" w:rsidRPr="00F55DA3">
        <w:rPr>
          <w:rFonts w:ascii="Times New Roman" w:hAnsi="Times New Roman" w:cs="Times New Roman"/>
          <w:sz w:val="24"/>
          <w:szCs w:val="24"/>
        </w:rPr>
        <w:t xml:space="preserve">a mayoría de los participantes </w:t>
      </w:r>
      <w:r w:rsidR="00DE00BC" w:rsidRPr="00F55DA3">
        <w:rPr>
          <w:rFonts w:ascii="Times New Roman" w:hAnsi="Times New Roman" w:cs="Times New Roman"/>
          <w:sz w:val="24"/>
          <w:szCs w:val="24"/>
        </w:rPr>
        <w:t>manifiestan</w:t>
      </w:r>
      <w:r w:rsidR="005F397E" w:rsidRPr="00F55DA3">
        <w:rPr>
          <w:rFonts w:ascii="Times New Roman" w:hAnsi="Times New Roman" w:cs="Times New Roman"/>
          <w:sz w:val="24"/>
          <w:szCs w:val="24"/>
        </w:rPr>
        <w:t xml:space="preserve"> niveles de maltrato psicológico bajos (89.1%)</w:t>
      </w:r>
      <w:r w:rsidR="009B0333" w:rsidRPr="00F55DA3">
        <w:rPr>
          <w:rFonts w:ascii="Times New Roman" w:hAnsi="Times New Roman" w:cs="Times New Roman"/>
          <w:sz w:val="24"/>
          <w:szCs w:val="24"/>
        </w:rPr>
        <w:t>, por otra parte, en el área de maltrato físico o sexual no se encontró ningún caso con niveles moderados o altos</w:t>
      </w:r>
      <w:r w:rsidR="00331EFC" w:rsidRPr="00F55DA3">
        <w:rPr>
          <w:rFonts w:ascii="Times New Roman" w:hAnsi="Times New Roman" w:cs="Times New Roman"/>
          <w:sz w:val="24"/>
          <w:szCs w:val="24"/>
        </w:rPr>
        <w:t>;</w:t>
      </w:r>
      <w:r w:rsidR="00DA17C3" w:rsidRPr="00F55DA3">
        <w:rPr>
          <w:rFonts w:ascii="Times New Roman" w:hAnsi="Times New Roman" w:cs="Times New Roman"/>
          <w:sz w:val="24"/>
          <w:szCs w:val="24"/>
        </w:rPr>
        <w:t xml:space="preserve"> sin embargo, es en el único país en el que el maltrato sexual está presente en niveles bajos superando el 60%. Por último</w:t>
      </w:r>
      <w:r w:rsidR="005D63EF" w:rsidRPr="00F55DA3">
        <w:rPr>
          <w:rFonts w:ascii="Times New Roman" w:hAnsi="Times New Roman" w:cs="Times New Roman"/>
          <w:sz w:val="24"/>
          <w:szCs w:val="24"/>
        </w:rPr>
        <w:t xml:space="preserve">, </w:t>
      </w:r>
      <w:r w:rsidR="00DE00BC" w:rsidRPr="00F55DA3">
        <w:rPr>
          <w:rFonts w:ascii="Times New Roman" w:hAnsi="Times New Roman" w:cs="Times New Roman"/>
          <w:sz w:val="24"/>
          <w:szCs w:val="24"/>
        </w:rPr>
        <w:t>llama la atención no haber encontrado ningún participante sin maltrato</w:t>
      </w:r>
      <w:r w:rsidR="00036F75" w:rsidRPr="00F55DA3">
        <w:rPr>
          <w:rFonts w:ascii="Times New Roman" w:hAnsi="Times New Roman" w:cs="Times New Roman"/>
          <w:sz w:val="24"/>
          <w:szCs w:val="24"/>
        </w:rPr>
        <w:t>,</w:t>
      </w:r>
      <w:r w:rsidR="009B0333" w:rsidRPr="00F55DA3">
        <w:rPr>
          <w:rFonts w:ascii="Times New Roman" w:hAnsi="Times New Roman" w:cs="Times New Roman"/>
          <w:sz w:val="24"/>
          <w:szCs w:val="24"/>
        </w:rPr>
        <w:t xml:space="preserve"> </w:t>
      </w:r>
      <w:r w:rsidR="00036F75" w:rsidRPr="00F55DA3">
        <w:rPr>
          <w:rFonts w:ascii="Times New Roman" w:hAnsi="Times New Roman" w:cs="Times New Roman"/>
          <w:sz w:val="24"/>
          <w:szCs w:val="24"/>
        </w:rPr>
        <w:t xml:space="preserve">en los puntajes de maltrato total </w:t>
      </w:r>
      <w:r w:rsidR="009B0333" w:rsidRPr="00F55DA3">
        <w:rPr>
          <w:rFonts w:ascii="Times New Roman" w:hAnsi="Times New Roman" w:cs="Times New Roman"/>
          <w:sz w:val="24"/>
          <w:szCs w:val="24"/>
        </w:rPr>
        <w:t>(</w:t>
      </w:r>
      <w:r w:rsidR="00F55DA3">
        <w:rPr>
          <w:rFonts w:ascii="Times New Roman" w:hAnsi="Times New Roman" w:cs="Times New Roman"/>
          <w:sz w:val="24"/>
          <w:szCs w:val="24"/>
        </w:rPr>
        <w:t>v</w:t>
      </w:r>
      <w:r w:rsidR="0055184A" w:rsidRPr="00F55DA3">
        <w:rPr>
          <w:rFonts w:ascii="Times New Roman" w:hAnsi="Times New Roman" w:cs="Times New Roman"/>
          <w:sz w:val="24"/>
          <w:szCs w:val="24"/>
        </w:rPr>
        <w:t>er F</w:t>
      </w:r>
      <w:r w:rsidR="009B0333" w:rsidRPr="00F55DA3">
        <w:rPr>
          <w:rFonts w:ascii="Times New Roman" w:hAnsi="Times New Roman" w:cs="Times New Roman"/>
          <w:sz w:val="24"/>
          <w:szCs w:val="24"/>
        </w:rPr>
        <w:t>igura</w:t>
      </w:r>
      <w:r w:rsidR="00DE00BC" w:rsidRPr="00F55DA3">
        <w:rPr>
          <w:rFonts w:ascii="Times New Roman" w:hAnsi="Times New Roman" w:cs="Times New Roman"/>
          <w:sz w:val="24"/>
          <w:szCs w:val="24"/>
        </w:rPr>
        <w:t xml:space="preserve"> 3</w:t>
      </w:r>
      <w:r w:rsidR="009B0333" w:rsidRPr="00F55DA3">
        <w:rPr>
          <w:rFonts w:ascii="Times New Roman" w:hAnsi="Times New Roman" w:cs="Times New Roman"/>
          <w:sz w:val="24"/>
          <w:szCs w:val="24"/>
        </w:rPr>
        <w:t>).</w:t>
      </w:r>
      <w:r w:rsidR="00986874" w:rsidRPr="00F55DA3">
        <w:rPr>
          <w:rFonts w:ascii="Times New Roman" w:hAnsi="Times New Roman" w:cs="Times New Roman"/>
          <w:sz w:val="24"/>
          <w:szCs w:val="24"/>
        </w:rPr>
        <w:t xml:space="preserve"> Lo cual indicaría que </w:t>
      </w:r>
      <w:r w:rsidR="00331EFC" w:rsidRPr="00F55DA3">
        <w:rPr>
          <w:rFonts w:ascii="Times New Roman" w:hAnsi="Times New Roman" w:cs="Times New Roman"/>
          <w:sz w:val="24"/>
          <w:szCs w:val="24"/>
        </w:rPr>
        <w:t xml:space="preserve">en todas </w:t>
      </w:r>
      <w:r w:rsidR="003660C1" w:rsidRPr="00F55DA3">
        <w:rPr>
          <w:rFonts w:ascii="Times New Roman" w:hAnsi="Times New Roman" w:cs="Times New Roman"/>
          <w:sz w:val="24"/>
          <w:szCs w:val="24"/>
        </w:rPr>
        <w:t>las parejas de</w:t>
      </w:r>
      <w:r w:rsidR="00986874" w:rsidRPr="00F55DA3">
        <w:rPr>
          <w:rFonts w:ascii="Times New Roman" w:hAnsi="Times New Roman" w:cs="Times New Roman"/>
          <w:sz w:val="24"/>
          <w:szCs w:val="24"/>
        </w:rPr>
        <w:t xml:space="preserve"> esta muestra </w:t>
      </w:r>
      <w:r w:rsidR="003660C1" w:rsidRPr="00F55DA3">
        <w:rPr>
          <w:rFonts w:ascii="Times New Roman" w:hAnsi="Times New Roman" w:cs="Times New Roman"/>
          <w:sz w:val="24"/>
          <w:szCs w:val="24"/>
        </w:rPr>
        <w:t>está presente por lo menos</w:t>
      </w:r>
      <w:r w:rsidR="00331EFC" w:rsidRPr="00F55DA3">
        <w:rPr>
          <w:rFonts w:ascii="Times New Roman" w:hAnsi="Times New Roman" w:cs="Times New Roman"/>
          <w:sz w:val="24"/>
          <w:szCs w:val="24"/>
        </w:rPr>
        <w:t>,</w:t>
      </w:r>
      <w:r w:rsidR="003660C1" w:rsidRPr="00F55DA3">
        <w:rPr>
          <w:rFonts w:ascii="Times New Roman" w:hAnsi="Times New Roman" w:cs="Times New Roman"/>
          <w:sz w:val="24"/>
          <w:szCs w:val="24"/>
        </w:rPr>
        <w:t xml:space="preserve"> una conducta que es </w:t>
      </w:r>
      <w:r w:rsidR="008C491E" w:rsidRPr="00F55DA3">
        <w:rPr>
          <w:rFonts w:ascii="Times New Roman" w:hAnsi="Times New Roman" w:cs="Times New Roman"/>
          <w:sz w:val="24"/>
          <w:szCs w:val="24"/>
        </w:rPr>
        <w:t>considerada</w:t>
      </w:r>
      <w:r w:rsidR="003660C1" w:rsidRPr="00F55DA3">
        <w:rPr>
          <w:rFonts w:ascii="Times New Roman" w:hAnsi="Times New Roman" w:cs="Times New Roman"/>
          <w:sz w:val="24"/>
          <w:szCs w:val="24"/>
        </w:rPr>
        <w:t xml:space="preserve"> como violenta.</w:t>
      </w:r>
    </w:p>
    <w:p w14:paraId="73082C39" w14:textId="63610C56" w:rsidR="005F397E" w:rsidRPr="00F55DA3" w:rsidRDefault="005F397E"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182BD31E" wp14:editId="32634886">
            <wp:extent cx="5486400" cy="1833327"/>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13052D" w14:textId="19AAB07F" w:rsidR="009B0333"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3</w:t>
      </w:r>
      <w:r w:rsidR="00F55DA3">
        <w:rPr>
          <w:rFonts w:ascii="Times New Roman" w:hAnsi="Times New Roman" w:cs="Times New Roman"/>
          <w:i/>
          <w:iCs/>
          <w:sz w:val="24"/>
          <w:szCs w:val="24"/>
        </w:rPr>
        <w:t>.</w:t>
      </w:r>
      <w:r w:rsidR="009B0333" w:rsidRPr="00F55DA3">
        <w:rPr>
          <w:rFonts w:ascii="Times New Roman" w:hAnsi="Times New Roman" w:cs="Times New Roman"/>
          <w:sz w:val="24"/>
          <w:szCs w:val="24"/>
        </w:rPr>
        <w:t xml:space="preserve"> Niveles de maltrato en las relaciones de pareja en</w:t>
      </w:r>
      <w:r w:rsidR="008A2171" w:rsidRPr="00F55DA3">
        <w:rPr>
          <w:rFonts w:ascii="Times New Roman" w:hAnsi="Times New Roman" w:cs="Times New Roman"/>
          <w:sz w:val="24"/>
          <w:szCs w:val="24"/>
        </w:rPr>
        <w:t xml:space="preserve"> la muestra</w:t>
      </w:r>
      <w:r w:rsidR="009B0333" w:rsidRPr="00F55DA3">
        <w:rPr>
          <w:rFonts w:ascii="Times New Roman" w:hAnsi="Times New Roman" w:cs="Times New Roman"/>
          <w:sz w:val="24"/>
          <w:szCs w:val="24"/>
        </w:rPr>
        <w:t xml:space="preserve"> </w:t>
      </w:r>
      <w:r w:rsidR="008A2171" w:rsidRPr="00F55DA3">
        <w:rPr>
          <w:rFonts w:ascii="Times New Roman" w:hAnsi="Times New Roman" w:cs="Times New Roman"/>
          <w:sz w:val="24"/>
          <w:szCs w:val="24"/>
        </w:rPr>
        <w:t>a</w:t>
      </w:r>
      <w:r w:rsidR="009B0333" w:rsidRPr="00F55DA3">
        <w:rPr>
          <w:rFonts w:ascii="Times New Roman" w:hAnsi="Times New Roman" w:cs="Times New Roman"/>
          <w:sz w:val="24"/>
          <w:szCs w:val="24"/>
        </w:rPr>
        <w:t>rgentina</w:t>
      </w:r>
    </w:p>
    <w:p w14:paraId="4F4596AA" w14:textId="33CEEB20" w:rsidR="00110398" w:rsidRPr="00F55DA3" w:rsidRDefault="00110398" w:rsidP="00F55DA3">
      <w:pPr>
        <w:spacing w:line="360" w:lineRule="auto"/>
        <w:ind w:firstLine="708"/>
        <w:jc w:val="both"/>
        <w:rPr>
          <w:rFonts w:ascii="Times New Roman" w:hAnsi="Times New Roman" w:cs="Times New Roman"/>
          <w:sz w:val="24"/>
          <w:szCs w:val="24"/>
        </w:rPr>
      </w:pPr>
      <w:bookmarkStart w:id="23" w:name="_Hlk74235276"/>
      <w:r w:rsidRPr="00F55DA3">
        <w:rPr>
          <w:rFonts w:ascii="Times New Roman" w:hAnsi="Times New Roman" w:cs="Times New Roman"/>
          <w:sz w:val="24"/>
          <w:szCs w:val="24"/>
        </w:rPr>
        <w:t xml:space="preserve">Para continuar con el análisis, se calcularon los porcentajes de cada nivel y tipo de maltrato </w:t>
      </w:r>
      <w:r w:rsidR="003660C1" w:rsidRPr="00F55DA3">
        <w:rPr>
          <w:rFonts w:ascii="Times New Roman" w:hAnsi="Times New Roman" w:cs="Times New Roman"/>
          <w:sz w:val="24"/>
          <w:szCs w:val="24"/>
        </w:rPr>
        <w:t xml:space="preserve">por sexo, </w:t>
      </w:r>
      <w:r w:rsidRPr="00F55DA3">
        <w:rPr>
          <w:rFonts w:ascii="Times New Roman" w:hAnsi="Times New Roman" w:cs="Times New Roman"/>
          <w:sz w:val="24"/>
          <w:szCs w:val="24"/>
        </w:rPr>
        <w:t>obteniéndose los siguientes datos (</w:t>
      </w:r>
      <w:r w:rsidR="00F55DA3">
        <w:rPr>
          <w:rFonts w:ascii="Times New Roman" w:hAnsi="Times New Roman" w:cs="Times New Roman"/>
          <w:sz w:val="24"/>
          <w:szCs w:val="24"/>
        </w:rPr>
        <w:t xml:space="preserve">ver </w:t>
      </w:r>
      <w:r w:rsidRPr="00F55DA3">
        <w:rPr>
          <w:rFonts w:ascii="Times New Roman" w:hAnsi="Times New Roman" w:cs="Times New Roman"/>
          <w:sz w:val="24"/>
          <w:szCs w:val="24"/>
        </w:rPr>
        <w:t xml:space="preserve">Tabla </w:t>
      </w:r>
      <w:r w:rsidR="003660C1" w:rsidRPr="00F55DA3">
        <w:rPr>
          <w:rFonts w:ascii="Times New Roman" w:hAnsi="Times New Roman" w:cs="Times New Roman"/>
          <w:sz w:val="24"/>
          <w:szCs w:val="24"/>
        </w:rPr>
        <w:t>4</w:t>
      </w:r>
      <w:r w:rsidRPr="00F55DA3">
        <w:rPr>
          <w:rFonts w:ascii="Times New Roman" w:hAnsi="Times New Roman" w:cs="Times New Roman"/>
          <w:sz w:val="24"/>
          <w:szCs w:val="24"/>
        </w:rPr>
        <w:t>).</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F55DA3" w:rsidRPr="00F55DA3" w14:paraId="23AB7756" w14:textId="77777777" w:rsidTr="00CC392F">
        <w:tc>
          <w:tcPr>
            <w:tcW w:w="9769" w:type="dxa"/>
            <w:gridSpan w:val="8"/>
            <w:tcBorders>
              <w:bottom w:val="single" w:sz="4" w:space="0" w:color="auto"/>
            </w:tcBorders>
          </w:tcPr>
          <w:bookmarkEnd w:id="23"/>
          <w:p w14:paraId="50602DA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4</w:t>
            </w:r>
          </w:p>
          <w:p w14:paraId="14C34E9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por sexo en la muestra argentina</w:t>
            </w:r>
          </w:p>
        </w:tc>
      </w:tr>
      <w:tr w:rsidR="00F55DA3" w:rsidRPr="00F55DA3" w14:paraId="2FBA0425" w14:textId="77777777" w:rsidTr="00CC392F">
        <w:tc>
          <w:tcPr>
            <w:tcW w:w="1230" w:type="dxa"/>
            <w:tcBorders>
              <w:top w:val="single" w:sz="4" w:space="0" w:color="auto"/>
              <w:bottom w:val="single" w:sz="4" w:space="0" w:color="auto"/>
            </w:tcBorders>
          </w:tcPr>
          <w:p w14:paraId="040DEEB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911" w:type="dxa"/>
            <w:tcBorders>
              <w:top w:val="single" w:sz="4" w:space="0" w:color="auto"/>
              <w:bottom w:val="single" w:sz="4" w:space="0" w:color="auto"/>
            </w:tcBorders>
          </w:tcPr>
          <w:p w14:paraId="258BBF7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3D220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32" w:type="dxa"/>
            <w:tcBorders>
              <w:top w:val="single" w:sz="4" w:space="0" w:color="auto"/>
              <w:bottom w:val="single" w:sz="4" w:space="0" w:color="auto"/>
            </w:tcBorders>
          </w:tcPr>
          <w:p w14:paraId="2D4F52A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572321C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94" w:type="dxa"/>
            <w:tcBorders>
              <w:top w:val="single" w:sz="4" w:space="0" w:color="auto"/>
              <w:bottom w:val="single" w:sz="4" w:space="0" w:color="auto"/>
            </w:tcBorders>
          </w:tcPr>
          <w:p w14:paraId="79D4410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ECEE8E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60" w:type="dxa"/>
            <w:tcBorders>
              <w:top w:val="single" w:sz="4" w:space="0" w:color="auto"/>
              <w:bottom w:val="single" w:sz="4" w:space="0" w:color="auto"/>
            </w:tcBorders>
          </w:tcPr>
          <w:p w14:paraId="42C8E30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55E8042" w14:textId="77777777" w:rsidTr="00CC392F">
        <w:tc>
          <w:tcPr>
            <w:tcW w:w="1230" w:type="dxa"/>
            <w:vMerge w:val="restart"/>
            <w:tcBorders>
              <w:top w:val="single" w:sz="4" w:space="0" w:color="auto"/>
            </w:tcBorders>
            <w:vAlign w:val="center"/>
          </w:tcPr>
          <w:p w14:paraId="0E3DC4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911" w:type="dxa"/>
            <w:tcBorders>
              <w:top w:val="single" w:sz="4" w:space="0" w:color="auto"/>
            </w:tcBorders>
          </w:tcPr>
          <w:p w14:paraId="72A0950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5827D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c>
          <w:tcPr>
            <w:tcW w:w="832" w:type="dxa"/>
            <w:tcBorders>
              <w:top w:val="single" w:sz="4" w:space="0" w:color="auto"/>
            </w:tcBorders>
          </w:tcPr>
          <w:p w14:paraId="4A0301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1310" w:type="dxa"/>
            <w:tcBorders>
              <w:top w:val="single" w:sz="4" w:space="0" w:color="auto"/>
            </w:tcBorders>
          </w:tcPr>
          <w:p w14:paraId="7055FB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894" w:type="dxa"/>
            <w:tcBorders>
              <w:top w:val="single" w:sz="4" w:space="0" w:color="auto"/>
            </w:tcBorders>
          </w:tcPr>
          <w:p w14:paraId="2D8C38C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36.4</w:t>
            </w:r>
          </w:p>
        </w:tc>
        <w:tc>
          <w:tcPr>
            <w:tcW w:w="1496" w:type="dxa"/>
            <w:tcBorders>
              <w:top w:val="single" w:sz="4" w:space="0" w:color="auto"/>
            </w:tcBorders>
          </w:tcPr>
          <w:p w14:paraId="7769E5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760" w:type="dxa"/>
            <w:tcBorders>
              <w:top w:val="single" w:sz="4" w:space="0" w:color="auto"/>
            </w:tcBorders>
          </w:tcPr>
          <w:p w14:paraId="348ECD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104E38DF" w14:textId="77777777" w:rsidTr="00CC392F">
        <w:tc>
          <w:tcPr>
            <w:tcW w:w="1230" w:type="dxa"/>
            <w:vMerge/>
          </w:tcPr>
          <w:p w14:paraId="756B57D0" w14:textId="77777777" w:rsidR="00D2652A" w:rsidRPr="00F55DA3" w:rsidRDefault="00D2652A" w:rsidP="00B43BFC">
            <w:pPr>
              <w:jc w:val="both"/>
              <w:rPr>
                <w:rFonts w:ascii="Times New Roman" w:hAnsi="Times New Roman" w:cs="Times New Roman"/>
                <w:sz w:val="24"/>
                <w:szCs w:val="24"/>
              </w:rPr>
            </w:pPr>
          </w:p>
        </w:tc>
        <w:tc>
          <w:tcPr>
            <w:tcW w:w="1911" w:type="dxa"/>
          </w:tcPr>
          <w:p w14:paraId="3214BFB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10BE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87.9</w:t>
            </w:r>
          </w:p>
        </w:tc>
        <w:tc>
          <w:tcPr>
            <w:tcW w:w="832" w:type="dxa"/>
          </w:tcPr>
          <w:p w14:paraId="21474EE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310" w:type="dxa"/>
          </w:tcPr>
          <w:p w14:paraId="47AB34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894" w:type="dxa"/>
          </w:tcPr>
          <w:p w14:paraId="0E00AC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63.6</w:t>
            </w:r>
          </w:p>
        </w:tc>
        <w:tc>
          <w:tcPr>
            <w:tcW w:w="1496" w:type="dxa"/>
          </w:tcPr>
          <w:p w14:paraId="4ADC2E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48.5</w:t>
            </w:r>
          </w:p>
        </w:tc>
        <w:tc>
          <w:tcPr>
            <w:tcW w:w="760" w:type="dxa"/>
          </w:tcPr>
          <w:p w14:paraId="7BF565C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w:t>
            </w:r>
          </w:p>
        </w:tc>
      </w:tr>
      <w:tr w:rsidR="00F55DA3" w:rsidRPr="00F55DA3" w14:paraId="64752DEC" w14:textId="77777777" w:rsidTr="00CC392F">
        <w:tc>
          <w:tcPr>
            <w:tcW w:w="1230" w:type="dxa"/>
            <w:vMerge/>
          </w:tcPr>
          <w:p w14:paraId="23E871B2" w14:textId="77777777" w:rsidR="00D2652A" w:rsidRPr="00F55DA3" w:rsidRDefault="00D2652A" w:rsidP="00B43BFC">
            <w:pPr>
              <w:jc w:val="both"/>
              <w:rPr>
                <w:rFonts w:ascii="Times New Roman" w:hAnsi="Times New Roman" w:cs="Times New Roman"/>
                <w:sz w:val="24"/>
                <w:szCs w:val="24"/>
              </w:rPr>
            </w:pPr>
          </w:p>
        </w:tc>
        <w:tc>
          <w:tcPr>
            <w:tcW w:w="1911" w:type="dxa"/>
          </w:tcPr>
          <w:p w14:paraId="275E73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D7C65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583C27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16B37E2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94" w:type="dxa"/>
          </w:tcPr>
          <w:p w14:paraId="7EFAB8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738D20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10.6</w:t>
            </w:r>
          </w:p>
        </w:tc>
        <w:tc>
          <w:tcPr>
            <w:tcW w:w="760" w:type="dxa"/>
          </w:tcPr>
          <w:p w14:paraId="08273DA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r w:rsidR="00F55DA3" w:rsidRPr="00F55DA3" w14:paraId="53E8174C" w14:textId="77777777" w:rsidTr="00CC392F">
        <w:tc>
          <w:tcPr>
            <w:tcW w:w="1230" w:type="dxa"/>
            <w:vMerge/>
            <w:tcBorders>
              <w:bottom w:val="single" w:sz="4" w:space="0" w:color="auto"/>
            </w:tcBorders>
          </w:tcPr>
          <w:p w14:paraId="7E6F930B" w14:textId="77777777" w:rsidR="00D2652A" w:rsidRPr="00F55DA3" w:rsidRDefault="00D2652A" w:rsidP="00B43BFC">
            <w:pPr>
              <w:jc w:val="both"/>
              <w:rPr>
                <w:rFonts w:ascii="Times New Roman" w:hAnsi="Times New Roman" w:cs="Times New Roman"/>
                <w:sz w:val="24"/>
                <w:szCs w:val="24"/>
              </w:rPr>
            </w:pPr>
          </w:p>
        </w:tc>
        <w:tc>
          <w:tcPr>
            <w:tcW w:w="1911" w:type="dxa"/>
            <w:tcBorders>
              <w:bottom w:val="single" w:sz="4" w:space="0" w:color="auto"/>
            </w:tcBorders>
          </w:tcPr>
          <w:p w14:paraId="196904C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CEA3DC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32" w:type="dxa"/>
            <w:tcBorders>
              <w:bottom w:val="single" w:sz="4" w:space="0" w:color="auto"/>
            </w:tcBorders>
          </w:tcPr>
          <w:p w14:paraId="71501D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2976A8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83B71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2B6BE6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60" w:type="dxa"/>
            <w:tcBorders>
              <w:bottom w:val="single" w:sz="4" w:space="0" w:color="auto"/>
            </w:tcBorders>
          </w:tcPr>
          <w:p w14:paraId="657EFE2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4A347ACD" w14:textId="77777777" w:rsidTr="00CC392F">
        <w:tc>
          <w:tcPr>
            <w:tcW w:w="1230" w:type="dxa"/>
            <w:vMerge w:val="restart"/>
            <w:tcBorders>
              <w:top w:val="single" w:sz="4" w:space="0" w:color="auto"/>
            </w:tcBorders>
            <w:vAlign w:val="center"/>
          </w:tcPr>
          <w:p w14:paraId="09D29A4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911" w:type="dxa"/>
            <w:tcBorders>
              <w:top w:val="single" w:sz="4" w:space="0" w:color="auto"/>
            </w:tcBorders>
          </w:tcPr>
          <w:p w14:paraId="6F74425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A2213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7.7</w:t>
            </w:r>
          </w:p>
        </w:tc>
        <w:tc>
          <w:tcPr>
            <w:tcW w:w="832" w:type="dxa"/>
            <w:tcBorders>
              <w:top w:val="single" w:sz="4" w:space="0" w:color="auto"/>
            </w:tcBorders>
          </w:tcPr>
          <w:p w14:paraId="685492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56.7</w:t>
            </w:r>
          </w:p>
        </w:tc>
        <w:tc>
          <w:tcPr>
            <w:tcW w:w="1310" w:type="dxa"/>
            <w:tcBorders>
              <w:top w:val="single" w:sz="4" w:space="0" w:color="auto"/>
            </w:tcBorders>
          </w:tcPr>
          <w:p w14:paraId="0F901A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61.5</w:t>
            </w:r>
          </w:p>
        </w:tc>
        <w:tc>
          <w:tcPr>
            <w:tcW w:w="894" w:type="dxa"/>
            <w:tcBorders>
              <w:top w:val="single" w:sz="4" w:space="0" w:color="auto"/>
            </w:tcBorders>
          </w:tcPr>
          <w:p w14:paraId="264E3B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30.8</w:t>
            </w:r>
          </w:p>
        </w:tc>
        <w:tc>
          <w:tcPr>
            <w:tcW w:w="1496" w:type="dxa"/>
            <w:tcBorders>
              <w:top w:val="single" w:sz="4" w:space="0" w:color="auto"/>
            </w:tcBorders>
          </w:tcPr>
          <w:p w14:paraId="223EAF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37.5</w:t>
            </w:r>
          </w:p>
        </w:tc>
        <w:tc>
          <w:tcPr>
            <w:tcW w:w="760" w:type="dxa"/>
            <w:tcBorders>
              <w:top w:val="single" w:sz="4" w:space="0" w:color="auto"/>
            </w:tcBorders>
          </w:tcPr>
          <w:p w14:paraId="59DB395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35EFDDB6" w14:textId="77777777" w:rsidTr="00CC392F">
        <w:tc>
          <w:tcPr>
            <w:tcW w:w="1230" w:type="dxa"/>
            <w:vMerge/>
            <w:vAlign w:val="center"/>
          </w:tcPr>
          <w:p w14:paraId="5A57F864" w14:textId="77777777" w:rsidR="00D2652A" w:rsidRPr="00F55DA3" w:rsidRDefault="00D2652A" w:rsidP="00B43BFC">
            <w:pPr>
              <w:jc w:val="center"/>
              <w:rPr>
                <w:rFonts w:ascii="Times New Roman" w:hAnsi="Times New Roman" w:cs="Times New Roman"/>
                <w:sz w:val="24"/>
                <w:szCs w:val="24"/>
              </w:rPr>
            </w:pPr>
          </w:p>
        </w:tc>
        <w:tc>
          <w:tcPr>
            <w:tcW w:w="1911" w:type="dxa"/>
          </w:tcPr>
          <w:p w14:paraId="7BE1001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1CCBA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89.4</w:t>
            </w:r>
          </w:p>
        </w:tc>
        <w:tc>
          <w:tcPr>
            <w:tcW w:w="832" w:type="dxa"/>
          </w:tcPr>
          <w:p w14:paraId="2617279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43.3</w:t>
            </w:r>
          </w:p>
        </w:tc>
        <w:tc>
          <w:tcPr>
            <w:tcW w:w="1310" w:type="dxa"/>
          </w:tcPr>
          <w:p w14:paraId="61563AC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35.6</w:t>
            </w:r>
          </w:p>
        </w:tc>
        <w:tc>
          <w:tcPr>
            <w:tcW w:w="894" w:type="dxa"/>
          </w:tcPr>
          <w:p w14:paraId="44199EE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69.2</w:t>
            </w:r>
          </w:p>
        </w:tc>
        <w:tc>
          <w:tcPr>
            <w:tcW w:w="1496" w:type="dxa"/>
          </w:tcPr>
          <w:p w14:paraId="25F14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760" w:type="dxa"/>
          </w:tcPr>
          <w:p w14:paraId="3415732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97.1</w:t>
            </w:r>
          </w:p>
        </w:tc>
      </w:tr>
      <w:tr w:rsidR="00F55DA3" w:rsidRPr="00F55DA3" w14:paraId="5FDF91E6" w14:textId="77777777" w:rsidTr="00CC392F">
        <w:tc>
          <w:tcPr>
            <w:tcW w:w="1230" w:type="dxa"/>
            <w:vMerge/>
            <w:vAlign w:val="center"/>
          </w:tcPr>
          <w:p w14:paraId="4E196595" w14:textId="77777777" w:rsidR="00D2652A" w:rsidRPr="00F55DA3" w:rsidRDefault="00D2652A" w:rsidP="00B43BFC">
            <w:pPr>
              <w:jc w:val="center"/>
              <w:rPr>
                <w:rFonts w:ascii="Times New Roman" w:hAnsi="Times New Roman" w:cs="Times New Roman"/>
                <w:sz w:val="24"/>
                <w:szCs w:val="24"/>
              </w:rPr>
            </w:pPr>
          </w:p>
        </w:tc>
        <w:tc>
          <w:tcPr>
            <w:tcW w:w="1911" w:type="dxa"/>
          </w:tcPr>
          <w:p w14:paraId="3F5AF6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1FAF39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203097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0327B6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94" w:type="dxa"/>
          </w:tcPr>
          <w:p w14:paraId="258249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1238913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5.3</w:t>
            </w:r>
          </w:p>
        </w:tc>
        <w:tc>
          <w:tcPr>
            <w:tcW w:w="760" w:type="dxa"/>
          </w:tcPr>
          <w:p w14:paraId="1F2815F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r>
      <w:tr w:rsidR="00F55DA3" w:rsidRPr="00F55DA3" w14:paraId="34AFE4A0" w14:textId="77777777" w:rsidTr="00CC392F">
        <w:tc>
          <w:tcPr>
            <w:tcW w:w="1230" w:type="dxa"/>
            <w:vMerge/>
            <w:tcBorders>
              <w:bottom w:val="single" w:sz="4" w:space="0" w:color="auto"/>
            </w:tcBorders>
            <w:vAlign w:val="center"/>
          </w:tcPr>
          <w:p w14:paraId="1EED1759" w14:textId="77777777" w:rsidR="00D2652A" w:rsidRPr="00F55DA3" w:rsidRDefault="00D2652A" w:rsidP="00B43BFC">
            <w:pPr>
              <w:jc w:val="center"/>
              <w:rPr>
                <w:rFonts w:ascii="Times New Roman" w:hAnsi="Times New Roman" w:cs="Times New Roman"/>
                <w:sz w:val="24"/>
                <w:szCs w:val="24"/>
              </w:rPr>
            </w:pPr>
          </w:p>
        </w:tc>
        <w:tc>
          <w:tcPr>
            <w:tcW w:w="1911" w:type="dxa"/>
            <w:tcBorders>
              <w:bottom w:val="single" w:sz="4" w:space="0" w:color="auto"/>
            </w:tcBorders>
          </w:tcPr>
          <w:p w14:paraId="08A56F4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DAB98C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32" w:type="dxa"/>
            <w:tcBorders>
              <w:bottom w:val="single" w:sz="4" w:space="0" w:color="auto"/>
            </w:tcBorders>
          </w:tcPr>
          <w:p w14:paraId="4B106F1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5082C8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440AC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0020E38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w:t>
            </w:r>
          </w:p>
        </w:tc>
        <w:tc>
          <w:tcPr>
            <w:tcW w:w="760" w:type="dxa"/>
            <w:tcBorders>
              <w:bottom w:val="single" w:sz="4" w:space="0" w:color="auto"/>
            </w:tcBorders>
          </w:tcPr>
          <w:p w14:paraId="08C6261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bl>
    <w:p w14:paraId="6A649D51" w14:textId="2E69FFF5" w:rsidR="00B720D3" w:rsidRPr="00F55DA3" w:rsidRDefault="00B720D3" w:rsidP="00296032">
      <w:pPr>
        <w:spacing w:line="360" w:lineRule="auto"/>
        <w:jc w:val="both"/>
        <w:rPr>
          <w:rFonts w:ascii="Times New Roman" w:hAnsi="Times New Roman" w:cs="Times New Roman"/>
          <w:sz w:val="24"/>
          <w:szCs w:val="24"/>
        </w:rPr>
      </w:pPr>
    </w:p>
    <w:p w14:paraId="338D26CE" w14:textId="13F1D1D4" w:rsidR="00783EC4" w:rsidRPr="00F55DA3" w:rsidRDefault="003660C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pueden observar</w:t>
      </w:r>
      <w:r w:rsidR="006D12A0" w:rsidRPr="00F55DA3">
        <w:rPr>
          <w:rFonts w:ascii="Times New Roman" w:hAnsi="Times New Roman" w:cs="Times New Roman"/>
          <w:sz w:val="24"/>
          <w:szCs w:val="24"/>
        </w:rPr>
        <w:t xml:space="preserve"> porcentajes </w:t>
      </w:r>
      <w:r w:rsidR="00F44129" w:rsidRPr="00F55DA3">
        <w:rPr>
          <w:rFonts w:ascii="Times New Roman" w:hAnsi="Times New Roman" w:cs="Times New Roman"/>
          <w:sz w:val="24"/>
          <w:szCs w:val="24"/>
        </w:rPr>
        <w:t xml:space="preserve">muy </w:t>
      </w:r>
      <w:r w:rsidR="006D12A0" w:rsidRPr="00F55DA3">
        <w:rPr>
          <w:rFonts w:ascii="Times New Roman" w:hAnsi="Times New Roman" w:cs="Times New Roman"/>
          <w:sz w:val="24"/>
          <w:szCs w:val="24"/>
        </w:rPr>
        <w:t>similares en los niveles moderado y alto en la mayoría de las áreas</w:t>
      </w:r>
      <w:r w:rsidR="00F44129" w:rsidRPr="00F55DA3">
        <w:rPr>
          <w:rFonts w:ascii="Times New Roman" w:hAnsi="Times New Roman" w:cs="Times New Roman"/>
          <w:sz w:val="24"/>
          <w:szCs w:val="24"/>
        </w:rPr>
        <w:t>; pero se puede ver una diferencia en el nivel moderado reportado en el área social por los hombres.</w:t>
      </w:r>
      <w:r w:rsidR="006370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Para establecer si estas diferencias eran significativas se aplicó la </w:t>
      </w:r>
      <w:r w:rsidR="004F4CA3" w:rsidRPr="00F55DA3">
        <w:rPr>
          <w:rFonts w:ascii="Times New Roman" w:hAnsi="Times New Roman" w:cs="Times New Roman"/>
          <w:i/>
          <w:iCs/>
          <w:sz w:val="24"/>
          <w:szCs w:val="24"/>
        </w:rPr>
        <w:t>t</w:t>
      </w:r>
      <w:r w:rsidR="004F4CA3" w:rsidRPr="00F55DA3">
        <w:rPr>
          <w:rFonts w:ascii="Times New Roman" w:hAnsi="Times New Roman" w:cs="Times New Roman"/>
          <w:sz w:val="24"/>
          <w:szCs w:val="24"/>
        </w:rPr>
        <w:t xml:space="preserve"> de </w:t>
      </w:r>
      <w:r w:rsidR="00A44AD9" w:rsidRPr="00F55DA3">
        <w:rPr>
          <w:rFonts w:ascii="Times New Roman" w:hAnsi="Times New Roman" w:cs="Times New Roman"/>
          <w:i/>
          <w:iCs/>
          <w:sz w:val="24"/>
          <w:szCs w:val="24"/>
        </w:rPr>
        <w:t>S</w:t>
      </w:r>
      <w:r w:rsidR="004F4CA3" w:rsidRPr="00F55DA3">
        <w:rPr>
          <w:rFonts w:ascii="Times New Roman" w:hAnsi="Times New Roman" w:cs="Times New Roman"/>
          <w:i/>
          <w:iCs/>
          <w:sz w:val="24"/>
          <w:szCs w:val="24"/>
        </w:rPr>
        <w:t>tudent</w:t>
      </w:r>
      <w:r w:rsidR="004F4CA3" w:rsidRPr="00F55DA3">
        <w:rPr>
          <w:rFonts w:ascii="Times New Roman" w:hAnsi="Times New Roman" w:cs="Times New Roman"/>
          <w:sz w:val="24"/>
          <w:szCs w:val="24"/>
        </w:rPr>
        <w:t>, emergiendo que no existe ninguna diferencia estadística entre hombres y mujeres en la muestra de Argentina.</w:t>
      </w:r>
    </w:p>
    <w:p w14:paraId="48F74535" w14:textId="4E00A403"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Chile</w:t>
      </w:r>
    </w:p>
    <w:p w14:paraId="4B7E030C" w14:textId="527CF79D" w:rsidR="00E264E2" w:rsidRPr="00F55DA3" w:rsidRDefault="00E264E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lo referente a esta muestra, se encontró que el nivel de maltrato psicológico bajo fue el más frecuente (75.4%), seguido del área sociocultural (56.9%) y sexual (44.5%). En términos del maltrato general, solo el 16.4% de la muestra se encuentra libre de cualquier tipo de maltrato (</w:t>
      </w:r>
      <w:r w:rsidR="00F55DA3">
        <w:rPr>
          <w:rFonts w:ascii="Times New Roman" w:hAnsi="Times New Roman" w:cs="Times New Roman"/>
          <w:sz w:val="24"/>
          <w:szCs w:val="24"/>
        </w:rPr>
        <w:t>v</w:t>
      </w:r>
      <w:r w:rsidRPr="00F55DA3">
        <w:rPr>
          <w:rFonts w:ascii="Times New Roman" w:hAnsi="Times New Roman" w:cs="Times New Roman"/>
          <w:sz w:val="24"/>
          <w:szCs w:val="24"/>
        </w:rPr>
        <w:t>er Figura 4).</w:t>
      </w:r>
    </w:p>
    <w:p w14:paraId="2CDA3DB5" w14:textId="77777777" w:rsidR="00E264E2" w:rsidRPr="00F55DA3" w:rsidRDefault="00E264E2" w:rsidP="00296032">
      <w:pPr>
        <w:spacing w:line="360" w:lineRule="auto"/>
        <w:jc w:val="both"/>
        <w:rPr>
          <w:rFonts w:ascii="Times New Roman" w:hAnsi="Times New Roman" w:cs="Times New Roman"/>
          <w:sz w:val="24"/>
          <w:szCs w:val="24"/>
        </w:rPr>
      </w:pPr>
    </w:p>
    <w:p w14:paraId="385D1578" w14:textId="32F9D19F" w:rsidR="009B0333" w:rsidRPr="00F55DA3" w:rsidRDefault="009B0333"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263797D9" wp14:editId="509363E3">
            <wp:extent cx="5486400" cy="1781298"/>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0800FD" w14:textId="2CABD93E" w:rsidR="00110398" w:rsidRPr="00F55DA3" w:rsidRDefault="00110398" w:rsidP="004E15C4">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4</w:t>
      </w:r>
      <w:r w:rsidR="004E15C4">
        <w:rPr>
          <w:rFonts w:ascii="Times New Roman" w:hAnsi="Times New Roman" w:cs="Times New Roman"/>
          <w:i/>
          <w:iCs/>
          <w:sz w:val="24"/>
          <w:szCs w:val="24"/>
        </w:rPr>
        <w:t>.</w:t>
      </w:r>
      <w:r w:rsidRPr="00F55DA3">
        <w:rPr>
          <w:rFonts w:ascii="Times New Roman" w:hAnsi="Times New Roman" w:cs="Times New Roman"/>
          <w:sz w:val="24"/>
          <w:szCs w:val="24"/>
        </w:rPr>
        <w:t xml:space="preserve"> Niveles de maltrato en las relaciones de pareja en Chile</w:t>
      </w:r>
    </w:p>
    <w:p w14:paraId="37BAECE3" w14:textId="177DB82C" w:rsidR="00110398" w:rsidRPr="00F55DA3" w:rsidRDefault="00A44AD9" w:rsidP="00110398">
      <w:pPr>
        <w:spacing w:line="360" w:lineRule="auto"/>
        <w:jc w:val="both"/>
        <w:rPr>
          <w:rFonts w:ascii="Times New Roman" w:hAnsi="Times New Roman" w:cs="Times New Roman"/>
          <w:sz w:val="24"/>
          <w:szCs w:val="24"/>
        </w:rPr>
      </w:pPr>
      <w:bookmarkStart w:id="24" w:name="_Hlk74235778"/>
      <w:r w:rsidRPr="00F55DA3">
        <w:rPr>
          <w:rFonts w:ascii="Times New Roman" w:hAnsi="Times New Roman" w:cs="Times New Roman"/>
          <w:sz w:val="24"/>
          <w:szCs w:val="24"/>
        </w:rPr>
        <w:t>Al i</w:t>
      </w:r>
      <w:r w:rsidR="00110398" w:rsidRPr="00F55DA3">
        <w:rPr>
          <w:rFonts w:ascii="Times New Roman" w:hAnsi="Times New Roman" w:cs="Times New Roman"/>
          <w:sz w:val="24"/>
          <w:szCs w:val="24"/>
        </w:rPr>
        <w:t>gual que para la muestra argentina, se calcularon los porcentajes en cada nivel y tipo de maltrato</w:t>
      </w:r>
      <w:r w:rsidR="00B66653" w:rsidRPr="00F55DA3">
        <w:rPr>
          <w:rFonts w:ascii="Times New Roman" w:hAnsi="Times New Roman" w:cs="Times New Roman"/>
          <w:sz w:val="24"/>
          <w:szCs w:val="24"/>
        </w:rPr>
        <w:t>, dividido en hombres y mujeres,</w:t>
      </w:r>
      <w:r w:rsidR="00110398" w:rsidRPr="00F55DA3">
        <w:rPr>
          <w:rFonts w:ascii="Times New Roman" w:hAnsi="Times New Roman" w:cs="Times New Roman"/>
          <w:sz w:val="24"/>
          <w:szCs w:val="24"/>
        </w:rPr>
        <w:t xml:space="preserve"> obteniéndose los datos que se muestran en la Tabla </w:t>
      </w:r>
      <w:r w:rsidR="006D12A0" w:rsidRPr="00F55DA3">
        <w:rPr>
          <w:rFonts w:ascii="Times New Roman" w:hAnsi="Times New Roman" w:cs="Times New Roman"/>
          <w:sz w:val="24"/>
          <w:szCs w:val="24"/>
        </w:rPr>
        <w:t>5</w:t>
      </w:r>
      <w:r w:rsidR="00110398" w:rsidRPr="00F55DA3">
        <w:rPr>
          <w:rFonts w:ascii="Times New Roman" w:hAnsi="Times New Roman" w:cs="Times New Roman"/>
          <w:sz w:val="24"/>
          <w:szCs w:val="24"/>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282F9B08" w14:textId="77777777" w:rsidTr="00CC392F">
        <w:tc>
          <w:tcPr>
            <w:tcW w:w="9235" w:type="dxa"/>
            <w:gridSpan w:val="8"/>
            <w:tcBorders>
              <w:bottom w:val="single" w:sz="4" w:space="0" w:color="auto"/>
            </w:tcBorders>
          </w:tcPr>
          <w:bookmarkEnd w:id="24"/>
          <w:p w14:paraId="1E50BE1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5</w:t>
            </w:r>
          </w:p>
          <w:p w14:paraId="1A9A2FF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chilena</w:t>
            </w:r>
          </w:p>
        </w:tc>
      </w:tr>
      <w:tr w:rsidR="00F55DA3" w:rsidRPr="00F55DA3" w14:paraId="1BF09987" w14:textId="77777777" w:rsidTr="00CC392F">
        <w:tc>
          <w:tcPr>
            <w:tcW w:w="1230" w:type="dxa"/>
            <w:tcBorders>
              <w:top w:val="single" w:sz="4" w:space="0" w:color="auto"/>
              <w:bottom w:val="single" w:sz="4" w:space="0" w:color="auto"/>
            </w:tcBorders>
          </w:tcPr>
          <w:p w14:paraId="455B5C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5CF83EC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3A8CBBB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440B60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037C785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5920C5E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954AF7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20DB664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5E2E5B4E" w14:textId="77777777" w:rsidTr="00CC392F">
        <w:tc>
          <w:tcPr>
            <w:tcW w:w="1230" w:type="dxa"/>
            <w:vMerge w:val="restart"/>
            <w:tcBorders>
              <w:top w:val="single" w:sz="4" w:space="0" w:color="auto"/>
            </w:tcBorders>
            <w:vAlign w:val="center"/>
          </w:tcPr>
          <w:p w14:paraId="783E85B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19BB33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D38003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30.4</w:t>
            </w:r>
          </w:p>
        </w:tc>
        <w:tc>
          <w:tcPr>
            <w:tcW w:w="803" w:type="dxa"/>
            <w:tcBorders>
              <w:top w:val="single" w:sz="4" w:space="0" w:color="auto"/>
            </w:tcBorders>
          </w:tcPr>
          <w:p w14:paraId="086CAA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1310" w:type="dxa"/>
            <w:tcBorders>
              <w:top w:val="single" w:sz="4" w:space="0" w:color="auto"/>
            </w:tcBorders>
          </w:tcPr>
          <w:p w14:paraId="4BE700D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70" w:type="dxa"/>
            <w:tcBorders>
              <w:top w:val="single" w:sz="4" w:space="0" w:color="auto"/>
            </w:tcBorders>
          </w:tcPr>
          <w:p w14:paraId="781947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50.9</w:t>
            </w:r>
          </w:p>
        </w:tc>
        <w:tc>
          <w:tcPr>
            <w:tcW w:w="1496" w:type="dxa"/>
            <w:tcBorders>
              <w:top w:val="single" w:sz="4" w:space="0" w:color="auto"/>
            </w:tcBorders>
          </w:tcPr>
          <w:p w14:paraId="7CDD8C1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20.5</w:t>
            </w:r>
          </w:p>
        </w:tc>
        <w:tc>
          <w:tcPr>
            <w:tcW w:w="723" w:type="dxa"/>
            <w:tcBorders>
              <w:top w:val="single" w:sz="4" w:space="0" w:color="auto"/>
            </w:tcBorders>
          </w:tcPr>
          <w:p w14:paraId="5A53DC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w:t>
            </w:r>
          </w:p>
        </w:tc>
      </w:tr>
      <w:tr w:rsidR="00F55DA3" w:rsidRPr="00F55DA3" w14:paraId="7DB02BB9" w14:textId="77777777" w:rsidTr="00CC392F">
        <w:tc>
          <w:tcPr>
            <w:tcW w:w="1230" w:type="dxa"/>
            <w:vMerge/>
          </w:tcPr>
          <w:p w14:paraId="3371A517" w14:textId="77777777" w:rsidR="00D2652A" w:rsidRPr="00F55DA3" w:rsidRDefault="00D2652A" w:rsidP="00B43BFC">
            <w:pPr>
              <w:jc w:val="both"/>
              <w:rPr>
                <w:rFonts w:ascii="Times New Roman" w:hAnsi="Times New Roman" w:cs="Times New Roman"/>
                <w:sz w:val="24"/>
                <w:szCs w:val="24"/>
              </w:rPr>
            </w:pPr>
          </w:p>
        </w:tc>
        <w:tc>
          <w:tcPr>
            <w:tcW w:w="1464" w:type="dxa"/>
          </w:tcPr>
          <w:p w14:paraId="29D7307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3F6ACED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03" w:type="dxa"/>
          </w:tcPr>
          <w:p w14:paraId="7F8D31B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42.9</w:t>
            </w:r>
          </w:p>
        </w:tc>
        <w:tc>
          <w:tcPr>
            <w:tcW w:w="1310" w:type="dxa"/>
          </w:tcPr>
          <w:p w14:paraId="66B93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32.1</w:t>
            </w:r>
          </w:p>
        </w:tc>
        <w:tc>
          <w:tcPr>
            <w:tcW w:w="870" w:type="dxa"/>
          </w:tcPr>
          <w:p w14:paraId="6B1D5D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46.4</w:t>
            </w:r>
          </w:p>
        </w:tc>
        <w:tc>
          <w:tcPr>
            <w:tcW w:w="1496" w:type="dxa"/>
          </w:tcPr>
          <w:p w14:paraId="60A9A5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74.4</w:t>
            </w:r>
          </w:p>
        </w:tc>
        <w:tc>
          <w:tcPr>
            <w:tcW w:w="723" w:type="dxa"/>
          </w:tcPr>
          <w:p w14:paraId="674F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93.2</w:t>
            </w:r>
          </w:p>
        </w:tc>
      </w:tr>
      <w:tr w:rsidR="00F55DA3" w:rsidRPr="00F55DA3" w14:paraId="255C2BE4" w14:textId="77777777" w:rsidTr="00CC392F">
        <w:tc>
          <w:tcPr>
            <w:tcW w:w="1230" w:type="dxa"/>
            <w:vMerge/>
          </w:tcPr>
          <w:p w14:paraId="6A8A59C1" w14:textId="77777777" w:rsidR="00D2652A" w:rsidRPr="00F55DA3" w:rsidRDefault="00D2652A" w:rsidP="00B43BFC">
            <w:pPr>
              <w:jc w:val="both"/>
              <w:rPr>
                <w:rFonts w:ascii="Times New Roman" w:hAnsi="Times New Roman" w:cs="Times New Roman"/>
                <w:sz w:val="24"/>
                <w:szCs w:val="24"/>
              </w:rPr>
            </w:pPr>
          </w:p>
        </w:tc>
        <w:tc>
          <w:tcPr>
            <w:tcW w:w="1464" w:type="dxa"/>
          </w:tcPr>
          <w:p w14:paraId="58A2439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406CE3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4.5</w:t>
            </w:r>
          </w:p>
        </w:tc>
        <w:tc>
          <w:tcPr>
            <w:tcW w:w="803" w:type="dxa"/>
          </w:tcPr>
          <w:p w14:paraId="74220B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1310" w:type="dxa"/>
          </w:tcPr>
          <w:p w14:paraId="591430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768C7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496" w:type="dxa"/>
          </w:tcPr>
          <w:p w14:paraId="05997F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w:t>
            </w:r>
          </w:p>
        </w:tc>
        <w:tc>
          <w:tcPr>
            <w:tcW w:w="723" w:type="dxa"/>
          </w:tcPr>
          <w:p w14:paraId="6CCD91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72DEED39" w14:textId="77777777" w:rsidTr="00CC392F">
        <w:tc>
          <w:tcPr>
            <w:tcW w:w="1230" w:type="dxa"/>
            <w:vMerge/>
            <w:tcBorders>
              <w:bottom w:val="single" w:sz="4" w:space="0" w:color="auto"/>
            </w:tcBorders>
          </w:tcPr>
          <w:p w14:paraId="5C0CA0F8"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6B882D7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244691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757FBE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40C450E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70" w:type="dxa"/>
            <w:tcBorders>
              <w:bottom w:val="single" w:sz="4" w:space="0" w:color="auto"/>
            </w:tcBorders>
          </w:tcPr>
          <w:p w14:paraId="46600F9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6E423E9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723" w:type="dxa"/>
            <w:tcBorders>
              <w:bottom w:val="single" w:sz="4" w:space="0" w:color="auto"/>
            </w:tcBorders>
          </w:tcPr>
          <w:p w14:paraId="7E67E5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05F2A0C2" w14:textId="77777777" w:rsidTr="00CC392F">
        <w:tc>
          <w:tcPr>
            <w:tcW w:w="1230" w:type="dxa"/>
            <w:vMerge w:val="restart"/>
            <w:tcBorders>
              <w:top w:val="single" w:sz="4" w:space="0" w:color="auto"/>
            </w:tcBorders>
            <w:vAlign w:val="center"/>
          </w:tcPr>
          <w:p w14:paraId="6D3FA62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3DD62F8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CE98C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38</w:t>
            </w:r>
          </w:p>
        </w:tc>
        <w:tc>
          <w:tcPr>
            <w:tcW w:w="803" w:type="dxa"/>
            <w:tcBorders>
              <w:top w:val="single" w:sz="4" w:space="0" w:color="auto"/>
            </w:tcBorders>
          </w:tcPr>
          <w:p w14:paraId="06BF27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72.2</w:t>
            </w:r>
          </w:p>
        </w:tc>
        <w:tc>
          <w:tcPr>
            <w:tcW w:w="1310" w:type="dxa"/>
            <w:tcBorders>
              <w:top w:val="single" w:sz="4" w:space="0" w:color="auto"/>
            </w:tcBorders>
          </w:tcPr>
          <w:p w14:paraId="6E47D6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w:t>
            </w:r>
          </w:p>
        </w:tc>
        <w:tc>
          <w:tcPr>
            <w:tcW w:w="870" w:type="dxa"/>
            <w:tcBorders>
              <w:top w:val="single" w:sz="4" w:space="0" w:color="auto"/>
            </w:tcBorders>
          </w:tcPr>
          <w:p w14:paraId="54ECCE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61.1</w:t>
            </w:r>
          </w:p>
        </w:tc>
        <w:tc>
          <w:tcPr>
            <w:tcW w:w="1496" w:type="dxa"/>
            <w:tcBorders>
              <w:top w:val="single" w:sz="4" w:space="0" w:color="auto"/>
            </w:tcBorders>
          </w:tcPr>
          <w:p w14:paraId="1BB9F9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w:t>
            </w:r>
          </w:p>
        </w:tc>
        <w:tc>
          <w:tcPr>
            <w:tcW w:w="723" w:type="dxa"/>
            <w:tcBorders>
              <w:top w:val="single" w:sz="4" w:space="0" w:color="auto"/>
            </w:tcBorders>
          </w:tcPr>
          <w:p w14:paraId="48948D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18.1</w:t>
            </w:r>
          </w:p>
        </w:tc>
      </w:tr>
      <w:tr w:rsidR="00F55DA3" w:rsidRPr="00F55DA3" w14:paraId="6C28FC15" w14:textId="77777777" w:rsidTr="00CC392F">
        <w:tc>
          <w:tcPr>
            <w:tcW w:w="1230" w:type="dxa"/>
            <w:vMerge/>
            <w:vAlign w:val="center"/>
          </w:tcPr>
          <w:p w14:paraId="480DDED5" w14:textId="77777777" w:rsidR="00D2652A" w:rsidRPr="00F55DA3" w:rsidRDefault="00D2652A" w:rsidP="00B43BFC">
            <w:pPr>
              <w:jc w:val="center"/>
              <w:rPr>
                <w:rFonts w:ascii="Times New Roman" w:hAnsi="Times New Roman" w:cs="Times New Roman"/>
                <w:sz w:val="24"/>
                <w:szCs w:val="24"/>
              </w:rPr>
            </w:pPr>
          </w:p>
        </w:tc>
        <w:tc>
          <w:tcPr>
            <w:tcW w:w="1464" w:type="dxa"/>
          </w:tcPr>
          <w:p w14:paraId="572A7F9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146DF1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03" w:type="dxa"/>
          </w:tcPr>
          <w:p w14:paraId="58E3961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25.9</w:t>
            </w:r>
          </w:p>
        </w:tc>
        <w:tc>
          <w:tcPr>
            <w:tcW w:w="1310" w:type="dxa"/>
          </w:tcPr>
          <w:p w14:paraId="2E024AD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17.9</w:t>
            </w:r>
          </w:p>
        </w:tc>
        <w:tc>
          <w:tcPr>
            <w:tcW w:w="870" w:type="dxa"/>
          </w:tcPr>
          <w:p w14:paraId="28FE33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37.7</w:t>
            </w:r>
          </w:p>
        </w:tc>
        <w:tc>
          <w:tcPr>
            <w:tcW w:w="1496" w:type="dxa"/>
          </w:tcPr>
          <w:p w14:paraId="3B156E6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47.4</w:t>
            </w:r>
          </w:p>
        </w:tc>
        <w:tc>
          <w:tcPr>
            <w:tcW w:w="723" w:type="dxa"/>
          </w:tcPr>
          <w:p w14:paraId="40392A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79.7</w:t>
            </w:r>
          </w:p>
        </w:tc>
      </w:tr>
      <w:tr w:rsidR="00F55DA3" w:rsidRPr="00F55DA3" w14:paraId="19890C4E" w14:textId="77777777" w:rsidTr="00CC392F">
        <w:tc>
          <w:tcPr>
            <w:tcW w:w="1230" w:type="dxa"/>
            <w:vMerge/>
            <w:vAlign w:val="center"/>
          </w:tcPr>
          <w:p w14:paraId="7B5B9BA6" w14:textId="77777777" w:rsidR="00D2652A" w:rsidRPr="00F55DA3" w:rsidRDefault="00D2652A" w:rsidP="00B43BFC">
            <w:pPr>
              <w:jc w:val="center"/>
              <w:rPr>
                <w:rFonts w:ascii="Times New Roman" w:hAnsi="Times New Roman" w:cs="Times New Roman"/>
                <w:sz w:val="24"/>
                <w:szCs w:val="24"/>
              </w:rPr>
            </w:pPr>
          </w:p>
        </w:tc>
        <w:tc>
          <w:tcPr>
            <w:tcW w:w="1464" w:type="dxa"/>
          </w:tcPr>
          <w:p w14:paraId="046F306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8A0DE6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Pr>
          <w:p w14:paraId="0E81AA8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1F76E57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870" w:type="dxa"/>
          </w:tcPr>
          <w:p w14:paraId="2F4DCE7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Pr>
          <w:p w14:paraId="56F6629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723" w:type="dxa"/>
          </w:tcPr>
          <w:p w14:paraId="453190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w:t>
            </w:r>
          </w:p>
        </w:tc>
      </w:tr>
      <w:tr w:rsidR="00F55DA3" w:rsidRPr="00F55DA3" w14:paraId="490E2702" w14:textId="77777777" w:rsidTr="00CC392F">
        <w:tc>
          <w:tcPr>
            <w:tcW w:w="1230" w:type="dxa"/>
            <w:vMerge/>
            <w:tcBorders>
              <w:bottom w:val="single" w:sz="4" w:space="0" w:color="auto"/>
            </w:tcBorders>
            <w:vAlign w:val="center"/>
          </w:tcPr>
          <w:p w14:paraId="39A9C7AE"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415E32A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5CA25B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Borders>
              <w:bottom w:val="single" w:sz="4" w:space="0" w:color="auto"/>
            </w:tcBorders>
          </w:tcPr>
          <w:p w14:paraId="47155F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310" w:type="dxa"/>
            <w:tcBorders>
              <w:bottom w:val="single" w:sz="4" w:space="0" w:color="auto"/>
            </w:tcBorders>
          </w:tcPr>
          <w:p w14:paraId="1A0EED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9B0B9B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Borders>
              <w:bottom w:val="single" w:sz="4" w:space="0" w:color="auto"/>
            </w:tcBorders>
          </w:tcPr>
          <w:p w14:paraId="1BD293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87C066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r>
    </w:tbl>
    <w:p w14:paraId="22EDF225" w14:textId="30BD7411" w:rsidR="00926BF8" w:rsidRPr="00F55DA3" w:rsidRDefault="00926BF8" w:rsidP="00296032">
      <w:pPr>
        <w:spacing w:line="360" w:lineRule="auto"/>
        <w:jc w:val="both"/>
        <w:rPr>
          <w:rFonts w:ascii="Times New Roman" w:hAnsi="Times New Roman" w:cs="Times New Roman"/>
          <w:sz w:val="24"/>
          <w:szCs w:val="24"/>
        </w:rPr>
      </w:pPr>
    </w:p>
    <w:p w14:paraId="7B63A16D" w14:textId="001317FE" w:rsidR="006D12A0" w:rsidRPr="00F55DA3" w:rsidRDefault="006833C1"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la tabla </w:t>
      </w:r>
      <w:r w:rsidR="00C1669C" w:rsidRPr="00F55DA3">
        <w:rPr>
          <w:rFonts w:ascii="Times New Roman" w:hAnsi="Times New Roman" w:cs="Times New Roman"/>
          <w:sz w:val="24"/>
          <w:szCs w:val="24"/>
        </w:rPr>
        <w:t>5</w:t>
      </w:r>
      <w:r w:rsidRPr="00F55DA3">
        <w:rPr>
          <w:rFonts w:ascii="Times New Roman" w:hAnsi="Times New Roman" w:cs="Times New Roman"/>
          <w:sz w:val="24"/>
          <w:szCs w:val="24"/>
        </w:rPr>
        <w:t xml:space="preserve">, se puede observar </w:t>
      </w:r>
      <w:r w:rsidR="00C1669C" w:rsidRPr="00F55DA3">
        <w:rPr>
          <w:rFonts w:ascii="Times New Roman" w:hAnsi="Times New Roman" w:cs="Times New Roman"/>
          <w:sz w:val="24"/>
          <w:szCs w:val="24"/>
        </w:rPr>
        <w:t>que,</w:t>
      </w:r>
      <w:r w:rsidRPr="00F55DA3">
        <w:rPr>
          <w:rFonts w:ascii="Times New Roman" w:hAnsi="Times New Roman" w:cs="Times New Roman"/>
          <w:sz w:val="24"/>
          <w:szCs w:val="24"/>
        </w:rPr>
        <w:t xml:space="preserve"> en los niveles altos de los diferentes tipos de maltrato</w:t>
      </w:r>
      <w:r w:rsidR="00C1669C" w:rsidRPr="00F55DA3">
        <w:rPr>
          <w:rFonts w:ascii="Times New Roman" w:hAnsi="Times New Roman" w:cs="Times New Roman"/>
          <w:sz w:val="24"/>
          <w:szCs w:val="24"/>
        </w:rPr>
        <w:t>,</w:t>
      </w:r>
      <w:r w:rsidRPr="00F55DA3">
        <w:rPr>
          <w:rFonts w:ascii="Times New Roman" w:hAnsi="Times New Roman" w:cs="Times New Roman"/>
          <w:sz w:val="24"/>
          <w:szCs w:val="24"/>
        </w:rPr>
        <w:t xml:space="preserve"> son las mujeres las que presentan porcentajes mayores.</w:t>
      </w:r>
    </w:p>
    <w:p w14:paraId="04ACBEB0" w14:textId="4E326764"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al analizar si estas diferencias eran significativas, emergió que</w:t>
      </w:r>
      <w:r w:rsidR="0063702D" w:rsidRPr="00F55DA3">
        <w:rPr>
          <w:rFonts w:ascii="Times New Roman" w:hAnsi="Times New Roman" w:cs="Times New Roman"/>
          <w:sz w:val="24"/>
          <w:szCs w:val="24"/>
        </w:rPr>
        <w:t xml:space="preserve"> solo hay diferencias</w:t>
      </w:r>
      <w:r w:rsidRPr="00F55DA3">
        <w:rPr>
          <w:rFonts w:ascii="Times New Roman" w:hAnsi="Times New Roman" w:cs="Times New Roman"/>
          <w:sz w:val="24"/>
          <w:szCs w:val="24"/>
        </w:rPr>
        <w:t xml:space="preserve"> en el maltrato total (t=2.456; gl=292; p&lt;0.01), </w:t>
      </w:r>
      <w:r w:rsidR="00A44AD9" w:rsidRPr="00F55DA3">
        <w:rPr>
          <w:rFonts w:ascii="Times New Roman" w:hAnsi="Times New Roman" w:cs="Times New Roman"/>
          <w:sz w:val="24"/>
          <w:szCs w:val="24"/>
        </w:rPr>
        <w:t>donde</w:t>
      </w:r>
      <w:r w:rsidRPr="00F55DA3">
        <w:rPr>
          <w:rFonts w:ascii="Times New Roman" w:hAnsi="Times New Roman" w:cs="Times New Roman"/>
          <w:sz w:val="24"/>
          <w:szCs w:val="24"/>
        </w:rPr>
        <w:t xml:space="preserve"> </w:t>
      </w:r>
      <w:r w:rsidR="00A44AD9" w:rsidRPr="00F55DA3">
        <w:rPr>
          <w:rFonts w:ascii="Times New Roman" w:hAnsi="Times New Roman" w:cs="Times New Roman"/>
          <w:sz w:val="24"/>
          <w:szCs w:val="24"/>
        </w:rPr>
        <w:t xml:space="preserve">las </w:t>
      </w:r>
      <w:r w:rsidRPr="00F55DA3">
        <w:rPr>
          <w:rFonts w:ascii="Times New Roman" w:hAnsi="Times New Roman" w:cs="Times New Roman"/>
          <w:sz w:val="24"/>
          <w:szCs w:val="24"/>
        </w:rPr>
        <w:t>medias mayores las presentaron los hombres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=71.39).</w:t>
      </w:r>
    </w:p>
    <w:p w14:paraId="4E394DED" w14:textId="5CA96210"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México</w:t>
      </w:r>
    </w:p>
    <w:p w14:paraId="56730918" w14:textId="0E7D0CD8" w:rsidR="00384DEC" w:rsidRPr="00F55DA3" w:rsidRDefault="00926BF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Posteriormente</w:t>
      </w:r>
      <w:r w:rsidR="00DB015E" w:rsidRPr="00F55DA3">
        <w:rPr>
          <w:rFonts w:ascii="Times New Roman" w:hAnsi="Times New Roman" w:cs="Times New Roman"/>
          <w:sz w:val="24"/>
          <w:szCs w:val="24"/>
        </w:rPr>
        <w:t xml:space="preserve"> se realizó el análisis descriptivo en la muestra mexicana, donde se encontró que </w:t>
      </w:r>
      <w:r w:rsidR="00E264E2" w:rsidRPr="00F55DA3">
        <w:rPr>
          <w:rFonts w:ascii="Times New Roman" w:hAnsi="Times New Roman" w:cs="Times New Roman"/>
          <w:sz w:val="24"/>
          <w:szCs w:val="24"/>
        </w:rPr>
        <w:t xml:space="preserve">el 92.5% presenta niveles bajos de maltrato total, respecto a las escalas evaluadas, </w:t>
      </w:r>
      <w:r w:rsidR="00DB015E" w:rsidRPr="00F55DA3">
        <w:rPr>
          <w:rFonts w:ascii="Times New Roman" w:hAnsi="Times New Roman" w:cs="Times New Roman"/>
          <w:sz w:val="24"/>
          <w:szCs w:val="24"/>
        </w:rPr>
        <w:t>la mayor prevalencia del maltrato se encuentra en el área psicológica</w:t>
      </w:r>
      <w:r w:rsidR="00E264E2" w:rsidRPr="00F55DA3">
        <w:rPr>
          <w:rFonts w:ascii="Times New Roman" w:hAnsi="Times New Roman" w:cs="Times New Roman"/>
          <w:sz w:val="24"/>
          <w:szCs w:val="24"/>
        </w:rPr>
        <w:t xml:space="preserve"> (88.4%)</w:t>
      </w:r>
      <w:r w:rsidR="00DB015E" w:rsidRPr="00F55DA3">
        <w:rPr>
          <w:rFonts w:ascii="Times New Roman" w:hAnsi="Times New Roman" w:cs="Times New Roman"/>
          <w:sz w:val="24"/>
          <w:szCs w:val="24"/>
        </w:rPr>
        <w:t>, seguida de la</w:t>
      </w:r>
      <w:r w:rsidR="00E264E2" w:rsidRPr="00F55DA3">
        <w:rPr>
          <w:rFonts w:ascii="Times New Roman" w:hAnsi="Times New Roman" w:cs="Times New Roman"/>
          <w:sz w:val="24"/>
          <w:szCs w:val="24"/>
        </w:rPr>
        <w:t xml:space="preserve"> económica (60.5%), y</w:t>
      </w:r>
      <w:r w:rsidR="001A1D9F">
        <w:rPr>
          <w:rFonts w:ascii="Times New Roman" w:hAnsi="Times New Roman" w:cs="Times New Roman"/>
          <w:sz w:val="24"/>
          <w:szCs w:val="24"/>
        </w:rPr>
        <w:t>,</w:t>
      </w:r>
      <w:r w:rsidR="00E264E2" w:rsidRPr="00F55DA3">
        <w:rPr>
          <w:rFonts w:ascii="Times New Roman" w:hAnsi="Times New Roman" w:cs="Times New Roman"/>
          <w:sz w:val="24"/>
          <w:szCs w:val="24"/>
        </w:rPr>
        <w:t xml:space="preserve"> en tercer lugar</w:t>
      </w:r>
      <w:r w:rsidR="00C1669C" w:rsidRPr="00F55DA3">
        <w:rPr>
          <w:rFonts w:ascii="Times New Roman" w:hAnsi="Times New Roman" w:cs="Times New Roman"/>
          <w:sz w:val="24"/>
          <w:szCs w:val="24"/>
        </w:rPr>
        <w:t xml:space="preserve">, </w:t>
      </w:r>
      <w:r w:rsidR="00E264E2" w:rsidRPr="00F55DA3">
        <w:rPr>
          <w:rFonts w:ascii="Times New Roman" w:hAnsi="Times New Roman" w:cs="Times New Roman"/>
          <w:sz w:val="24"/>
          <w:szCs w:val="24"/>
        </w:rPr>
        <w:t>la</w:t>
      </w:r>
      <w:r w:rsidR="00DB015E" w:rsidRPr="00F55DA3">
        <w:rPr>
          <w:rFonts w:ascii="Times New Roman" w:hAnsi="Times New Roman" w:cs="Times New Roman"/>
          <w:sz w:val="24"/>
          <w:szCs w:val="24"/>
        </w:rPr>
        <w:t xml:space="preserve"> sexual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y sociocultural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F</w:t>
      </w:r>
      <w:r w:rsidR="00DB015E" w:rsidRPr="00F55DA3">
        <w:rPr>
          <w:rFonts w:ascii="Times New Roman" w:hAnsi="Times New Roman" w:cs="Times New Roman"/>
          <w:sz w:val="24"/>
          <w:szCs w:val="24"/>
        </w:rPr>
        <w:t xml:space="preserve">igura </w:t>
      </w:r>
      <w:r w:rsidR="0025695B" w:rsidRPr="00F55DA3">
        <w:rPr>
          <w:rFonts w:ascii="Times New Roman" w:hAnsi="Times New Roman" w:cs="Times New Roman"/>
          <w:sz w:val="24"/>
          <w:szCs w:val="24"/>
        </w:rPr>
        <w:t>5</w:t>
      </w:r>
      <w:r w:rsidR="00DB015E" w:rsidRPr="00F55DA3">
        <w:rPr>
          <w:rFonts w:ascii="Times New Roman" w:hAnsi="Times New Roman" w:cs="Times New Roman"/>
          <w:sz w:val="24"/>
          <w:szCs w:val="24"/>
        </w:rPr>
        <w:t>).</w:t>
      </w:r>
    </w:p>
    <w:p w14:paraId="1618B939" w14:textId="343BD7BC" w:rsidR="00DB015E" w:rsidRPr="00F55DA3" w:rsidRDefault="00DB015E" w:rsidP="004E15C4">
      <w:pPr>
        <w:spacing w:line="360" w:lineRule="auto"/>
        <w:jc w:val="center"/>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16C47583" wp14:editId="584C3CCD">
            <wp:extent cx="5486400" cy="1828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D0656" w:rsidRPr="00F55DA3">
        <w:rPr>
          <w:rFonts w:ascii="Times New Roman" w:hAnsi="Times New Roman" w:cs="Times New Roman"/>
          <w:i/>
          <w:iCs/>
          <w:sz w:val="24"/>
          <w:szCs w:val="24"/>
        </w:rPr>
        <w:t xml:space="preserve">Figura </w:t>
      </w:r>
      <w:r w:rsidR="0025695B" w:rsidRPr="00F55DA3">
        <w:rPr>
          <w:rFonts w:ascii="Times New Roman" w:hAnsi="Times New Roman" w:cs="Times New Roman"/>
          <w:i/>
          <w:iCs/>
          <w:sz w:val="24"/>
          <w:szCs w:val="24"/>
        </w:rPr>
        <w:t>5</w:t>
      </w:r>
      <w:r w:rsidR="004E15C4">
        <w:rPr>
          <w:rFonts w:ascii="Times New Roman" w:hAnsi="Times New Roman" w:cs="Times New Roman"/>
          <w:i/>
          <w:iCs/>
          <w:sz w:val="24"/>
          <w:szCs w:val="24"/>
        </w:rPr>
        <w:t>.</w:t>
      </w:r>
      <w:r w:rsidR="009129FD" w:rsidRPr="00F55DA3">
        <w:rPr>
          <w:rFonts w:ascii="Times New Roman" w:hAnsi="Times New Roman" w:cs="Times New Roman"/>
          <w:sz w:val="24"/>
          <w:szCs w:val="24"/>
        </w:rPr>
        <w:t xml:space="preserve"> Niveles de maltrato en las relaciones de pareja en México.</w:t>
      </w:r>
    </w:p>
    <w:p w14:paraId="212F5790" w14:textId="52AD3E24" w:rsidR="00B66653"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la misma manera que para las muestras argentina y chilena, se calcularon los porcentajes en cada nivel y tipo de maltrato, dividido por sexo, obteniéndose los datos que se exponen en la Tabla </w:t>
      </w:r>
      <w:r w:rsidR="00C1669C" w:rsidRPr="00F55DA3">
        <w:rPr>
          <w:rFonts w:ascii="Times New Roman" w:hAnsi="Times New Roman" w:cs="Times New Roman"/>
          <w:sz w:val="24"/>
          <w:szCs w:val="24"/>
        </w:rPr>
        <w:t>6</w:t>
      </w:r>
      <w:r w:rsidRPr="00F55DA3">
        <w:rPr>
          <w:rFonts w:ascii="Times New Roman" w:hAnsi="Times New Roman" w:cs="Times New Roman"/>
          <w:sz w:val="24"/>
          <w:szCs w:val="24"/>
        </w:rPr>
        <w:t>.</w:t>
      </w:r>
    </w:p>
    <w:tbl>
      <w:tblPr>
        <w:tblStyle w:val="Tablaconcuadrcula"/>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532"/>
        <w:gridCol w:w="1336"/>
        <w:gridCol w:w="803"/>
        <w:gridCol w:w="1310"/>
        <w:gridCol w:w="870"/>
        <w:gridCol w:w="1496"/>
        <w:gridCol w:w="724"/>
      </w:tblGrid>
      <w:tr w:rsidR="00F55DA3" w:rsidRPr="00F55DA3" w14:paraId="40A03A81" w14:textId="77777777" w:rsidTr="00CC392F">
        <w:tc>
          <w:tcPr>
            <w:tcW w:w="9374" w:type="dxa"/>
            <w:gridSpan w:val="8"/>
            <w:tcBorders>
              <w:bottom w:val="single" w:sz="4" w:space="0" w:color="auto"/>
            </w:tcBorders>
          </w:tcPr>
          <w:p w14:paraId="4084151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6</w:t>
            </w:r>
          </w:p>
          <w:p w14:paraId="262A5233"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mexicana</w:t>
            </w:r>
          </w:p>
        </w:tc>
      </w:tr>
      <w:tr w:rsidR="00F55DA3" w:rsidRPr="00F55DA3" w14:paraId="5B4E655C" w14:textId="77777777" w:rsidTr="00CC392F">
        <w:tc>
          <w:tcPr>
            <w:tcW w:w="1303" w:type="dxa"/>
            <w:tcBorders>
              <w:top w:val="single" w:sz="4" w:space="0" w:color="auto"/>
              <w:bottom w:val="single" w:sz="4" w:space="0" w:color="auto"/>
            </w:tcBorders>
          </w:tcPr>
          <w:p w14:paraId="5DF147B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532" w:type="dxa"/>
            <w:tcBorders>
              <w:top w:val="single" w:sz="4" w:space="0" w:color="auto"/>
              <w:bottom w:val="single" w:sz="4" w:space="0" w:color="auto"/>
            </w:tcBorders>
          </w:tcPr>
          <w:p w14:paraId="0C5A3EE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2C1FE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20D1922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22E1A2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45235C9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78A3FC1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460C275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E2B99D0" w14:textId="77777777" w:rsidTr="00CC392F">
        <w:tc>
          <w:tcPr>
            <w:tcW w:w="1303" w:type="dxa"/>
            <w:vMerge w:val="restart"/>
            <w:tcBorders>
              <w:top w:val="single" w:sz="4" w:space="0" w:color="auto"/>
            </w:tcBorders>
            <w:vAlign w:val="center"/>
          </w:tcPr>
          <w:p w14:paraId="699367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532" w:type="dxa"/>
            <w:tcBorders>
              <w:top w:val="single" w:sz="4" w:space="0" w:color="auto"/>
            </w:tcBorders>
          </w:tcPr>
          <w:p w14:paraId="56E5DF8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4BBDFF0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8.2</w:t>
            </w:r>
          </w:p>
        </w:tc>
        <w:tc>
          <w:tcPr>
            <w:tcW w:w="803" w:type="dxa"/>
            <w:tcBorders>
              <w:top w:val="single" w:sz="4" w:space="0" w:color="auto"/>
            </w:tcBorders>
          </w:tcPr>
          <w:p w14:paraId="52ED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36.7</w:t>
            </w:r>
          </w:p>
        </w:tc>
        <w:tc>
          <w:tcPr>
            <w:tcW w:w="1310" w:type="dxa"/>
            <w:tcBorders>
              <w:top w:val="single" w:sz="4" w:space="0" w:color="auto"/>
            </w:tcBorders>
          </w:tcPr>
          <w:p w14:paraId="0A1638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31.5</w:t>
            </w:r>
          </w:p>
        </w:tc>
        <w:tc>
          <w:tcPr>
            <w:tcW w:w="870" w:type="dxa"/>
            <w:tcBorders>
              <w:top w:val="single" w:sz="4" w:space="0" w:color="auto"/>
            </w:tcBorders>
          </w:tcPr>
          <w:p w14:paraId="116FC4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25.2</w:t>
            </w:r>
          </w:p>
        </w:tc>
        <w:tc>
          <w:tcPr>
            <w:tcW w:w="1496" w:type="dxa"/>
            <w:tcBorders>
              <w:top w:val="single" w:sz="4" w:space="0" w:color="auto"/>
            </w:tcBorders>
          </w:tcPr>
          <w:p w14:paraId="07D4199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w:t>
            </w:r>
          </w:p>
        </w:tc>
        <w:tc>
          <w:tcPr>
            <w:tcW w:w="723" w:type="dxa"/>
            <w:tcBorders>
              <w:top w:val="single" w:sz="4" w:space="0" w:color="auto"/>
            </w:tcBorders>
          </w:tcPr>
          <w:p w14:paraId="6EE54F9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r>
      <w:tr w:rsidR="00F55DA3" w:rsidRPr="00F55DA3" w14:paraId="54AA3B6E" w14:textId="77777777" w:rsidTr="00CC392F">
        <w:tc>
          <w:tcPr>
            <w:tcW w:w="1303" w:type="dxa"/>
            <w:vMerge/>
          </w:tcPr>
          <w:p w14:paraId="19B8BCDF" w14:textId="77777777" w:rsidR="00D2652A" w:rsidRPr="00F55DA3" w:rsidRDefault="00D2652A" w:rsidP="00B43BFC">
            <w:pPr>
              <w:jc w:val="both"/>
              <w:rPr>
                <w:rFonts w:ascii="Times New Roman" w:hAnsi="Times New Roman" w:cs="Times New Roman"/>
                <w:sz w:val="24"/>
                <w:szCs w:val="24"/>
              </w:rPr>
            </w:pPr>
          </w:p>
        </w:tc>
        <w:tc>
          <w:tcPr>
            <w:tcW w:w="1532" w:type="dxa"/>
          </w:tcPr>
          <w:p w14:paraId="5F3277A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2E25F85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87.8</w:t>
            </w:r>
          </w:p>
        </w:tc>
        <w:tc>
          <w:tcPr>
            <w:tcW w:w="803" w:type="dxa"/>
          </w:tcPr>
          <w:p w14:paraId="01B43E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59.9</w:t>
            </w:r>
          </w:p>
        </w:tc>
        <w:tc>
          <w:tcPr>
            <w:tcW w:w="1310" w:type="dxa"/>
          </w:tcPr>
          <w:p w14:paraId="7AD91B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c>
          <w:tcPr>
            <w:tcW w:w="870" w:type="dxa"/>
          </w:tcPr>
          <w:p w14:paraId="76099AB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68.7</w:t>
            </w:r>
          </w:p>
        </w:tc>
        <w:tc>
          <w:tcPr>
            <w:tcW w:w="1496" w:type="dxa"/>
          </w:tcPr>
          <w:p w14:paraId="69806D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7EEC920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90.5</w:t>
            </w:r>
          </w:p>
        </w:tc>
      </w:tr>
      <w:tr w:rsidR="00F55DA3" w:rsidRPr="00F55DA3" w14:paraId="75EE3751" w14:textId="77777777" w:rsidTr="00CC392F">
        <w:tc>
          <w:tcPr>
            <w:tcW w:w="1303" w:type="dxa"/>
            <w:vMerge/>
          </w:tcPr>
          <w:p w14:paraId="21B6C999" w14:textId="77777777" w:rsidR="00D2652A" w:rsidRPr="00F55DA3" w:rsidRDefault="00D2652A" w:rsidP="00B43BFC">
            <w:pPr>
              <w:jc w:val="both"/>
              <w:rPr>
                <w:rFonts w:ascii="Times New Roman" w:hAnsi="Times New Roman" w:cs="Times New Roman"/>
                <w:sz w:val="24"/>
                <w:szCs w:val="24"/>
              </w:rPr>
            </w:pPr>
          </w:p>
        </w:tc>
        <w:tc>
          <w:tcPr>
            <w:tcW w:w="1532" w:type="dxa"/>
          </w:tcPr>
          <w:p w14:paraId="7C60B5D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252DE3D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03" w:type="dxa"/>
          </w:tcPr>
          <w:p w14:paraId="6C8A48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310" w:type="dxa"/>
          </w:tcPr>
          <w:p w14:paraId="10122C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70" w:type="dxa"/>
          </w:tcPr>
          <w:p w14:paraId="2443D6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c>
          <w:tcPr>
            <w:tcW w:w="1496" w:type="dxa"/>
          </w:tcPr>
          <w:p w14:paraId="59902A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w:t>
            </w:r>
          </w:p>
        </w:tc>
        <w:tc>
          <w:tcPr>
            <w:tcW w:w="723" w:type="dxa"/>
          </w:tcPr>
          <w:p w14:paraId="0AB5A7A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5AD4CE31" w14:textId="77777777" w:rsidTr="00CC392F">
        <w:tc>
          <w:tcPr>
            <w:tcW w:w="1303" w:type="dxa"/>
            <w:vMerge/>
            <w:tcBorders>
              <w:bottom w:val="single" w:sz="4" w:space="0" w:color="auto"/>
            </w:tcBorders>
          </w:tcPr>
          <w:p w14:paraId="4ECD035B" w14:textId="77777777" w:rsidR="00D2652A" w:rsidRPr="00F55DA3" w:rsidRDefault="00D2652A" w:rsidP="00B43BFC">
            <w:pPr>
              <w:jc w:val="both"/>
              <w:rPr>
                <w:rFonts w:ascii="Times New Roman" w:hAnsi="Times New Roman" w:cs="Times New Roman"/>
                <w:sz w:val="24"/>
                <w:szCs w:val="24"/>
              </w:rPr>
            </w:pPr>
          </w:p>
        </w:tc>
        <w:tc>
          <w:tcPr>
            <w:tcW w:w="1532" w:type="dxa"/>
            <w:tcBorders>
              <w:bottom w:val="single" w:sz="4" w:space="0" w:color="auto"/>
            </w:tcBorders>
          </w:tcPr>
          <w:p w14:paraId="2A06875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781C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2893FCD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50572D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70" w:type="dxa"/>
            <w:tcBorders>
              <w:bottom w:val="single" w:sz="4" w:space="0" w:color="auto"/>
            </w:tcBorders>
          </w:tcPr>
          <w:p w14:paraId="3B6741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347E0A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7823FC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63CAF99B" w14:textId="77777777" w:rsidTr="00CC392F">
        <w:tc>
          <w:tcPr>
            <w:tcW w:w="1303" w:type="dxa"/>
            <w:vMerge w:val="restart"/>
            <w:tcBorders>
              <w:top w:val="single" w:sz="4" w:space="0" w:color="auto"/>
            </w:tcBorders>
            <w:vAlign w:val="center"/>
          </w:tcPr>
          <w:p w14:paraId="30F721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532" w:type="dxa"/>
            <w:tcBorders>
              <w:top w:val="single" w:sz="4" w:space="0" w:color="auto"/>
            </w:tcBorders>
          </w:tcPr>
          <w:p w14:paraId="13BE444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54E437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8.5</w:t>
            </w:r>
          </w:p>
        </w:tc>
        <w:tc>
          <w:tcPr>
            <w:tcW w:w="803" w:type="dxa"/>
            <w:tcBorders>
              <w:top w:val="single" w:sz="4" w:space="0" w:color="auto"/>
            </w:tcBorders>
          </w:tcPr>
          <w:p w14:paraId="267F06B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Borders>
              <w:top w:val="single" w:sz="4" w:space="0" w:color="auto"/>
            </w:tcBorders>
          </w:tcPr>
          <w:p w14:paraId="723291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37.4</w:t>
            </w:r>
          </w:p>
        </w:tc>
        <w:tc>
          <w:tcPr>
            <w:tcW w:w="870" w:type="dxa"/>
            <w:tcBorders>
              <w:top w:val="single" w:sz="4" w:space="0" w:color="auto"/>
            </w:tcBorders>
          </w:tcPr>
          <w:p w14:paraId="18F354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496" w:type="dxa"/>
            <w:tcBorders>
              <w:top w:val="single" w:sz="4" w:space="0" w:color="auto"/>
            </w:tcBorders>
          </w:tcPr>
          <w:p w14:paraId="49EB3BE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27.6</w:t>
            </w:r>
          </w:p>
        </w:tc>
        <w:tc>
          <w:tcPr>
            <w:tcW w:w="723" w:type="dxa"/>
            <w:tcBorders>
              <w:top w:val="single" w:sz="4" w:space="0" w:color="auto"/>
            </w:tcBorders>
          </w:tcPr>
          <w:p w14:paraId="6066D37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w:t>
            </w:r>
          </w:p>
        </w:tc>
      </w:tr>
      <w:tr w:rsidR="00F55DA3" w:rsidRPr="00F55DA3" w14:paraId="0AA9792B" w14:textId="77777777" w:rsidTr="00CC392F">
        <w:tc>
          <w:tcPr>
            <w:tcW w:w="1303" w:type="dxa"/>
            <w:vMerge/>
            <w:vAlign w:val="center"/>
          </w:tcPr>
          <w:p w14:paraId="7CD6A1CC" w14:textId="77777777" w:rsidR="00D2652A" w:rsidRPr="00F55DA3" w:rsidRDefault="00D2652A" w:rsidP="00B43BFC">
            <w:pPr>
              <w:jc w:val="center"/>
              <w:rPr>
                <w:rFonts w:ascii="Times New Roman" w:hAnsi="Times New Roman" w:cs="Times New Roman"/>
                <w:sz w:val="24"/>
                <w:szCs w:val="24"/>
              </w:rPr>
            </w:pPr>
          </w:p>
        </w:tc>
        <w:tc>
          <w:tcPr>
            <w:tcW w:w="1532" w:type="dxa"/>
          </w:tcPr>
          <w:p w14:paraId="5109FDE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75F5FD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88.8</w:t>
            </w:r>
          </w:p>
        </w:tc>
        <w:tc>
          <w:tcPr>
            <w:tcW w:w="803" w:type="dxa"/>
          </w:tcPr>
          <w:p w14:paraId="70EB8B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Pr>
          <w:p w14:paraId="1763C3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70" w:type="dxa"/>
          </w:tcPr>
          <w:p w14:paraId="693D21A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52.4</w:t>
            </w:r>
          </w:p>
        </w:tc>
        <w:tc>
          <w:tcPr>
            <w:tcW w:w="1496" w:type="dxa"/>
          </w:tcPr>
          <w:p w14:paraId="6941F7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68.4</w:t>
            </w:r>
          </w:p>
        </w:tc>
        <w:tc>
          <w:tcPr>
            <w:tcW w:w="723" w:type="dxa"/>
          </w:tcPr>
          <w:p w14:paraId="22AE10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93.5</w:t>
            </w:r>
          </w:p>
        </w:tc>
      </w:tr>
      <w:tr w:rsidR="00F55DA3" w:rsidRPr="00F55DA3" w14:paraId="28850245" w14:textId="77777777" w:rsidTr="00CC392F">
        <w:tc>
          <w:tcPr>
            <w:tcW w:w="1303" w:type="dxa"/>
            <w:vMerge/>
            <w:vAlign w:val="center"/>
          </w:tcPr>
          <w:p w14:paraId="229A28EF" w14:textId="77777777" w:rsidR="00D2652A" w:rsidRPr="00F55DA3" w:rsidRDefault="00D2652A" w:rsidP="00B43BFC">
            <w:pPr>
              <w:jc w:val="center"/>
              <w:rPr>
                <w:rFonts w:ascii="Times New Roman" w:hAnsi="Times New Roman" w:cs="Times New Roman"/>
                <w:sz w:val="24"/>
                <w:szCs w:val="24"/>
              </w:rPr>
            </w:pPr>
          </w:p>
        </w:tc>
        <w:tc>
          <w:tcPr>
            <w:tcW w:w="1532" w:type="dxa"/>
          </w:tcPr>
          <w:p w14:paraId="0F21292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063465D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c>
          <w:tcPr>
            <w:tcW w:w="803" w:type="dxa"/>
          </w:tcPr>
          <w:p w14:paraId="23344E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w:t>
            </w:r>
          </w:p>
        </w:tc>
        <w:tc>
          <w:tcPr>
            <w:tcW w:w="1310" w:type="dxa"/>
          </w:tcPr>
          <w:p w14:paraId="28AA3F2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264639A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w:t>
            </w:r>
          </w:p>
        </w:tc>
        <w:tc>
          <w:tcPr>
            <w:tcW w:w="1496" w:type="dxa"/>
          </w:tcPr>
          <w:p w14:paraId="6F1D83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723" w:type="dxa"/>
          </w:tcPr>
          <w:p w14:paraId="5A41C7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308F8E3" w14:textId="77777777" w:rsidTr="00CC392F">
        <w:tc>
          <w:tcPr>
            <w:tcW w:w="1303" w:type="dxa"/>
            <w:vMerge/>
            <w:tcBorders>
              <w:bottom w:val="single" w:sz="4" w:space="0" w:color="auto"/>
            </w:tcBorders>
            <w:vAlign w:val="center"/>
          </w:tcPr>
          <w:p w14:paraId="11B4D0C2" w14:textId="77777777" w:rsidR="00D2652A" w:rsidRPr="00F55DA3" w:rsidRDefault="00D2652A" w:rsidP="00B43BFC">
            <w:pPr>
              <w:jc w:val="center"/>
              <w:rPr>
                <w:rFonts w:ascii="Times New Roman" w:hAnsi="Times New Roman" w:cs="Times New Roman"/>
                <w:sz w:val="24"/>
                <w:szCs w:val="24"/>
              </w:rPr>
            </w:pPr>
          </w:p>
        </w:tc>
        <w:tc>
          <w:tcPr>
            <w:tcW w:w="1532" w:type="dxa"/>
            <w:tcBorders>
              <w:bottom w:val="single" w:sz="4" w:space="0" w:color="auto"/>
            </w:tcBorders>
          </w:tcPr>
          <w:p w14:paraId="60B9651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367E9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03" w:type="dxa"/>
            <w:tcBorders>
              <w:bottom w:val="single" w:sz="4" w:space="0" w:color="auto"/>
            </w:tcBorders>
          </w:tcPr>
          <w:p w14:paraId="0469BB5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6745D25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7CA297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49883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69E64C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44B61672" w14:textId="1A06E114" w:rsidR="00C1669C" w:rsidRPr="00F55DA3" w:rsidRDefault="00C1669C" w:rsidP="00296032">
      <w:pPr>
        <w:spacing w:line="360" w:lineRule="auto"/>
        <w:jc w:val="both"/>
        <w:rPr>
          <w:rFonts w:ascii="Times New Roman" w:hAnsi="Times New Roman" w:cs="Times New Roman"/>
          <w:sz w:val="24"/>
          <w:szCs w:val="24"/>
        </w:rPr>
      </w:pPr>
    </w:p>
    <w:p w14:paraId="14F5760A" w14:textId="35A97649"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ve que los niveles altos</w:t>
      </w:r>
      <w:r w:rsidR="008405AB" w:rsidRPr="00F55DA3">
        <w:rPr>
          <w:rFonts w:ascii="Times New Roman" w:hAnsi="Times New Roman" w:cs="Times New Roman"/>
          <w:sz w:val="24"/>
          <w:szCs w:val="24"/>
        </w:rPr>
        <w:t xml:space="preserve"> en los distintos tipos de maltrato están distribuidos entre hombres y mujeres, por ejemplo, las áreas p</w:t>
      </w:r>
      <w:commentRangeStart w:id="25"/>
      <w:r w:rsidR="008405AB" w:rsidRPr="00F55DA3">
        <w:rPr>
          <w:rFonts w:ascii="Times New Roman" w:hAnsi="Times New Roman" w:cs="Times New Roman"/>
          <w:sz w:val="24"/>
          <w:szCs w:val="24"/>
        </w:rPr>
        <w:t>sicológica</w:t>
      </w:r>
      <w:commentRangeEnd w:id="25"/>
      <w:r w:rsidR="001A1D9F">
        <w:rPr>
          <w:rStyle w:val="Refdecomentario"/>
        </w:rPr>
        <w:commentReference w:id="25"/>
      </w:r>
      <w:r w:rsidR="008405AB" w:rsidRPr="00F55DA3">
        <w:rPr>
          <w:rFonts w:ascii="Times New Roman" w:hAnsi="Times New Roman" w:cs="Times New Roman"/>
          <w:sz w:val="24"/>
          <w:szCs w:val="24"/>
        </w:rPr>
        <w:t xml:space="preserve"> y maltrato total tienen porcentajes más altos las mujeres, mientras que en el maltrato económico son los hombres quienes tienen un porcentaje mayor, y tienen porcentajes similares en el área física y sexual.</w:t>
      </w:r>
    </w:p>
    <w:p w14:paraId="3BD42009" w14:textId="6132E474" w:rsidR="00300371"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w:t>
      </w:r>
      <w:r w:rsidR="008405AB" w:rsidRPr="00F55DA3">
        <w:rPr>
          <w:rFonts w:ascii="Times New Roman" w:hAnsi="Times New Roman" w:cs="Times New Roman"/>
          <w:sz w:val="24"/>
          <w:szCs w:val="24"/>
        </w:rPr>
        <w:t>existían</w:t>
      </w:r>
      <w:r w:rsidRPr="00F55DA3">
        <w:rPr>
          <w:rFonts w:ascii="Times New Roman" w:hAnsi="Times New Roman" w:cs="Times New Roman"/>
          <w:sz w:val="24"/>
          <w:szCs w:val="24"/>
        </w:rPr>
        <w:t xml:space="preserve"> diferencias significativas, se sigu</w:t>
      </w:r>
      <w:r w:rsidR="008405AB" w:rsidRPr="00F55DA3">
        <w:rPr>
          <w:rFonts w:ascii="Times New Roman" w:hAnsi="Times New Roman" w:cs="Times New Roman"/>
          <w:sz w:val="24"/>
          <w:szCs w:val="24"/>
        </w:rPr>
        <w:t>ió</w:t>
      </w:r>
      <w:r w:rsidRPr="00F55DA3">
        <w:rPr>
          <w:rFonts w:ascii="Times New Roman" w:hAnsi="Times New Roman" w:cs="Times New Roman"/>
          <w:sz w:val="24"/>
          <w:szCs w:val="24"/>
        </w:rPr>
        <w:t xml:space="preserve"> el mismo </w:t>
      </w:r>
      <w:r w:rsidR="0092748D" w:rsidRPr="00F55DA3">
        <w:rPr>
          <w:rFonts w:ascii="Times New Roman" w:hAnsi="Times New Roman" w:cs="Times New Roman"/>
          <w:sz w:val="24"/>
          <w:szCs w:val="24"/>
        </w:rPr>
        <w:t>procedimiento, de</w:t>
      </w:r>
      <w:r w:rsidRPr="00F55DA3">
        <w:rPr>
          <w:rFonts w:ascii="Times New Roman" w:hAnsi="Times New Roman" w:cs="Times New Roman"/>
          <w:sz w:val="24"/>
          <w:szCs w:val="24"/>
        </w:rPr>
        <w:t xml:space="preserve"> donde resulta que </w:t>
      </w:r>
      <w:r w:rsidR="005B4F32" w:rsidRPr="00F55DA3">
        <w:rPr>
          <w:rFonts w:ascii="Times New Roman" w:hAnsi="Times New Roman" w:cs="Times New Roman"/>
          <w:sz w:val="24"/>
          <w:szCs w:val="24"/>
        </w:rPr>
        <w:t xml:space="preserve">existen </w:t>
      </w:r>
      <w:r w:rsidRPr="00F55DA3">
        <w:rPr>
          <w:rFonts w:ascii="Times New Roman" w:hAnsi="Times New Roman" w:cs="Times New Roman"/>
          <w:sz w:val="24"/>
          <w:szCs w:val="24"/>
        </w:rPr>
        <w:t xml:space="preserve">diferencias significativas en el área </w:t>
      </w:r>
      <w:r w:rsidR="006D6BBD" w:rsidRPr="00F55DA3">
        <w:rPr>
          <w:rFonts w:ascii="Times New Roman" w:hAnsi="Times New Roman" w:cs="Times New Roman"/>
          <w:sz w:val="24"/>
          <w:szCs w:val="24"/>
        </w:rPr>
        <w:t>s</w:t>
      </w:r>
      <w:r w:rsidR="005B4F32" w:rsidRPr="00F55DA3">
        <w:rPr>
          <w:rFonts w:ascii="Times New Roman" w:hAnsi="Times New Roman" w:cs="Times New Roman"/>
          <w:sz w:val="24"/>
          <w:szCs w:val="24"/>
        </w:rPr>
        <w:t xml:space="preserve">exual (t=3.393; gl=439; p&lt;0.01) </w:t>
      </w:r>
      <w:r w:rsidRPr="00F55DA3">
        <w:rPr>
          <w:rFonts w:ascii="Times New Roman" w:hAnsi="Times New Roman" w:cs="Times New Roman"/>
          <w:sz w:val="24"/>
          <w:szCs w:val="24"/>
        </w:rPr>
        <w:t>y en el maltrato total (</w:t>
      </w:r>
      <w:r w:rsidR="005B4F32" w:rsidRPr="00F55DA3">
        <w:rPr>
          <w:rFonts w:ascii="Times New Roman" w:hAnsi="Times New Roman" w:cs="Times New Roman"/>
          <w:sz w:val="24"/>
          <w:szCs w:val="24"/>
        </w:rPr>
        <w:t>t=2.244; gl=439; p&lt;0.05</w:t>
      </w:r>
      <w:r w:rsidRPr="00F55DA3">
        <w:rPr>
          <w:rFonts w:ascii="Times New Roman" w:hAnsi="Times New Roman" w:cs="Times New Roman"/>
          <w:sz w:val="24"/>
          <w:szCs w:val="24"/>
        </w:rPr>
        <w:t>), donde las medias mayores las presentaron los hombres (</w:t>
      </w:r>
      <w:r w:rsidRPr="00F55DA3">
        <w:rPr>
          <w:rFonts w:ascii="MS Reference Sans Serif" w:hAnsi="MS Reference Sans Serif" w:cs="Times New Roman"/>
          <w:sz w:val="24"/>
          <w:szCs w:val="24"/>
        </w:rPr>
        <w:t></w:t>
      </w:r>
      <w:r w:rsidR="00733CC3" w:rsidRPr="00F55DA3">
        <w:rPr>
          <w:rFonts w:ascii="Times New Roman" w:hAnsi="Times New Roman" w:cs="Times New Roman"/>
          <w:sz w:val="24"/>
          <w:szCs w:val="24"/>
          <w:vertAlign w:val="subscript"/>
        </w:rPr>
        <w:t>sexual</w:t>
      </w:r>
      <w:r w:rsidRPr="00F55DA3">
        <w:rPr>
          <w:rFonts w:ascii="Times New Roman" w:hAnsi="Times New Roman" w:cs="Times New Roman"/>
          <w:sz w:val="24"/>
          <w:szCs w:val="24"/>
        </w:rPr>
        <w:t>=</w:t>
      </w:r>
      <w:r w:rsidR="00733CC3" w:rsidRPr="00F55DA3">
        <w:rPr>
          <w:rFonts w:ascii="Times New Roman" w:hAnsi="Times New Roman" w:cs="Times New Roman"/>
          <w:sz w:val="24"/>
          <w:szCs w:val="24"/>
        </w:rPr>
        <w:t xml:space="preserve">12.78 </w:t>
      </w:r>
      <w:r w:rsidRPr="00F55DA3">
        <w:rPr>
          <w:rFonts w:ascii="Times New Roman" w:hAnsi="Times New Roman" w:cs="Times New Roman"/>
          <w:sz w:val="24"/>
          <w:szCs w:val="24"/>
        </w:rPr>
        <w:t xml:space="preserve">y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w:t>
      </w:r>
      <w:r w:rsidR="00733CC3" w:rsidRPr="00F55DA3">
        <w:rPr>
          <w:rFonts w:ascii="Times New Roman" w:hAnsi="Times New Roman" w:cs="Times New Roman"/>
          <w:sz w:val="24"/>
          <w:szCs w:val="24"/>
        </w:rPr>
        <w:t>8.42</w:t>
      </w:r>
      <w:r w:rsidR="0063702D" w:rsidRPr="00F55DA3">
        <w:rPr>
          <w:rFonts w:ascii="Times New Roman" w:hAnsi="Times New Roman" w:cs="Times New Roman"/>
          <w:sz w:val="24"/>
          <w:szCs w:val="24"/>
        </w:rPr>
        <w:t xml:space="preserve"> respectivamente</w:t>
      </w:r>
      <w:r w:rsidRPr="00F55DA3">
        <w:rPr>
          <w:rFonts w:ascii="Times New Roman" w:hAnsi="Times New Roman" w:cs="Times New Roman"/>
          <w:sz w:val="24"/>
          <w:szCs w:val="24"/>
        </w:rPr>
        <w:t>).</w:t>
      </w:r>
    </w:p>
    <w:p w14:paraId="65702D1F" w14:textId="1F9178A7" w:rsidR="006E7485" w:rsidRPr="00F55DA3" w:rsidRDefault="006E748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Roles familiares violentos</w:t>
      </w:r>
    </w:p>
    <w:p w14:paraId="34F75D1C" w14:textId="2541B958" w:rsidR="0025695B"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Dado que la literatura menciona que los patrones familiares fungen como modelo de las relaciones de pareja de los jóvenes, en esta sección se </w:t>
      </w:r>
      <w:r w:rsidR="00733CC3" w:rsidRPr="00F55DA3">
        <w:rPr>
          <w:rFonts w:ascii="Times New Roman" w:hAnsi="Times New Roman" w:cs="Times New Roman"/>
          <w:sz w:val="24"/>
          <w:szCs w:val="24"/>
        </w:rPr>
        <w:t>reportan</w:t>
      </w:r>
      <w:r w:rsidRPr="00F55DA3">
        <w:rPr>
          <w:rFonts w:ascii="Times New Roman" w:hAnsi="Times New Roman" w:cs="Times New Roman"/>
          <w:sz w:val="24"/>
          <w:szCs w:val="24"/>
        </w:rPr>
        <w:t xml:space="preserve"> las tres preguntas contenidas en el cuestionario referente a los roles familiares violentos.</w:t>
      </w:r>
    </w:p>
    <w:p w14:paraId="353B0C86" w14:textId="45E7A991" w:rsidR="00086E1C"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w:t>
      </w:r>
      <w:r w:rsidR="0096379A" w:rsidRPr="00F55DA3">
        <w:rPr>
          <w:rFonts w:ascii="Times New Roman" w:hAnsi="Times New Roman" w:cs="Times New Roman"/>
          <w:sz w:val="24"/>
          <w:szCs w:val="24"/>
        </w:rPr>
        <w:t xml:space="preserve">e encontró </w:t>
      </w:r>
      <w:r w:rsidRPr="00F55DA3">
        <w:rPr>
          <w:rFonts w:ascii="Times New Roman" w:hAnsi="Times New Roman" w:cs="Times New Roman"/>
          <w:sz w:val="24"/>
          <w:szCs w:val="24"/>
        </w:rPr>
        <w:t xml:space="preserve">en la muestra total </w:t>
      </w:r>
      <w:r w:rsidR="0096379A" w:rsidRPr="00F55DA3">
        <w:rPr>
          <w:rFonts w:ascii="Times New Roman" w:hAnsi="Times New Roman" w:cs="Times New Roman"/>
          <w:sz w:val="24"/>
          <w:szCs w:val="24"/>
        </w:rPr>
        <w:t>que el 2</w:t>
      </w:r>
      <w:r w:rsidR="0092634A" w:rsidRPr="00F55DA3">
        <w:rPr>
          <w:rFonts w:ascii="Times New Roman" w:hAnsi="Times New Roman" w:cs="Times New Roman"/>
          <w:sz w:val="24"/>
          <w:szCs w:val="24"/>
        </w:rPr>
        <w:t>2.6</w:t>
      </w:r>
      <w:r w:rsidR="0096379A" w:rsidRPr="00F55DA3">
        <w:rPr>
          <w:rFonts w:ascii="Times New Roman" w:hAnsi="Times New Roman" w:cs="Times New Roman"/>
          <w:sz w:val="24"/>
          <w:szCs w:val="24"/>
        </w:rPr>
        <w:t xml:space="preserve">% de los participantes han observado </w:t>
      </w:r>
      <w:r w:rsidR="00086E1C" w:rsidRPr="00F55DA3">
        <w:rPr>
          <w:rFonts w:ascii="Times New Roman" w:hAnsi="Times New Roman" w:cs="Times New Roman"/>
          <w:sz w:val="24"/>
          <w:szCs w:val="24"/>
        </w:rPr>
        <w:t>relaciones conflictivas entre sus progenitores, mientras que el 1</w:t>
      </w:r>
      <w:r w:rsidR="0092634A" w:rsidRPr="00F55DA3">
        <w:rPr>
          <w:rFonts w:ascii="Times New Roman" w:hAnsi="Times New Roman" w:cs="Times New Roman"/>
          <w:sz w:val="24"/>
          <w:szCs w:val="24"/>
        </w:rPr>
        <w:t>3.1</w:t>
      </w:r>
      <w:r w:rsidR="00086E1C" w:rsidRPr="00F55DA3">
        <w:rPr>
          <w:rFonts w:ascii="Times New Roman" w:hAnsi="Times New Roman" w:cs="Times New Roman"/>
          <w:sz w:val="24"/>
          <w:szCs w:val="24"/>
        </w:rPr>
        <w:t xml:space="preserve">% ha observado que este maltrato </w:t>
      </w:r>
      <w:r w:rsidR="0055184A" w:rsidRPr="00F55DA3">
        <w:rPr>
          <w:rFonts w:ascii="Times New Roman" w:hAnsi="Times New Roman" w:cs="Times New Roman"/>
          <w:sz w:val="24"/>
          <w:szCs w:val="24"/>
        </w:rPr>
        <w:t>está</w:t>
      </w:r>
      <w:r w:rsidR="00086E1C" w:rsidRPr="00F55DA3">
        <w:rPr>
          <w:rFonts w:ascii="Times New Roman" w:hAnsi="Times New Roman" w:cs="Times New Roman"/>
          <w:sz w:val="24"/>
          <w:szCs w:val="24"/>
        </w:rPr>
        <w:t xml:space="preserve"> dirigido del padre hacia la madre, y el 14.</w:t>
      </w:r>
      <w:r w:rsidR="0092634A" w:rsidRPr="00F55DA3">
        <w:rPr>
          <w:rFonts w:ascii="Times New Roman" w:hAnsi="Times New Roman" w:cs="Times New Roman"/>
          <w:sz w:val="24"/>
          <w:szCs w:val="24"/>
        </w:rPr>
        <w:t>8</w:t>
      </w:r>
      <w:r w:rsidR="00086E1C" w:rsidRPr="00F55DA3">
        <w:rPr>
          <w:rFonts w:ascii="Times New Roman" w:hAnsi="Times New Roman" w:cs="Times New Roman"/>
          <w:sz w:val="24"/>
          <w:szCs w:val="24"/>
        </w:rPr>
        <w:t xml:space="preserve">% observó </w:t>
      </w:r>
      <w:r w:rsidR="008405AB" w:rsidRPr="00F55DA3">
        <w:rPr>
          <w:rFonts w:ascii="Times New Roman" w:hAnsi="Times New Roman" w:cs="Times New Roman"/>
          <w:sz w:val="24"/>
          <w:szCs w:val="24"/>
        </w:rPr>
        <w:t xml:space="preserve">maltrato </w:t>
      </w:r>
      <w:r w:rsidR="00086E1C" w:rsidRPr="00F55DA3">
        <w:rPr>
          <w:rFonts w:ascii="Times New Roman" w:hAnsi="Times New Roman" w:cs="Times New Roman"/>
          <w:sz w:val="24"/>
          <w:szCs w:val="24"/>
        </w:rPr>
        <w:t>de la madre hacia el padre. Los datos específicos de cada país participante se pueden observar en la siguiente tabla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T</w:t>
      </w:r>
      <w:r w:rsidR="00086E1C" w:rsidRPr="00F55DA3">
        <w:rPr>
          <w:rFonts w:ascii="Times New Roman" w:hAnsi="Times New Roman" w:cs="Times New Roman"/>
          <w:sz w:val="24"/>
          <w:szCs w:val="24"/>
        </w:rPr>
        <w:t xml:space="preserve">abla </w:t>
      </w:r>
      <w:r w:rsidR="008405AB" w:rsidRPr="00F55DA3">
        <w:rPr>
          <w:rFonts w:ascii="Times New Roman" w:hAnsi="Times New Roman" w:cs="Times New Roman"/>
          <w:sz w:val="24"/>
          <w:szCs w:val="24"/>
        </w:rPr>
        <w:t>7</w:t>
      </w:r>
      <w:r w:rsidR="00086E1C" w:rsidRPr="00F55DA3">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F55DA3" w:rsidRPr="00F55DA3" w14:paraId="735A234A" w14:textId="77777777" w:rsidTr="00B43BFC">
        <w:trPr>
          <w:jc w:val="center"/>
        </w:trPr>
        <w:tc>
          <w:tcPr>
            <w:tcW w:w="7771" w:type="dxa"/>
            <w:gridSpan w:val="4"/>
            <w:tcBorders>
              <w:bottom w:val="single" w:sz="4" w:space="0" w:color="auto"/>
            </w:tcBorders>
          </w:tcPr>
          <w:p w14:paraId="0190A30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7</w:t>
            </w:r>
          </w:p>
          <w:p w14:paraId="24C9F8CA"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F55DA3" w:rsidRPr="00F55DA3" w14:paraId="6B02B6FA" w14:textId="77777777" w:rsidTr="00B43BFC">
        <w:trPr>
          <w:jc w:val="center"/>
        </w:trPr>
        <w:tc>
          <w:tcPr>
            <w:tcW w:w="1843" w:type="dxa"/>
            <w:tcBorders>
              <w:top w:val="single" w:sz="4" w:space="0" w:color="auto"/>
              <w:bottom w:val="single" w:sz="4" w:space="0" w:color="auto"/>
            </w:tcBorders>
          </w:tcPr>
          <w:p w14:paraId="6408C547"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3F8532E6"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3FE6FE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0318D727"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460278AB" w14:textId="77777777" w:rsidTr="00B43BFC">
        <w:trPr>
          <w:jc w:val="center"/>
        </w:trPr>
        <w:tc>
          <w:tcPr>
            <w:tcW w:w="7771" w:type="dxa"/>
            <w:gridSpan w:val="4"/>
            <w:tcBorders>
              <w:top w:val="single" w:sz="4" w:space="0" w:color="auto"/>
              <w:bottom w:val="single" w:sz="4" w:space="0" w:color="auto"/>
            </w:tcBorders>
          </w:tcPr>
          <w:p w14:paraId="62327D6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F55DA3" w:rsidRPr="00F55DA3" w14:paraId="3876845D" w14:textId="77777777" w:rsidTr="00B43BFC">
        <w:trPr>
          <w:jc w:val="center"/>
        </w:trPr>
        <w:tc>
          <w:tcPr>
            <w:tcW w:w="1843" w:type="dxa"/>
            <w:tcBorders>
              <w:top w:val="single" w:sz="4" w:space="0" w:color="auto"/>
            </w:tcBorders>
          </w:tcPr>
          <w:p w14:paraId="67DC09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7F598B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93CDF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1F631DA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F55DA3" w:rsidRPr="00F55DA3" w14:paraId="2FDAB62C" w14:textId="77777777" w:rsidTr="00B43BFC">
        <w:trPr>
          <w:jc w:val="center"/>
        </w:trPr>
        <w:tc>
          <w:tcPr>
            <w:tcW w:w="1843" w:type="dxa"/>
          </w:tcPr>
          <w:p w14:paraId="35C0A9B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3B3AD73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5B5E889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54AA99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F55DA3" w:rsidRPr="00F55DA3" w14:paraId="0795DF3C" w14:textId="77777777" w:rsidTr="00B43BFC">
        <w:trPr>
          <w:jc w:val="center"/>
        </w:trPr>
        <w:tc>
          <w:tcPr>
            <w:tcW w:w="1843" w:type="dxa"/>
            <w:tcBorders>
              <w:bottom w:val="single" w:sz="4" w:space="0" w:color="auto"/>
            </w:tcBorders>
          </w:tcPr>
          <w:p w14:paraId="748B7D0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2647E3C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EFA6E1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585D1FB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F55DA3" w:rsidRPr="00F55DA3" w14:paraId="2836F474" w14:textId="77777777" w:rsidTr="00B43BFC">
        <w:trPr>
          <w:jc w:val="center"/>
        </w:trPr>
        <w:tc>
          <w:tcPr>
            <w:tcW w:w="7771" w:type="dxa"/>
            <w:gridSpan w:val="4"/>
            <w:tcBorders>
              <w:top w:val="single" w:sz="4" w:space="0" w:color="auto"/>
              <w:bottom w:val="single" w:sz="4" w:space="0" w:color="auto"/>
            </w:tcBorders>
          </w:tcPr>
          <w:p w14:paraId="1BA1C6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F55DA3" w:rsidRPr="00F55DA3" w14:paraId="23AA67B1" w14:textId="77777777" w:rsidTr="00B43BFC">
        <w:trPr>
          <w:jc w:val="center"/>
        </w:trPr>
        <w:tc>
          <w:tcPr>
            <w:tcW w:w="1843" w:type="dxa"/>
            <w:tcBorders>
              <w:top w:val="single" w:sz="4" w:space="0" w:color="auto"/>
            </w:tcBorders>
          </w:tcPr>
          <w:p w14:paraId="5F4CCD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2084B1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1D88084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06B332A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F55DA3" w:rsidRPr="00F55DA3" w14:paraId="18C51B9C" w14:textId="77777777" w:rsidTr="00B43BFC">
        <w:trPr>
          <w:jc w:val="center"/>
        </w:trPr>
        <w:tc>
          <w:tcPr>
            <w:tcW w:w="1843" w:type="dxa"/>
          </w:tcPr>
          <w:p w14:paraId="5B58A7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732EF28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6B1B378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0E2E141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F55DA3" w:rsidRPr="00F55DA3" w14:paraId="089480E0" w14:textId="77777777" w:rsidTr="00B43BFC">
        <w:trPr>
          <w:jc w:val="center"/>
        </w:trPr>
        <w:tc>
          <w:tcPr>
            <w:tcW w:w="1843" w:type="dxa"/>
            <w:tcBorders>
              <w:bottom w:val="single" w:sz="4" w:space="0" w:color="auto"/>
            </w:tcBorders>
          </w:tcPr>
          <w:p w14:paraId="5CC0E91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FBA104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500EA11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5C461B5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395D6329" w14:textId="77777777" w:rsidTr="00B43BFC">
        <w:trPr>
          <w:jc w:val="center"/>
        </w:trPr>
        <w:tc>
          <w:tcPr>
            <w:tcW w:w="7771" w:type="dxa"/>
            <w:gridSpan w:val="4"/>
            <w:tcBorders>
              <w:top w:val="single" w:sz="4" w:space="0" w:color="auto"/>
              <w:bottom w:val="single" w:sz="4" w:space="0" w:color="auto"/>
            </w:tcBorders>
          </w:tcPr>
          <w:p w14:paraId="4420CCCB"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F55DA3" w:rsidRPr="00F55DA3" w14:paraId="66D0F1E8" w14:textId="77777777" w:rsidTr="00B43BFC">
        <w:trPr>
          <w:jc w:val="center"/>
        </w:trPr>
        <w:tc>
          <w:tcPr>
            <w:tcW w:w="1843" w:type="dxa"/>
            <w:tcBorders>
              <w:top w:val="single" w:sz="4" w:space="0" w:color="auto"/>
            </w:tcBorders>
          </w:tcPr>
          <w:p w14:paraId="4EB1E67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19E299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2521E7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20C5FEE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F55DA3" w:rsidRPr="00F55DA3" w14:paraId="581E6A61" w14:textId="77777777" w:rsidTr="00B43BFC">
        <w:trPr>
          <w:jc w:val="center"/>
        </w:trPr>
        <w:tc>
          <w:tcPr>
            <w:tcW w:w="1843" w:type="dxa"/>
          </w:tcPr>
          <w:p w14:paraId="78DD332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8FFA81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62E08D9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5BA4B0C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F55DA3" w:rsidRPr="00F55DA3" w14:paraId="6439EE9A" w14:textId="77777777" w:rsidTr="00B43BFC">
        <w:trPr>
          <w:jc w:val="center"/>
        </w:trPr>
        <w:tc>
          <w:tcPr>
            <w:tcW w:w="1843" w:type="dxa"/>
            <w:tcBorders>
              <w:bottom w:val="single" w:sz="4" w:space="0" w:color="auto"/>
            </w:tcBorders>
          </w:tcPr>
          <w:p w14:paraId="21E3EBE6"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FDD96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2D6D1A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7634D77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5D82525E" w14:textId="77777777" w:rsidR="00086E1C" w:rsidRPr="00F55DA3" w:rsidRDefault="00086E1C" w:rsidP="00296032">
      <w:pPr>
        <w:spacing w:line="360" w:lineRule="auto"/>
        <w:jc w:val="both"/>
        <w:rPr>
          <w:rFonts w:ascii="Times New Roman" w:hAnsi="Times New Roman" w:cs="Times New Roman"/>
          <w:sz w:val="24"/>
          <w:szCs w:val="24"/>
        </w:rPr>
      </w:pPr>
    </w:p>
    <w:p w14:paraId="46481335" w14:textId="7963C7AB" w:rsidR="0025695B" w:rsidRPr="00F55DA3" w:rsidRDefault="0092748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p>
    <w:p w14:paraId="4DD6F183" w14:textId="5BB19258" w:rsidR="009129FD" w:rsidRPr="00F55DA3" w:rsidRDefault="00DA2FA0" w:rsidP="00296032">
      <w:pPr>
        <w:spacing w:line="360" w:lineRule="auto"/>
        <w:jc w:val="both"/>
        <w:rPr>
          <w:rFonts w:ascii="Times New Roman" w:hAnsi="Times New Roman" w:cs="Times New Roman"/>
          <w:b/>
          <w:bCs/>
          <w:sz w:val="24"/>
          <w:szCs w:val="24"/>
        </w:rPr>
      </w:pPr>
      <w:commentRangeStart w:id="26"/>
      <w:r w:rsidRPr="00F55DA3">
        <w:rPr>
          <w:rFonts w:ascii="Times New Roman" w:hAnsi="Times New Roman" w:cs="Times New Roman"/>
          <w:b/>
          <w:bCs/>
          <w:sz w:val="24"/>
          <w:szCs w:val="24"/>
        </w:rPr>
        <w:t xml:space="preserve">Conclusiones </w:t>
      </w:r>
      <w:commentRangeEnd w:id="26"/>
      <w:r w:rsidR="001A1D9F">
        <w:rPr>
          <w:rStyle w:val="Refdecomentario"/>
        </w:rPr>
        <w:commentReference w:id="26"/>
      </w:r>
    </w:p>
    <w:p w14:paraId="29E6142B" w14:textId="0FAF2475" w:rsidR="00181E3D" w:rsidRPr="00F55DA3" w:rsidRDefault="008A4412"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las relaciones de pareja de jóvenes es un problema difundido en América latina, </w:t>
      </w:r>
      <w:r w:rsidR="001B37D8" w:rsidRPr="00F55DA3">
        <w:rPr>
          <w:rFonts w:ascii="Times New Roman" w:hAnsi="Times New Roman" w:cs="Times New Roman"/>
          <w:sz w:val="24"/>
          <w:szCs w:val="24"/>
        </w:rPr>
        <w:t>como lo demuestran los datos presentados</w:t>
      </w:r>
      <w:r w:rsidR="00D20A9D" w:rsidRPr="00F55DA3">
        <w:rPr>
          <w:rFonts w:ascii="Times New Roman" w:hAnsi="Times New Roman" w:cs="Times New Roman"/>
          <w:sz w:val="24"/>
          <w:szCs w:val="24"/>
        </w:rPr>
        <w:t>, los cuales permitieron dar una</w:t>
      </w:r>
      <w:r w:rsidR="00181E3D" w:rsidRPr="00F55DA3">
        <w:rPr>
          <w:rFonts w:ascii="Times New Roman" w:hAnsi="Times New Roman" w:cs="Times New Roman"/>
          <w:sz w:val="24"/>
          <w:szCs w:val="24"/>
        </w:rPr>
        <w:t xml:space="preserve"> panorámica general del fenómeno</w:t>
      </w:r>
      <w:r w:rsidR="00993303" w:rsidRPr="00F55DA3">
        <w:rPr>
          <w:rFonts w:ascii="Times New Roman" w:hAnsi="Times New Roman" w:cs="Times New Roman"/>
          <w:sz w:val="24"/>
          <w:szCs w:val="24"/>
        </w:rPr>
        <w:t xml:space="preserve"> en tres países latinoamericanos</w:t>
      </w:r>
      <w:r w:rsidR="00D20A9D" w:rsidRPr="00F55DA3">
        <w:rPr>
          <w:rFonts w:ascii="Times New Roman" w:hAnsi="Times New Roman" w:cs="Times New Roman"/>
          <w:sz w:val="24"/>
          <w:szCs w:val="24"/>
        </w:rPr>
        <w:t>.</w:t>
      </w:r>
    </w:p>
    <w:p w14:paraId="28A09454" w14:textId="7065554F" w:rsidR="00D20A9D" w:rsidRPr="00F55DA3" w:rsidRDefault="00D20A9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 lugar, se encontró que existen niveles bajos de maltrato en gran parte de los participantes, situación que va en línea con lo encontrado por autores como Osorio et. al., (2016) y Ramírez y Núñez (2010); quienes afirman que el hecho de encontrar en la mayoría de los </w:t>
      </w:r>
      <w:r w:rsidRPr="00F55DA3">
        <w:rPr>
          <w:rFonts w:ascii="Times New Roman" w:hAnsi="Times New Roman" w:cs="Times New Roman"/>
          <w:sz w:val="24"/>
          <w:szCs w:val="24"/>
        </w:rPr>
        <w:lastRenderedPageBreak/>
        <w:t xml:space="preserve">participantes estas conductas, podía indicar </w:t>
      </w:r>
      <w:r w:rsidR="00D645C1" w:rsidRPr="00F55DA3">
        <w:rPr>
          <w:rFonts w:ascii="Times New Roman" w:hAnsi="Times New Roman" w:cs="Times New Roman"/>
          <w:sz w:val="24"/>
          <w:szCs w:val="24"/>
        </w:rPr>
        <w:t>su</w:t>
      </w:r>
      <w:r w:rsidRPr="00F55DA3">
        <w:rPr>
          <w:rFonts w:ascii="Times New Roman" w:hAnsi="Times New Roman" w:cs="Times New Roman"/>
          <w:sz w:val="24"/>
          <w:szCs w:val="24"/>
        </w:rPr>
        <w:t xml:space="preserve"> naturalización</w:t>
      </w:r>
      <w:r w:rsidR="00993303" w:rsidRPr="00F55DA3">
        <w:rPr>
          <w:rFonts w:ascii="Times New Roman" w:hAnsi="Times New Roman" w:cs="Times New Roman"/>
          <w:sz w:val="24"/>
          <w:szCs w:val="24"/>
        </w:rPr>
        <w:t>;</w:t>
      </w:r>
      <w:r w:rsidRPr="00F55DA3">
        <w:rPr>
          <w:rFonts w:ascii="Times New Roman" w:hAnsi="Times New Roman" w:cs="Times New Roman"/>
          <w:sz w:val="24"/>
          <w:szCs w:val="24"/>
        </w:rPr>
        <w:t xml:space="preserve"> retomando el argumento se puede afirmar </w:t>
      </w:r>
      <w:r w:rsidR="006E7485" w:rsidRPr="00F55DA3">
        <w:rPr>
          <w:rFonts w:ascii="Times New Roman" w:hAnsi="Times New Roman" w:cs="Times New Roman"/>
          <w:sz w:val="24"/>
          <w:szCs w:val="24"/>
        </w:rPr>
        <w:t xml:space="preserve">entonces </w:t>
      </w:r>
      <w:r w:rsidRPr="00F55DA3">
        <w:rPr>
          <w:rFonts w:ascii="Times New Roman" w:hAnsi="Times New Roman" w:cs="Times New Roman"/>
          <w:sz w:val="24"/>
          <w:szCs w:val="24"/>
        </w:rPr>
        <w:t>que</w:t>
      </w:r>
      <w:r w:rsidR="006E7485" w:rsidRPr="00F55DA3">
        <w:rPr>
          <w:rFonts w:ascii="Times New Roman" w:hAnsi="Times New Roman" w:cs="Times New Roman"/>
          <w:sz w:val="24"/>
          <w:szCs w:val="24"/>
        </w:rPr>
        <w:t>,</w:t>
      </w:r>
      <w:r w:rsidRPr="00F55DA3">
        <w:rPr>
          <w:rFonts w:ascii="Times New Roman" w:hAnsi="Times New Roman" w:cs="Times New Roman"/>
          <w:sz w:val="24"/>
          <w:szCs w:val="24"/>
        </w:rPr>
        <w:t xml:space="preserve"> este fenómeno se encuentra normalizado en la muestra del estudio </w:t>
      </w:r>
      <w:r w:rsidR="006E7485"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países participantes. </w:t>
      </w:r>
      <w:r w:rsidR="003B6A29" w:rsidRPr="00F55DA3">
        <w:rPr>
          <w:rFonts w:ascii="Times New Roman" w:hAnsi="Times New Roman" w:cs="Times New Roman"/>
          <w:sz w:val="24"/>
          <w:szCs w:val="24"/>
        </w:rPr>
        <w:t xml:space="preserve">Aunado a lo anterior, </w:t>
      </w:r>
      <w:r w:rsidR="00A41705" w:rsidRPr="00F55DA3">
        <w:rPr>
          <w:rFonts w:ascii="Times New Roman" w:hAnsi="Times New Roman" w:cs="Times New Roman"/>
          <w:sz w:val="24"/>
          <w:szCs w:val="24"/>
        </w:rPr>
        <w:t>Espinoza, Vivanco, Véliz y Vargas (2019), plantean que</w:t>
      </w:r>
      <w:r w:rsidR="00842BF4"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a través de un proceso de construcción de las experiencias pasadas, considerando las estructuras simbólicas y culturales</w:t>
      </w:r>
      <w:r w:rsidR="00993303"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502256" w:rsidRPr="00F55DA3">
        <w:rPr>
          <w:rFonts w:ascii="Times New Roman" w:hAnsi="Times New Roman" w:cs="Times New Roman"/>
          <w:sz w:val="24"/>
          <w:szCs w:val="24"/>
        </w:rPr>
        <w:t>estas podrían otorgar evidencia para</w:t>
      </w:r>
      <w:r w:rsidR="00A41705" w:rsidRPr="00F55DA3">
        <w:rPr>
          <w:rFonts w:ascii="Times New Roman" w:hAnsi="Times New Roman" w:cs="Times New Roman"/>
          <w:sz w:val="24"/>
          <w:szCs w:val="24"/>
        </w:rPr>
        <w:t xml:space="preserve"> comprender las pautas de socialización</w:t>
      </w:r>
      <w:r w:rsidR="00502256" w:rsidRPr="00F55DA3">
        <w:rPr>
          <w:rFonts w:ascii="Times New Roman" w:hAnsi="Times New Roman" w:cs="Times New Roman"/>
          <w:sz w:val="24"/>
          <w:szCs w:val="24"/>
        </w:rPr>
        <w:t xml:space="preserve">, </w:t>
      </w:r>
      <w:r w:rsidR="00A41705" w:rsidRPr="00F55DA3">
        <w:rPr>
          <w:rFonts w:ascii="Times New Roman" w:hAnsi="Times New Roman" w:cs="Times New Roman"/>
          <w:sz w:val="24"/>
          <w:szCs w:val="24"/>
        </w:rPr>
        <w:t>normalización y naturalización de la violencia</w:t>
      </w:r>
      <w:r w:rsidR="00502256"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A41705" w:rsidRPr="00F55DA3">
        <w:rPr>
          <w:rFonts w:ascii="Verdana" w:hAnsi="Verdana"/>
          <w:sz w:val="20"/>
          <w:szCs w:val="20"/>
          <w:shd w:val="clear" w:color="auto" w:fill="FFFFFF"/>
        </w:rPr>
        <w:t xml:space="preserve"> </w:t>
      </w:r>
    </w:p>
    <w:p w14:paraId="5BC120E7" w14:textId="3E2600DB" w:rsidR="001675D3" w:rsidRPr="00F55DA3" w:rsidRDefault="009A5EB6"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U</w:t>
      </w:r>
      <w:r w:rsidR="00502256" w:rsidRPr="00F55DA3">
        <w:rPr>
          <w:rFonts w:ascii="Times New Roman" w:hAnsi="Times New Roman" w:cs="Times New Roman"/>
          <w:sz w:val="24"/>
          <w:szCs w:val="24"/>
        </w:rPr>
        <w:t>na de las características de los participantes fueron hábitos poco saludables</w:t>
      </w:r>
      <w:r w:rsidRPr="00F55DA3">
        <w:rPr>
          <w:rFonts w:ascii="Times New Roman" w:hAnsi="Times New Roman" w:cs="Times New Roman"/>
          <w:sz w:val="24"/>
          <w:szCs w:val="24"/>
        </w:rPr>
        <w:t>,</w:t>
      </w:r>
      <w:r w:rsidR="00502256" w:rsidRPr="00F55DA3">
        <w:rPr>
          <w:rFonts w:ascii="Times New Roman" w:hAnsi="Times New Roman" w:cs="Times New Roman"/>
          <w:sz w:val="24"/>
          <w:szCs w:val="24"/>
        </w:rPr>
        <w:t xml:space="preserve"> como fumar, ingerir alcohol y el uso de drogas, variables </w:t>
      </w:r>
      <w:r w:rsidR="007F2B90" w:rsidRPr="00F55DA3">
        <w:rPr>
          <w:rFonts w:ascii="Times New Roman" w:hAnsi="Times New Roman" w:cs="Times New Roman"/>
          <w:sz w:val="24"/>
          <w:szCs w:val="24"/>
        </w:rPr>
        <w:t xml:space="preserve">que </w:t>
      </w:r>
      <w:r w:rsidR="00502256" w:rsidRPr="00F55DA3">
        <w:rPr>
          <w:rFonts w:ascii="Times New Roman" w:hAnsi="Times New Roman" w:cs="Times New Roman"/>
          <w:sz w:val="24"/>
          <w:szCs w:val="24"/>
        </w:rPr>
        <w:t>para algunos autores pueden ser precursor</w:t>
      </w:r>
      <w:r w:rsidRPr="00F55DA3">
        <w:rPr>
          <w:rFonts w:ascii="Times New Roman" w:hAnsi="Times New Roman" w:cs="Times New Roman"/>
          <w:sz w:val="24"/>
          <w:szCs w:val="24"/>
        </w:rPr>
        <w:t>a</w:t>
      </w:r>
      <w:r w:rsidR="00502256" w:rsidRPr="00F55DA3">
        <w:rPr>
          <w:rFonts w:ascii="Times New Roman" w:hAnsi="Times New Roman" w:cs="Times New Roman"/>
          <w:sz w:val="24"/>
          <w:szCs w:val="24"/>
        </w:rPr>
        <w:t xml:space="preserve">s  </w:t>
      </w:r>
      <w:r w:rsidRPr="00F55DA3">
        <w:rPr>
          <w:rFonts w:ascii="Times New Roman" w:hAnsi="Times New Roman" w:cs="Times New Roman"/>
          <w:sz w:val="24"/>
          <w:szCs w:val="24"/>
        </w:rPr>
        <w:t xml:space="preserve">de la violencia en las relaciones de los jóvenes </w:t>
      </w:r>
      <w:r w:rsidRPr="00F55DA3">
        <w:t>(</w:t>
      </w:r>
      <w:r w:rsidRPr="00F55DA3">
        <w:rPr>
          <w:rFonts w:ascii="Times New Roman" w:hAnsi="Times New Roman" w:cs="Times New Roman"/>
          <w:sz w:val="24"/>
          <w:szCs w:val="24"/>
        </w:rPr>
        <w:t xml:space="preserve">Sears, Byers, Whelan </w:t>
      </w:r>
      <w:r w:rsidR="004E15C4">
        <w:rPr>
          <w:rFonts w:ascii="Times New Roman" w:hAnsi="Times New Roman" w:cs="Times New Roman"/>
          <w:sz w:val="24"/>
          <w:szCs w:val="24"/>
        </w:rPr>
        <w:t>&amp;</w:t>
      </w:r>
      <w:r w:rsidRPr="00F55DA3">
        <w:rPr>
          <w:rFonts w:ascii="Times New Roman" w:hAnsi="Times New Roman" w:cs="Times New Roman"/>
          <w:sz w:val="24"/>
          <w:szCs w:val="24"/>
        </w:rPr>
        <w:t xml:space="preserve"> Saint-Pierre, 2006; Lehrer, Lehrer </w:t>
      </w:r>
      <w:r w:rsidR="004E15C4">
        <w:rPr>
          <w:rFonts w:ascii="Times New Roman" w:hAnsi="Times New Roman" w:cs="Times New Roman"/>
          <w:sz w:val="24"/>
          <w:szCs w:val="24"/>
        </w:rPr>
        <w:t>&amp;</w:t>
      </w:r>
      <w:r w:rsidRPr="00F55DA3">
        <w:rPr>
          <w:rFonts w:ascii="Times New Roman" w:hAnsi="Times New Roman" w:cs="Times New Roman"/>
          <w:sz w:val="24"/>
          <w:szCs w:val="24"/>
        </w:rPr>
        <w:t xml:space="preserve"> Zhenxiang, 2010</w:t>
      </w:r>
      <w:r w:rsidR="007F2B90" w:rsidRPr="00F55DA3">
        <w:rPr>
          <w:rFonts w:ascii="Times New Roman" w:hAnsi="Times New Roman" w:cs="Times New Roman"/>
          <w:sz w:val="24"/>
          <w:szCs w:val="24"/>
        </w:rPr>
        <w:t>; Osorio, 2019</w:t>
      </w:r>
      <w:r w:rsidRPr="00F55DA3">
        <w:rPr>
          <w:rFonts w:ascii="Times New Roman" w:hAnsi="Times New Roman" w:cs="Times New Roman"/>
          <w:sz w:val="24"/>
          <w:szCs w:val="24"/>
        </w:rPr>
        <w:t xml:space="preserve">); resulta además relevante el dato que indica que </w:t>
      </w:r>
      <w:r w:rsidR="007F2B90" w:rsidRPr="00F55DA3">
        <w:rPr>
          <w:rFonts w:ascii="Times New Roman" w:hAnsi="Times New Roman" w:cs="Times New Roman"/>
          <w:sz w:val="24"/>
          <w:szCs w:val="24"/>
        </w:rPr>
        <w:t>casi</w:t>
      </w:r>
      <w:r w:rsidRPr="00F55DA3">
        <w:rPr>
          <w:rFonts w:ascii="Times New Roman" w:hAnsi="Times New Roman" w:cs="Times New Roman"/>
          <w:sz w:val="24"/>
          <w:szCs w:val="24"/>
        </w:rPr>
        <w:t xml:space="preserve"> la mitad de la muestra, presenta ingesta </w:t>
      </w:r>
      <w:r w:rsidR="007F2B90" w:rsidRPr="00F55DA3">
        <w:rPr>
          <w:rFonts w:ascii="Times New Roman" w:hAnsi="Times New Roman" w:cs="Times New Roman"/>
          <w:sz w:val="24"/>
          <w:szCs w:val="24"/>
        </w:rPr>
        <w:t xml:space="preserve">de bebidas alcohólicas en frecuencia </w:t>
      </w:r>
      <w:r w:rsidRPr="00F55DA3">
        <w:rPr>
          <w:rFonts w:ascii="Times New Roman" w:hAnsi="Times New Roman" w:cs="Times New Roman"/>
          <w:sz w:val="24"/>
          <w:szCs w:val="24"/>
        </w:rPr>
        <w:t xml:space="preserve">media </w:t>
      </w:r>
      <w:r w:rsidR="007F2B90" w:rsidRPr="00F55DA3">
        <w:rPr>
          <w:rFonts w:ascii="Times New Roman" w:hAnsi="Times New Roman" w:cs="Times New Roman"/>
          <w:sz w:val="24"/>
          <w:szCs w:val="24"/>
        </w:rPr>
        <w:t>y</w:t>
      </w:r>
      <w:r w:rsidRPr="00F55DA3">
        <w:rPr>
          <w:rFonts w:ascii="Times New Roman" w:hAnsi="Times New Roman" w:cs="Times New Roman"/>
          <w:sz w:val="24"/>
          <w:szCs w:val="24"/>
        </w:rPr>
        <w:t xml:space="preserve"> alta, </w:t>
      </w:r>
      <w:r w:rsidR="00D645C1" w:rsidRPr="00F55DA3">
        <w:rPr>
          <w:rFonts w:ascii="Times New Roman" w:hAnsi="Times New Roman" w:cs="Times New Roman"/>
          <w:sz w:val="24"/>
          <w:szCs w:val="24"/>
        </w:rPr>
        <w:t xml:space="preserve">por lo que </w:t>
      </w:r>
      <w:r w:rsidR="007F2B90" w:rsidRPr="00F55DA3">
        <w:rPr>
          <w:rFonts w:ascii="Times New Roman" w:hAnsi="Times New Roman" w:cs="Times New Roman"/>
          <w:sz w:val="24"/>
          <w:szCs w:val="24"/>
        </w:rPr>
        <w:t xml:space="preserve">se hipotetiza que </w:t>
      </w:r>
      <w:r w:rsidRPr="00F55DA3">
        <w:rPr>
          <w:rFonts w:ascii="Times New Roman" w:hAnsi="Times New Roman" w:cs="Times New Roman"/>
          <w:sz w:val="24"/>
          <w:szCs w:val="24"/>
        </w:rPr>
        <w:t xml:space="preserve">lo anterior </w:t>
      </w:r>
      <w:commentRangeStart w:id="27"/>
      <w:r w:rsidRPr="00F55DA3">
        <w:rPr>
          <w:rFonts w:ascii="Times New Roman" w:hAnsi="Times New Roman" w:cs="Times New Roman"/>
          <w:sz w:val="24"/>
          <w:szCs w:val="24"/>
        </w:rPr>
        <w:t xml:space="preserve">está relacionado </w:t>
      </w:r>
      <w:commentRangeEnd w:id="27"/>
      <w:r w:rsidR="009D5B38">
        <w:rPr>
          <w:rStyle w:val="Refdecomentario"/>
        </w:rPr>
        <w:commentReference w:id="27"/>
      </w:r>
      <w:r w:rsidRPr="00F55DA3">
        <w:rPr>
          <w:rFonts w:ascii="Times New Roman" w:hAnsi="Times New Roman" w:cs="Times New Roman"/>
          <w:sz w:val="24"/>
          <w:szCs w:val="24"/>
        </w:rPr>
        <w:t xml:space="preserve">con los niveles </w:t>
      </w:r>
      <w:r w:rsidR="00993303" w:rsidRPr="00F55DA3">
        <w:rPr>
          <w:rFonts w:ascii="Times New Roman" w:hAnsi="Times New Roman" w:cs="Times New Roman"/>
          <w:sz w:val="24"/>
          <w:szCs w:val="24"/>
        </w:rPr>
        <w:t>generalizados</w:t>
      </w:r>
      <w:r w:rsidR="00654355" w:rsidRPr="00F55DA3">
        <w:rPr>
          <w:rFonts w:ascii="Times New Roman" w:hAnsi="Times New Roman" w:cs="Times New Roman"/>
          <w:sz w:val="24"/>
          <w:szCs w:val="24"/>
        </w:rPr>
        <w:t xml:space="preserve"> de maltrato</w:t>
      </w:r>
      <w:r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encontrados </w:t>
      </w:r>
      <w:r w:rsidRPr="00F55DA3">
        <w:rPr>
          <w:rFonts w:ascii="Times New Roman" w:hAnsi="Times New Roman" w:cs="Times New Roman"/>
          <w:sz w:val="24"/>
          <w:szCs w:val="24"/>
        </w:rPr>
        <w:t>en</w:t>
      </w:r>
      <w:r w:rsidR="00D645C1" w:rsidRPr="00F55DA3">
        <w:rPr>
          <w:rFonts w:ascii="Times New Roman" w:hAnsi="Times New Roman" w:cs="Times New Roman"/>
          <w:sz w:val="24"/>
          <w:szCs w:val="24"/>
        </w:rPr>
        <w:t xml:space="preserve"> la presente </w:t>
      </w:r>
      <w:r w:rsidRPr="00F55DA3">
        <w:rPr>
          <w:rFonts w:ascii="Times New Roman" w:hAnsi="Times New Roman" w:cs="Times New Roman"/>
          <w:sz w:val="24"/>
          <w:szCs w:val="24"/>
        </w:rPr>
        <w:t>muestra.</w:t>
      </w:r>
    </w:p>
    <w:p w14:paraId="2F850B4B" w14:textId="37119B83" w:rsidR="007F2B90" w:rsidRPr="00F55DA3" w:rsidRDefault="007F2B90"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Respecto a las diferencias entre varones y mujeres en los niveles de violencia, se confirma lo reportado en la literatura </w:t>
      </w:r>
      <w:r w:rsidR="00D645C1" w:rsidRPr="00F55DA3">
        <w:rPr>
          <w:rFonts w:ascii="Times New Roman" w:hAnsi="Times New Roman" w:cs="Times New Roman"/>
          <w:sz w:val="24"/>
          <w:szCs w:val="24"/>
        </w:rPr>
        <w:t>con relación a</w:t>
      </w:r>
      <w:r w:rsidRPr="00F55DA3">
        <w:rPr>
          <w:rFonts w:ascii="Times New Roman" w:hAnsi="Times New Roman" w:cs="Times New Roman"/>
          <w:sz w:val="24"/>
          <w:szCs w:val="24"/>
        </w:rPr>
        <w:t xml:space="preserve"> la severidad</w:t>
      </w:r>
      <w:r w:rsidR="00D645C1"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ya que fueron las mujeres quienes </w:t>
      </w:r>
      <w:commentRangeStart w:id="28"/>
      <w:r w:rsidRPr="00F55DA3">
        <w:rPr>
          <w:rFonts w:ascii="Times New Roman" w:hAnsi="Times New Roman" w:cs="Times New Roman"/>
          <w:sz w:val="24"/>
          <w:szCs w:val="24"/>
        </w:rPr>
        <w:t xml:space="preserve">presentaron porcentajes mayores en la percepción de niveles altos de violencia </w:t>
      </w:r>
      <w:commentRangeEnd w:id="28"/>
      <w:r w:rsidR="009D5B38">
        <w:rPr>
          <w:rStyle w:val="Refdecomentario"/>
        </w:rPr>
        <w:commentReference w:id="28"/>
      </w:r>
      <w:r w:rsidRPr="00F55DA3">
        <w:rPr>
          <w:rFonts w:ascii="Times New Roman" w:hAnsi="Times New Roman" w:cs="Times New Roman"/>
          <w:sz w:val="24"/>
          <w:szCs w:val="24"/>
        </w:rPr>
        <w:t xml:space="preserve">en todos sus tipos </w:t>
      </w:r>
      <w:r w:rsidR="00D645C1" w:rsidRPr="00F55DA3">
        <w:rPr>
          <w:rFonts w:ascii="Times New Roman" w:hAnsi="Times New Roman" w:cs="Times New Roman"/>
          <w:sz w:val="24"/>
          <w:szCs w:val="24"/>
        </w:rPr>
        <w:t>(Sanhueza, 2016; Osorio, 2019); sin embargo, hay que resaltar que</w:t>
      </w:r>
      <w:r w:rsidR="00636E57"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 </w:t>
      </w:r>
      <w:commentRangeStart w:id="29"/>
      <w:r w:rsidR="00D645C1" w:rsidRPr="00F55DA3">
        <w:rPr>
          <w:rFonts w:ascii="Times New Roman" w:hAnsi="Times New Roman" w:cs="Times New Roman"/>
          <w:sz w:val="24"/>
          <w:szCs w:val="24"/>
        </w:rPr>
        <w:t xml:space="preserve">el área sexual </w:t>
      </w:r>
      <w:commentRangeEnd w:id="29"/>
      <w:r w:rsidR="009D5B38">
        <w:rPr>
          <w:rStyle w:val="Refdecomentario"/>
        </w:rPr>
        <w:commentReference w:id="29"/>
      </w:r>
      <w:r w:rsidR="00D645C1" w:rsidRPr="00F55DA3">
        <w:rPr>
          <w:rFonts w:ascii="Times New Roman" w:hAnsi="Times New Roman" w:cs="Times New Roman"/>
          <w:sz w:val="24"/>
          <w:szCs w:val="24"/>
        </w:rPr>
        <w:t>y total de maltrato, los hombres presentan medias superiores, lo anterior refleja la mutualidad de los maltratos</w:t>
      </w:r>
      <w:r w:rsidR="00636E57" w:rsidRPr="00F55DA3">
        <w:rPr>
          <w:rFonts w:ascii="Times New Roman" w:hAnsi="Times New Roman" w:cs="Times New Roman"/>
          <w:sz w:val="24"/>
          <w:szCs w:val="24"/>
        </w:rPr>
        <w:t>, situación</w:t>
      </w:r>
      <w:r w:rsidR="00D645C1" w:rsidRPr="00F55DA3">
        <w:rPr>
          <w:rFonts w:ascii="Times New Roman" w:hAnsi="Times New Roman" w:cs="Times New Roman"/>
          <w:sz w:val="24"/>
          <w:szCs w:val="24"/>
        </w:rPr>
        <w:t xml:space="preserve"> encontrad</w:t>
      </w:r>
      <w:r w:rsidR="00654355" w:rsidRPr="00F55DA3">
        <w:rPr>
          <w:rFonts w:ascii="Times New Roman" w:hAnsi="Times New Roman" w:cs="Times New Roman"/>
          <w:sz w:val="24"/>
          <w:szCs w:val="24"/>
        </w:rPr>
        <w:t>a</w:t>
      </w:r>
      <w:r w:rsidR="00D645C1" w:rsidRPr="00F55DA3">
        <w:rPr>
          <w:rFonts w:ascii="Times New Roman" w:hAnsi="Times New Roman" w:cs="Times New Roman"/>
          <w:sz w:val="24"/>
          <w:szCs w:val="24"/>
        </w:rPr>
        <w:t xml:space="preserve"> también en otros estudios (Sanhueza, 2016) y encuestas nacionales.  </w:t>
      </w:r>
    </w:p>
    <w:p w14:paraId="1A30FE0B" w14:textId="19613AF9" w:rsidR="0092692F" w:rsidRPr="00F55DA3" w:rsidRDefault="00BB60B9"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Así mismo, </w:t>
      </w:r>
      <w:r w:rsidR="00636E57" w:rsidRPr="00F55DA3">
        <w:rPr>
          <w:rFonts w:ascii="Times New Roman" w:hAnsi="Times New Roman" w:cs="Times New Roman"/>
          <w:sz w:val="24"/>
          <w:szCs w:val="24"/>
        </w:rPr>
        <w:t xml:space="preserve">basados en los datos encontrados, </w:t>
      </w:r>
      <w:r w:rsidRPr="00F55DA3">
        <w:rPr>
          <w:rFonts w:ascii="Times New Roman" w:hAnsi="Times New Roman" w:cs="Times New Roman"/>
          <w:sz w:val="24"/>
          <w:szCs w:val="24"/>
        </w:rPr>
        <w:t xml:space="preserve">se </w:t>
      </w:r>
      <w:r w:rsidR="00636E57" w:rsidRPr="00F55DA3">
        <w:rPr>
          <w:rFonts w:ascii="Times New Roman" w:hAnsi="Times New Roman" w:cs="Times New Roman"/>
          <w:sz w:val="24"/>
          <w:szCs w:val="24"/>
        </w:rPr>
        <w:t>corrobora</w:t>
      </w:r>
      <w:r w:rsidRPr="00F55DA3">
        <w:rPr>
          <w:rFonts w:ascii="Times New Roman" w:hAnsi="Times New Roman" w:cs="Times New Roman"/>
          <w:sz w:val="24"/>
          <w:szCs w:val="24"/>
        </w:rPr>
        <w:t xml:space="preserve"> </w:t>
      </w:r>
      <w:r w:rsidR="00636E57" w:rsidRPr="00F55DA3">
        <w:rPr>
          <w:rFonts w:ascii="Times New Roman" w:hAnsi="Times New Roman" w:cs="Times New Roman"/>
          <w:sz w:val="24"/>
          <w:szCs w:val="24"/>
        </w:rPr>
        <w:t xml:space="preserve">la </w:t>
      </w:r>
      <w:r w:rsidR="00993303" w:rsidRPr="00F55DA3">
        <w:rPr>
          <w:rFonts w:ascii="Times New Roman" w:hAnsi="Times New Roman" w:cs="Times New Roman"/>
          <w:sz w:val="24"/>
          <w:szCs w:val="24"/>
        </w:rPr>
        <w:t>presencia</w:t>
      </w:r>
      <w:r w:rsidR="00636E57" w:rsidRPr="00F55DA3">
        <w:rPr>
          <w:rFonts w:ascii="Times New Roman" w:hAnsi="Times New Roman" w:cs="Times New Roman"/>
          <w:sz w:val="24"/>
          <w:szCs w:val="24"/>
        </w:rPr>
        <w:t xml:space="preserve"> de los patrones familiares violentos en por lo menos la quinta parte de la muestra, datos que coinciden con autores como Rojas-Solís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2013</w:t>
      </w:r>
      <w:r w:rsidR="00654355" w:rsidRPr="00F55DA3">
        <w:rPr>
          <w:rFonts w:ascii="Times New Roman" w:hAnsi="Times New Roman" w:cs="Times New Roman"/>
          <w:sz w:val="24"/>
          <w:szCs w:val="24"/>
        </w:rPr>
        <w:t>a, 2013</w:t>
      </w:r>
      <w:r w:rsidR="00993303" w:rsidRPr="00F55DA3">
        <w:rPr>
          <w:rFonts w:ascii="Times New Roman" w:hAnsi="Times New Roman" w:cs="Times New Roman"/>
          <w:sz w:val="24"/>
          <w:szCs w:val="24"/>
        </w:rPr>
        <w:t>b</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Saldivia </w:t>
      </w:r>
      <w:r w:rsidR="00654355" w:rsidRPr="00F55DA3">
        <w:rPr>
          <w:rFonts w:ascii="Times New Roman" w:hAnsi="Times New Roman" w:cs="Times New Roman"/>
          <w:sz w:val="24"/>
          <w:szCs w:val="24"/>
        </w:rPr>
        <w:t>y</w:t>
      </w:r>
      <w:r w:rsidR="00636E57" w:rsidRPr="00F55DA3">
        <w:rPr>
          <w:rFonts w:ascii="Times New Roman" w:hAnsi="Times New Roman" w:cs="Times New Roman"/>
          <w:sz w:val="24"/>
          <w:szCs w:val="24"/>
        </w:rPr>
        <w:t xml:space="preserve"> Vizcarra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2012</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Rivera, Betania, Rodríguez- Chávez </w:t>
      </w:r>
      <w:r w:rsidR="00654355" w:rsidRPr="00F55DA3">
        <w:rPr>
          <w:rFonts w:ascii="Times New Roman" w:hAnsi="Times New Roman" w:cs="Times New Roman"/>
          <w:sz w:val="24"/>
          <w:szCs w:val="24"/>
        </w:rPr>
        <w:t>y</w:t>
      </w:r>
      <w:r w:rsidR="00636E57" w:rsidRPr="00F55DA3">
        <w:rPr>
          <w:rFonts w:ascii="Times New Roman" w:hAnsi="Times New Roman" w:cs="Times New Roman"/>
          <w:sz w:val="24"/>
          <w:szCs w:val="24"/>
        </w:rPr>
        <w:t xml:space="preserve"> Lazcano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2006</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w:t>
      </w:r>
      <w:r w:rsidR="00501E12" w:rsidRPr="00F55DA3">
        <w:rPr>
          <w:rFonts w:ascii="Times New Roman" w:hAnsi="Times New Roman" w:cs="Times New Roman"/>
          <w:sz w:val="24"/>
          <w:szCs w:val="24"/>
        </w:rPr>
        <w:t xml:space="preserve">Osorio </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2016</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 xml:space="preserve"> 2019</w:t>
      </w:r>
      <w:r w:rsidR="00654355" w:rsidRPr="00F55DA3">
        <w:rPr>
          <w:rFonts w:ascii="Times New Roman" w:hAnsi="Times New Roman" w:cs="Times New Roman"/>
          <w:sz w:val="24"/>
          <w:szCs w:val="24"/>
        </w:rPr>
        <w:t>)</w:t>
      </w:r>
      <w:r w:rsidR="00993303" w:rsidRPr="00F55DA3">
        <w:rPr>
          <w:rFonts w:ascii="Times New Roman" w:hAnsi="Times New Roman" w:cs="Times New Roman"/>
          <w:sz w:val="24"/>
          <w:szCs w:val="24"/>
        </w:rPr>
        <w:t>; como posibles precursores del maltrato. A este respecto,</w:t>
      </w:r>
      <w:r w:rsidR="00501E12" w:rsidRPr="00F55DA3">
        <w:rPr>
          <w:rFonts w:ascii="Times New Roman" w:hAnsi="Times New Roman" w:cs="Times New Roman"/>
          <w:sz w:val="24"/>
          <w:szCs w:val="24"/>
        </w:rPr>
        <w:t xml:space="preserve"> </w:t>
      </w:r>
      <w:bookmarkStart w:id="30" w:name="_Hlk74647753"/>
      <w:r w:rsidR="00183C50" w:rsidRPr="00F55DA3">
        <w:rPr>
          <w:rFonts w:ascii="Times New Roman" w:hAnsi="Times New Roman" w:cs="Times New Roman"/>
          <w:sz w:val="24"/>
          <w:szCs w:val="24"/>
        </w:rPr>
        <w:t xml:space="preserve">Sanhueza (2016), </w:t>
      </w:r>
      <w:bookmarkEnd w:id="30"/>
      <w:r w:rsidR="00183C50" w:rsidRPr="00F55DA3">
        <w:rPr>
          <w:rFonts w:ascii="Times New Roman" w:hAnsi="Times New Roman" w:cs="Times New Roman"/>
          <w:sz w:val="24"/>
          <w:szCs w:val="24"/>
        </w:rPr>
        <w:t>señala que las experiencias de expresiones de violencia durante la infancia como la violencia intrafamiliar, abuso sexual</w:t>
      </w:r>
      <w:r w:rsidR="00654355" w:rsidRPr="00F55DA3">
        <w:rPr>
          <w:rFonts w:ascii="Times New Roman" w:hAnsi="Times New Roman" w:cs="Times New Roman"/>
          <w:sz w:val="24"/>
          <w:szCs w:val="24"/>
        </w:rPr>
        <w:t xml:space="preserve"> y</w:t>
      </w:r>
      <w:r w:rsidR="00183C50" w:rsidRPr="00F55DA3">
        <w:rPr>
          <w:rFonts w:ascii="Times New Roman" w:hAnsi="Times New Roman" w:cs="Times New Roman"/>
          <w:sz w:val="24"/>
          <w:szCs w:val="24"/>
        </w:rPr>
        <w:t xml:space="preserve"> malos tratos son factores de riesgos significativos para establecer relaciones de violencia a futuro, siendo además uno de los factores que minimizarían o normalizarían las relaciones de violencia. </w:t>
      </w:r>
    </w:p>
    <w:p w14:paraId="3FFA97C4" w14:textId="15239BF2" w:rsidR="0092692F" w:rsidRPr="00F55DA3" w:rsidRDefault="0092692F"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Basados en estos hallazgos, se considera fundamental que las instituciones de educación superior incorporen distintas formas para visibilizar y abordar esta temática, ofreciendo programas preventivos que contemplen diversos objetivos orientados a concebir nuevas </w:t>
      </w:r>
      <w:r w:rsidRPr="00F55DA3">
        <w:rPr>
          <w:rFonts w:ascii="Times New Roman" w:hAnsi="Times New Roman" w:cs="Times New Roman"/>
          <w:sz w:val="24"/>
          <w:szCs w:val="24"/>
        </w:rPr>
        <w:lastRenderedPageBreak/>
        <w:t xml:space="preserve">miradas en las relaciones de pareja y en la construcción de fundamentos de igualdad y respeto entre ambos géneros. </w:t>
      </w:r>
    </w:p>
    <w:p w14:paraId="4D4B7A97" w14:textId="51245082" w:rsidR="00877568" w:rsidRPr="00F55DA3" w:rsidRDefault="00654355"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es prioritario</w:t>
      </w:r>
      <w:r w:rsidR="00877568" w:rsidRPr="00F55DA3">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0092692F" w:rsidRPr="00F55DA3">
        <w:rPr>
          <w:rFonts w:ascii="Times New Roman" w:hAnsi="Times New Roman" w:cs="Times New Roman"/>
          <w:sz w:val="24"/>
          <w:szCs w:val="24"/>
        </w:rPr>
        <w:t>, a partir de la discusión, análisis y problematización de</w:t>
      </w:r>
      <w:r w:rsidR="00877568" w:rsidRPr="00F55DA3">
        <w:rPr>
          <w:rFonts w:ascii="Times New Roman" w:hAnsi="Times New Roman" w:cs="Times New Roman"/>
          <w:sz w:val="24"/>
          <w:szCs w:val="24"/>
        </w:rPr>
        <w:t xml:space="preserve"> los roles estereotipados de género</w:t>
      </w:r>
      <w:r w:rsidR="0092692F" w:rsidRPr="00F55DA3">
        <w:rPr>
          <w:rFonts w:ascii="Times New Roman" w:hAnsi="Times New Roman" w:cs="Times New Roman"/>
          <w:sz w:val="24"/>
          <w:szCs w:val="24"/>
        </w:rPr>
        <w:t xml:space="preserve">, para </w:t>
      </w:r>
      <w:r w:rsidR="000E300E" w:rsidRPr="00F55DA3">
        <w:rPr>
          <w:rFonts w:ascii="Times New Roman" w:hAnsi="Times New Roman" w:cs="Times New Roman"/>
          <w:sz w:val="24"/>
          <w:szCs w:val="24"/>
        </w:rPr>
        <w:t>tener elementos que conduzcan a la crítica de</w:t>
      </w:r>
      <w:r w:rsidR="0092692F" w:rsidRPr="00F55DA3">
        <w:rPr>
          <w:rFonts w:ascii="Times New Roman" w:hAnsi="Times New Roman" w:cs="Times New Roman"/>
          <w:sz w:val="24"/>
          <w:szCs w:val="24"/>
        </w:rPr>
        <w:t xml:space="preserve"> los argumentos que </w:t>
      </w:r>
      <w:r w:rsidR="00877568" w:rsidRPr="00F55DA3">
        <w:rPr>
          <w:rFonts w:ascii="Times New Roman" w:hAnsi="Times New Roman" w:cs="Times New Roman"/>
          <w:sz w:val="24"/>
          <w:szCs w:val="24"/>
        </w:rPr>
        <w:t>justifica</w:t>
      </w:r>
      <w:r w:rsidR="0092692F" w:rsidRPr="00F55DA3">
        <w:rPr>
          <w:rFonts w:ascii="Times New Roman" w:hAnsi="Times New Roman" w:cs="Times New Roman"/>
          <w:sz w:val="24"/>
          <w:szCs w:val="24"/>
        </w:rPr>
        <w:t>n</w:t>
      </w:r>
      <w:r w:rsidR="00877568" w:rsidRPr="00F55DA3">
        <w:rPr>
          <w:rFonts w:ascii="Times New Roman" w:hAnsi="Times New Roman" w:cs="Times New Roman"/>
          <w:sz w:val="24"/>
          <w:szCs w:val="24"/>
        </w:rPr>
        <w:t xml:space="preserve"> la violencia </w:t>
      </w:r>
      <w:r w:rsidR="00FB3E54" w:rsidRPr="00F55DA3">
        <w:rPr>
          <w:rFonts w:ascii="Times New Roman" w:hAnsi="Times New Roman" w:cs="Times New Roman"/>
          <w:sz w:val="24"/>
          <w:szCs w:val="24"/>
        </w:rPr>
        <w:t>en</w:t>
      </w:r>
      <w:r w:rsidR="00877568" w:rsidRPr="00F55DA3">
        <w:rPr>
          <w:rFonts w:ascii="Times New Roman" w:hAnsi="Times New Roman" w:cs="Times New Roman"/>
          <w:sz w:val="24"/>
          <w:szCs w:val="24"/>
        </w:rPr>
        <w:t xml:space="preserve"> la pareja como algo natural e inevitable.</w:t>
      </w:r>
    </w:p>
    <w:p w14:paraId="3F49E4B2" w14:textId="4EDAB3F8" w:rsidR="001746F3" w:rsidRPr="00F55DA3" w:rsidRDefault="0087756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nivel individual es importante fomentar el conocimiento </w:t>
      </w:r>
      <w:r w:rsidR="001746F3" w:rsidRPr="00F55DA3">
        <w:rPr>
          <w:rFonts w:ascii="Times New Roman" w:hAnsi="Times New Roman" w:cs="Times New Roman"/>
          <w:sz w:val="24"/>
          <w:szCs w:val="24"/>
        </w:rPr>
        <w:t>propio</w:t>
      </w:r>
      <w:r w:rsidRPr="00F55DA3">
        <w:rPr>
          <w:rFonts w:ascii="Times New Roman" w:hAnsi="Times New Roman" w:cs="Times New Roman"/>
          <w:sz w:val="24"/>
          <w:szCs w:val="24"/>
        </w:rPr>
        <w:t xml:space="preserve"> de los</w:t>
      </w:r>
      <w:r w:rsidR="000E300E" w:rsidRPr="00F55DA3">
        <w:rPr>
          <w:rFonts w:ascii="Times New Roman" w:hAnsi="Times New Roman" w:cs="Times New Roman"/>
          <w:sz w:val="24"/>
          <w:szCs w:val="24"/>
        </w:rPr>
        <w:t xml:space="preserve"> universitarios</w:t>
      </w:r>
      <w:r w:rsidRPr="00F55DA3">
        <w:rPr>
          <w:rFonts w:ascii="Times New Roman" w:hAnsi="Times New Roman" w:cs="Times New Roman"/>
          <w:sz w:val="24"/>
          <w:szCs w:val="24"/>
        </w:rPr>
        <w:t xml:space="preserve"> como personas, </w:t>
      </w:r>
      <w:r w:rsidR="009D5B38" w:rsidRPr="00F55DA3">
        <w:rPr>
          <w:rFonts w:ascii="Times New Roman" w:hAnsi="Times New Roman" w:cs="Times New Roman"/>
          <w:sz w:val="24"/>
          <w:szCs w:val="24"/>
        </w:rPr>
        <w:t>enseñarle</w:t>
      </w:r>
      <w:r w:rsidRPr="00F55DA3">
        <w:rPr>
          <w:rFonts w:ascii="Times New Roman" w:hAnsi="Times New Roman" w:cs="Times New Roman"/>
          <w:sz w:val="24"/>
          <w:szCs w:val="24"/>
        </w:rPr>
        <w:t xml:space="preserve"> a auto-cuidarse, auto-protegerse y promover el desarrollo de la autoestima</w:t>
      </w:r>
      <w:r w:rsidR="001746F3" w:rsidRPr="00F55DA3">
        <w:rPr>
          <w:rFonts w:ascii="Times New Roman" w:hAnsi="Times New Roman" w:cs="Times New Roman"/>
          <w:sz w:val="24"/>
          <w:szCs w:val="24"/>
        </w:rPr>
        <w:t>; promover el aprendizaje de habilidades de comunicación y negociación, expresión de sentimientos, búsqueda y aceptación de ayuda; sin que esto último</w:t>
      </w:r>
      <w:r w:rsidR="000E300E" w:rsidRPr="00F55DA3">
        <w:rPr>
          <w:rFonts w:ascii="Times New Roman" w:hAnsi="Times New Roman" w:cs="Times New Roman"/>
          <w:sz w:val="24"/>
          <w:szCs w:val="24"/>
        </w:rPr>
        <w:t xml:space="preserve"> para ellos</w:t>
      </w:r>
      <w:r w:rsidR="001746F3" w:rsidRPr="00F55DA3">
        <w:rPr>
          <w:rFonts w:ascii="Times New Roman" w:hAnsi="Times New Roman" w:cs="Times New Roman"/>
          <w:sz w:val="24"/>
          <w:szCs w:val="24"/>
        </w:rPr>
        <w:t xml:space="preserve"> represente un retroceso en su proceso de independencia natural de los padres. </w:t>
      </w:r>
    </w:p>
    <w:p w14:paraId="49F2DABB" w14:textId="79317DCA" w:rsidR="00993303" w:rsidRPr="00F55DA3" w:rsidRDefault="0099330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 </w:t>
      </w:r>
    </w:p>
    <w:p w14:paraId="7C2328D5" w14:textId="618C5D09" w:rsidR="00CB445B" w:rsidRPr="00F55DA3" w:rsidRDefault="00CB445B"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br w:type="page"/>
      </w:r>
    </w:p>
    <w:p w14:paraId="3CD5BF08" w14:textId="07032B91" w:rsidR="005B10E6" w:rsidRPr="00F55DA3" w:rsidRDefault="00C51505" w:rsidP="005B10E6">
      <w:pPr>
        <w:spacing w:line="360" w:lineRule="auto"/>
        <w:jc w:val="both"/>
        <w:rPr>
          <w:rFonts w:ascii="Times New Roman" w:hAnsi="Times New Roman" w:cs="Times New Roman"/>
          <w:b/>
          <w:sz w:val="24"/>
          <w:szCs w:val="24"/>
        </w:rPr>
      </w:pPr>
      <w:commentRangeStart w:id="31"/>
      <w:r w:rsidRPr="00F55DA3">
        <w:rPr>
          <w:rFonts w:ascii="Times New Roman" w:hAnsi="Times New Roman" w:cs="Times New Roman"/>
          <w:b/>
          <w:sz w:val="24"/>
          <w:szCs w:val="24"/>
        </w:rPr>
        <w:lastRenderedPageBreak/>
        <w:t>R</w:t>
      </w:r>
      <w:r w:rsidR="00AB764E" w:rsidRPr="00F55DA3">
        <w:rPr>
          <w:rFonts w:ascii="Times New Roman" w:hAnsi="Times New Roman" w:cs="Times New Roman"/>
          <w:b/>
          <w:sz w:val="24"/>
          <w:szCs w:val="24"/>
        </w:rPr>
        <w:t>eferencias</w:t>
      </w:r>
      <w:commentRangeEnd w:id="31"/>
      <w:r w:rsidR="007F1FFF">
        <w:rPr>
          <w:rStyle w:val="Refdecomentario"/>
        </w:rPr>
        <w:commentReference w:id="31"/>
      </w:r>
      <w:r w:rsidR="00AB764E" w:rsidRPr="00F55DA3">
        <w:rPr>
          <w:rFonts w:ascii="Times New Roman" w:hAnsi="Times New Roman" w:cs="Times New Roman"/>
          <w:b/>
          <w:sz w:val="24"/>
          <w:szCs w:val="24"/>
        </w:rPr>
        <w:t xml:space="preserve"> </w:t>
      </w:r>
    </w:p>
    <w:p w14:paraId="5D1C1E9A" w14:textId="77777777" w:rsidR="00771BC6" w:rsidRPr="00F55DA3" w:rsidRDefault="00771BC6" w:rsidP="005B10E6">
      <w:pPr>
        <w:pStyle w:val="nova-e-listitem"/>
        <w:shd w:val="clear" w:color="auto" w:fill="FFFFFF"/>
        <w:spacing w:after="120" w:afterAutospacing="0" w:line="360" w:lineRule="auto"/>
        <w:ind w:left="709" w:hanging="709"/>
        <w:rPr>
          <w:shd w:val="clear" w:color="auto" w:fill="FFFFFF"/>
          <w:lang w:val="pt-BR"/>
        </w:rPr>
      </w:pPr>
      <w:r w:rsidRPr="00F55DA3">
        <w:rPr>
          <w:shd w:val="clear" w:color="auto" w:fill="FFFFFF"/>
          <w:lang w:val="pt-BR"/>
        </w:rPr>
        <w:t xml:space="preserve">Aguayo, F., Correa, P. &amp; Cristi, P. (2011). </w:t>
      </w:r>
      <w:r w:rsidRPr="00F55DA3">
        <w:rPr>
          <w:i/>
          <w:iCs/>
          <w:shd w:val="clear" w:color="auto" w:fill="FFFFFF"/>
          <w:lang w:val="pt-BR"/>
        </w:rPr>
        <w:t>Encuesta IMAGES Chile Resultados de la Encuesta Internacional de Masculinidades y Equidad de Género</w:t>
      </w:r>
      <w:r w:rsidRPr="00F55DA3">
        <w:rPr>
          <w:shd w:val="clear" w:color="auto" w:fill="FFFFFF"/>
          <w:lang w:val="pt-BR"/>
        </w:rPr>
        <w:t>. Santiago: Cultura Salud/EME</w:t>
      </w:r>
      <w:r>
        <w:rPr>
          <w:shd w:val="clear" w:color="auto" w:fill="FFFFFF"/>
          <w:lang w:val="pt-BR"/>
        </w:rPr>
        <w:t xml:space="preserve">. </w:t>
      </w:r>
      <w:hyperlink r:id="rId12" w:history="1">
        <w:r w:rsidRPr="002D1845">
          <w:rPr>
            <w:rStyle w:val="Hipervnculo"/>
            <w:shd w:val="clear" w:color="auto" w:fill="FFFFFF"/>
            <w:lang w:val="pt-BR"/>
          </w:rPr>
          <w:t>https://www.eme.cl/encuesta-images-chile-encuesta-internacional-de-masculinidades-y-equidad-de-genero/</w:t>
        </w:r>
      </w:hyperlink>
      <w:r>
        <w:rPr>
          <w:shd w:val="clear" w:color="auto" w:fill="FFFFFF"/>
          <w:lang w:val="pt-BR"/>
        </w:rPr>
        <w:t xml:space="preserve"> </w:t>
      </w:r>
    </w:p>
    <w:p w14:paraId="1ACEE445"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B</w:t>
      </w:r>
      <w:r>
        <w:rPr>
          <w:shd w:val="clear" w:color="auto" w:fill="FFFFFF"/>
          <w:lang w:val="pt-BR"/>
        </w:rPr>
        <w:t>arter,</w:t>
      </w:r>
      <w:r w:rsidRPr="00F55DA3">
        <w:rPr>
          <w:shd w:val="clear" w:color="auto" w:fill="FFFFFF"/>
          <w:lang w:val="pt-BR"/>
        </w:rPr>
        <w:t xml:space="preserve"> C. (2009). In the name of love: Partner Abuse and Violence in Teenage Relationships. </w:t>
      </w:r>
      <w:r w:rsidRPr="00F55DA3">
        <w:rPr>
          <w:i/>
          <w:iCs/>
          <w:shd w:val="clear" w:color="auto" w:fill="FFFFFF"/>
          <w:lang w:val="pt-BR"/>
        </w:rPr>
        <w:t>British Journal of Social Work</w:t>
      </w:r>
      <w:r w:rsidRPr="00F55DA3">
        <w:rPr>
          <w:shd w:val="clear" w:color="auto" w:fill="FFFFFF"/>
          <w:lang w:val="pt-BR"/>
        </w:rPr>
        <w:t xml:space="preserve">, 39(2), </w:t>
      </w:r>
      <w:r w:rsidRPr="00F55DA3">
        <w:rPr>
          <w:shd w:val="clear" w:color="auto" w:fill="FFFFFF"/>
          <w:lang w:val="en-US"/>
        </w:rPr>
        <w:t>211-233. </w:t>
      </w:r>
      <w:hyperlink r:id="rId13" w:history="1">
        <w:r w:rsidRPr="004802F9">
          <w:rPr>
            <w:rStyle w:val="Hipervnculo"/>
            <w:lang w:val="en-US"/>
          </w:rPr>
          <w:t xml:space="preserve"> </w:t>
        </w:r>
        <w:r w:rsidRPr="002D1845">
          <w:rPr>
            <w:rStyle w:val="Hipervnculo"/>
            <w:shd w:val="clear" w:color="auto" w:fill="FFFFFF"/>
            <w:lang w:val="en-US"/>
          </w:rPr>
          <w:t>https://doi.org/10.1093/bjsw/bcm127</w:t>
        </w:r>
      </w:hyperlink>
      <w:r w:rsidRPr="00F55DA3">
        <w:rPr>
          <w:shd w:val="clear" w:color="auto" w:fill="FFFFFF"/>
          <w:lang w:val="en-US"/>
        </w:rPr>
        <w:t>.</w:t>
      </w:r>
    </w:p>
    <w:p w14:paraId="0E17FB3E"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rPr>
      </w:pPr>
      <w:r w:rsidRPr="00CC392F">
        <w:rPr>
          <w:shd w:val="clear" w:color="auto" w:fill="FFFFFF"/>
        </w:rPr>
        <w:t xml:space="preserve">Calleja, N. (2019). </w:t>
      </w:r>
      <w:r w:rsidRPr="00F55DA3">
        <w:rPr>
          <w:i/>
          <w:iCs/>
          <w:shd w:val="clear" w:color="auto" w:fill="FFFFFF"/>
        </w:rPr>
        <w:t>Correlación parcial y semi-parcial</w:t>
      </w:r>
      <w:r w:rsidRPr="00F55DA3">
        <w:rPr>
          <w:shd w:val="clear" w:color="auto" w:fill="FFFFFF"/>
        </w:rPr>
        <w:t xml:space="preserve"> </w:t>
      </w:r>
      <w:r w:rsidRPr="00F55DA3">
        <w:rPr>
          <w:i/>
          <w:iCs/>
          <w:shd w:val="clear" w:color="auto" w:fill="FFFFFF"/>
        </w:rPr>
        <w:t>[Material inédito]</w:t>
      </w:r>
      <w:r w:rsidRPr="00F55DA3">
        <w:rPr>
          <w:shd w:val="clear" w:color="auto" w:fill="FFFFFF"/>
        </w:rPr>
        <w:t xml:space="preserve">. Regresión y correlación, Universidad Nacional Autónoma de México, Ciudad de México. </w:t>
      </w:r>
    </w:p>
    <w:p w14:paraId="490E3AA3" w14:textId="77777777" w:rsidR="00771BC6" w:rsidRPr="00F55DA3" w:rsidRDefault="00771BC6" w:rsidP="002757B0">
      <w:pPr>
        <w:pStyle w:val="NormalWeb"/>
        <w:spacing w:after="240" w:line="360" w:lineRule="auto"/>
        <w:ind w:left="709" w:hanging="709"/>
        <w:jc w:val="both"/>
        <w:rPr>
          <w:shd w:val="clear" w:color="auto" w:fill="FFFFFF"/>
        </w:rPr>
      </w:pPr>
      <w:r w:rsidRPr="00F55DA3">
        <w:rPr>
          <w:shd w:val="clear" w:color="auto" w:fill="FFFFFF"/>
          <w:lang w:val="pt-BR"/>
        </w:rPr>
        <w:t xml:space="preserve">Calvete, E., Corral, S. &amp; Estévez A. (2005). </w:t>
      </w:r>
      <w:r w:rsidRPr="00F55DA3">
        <w:rPr>
          <w:shd w:val="clear" w:color="auto" w:fill="FFFFFF"/>
        </w:rPr>
        <w:t xml:space="preserve">Desarrollo de un inventario para evaluar el abuso psicológico en las relaciones de pareja. </w:t>
      </w:r>
      <w:r w:rsidRPr="00F55DA3">
        <w:rPr>
          <w:i/>
          <w:iCs/>
          <w:shd w:val="clear" w:color="auto" w:fill="FFFFFF"/>
        </w:rPr>
        <w:t>Clínica y Salud</w:t>
      </w:r>
      <w:r w:rsidRPr="00F55DA3">
        <w:rPr>
          <w:shd w:val="clear" w:color="auto" w:fill="FFFFFF"/>
        </w:rPr>
        <w:t>, 16, 203-221</w:t>
      </w:r>
      <w:r>
        <w:rPr>
          <w:shd w:val="clear" w:color="auto" w:fill="FFFFFF"/>
        </w:rPr>
        <w:t xml:space="preserve">. </w:t>
      </w:r>
      <w:hyperlink r:id="rId14" w:history="1">
        <w:r w:rsidRPr="002D1845">
          <w:rPr>
            <w:rStyle w:val="Hipervnculo"/>
            <w:shd w:val="clear" w:color="auto" w:fill="FFFFFF"/>
          </w:rPr>
          <w:t>https://www.redalyc.org/pdf/1806/180617759001.pdf</w:t>
        </w:r>
      </w:hyperlink>
      <w:r>
        <w:rPr>
          <w:shd w:val="clear" w:color="auto" w:fill="FFFFFF"/>
        </w:rPr>
        <w:t xml:space="preserve"> </w:t>
      </w:r>
    </w:p>
    <w:p w14:paraId="41EC5322"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Cervantes, V. H. (2005). Interpretaciones del coeficiente alpha de Cronbach. </w:t>
      </w:r>
      <w:r w:rsidRPr="00F55DA3">
        <w:rPr>
          <w:i/>
          <w:iCs/>
          <w:shd w:val="clear" w:color="auto" w:fill="FFFFFF"/>
        </w:rPr>
        <w:t xml:space="preserve">Avances en Médición, </w:t>
      </w:r>
      <w:r w:rsidRPr="00F55DA3">
        <w:rPr>
          <w:shd w:val="clear" w:color="auto" w:fill="FFFFFF"/>
        </w:rPr>
        <w:t xml:space="preserve">3, 9-28. </w:t>
      </w:r>
      <w:hyperlink r:id="rId15" w:history="1">
        <w:r w:rsidRPr="002D1845">
          <w:rPr>
            <w:rStyle w:val="Hipervnculo"/>
            <w:shd w:val="clear" w:color="auto" w:fill="FFFFFF"/>
          </w:rPr>
          <w:t>https://www.researchgate.net/publication/259392074_Interpretaciones_del_coeficiente_alpha_de_Cronbach</w:t>
        </w:r>
      </w:hyperlink>
      <w:r>
        <w:rPr>
          <w:shd w:val="clear" w:color="auto" w:fill="FFFFFF"/>
        </w:rPr>
        <w:t xml:space="preserve"> </w:t>
      </w:r>
    </w:p>
    <w:p w14:paraId="223E29FA" w14:textId="77777777" w:rsidR="00771BC6" w:rsidRPr="00F55DA3" w:rsidRDefault="00771BC6" w:rsidP="00A92055">
      <w:pPr>
        <w:spacing w:line="360" w:lineRule="auto"/>
        <w:ind w:left="709" w:hanging="709"/>
        <w:jc w:val="both"/>
        <w:rPr>
          <w:rFonts w:ascii="Times New Roman" w:hAnsi="Times New Roman" w:cs="Times New Roman"/>
          <w:sz w:val="24"/>
          <w:szCs w:val="24"/>
        </w:rPr>
      </w:pPr>
      <w:r w:rsidRPr="00BE7A39">
        <w:rPr>
          <w:rFonts w:ascii="Times New Roman" w:hAnsi="Times New Roman" w:cs="Times New Roman"/>
          <w:sz w:val="24"/>
          <w:szCs w:val="24"/>
        </w:rPr>
        <w:t xml:space="preserve">Díaz, L. C. D., Caso N. J., &amp; Jiménez, M. J. A., (2018). </w:t>
      </w:r>
      <w:r w:rsidRPr="00BE7A39">
        <w:rPr>
          <w:rFonts w:ascii="Times New Roman" w:hAnsi="Times New Roman" w:cs="Times New Roman"/>
          <w:i/>
          <w:iCs/>
          <w:sz w:val="24"/>
          <w:szCs w:val="24"/>
        </w:rPr>
        <w:t>Aproximaciones metodológicas para la adaptación de test en contextos educativos</w:t>
      </w:r>
      <w:r w:rsidRPr="00BE7A39">
        <w:rPr>
          <w:rFonts w:ascii="Times New Roman" w:hAnsi="Times New Roman" w:cs="Times New Roman"/>
          <w:sz w:val="24"/>
          <w:szCs w:val="24"/>
        </w:rPr>
        <w:t>. En: la evaluación educativa: Experiencias de investigación en posgrado. Publisher: Qartuppi, 103-118.</w:t>
      </w:r>
    </w:p>
    <w:p w14:paraId="45DD2181"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Espinoza, S., Vivanco, R., Veliz A., &amp; Vargas, A. (2019). Violencia en la familia y en la relación de pareja en universitarios de Osorno, Chile. </w:t>
      </w:r>
      <w:r w:rsidRPr="004802F9">
        <w:rPr>
          <w:rFonts w:ascii="Times New Roman" w:hAnsi="Times New Roman" w:cs="Times New Roman"/>
          <w:i/>
          <w:iCs/>
          <w:sz w:val="24"/>
          <w:szCs w:val="24"/>
        </w:rPr>
        <w:t>Polis (Santiago)</w:t>
      </w:r>
      <w:r w:rsidRPr="004802F9">
        <w:rPr>
          <w:rFonts w:ascii="Times New Roman" w:hAnsi="Times New Roman" w:cs="Times New Roman"/>
          <w:sz w:val="24"/>
          <w:szCs w:val="24"/>
        </w:rPr>
        <w:t xml:space="preserve">, 18(52), 122-139. </w:t>
      </w:r>
      <w:hyperlink r:id="rId16" w:history="1">
        <w:r w:rsidRPr="004802F9">
          <w:rPr>
            <w:rStyle w:val="Hipervnculo"/>
            <w:rFonts w:ascii="Times New Roman" w:hAnsi="Times New Roman" w:cs="Times New Roman"/>
            <w:sz w:val="24"/>
            <w:szCs w:val="24"/>
          </w:rPr>
          <w:t>http://dx.doi.org/10.32735/s0718-6568/2019-n52-1371</w:t>
        </w:r>
      </w:hyperlink>
      <w:r w:rsidRPr="004802F9">
        <w:rPr>
          <w:rFonts w:ascii="Times New Roman" w:hAnsi="Times New Roman" w:cs="Times New Roman"/>
          <w:sz w:val="24"/>
          <w:szCs w:val="24"/>
        </w:rPr>
        <w:t xml:space="preserve"> </w:t>
      </w:r>
    </w:p>
    <w:p w14:paraId="4F5B28DB"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4802F9">
        <w:rPr>
          <w:rFonts w:ascii="Times New Roman" w:hAnsi="Times New Roman" w:cs="Times New Roman"/>
          <w:sz w:val="24"/>
          <w:szCs w:val="24"/>
        </w:rPr>
        <w:t xml:space="preserve">Fernet, M. (2005). </w:t>
      </w:r>
      <w:r w:rsidRPr="004802F9">
        <w:rPr>
          <w:rFonts w:ascii="Times New Roman" w:hAnsi="Times New Roman" w:cs="Times New Roman"/>
          <w:i/>
          <w:iCs/>
          <w:sz w:val="24"/>
          <w:szCs w:val="24"/>
        </w:rPr>
        <w:t>Amour, Violence et adolescence. Québec</w:t>
      </w:r>
      <w:r w:rsidRPr="004802F9">
        <w:rPr>
          <w:rFonts w:ascii="Times New Roman" w:hAnsi="Times New Roman" w:cs="Times New Roman"/>
          <w:sz w:val="24"/>
          <w:szCs w:val="24"/>
        </w:rPr>
        <w:t>. Canadá: Presses de l’Université du Québec.</w:t>
      </w:r>
    </w:p>
    <w:p w14:paraId="773B2EF9" w14:textId="77777777" w:rsidR="00771BC6" w:rsidRPr="004D7285"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 xml:space="preserve">Geisinger, K. (1994). Cross-cultural normative assessment: Translation and adaptation issues influencing the normative interpretation of assessment instruments. </w:t>
      </w:r>
      <w:r w:rsidRPr="004D7285">
        <w:rPr>
          <w:rFonts w:ascii="Times New Roman" w:hAnsi="Times New Roman" w:cs="Times New Roman"/>
          <w:i/>
          <w:sz w:val="24"/>
          <w:szCs w:val="24"/>
          <w:lang w:val="en-US"/>
        </w:rPr>
        <w:t>Psychological Assessment</w:t>
      </w:r>
      <w:r w:rsidRPr="004D7285">
        <w:rPr>
          <w:rFonts w:ascii="Times New Roman" w:hAnsi="Times New Roman" w:cs="Times New Roman"/>
          <w:sz w:val="24"/>
          <w:szCs w:val="24"/>
          <w:lang w:val="en-US"/>
        </w:rPr>
        <w:t xml:space="preserve">, 6(4), 304-312. </w:t>
      </w:r>
      <w:hyperlink r:id="rId17" w:history="1">
        <w:r w:rsidRPr="004D7285">
          <w:rPr>
            <w:rStyle w:val="Hipervnculo"/>
            <w:rFonts w:ascii="Times New Roman" w:hAnsi="Times New Roman" w:cs="Times New Roman"/>
            <w:sz w:val="24"/>
            <w:szCs w:val="24"/>
            <w:lang w:val="en-US"/>
          </w:rPr>
          <w:t>https://doi.org/10.1037/1040-3590.6.4.304</w:t>
        </w:r>
      </w:hyperlink>
      <w:r w:rsidRPr="004D7285">
        <w:rPr>
          <w:rFonts w:ascii="Times New Roman" w:hAnsi="Times New Roman" w:cs="Times New Roman"/>
          <w:sz w:val="24"/>
          <w:szCs w:val="24"/>
          <w:lang w:val="en-US"/>
        </w:rPr>
        <w:t xml:space="preserve"> </w:t>
      </w:r>
    </w:p>
    <w:p w14:paraId="3486095C"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985476">
        <w:rPr>
          <w:shd w:val="clear" w:color="auto" w:fill="FFFFFF"/>
          <w:lang w:val="es-CO"/>
        </w:rPr>
        <w:t xml:space="preserve">González, G. H. &amp; Fernández, J. T. (2010). </w:t>
      </w:r>
      <w:r w:rsidRPr="00DE099B">
        <w:rPr>
          <w:shd w:val="clear" w:color="auto" w:fill="FFFFFF"/>
        </w:rPr>
        <w:t xml:space="preserve">Género y maltrato: violencia de pareja en los jóvenes de Baja California. </w:t>
      </w:r>
      <w:r w:rsidRPr="00DE099B">
        <w:rPr>
          <w:i/>
          <w:iCs/>
          <w:shd w:val="clear" w:color="auto" w:fill="FFFFFF"/>
        </w:rPr>
        <w:t>Estudios fronterizos,</w:t>
      </w:r>
      <w:r w:rsidRPr="00DE099B">
        <w:rPr>
          <w:shd w:val="clear" w:color="auto" w:fill="FFFFFF"/>
        </w:rPr>
        <w:t xml:space="preserve"> 11(22), 97-128. </w:t>
      </w:r>
      <w:hyperlink r:id="rId18" w:history="1">
        <w:r w:rsidRPr="002D1845">
          <w:rPr>
            <w:rStyle w:val="Hipervnculo"/>
            <w:shd w:val="clear" w:color="auto" w:fill="FFFFFF"/>
          </w:rPr>
          <w:t>http://www.scielo.org.mx/scielo.php?script=sci_arttext&amp;pid=S0187-69612010000200004&amp;lng=es&amp;tlng=es</w:t>
        </w:r>
      </w:hyperlink>
      <w:r>
        <w:rPr>
          <w:shd w:val="clear" w:color="auto" w:fill="FFFFFF"/>
        </w:rPr>
        <w:t xml:space="preserve"> </w:t>
      </w:r>
    </w:p>
    <w:p w14:paraId="1521CE7D" w14:textId="77777777" w:rsidR="00771BC6"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González-Ortega, I., Echeburúa, E. &amp; de Corral, P. (2008). Variables significativas en las relaciones violentas en parejas jóvenes: una revisión. </w:t>
      </w:r>
      <w:r w:rsidRPr="00F55DA3">
        <w:rPr>
          <w:i/>
          <w:shd w:val="clear" w:color="auto" w:fill="FFFFFF"/>
        </w:rPr>
        <w:t>Behavioral Psychology/Psicología Conductual</w:t>
      </w:r>
      <w:r w:rsidRPr="00F55DA3">
        <w:rPr>
          <w:shd w:val="clear" w:color="auto" w:fill="FFFFFF"/>
        </w:rPr>
        <w:t>, 16, 207-225.</w:t>
      </w:r>
      <w:r>
        <w:rPr>
          <w:shd w:val="clear" w:color="auto" w:fill="FFFFFF"/>
        </w:rPr>
        <w:t xml:space="preserve"> </w:t>
      </w:r>
      <w:hyperlink r:id="rId19" w:history="1">
        <w:r w:rsidRPr="00D60181">
          <w:rPr>
            <w:rStyle w:val="Hipervnculo"/>
            <w:shd w:val="clear" w:color="auto" w:fill="FFFFFF"/>
          </w:rPr>
          <w:t>https://www.uv.mx/cendhiu/files/2012/09/Variablespsic.manoella.pdf</w:t>
        </w:r>
      </w:hyperlink>
      <w:r>
        <w:rPr>
          <w:shd w:val="clear" w:color="auto" w:fill="FFFFFF"/>
        </w:rPr>
        <w:t xml:space="preserve"> </w:t>
      </w:r>
    </w:p>
    <w:p w14:paraId="4CFB5080"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Guzmán, R., Alcántara, A. &amp; Henggeler, T. (2009). Consumo de alcohol en jóvenes y su relación con la violencia psicológica en el noviazgo. </w:t>
      </w:r>
      <w:r w:rsidRPr="00F55DA3">
        <w:rPr>
          <w:i/>
          <w:shd w:val="clear" w:color="auto" w:fill="FFFFFF"/>
        </w:rPr>
        <w:t>SMAD Revista Electrónica Salud Mental, Alcohol y Drogas</w:t>
      </w:r>
      <w:r w:rsidRPr="00F55DA3">
        <w:rPr>
          <w:shd w:val="clear" w:color="auto" w:fill="FFFFFF"/>
        </w:rPr>
        <w:t>, 5(2), 1-14.</w:t>
      </w:r>
      <w:r>
        <w:rPr>
          <w:shd w:val="clear" w:color="auto" w:fill="FFFFFF"/>
        </w:rPr>
        <w:t xml:space="preserve"> </w:t>
      </w:r>
      <w:hyperlink r:id="rId20" w:history="1">
        <w:r w:rsidRPr="00D60181">
          <w:rPr>
            <w:rStyle w:val="Hipervnculo"/>
            <w:shd w:val="clear" w:color="auto" w:fill="FFFFFF"/>
          </w:rPr>
          <w:t>http://ipsi.uprrp.edu/violenciayalcohol/pdf/Articulo_AlcoholJovenes.pdf</w:t>
        </w:r>
      </w:hyperlink>
      <w:r>
        <w:rPr>
          <w:shd w:val="clear" w:color="auto" w:fill="FFFFFF"/>
        </w:rPr>
        <w:t xml:space="preserve"> </w:t>
      </w:r>
    </w:p>
    <w:p w14:paraId="604C161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Hernández, R. Fernández, C. &amp; Baptista, P. (2010). </w:t>
      </w:r>
      <w:r w:rsidRPr="00F55DA3">
        <w:rPr>
          <w:i/>
          <w:shd w:val="clear" w:color="auto" w:fill="FFFFFF"/>
        </w:rPr>
        <w:t>Metodología de la investigación</w:t>
      </w:r>
      <w:r w:rsidRPr="00F55DA3">
        <w:rPr>
          <w:shd w:val="clear" w:color="auto" w:fill="FFFFFF"/>
        </w:rPr>
        <w:t xml:space="preserve"> (5ta edición). México: McGraw Hill.</w:t>
      </w:r>
    </w:p>
    <w:p w14:paraId="61F85728" w14:textId="77777777" w:rsidR="00771BC6" w:rsidRDefault="00771BC6" w:rsidP="0082057F">
      <w:pPr>
        <w:pStyle w:val="NormalWeb"/>
        <w:spacing w:before="0" w:beforeAutospacing="0" w:after="240" w:afterAutospacing="0" w:line="360" w:lineRule="auto"/>
        <w:ind w:left="709" w:hanging="709"/>
        <w:jc w:val="both"/>
        <w:rPr>
          <w:shd w:val="clear" w:color="auto" w:fill="FFFFFF"/>
          <w:lang w:val="pt-BR"/>
        </w:rPr>
      </w:pPr>
      <w:r w:rsidRPr="00771BC6">
        <w:rPr>
          <w:shd w:val="clear" w:color="auto" w:fill="FFFFFF"/>
          <w:lang w:val="pt-BR"/>
        </w:rPr>
        <w:t xml:space="preserve">Instituto Mexicano de la Juventud (2017). </w:t>
      </w:r>
      <w:r w:rsidRPr="00771BC6">
        <w:rPr>
          <w:i/>
          <w:iCs/>
          <w:shd w:val="clear" w:color="auto" w:fill="FFFFFF"/>
          <w:lang w:val="pt-BR"/>
        </w:rPr>
        <w:t>Violencia en el noviazgo</w:t>
      </w:r>
      <w:r w:rsidRPr="00771BC6">
        <w:rPr>
          <w:shd w:val="clear" w:color="auto" w:fill="FFFFFF"/>
          <w:lang w:val="pt-BR"/>
        </w:rPr>
        <w:t xml:space="preserve"> https://www.gob.mx/imjuve/articulos/violencia-en-el-noviazgo-129663</w:t>
      </w:r>
    </w:p>
    <w:p w14:paraId="0F347B7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y Geografía (INEGI, 22 de noviembre de 2018). </w:t>
      </w:r>
      <w:r w:rsidRPr="00F55DA3">
        <w:rPr>
          <w:i/>
          <w:iCs/>
          <w:shd w:val="clear" w:color="auto" w:fill="FFFFFF"/>
        </w:rPr>
        <w:t>Comunicado de prensa núm. 588/18.</w:t>
      </w:r>
      <w:r w:rsidRPr="00F55DA3">
        <w:rPr>
          <w:shd w:val="clear" w:color="auto" w:fill="FFFFFF"/>
        </w:rPr>
        <w:t xml:space="preserve"> [Comunicado de prensa]. </w:t>
      </w:r>
      <w:hyperlink r:id="rId21" w:history="1">
        <w:r w:rsidRPr="00F55DA3">
          <w:rPr>
            <w:rStyle w:val="Hipervnculo"/>
            <w:color w:val="auto"/>
            <w:shd w:val="clear" w:color="auto" w:fill="FFFFFF"/>
          </w:rPr>
          <w:t>https://www.inegi.org.mx/contenidos/saladeprensa/aproposito/2018/violencia2018_Nal.pdf</w:t>
        </w:r>
      </w:hyperlink>
      <w:r w:rsidRPr="00F55DA3">
        <w:rPr>
          <w:shd w:val="clear" w:color="auto" w:fill="FFFFFF"/>
        </w:rPr>
        <w:t xml:space="preserve"> </w:t>
      </w:r>
    </w:p>
    <w:p w14:paraId="6B71473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(2008). </w:t>
      </w:r>
      <w:r w:rsidRPr="00F55DA3">
        <w:rPr>
          <w:i/>
          <w:shd w:val="clear" w:color="auto" w:fill="FFFFFF"/>
        </w:rPr>
        <w:t>Encuesta Nacional de Violencia en las Relaciones de Noviazgo 2007</w:t>
      </w:r>
      <w:r w:rsidRPr="00F55DA3">
        <w:rPr>
          <w:shd w:val="clear" w:color="auto" w:fill="FFFFFF"/>
        </w:rPr>
        <w:t xml:space="preserve">. </w:t>
      </w:r>
      <w:hyperlink r:id="rId22" w:history="1">
        <w:r w:rsidRPr="00F55DA3">
          <w:rPr>
            <w:rStyle w:val="Hipervnculo"/>
            <w:color w:val="auto"/>
            <w:shd w:val="clear" w:color="auto" w:fill="FFFFFF"/>
          </w:rPr>
          <w:t>http://www.equidad.scjn.gob.mx/IMG/pdf/Encuesta_nacional_de_violencia_en_las_relaciones_de_noviazgo_2007.pdf</w:t>
        </w:r>
      </w:hyperlink>
      <w:r w:rsidRPr="00F55DA3">
        <w:rPr>
          <w:shd w:val="clear" w:color="auto" w:fill="FFFFFF"/>
        </w:rPr>
        <w:t>.</w:t>
      </w:r>
    </w:p>
    <w:p w14:paraId="73C5F1A7"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/Instituto Nacional de las Mujeres (INEGI/INMujeres) (2008). </w:t>
      </w:r>
      <w:r w:rsidRPr="00F55DA3">
        <w:rPr>
          <w:i/>
          <w:shd w:val="clear" w:color="auto" w:fill="FFFFFF"/>
        </w:rPr>
        <w:t>Encuesta nacional sobre la dinámica de las relaciones en los hogares 2006</w:t>
      </w:r>
      <w:r w:rsidRPr="00F55DA3">
        <w:rPr>
          <w:shd w:val="clear" w:color="auto" w:fill="FFFFFF"/>
        </w:rPr>
        <w:t xml:space="preserve">. </w:t>
      </w:r>
      <w:hyperlink r:id="rId23" w:history="1">
        <w:r w:rsidRPr="00F55DA3">
          <w:rPr>
            <w:rStyle w:val="Hipervnculo"/>
            <w:color w:val="auto"/>
            <w:shd w:val="clear" w:color="auto" w:fill="FFFFFF"/>
          </w:rPr>
          <w:t>http://www.inegi.org.mx/prod_serv/contenidos/espanol/bvinegi/productos/estudios/sociodemografico/mujeresrural/2007/endireh06_eum_tab.pdf</w:t>
        </w:r>
      </w:hyperlink>
      <w:r w:rsidRPr="00F55DA3">
        <w:rPr>
          <w:shd w:val="clear" w:color="auto" w:fill="FFFFFF"/>
        </w:rPr>
        <w:t>.</w:t>
      </w:r>
      <w:r>
        <w:rPr>
          <w:shd w:val="clear" w:color="auto" w:fill="FFFFFF"/>
        </w:rPr>
        <w:t xml:space="preserve"> </w:t>
      </w:r>
    </w:p>
    <w:p w14:paraId="0BD48A6F"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t xml:space="preserve">Instituto Nacional de la Juventud de Chile (2017). </w:t>
      </w:r>
      <w:r w:rsidRPr="00F55DA3">
        <w:rPr>
          <w:i/>
          <w:iCs/>
        </w:rPr>
        <w:t>Encuesta Nacional de la Juventud 2015.</w:t>
      </w:r>
      <w:r w:rsidRPr="00F55DA3">
        <w:t xml:space="preserve"> Ministerio de Desarrollo Social. </w:t>
      </w:r>
      <w:hyperlink r:id="rId24" w:history="1">
        <w:r w:rsidRPr="00F55DA3">
          <w:rPr>
            <w:rStyle w:val="Hipervnculo"/>
            <w:color w:val="auto"/>
          </w:rPr>
          <w:t>http://www.injuv.gob.cl/storage/docs/Libro_Octava_Encuesta_Nacional_de_Juventud.pdf</w:t>
        </w:r>
      </w:hyperlink>
      <w:r w:rsidRPr="00F55DA3">
        <w:t xml:space="preserve"> </w:t>
      </w:r>
    </w:p>
    <w:p w14:paraId="73CF740D" w14:textId="77777777" w:rsidR="00771BC6" w:rsidRPr="00F55DA3" w:rsidRDefault="00771BC6" w:rsidP="0082057F">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 xml:space="preserve">Labrador, E. F., Fernández, V.M. &amp; Rincón, P. (2010). </w:t>
      </w:r>
      <w:r w:rsidRPr="00F55DA3">
        <w:rPr>
          <w:shd w:val="clear" w:color="auto" w:fill="FFFFFF"/>
        </w:rPr>
        <w:t xml:space="preserve">Características psicopatológicas de mujeres víctimas de violencia de pareja. </w:t>
      </w:r>
      <w:r w:rsidRPr="001D6D25">
        <w:rPr>
          <w:i/>
          <w:shd w:val="clear" w:color="auto" w:fill="FFFFFF"/>
          <w:lang w:val="en-US"/>
        </w:rPr>
        <w:t>Psicothema</w:t>
      </w:r>
      <w:r w:rsidRPr="001D6D25">
        <w:rPr>
          <w:shd w:val="clear" w:color="auto" w:fill="FFFFFF"/>
          <w:lang w:val="en-US"/>
        </w:rPr>
        <w:t xml:space="preserve">. </w:t>
      </w:r>
      <w:r w:rsidRPr="00F55DA3">
        <w:rPr>
          <w:shd w:val="clear" w:color="auto" w:fill="FFFFFF"/>
          <w:lang w:val="en-US"/>
        </w:rPr>
        <w:t>22, (1): 99-105.</w:t>
      </w:r>
      <w:r>
        <w:rPr>
          <w:shd w:val="clear" w:color="auto" w:fill="FFFFFF"/>
          <w:lang w:val="en-US"/>
        </w:rPr>
        <w:t xml:space="preserve"> </w:t>
      </w:r>
      <w:hyperlink r:id="rId25" w:history="1">
        <w:r w:rsidRPr="00D60181">
          <w:rPr>
            <w:rStyle w:val="Hipervnculo"/>
            <w:shd w:val="clear" w:color="auto" w:fill="FFFFFF"/>
            <w:lang w:val="en-US"/>
          </w:rPr>
          <w:t>http://www.psicothema.com/pdf/3702.pdf</w:t>
        </w:r>
      </w:hyperlink>
      <w:r>
        <w:rPr>
          <w:shd w:val="clear" w:color="auto" w:fill="FFFFFF"/>
          <w:lang w:val="en-US"/>
        </w:rPr>
        <w:t xml:space="preserve"> </w:t>
      </w:r>
    </w:p>
    <w:p w14:paraId="78A40B9C" w14:textId="77777777" w:rsidR="00771BC6" w:rsidRPr="004D7285" w:rsidRDefault="00771BC6" w:rsidP="0082057F">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 xml:space="preserve">Lehrer, J., Lehrer, E &amp; Zhenxiang Z.M. (2010): «Physical dating Violence Victimization in College Women in Chile». </w:t>
      </w:r>
      <w:r w:rsidRPr="00F55DA3">
        <w:rPr>
          <w:i/>
          <w:iCs/>
          <w:shd w:val="clear" w:color="auto" w:fill="FFFFFF"/>
          <w:lang w:val="pt-BR"/>
        </w:rPr>
        <w:t>Journal of Women’s Health</w:t>
      </w:r>
      <w:r w:rsidRPr="00F55DA3">
        <w:rPr>
          <w:shd w:val="clear" w:color="auto" w:fill="FFFFFF"/>
          <w:lang w:val="pt-BR"/>
        </w:rPr>
        <w:t xml:space="preserve">, 19(5),893–902. </w:t>
      </w:r>
      <w:r w:rsidRPr="00BB37FB">
        <w:rPr>
          <w:shd w:val="clear" w:color="auto" w:fill="FFFFFF"/>
          <w:lang w:val="pt-BR"/>
        </w:rPr>
        <w:t>https://doi.org/</w:t>
      </w:r>
      <w:hyperlink r:id="rId26" w:tgtFrame="_blank" w:history="1">
        <w:r w:rsidRPr="00F55DA3">
          <w:rPr>
            <w:shd w:val="clear" w:color="auto" w:fill="FFFFFF"/>
            <w:lang w:val="pt-BR"/>
          </w:rPr>
          <w:t>10.1089/jwh.2009.1583</w:t>
        </w:r>
      </w:hyperlink>
      <w:r>
        <w:rPr>
          <w:shd w:val="clear" w:color="auto" w:fill="FFFFFF"/>
          <w:lang w:val="pt-BR"/>
        </w:rPr>
        <w:t xml:space="preserve">  </w:t>
      </w:r>
    </w:p>
    <w:p w14:paraId="358AAC1F" w14:textId="7207BBCB" w:rsidR="00EC7F6C" w:rsidRDefault="00EC7F6C" w:rsidP="00296032">
      <w:pPr>
        <w:pStyle w:val="NormalWeb"/>
        <w:spacing w:before="0" w:beforeAutospacing="0" w:after="240" w:afterAutospacing="0" w:line="360" w:lineRule="auto"/>
        <w:ind w:left="709" w:hanging="709"/>
        <w:jc w:val="both"/>
      </w:pPr>
      <w:r w:rsidRPr="004D7285">
        <w:rPr>
          <w:lang w:val="en-US"/>
        </w:rPr>
        <w:t xml:space="preserve">Martínez, J., Vargas, R., &amp; Novoa, M. (2016). </w:t>
      </w:r>
      <w:r w:rsidRPr="00274D5D">
        <w:t xml:space="preserve">Relación entre la violencia en el noviazgo y observación de modelos parentales de maltrato. </w:t>
      </w:r>
      <w:r w:rsidRPr="00EC7F6C">
        <w:rPr>
          <w:i/>
          <w:iCs/>
        </w:rPr>
        <w:t>Psychologia: Avances de la Disciplina</w:t>
      </w:r>
      <w:r w:rsidRPr="00274D5D">
        <w:t>, 10(1), 101-112.</w:t>
      </w:r>
      <w:r w:rsidRPr="00EC7F6C">
        <w:t xml:space="preserve"> </w:t>
      </w:r>
      <w:hyperlink r:id="rId27" w:history="1">
        <w:r w:rsidRPr="00EB26FE">
          <w:rPr>
            <w:rStyle w:val="Hipervnculo"/>
          </w:rPr>
          <w:t>http://www.scielo.org.co/pdf/psych/v10n1/v10n1a10.pdf</w:t>
        </w:r>
      </w:hyperlink>
    </w:p>
    <w:p w14:paraId="485E474C" w14:textId="7AD0C10B"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t xml:space="preserve">Ministerio de Desarrollo Humano y Hábitat de la Ciudad (2018). </w:t>
      </w:r>
      <w:r w:rsidRPr="00F55DA3">
        <w:rPr>
          <w:i/>
          <w:iCs/>
        </w:rPr>
        <w:t>Test online: 5 de cada 10 mujeres están en una relación de pareja con signos de violencia</w:t>
      </w:r>
      <w:r w:rsidRPr="00F55DA3">
        <w:t xml:space="preserve">. Argentina: Desarrollo y hábitat. </w:t>
      </w:r>
      <w:hyperlink r:id="rId28" w:history="1">
        <w:r w:rsidRPr="00F55DA3">
          <w:rPr>
            <w:rStyle w:val="Hipervnculo"/>
            <w:color w:val="auto"/>
          </w:rPr>
          <w:t>https://www.buenosaires.gob.ar/noticias/segun-un-test-online-5-de-cada-10-mujeres-estan-en-una-relacion-de-pareja-con-signos-de</w:t>
        </w:r>
      </w:hyperlink>
      <w:r>
        <w:rPr>
          <w:rStyle w:val="Hipervnculo"/>
          <w:color w:val="auto"/>
        </w:rPr>
        <w:t xml:space="preserve"> </w:t>
      </w:r>
      <w:r w:rsidRPr="00F55DA3">
        <w:t xml:space="preserve"> </w:t>
      </w:r>
    </w:p>
    <w:p w14:paraId="63E2108A" w14:textId="77777777" w:rsidR="00771BC6" w:rsidRPr="00F55DA3" w:rsidRDefault="00771BC6" w:rsidP="0012797C">
      <w:pPr>
        <w:pStyle w:val="NormalWeb"/>
        <w:spacing w:after="240" w:afterAutospacing="0" w:line="360" w:lineRule="auto"/>
        <w:ind w:left="709" w:hanging="709"/>
        <w:jc w:val="both"/>
        <w:rPr>
          <w:shd w:val="clear" w:color="auto" w:fill="FFFFFF"/>
        </w:rPr>
      </w:pPr>
      <w:r w:rsidRPr="00F55DA3">
        <w:rPr>
          <w:shd w:val="clear" w:color="auto" w:fill="FFFFFF"/>
        </w:rPr>
        <w:t xml:space="preserve">Moral, J., &amp; López, F. (2013). Premisas socioculturales y violencia en la pareja: diferencias y semejanzas entre hombres y mujeres. </w:t>
      </w:r>
      <w:r w:rsidRPr="00F55DA3">
        <w:rPr>
          <w:i/>
          <w:shd w:val="clear" w:color="auto" w:fill="FFFFFF"/>
        </w:rPr>
        <w:t>Estudios sobre las Culturas Contemporáneas</w:t>
      </w:r>
      <w:r w:rsidRPr="00F55DA3">
        <w:rPr>
          <w:shd w:val="clear" w:color="auto" w:fill="FFFFFF"/>
        </w:rPr>
        <w:t>, XIX(38), 47-71.</w:t>
      </w:r>
      <w:r>
        <w:rPr>
          <w:shd w:val="clear" w:color="auto" w:fill="FFFFFF"/>
        </w:rPr>
        <w:t xml:space="preserve"> </w:t>
      </w:r>
      <w:hyperlink r:id="rId29" w:history="1">
        <w:r w:rsidRPr="00D60181">
          <w:rPr>
            <w:rStyle w:val="Hipervnculo"/>
            <w:shd w:val="clear" w:color="auto" w:fill="FFFFFF"/>
          </w:rPr>
          <w:t>https://dialnet.unirioja.es/servlet/articulo?codigo=4990252</w:t>
        </w:r>
      </w:hyperlink>
      <w:r>
        <w:rPr>
          <w:shd w:val="clear" w:color="auto" w:fill="FFFFFF"/>
        </w:rPr>
        <w:t xml:space="preserve"> </w:t>
      </w:r>
    </w:p>
    <w:p w14:paraId="72A1677B"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Morales, R. M. &amp; Díaz, B. D. (2013). Noviazgo: evolución del significado psicológico durante la adolescencia. </w:t>
      </w:r>
      <w:r w:rsidRPr="00F55DA3">
        <w:rPr>
          <w:i/>
          <w:shd w:val="clear" w:color="auto" w:fill="FFFFFF"/>
        </w:rPr>
        <w:t>Uaricha Revista de Psicología</w:t>
      </w:r>
      <w:r w:rsidRPr="00F55DA3">
        <w:rPr>
          <w:shd w:val="clear" w:color="auto" w:fill="FFFFFF"/>
        </w:rPr>
        <w:t>, 10(22), 20-31.</w:t>
      </w:r>
      <w:r>
        <w:rPr>
          <w:shd w:val="clear" w:color="auto" w:fill="FFFFFF"/>
        </w:rPr>
        <w:t xml:space="preserve"> </w:t>
      </w:r>
      <w:hyperlink r:id="rId30" w:history="1">
        <w:r w:rsidRPr="00D60181">
          <w:rPr>
            <w:rStyle w:val="Hipervnculo"/>
            <w:shd w:val="clear" w:color="auto" w:fill="FFFFFF"/>
          </w:rPr>
          <w:t>http://www.revistauaricha.umich.mx/ojs_uaricha/index.php/urp/article/view/96</w:t>
        </w:r>
      </w:hyperlink>
      <w:r>
        <w:rPr>
          <w:shd w:val="clear" w:color="auto" w:fill="FFFFFF"/>
        </w:rPr>
        <w:t xml:space="preserve"> </w:t>
      </w:r>
    </w:p>
    <w:p w14:paraId="350BC25C" w14:textId="77777777" w:rsidR="00771BC6" w:rsidRPr="00F55DA3"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rPr>
        <w:t xml:space="preserve">Muñiz, J., Elosua, P. &amp; Hambleton, R.K. (2013). Directrices para la traducción y adaptación de los tests: segunda edición. </w:t>
      </w:r>
      <w:r w:rsidRPr="00F55DA3">
        <w:rPr>
          <w:rFonts w:ascii="Times New Roman" w:hAnsi="Times New Roman" w:cs="Times New Roman"/>
          <w:i/>
          <w:sz w:val="24"/>
          <w:szCs w:val="24"/>
          <w:lang w:val="en-US"/>
        </w:rPr>
        <w:t>Psicothema</w:t>
      </w:r>
      <w:r w:rsidRPr="00F55DA3">
        <w:rPr>
          <w:rFonts w:ascii="Times New Roman" w:hAnsi="Times New Roman" w:cs="Times New Roman"/>
          <w:sz w:val="24"/>
          <w:szCs w:val="24"/>
          <w:lang w:val="en-US"/>
        </w:rPr>
        <w:t>, 25(2), 151–157</w:t>
      </w:r>
      <w:r>
        <w:rPr>
          <w:rFonts w:ascii="Times New Roman" w:hAnsi="Times New Roman" w:cs="Times New Roman"/>
          <w:sz w:val="24"/>
          <w:szCs w:val="24"/>
          <w:lang w:val="en-US"/>
        </w:rPr>
        <w:t xml:space="preserve">. </w:t>
      </w:r>
      <w:hyperlink r:id="rId31" w:history="1">
        <w:r w:rsidRPr="00D60181">
          <w:rPr>
            <w:rStyle w:val="Hipervnculo"/>
            <w:rFonts w:ascii="Times New Roman" w:hAnsi="Times New Roman" w:cs="Times New Roman"/>
            <w:sz w:val="24"/>
            <w:szCs w:val="24"/>
            <w:lang w:val="en-US"/>
          </w:rPr>
          <w:t>https://doi.org/10.7334/psicothema2013.24</w:t>
        </w:r>
      </w:hyperlink>
      <w:r>
        <w:rPr>
          <w:rFonts w:ascii="Times New Roman" w:hAnsi="Times New Roman" w:cs="Times New Roman"/>
          <w:sz w:val="24"/>
          <w:szCs w:val="24"/>
          <w:lang w:val="en-US"/>
        </w:rPr>
        <w:t xml:space="preserve"> </w:t>
      </w:r>
    </w:p>
    <w:p w14:paraId="1F2C13D2" w14:textId="77777777" w:rsidR="00771BC6" w:rsidRPr="00F55DA3" w:rsidRDefault="00771BC6" w:rsidP="002757B0">
      <w:pPr>
        <w:pStyle w:val="NormalWeb"/>
        <w:spacing w:after="240" w:line="360" w:lineRule="auto"/>
        <w:ind w:left="709" w:hanging="709"/>
        <w:jc w:val="both"/>
        <w:rPr>
          <w:shd w:val="clear" w:color="auto" w:fill="FFFFFF"/>
          <w:lang w:val="en-US"/>
        </w:rPr>
      </w:pPr>
      <w:r w:rsidRPr="00F55DA3">
        <w:rPr>
          <w:shd w:val="clear" w:color="auto" w:fill="FFFFFF"/>
          <w:lang w:val="en-US"/>
        </w:rPr>
        <w:t>Murphy, C. S.</w:t>
      </w:r>
      <w:r>
        <w:rPr>
          <w:shd w:val="clear" w:color="auto" w:fill="FFFFFF"/>
          <w:lang w:val="en-US"/>
        </w:rPr>
        <w:t xml:space="preserve"> &amp; Hoover, S. A.</w:t>
      </w:r>
      <w:r w:rsidRPr="00F55DA3">
        <w:rPr>
          <w:shd w:val="clear" w:color="auto" w:fill="FFFFFF"/>
          <w:lang w:val="en-US"/>
        </w:rPr>
        <w:t xml:space="preserve"> (1999). Hoover Measuring emotional abuse in dating relationships as a multifactorial construct. </w:t>
      </w:r>
      <w:r w:rsidRPr="00F55DA3">
        <w:rPr>
          <w:i/>
          <w:iCs/>
          <w:shd w:val="clear" w:color="auto" w:fill="FFFFFF"/>
          <w:lang w:val="en-US"/>
        </w:rPr>
        <w:t>Violence and Victims</w:t>
      </w:r>
      <w:r w:rsidRPr="00F55DA3">
        <w:rPr>
          <w:shd w:val="clear" w:color="auto" w:fill="FFFFFF"/>
          <w:lang w:val="en-US"/>
        </w:rPr>
        <w:t>, 14, 39-53</w:t>
      </w:r>
      <w:r>
        <w:rPr>
          <w:shd w:val="clear" w:color="auto" w:fill="FFFFFF"/>
          <w:lang w:val="en-US"/>
        </w:rPr>
        <w:t xml:space="preserve">. </w:t>
      </w:r>
      <w:hyperlink r:id="rId32" w:history="1">
        <w:r w:rsidRPr="00D60181">
          <w:rPr>
            <w:rStyle w:val="Hipervnculo"/>
            <w:shd w:val="clear" w:color="auto" w:fill="FFFFFF"/>
            <w:lang w:val="en-US"/>
          </w:rPr>
          <w:t>https://www.researchgate.net/publication/8635557_Partner_Violence_Before_and_After_Couples-</w:t>
        </w:r>
        <w:r w:rsidRPr="00D60181">
          <w:rPr>
            <w:rStyle w:val="Hipervnculo"/>
            <w:shd w:val="clear" w:color="auto" w:fill="FFFFFF"/>
            <w:lang w:val="en-US"/>
          </w:rPr>
          <w:lastRenderedPageBreak/>
          <w:t>Based_Alcoholism_Treatment_for_Male_Alcoholic_Patients_The_Role_of_Treatment_Involvement_and_Abstinence</w:t>
        </w:r>
      </w:hyperlink>
      <w:r>
        <w:rPr>
          <w:shd w:val="clear" w:color="auto" w:fill="FFFFFF"/>
          <w:lang w:val="en-US"/>
        </w:rPr>
        <w:t xml:space="preserve"> </w:t>
      </w:r>
    </w:p>
    <w:p w14:paraId="7901354E" w14:textId="77777777" w:rsidR="00771BC6" w:rsidRPr="00F55DA3" w:rsidRDefault="00771BC6" w:rsidP="002757B0">
      <w:pPr>
        <w:pStyle w:val="NormalWeb"/>
        <w:spacing w:after="240" w:line="360" w:lineRule="auto"/>
        <w:ind w:left="709" w:hanging="709"/>
        <w:jc w:val="both"/>
        <w:rPr>
          <w:shd w:val="clear" w:color="auto" w:fill="FFFFFF"/>
          <w:lang w:val="en-US"/>
        </w:rPr>
      </w:pPr>
      <w:r w:rsidRPr="00F55DA3">
        <w:rPr>
          <w:shd w:val="clear" w:color="auto" w:fill="FFFFFF"/>
          <w:lang w:val="en-US"/>
        </w:rPr>
        <w:t xml:space="preserve">O’Leary, K. (1999). Psychological abuse: A variable deserving critical attention in domestic violence. </w:t>
      </w:r>
      <w:r w:rsidRPr="00F55DA3">
        <w:rPr>
          <w:i/>
          <w:iCs/>
          <w:shd w:val="clear" w:color="auto" w:fill="FFFFFF"/>
          <w:lang w:val="en-US"/>
        </w:rPr>
        <w:t>Violence and Victims</w:t>
      </w:r>
      <w:r w:rsidRPr="00F55DA3">
        <w:rPr>
          <w:shd w:val="clear" w:color="auto" w:fill="FFFFFF"/>
          <w:lang w:val="en-US"/>
        </w:rPr>
        <w:t>, 14, 3-23</w:t>
      </w:r>
      <w:r>
        <w:rPr>
          <w:shd w:val="clear" w:color="auto" w:fill="FFFFFF"/>
          <w:lang w:val="en-US"/>
        </w:rPr>
        <w:t xml:space="preserve">. </w:t>
      </w:r>
      <w:hyperlink r:id="rId33" w:history="1">
        <w:r w:rsidRPr="00D60181">
          <w:rPr>
            <w:rStyle w:val="Hipervnculo"/>
            <w:shd w:val="clear" w:color="auto" w:fill="FFFFFF"/>
            <w:lang w:val="en-US"/>
          </w:rPr>
          <w:t>https://pubmed.ncbi.nlm.nih.gov/10397623/</w:t>
        </w:r>
      </w:hyperlink>
      <w:r>
        <w:rPr>
          <w:shd w:val="clear" w:color="auto" w:fill="FFFFFF"/>
          <w:lang w:val="en-US"/>
        </w:rPr>
        <w:t xml:space="preserve"> </w:t>
      </w:r>
    </w:p>
    <w:p w14:paraId="3E66DF42" w14:textId="77777777" w:rsidR="00771BC6" w:rsidRPr="00F55DA3" w:rsidRDefault="00771BC6" w:rsidP="002757B0">
      <w:pPr>
        <w:spacing w:line="360" w:lineRule="auto"/>
        <w:ind w:left="709" w:hanging="709"/>
        <w:jc w:val="both"/>
        <w:rPr>
          <w:rFonts w:ascii="Times New Roman" w:hAnsi="Times New Roman" w:cs="Times New Roman"/>
          <w:sz w:val="24"/>
          <w:szCs w:val="24"/>
          <w:lang w:val="en-US"/>
        </w:rPr>
      </w:pPr>
      <w:r w:rsidRPr="00F55DA3">
        <w:rPr>
          <w:rFonts w:ascii="Times New Roman" w:eastAsia="Times New Roman" w:hAnsi="Times New Roman" w:cs="Times New Roman"/>
          <w:sz w:val="24"/>
          <w:szCs w:val="24"/>
          <w:shd w:val="clear" w:color="auto" w:fill="FFFFFF"/>
          <w:lang w:val="en-US" w:eastAsia="es-MX"/>
        </w:rPr>
        <w:t xml:space="preserve">O’Leary, K. D., &amp; Smith Slep, A. M. (2003). A Dyadic Longitudinal Model of Adolescent Dating Aggression. </w:t>
      </w:r>
      <w:r w:rsidRPr="00F55DA3">
        <w:rPr>
          <w:rFonts w:ascii="Times New Roman" w:eastAsia="Times New Roman" w:hAnsi="Times New Roman" w:cs="Times New Roman"/>
          <w:i/>
          <w:iCs/>
          <w:sz w:val="24"/>
          <w:szCs w:val="24"/>
          <w:shd w:val="clear" w:color="auto" w:fill="FFFFFF"/>
          <w:lang w:val="en-US" w:eastAsia="es-MX"/>
        </w:rPr>
        <w:t>Journal of Clinical Child &amp; Adolescent Psychology</w:t>
      </w:r>
      <w:r w:rsidRPr="00F55DA3">
        <w:rPr>
          <w:rFonts w:ascii="Times New Roman" w:eastAsia="Times New Roman" w:hAnsi="Times New Roman" w:cs="Times New Roman"/>
          <w:sz w:val="24"/>
          <w:szCs w:val="24"/>
          <w:shd w:val="clear" w:color="auto" w:fill="FFFFFF"/>
          <w:lang w:val="en-US" w:eastAsia="es-MX"/>
        </w:rPr>
        <w:t xml:space="preserve">, 32(3), 314–327. </w:t>
      </w:r>
      <w:hyperlink r:id="rId34" w:history="1">
        <w:r w:rsidRPr="00D60181">
          <w:rPr>
            <w:rStyle w:val="Hipervnculo"/>
            <w:rFonts w:ascii="Times New Roman" w:eastAsia="Times New Roman" w:hAnsi="Times New Roman" w:cs="Times New Roman"/>
            <w:sz w:val="24"/>
            <w:szCs w:val="24"/>
            <w:shd w:val="clear" w:color="auto" w:fill="FFFFFF"/>
            <w:lang w:val="en-US" w:eastAsia="es-MX"/>
          </w:rPr>
          <w:t>https://doi.org/10.1207/S15374424JCCP3203_01</w:t>
        </w:r>
      </w:hyperlink>
      <w:r>
        <w:rPr>
          <w:rFonts w:ascii="Times New Roman" w:eastAsia="Times New Roman" w:hAnsi="Times New Roman" w:cs="Times New Roman"/>
          <w:sz w:val="24"/>
          <w:szCs w:val="24"/>
          <w:shd w:val="clear" w:color="auto" w:fill="FFFFFF"/>
          <w:lang w:val="en-US" w:eastAsia="es-MX"/>
        </w:rPr>
        <w:t xml:space="preserve"> </w:t>
      </w:r>
    </w:p>
    <w:p w14:paraId="0B8FAC70"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&amp; Ruíz O. N. (2011). </w:t>
      </w:r>
      <w:r w:rsidRPr="00F55DA3">
        <w:rPr>
          <w:rFonts w:ascii="Times New Roman" w:hAnsi="Times New Roman" w:cs="Times New Roman"/>
          <w:sz w:val="24"/>
          <w:szCs w:val="24"/>
        </w:rPr>
        <w:t xml:space="preserve">Nivel de maltrato en el noviazgo y su relación con la autoestima. Estudio con mujeres universitarias. </w:t>
      </w:r>
      <w:r w:rsidRPr="00F55DA3">
        <w:rPr>
          <w:rFonts w:ascii="Times New Roman" w:hAnsi="Times New Roman" w:cs="Times New Roman"/>
          <w:i/>
          <w:sz w:val="24"/>
          <w:szCs w:val="24"/>
        </w:rPr>
        <w:t>Uaricha Revista de Psicología</w:t>
      </w:r>
      <w:r w:rsidRPr="00F55DA3">
        <w:rPr>
          <w:rFonts w:ascii="Times New Roman" w:hAnsi="Times New Roman" w:cs="Times New Roman"/>
          <w:sz w:val="24"/>
          <w:szCs w:val="24"/>
        </w:rPr>
        <w:t xml:space="preserve"> (nueva época), 8 (17), 34-48.</w:t>
      </w:r>
      <w:r>
        <w:rPr>
          <w:rFonts w:ascii="Times New Roman" w:hAnsi="Times New Roman" w:cs="Times New Roman"/>
          <w:sz w:val="24"/>
          <w:szCs w:val="24"/>
        </w:rPr>
        <w:t xml:space="preserve"> </w:t>
      </w:r>
      <w:hyperlink r:id="rId35" w:history="1">
        <w:r w:rsidRPr="00D60181">
          <w:rPr>
            <w:rStyle w:val="Hipervnculo"/>
            <w:rFonts w:ascii="Times New Roman" w:hAnsi="Times New Roman" w:cs="Times New Roman"/>
            <w:sz w:val="24"/>
            <w:szCs w:val="24"/>
          </w:rPr>
          <w:t>https://www.researchgate.net/publication/297283186_Nivel_de_maltrato_en_el_noviazgo_y_su_relacion_con_la_autoestima_Estudio_con_mujeres_universitarias</w:t>
        </w:r>
      </w:hyperlink>
      <w:r>
        <w:rPr>
          <w:rFonts w:ascii="Times New Roman" w:hAnsi="Times New Roman" w:cs="Times New Roman"/>
          <w:sz w:val="24"/>
          <w:szCs w:val="24"/>
        </w:rPr>
        <w:t xml:space="preserve"> </w:t>
      </w:r>
    </w:p>
    <w:p w14:paraId="21D706C7"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F55DA3">
        <w:rPr>
          <w:rFonts w:ascii="Times New Roman" w:hAnsi="Times New Roman" w:cs="Times New Roman"/>
          <w:i/>
          <w:sz w:val="24"/>
          <w:szCs w:val="24"/>
        </w:rPr>
        <w:t>Revista Electrónica de Psicología Iztacala</w:t>
      </w:r>
      <w:r w:rsidRPr="00F55DA3">
        <w:rPr>
          <w:rFonts w:ascii="Times New Roman" w:hAnsi="Times New Roman" w:cs="Times New Roman"/>
          <w:sz w:val="24"/>
          <w:szCs w:val="24"/>
        </w:rPr>
        <w:t>. 19(2), 569-584.</w:t>
      </w:r>
      <w:r>
        <w:rPr>
          <w:rFonts w:ascii="Times New Roman" w:hAnsi="Times New Roman" w:cs="Times New Roman"/>
          <w:sz w:val="24"/>
          <w:szCs w:val="24"/>
        </w:rPr>
        <w:t xml:space="preserve"> </w:t>
      </w:r>
      <w:hyperlink r:id="rId36" w:history="1">
        <w:r w:rsidRPr="00D60181">
          <w:rPr>
            <w:rStyle w:val="Hipervnculo"/>
            <w:rFonts w:ascii="Times New Roman" w:hAnsi="Times New Roman" w:cs="Times New Roman"/>
            <w:sz w:val="24"/>
            <w:szCs w:val="24"/>
          </w:rPr>
          <w:t>https://www.iztacala.unam.mx/carreras/psicologia/psiclin/vol19num2/Vol19No2Art6.pdf</w:t>
        </w:r>
      </w:hyperlink>
      <w:r>
        <w:rPr>
          <w:rFonts w:ascii="Times New Roman" w:hAnsi="Times New Roman" w:cs="Times New Roman"/>
          <w:sz w:val="24"/>
          <w:szCs w:val="24"/>
        </w:rPr>
        <w:t xml:space="preserve"> </w:t>
      </w:r>
    </w:p>
    <w:p w14:paraId="512BBBB6"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Tani, F. Bazán, G. Bonechi, A. &amp; Menna, P. (2012). </w:t>
      </w:r>
      <w:r w:rsidRPr="00F55DA3">
        <w:rPr>
          <w:rFonts w:ascii="Times New Roman" w:hAnsi="Times New Roman" w:cs="Times New Roman"/>
          <w:sz w:val="24"/>
          <w:szCs w:val="24"/>
        </w:rPr>
        <w:t xml:space="preserve">Cuestionario Maltrato en el Noviazgo (CMN): Instrumento Binacional (Italia-México). </w:t>
      </w:r>
      <w:r w:rsidRPr="00F55DA3">
        <w:rPr>
          <w:rFonts w:ascii="Times New Roman" w:hAnsi="Times New Roman" w:cs="Times New Roman"/>
          <w:i/>
          <w:sz w:val="24"/>
          <w:szCs w:val="24"/>
        </w:rPr>
        <w:t>Revista de Psicología. Universidad César Vallejo</w:t>
      </w:r>
      <w:r w:rsidRPr="00F55DA3">
        <w:rPr>
          <w:rFonts w:ascii="Times New Roman" w:hAnsi="Times New Roman" w:cs="Times New Roman"/>
          <w:sz w:val="24"/>
          <w:szCs w:val="24"/>
        </w:rPr>
        <w:t>. 14 (1): 47-60.</w:t>
      </w:r>
      <w:r>
        <w:rPr>
          <w:rFonts w:ascii="Times New Roman" w:hAnsi="Times New Roman" w:cs="Times New Roman"/>
          <w:sz w:val="24"/>
          <w:szCs w:val="24"/>
        </w:rPr>
        <w:t xml:space="preserve"> </w:t>
      </w:r>
      <w:hyperlink r:id="rId37" w:history="1">
        <w:r w:rsidRPr="00D60181">
          <w:rPr>
            <w:rStyle w:val="Hipervnculo"/>
            <w:rFonts w:ascii="Times New Roman" w:hAnsi="Times New Roman" w:cs="Times New Roman"/>
            <w:sz w:val="24"/>
            <w:szCs w:val="24"/>
          </w:rPr>
          <w:t>https://sisbib.unmsm.edu.pe/BVRevistas/rev_psicologia_cv/v14_2012_1/pdf/a05v14n1.pdf</w:t>
        </w:r>
      </w:hyperlink>
      <w:r>
        <w:rPr>
          <w:rFonts w:ascii="Times New Roman" w:hAnsi="Times New Roman" w:cs="Times New Roman"/>
          <w:sz w:val="24"/>
          <w:szCs w:val="24"/>
        </w:rPr>
        <w:t xml:space="preserve"> </w:t>
      </w:r>
    </w:p>
    <w:p w14:paraId="15CD1088"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(2016). Violencia en el noviazgo en una muestra de mujeres universitarias mexicanas: influencia de los modelos familiares. </w:t>
      </w:r>
      <w:r w:rsidRPr="00F55DA3">
        <w:rPr>
          <w:rFonts w:ascii="Times New Roman" w:hAnsi="Times New Roman" w:cs="Times New Roman"/>
          <w:i/>
          <w:sz w:val="24"/>
          <w:szCs w:val="24"/>
        </w:rPr>
        <w:t>Revista de Investigación Psicológica Hermilio Valdizán</w:t>
      </w:r>
      <w:r w:rsidRPr="00F55DA3">
        <w:rPr>
          <w:rFonts w:ascii="Times New Roman" w:hAnsi="Times New Roman" w:cs="Times New Roman"/>
          <w:sz w:val="24"/>
          <w:szCs w:val="24"/>
        </w:rPr>
        <w:t>. 2(1); 7-16.</w:t>
      </w:r>
    </w:p>
    <w:p w14:paraId="76FFFBF5" w14:textId="77777777" w:rsidR="00771BC6" w:rsidRPr="00F55DA3" w:rsidRDefault="00771BC6" w:rsidP="004D351C">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commentRangeStart w:id="32"/>
      <w:r w:rsidRPr="00F55DA3">
        <w:rPr>
          <w:rFonts w:ascii="Times New Roman" w:hAnsi="Times New Roman" w:cs="Times New Roman"/>
          <w:i/>
          <w:sz w:val="24"/>
          <w:szCs w:val="24"/>
        </w:rPr>
        <w:t>revista CEPPEM</w:t>
      </w:r>
      <w:commentRangeEnd w:id="32"/>
      <w:r w:rsidR="00192CD3">
        <w:rPr>
          <w:rStyle w:val="Refdecomentario"/>
        </w:rPr>
        <w:commentReference w:id="32"/>
      </w:r>
      <w:r w:rsidRPr="00F55DA3">
        <w:rPr>
          <w:rFonts w:ascii="Times New Roman" w:hAnsi="Times New Roman" w:cs="Times New Roman"/>
          <w:i/>
          <w:sz w:val="24"/>
          <w:szCs w:val="24"/>
        </w:rPr>
        <w:t>S</w:t>
      </w:r>
      <w:r w:rsidRPr="00F55DA3">
        <w:rPr>
          <w:rFonts w:ascii="Times New Roman" w:hAnsi="Times New Roman" w:cs="Times New Roman"/>
          <w:sz w:val="24"/>
          <w:szCs w:val="24"/>
        </w:rPr>
        <w:t>, 1-12.</w:t>
      </w:r>
      <w:r>
        <w:rPr>
          <w:rFonts w:ascii="Times New Roman" w:hAnsi="Times New Roman" w:cs="Times New Roman"/>
          <w:sz w:val="24"/>
          <w:szCs w:val="24"/>
        </w:rPr>
        <w:t xml:space="preserve"> </w:t>
      </w:r>
    </w:p>
    <w:p w14:paraId="5571DBF1"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Osorio-Guzmán, M. (2014). Propiedades Psicométricas del Cuestionario Maltrato en el Noviazgo en una muestra de mujeres estudiantes mexicanas de nivel medio superior y superior. </w:t>
      </w:r>
      <w:r w:rsidRPr="00F55DA3">
        <w:rPr>
          <w:rFonts w:ascii="Times New Roman" w:hAnsi="Times New Roman" w:cs="Times New Roman"/>
          <w:i/>
          <w:sz w:val="24"/>
          <w:szCs w:val="24"/>
        </w:rPr>
        <w:t>Salud Pública de México</w:t>
      </w:r>
      <w:r w:rsidRPr="00F55DA3">
        <w:rPr>
          <w:rFonts w:ascii="Times New Roman" w:hAnsi="Times New Roman" w:cs="Times New Roman"/>
          <w:sz w:val="24"/>
          <w:szCs w:val="24"/>
        </w:rPr>
        <w:t>; 56(1).40-47.</w:t>
      </w:r>
      <w:r>
        <w:rPr>
          <w:rFonts w:ascii="Times New Roman" w:hAnsi="Times New Roman" w:cs="Times New Roman"/>
          <w:sz w:val="24"/>
          <w:szCs w:val="24"/>
        </w:rPr>
        <w:t xml:space="preserve"> </w:t>
      </w:r>
      <w:hyperlink r:id="rId38" w:history="1">
        <w:r w:rsidRPr="00D60181">
          <w:rPr>
            <w:rStyle w:val="Hipervnculo"/>
            <w:rFonts w:ascii="Times New Roman" w:hAnsi="Times New Roman" w:cs="Times New Roman"/>
            <w:sz w:val="24"/>
            <w:szCs w:val="24"/>
          </w:rPr>
          <w:t>http://www.scielo.org.mx/scielo.php?script=sci_arttext&amp;pid=S0036-36342014000100006</w:t>
        </w:r>
      </w:hyperlink>
      <w:r>
        <w:rPr>
          <w:rFonts w:ascii="Times New Roman" w:hAnsi="Times New Roman" w:cs="Times New Roman"/>
          <w:sz w:val="24"/>
          <w:szCs w:val="24"/>
        </w:rPr>
        <w:t xml:space="preserve"> </w:t>
      </w:r>
    </w:p>
    <w:p w14:paraId="0C0F82CC" w14:textId="77777777" w:rsidR="00771BC6" w:rsidRPr="00F55DA3" w:rsidRDefault="00771BC6" w:rsidP="00B44E18">
      <w:pPr>
        <w:spacing w:line="360" w:lineRule="auto"/>
        <w:ind w:left="709" w:right="96"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(2019). </w:t>
      </w:r>
      <w:r w:rsidRPr="003F0373">
        <w:rPr>
          <w:rFonts w:ascii="Times New Roman" w:hAnsi="Times New Roman" w:cs="Times New Roman"/>
          <w:i/>
          <w:iCs/>
          <w:sz w:val="24"/>
          <w:szCs w:val="24"/>
        </w:rPr>
        <w:t>Maltrato en el noviazgo universitario, análisis de las diferencias de género</w:t>
      </w:r>
      <w:r w:rsidRPr="00F55DA3">
        <w:rPr>
          <w:rFonts w:ascii="Times New Roman" w:hAnsi="Times New Roman" w:cs="Times New Roman"/>
          <w:sz w:val="24"/>
          <w:szCs w:val="24"/>
        </w:rPr>
        <w:t xml:space="preserve">. En: J.C. Carozzo y J. Chahuara. </w:t>
      </w:r>
      <w:r w:rsidRPr="00F55DA3">
        <w:rPr>
          <w:rFonts w:ascii="Times New Roman" w:hAnsi="Times New Roman" w:cs="Times New Roman"/>
          <w:i/>
          <w:sz w:val="24"/>
          <w:szCs w:val="24"/>
        </w:rPr>
        <w:t xml:space="preserve">Bullying, Convivencia y Algo Más. </w:t>
      </w:r>
      <w:r w:rsidRPr="00F55DA3">
        <w:rPr>
          <w:rFonts w:ascii="Times New Roman" w:hAnsi="Times New Roman" w:cs="Times New Roman"/>
          <w:sz w:val="24"/>
          <w:szCs w:val="24"/>
        </w:rPr>
        <w:t>Perú: editado por: © Universidad Santo Domingo de Guzmán SAC. 15-36</w:t>
      </w:r>
    </w:p>
    <w:p w14:paraId="4A198235" w14:textId="77777777" w:rsidR="00771BC6" w:rsidRPr="00F55DA3" w:rsidRDefault="00771BC6" w:rsidP="00296032">
      <w:pPr>
        <w:pStyle w:val="NormalWeb"/>
        <w:spacing w:before="0" w:beforeAutospacing="0" w:after="240" w:afterAutospacing="0" w:line="360" w:lineRule="auto"/>
        <w:ind w:left="709" w:hanging="709"/>
        <w:jc w:val="both"/>
      </w:pPr>
      <w:bookmarkStart w:id="33" w:name="_Hlk74388458"/>
      <w:r w:rsidRPr="00F55DA3">
        <w:t>Oviedo C.</w:t>
      </w:r>
      <w:r>
        <w:t xml:space="preserve"> </w:t>
      </w:r>
      <w:r w:rsidRPr="00F55DA3">
        <w:t>H, Campo, A.</w:t>
      </w:r>
      <w:r>
        <w:t xml:space="preserve"> </w:t>
      </w:r>
      <w:r w:rsidRPr="00F55DA3">
        <w:t>A</w:t>
      </w:r>
      <w:r>
        <w:t>.</w:t>
      </w:r>
      <w:r w:rsidRPr="00F55DA3">
        <w:t xml:space="preserve"> (2005) </w:t>
      </w:r>
      <w:bookmarkEnd w:id="33"/>
      <w:r w:rsidRPr="00F55DA3">
        <w:t xml:space="preserve">Metodología de investigación y lectura crítica de estudios Aproximación al uso del coeficiente alfa de Cronbach. </w:t>
      </w:r>
      <w:r w:rsidRPr="00F55DA3">
        <w:rPr>
          <w:i/>
          <w:iCs/>
        </w:rPr>
        <w:t>Revista Colombiana de Psiquiatría</w:t>
      </w:r>
      <w:r w:rsidRPr="00F55DA3">
        <w:t>, 34 (4), 572-580.</w:t>
      </w:r>
      <w:r>
        <w:t xml:space="preserve"> </w:t>
      </w:r>
      <w:hyperlink r:id="rId39" w:history="1">
        <w:r w:rsidRPr="00D60181">
          <w:rPr>
            <w:rStyle w:val="Hipervnculo"/>
          </w:rPr>
          <w:t>http://www.scielo.org.co/scielo.php?script=sci_arttext&amp;pid=S0034-74502005000400009</w:t>
        </w:r>
      </w:hyperlink>
      <w:r>
        <w:t xml:space="preserve"> </w:t>
      </w:r>
    </w:p>
    <w:p w14:paraId="4FA50AA3"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Peña-Cárdenas, F., Zamorano-González, B., Hernández-Rodríguez, G., de la Luz Hernández-González, M., Vargas-Martínez, J. I., &amp; Parra-Sierra, V. (2013). Violencia en el noviazgo en una muestra de jóvenes mexicanos. </w:t>
      </w:r>
      <w:r w:rsidRPr="00F55DA3">
        <w:rPr>
          <w:rFonts w:ascii="Times New Roman" w:hAnsi="Times New Roman" w:cs="Times New Roman"/>
          <w:i/>
          <w:iCs/>
          <w:sz w:val="24"/>
          <w:szCs w:val="24"/>
        </w:rPr>
        <w:t>Revista costarricense de psicología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32</w:t>
      </w:r>
      <w:r w:rsidRPr="00F55DA3">
        <w:rPr>
          <w:rFonts w:ascii="Times New Roman" w:hAnsi="Times New Roman" w:cs="Times New Roman"/>
          <w:sz w:val="24"/>
          <w:szCs w:val="24"/>
        </w:rPr>
        <w:t>(1), 27-40.</w:t>
      </w:r>
      <w:r>
        <w:rPr>
          <w:rFonts w:ascii="Times New Roman" w:hAnsi="Times New Roman" w:cs="Times New Roman"/>
          <w:sz w:val="24"/>
          <w:szCs w:val="24"/>
        </w:rPr>
        <w:t xml:space="preserve"> </w:t>
      </w:r>
      <w:hyperlink r:id="rId40" w:history="1">
        <w:r w:rsidRPr="00D60181">
          <w:rPr>
            <w:rStyle w:val="Hipervnculo"/>
            <w:rFonts w:ascii="Times New Roman" w:hAnsi="Times New Roman" w:cs="Times New Roman"/>
            <w:sz w:val="24"/>
            <w:szCs w:val="24"/>
          </w:rPr>
          <w:t>http://www.rcps-cr.org/openjournal/index.php/RCPs/article/view/17</w:t>
        </w:r>
      </w:hyperlink>
      <w:r>
        <w:rPr>
          <w:rFonts w:ascii="Times New Roman" w:hAnsi="Times New Roman" w:cs="Times New Roman"/>
          <w:sz w:val="24"/>
          <w:szCs w:val="24"/>
        </w:rPr>
        <w:t xml:space="preserve"> </w:t>
      </w:r>
    </w:p>
    <w:p w14:paraId="0995F1D3"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Ramírez, C. &amp; Núñez, D. (2010). Violencia en la relación de noviazgo en jóvenes universitarios: un estudio exploratorio. </w:t>
      </w:r>
      <w:r w:rsidRPr="00F55DA3">
        <w:rPr>
          <w:i/>
          <w:shd w:val="clear" w:color="auto" w:fill="FFFFFF"/>
        </w:rPr>
        <w:t>Enseñanza e Investigación en Psicología</w:t>
      </w:r>
      <w:r w:rsidRPr="00F55DA3">
        <w:rPr>
          <w:shd w:val="clear" w:color="auto" w:fill="FFFFFF"/>
        </w:rPr>
        <w:t>, 15(2), 273-283.</w:t>
      </w:r>
      <w:r>
        <w:rPr>
          <w:shd w:val="clear" w:color="auto" w:fill="FFFFFF"/>
        </w:rPr>
        <w:t xml:space="preserve"> </w:t>
      </w:r>
      <w:hyperlink r:id="rId41" w:history="1">
        <w:r w:rsidRPr="00D60181">
          <w:rPr>
            <w:rStyle w:val="Hipervnculo"/>
            <w:shd w:val="clear" w:color="auto" w:fill="FFFFFF"/>
          </w:rPr>
          <w:t>https://www.academia.edu/29398201/Violencia_en_La_Relaci%C3%B3n_De_Noviazgo_en_J%C3%B3venes_Universitarios_Un_Estudio_Exploratorio</w:t>
        </w:r>
      </w:hyperlink>
      <w:r>
        <w:rPr>
          <w:shd w:val="clear" w:color="auto" w:fill="FFFFFF"/>
        </w:rPr>
        <w:t xml:space="preserve"> </w:t>
      </w:r>
    </w:p>
    <w:p w14:paraId="586AE0A0" w14:textId="77777777" w:rsidR="00771BC6" w:rsidRPr="00F55DA3" w:rsidRDefault="00771BC6" w:rsidP="0029603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Rey-Anacona, C. (2013). Prevalencia y tipos de maltrato en el noviazgo en adolescentes y adultos jóvenes. </w:t>
      </w:r>
      <w:r w:rsidRPr="00540A91">
        <w:rPr>
          <w:rFonts w:ascii="Times New Roman" w:hAnsi="Times New Roman" w:cs="Times New Roman"/>
          <w:i/>
          <w:iCs/>
          <w:sz w:val="24"/>
          <w:szCs w:val="24"/>
        </w:rPr>
        <w:t>Terapia Psicológica</w:t>
      </w:r>
      <w:r w:rsidRPr="00F55DA3">
        <w:rPr>
          <w:rFonts w:ascii="Times New Roman" w:hAnsi="Times New Roman" w:cs="Times New Roman"/>
          <w:sz w:val="24"/>
          <w:szCs w:val="24"/>
        </w:rPr>
        <w:t>, 31(2), 143-154.</w:t>
      </w:r>
      <w:r>
        <w:rPr>
          <w:rFonts w:ascii="Times New Roman" w:hAnsi="Times New Roman" w:cs="Times New Roman"/>
          <w:sz w:val="24"/>
          <w:szCs w:val="24"/>
        </w:rPr>
        <w:t xml:space="preserve"> </w:t>
      </w:r>
      <w:hyperlink r:id="rId42" w:history="1">
        <w:r w:rsidRPr="00D60181">
          <w:rPr>
            <w:rStyle w:val="Hipervnculo"/>
            <w:rFonts w:ascii="Times New Roman" w:hAnsi="Times New Roman" w:cs="Times New Roman"/>
            <w:sz w:val="24"/>
            <w:szCs w:val="24"/>
          </w:rPr>
          <w:t>http://dx.doi.org/10.4067/S0718-48082013000200001</w:t>
        </w:r>
      </w:hyperlink>
      <w:r>
        <w:rPr>
          <w:rFonts w:ascii="Times New Roman" w:hAnsi="Times New Roman" w:cs="Times New Roman"/>
          <w:sz w:val="24"/>
          <w:szCs w:val="24"/>
        </w:rPr>
        <w:t xml:space="preserve"> </w:t>
      </w:r>
    </w:p>
    <w:p w14:paraId="17384414"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Rivera, L., Betania, A., Rodríguez, G., Chávez, R. &amp; Lazcano, E. (2006). Violencia durante el noviazgo, depresión y conductas de riesgo en estudiantes femeninas (12-24 años). </w:t>
      </w:r>
      <w:r w:rsidRPr="00F55DA3">
        <w:rPr>
          <w:i/>
          <w:shd w:val="clear" w:color="auto" w:fill="FFFFFF"/>
        </w:rPr>
        <w:t>Salud Pública de México</w:t>
      </w:r>
      <w:r w:rsidRPr="00F55DA3">
        <w:rPr>
          <w:shd w:val="clear" w:color="auto" w:fill="FFFFFF"/>
        </w:rPr>
        <w:t>, 48(2), 288-296.</w:t>
      </w:r>
      <w:r>
        <w:rPr>
          <w:shd w:val="clear" w:color="auto" w:fill="FFFFFF"/>
        </w:rPr>
        <w:t xml:space="preserve"> </w:t>
      </w:r>
      <w:hyperlink r:id="rId43" w:history="1">
        <w:r w:rsidRPr="00D60181">
          <w:rPr>
            <w:rStyle w:val="Hipervnculo"/>
            <w:shd w:val="clear" w:color="auto" w:fill="FFFFFF"/>
          </w:rPr>
          <w:t>http://www.scielo.org.mx/scielo.php?script=sci_arttext&amp;pid=S0036-36342006000800009</w:t>
        </w:r>
      </w:hyperlink>
      <w:r>
        <w:rPr>
          <w:shd w:val="clear" w:color="auto" w:fill="FFFFFF"/>
        </w:rPr>
        <w:t xml:space="preserve"> </w:t>
      </w:r>
    </w:p>
    <w:p w14:paraId="64986098" w14:textId="77777777" w:rsidR="00771BC6" w:rsidRPr="00F55DA3" w:rsidRDefault="00771BC6" w:rsidP="002757B0">
      <w:pPr>
        <w:pStyle w:val="NormalWeb"/>
        <w:spacing w:after="240" w:line="360" w:lineRule="auto"/>
        <w:ind w:left="709" w:hanging="709"/>
        <w:jc w:val="both"/>
        <w:rPr>
          <w:shd w:val="clear" w:color="auto" w:fill="FFFFFF"/>
        </w:rPr>
      </w:pPr>
      <w:r w:rsidRPr="00F55DA3">
        <w:rPr>
          <w:shd w:val="clear" w:color="auto" w:fill="FFFFFF"/>
        </w:rPr>
        <w:lastRenderedPageBreak/>
        <w:t>Rodríguez, L., Antuña, A. &amp; Rodríguez, F.</w:t>
      </w:r>
      <w:r>
        <w:rPr>
          <w:shd w:val="clear" w:color="auto" w:fill="FFFFFF"/>
        </w:rPr>
        <w:t xml:space="preserve"> </w:t>
      </w:r>
      <w:r w:rsidRPr="00F55DA3">
        <w:rPr>
          <w:shd w:val="clear" w:color="auto" w:fill="FFFFFF"/>
        </w:rPr>
        <w:t xml:space="preserve">J. (2001). Psicología y Violencia Doméstica. Un nuevo reto hacia un viejo problema. </w:t>
      </w:r>
      <w:r w:rsidRPr="00F55DA3">
        <w:rPr>
          <w:i/>
          <w:iCs/>
          <w:shd w:val="clear" w:color="auto" w:fill="FFFFFF"/>
        </w:rPr>
        <w:t>Acta Colombiana de Psicología</w:t>
      </w:r>
      <w:r w:rsidRPr="00F55DA3">
        <w:rPr>
          <w:shd w:val="clear" w:color="auto" w:fill="FFFFFF"/>
        </w:rPr>
        <w:t>, 6, 67-76.</w:t>
      </w:r>
      <w:r>
        <w:rPr>
          <w:shd w:val="clear" w:color="auto" w:fill="FFFFFF"/>
        </w:rPr>
        <w:t xml:space="preserve"> </w:t>
      </w:r>
      <w:hyperlink r:id="rId44" w:history="1">
        <w:r w:rsidRPr="00D60181">
          <w:rPr>
            <w:rStyle w:val="Hipervnculo"/>
            <w:shd w:val="clear" w:color="auto" w:fill="FFFFFF"/>
          </w:rPr>
          <w:t>http://gip.uniovi.es/docume/maltrato/psivioldome.pdf</w:t>
        </w:r>
      </w:hyperlink>
      <w:r>
        <w:rPr>
          <w:shd w:val="clear" w:color="auto" w:fill="FFFFFF"/>
        </w:rPr>
        <w:t xml:space="preserve"> </w:t>
      </w:r>
    </w:p>
    <w:p w14:paraId="44BEA34D"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Rojas-Solís, J. L. (2013a). Violencia en el noviazgo de adolescentes mexicanos: Una revisión. </w:t>
      </w:r>
      <w:r w:rsidRPr="00F55DA3">
        <w:rPr>
          <w:i/>
          <w:iCs/>
          <w:shd w:val="clear" w:color="auto" w:fill="FFFFFF"/>
        </w:rPr>
        <w:t xml:space="preserve">Revista de Educación y Desarrollo, </w:t>
      </w:r>
      <w:r w:rsidRPr="00F55DA3">
        <w:rPr>
          <w:shd w:val="clear" w:color="auto" w:fill="FFFFFF"/>
        </w:rPr>
        <w:t>27, 49-58.</w:t>
      </w:r>
      <w:r>
        <w:rPr>
          <w:shd w:val="clear" w:color="auto" w:fill="FFFFFF"/>
        </w:rPr>
        <w:t xml:space="preserve"> </w:t>
      </w:r>
      <w:hyperlink r:id="rId45" w:history="1">
        <w:r w:rsidRPr="00D60181">
          <w:rPr>
            <w:rStyle w:val="Hipervnculo"/>
            <w:shd w:val="clear" w:color="auto" w:fill="FFFFFF"/>
          </w:rPr>
          <w:t>https://www.cucs.udg.mx/revistas/edu_desarrollo/anteriores/27/027_Rojas.pdf</w:t>
        </w:r>
      </w:hyperlink>
      <w:r>
        <w:rPr>
          <w:shd w:val="clear" w:color="auto" w:fill="FFFFFF"/>
        </w:rPr>
        <w:t xml:space="preserve"> </w:t>
      </w:r>
    </w:p>
    <w:p w14:paraId="608B9304"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Rojas-Solís, J. L. (2013b). Violencia en el Noviazgo de Universitarios en México: Una Revisión. </w:t>
      </w:r>
      <w:r w:rsidRPr="00F55DA3">
        <w:rPr>
          <w:i/>
          <w:shd w:val="clear" w:color="auto" w:fill="FFFFFF"/>
        </w:rPr>
        <w:t>Revista Internacional de Psicología</w:t>
      </w:r>
      <w:r w:rsidRPr="00F55DA3">
        <w:rPr>
          <w:shd w:val="clear" w:color="auto" w:fill="FFFFFF"/>
        </w:rPr>
        <w:t>, 12(2), 1-31.</w:t>
      </w:r>
      <w:r>
        <w:rPr>
          <w:shd w:val="clear" w:color="auto" w:fill="FFFFFF"/>
        </w:rPr>
        <w:t xml:space="preserve"> </w:t>
      </w:r>
      <w:hyperlink r:id="rId46" w:history="1">
        <w:r w:rsidRPr="00D60181">
          <w:rPr>
            <w:rStyle w:val="Hipervnculo"/>
            <w:shd w:val="clear" w:color="auto" w:fill="FFFFFF"/>
          </w:rPr>
          <w:t>https://doi.org/10.33670/18181023.v12i02.71</w:t>
        </w:r>
      </w:hyperlink>
      <w:r>
        <w:rPr>
          <w:shd w:val="clear" w:color="auto" w:fill="FFFFFF"/>
        </w:rPr>
        <w:t xml:space="preserve"> </w:t>
      </w:r>
    </w:p>
    <w:p w14:paraId="6593FCAF"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Saldivia, C. &amp; Vizcarra B. (2012). Consumo de Drogas y Violencia en el Noviazgo en Estudiantes Universitarios del Sur de Chile. </w:t>
      </w:r>
      <w:r w:rsidRPr="00F55DA3">
        <w:rPr>
          <w:i/>
          <w:shd w:val="clear" w:color="auto" w:fill="FFFFFF"/>
        </w:rPr>
        <w:t>Terapia Psicológica</w:t>
      </w:r>
      <w:r w:rsidRPr="00F55DA3">
        <w:rPr>
          <w:shd w:val="clear" w:color="auto" w:fill="FFFFFF"/>
        </w:rPr>
        <w:t>, 30(2), 43-49.</w:t>
      </w:r>
      <w:r>
        <w:rPr>
          <w:shd w:val="clear" w:color="auto" w:fill="FFFFFF"/>
        </w:rPr>
        <w:t xml:space="preserve"> </w:t>
      </w:r>
      <w:hyperlink r:id="rId47" w:history="1">
        <w:r w:rsidRPr="00D60181">
          <w:rPr>
            <w:rStyle w:val="Hipervnculo"/>
            <w:shd w:val="clear" w:color="auto" w:fill="FFFFFF"/>
          </w:rPr>
          <w:t>http://dx.doi.org/10.4067/S0718-48082012000200004</w:t>
        </w:r>
      </w:hyperlink>
      <w:r>
        <w:rPr>
          <w:shd w:val="clear" w:color="auto" w:fill="FFFFFF"/>
        </w:rPr>
        <w:t xml:space="preserve"> </w:t>
      </w:r>
    </w:p>
    <w:p w14:paraId="7951A58E" w14:textId="77777777" w:rsidR="00771BC6" w:rsidRPr="00F55DA3" w:rsidRDefault="00771BC6" w:rsidP="0082057F">
      <w:pPr>
        <w:pStyle w:val="NormalWeb"/>
        <w:spacing w:before="0" w:beforeAutospacing="0" w:after="240" w:afterAutospacing="0" w:line="360" w:lineRule="auto"/>
        <w:ind w:left="709" w:hanging="709"/>
        <w:jc w:val="both"/>
      </w:pPr>
      <w:r w:rsidRPr="00F55DA3">
        <w:t>Sanhueza, M. T. (2016). Violencia en las relaciones amorosas y violencia conyugal: Convergencias y divergencias. Reflexiones para un debate. </w:t>
      </w:r>
      <w:r w:rsidRPr="00F55DA3">
        <w:rPr>
          <w:i/>
          <w:iCs/>
        </w:rPr>
        <w:t>Ultima década</w:t>
      </w:r>
      <w:r w:rsidRPr="00F55DA3">
        <w:t>, </w:t>
      </w:r>
      <w:r w:rsidRPr="00F55DA3">
        <w:rPr>
          <w:i/>
          <w:iCs/>
        </w:rPr>
        <w:t>24</w:t>
      </w:r>
      <w:r w:rsidRPr="00F55DA3">
        <w:t>(44), 133-167.</w:t>
      </w:r>
      <w:bookmarkStart w:id="34" w:name="_Hlk74650126"/>
      <w:r>
        <w:t xml:space="preserve"> </w:t>
      </w:r>
      <w:hyperlink r:id="rId48" w:history="1">
        <w:r w:rsidRPr="00D60181">
          <w:rPr>
            <w:rStyle w:val="Hipervnculo"/>
          </w:rPr>
          <w:t>http://dx.doi.org/10.4067/S0718-22362016000100006</w:t>
        </w:r>
      </w:hyperlink>
      <w:r>
        <w:t xml:space="preserve"> </w:t>
      </w:r>
    </w:p>
    <w:p w14:paraId="4C492C93" w14:textId="77777777" w:rsidR="00771BC6" w:rsidRPr="00F55DA3" w:rsidRDefault="00771BC6" w:rsidP="0082057F">
      <w:pPr>
        <w:pStyle w:val="NormalWeb"/>
        <w:spacing w:before="0" w:beforeAutospacing="0" w:after="240" w:afterAutospacing="0" w:line="360" w:lineRule="auto"/>
        <w:ind w:left="709" w:hanging="709"/>
        <w:jc w:val="both"/>
        <w:rPr>
          <w:lang w:val="en-US"/>
        </w:rPr>
      </w:pPr>
      <w:r w:rsidRPr="004802F9">
        <w:rPr>
          <w:lang w:val="en-US"/>
        </w:rPr>
        <w:t xml:space="preserve">Sears, H. A., Byers, E. S., &amp; Price, E. L. (2007). </w:t>
      </w:r>
      <w:bookmarkEnd w:id="34"/>
      <w:r w:rsidRPr="001D6D25">
        <w:rPr>
          <w:lang w:val="en-US"/>
        </w:rPr>
        <w:t xml:space="preserve">The co-occurrence of adolescent boys' and girls' use of psychologically, physically, and sexually abusive behaviours in their dating relationships. </w:t>
      </w:r>
      <w:r w:rsidRPr="001D6D25">
        <w:rPr>
          <w:i/>
          <w:iCs/>
          <w:lang w:val="en-US"/>
        </w:rPr>
        <w:t>J Adolesc</w:t>
      </w:r>
      <w:r w:rsidRPr="001D6D25">
        <w:rPr>
          <w:lang w:val="en-US"/>
        </w:rPr>
        <w:t>.</w:t>
      </w:r>
      <w:r>
        <w:rPr>
          <w:lang w:val="en-US"/>
        </w:rPr>
        <w:t xml:space="preserve"> </w:t>
      </w:r>
      <w:r w:rsidRPr="00F55DA3">
        <w:rPr>
          <w:lang w:val="en-US"/>
        </w:rPr>
        <w:t>30(3)</w:t>
      </w:r>
      <w:r>
        <w:rPr>
          <w:lang w:val="en-US"/>
        </w:rPr>
        <w:t xml:space="preserve">, </w:t>
      </w:r>
      <w:r w:rsidRPr="00F55DA3">
        <w:rPr>
          <w:lang w:val="en-US"/>
        </w:rPr>
        <w:t>487-504</w:t>
      </w:r>
      <w:r>
        <w:rPr>
          <w:lang w:val="en-US"/>
        </w:rPr>
        <w:t>.</w:t>
      </w:r>
      <w:r w:rsidRPr="00F55DA3">
        <w:rPr>
          <w:lang w:val="en-US"/>
        </w:rPr>
        <w:t xml:space="preserve"> </w:t>
      </w:r>
      <w:hyperlink r:id="rId49" w:history="1">
        <w:r w:rsidRPr="00D60181">
          <w:rPr>
            <w:rStyle w:val="Hipervnculo"/>
            <w:lang w:val="en-US"/>
          </w:rPr>
          <w:t>https://doi.org/10.1016/j.adolescence.2006.05.002</w:t>
        </w:r>
      </w:hyperlink>
      <w:r w:rsidRPr="00F55DA3">
        <w:rPr>
          <w:lang w:val="en-US"/>
        </w:rPr>
        <w:t>.</w:t>
      </w:r>
      <w:r>
        <w:rPr>
          <w:lang w:val="en-US"/>
        </w:rPr>
        <w:t xml:space="preserve"> </w:t>
      </w:r>
    </w:p>
    <w:p w14:paraId="2E3FE423" w14:textId="77777777" w:rsidR="00771BC6" w:rsidRPr="001D6D25" w:rsidRDefault="00771BC6" w:rsidP="00296032">
      <w:pPr>
        <w:pStyle w:val="NormalWeb"/>
        <w:spacing w:before="0" w:beforeAutospacing="0" w:after="240" w:afterAutospacing="0" w:line="360" w:lineRule="auto"/>
        <w:ind w:left="709" w:hanging="709"/>
        <w:jc w:val="both"/>
        <w:rPr>
          <w:lang w:val="en-US"/>
        </w:rPr>
      </w:pPr>
      <w:r w:rsidRPr="00F55DA3">
        <w:rPr>
          <w:lang w:val="en-US"/>
        </w:rPr>
        <w:t>Sears, H. A., Byers, E. S., Whelan, J. J., Saint-Pierre, M.</w:t>
      </w:r>
      <w:r>
        <w:rPr>
          <w:lang w:val="en-US"/>
        </w:rPr>
        <w:t xml:space="preserve"> </w:t>
      </w:r>
      <w:r w:rsidRPr="00F55DA3">
        <w:rPr>
          <w:lang w:val="en-US"/>
        </w:rPr>
        <w:t>(2006). “If It Hurts You, Then It Is Not a Joke”: Adolescents’ Ideas About Girls’ and Boys’ Use and Experience of Abusive Behavior in Dating Relationships. </w:t>
      </w:r>
      <w:r w:rsidRPr="001D6D25">
        <w:rPr>
          <w:i/>
          <w:iCs/>
          <w:lang w:val="en-US"/>
        </w:rPr>
        <w:t>Journal of Interpersonal Violence</w:t>
      </w:r>
      <w:r w:rsidRPr="001D6D25">
        <w:rPr>
          <w:lang w:val="en-US"/>
        </w:rPr>
        <w:t>, 21(9), 1191-1207. https://doi.org/</w:t>
      </w:r>
      <w:hyperlink r:id="rId50" w:history="1">
        <w:r w:rsidRPr="001D6D25">
          <w:rPr>
            <w:lang w:val="en-US"/>
          </w:rPr>
          <w:t>10.1177/0886260506290423</w:t>
        </w:r>
      </w:hyperlink>
      <w:r w:rsidRPr="004802F9">
        <w:rPr>
          <w:lang w:val="en-US"/>
        </w:rPr>
        <w:t xml:space="preserve">  </w:t>
      </w:r>
      <w:r w:rsidRPr="001D6D25">
        <w:rPr>
          <w:lang w:val="en-US"/>
        </w:rPr>
        <w:t xml:space="preserve"> </w:t>
      </w:r>
      <w:r>
        <w:rPr>
          <w:lang w:val="en-US"/>
        </w:rPr>
        <w:t xml:space="preserve"> </w:t>
      </w:r>
    </w:p>
    <w:p w14:paraId="641FD94C"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lang w:val="en-US"/>
        </w:rPr>
        <w:t xml:space="preserve">Shaughnessy, J. J., Zechmeister, E. B., &amp; Zechmeister, J. S. (2007). </w:t>
      </w:r>
      <w:r w:rsidRPr="00F55DA3">
        <w:rPr>
          <w:i/>
          <w:iCs/>
          <w:shd w:val="clear" w:color="auto" w:fill="FFFFFF"/>
        </w:rPr>
        <w:t>Métodos de Investigación en Psicología</w:t>
      </w:r>
      <w:r w:rsidRPr="00F55DA3">
        <w:rPr>
          <w:shd w:val="clear" w:color="auto" w:fill="FFFFFF"/>
        </w:rPr>
        <w:t>. México: Mc Graw Hill</w:t>
      </w:r>
    </w:p>
    <w:p w14:paraId="34E0167F"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Valdivia, M., Fonseca, E., González, L. &amp; Paino, M (2019). Invisibilización de la violencia en el noviazgo en Chile: evidencia desde la investigación empírica. </w:t>
      </w:r>
      <w:r w:rsidRPr="00F55DA3">
        <w:rPr>
          <w:i/>
          <w:iCs/>
        </w:rPr>
        <w:t>Perfiles Latinoamericanos</w:t>
      </w:r>
      <w:r w:rsidRPr="00F55DA3">
        <w:t xml:space="preserve">, 27(54), 1-31. </w:t>
      </w:r>
      <w:hyperlink r:id="rId51" w:history="1">
        <w:r w:rsidRPr="00D60181">
          <w:rPr>
            <w:rStyle w:val="Hipervnculo"/>
          </w:rPr>
          <w:t>https://doi.org/10.18504/pl2754-012-2019</w:t>
        </w:r>
      </w:hyperlink>
      <w:r>
        <w:t xml:space="preserve"> </w:t>
      </w:r>
      <w:r w:rsidRPr="00F55DA3">
        <w:t xml:space="preserve"> </w:t>
      </w:r>
      <w:r>
        <w:t xml:space="preserve"> </w:t>
      </w:r>
    </w:p>
    <w:p w14:paraId="13CBD078"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lastRenderedPageBreak/>
        <w:t>Valdivia, P. &amp; González, L. (2014). Violencia en el noviazgo y pololeo: una actualización proyectada hacia la adolescencia. </w:t>
      </w:r>
      <w:r w:rsidRPr="00F55DA3">
        <w:rPr>
          <w:i/>
          <w:iCs/>
        </w:rPr>
        <w:t>Revista de Psicología (PUCP)</w:t>
      </w:r>
      <w:r w:rsidRPr="00F55DA3">
        <w:t>, </w:t>
      </w:r>
      <w:r w:rsidRPr="00F55DA3">
        <w:rPr>
          <w:i/>
          <w:iCs/>
        </w:rPr>
        <w:t>32</w:t>
      </w:r>
      <w:r w:rsidRPr="00F55DA3">
        <w:t xml:space="preserve">(2), 329-355.  </w:t>
      </w:r>
      <w:hyperlink r:id="rId52" w:history="1">
        <w:r w:rsidRPr="00D60181">
          <w:rPr>
            <w:rStyle w:val="Hipervnculo"/>
          </w:rPr>
          <w:t>http://www.scielo.org.pe/scielo.php?script=sci_arttext&amp;pid=S0254-92472014000200006</w:t>
        </w:r>
      </w:hyperlink>
      <w:r>
        <w:t xml:space="preserve"> </w:t>
      </w:r>
    </w:p>
    <w:p w14:paraId="0D094644"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Valenzuela-Varela, A. &amp; Vega-López, M. G. (2018). Violencia en el noviazgo en adolescentes. Un problema de salud pública. </w:t>
      </w:r>
      <w:r w:rsidRPr="00F55DA3">
        <w:rPr>
          <w:i/>
          <w:iCs/>
        </w:rPr>
        <w:t>Salud Jalisco</w:t>
      </w:r>
      <w:r w:rsidRPr="00F55DA3">
        <w:t xml:space="preserve">, 2(3), 164-168. </w:t>
      </w:r>
      <w:hyperlink r:id="rId53" w:history="1">
        <w:r w:rsidRPr="00D60181">
          <w:rPr>
            <w:rStyle w:val="Hipervnculo"/>
          </w:rPr>
          <w:t>https://www.medigraphic.com/pdfs/saljalisco/sj-2015/sj153g.pdf</w:t>
        </w:r>
      </w:hyperlink>
      <w:r>
        <w:t xml:space="preserve"> </w:t>
      </w:r>
    </w:p>
    <w:p w14:paraId="37D95ACC" w14:textId="77777777" w:rsidR="00771BC6" w:rsidRPr="004802F9" w:rsidRDefault="00771BC6" w:rsidP="00EB58D9">
      <w:pPr>
        <w:pStyle w:val="NormalWeb"/>
        <w:spacing w:before="0" w:beforeAutospacing="0" w:after="240" w:afterAutospacing="0" w:line="360" w:lineRule="auto"/>
        <w:ind w:left="709" w:hanging="709"/>
        <w:jc w:val="both"/>
      </w:pPr>
      <w:r w:rsidRPr="00F55DA3">
        <w:t xml:space="preserve">Vásquez, M. &amp; Carrasco, A. (2017). Género, cuerpo y heteronormatividad. Reflexiones desde la antropología. </w:t>
      </w:r>
      <w:r w:rsidRPr="004802F9">
        <w:rPr>
          <w:i/>
          <w:iCs/>
        </w:rPr>
        <w:t>Interciencia</w:t>
      </w:r>
      <w:r w:rsidRPr="004802F9">
        <w:t xml:space="preserve">, 42(9), 616-622. </w:t>
      </w:r>
      <w:hyperlink r:id="rId54" w:history="1">
        <w:r w:rsidRPr="004802F9">
          <w:rPr>
            <w:rStyle w:val="Hipervnculo"/>
          </w:rPr>
          <w:t>https://www.interciencia.net/wp-content/uploads/2017/10/10-616-42-9.pdf</w:t>
        </w:r>
      </w:hyperlink>
      <w:r w:rsidRPr="004802F9">
        <w:t xml:space="preserve"> </w:t>
      </w:r>
    </w:p>
    <w:p w14:paraId="287D1183" w14:textId="77777777" w:rsidR="00771BC6" w:rsidRPr="00F55DA3" w:rsidRDefault="00771BC6" w:rsidP="005B10E6">
      <w:pPr>
        <w:pStyle w:val="NormalWeb"/>
        <w:spacing w:before="0" w:beforeAutospacing="0" w:after="240" w:afterAutospacing="0" w:line="360" w:lineRule="auto"/>
        <w:ind w:left="709" w:hanging="709"/>
        <w:jc w:val="both"/>
      </w:pPr>
      <w:r w:rsidRPr="001D6D25">
        <w:rPr>
          <w:lang w:val="en-US"/>
        </w:rPr>
        <w:t xml:space="preserve">Vézina, J. &amp; Hébert M. (2007). Risk Factors for Victimization in Romantic Relationships of Young Women A Review of Empirical Studies and Implications for Prevention. </w:t>
      </w:r>
      <w:r w:rsidRPr="00F55DA3">
        <w:rPr>
          <w:i/>
          <w:iCs/>
        </w:rPr>
        <w:t>Trauma, violence &amp; abuse</w:t>
      </w:r>
      <w:r w:rsidRPr="00F55DA3">
        <w:t>, 8(1):33-66</w:t>
      </w:r>
      <w:r>
        <w:t>.</w:t>
      </w:r>
      <w:r w:rsidRPr="00F55DA3">
        <w:t xml:space="preserve"> </w:t>
      </w:r>
      <w:hyperlink r:id="rId55" w:history="1">
        <w:r w:rsidRPr="00D60181">
          <w:rPr>
            <w:rStyle w:val="Hipervnculo"/>
          </w:rPr>
          <w:t>https://doi.org/10.1177/1524838006297029</w:t>
        </w:r>
      </w:hyperlink>
      <w:r>
        <w:t xml:space="preserve"> </w:t>
      </w:r>
    </w:p>
    <w:p w14:paraId="61159A6A"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Villavicencio, P. &amp; Sebastián, J. (1999). </w:t>
      </w:r>
      <w:r w:rsidRPr="00F55DA3">
        <w:rPr>
          <w:i/>
          <w:iCs/>
          <w:shd w:val="clear" w:color="auto" w:fill="FFFFFF"/>
        </w:rPr>
        <w:t xml:space="preserve">Violencia doméstica: su impacto en la salud física y mental de las mujeres. </w:t>
      </w:r>
      <w:r w:rsidRPr="00F55DA3">
        <w:rPr>
          <w:shd w:val="clear" w:color="auto" w:fill="FFFFFF"/>
        </w:rPr>
        <w:t>Madrid: Instituto de la Mujer.</w:t>
      </w:r>
    </w:p>
    <w:p w14:paraId="14D1CDD2" w14:textId="77777777" w:rsidR="00771BC6" w:rsidRPr="004802F9" w:rsidRDefault="00771BC6" w:rsidP="00296032">
      <w:pPr>
        <w:pStyle w:val="NormalWeb"/>
        <w:spacing w:after="240" w:afterAutospacing="0" w:line="360" w:lineRule="auto"/>
        <w:ind w:left="709" w:hanging="709"/>
        <w:jc w:val="both"/>
        <w:rPr>
          <w:shd w:val="clear" w:color="auto" w:fill="FFFFFF"/>
          <w:lang w:val="en-US"/>
        </w:rPr>
      </w:pPr>
      <w:r w:rsidRPr="001D6D25">
        <w:rPr>
          <w:shd w:val="clear" w:color="auto" w:fill="FFFFFF"/>
        </w:rPr>
        <w:t xml:space="preserve">Weisz, A.N., Tolman, R.M., Callahan, M.R., Saunders, D.G. &amp; Black, B.M. (2007). </w:t>
      </w:r>
      <w:r w:rsidRPr="00F55DA3">
        <w:rPr>
          <w:shd w:val="clear" w:color="auto" w:fill="FFFFFF"/>
          <w:lang w:val="en-US"/>
        </w:rPr>
        <w:t xml:space="preserve">Informal helpers’ responses when adolescents tell them about dating violence or romantic relationship problems. </w:t>
      </w:r>
      <w:r w:rsidRPr="004802F9">
        <w:rPr>
          <w:i/>
          <w:shd w:val="clear" w:color="auto" w:fill="FFFFFF"/>
          <w:lang w:val="en-US"/>
        </w:rPr>
        <w:t>Journal of Adolescence</w:t>
      </w:r>
      <w:r w:rsidRPr="004802F9">
        <w:rPr>
          <w:shd w:val="clear" w:color="auto" w:fill="FFFFFF"/>
          <w:lang w:val="en-US"/>
        </w:rPr>
        <w:t xml:space="preserve">, 30(5), 853-868. </w:t>
      </w:r>
      <w:hyperlink r:id="rId56" w:history="1">
        <w:r w:rsidRPr="004802F9">
          <w:rPr>
            <w:rStyle w:val="Hipervnculo"/>
            <w:shd w:val="clear" w:color="auto" w:fill="FFFFFF"/>
            <w:lang w:val="en-US"/>
          </w:rPr>
          <w:t>https://doi.org/10.1016/j.adolescence.2006.09.004</w:t>
        </w:r>
      </w:hyperlink>
      <w:r w:rsidRPr="004802F9">
        <w:rPr>
          <w:shd w:val="clear" w:color="auto" w:fill="FFFFFF"/>
          <w:lang w:val="en-US"/>
        </w:rPr>
        <w:t xml:space="preserve"> </w:t>
      </w:r>
    </w:p>
    <w:p w14:paraId="4FD1A7B0"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lang w:val="en-US"/>
        </w:rPr>
      </w:pPr>
      <w:r w:rsidRPr="004802F9">
        <w:rPr>
          <w:shd w:val="clear" w:color="auto" w:fill="FFFFFF"/>
          <w:lang w:val="en-US"/>
        </w:rPr>
        <w:t xml:space="preserve">Wolfe, D., Crooks, C. &amp; Hughes, R. (2011). </w:t>
      </w:r>
      <w:r w:rsidRPr="00F55DA3">
        <w:rPr>
          <w:shd w:val="clear" w:color="auto" w:fill="FFFFFF"/>
        </w:rPr>
        <w:t xml:space="preserve">La Cuarta R: Un Programa Escolar de Prevención de la Violencia en las Relaciones de Pareja en la Adolescencia. </w:t>
      </w:r>
      <w:r w:rsidRPr="00F55DA3">
        <w:rPr>
          <w:i/>
          <w:shd w:val="clear" w:color="auto" w:fill="FFFFFF"/>
          <w:lang w:val="en-US"/>
        </w:rPr>
        <w:t>Psychosocial Intervention</w:t>
      </w:r>
      <w:r w:rsidRPr="00F55DA3">
        <w:rPr>
          <w:shd w:val="clear" w:color="auto" w:fill="FFFFFF"/>
          <w:lang w:val="en-US"/>
        </w:rPr>
        <w:t>, 20(2),193-200.</w:t>
      </w:r>
      <w:r>
        <w:rPr>
          <w:shd w:val="clear" w:color="auto" w:fill="FFFFFF"/>
          <w:lang w:val="en-US"/>
        </w:rPr>
        <w:t xml:space="preserve"> </w:t>
      </w:r>
      <w:hyperlink r:id="rId57" w:history="1">
        <w:r w:rsidRPr="00D60181">
          <w:rPr>
            <w:rStyle w:val="Hipervnculo"/>
            <w:shd w:val="clear" w:color="auto" w:fill="FFFFFF"/>
            <w:lang w:val="en-US"/>
          </w:rPr>
          <w:t>https://dx.doi.org/10.5093/in2011v20n2a7</w:t>
        </w:r>
      </w:hyperlink>
      <w:r>
        <w:rPr>
          <w:shd w:val="clear" w:color="auto" w:fill="FFFFFF"/>
          <w:lang w:val="en-US"/>
        </w:rPr>
        <w:t xml:space="preserve"> </w:t>
      </w:r>
    </w:p>
    <w:sectPr w:rsidR="00771BC6" w:rsidRPr="00F55DA3" w:rsidSect="00B43BFC">
      <w:pgSz w:w="11907" w:h="16840"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or" w:initials="A">
    <w:p w14:paraId="56BED669" w14:textId="4D6727A7" w:rsidR="0064386F" w:rsidRDefault="0064386F">
      <w:pPr>
        <w:pStyle w:val="Textocomentario"/>
      </w:pPr>
      <w:r>
        <w:rPr>
          <w:rStyle w:val="Refdecomentario"/>
        </w:rPr>
        <w:annotationRef/>
      </w:r>
      <w:r>
        <w:t>universitarios</w:t>
      </w:r>
    </w:p>
  </w:comment>
  <w:comment w:id="5" w:author="Autor" w:initials="A">
    <w:p w14:paraId="09691806" w14:textId="0C98D63E" w:rsidR="0064386F" w:rsidRDefault="0064386F">
      <w:pPr>
        <w:pStyle w:val="Textocomentario"/>
      </w:pPr>
      <w:r>
        <w:rPr>
          <w:rStyle w:val="Refdecomentario"/>
        </w:rPr>
        <w:annotationRef/>
      </w:r>
      <w:r>
        <w:t>No es una palabra clave que esté en los descriptores</w:t>
      </w:r>
    </w:p>
  </w:comment>
  <w:comment w:id="7" w:author="Autor" w:initials="A">
    <w:p w14:paraId="2D8338C9" w14:textId="6CEC09F7" w:rsidR="00FC680C" w:rsidRDefault="00FC680C">
      <w:pPr>
        <w:pStyle w:val="Textocomentario"/>
      </w:pPr>
      <w:r>
        <w:rPr>
          <w:rStyle w:val="Refdecomentario"/>
        </w:rPr>
        <w:annotationRef/>
      </w:r>
      <w:r>
        <w:t>Experiencia de violencia durante la infancia y malos tratos vividos durante la niñez es lo mismo.</w:t>
      </w:r>
    </w:p>
  </w:comment>
  <w:comment w:id="9" w:author="Autor" w:initials="A">
    <w:p w14:paraId="364745B6" w14:textId="4A042FA4" w:rsidR="00FC680C" w:rsidRDefault="00FC680C">
      <w:pPr>
        <w:pStyle w:val="Textocomentario"/>
      </w:pPr>
      <w:r>
        <w:rPr>
          <w:rStyle w:val="Refdecomentario"/>
        </w:rPr>
        <w:annotationRef/>
      </w:r>
      <w:r>
        <w:t>Si hablamos de género, hablamos de roles sexual o roles de género. Por lo que se menciona son roles sexuales a los que se hace referencia.</w:t>
      </w:r>
    </w:p>
  </w:comment>
  <w:comment w:id="10" w:author="Autor" w:initials="A">
    <w:p w14:paraId="35B082B2" w14:textId="2EC7AE0E" w:rsidR="00DA63C5" w:rsidRDefault="00DA63C5">
      <w:pPr>
        <w:pStyle w:val="Textocomentario"/>
      </w:pPr>
      <w:r>
        <w:rPr>
          <w:rStyle w:val="Refdecomentario"/>
        </w:rPr>
        <w:annotationRef/>
      </w:r>
      <w:r>
        <w:t>Es  importante tomar en cuenta en la clasificación el maltrato o violencia digital o de redes sociales, que existe actualmente y que se reporta con frecuencia en población de parejas juveniles universitarias.</w:t>
      </w:r>
    </w:p>
  </w:comment>
  <w:comment w:id="11" w:author="Autor" w:initials="A">
    <w:p w14:paraId="3D6D0B67" w14:textId="6DD1B439" w:rsidR="00DA63C5" w:rsidRDefault="00DA63C5">
      <w:pPr>
        <w:pStyle w:val="Textocomentario"/>
      </w:pPr>
      <w:r>
        <w:rPr>
          <w:rStyle w:val="Refdecomentario"/>
        </w:rPr>
        <w:annotationRef/>
      </w:r>
      <w:r>
        <w:t>¿Violaciones sexuales? ¿violaciones de derechos humanos?</w:t>
      </w:r>
    </w:p>
  </w:comment>
  <w:comment w:id="12" w:author="Autor" w:initials="A">
    <w:p w14:paraId="20FBE34C" w14:textId="11B0CD73" w:rsidR="00DA63C5" w:rsidRDefault="00DA63C5">
      <w:pPr>
        <w:pStyle w:val="Textocomentario"/>
      </w:pPr>
      <w:r>
        <w:rPr>
          <w:rStyle w:val="Refdecomentario"/>
        </w:rPr>
        <w:annotationRef/>
      </w:r>
      <w:r>
        <w:t>¿deserción escolar? ¿laboral?</w:t>
      </w:r>
    </w:p>
  </w:comment>
  <w:comment w:id="14" w:author="Autor" w:initials="A">
    <w:p w14:paraId="46C67537" w14:textId="603A2D24" w:rsidR="00DA63C5" w:rsidRDefault="00DA63C5">
      <w:pPr>
        <w:pStyle w:val="Textocomentario"/>
      </w:pPr>
      <w:r>
        <w:rPr>
          <w:rStyle w:val="Refdecomentario"/>
        </w:rPr>
        <w:annotationRef/>
      </w:r>
      <w:r>
        <w:t>¿En qué año?</w:t>
      </w:r>
    </w:p>
  </w:comment>
  <w:comment w:id="15" w:author="Autor" w:initials="A">
    <w:p w14:paraId="41EA50AD" w14:textId="41F54547" w:rsidR="00385476" w:rsidRDefault="00385476">
      <w:pPr>
        <w:pStyle w:val="Textocomentario"/>
      </w:pPr>
      <w:r>
        <w:rPr>
          <w:rStyle w:val="Refdecomentario"/>
        </w:rPr>
        <w:annotationRef/>
      </w:r>
      <w:r>
        <w:t>Si eran universitarios, de qué universidades eran, ¿públicas o privadas?</w:t>
      </w:r>
    </w:p>
  </w:comment>
  <w:comment w:id="16" w:author="Autor" w:initials="A">
    <w:p w14:paraId="14CE09F7" w14:textId="47F94C20" w:rsidR="00385476" w:rsidRDefault="00385476">
      <w:pPr>
        <w:pStyle w:val="Textocomentario"/>
      </w:pPr>
      <w:r>
        <w:rPr>
          <w:rStyle w:val="Refdecomentario"/>
        </w:rPr>
        <w:annotationRef/>
      </w:r>
      <w:r>
        <w:t xml:space="preserve">¿Cómo se aplicó el cuestionario? En línea o presencial. </w:t>
      </w:r>
    </w:p>
  </w:comment>
  <w:comment w:id="17" w:author="Autor" w:initials="A">
    <w:p w14:paraId="1D42FC38" w14:textId="2762CFE3" w:rsidR="00385476" w:rsidRDefault="00385476">
      <w:pPr>
        <w:pStyle w:val="Textocomentario"/>
      </w:pPr>
      <w:r>
        <w:rPr>
          <w:rStyle w:val="Refdecomentario"/>
        </w:rPr>
        <w:annotationRef/>
      </w:r>
      <w:r>
        <w:t>No es una encuesta. Es un instrumento ya estructurado.</w:t>
      </w:r>
    </w:p>
  </w:comment>
  <w:comment w:id="18" w:author="Autor" w:initials="A">
    <w:p w14:paraId="475ECBDB" w14:textId="50D2E68C" w:rsidR="00B84B23" w:rsidRDefault="00B84B23">
      <w:pPr>
        <w:pStyle w:val="Textocomentario"/>
      </w:pPr>
      <w:r>
        <w:rPr>
          <w:rStyle w:val="Refdecomentario"/>
        </w:rPr>
        <w:annotationRef/>
      </w:r>
      <w:r>
        <w:t>El total de la muestra de cuánto era y después de la limpieza en cuánto quedó la muestra.</w:t>
      </w:r>
    </w:p>
  </w:comment>
  <w:comment w:id="19" w:author="Autor" w:initials="A">
    <w:p w14:paraId="796F8989" w14:textId="7112AABF" w:rsidR="00385476" w:rsidRDefault="00385476">
      <w:pPr>
        <w:pStyle w:val="Textocomentario"/>
      </w:pPr>
      <w:r>
        <w:rPr>
          <w:rStyle w:val="Refdecomentario"/>
        </w:rPr>
        <w:annotationRef/>
      </w:r>
      <w:r>
        <w:t>Un panorama</w:t>
      </w:r>
    </w:p>
  </w:comment>
  <w:comment w:id="20" w:author="Autor" w:initials="A">
    <w:p w14:paraId="45E36E3D" w14:textId="0293CD35" w:rsidR="00B84B23" w:rsidRDefault="00B84B23">
      <w:pPr>
        <w:pStyle w:val="Textocomentario"/>
      </w:pPr>
      <w:r>
        <w:rPr>
          <w:rStyle w:val="Refdecomentario"/>
        </w:rPr>
        <w:annotationRef/>
      </w:r>
      <w:r>
        <w:t>¿Es el total de la muestra que quedó después de la limpieza de la base de datos?</w:t>
      </w:r>
    </w:p>
  </w:comment>
  <w:comment w:id="21" w:author="Autor" w:initials="A">
    <w:p w14:paraId="4286199C" w14:textId="57E7BE58" w:rsidR="00B84B23" w:rsidRDefault="00B84B23">
      <w:pPr>
        <w:pStyle w:val="Textocomentario"/>
      </w:pPr>
      <w:r>
        <w:rPr>
          <w:rStyle w:val="Refdecomentario"/>
        </w:rPr>
        <w:annotationRef/>
      </w:r>
      <w:r>
        <w:t>¿Porqué es importante reportar el consumo de sustancias como tabaco, alcohol y drogas para la investigación? No hay antecedente en la información teórica que dé cuenta de la importancia del consumo de estas sustancias en la violencia en el noviazgo.</w:t>
      </w:r>
    </w:p>
  </w:comment>
  <w:comment w:id="22" w:author="Autor" w:initials="A">
    <w:p w14:paraId="23156C8C" w14:textId="68689084" w:rsidR="001A1D9F" w:rsidRDefault="001A1D9F">
      <w:pPr>
        <w:pStyle w:val="Textocomentario"/>
      </w:pPr>
      <w:r>
        <w:rPr>
          <w:rStyle w:val="Refdecomentario"/>
        </w:rPr>
        <w:annotationRef/>
      </w:r>
      <w:r>
        <w:t>Los niveles son similares con diferencias entre 1 y 2 por ciento. Las diferencias son mínimas.</w:t>
      </w:r>
    </w:p>
  </w:comment>
  <w:comment w:id="25" w:author="Autor" w:initials="A">
    <w:p w14:paraId="6E627BBB" w14:textId="4A602075" w:rsidR="001A1D9F" w:rsidRDefault="001A1D9F">
      <w:pPr>
        <w:pStyle w:val="Textocomentario"/>
      </w:pPr>
      <w:r>
        <w:rPr>
          <w:rStyle w:val="Refdecomentario"/>
        </w:rPr>
        <w:annotationRef/>
      </w:r>
      <w:r>
        <w:t>psicológicas</w:t>
      </w:r>
    </w:p>
  </w:comment>
  <w:comment w:id="26" w:author="Autor" w:initials="A">
    <w:p w14:paraId="2B0BCB7D" w14:textId="46B4C4BF" w:rsidR="001A1D9F" w:rsidRDefault="001A1D9F">
      <w:pPr>
        <w:pStyle w:val="Textocomentario"/>
      </w:pPr>
      <w:r>
        <w:rPr>
          <w:rStyle w:val="Refdecomentario"/>
        </w:rPr>
        <w:annotationRef/>
      </w:r>
      <w:r>
        <w:t>Hay una combinación de las discusiones de los resultados con las conclusiones.</w:t>
      </w:r>
      <w:r w:rsidR="009D5B38">
        <w:t xml:space="preserve"> Se sugiere separar estas partes.</w:t>
      </w:r>
    </w:p>
    <w:p w14:paraId="4E9F5233" w14:textId="69C6F451" w:rsidR="001A1D9F" w:rsidRDefault="001A1D9F">
      <w:pPr>
        <w:pStyle w:val="Textocomentario"/>
      </w:pPr>
      <w:r>
        <w:t xml:space="preserve">En la discusión de resultados se analiza el dato encontrado </w:t>
      </w:r>
      <w:r w:rsidR="009A1416">
        <w:t>de la investigación de forma teórica.</w:t>
      </w:r>
    </w:p>
    <w:p w14:paraId="164D7317" w14:textId="77777777" w:rsidR="001A1D9F" w:rsidRDefault="001A1D9F">
      <w:pPr>
        <w:pStyle w:val="Textocomentario"/>
      </w:pPr>
      <w:r>
        <w:t xml:space="preserve">En las </w:t>
      </w:r>
      <w:r w:rsidR="009D5B38">
        <w:t>conclusiones</w:t>
      </w:r>
      <w:r>
        <w:t xml:space="preserve"> no se hace citado de autores y se </w:t>
      </w:r>
      <w:r w:rsidR="009D5B38">
        <w:t>concluye con base en el objetivo de la investigación y de la importancia de lo encontrado.</w:t>
      </w:r>
    </w:p>
    <w:p w14:paraId="64C9FF6B" w14:textId="23C37EB8" w:rsidR="009A1416" w:rsidRDefault="009A1416">
      <w:pPr>
        <w:pStyle w:val="Textocomentario"/>
      </w:pPr>
      <w:r>
        <w:t>Aunque se encuentran tablas y resultados diferenciados por el indicador de sexo, en esta parte no existe un análisis de los datos que explique, desde la perspectiva de género, estas diferencias encontradas. Se sugiere buscar referencias teóricas que sustenten las diferencias que explican de los datos entre mujeres y hombres, para darle un enfoque de género a los mismos.</w:t>
      </w:r>
    </w:p>
  </w:comment>
  <w:comment w:id="27" w:author="Autor" w:initials="A">
    <w:p w14:paraId="1FECADAD" w14:textId="4CABE15F" w:rsidR="009D5B38" w:rsidRDefault="009D5B38">
      <w:pPr>
        <w:pStyle w:val="Textocomentario"/>
      </w:pPr>
      <w:r>
        <w:rPr>
          <w:rStyle w:val="Refdecomentario"/>
        </w:rPr>
        <w:annotationRef/>
      </w:r>
      <w:r>
        <w:t xml:space="preserve">No se puede afirmar que la ingesta de alcohol está </w:t>
      </w:r>
      <w:r w:rsidR="009A1416">
        <w:t>relacionada</w:t>
      </w:r>
      <w:r>
        <w:t xml:space="preserve"> con la violencia en el noviazgo de la muestra si la pregunta </w:t>
      </w:r>
      <w:r w:rsidR="009A1416">
        <w:t xml:space="preserve">en el cuestionario </w:t>
      </w:r>
      <w:r>
        <w:t xml:space="preserve">no es explícita. </w:t>
      </w:r>
    </w:p>
  </w:comment>
  <w:comment w:id="28" w:author="Autor" w:initials="A">
    <w:p w14:paraId="4518CCD0" w14:textId="031CB30D" w:rsidR="009D5B38" w:rsidRDefault="009D5B38">
      <w:pPr>
        <w:pStyle w:val="Textocomentario"/>
      </w:pPr>
      <w:r>
        <w:rPr>
          <w:rStyle w:val="Refdecomentario"/>
        </w:rPr>
        <w:annotationRef/>
      </w:r>
      <w:r>
        <w:t>El dato de que las mujeres presentaron niveles altos de violencia en todos sus tipos en los resultados es falso, ya que no está en las tablas ni figuras.</w:t>
      </w:r>
    </w:p>
  </w:comment>
  <w:comment w:id="29" w:author="Autor" w:initials="A">
    <w:p w14:paraId="7F0DAF98" w14:textId="1FFE9F64" w:rsidR="009D5B38" w:rsidRDefault="009D5B38">
      <w:pPr>
        <w:pStyle w:val="Textocomentario"/>
      </w:pPr>
      <w:r>
        <w:rPr>
          <w:rStyle w:val="Refdecomentario"/>
        </w:rPr>
        <w:annotationRef/>
      </w:r>
      <w:r>
        <w:t>En el área sexual, sólo se encontró en Argentina y en mujeres no en hombres. En México en hombres fue en económico y en Chile en psicológico. Revisar datos.</w:t>
      </w:r>
    </w:p>
  </w:comment>
  <w:comment w:id="31" w:author="Autor" w:initials="A">
    <w:p w14:paraId="264A279B" w14:textId="566F26BC" w:rsidR="007F1FFF" w:rsidRDefault="007F1FFF">
      <w:pPr>
        <w:pStyle w:val="Textocomentario"/>
      </w:pPr>
      <w:r>
        <w:rPr>
          <w:rStyle w:val="Refdecomentario"/>
        </w:rPr>
        <w:annotationRef/>
      </w:r>
      <w:r>
        <w:t xml:space="preserve">De 56 referencias sólo 11 son recientes (19.6% de actualización </w:t>
      </w:r>
      <w:r w:rsidR="009A1416">
        <w:t>en el marco teórico</w:t>
      </w:r>
      <w:r>
        <w:t>)</w:t>
      </w:r>
      <w:r w:rsidR="009A1416">
        <w:t>.</w:t>
      </w:r>
    </w:p>
  </w:comment>
  <w:comment w:id="32" w:author="Autor" w:initials="A">
    <w:p w14:paraId="45A02584" w14:textId="7BE38684" w:rsidR="00192CD3" w:rsidRDefault="00192CD3">
      <w:pPr>
        <w:pStyle w:val="Textocomentario"/>
      </w:pPr>
      <w:r>
        <w:rPr>
          <w:rStyle w:val="Refdecomentario"/>
        </w:rPr>
        <w:annotationRef/>
      </w:r>
      <w:r>
        <w:t>Referencia incompleta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ED669" w15:done="0"/>
  <w15:commentEx w15:paraId="09691806" w15:done="0"/>
  <w15:commentEx w15:paraId="2D8338C9" w15:done="0"/>
  <w15:commentEx w15:paraId="364745B6" w15:done="0"/>
  <w15:commentEx w15:paraId="35B082B2" w15:done="0"/>
  <w15:commentEx w15:paraId="3D6D0B67" w15:done="0"/>
  <w15:commentEx w15:paraId="20FBE34C" w15:done="0"/>
  <w15:commentEx w15:paraId="46C67537" w15:done="0"/>
  <w15:commentEx w15:paraId="41EA50AD" w15:done="0"/>
  <w15:commentEx w15:paraId="14CE09F7" w15:done="0"/>
  <w15:commentEx w15:paraId="1D42FC38" w15:done="0"/>
  <w15:commentEx w15:paraId="475ECBDB" w15:done="0"/>
  <w15:commentEx w15:paraId="796F8989" w15:done="0"/>
  <w15:commentEx w15:paraId="45E36E3D" w15:done="0"/>
  <w15:commentEx w15:paraId="4286199C" w15:done="0"/>
  <w15:commentEx w15:paraId="23156C8C" w15:done="0"/>
  <w15:commentEx w15:paraId="6E627BBB" w15:done="0"/>
  <w15:commentEx w15:paraId="64C9FF6B" w15:done="0"/>
  <w15:commentEx w15:paraId="1FECADAD" w15:done="0"/>
  <w15:commentEx w15:paraId="4518CCD0" w15:done="0"/>
  <w15:commentEx w15:paraId="7F0DAF98" w15:done="0"/>
  <w15:commentEx w15:paraId="264A279B" w15:done="0"/>
  <w15:commentEx w15:paraId="45A025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0449" w16cex:dateUtc="2021-09-23T00:36:00Z"/>
  <w16cex:commentExtensible w16cex:durableId="24F605E9" w16cex:dateUtc="2021-09-23T00:43:00Z"/>
  <w16cex:commentExtensible w16cex:durableId="24F6075B" w16cex:dateUtc="2021-09-23T00:49:00Z"/>
  <w16cex:commentExtensible w16cex:durableId="24F60851" w16cex:dateUtc="2021-09-23T00:53:00Z"/>
  <w16cex:commentExtensible w16cex:durableId="24F6097D" w16cex:dateUtc="2021-09-23T00:58:00Z"/>
  <w16cex:commentExtensible w16cex:durableId="24F60A09" w16cex:dateUtc="2021-09-23T01:01:00Z"/>
  <w16cex:commentExtensible w16cex:durableId="24F60A39" w16cex:dateUtc="2021-09-23T01:02:00Z"/>
  <w16cex:commentExtensible w16cex:durableId="24F60A8D" w16cex:dateUtc="2021-09-23T01:03:00Z"/>
  <w16cex:commentExtensible w16cex:durableId="24F60D11" w16cex:dateUtc="2021-09-23T01:14:00Z"/>
  <w16cex:commentExtensible w16cex:durableId="24F60CF1" w16cex:dateUtc="2021-09-23T01:13:00Z"/>
  <w16cex:commentExtensible w16cex:durableId="24F60CD2" w16cex:dateUtc="2021-09-23T01:13:00Z"/>
  <w16cex:commentExtensible w16cex:durableId="24F60DD7" w16cex:dateUtc="2021-09-23T01:17:00Z"/>
  <w16cex:commentExtensible w16cex:durableId="24F60D67" w16cex:dateUtc="2021-09-23T01:15:00Z"/>
  <w16cex:commentExtensible w16cex:durableId="24F60DFE" w16cex:dateUtc="2021-09-23T01:18:00Z"/>
  <w16cex:commentExtensible w16cex:durableId="24F60E9A" w16cex:dateUtc="2021-09-23T01:20:00Z"/>
  <w16cex:commentExtensible w16cex:durableId="24F61065" w16cex:dateUtc="2021-09-23T01:28:00Z"/>
  <w16cex:commentExtensible w16cex:durableId="24F6119E" w16cex:dateUtc="2021-09-23T01:33:00Z"/>
  <w16cex:commentExtensible w16cex:durableId="24F6123E" w16cex:dateUtc="2021-09-23T01:36:00Z"/>
  <w16cex:commentExtensible w16cex:durableId="24F612EE" w16cex:dateUtc="2021-09-23T01:39:00Z"/>
  <w16cex:commentExtensible w16cex:durableId="24F6133B" w16cex:dateUtc="2021-09-23T01:40:00Z"/>
  <w16cex:commentExtensible w16cex:durableId="24F61374" w16cex:dateUtc="2021-09-23T01:41:00Z"/>
  <w16cex:commentExtensible w16cex:durableId="24F61561" w16cex:dateUtc="2021-09-23T01:49:00Z"/>
  <w16cex:commentExtensible w16cex:durableId="24F61775" w16cex:dateUtc="2021-09-23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ED669" w16cid:durableId="24F60449"/>
  <w16cid:commentId w16cid:paraId="09691806" w16cid:durableId="24F605E9"/>
  <w16cid:commentId w16cid:paraId="2D8338C9" w16cid:durableId="24F6075B"/>
  <w16cid:commentId w16cid:paraId="364745B6" w16cid:durableId="24F60851"/>
  <w16cid:commentId w16cid:paraId="35B082B2" w16cid:durableId="24F6097D"/>
  <w16cid:commentId w16cid:paraId="3D6D0B67" w16cid:durableId="24F60A09"/>
  <w16cid:commentId w16cid:paraId="20FBE34C" w16cid:durableId="24F60A39"/>
  <w16cid:commentId w16cid:paraId="46C67537" w16cid:durableId="24F60A8D"/>
  <w16cid:commentId w16cid:paraId="41EA50AD" w16cid:durableId="24F60D11"/>
  <w16cid:commentId w16cid:paraId="14CE09F7" w16cid:durableId="24F60CF1"/>
  <w16cid:commentId w16cid:paraId="1D42FC38" w16cid:durableId="24F60CD2"/>
  <w16cid:commentId w16cid:paraId="475ECBDB" w16cid:durableId="24F60DD7"/>
  <w16cid:commentId w16cid:paraId="796F8989" w16cid:durableId="24F60D67"/>
  <w16cid:commentId w16cid:paraId="45E36E3D" w16cid:durableId="24F60DFE"/>
  <w16cid:commentId w16cid:paraId="4286199C" w16cid:durableId="24F60E9A"/>
  <w16cid:commentId w16cid:paraId="23156C8C" w16cid:durableId="24F61065"/>
  <w16cid:commentId w16cid:paraId="6E627BBB" w16cid:durableId="24F6119E"/>
  <w16cid:commentId w16cid:paraId="64C9FF6B" w16cid:durableId="24F6123E"/>
  <w16cid:commentId w16cid:paraId="1FECADAD" w16cid:durableId="24F612EE"/>
  <w16cid:commentId w16cid:paraId="4518CCD0" w16cid:durableId="24F6133B"/>
  <w16cid:commentId w16cid:paraId="7F0DAF98" w16cid:durableId="24F61374"/>
  <w16cid:commentId w16cid:paraId="264A279B" w16cid:durableId="24F61561"/>
  <w16cid:commentId w16cid:paraId="45A02584" w16cid:durableId="24F617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61CAF"/>
    <w:multiLevelType w:val="multilevel"/>
    <w:tmpl w:val="29C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A5EEE"/>
    <w:multiLevelType w:val="multilevel"/>
    <w:tmpl w:val="4F7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MX" w:vendorID="64" w:dllVersion="131078" w:nlCheck="1" w:checkStyle="1"/>
  <w:activeWritingStyle w:appName="MSWord" w:lang="es-CO"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A6"/>
    <w:rsid w:val="00013B9D"/>
    <w:rsid w:val="00036F75"/>
    <w:rsid w:val="00041301"/>
    <w:rsid w:val="00043488"/>
    <w:rsid w:val="00053D28"/>
    <w:rsid w:val="00053EC1"/>
    <w:rsid w:val="00053FD5"/>
    <w:rsid w:val="0006192A"/>
    <w:rsid w:val="000825A7"/>
    <w:rsid w:val="00082F40"/>
    <w:rsid w:val="00086455"/>
    <w:rsid w:val="00086E1C"/>
    <w:rsid w:val="000D7B59"/>
    <w:rsid w:val="000E0F2F"/>
    <w:rsid w:val="000E300E"/>
    <w:rsid w:val="000E4AA2"/>
    <w:rsid w:val="00110398"/>
    <w:rsid w:val="00121965"/>
    <w:rsid w:val="0012797C"/>
    <w:rsid w:val="001421A6"/>
    <w:rsid w:val="001560C2"/>
    <w:rsid w:val="001605B7"/>
    <w:rsid w:val="00164213"/>
    <w:rsid w:val="001669A3"/>
    <w:rsid w:val="001675D3"/>
    <w:rsid w:val="001746F3"/>
    <w:rsid w:val="00180295"/>
    <w:rsid w:val="00181E3D"/>
    <w:rsid w:val="00183C50"/>
    <w:rsid w:val="001841A4"/>
    <w:rsid w:val="00192CD3"/>
    <w:rsid w:val="001A1D9F"/>
    <w:rsid w:val="001A2B9A"/>
    <w:rsid w:val="001B37D8"/>
    <w:rsid w:val="001B60E7"/>
    <w:rsid w:val="001C6C3D"/>
    <w:rsid w:val="001C7E98"/>
    <w:rsid w:val="001D21B5"/>
    <w:rsid w:val="001D3F2D"/>
    <w:rsid w:val="001D4E5D"/>
    <w:rsid w:val="001D6D25"/>
    <w:rsid w:val="001E7263"/>
    <w:rsid w:val="001F2678"/>
    <w:rsid w:val="002101CC"/>
    <w:rsid w:val="002226F4"/>
    <w:rsid w:val="0022530A"/>
    <w:rsid w:val="002331A3"/>
    <w:rsid w:val="00235068"/>
    <w:rsid w:val="00236804"/>
    <w:rsid w:val="00240F9C"/>
    <w:rsid w:val="00241CF2"/>
    <w:rsid w:val="00242120"/>
    <w:rsid w:val="0025695B"/>
    <w:rsid w:val="00261BF1"/>
    <w:rsid w:val="002704A4"/>
    <w:rsid w:val="00270BFD"/>
    <w:rsid w:val="002757B0"/>
    <w:rsid w:val="00282864"/>
    <w:rsid w:val="00286983"/>
    <w:rsid w:val="00290372"/>
    <w:rsid w:val="0029430B"/>
    <w:rsid w:val="00295026"/>
    <w:rsid w:val="00296032"/>
    <w:rsid w:val="002A5958"/>
    <w:rsid w:val="002B549C"/>
    <w:rsid w:val="002B6D7C"/>
    <w:rsid w:val="002C4141"/>
    <w:rsid w:val="002D1958"/>
    <w:rsid w:val="002D47F9"/>
    <w:rsid w:val="002F0387"/>
    <w:rsid w:val="002F115F"/>
    <w:rsid w:val="00300371"/>
    <w:rsid w:val="00301A82"/>
    <w:rsid w:val="00304658"/>
    <w:rsid w:val="00306DC8"/>
    <w:rsid w:val="00310B15"/>
    <w:rsid w:val="00331AB6"/>
    <w:rsid w:val="00331EFC"/>
    <w:rsid w:val="003451C6"/>
    <w:rsid w:val="003660C1"/>
    <w:rsid w:val="00384DEC"/>
    <w:rsid w:val="00385476"/>
    <w:rsid w:val="00387D43"/>
    <w:rsid w:val="00397A03"/>
    <w:rsid w:val="003B6A29"/>
    <w:rsid w:val="003B74D0"/>
    <w:rsid w:val="003D5B80"/>
    <w:rsid w:val="003E754E"/>
    <w:rsid w:val="003F0373"/>
    <w:rsid w:val="003F2A1A"/>
    <w:rsid w:val="00400EDC"/>
    <w:rsid w:val="004119C7"/>
    <w:rsid w:val="0041397D"/>
    <w:rsid w:val="00430172"/>
    <w:rsid w:val="004677E0"/>
    <w:rsid w:val="00467C2E"/>
    <w:rsid w:val="004802F9"/>
    <w:rsid w:val="0048101E"/>
    <w:rsid w:val="004900B1"/>
    <w:rsid w:val="00491768"/>
    <w:rsid w:val="004C14BA"/>
    <w:rsid w:val="004D01C3"/>
    <w:rsid w:val="004D351C"/>
    <w:rsid w:val="004D7285"/>
    <w:rsid w:val="004E15C4"/>
    <w:rsid w:val="004E24FB"/>
    <w:rsid w:val="004E57DF"/>
    <w:rsid w:val="004F113D"/>
    <w:rsid w:val="004F4CA3"/>
    <w:rsid w:val="004F4DB2"/>
    <w:rsid w:val="00501E12"/>
    <w:rsid w:val="00502256"/>
    <w:rsid w:val="00506EA6"/>
    <w:rsid w:val="00506FDA"/>
    <w:rsid w:val="00540A91"/>
    <w:rsid w:val="00541541"/>
    <w:rsid w:val="00547EA7"/>
    <w:rsid w:val="0055184A"/>
    <w:rsid w:val="00556934"/>
    <w:rsid w:val="00587BA1"/>
    <w:rsid w:val="005B10E6"/>
    <w:rsid w:val="005B4F32"/>
    <w:rsid w:val="005D5BC1"/>
    <w:rsid w:val="005D63EF"/>
    <w:rsid w:val="005E2B14"/>
    <w:rsid w:val="005E6872"/>
    <w:rsid w:val="005F23E8"/>
    <w:rsid w:val="005F397E"/>
    <w:rsid w:val="005F6112"/>
    <w:rsid w:val="005F76A6"/>
    <w:rsid w:val="00612B9A"/>
    <w:rsid w:val="006144A1"/>
    <w:rsid w:val="0062223F"/>
    <w:rsid w:val="006249C8"/>
    <w:rsid w:val="00633738"/>
    <w:rsid w:val="00636E57"/>
    <w:rsid w:val="0063702D"/>
    <w:rsid w:val="0064386F"/>
    <w:rsid w:val="00650194"/>
    <w:rsid w:val="00654355"/>
    <w:rsid w:val="006567B6"/>
    <w:rsid w:val="00673DD8"/>
    <w:rsid w:val="006749A0"/>
    <w:rsid w:val="006833C1"/>
    <w:rsid w:val="006B3C00"/>
    <w:rsid w:val="006D12A0"/>
    <w:rsid w:val="006D6BBD"/>
    <w:rsid w:val="006E7485"/>
    <w:rsid w:val="006F2A05"/>
    <w:rsid w:val="006F51F0"/>
    <w:rsid w:val="00733CC3"/>
    <w:rsid w:val="00735731"/>
    <w:rsid w:val="007512B2"/>
    <w:rsid w:val="00757EF1"/>
    <w:rsid w:val="00767A5C"/>
    <w:rsid w:val="00771BC6"/>
    <w:rsid w:val="0077277A"/>
    <w:rsid w:val="00774229"/>
    <w:rsid w:val="00783EC4"/>
    <w:rsid w:val="00791D4A"/>
    <w:rsid w:val="00793D38"/>
    <w:rsid w:val="007A158E"/>
    <w:rsid w:val="007A3F44"/>
    <w:rsid w:val="007A49ED"/>
    <w:rsid w:val="007A792B"/>
    <w:rsid w:val="007B1E84"/>
    <w:rsid w:val="007C2230"/>
    <w:rsid w:val="007D11BA"/>
    <w:rsid w:val="007D489E"/>
    <w:rsid w:val="007D55D9"/>
    <w:rsid w:val="007F0E15"/>
    <w:rsid w:val="007F1FFF"/>
    <w:rsid w:val="007F2B90"/>
    <w:rsid w:val="007F71BC"/>
    <w:rsid w:val="00817C8B"/>
    <w:rsid w:val="0082057F"/>
    <w:rsid w:val="00822235"/>
    <w:rsid w:val="008405AB"/>
    <w:rsid w:val="00842B2E"/>
    <w:rsid w:val="00842BF4"/>
    <w:rsid w:val="0085273F"/>
    <w:rsid w:val="00862A56"/>
    <w:rsid w:val="00863163"/>
    <w:rsid w:val="008670BF"/>
    <w:rsid w:val="00877568"/>
    <w:rsid w:val="008A2171"/>
    <w:rsid w:val="008A4412"/>
    <w:rsid w:val="008A50B8"/>
    <w:rsid w:val="008A7E2F"/>
    <w:rsid w:val="008B0053"/>
    <w:rsid w:val="008C0DA5"/>
    <w:rsid w:val="008C287F"/>
    <w:rsid w:val="008C491E"/>
    <w:rsid w:val="008C62F2"/>
    <w:rsid w:val="008D17E8"/>
    <w:rsid w:val="008D2A21"/>
    <w:rsid w:val="008F4A0E"/>
    <w:rsid w:val="0090499B"/>
    <w:rsid w:val="0090607E"/>
    <w:rsid w:val="009129FD"/>
    <w:rsid w:val="00921C5B"/>
    <w:rsid w:val="0092634A"/>
    <w:rsid w:val="0092692F"/>
    <w:rsid w:val="00926BF8"/>
    <w:rsid w:val="0092748D"/>
    <w:rsid w:val="00950AE1"/>
    <w:rsid w:val="00956FEE"/>
    <w:rsid w:val="00962648"/>
    <w:rsid w:val="00962BC3"/>
    <w:rsid w:val="0096379A"/>
    <w:rsid w:val="00964C76"/>
    <w:rsid w:val="00972ACC"/>
    <w:rsid w:val="00985476"/>
    <w:rsid w:val="00986874"/>
    <w:rsid w:val="00993303"/>
    <w:rsid w:val="009A1416"/>
    <w:rsid w:val="009A5EB6"/>
    <w:rsid w:val="009B0333"/>
    <w:rsid w:val="009B69A7"/>
    <w:rsid w:val="009C1748"/>
    <w:rsid w:val="009D5B38"/>
    <w:rsid w:val="009E1C97"/>
    <w:rsid w:val="009F359B"/>
    <w:rsid w:val="00A0113A"/>
    <w:rsid w:val="00A02521"/>
    <w:rsid w:val="00A06450"/>
    <w:rsid w:val="00A07BCE"/>
    <w:rsid w:val="00A3249C"/>
    <w:rsid w:val="00A37DFC"/>
    <w:rsid w:val="00A41705"/>
    <w:rsid w:val="00A44AD9"/>
    <w:rsid w:val="00A46247"/>
    <w:rsid w:val="00A50FCA"/>
    <w:rsid w:val="00A92055"/>
    <w:rsid w:val="00AB764E"/>
    <w:rsid w:val="00AB7A26"/>
    <w:rsid w:val="00AF77CF"/>
    <w:rsid w:val="00AF79EE"/>
    <w:rsid w:val="00B231E3"/>
    <w:rsid w:val="00B3274F"/>
    <w:rsid w:val="00B33AC8"/>
    <w:rsid w:val="00B43BFC"/>
    <w:rsid w:val="00B43F41"/>
    <w:rsid w:val="00B44E18"/>
    <w:rsid w:val="00B5498F"/>
    <w:rsid w:val="00B66653"/>
    <w:rsid w:val="00B720D3"/>
    <w:rsid w:val="00B84B23"/>
    <w:rsid w:val="00BA61AC"/>
    <w:rsid w:val="00BB28C4"/>
    <w:rsid w:val="00BB37FB"/>
    <w:rsid w:val="00BB57E0"/>
    <w:rsid w:val="00BB60B9"/>
    <w:rsid w:val="00BD0656"/>
    <w:rsid w:val="00BD5A14"/>
    <w:rsid w:val="00BE7A39"/>
    <w:rsid w:val="00C062A5"/>
    <w:rsid w:val="00C1669C"/>
    <w:rsid w:val="00C23481"/>
    <w:rsid w:val="00C34DDA"/>
    <w:rsid w:val="00C47C23"/>
    <w:rsid w:val="00C51505"/>
    <w:rsid w:val="00C55549"/>
    <w:rsid w:val="00C5618D"/>
    <w:rsid w:val="00C66E31"/>
    <w:rsid w:val="00C77695"/>
    <w:rsid w:val="00C84BA4"/>
    <w:rsid w:val="00C91A5B"/>
    <w:rsid w:val="00CA2919"/>
    <w:rsid w:val="00CB445B"/>
    <w:rsid w:val="00CC392F"/>
    <w:rsid w:val="00CE5411"/>
    <w:rsid w:val="00D1040D"/>
    <w:rsid w:val="00D13BB6"/>
    <w:rsid w:val="00D20A9D"/>
    <w:rsid w:val="00D21BD3"/>
    <w:rsid w:val="00D2652A"/>
    <w:rsid w:val="00D277F7"/>
    <w:rsid w:val="00D40680"/>
    <w:rsid w:val="00D46DA3"/>
    <w:rsid w:val="00D57DBD"/>
    <w:rsid w:val="00D645C1"/>
    <w:rsid w:val="00D76A36"/>
    <w:rsid w:val="00D80E7B"/>
    <w:rsid w:val="00D9435C"/>
    <w:rsid w:val="00DA17C3"/>
    <w:rsid w:val="00DA2FA0"/>
    <w:rsid w:val="00DA3EDB"/>
    <w:rsid w:val="00DA63C5"/>
    <w:rsid w:val="00DB015E"/>
    <w:rsid w:val="00DB5E99"/>
    <w:rsid w:val="00DD0B2C"/>
    <w:rsid w:val="00DD13A5"/>
    <w:rsid w:val="00DD37AE"/>
    <w:rsid w:val="00DE00BC"/>
    <w:rsid w:val="00DE099B"/>
    <w:rsid w:val="00DF782E"/>
    <w:rsid w:val="00E06385"/>
    <w:rsid w:val="00E264E2"/>
    <w:rsid w:val="00E43CFA"/>
    <w:rsid w:val="00E6065E"/>
    <w:rsid w:val="00E65562"/>
    <w:rsid w:val="00E92380"/>
    <w:rsid w:val="00E9661F"/>
    <w:rsid w:val="00EB58D9"/>
    <w:rsid w:val="00EC372D"/>
    <w:rsid w:val="00EC7F6C"/>
    <w:rsid w:val="00ED118A"/>
    <w:rsid w:val="00ED29EE"/>
    <w:rsid w:val="00EE315C"/>
    <w:rsid w:val="00F27E6A"/>
    <w:rsid w:val="00F33FFF"/>
    <w:rsid w:val="00F44129"/>
    <w:rsid w:val="00F55DA3"/>
    <w:rsid w:val="00F65F51"/>
    <w:rsid w:val="00F8062E"/>
    <w:rsid w:val="00FA18B3"/>
    <w:rsid w:val="00FA2A6A"/>
    <w:rsid w:val="00FA5E41"/>
    <w:rsid w:val="00FA718E"/>
    <w:rsid w:val="00FB3E54"/>
    <w:rsid w:val="00FC3C86"/>
    <w:rsid w:val="00FC680C"/>
    <w:rsid w:val="00FD3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customStyle="1" w:styleId="Mencinsinresolver3">
    <w:name w:val="Mención sin resolver3"/>
    <w:basedOn w:val="Fuentedeprrafopredeter"/>
    <w:uiPriority w:val="99"/>
    <w:semiHidden/>
    <w:unhideWhenUsed/>
    <w:rsid w:val="008F4A0E"/>
    <w:rPr>
      <w:color w:val="605E5C"/>
      <w:shd w:val="clear" w:color="auto" w:fill="E1DFDD"/>
    </w:rPr>
  </w:style>
  <w:style w:type="paragraph" w:customStyle="1" w:styleId="nova-e-listitem">
    <w:name w:val="nova-e-list__item"/>
    <w:basedOn w:val="Normal"/>
    <w:rsid w:val="00C66E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82057F"/>
    <w:rPr>
      <w:color w:val="605E5C"/>
      <w:shd w:val="clear" w:color="auto" w:fill="E1DFDD"/>
    </w:rPr>
  </w:style>
  <w:style w:type="character" w:styleId="Hipervnculovisitado">
    <w:name w:val="FollowedHyperlink"/>
    <w:basedOn w:val="Fuentedeprrafopredeter"/>
    <w:uiPriority w:val="99"/>
    <w:semiHidden/>
    <w:unhideWhenUsed/>
    <w:rsid w:val="001C6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07337">
      <w:bodyDiv w:val="1"/>
      <w:marLeft w:val="0"/>
      <w:marRight w:val="0"/>
      <w:marTop w:val="0"/>
      <w:marBottom w:val="0"/>
      <w:divBdr>
        <w:top w:val="none" w:sz="0" w:space="0" w:color="auto"/>
        <w:left w:val="none" w:sz="0" w:space="0" w:color="auto"/>
        <w:bottom w:val="none" w:sz="0" w:space="0" w:color="auto"/>
        <w:right w:val="none" w:sz="0" w:space="0" w:color="auto"/>
      </w:divBdr>
    </w:div>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186140816">
      <w:bodyDiv w:val="1"/>
      <w:marLeft w:val="0"/>
      <w:marRight w:val="0"/>
      <w:marTop w:val="0"/>
      <w:marBottom w:val="0"/>
      <w:divBdr>
        <w:top w:val="none" w:sz="0" w:space="0" w:color="auto"/>
        <w:left w:val="none" w:sz="0" w:space="0" w:color="auto"/>
        <w:bottom w:val="none" w:sz="0" w:space="0" w:color="auto"/>
        <w:right w:val="none" w:sz="0" w:space="0" w:color="auto"/>
      </w:divBdr>
    </w:div>
    <w:div w:id="135569528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 w:id="1835143137">
      <w:bodyDiv w:val="1"/>
      <w:marLeft w:val="0"/>
      <w:marRight w:val="0"/>
      <w:marTop w:val="0"/>
      <w:marBottom w:val="0"/>
      <w:divBdr>
        <w:top w:val="none" w:sz="0" w:space="0" w:color="auto"/>
        <w:left w:val="none" w:sz="0" w:space="0" w:color="auto"/>
        <w:bottom w:val="none" w:sz="0" w:space="0" w:color="auto"/>
        <w:right w:val="none" w:sz="0" w:space="0" w:color="auto"/>
      </w:divBdr>
    </w:div>
    <w:div w:id="2138910558">
      <w:bodyDiv w:val="1"/>
      <w:marLeft w:val="0"/>
      <w:marRight w:val="0"/>
      <w:marTop w:val="0"/>
      <w:marBottom w:val="0"/>
      <w:divBdr>
        <w:top w:val="none" w:sz="0" w:space="0" w:color="auto"/>
        <w:left w:val="none" w:sz="0" w:space="0" w:color="auto"/>
        <w:bottom w:val="none" w:sz="0" w:space="0" w:color="auto"/>
        <w:right w:val="none" w:sz="0" w:space="0" w:color="auto"/>
      </w:divBdr>
      <w:divsChild>
        <w:div w:id="1662350478">
          <w:marLeft w:val="0"/>
          <w:marRight w:val="0"/>
          <w:marTop w:val="0"/>
          <w:marBottom w:val="0"/>
          <w:divBdr>
            <w:top w:val="none" w:sz="0" w:space="0" w:color="auto"/>
            <w:left w:val="none" w:sz="0" w:space="0" w:color="auto"/>
            <w:bottom w:val="none" w:sz="0" w:space="0" w:color="auto"/>
            <w:right w:val="none" w:sz="0" w:space="0" w:color="auto"/>
          </w:divBdr>
        </w:div>
        <w:div w:id="28948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s://doi.org/10.1093/bjsw/bcm127" TargetMode="External"/><Relationship Id="rId18" Type="http://schemas.openxmlformats.org/officeDocument/2006/relationships/hyperlink" Target="http://www.scielo.org.mx/scielo.php?script=sci_arttext&amp;pid=S0187-69612010000200004&amp;lng=es&amp;tlng=es" TargetMode="External"/><Relationship Id="rId26" Type="http://schemas.openxmlformats.org/officeDocument/2006/relationships/hyperlink" Target="https://dx.doi.org/10.1089%2Fjwh.2009.1583" TargetMode="External"/><Relationship Id="rId39" Type="http://schemas.openxmlformats.org/officeDocument/2006/relationships/hyperlink" Target="http://www.scielo.org.co/scielo.php?script=sci_arttext&amp;pid=S0034-74502005000400009" TargetMode="External"/><Relationship Id="rId21" Type="http://schemas.openxmlformats.org/officeDocument/2006/relationships/hyperlink" Target="https://www.inegi.org.mx/contenidos/saladeprensa/aproposito/2018/violencia2018_Nal.pdf" TargetMode="External"/><Relationship Id="rId34" Type="http://schemas.openxmlformats.org/officeDocument/2006/relationships/hyperlink" Target="https://doi.org/10.1207/S15374424JCCP3203_01" TargetMode="External"/><Relationship Id="rId42" Type="http://schemas.openxmlformats.org/officeDocument/2006/relationships/hyperlink" Target="http://dx.doi.org/10.4067/S0718-48082013000200001" TargetMode="External"/><Relationship Id="rId47" Type="http://schemas.openxmlformats.org/officeDocument/2006/relationships/hyperlink" Target="http://dx.doi.org/10.4067/S0718-48082012000200004" TargetMode="External"/><Relationship Id="rId50" Type="http://schemas.openxmlformats.org/officeDocument/2006/relationships/hyperlink" Target="https://doi.org/10.1177/0886260506290423" TargetMode="External"/><Relationship Id="rId55" Type="http://schemas.openxmlformats.org/officeDocument/2006/relationships/hyperlink" Target="https://doi.org/10.1177/1524838006297029" TargetMode="Externa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dx.doi.org/10.32735/s0718-6568/2019-n52-1371" TargetMode="External"/><Relationship Id="rId20" Type="http://schemas.openxmlformats.org/officeDocument/2006/relationships/hyperlink" Target="http://ipsi.uprrp.edu/violenciayalcohol/pdf/Articulo_AlcoholJovenes.pdf" TargetMode="External"/><Relationship Id="rId29" Type="http://schemas.openxmlformats.org/officeDocument/2006/relationships/hyperlink" Target="https://dialnet.unirioja.es/servlet/articulo?codigo=4990252" TargetMode="External"/><Relationship Id="rId41" Type="http://schemas.openxmlformats.org/officeDocument/2006/relationships/hyperlink" Target="https://www.academia.edu/29398201/Violencia_en_La_Relaci%C3%B3n_De_Noviazgo_en_J%C3%B3venes_Universitarios_Un_Estudio_Exploratorio" TargetMode="External"/><Relationship Id="rId54" Type="http://schemas.openxmlformats.org/officeDocument/2006/relationships/hyperlink" Target="https://www.interciencia.net/wp-content/uploads/2017/10/10-616-42-9.pdf"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hart" Target="charts/chart5.xml"/><Relationship Id="rId24" Type="http://schemas.openxmlformats.org/officeDocument/2006/relationships/hyperlink" Target="http://www.injuv.gob.cl/storage/docs/Libro_Octava_Encuesta_Nacional_de_Juventud.pdf" TargetMode="External"/><Relationship Id="rId32" Type="http://schemas.openxmlformats.org/officeDocument/2006/relationships/hyperlink" Target="https://www.researchgate.net/publication/8635557_Partner_Violence_Before_and_After_Couples-Based_Alcoholism_Treatment_for_Male_Alcoholic_Patients_The_Role_of_Treatment_Involvement_and_Abstinence" TargetMode="External"/><Relationship Id="rId37" Type="http://schemas.openxmlformats.org/officeDocument/2006/relationships/hyperlink" Target="https://sisbib.unmsm.edu.pe/BVRevistas/rev_psicologia_cv/v14_2012_1/pdf/a05v14n1.pdf" TargetMode="External"/><Relationship Id="rId40" Type="http://schemas.openxmlformats.org/officeDocument/2006/relationships/hyperlink" Target="http://www.rcps-cr.org/openjournal/index.php/RCPs/article/view/17" TargetMode="External"/><Relationship Id="rId45" Type="http://schemas.openxmlformats.org/officeDocument/2006/relationships/hyperlink" Target="https://www.cucs.udg.mx/revistas/edu_desarrollo/anteriores/27/027_Rojas.pdf" TargetMode="External"/><Relationship Id="rId53" Type="http://schemas.openxmlformats.org/officeDocument/2006/relationships/hyperlink" Target="https://www.medigraphic.com/pdfs/saljalisco/sj-2015/sj153g.pdf" TargetMode="External"/><Relationship Id="rId58"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hyperlink" Target="https://www.researchgate.net/publication/259392074_Interpretaciones_del_coeficiente_alpha_de_Cronbach" TargetMode="External"/><Relationship Id="rId23" Type="http://schemas.openxmlformats.org/officeDocument/2006/relationships/hyperlink" Target="http://www.inegi.org.mx/prod_serv/contenidos/espanol/bvinegi/productos/estudios/sociodemografico/mujeresrural/2007/endireh06_eum_tab.pdf" TargetMode="External"/><Relationship Id="rId28" Type="http://schemas.openxmlformats.org/officeDocument/2006/relationships/hyperlink" Target="https://www.buenosaires.gob.ar/noticias/segun-un-test-online-5-de-cada-10-mujeres-estan-en-una-relacion-de-pareja-con-signos-de" TargetMode="External"/><Relationship Id="rId36" Type="http://schemas.openxmlformats.org/officeDocument/2006/relationships/hyperlink" Target="https://www.iztacala.unam.mx/carreras/psicologia/psiclin/vol19num2/Vol19No2Art6.pdf" TargetMode="External"/><Relationship Id="rId49" Type="http://schemas.openxmlformats.org/officeDocument/2006/relationships/hyperlink" Target="https://doi.org/10.1016/j.adolescence.2006.05.002" TargetMode="External"/><Relationship Id="rId57" Type="http://schemas.openxmlformats.org/officeDocument/2006/relationships/hyperlink" Target="https://dx.doi.org/10.5093/in2011v20n2a7" TargetMode="External"/><Relationship Id="rId61" Type="http://schemas.microsoft.com/office/2018/08/relationships/commentsExtensible" Target="commentsExtensible.xml"/><Relationship Id="rId10" Type="http://schemas.openxmlformats.org/officeDocument/2006/relationships/chart" Target="charts/chart4.xml"/><Relationship Id="rId19" Type="http://schemas.openxmlformats.org/officeDocument/2006/relationships/hyperlink" Target="https://www.uv.mx/cendhiu/files/2012/09/Variablespsic.manoella.pdf" TargetMode="External"/><Relationship Id="rId31" Type="http://schemas.openxmlformats.org/officeDocument/2006/relationships/hyperlink" Target="https://doi.org/10.7334/psicothema2013.24" TargetMode="External"/><Relationship Id="rId44" Type="http://schemas.openxmlformats.org/officeDocument/2006/relationships/hyperlink" Target="http://gip.uniovi.es/docume/maltrato/psivioldome.pdf" TargetMode="External"/><Relationship Id="rId52" Type="http://schemas.openxmlformats.org/officeDocument/2006/relationships/hyperlink" Target="http://www.scielo.org.pe/scielo.php?script=sci_arttext&amp;pid=S0254-92472014000200006" TargetMode="External"/><Relationship Id="rId6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redalyc.org/pdf/1806/180617759001.pdf" TargetMode="External"/><Relationship Id="rId22" Type="http://schemas.openxmlformats.org/officeDocument/2006/relationships/hyperlink" Target="http://www.equidad.scjn.gob.mx/IMG/pdf/Encuesta_nacional_de_violencia_en_las_relaciones_de_noviazgo_2007.pdf" TargetMode="External"/><Relationship Id="rId27" Type="http://schemas.openxmlformats.org/officeDocument/2006/relationships/hyperlink" Target="http://www.scielo.org.co/pdf/psych/v10n1/v10n1a10.pdf" TargetMode="External"/><Relationship Id="rId30" Type="http://schemas.openxmlformats.org/officeDocument/2006/relationships/hyperlink" Target="http://www.revistauaricha.umich.mx/ojs_uaricha/index.php/urp/article/view/96" TargetMode="External"/><Relationship Id="rId35" Type="http://schemas.openxmlformats.org/officeDocument/2006/relationships/hyperlink" Target="https://www.researchgate.net/publication/297283186_Nivel_de_maltrato_en_el_noviazgo_y_su_relacion_con_la_autoestima_Estudio_con_mujeres_universitarias" TargetMode="External"/><Relationship Id="rId43" Type="http://schemas.openxmlformats.org/officeDocument/2006/relationships/hyperlink" Target="http://www.scielo.org.mx/scielo.php?script=sci_arttext&amp;pid=S0036-36342006000800009" TargetMode="External"/><Relationship Id="rId48" Type="http://schemas.openxmlformats.org/officeDocument/2006/relationships/hyperlink" Target="http://dx.doi.org/10.4067/S0718-22362016000100006" TargetMode="External"/><Relationship Id="rId56" Type="http://schemas.openxmlformats.org/officeDocument/2006/relationships/hyperlink" Target="https://doi.org/10.1016/j.adolescence.2006.09.004" TargetMode="External"/><Relationship Id="rId8" Type="http://schemas.openxmlformats.org/officeDocument/2006/relationships/chart" Target="charts/chart2.xml"/><Relationship Id="rId51" Type="http://schemas.openxmlformats.org/officeDocument/2006/relationships/hyperlink" Target="https://doi.org/10.18504/pl2754-012-2019" TargetMode="External"/><Relationship Id="rId3" Type="http://schemas.openxmlformats.org/officeDocument/2006/relationships/settings" Target="settings.xml"/><Relationship Id="rId12" Type="http://schemas.openxmlformats.org/officeDocument/2006/relationships/hyperlink" Target="https://www.eme.cl/encuesta-images-chile-encuesta-internacional-de-masculinidades-y-equidad-de-genero/" TargetMode="External"/><Relationship Id="rId17" Type="http://schemas.openxmlformats.org/officeDocument/2006/relationships/hyperlink" Target="https://doi.org/10.1037/1040-3590.6.4.304" TargetMode="External"/><Relationship Id="rId25" Type="http://schemas.openxmlformats.org/officeDocument/2006/relationships/hyperlink" Target="http://www.psicothema.com/pdf/3702.pdf" TargetMode="External"/><Relationship Id="rId33" Type="http://schemas.openxmlformats.org/officeDocument/2006/relationships/hyperlink" Target="https://pubmed.ncbi.nlm.nih.gov/10397623/" TargetMode="External"/><Relationship Id="rId38" Type="http://schemas.openxmlformats.org/officeDocument/2006/relationships/hyperlink" Target="http://www.scielo.org.mx/scielo.php?script=sci_arttext&amp;pid=S0036-36342014000100006" TargetMode="External"/><Relationship Id="rId46" Type="http://schemas.openxmlformats.org/officeDocument/2006/relationships/hyperlink" Target="https://doi.org/10.33670/18181023.v12i02.71" TargetMode="External"/><Relationship Id="rId5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xmlns:c16r2="http://schemas.microsoft.com/office/drawing/2015/06/char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471416288"/>
        <c:axId val="471413544"/>
      </c:barChart>
      <c:catAx>
        <c:axId val="4714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471413544"/>
        <c:crosses val="autoZero"/>
        <c:auto val="1"/>
        <c:lblAlgn val="ctr"/>
        <c:lblOffset val="100"/>
        <c:noMultiLvlLbl val="0"/>
      </c:catAx>
      <c:valAx>
        <c:axId val="471413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CO"/>
          </a:p>
        </c:txPr>
        <c:crossAx val="4714162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xmlns:c16r2="http://schemas.microsoft.com/office/drawing/2015/06/char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xmlns:c16r2="http://schemas.microsoft.com/office/drawing/2015/06/char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xmlns:c16r2="http://schemas.microsoft.com/office/drawing/2015/06/char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xmlns:c16r2="http://schemas.microsoft.com/office/drawing/2015/06/char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471414328"/>
        <c:axId val="471417856"/>
      </c:barChart>
      <c:catAx>
        <c:axId val="47141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471417856"/>
        <c:crosses val="autoZero"/>
        <c:auto val="1"/>
        <c:lblAlgn val="ctr"/>
        <c:lblOffset val="100"/>
        <c:noMultiLvlLbl val="0"/>
      </c:catAx>
      <c:valAx>
        <c:axId val="471417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CO"/>
          </a:p>
        </c:txPr>
        <c:crossAx val="471414328"/>
        <c:crosses val="autoZero"/>
        <c:crossBetween val="between"/>
      </c:valAx>
      <c:spPr>
        <a:noFill/>
        <a:ln>
          <a:noFill/>
        </a:ln>
        <a:effectLst/>
      </c:spPr>
    </c:plotArea>
    <c:legend>
      <c:legendPos val="b"/>
      <c:overlay val="0"/>
      <c:spPr>
        <a:noFill/>
        <a:ln>
          <a:noFill/>
        </a:ln>
        <a:effectLst/>
      </c:spPr>
      <c:txPr>
        <a:bodyPr rot="0" vert="horz"/>
        <a:lstStyle/>
        <a:p>
          <a:pPr>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xmlns:c16r2="http://schemas.microsoft.com/office/drawing/2015/06/char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xmlns:c16r2="http://schemas.microsoft.com/office/drawing/2015/06/char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xmlns:c16r2="http://schemas.microsoft.com/office/drawing/2015/06/char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xmlns:c16r2="http://schemas.microsoft.com/office/drawing/2015/06/char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471411976"/>
        <c:axId val="472702768"/>
      </c:barChart>
      <c:catAx>
        <c:axId val="4714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472702768"/>
        <c:crosses val="autoZero"/>
        <c:auto val="1"/>
        <c:lblAlgn val="ctr"/>
        <c:lblOffset val="100"/>
        <c:noMultiLvlLbl val="0"/>
      </c:catAx>
      <c:valAx>
        <c:axId val="472702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CO"/>
          </a:p>
        </c:txPr>
        <c:crossAx val="47141197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xmlns:c16r2="http://schemas.microsoft.com/office/drawing/2015/06/char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xmlns:c16r2="http://schemas.microsoft.com/office/drawing/2015/06/char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xmlns:c16r2="http://schemas.microsoft.com/office/drawing/2015/06/char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xmlns:c16r2="http://schemas.microsoft.com/office/drawing/2015/06/char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472702376"/>
        <c:axId val="472696104"/>
      </c:barChart>
      <c:catAx>
        <c:axId val="47270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472696104"/>
        <c:crosses val="autoZero"/>
        <c:auto val="1"/>
        <c:lblAlgn val="ctr"/>
        <c:lblOffset val="100"/>
        <c:noMultiLvlLbl val="0"/>
      </c:catAx>
      <c:valAx>
        <c:axId val="472696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CO"/>
          </a:p>
        </c:txPr>
        <c:crossAx val="472702376"/>
        <c:crosses val="autoZero"/>
        <c:crossBetween val="between"/>
      </c:valAx>
      <c:spPr>
        <a:noFill/>
        <a:ln>
          <a:noFill/>
        </a:ln>
        <a:effectLst/>
      </c:spPr>
    </c:plotArea>
    <c:legend>
      <c:legendPos val="b"/>
      <c:overlay val="0"/>
      <c:spPr>
        <a:noFill/>
        <a:ln>
          <a:noFill/>
        </a:ln>
        <a:effectLst/>
      </c:spPr>
      <c:txPr>
        <a:bodyPr rot="0" vert="horz"/>
        <a:lstStyle/>
        <a:p>
          <a:pPr>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xmlns:c16r2="http://schemas.microsoft.com/office/drawing/2015/06/char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xmlns:c16r2="http://schemas.microsoft.com/office/drawing/2015/06/char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xmlns:c16r2="http://schemas.microsoft.com/office/drawing/2015/06/char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xmlns:c16r2="http://schemas.microsoft.com/office/drawing/2015/06/char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472698064"/>
        <c:axId val="472699240"/>
      </c:barChart>
      <c:catAx>
        <c:axId val="4726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472699240"/>
        <c:crosses val="autoZero"/>
        <c:auto val="1"/>
        <c:lblAlgn val="ctr"/>
        <c:lblOffset val="100"/>
        <c:noMultiLvlLbl val="0"/>
      </c:catAx>
      <c:valAx>
        <c:axId val="47269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CO"/>
          </a:p>
        </c:txPr>
        <c:crossAx val="472698064"/>
        <c:crosses val="autoZero"/>
        <c:crossBetween val="between"/>
      </c:valAx>
      <c:spPr>
        <a:noFill/>
        <a:ln>
          <a:noFill/>
        </a:ln>
        <a:effectLst/>
      </c:spPr>
    </c:plotArea>
    <c:legend>
      <c:legendPos val="b"/>
      <c:overlay val="0"/>
      <c:spPr>
        <a:noFill/>
        <a:ln>
          <a:noFill/>
        </a:ln>
        <a:effectLst/>
      </c:spPr>
      <c:txPr>
        <a:bodyPr rot="0" vert="horz"/>
        <a:lstStyle/>
        <a:p>
          <a:pPr>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8203</Words>
  <Characters>45120</Characters>
  <Application>Microsoft Office Word</Application>
  <DocSecurity>0</DocSecurity>
  <Lines>376</Lines>
  <Paragraphs>106</Paragraphs>
  <ScaleCrop>false</ScaleCrop>
  <Company/>
  <LinksUpToDate>false</LinksUpToDate>
  <CharactersWithSpaces>53217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2021-10-04T23:58:00Z</dcterms:created>
  <dcterms:modified xsi:type="dcterms:W3CDTF">2021-10-04T23:58:00Z</dcterms:modified>
</cp:coreProperties>
</file>