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2D1B" w14:textId="616B6054" w:rsidR="00DF1D76" w:rsidRPr="009F0B8D" w:rsidRDefault="00DF1D76" w:rsidP="00DF1D76">
      <w:pPr>
        <w:spacing w:after="0" w:line="240" w:lineRule="auto"/>
        <w:jc w:val="center"/>
        <w:rPr>
          <w:lang w:val="es-MX"/>
        </w:rPr>
      </w:pPr>
      <w:r w:rsidRPr="009F0B8D">
        <w:rPr>
          <w:lang w:val="es-MX"/>
        </w:rPr>
        <w:t>Carta de respuesta</w:t>
      </w:r>
    </w:p>
    <w:p w14:paraId="02B8BBF4" w14:textId="77777777" w:rsidR="00DF1D76" w:rsidRPr="009F0B8D" w:rsidRDefault="00DF1D76" w:rsidP="00DF1D76">
      <w:pPr>
        <w:spacing w:after="0" w:line="240" w:lineRule="auto"/>
        <w:jc w:val="right"/>
        <w:rPr>
          <w:lang w:val="es-MX"/>
        </w:rPr>
      </w:pPr>
    </w:p>
    <w:p w14:paraId="76D0D58E" w14:textId="7382F9DE" w:rsidR="00DF1D76" w:rsidRPr="009F0B8D" w:rsidRDefault="00DF1D76" w:rsidP="00DF1D76">
      <w:pPr>
        <w:spacing w:after="0" w:line="240" w:lineRule="auto"/>
        <w:jc w:val="right"/>
        <w:rPr>
          <w:lang w:val="es-MX"/>
        </w:rPr>
      </w:pPr>
      <w:r w:rsidRPr="009F0B8D">
        <w:rPr>
          <w:lang w:val="es-MX"/>
        </w:rPr>
        <w:t>Santiago, 31 de marzo de 2022</w:t>
      </w:r>
    </w:p>
    <w:p w14:paraId="03EAAE83" w14:textId="77777777" w:rsidR="00DF1D76" w:rsidRPr="009F0B8D" w:rsidRDefault="00DF1D76" w:rsidP="00DF1D76">
      <w:pPr>
        <w:spacing w:after="0" w:line="240" w:lineRule="auto"/>
        <w:jc w:val="both"/>
        <w:rPr>
          <w:lang w:val="es-MX"/>
        </w:rPr>
      </w:pPr>
    </w:p>
    <w:p w14:paraId="6789578B" w14:textId="5570DFD9" w:rsidR="00DF1D76" w:rsidRPr="009F0B8D" w:rsidRDefault="00DF1D76" w:rsidP="00DF1D76">
      <w:pPr>
        <w:spacing w:after="0" w:line="240" w:lineRule="auto"/>
        <w:jc w:val="both"/>
        <w:rPr>
          <w:lang w:val="es-MX"/>
        </w:rPr>
      </w:pPr>
      <w:r w:rsidRPr="009F0B8D">
        <w:rPr>
          <w:lang w:val="es-MX"/>
        </w:rPr>
        <w:t xml:space="preserve">Dr. </w:t>
      </w:r>
      <w:r w:rsidRPr="009F0B8D">
        <w:rPr>
          <w:lang w:val="es-MX"/>
        </w:rPr>
        <w:t xml:space="preserve">Fernando </w:t>
      </w:r>
      <w:r w:rsidRPr="009F0B8D">
        <w:rPr>
          <w:lang w:val="es-MX"/>
        </w:rPr>
        <w:t>Andrés</w:t>
      </w:r>
      <w:r w:rsidRPr="009F0B8D">
        <w:rPr>
          <w:lang w:val="es-MX"/>
        </w:rPr>
        <w:t xml:space="preserve"> Polanco</w:t>
      </w:r>
    </w:p>
    <w:p w14:paraId="7F8BB32F" w14:textId="7E0700FE" w:rsidR="00DF1D76" w:rsidRPr="009F0B8D" w:rsidRDefault="00DF1D76" w:rsidP="00DF1D76">
      <w:pPr>
        <w:spacing w:after="0" w:line="240" w:lineRule="auto"/>
        <w:jc w:val="both"/>
        <w:rPr>
          <w:lang w:val="es-MX"/>
        </w:rPr>
      </w:pPr>
      <w:r w:rsidRPr="009F0B8D">
        <w:rPr>
          <w:lang w:val="es-MX"/>
        </w:rPr>
        <w:t>Editor</w:t>
      </w:r>
    </w:p>
    <w:p w14:paraId="6DBE01F0" w14:textId="2D5D4328" w:rsidR="00DF1D76" w:rsidRPr="009F0B8D" w:rsidRDefault="00DF1D76" w:rsidP="00DF1D76">
      <w:pPr>
        <w:spacing w:after="0" w:line="240" w:lineRule="auto"/>
        <w:jc w:val="both"/>
        <w:rPr>
          <w:lang w:val="es-MX"/>
        </w:rPr>
      </w:pPr>
      <w:r w:rsidRPr="009F0B8D">
        <w:t>Revista Interamericana de Psicología/</w:t>
      </w:r>
      <w:proofErr w:type="spellStart"/>
      <w:r w:rsidRPr="009F0B8D">
        <w:t>Interamerican</w:t>
      </w:r>
      <w:proofErr w:type="spellEnd"/>
      <w:r w:rsidRPr="009F0B8D">
        <w:t xml:space="preserve"> </w:t>
      </w:r>
      <w:proofErr w:type="spellStart"/>
      <w:r w:rsidRPr="009F0B8D">
        <w:t>Journal</w:t>
      </w:r>
      <w:proofErr w:type="spellEnd"/>
      <w:r w:rsidRPr="009F0B8D">
        <w:t xml:space="preserve"> </w:t>
      </w:r>
      <w:proofErr w:type="spellStart"/>
      <w:r w:rsidRPr="009F0B8D">
        <w:t>of</w:t>
      </w:r>
      <w:proofErr w:type="spellEnd"/>
      <w:r w:rsidRPr="009F0B8D">
        <w:t xml:space="preserve"> </w:t>
      </w:r>
      <w:proofErr w:type="spellStart"/>
      <w:r w:rsidRPr="009F0B8D">
        <w:t>Psychology</w:t>
      </w:r>
      <w:proofErr w:type="spellEnd"/>
      <w:r w:rsidRPr="009F0B8D">
        <w:t>,</w:t>
      </w:r>
    </w:p>
    <w:p w14:paraId="58D6BA4C" w14:textId="77777777" w:rsidR="00DF1D76" w:rsidRPr="009F0B8D" w:rsidRDefault="00DF1D76" w:rsidP="00DF1D76">
      <w:pPr>
        <w:spacing w:after="0" w:line="240" w:lineRule="auto"/>
        <w:jc w:val="both"/>
        <w:rPr>
          <w:lang w:val="es-MX"/>
        </w:rPr>
      </w:pPr>
    </w:p>
    <w:p w14:paraId="40B5C841" w14:textId="0F4E6EBE" w:rsidR="00DF1D76" w:rsidRPr="009F0B8D" w:rsidRDefault="00DF1D76" w:rsidP="00DF1D76">
      <w:pPr>
        <w:spacing w:after="0" w:line="240" w:lineRule="auto"/>
        <w:jc w:val="both"/>
        <w:rPr>
          <w:lang w:val="es-MX"/>
        </w:rPr>
      </w:pPr>
      <w:r w:rsidRPr="009F0B8D">
        <w:rPr>
          <w:lang w:val="es-MX"/>
        </w:rPr>
        <w:t>En nombre de mis coautores, me gustaría agradecerles la oportunidad de revisar y volver a presentar nuestro manuscrito titulado "</w:t>
      </w:r>
      <w:r w:rsidRPr="009F0B8D">
        <w:t xml:space="preserve"> </w:t>
      </w:r>
      <w:proofErr w:type="spellStart"/>
      <w:r w:rsidRPr="009F0B8D">
        <w:t>Predictors</w:t>
      </w:r>
      <w:proofErr w:type="spellEnd"/>
      <w:r w:rsidRPr="009F0B8D">
        <w:t xml:space="preserve"> </w:t>
      </w:r>
      <w:proofErr w:type="spellStart"/>
      <w:r w:rsidRPr="009F0B8D">
        <w:t>of</w:t>
      </w:r>
      <w:proofErr w:type="spellEnd"/>
      <w:r w:rsidRPr="009F0B8D">
        <w:t xml:space="preserve"> </w:t>
      </w:r>
      <w:proofErr w:type="spellStart"/>
      <w:r w:rsidRPr="009F0B8D">
        <w:t>Satisfaction</w:t>
      </w:r>
      <w:proofErr w:type="spellEnd"/>
      <w:r w:rsidRPr="009F0B8D">
        <w:t xml:space="preserve"> </w:t>
      </w:r>
      <w:proofErr w:type="spellStart"/>
      <w:r w:rsidRPr="009F0B8D">
        <w:t>with</w:t>
      </w:r>
      <w:proofErr w:type="spellEnd"/>
      <w:r w:rsidRPr="009F0B8D">
        <w:t xml:space="preserve"> </w:t>
      </w:r>
      <w:proofErr w:type="spellStart"/>
      <w:r w:rsidRPr="009F0B8D">
        <w:t>the</w:t>
      </w:r>
      <w:proofErr w:type="spellEnd"/>
      <w:r w:rsidRPr="009F0B8D">
        <w:t xml:space="preserve"> </w:t>
      </w:r>
      <w:proofErr w:type="spellStart"/>
      <w:r w:rsidRPr="009F0B8D">
        <w:t>Life</w:t>
      </w:r>
      <w:proofErr w:type="spellEnd"/>
      <w:r w:rsidRPr="009F0B8D">
        <w:t xml:space="preserve"> </w:t>
      </w:r>
      <w:proofErr w:type="spellStart"/>
      <w:r w:rsidRPr="009F0B8D">
        <w:t>of</w:t>
      </w:r>
      <w:proofErr w:type="spellEnd"/>
      <w:r w:rsidRPr="009F0B8D">
        <w:t xml:space="preserve"> </w:t>
      </w:r>
      <w:proofErr w:type="spellStart"/>
      <w:r w:rsidRPr="009F0B8D">
        <w:t>Children</w:t>
      </w:r>
      <w:proofErr w:type="spellEnd"/>
      <w:r w:rsidRPr="009F0B8D">
        <w:t xml:space="preserve"> and </w:t>
      </w:r>
      <w:proofErr w:type="spellStart"/>
      <w:r w:rsidRPr="009F0B8D">
        <w:t>Adolescents</w:t>
      </w:r>
      <w:proofErr w:type="spellEnd"/>
      <w:r w:rsidRPr="009F0B8D">
        <w:t xml:space="preserve"> in Chile</w:t>
      </w:r>
      <w:r w:rsidRPr="009F0B8D">
        <w:rPr>
          <w:lang w:val="es-MX"/>
        </w:rPr>
        <w:t xml:space="preserve"> </w:t>
      </w:r>
      <w:r w:rsidRPr="009F0B8D">
        <w:rPr>
          <w:lang w:val="es-MX"/>
        </w:rPr>
        <w:t xml:space="preserve">". Los comentarios de los revisores nos resultaron útiles para revisar el manuscrito y hemos considerado y respondido cuidadosamente a cada sugerencia. En la mayoría de los casos hemos conseguido incorporar los comentarios de los revisores a nuestro manuscrito revisado. Hemos incluido una respuesta a los revisores en la que abordamos cada uno de sus comentarios. Los cambios correspondientes están resaltados en el texto del manuscrito en el archivo revisado. </w:t>
      </w:r>
    </w:p>
    <w:p w14:paraId="18D04CDE" w14:textId="77777777" w:rsidR="00DF1D76" w:rsidRPr="009F0B8D" w:rsidRDefault="00DF1D76" w:rsidP="00DF1D76">
      <w:pPr>
        <w:spacing w:after="0" w:line="240" w:lineRule="auto"/>
        <w:jc w:val="both"/>
        <w:rPr>
          <w:lang w:val="es-MX"/>
        </w:rPr>
      </w:pPr>
    </w:p>
    <w:p w14:paraId="0A219FAB" w14:textId="77777777" w:rsidR="00DF1D76" w:rsidRPr="009F0B8D" w:rsidRDefault="00DF1D76" w:rsidP="00DF1D76">
      <w:pPr>
        <w:spacing w:after="0" w:line="240" w:lineRule="auto"/>
        <w:jc w:val="both"/>
        <w:rPr>
          <w:lang w:val="es-MX"/>
        </w:rPr>
      </w:pPr>
      <w:r w:rsidRPr="009F0B8D">
        <w:rPr>
          <w:lang w:val="es-MX"/>
        </w:rPr>
        <w:t>Gracias de nuevo por su consideración de nuestro manuscrito revisado.</w:t>
      </w:r>
    </w:p>
    <w:p w14:paraId="46F70D61" w14:textId="77777777" w:rsidR="00DF1D76" w:rsidRPr="009F0B8D" w:rsidRDefault="00DF1D76" w:rsidP="00DF1D76">
      <w:pPr>
        <w:spacing w:after="0" w:line="240" w:lineRule="auto"/>
        <w:jc w:val="both"/>
        <w:rPr>
          <w:lang w:val="es-MX"/>
        </w:rPr>
      </w:pPr>
    </w:p>
    <w:tbl>
      <w:tblPr>
        <w:tblStyle w:val="Tablaconcuadrcula"/>
        <w:tblW w:w="5000" w:type="pct"/>
        <w:tblLook w:val="04A0" w:firstRow="1" w:lastRow="0" w:firstColumn="1" w:lastColumn="0" w:noHBand="0" w:noVBand="1"/>
      </w:tblPr>
      <w:tblGrid>
        <w:gridCol w:w="5395"/>
        <w:gridCol w:w="5395"/>
      </w:tblGrid>
      <w:tr w:rsidR="009F0B8D" w:rsidRPr="009F0B8D" w14:paraId="0A11155E" w14:textId="77777777" w:rsidTr="00512960">
        <w:tc>
          <w:tcPr>
            <w:tcW w:w="2500" w:type="pct"/>
          </w:tcPr>
          <w:p w14:paraId="7C30611A" w14:textId="445059A7" w:rsidR="00512960" w:rsidRPr="009F0B8D" w:rsidRDefault="00512960" w:rsidP="009F0B8D">
            <w:pPr>
              <w:jc w:val="center"/>
              <w:rPr>
                <w:b/>
                <w:bCs/>
                <w:lang w:val="es-MX"/>
              </w:rPr>
            </w:pPr>
            <w:r w:rsidRPr="009F0B8D">
              <w:rPr>
                <w:b/>
                <w:bCs/>
                <w:lang w:val="es-MX"/>
              </w:rPr>
              <w:t>Revisor 1</w:t>
            </w:r>
          </w:p>
        </w:tc>
        <w:tc>
          <w:tcPr>
            <w:tcW w:w="2500" w:type="pct"/>
          </w:tcPr>
          <w:p w14:paraId="670A1D40" w14:textId="0BFD9D9F" w:rsidR="00512960" w:rsidRPr="009F0B8D" w:rsidRDefault="00DF1D76" w:rsidP="009F0B8D">
            <w:pPr>
              <w:jc w:val="center"/>
              <w:rPr>
                <w:b/>
                <w:bCs/>
                <w:lang w:val="es-MX"/>
              </w:rPr>
            </w:pPr>
            <w:r w:rsidRPr="009F0B8D">
              <w:rPr>
                <w:b/>
                <w:bCs/>
                <w:lang w:val="es-MX"/>
              </w:rPr>
              <w:t>Respuesta del autor</w:t>
            </w:r>
          </w:p>
        </w:tc>
      </w:tr>
      <w:tr w:rsidR="009F0B8D" w:rsidRPr="009F0B8D" w14:paraId="315B1FDC" w14:textId="77777777" w:rsidTr="00512960">
        <w:tc>
          <w:tcPr>
            <w:tcW w:w="2500" w:type="pct"/>
          </w:tcPr>
          <w:p w14:paraId="2D036602" w14:textId="77777777" w:rsidR="00106379" w:rsidRPr="009F0B8D" w:rsidRDefault="00106379" w:rsidP="00DF1D76">
            <w:pPr>
              <w:jc w:val="both"/>
            </w:pPr>
            <w:r w:rsidRPr="009F0B8D">
              <w:t xml:space="preserve">El artículo “Predictores de la satisfacción con la vida de niños, niñas y adolescentes en Chile” examina la contribución que realizan distintos dominios de la vida de niños, niñas y adolescentes (NNA) a su satisfacción con la vida, el indicador cognitivo del bienestar subjetivo. A través de un modelo de ecuaciones estructurales, este estudio reporta hallazgos relevantes sobre cómo la familia, la escuela y el barrio se asocian de modo diferencial con la satisfacción vital de NNA en áreas urbanas. El tamaño muestral parece ser adecuado. No </w:t>
            </w:r>
            <w:proofErr w:type="gramStart"/>
            <w:r w:rsidRPr="009F0B8D">
              <w:t>obstante,  el</w:t>
            </w:r>
            <w:proofErr w:type="gramEnd"/>
            <w:r w:rsidRPr="009F0B8D">
              <w:t xml:space="preserve"> artículo se queda corto en cuanto a sustento teórico actual,  información que clarifique de dónde surgió el estudio y  justifique algunas decisiones sobre el tratamiento de las escalas,  y una interpretación y sistematización de los resultados que permita al lector comprender la utilidad teórica y práctica de este estudio.</w:t>
            </w:r>
          </w:p>
          <w:p w14:paraId="766D3324" w14:textId="77777777" w:rsidR="00106379" w:rsidRPr="009F0B8D" w:rsidRDefault="00106379" w:rsidP="00DF1D76">
            <w:pPr>
              <w:jc w:val="both"/>
            </w:pPr>
          </w:p>
          <w:p w14:paraId="564FD2CE" w14:textId="77777777" w:rsidR="00106379" w:rsidRPr="009F0B8D" w:rsidRDefault="00106379" w:rsidP="00DF1D76">
            <w:pPr>
              <w:jc w:val="both"/>
            </w:pPr>
            <w:r w:rsidRPr="009F0B8D">
              <w:t xml:space="preserve"> Puntos generales</w:t>
            </w:r>
          </w:p>
          <w:p w14:paraId="4F5703E0" w14:textId="77777777" w:rsidR="00106379" w:rsidRPr="009F0B8D" w:rsidRDefault="00106379" w:rsidP="00DF1D76">
            <w:pPr>
              <w:jc w:val="both"/>
            </w:pPr>
            <w:r w:rsidRPr="009F0B8D">
              <w:t>- El título podría ser más específico en cuanto a qué predictores se están tomando en cuenta y en qué áreas de Chile.</w:t>
            </w:r>
          </w:p>
          <w:p w14:paraId="583C7673" w14:textId="77777777" w:rsidR="00106379" w:rsidRPr="009F0B8D" w:rsidRDefault="00106379" w:rsidP="00DF1D76">
            <w:pPr>
              <w:jc w:val="both"/>
            </w:pPr>
            <w:r w:rsidRPr="009F0B8D">
              <w:t>- Evitar hablar de “influencia” de unas variables sobre otra, pues no se está probando causalidad sino asociaciones. Lo mismo aplica al hablar de “predictores”, pero se entiende que ese es el lenguaje del conjunto de análisis utilizados. En este caso, convendría señalar en las limitaciones el corte transversal del estudio para recordar que no se está hablando de causalidad. Si es que se mantiene hablar de influencia, la introducción debería considerar un sustento teórico que justifique este enfoque (por ejemplo, el modelo bottom-up de satisfacción con la vida).</w:t>
            </w:r>
          </w:p>
          <w:p w14:paraId="2298FDF5" w14:textId="77777777" w:rsidR="00106379" w:rsidRPr="009F0B8D" w:rsidRDefault="00106379" w:rsidP="00DF1D76">
            <w:pPr>
              <w:jc w:val="both"/>
            </w:pPr>
            <w:r w:rsidRPr="009F0B8D">
              <w:t>- Hablar de género en lugar de sexo. La APA recomienda usar sexo para hablar de características biológicas y género para hablar de las categorías sociales.</w:t>
            </w:r>
          </w:p>
          <w:p w14:paraId="62537439" w14:textId="77777777" w:rsidR="00106379" w:rsidRPr="009F0B8D" w:rsidRDefault="00106379" w:rsidP="00DF1D76">
            <w:pPr>
              <w:jc w:val="both"/>
            </w:pPr>
            <w:r w:rsidRPr="009F0B8D">
              <w:lastRenderedPageBreak/>
              <w:t>- El artículo cuenta con 80 referencias y solo 9 son de los últimos cinco años. Aunque se aprecia la revisión exhaustiva, se recomienda una edición de las citas y referencias, no solo para disminuir su número y hacer énfasis en las más relevantes, sino para incluir otras más recientes y que probablemente sean más pertinentes a la temática y al contexto de este estudio.</w:t>
            </w:r>
          </w:p>
          <w:p w14:paraId="683F2EF8" w14:textId="77777777" w:rsidR="001A7A0E" w:rsidRPr="009F0B8D" w:rsidRDefault="001A7A0E" w:rsidP="00DF1D76">
            <w:pPr>
              <w:jc w:val="both"/>
            </w:pPr>
          </w:p>
          <w:p w14:paraId="7BDAA9AA" w14:textId="77777777" w:rsidR="00106379" w:rsidRPr="009F0B8D" w:rsidRDefault="00106379" w:rsidP="00DF1D76">
            <w:pPr>
              <w:jc w:val="both"/>
            </w:pPr>
            <w:r w:rsidRPr="009F0B8D">
              <w:t xml:space="preserve"> </w:t>
            </w:r>
            <w:proofErr w:type="spellStart"/>
            <w:r w:rsidRPr="009F0B8D">
              <w:t>Abstract</w:t>
            </w:r>
            <w:proofErr w:type="spellEnd"/>
            <w:r w:rsidRPr="009F0B8D">
              <w:t>/Resumen</w:t>
            </w:r>
          </w:p>
          <w:p w14:paraId="0EABDD9D" w14:textId="77777777" w:rsidR="00106379" w:rsidRPr="009F0B8D" w:rsidRDefault="00106379" w:rsidP="00DF1D76">
            <w:pPr>
              <w:jc w:val="both"/>
            </w:pPr>
            <w:r w:rsidRPr="009F0B8D">
              <w:t>- Corregir a “</w:t>
            </w:r>
            <w:proofErr w:type="spellStart"/>
            <w:r w:rsidRPr="009F0B8D">
              <w:t>Metropolitan</w:t>
            </w:r>
            <w:proofErr w:type="spellEnd"/>
            <w:r w:rsidRPr="009F0B8D">
              <w:t xml:space="preserve">, </w:t>
            </w:r>
            <w:proofErr w:type="spellStart"/>
            <w:r w:rsidRPr="009F0B8D">
              <w:t>Valparaiso</w:t>
            </w:r>
            <w:proofErr w:type="spellEnd"/>
            <w:r w:rsidRPr="009F0B8D">
              <w:t xml:space="preserve"> and Bio-Bio </w:t>
            </w:r>
            <w:proofErr w:type="spellStart"/>
            <w:proofErr w:type="gramStart"/>
            <w:r w:rsidRPr="009F0B8D">
              <w:t>Regions</w:t>
            </w:r>
            <w:proofErr w:type="spellEnd"/>
            <w:r w:rsidRPr="009F0B8D">
              <w:t>”/</w:t>
            </w:r>
            <w:proofErr w:type="gramEnd"/>
            <w:r w:rsidRPr="009F0B8D">
              <w:t>”de las regiones metropolitanas, de Valparaíso y del Bio-Bio”. Para lectores que no estén familiarizados con las regiones de Chile, podría no quedar claro que las dos últimas son regiones también.</w:t>
            </w:r>
          </w:p>
          <w:p w14:paraId="72619770" w14:textId="01577A9B" w:rsidR="00106379" w:rsidRPr="009F0B8D" w:rsidRDefault="00106379" w:rsidP="00DF1D76">
            <w:pPr>
              <w:jc w:val="both"/>
            </w:pPr>
            <w:r w:rsidRPr="009F0B8D">
              <w:t>- Tomando en cuenta lo dicho en (1), corregir donde se habla de “influencia” si resulta pertinente (y hablar más de bien de relaciones, asociaciones) y reportar a su vez el diseño del estudio.</w:t>
            </w:r>
          </w:p>
          <w:p w14:paraId="14074BA0" w14:textId="77777777" w:rsidR="00E67A0A" w:rsidRPr="009F0B8D" w:rsidRDefault="00E67A0A" w:rsidP="00DF1D76">
            <w:pPr>
              <w:jc w:val="both"/>
            </w:pPr>
          </w:p>
          <w:p w14:paraId="24FBA7DD" w14:textId="77777777" w:rsidR="00106379" w:rsidRPr="009F0B8D" w:rsidRDefault="00106379" w:rsidP="00DF1D76">
            <w:pPr>
              <w:jc w:val="both"/>
            </w:pPr>
            <w:r w:rsidRPr="009F0B8D">
              <w:t>- Se reporta el hallazgo de cinco dimensiones referidas a tres dominios de la vida. Más que un hallazgo, la diferenciación entre dimensiones parece ser algo establecido a priori por el equipo investigador. Indicar (a lo largo del manuscrito) cómo se llegó a esto. Además, si el límite de palabras lo permite, sería útil señalar las distinciones encontradas que justifican estas dimensiones (relaciones y satisfacción).</w:t>
            </w:r>
          </w:p>
          <w:p w14:paraId="65638CA5" w14:textId="77777777" w:rsidR="00106379" w:rsidRPr="009F0B8D" w:rsidRDefault="00106379" w:rsidP="00DF1D76">
            <w:pPr>
              <w:jc w:val="both"/>
            </w:pPr>
          </w:p>
          <w:p w14:paraId="37177B18" w14:textId="77777777" w:rsidR="00106379" w:rsidRPr="009F0B8D" w:rsidRDefault="00106379" w:rsidP="00DF1D76">
            <w:pPr>
              <w:jc w:val="both"/>
            </w:pPr>
            <w:r w:rsidRPr="009F0B8D">
              <w:t>Introducción</w:t>
            </w:r>
          </w:p>
          <w:p w14:paraId="1ADA29CD" w14:textId="4D97D3A9" w:rsidR="00106379" w:rsidRPr="009F0B8D" w:rsidRDefault="00106379" w:rsidP="00DF1D76">
            <w:pPr>
              <w:jc w:val="both"/>
            </w:pPr>
            <w:r w:rsidRPr="009F0B8D">
              <w:t>- Hace falta un sustento teórico más sólido para justificar y explicar las relaciones que se ponen a prueba en este estudio. Este apartado puede fortalecerse iniciando con la explicación del modelo ecológico (u otro que sea más relevante) y la satisfacción con la vida, para luego proceder a describir cómo se observa este modelo al incluir las variables en el estudio. El final de la introducción debería ser algo similar al párrafo penúltimo, en el que se explica el foco de este estudio. La narrativa de la introducción debe ir de lo general (el modelo ecológico) a lo específico (el objetivo de este estudio).</w:t>
            </w:r>
          </w:p>
          <w:p w14:paraId="549FC745" w14:textId="77777777" w:rsidR="00BB1D89" w:rsidRPr="009F0B8D" w:rsidRDefault="00BB1D89" w:rsidP="00DF1D76">
            <w:pPr>
              <w:jc w:val="both"/>
            </w:pPr>
          </w:p>
          <w:p w14:paraId="3E826E65" w14:textId="58F7CEB0" w:rsidR="00106379" w:rsidRPr="009F0B8D" w:rsidRDefault="00106379" w:rsidP="00DF1D76">
            <w:pPr>
              <w:jc w:val="both"/>
            </w:pPr>
            <w:r w:rsidRPr="009F0B8D">
              <w:t>- Contextualizar brevemente la etapa del ciclo vital en que se encuentran los participantes (inicios de la adolescencia), en términos de cómo se relaciona la persona en esas edades con los dominios abordados en este estudio. También ayudaría caracterizar las regiones en estudio, a modo de justificar por qué el estudio se centra en ellas. Estos puntos contribuirán a su vez a fortalecer la discusión.</w:t>
            </w:r>
          </w:p>
          <w:p w14:paraId="35C1243C" w14:textId="77777777" w:rsidR="00BB1D89" w:rsidRPr="009F0B8D" w:rsidRDefault="00BB1D89" w:rsidP="00DF1D76">
            <w:pPr>
              <w:jc w:val="both"/>
            </w:pPr>
          </w:p>
          <w:p w14:paraId="2CD1F920" w14:textId="5AD83E20" w:rsidR="00106379" w:rsidRPr="009F0B8D" w:rsidRDefault="00106379" w:rsidP="00DF1D76">
            <w:pPr>
              <w:jc w:val="both"/>
            </w:pPr>
            <w:r w:rsidRPr="009F0B8D">
              <w:t xml:space="preserve">- Como mencioné previamente, la revisión de la literatura parece ser exhaustiva, pero está un tanto desfasada. De 80 referencias, solo nueve son de los últimos cinco años. Esto </w:t>
            </w:r>
            <w:r w:rsidRPr="009F0B8D">
              <w:lastRenderedPageBreak/>
              <w:t>deja en duda de si realmente no han surgido otros estudios en la misma línea en Chile o en otros países de América Latina en tiempos recientes, y también qué tanto los hallazgos reportados, algunos de hace unos 15 años, continúan vigentes. Si efectivamente hay un vacío, debe dejarse en claro que no se encontró publicaciones al respecto.</w:t>
            </w:r>
          </w:p>
          <w:p w14:paraId="34D4374E" w14:textId="77777777" w:rsidR="00124BEE" w:rsidRPr="009F0B8D" w:rsidRDefault="00124BEE" w:rsidP="00DF1D76">
            <w:pPr>
              <w:jc w:val="both"/>
            </w:pPr>
          </w:p>
          <w:p w14:paraId="0E4F11B3" w14:textId="77777777" w:rsidR="00106379" w:rsidRPr="009F0B8D" w:rsidRDefault="00106379" w:rsidP="00DF1D76">
            <w:pPr>
              <w:jc w:val="both"/>
            </w:pPr>
            <w:r w:rsidRPr="009F0B8D">
              <w:t>- Falta destacar qué está ofreciendo el estudio de nuevo, por qué es útil o importante, más allá de que la investigación es escasa. ¿Qué ha hecho este estudio que no han hecho los anteriores que se reportan? ¿Cuál es el vacío o problema práctico al que está dando respuesta? ¿Por qué o para qué necesitamos saber más sobre el bienestar subjetivo y sus componentes en NNA en Chile?</w:t>
            </w:r>
          </w:p>
          <w:p w14:paraId="0A66C809" w14:textId="77777777" w:rsidR="00106379" w:rsidRPr="009F0B8D" w:rsidRDefault="00106379" w:rsidP="00DF1D76">
            <w:pPr>
              <w:jc w:val="both"/>
            </w:pPr>
          </w:p>
          <w:p w14:paraId="2414CA1A" w14:textId="77777777" w:rsidR="00106379" w:rsidRPr="009F0B8D" w:rsidRDefault="00106379" w:rsidP="00DF1D76">
            <w:pPr>
              <w:jc w:val="both"/>
            </w:pPr>
            <w:r w:rsidRPr="009F0B8D">
              <w:t xml:space="preserve"> Método</w:t>
            </w:r>
          </w:p>
          <w:p w14:paraId="4C9A1033" w14:textId="4C931A1E" w:rsidR="00106379" w:rsidRPr="009F0B8D" w:rsidRDefault="00106379" w:rsidP="00DF1D76">
            <w:pPr>
              <w:jc w:val="both"/>
            </w:pPr>
            <w:r w:rsidRPr="009F0B8D">
              <w:t xml:space="preserve">- Participantes. Es esencial que se incluya al menos un párrafo que contextualice la </w:t>
            </w:r>
            <w:proofErr w:type="spellStart"/>
            <w:r w:rsidRPr="009F0B8D">
              <w:t>ISCWeB</w:t>
            </w:r>
            <w:proofErr w:type="spellEnd"/>
            <w:r w:rsidRPr="009F0B8D">
              <w:t xml:space="preserve">. ¿Qué es exactamente la </w:t>
            </w:r>
            <w:proofErr w:type="spellStart"/>
            <w:r w:rsidRPr="009F0B8D">
              <w:t>ISCWeB</w:t>
            </w:r>
            <w:proofErr w:type="spellEnd"/>
            <w:r w:rsidRPr="009F0B8D">
              <w:t xml:space="preserve">, quién es la persona o entidad responsable por ella? ¿Qué implica participar en la </w:t>
            </w:r>
            <w:proofErr w:type="spellStart"/>
            <w:r w:rsidRPr="009F0B8D">
              <w:t>ISCWeB</w:t>
            </w:r>
            <w:proofErr w:type="spellEnd"/>
            <w:r w:rsidRPr="009F0B8D">
              <w:t>? ¿Cómo se llega a participar en ella? ¿Cómo logró acceso el equipo investigador a esta encuesta (son parte de un estudio más grande, o fue por iniciativa propia que tomaron esta escala)? ¿Es participación voluntaria o los NNA deben responderla según se les solicite? ¿Se responde en papel o en línea? ¿La muestra fue probabilística o no probabilística? ¿Cuál es la población total que abarca este estudio? ¿Por qué esas tres regiones y no otras? ¿Cómo se llegó al número de 1392 participantes, hubo algún cálculo previo que estableciera la muestra mínima? ¿Cuáles son los criterios de inclusión o de exclusión?</w:t>
            </w:r>
          </w:p>
          <w:p w14:paraId="425DC771" w14:textId="77777777" w:rsidR="001A7A0E" w:rsidRPr="009F0B8D" w:rsidRDefault="001A7A0E" w:rsidP="00DF1D76">
            <w:pPr>
              <w:jc w:val="both"/>
            </w:pPr>
          </w:p>
          <w:p w14:paraId="4D6C5CAD" w14:textId="22B90C06" w:rsidR="00106379" w:rsidRPr="009F0B8D" w:rsidRDefault="00106379" w:rsidP="00DF1D76">
            <w:pPr>
              <w:jc w:val="both"/>
            </w:pPr>
            <w:r w:rsidRPr="009F0B8D">
              <w:t xml:space="preserve">- Instrumentos. Falta información sobre las escalas utilizadas. ¿Cuáles son los constructos específicos que se miden? No basta decir "aspectos de la vida", ¿eso es satisfacción, actitudes, percepciones, comportamientos...? ¿Cuántos ítems tiene cada escala? ¿Se utilizaron todos los ítems (por ejemplo, en el caso del </w:t>
            </w:r>
            <w:proofErr w:type="spellStart"/>
            <w:r w:rsidRPr="009F0B8D">
              <w:t>ISCWeB</w:t>
            </w:r>
            <w:proofErr w:type="spellEnd"/>
            <w:r w:rsidRPr="009F0B8D">
              <w:t xml:space="preserve"> y del GDSI, en este último se habla de ítems relacionados con el tiempo, cosas materiales, etc.)? Si no, ¿bajo qué criterios se escogieron los ítems a utilizar? Se recomienda además homogenizar cómo se reportan las opciones de respuesta (en la GDSI se reporta entre paréntesis y en la </w:t>
            </w:r>
            <w:proofErr w:type="spellStart"/>
            <w:r w:rsidRPr="009F0B8D">
              <w:t>ISCWeB</w:t>
            </w:r>
            <w:proofErr w:type="spellEnd"/>
            <w:r w:rsidRPr="009F0B8D">
              <w:t xml:space="preserve"> y SLSS se reporta con signo igual). Aquí también deberían ir los Alfa de cada escala (ver Resultados). Reportar la escala SLSS de la misma manera a lo largo del texto, a veces se reporta como SLSS y otras como SLSS-5.</w:t>
            </w:r>
          </w:p>
          <w:p w14:paraId="300F1115" w14:textId="77777777" w:rsidR="001A7A0E" w:rsidRPr="009F0B8D" w:rsidRDefault="001A7A0E" w:rsidP="00DF1D76">
            <w:pPr>
              <w:jc w:val="both"/>
            </w:pPr>
          </w:p>
          <w:p w14:paraId="512C451E" w14:textId="339331B2" w:rsidR="00106379" w:rsidRPr="009F0B8D" w:rsidRDefault="00106379" w:rsidP="00DF1D76">
            <w:pPr>
              <w:jc w:val="both"/>
            </w:pPr>
            <w:r w:rsidRPr="009F0B8D">
              <w:t xml:space="preserve">- Procedimiento y ética. Surgen dudas similares a las señaladas en el apartado de participantes. ¿Cómo se </w:t>
            </w:r>
            <w:r w:rsidRPr="009F0B8D">
              <w:lastRenderedPageBreak/>
              <w:t>contactó a los NNA participantes? ¿Los datos son primarios o secundarios? ¿En qué periodo se recolectaron los datos? ¿Cómo se tuvo acceso a los establecimientos educacionales? ¿Bajo qué criterio se escogieron esos establecimientos? ¿Cuáles fueron los protocolos de consentimiento y asentimiento? ¿Cómo se contactó a los directores y a los apoderados y cómo dieron su consentimiento?  ¿Los NNA podían retirarse del estudio? ¿Qué comité de ética de qué entidad/universidad aprobó ejecutar este estudio (el nombre puede dejarse en blanco en un manuscrito anonimizado, pero debe reportarse)?</w:t>
            </w:r>
          </w:p>
          <w:p w14:paraId="30E642CC" w14:textId="77777777" w:rsidR="009D52D9" w:rsidRPr="009F0B8D" w:rsidRDefault="009D52D9" w:rsidP="00DF1D76">
            <w:pPr>
              <w:jc w:val="both"/>
            </w:pPr>
          </w:p>
          <w:p w14:paraId="2A647BCC" w14:textId="77777777" w:rsidR="00106379" w:rsidRPr="009F0B8D" w:rsidRDefault="00106379" w:rsidP="00DF1D76">
            <w:pPr>
              <w:jc w:val="both"/>
            </w:pPr>
            <w:r w:rsidRPr="009F0B8D">
              <w:t xml:space="preserve">- Plan de análisis. Aunque se considere obvio, es útil recordar acá </w:t>
            </w:r>
            <w:bookmarkStart w:id="0" w:name="_Hlk98235254"/>
            <w:r w:rsidRPr="009F0B8D">
              <w:t xml:space="preserve">cuáles son las </w:t>
            </w:r>
            <w:proofErr w:type="gramStart"/>
            <w:r w:rsidRPr="009F0B8D">
              <w:t>variables dependiente</w:t>
            </w:r>
            <w:proofErr w:type="gramEnd"/>
            <w:r w:rsidRPr="009F0B8D">
              <w:t xml:space="preserve"> e independientes, y explicar su lugar y cómo se ingresan en el modelo. Además, ¿se cuenta con suficientes participantes para realizar el análisis SEM y según qué criterio? Hay criterios más recientes que los de </w:t>
            </w:r>
            <w:proofErr w:type="spellStart"/>
            <w:r w:rsidRPr="009F0B8D">
              <w:t>Hu</w:t>
            </w:r>
            <w:proofErr w:type="spellEnd"/>
            <w:r w:rsidRPr="009F0B8D">
              <w:t xml:space="preserve"> y </w:t>
            </w:r>
            <w:proofErr w:type="spellStart"/>
            <w:r w:rsidRPr="009F0B8D">
              <w:t>Bentler</w:t>
            </w:r>
            <w:proofErr w:type="spellEnd"/>
            <w:r w:rsidRPr="009F0B8D">
              <w:t xml:space="preserve"> que pueden ajustarse mejor al tamaño muestral. Finalmente, pueden reportar solo el RMSEA o el SRMS, que terminan indicando lo mismo.</w:t>
            </w:r>
            <w:bookmarkEnd w:id="0"/>
          </w:p>
          <w:p w14:paraId="6BEE0A29" w14:textId="77777777" w:rsidR="00106379" w:rsidRPr="009F0B8D" w:rsidRDefault="00106379" w:rsidP="00DF1D76">
            <w:pPr>
              <w:jc w:val="both"/>
            </w:pPr>
          </w:p>
          <w:p w14:paraId="2608CAEC" w14:textId="77777777" w:rsidR="00106379" w:rsidRPr="009F0B8D" w:rsidRDefault="00106379" w:rsidP="00DF1D76">
            <w:pPr>
              <w:jc w:val="both"/>
            </w:pPr>
            <w:r w:rsidRPr="009F0B8D">
              <w:t xml:space="preserve"> Resultados</w:t>
            </w:r>
          </w:p>
          <w:p w14:paraId="3A5D754F" w14:textId="77777777" w:rsidR="00106379" w:rsidRPr="009F0B8D" w:rsidRDefault="00106379" w:rsidP="00DF1D76">
            <w:pPr>
              <w:jc w:val="both"/>
            </w:pPr>
            <w:r w:rsidRPr="009F0B8D">
              <w:t xml:space="preserve">- Descriptivos. </w:t>
            </w:r>
            <w:bookmarkStart w:id="1" w:name="_Hlk98235326"/>
            <w:r w:rsidRPr="009F0B8D">
              <w:t>¿Cuántas encuestas se obtuvo en total? ¿Cuáles fueron los criterios para eliminar encuestas, si es que fueron más de 1392? ¿Hubo datos perdidos y si es así, cómo se manejaron?</w:t>
            </w:r>
            <w:bookmarkEnd w:id="1"/>
          </w:p>
          <w:p w14:paraId="2E6A2CAB" w14:textId="77777777" w:rsidR="00106379" w:rsidRPr="009F0B8D" w:rsidRDefault="00106379" w:rsidP="00DF1D76">
            <w:pPr>
              <w:jc w:val="both"/>
            </w:pPr>
          </w:p>
          <w:p w14:paraId="3A407536" w14:textId="77777777" w:rsidR="00106379" w:rsidRPr="009F0B8D" w:rsidRDefault="00106379" w:rsidP="00DF1D76">
            <w:pPr>
              <w:jc w:val="both"/>
            </w:pPr>
            <w:r w:rsidRPr="009F0B8D">
              <w:t xml:space="preserve">- La Tabla 1 es confusa. A excepción de la SLSS, los ítems están agrupados por dimensiones -según se entiende- generadas por el equipo investigador, no corresponden propiamente a cada escala. </w:t>
            </w:r>
            <w:bookmarkStart w:id="2" w:name="_Hlk98235472"/>
            <w:r w:rsidRPr="009F0B8D">
              <w:t>¿Existe algún criterio psicométrico que justifique esta agrupación, más allá de que el contenido medido es similar? Podría argumentarse que para eso se incluye el Alfa reportado en la tabla, pero en este caso se está probando la consistencia de ítems con escalas de respuesta distintas.</w:t>
            </w:r>
            <w:bookmarkEnd w:id="2"/>
            <w:r w:rsidRPr="009F0B8D">
              <w:t xml:space="preserve"> La decisión sigue pareciendo un tanto antojadiza. Si es que se justifica agrupar por dimensión sin respetar las escalas, al menos en la tabla puede señalarse a qué escala pertenece cada ítem. La introducción también deberá brindar una guía sobre qué implica satisfacción y </w:t>
            </w:r>
            <w:proofErr w:type="spellStart"/>
            <w:r w:rsidRPr="009F0B8D">
              <w:t>qu´é</w:t>
            </w:r>
            <w:proofErr w:type="spellEnd"/>
            <w:r w:rsidRPr="009F0B8D">
              <w:t xml:space="preserve"> implica relaciones. </w:t>
            </w:r>
          </w:p>
          <w:p w14:paraId="55DD7155" w14:textId="77777777" w:rsidR="00106379" w:rsidRPr="009F0B8D" w:rsidRDefault="00106379" w:rsidP="00DF1D76">
            <w:pPr>
              <w:jc w:val="both"/>
            </w:pPr>
          </w:p>
          <w:p w14:paraId="2B51A61E" w14:textId="77777777" w:rsidR="00106379" w:rsidRPr="009F0B8D" w:rsidRDefault="00106379" w:rsidP="00DF1D76">
            <w:pPr>
              <w:jc w:val="both"/>
            </w:pPr>
            <w:r w:rsidRPr="009F0B8D">
              <w:t xml:space="preserve">- El texto que se refiere a la Tabla 1 también es confuso. Por </w:t>
            </w:r>
            <w:proofErr w:type="spellStart"/>
            <w:r w:rsidRPr="009F0B8D">
              <w:t>como</w:t>
            </w:r>
            <w:proofErr w:type="spellEnd"/>
            <w:r w:rsidRPr="009F0B8D">
              <w:t xml:space="preserve"> se hace referencia a su contenido, obliga al lector a leer cada ítem en la tabla para detectar los mencionados sin que realmente sigan un orden. El lenguaje de "oscilan"/"fluctúan" se refiere a datos numéricos, pero aquí se utiliza para indicar ítems. Esto puede mejorarse diciendo abiertamente qué </w:t>
            </w:r>
            <w:bookmarkStart w:id="3" w:name="_Hlk98235593"/>
            <w:r w:rsidRPr="009F0B8D">
              <w:t xml:space="preserve">ítem obtuvo el puntaje más alto y cuál el más bajo, pero, de nuevo, se utilizan escalas de respuesta distintas y los parámetros difícilmente son comparables.  </w:t>
            </w:r>
          </w:p>
          <w:bookmarkEnd w:id="3"/>
          <w:p w14:paraId="70DF34C1" w14:textId="77777777" w:rsidR="00106379" w:rsidRPr="009F0B8D" w:rsidRDefault="00106379" w:rsidP="00DF1D76">
            <w:pPr>
              <w:jc w:val="both"/>
            </w:pPr>
            <w:r w:rsidRPr="009F0B8D">
              <w:lastRenderedPageBreak/>
              <w:t xml:space="preserve">- </w:t>
            </w:r>
            <w:bookmarkStart w:id="4" w:name="_Hlk98235729"/>
            <w:r w:rsidRPr="009F0B8D">
              <w:t>En análisis de correlaciones tampoco queda claro cuál es el límite entre las escalas, de cuáles proviene la dimensión de las relaciones y de cuáles la de la satisfacción. Cómo se construyeron estas dimensiones podría explicarse en algún punto del método o al inicio de los resultados, pero sigue siendo cuestionable tomar ítems de distintas escalas y agruparlas en otra, aunque se le llame dimensión. Además, corregir: no es correlaciones bilaterales sino bivariadas, incluso puede hablarse simplemente de correlaciones.</w:t>
            </w:r>
          </w:p>
          <w:bookmarkEnd w:id="4"/>
          <w:p w14:paraId="3DF7CB98" w14:textId="77777777" w:rsidR="00106379" w:rsidRPr="009F0B8D" w:rsidRDefault="00106379" w:rsidP="00DF1D76">
            <w:pPr>
              <w:jc w:val="both"/>
            </w:pPr>
          </w:p>
          <w:p w14:paraId="664A6D3E" w14:textId="77777777" w:rsidR="00106379" w:rsidRPr="009F0B8D" w:rsidRDefault="00106379" w:rsidP="00DF1D76">
            <w:pPr>
              <w:jc w:val="both"/>
            </w:pPr>
            <w:r w:rsidRPr="009F0B8D">
              <w:t xml:space="preserve">- MEE. En línea con lo anterior, </w:t>
            </w:r>
            <w:bookmarkStart w:id="5" w:name="_Hlk98236738"/>
            <w:r w:rsidRPr="009F0B8D">
              <w:t>¿en qué se basa la decisión de descomponer dos variables latentes? Además, al hablar de satisfacción con la escuela, y en otras instancias más adelante, no hace falta referirse a la dirección de la relación (positiva o negativo) si esta no fue significativa.</w:t>
            </w:r>
            <w:bookmarkEnd w:id="5"/>
          </w:p>
          <w:p w14:paraId="504DDA5C" w14:textId="77777777" w:rsidR="00106379" w:rsidRPr="009F0B8D" w:rsidRDefault="00106379" w:rsidP="00DF1D76">
            <w:pPr>
              <w:jc w:val="both"/>
            </w:pPr>
          </w:p>
          <w:p w14:paraId="55BED868" w14:textId="77777777" w:rsidR="00106379" w:rsidRPr="009F0B8D" w:rsidRDefault="00106379" w:rsidP="00DF1D76">
            <w:pPr>
              <w:jc w:val="both"/>
            </w:pPr>
            <w:bookmarkStart w:id="6" w:name="_Hlk98237412"/>
            <w:r w:rsidRPr="009F0B8D">
              <w:t>- En la Tabla 3 se hace referencia al Modelo 4 como “Modelo 3”.</w:t>
            </w:r>
          </w:p>
          <w:bookmarkEnd w:id="6"/>
          <w:p w14:paraId="1580F795" w14:textId="77777777" w:rsidR="00106379" w:rsidRPr="009F0B8D" w:rsidRDefault="00106379" w:rsidP="00DF1D76">
            <w:pPr>
              <w:jc w:val="both"/>
            </w:pPr>
          </w:p>
          <w:p w14:paraId="0FA6D4E4" w14:textId="77777777" w:rsidR="00106379" w:rsidRPr="009F0B8D" w:rsidRDefault="00106379" w:rsidP="00DF1D76">
            <w:pPr>
              <w:jc w:val="both"/>
            </w:pPr>
            <w:r w:rsidRPr="009F0B8D">
              <w:t>Discusión.</w:t>
            </w:r>
          </w:p>
          <w:p w14:paraId="0E41E66E" w14:textId="77777777" w:rsidR="00106379" w:rsidRPr="009F0B8D" w:rsidRDefault="00106379" w:rsidP="00DF1D76">
            <w:pPr>
              <w:jc w:val="both"/>
            </w:pPr>
          </w:p>
          <w:p w14:paraId="1131B4E6" w14:textId="77777777" w:rsidR="00106379" w:rsidRPr="009F0B8D" w:rsidRDefault="00106379" w:rsidP="00DF1D76">
            <w:pPr>
              <w:jc w:val="both"/>
            </w:pPr>
            <w:r w:rsidRPr="009F0B8D">
              <w:t xml:space="preserve">- La discusión se queda corta para sistematizar y darle significado a los resultados. En general se describen los resultados sin un diálogo crítico sobre qué están diciendo estos datos, o lo que subyace a ellos, en la población en estudio. No hay ningún comentario (excepto como limitación) sobre el hecho de que los NNA sean de tres regiones específicas: </w:t>
            </w:r>
            <w:bookmarkStart w:id="7" w:name="_Hlk98237879"/>
            <w:r w:rsidRPr="009F0B8D">
              <w:t>¿Qué caracteriza a estas regiones en términos que son relevantes para este estudio (escuela, familia y barrio, satisfacción vital)? ¿Hay distinciones entre estas regiones que podrían sugerir distinciones entre las condiciones de vida de los NNA participantes?</w:t>
            </w:r>
          </w:p>
          <w:bookmarkEnd w:id="7"/>
          <w:p w14:paraId="3AF5921A" w14:textId="77777777" w:rsidR="00106379" w:rsidRPr="009F0B8D" w:rsidRDefault="00106379" w:rsidP="00DF1D76">
            <w:pPr>
              <w:jc w:val="both"/>
            </w:pPr>
          </w:p>
          <w:p w14:paraId="79F2D246" w14:textId="77777777" w:rsidR="00106379" w:rsidRPr="009F0B8D" w:rsidRDefault="00106379" w:rsidP="00DF1D76">
            <w:pPr>
              <w:jc w:val="both"/>
            </w:pPr>
            <w:r w:rsidRPr="009F0B8D">
              <w:t>- Revisar detalles de redacción: los estudiantes no tienen “altas y positivas opiniones sobre su satisfacción con la vida", porque no se les preguntó sobre su opinión sobre esta satisfacción; directamente, muestran niveles altos de satisfacción. En este mismo párrafo se destaca la familia como importante, pero en este estudio la familia ocupó el segundo lugar en importancia. Será útil que la discusión se estructure siguiendo la jerarquía de los resultados.</w:t>
            </w:r>
          </w:p>
          <w:p w14:paraId="7379B7AB" w14:textId="77777777" w:rsidR="00106379" w:rsidRPr="009F0B8D" w:rsidRDefault="00106379" w:rsidP="00DF1D76">
            <w:pPr>
              <w:jc w:val="both"/>
            </w:pPr>
          </w:p>
          <w:p w14:paraId="1F881F39" w14:textId="77777777" w:rsidR="00106379" w:rsidRPr="009F0B8D" w:rsidRDefault="00106379" w:rsidP="00DF1D76">
            <w:pPr>
              <w:jc w:val="both"/>
            </w:pPr>
            <w:r w:rsidRPr="009F0B8D">
              <w:t xml:space="preserve">- </w:t>
            </w:r>
            <w:bookmarkStart w:id="8" w:name="_Hlk98238226"/>
            <w:r w:rsidRPr="009F0B8D">
              <w:t>Falta profundidad para analizar por qué la relación con el colegio tiene más peso que la familia. Se cita un estudio del 2006 pero simplemente se describe el hallazgo del estudio. No debe ser tarea del lector/a suponer lo que el equipo investigador está tratando de decir. Además, tal como se presenta este hallazgo, se da a entender que “relaciones escolares” se reduce al apoyo de los profesores.</w:t>
            </w:r>
            <w:bookmarkEnd w:id="8"/>
          </w:p>
          <w:p w14:paraId="44228A2D" w14:textId="77777777" w:rsidR="00106379" w:rsidRPr="009F0B8D" w:rsidRDefault="00106379" w:rsidP="00DF1D76">
            <w:pPr>
              <w:jc w:val="both"/>
            </w:pPr>
          </w:p>
          <w:p w14:paraId="7C1BAA39" w14:textId="77777777" w:rsidR="00106379" w:rsidRPr="009F0B8D" w:rsidRDefault="00106379" w:rsidP="00DF1D76">
            <w:pPr>
              <w:jc w:val="both"/>
            </w:pPr>
            <w:r w:rsidRPr="009F0B8D">
              <w:lastRenderedPageBreak/>
              <w:t>- En el párrafo de “hallazgo interesante”: primero, evitar el uso de “interesante”, difícilmente hay hallazgos que no lo sean y esta palabra puede llegar a ser un lugar común. Segundo, no solo es un hallazgo interesante sino el que debería priorizarse, porque explica en mayor medida el modelo de satisfacción con la vida que se está probando. Hay escaso desarrollo de este resultado. En un punto se indica que: “Una posible explicación del resultado sería que las evaluaciones relativas a los diversos aspectos de la vida escolar configuraron dos mundos para los más jóvenes”, pero la distinción que sigue no explica para nada por qué la satisfacción de la escuela no contribuyó al modelo. Este es un punto clave de discusión porque desde el modelo bottom-up de la satisfacción vital (que, de nuevo, podría también enriquecer la introducción), son las satisfacciones en otros dominios de la vida las que contribuyen a la satisfacción global. ¿Por qué no está pasando esto con la satisfacción escolar?</w:t>
            </w:r>
          </w:p>
          <w:p w14:paraId="4C5E50A8" w14:textId="77777777" w:rsidR="00106379" w:rsidRPr="009F0B8D" w:rsidRDefault="00106379" w:rsidP="00DF1D76">
            <w:pPr>
              <w:jc w:val="both"/>
            </w:pPr>
          </w:p>
          <w:p w14:paraId="594911EC" w14:textId="77777777" w:rsidR="00106379" w:rsidRPr="009F0B8D" w:rsidRDefault="00106379" w:rsidP="00DF1D76">
            <w:pPr>
              <w:jc w:val="both"/>
            </w:pPr>
            <w:r w:rsidRPr="009F0B8D">
              <w:t xml:space="preserve">- Corregir esta frase al hablar de las distinciones en la vida escolar: “El primero “satisfacción con la escuela” relacionado con aspectos (colegio, notas, convivencia y experiencia)”. ¿Aspectos de qué? ¿Y cómo se diferencia de las relaciones escolares? Tal y como se describe este segundo concepto, parece componerse de lo mismo que se compone la satisfacción: percepciones respecto al entorno. Luego se menciona que en otros estudios la satisfacción con la escuela sí contribuye a la satisfacción con la vida. Es cierto que los resultados, como dice el equipo investigador, no son </w:t>
            </w:r>
            <w:proofErr w:type="gramStart"/>
            <w:r w:rsidRPr="009F0B8D">
              <w:t>concluyentes</w:t>
            </w:r>
            <w:proofErr w:type="gramEnd"/>
            <w:r w:rsidRPr="009F0B8D">
              <w:t xml:space="preserve"> pero, cuando menos, deberían aportar alguna explicación tentativa para este hallazgo y por qué no calza con otros.</w:t>
            </w:r>
          </w:p>
          <w:p w14:paraId="63418338" w14:textId="77777777" w:rsidR="00106379" w:rsidRPr="009F0B8D" w:rsidRDefault="00106379" w:rsidP="00DF1D76">
            <w:pPr>
              <w:jc w:val="both"/>
            </w:pPr>
          </w:p>
          <w:p w14:paraId="6353D82E" w14:textId="77777777" w:rsidR="00106379" w:rsidRPr="009F0B8D" w:rsidRDefault="00106379" w:rsidP="00DF1D76">
            <w:pPr>
              <w:jc w:val="both"/>
            </w:pPr>
            <w:r w:rsidRPr="009F0B8D">
              <w:t>- Reestructurar el orden de algunos párrafos (y por ende cómo están redactados): “Otra de las implicancias” primero, seguido de “Otra implicancia es proponer” y por último “Una de las implicancias de esta investigación”.  De modo lógico se va de lo más inmediato (usos de los ítems de este estudio) a lo estructural (indicadores subjetivos en medidas objetivas). También es importante hacer recomendaciones para estudios futuros que permitan expandir o mejorar este estudio, en términos teóricos, metodológicos y/o prácticos.</w:t>
            </w:r>
          </w:p>
          <w:p w14:paraId="22993893" w14:textId="77777777" w:rsidR="00106379" w:rsidRPr="009F0B8D" w:rsidRDefault="00106379" w:rsidP="00DF1D76">
            <w:pPr>
              <w:jc w:val="both"/>
            </w:pPr>
          </w:p>
          <w:p w14:paraId="6B1C2D67" w14:textId="77777777" w:rsidR="00106379" w:rsidRPr="009F0B8D" w:rsidRDefault="00106379" w:rsidP="00DF1D76">
            <w:pPr>
              <w:jc w:val="both"/>
            </w:pPr>
            <w:r w:rsidRPr="009F0B8D">
              <w:t>- Cerrar el artículo con las limitaciones deja una idea final que se centra en lo que faltó y que contribuye poco a ampliar el conocimiento de quien lee el artículo. Sugiero escribir un párrafo de cierre que englobe el trabajo realizado y el aporte que deja este estudio al campo del bienestar subjetivo en NNA.</w:t>
            </w:r>
          </w:p>
          <w:p w14:paraId="4C6D66F4" w14:textId="77777777" w:rsidR="00512960" w:rsidRPr="009F0B8D" w:rsidRDefault="00512960" w:rsidP="00DF1D76">
            <w:pPr>
              <w:jc w:val="both"/>
              <w:rPr>
                <w:lang w:val="es-MX"/>
              </w:rPr>
            </w:pPr>
          </w:p>
        </w:tc>
        <w:tc>
          <w:tcPr>
            <w:tcW w:w="2500" w:type="pct"/>
          </w:tcPr>
          <w:p w14:paraId="26310DC1" w14:textId="77777777" w:rsidR="00497DA4" w:rsidRPr="009F0B8D" w:rsidRDefault="00497DA4" w:rsidP="00DF1D76">
            <w:pPr>
              <w:jc w:val="both"/>
              <w:rPr>
                <w:lang w:val="es-MX"/>
              </w:rPr>
            </w:pPr>
            <w:r w:rsidRPr="009F0B8D">
              <w:rPr>
                <w:lang w:val="es-MX"/>
              </w:rPr>
              <w:lastRenderedPageBreak/>
              <w:t>Se han corregido las deficiencias señaladas</w:t>
            </w:r>
          </w:p>
          <w:p w14:paraId="6CE21003" w14:textId="77777777" w:rsidR="00106379" w:rsidRPr="009F0B8D" w:rsidRDefault="00106379" w:rsidP="00DF1D76">
            <w:pPr>
              <w:jc w:val="both"/>
              <w:rPr>
                <w:lang w:val="es-MX"/>
              </w:rPr>
            </w:pPr>
          </w:p>
          <w:p w14:paraId="3E7E66E5" w14:textId="77777777" w:rsidR="00106379" w:rsidRPr="009F0B8D" w:rsidRDefault="00106379" w:rsidP="00DF1D76">
            <w:pPr>
              <w:jc w:val="both"/>
              <w:rPr>
                <w:lang w:val="es-MX"/>
              </w:rPr>
            </w:pPr>
          </w:p>
          <w:p w14:paraId="7A4F405B" w14:textId="77777777" w:rsidR="00106379" w:rsidRPr="009F0B8D" w:rsidRDefault="00106379" w:rsidP="00DF1D76">
            <w:pPr>
              <w:jc w:val="both"/>
              <w:rPr>
                <w:lang w:val="es-MX"/>
              </w:rPr>
            </w:pPr>
          </w:p>
          <w:p w14:paraId="32ABB04C" w14:textId="77777777" w:rsidR="00106379" w:rsidRPr="009F0B8D" w:rsidRDefault="00106379" w:rsidP="00DF1D76">
            <w:pPr>
              <w:jc w:val="both"/>
              <w:rPr>
                <w:lang w:val="es-MX"/>
              </w:rPr>
            </w:pPr>
          </w:p>
          <w:p w14:paraId="642D982A" w14:textId="77777777" w:rsidR="00106379" w:rsidRPr="009F0B8D" w:rsidRDefault="00106379" w:rsidP="00DF1D76">
            <w:pPr>
              <w:jc w:val="both"/>
              <w:rPr>
                <w:lang w:val="es-MX"/>
              </w:rPr>
            </w:pPr>
          </w:p>
          <w:p w14:paraId="0597EAF1" w14:textId="77777777" w:rsidR="00106379" w:rsidRPr="009F0B8D" w:rsidRDefault="00106379" w:rsidP="00DF1D76">
            <w:pPr>
              <w:jc w:val="both"/>
              <w:rPr>
                <w:lang w:val="es-MX"/>
              </w:rPr>
            </w:pPr>
          </w:p>
          <w:p w14:paraId="5D6DFE7D" w14:textId="77777777" w:rsidR="00106379" w:rsidRPr="009F0B8D" w:rsidRDefault="00106379" w:rsidP="00DF1D76">
            <w:pPr>
              <w:jc w:val="both"/>
              <w:rPr>
                <w:lang w:val="es-MX"/>
              </w:rPr>
            </w:pPr>
          </w:p>
          <w:p w14:paraId="39E01D48" w14:textId="77777777" w:rsidR="00106379" w:rsidRPr="009F0B8D" w:rsidRDefault="00106379" w:rsidP="00DF1D76">
            <w:pPr>
              <w:jc w:val="both"/>
              <w:rPr>
                <w:lang w:val="es-MX"/>
              </w:rPr>
            </w:pPr>
          </w:p>
          <w:p w14:paraId="7D8C0D9E" w14:textId="77777777" w:rsidR="00106379" w:rsidRPr="009F0B8D" w:rsidRDefault="00106379" w:rsidP="00DF1D76">
            <w:pPr>
              <w:jc w:val="both"/>
              <w:rPr>
                <w:lang w:val="es-MX"/>
              </w:rPr>
            </w:pPr>
          </w:p>
          <w:p w14:paraId="131BC60F" w14:textId="77777777" w:rsidR="00106379" w:rsidRPr="009F0B8D" w:rsidRDefault="00106379" w:rsidP="00DF1D76">
            <w:pPr>
              <w:jc w:val="both"/>
              <w:rPr>
                <w:lang w:val="es-MX"/>
              </w:rPr>
            </w:pPr>
          </w:p>
          <w:p w14:paraId="65F68535" w14:textId="77777777" w:rsidR="00106379" w:rsidRPr="009F0B8D" w:rsidRDefault="00106379" w:rsidP="00DF1D76">
            <w:pPr>
              <w:jc w:val="both"/>
              <w:rPr>
                <w:lang w:val="es-MX"/>
              </w:rPr>
            </w:pPr>
          </w:p>
          <w:p w14:paraId="67C0B5FE" w14:textId="77777777" w:rsidR="00106379" w:rsidRPr="009F0B8D" w:rsidRDefault="00106379" w:rsidP="00DF1D76">
            <w:pPr>
              <w:jc w:val="both"/>
              <w:rPr>
                <w:lang w:val="es-MX"/>
              </w:rPr>
            </w:pPr>
          </w:p>
          <w:p w14:paraId="57544E7E" w14:textId="77777777" w:rsidR="00106379" w:rsidRPr="009F0B8D" w:rsidRDefault="00106379" w:rsidP="00DF1D76">
            <w:pPr>
              <w:jc w:val="both"/>
              <w:rPr>
                <w:lang w:val="es-MX"/>
              </w:rPr>
            </w:pPr>
          </w:p>
          <w:p w14:paraId="0BA3D524" w14:textId="77777777" w:rsidR="009F0B8D" w:rsidRPr="009F0B8D" w:rsidRDefault="009F0B8D" w:rsidP="00DF1D76">
            <w:pPr>
              <w:jc w:val="both"/>
              <w:rPr>
                <w:lang w:val="es-MX"/>
              </w:rPr>
            </w:pPr>
          </w:p>
          <w:p w14:paraId="243921F9" w14:textId="77777777" w:rsidR="009F0B8D" w:rsidRPr="009F0B8D" w:rsidRDefault="009F0B8D" w:rsidP="00DF1D76">
            <w:pPr>
              <w:jc w:val="both"/>
              <w:rPr>
                <w:lang w:val="es-MX"/>
              </w:rPr>
            </w:pPr>
          </w:p>
          <w:p w14:paraId="2A864EA3" w14:textId="77777777" w:rsidR="009F0B8D" w:rsidRPr="009F0B8D" w:rsidRDefault="009F0B8D" w:rsidP="00DF1D76">
            <w:pPr>
              <w:jc w:val="both"/>
              <w:rPr>
                <w:lang w:val="es-MX"/>
              </w:rPr>
            </w:pPr>
          </w:p>
          <w:p w14:paraId="3CAB9994" w14:textId="77777777" w:rsidR="009F0B8D" w:rsidRPr="009F0B8D" w:rsidRDefault="009F0B8D" w:rsidP="00DF1D76">
            <w:pPr>
              <w:jc w:val="both"/>
              <w:rPr>
                <w:lang w:val="es-MX"/>
              </w:rPr>
            </w:pPr>
          </w:p>
          <w:p w14:paraId="119D9C74" w14:textId="7D8399AE" w:rsidR="00106379" w:rsidRPr="009F0B8D" w:rsidRDefault="00497DA4" w:rsidP="00DF1D76">
            <w:pPr>
              <w:jc w:val="both"/>
              <w:rPr>
                <w:lang w:val="es-MX"/>
              </w:rPr>
            </w:pPr>
            <w:r w:rsidRPr="009F0B8D">
              <w:rPr>
                <w:lang w:val="es-MX"/>
              </w:rPr>
              <w:t xml:space="preserve">Se ha modificado </w:t>
            </w:r>
            <w:r w:rsidR="00B712F3" w:rsidRPr="009F0B8D">
              <w:rPr>
                <w:lang w:val="es-MX"/>
              </w:rPr>
              <w:t>el t</w:t>
            </w:r>
            <w:r w:rsidRPr="009F0B8D">
              <w:rPr>
                <w:lang w:val="es-MX"/>
              </w:rPr>
              <w:t>í</w:t>
            </w:r>
            <w:r w:rsidR="00B712F3" w:rsidRPr="009F0B8D">
              <w:rPr>
                <w:lang w:val="es-MX"/>
              </w:rPr>
              <w:t>tulo del art</w:t>
            </w:r>
            <w:r w:rsidRPr="009F0B8D">
              <w:rPr>
                <w:lang w:val="es-MX"/>
              </w:rPr>
              <w:t>í</w:t>
            </w:r>
            <w:r w:rsidR="00B712F3" w:rsidRPr="009F0B8D">
              <w:rPr>
                <w:lang w:val="es-MX"/>
              </w:rPr>
              <w:t xml:space="preserve">culo </w:t>
            </w:r>
            <w:r w:rsidRPr="009F0B8D">
              <w:rPr>
                <w:lang w:val="es-MX"/>
              </w:rPr>
              <w:t xml:space="preserve">haciendo explícitos los </w:t>
            </w:r>
            <w:r w:rsidR="00B712F3" w:rsidRPr="009F0B8D">
              <w:rPr>
                <w:lang w:val="es-MX"/>
              </w:rPr>
              <w:t xml:space="preserve">predictores </w:t>
            </w:r>
            <w:r w:rsidRPr="009F0B8D">
              <w:rPr>
                <w:lang w:val="es-MX"/>
              </w:rPr>
              <w:t>estudiados</w:t>
            </w:r>
            <w:r w:rsidR="00B712F3" w:rsidRPr="009F0B8D">
              <w:rPr>
                <w:lang w:val="es-MX"/>
              </w:rPr>
              <w:t>.</w:t>
            </w:r>
          </w:p>
          <w:p w14:paraId="0346631D" w14:textId="3E550CD4" w:rsidR="00B712F3" w:rsidRPr="009F0B8D" w:rsidRDefault="00B712F3" w:rsidP="00DF1D76">
            <w:pPr>
              <w:jc w:val="both"/>
              <w:rPr>
                <w:lang w:val="es-MX"/>
              </w:rPr>
            </w:pPr>
          </w:p>
          <w:p w14:paraId="0C6423A7" w14:textId="77777777" w:rsidR="00B712F3" w:rsidRPr="009F0B8D" w:rsidRDefault="00B712F3" w:rsidP="00DF1D76">
            <w:pPr>
              <w:jc w:val="both"/>
              <w:rPr>
                <w:lang w:val="es-MX"/>
              </w:rPr>
            </w:pPr>
            <w:r w:rsidRPr="009F0B8D">
              <w:rPr>
                <w:lang w:val="es-MX"/>
              </w:rPr>
              <w:t>Se mantiene el concepto de predictores a propósito de los análisis de ecuaciones estructurales que son las que permiten responder el objetivo del estudio. En el método se indica que se trata de un estudio transversal.</w:t>
            </w:r>
          </w:p>
          <w:p w14:paraId="5A4342CC" w14:textId="77777777" w:rsidR="00B712F3" w:rsidRPr="009F0B8D" w:rsidRDefault="00B712F3" w:rsidP="00DF1D76">
            <w:pPr>
              <w:jc w:val="both"/>
              <w:rPr>
                <w:lang w:val="es-MX"/>
              </w:rPr>
            </w:pPr>
          </w:p>
          <w:p w14:paraId="502A9A16" w14:textId="008799D0" w:rsidR="00A73E02" w:rsidRPr="009F0B8D" w:rsidRDefault="00B712F3" w:rsidP="00DF1D76">
            <w:pPr>
              <w:jc w:val="both"/>
            </w:pPr>
            <w:r w:rsidRPr="009F0B8D">
              <w:rPr>
                <w:lang w:val="es-MX"/>
              </w:rPr>
              <w:t xml:space="preserve">En la introducción se incorpora el </w:t>
            </w:r>
            <w:r w:rsidRPr="009F0B8D">
              <w:t xml:space="preserve">el modelo bottom-up de satisfacción con la vida como sustento teórico del modelo </w:t>
            </w:r>
            <w:r w:rsidR="00023761" w:rsidRPr="009F0B8D">
              <w:t>empírico</w:t>
            </w:r>
            <w:r w:rsidRPr="009F0B8D">
              <w:t xml:space="preserve"> que se pone a prueba en los resultados para responder el objetivo de la investigación. </w:t>
            </w:r>
          </w:p>
          <w:p w14:paraId="2305DD06" w14:textId="77777777" w:rsidR="00A73E02" w:rsidRPr="009F0B8D" w:rsidRDefault="00A73E02" w:rsidP="00DF1D76">
            <w:pPr>
              <w:jc w:val="both"/>
              <w:rPr>
                <w:lang w:val="es-MX"/>
              </w:rPr>
            </w:pPr>
          </w:p>
          <w:p w14:paraId="08514F9B" w14:textId="46E707F9" w:rsidR="00A73E02" w:rsidRPr="009F0B8D" w:rsidRDefault="00A73E02" w:rsidP="00DF1D76">
            <w:pPr>
              <w:jc w:val="both"/>
              <w:rPr>
                <w:lang w:val="es-MX"/>
              </w:rPr>
            </w:pPr>
            <w:r w:rsidRPr="009F0B8D">
              <w:rPr>
                <w:lang w:val="es-MX"/>
              </w:rPr>
              <w:t>Se reemplaza la palabra sexo por género en todo el artículo.</w:t>
            </w:r>
          </w:p>
          <w:p w14:paraId="4AD5649B" w14:textId="77777777" w:rsidR="00A73E02" w:rsidRPr="009F0B8D" w:rsidRDefault="00A73E02" w:rsidP="00DF1D76">
            <w:pPr>
              <w:jc w:val="both"/>
              <w:rPr>
                <w:lang w:val="es-MX"/>
              </w:rPr>
            </w:pPr>
          </w:p>
          <w:p w14:paraId="5FD9EAD2" w14:textId="6CF8121A" w:rsidR="00B712F3" w:rsidRPr="009F0B8D" w:rsidRDefault="00A73E02" w:rsidP="00DF1D76">
            <w:pPr>
              <w:jc w:val="both"/>
              <w:rPr>
                <w:lang w:val="es-MX"/>
              </w:rPr>
            </w:pPr>
            <w:r w:rsidRPr="009F0B8D">
              <w:rPr>
                <w:lang w:val="es-MX"/>
              </w:rPr>
              <w:lastRenderedPageBreak/>
              <w:t xml:space="preserve">Las referencias incluyen 50 títulos, </w:t>
            </w:r>
            <w:proofErr w:type="gramStart"/>
            <w:r w:rsidRPr="009F0B8D">
              <w:rPr>
                <w:lang w:val="es-MX"/>
              </w:rPr>
              <w:t xml:space="preserve">incluyendo </w:t>
            </w:r>
            <w:r w:rsidR="00B712F3" w:rsidRPr="009F0B8D">
              <w:rPr>
                <w:lang w:val="es-MX"/>
              </w:rPr>
              <w:t xml:space="preserve"> </w:t>
            </w:r>
            <w:r w:rsidRPr="009F0B8D">
              <w:rPr>
                <w:lang w:val="es-MX"/>
              </w:rPr>
              <w:t>publicaciones</w:t>
            </w:r>
            <w:proofErr w:type="gramEnd"/>
            <w:r w:rsidRPr="009F0B8D">
              <w:rPr>
                <w:lang w:val="es-MX"/>
              </w:rPr>
              <w:t xml:space="preserve"> de los años 2021, 2020 y 2019. Por tanto, se disminuyen haciendo énfasis en las </w:t>
            </w:r>
            <w:proofErr w:type="spellStart"/>
            <w:r w:rsidRPr="009F0B8D">
              <w:rPr>
                <w:lang w:val="es-MX"/>
              </w:rPr>
              <w:t>mas</w:t>
            </w:r>
            <w:proofErr w:type="spellEnd"/>
            <w:r w:rsidRPr="009F0B8D">
              <w:rPr>
                <w:lang w:val="es-MX"/>
              </w:rPr>
              <w:t xml:space="preserve"> relevantes. </w:t>
            </w:r>
          </w:p>
          <w:p w14:paraId="03DB683C" w14:textId="133A71C8" w:rsidR="00A73E02" w:rsidRPr="009F0B8D" w:rsidRDefault="00A73E02" w:rsidP="00DF1D76">
            <w:pPr>
              <w:jc w:val="both"/>
              <w:rPr>
                <w:lang w:val="es-MX"/>
              </w:rPr>
            </w:pPr>
          </w:p>
          <w:p w14:paraId="442BD109" w14:textId="5FFF15C4" w:rsidR="00A73E02" w:rsidRPr="009F0B8D" w:rsidRDefault="00A73E02" w:rsidP="00DF1D76">
            <w:pPr>
              <w:jc w:val="both"/>
              <w:rPr>
                <w:lang w:val="es-MX"/>
              </w:rPr>
            </w:pPr>
          </w:p>
          <w:p w14:paraId="57F2F5B1" w14:textId="1EC859F3" w:rsidR="00A73E02" w:rsidRPr="009F0B8D" w:rsidRDefault="00A73E02" w:rsidP="00DF1D76">
            <w:pPr>
              <w:jc w:val="both"/>
              <w:rPr>
                <w:lang w:val="es-MX"/>
              </w:rPr>
            </w:pPr>
          </w:p>
          <w:p w14:paraId="072F802B" w14:textId="4454B0A3" w:rsidR="00A73E02" w:rsidRPr="009F0B8D" w:rsidRDefault="00A73E02" w:rsidP="00DF1D76">
            <w:pPr>
              <w:jc w:val="both"/>
              <w:rPr>
                <w:lang w:val="es-MX"/>
              </w:rPr>
            </w:pPr>
          </w:p>
          <w:p w14:paraId="00092DD8" w14:textId="5AF9BEE0" w:rsidR="00A73E02" w:rsidRPr="009F0B8D" w:rsidRDefault="00A73E02" w:rsidP="00DF1D76">
            <w:pPr>
              <w:jc w:val="both"/>
              <w:rPr>
                <w:lang w:val="es-MX"/>
              </w:rPr>
            </w:pPr>
          </w:p>
          <w:p w14:paraId="3A1C8EF6" w14:textId="74A5494F" w:rsidR="001A7A0E" w:rsidRPr="009F0B8D" w:rsidRDefault="001A7A0E" w:rsidP="00DF1D76">
            <w:pPr>
              <w:jc w:val="both"/>
              <w:rPr>
                <w:lang w:val="es-MX"/>
              </w:rPr>
            </w:pPr>
          </w:p>
          <w:p w14:paraId="08533C52" w14:textId="32DBCA53" w:rsidR="00A73E02" w:rsidRPr="009F0B8D" w:rsidRDefault="00A73E02" w:rsidP="00DF1D76">
            <w:pPr>
              <w:jc w:val="both"/>
              <w:rPr>
                <w:lang w:val="es-MX"/>
              </w:rPr>
            </w:pPr>
            <w:r w:rsidRPr="009F0B8D">
              <w:rPr>
                <w:lang w:val="es-MX"/>
              </w:rPr>
              <w:t xml:space="preserve">En el resumen se eliminan las regiones y solo se mantiene el país Chile. </w:t>
            </w:r>
          </w:p>
          <w:p w14:paraId="4A0A5D60" w14:textId="0AAD081E" w:rsidR="00A73E02" w:rsidRPr="009F0B8D" w:rsidRDefault="00A73E02" w:rsidP="00DF1D76">
            <w:pPr>
              <w:jc w:val="both"/>
              <w:rPr>
                <w:lang w:val="es-MX"/>
              </w:rPr>
            </w:pPr>
          </w:p>
          <w:p w14:paraId="143C6110" w14:textId="03557ADF" w:rsidR="00A73E02" w:rsidRPr="009F0B8D" w:rsidRDefault="00A73E02" w:rsidP="00DF1D76">
            <w:pPr>
              <w:jc w:val="both"/>
              <w:rPr>
                <w:lang w:val="es-MX"/>
              </w:rPr>
            </w:pPr>
            <w:r w:rsidRPr="009F0B8D">
              <w:rPr>
                <w:lang w:val="es-MX"/>
              </w:rPr>
              <w:t xml:space="preserve">Se mantiene el concepto de predictores </w:t>
            </w:r>
            <w:r w:rsidR="00E67A0A" w:rsidRPr="009F0B8D">
              <w:rPr>
                <w:lang w:val="es-MX"/>
              </w:rPr>
              <w:t xml:space="preserve">e influencia </w:t>
            </w:r>
            <w:r w:rsidRPr="009F0B8D">
              <w:rPr>
                <w:lang w:val="es-MX"/>
              </w:rPr>
              <w:t>a propósito de los análisis de ecuaciones estructurales que son las que permiten responder el objetivo del estudio. En el método se indica que se trata de un estudio transversal.</w:t>
            </w:r>
          </w:p>
          <w:p w14:paraId="2B1D0B04" w14:textId="77777777" w:rsidR="00A73E02" w:rsidRPr="009F0B8D" w:rsidRDefault="00A73E02" w:rsidP="00DF1D76">
            <w:pPr>
              <w:jc w:val="both"/>
              <w:rPr>
                <w:lang w:val="es-MX"/>
              </w:rPr>
            </w:pPr>
          </w:p>
          <w:p w14:paraId="2ACE66A3" w14:textId="2295039F" w:rsidR="00B712F3" w:rsidRPr="009F0B8D" w:rsidRDefault="00E67A0A" w:rsidP="00DF1D76">
            <w:pPr>
              <w:jc w:val="both"/>
              <w:rPr>
                <w:lang w:val="es-MX"/>
              </w:rPr>
            </w:pPr>
            <w:r w:rsidRPr="009F0B8D">
              <w:rPr>
                <w:lang w:val="es-MX"/>
              </w:rPr>
              <w:t xml:space="preserve">En la sección resultados en el segundo párrafo en color verde se explica </w:t>
            </w:r>
            <w:r w:rsidR="009F0B8D" w:rsidRPr="009F0B8D">
              <w:rPr>
                <w:lang w:val="es-MX"/>
              </w:rPr>
              <w:t>cómo</w:t>
            </w:r>
            <w:r w:rsidRPr="009F0B8D">
              <w:rPr>
                <w:lang w:val="es-MX"/>
              </w:rPr>
              <w:t xml:space="preserve"> se construyeron las dimensiones a partir de los ámbitos de sa</w:t>
            </w:r>
            <w:r w:rsidR="00023761" w:rsidRPr="009F0B8D">
              <w:rPr>
                <w:lang w:val="es-MX"/>
              </w:rPr>
              <w:t>tisfacción con la vida lo que se sustenta de forma teórica y empírica.</w:t>
            </w:r>
          </w:p>
          <w:p w14:paraId="1577832B" w14:textId="77777777" w:rsidR="00023761" w:rsidRPr="009F0B8D" w:rsidRDefault="00023761" w:rsidP="00DF1D76">
            <w:pPr>
              <w:jc w:val="both"/>
              <w:rPr>
                <w:lang w:val="es-MX"/>
              </w:rPr>
            </w:pPr>
          </w:p>
          <w:p w14:paraId="1E8B202D" w14:textId="77777777" w:rsidR="00023761" w:rsidRPr="009F0B8D" w:rsidRDefault="00023761" w:rsidP="00DF1D76">
            <w:pPr>
              <w:jc w:val="both"/>
              <w:rPr>
                <w:lang w:val="es-MX"/>
              </w:rPr>
            </w:pPr>
          </w:p>
          <w:p w14:paraId="674BACE6" w14:textId="77777777" w:rsidR="00023761" w:rsidRPr="009F0B8D" w:rsidRDefault="00023761" w:rsidP="00DF1D76">
            <w:pPr>
              <w:jc w:val="both"/>
              <w:rPr>
                <w:lang w:val="es-MX"/>
              </w:rPr>
            </w:pPr>
          </w:p>
          <w:p w14:paraId="4FB53679" w14:textId="77777777" w:rsidR="00023761" w:rsidRPr="009F0B8D" w:rsidRDefault="00023761" w:rsidP="00DF1D76">
            <w:pPr>
              <w:jc w:val="both"/>
              <w:rPr>
                <w:lang w:val="es-MX"/>
              </w:rPr>
            </w:pPr>
          </w:p>
          <w:p w14:paraId="36AE9A77" w14:textId="1A59BE90" w:rsidR="00023761" w:rsidRPr="009F0B8D" w:rsidRDefault="00023761" w:rsidP="00DF1D76">
            <w:pPr>
              <w:jc w:val="both"/>
              <w:rPr>
                <w:lang w:val="es-MX"/>
              </w:rPr>
            </w:pPr>
          </w:p>
          <w:p w14:paraId="7FF06457" w14:textId="77777777" w:rsidR="001A7A0E" w:rsidRPr="009F0B8D" w:rsidRDefault="001A7A0E" w:rsidP="00DF1D76">
            <w:pPr>
              <w:jc w:val="both"/>
              <w:rPr>
                <w:lang w:val="es-MX"/>
              </w:rPr>
            </w:pPr>
          </w:p>
          <w:p w14:paraId="3C7169D2" w14:textId="77777777" w:rsidR="00023761" w:rsidRPr="009F0B8D" w:rsidRDefault="00023761" w:rsidP="00DF1D76">
            <w:pPr>
              <w:jc w:val="both"/>
              <w:rPr>
                <w:lang w:val="es-MX"/>
              </w:rPr>
            </w:pPr>
          </w:p>
          <w:p w14:paraId="4E613061" w14:textId="77777777" w:rsidR="009F0B8D" w:rsidRPr="009F0B8D" w:rsidRDefault="009F0B8D" w:rsidP="00DF1D76">
            <w:pPr>
              <w:jc w:val="both"/>
              <w:rPr>
                <w:lang w:val="es-MX"/>
              </w:rPr>
            </w:pPr>
          </w:p>
          <w:p w14:paraId="65F56C56" w14:textId="49B8B76A" w:rsidR="00023761" w:rsidRPr="009F0B8D" w:rsidRDefault="00023761" w:rsidP="00DF1D76">
            <w:pPr>
              <w:jc w:val="both"/>
            </w:pPr>
            <w:r w:rsidRPr="009F0B8D">
              <w:rPr>
                <w:lang w:val="es-MX"/>
              </w:rPr>
              <w:t xml:space="preserve">En la introducción se incorpora el </w:t>
            </w:r>
            <w:r w:rsidRPr="009F0B8D">
              <w:t xml:space="preserve">el modelo bottom-up de satisfacción con la vida como sustento teórico del modelo empírico que se pone a prueba en los resultados para responder el objetivo de la investigación. </w:t>
            </w:r>
            <w:r w:rsidR="00051560" w:rsidRPr="009F0B8D">
              <w:t>Se descarta el modelo ecológico como sustento teórico.</w:t>
            </w:r>
          </w:p>
          <w:p w14:paraId="0612442D" w14:textId="41325CF6" w:rsidR="004F72CE" w:rsidRPr="009F0B8D" w:rsidRDefault="004F72CE" w:rsidP="00DF1D76">
            <w:pPr>
              <w:jc w:val="both"/>
            </w:pPr>
            <w:r w:rsidRPr="009F0B8D">
              <w:t>Se reorganiza la introducción desde los antecedentes teóricos y empíricos generales a los particulares relacionados con el problema de investigación</w:t>
            </w:r>
            <w:r w:rsidR="00051560" w:rsidRPr="009F0B8D">
              <w:t xml:space="preserve"> y que permiten levantar el objetivo de esta. </w:t>
            </w:r>
          </w:p>
          <w:p w14:paraId="4425163E" w14:textId="5DD3304C" w:rsidR="001264DA" w:rsidRPr="009F0B8D" w:rsidRDefault="001264DA" w:rsidP="00DF1D76">
            <w:pPr>
              <w:jc w:val="both"/>
            </w:pPr>
          </w:p>
          <w:p w14:paraId="09F0C368" w14:textId="10AC89D8" w:rsidR="001264DA" w:rsidRPr="009F0B8D" w:rsidRDefault="001264DA" w:rsidP="00DF1D76">
            <w:pPr>
              <w:jc w:val="both"/>
            </w:pPr>
          </w:p>
          <w:p w14:paraId="323ED522" w14:textId="5DFD0DB1" w:rsidR="001264DA" w:rsidRPr="009F0B8D" w:rsidRDefault="001264DA" w:rsidP="00DF1D76">
            <w:pPr>
              <w:jc w:val="both"/>
            </w:pPr>
            <w:r w:rsidRPr="009F0B8D">
              <w:t>En la introducción se incorpora un párrafo en color verde donde se contextualiza en la adolescencia temprana que es la etapa del ciclo vital que tienen los participantes del estudio.</w:t>
            </w:r>
          </w:p>
          <w:p w14:paraId="50032CD8" w14:textId="391E45C1" w:rsidR="00BB1D89" w:rsidRPr="009F0B8D" w:rsidRDefault="00BB1D89" w:rsidP="00DF1D76">
            <w:pPr>
              <w:jc w:val="both"/>
            </w:pPr>
            <w:r w:rsidRPr="009F0B8D">
              <w:t>La justif</w:t>
            </w:r>
            <w:r w:rsidR="00D65CA8" w:rsidRPr="009F0B8D">
              <w:t>i</w:t>
            </w:r>
            <w:r w:rsidR="00124BEE" w:rsidRPr="009F0B8D">
              <w:t>cación de las regiones se presenta en el primer párrafo del método</w:t>
            </w:r>
            <w:r w:rsidR="00245668" w:rsidRPr="009F0B8D">
              <w:t xml:space="preserve">, </w:t>
            </w:r>
            <w:r w:rsidR="00A447C0" w:rsidRPr="009F0B8D">
              <w:t xml:space="preserve">que se fundamentan en el tipo de estudio que es </w:t>
            </w:r>
            <w:proofErr w:type="spellStart"/>
            <w:r w:rsidR="00A447C0" w:rsidRPr="009F0B8D">
              <w:t>ISCWeB</w:t>
            </w:r>
            <w:proofErr w:type="spellEnd"/>
          </w:p>
          <w:p w14:paraId="3BCD6EFB" w14:textId="53275FD6" w:rsidR="00124BEE" w:rsidRPr="009F0B8D" w:rsidRDefault="00124BEE" w:rsidP="00DF1D76">
            <w:pPr>
              <w:jc w:val="both"/>
            </w:pPr>
          </w:p>
          <w:p w14:paraId="2299E908" w14:textId="058DA9A8" w:rsidR="00124BEE" w:rsidRPr="009F0B8D" w:rsidRDefault="00124BEE" w:rsidP="00DF1D76">
            <w:pPr>
              <w:jc w:val="both"/>
            </w:pPr>
          </w:p>
          <w:p w14:paraId="1ED83EEC" w14:textId="77777777" w:rsidR="009F0B8D" w:rsidRPr="009F0B8D" w:rsidRDefault="009F0B8D" w:rsidP="00DF1D76">
            <w:pPr>
              <w:jc w:val="both"/>
            </w:pPr>
          </w:p>
          <w:p w14:paraId="26B24C07" w14:textId="0189CF09" w:rsidR="00124BEE" w:rsidRPr="009F0B8D" w:rsidRDefault="00124BEE" w:rsidP="00DF1D76">
            <w:pPr>
              <w:jc w:val="both"/>
            </w:pPr>
            <w:r w:rsidRPr="009F0B8D">
              <w:t xml:space="preserve">Las citas y sus correspondientes referencias fueron actualizadas para que sea literatura de los últimos años. </w:t>
            </w:r>
          </w:p>
          <w:p w14:paraId="44BFE308" w14:textId="10758CF7" w:rsidR="00124BEE" w:rsidRPr="009F0B8D" w:rsidRDefault="00124BEE" w:rsidP="00DF1D76">
            <w:pPr>
              <w:jc w:val="both"/>
            </w:pPr>
          </w:p>
          <w:p w14:paraId="08AD9828" w14:textId="06B2E165" w:rsidR="00124BEE" w:rsidRPr="009F0B8D" w:rsidRDefault="00124BEE" w:rsidP="00DF1D76">
            <w:pPr>
              <w:jc w:val="both"/>
            </w:pPr>
          </w:p>
          <w:p w14:paraId="177D8F46" w14:textId="46EE3105" w:rsidR="00124BEE" w:rsidRPr="009F0B8D" w:rsidRDefault="00124BEE" w:rsidP="00DF1D76">
            <w:pPr>
              <w:jc w:val="both"/>
            </w:pPr>
          </w:p>
          <w:p w14:paraId="3ADB5652" w14:textId="0B8B68E6" w:rsidR="00124BEE" w:rsidRPr="009F0B8D" w:rsidRDefault="00124BEE" w:rsidP="00DF1D76">
            <w:pPr>
              <w:jc w:val="both"/>
            </w:pPr>
          </w:p>
          <w:p w14:paraId="7E44029D" w14:textId="122530AE" w:rsidR="00124BEE" w:rsidRPr="009F0B8D" w:rsidRDefault="00124BEE" w:rsidP="00DF1D76">
            <w:pPr>
              <w:jc w:val="both"/>
            </w:pPr>
          </w:p>
          <w:p w14:paraId="37C94F90" w14:textId="40FE24AC" w:rsidR="00124BEE" w:rsidRPr="009F0B8D" w:rsidRDefault="00124BEE" w:rsidP="00DF1D76">
            <w:pPr>
              <w:jc w:val="both"/>
            </w:pPr>
          </w:p>
          <w:p w14:paraId="42291B8B" w14:textId="77777777" w:rsidR="009F0B8D" w:rsidRPr="009F0B8D" w:rsidRDefault="009F0B8D" w:rsidP="00DF1D76">
            <w:pPr>
              <w:jc w:val="both"/>
            </w:pPr>
          </w:p>
          <w:p w14:paraId="6633FFDA" w14:textId="77777777" w:rsidR="009F0B8D" w:rsidRPr="009F0B8D" w:rsidRDefault="009F0B8D" w:rsidP="00DF1D76">
            <w:pPr>
              <w:jc w:val="both"/>
            </w:pPr>
          </w:p>
          <w:p w14:paraId="22DE2B3E" w14:textId="77777777" w:rsidR="009F0B8D" w:rsidRPr="009F0B8D" w:rsidRDefault="009F0B8D" w:rsidP="00DF1D76">
            <w:pPr>
              <w:jc w:val="both"/>
            </w:pPr>
          </w:p>
          <w:p w14:paraId="3564ADFE" w14:textId="73EB3F09" w:rsidR="00124BEE" w:rsidRPr="009F0B8D" w:rsidRDefault="00124BEE" w:rsidP="00DF1D76">
            <w:pPr>
              <w:jc w:val="both"/>
            </w:pPr>
            <w:r w:rsidRPr="009F0B8D">
              <w:t xml:space="preserve">En la introducción en el último párrafo en color verde se responden estas preguntas que dan cuenta de la relevancia del presente estudio. </w:t>
            </w:r>
          </w:p>
          <w:p w14:paraId="34019BD4" w14:textId="3CC3E29E" w:rsidR="001A7A0E" w:rsidRPr="009F0B8D" w:rsidRDefault="001A7A0E" w:rsidP="00DF1D76">
            <w:pPr>
              <w:jc w:val="both"/>
            </w:pPr>
          </w:p>
          <w:p w14:paraId="41D98FA1" w14:textId="5267F139" w:rsidR="001A7A0E" w:rsidRPr="009F0B8D" w:rsidRDefault="001A7A0E" w:rsidP="00DF1D76">
            <w:pPr>
              <w:jc w:val="both"/>
            </w:pPr>
          </w:p>
          <w:p w14:paraId="789DFA76" w14:textId="5F9E6A24" w:rsidR="001A7A0E" w:rsidRPr="009F0B8D" w:rsidRDefault="001A7A0E" w:rsidP="00DF1D76">
            <w:pPr>
              <w:jc w:val="both"/>
            </w:pPr>
          </w:p>
          <w:p w14:paraId="5B5AC8DC" w14:textId="44D87B56" w:rsidR="001A7A0E" w:rsidRPr="009F0B8D" w:rsidRDefault="001A7A0E" w:rsidP="00DF1D76">
            <w:pPr>
              <w:jc w:val="both"/>
            </w:pPr>
          </w:p>
          <w:p w14:paraId="40005CCC" w14:textId="68F4CDAE" w:rsidR="001A7A0E" w:rsidRPr="009F0B8D" w:rsidRDefault="001A7A0E" w:rsidP="00DF1D76">
            <w:pPr>
              <w:jc w:val="both"/>
            </w:pPr>
          </w:p>
          <w:p w14:paraId="128388AC" w14:textId="5B1ED6A5" w:rsidR="001A7A0E" w:rsidRPr="009F0B8D" w:rsidRDefault="001A7A0E" w:rsidP="00DF1D76">
            <w:pPr>
              <w:jc w:val="both"/>
            </w:pPr>
          </w:p>
          <w:p w14:paraId="06E81F89" w14:textId="7D1A72FD" w:rsidR="001A7A0E" w:rsidRPr="009F0B8D" w:rsidRDefault="001A7A0E" w:rsidP="00DF1D76">
            <w:pPr>
              <w:jc w:val="both"/>
            </w:pPr>
            <w:r w:rsidRPr="009F0B8D">
              <w:rPr>
                <w:lang w:val="es-MX"/>
              </w:rPr>
              <w:t xml:space="preserve">En método el primer y segundo párrafo en color verde se describe el </w:t>
            </w:r>
            <w:proofErr w:type="spellStart"/>
            <w:r w:rsidRPr="009F0B8D">
              <w:t>ISCWeB</w:t>
            </w:r>
            <w:proofErr w:type="spellEnd"/>
            <w:r w:rsidRPr="009F0B8D">
              <w:t xml:space="preserve"> en Chile y como esta investigación utiliza la base de datos de acceso abierto. En la redacción de ambos párrafos se van respondiendo las preguntas que hace </w:t>
            </w:r>
            <w:r w:rsidR="009D52D9" w:rsidRPr="009F0B8D">
              <w:t>el revisor 1.</w:t>
            </w:r>
          </w:p>
          <w:p w14:paraId="55F3D9C3" w14:textId="06F5F219" w:rsidR="001A7A0E" w:rsidRPr="009F0B8D" w:rsidRDefault="001A7A0E" w:rsidP="00DF1D76">
            <w:pPr>
              <w:jc w:val="both"/>
            </w:pPr>
          </w:p>
          <w:p w14:paraId="24555DE9" w14:textId="7A00694A" w:rsidR="001A7A0E" w:rsidRPr="009F0B8D" w:rsidRDefault="001A7A0E" w:rsidP="00DF1D76">
            <w:pPr>
              <w:jc w:val="both"/>
            </w:pPr>
          </w:p>
          <w:p w14:paraId="7CD43E2E" w14:textId="7562661D" w:rsidR="001A7A0E" w:rsidRPr="009F0B8D" w:rsidRDefault="001A7A0E" w:rsidP="00DF1D76">
            <w:pPr>
              <w:jc w:val="both"/>
            </w:pPr>
          </w:p>
          <w:p w14:paraId="5AF46D08" w14:textId="6E07A78B" w:rsidR="001A7A0E" w:rsidRPr="009F0B8D" w:rsidRDefault="001A7A0E" w:rsidP="00DF1D76">
            <w:pPr>
              <w:jc w:val="both"/>
            </w:pPr>
          </w:p>
          <w:p w14:paraId="36B35EF5" w14:textId="1A4EA05E" w:rsidR="001A7A0E" w:rsidRPr="009F0B8D" w:rsidRDefault="001A7A0E" w:rsidP="00DF1D76">
            <w:pPr>
              <w:jc w:val="both"/>
            </w:pPr>
          </w:p>
          <w:p w14:paraId="556AF4F0" w14:textId="03437D46" w:rsidR="001A7A0E" w:rsidRPr="009F0B8D" w:rsidRDefault="001A7A0E" w:rsidP="00DF1D76">
            <w:pPr>
              <w:jc w:val="both"/>
            </w:pPr>
          </w:p>
          <w:p w14:paraId="4F2990FD" w14:textId="08AC1A59" w:rsidR="001A7A0E" w:rsidRPr="009F0B8D" w:rsidRDefault="001A7A0E" w:rsidP="00DF1D76">
            <w:pPr>
              <w:jc w:val="both"/>
            </w:pPr>
          </w:p>
          <w:p w14:paraId="18E42CA1" w14:textId="0490E52C" w:rsidR="001A7A0E" w:rsidRPr="009F0B8D" w:rsidRDefault="001A7A0E" w:rsidP="00DF1D76">
            <w:pPr>
              <w:jc w:val="both"/>
            </w:pPr>
          </w:p>
          <w:p w14:paraId="30FE19E6" w14:textId="77777777" w:rsidR="009F0B8D" w:rsidRPr="009F0B8D" w:rsidRDefault="009F0B8D" w:rsidP="00DF1D76">
            <w:pPr>
              <w:jc w:val="both"/>
            </w:pPr>
          </w:p>
          <w:p w14:paraId="34832DD1" w14:textId="77777777" w:rsidR="009F0B8D" w:rsidRPr="009F0B8D" w:rsidRDefault="009F0B8D" w:rsidP="00DF1D76">
            <w:pPr>
              <w:jc w:val="both"/>
            </w:pPr>
          </w:p>
          <w:p w14:paraId="2F47DF72" w14:textId="77777777" w:rsidR="009F0B8D" w:rsidRPr="009F0B8D" w:rsidRDefault="009F0B8D" w:rsidP="00DF1D76">
            <w:pPr>
              <w:jc w:val="both"/>
            </w:pPr>
          </w:p>
          <w:p w14:paraId="737F1BF1" w14:textId="77777777" w:rsidR="009F0B8D" w:rsidRPr="009F0B8D" w:rsidRDefault="009F0B8D" w:rsidP="00DF1D76">
            <w:pPr>
              <w:jc w:val="both"/>
            </w:pPr>
          </w:p>
          <w:p w14:paraId="45B483CE" w14:textId="7353DE2B" w:rsidR="001A7A0E" w:rsidRPr="009F0B8D" w:rsidRDefault="001A7A0E" w:rsidP="00DF1D76">
            <w:pPr>
              <w:jc w:val="both"/>
            </w:pPr>
            <w:r w:rsidRPr="009F0B8D">
              <w:t>En los instrumentos se reestructura la presentación de las tres escalas que se utilizan en este estudio</w:t>
            </w:r>
            <w:r w:rsidR="009D52D9" w:rsidRPr="009F0B8D">
              <w:t xml:space="preserve">, respondiendo las preguntas que realiza el revisor 1. </w:t>
            </w:r>
          </w:p>
          <w:p w14:paraId="6EFDE9E1" w14:textId="1E024B7C" w:rsidR="009D52D9" w:rsidRPr="009F0B8D" w:rsidRDefault="009D52D9" w:rsidP="00DF1D76">
            <w:pPr>
              <w:jc w:val="both"/>
            </w:pPr>
          </w:p>
          <w:p w14:paraId="59169981" w14:textId="530BD250" w:rsidR="009D52D9" w:rsidRPr="009F0B8D" w:rsidRDefault="009D52D9" w:rsidP="00DF1D76">
            <w:pPr>
              <w:jc w:val="both"/>
            </w:pPr>
          </w:p>
          <w:p w14:paraId="079028D9" w14:textId="407BC1E2" w:rsidR="009D52D9" w:rsidRPr="009F0B8D" w:rsidRDefault="009D52D9" w:rsidP="00DF1D76">
            <w:pPr>
              <w:jc w:val="both"/>
            </w:pPr>
          </w:p>
          <w:p w14:paraId="66C9C5A7" w14:textId="65B08D9A" w:rsidR="009D52D9" w:rsidRPr="009F0B8D" w:rsidRDefault="009D52D9" w:rsidP="00DF1D76">
            <w:pPr>
              <w:jc w:val="both"/>
            </w:pPr>
          </w:p>
          <w:p w14:paraId="41354967" w14:textId="344DC2F2" w:rsidR="009D52D9" w:rsidRPr="009F0B8D" w:rsidRDefault="009D52D9" w:rsidP="00DF1D76">
            <w:pPr>
              <w:jc w:val="both"/>
            </w:pPr>
          </w:p>
          <w:p w14:paraId="263C7F2E" w14:textId="79E7C333" w:rsidR="009D52D9" w:rsidRPr="009F0B8D" w:rsidRDefault="009D52D9" w:rsidP="00DF1D76">
            <w:pPr>
              <w:jc w:val="both"/>
            </w:pPr>
          </w:p>
          <w:p w14:paraId="4B388445" w14:textId="523737F0" w:rsidR="009D52D9" w:rsidRPr="009F0B8D" w:rsidRDefault="009D52D9" w:rsidP="00DF1D76">
            <w:pPr>
              <w:jc w:val="both"/>
            </w:pPr>
          </w:p>
          <w:p w14:paraId="2B69C91B" w14:textId="1454DF43" w:rsidR="009D52D9" w:rsidRPr="009F0B8D" w:rsidRDefault="009D52D9" w:rsidP="00DF1D76">
            <w:pPr>
              <w:jc w:val="both"/>
            </w:pPr>
          </w:p>
          <w:p w14:paraId="1705C7A3" w14:textId="53C877D4" w:rsidR="009D52D9" w:rsidRPr="009F0B8D" w:rsidRDefault="009D52D9" w:rsidP="00DF1D76">
            <w:pPr>
              <w:jc w:val="both"/>
            </w:pPr>
          </w:p>
          <w:p w14:paraId="4CA9E205" w14:textId="2C50CA23" w:rsidR="009D52D9" w:rsidRPr="009F0B8D" w:rsidRDefault="009D52D9" w:rsidP="00DF1D76">
            <w:pPr>
              <w:jc w:val="both"/>
            </w:pPr>
          </w:p>
          <w:p w14:paraId="6FC88858" w14:textId="77777777" w:rsidR="009F0B8D" w:rsidRPr="009F0B8D" w:rsidRDefault="009F0B8D" w:rsidP="00DF1D76">
            <w:pPr>
              <w:jc w:val="both"/>
            </w:pPr>
          </w:p>
          <w:p w14:paraId="1AFCD680" w14:textId="77777777" w:rsidR="009F0B8D" w:rsidRPr="009F0B8D" w:rsidRDefault="009F0B8D" w:rsidP="00DF1D76">
            <w:pPr>
              <w:jc w:val="both"/>
            </w:pPr>
          </w:p>
          <w:p w14:paraId="35AF0B7E" w14:textId="77777777" w:rsidR="009F0B8D" w:rsidRPr="009F0B8D" w:rsidRDefault="009F0B8D" w:rsidP="00DF1D76">
            <w:pPr>
              <w:jc w:val="both"/>
            </w:pPr>
          </w:p>
          <w:p w14:paraId="41F06B39" w14:textId="77777777" w:rsidR="009F0B8D" w:rsidRPr="009F0B8D" w:rsidRDefault="009F0B8D" w:rsidP="00DF1D76">
            <w:pPr>
              <w:jc w:val="both"/>
            </w:pPr>
          </w:p>
          <w:p w14:paraId="32675EE8" w14:textId="1758BA51" w:rsidR="009D52D9" w:rsidRPr="009F0B8D" w:rsidRDefault="009D52D9" w:rsidP="00DF1D76">
            <w:pPr>
              <w:jc w:val="both"/>
            </w:pPr>
            <w:r w:rsidRPr="009F0B8D">
              <w:t xml:space="preserve">En el procedimiento y ética se incluye un párrafo en color verde que responde las preguntas que realiza el revisor 1. </w:t>
            </w:r>
          </w:p>
          <w:p w14:paraId="77ECDF14" w14:textId="55370264" w:rsidR="009D52D9" w:rsidRPr="009F0B8D" w:rsidRDefault="009D52D9" w:rsidP="00DF1D76">
            <w:pPr>
              <w:jc w:val="both"/>
            </w:pPr>
          </w:p>
          <w:p w14:paraId="3A63A78C" w14:textId="1C1F6AF2" w:rsidR="009D52D9" w:rsidRPr="009F0B8D" w:rsidRDefault="009D52D9" w:rsidP="00DF1D76">
            <w:pPr>
              <w:jc w:val="both"/>
            </w:pPr>
          </w:p>
          <w:p w14:paraId="7C568B85" w14:textId="1F3363B5" w:rsidR="009D52D9" w:rsidRPr="009F0B8D" w:rsidRDefault="009D52D9" w:rsidP="00DF1D76">
            <w:pPr>
              <w:jc w:val="both"/>
            </w:pPr>
          </w:p>
          <w:p w14:paraId="1184C9EF" w14:textId="2E438BA0" w:rsidR="009D52D9" w:rsidRPr="009F0B8D" w:rsidRDefault="009D52D9" w:rsidP="00DF1D76">
            <w:pPr>
              <w:jc w:val="both"/>
            </w:pPr>
          </w:p>
          <w:p w14:paraId="70503CA2" w14:textId="513305F1" w:rsidR="009D52D9" w:rsidRPr="009F0B8D" w:rsidRDefault="009D52D9" w:rsidP="00DF1D76">
            <w:pPr>
              <w:jc w:val="both"/>
            </w:pPr>
          </w:p>
          <w:p w14:paraId="2D77C864" w14:textId="674F75FF" w:rsidR="009D52D9" w:rsidRPr="009F0B8D" w:rsidRDefault="009D52D9" w:rsidP="00DF1D76">
            <w:pPr>
              <w:jc w:val="both"/>
            </w:pPr>
          </w:p>
          <w:p w14:paraId="6E6EB763" w14:textId="287E458E" w:rsidR="009D52D9" w:rsidRPr="009F0B8D" w:rsidRDefault="009D52D9" w:rsidP="00DF1D76">
            <w:pPr>
              <w:jc w:val="both"/>
            </w:pPr>
          </w:p>
          <w:p w14:paraId="0F3F2457" w14:textId="0461E996" w:rsidR="009D52D9" w:rsidRPr="009F0B8D" w:rsidRDefault="009D52D9" w:rsidP="00DF1D76">
            <w:pPr>
              <w:jc w:val="both"/>
            </w:pPr>
          </w:p>
          <w:p w14:paraId="3B4ADA03" w14:textId="419A799C" w:rsidR="009D52D9" w:rsidRPr="009F0B8D" w:rsidRDefault="009D52D9" w:rsidP="00DF1D76">
            <w:pPr>
              <w:jc w:val="both"/>
            </w:pPr>
          </w:p>
          <w:p w14:paraId="3AE947DB" w14:textId="77777777" w:rsidR="009F0B8D" w:rsidRPr="009F0B8D" w:rsidRDefault="009F0B8D" w:rsidP="00DF1D76">
            <w:pPr>
              <w:jc w:val="both"/>
            </w:pPr>
          </w:p>
          <w:p w14:paraId="35A8F8BA" w14:textId="77777777" w:rsidR="009F0B8D" w:rsidRPr="009F0B8D" w:rsidRDefault="009F0B8D" w:rsidP="00DF1D76">
            <w:pPr>
              <w:jc w:val="both"/>
            </w:pPr>
          </w:p>
          <w:p w14:paraId="6D0F3B97" w14:textId="77777777" w:rsidR="009F0B8D" w:rsidRPr="009F0B8D" w:rsidRDefault="009F0B8D" w:rsidP="00DF1D76">
            <w:pPr>
              <w:jc w:val="both"/>
            </w:pPr>
          </w:p>
          <w:p w14:paraId="5E382B50" w14:textId="2E5AD0F6" w:rsidR="009D52D9" w:rsidRPr="009F0B8D" w:rsidRDefault="009D52D9" w:rsidP="00DF1D76">
            <w:pPr>
              <w:jc w:val="both"/>
            </w:pPr>
            <w:r w:rsidRPr="009F0B8D">
              <w:t xml:space="preserve">En el Plan de análisis se incluye un párrafo en color verde que responde las preguntas sobre los modelos de ecuaciones estructurales que se utilizan en este estudio. Se mantienen los indicadores de ajuste y las citas que respaldan los análisis, puesto que son ampliamente utilizados en las investigaciones sobre el bienestar subjetivo de jóvenes. </w:t>
            </w:r>
          </w:p>
          <w:p w14:paraId="0C07D47F" w14:textId="236FCC34" w:rsidR="009D52D9" w:rsidRPr="009F0B8D" w:rsidRDefault="009D52D9" w:rsidP="00DF1D76">
            <w:pPr>
              <w:jc w:val="both"/>
            </w:pPr>
          </w:p>
          <w:p w14:paraId="12F9A5FC" w14:textId="0E6165C7" w:rsidR="009D52D9" w:rsidRPr="009F0B8D" w:rsidRDefault="009D52D9" w:rsidP="00DF1D76">
            <w:pPr>
              <w:jc w:val="both"/>
            </w:pPr>
          </w:p>
          <w:p w14:paraId="498A43BB" w14:textId="58553EDD" w:rsidR="009D52D9" w:rsidRPr="009F0B8D" w:rsidRDefault="009D52D9" w:rsidP="00DF1D76">
            <w:pPr>
              <w:jc w:val="both"/>
            </w:pPr>
          </w:p>
          <w:p w14:paraId="59598DA2" w14:textId="5B9B6886" w:rsidR="009D52D9" w:rsidRPr="009F0B8D" w:rsidRDefault="009D52D9" w:rsidP="00DF1D76">
            <w:pPr>
              <w:jc w:val="both"/>
            </w:pPr>
          </w:p>
          <w:p w14:paraId="7405D35D" w14:textId="494A2ED4" w:rsidR="009D52D9" w:rsidRPr="009F0B8D" w:rsidRDefault="009D52D9" w:rsidP="00DF1D76">
            <w:pPr>
              <w:jc w:val="both"/>
            </w:pPr>
            <w:r w:rsidRPr="009F0B8D">
              <w:t>Las respuestas a estas preguntas de los resultados descriptivos fueron respondidas en la sección participantes del método.</w:t>
            </w:r>
          </w:p>
          <w:p w14:paraId="3DF356F4" w14:textId="3B5BA39C" w:rsidR="009D52D9" w:rsidRPr="009F0B8D" w:rsidRDefault="009D52D9" w:rsidP="00DF1D76">
            <w:pPr>
              <w:jc w:val="both"/>
            </w:pPr>
          </w:p>
          <w:p w14:paraId="45A070C3" w14:textId="3712C18E" w:rsidR="009D52D9" w:rsidRPr="009F0B8D" w:rsidRDefault="009D52D9" w:rsidP="00DF1D76">
            <w:pPr>
              <w:jc w:val="both"/>
            </w:pPr>
          </w:p>
          <w:p w14:paraId="659840D2" w14:textId="762D194C" w:rsidR="009D52D9" w:rsidRPr="009F0B8D" w:rsidRDefault="009D52D9" w:rsidP="00DF1D76">
            <w:pPr>
              <w:jc w:val="both"/>
            </w:pPr>
            <w:r w:rsidRPr="009F0B8D">
              <w:t>Se elimina la tabla 1 y se presentan los principales resultados de forma narrativa</w:t>
            </w:r>
            <w:r w:rsidR="004746E5" w:rsidRPr="009F0B8D">
              <w:t xml:space="preserve"> y se mejora el lenguaje científico para presentar los hallazgos.</w:t>
            </w:r>
          </w:p>
          <w:p w14:paraId="7DB26C39" w14:textId="40EECA82" w:rsidR="004746E5" w:rsidRPr="009F0B8D" w:rsidRDefault="004746E5" w:rsidP="00DF1D76">
            <w:pPr>
              <w:jc w:val="both"/>
            </w:pPr>
          </w:p>
          <w:p w14:paraId="23DBA430" w14:textId="3C367970" w:rsidR="004746E5" w:rsidRPr="009F0B8D" w:rsidRDefault="004746E5" w:rsidP="00DF1D76">
            <w:pPr>
              <w:jc w:val="both"/>
            </w:pPr>
          </w:p>
          <w:p w14:paraId="10DD99C7" w14:textId="206123D6" w:rsidR="004746E5" w:rsidRPr="009F0B8D" w:rsidRDefault="004746E5" w:rsidP="00DF1D76">
            <w:pPr>
              <w:jc w:val="both"/>
            </w:pPr>
          </w:p>
          <w:p w14:paraId="49A89997" w14:textId="64190F51" w:rsidR="004746E5" w:rsidRPr="009F0B8D" w:rsidRDefault="004746E5" w:rsidP="00DF1D76">
            <w:pPr>
              <w:jc w:val="both"/>
            </w:pPr>
          </w:p>
          <w:p w14:paraId="306D91FC" w14:textId="7686382D" w:rsidR="004746E5" w:rsidRPr="009F0B8D" w:rsidRDefault="004746E5" w:rsidP="00DF1D76">
            <w:pPr>
              <w:jc w:val="both"/>
            </w:pPr>
          </w:p>
          <w:p w14:paraId="16260911" w14:textId="4C36883F" w:rsidR="004746E5" w:rsidRPr="009F0B8D" w:rsidRDefault="004746E5" w:rsidP="00DF1D76">
            <w:pPr>
              <w:jc w:val="both"/>
            </w:pPr>
          </w:p>
          <w:p w14:paraId="6315C621" w14:textId="555ED9BF" w:rsidR="004746E5" w:rsidRPr="009F0B8D" w:rsidRDefault="004746E5" w:rsidP="00DF1D76">
            <w:pPr>
              <w:jc w:val="both"/>
            </w:pPr>
          </w:p>
          <w:p w14:paraId="32D45499" w14:textId="16BE2DC1" w:rsidR="004746E5" w:rsidRPr="009F0B8D" w:rsidRDefault="004746E5" w:rsidP="00DF1D76">
            <w:pPr>
              <w:jc w:val="both"/>
            </w:pPr>
          </w:p>
          <w:p w14:paraId="18EDF31F" w14:textId="7B94B3F7" w:rsidR="004746E5" w:rsidRPr="009F0B8D" w:rsidRDefault="004746E5" w:rsidP="00DF1D76">
            <w:pPr>
              <w:jc w:val="both"/>
            </w:pPr>
          </w:p>
          <w:p w14:paraId="12C9046B" w14:textId="77777777" w:rsidR="004746E5" w:rsidRPr="009F0B8D" w:rsidRDefault="004746E5" w:rsidP="00DF1D76">
            <w:pPr>
              <w:jc w:val="both"/>
            </w:pPr>
          </w:p>
          <w:p w14:paraId="491D5F91" w14:textId="77777777" w:rsidR="001A7A0E" w:rsidRPr="009F0B8D" w:rsidRDefault="001A7A0E" w:rsidP="00DF1D76">
            <w:pPr>
              <w:jc w:val="both"/>
            </w:pPr>
          </w:p>
          <w:p w14:paraId="4A9AF7B6" w14:textId="77777777" w:rsidR="00023761" w:rsidRPr="009F0B8D" w:rsidRDefault="00023761" w:rsidP="00DF1D76">
            <w:pPr>
              <w:jc w:val="both"/>
              <w:rPr>
                <w:lang w:val="es-MX"/>
              </w:rPr>
            </w:pPr>
          </w:p>
          <w:p w14:paraId="30ED2B9E" w14:textId="77777777" w:rsidR="004746E5" w:rsidRPr="009F0B8D" w:rsidRDefault="004746E5" w:rsidP="00DF1D76">
            <w:pPr>
              <w:jc w:val="both"/>
              <w:rPr>
                <w:lang w:val="es-MX"/>
              </w:rPr>
            </w:pPr>
          </w:p>
          <w:p w14:paraId="7BB3DFD2" w14:textId="77777777" w:rsidR="004746E5" w:rsidRPr="009F0B8D" w:rsidRDefault="004746E5" w:rsidP="00DF1D76">
            <w:pPr>
              <w:jc w:val="both"/>
              <w:rPr>
                <w:lang w:val="es-MX"/>
              </w:rPr>
            </w:pPr>
          </w:p>
          <w:p w14:paraId="5EFD5913" w14:textId="7C6E01F8" w:rsidR="004746E5" w:rsidRPr="009F0B8D" w:rsidRDefault="004746E5" w:rsidP="00DF1D76">
            <w:pPr>
              <w:jc w:val="both"/>
              <w:rPr>
                <w:lang w:val="es-MX"/>
              </w:rPr>
            </w:pPr>
          </w:p>
          <w:p w14:paraId="234E7983" w14:textId="14985828" w:rsidR="009F0B8D" w:rsidRPr="009F0B8D" w:rsidRDefault="009F0B8D" w:rsidP="00DF1D76">
            <w:pPr>
              <w:jc w:val="both"/>
              <w:rPr>
                <w:lang w:val="es-MX"/>
              </w:rPr>
            </w:pPr>
          </w:p>
          <w:p w14:paraId="337AA789" w14:textId="037A04AC" w:rsidR="009F0B8D" w:rsidRPr="009F0B8D" w:rsidRDefault="009F0B8D" w:rsidP="00DF1D76">
            <w:pPr>
              <w:jc w:val="both"/>
              <w:rPr>
                <w:lang w:val="es-MX"/>
              </w:rPr>
            </w:pPr>
          </w:p>
          <w:p w14:paraId="7B11DC0D" w14:textId="7733C6F2" w:rsidR="009F0B8D" w:rsidRPr="009F0B8D" w:rsidRDefault="009F0B8D" w:rsidP="00DF1D76">
            <w:pPr>
              <w:jc w:val="both"/>
              <w:rPr>
                <w:lang w:val="es-MX"/>
              </w:rPr>
            </w:pPr>
          </w:p>
          <w:p w14:paraId="1864253B" w14:textId="54F510E3" w:rsidR="009F0B8D" w:rsidRPr="009F0B8D" w:rsidRDefault="009F0B8D" w:rsidP="00DF1D76">
            <w:pPr>
              <w:jc w:val="both"/>
              <w:rPr>
                <w:lang w:val="es-MX"/>
              </w:rPr>
            </w:pPr>
          </w:p>
          <w:p w14:paraId="5895C71B" w14:textId="77777777" w:rsidR="009F0B8D" w:rsidRPr="009F0B8D" w:rsidRDefault="009F0B8D" w:rsidP="00DF1D76">
            <w:pPr>
              <w:jc w:val="both"/>
              <w:rPr>
                <w:lang w:val="es-MX"/>
              </w:rPr>
            </w:pPr>
          </w:p>
          <w:p w14:paraId="28811407" w14:textId="77777777" w:rsidR="004746E5" w:rsidRPr="009F0B8D" w:rsidRDefault="004746E5" w:rsidP="00DF1D76">
            <w:pPr>
              <w:jc w:val="both"/>
              <w:rPr>
                <w:lang w:val="es-MX"/>
              </w:rPr>
            </w:pPr>
          </w:p>
          <w:p w14:paraId="1DEED0FC" w14:textId="77777777" w:rsidR="004746E5" w:rsidRPr="009F0B8D" w:rsidRDefault="004746E5" w:rsidP="00DF1D76">
            <w:pPr>
              <w:jc w:val="both"/>
              <w:rPr>
                <w:lang w:val="es-MX"/>
              </w:rPr>
            </w:pPr>
            <w:r w:rsidRPr="009F0B8D">
              <w:rPr>
                <w:lang w:val="es-MX"/>
              </w:rPr>
              <w:lastRenderedPageBreak/>
              <w:t>Se elimina la tabla de correlaciones y se presentan los resultados de forma narrativa con sus correspondientes estadígrafos respecto de la relación entre la satisfacción con la vida y las dimensiones de los ámbitos familia, escuela y barrio.</w:t>
            </w:r>
          </w:p>
          <w:p w14:paraId="7DC198F2" w14:textId="77777777" w:rsidR="00245668" w:rsidRPr="009F0B8D" w:rsidRDefault="00245668" w:rsidP="00DF1D76">
            <w:pPr>
              <w:jc w:val="both"/>
              <w:rPr>
                <w:lang w:val="es-MX"/>
              </w:rPr>
            </w:pPr>
          </w:p>
          <w:p w14:paraId="5F5B503A" w14:textId="77777777" w:rsidR="00245668" w:rsidRPr="009F0B8D" w:rsidRDefault="00245668" w:rsidP="00DF1D76">
            <w:pPr>
              <w:jc w:val="both"/>
              <w:rPr>
                <w:lang w:val="es-MX"/>
              </w:rPr>
            </w:pPr>
          </w:p>
          <w:p w14:paraId="222E958B" w14:textId="05042D34" w:rsidR="00245668" w:rsidRPr="009F0B8D" w:rsidRDefault="00245668" w:rsidP="00DF1D76">
            <w:pPr>
              <w:jc w:val="both"/>
              <w:rPr>
                <w:lang w:val="es-MX"/>
              </w:rPr>
            </w:pPr>
          </w:p>
          <w:p w14:paraId="0C46E7EE" w14:textId="173C463E" w:rsidR="009F0B8D" w:rsidRPr="009F0B8D" w:rsidRDefault="009F0B8D" w:rsidP="00DF1D76">
            <w:pPr>
              <w:jc w:val="both"/>
              <w:rPr>
                <w:lang w:val="es-MX"/>
              </w:rPr>
            </w:pPr>
          </w:p>
          <w:p w14:paraId="7E5F7583" w14:textId="2F2C1D40" w:rsidR="009F0B8D" w:rsidRPr="009F0B8D" w:rsidRDefault="009F0B8D" w:rsidP="00DF1D76">
            <w:pPr>
              <w:jc w:val="both"/>
              <w:rPr>
                <w:lang w:val="es-MX"/>
              </w:rPr>
            </w:pPr>
          </w:p>
          <w:p w14:paraId="5AC3D32A" w14:textId="77777777" w:rsidR="00245668" w:rsidRPr="009F0B8D" w:rsidRDefault="00245668" w:rsidP="00DF1D76">
            <w:pPr>
              <w:jc w:val="both"/>
              <w:rPr>
                <w:lang w:val="es-MX"/>
              </w:rPr>
            </w:pPr>
          </w:p>
          <w:p w14:paraId="27E166B3" w14:textId="72C0F068" w:rsidR="00245668" w:rsidRPr="009F0B8D" w:rsidRDefault="00245668" w:rsidP="00DF1D76">
            <w:pPr>
              <w:jc w:val="both"/>
              <w:rPr>
                <w:lang w:val="es-MX"/>
              </w:rPr>
            </w:pPr>
            <w:r w:rsidRPr="009F0B8D">
              <w:rPr>
                <w:lang w:val="es-MX"/>
              </w:rPr>
              <w:t xml:space="preserve">En la sección resultados en el segundo párrafo en color verde se explica </w:t>
            </w:r>
            <w:proofErr w:type="spellStart"/>
            <w:r w:rsidRPr="009F0B8D">
              <w:rPr>
                <w:lang w:val="es-MX"/>
              </w:rPr>
              <w:t>como</w:t>
            </w:r>
            <w:proofErr w:type="spellEnd"/>
            <w:r w:rsidRPr="009F0B8D">
              <w:rPr>
                <w:lang w:val="es-MX"/>
              </w:rPr>
              <w:t xml:space="preserve"> se construyeron las dimensiones a partir de los ámbitos de satisfacción con la vida lo que se sustenta de forma teórica y empírica. Se presentan dos tablas relativas a los MEE. </w:t>
            </w:r>
          </w:p>
          <w:p w14:paraId="2AD1B194" w14:textId="4996380F" w:rsidR="00245668" w:rsidRPr="009F0B8D" w:rsidRDefault="00245668" w:rsidP="00DF1D76">
            <w:pPr>
              <w:jc w:val="both"/>
              <w:rPr>
                <w:lang w:val="es-MX"/>
              </w:rPr>
            </w:pPr>
          </w:p>
          <w:p w14:paraId="22F16141" w14:textId="5A22F6DF" w:rsidR="00245668" w:rsidRPr="009F0B8D" w:rsidRDefault="00245668" w:rsidP="00DF1D76">
            <w:pPr>
              <w:jc w:val="both"/>
              <w:rPr>
                <w:lang w:val="es-MX"/>
              </w:rPr>
            </w:pPr>
            <w:r w:rsidRPr="009F0B8D">
              <w:rPr>
                <w:lang w:val="es-MX"/>
              </w:rPr>
              <w:t xml:space="preserve">Se corrige el error de tipeo. </w:t>
            </w:r>
          </w:p>
          <w:p w14:paraId="0A65A879" w14:textId="78FCED2A" w:rsidR="00A447C0" w:rsidRPr="009F0B8D" w:rsidRDefault="00A447C0" w:rsidP="00DF1D76">
            <w:pPr>
              <w:jc w:val="both"/>
              <w:rPr>
                <w:lang w:val="es-MX"/>
              </w:rPr>
            </w:pPr>
          </w:p>
          <w:p w14:paraId="1A2361D7" w14:textId="5A6D3910" w:rsidR="00A447C0" w:rsidRPr="009F0B8D" w:rsidRDefault="00A447C0" w:rsidP="00DF1D76">
            <w:pPr>
              <w:jc w:val="both"/>
              <w:rPr>
                <w:lang w:val="es-MX"/>
              </w:rPr>
            </w:pPr>
          </w:p>
          <w:p w14:paraId="2B33115A" w14:textId="612D6ACE" w:rsidR="00A447C0" w:rsidRPr="009F0B8D" w:rsidRDefault="00A447C0" w:rsidP="00DF1D76">
            <w:pPr>
              <w:jc w:val="both"/>
              <w:rPr>
                <w:lang w:val="es-MX"/>
              </w:rPr>
            </w:pPr>
          </w:p>
          <w:p w14:paraId="68C0BC73" w14:textId="77777777" w:rsidR="009F0B8D" w:rsidRPr="009F0B8D" w:rsidRDefault="009F0B8D" w:rsidP="00DF1D76">
            <w:pPr>
              <w:jc w:val="both"/>
              <w:rPr>
                <w:lang w:val="es-MX"/>
              </w:rPr>
            </w:pPr>
          </w:p>
          <w:p w14:paraId="6AB616F2" w14:textId="3CD0CAB2" w:rsidR="00A447C0" w:rsidRPr="009F0B8D" w:rsidRDefault="00A447C0" w:rsidP="00DF1D76">
            <w:pPr>
              <w:jc w:val="both"/>
            </w:pPr>
            <w:r w:rsidRPr="009F0B8D">
              <w:rPr>
                <w:lang w:val="es-MX"/>
              </w:rPr>
              <w:t xml:space="preserve">En la discusión se van considerando las observaciones del revisor 1, pero hay cuestiones que fueron respondidas antes en otras secciones del </w:t>
            </w:r>
            <w:r w:rsidR="009F0B8D" w:rsidRPr="009F0B8D">
              <w:rPr>
                <w:lang w:val="es-MX"/>
              </w:rPr>
              <w:t>artículo</w:t>
            </w:r>
            <w:r w:rsidRPr="009F0B8D">
              <w:rPr>
                <w:lang w:val="es-MX"/>
              </w:rPr>
              <w:t xml:space="preserve">. </w:t>
            </w:r>
            <w:r w:rsidRPr="009F0B8D">
              <w:t xml:space="preserve">La justificación de las regiones se presenta en el primer párrafo del método, que se fundamentan en el tipo de estudio que es </w:t>
            </w:r>
            <w:proofErr w:type="spellStart"/>
            <w:r w:rsidRPr="009F0B8D">
              <w:t>ISCWeB</w:t>
            </w:r>
            <w:proofErr w:type="spellEnd"/>
          </w:p>
          <w:p w14:paraId="26675B1F" w14:textId="2D696940" w:rsidR="00A447C0" w:rsidRPr="009F0B8D" w:rsidRDefault="00A447C0" w:rsidP="00DF1D76">
            <w:pPr>
              <w:jc w:val="both"/>
              <w:rPr>
                <w:lang w:val="es-MX"/>
              </w:rPr>
            </w:pPr>
          </w:p>
          <w:p w14:paraId="3FF77725" w14:textId="13A29771" w:rsidR="00A447C0" w:rsidRPr="009F0B8D" w:rsidRDefault="00A447C0" w:rsidP="00DF1D76">
            <w:pPr>
              <w:jc w:val="both"/>
              <w:rPr>
                <w:lang w:val="es-MX"/>
              </w:rPr>
            </w:pPr>
          </w:p>
          <w:p w14:paraId="5F988B16" w14:textId="7A1CBE4E" w:rsidR="00A447C0" w:rsidRPr="009F0B8D" w:rsidRDefault="00A447C0" w:rsidP="00DF1D76">
            <w:pPr>
              <w:jc w:val="both"/>
              <w:rPr>
                <w:lang w:val="es-MX"/>
              </w:rPr>
            </w:pPr>
          </w:p>
          <w:p w14:paraId="3BBDA515" w14:textId="7572DC16" w:rsidR="00A447C0" w:rsidRPr="009F0B8D" w:rsidRDefault="00A447C0" w:rsidP="00DF1D76">
            <w:pPr>
              <w:jc w:val="both"/>
              <w:rPr>
                <w:lang w:val="es-MX"/>
              </w:rPr>
            </w:pPr>
          </w:p>
          <w:p w14:paraId="52722071" w14:textId="30FCE1C3" w:rsidR="00A447C0" w:rsidRPr="009F0B8D" w:rsidRDefault="00A447C0" w:rsidP="00DF1D76">
            <w:pPr>
              <w:jc w:val="both"/>
              <w:rPr>
                <w:lang w:val="es-MX"/>
              </w:rPr>
            </w:pPr>
          </w:p>
          <w:p w14:paraId="706DBA2C" w14:textId="3C8C1D00" w:rsidR="009F0B8D" w:rsidRPr="009F0B8D" w:rsidRDefault="009F0B8D" w:rsidP="00DF1D76">
            <w:pPr>
              <w:jc w:val="both"/>
              <w:rPr>
                <w:lang w:val="es-MX"/>
              </w:rPr>
            </w:pPr>
          </w:p>
          <w:p w14:paraId="66415BF2" w14:textId="77777777" w:rsidR="009F0B8D" w:rsidRPr="009F0B8D" w:rsidRDefault="009F0B8D" w:rsidP="00DF1D76">
            <w:pPr>
              <w:jc w:val="both"/>
              <w:rPr>
                <w:lang w:val="es-MX"/>
              </w:rPr>
            </w:pPr>
          </w:p>
          <w:p w14:paraId="3F223688" w14:textId="5C0540F9" w:rsidR="00A447C0" w:rsidRPr="009F0B8D" w:rsidRDefault="00A447C0" w:rsidP="00DF1D76">
            <w:pPr>
              <w:jc w:val="both"/>
              <w:rPr>
                <w:lang w:val="es-MX"/>
              </w:rPr>
            </w:pPr>
            <w:r w:rsidRPr="009F0B8D">
              <w:rPr>
                <w:lang w:val="es-MX"/>
              </w:rPr>
              <w:t xml:space="preserve">Se corrige la redacción en cuanto a los resultados descriptivos de la satisfacción con la vida de estudiantes, siguiendo el orden de los resultados presentados en el artículo. </w:t>
            </w:r>
          </w:p>
          <w:p w14:paraId="509A6E7E" w14:textId="4F8DB00A" w:rsidR="00A447C0" w:rsidRPr="009F0B8D" w:rsidRDefault="00A447C0" w:rsidP="00DF1D76">
            <w:pPr>
              <w:jc w:val="both"/>
              <w:rPr>
                <w:lang w:val="es-MX"/>
              </w:rPr>
            </w:pPr>
          </w:p>
          <w:p w14:paraId="09A7486D" w14:textId="71923A70" w:rsidR="00A447C0" w:rsidRPr="009F0B8D" w:rsidRDefault="00A447C0" w:rsidP="00DF1D76">
            <w:pPr>
              <w:jc w:val="both"/>
              <w:rPr>
                <w:lang w:val="es-MX"/>
              </w:rPr>
            </w:pPr>
          </w:p>
          <w:p w14:paraId="11D8C769" w14:textId="74712FAC" w:rsidR="00A447C0" w:rsidRPr="009F0B8D" w:rsidRDefault="00A447C0" w:rsidP="00DF1D76">
            <w:pPr>
              <w:jc w:val="both"/>
              <w:rPr>
                <w:lang w:val="es-MX"/>
              </w:rPr>
            </w:pPr>
          </w:p>
          <w:p w14:paraId="353ED4BE" w14:textId="77777777" w:rsidR="009F0B8D" w:rsidRPr="009F0B8D" w:rsidRDefault="009F0B8D" w:rsidP="00DF1D76">
            <w:pPr>
              <w:jc w:val="both"/>
              <w:rPr>
                <w:lang w:val="es-MX"/>
              </w:rPr>
            </w:pPr>
          </w:p>
          <w:p w14:paraId="374E1230" w14:textId="491C9739" w:rsidR="00A447C0" w:rsidRPr="009F0B8D" w:rsidRDefault="00A447C0" w:rsidP="00DF1D76">
            <w:pPr>
              <w:jc w:val="both"/>
              <w:rPr>
                <w:lang w:val="es-MX"/>
              </w:rPr>
            </w:pPr>
          </w:p>
          <w:p w14:paraId="68E2531A" w14:textId="770FFB25" w:rsidR="00A447C0" w:rsidRPr="009F0B8D" w:rsidRDefault="00A447C0" w:rsidP="00DF1D76">
            <w:pPr>
              <w:jc w:val="both"/>
              <w:rPr>
                <w:lang w:val="es-MX"/>
              </w:rPr>
            </w:pPr>
            <w:r w:rsidRPr="009F0B8D">
              <w:rPr>
                <w:lang w:val="es-MX"/>
              </w:rPr>
              <w:t xml:space="preserve">En la discusión en un párrafo en color verde se presentan </w:t>
            </w:r>
            <w:r w:rsidR="009F0B8D" w:rsidRPr="009F0B8D">
              <w:rPr>
                <w:lang w:val="es-MX"/>
              </w:rPr>
              <w:t>más</w:t>
            </w:r>
            <w:r w:rsidRPr="009F0B8D">
              <w:rPr>
                <w:lang w:val="es-MX"/>
              </w:rPr>
              <w:t xml:space="preserve"> argumentos que explican este hallazgo de la investigación.</w:t>
            </w:r>
          </w:p>
          <w:p w14:paraId="390569C1" w14:textId="1FB6F299" w:rsidR="00A447C0" w:rsidRPr="009F0B8D" w:rsidRDefault="00A447C0" w:rsidP="00DF1D76">
            <w:pPr>
              <w:jc w:val="both"/>
              <w:rPr>
                <w:lang w:val="es-MX"/>
              </w:rPr>
            </w:pPr>
          </w:p>
          <w:p w14:paraId="4885971F" w14:textId="48035B4D" w:rsidR="00A447C0" w:rsidRPr="009F0B8D" w:rsidRDefault="00A447C0" w:rsidP="00DF1D76">
            <w:pPr>
              <w:jc w:val="both"/>
              <w:rPr>
                <w:lang w:val="es-MX"/>
              </w:rPr>
            </w:pPr>
          </w:p>
          <w:p w14:paraId="43D2670C" w14:textId="79C81B89" w:rsidR="00A447C0" w:rsidRPr="009F0B8D" w:rsidRDefault="00A447C0" w:rsidP="00DF1D76">
            <w:pPr>
              <w:jc w:val="both"/>
              <w:rPr>
                <w:lang w:val="es-MX"/>
              </w:rPr>
            </w:pPr>
          </w:p>
          <w:p w14:paraId="0CD5515B" w14:textId="6E9EC9D3" w:rsidR="00A447C0" w:rsidRPr="009F0B8D" w:rsidRDefault="00A447C0" w:rsidP="00DF1D76">
            <w:pPr>
              <w:jc w:val="both"/>
              <w:rPr>
                <w:lang w:val="es-MX"/>
              </w:rPr>
            </w:pPr>
          </w:p>
          <w:p w14:paraId="5CB1A594" w14:textId="2629F768" w:rsidR="00A447C0" w:rsidRPr="009F0B8D" w:rsidRDefault="00A447C0" w:rsidP="00DF1D76">
            <w:pPr>
              <w:jc w:val="both"/>
              <w:rPr>
                <w:lang w:val="es-MX"/>
              </w:rPr>
            </w:pPr>
          </w:p>
          <w:p w14:paraId="3305260D" w14:textId="1629BC1F" w:rsidR="00A447C0" w:rsidRPr="009F0B8D" w:rsidRDefault="00A447C0" w:rsidP="00DF1D76">
            <w:pPr>
              <w:jc w:val="both"/>
              <w:rPr>
                <w:lang w:val="es-MX"/>
              </w:rPr>
            </w:pPr>
            <w:r w:rsidRPr="009F0B8D">
              <w:rPr>
                <w:lang w:val="es-MX"/>
              </w:rPr>
              <w:t xml:space="preserve">Se corrige la redacción en función de lo sugerido por el revisor 1. </w:t>
            </w:r>
            <w:r w:rsidR="0062485C" w:rsidRPr="009F0B8D">
              <w:rPr>
                <w:lang w:val="es-MX"/>
              </w:rPr>
              <w:t xml:space="preserve">Además, de agregar otro párrafo en color verde </w:t>
            </w:r>
            <w:r w:rsidR="0062485C" w:rsidRPr="009F0B8D">
              <w:rPr>
                <w:lang w:val="es-MX"/>
              </w:rPr>
              <w:lastRenderedPageBreak/>
              <w:t xml:space="preserve">respecto de las hipótesis que podrían explicar la falta de influencia de la satisfacción escolar. </w:t>
            </w:r>
          </w:p>
          <w:p w14:paraId="5A22B286" w14:textId="0027A08A" w:rsidR="00F06662" w:rsidRPr="009F0B8D" w:rsidRDefault="00F06662" w:rsidP="00DF1D76">
            <w:pPr>
              <w:jc w:val="both"/>
              <w:rPr>
                <w:lang w:val="es-MX"/>
              </w:rPr>
            </w:pPr>
          </w:p>
          <w:p w14:paraId="0B468A27" w14:textId="2C2EC09B" w:rsidR="00F06662" w:rsidRPr="009F0B8D" w:rsidRDefault="00F06662" w:rsidP="00DF1D76">
            <w:pPr>
              <w:jc w:val="both"/>
              <w:rPr>
                <w:lang w:val="es-MX"/>
              </w:rPr>
            </w:pPr>
          </w:p>
          <w:p w14:paraId="189FB246" w14:textId="4186E5F5" w:rsidR="00F06662" w:rsidRPr="009F0B8D" w:rsidRDefault="00F06662" w:rsidP="00DF1D76">
            <w:pPr>
              <w:jc w:val="both"/>
              <w:rPr>
                <w:lang w:val="es-MX"/>
              </w:rPr>
            </w:pPr>
          </w:p>
          <w:p w14:paraId="6F30C4E0" w14:textId="3CFDB7DE" w:rsidR="00F06662" w:rsidRPr="009F0B8D" w:rsidRDefault="00F06662" w:rsidP="00DF1D76">
            <w:pPr>
              <w:jc w:val="both"/>
              <w:rPr>
                <w:lang w:val="es-MX"/>
              </w:rPr>
            </w:pPr>
          </w:p>
          <w:p w14:paraId="6C83881A" w14:textId="0D094017" w:rsidR="00F06662" w:rsidRPr="009F0B8D" w:rsidRDefault="00F06662" w:rsidP="00DF1D76">
            <w:pPr>
              <w:jc w:val="both"/>
              <w:rPr>
                <w:lang w:val="es-MX"/>
              </w:rPr>
            </w:pPr>
          </w:p>
          <w:p w14:paraId="36EC6289" w14:textId="258CF3BE" w:rsidR="00F06662" w:rsidRPr="009F0B8D" w:rsidRDefault="00F06662" w:rsidP="00DF1D76">
            <w:pPr>
              <w:jc w:val="both"/>
              <w:rPr>
                <w:lang w:val="es-MX"/>
              </w:rPr>
            </w:pPr>
          </w:p>
          <w:p w14:paraId="2B6F8EED" w14:textId="71CAD7D6" w:rsidR="00F06662" w:rsidRPr="009F0B8D" w:rsidRDefault="00F06662" w:rsidP="00DF1D76">
            <w:pPr>
              <w:jc w:val="both"/>
              <w:rPr>
                <w:lang w:val="es-MX"/>
              </w:rPr>
            </w:pPr>
          </w:p>
          <w:p w14:paraId="0DC7205C" w14:textId="2B312764" w:rsidR="00F06662" w:rsidRPr="009F0B8D" w:rsidRDefault="00F06662" w:rsidP="00DF1D76">
            <w:pPr>
              <w:jc w:val="both"/>
              <w:rPr>
                <w:lang w:val="es-MX"/>
              </w:rPr>
            </w:pPr>
          </w:p>
          <w:p w14:paraId="17C0E320" w14:textId="5DD5F427" w:rsidR="00F06662" w:rsidRPr="009F0B8D" w:rsidRDefault="00F06662" w:rsidP="00DF1D76">
            <w:pPr>
              <w:jc w:val="both"/>
              <w:rPr>
                <w:lang w:val="es-MX"/>
              </w:rPr>
            </w:pPr>
          </w:p>
          <w:p w14:paraId="7404587A" w14:textId="65C33821" w:rsidR="00F06662" w:rsidRPr="009F0B8D" w:rsidRDefault="00F06662" w:rsidP="00DF1D76">
            <w:pPr>
              <w:jc w:val="both"/>
              <w:rPr>
                <w:lang w:val="es-MX"/>
              </w:rPr>
            </w:pPr>
          </w:p>
          <w:p w14:paraId="0D4D34EA" w14:textId="65F3B033" w:rsidR="00F06662" w:rsidRPr="009F0B8D" w:rsidRDefault="00F06662" w:rsidP="00DF1D76">
            <w:pPr>
              <w:jc w:val="both"/>
              <w:rPr>
                <w:lang w:val="es-MX"/>
              </w:rPr>
            </w:pPr>
          </w:p>
          <w:p w14:paraId="50BB8166" w14:textId="499BD447" w:rsidR="00F06662" w:rsidRPr="009F0B8D" w:rsidRDefault="00F06662" w:rsidP="00DF1D76">
            <w:pPr>
              <w:jc w:val="both"/>
              <w:rPr>
                <w:lang w:val="es-MX"/>
              </w:rPr>
            </w:pPr>
          </w:p>
          <w:p w14:paraId="7A2B71BE" w14:textId="6FB790F0" w:rsidR="009F0B8D" w:rsidRPr="009F0B8D" w:rsidRDefault="009F0B8D" w:rsidP="00DF1D76">
            <w:pPr>
              <w:jc w:val="both"/>
              <w:rPr>
                <w:lang w:val="es-MX"/>
              </w:rPr>
            </w:pPr>
          </w:p>
          <w:p w14:paraId="70403E65" w14:textId="6BA6A897" w:rsidR="009F0B8D" w:rsidRPr="009F0B8D" w:rsidRDefault="009F0B8D" w:rsidP="00DF1D76">
            <w:pPr>
              <w:jc w:val="both"/>
              <w:rPr>
                <w:lang w:val="es-MX"/>
              </w:rPr>
            </w:pPr>
          </w:p>
          <w:p w14:paraId="739EAB74" w14:textId="2924720F" w:rsidR="009F0B8D" w:rsidRPr="009F0B8D" w:rsidRDefault="009F0B8D" w:rsidP="00DF1D76">
            <w:pPr>
              <w:jc w:val="both"/>
              <w:rPr>
                <w:lang w:val="es-MX"/>
              </w:rPr>
            </w:pPr>
          </w:p>
          <w:p w14:paraId="76387918" w14:textId="6F8A9124" w:rsidR="009F0B8D" w:rsidRPr="009F0B8D" w:rsidRDefault="009F0B8D" w:rsidP="00DF1D76">
            <w:pPr>
              <w:jc w:val="both"/>
              <w:rPr>
                <w:lang w:val="es-MX"/>
              </w:rPr>
            </w:pPr>
          </w:p>
          <w:p w14:paraId="31EF02FF" w14:textId="77777777" w:rsidR="009F0B8D" w:rsidRPr="009F0B8D" w:rsidRDefault="009F0B8D" w:rsidP="00DF1D76">
            <w:pPr>
              <w:jc w:val="both"/>
              <w:rPr>
                <w:lang w:val="es-MX"/>
              </w:rPr>
            </w:pPr>
          </w:p>
          <w:p w14:paraId="3178AAE8" w14:textId="30EFD75A" w:rsidR="00F06662" w:rsidRPr="009F0B8D" w:rsidRDefault="00F06662" w:rsidP="00DF1D76">
            <w:pPr>
              <w:jc w:val="both"/>
              <w:rPr>
                <w:lang w:val="es-MX"/>
              </w:rPr>
            </w:pPr>
            <w:r w:rsidRPr="009F0B8D">
              <w:rPr>
                <w:lang w:val="es-MX"/>
              </w:rPr>
              <w:t xml:space="preserve">Se corrige según las orientaciones del revisor 1. </w:t>
            </w:r>
          </w:p>
          <w:p w14:paraId="7C25767A" w14:textId="443F1DE8" w:rsidR="00F06662" w:rsidRPr="009F0B8D" w:rsidRDefault="00F06662" w:rsidP="00DF1D76">
            <w:pPr>
              <w:jc w:val="both"/>
              <w:rPr>
                <w:lang w:val="es-MX"/>
              </w:rPr>
            </w:pPr>
          </w:p>
          <w:p w14:paraId="446B2339" w14:textId="5D3328A8" w:rsidR="00F06662" w:rsidRPr="009F0B8D" w:rsidRDefault="00F06662" w:rsidP="00DF1D76">
            <w:pPr>
              <w:jc w:val="both"/>
              <w:rPr>
                <w:lang w:val="es-MX"/>
              </w:rPr>
            </w:pPr>
          </w:p>
          <w:p w14:paraId="0EABA4E7" w14:textId="69E1ECA9" w:rsidR="00F06662" w:rsidRPr="009F0B8D" w:rsidRDefault="00F06662" w:rsidP="00DF1D76">
            <w:pPr>
              <w:jc w:val="both"/>
              <w:rPr>
                <w:lang w:val="es-MX"/>
              </w:rPr>
            </w:pPr>
          </w:p>
          <w:p w14:paraId="1B40F8D2" w14:textId="26965992" w:rsidR="00F06662" w:rsidRPr="009F0B8D" w:rsidRDefault="00F06662" w:rsidP="00DF1D76">
            <w:pPr>
              <w:jc w:val="both"/>
              <w:rPr>
                <w:lang w:val="es-MX"/>
              </w:rPr>
            </w:pPr>
          </w:p>
          <w:p w14:paraId="70F7023D" w14:textId="4F1DD3F2" w:rsidR="00F06662" w:rsidRPr="009F0B8D" w:rsidRDefault="00F06662" w:rsidP="00DF1D76">
            <w:pPr>
              <w:jc w:val="both"/>
              <w:rPr>
                <w:lang w:val="es-MX"/>
              </w:rPr>
            </w:pPr>
          </w:p>
          <w:p w14:paraId="4658D96F" w14:textId="599A4E17" w:rsidR="00F06662" w:rsidRPr="009F0B8D" w:rsidRDefault="00F06662" w:rsidP="00DF1D76">
            <w:pPr>
              <w:jc w:val="both"/>
              <w:rPr>
                <w:lang w:val="es-MX"/>
              </w:rPr>
            </w:pPr>
          </w:p>
          <w:p w14:paraId="0FB2AF3C" w14:textId="54F95355" w:rsidR="00F06662" w:rsidRPr="009F0B8D" w:rsidRDefault="00F06662" w:rsidP="00DF1D76">
            <w:pPr>
              <w:jc w:val="both"/>
              <w:rPr>
                <w:lang w:val="es-MX"/>
              </w:rPr>
            </w:pPr>
          </w:p>
          <w:p w14:paraId="7BFEC91B" w14:textId="7875F9DB" w:rsidR="00F06662" w:rsidRPr="009F0B8D" w:rsidRDefault="00F06662" w:rsidP="00DF1D76">
            <w:pPr>
              <w:jc w:val="both"/>
              <w:rPr>
                <w:lang w:val="es-MX"/>
              </w:rPr>
            </w:pPr>
          </w:p>
          <w:p w14:paraId="60FF39DF" w14:textId="3A5C0ED5" w:rsidR="00F06662" w:rsidRPr="009F0B8D" w:rsidRDefault="00F06662" w:rsidP="00DF1D76">
            <w:pPr>
              <w:jc w:val="both"/>
              <w:rPr>
                <w:lang w:val="es-MX"/>
              </w:rPr>
            </w:pPr>
          </w:p>
          <w:p w14:paraId="78B1CDA7" w14:textId="3952C049" w:rsidR="00F06662" w:rsidRPr="009F0B8D" w:rsidRDefault="00F06662" w:rsidP="00DF1D76">
            <w:pPr>
              <w:jc w:val="both"/>
              <w:rPr>
                <w:lang w:val="es-MX"/>
              </w:rPr>
            </w:pPr>
          </w:p>
          <w:p w14:paraId="36A78D95" w14:textId="54EF5788" w:rsidR="009F0B8D" w:rsidRPr="009F0B8D" w:rsidRDefault="009F0B8D" w:rsidP="00DF1D76">
            <w:pPr>
              <w:jc w:val="both"/>
              <w:rPr>
                <w:lang w:val="es-MX"/>
              </w:rPr>
            </w:pPr>
          </w:p>
          <w:p w14:paraId="7CFDE467" w14:textId="3330481E" w:rsidR="009F0B8D" w:rsidRPr="009F0B8D" w:rsidRDefault="009F0B8D" w:rsidP="00DF1D76">
            <w:pPr>
              <w:jc w:val="both"/>
              <w:rPr>
                <w:lang w:val="es-MX"/>
              </w:rPr>
            </w:pPr>
          </w:p>
          <w:p w14:paraId="5E4B74BF" w14:textId="77777777" w:rsidR="009F0B8D" w:rsidRPr="009F0B8D" w:rsidRDefault="009F0B8D" w:rsidP="00DF1D76">
            <w:pPr>
              <w:jc w:val="both"/>
              <w:rPr>
                <w:lang w:val="es-MX"/>
              </w:rPr>
            </w:pPr>
          </w:p>
          <w:p w14:paraId="175125B6" w14:textId="48FD197A" w:rsidR="00F06662" w:rsidRPr="009F0B8D" w:rsidRDefault="00F06662" w:rsidP="00DF1D76">
            <w:pPr>
              <w:jc w:val="both"/>
              <w:rPr>
                <w:lang w:val="es-MX"/>
              </w:rPr>
            </w:pPr>
            <w:r w:rsidRPr="009F0B8D">
              <w:rPr>
                <w:lang w:val="es-MX"/>
              </w:rPr>
              <w:t xml:space="preserve">Se reestructuran los párrafos referidos a las implicancias de esta esta investigación. Así como también se planten propuestas de nuevas investigaciones. </w:t>
            </w:r>
          </w:p>
          <w:p w14:paraId="30C72A6C" w14:textId="63B3478D" w:rsidR="00F06662" w:rsidRPr="009F0B8D" w:rsidRDefault="00F06662" w:rsidP="00DF1D76">
            <w:pPr>
              <w:jc w:val="both"/>
              <w:rPr>
                <w:lang w:val="es-MX"/>
              </w:rPr>
            </w:pPr>
          </w:p>
          <w:p w14:paraId="6FCCCFA6" w14:textId="1F4714EF" w:rsidR="00F06662" w:rsidRPr="009F0B8D" w:rsidRDefault="00F06662" w:rsidP="00DF1D76">
            <w:pPr>
              <w:jc w:val="both"/>
              <w:rPr>
                <w:lang w:val="es-MX"/>
              </w:rPr>
            </w:pPr>
          </w:p>
          <w:p w14:paraId="04FAD198" w14:textId="0FCAB907" w:rsidR="00F06662" w:rsidRPr="009F0B8D" w:rsidRDefault="00F06662" w:rsidP="00DF1D76">
            <w:pPr>
              <w:jc w:val="both"/>
              <w:rPr>
                <w:lang w:val="es-MX"/>
              </w:rPr>
            </w:pPr>
          </w:p>
          <w:p w14:paraId="6F28FBC2" w14:textId="124F46DA" w:rsidR="009F0B8D" w:rsidRPr="009F0B8D" w:rsidRDefault="009F0B8D" w:rsidP="00DF1D76">
            <w:pPr>
              <w:jc w:val="both"/>
              <w:rPr>
                <w:lang w:val="es-MX"/>
              </w:rPr>
            </w:pPr>
          </w:p>
          <w:p w14:paraId="065DD8F7" w14:textId="77777777" w:rsidR="009F0B8D" w:rsidRPr="009F0B8D" w:rsidRDefault="009F0B8D" w:rsidP="00DF1D76">
            <w:pPr>
              <w:jc w:val="both"/>
              <w:rPr>
                <w:lang w:val="es-MX"/>
              </w:rPr>
            </w:pPr>
          </w:p>
          <w:p w14:paraId="412AF4C6" w14:textId="27FD2640" w:rsidR="00F06662" w:rsidRPr="009F0B8D" w:rsidRDefault="00F06662" w:rsidP="00DF1D76">
            <w:pPr>
              <w:jc w:val="both"/>
              <w:rPr>
                <w:lang w:val="es-MX"/>
              </w:rPr>
            </w:pPr>
          </w:p>
          <w:p w14:paraId="35B12251" w14:textId="677E58B0" w:rsidR="00F06662" w:rsidRPr="009F0B8D" w:rsidRDefault="00F06662" w:rsidP="00DF1D76">
            <w:pPr>
              <w:jc w:val="both"/>
              <w:rPr>
                <w:lang w:val="es-MX"/>
              </w:rPr>
            </w:pPr>
          </w:p>
          <w:p w14:paraId="751D3AEA" w14:textId="7D6A212F" w:rsidR="00F06662" w:rsidRPr="009F0B8D" w:rsidRDefault="00F06662" w:rsidP="00DF1D76">
            <w:pPr>
              <w:jc w:val="both"/>
              <w:rPr>
                <w:lang w:val="es-MX"/>
              </w:rPr>
            </w:pPr>
          </w:p>
          <w:p w14:paraId="1C137423" w14:textId="0549DBBA" w:rsidR="00245668" w:rsidRPr="009F0B8D" w:rsidRDefault="00F06662" w:rsidP="00DF1D76">
            <w:pPr>
              <w:jc w:val="both"/>
              <w:rPr>
                <w:lang w:val="es-MX"/>
              </w:rPr>
            </w:pPr>
            <w:r w:rsidRPr="009F0B8D">
              <w:rPr>
                <w:lang w:val="es-MX"/>
              </w:rPr>
              <w:t xml:space="preserve">Se presenta antes el párrafo relativo a las limitaciones de la investigación. </w:t>
            </w:r>
            <w:r w:rsidR="001202E0" w:rsidRPr="009F0B8D">
              <w:rPr>
                <w:lang w:val="es-MX"/>
              </w:rPr>
              <w:t>S</w:t>
            </w:r>
            <w:r w:rsidRPr="009F0B8D">
              <w:rPr>
                <w:lang w:val="es-MX"/>
              </w:rPr>
              <w:t xml:space="preserve">e incluye un último párrafo en color verde </w:t>
            </w:r>
            <w:r w:rsidR="001202E0" w:rsidRPr="009F0B8D">
              <w:rPr>
                <w:lang w:val="es-MX"/>
              </w:rPr>
              <w:t xml:space="preserve">que se alinea con los requerimientos de ambos revisores para cerrar el artículo. </w:t>
            </w:r>
          </w:p>
        </w:tc>
      </w:tr>
    </w:tbl>
    <w:p w14:paraId="7D35BC7A" w14:textId="52791EEE" w:rsidR="00512960" w:rsidRPr="009F0B8D" w:rsidRDefault="00512960" w:rsidP="00DF1D76">
      <w:pPr>
        <w:spacing w:after="0" w:line="240" w:lineRule="auto"/>
        <w:jc w:val="both"/>
        <w:rPr>
          <w:lang w:val="es-MX"/>
        </w:rPr>
      </w:pPr>
    </w:p>
    <w:p w14:paraId="0BA45F84" w14:textId="3BF0F045" w:rsidR="001A7A0E" w:rsidRPr="009F0B8D" w:rsidRDefault="001A7A0E" w:rsidP="00DF1D76">
      <w:pPr>
        <w:spacing w:after="0" w:line="240" w:lineRule="auto"/>
        <w:jc w:val="both"/>
        <w:rPr>
          <w:lang w:val="es-MX"/>
        </w:rPr>
      </w:pPr>
    </w:p>
    <w:tbl>
      <w:tblPr>
        <w:tblStyle w:val="Tablaconcuadrcula"/>
        <w:tblW w:w="5000" w:type="pct"/>
        <w:tblLook w:val="04A0" w:firstRow="1" w:lastRow="0" w:firstColumn="1" w:lastColumn="0" w:noHBand="0" w:noVBand="1"/>
      </w:tblPr>
      <w:tblGrid>
        <w:gridCol w:w="5395"/>
        <w:gridCol w:w="5395"/>
      </w:tblGrid>
      <w:tr w:rsidR="009F0B8D" w:rsidRPr="009F0B8D" w14:paraId="2B08D371" w14:textId="77777777" w:rsidTr="00EB2DBD">
        <w:tc>
          <w:tcPr>
            <w:tcW w:w="2500" w:type="pct"/>
          </w:tcPr>
          <w:p w14:paraId="3FEEDE60" w14:textId="1603CE38" w:rsidR="009F0B8D" w:rsidRPr="009F0B8D" w:rsidRDefault="009F0B8D" w:rsidP="00EB2DBD">
            <w:pPr>
              <w:jc w:val="center"/>
              <w:rPr>
                <w:b/>
                <w:bCs/>
                <w:lang w:val="es-MX"/>
              </w:rPr>
            </w:pPr>
            <w:r w:rsidRPr="009F0B8D">
              <w:rPr>
                <w:b/>
                <w:bCs/>
                <w:lang w:val="es-MX"/>
              </w:rPr>
              <w:lastRenderedPageBreak/>
              <w:t xml:space="preserve">Revisor </w:t>
            </w:r>
            <w:r w:rsidRPr="009F0B8D">
              <w:rPr>
                <w:b/>
                <w:bCs/>
                <w:lang w:val="es-MX"/>
              </w:rPr>
              <w:t>2</w:t>
            </w:r>
          </w:p>
        </w:tc>
        <w:tc>
          <w:tcPr>
            <w:tcW w:w="2500" w:type="pct"/>
          </w:tcPr>
          <w:p w14:paraId="49D5D2E7" w14:textId="77777777" w:rsidR="009F0B8D" w:rsidRPr="009F0B8D" w:rsidRDefault="009F0B8D" w:rsidP="00EB2DBD">
            <w:pPr>
              <w:jc w:val="center"/>
              <w:rPr>
                <w:b/>
                <w:bCs/>
                <w:lang w:val="es-MX"/>
              </w:rPr>
            </w:pPr>
            <w:r w:rsidRPr="009F0B8D">
              <w:rPr>
                <w:b/>
                <w:bCs/>
                <w:lang w:val="es-MX"/>
              </w:rPr>
              <w:t>Respuesta del autor</w:t>
            </w:r>
          </w:p>
        </w:tc>
      </w:tr>
      <w:tr w:rsidR="009F0B8D" w:rsidRPr="009F0B8D" w14:paraId="193D003F" w14:textId="77777777" w:rsidTr="00EB2DBD">
        <w:tc>
          <w:tcPr>
            <w:tcW w:w="2500" w:type="pct"/>
          </w:tcPr>
          <w:p w14:paraId="06C1AA8F" w14:textId="77777777" w:rsidR="009F0B8D" w:rsidRPr="009F0B8D" w:rsidRDefault="009F0B8D" w:rsidP="00EB2DBD">
            <w:pPr>
              <w:jc w:val="both"/>
              <w:rPr>
                <w:lang w:val="es-MX"/>
              </w:rPr>
            </w:pPr>
            <w:r w:rsidRPr="009F0B8D">
              <w:rPr>
                <w:lang w:val="es-MX"/>
              </w:rPr>
              <w:t xml:space="preserve">Revisor 2 </w:t>
            </w:r>
          </w:p>
          <w:p w14:paraId="4EB8DFC1" w14:textId="77777777" w:rsidR="009F0B8D" w:rsidRPr="009F0B8D" w:rsidRDefault="009F0B8D" w:rsidP="00EB2DBD">
            <w:pPr>
              <w:jc w:val="both"/>
            </w:pPr>
            <w:r w:rsidRPr="009F0B8D">
              <w:t xml:space="preserve">Este es un artículo de mérito científico que involucra constructos de interés transcultural. El proyecto presenta un diseño adecuado a los objetivos propuestos y análisis de datos que permitan dar respuesta a los objetivos. Un punto débil del estudio es la descripción de los participantes (método de reclutamiento y selección), que podría ser más detallada. Otro punto débil es la necesidad de actualizar las referencias bibliográficas citadas. Entre las fortalezas se destacan los análisis estadísticos propuestos y las discusiones elaboradas. Es realmente interesante el dato que identifica que la satisfacción con la escuela no fue un predictor en el modelo y los autores discuten adecuadamente el resultado. Sin embargo, el artículo no presenta la información de qué período se llevó a cabo la recopilación de datos. dado que </w:t>
            </w:r>
            <w:bookmarkStart w:id="9" w:name="_Hlk99621335"/>
            <w:r w:rsidRPr="009F0B8D">
              <w:t>las restricciones impuestas por la pandemia pueden haber configurado nuevas formas de relación en el contexto escolar, sería importante que el artículo trajera esta reflexión sobre la pertinencia de este dato a la luz de la realidad actual.</w:t>
            </w:r>
          </w:p>
          <w:bookmarkEnd w:id="9"/>
          <w:p w14:paraId="256CC49C" w14:textId="77777777" w:rsidR="009F0B8D" w:rsidRPr="009F0B8D" w:rsidRDefault="009F0B8D" w:rsidP="00EB2DBD">
            <w:pPr>
              <w:jc w:val="both"/>
              <w:rPr>
                <w:lang w:val="es-MX"/>
              </w:rPr>
            </w:pPr>
          </w:p>
        </w:tc>
        <w:tc>
          <w:tcPr>
            <w:tcW w:w="2500" w:type="pct"/>
          </w:tcPr>
          <w:p w14:paraId="58BF51D0" w14:textId="77777777" w:rsidR="009F0B8D" w:rsidRPr="009F0B8D" w:rsidRDefault="009F0B8D" w:rsidP="00EB2DBD">
            <w:pPr>
              <w:jc w:val="both"/>
              <w:rPr>
                <w:lang w:val="es-MX"/>
              </w:rPr>
            </w:pPr>
          </w:p>
          <w:p w14:paraId="3EB27ACB" w14:textId="77777777" w:rsidR="009F0B8D" w:rsidRPr="009F0B8D" w:rsidRDefault="009F0B8D" w:rsidP="00EB2DBD">
            <w:pPr>
              <w:jc w:val="both"/>
            </w:pPr>
            <w:r w:rsidRPr="009F0B8D">
              <w:rPr>
                <w:lang w:val="es-MX"/>
              </w:rPr>
              <w:t xml:space="preserve">En método el primer párrafo en color verde se describe el </w:t>
            </w:r>
            <w:r w:rsidRPr="009F0B8D">
              <w:t xml:space="preserve">método de reclutamiento y selección de los participantes </w:t>
            </w:r>
            <w:proofErr w:type="spellStart"/>
            <w:r w:rsidRPr="009F0B8D">
              <w:t>ISCWeB</w:t>
            </w:r>
            <w:proofErr w:type="spellEnd"/>
            <w:r w:rsidRPr="009F0B8D">
              <w:t xml:space="preserve"> Chile.</w:t>
            </w:r>
          </w:p>
          <w:p w14:paraId="601D9C9B" w14:textId="77777777" w:rsidR="009F0B8D" w:rsidRPr="009F0B8D" w:rsidRDefault="009F0B8D" w:rsidP="00EB2DBD">
            <w:pPr>
              <w:jc w:val="both"/>
              <w:rPr>
                <w:lang w:val="es-MX"/>
              </w:rPr>
            </w:pPr>
          </w:p>
          <w:p w14:paraId="6B0DBE7F" w14:textId="77777777" w:rsidR="009F0B8D" w:rsidRPr="009F0B8D" w:rsidRDefault="009F0B8D" w:rsidP="00EB2DBD">
            <w:pPr>
              <w:jc w:val="both"/>
            </w:pPr>
            <w:r w:rsidRPr="009F0B8D">
              <w:t>En este mismo párrafo se indica en qué período se llevó a cabo la recopilación de datos.</w:t>
            </w:r>
          </w:p>
          <w:p w14:paraId="09520653" w14:textId="77777777" w:rsidR="009F0B8D" w:rsidRPr="009F0B8D" w:rsidRDefault="009F0B8D" w:rsidP="00EB2DBD">
            <w:pPr>
              <w:jc w:val="both"/>
              <w:rPr>
                <w:lang w:val="es-MX"/>
              </w:rPr>
            </w:pPr>
          </w:p>
          <w:p w14:paraId="2AC95F1E" w14:textId="77777777" w:rsidR="009F0B8D" w:rsidRPr="009F0B8D" w:rsidRDefault="009F0B8D" w:rsidP="00EB2DBD">
            <w:pPr>
              <w:jc w:val="both"/>
              <w:rPr>
                <w:lang w:val="es-MX"/>
              </w:rPr>
            </w:pPr>
            <w:r w:rsidRPr="009F0B8D">
              <w:rPr>
                <w:lang w:val="es-MX"/>
              </w:rPr>
              <w:t>Se actualizan las referencias incluyendo publicaciones de los años 2021, 2020 y 2019.</w:t>
            </w:r>
          </w:p>
          <w:p w14:paraId="0A52C7E3" w14:textId="77777777" w:rsidR="009F0B8D" w:rsidRPr="009F0B8D" w:rsidRDefault="009F0B8D" w:rsidP="00EB2DBD">
            <w:pPr>
              <w:jc w:val="both"/>
              <w:rPr>
                <w:lang w:val="es-MX"/>
              </w:rPr>
            </w:pPr>
          </w:p>
          <w:p w14:paraId="24CAF59B" w14:textId="77777777" w:rsidR="009F0B8D" w:rsidRPr="009F0B8D" w:rsidRDefault="009F0B8D" w:rsidP="00EB2DBD">
            <w:pPr>
              <w:jc w:val="both"/>
              <w:rPr>
                <w:lang w:val="es-MX"/>
              </w:rPr>
            </w:pPr>
            <w:r w:rsidRPr="009F0B8D">
              <w:rPr>
                <w:lang w:val="es-MX"/>
              </w:rPr>
              <w:t xml:space="preserve">En la discusión se incluye un párrafo en color verde donde se indica como las </w:t>
            </w:r>
            <w:r w:rsidRPr="009F0B8D">
              <w:t>restricciones impuestas por la pandemia pueden haber configurado nuevas formas de relación en el ámbito escolar</w:t>
            </w:r>
          </w:p>
        </w:tc>
      </w:tr>
    </w:tbl>
    <w:p w14:paraId="253E4C14" w14:textId="2B0AECC6" w:rsidR="001A7A0E" w:rsidRPr="009F0B8D" w:rsidRDefault="001A7A0E" w:rsidP="00DF1D76">
      <w:pPr>
        <w:spacing w:after="0" w:line="240" w:lineRule="auto"/>
        <w:jc w:val="both"/>
        <w:rPr>
          <w:lang w:val="es-MX"/>
        </w:rPr>
      </w:pPr>
    </w:p>
    <w:p w14:paraId="5D2A24C5" w14:textId="565203A2" w:rsidR="009F0B8D" w:rsidRPr="009F0B8D" w:rsidRDefault="009F0B8D" w:rsidP="00DF1D76">
      <w:pPr>
        <w:spacing w:after="0" w:line="240" w:lineRule="auto"/>
        <w:jc w:val="both"/>
        <w:rPr>
          <w:lang w:val="es-MX"/>
        </w:rPr>
      </w:pPr>
      <w:r w:rsidRPr="009F0B8D">
        <w:rPr>
          <w:lang w:val="es-MX"/>
        </w:rPr>
        <w:t>Atentamente</w:t>
      </w:r>
    </w:p>
    <w:p w14:paraId="3126491E" w14:textId="23623512" w:rsidR="009F0B8D" w:rsidRPr="009F0B8D" w:rsidRDefault="009F0B8D" w:rsidP="00DF1D76">
      <w:pPr>
        <w:spacing w:after="0" w:line="240" w:lineRule="auto"/>
        <w:jc w:val="both"/>
        <w:rPr>
          <w:lang w:val="es-MX"/>
        </w:rPr>
      </w:pPr>
    </w:p>
    <w:p w14:paraId="099AB781" w14:textId="610ED1D4" w:rsidR="009F0B8D" w:rsidRPr="009F0B8D" w:rsidRDefault="009F0B8D" w:rsidP="00DF1D76">
      <w:pPr>
        <w:spacing w:after="0" w:line="240" w:lineRule="auto"/>
        <w:jc w:val="both"/>
        <w:rPr>
          <w:lang w:val="es-MX"/>
        </w:rPr>
      </w:pPr>
      <w:r w:rsidRPr="009F0B8D">
        <w:rPr>
          <w:lang w:val="es-MX"/>
        </w:rPr>
        <w:t>Dra. Denise Oyarzún Gómez</w:t>
      </w:r>
    </w:p>
    <w:p w14:paraId="10948BEF" w14:textId="1572AFC7" w:rsidR="009F0B8D" w:rsidRPr="009F0B8D" w:rsidRDefault="009F0B8D" w:rsidP="00DF1D76">
      <w:pPr>
        <w:spacing w:after="0" w:line="240" w:lineRule="auto"/>
        <w:jc w:val="both"/>
        <w:rPr>
          <w:lang w:val="es-MX"/>
        </w:rPr>
      </w:pPr>
      <w:r w:rsidRPr="009F0B8D">
        <w:rPr>
          <w:lang w:val="es-MX"/>
        </w:rPr>
        <w:t>Autora correspondiente</w:t>
      </w:r>
    </w:p>
    <w:sectPr w:rsidR="009F0B8D" w:rsidRPr="009F0B8D" w:rsidSect="00DF1D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AF"/>
    <w:rsid w:val="00023761"/>
    <w:rsid w:val="00051560"/>
    <w:rsid w:val="00106379"/>
    <w:rsid w:val="001202E0"/>
    <w:rsid w:val="00124BEE"/>
    <w:rsid w:val="001264DA"/>
    <w:rsid w:val="001A7A0E"/>
    <w:rsid w:val="00236CAF"/>
    <w:rsid w:val="00245668"/>
    <w:rsid w:val="002D110A"/>
    <w:rsid w:val="00441D30"/>
    <w:rsid w:val="004746E5"/>
    <w:rsid w:val="00497DA4"/>
    <w:rsid w:val="004F72CE"/>
    <w:rsid w:val="00512960"/>
    <w:rsid w:val="0062485C"/>
    <w:rsid w:val="009D52D9"/>
    <w:rsid w:val="009F0B8D"/>
    <w:rsid w:val="00A447C0"/>
    <w:rsid w:val="00A73E02"/>
    <w:rsid w:val="00B712F3"/>
    <w:rsid w:val="00BB1D89"/>
    <w:rsid w:val="00D65CA8"/>
    <w:rsid w:val="00DF1D76"/>
    <w:rsid w:val="00E67A0A"/>
    <w:rsid w:val="00F066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A4CE"/>
  <w15:chartTrackingRefBased/>
  <w15:docId w15:val="{9F30B03C-79A0-48EE-8B01-3869931A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12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3416</Words>
  <Characters>18793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Oyarzún Gómez</dc:creator>
  <cp:keywords/>
  <dc:description/>
  <cp:lastModifiedBy>Denise Oyarzún Gómez</cp:lastModifiedBy>
  <cp:revision>4</cp:revision>
  <dcterms:created xsi:type="dcterms:W3CDTF">2022-03-31T21:10:00Z</dcterms:created>
  <dcterms:modified xsi:type="dcterms:W3CDTF">2022-04-01T00:18:00Z</dcterms:modified>
</cp:coreProperties>
</file>