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D91" w:rsidRDefault="00395D91" w:rsidP="00877E3C">
      <w:pPr>
        <w:spacing w:after="3" w:line="240" w:lineRule="auto"/>
        <w:ind w:left="10" w:right="-15" w:hanging="10"/>
        <w:jc w:val="center"/>
        <w:rPr>
          <w:b/>
          <w:sz w:val="36"/>
        </w:rPr>
      </w:pPr>
    </w:p>
    <w:p w:rsidR="00877E3C" w:rsidRDefault="00105A39" w:rsidP="00877E3C">
      <w:pPr>
        <w:spacing w:after="3" w:line="240" w:lineRule="auto"/>
        <w:ind w:left="10" w:right="-15" w:hanging="10"/>
        <w:jc w:val="center"/>
        <w:rPr>
          <w:b/>
          <w:sz w:val="36"/>
        </w:rPr>
      </w:pPr>
      <w:r>
        <w:rPr>
          <w:b/>
          <w:sz w:val="36"/>
        </w:rPr>
        <w:t>LA</w:t>
      </w:r>
      <w:r w:rsidR="00877E3C">
        <w:rPr>
          <w:b/>
          <w:sz w:val="36"/>
        </w:rPr>
        <w:t xml:space="preserve"> SALUD MENTAL EN EL PROFESIONAL PSICÓLOGO: </w:t>
      </w:r>
      <w:r w:rsidR="00AB7D71">
        <w:rPr>
          <w:b/>
          <w:sz w:val="36"/>
        </w:rPr>
        <w:t xml:space="preserve">UNA ANÁLISIS EN TIEMPOS DE PANDEMIA </w:t>
      </w:r>
    </w:p>
    <w:p w:rsidR="003838FF" w:rsidRDefault="00105A39" w:rsidP="00877E3C">
      <w:pPr>
        <w:spacing w:after="2" w:line="240" w:lineRule="auto"/>
        <w:ind w:left="0" w:right="-15" w:firstLine="696"/>
        <w:jc w:val="left"/>
      </w:pPr>
      <w:r>
        <w:rPr>
          <w:b/>
          <w:sz w:val="36"/>
        </w:rPr>
        <w:t xml:space="preserve"> </w:t>
      </w:r>
    </w:p>
    <w:p w:rsidR="003838FF" w:rsidRDefault="00E248BC">
      <w:pPr>
        <w:spacing w:after="3" w:line="240" w:lineRule="auto"/>
        <w:ind w:left="10" w:right="-15" w:hanging="10"/>
        <w:jc w:val="center"/>
      </w:pPr>
      <w:hyperlink r:id="rId7">
        <w:r w:rsidR="00105A39">
          <w:rPr>
            <w:b/>
            <w:sz w:val="36"/>
          </w:rPr>
          <w:t xml:space="preserve"> </w:t>
        </w:r>
      </w:hyperlink>
    </w:p>
    <w:p w:rsidR="003838FF" w:rsidRDefault="00105A39">
      <w:pPr>
        <w:spacing w:after="0" w:line="240" w:lineRule="auto"/>
        <w:ind w:left="0" w:firstLine="0"/>
        <w:jc w:val="left"/>
      </w:pPr>
      <w:r>
        <w:rPr>
          <w:b/>
        </w:rPr>
        <w:t xml:space="preserve"> </w:t>
      </w:r>
    </w:p>
    <w:p w:rsidR="00395D91" w:rsidRDefault="00395D91" w:rsidP="00226D2B">
      <w:pPr>
        <w:spacing w:after="9" w:line="235" w:lineRule="auto"/>
        <w:ind w:left="0" w:firstLine="0"/>
        <w:jc w:val="center"/>
        <w:rPr>
          <w:b/>
          <w:color w:val="222222"/>
          <w:sz w:val="28"/>
        </w:rPr>
      </w:pPr>
    </w:p>
    <w:p w:rsidR="00395D91" w:rsidRDefault="00395D91" w:rsidP="00226D2B">
      <w:pPr>
        <w:spacing w:after="9" w:line="235" w:lineRule="auto"/>
        <w:ind w:left="0" w:firstLine="0"/>
        <w:jc w:val="center"/>
        <w:rPr>
          <w:b/>
          <w:color w:val="222222"/>
          <w:sz w:val="28"/>
        </w:rPr>
      </w:pPr>
    </w:p>
    <w:p w:rsidR="00395D91" w:rsidRDefault="00395D91" w:rsidP="00226D2B">
      <w:pPr>
        <w:spacing w:after="9" w:line="235" w:lineRule="auto"/>
        <w:ind w:left="0" w:firstLine="0"/>
        <w:jc w:val="center"/>
        <w:rPr>
          <w:b/>
          <w:color w:val="222222"/>
          <w:sz w:val="28"/>
        </w:rPr>
      </w:pPr>
    </w:p>
    <w:p w:rsidR="003838FF" w:rsidRDefault="00CD5A1C" w:rsidP="00226D2B">
      <w:pPr>
        <w:spacing w:after="9" w:line="235" w:lineRule="auto"/>
        <w:ind w:left="0" w:firstLine="0"/>
        <w:jc w:val="center"/>
      </w:pPr>
      <w:r>
        <w:rPr>
          <w:i/>
          <w:noProof/>
          <w:sz w:val="28"/>
        </w:rPr>
        <w:drawing>
          <wp:anchor distT="0" distB="0" distL="114300" distR="114300" simplePos="0" relativeHeight="251660288" behindDoc="0" locked="0" layoutInCell="1" allowOverlap="1" wp14:anchorId="166F7232" wp14:editId="4C7C9B90">
            <wp:simplePos x="0" y="0"/>
            <wp:positionH relativeFrom="column">
              <wp:posOffset>3866515</wp:posOffset>
            </wp:positionH>
            <wp:positionV relativeFrom="paragraph">
              <wp:posOffset>41910</wp:posOffset>
            </wp:positionV>
            <wp:extent cx="146050" cy="146050"/>
            <wp:effectExtent l="0" t="0" r="6350" b="6350"/>
            <wp:wrapNone/>
            <wp:docPr id="23447" name="Picture 23447"/>
            <wp:cNvGraphicFramePr/>
            <a:graphic xmlns:a="http://schemas.openxmlformats.org/drawingml/2006/main">
              <a:graphicData uri="http://schemas.openxmlformats.org/drawingml/2006/picture">
                <pic:pic xmlns:pic="http://schemas.openxmlformats.org/drawingml/2006/picture">
                  <pic:nvPicPr>
                    <pic:cNvPr id="23447" name="Picture 23447"/>
                    <pic:cNvPicPr/>
                  </pic:nvPicPr>
                  <pic:blipFill>
                    <a:blip r:embed="rId8"/>
                    <a:stretch>
                      <a:fillRect/>
                    </a:stretch>
                  </pic:blipFill>
                  <pic:spPr>
                    <a:xfrm>
                      <a:off x="0" y="0"/>
                      <a:ext cx="146050" cy="146050"/>
                    </a:xfrm>
                    <a:prstGeom prst="rect">
                      <a:avLst/>
                    </a:prstGeom>
                  </pic:spPr>
                </pic:pic>
              </a:graphicData>
            </a:graphic>
          </wp:anchor>
        </w:drawing>
      </w:r>
      <w:r w:rsidR="00226D2B">
        <w:rPr>
          <w:b/>
          <w:color w:val="222222"/>
          <w:sz w:val="28"/>
        </w:rPr>
        <w:t>Alma María Segovia Ramírez</w:t>
      </w:r>
    </w:p>
    <w:p w:rsidR="003838FF" w:rsidRDefault="00105A39" w:rsidP="00B56A29">
      <w:pPr>
        <w:spacing w:after="3" w:line="240" w:lineRule="auto"/>
        <w:ind w:left="0" w:firstLine="0"/>
        <w:jc w:val="left"/>
      </w:pPr>
      <w:r>
        <w:rPr>
          <w:i/>
          <w:sz w:val="28"/>
        </w:rPr>
        <w:t xml:space="preserve"> </w:t>
      </w:r>
    </w:p>
    <w:p w:rsidR="003838FF" w:rsidRDefault="00105A39">
      <w:pPr>
        <w:spacing w:after="0" w:line="240" w:lineRule="auto"/>
        <w:ind w:left="0" w:firstLine="0"/>
        <w:jc w:val="left"/>
      </w:pPr>
      <w:r>
        <w:rPr>
          <w:i/>
          <w:sz w:val="28"/>
        </w:rPr>
        <w:t xml:space="preserve"> </w:t>
      </w:r>
    </w:p>
    <w:p w:rsidR="00395D91" w:rsidRDefault="00395D91">
      <w:pPr>
        <w:spacing w:after="249" w:line="240" w:lineRule="auto"/>
        <w:ind w:left="0" w:firstLine="0"/>
        <w:jc w:val="left"/>
        <w:rPr>
          <w:rFonts w:ascii="Calibri" w:eastAsia="Calibri" w:hAnsi="Calibri" w:cs="Calibri"/>
          <w:noProof/>
          <w:sz w:val="22"/>
        </w:rPr>
      </w:pPr>
    </w:p>
    <w:p w:rsidR="00395D91" w:rsidRDefault="00395D91">
      <w:pPr>
        <w:spacing w:after="249" w:line="240" w:lineRule="auto"/>
        <w:ind w:left="0" w:firstLine="0"/>
        <w:jc w:val="left"/>
        <w:rPr>
          <w:rFonts w:ascii="Calibri" w:eastAsia="Calibri" w:hAnsi="Calibri" w:cs="Calibri"/>
          <w:noProof/>
          <w:sz w:val="22"/>
        </w:rPr>
      </w:pPr>
    </w:p>
    <w:p w:rsidR="003838FF" w:rsidRDefault="00105A39">
      <w:pPr>
        <w:spacing w:after="249" w:line="240" w:lineRule="auto"/>
        <w:ind w:left="0" w:firstLine="0"/>
        <w:jc w:val="left"/>
      </w:pPr>
      <w:r>
        <w:rPr>
          <w:rFonts w:ascii="Calibri" w:eastAsia="Calibri" w:hAnsi="Calibri" w:cs="Calibri"/>
          <w:noProof/>
          <w:sz w:val="22"/>
        </w:rPr>
        <mc:AlternateContent>
          <mc:Choice Requires="wpg">
            <w:drawing>
              <wp:inline distT="0" distB="0" distL="0" distR="0">
                <wp:extent cx="5392420" cy="25400"/>
                <wp:effectExtent l="0" t="0" r="0" b="0"/>
                <wp:docPr id="23301" name="Group 23301"/>
                <wp:cNvGraphicFramePr/>
                <a:graphic xmlns:a="http://schemas.openxmlformats.org/drawingml/2006/main">
                  <a:graphicData uri="http://schemas.microsoft.com/office/word/2010/wordprocessingGroup">
                    <wpg:wgp>
                      <wpg:cNvGrpSpPr/>
                      <wpg:grpSpPr>
                        <a:xfrm>
                          <a:off x="0" y="0"/>
                          <a:ext cx="5392420" cy="25400"/>
                          <a:chOff x="0" y="0"/>
                          <a:chExt cx="5392420" cy="25400"/>
                        </a:xfrm>
                      </wpg:grpSpPr>
                      <wps:wsp>
                        <wps:cNvPr id="286" name="Shape 286"/>
                        <wps:cNvSpPr/>
                        <wps:spPr>
                          <a:xfrm>
                            <a:off x="0" y="0"/>
                            <a:ext cx="5392420" cy="0"/>
                          </a:xfrm>
                          <a:custGeom>
                            <a:avLst/>
                            <a:gdLst/>
                            <a:ahLst/>
                            <a:cxnLst/>
                            <a:rect l="0" t="0" r="0" b="0"/>
                            <a:pathLst>
                              <a:path w="5392420">
                                <a:moveTo>
                                  <a:pt x="0" y="0"/>
                                </a:moveTo>
                                <a:lnTo>
                                  <a:pt x="539242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DFB14E" id="Group 23301" o:spid="_x0000_s1026" style="width:424.6pt;height:2pt;mso-position-horizontal-relative:char;mso-position-vertical-relative:line" coordsize="5392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">
                <v:shape id="Shape 286" o:spid="_x0000_s1027" style="position:absolute;width:53924;height:0;visibility:visible;mso-wrap-style:square;v-text-anchor:top" coordsize="539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mQIcYA&#10;AADcAAAADwAAAGRycy9kb3ducmV2LnhtbESPQWvCQBSE7wX/w/KEXqTu1oOVmI2oUFpaEIwe6u2R&#10;fSbB7Ns0u43pv+8WBI/DzHzDpKvBNqKnzteONTxPFQjiwpmaSw3Hw+vTAoQPyAYbx6ThlzysstFD&#10;iolxV95Tn4dSRAj7BDVUIbSJlL6oyKKfupY4emfXWQxRdqU0HV4j3DZyptRcWqw5LlTY0rai4pL/&#10;WA2nw0bZS//2ReZTTV7qj4nn753Wj+NhvQQRaAj38K39bjTMFnP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mQIcYAAADcAAAADwAAAAAAAAAAAAAAAACYAgAAZHJz&#10;L2Rvd25yZXYueG1sUEsFBgAAAAAEAAQA9QAAAIsDAAAAAA==&#10;" path="m,l5392420,e" filled="f" strokeweight="2pt">
                  <v:path arrowok="t" textboxrect="0,0,5392420,0"/>
                </v:shape>
                <w10:anchorlock/>
              </v:group>
            </w:pict>
          </mc:Fallback>
        </mc:AlternateContent>
      </w:r>
    </w:p>
    <w:p w:rsidR="003838FF" w:rsidRDefault="00105A39">
      <w:pPr>
        <w:spacing w:after="123" w:line="240" w:lineRule="auto"/>
        <w:ind w:left="10" w:right="-15" w:hanging="10"/>
        <w:jc w:val="center"/>
      </w:pPr>
      <w:r>
        <w:rPr>
          <w:b/>
          <w:sz w:val="20"/>
        </w:rPr>
        <w:t>R</w:t>
      </w:r>
      <w:r>
        <w:rPr>
          <w:b/>
          <w:sz w:val="16"/>
        </w:rPr>
        <w:t>ESUMEN</w:t>
      </w:r>
      <w:r>
        <w:rPr>
          <w:b/>
          <w:sz w:val="20"/>
        </w:rPr>
        <w:t xml:space="preserve"> </w:t>
      </w:r>
    </w:p>
    <w:p w:rsidR="003838FF" w:rsidRDefault="00892BB9">
      <w:pPr>
        <w:spacing w:after="0" w:line="237" w:lineRule="auto"/>
        <w:ind w:hanging="10"/>
      </w:pPr>
      <w:r>
        <w:rPr>
          <w:sz w:val="20"/>
        </w:rPr>
        <w:t>La</w:t>
      </w:r>
      <w:r w:rsidR="00105A39">
        <w:rPr>
          <w:sz w:val="20"/>
        </w:rPr>
        <w:t xml:space="preserve"> Organización Mundial de la Salud</w:t>
      </w:r>
      <w:r>
        <w:rPr>
          <w:sz w:val="20"/>
        </w:rPr>
        <w:t xml:space="preserve"> había</w:t>
      </w:r>
      <w:r w:rsidR="00105A39">
        <w:rPr>
          <w:sz w:val="20"/>
        </w:rPr>
        <w:t xml:space="preserve"> declaró pandemia a la enfermedad ocasionada por el Covid-19, </w:t>
      </w:r>
      <w:r>
        <w:rPr>
          <w:sz w:val="20"/>
        </w:rPr>
        <w:t xml:space="preserve">cuyo impacto provocó efectos en </w:t>
      </w:r>
      <w:r w:rsidR="00DD7E99">
        <w:rPr>
          <w:sz w:val="20"/>
        </w:rPr>
        <w:t>la salud física y</w:t>
      </w:r>
      <w:r w:rsidR="00105A39">
        <w:rPr>
          <w:sz w:val="20"/>
        </w:rPr>
        <w:t xml:space="preserve"> mental de las personas, </w:t>
      </w:r>
      <w:r w:rsidR="00DD7E99">
        <w:rPr>
          <w:sz w:val="20"/>
        </w:rPr>
        <w:t xml:space="preserve">así como también en el personal sanitario y más aun lo que se encuentran el primera línea, entre los mismos los propios sostenedores de la salud mental, los psicólogos. Tras todo esto cabe destacar </w:t>
      </w:r>
      <w:r w:rsidR="00903DB2">
        <w:rPr>
          <w:sz w:val="20"/>
        </w:rPr>
        <w:t xml:space="preserve">los pocos recursos informativos y científicos  </w:t>
      </w:r>
      <w:r w:rsidR="00105A39">
        <w:rPr>
          <w:sz w:val="20"/>
        </w:rPr>
        <w:t>para afrontar</w:t>
      </w:r>
      <w:r w:rsidR="0039069D">
        <w:rPr>
          <w:sz w:val="20"/>
        </w:rPr>
        <w:t xml:space="preserve"> los efectos en la salud mental. </w:t>
      </w:r>
      <w:r w:rsidR="00105A39">
        <w:rPr>
          <w:sz w:val="20"/>
        </w:rPr>
        <w:t>Para esto,</w:t>
      </w:r>
      <w:r w:rsidR="00E47973">
        <w:rPr>
          <w:sz w:val="20"/>
        </w:rPr>
        <w:t xml:space="preserve"> se realizó</w:t>
      </w:r>
      <w:r w:rsidR="00105A39">
        <w:rPr>
          <w:sz w:val="20"/>
        </w:rPr>
        <w:t xml:space="preserve"> </w:t>
      </w:r>
      <w:r w:rsidR="00E47973">
        <w:rPr>
          <w:sz w:val="20"/>
        </w:rPr>
        <w:t>un estudio con 90 psicólogos profesionales de la salud mental, administrándoles una encuesta que reflejase el estado de salud mental de los mismos en tiempos de pandemia, de cómo esta situación les afecta</w:t>
      </w:r>
      <w:r w:rsidR="00105A39">
        <w:rPr>
          <w:sz w:val="20"/>
        </w:rPr>
        <w:t xml:space="preserve">. Con base en la información </w:t>
      </w:r>
      <w:r w:rsidR="00E47973">
        <w:rPr>
          <w:sz w:val="20"/>
        </w:rPr>
        <w:t>obtenida, se pudo constatar, que los mismo</w:t>
      </w:r>
      <w:r w:rsidR="0039069D">
        <w:rPr>
          <w:sz w:val="20"/>
        </w:rPr>
        <w:t>s</w:t>
      </w:r>
      <w:r w:rsidR="00E47973">
        <w:rPr>
          <w:sz w:val="20"/>
        </w:rPr>
        <w:t xml:space="preserve"> están siendo afectados por la pandemia, tanto en el área laboral, </w:t>
      </w:r>
      <w:r w:rsidR="0039069D">
        <w:rPr>
          <w:sz w:val="20"/>
        </w:rPr>
        <w:t xml:space="preserve">contexto </w:t>
      </w:r>
      <w:r w:rsidR="00E47973">
        <w:rPr>
          <w:sz w:val="20"/>
        </w:rPr>
        <w:t>fam</w:t>
      </w:r>
      <w:r w:rsidR="0039069D">
        <w:rPr>
          <w:sz w:val="20"/>
        </w:rPr>
        <w:t>iliar y</w:t>
      </w:r>
      <w:r w:rsidR="00E47973">
        <w:rPr>
          <w:sz w:val="20"/>
        </w:rPr>
        <w:t xml:space="preserve"> de amistades</w:t>
      </w:r>
      <w:r w:rsidR="0039069D">
        <w:rPr>
          <w:sz w:val="20"/>
        </w:rPr>
        <w:t>;</w:t>
      </w:r>
      <w:r w:rsidR="00E47973">
        <w:rPr>
          <w:sz w:val="20"/>
        </w:rPr>
        <w:t xml:space="preserve"> experimentando agotamiento emocional y agravamiento en su salud mental; pero a  pesar de ello expresaron mediante los resultados que aún pueden hacer frente a esta denominada pandemia.</w:t>
      </w:r>
      <w:r w:rsidR="00FE343A">
        <w:rPr>
          <w:sz w:val="20"/>
        </w:rPr>
        <w:t xml:space="preserve"> </w:t>
      </w:r>
      <w:r w:rsidR="00E43E70">
        <w:rPr>
          <w:sz w:val="20"/>
        </w:rPr>
        <w:t>Con todo esto s</w:t>
      </w:r>
      <w:r w:rsidR="00105A39">
        <w:rPr>
          <w:sz w:val="20"/>
        </w:rPr>
        <w:t>e espera que</w:t>
      </w:r>
      <w:r w:rsidR="00E43E70">
        <w:rPr>
          <w:sz w:val="20"/>
        </w:rPr>
        <w:t xml:space="preserve"> los resultados de este estudio</w:t>
      </w:r>
      <w:r w:rsidR="00105A39">
        <w:rPr>
          <w:sz w:val="20"/>
        </w:rPr>
        <w:t xml:space="preserve"> </w:t>
      </w:r>
      <w:r w:rsidR="0039069D">
        <w:rPr>
          <w:sz w:val="20"/>
        </w:rPr>
        <w:t>puedan</w:t>
      </w:r>
      <w:r w:rsidR="00E43E70">
        <w:rPr>
          <w:sz w:val="20"/>
        </w:rPr>
        <w:t xml:space="preserve"> ser de gran </w:t>
      </w:r>
      <w:r w:rsidR="00105A39">
        <w:rPr>
          <w:sz w:val="20"/>
        </w:rPr>
        <w:t xml:space="preserve">aporte </w:t>
      </w:r>
      <w:r w:rsidR="00E43E70">
        <w:rPr>
          <w:sz w:val="20"/>
        </w:rPr>
        <w:t xml:space="preserve">a los profesionales del área, </w:t>
      </w:r>
      <w:r w:rsidR="0039069D">
        <w:rPr>
          <w:sz w:val="20"/>
        </w:rPr>
        <w:t xml:space="preserve">como </w:t>
      </w:r>
      <w:r w:rsidR="00E43E70">
        <w:rPr>
          <w:sz w:val="20"/>
        </w:rPr>
        <w:t>un llamado a la reflexión de hacernos caso y dar prioridad a la salud mental propia, para luego poder brindar de la manera</w:t>
      </w:r>
      <w:r w:rsidR="0039069D">
        <w:rPr>
          <w:sz w:val="20"/>
        </w:rPr>
        <w:t xml:space="preserve"> y</w:t>
      </w:r>
      <w:r w:rsidR="00E43E70">
        <w:rPr>
          <w:sz w:val="20"/>
        </w:rPr>
        <w:t xml:space="preserve"> más san</w:t>
      </w:r>
      <w:r w:rsidR="0039069D">
        <w:rPr>
          <w:sz w:val="20"/>
        </w:rPr>
        <w:t>a</w:t>
      </w:r>
      <w:r w:rsidR="00E43E70">
        <w:rPr>
          <w:sz w:val="20"/>
        </w:rPr>
        <w:t xml:space="preserve"> posible</w:t>
      </w:r>
      <w:r w:rsidR="0039069D">
        <w:rPr>
          <w:sz w:val="20"/>
        </w:rPr>
        <w:t xml:space="preserve"> a otros en contención</w:t>
      </w:r>
      <w:r w:rsidR="00E43E70">
        <w:rPr>
          <w:sz w:val="20"/>
        </w:rPr>
        <w:t xml:space="preserve">.  </w:t>
      </w:r>
    </w:p>
    <w:p w:rsidR="003838FF" w:rsidRDefault="00105A39">
      <w:pPr>
        <w:spacing w:after="0" w:line="240" w:lineRule="auto"/>
        <w:ind w:left="0" w:firstLine="0"/>
        <w:jc w:val="left"/>
      </w:pPr>
      <w:r>
        <w:rPr>
          <w:sz w:val="20"/>
        </w:rPr>
        <w:t xml:space="preserve"> </w:t>
      </w:r>
    </w:p>
    <w:p w:rsidR="003838FF" w:rsidRDefault="00105A39">
      <w:pPr>
        <w:spacing w:after="0" w:line="240" w:lineRule="auto"/>
        <w:ind w:right="-15" w:hanging="10"/>
        <w:jc w:val="left"/>
      </w:pPr>
      <w:r>
        <w:rPr>
          <w:b/>
          <w:sz w:val="20"/>
        </w:rPr>
        <w:t xml:space="preserve">Palabras Claves </w:t>
      </w:r>
    </w:p>
    <w:p w:rsidR="003838FF" w:rsidRDefault="00105A39">
      <w:pPr>
        <w:spacing w:after="181" w:line="237" w:lineRule="auto"/>
        <w:ind w:hanging="10"/>
      </w:pPr>
      <w:r>
        <w:rPr>
          <w:sz w:val="20"/>
        </w:rPr>
        <w:t>COVID-19</w:t>
      </w:r>
      <w:r w:rsidR="00030AA6">
        <w:rPr>
          <w:sz w:val="20"/>
        </w:rPr>
        <w:t>; agravamiento de la salud mental</w:t>
      </w:r>
      <w:r>
        <w:rPr>
          <w:sz w:val="20"/>
        </w:rPr>
        <w:t xml:space="preserve">; salud mental; </w:t>
      </w:r>
      <w:r w:rsidR="00030AA6">
        <w:rPr>
          <w:sz w:val="20"/>
        </w:rPr>
        <w:t>pandemia, contención.</w:t>
      </w:r>
      <w:r>
        <w:rPr>
          <w:sz w:val="20"/>
        </w:rPr>
        <w:t xml:space="preserve"> </w:t>
      </w:r>
      <w:r>
        <w:rPr>
          <w:noProof/>
        </w:rPr>
        <w:drawing>
          <wp:anchor distT="0" distB="0" distL="114300" distR="114300" simplePos="0" relativeHeight="251661312" behindDoc="0" locked="0" layoutInCell="1" allowOverlap="0">
            <wp:simplePos x="0" y="0"/>
            <wp:positionH relativeFrom="page">
              <wp:posOffset>6004560</wp:posOffset>
            </wp:positionH>
            <wp:positionV relativeFrom="page">
              <wp:posOffset>9777095</wp:posOffset>
            </wp:positionV>
            <wp:extent cx="406400" cy="266065"/>
            <wp:effectExtent l="0" t="0" r="0" b="0"/>
            <wp:wrapTopAndBottom/>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9"/>
                    <a:stretch>
                      <a:fillRect/>
                    </a:stretch>
                  </pic:blipFill>
                  <pic:spPr>
                    <a:xfrm>
                      <a:off x="0" y="0"/>
                      <a:ext cx="406400" cy="266065"/>
                    </a:xfrm>
                    <a:prstGeom prst="rect">
                      <a:avLst/>
                    </a:prstGeom>
                  </pic:spPr>
                </pic:pic>
              </a:graphicData>
            </a:graphic>
          </wp:anchor>
        </w:drawing>
      </w:r>
    </w:p>
    <w:p w:rsidR="003838FF" w:rsidRPr="00B56A29" w:rsidRDefault="00105A39">
      <w:pPr>
        <w:spacing w:after="26" w:line="240" w:lineRule="auto"/>
        <w:ind w:left="0" w:firstLine="0"/>
        <w:jc w:val="left"/>
        <w:rPr>
          <w:lang w:val="en-US"/>
        </w:rPr>
      </w:pPr>
      <w:r>
        <w:rPr>
          <w:rFonts w:ascii="Calibri" w:eastAsia="Calibri" w:hAnsi="Calibri" w:cs="Calibri"/>
          <w:noProof/>
          <w:sz w:val="22"/>
        </w:rPr>
        <mc:AlternateContent>
          <mc:Choice Requires="wpg">
            <w:drawing>
              <wp:inline distT="0" distB="0" distL="0" distR="0">
                <wp:extent cx="1829816" cy="6350"/>
                <wp:effectExtent l="0" t="0" r="0" b="0"/>
                <wp:docPr id="23302" name="Group 23302"/>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26964" name="Shape 2696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6BF4B1D" id="Group 23302"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O7CEQNzAgAAPAYAAA4AAAAAAAAAAAAA&#10;AAAALgIAAGRycy9lMm9Eb2MueG1sUEsBAi0AFAAGAAgAAAAhAHuPw8faAAAAAwEAAA8AAAAAAAAA&#10;AAAAAAAAzQQAAGRycy9kb3ducmV2LnhtbFBLBQYAAAAABAAEAPMAAADUBQAAAAA=&#10;">
                <v:shape id="Shape 26964" o:spid="_x0000_s1027" style="position:absolute;width:18298;height:91;visibility:visible;mso-wrap-style:square;v-text-anchor:top" coordsize="18298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hIccA&#10;AADeAAAADwAAAGRycy9kb3ducmV2LnhtbESPQWvCQBSE70L/w/IEb3WjmFRTV6mWivRSanvw+Mg+&#10;k9Ds27C7jam/3hUKHoeZ+YZZrnvTiI6cry0rmIwTEMSF1TWXCr6/3h7nIHxA1thYJgV/5GG9ehgs&#10;Mdf2zJ/UHUIpIoR9jgqqENpcSl9UZNCPbUscvZN1BkOUrpTa4TnCTSOnSZJJgzXHhQpb2lZU/Bx+&#10;jYLUF3Z32m2OnZ2nzZNLX/XH+0Wp0bB/eQYRqA/38H97rxVMs0U2g9ude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CISHHAAAA3gAAAA8AAAAAAAAAAAAAAAAAmAIAAGRy&#10;cy9kb3ducmV2LnhtbFBLBQYAAAAABAAEAPUAAACMAwAAAAA=&#10;" path="m,l1829816,r,9144l,9144,,e" fillcolor="black" stroked="f" strokeweight="0">
                  <v:stroke miterlimit="83231f" joinstyle="miter"/>
                  <v:path arrowok="t" textboxrect="0,0,1829816,9144"/>
                </v:shape>
                <w10:anchorlock/>
              </v:group>
            </w:pict>
          </mc:Fallback>
        </mc:AlternateContent>
      </w:r>
      <w:r w:rsidRPr="00B56A29">
        <w:rPr>
          <w:lang w:val="en-US"/>
        </w:rPr>
        <w:t xml:space="preserve"> </w:t>
      </w:r>
    </w:p>
    <w:p w:rsidR="003838FF" w:rsidRDefault="00105A39">
      <w:pPr>
        <w:spacing w:after="31" w:line="240" w:lineRule="auto"/>
        <w:ind w:left="0" w:firstLine="0"/>
        <w:jc w:val="left"/>
        <w:rPr>
          <w:color w:val="0000FF"/>
          <w:sz w:val="16"/>
        </w:rPr>
      </w:pPr>
      <w:r w:rsidRPr="008334AD">
        <w:rPr>
          <w:sz w:val="16"/>
          <w:vertAlign w:val="superscript"/>
        </w:rPr>
        <w:t>1</w:t>
      </w:r>
      <w:r w:rsidRPr="008334AD">
        <w:rPr>
          <w:sz w:val="16"/>
        </w:rPr>
        <w:t xml:space="preserve"> </w:t>
      </w:r>
      <w:r w:rsidR="008334AD" w:rsidRPr="008334AD">
        <w:rPr>
          <w:b/>
          <w:sz w:val="16"/>
        </w:rPr>
        <w:t>Alma Segovia</w:t>
      </w:r>
      <w:r w:rsidRPr="008334AD">
        <w:rPr>
          <w:sz w:val="16"/>
        </w:rPr>
        <w:t>:</w:t>
      </w:r>
      <w:r w:rsidRPr="008334AD">
        <w:rPr>
          <w:color w:val="0000FF"/>
          <w:sz w:val="16"/>
        </w:rPr>
        <w:t xml:space="preserve"> </w:t>
      </w:r>
      <w:hyperlink r:id="rId10" w:history="1">
        <w:r w:rsidR="008334AD" w:rsidRPr="002468B7">
          <w:rPr>
            <w:rStyle w:val="Hipervnculo"/>
            <w:sz w:val="16"/>
          </w:rPr>
          <w:t>forense97@gmail.com</w:t>
        </w:r>
      </w:hyperlink>
    </w:p>
    <w:p w:rsidR="008334AD" w:rsidRPr="008334AD" w:rsidRDefault="008334AD">
      <w:pPr>
        <w:spacing w:after="31" w:line="240" w:lineRule="auto"/>
        <w:ind w:left="0" w:firstLine="0"/>
        <w:jc w:val="left"/>
      </w:pPr>
    </w:p>
    <w:p w:rsidR="003838FF" w:rsidRPr="008334AD" w:rsidRDefault="00105A39">
      <w:pPr>
        <w:spacing w:after="0" w:line="240" w:lineRule="auto"/>
        <w:ind w:left="0" w:firstLine="0"/>
        <w:jc w:val="left"/>
      </w:pPr>
      <w:r w:rsidRPr="008334AD">
        <w:rPr>
          <w:b/>
          <w:sz w:val="16"/>
        </w:rPr>
        <w:t xml:space="preserve"> </w:t>
      </w:r>
    </w:p>
    <w:p w:rsidR="00915F20" w:rsidRPr="008334AD" w:rsidRDefault="00915F20">
      <w:pPr>
        <w:spacing w:after="145" w:line="240" w:lineRule="auto"/>
        <w:ind w:left="0" w:firstLine="0"/>
        <w:jc w:val="center"/>
        <w:rPr>
          <w:b/>
          <w:sz w:val="20"/>
        </w:rPr>
      </w:pPr>
    </w:p>
    <w:p w:rsidR="00915F20" w:rsidRPr="008334AD" w:rsidRDefault="00915F20">
      <w:pPr>
        <w:spacing w:after="145" w:line="240" w:lineRule="auto"/>
        <w:ind w:left="0" w:firstLine="0"/>
        <w:jc w:val="center"/>
        <w:rPr>
          <w:b/>
          <w:sz w:val="20"/>
        </w:rPr>
      </w:pPr>
    </w:p>
    <w:p w:rsidR="00915F20" w:rsidRPr="008334AD" w:rsidRDefault="00915F20">
      <w:pPr>
        <w:spacing w:after="145" w:line="240" w:lineRule="auto"/>
        <w:ind w:left="0" w:firstLine="0"/>
        <w:jc w:val="center"/>
        <w:rPr>
          <w:b/>
          <w:sz w:val="20"/>
        </w:rPr>
      </w:pPr>
    </w:p>
    <w:p w:rsidR="00B56A29" w:rsidRPr="00076D91" w:rsidRDefault="00B56A29" w:rsidP="002C239C">
      <w:pPr>
        <w:spacing w:after="145" w:line="240" w:lineRule="auto"/>
        <w:ind w:left="0" w:firstLine="0"/>
        <w:rPr>
          <w:b/>
          <w:vanish/>
          <w:sz w:val="20"/>
          <w:specVanish/>
        </w:rPr>
      </w:pPr>
    </w:p>
    <w:p w:rsidR="00076D91" w:rsidRDefault="00076D91" w:rsidP="00A71054">
      <w:pPr>
        <w:spacing w:after="145" w:line="240" w:lineRule="auto"/>
        <w:ind w:left="0" w:firstLine="0"/>
        <w:jc w:val="center"/>
        <w:rPr>
          <w:b/>
          <w:sz w:val="20"/>
        </w:rPr>
      </w:pPr>
    </w:p>
    <w:p w:rsidR="00915F20" w:rsidRPr="008334AD" w:rsidRDefault="00105A39" w:rsidP="00A71054">
      <w:pPr>
        <w:spacing w:after="145" w:line="240" w:lineRule="auto"/>
        <w:ind w:left="0" w:firstLine="0"/>
        <w:jc w:val="center"/>
      </w:pPr>
      <w:r w:rsidRPr="008334AD">
        <w:rPr>
          <w:b/>
          <w:sz w:val="20"/>
        </w:rPr>
        <w:t xml:space="preserve"> </w:t>
      </w:r>
    </w:p>
    <w:p w:rsidR="003838FF" w:rsidRDefault="00105A39" w:rsidP="002C239C">
      <w:pPr>
        <w:spacing w:after="0" w:line="240" w:lineRule="auto"/>
        <w:ind w:left="0" w:firstLine="696"/>
        <w:jc w:val="left"/>
      </w:pPr>
      <w:r>
        <w:rPr>
          <w:b/>
        </w:rPr>
        <w:tab/>
        <w:t xml:space="preserve"> </w:t>
      </w:r>
    </w:p>
    <w:p w:rsidR="00915F20" w:rsidRPr="00F07D07" w:rsidRDefault="00915F20" w:rsidP="00915F20">
      <w:pPr>
        <w:spacing w:after="280" w:line="306" w:lineRule="auto"/>
        <w:ind w:left="10" w:right="-15" w:hanging="10"/>
        <w:jc w:val="center"/>
        <w:rPr>
          <w:color w:val="000000" w:themeColor="text1"/>
        </w:rPr>
      </w:pPr>
      <w:r w:rsidRPr="00F07D07">
        <w:rPr>
          <w:color w:val="000000" w:themeColor="text1"/>
        </w:rPr>
        <w:lastRenderedPageBreak/>
        <w:t xml:space="preserve">LA SALUD MENTAL EN EL PROFESIONAL PSICÓLOGO: UNA ANÁLISIS EN TIEMPOS DE PANDEMIA </w:t>
      </w:r>
    </w:p>
    <w:p w:rsidR="003838FF" w:rsidRPr="00F07D07" w:rsidRDefault="00105A39">
      <w:pPr>
        <w:spacing w:after="280" w:line="306" w:lineRule="auto"/>
        <w:ind w:left="10" w:right="-15" w:hanging="10"/>
        <w:jc w:val="center"/>
        <w:rPr>
          <w:color w:val="000000" w:themeColor="text1"/>
        </w:rPr>
      </w:pPr>
      <w:r w:rsidRPr="00F07D07">
        <w:rPr>
          <w:b/>
          <w:color w:val="000000" w:themeColor="text1"/>
        </w:rPr>
        <w:t xml:space="preserve">Introducción </w:t>
      </w:r>
    </w:p>
    <w:p w:rsidR="00F6652E" w:rsidRPr="00BF0395" w:rsidRDefault="00647950" w:rsidP="00647950">
      <w:pPr>
        <w:rPr>
          <w:color w:val="000000" w:themeColor="text1"/>
        </w:rPr>
      </w:pPr>
      <w:r w:rsidRPr="00BF0395">
        <w:rPr>
          <w:color w:val="000000" w:themeColor="text1"/>
        </w:rPr>
        <w:t>Con la llegada l</w:t>
      </w:r>
      <w:r w:rsidR="00377F48" w:rsidRPr="00BF0395">
        <w:rPr>
          <w:color w:val="000000" w:themeColor="text1"/>
        </w:rPr>
        <w:t xml:space="preserve">a nueva enfermedad catalogada por </w:t>
      </w:r>
      <w:r w:rsidR="0037346C" w:rsidRPr="00BF0395">
        <w:rPr>
          <w:color w:val="000000" w:themeColor="text1"/>
        </w:rPr>
        <w:t>la Organización Mundial de la Salud (OMS) como pandemia</w:t>
      </w:r>
      <w:r w:rsidR="009D426B" w:rsidRPr="00BF0395">
        <w:rPr>
          <w:color w:val="000000" w:themeColor="text1"/>
        </w:rPr>
        <w:t>,</w:t>
      </w:r>
      <w:r w:rsidR="00377F48" w:rsidRPr="00BF0395">
        <w:rPr>
          <w:color w:val="000000" w:themeColor="text1"/>
        </w:rPr>
        <w:t xml:space="preserve"> trajo consigo cambios inesperados y brus</w:t>
      </w:r>
      <w:r w:rsidR="00BE464F" w:rsidRPr="00BF0395">
        <w:rPr>
          <w:color w:val="000000" w:themeColor="text1"/>
        </w:rPr>
        <w:t>cos;</w:t>
      </w:r>
      <w:r w:rsidR="00377F48" w:rsidRPr="00BF0395">
        <w:rPr>
          <w:color w:val="000000" w:themeColor="text1"/>
        </w:rPr>
        <w:t xml:space="preserve"> </w:t>
      </w:r>
      <w:r w:rsidRPr="00BF0395">
        <w:rPr>
          <w:color w:val="000000" w:themeColor="text1"/>
        </w:rPr>
        <w:t>el encierro para evitar la propagación del virus, la incertidumbre, los cambios que vivimos y una larga lista de situaciones que atravesamos, suman a la ya frágil salud mental. Aunque</w:t>
      </w:r>
      <w:r w:rsidR="00BE464F" w:rsidRPr="00BF0395">
        <w:rPr>
          <w:color w:val="000000" w:themeColor="text1"/>
        </w:rPr>
        <w:t xml:space="preserve"> </w:t>
      </w:r>
      <w:r w:rsidR="00377F48" w:rsidRPr="00BF0395">
        <w:rPr>
          <w:color w:val="000000" w:themeColor="text1"/>
        </w:rPr>
        <w:t>aún hay</w:t>
      </w:r>
      <w:r w:rsidRPr="00BF0395">
        <w:rPr>
          <w:color w:val="000000" w:themeColor="text1"/>
        </w:rPr>
        <w:t xml:space="preserve"> </w:t>
      </w:r>
      <w:r w:rsidR="00377F48" w:rsidRPr="00BF0395">
        <w:rPr>
          <w:color w:val="000000" w:themeColor="text1"/>
        </w:rPr>
        <w:t>poca evidencia disponible acerca del im</w:t>
      </w:r>
      <w:r w:rsidR="00BE464F" w:rsidRPr="00BF0395">
        <w:rPr>
          <w:color w:val="000000" w:themeColor="text1"/>
        </w:rPr>
        <w:t xml:space="preserve">pacto que desato dicha pandemia, </w:t>
      </w:r>
      <w:r w:rsidR="00F6652E" w:rsidRPr="00BF0395">
        <w:rPr>
          <w:color w:val="000000" w:themeColor="text1"/>
        </w:rPr>
        <w:t>especialistas reportan una serie de reacciones y estados psicológicos observados en la población, incluyendo efectos en la salud mental</w:t>
      </w:r>
      <w:r w:rsidR="00797E15" w:rsidRPr="00BF0395">
        <w:rPr>
          <w:color w:val="000000" w:themeColor="text1"/>
        </w:rPr>
        <w:t>.</w:t>
      </w:r>
    </w:p>
    <w:p w:rsidR="003838FF" w:rsidRPr="00BF0395" w:rsidRDefault="00FA178E" w:rsidP="004B6388">
      <w:pPr>
        <w:rPr>
          <w:color w:val="000000" w:themeColor="text1"/>
        </w:rPr>
      </w:pPr>
      <w:r w:rsidRPr="00BF0395">
        <w:rPr>
          <w:color w:val="000000" w:themeColor="text1"/>
        </w:rPr>
        <w:t xml:space="preserve">No es común o </w:t>
      </w:r>
      <w:r w:rsidR="007D0584" w:rsidRPr="00BF0395">
        <w:rPr>
          <w:color w:val="000000" w:themeColor="text1"/>
        </w:rPr>
        <w:t xml:space="preserve">no </w:t>
      </w:r>
      <w:r w:rsidRPr="00BF0395">
        <w:rPr>
          <w:color w:val="000000" w:themeColor="text1"/>
        </w:rPr>
        <w:t>se</w:t>
      </w:r>
      <w:r w:rsidR="007A2DAF" w:rsidRPr="00BF0395">
        <w:rPr>
          <w:color w:val="000000" w:themeColor="text1"/>
        </w:rPr>
        <w:t xml:space="preserve"> logra</w:t>
      </w:r>
      <w:r w:rsidRPr="00BF0395">
        <w:rPr>
          <w:color w:val="000000" w:themeColor="text1"/>
        </w:rPr>
        <w:t xml:space="preserve"> ve</w:t>
      </w:r>
      <w:r w:rsidR="007A2DAF" w:rsidRPr="00BF0395">
        <w:rPr>
          <w:color w:val="000000" w:themeColor="text1"/>
        </w:rPr>
        <w:t>r</w:t>
      </w:r>
      <w:r w:rsidRPr="00BF0395">
        <w:rPr>
          <w:color w:val="000000" w:themeColor="text1"/>
        </w:rPr>
        <w:t xml:space="preserve"> con regularidad</w:t>
      </w:r>
      <w:r w:rsidR="007A2DAF" w:rsidRPr="00BF0395">
        <w:rPr>
          <w:color w:val="000000" w:themeColor="text1"/>
        </w:rPr>
        <w:t>,</w:t>
      </w:r>
      <w:r w:rsidRPr="00BF0395">
        <w:rPr>
          <w:color w:val="000000" w:themeColor="text1"/>
        </w:rPr>
        <w:t xml:space="preserve"> </w:t>
      </w:r>
      <w:r w:rsidR="00E76C1E" w:rsidRPr="00BF0395">
        <w:rPr>
          <w:color w:val="000000" w:themeColor="text1"/>
        </w:rPr>
        <w:t xml:space="preserve">de que los propios psicólogos hablen o investiguen acerca </w:t>
      </w:r>
      <w:r w:rsidR="007D0584" w:rsidRPr="00BF0395">
        <w:rPr>
          <w:color w:val="000000" w:themeColor="text1"/>
        </w:rPr>
        <w:t>de su</w:t>
      </w:r>
      <w:r w:rsidR="00E76C1E" w:rsidRPr="00BF0395">
        <w:rPr>
          <w:color w:val="000000" w:themeColor="text1"/>
        </w:rPr>
        <w:t xml:space="preserve"> </w:t>
      </w:r>
      <w:r w:rsidR="001F68BB" w:rsidRPr="00BF0395">
        <w:rPr>
          <w:color w:val="000000" w:themeColor="text1"/>
        </w:rPr>
        <w:t xml:space="preserve">salud mental, </w:t>
      </w:r>
      <w:r w:rsidR="00CB5C76" w:rsidRPr="00BF0395">
        <w:rPr>
          <w:color w:val="000000" w:themeColor="text1"/>
        </w:rPr>
        <w:t>pero en estos tiempos pandémicos nadie está exento de sufrir problemas de salud mental</w:t>
      </w:r>
      <w:r w:rsidR="004B6388" w:rsidRPr="00BF0395">
        <w:rPr>
          <w:color w:val="000000" w:themeColor="text1"/>
        </w:rPr>
        <w:t xml:space="preserve">, cabe destacar que los mismos </w:t>
      </w:r>
      <w:r w:rsidR="001F68BB" w:rsidRPr="00BF0395">
        <w:rPr>
          <w:color w:val="000000" w:themeColor="text1"/>
        </w:rPr>
        <w:t>se encuentran en la denominada primera línea entre los grupos más vulnerables de los profesionales sanitarios,</w:t>
      </w:r>
      <w:r w:rsidR="00CB5C76" w:rsidRPr="00BF0395">
        <w:rPr>
          <w:color w:val="000000" w:themeColor="text1"/>
        </w:rPr>
        <w:t xml:space="preserve"> </w:t>
      </w:r>
      <w:r w:rsidR="004B6388" w:rsidRPr="00BF0395">
        <w:rPr>
          <w:color w:val="000000" w:themeColor="text1"/>
        </w:rPr>
        <w:t>donde también desarrollan incertidumbre y ansiedad ante lo desconocido</w:t>
      </w:r>
      <w:r w:rsidR="00871403" w:rsidRPr="00BF0395">
        <w:rPr>
          <w:color w:val="000000" w:themeColor="text1"/>
        </w:rPr>
        <w:t>, en donde una de las principales preo</w:t>
      </w:r>
      <w:r w:rsidR="00871403" w:rsidRPr="00BF0395">
        <w:rPr>
          <w:color w:val="000000" w:themeColor="text1"/>
        </w:rPr>
        <w:softHyphen/>
        <w:t>cupaciones de éstos es, precisamente, cómo darse y dar respuesta</w:t>
      </w:r>
      <w:r w:rsidR="004B6388" w:rsidRPr="00BF0395">
        <w:rPr>
          <w:color w:val="000000" w:themeColor="text1"/>
        </w:rPr>
        <w:t xml:space="preserve">; </w:t>
      </w:r>
      <w:r w:rsidR="002A6691" w:rsidRPr="00BF0395">
        <w:rPr>
          <w:color w:val="000000" w:themeColor="text1"/>
        </w:rPr>
        <w:t xml:space="preserve">la pandemia del </w:t>
      </w:r>
      <w:r w:rsidR="00647950" w:rsidRPr="00BF0395">
        <w:rPr>
          <w:color w:val="000000" w:themeColor="text1"/>
        </w:rPr>
        <w:t>COVID</w:t>
      </w:r>
      <w:r w:rsidR="002A6691" w:rsidRPr="00BF0395">
        <w:rPr>
          <w:color w:val="000000" w:themeColor="text1"/>
        </w:rPr>
        <w:t>-19 ha impactado</w:t>
      </w:r>
      <w:r w:rsidR="00FC69FE" w:rsidRPr="00BF0395">
        <w:rPr>
          <w:color w:val="000000" w:themeColor="text1"/>
        </w:rPr>
        <w:t xml:space="preserve"> en forma dramática a todos los sectores, de manera particular y especial </w:t>
      </w:r>
      <w:r w:rsidR="0008197F" w:rsidRPr="00BF0395">
        <w:rPr>
          <w:color w:val="000000" w:themeColor="text1"/>
        </w:rPr>
        <w:t>a</w:t>
      </w:r>
      <w:r w:rsidR="002A6691" w:rsidRPr="00BF0395">
        <w:rPr>
          <w:color w:val="000000" w:themeColor="text1"/>
        </w:rPr>
        <w:t>l impacto en la salud mental</w:t>
      </w:r>
      <w:r w:rsidR="00FC69FE" w:rsidRPr="00BF0395">
        <w:rPr>
          <w:color w:val="000000" w:themeColor="text1"/>
        </w:rPr>
        <w:t>, el cual</w:t>
      </w:r>
      <w:r w:rsidR="002A6691" w:rsidRPr="00BF0395">
        <w:rPr>
          <w:color w:val="000000" w:themeColor="text1"/>
        </w:rPr>
        <w:t xml:space="preserve"> es y será importante y, hasta cierto punto, impredecible.</w:t>
      </w:r>
    </w:p>
    <w:p w:rsidR="00A0632D" w:rsidRPr="00BF0395" w:rsidRDefault="00A0632D" w:rsidP="00083359">
      <w:pPr>
        <w:rPr>
          <w:color w:val="000000" w:themeColor="text1"/>
        </w:rPr>
      </w:pPr>
      <w:r w:rsidRPr="00BF0395">
        <w:rPr>
          <w:color w:val="000000" w:themeColor="text1"/>
        </w:rPr>
        <w:t xml:space="preserve">Básicamente, se entiende que la salud mental es un conjunto de acciones que son planificadas para lograr un mayor bienestar mental. Es importante destacar que la salud mental no es algo muy distinto de la salud física, habrá de considerar que </w:t>
      </w:r>
      <w:r w:rsidR="0052234D" w:rsidRPr="00BF0395">
        <w:rPr>
          <w:color w:val="000000" w:themeColor="text1"/>
        </w:rPr>
        <w:t>no hay salud,</w:t>
      </w:r>
      <w:r w:rsidR="00DC7C2B" w:rsidRPr="00BF0395">
        <w:rPr>
          <w:color w:val="000000" w:themeColor="text1"/>
        </w:rPr>
        <w:t xml:space="preserve"> sin salud mental, y este último</w:t>
      </w:r>
      <w:r w:rsidR="00577301" w:rsidRPr="00BF0395">
        <w:rPr>
          <w:color w:val="000000" w:themeColor="text1"/>
        </w:rPr>
        <w:t xml:space="preserve"> es la más afectada en los tiempos en que vivimos y contra ello no hay barbijos ni alcohol en gel que pudiese evitar el impacto que genera </w:t>
      </w:r>
      <w:r w:rsidR="006D4D12" w:rsidRPr="00BF0395">
        <w:rPr>
          <w:color w:val="000000" w:themeColor="text1"/>
        </w:rPr>
        <w:t xml:space="preserve">la pandemia. Al respecto Pía Rojas, psicóloga, jefa de la Unidad de Salud Mental del Hospital de </w:t>
      </w:r>
      <w:proofErr w:type="spellStart"/>
      <w:r w:rsidR="006D4D12" w:rsidRPr="00BF0395">
        <w:rPr>
          <w:color w:val="000000" w:themeColor="text1"/>
        </w:rPr>
        <w:t>Pichilemu</w:t>
      </w:r>
      <w:proofErr w:type="spellEnd"/>
      <w:r w:rsidR="006D4D12" w:rsidRPr="00BF0395">
        <w:rPr>
          <w:color w:val="000000" w:themeColor="text1"/>
        </w:rPr>
        <w:t>, complementa, señalando que “la salud mental no es sólo la ausencia de trastornos mentales. Se define como un estado de bienestar en el cual el individuo es consciente de sus propias capacidades, puede afrontar las tensiones normales de la vida, puede trabajar de forma productiva, fructífera y es capaz de hacer una contribución a su comunidad”.</w:t>
      </w:r>
      <w:r w:rsidR="0006758B" w:rsidRPr="00BF0395">
        <w:rPr>
          <w:color w:val="000000" w:themeColor="text1"/>
        </w:rPr>
        <w:t xml:space="preserve"> (Citado en </w:t>
      </w:r>
      <w:proofErr w:type="spellStart"/>
      <w:r w:rsidR="008D4380" w:rsidRPr="00BF0395">
        <w:rPr>
          <w:color w:val="000000" w:themeColor="text1"/>
        </w:rPr>
        <w:t>saludohiggins</w:t>
      </w:r>
      <w:proofErr w:type="spellEnd"/>
      <w:r w:rsidR="008D4380" w:rsidRPr="00BF0395">
        <w:rPr>
          <w:color w:val="000000" w:themeColor="text1"/>
        </w:rPr>
        <w:t>, 2017)</w:t>
      </w:r>
    </w:p>
    <w:p w:rsidR="00795DBB" w:rsidRPr="00BF0395" w:rsidRDefault="00795DBB">
      <w:pPr>
        <w:rPr>
          <w:color w:val="000000" w:themeColor="text1"/>
        </w:rPr>
      </w:pPr>
      <w:r w:rsidRPr="00BF0395">
        <w:rPr>
          <w:color w:val="000000" w:themeColor="text1"/>
        </w:rPr>
        <w:t xml:space="preserve">En la actualidad toda la mirada es </w:t>
      </w:r>
      <w:r w:rsidR="001364B3" w:rsidRPr="00BF0395">
        <w:rPr>
          <w:color w:val="000000" w:themeColor="text1"/>
        </w:rPr>
        <w:t>estrecha</w:t>
      </w:r>
      <w:r w:rsidRPr="00BF0395">
        <w:rPr>
          <w:color w:val="000000" w:themeColor="text1"/>
        </w:rPr>
        <w:t xml:space="preserve">, esto representa </w:t>
      </w:r>
      <w:r w:rsidR="007A08EF" w:rsidRPr="00BF0395">
        <w:rPr>
          <w:color w:val="000000" w:themeColor="text1"/>
        </w:rPr>
        <w:t xml:space="preserve">la dificultad para </w:t>
      </w:r>
      <w:r w:rsidRPr="00BF0395">
        <w:rPr>
          <w:color w:val="000000" w:themeColor="text1"/>
        </w:rPr>
        <w:t>evaluar las situaciones de forma desapegada para a</w:t>
      </w:r>
      <w:r w:rsidR="001B0DE0" w:rsidRPr="00BF0395">
        <w:rPr>
          <w:color w:val="000000" w:themeColor="text1"/>
        </w:rPr>
        <w:t xml:space="preserve">frontarlas, y más aún para los </w:t>
      </w:r>
      <w:r w:rsidR="001B0DE0" w:rsidRPr="00BF0395">
        <w:rPr>
          <w:color w:val="000000" w:themeColor="text1"/>
        </w:rPr>
        <w:lastRenderedPageBreak/>
        <w:t>profesionales de la psicología</w:t>
      </w:r>
      <w:r w:rsidR="00D80A74" w:rsidRPr="00BF0395">
        <w:rPr>
          <w:color w:val="000000" w:themeColor="text1"/>
        </w:rPr>
        <w:t>,</w:t>
      </w:r>
      <w:r w:rsidR="001B0DE0" w:rsidRPr="00BF0395">
        <w:rPr>
          <w:color w:val="000000" w:themeColor="text1"/>
        </w:rPr>
        <w:t xml:space="preserve"> </w:t>
      </w:r>
      <w:r w:rsidR="00D80A74" w:rsidRPr="00BF0395">
        <w:rPr>
          <w:color w:val="000000" w:themeColor="text1"/>
        </w:rPr>
        <w:t>t</w:t>
      </w:r>
      <w:r w:rsidRPr="00BF0395">
        <w:rPr>
          <w:color w:val="000000" w:themeColor="text1"/>
        </w:rPr>
        <w:t>enemos</w:t>
      </w:r>
      <w:r w:rsidR="00D80A74" w:rsidRPr="00BF0395">
        <w:rPr>
          <w:color w:val="000000" w:themeColor="text1"/>
        </w:rPr>
        <w:t xml:space="preserve"> la mirada en el</w:t>
      </w:r>
      <w:r w:rsidR="007C0C7A" w:rsidRPr="00BF0395">
        <w:rPr>
          <w:color w:val="000000" w:themeColor="text1"/>
        </w:rPr>
        <w:t xml:space="preserve"> túnel,</w:t>
      </w:r>
      <w:r w:rsidR="00D80A74" w:rsidRPr="00BF0395">
        <w:rPr>
          <w:color w:val="000000" w:themeColor="text1"/>
        </w:rPr>
        <w:t xml:space="preserve"> la visión estrecha;</w:t>
      </w:r>
      <w:r w:rsidRPr="00BF0395">
        <w:rPr>
          <w:color w:val="000000" w:themeColor="text1"/>
        </w:rPr>
        <w:t xml:space="preserve"> es </w:t>
      </w:r>
      <w:r w:rsidR="00082658" w:rsidRPr="00BF0395">
        <w:rPr>
          <w:color w:val="000000" w:themeColor="text1"/>
        </w:rPr>
        <w:t>dificultoso en</w:t>
      </w:r>
      <w:r w:rsidRPr="00BF0395">
        <w:rPr>
          <w:color w:val="000000" w:themeColor="text1"/>
        </w:rPr>
        <w:t xml:space="preserve"> tiempos</w:t>
      </w:r>
      <w:r w:rsidR="00082658" w:rsidRPr="00BF0395">
        <w:rPr>
          <w:color w:val="000000" w:themeColor="text1"/>
        </w:rPr>
        <w:t xml:space="preserve"> pandémicos</w:t>
      </w:r>
      <w:r w:rsidRPr="00BF0395">
        <w:rPr>
          <w:color w:val="000000" w:themeColor="text1"/>
        </w:rPr>
        <w:t xml:space="preserve"> mirar con </w:t>
      </w:r>
      <w:r w:rsidR="00082658" w:rsidRPr="00BF0395">
        <w:rPr>
          <w:color w:val="000000" w:themeColor="text1"/>
        </w:rPr>
        <w:t>profundidad</w:t>
      </w:r>
      <w:r w:rsidRPr="00BF0395">
        <w:rPr>
          <w:color w:val="000000" w:themeColor="text1"/>
        </w:rPr>
        <w:t xml:space="preserve">, evaluar con tranquilidad y </w:t>
      </w:r>
      <w:r w:rsidR="00B23476" w:rsidRPr="00BF0395">
        <w:rPr>
          <w:color w:val="000000" w:themeColor="text1"/>
        </w:rPr>
        <w:t>solucionar</w:t>
      </w:r>
      <w:r w:rsidRPr="00BF0395">
        <w:rPr>
          <w:color w:val="000000" w:themeColor="text1"/>
        </w:rPr>
        <w:t xml:space="preserve"> con </w:t>
      </w:r>
      <w:r w:rsidR="00B23476" w:rsidRPr="00BF0395">
        <w:rPr>
          <w:color w:val="000000" w:themeColor="text1"/>
        </w:rPr>
        <w:t>destreza</w:t>
      </w:r>
      <w:r w:rsidRPr="00BF0395">
        <w:rPr>
          <w:color w:val="000000" w:themeColor="text1"/>
        </w:rPr>
        <w:t>. </w:t>
      </w:r>
      <w:r w:rsidR="007C0C7A" w:rsidRPr="00BF0395">
        <w:rPr>
          <w:color w:val="000000" w:themeColor="text1"/>
        </w:rPr>
        <w:t xml:space="preserve">Resulta </w:t>
      </w:r>
      <w:r w:rsidRPr="00BF0395">
        <w:rPr>
          <w:color w:val="000000" w:themeColor="text1"/>
        </w:rPr>
        <w:t>imposible no t</w:t>
      </w:r>
      <w:r w:rsidR="007C0C7A" w:rsidRPr="00BF0395">
        <w:rPr>
          <w:color w:val="000000" w:themeColor="text1"/>
        </w:rPr>
        <w:t>ener angustia frente a esta pandemia</w:t>
      </w:r>
      <w:r w:rsidRPr="00BF0395">
        <w:rPr>
          <w:color w:val="000000" w:themeColor="text1"/>
        </w:rPr>
        <w:t xml:space="preserve">. </w:t>
      </w:r>
      <w:r w:rsidR="007C0C7A" w:rsidRPr="00BF0395">
        <w:rPr>
          <w:color w:val="000000" w:themeColor="text1"/>
        </w:rPr>
        <w:t xml:space="preserve">Para asimilarlo y sobrellevarlo, </w:t>
      </w:r>
      <w:r w:rsidRPr="00BF0395">
        <w:rPr>
          <w:color w:val="000000" w:themeColor="text1"/>
        </w:rPr>
        <w:t>dependerá de nuestra genética, nuestro contexto cercano, nuestra historia personal y lo que</w:t>
      </w:r>
      <w:r w:rsidR="007C0C7A" w:rsidRPr="00BF0395">
        <w:rPr>
          <w:color w:val="000000" w:themeColor="text1"/>
        </w:rPr>
        <w:t xml:space="preserve"> nos decimos sobre la situación</w:t>
      </w:r>
      <w:r w:rsidRPr="00BF0395">
        <w:rPr>
          <w:color w:val="000000" w:themeColor="text1"/>
        </w:rPr>
        <w:t>.</w:t>
      </w:r>
    </w:p>
    <w:p w:rsidR="002B7FEE" w:rsidRPr="00BF0395" w:rsidRDefault="002B7FEE">
      <w:pPr>
        <w:rPr>
          <w:color w:val="000000" w:themeColor="text1"/>
        </w:rPr>
      </w:pPr>
      <w:r w:rsidRPr="00BF0395">
        <w:rPr>
          <w:color w:val="000000" w:themeColor="text1"/>
        </w:rPr>
        <w:t>Sin lugar a dudas la emoción más representativa frente a esta pandemia que caracteriza a todos</w:t>
      </w:r>
      <w:r w:rsidR="00520B24" w:rsidRPr="00BF0395">
        <w:rPr>
          <w:color w:val="000000" w:themeColor="text1"/>
        </w:rPr>
        <w:t xml:space="preserve"> hasta a los profesionales de la salud es la angustia; se podría decir que la angustia es un sinónimo de ansiedad y sinónimo de incertidumbre -estimó el licenciado </w:t>
      </w:r>
      <w:r w:rsidR="00520B24" w:rsidRPr="00BF0395">
        <w:rPr>
          <w:bCs/>
          <w:color w:val="000000" w:themeColor="text1"/>
        </w:rPr>
        <w:t>Gastón Cabrera</w:t>
      </w:r>
      <w:r w:rsidR="00520B24" w:rsidRPr="00BF0395">
        <w:rPr>
          <w:color w:val="000000" w:themeColor="text1"/>
        </w:rPr>
        <w:t> (MN 44572), psicólogo</w:t>
      </w:r>
      <w:r w:rsidR="00EE11CC" w:rsidRPr="00BF0395">
        <w:rPr>
          <w:color w:val="000000" w:themeColor="text1"/>
        </w:rPr>
        <w:t>, especialista en terapia breve</w:t>
      </w:r>
      <w:r w:rsidR="00520B24" w:rsidRPr="00BF0395">
        <w:rPr>
          <w:color w:val="000000" w:themeColor="text1"/>
        </w:rPr>
        <w:t xml:space="preserve">. La angustia es la emoción más universalmente experimentada por el ser humano, la cual tiene la consecuencia de generar un efecto </w:t>
      </w:r>
      <w:r w:rsidR="00EE11CC" w:rsidRPr="00BF0395">
        <w:rPr>
          <w:color w:val="000000" w:themeColor="text1"/>
        </w:rPr>
        <w:t>de inmovilización</w:t>
      </w:r>
      <w:r w:rsidR="00520B24" w:rsidRPr="00BF0395">
        <w:rPr>
          <w:color w:val="000000" w:themeColor="text1"/>
        </w:rPr>
        <w:t xml:space="preserve">. </w:t>
      </w:r>
      <w:r w:rsidR="00EE11CC" w:rsidRPr="00BF0395">
        <w:rPr>
          <w:color w:val="000000" w:themeColor="text1"/>
        </w:rPr>
        <w:t>Se la califica</w:t>
      </w:r>
      <w:r w:rsidR="00520B24" w:rsidRPr="00BF0395">
        <w:rPr>
          <w:color w:val="000000" w:themeColor="text1"/>
        </w:rPr>
        <w:t xml:space="preserve"> de visceral, obstructiva y reflejo instintivo de una amenaza, en donde se pierde la manera de obrar de manera voluntaria y libre.</w:t>
      </w:r>
      <w:r w:rsidRPr="00BF0395">
        <w:rPr>
          <w:color w:val="000000" w:themeColor="text1"/>
        </w:rPr>
        <w:t xml:space="preserve"> </w:t>
      </w:r>
      <w:r w:rsidR="007752DF" w:rsidRPr="00BF0395">
        <w:rPr>
          <w:color w:val="000000" w:themeColor="text1"/>
        </w:rPr>
        <w:t>(Citado en Moral, 2020</w:t>
      </w:r>
    </w:p>
    <w:p w:rsidR="00CA6424" w:rsidRPr="00BF0395" w:rsidRDefault="00AF7037" w:rsidP="00A0632D">
      <w:pPr>
        <w:rPr>
          <w:bCs/>
          <w:color w:val="000000" w:themeColor="text1"/>
        </w:rPr>
      </w:pPr>
      <w:r w:rsidRPr="00BF0395">
        <w:rPr>
          <w:color w:val="000000" w:themeColor="text1"/>
        </w:rPr>
        <w:t xml:space="preserve">A nivel mundial, esto es </w:t>
      </w:r>
      <w:r w:rsidR="003B6B5E" w:rsidRPr="00BF0395">
        <w:rPr>
          <w:color w:val="000000" w:themeColor="text1"/>
        </w:rPr>
        <w:t>“</w:t>
      </w:r>
      <w:r w:rsidR="00BF3E1A" w:rsidRPr="00BF0395">
        <w:rPr>
          <w:color w:val="000000" w:themeColor="text1"/>
        </w:rPr>
        <w:t>una crisis de sentido donde a mucha gente se le ha desdibujado el horizonte, el futuro, hacia dónde iba y proyectaba”</w:t>
      </w:r>
      <w:r w:rsidR="009841EC" w:rsidRPr="00BF0395">
        <w:rPr>
          <w:color w:val="000000" w:themeColor="text1"/>
        </w:rPr>
        <w:t xml:space="preserve">, expresa </w:t>
      </w:r>
      <w:r w:rsidR="009841EC" w:rsidRPr="00BF0395">
        <w:rPr>
          <w:bCs/>
          <w:color w:val="000000" w:themeColor="text1"/>
        </w:rPr>
        <w:t>Pablo Muñoz</w:t>
      </w:r>
      <w:r w:rsidR="00170115" w:rsidRPr="00BF0395">
        <w:rPr>
          <w:bCs/>
          <w:color w:val="000000" w:themeColor="text1"/>
        </w:rPr>
        <w:t xml:space="preserve"> doctor en psicología, el mismo indica que </w:t>
      </w:r>
      <w:r w:rsidR="0048158D" w:rsidRPr="00BF0395">
        <w:rPr>
          <w:bCs/>
          <w:color w:val="000000" w:themeColor="text1"/>
        </w:rPr>
        <w:t>“</w:t>
      </w:r>
      <w:r w:rsidR="00170115" w:rsidRPr="00BF0395">
        <w:rPr>
          <w:bCs/>
          <w:color w:val="000000" w:themeColor="text1"/>
        </w:rPr>
        <w:t>la angustia se está volviendo pandémica y si bien es cierto que la cuarentena es una medida epidemiológicamente correcta, sus efectos psíquicos debe</w:t>
      </w:r>
      <w:r w:rsidR="0048158D" w:rsidRPr="00BF0395">
        <w:rPr>
          <w:bCs/>
          <w:color w:val="000000" w:themeColor="text1"/>
        </w:rPr>
        <w:t xml:space="preserve">rían estar siendo considerados”, expresa. </w:t>
      </w:r>
      <w:r w:rsidR="000B10B6" w:rsidRPr="00BF0395">
        <w:rPr>
          <w:bCs/>
          <w:color w:val="000000" w:themeColor="text1"/>
        </w:rPr>
        <w:t>(Citado en Moral, 2020</w:t>
      </w:r>
    </w:p>
    <w:p w:rsidR="000E3AA1" w:rsidRPr="00BF0395" w:rsidRDefault="008D6A3C">
      <w:pPr>
        <w:rPr>
          <w:color w:val="000000" w:themeColor="text1"/>
        </w:rPr>
      </w:pPr>
      <w:r w:rsidRPr="00BF0395">
        <w:rPr>
          <w:color w:val="000000" w:themeColor="text1"/>
        </w:rPr>
        <w:t>En estos tiempos pandémicos, resulta difícil comprender que l</w:t>
      </w:r>
      <w:r w:rsidR="000E3AA1" w:rsidRPr="00BF0395">
        <w:rPr>
          <w:color w:val="000000" w:themeColor="text1"/>
        </w:rPr>
        <w:t>os seres humanos somos ante todo seres sociales, necesitamos del otro, del contacto, de la aprobación, del cariño, de un beso, de un abrazo</w:t>
      </w:r>
      <w:r w:rsidRPr="00BF0395">
        <w:rPr>
          <w:color w:val="000000" w:themeColor="text1"/>
        </w:rPr>
        <w:t xml:space="preserve">. Y es que la pandemia y la cuarentena establecida hacen que no podamos tener vínculos sociales que solíamos tener y que no podamos desarrollar actividades cotidianas que solíamos desarrollar. El confinamiento y la falta de sociabilización </w:t>
      </w:r>
      <w:r w:rsidR="005E5B17" w:rsidRPr="00BF0395">
        <w:rPr>
          <w:color w:val="000000" w:themeColor="text1"/>
        </w:rPr>
        <w:t>hacen</w:t>
      </w:r>
      <w:r w:rsidRPr="00BF0395">
        <w:rPr>
          <w:color w:val="000000" w:themeColor="text1"/>
        </w:rPr>
        <w:t xml:space="preserve"> que caigamos en una situación de</w:t>
      </w:r>
      <w:r w:rsidR="00B77853" w:rsidRPr="00BF0395">
        <w:rPr>
          <w:color w:val="000000" w:themeColor="text1"/>
        </w:rPr>
        <w:t xml:space="preserve"> angustia mezclada con ansiedad</w:t>
      </w:r>
      <w:r w:rsidRPr="00BF0395">
        <w:rPr>
          <w:color w:val="000000" w:themeColor="text1"/>
        </w:rPr>
        <w:t>.</w:t>
      </w:r>
    </w:p>
    <w:p w:rsidR="007752DF" w:rsidRDefault="007752DF"/>
    <w:p w:rsidR="003C3F58" w:rsidRDefault="003C3F58"/>
    <w:p w:rsidR="00AA78F2" w:rsidRDefault="00AA78F2"/>
    <w:p w:rsidR="00AA78F2" w:rsidRDefault="00AA78F2">
      <w:pPr>
        <w:spacing w:after="0" w:line="240" w:lineRule="auto"/>
        <w:ind w:left="0" w:firstLine="0"/>
        <w:jc w:val="left"/>
      </w:pPr>
    </w:p>
    <w:p w:rsidR="00AA78F2" w:rsidRDefault="00AA78F2">
      <w:pPr>
        <w:spacing w:after="0" w:line="240" w:lineRule="auto"/>
        <w:ind w:left="0" w:firstLine="0"/>
        <w:jc w:val="left"/>
      </w:pPr>
    </w:p>
    <w:p w:rsidR="00AA78F2" w:rsidRDefault="00AA78F2">
      <w:pPr>
        <w:spacing w:after="0" w:line="240" w:lineRule="auto"/>
        <w:ind w:left="0" w:firstLine="0"/>
        <w:jc w:val="left"/>
      </w:pPr>
    </w:p>
    <w:p w:rsidR="004E2ACF" w:rsidRDefault="004E2ACF">
      <w:pPr>
        <w:spacing w:after="0" w:line="240" w:lineRule="auto"/>
        <w:ind w:left="0" w:firstLine="0"/>
        <w:jc w:val="left"/>
      </w:pPr>
    </w:p>
    <w:p w:rsidR="004E2ACF" w:rsidRDefault="004E2ACF">
      <w:pPr>
        <w:spacing w:after="0" w:line="240" w:lineRule="auto"/>
        <w:ind w:left="0" w:firstLine="0"/>
        <w:jc w:val="left"/>
      </w:pPr>
    </w:p>
    <w:p w:rsidR="004E2ACF" w:rsidRPr="004E2ACF" w:rsidRDefault="004E2ACF">
      <w:pPr>
        <w:spacing w:after="0" w:line="240" w:lineRule="auto"/>
        <w:ind w:left="0" w:firstLine="0"/>
        <w:jc w:val="left"/>
        <w:rPr>
          <w:vanish/>
          <w:specVanish/>
        </w:rPr>
      </w:pPr>
    </w:p>
    <w:p w:rsidR="005F0AB8" w:rsidRDefault="004E2ACF">
      <w:pPr>
        <w:spacing w:after="0" w:line="240" w:lineRule="auto"/>
        <w:ind w:left="0" w:firstLine="0"/>
        <w:jc w:val="left"/>
      </w:pPr>
      <w:r>
        <w:t xml:space="preserve"> </w:t>
      </w:r>
    </w:p>
    <w:p w:rsidR="004E2ACF" w:rsidRDefault="004E2ACF">
      <w:pPr>
        <w:spacing w:after="0" w:line="240" w:lineRule="auto"/>
        <w:ind w:left="0" w:firstLine="0"/>
        <w:jc w:val="left"/>
      </w:pPr>
    </w:p>
    <w:p w:rsidR="003838FF" w:rsidRDefault="00105A39">
      <w:pPr>
        <w:spacing w:after="280" w:line="306" w:lineRule="auto"/>
        <w:ind w:left="10" w:right="-15" w:hanging="10"/>
        <w:jc w:val="center"/>
      </w:pPr>
      <w:r>
        <w:rPr>
          <w:b/>
        </w:rPr>
        <w:lastRenderedPageBreak/>
        <w:t xml:space="preserve">Método </w:t>
      </w:r>
    </w:p>
    <w:p w:rsidR="003838FF" w:rsidRPr="0097660A" w:rsidRDefault="00B3633C">
      <w:pPr>
        <w:rPr>
          <w:color w:val="000000" w:themeColor="text1"/>
        </w:rPr>
      </w:pPr>
      <w:r w:rsidRPr="0097660A">
        <w:rPr>
          <w:color w:val="000000" w:themeColor="text1"/>
        </w:rPr>
        <w:t>El trabajo contó</w:t>
      </w:r>
      <w:r w:rsidR="00105A39" w:rsidRPr="0097660A">
        <w:rPr>
          <w:color w:val="000000" w:themeColor="text1"/>
        </w:rPr>
        <w:t xml:space="preserve"> los criterios técnicos acordes a la revisión sistemática de la literatura </w:t>
      </w:r>
      <w:r w:rsidRPr="0097660A">
        <w:rPr>
          <w:color w:val="000000" w:themeColor="text1"/>
        </w:rPr>
        <w:t>y el procedimiento metodológico; otorgándolo con un diseño no experimental y transversal</w:t>
      </w:r>
      <w:r w:rsidR="000D41DD" w:rsidRPr="0097660A">
        <w:rPr>
          <w:color w:val="000000" w:themeColor="text1"/>
        </w:rPr>
        <w:t xml:space="preserve">, así como también presentarlo como descriptivo, haciendo alusión a las características psicoemocionales enfocada a la salud mental de los profesionales de la </w:t>
      </w:r>
      <w:r w:rsidR="00001B25" w:rsidRPr="0097660A">
        <w:rPr>
          <w:color w:val="000000" w:themeColor="text1"/>
        </w:rPr>
        <w:t xml:space="preserve">psicología </w:t>
      </w:r>
      <w:r w:rsidR="000D41DD" w:rsidRPr="0097660A">
        <w:rPr>
          <w:color w:val="000000" w:themeColor="text1"/>
        </w:rPr>
        <w:t>en tiempos de pandemia.</w:t>
      </w:r>
      <w:r w:rsidRPr="0097660A">
        <w:rPr>
          <w:color w:val="000000" w:themeColor="text1"/>
        </w:rPr>
        <w:t xml:space="preserve"> </w:t>
      </w:r>
      <w:r w:rsidR="00105A39" w:rsidRPr="0097660A">
        <w:rPr>
          <w:color w:val="000000" w:themeColor="text1"/>
        </w:rPr>
        <w:t xml:space="preserve">(Hernández et al., 2015).  </w:t>
      </w:r>
    </w:p>
    <w:p w:rsidR="003838FF" w:rsidRPr="0097660A" w:rsidRDefault="00BB4DE8">
      <w:pPr>
        <w:spacing w:after="407"/>
        <w:rPr>
          <w:color w:val="000000" w:themeColor="text1"/>
        </w:rPr>
      </w:pPr>
      <w:r w:rsidRPr="0097660A">
        <w:rPr>
          <w:color w:val="000000" w:themeColor="text1"/>
        </w:rPr>
        <w:t xml:space="preserve">La obtención </w:t>
      </w:r>
      <w:r w:rsidR="00105A39" w:rsidRPr="0097660A">
        <w:rPr>
          <w:color w:val="000000" w:themeColor="text1"/>
        </w:rPr>
        <w:t xml:space="preserve">de la información </w:t>
      </w:r>
      <w:r w:rsidRPr="0097660A">
        <w:rPr>
          <w:color w:val="000000" w:themeColor="text1"/>
        </w:rPr>
        <w:t xml:space="preserve">o datos, </w:t>
      </w:r>
      <w:r w:rsidR="00105A39" w:rsidRPr="0097660A">
        <w:rPr>
          <w:color w:val="000000" w:themeColor="text1"/>
        </w:rPr>
        <w:t xml:space="preserve">fue </w:t>
      </w:r>
      <w:r w:rsidR="00F75FAB" w:rsidRPr="0097660A">
        <w:rPr>
          <w:color w:val="000000" w:themeColor="text1"/>
        </w:rPr>
        <w:t>determinado</w:t>
      </w:r>
      <w:r w:rsidR="00105A39" w:rsidRPr="0097660A">
        <w:rPr>
          <w:color w:val="000000" w:themeColor="text1"/>
        </w:rPr>
        <w:t xml:space="preserve"> </w:t>
      </w:r>
      <w:r w:rsidRPr="0097660A">
        <w:rPr>
          <w:color w:val="000000" w:themeColor="text1"/>
        </w:rPr>
        <w:t>mediante una encuesta</w:t>
      </w:r>
      <w:r w:rsidR="00F75FAB" w:rsidRPr="0097660A">
        <w:rPr>
          <w:color w:val="000000" w:themeColor="text1"/>
        </w:rPr>
        <w:t xml:space="preserve"> elaborada y administrada</w:t>
      </w:r>
      <w:r w:rsidRPr="0097660A">
        <w:rPr>
          <w:color w:val="000000" w:themeColor="text1"/>
        </w:rPr>
        <w:t xml:space="preserve"> a los propios psicólogos</w:t>
      </w:r>
      <w:r w:rsidR="00F75FAB" w:rsidRPr="0097660A">
        <w:rPr>
          <w:color w:val="000000" w:themeColor="text1"/>
        </w:rPr>
        <w:t>,</w:t>
      </w:r>
      <w:r w:rsidRPr="0097660A">
        <w:rPr>
          <w:color w:val="000000" w:themeColor="text1"/>
        </w:rPr>
        <w:t xml:space="preserve"> </w:t>
      </w:r>
      <w:r w:rsidR="00105A39" w:rsidRPr="0097660A">
        <w:rPr>
          <w:color w:val="000000" w:themeColor="text1"/>
        </w:rPr>
        <w:t xml:space="preserve">alrededor de diversas preguntas, </w:t>
      </w:r>
      <w:r w:rsidR="00F75FAB" w:rsidRPr="0097660A">
        <w:rPr>
          <w:color w:val="000000" w:themeColor="text1"/>
        </w:rPr>
        <w:t xml:space="preserve">las cuales se ven reflejadas </w:t>
      </w:r>
      <w:r w:rsidR="00105A39" w:rsidRPr="0097660A">
        <w:rPr>
          <w:color w:val="000000" w:themeColor="text1"/>
        </w:rPr>
        <w:t xml:space="preserve">en la sección de Resultados, </w:t>
      </w:r>
      <w:r w:rsidR="00F75FAB" w:rsidRPr="0097660A">
        <w:rPr>
          <w:color w:val="000000" w:themeColor="text1"/>
        </w:rPr>
        <w:t>abordando</w:t>
      </w:r>
      <w:r w:rsidR="00105A39" w:rsidRPr="0097660A">
        <w:rPr>
          <w:color w:val="000000" w:themeColor="text1"/>
        </w:rPr>
        <w:t xml:space="preserve"> diferentes </w:t>
      </w:r>
      <w:r w:rsidR="00F75FAB" w:rsidRPr="0097660A">
        <w:rPr>
          <w:color w:val="000000" w:themeColor="text1"/>
        </w:rPr>
        <w:t>variables sociodemográficas</w:t>
      </w:r>
      <w:r w:rsidR="00105A39" w:rsidRPr="0097660A">
        <w:rPr>
          <w:color w:val="000000" w:themeColor="text1"/>
        </w:rPr>
        <w:t xml:space="preserve"> y </w:t>
      </w:r>
      <w:r w:rsidR="00F75FAB" w:rsidRPr="0097660A">
        <w:rPr>
          <w:color w:val="000000" w:themeColor="text1"/>
        </w:rPr>
        <w:t>dificultades</w:t>
      </w:r>
      <w:r w:rsidR="00105A39" w:rsidRPr="0097660A">
        <w:rPr>
          <w:color w:val="000000" w:themeColor="text1"/>
        </w:rPr>
        <w:t xml:space="preserve"> psicológicas</w:t>
      </w:r>
      <w:r w:rsidR="00F75FAB" w:rsidRPr="0097660A">
        <w:rPr>
          <w:color w:val="000000" w:themeColor="text1"/>
        </w:rPr>
        <w:t xml:space="preserve"> a causa de la pandemia</w:t>
      </w:r>
      <w:r w:rsidR="00105A39" w:rsidRPr="0097660A">
        <w:rPr>
          <w:color w:val="000000" w:themeColor="text1"/>
        </w:rPr>
        <w:t xml:space="preserve">. </w:t>
      </w:r>
      <w:r w:rsidR="00B56479" w:rsidRPr="0097660A">
        <w:rPr>
          <w:color w:val="000000" w:themeColor="text1"/>
        </w:rPr>
        <w:t>El resultado de este estudio, refleja</w:t>
      </w:r>
      <w:r w:rsidR="004E7A60" w:rsidRPr="0097660A">
        <w:rPr>
          <w:color w:val="000000" w:themeColor="text1"/>
        </w:rPr>
        <w:t xml:space="preserve"> una </w:t>
      </w:r>
      <w:r w:rsidR="00B25E4A" w:rsidRPr="0097660A">
        <w:rPr>
          <w:color w:val="000000" w:themeColor="text1"/>
        </w:rPr>
        <w:t>representación</w:t>
      </w:r>
      <w:r w:rsidR="004E7A60" w:rsidRPr="0097660A">
        <w:rPr>
          <w:color w:val="000000" w:themeColor="text1"/>
        </w:rPr>
        <w:t xml:space="preserve"> poca o casi nula</w:t>
      </w:r>
      <w:r w:rsidR="00B25E4A" w:rsidRPr="0097660A">
        <w:rPr>
          <w:color w:val="000000" w:themeColor="text1"/>
        </w:rPr>
        <w:t xml:space="preserve"> llevada a investigación, </w:t>
      </w:r>
      <w:r w:rsidR="004E7A60" w:rsidRPr="0097660A">
        <w:rPr>
          <w:color w:val="000000" w:themeColor="text1"/>
        </w:rPr>
        <w:t>la salud mental</w:t>
      </w:r>
      <w:r w:rsidR="00B25E4A" w:rsidRPr="0097660A">
        <w:rPr>
          <w:color w:val="000000" w:themeColor="text1"/>
        </w:rPr>
        <w:t xml:space="preserve"> de los profesionales de psicología en tiempos de pandemia; ya no solo importa la salud mental de la población, sino también la salud mental de quienes dan soporte y contención a los primeros.</w:t>
      </w: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587FD1" w:rsidRDefault="00587FD1">
      <w:pPr>
        <w:spacing w:after="407"/>
      </w:pPr>
    </w:p>
    <w:p w:rsidR="003838FF" w:rsidRDefault="00105A39" w:rsidP="004F2FEC">
      <w:pPr>
        <w:spacing w:after="0" w:line="360" w:lineRule="auto"/>
        <w:ind w:left="10" w:right="-15" w:hanging="10"/>
        <w:jc w:val="center"/>
      </w:pPr>
      <w:r>
        <w:rPr>
          <w:b/>
        </w:rPr>
        <w:lastRenderedPageBreak/>
        <w:t xml:space="preserve">Resultados </w:t>
      </w:r>
    </w:p>
    <w:p w:rsidR="003838FF" w:rsidRDefault="00105A39" w:rsidP="004F2FEC">
      <w:pPr>
        <w:spacing w:after="0" w:line="360" w:lineRule="auto"/>
      </w:pPr>
      <w:r>
        <w:t xml:space="preserve">La información </w:t>
      </w:r>
      <w:r w:rsidR="00A45DDC">
        <w:t>obtenida, fue analizada y</w:t>
      </w:r>
      <w:r>
        <w:t xml:space="preserve"> estructurada</w:t>
      </w:r>
      <w:r w:rsidR="00A45DDC">
        <w:t xml:space="preserve"> según cada pregunta elaborada y administrada.</w:t>
      </w:r>
      <w:r>
        <w:t xml:space="preserve"> </w:t>
      </w:r>
    </w:p>
    <w:p w:rsidR="00A45DDC" w:rsidRDefault="00E82CF0" w:rsidP="004F2FEC">
      <w:pPr>
        <w:spacing w:after="0" w:line="360" w:lineRule="auto"/>
        <w:ind w:left="0" w:firstLine="0"/>
      </w:pPr>
      <w:r>
        <w:t>Gr</w:t>
      </w:r>
      <w:r w:rsidR="0066717C">
        <w:t>áfico</w:t>
      </w:r>
      <w:r w:rsidR="0066717C">
        <w:rPr>
          <w:noProof/>
        </w:rPr>
        <w:drawing>
          <wp:inline distT="0" distB="0" distL="0" distR="0" wp14:anchorId="35438C50">
            <wp:extent cx="5752214" cy="2636232"/>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080" b="10810"/>
                    <a:stretch/>
                  </pic:blipFill>
                  <pic:spPr bwMode="auto">
                    <a:xfrm>
                      <a:off x="0" y="0"/>
                      <a:ext cx="5766798" cy="2642916"/>
                    </a:xfrm>
                    <a:prstGeom prst="rect">
                      <a:avLst/>
                    </a:prstGeom>
                    <a:noFill/>
                    <a:ln>
                      <a:noFill/>
                    </a:ln>
                    <a:extLst>
                      <a:ext uri="{53640926-AAD7-44D8-BBD7-CCE9431645EC}">
                        <a14:shadowObscured xmlns:a14="http://schemas.microsoft.com/office/drawing/2010/main"/>
                      </a:ext>
                    </a:extLst>
                  </pic:spPr>
                </pic:pic>
              </a:graphicData>
            </a:graphic>
          </wp:inline>
        </w:drawing>
      </w:r>
    </w:p>
    <w:p w:rsidR="00A45DDC" w:rsidRDefault="00E82CF0" w:rsidP="00E82CF0">
      <w:pPr>
        <w:spacing w:after="0" w:line="360" w:lineRule="auto"/>
        <w:ind w:left="0" w:firstLine="0"/>
      </w:pPr>
      <w:r>
        <w:t>Tabla 1</w:t>
      </w:r>
    </w:p>
    <w:tbl>
      <w:tblPr>
        <w:tblStyle w:val="Tablaconcuadrcula"/>
        <w:tblW w:w="0" w:type="auto"/>
        <w:tblLook w:val="04A0" w:firstRow="1" w:lastRow="0" w:firstColumn="1" w:lastColumn="0" w:noHBand="0" w:noVBand="1"/>
      </w:tblPr>
      <w:tblGrid>
        <w:gridCol w:w="2183"/>
        <w:gridCol w:w="2107"/>
        <w:gridCol w:w="2107"/>
        <w:gridCol w:w="2107"/>
      </w:tblGrid>
      <w:tr w:rsidR="00082E65" w:rsidRPr="00082E65" w:rsidTr="00157787">
        <w:tc>
          <w:tcPr>
            <w:tcW w:w="2614" w:type="dxa"/>
            <w:shd w:val="clear" w:color="auto" w:fill="C9C9C9" w:themeFill="accent3" w:themeFillTint="99"/>
            <w:vAlign w:val="center"/>
          </w:tcPr>
          <w:p w:rsidR="00082E65" w:rsidRPr="00082E65" w:rsidRDefault="00082E65" w:rsidP="00157787">
            <w:pPr>
              <w:spacing w:after="0" w:line="240" w:lineRule="auto"/>
              <w:ind w:left="0" w:firstLine="0"/>
              <w:jc w:val="center"/>
              <w:rPr>
                <w:rFonts w:ascii="Calibri" w:eastAsia="Calibri" w:hAnsi="Calibri"/>
                <w:color w:val="auto"/>
                <w:sz w:val="22"/>
                <w:lang w:val="gn-PY"/>
              </w:rPr>
            </w:pPr>
          </w:p>
          <w:p w:rsidR="00082E65" w:rsidRPr="00082E65" w:rsidRDefault="00082E65" w:rsidP="00157787">
            <w:pPr>
              <w:spacing w:after="0" w:line="240" w:lineRule="auto"/>
              <w:ind w:left="0" w:firstLine="0"/>
              <w:jc w:val="center"/>
              <w:rPr>
                <w:rFonts w:ascii="Calibri" w:eastAsia="Calibri" w:hAnsi="Calibri"/>
                <w:color w:val="auto"/>
                <w:sz w:val="22"/>
                <w:lang w:val="gn-PY"/>
              </w:rPr>
            </w:pP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Mucho</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Algo</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Igual</w:t>
            </w:r>
          </w:p>
        </w:tc>
      </w:tr>
      <w:tr w:rsidR="00082E65" w:rsidRPr="00082E65" w:rsidTr="00001594">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Ingresos económicos</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shd w:val="clear" w:color="auto" w:fill="BDD6EE" w:themeFill="accent1" w:themeFillTint="66"/>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46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23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21 respuestas</w:t>
            </w:r>
          </w:p>
        </w:tc>
      </w:tr>
      <w:tr w:rsidR="00082E65" w:rsidRPr="00082E65" w:rsidTr="00001594">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Actividad laboral</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shd w:val="clear" w:color="auto" w:fill="BDD6EE" w:themeFill="accent1" w:themeFillTint="66"/>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45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26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19 respuestas</w:t>
            </w:r>
          </w:p>
        </w:tc>
      </w:tr>
      <w:tr w:rsidR="00082E65" w:rsidRPr="00082E65" w:rsidTr="00157787">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Hábitos de sueño</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24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38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28 respuestas</w:t>
            </w:r>
          </w:p>
        </w:tc>
      </w:tr>
      <w:tr w:rsidR="00082E65" w:rsidRPr="00082E65" w:rsidTr="00157787">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Alimentación</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20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31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39 respuestas</w:t>
            </w:r>
          </w:p>
        </w:tc>
      </w:tr>
      <w:tr w:rsidR="00082E65" w:rsidRPr="00082E65" w:rsidTr="00157787">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Relaciones con su pareja</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18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31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41 respuestas</w:t>
            </w:r>
          </w:p>
        </w:tc>
      </w:tr>
      <w:tr w:rsidR="00082E65" w:rsidRPr="00082E65" w:rsidTr="00157787">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Relaciones con su familia</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27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34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29 respuestas</w:t>
            </w:r>
          </w:p>
        </w:tc>
      </w:tr>
      <w:tr w:rsidR="00082E65" w:rsidRPr="00082E65" w:rsidTr="00001594">
        <w:tc>
          <w:tcPr>
            <w:tcW w:w="2614" w:type="dxa"/>
            <w:vAlign w:val="center"/>
          </w:tcPr>
          <w:p w:rsidR="00082E65" w:rsidRPr="00082E65" w:rsidRDefault="00082E65" w:rsidP="00157787">
            <w:pPr>
              <w:spacing w:after="0" w:line="240" w:lineRule="auto"/>
              <w:ind w:left="0" w:firstLine="0"/>
              <w:jc w:val="left"/>
              <w:rPr>
                <w:rFonts w:ascii="Calibri" w:eastAsia="Calibri" w:hAnsi="Calibri"/>
                <w:color w:val="auto"/>
                <w:sz w:val="22"/>
              </w:rPr>
            </w:pPr>
            <w:r w:rsidRPr="00082E65">
              <w:rPr>
                <w:rFonts w:ascii="Calibri" w:eastAsia="Calibri" w:hAnsi="Calibri"/>
                <w:color w:val="auto"/>
                <w:sz w:val="22"/>
              </w:rPr>
              <w:t>Relaciones con sus amigos</w:t>
            </w:r>
          </w:p>
          <w:p w:rsidR="00082E65" w:rsidRPr="00082E65" w:rsidRDefault="00082E65" w:rsidP="00157787">
            <w:pPr>
              <w:spacing w:after="0" w:line="240" w:lineRule="auto"/>
              <w:ind w:left="0" w:firstLine="0"/>
              <w:jc w:val="left"/>
              <w:rPr>
                <w:rFonts w:ascii="Calibri" w:eastAsia="Calibri" w:hAnsi="Calibri"/>
                <w:color w:val="auto"/>
                <w:sz w:val="22"/>
                <w:lang w:val="gn-PY"/>
              </w:rPr>
            </w:pPr>
          </w:p>
        </w:tc>
        <w:tc>
          <w:tcPr>
            <w:tcW w:w="2614" w:type="dxa"/>
            <w:shd w:val="clear" w:color="auto" w:fill="BDD6EE" w:themeFill="accent1" w:themeFillTint="66"/>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44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33 respuestas</w:t>
            </w:r>
          </w:p>
        </w:tc>
        <w:tc>
          <w:tcPr>
            <w:tcW w:w="2614" w:type="dxa"/>
            <w:vAlign w:val="center"/>
          </w:tcPr>
          <w:p w:rsidR="00082E65" w:rsidRPr="00082E65" w:rsidRDefault="00082E65" w:rsidP="00157787">
            <w:pPr>
              <w:spacing w:after="0" w:line="240" w:lineRule="auto"/>
              <w:ind w:left="0" w:firstLine="0"/>
              <w:jc w:val="center"/>
              <w:rPr>
                <w:rFonts w:ascii="Calibri" w:eastAsia="Calibri" w:hAnsi="Calibri"/>
                <w:color w:val="auto"/>
                <w:sz w:val="22"/>
              </w:rPr>
            </w:pPr>
            <w:r w:rsidRPr="00082E65">
              <w:rPr>
                <w:rFonts w:ascii="Calibri" w:eastAsia="Calibri" w:hAnsi="Calibri"/>
                <w:color w:val="auto"/>
                <w:sz w:val="22"/>
              </w:rPr>
              <w:t>13 respuestas</w:t>
            </w:r>
          </w:p>
        </w:tc>
      </w:tr>
    </w:tbl>
    <w:p w:rsidR="003838FF" w:rsidRDefault="00105A39" w:rsidP="00082E65">
      <w:pPr>
        <w:spacing w:after="407"/>
        <w:ind w:left="0" w:firstLine="0"/>
      </w:pPr>
      <w:r>
        <w:t xml:space="preserve"> </w:t>
      </w:r>
    </w:p>
    <w:p w:rsidR="004F2FEC" w:rsidRDefault="004F2FEC" w:rsidP="00445348">
      <w:pPr>
        <w:spacing w:after="0" w:line="240" w:lineRule="auto"/>
        <w:ind w:left="0" w:firstLine="0"/>
      </w:pPr>
      <w:r>
        <w:t>En el gráfico 1 y la tabla 1, se pude observar los diferentes aspectos en que ha cambiado la vida de los participantes en tiempos de pandemia; las cuales significativamente se dan en los ingresos económicos, actividad laboral y el relacionamiento con amigos.</w:t>
      </w:r>
    </w:p>
    <w:p w:rsidR="007F5C3C" w:rsidRDefault="007F5C3C">
      <w:pPr>
        <w:spacing w:after="407"/>
      </w:pPr>
    </w:p>
    <w:p w:rsidR="007F5C3C" w:rsidRDefault="007F5C3C" w:rsidP="00BF1229">
      <w:pPr>
        <w:spacing w:after="0" w:line="360" w:lineRule="auto"/>
        <w:ind w:left="-6" w:firstLine="0"/>
      </w:pPr>
      <w:r>
        <w:lastRenderedPageBreak/>
        <w:t>Gráfico 2</w:t>
      </w:r>
    </w:p>
    <w:p w:rsidR="00587FD1" w:rsidRDefault="00DE5629" w:rsidP="007F5C3C">
      <w:pPr>
        <w:spacing w:after="407"/>
        <w:ind w:left="0" w:firstLine="0"/>
      </w:pPr>
      <w:r>
        <w:rPr>
          <w:noProof/>
        </w:rPr>
        <w:drawing>
          <wp:inline distT="0" distB="0" distL="0" distR="0" wp14:anchorId="00254C95">
            <wp:extent cx="6107912" cy="292435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2337" b="3890"/>
                    <a:stretch/>
                  </pic:blipFill>
                  <pic:spPr bwMode="auto">
                    <a:xfrm>
                      <a:off x="0" y="0"/>
                      <a:ext cx="6119313" cy="2929814"/>
                    </a:xfrm>
                    <a:prstGeom prst="rect">
                      <a:avLst/>
                    </a:prstGeom>
                    <a:noFill/>
                    <a:ln>
                      <a:noFill/>
                    </a:ln>
                    <a:extLst>
                      <a:ext uri="{53640926-AAD7-44D8-BBD7-CCE9431645EC}">
                        <a14:shadowObscured xmlns:a14="http://schemas.microsoft.com/office/drawing/2010/main"/>
                      </a:ext>
                    </a:extLst>
                  </pic:spPr>
                </pic:pic>
              </a:graphicData>
            </a:graphic>
          </wp:inline>
        </w:drawing>
      </w:r>
    </w:p>
    <w:p w:rsidR="00B64C30" w:rsidRDefault="00B64C30" w:rsidP="00B64C30">
      <w:pPr>
        <w:spacing w:after="0" w:line="360" w:lineRule="auto"/>
        <w:ind w:left="0" w:firstLine="0"/>
      </w:pPr>
      <w:r>
        <w:t xml:space="preserve">       Tabla 2</w:t>
      </w:r>
    </w:p>
    <w:tbl>
      <w:tblPr>
        <w:tblStyle w:val="Tablaconcuadrcula1"/>
        <w:tblW w:w="8926" w:type="dxa"/>
        <w:tblLook w:val="04A0" w:firstRow="1" w:lastRow="0" w:firstColumn="1" w:lastColumn="0" w:noHBand="0" w:noVBand="1"/>
      </w:tblPr>
      <w:tblGrid>
        <w:gridCol w:w="3823"/>
        <w:gridCol w:w="1701"/>
        <w:gridCol w:w="1701"/>
        <w:gridCol w:w="1701"/>
      </w:tblGrid>
      <w:tr w:rsidR="00444E93" w:rsidRPr="00444E93" w:rsidTr="00A90F9F">
        <w:tc>
          <w:tcPr>
            <w:tcW w:w="3823" w:type="dxa"/>
            <w:shd w:val="clear" w:color="auto" w:fill="C9C9C9" w:themeFill="accent3" w:themeFillTint="99"/>
            <w:vAlign w:val="center"/>
          </w:tcPr>
          <w:p w:rsidR="00444E93" w:rsidRPr="00444E93" w:rsidRDefault="00444E93" w:rsidP="00444E93">
            <w:pPr>
              <w:spacing w:after="0" w:line="240" w:lineRule="auto"/>
              <w:ind w:left="0" w:firstLine="0"/>
              <w:jc w:val="center"/>
              <w:rPr>
                <w:rFonts w:ascii="Calibri" w:eastAsia="Calibri" w:hAnsi="Calibri"/>
                <w:color w:val="auto"/>
                <w:sz w:val="22"/>
                <w:lang w:val="gn-PY"/>
              </w:rPr>
            </w:pPr>
          </w:p>
          <w:p w:rsidR="00444E93" w:rsidRPr="00444E93" w:rsidRDefault="00444E93" w:rsidP="00444E93">
            <w:pPr>
              <w:spacing w:after="0" w:line="240" w:lineRule="auto"/>
              <w:ind w:left="0" w:firstLine="0"/>
              <w:jc w:val="center"/>
              <w:rPr>
                <w:rFonts w:ascii="Calibri" w:eastAsia="Calibri" w:hAnsi="Calibri"/>
                <w:color w:val="auto"/>
                <w:sz w:val="22"/>
                <w:lang w:val="gn-PY"/>
              </w:rPr>
            </w:pP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Mucho</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Algo</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Igual</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Me he sentido más capacitado para mejorar</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42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35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13 respuestas</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He descubierto que soy fuerte</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shd w:val="clear" w:color="auto" w:fill="BDD6EE" w:themeFill="accent1" w:themeFillTint="66"/>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52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22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11 respuestas</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He sido más comprensivo</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43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33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14 respuestas</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He valorado más la vida</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shd w:val="clear" w:color="auto" w:fill="BDD6EE" w:themeFill="accent1" w:themeFillTint="66"/>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64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17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9 respuestas</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Me he acercado más a lo espiritual</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40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31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19 respuestas</w:t>
            </w:r>
          </w:p>
        </w:tc>
      </w:tr>
      <w:tr w:rsidR="00444E93" w:rsidRPr="00444E93" w:rsidTr="00A90F9F">
        <w:tc>
          <w:tcPr>
            <w:tcW w:w="3823" w:type="dxa"/>
            <w:vAlign w:val="center"/>
          </w:tcPr>
          <w:p w:rsidR="00444E93" w:rsidRPr="00444E93" w:rsidRDefault="00444E93" w:rsidP="00444E93">
            <w:pPr>
              <w:spacing w:after="0" w:line="240" w:lineRule="auto"/>
              <w:ind w:left="0" w:firstLine="0"/>
              <w:jc w:val="left"/>
              <w:rPr>
                <w:rFonts w:ascii="Calibri" w:eastAsia="Calibri" w:hAnsi="Calibri"/>
                <w:color w:val="auto"/>
                <w:sz w:val="22"/>
              </w:rPr>
            </w:pPr>
            <w:r w:rsidRPr="00444E93">
              <w:rPr>
                <w:rFonts w:ascii="Calibri" w:eastAsia="Calibri" w:hAnsi="Calibri"/>
                <w:color w:val="auto"/>
                <w:sz w:val="22"/>
              </w:rPr>
              <w:t>Me he acercado más a las personas de mi entorno</w:t>
            </w:r>
          </w:p>
          <w:p w:rsidR="00444E93" w:rsidRPr="00444E93" w:rsidRDefault="00444E93" w:rsidP="00444E93">
            <w:pPr>
              <w:spacing w:after="0" w:line="240" w:lineRule="auto"/>
              <w:ind w:left="0" w:firstLine="0"/>
              <w:jc w:val="left"/>
              <w:rPr>
                <w:rFonts w:ascii="Calibri" w:eastAsia="Calibri" w:hAnsi="Calibri"/>
                <w:color w:val="auto"/>
                <w:sz w:val="22"/>
                <w:lang w:val="gn-PY"/>
              </w:rPr>
            </w:pP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43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28 respuestas</w:t>
            </w:r>
          </w:p>
        </w:tc>
        <w:tc>
          <w:tcPr>
            <w:tcW w:w="1701" w:type="dxa"/>
            <w:vAlign w:val="center"/>
          </w:tcPr>
          <w:p w:rsidR="00444E93" w:rsidRPr="00444E93" w:rsidRDefault="00444E93" w:rsidP="00444E93">
            <w:pPr>
              <w:spacing w:after="0" w:line="240" w:lineRule="auto"/>
              <w:ind w:left="0" w:firstLine="0"/>
              <w:jc w:val="center"/>
              <w:rPr>
                <w:rFonts w:ascii="Calibri" w:eastAsia="Calibri" w:hAnsi="Calibri"/>
                <w:color w:val="auto"/>
                <w:sz w:val="22"/>
              </w:rPr>
            </w:pPr>
            <w:r w:rsidRPr="00444E93">
              <w:rPr>
                <w:rFonts w:ascii="Calibri" w:eastAsia="Calibri" w:hAnsi="Calibri"/>
                <w:color w:val="auto"/>
                <w:sz w:val="22"/>
              </w:rPr>
              <w:t>19 respuestas</w:t>
            </w:r>
          </w:p>
        </w:tc>
      </w:tr>
    </w:tbl>
    <w:p w:rsidR="00587FD1" w:rsidRDefault="00587FD1" w:rsidP="003D7102">
      <w:pPr>
        <w:spacing w:after="407"/>
        <w:ind w:left="0" w:firstLine="0"/>
      </w:pPr>
    </w:p>
    <w:p w:rsidR="00445348" w:rsidRPr="00445348" w:rsidRDefault="00A90F9F" w:rsidP="00445348">
      <w:pPr>
        <w:spacing w:after="0" w:line="240" w:lineRule="auto"/>
        <w:ind w:left="0" w:firstLine="0"/>
        <w:rPr>
          <w:i/>
        </w:rPr>
      </w:pPr>
      <w:r>
        <w:t xml:space="preserve">Tanto en el gráfico 2 y la tabla 2, se visualiza la forma en que los participantes del estudio han experimentado situaciones durante la pandemia; en donde resaltan las expresiones de ideas como: </w:t>
      </w:r>
      <w:r w:rsidR="00051B16">
        <w:rPr>
          <w:i/>
        </w:rPr>
        <w:t xml:space="preserve">He valorado más la vida </w:t>
      </w:r>
      <w:r w:rsidR="00051B16" w:rsidRPr="00051B16">
        <w:t>y</w:t>
      </w:r>
      <w:r w:rsidR="00051B16">
        <w:rPr>
          <w:i/>
        </w:rPr>
        <w:t xml:space="preserve"> </w:t>
      </w:r>
      <w:r w:rsidR="00445348">
        <w:rPr>
          <w:i/>
        </w:rPr>
        <w:t xml:space="preserve"> </w:t>
      </w:r>
      <w:r w:rsidR="00051B16">
        <w:rPr>
          <w:i/>
        </w:rPr>
        <w:t>He descubierto</w:t>
      </w:r>
      <w:r w:rsidR="00445348" w:rsidRPr="00445348">
        <w:t xml:space="preserve"> </w:t>
      </w:r>
      <w:r w:rsidR="00445348" w:rsidRPr="00445348">
        <w:rPr>
          <w:i/>
        </w:rPr>
        <w:t>que soy fuerte</w:t>
      </w:r>
      <w:r w:rsidR="00445348">
        <w:rPr>
          <w:i/>
        </w:rPr>
        <w:t>.</w:t>
      </w:r>
    </w:p>
    <w:p w:rsidR="00445348" w:rsidRPr="00445348" w:rsidRDefault="00445348" w:rsidP="00445348">
      <w:pPr>
        <w:spacing w:after="0" w:line="240" w:lineRule="auto"/>
        <w:ind w:left="0" w:firstLine="0"/>
      </w:pPr>
    </w:p>
    <w:p w:rsidR="00A90F9F" w:rsidRDefault="00A90F9F" w:rsidP="003D7102">
      <w:pPr>
        <w:spacing w:after="407"/>
        <w:ind w:left="0" w:firstLine="0"/>
      </w:pPr>
    </w:p>
    <w:p w:rsidR="003D7102" w:rsidRDefault="003D7102" w:rsidP="003D7102">
      <w:pPr>
        <w:spacing w:after="407"/>
        <w:ind w:left="0" w:firstLine="0"/>
      </w:pPr>
    </w:p>
    <w:p w:rsidR="00B83526" w:rsidRDefault="00B83526" w:rsidP="00711E34">
      <w:pPr>
        <w:spacing w:after="0" w:line="360" w:lineRule="auto"/>
        <w:ind w:left="0" w:firstLine="0"/>
      </w:pPr>
      <w:r>
        <w:lastRenderedPageBreak/>
        <w:t>Gráfico 3</w:t>
      </w:r>
    </w:p>
    <w:p w:rsidR="00587FD1" w:rsidRDefault="003D7102" w:rsidP="003D7102">
      <w:pPr>
        <w:spacing w:after="407"/>
        <w:ind w:left="0" w:firstLine="0"/>
      </w:pPr>
      <w:r>
        <w:rPr>
          <w:noProof/>
        </w:rPr>
        <w:drawing>
          <wp:inline distT="0" distB="0" distL="0" distR="0" wp14:anchorId="43D65757">
            <wp:extent cx="5451894" cy="254381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2856" r="6971" b="9063"/>
                    <a:stretch/>
                  </pic:blipFill>
                  <pic:spPr bwMode="auto">
                    <a:xfrm>
                      <a:off x="0" y="0"/>
                      <a:ext cx="5463219" cy="2549094"/>
                    </a:xfrm>
                    <a:prstGeom prst="rect">
                      <a:avLst/>
                    </a:prstGeom>
                    <a:noFill/>
                    <a:ln>
                      <a:noFill/>
                    </a:ln>
                    <a:extLst>
                      <a:ext uri="{53640926-AAD7-44D8-BBD7-CCE9431645EC}">
                        <a14:shadowObscured xmlns:a14="http://schemas.microsoft.com/office/drawing/2010/main"/>
                      </a:ext>
                    </a:extLst>
                  </pic:spPr>
                </pic:pic>
              </a:graphicData>
            </a:graphic>
          </wp:inline>
        </w:drawing>
      </w:r>
    </w:p>
    <w:p w:rsidR="00443C0E" w:rsidRDefault="00443C0E" w:rsidP="00443C0E">
      <w:pPr>
        <w:spacing w:after="0" w:line="360" w:lineRule="auto"/>
        <w:ind w:left="-6" w:firstLine="703"/>
      </w:pPr>
      <w:r>
        <w:t>Tabla 3</w:t>
      </w:r>
    </w:p>
    <w:tbl>
      <w:tblPr>
        <w:tblStyle w:val="Tablaconcuadrcula2"/>
        <w:tblW w:w="0" w:type="auto"/>
        <w:tblInd w:w="432" w:type="dxa"/>
        <w:tblLook w:val="04A0" w:firstRow="1" w:lastRow="0" w:firstColumn="1" w:lastColumn="0" w:noHBand="0" w:noVBand="1"/>
      </w:tblPr>
      <w:tblGrid>
        <w:gridCol w:w="1702"/>
        <w:gridCol w:w="2133"/>
        <w:gridCol w:w="2133"/>
        <w:gridCol w:w="2104"/>
      </w:tblGrid>
      <w:tr w:rsidR="000C0CB5" w:rsidRPr="000C0CB5" w:rsidTr="00443C0E">
        <w:tc>
          <w:tcPr>
            <w:tcW w:w="1702" w:type="dxa"/>
            <w:vAlign w:val="center"/>
          </w:tcPr>
          <w:p w:rsidR="000C0CB5" w:rsidRDefault="000C0CB5" w:rsidP="000C0CB5">
            <w:pPr>
              <w:spacing w:after="0" w:line="240" w:lineRule="auto"/>
              <w:ind w:left="0" w:firstLine="0"/>
              <w:jc w:val="center"/>
              <w:rPr>
                <w:rFonts w:ascii="Calibri" w:eastAsia="Calibri" w:hAnsi="Calibri"/>
                <w:color w:val="auto"/>
                <w:sz w:val="22"/>
              </w:rPr>
            </w:pPr>
          </w:p>
          <w:p w:rsidR="000C0CB5" w:rsidRPr="000C0CB5" w:rsidRDefault="000C0CB5" w:rsidP="000C0CB5">
            <w:pPr>
              <w:spacing w:after="0" w:line="240" w:lineRule="auto"/>
              <w:ind w:left="0" w:firstLine="0"/>
              <w:jc w:val="center"/>
              <w:rPr>
                <w:rFonts w:ascii="Calibri" w:eastAsia="Calibri" w:hAnsi="Calibri"/>
                <w:color w:val="auto"/>
                <w:sz w:val="22"/>
              </w:rPr>
            </w:pPr>
            <w:r w:rsidRPr="000C0CB5">
              <w:rPr>
                <w:rFonts w:ascii="Calibri" w:eastAsia="Calibri" w:hAnsi="Calibri"/>
                <w:color w:val="auto"/>
                <w:sz w:val="22"/>
              </w:rPr>
              <w:t>Mucho (50%)</w:t>
            </w:r>
          </w:p>
          <w:p w:rsidR="000C0CB5" w:rsidRPr="000C0CB5" w:rsidRDefault="000C0CB5" w:rsidP="000C0CB5">
            <w:pPr>
              <w:spacing w:after="0" w:line="240" w:lineRule="auto"/>
              <w:ind w:left="0" w:firstLine="0"/>
              <w:jc w:val="center"/>
              <w:rPr>
                <w:rFonts w:ascii="Calibri" w:eastAsia="Calibri" w:hAnsi="Calibri"/>
                <w:color w:val="auto"/>
                <w:sz w:val="22"/>
              </w:rPr>
            </w:pPr>
          </w:p>
        </w:tc>
        <w:tc>
          <w:tcPr>
            <w:tcW w:w="2133" w:type="dxa"/>
            <w:vAlign w:val="center"/>
          </w:tcPr>
          <w:p w:rsidR="000C0CB5" w:rsidRPr="000C0CB5" w:rsidRDefault="000C0CB5" w:rsidP="000C0CB5">
            <w:pPr>
              <w:spacing w:after="0" w:line="240" w:lineRule="auto"/>
              <w:ind w:left="0" w:firstLine="0"/>
              <w:jc w:val="center"/>
              <w:rPr>
                <w:rFonts w:ascii="Calibri" w:eastAsia="Calibri" w:hAnsi="Calibri"/>
                <w:color w:val="auto"/>
                <w:sz w:val="22"/>
              </w:rPr>
            </w:pPr>
            <w:r w:rsidRPr="000C0CB5">
              <w:rPr>
                <w:rFonts w:ascii="Calibri" w:eastAsia="Calibri" w:hAnsi="Calibri"/>
                <w:color w:val="auto"/>
                <w:sz w:val="22"/>
              </w:rPr>
              <w:t>Bastante (46,7%)</w:t>
            </w:r>
          </w:p>
        </w:tc>
        <w:tc>
          <w:tcPr>
            <w:tcW w:w="2133" w:type="dxa"/>
            <w:vAlign w:val="center"/>
          </w:tcPr>
          <w:p w:rsidR="000C0CB5" w:rsidRPr="000C0CB5" w:rsidRDefault="000C0CB5" w:rsidP="000C0CB5">
            <w:pPr>
              <w:spacing w:after="0" w:line="240" w:lineRule="auto"/>
              <w:ind w:left="0" w:firstLine="0"/>
              <w:jc w:val="center"/>
              <w:rPr>
                <w:rFonts w:ascii="Calibri" w:eastAsia="Calibri" w:hAnsi="Calibri"/>
                <w:color w:val="auto"/>
                <w:sz w:val="22"/>
              </w:rPr>
            </w:pPr>
            <w:r w:rsidRPr="000C0CB5">
              <w:rPr>
                <w:rFonts w:ascii="Calibri" w:eastAsia="Calibri" w:hAnsi="Calibri"/>
                <w:color w:val="auto"/>
                <w:sz w:val="22"/>
              </w:rPr>
              <w:t>Poco (2,2%)</w:t>
            </w:r>
          </w:p>
        </w:tc>
        <w:tc>
          <w:tcPr>
            <w:tcW w:w="2104" w:type="dxa"/>
            <w:vAlign w:val="center"/>
          </w:tcPr>
          <w:p w:rsidR="000C0CB5" w:rsidRPr="000C0CB5" w:rsidRDefault="000C0CB5" w:rsidP="000C0CB5">
            <w:pPr>
              <w:spacing w:after="0" w:line="240" w:lineRule="auto"/>
              <w:ind w:left="0" w:firstLine="0"/>
              <w:jc w:val="center"/>
              <w:rPr>
                <w:rFonts w:ascii="Calibri" w:eastAsia="Calibri" w:hAnsi="Calibri"/>
                <w:color w:val="auto"/>
                <w:sz w:val="22"/>
              </w:rPr>
            </w:pPr>
            <w:r w:rsidRPr="000C0CB5">
              <w:rPr>
                <w:rFonts w:ascii="Calibri" w:eastAsia="Calibri" w:hAnsi="Calibri"/>
                <w:color w:val="auto"/>
                <w:sz w:val="22"/>
              </w:rPr>
              <w:t>Nada (1,1%)</w:t>
            </w:r>
          </w:p>
        </w:tc>
      </w:tr>
      <w:tr w:rsidR="000C0CB5" w:rsidRPr="000C0CB5" w:rsidTr="00D54F86">
        <w:tc>
          <w:tcPr>
            <w:tcW w:w="1702" w:type="dxa"/>
            <w:shd w:val="clear" w:color="auto" w:fill="BDD6EE" w:themeFill="accent1" w:themeFillTint="66"/>
            <w:vAlign w:val="center"/>
          </w:tcPr>
          <w:p w:rsidR="000C0CB5" w:rsidRPr="000C0CB5" w:rsidRDefault="000C0CB5" w:rsidP="00443C0E">
            <w:pPr>
              <w:spacing w:after="0" w:line="360" w:lineRule="auto"/>
              <w:ind w:left="0" w:firstLine="0"/>
              <w:rPr>
                <w:rFonts w:ascii="Calibri" w:eastAsia="Calibri" w:hAnsi="Calibri"/>
                <w:color w:val="auto"/>
                <w:sz w:val="22"/>
              </w:rPr>
            </w:pPr>
            <w:r w:rsidRPr="000C0CB5">
              <w:rPr>
                <w:rFonts w:ascii="Calibri" w:eastAsia="Calibri" w:hAnsi="Calibri"/>
                <w:color w:val="auto"/>
                <w:sz w:val="22"/>
              </w:rPr>
              <w:t>45 respuestas</w:t>
            </w:r>
          </w:p>
        </w:tc>
        <w:tc>
          <w:tcPr>
            <w:tcW w:w="2133" w:type="dxa"/>
            <w:shd w:val="clear" w:color="auto" w:fill="BDD6EE" w:themeFill="accent1" w:themeFillTint="66"/>
            <w:vAlign w:val="center"/>
          </w:tcPr>
          <w:p w:rsidR="000C0CB5" w:rsidRPr="000C0CB5" w:rsidRDefault="000C0CB5" w:rsidP="00443C0E">
            <w:pPr>
              <w:spacing w:after="0" w:line="360" w:lineRule="auto"/>
              <w:ind w:left="0" w:firstLine="0"/>
              <w:rPr>
                <w:rFonts w:ascii="Calibri" w:eastAsia="Calibri" w:hAnsi="Calibri"/>
                <w:color w:val="auto"/>
                <w:sz w:val="22"/>
              </w:rPr>
            </w:pPr>
            <w:r w:rsidRPr="000C0CB5">
              <w:rPr>
                <w:rFonts w:ascii="Calibri" w:eastAsia="Calibri" w:hAnsi="Calibri"/>
                <w:color w:val="auto"/>
                <w:sz w:val="22"/>
              </w:rPr>
              <w:t>42 respuestas</w:t>
            </w:r>
          </w:p>
        </w:tc>
        <w:tc>
          <w:tcPr>
            <w:tcW w:w="2133" w:type="dxa"/>
            <w:vAlign w:val="center"/>
          </w:tcPr>
          <w:p w:rsidR="000C0CB5" w:rsidRPr="000C0CB5" w:rsidRDefault="000C0CB5" w:rsidP="00443C0E">
            <w:pPr>
              <w:spacing w:after="0" w:line="360" w:lineRule="auto"/>
              <w:ind w:left="0" w:firstLine="0"/>
              <w:rPr>
                <w:rFonts w:ascii="Calibri" w:eastAsia="Calibri" w:hAnsi="Calibri"/>
                <w:color w:val="auto"/>
                <w:sz w:val="22"/>
              </w:rPr>
            </w:pPr>
            <w:r w:rsidRPr="000C0CB5">
              <w:rPr>
                <w:rFonts w:ascii="Calibri" w:eastAsia="Calibri" w:hAnsi="Calibri"/>
                <w:color w:val="auto"/>
                <w:sz w:val="22"/>
              </w:rPr>
              <w:t>2 respuestas</w:t>
            </w:r>
          </w:p>
        </w:tc>
        <w:tc>
          <w:tcPr>
            <w:tcW w:w="2104" w:type="dxa"/>
            <w:vAlign w:val="center"/>
          </w:tcPr>
          <w:p w:rsidR="000C0CB5" w:rsidRPr="000C0CB5" w:rsidRDefault="000C0CB5" w:rsidP="00443C0E">
            <w:pPr>
              <w:spacing w:after="0" w:line="360" w:lineRule="auto"/>
              <w:ind w:left="0" w:firstLine="0"/>
              <w:rPr>
                <w:rFonts w:ascii="Calibri" w:eastAsia="Calibri" w:hAnsi="Calibri"/>
                <w:color w:val="auto"/>
                <w:sz w:val="22"/>
              </w:rPr>
            </w:pPr>
            <w:r w:rsidRPr="000C0CB5">
              <w:rPr>
                <w:rFonts w:ascii="Calibri" w:eastAsia="Calibri" w:hAnsi="Calibri"/>
                <w:color w:val="auto"/>
                <w:sz w:val="22"/>
              </w:rPr>
              <w:t>1 respuesta</w:t>
            </w:r>
          </w:p>
        </w:tc>
      </w:tr>
    </w:tbl>
    <w:p w:rsidR="00587FD1" w:rsidRDefault="00587FD1" w:rsidP="0085607B">
      <w:pPr>
        <w:spacing w:after="407"/>
        <w:ind w:left="0" w:firstLine="0"/>
        <w:jc w:val="left"/>
      </w:pPr>
    </w:p>
    <w:p w:rsidR="0085607B" w:rsidRDefault="0085607B" w:rsidP="005321B4">
      <w:pPr>
        <w:spacing w:after="0" w:line="240" w:lineRule="auto"/>
        <w:ind w:left="0" w:firstLine="0"/>
      </w:pPr>
      <w:r>
        <w:t>En el gráfico 3 y la tabla 3, hacen alusión a la medida en que se ha seguido las pautas de las autoridades sobre la prevención del covid-19; en donde se puede identificar que el 50% de los participantes han seguidos las normas establecidas en el nivel de</w:t>
      </w:r>
      <w:r w:rsidR="00813E09">
        <w:t>l</w:t>
      </w:r>
      <w:r>
        <w:t xml:space="preserve"> ítems </w:t>
      </w:r>
      <w:r w:rsidR="00813E09">
        <w:t>MUCHO</w:t>
      </w:r>
      <w:r>
        <w:t xml:space="preserve"> </w:t>
      </w:r>
      <w:r w:rsidR="00813E09">
        <w:t>y un 46, 7%  en el nivel de ítems BASTANTE.</w:t>
      </w:r>
    </w:p>
    <w:p w:rsidR="00587FD1" w:rsidRDefault="00587FD1">
      <w:pPr>
        <w:spacing w:after="407"/>
      </w:pPr>
    </w:p>
    <w:p w:rsidR="000C0CB5" w:rsidRDefault="000C0CB5">
      <w:pPr>
        <w:spacing w:after="407"/>
      </w:pPr>
    </w:p>
    <w:p w:rsidR="000C0CB5" w:rsidRDefault="000C0CB5">
      <w:pPr>
        <w:spacing w:after="407"/>
      </w:pPr>
    </w:p>
    <w:p w:rsidR="000C0CB5" w:rsidRDefault="000C0CB5">
      <w:pPr>
        <w:spacing w:after="407"/>
      </w:pPr>
    </w:p>
    <w:p w:rsidR="000C0CB5" w:rsidRDefault="000C0CB5">
      <w:pPr>
        <w:spacing w:after="407"/>
      </w:pPr>
    </w:p>
    <w:p w:rsidR="000C0CB5" w:rsidRDefault="000C0CB5">
      <w:pPr>
        <w:spacing w:after="407"/>
      </w:pPr>
    </w:p>
    <w:p w:rsidR="000C0CB5" w:rsidRDefault="000C0CB5">
      <w:pPr>
        <w:spacing w:after="407"/>
      </w:pPr>
    </w:p>
    <w:p w:rsidR="00CB1535" w:rsidRDefault="00CB1535" w:rsidP="00CB1535">
      <w:pPr>
        <w:spacing w:after="0" w:line="360" w:lineRule="auto"/>
        <w:ind w:left="-6" w:firstLine="703"/>
      </w:pPr>
      <w:r>
        <w:lastRenderedPageBreak/>
        <w:t>Gráfico 4</w:t>
      </w:r>
    </w:p>
    <w:p w:rsidR="000C0CB5" w:rsidRDefault="000D2490">
      <w:pPr>
        <w:spacing w:after="407"/>
      </w:pPr>
      <w:r>
        <w:rPr>
          <w:noProof/>
        </w:rPr>
        <w:drawing>
          <wp:inline distT="0" distB="0" distL="0" distR="0" wp14:anchorId="2FA0DCE8">
            <wp:extent cx="4813540" cy="2561473"/>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2856" r="17448" b="8447"/>
                    <a:stretch/>
                  </pic:blipFill>
                  <pic:spPr bwMode="auto">
                    <a:xfrm>
                      <a:off x="0" y="0"/>
                      <a:ext cx="4816982" cy="2563304"/>
                    </a:xfrm>
                    <a:prstGeom prst="rect">
                      <a:avLst/>
                    </a:prstGeom>
                    <a:noFill/>
                    <a:ln>
                      <a:noFill/>
                    </a:ln>
                    <a:extLst>
                      <a:ext uri="{53640926-AAD7-44D8-BBD7-CCE9431645EC}">
                        <a14:shadowObscured xmlns:a14="http://schemas.microsoft.com/office/drawing/2010/main"/>
                      </a:ext>
                    </a:extLst>
                  </pic:spPr>
                </pic:pic>
              </a:graphicData>
            </a:graphic>
          </wp:inline>
        </w:drawing>
      </w:r>
    </w:p>
    <w:p w:rsidR="00C6525C" w:rsidRDefault="00C6525C" w:rsidP="00C6525C">
      <w:pPr>
        <w:spacing w:after="0" w:line="360" w:lineRule="auto"/>
        <w:ind w:left="-6" w:firstLine="703"/>
      </w:pPr>
      <w:r>
        <w:t>Tabla 4</w:t>
      </w:r>
    </w:p>
    <w:tbl>
      <w:tblPr>
        <w:tblStyle w:val="Tablaconcuadrcula3"/>
        <w:tblW w:w="0" w:type="auto"/>
        <w:tblInd w:w="562" w:type="dxa"/>
        <w:tblLook w:val="04A0" w:firstRow="1" w:lastRow="0" w:firstColumn="1" w:lastColumn="0" w:noHBand="0" w:noVBand="1"/>
      </w:tblPr>
      <w:tblGrid>
        <w:gridCol w:w="1181"/>
        <w:gridCol w:w="1353"/>
        <w:gridCol w:w="1352"/>
        <w:gridCol w:w="1352"/>
        <w:gridCol w:w="1352"/>
        <w:gridCol w:w="1352"/>
      </w:tblGrid>
      <w:tr w:rsidR="00CB1535" w:rsidRPr="00CB1535" w:rsidTr="00C6525C">
        <w:tc>
          <w:tcPr>
            <w:tcW w:w="856" w:type="dxa"/>
            <w:vAlign w:val="center"/>
          </w:tcPr>
          <w:p w:rsidR="00154E5F"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Poco</w:t>
            </w: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(17,8%)</w:t>
            </w:r>
          </w:p>
          <w:p w:rsidR="00CB1535" w:rsidRPr="00CB1535" w:rsidRDefault="00CB1535" w:rsidP="00154E5F">
            <w:pPr>
              <w:spacing w:after="0" w:line="360" w:lineRule="auto"/>
              <w:ind w:left="0" w:firstLine="0"/>
              <w:jc w:val="center"/>
              <w:rPr>
                <w:rFonts w:ascii="Calibri" w:eastAsia="Calibri" w:hAnsi="Calibri"/>
                <w:color w:val="auto"/>
                <w:sz w:val="22"/>
              </w:rPr>
            </w:pPr>
          </w:p>
        </w:tc>
        <w:tc>
          <w:tcPr>
            <w:tcW w:w="1418" w:type="dxa"/>
            <w:vAlign w:val="center"/>
          </w:tcPr>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Una vez al mes (4,4%)</w:t>
            </w:r>
          </w:p>
        </w:tc>
        <w:tc>
          <w:tcPr>
            <w:tcW w:w="1417" w:type="dxa"/>
            <w:vAlign w:val="center"/>
          </w:tcPr>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Una vez cada 15 días (2,2%)</w:t>
            </w:r>
          </w:p>
        </w:tc>
        <w:tc>
          <w:tcPr>
            <w:tcW w:w="1417" w:type="dxa"/>
            <w:vAlign w:val="center"/>
          </w:tcPr>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Una vez a la semana (18%)</w:t>
            </w:r>
          </w:p>
        </w:tc>
        <w:tc>
          <w:tcPr>
            <w:tcW w:w="1417" w:type="dxa"/>
            <w:shd w:val="clear" w:color="auto" w:fill="BDD6EE" w:themeFill="accent1" w:themeFillTint="66"/>
            <w:vAlign w:val="center"/>
          </w:tcPr>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Una vez al día (28,9%)</w:t>
            </w:r>
          </w:p>
        </w:tc>
        <w:tc>
          <w:tcPr>
            <w:tcW w:w="1417" w:type="dxa"/>
            <w:shd w:val="clear" w:color="auto" w:fill="BDD6EE" w:themeFill="accent1" w:themeFillTint="66"/>
            <w:vAlign w:val="center"/>
          </w:tcPr>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Todos los días (26,7%)</w:t>
            </w:r>
          </w:p>
        </w:tc>
      </w:tr>
      <w:tr w:rsidR="00CB1535" w:rsidRPr="00CB1535" w:rsidTr="00C6525C">
        <w:tc>
          <w:tcPr>
            <w:tcW w:w="856" w:type="dxa"/>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16 respuestas</w:t>
            </w:r>
          </w:p>
        </w:tc>
        <w:tc>
          <w:tcPr>
            <w:tcW w:w="1418" w:type="dxa"/>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4 respuestas</w:t>
            </w:r>
          </w:p>
        </w:tc>
        <w:tc>
          <w:tcPr>
            <w:tcW w:w="1417" w:type="dxa"/>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2 respuestas</w:t>
            </w:r>
          </w:p>
        </w:tc>
        <w:tc>
          <w:tcPr>
            <w:tcW w:w="1417" w:type="dxa"/>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20 respuestas</w:t>
            </w:r>
          </w:p>
        </w:tc>
        <w:tc>
          <w:tcPr>
            <w:tcW w:w="1417" w:type="dxa"/>
            <w:shd w:val="clear" w:color="auto" w:fill="BDD6EE" w:themeFill="accent1" w:themeFillTint="66"/>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26 respuestas</w:t>
            </w:r>
          </w:p>
        </w:tc>
        <w:tc>
          <w:tcPr>
            <w:tcW w:w="1417" w:type="dxa"/>
            <w:shd w:val="clear" w:color="auto" w:fill="BDD6EE" w:themeFill="accent1" w:themeFillTint="66"/>
            <w:vAlign w:val="center"/>
          </w:tcPr>
          <w:p w:rsidR="00CB1535" w:rsidRPr="00CB1535" w:rsidRDefault="00CB1535" w:rsidP="00154E5F">
            <w:pPr>
              <w:spacing w:after="0" w:line="360" w:lineRule="auto"/>
              <w:ind w:left="0" w:firstLine="0"/>
              <w:jc w:val="center"/>
              <w:rPr>
                <w:rFonts w:ascii="Calibri" w:eastAsia="Calibri" w:hAnsi="Calibri"/>
                <w:color w:val="auto"/>
                <w:sz w:val="22"/>
                <w:lang w:val="gn-PY"/>
              </w:rPr>
            </w:pPr>
          </w:p>
          <w:p w:rsidR="00CB1535" w:rsidRPr="00CB1535" w:rsidRDefault="00CB1535" w:rsidP="00154E5F">
            <w:pPr>
              <w:spacing w:after="0" w:line="360" w:lineRule="auto"/>
              <w:ind w:left="0" w:firstLine="0"/>
              <w:jc w:val="center"/>
              <w:rPr>
                <w:rFonts w:ascii="Calibri" w:eastAsia="Calibri" w:hAnsi="Calibri"/>
                <w:color w:val="auto"/>
                <w:sz w:val="22"/>
              </w:rPr>
            </w:pPr>
            <w:r w:rsidRPr="00CB1535">
              <w:rPr>
                <w:rFonts w:ascii="Calibri" w:eastAsia="Calibri" w:hAnsi="Calibri"/>
                <w:color w:val="auto"/>
                <w:sz w:val="22"/>
              </w:rPr>
              <w:t>24 respuestas</w:t>
            </w:r>
          </w:p>
        </w:tc>
      </w:tr>
    </w:tbl>
    <w:p w:rsidR="00372C35" w:rsidRDefault="00372C35">
      <w:pPr>
        <w:spacing w:after="407"/>
      </w:pPr>
    </w:p>
    <w:p w:rsidR="00372C35" w:rsidRDefault="00372C35" w:rsidP="009D20CD">
      <w:pPr>
        <w:spacing w:after="0" w:line="240" w:lineRule="auto"/>
        <w:ind w:left="709" w:firstLine="0"/>
      </w:pPr>
      <w:r>
        <w:t xml:space="preserve">Se puede apreciar en el gráfico 4 y la tabla 4, la frecuencia aproximada </w:t>
      </w:r>
      <w:r w:rsidR="0072401A">
        <w:t>de los participantes</w:t>
      </w:r>
      <w:r w:rsidR="00DE42E5">
        <w:t xml:space="preserve"> en salir de sus hogares</w:t>
      </w:r>
      <w:r w:rsidR="009B21BC">
        <w:t xml:space="preserve"> en tiempos de pandemia</w:t>
      </w:r>
      <w:r w:rsidR="00DE42E5">
        <w:t xml:space="preserve">; </w:t>
      </w:r>
      <w:r w:rsidR="007910FD">
        <w:t xml:space="preserve">en los mismos se puede visualizar que 26 participantes equivalentes al 28,9% </w:t>
      </w:r>
      <w:r w:rsidR="009459A3">
        <w:t xml:space="preserve"> han salido de sus hogares UNA VEZ AL DÍA y 24 de los participantes</w:t>
      </w:r>
      <w:r w:rsidR="006B6ECD">
        <w:t xml:space="preserve"> en un 26, 7% han señalado que han salido de sus hogares TODOS LOS DÍAS.</w:t>
      </w:r>
      <w:r w:rsidR="009459A3">
        <w:t xml:space="preserve"> </w:t>
      </w:r>
    </w:p>
    <w:p w:rsidR="000C0CB5" w:rsidRDefault="000C0CB5">
      <w:pPr>
        <w:spacing w:after="407"/>
      </w:pPr>
    </w:p>
    <w:p w:rsidR="000C0CB5" w:rsidRDefault="000C0CB5">
      <w:pPr>
        <w:spacing w:after="407"/>
      </w:pPr>
    </w:p>
    <w:p w:rsidR="000C0CB5" w:rsidRDefault="000C0CB5">
      <w:pPr>
        <w:spacing w:after="407"/>
      </w:pPr>
    </w:p>
    <w:p w:rsidR="000C0CB5" w:rsidRDefault="000C0CB5">
      <w:pPr>
        <w:spacing w:after="407"/>
      </w:pPr>
    </w:p>
    <w:p w:rsidR="000C0CB5" w:rsidRDefault="000C0CB5" w:rsidP="0012657E">
      <w:pPr>
        <w:spacing w:after="407"/>
        <w:ind w:left="0" w:firstLine="0"/>
      </w:pPr>
    </w:p>
    <w:p w:rsidR="006634A9" w:rsidRDefault="006634A9" w:rsidP="006634A9">
      <w:pPr>
        <w:spacing w:after="0" w:line="360" w:lineRule="auto"/>
        <w:ind w:left="-6" w:firstLine="703"/>
      </w:pPr>
      <w:r>
        <w:lastRenderedPageBreak/>
        <w:t>Gráfico 5</w:t>
      </w:r>
    </w:p>
    <w:p w:rsidR="000C0CB5" w:rsidRDefault="006634A9">
      <w:pPr>
        <w:spacing w:after="407"/>
      </w:pPr>
      <w:r>
        <w:rPr>
          <w:noProof/>
        </w:rPr>
        <w:drawing>
          <wp:inline distT="0" distB="0" distL="0" distR="0" wp14:anchorId="65C46CC4">
            <wp:extent cx="4459857" cy="254381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2596" r="28855" b="9061"/>
                    <a:stretch/>
                  </pic:blipFill>
                  <pic:spPr bwMode="auto">
                    <a:xfrm>
                      <a:off x="0" y="0"/>
                      <a:ext cx="4468135" cy="2548532"/>
                    </a:xfrm>
                    <a:prstGeom prst="rect">
                      <a:avLst/>
                    </a:prstGeom>
                    <a:noFill/>
                    <a:ln>
                      <a:noFill/>
                    </a:ln>
                    <a:extLst>
                      <a:ext uri="{53640926-AAD7-44D8-BBD7-CCE9431645EC}">
                        <a14:shadowObscured xmlns:a14="http://schemas.microsoft.com/office/drawing/2010/main"/>
                      </a:ext>
                    </a:extLst>
                  </pic:spPr>
                </pic:pic>
              </a:graphicData>
            </a:graphic>
          </wp:inline>
        </w:drawing>
      </w:r>
    </w:p>
    <w:p w:rsidR="000C0CB5" w:rsidRDefault="00B63410" w:rsidP="00B63410">
      <w:pPr>
        <w:spacing w:after="0" w:line="360" w:lineRule="auto"/>
        <w:ind w:left="-6" w:firstLine="703"/>
      </w:pPr>
      <w:r>
        <w:t>Tabla 5</w:t>
      </w:r>
    </w:p>
    <w:tbl>
      <w:tblPr>
        <w:tblStyle w:val="Tablaconcuadrcula4"/>
        <w:tblW w:w="0" w:type="auto"/>
        <w:tblInd w:w="573" w:type="dxa"/>
        <w:tblLook w:val="04A0" w:firstRow="1" w:lastRow="0" w:firstColumn="1" w:lastColumn="0" w:noHBand="0" w:noVBand="1"/>
      </w:tblPr>
      <w:tblGrid>
        <w:gridCol w:w="2410"/>
        <w:gridCol w:w="2686"/>
        <w:gridCol w:w="2835"/>
      </w:tblGrid>
      <w:tr w:rsidR="003B611A" w:rsidRPr="003B611A" w:rsidTr="00153130">
        <w:tc>
          <w:tcPr>
            <w:tcW w:w="2410" w:type="dxa"/>
          </w:tcPr>
          <w:p w:rsidR="003B611A" w:rsidRPr="003B611A" w:rsidRDefault="003B611A" w:rsidP="003B611A">
            <w:pPr>
              <w:spacing w:after="0" w:line="360" w:lineRule="auto"/>
              <w:ind w:left="0" w:firstLine="0"/>
              <w:jc w:val="center"/>
              <w:rPr>
                <w:rFonts w:ascii="Calibri" w:eastAsia="Calibri" w:hAnsi="Calibri"/>
                <w:color w:val="auto"/>
                <w:sz w:val="22"/>
                <w:lang w:val="gn-PY"/>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Mucho (28,9%)</w:t>
            </w:r>
          </w:p>
        </w:tc>
        <w:tc>
          <w:tcPr>
            <w:tcW w:w="2686" w:type="dxa"/>
            <w:shd w:val="clear" w:color="auto" w:fill="BDD6EE" w:themeFill="accent1" w:themeFillTint="66"/>
          </w:tcPr>
          <w:p w:rsidR="003B611A" w:rsidRPr="003B611A" w:rsidRDefault="003B611A" w:rsidP="003B611A">
            <w:pPr>
              <w:spacing w:after="0" w:line="360" w:lineRule="auto"/>
              <w:ind w:left="0" w:firstLine="0"/>
              <w:jc w:val="center"/>
              <w:rPr>
                <w:rFonts w:ascii="Calibri" w:eastAsia="Calibri" w:hAnsi="Calibri"/>
                <w:color w:val="auto"/>
                <w:sz w:val="22"/>
                <w:lang w:val="gn-PY"/>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Poco (48,9%)</w:t>
            </w:r>
          </w:p>
        </w:tc>
        <w:tc>
          <w:tcPr>
            <w:tcW w:w="2835" w:type="dxa"/>
          </w:tcPr>
          <w:p w:rsidR="003B611A" w:rsidRPr="003B611A" w:rsidRDefault="003B611A" w:rsidP="003B611A">
            <w:pPr>
              <w:spacing w:after="0" w:line="360" w:lineRule="auto"/>
              <w:ind w:left="0" w:firstLine="0"/>
              <w:jc w:val="center"/>
              <w:rPr>
                <w:rFonts w:ascii="Calibri" w:eastAsia="Calibri" w:hAnsi="Calibri"/>
                <w:color w:val="auto"/>
                <w:sz w:val="22"/>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Nada (22,2%)</w:t>
            </w:r>
          </w:p>
        </w:tc>
      </w:tr>
      <w:tr w:rsidR="003B611A" w:rsidRPr="003B611A" w:rsidTr="00153130">
        <w:tc>
          <w:tcPr>
            <w:tcW w:w="2410" w:type="dxa"/>
          </w:tcPr>
          <w:p w:rsidR="003B611A" w:rsidRPr="003B611A" w:rsidRDefault="003B611A" w:rsidP="003B611A">
            <w:pPr>
              <w:spacing w:after="0" w:line="360" w:lineRule="auto"/>
              <w:ind w:left="0" w:firstLine="0"/>
              <w:jc w:val="center"/>
              <w:rPr>
                <w:rFonts w:ascii="Calibri" w:eastAsia="Calibri" w:hAnsi="Calibri"/>
                <w:color w:val="auto"/>
                <w:sz w:val="22"/>
                <w:lang w:val="gn-PY"/>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26 respuestas</w:t>
            </w:r>
          </w:p>
        </w:tc>
        <w:tc>
          <w:tcPr>
            <w:tcW w:w="2686" w:type="dxa"/>
            <w:shd w:val="clear" w:color="auto" w:fill="BDD6EE" w:themeFill="accent1" w:themeFillTint="66"/>
          </w:tcPr>
          <w:p w:rsidR="003B611A" w:rsidRPr="003B611A" w:rsidRDefault="003B611A" w:rsidP="003B611A">
            <w:pPr>
              <w:spacing w:after="0" w:line="360" w:lineRule="auto"/>
              <w:ind w:left="0" w:firstLine="0"/>
              <w:jc w:val="center"/>
              <w:rPr>
                <w:rFonts w:ascii="Calibri" w:eastAsia="Calibri" w:hAnsi="Calibri"/>
                <w:color w:val="auto"/>
                <w:sz w:val="22"/>
                <w:lang w:val="gn-PY"/>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44 respuestas</w:t>
            </w:r>
          </w:p>
        </w:tc>
        <w:tc>
          <w:tcPr>
            <w:tcW w:w="2835" w:type="dxa"/>
          </w:tcPr>
          <w:p w:rsidR="003B611A" w:rsidRPr="003B611A" w:rsidRDefault="003B611A" w:rsidP="003B611A">
            <w:pPr>
              <w:spacing w:after="0" w:line="360" w:lineRule="auto"/>
              <w:ind w:left="0" w:firstLine="0"/>
              <w:jc w:val="center"/>
              <w:rPr>
                <w:rFonts w:ascii="Calibri" w:eastAsia="Calibri" w:hAnsi="Calibri"/>
                <w:color w:val="auto"/>
                <w:sz w:val="22"/>
                <w:lang w:val="gn-PY"/>
              </w:rPr>
            </w:pPr>
          </w:p>
          <w:p w:rsidR="003B611A" w:rsidRPr="003B611A" w:rsidRDefault="003B611A" w:rsidP="003B611A">
            <w:pPr>
              <w:spacing w:after="0" w:line="360" w:lineRule="auto"/>
              <w:ind w:left="0" w:firstLine="0"/>
              <w:jc w:val="center"/>
              <w:rPr>
                <w:rFonts w:ascii="Calibri" w:eastAsia="Calibri" w:hAnsi="Calibri"/>
                <w:color w:val="auto"/>
                <w:sz w:val="22"/>
              </w:rPr>
            </w:pPr>
            <w:r w:rsidRPr="003B611A">
              <w:rPr>
                <w:rFonts w:ascii="Calibri" w:eastAsia="Calibri" w:hAnsi="Calibri"/>
                <w:color w:val="auto"/>
                <w:sz w:val="22"/>
              </w:rPr>
              <w:t>20 respuestas</w:t>
            </w:r>
          </w:p>
        </w:tc>
      </w:tr>
    </w:tbl>
    <w:p w:rsidR="0012657E" w:rsidRDefault="0012657E" w:rsidP="0012657E">
      <w:pPr>
        <w:spacing w:after="407"/>
        <w:ind w:left="0" w:firstLine="0"/>
      </w:pPr>
    </w:p>
    <w:p w:rsidR="0012657E" w:rsidRDefault="00FF1AFA" w:rsidP="000C07E3">
      <w:pPr>
        <w:spacing w:after="0" w:line="240" w:lineRule="auto"/>
        <w:ind w:left="539" w:firstLine="0"/>
      </w:pPr>
      <w:r>
        <w:t xml:space="preserve">En el gráfico número 5 y la tabla 5, hace referencia a los trabajos telemáticos de los    participantes en tiempos de pandemia; en donde se puede observar </w:t>
      </w:r>
      <w:r w:rsidR="001A15E0">
        <w:t>de manera significativa que el 48, 9% de los participantes han expresado que los trabajos telemáticos les han costado POCO</w:t>
      </w:r>
      <w:r w:rsidR="008566CC">
        <w:t xml:space="preserve"> y </w:t>
      </w:r>
      <w:r w:rsidR="00C80073">
        <w:t>mientras que</w:t>
      </w:r>
      <w:r w:rsidR="008566CC">
        <w:t xml:space="preserve"> 28, 9% han indicado que dichos trabajos le</w:t>
      </w:r>
      <w:r w:rsidR="00BD2437">
        <w:t>s</w:t>
      </w:r>
      <w:r w:rsidR="008566CC">
        <w:t xml:space="preserve"> han costado MUCHO.</w:t>
      </w:r>
    </w:p>
    <w:p w:rsidR="000C0CB5" w:rsidRDefault="000C0CB5">
      <w:pPr>
        <w:spacing w:after="407"/>
      </w:pPr>
    </w:p>
    <w:p w:rsidR="000C0CB5" w:rsidRDefault="000C0CB5">
      <w:pPr>
        <w:spacing w:after="407"/>
      </w:pPr>
    </w:p>
    <w:p w:rsidR="000C0CB5" w:rsidRDefault="000C0CB5">
      <w:pPr>
        <w:spacing w:after="407"/>
      </w:pPr>
    </w:p>
    <w:p w:rsidR="00C008D2" w:rsidRDefault="00C008D2">
      <w:pPr>
        <w:spacing w:after="407"/>
      </w:pPr>
    </w:p>
    <w:p w:rsidR="00C008D2" w:rsidRDefault="00C008D2">
      <w:pPr>
        <w:spacing w:after="407"/>
      </w:pPr>
    </w:p>
    <w:p w:rsidR="00C008D2" w:rsidRDefault="00C008D2" w:rsidP="00E90A21">
      <w:pPr>
        <w:spacing w:after="407"/>
        <w:ind w:left="0" w:firstLine="0"/>
      </w:pPr>
    </w:p>
    <w:p w:rsidR="00C008D2" w:rsidRDefault="00C008D2" w:rsidP="00DB3D59">
      <w:pPr>
        <w:spacing w:after="0" w:line="360" w:lineRule="auto"/>
        <w:ind w:left="0" w:firstLine="696"/>
        <w:jc w:val="left"/>
      </w:pPr>
      <w:r>
        <w:lastRenderedPageBreak/>
        <w:t>Gráfico 6</w:t>
      </w:r>
    </w:p>
    <w:p w:rsidR="00C008D2" w:rsidRDefault="003E15BE" w:rsidP="00784E9A">
      <w:pPr>
        <w:spacing w:after="407"/>
        <w:ind w:left="0" w:firstLine="0"/>
      </w:pPr>
      <w:r>
        <w:t xml:space="preserve">        </w:t>
      </w:r>
      <w:r w:rsidR="00C008D2">
        <w:rPr>
          <w:noProof/>
        </w:rPr>
        <w:drawing>
          <wp:inline distT="0" distB="0" distL="0" distR="0" wp14:anchorId="239FE19C">
            <wp:extent cx="4433977" cy="2560955"/>
            <wp:effectExtent l="0" t="0" r="508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l="2856" r="28589" b="8447"/>
                    <a:stretch/>
                  </pic:blipFill>
                  <pic:spPr bwMode="auto">
                    <a:xfrm>
                      <a:off x="0" y="0"/>
                      <a:ext cx="4441082" cy="2565058"/>
                    </a:xfrm>
                    <a:prstGeom prst="rect">
                      <a:avLst/>
                    </a:prstGeom>
                    <a:noFill/>
                    <a:ln>
                      <a:noFill/>
                    </a:ln>
                    <a:extLst>
                      <a:ext uri="{53640926-AAD7-44D8-BBD7-CCE9431645EC}">
                        <a14:shadowObscured xmlns:a14="http://schemas.microsoft.com/office/drawing/2010/main"/>
                      </a:ext>
                    </a:extLst>
                  </pic:spPr>
                </pic:pic>
              </a:graphicData>
            </a:graphic>
          </wp:inline>
        </w:drawing>
      </w:r>
    </w:p>
    <w:p w:rsidR="00451DD4" w:rsidRDefault="00DB3D59" w:rsidP="00784E9A">
      <w:pPr>
        <w:spacing w:after="407"/>
        <w:ind w:left="0" w:firstLine="0"/>
      </w:pPr>
      <w:r>
        <w:t xml:space="preserve">       </w:t>
      </w:r>
      <w:r w:rsidR="00451DD4">
        <w:t>Tabla 6</w:t>
      </w:r>
    </w:p>
    <w:tbl>
      <w:tblPr>
        <w:tblStyle w:val="Tablaconcuadrcula5"/>
        <w:tblW w:w="0" w:type="auto"/>
        <w:tblInd w:w="421" w:type="dxa"/>
        <w:tblLook w:val="04A0" w:firstRow="1" w:lastRow="0" w:firstColumn="1" w:lastColumn="0" w:noHBand="0" w:noVBand="1"/>
      </w:tblPr>
      <w:tblGrid>
        <w:gridCol w:w="2414"/>
        <w:gridCol w:w="2834"/>
        <w:gridCol w:w="2835"/>
      </w:tblGrid>
      <w:tr w:rsidR="00A8568E" w:rsidRPr="00A8568E" w:rsidTr="00DB3D59">
        <w:tc>
          <w:tcPr>
            <w:tcW w:w="2414" w:type="dxa"/>
            <w:shd w:val="clear" w:color="auto" w:fill="BDD6EE" w:themeFill="accent1" w:themeFillTint="66"/>
          </w:tcPr>
          <w:p w:rsidR="00A8568E" w:rsidRPr="00A8568E" w:rsidRDefault="00A8568E" w:rsidP="00A8568E">
            <w:pPr>
              <w:spacing w:after="0" w:line="240" w:lineRule="auto"/>
              <w:ind w:left="0" w:firstLine="0"/>
              <w:jc w:val="center"/>
              <w:rPr>
                <w:rFonts w:ascii="Calibri" w:eastAsia="Calibri" w:hAnsi="Calibri"/>
                <w:color w:val="auto"/>
                <w:sz w:val="22"/>
                <w:lang w:val="gn-PY"/>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Mucho (44,4%)</w:t>
            </w:r>
          </w:p>
        </w:tc>
        <w:tc>
          <w:tcPr>
            <w:tcW w:w="2834" w:type="dxa"/>
          </w:tcPr>
          <w:p w:rsidR="00A8568E" w:rsidRPr="00A8568E" w:rsidRDefault="00A8568E" w:rsidP="00A8568E">
            <w:pPr>
              <w:spacing w:after="0" w:line="240" w:lineRule="auto"/>
              <w:ind w:left="0" w:firstLine="0"/>
              <w:jc w:val="center"/>
              <w:rPr>
                <w:rFonts w:ascii="Calibri" w:eastAsia="Calibri" w:hAnsi="Calibri"/>
                <w:color w:val="auto"/>
                <w:sz w:val="22"/>
                <w:lang w:val="gn-PY"/>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Poco (38,9%)</w:t>
            </w:r>
          </w:p>
        </w:tc>
        <w:tc>
          <w:tcPr>
            <w:tcW w:w="2835" w:type="dxa"/>
          </w:tcPr>
          <w:p w:rsidR="00A8568E" w:rsidRPr="00A8568E" w:rsidRDefault="00A8568E" w:rsidP="00A8568E">
            <w:pPr>
              <w:spacing w:after="0" w:line="240" w:lineRule="auto"/>
              <w:ind w:left="0" w:firstLine="0"/>
              <w:jc w:val="center"/>
              <w:rPr>
                <w:rFonts w:ascii="Calibri" w:eastAsia="Calibri" w:hAnsi="Calibri"/>
                <w:color w:val="auto"/>
                <w:sz w:val="22"/>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Nada (16,7%)</w:t>
            </w:r>
          </w:p>
        </w:tc>
      </w:tr>
      <w:tr w:rsidR="00A8568E" w:rsidRPr="00A8568E" w:rsidTr="00DB3D59">
        <w:tc>
          <w:tcPr>
            <w:tcW w:w="2414" w:type="dxa"/>
            <w:shd w:val="clear" w:color="auto" w:fill="BDD6EE" w:themeFill="accent1" w:themeFillTint="66"/>
          </w:tcPr>
          <w:p w:rsidR="00A8568E" w:rsidRPr="00A8568E" w:rsidRDefault="00A8568E" w:rsidP="00A8568E">
            <w:pPr>
              <w:spacing w:after="0" w:line="240" w:lineRule="auto"/>
              <w:ind w:left="0" w:firstLine="0"/>
              <w:jc w:val="center"/>
              <w:rPr>
                <w:rFonts w:ascii="Calibri" w:eastAsia="Calibri" w:hAnsi="Calibri"/>
                <w:color w:val="auto"/>
                <w:sz w:val="22"/>
                <w:lang w:val="gn-PY"/>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40 respuestas</w:t>
            </w:r>
          </w:p>
        </w:tc>
        <w:tc>
          <w:tcPr>
            <w:tcW w:w="2834" w:type="dxa"/>
          </w:tcPr>
          <w:p w:rsidR="00A8568E" w:rsidRPr="00A8568E" w:rsidRDefault="00A8568E" w:rsidP="00A8568E">
            <w:pPr>
              <w:spacing w:after="0" w:line="240" w:lineRule="auto"/>
              <w:ind w:left="0" w:firstLine="0"/>
              <w:jc w:val="center"/>
              <w:rPr>
                <w:rFonts w:ascii="Calibri" w:eastAsia="Calibri" w:hAnsi="Calibri"/>
                <w:color w:val="auto"/>
                <w:sz w:val="22"/>
                <w:lang w:val="gn-PY"/>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35 respuestas</w:t>
            </w:r>
          </w:p>
        </w:tc>
        <w:tc>
          <w:tcPr>
            <w:tcW w:w="2835" w:type="dxa"/>
          </w:tcPr>
          <w:p w:rsidR="00A8568E" w:rsidRPr="00A8568E" w:rsidRDefault="00A8568E" w:rsidP="00A8568E">
            <w:pPr>
              <w:spacing w:after="0" w:line="240" w:lineRule="auto"/>
              <w:ind w:left="0" w:firstLine="0"/>
              <w:jc w:val="center"/>
              <w:rPr>
                <w:rFonts w:ascii="Calibri" w:eastAsia="Calibri" w:hAnsi="Calibri"/>
                <w:color w:val="auto"/>
                <w:sz w:val="22"/>
                <w:lang w:val="gn-PY"/>
              </w:rPr>
            </w:pPr>
          </w:p>
          <w:p w:rsidR="00A8568E" w:rsidRPr="00A8568E" w:rsidRDefault="00A8568E" w:rsidP="00A8568E">
            <w:pPr>
              <w:spacing w:after="0" w:line="240" w:lineRule="auto"/>
              <w:ind w:left="0" w:firstLine="0"/>
              <w:jc w:val="center"/>
              <w:rPr>
                <w:rFonts w:ascii="Calibri" w:eastAsia="Calibri" w:hAnsi="Calibri"/>
                <w:color w:val="auto"/>
                <w:sz w:val="22"/>
              </w:rPr>
            </w:pPr>
            <w:r w:rsidRPr="00A8568E">
              <w:rPr>
                <w:rFonts w:ascii="Calibri" w:eastAsia="Calibri" w:hAnsi="Calibri"/>
                <w:color w:val="auto"/>
                <w:sz w:val="22"/>
              </w:rPr>
              <w:t>15 respuestas</w:t>
            </w:r>
          </w:p>
        </w:tc>
      </w:tr>
    </w:tbl>
    <w:p w:rsidR="003725B7" w:rsidRDefault="003725B7" w:rsidP="003725B7">
      <w:pPr>
        <w:spacing w:after="407"/>
        <w:ind w:left="0" w:firstLine="0"/>
      </w:pPr>
      <w:r>
        <w:t xml:space="preserve">  </w:t>
      </w:r>
    </w:p>
    <w:p w:rsidR="003725B7" w:rsidRDefault="003725B7" w:rsidP="005B203A">
      <w:pPr>
        <w:spacing w:after="0" w:line="240" w:lineRule="auto"/>
        <w:ind w:left="0" w:firstLine="0"/>
      </w:pPr>
      <w:r>
        <w:t xml:space="preserve">El gráfico 6 y la tabla 6, reflejan acerca de las reuniones virtuales en tiempos de </w:t>
      </w:r>
      <w:r w:rsidR="005B203A">
        <w:t xml:space="preserve">   </w:t>
      </w:r>
      <w:r>
        <w:t>pandemia</w:t>
      </w:r>
      <w:r w:rsidR="00FB2510">
        <w:t xml:space="preserve"> por parte de los psicólogos participantes del estudio</w:t>
      </w:r>
      <w:r w:rsidR="004E2C19">
        <w:t xml:space="preserve">; en los mismos se puede identificar de manera significativa que 44 participantes equivalentes en un 44,4% han indicado que las reuniones virtuales les han agotado de manera considerable en un nivel </w:t>
      </w:r>
      <w:r w:rsidR="005764B0">
        <w:t>del ítem</w:t>
      </w:r>
      <w:r w:rsidR="004E2C19">
        <w:t xml:space="preserve"> MUCHO.</w:t>
      </w:r>
    </w:p>
    <w:p w:rsidR="00451DD4" w:rsidRDefault="00451DD4">
      <w:pPr>
        <w:spacing w:after="407"/>
      </w:pPr>
    </w:p>
    <w:p w:rsidR="00451DD4" w:rsidRDefault="00451DD4">
      <w:pPr>
        <w:spacing w:after="407"/>
      </w:pPr>
    </w:p>
    <w:p w:rsidR="00451DD4" w:rsidRDefault="00451DD4">
      <w:pPr>
        <w:spacing w:after="407"/>
      </w:pPr>
    </w:p>
    <w:p w:rsidR="00451DD4" w:rsidRDefault="00451DD4">
      <w:pPr>
        <w:spacing w:after="407"/>
      </w:pPr>
    </w:p>
    <w:p w:rsidR="00451DD4" w:rsidRDefault="00451DD4">
      <w:pPr>
        <w:spacing w:after="407"/>
      </w:pPr>
    </w:p>
    <w:p w:rsidR="003A6D39" w:rsidRDefault="003A6D39" w:rsidP="0034703B">
      <w:pPr>
        <w:spacing w:after="407"/>
        <w:ind w:left="0" w:firstLine="0"/>
      </w:pPr>
    </w:p>
    <w:p w:rsidR="00451DD4" w:rsidRDefault="00D618C8" w:rsidP="003A6D39">
      <w:pPr>
        <w:spacing w:after="0" w:line="360" w:lineRule="auto"/>
        <w:ind w:left="0" w:firstLine="0"/>
      </w:pPr>
      <w:r>
        <w:lastRenderedPageBreak/>
        <w:t xml:space="preserve"> </w:t>
      </w:r>
      <w:r w:rsidR="003A6D39">
        <w:t>Gráfico 7</w:t>
      </w:r>
    </w:p>
    <w:p w:rsidR="00451DD4" w:rsidRDefault="003A6D39" w:rsidP="00D618C8">
      <w:pPr>
        <w:spacing w:after="407"/>
        <w:ind w:left="0" w:firstLine="0"/>
      </w:pPr>
      <w:r>
        <w:rPr>
          <w:noProof/>
        </w:rPr>
        <w:drawing>
          <wp:inline distT="0" distB="0" distL="0" distR="0" wp14:anchorId="1939CEF8">
            <wp:extent cx="5003321" cy="2543494"/>
            <wp:effectExtent l="0" t="0" r="698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l="2856" r="18314" b="9063"/>
                    <a:stretch/>
                  </pic:blipFill>
                  <pic:spPr bwMode="auto">
                    <a:xfrm>
                      <a:off x="0" y="0"/>
                      <a:ext cx="5015481" cy="2549676"/>
                    </a:xfrm>
                    <a:prstGeom prst="rect">
                      <a:avLst/>
                    </a:prstGeom>
                    <a:noFill/>
                    <a:ln>
                      <a:noFill/>
                    </a:ln>
                    <a:extLst>
                      <a:ext uri="{53640926-AAD7-44D8-BBD7-CCE9431645EC}">
                        <a14:shadowObscured xmlns:a14="http://schemas.microsoft.com/office/drawing/2010/main"/>
                      </a:ext>
                    </a:extLst>
                  </pic:spPr>
                </pic:pic>
              </a:graphicData>
            </a:graphic>
          </wp:inline>
        </w:drawing>
      </w:r>
    </w:p>
    <w:p w:rsidR="00D97541" w:rsidRDefault="00D97541" w:rsidP="00D97541">
      <w:pPr>
        <w:spacing w:after="0" w:line="360" w:lineRule="auto"/>
        <w:ind w:left="0" w:firstLine="0"/>
      </w:pPr>
      <w:r>
        <w:t>Tabla 7</w:t>
      </w:r>
    </w:p>
    <w:tbl>
      <w:tblPr>
        <w:tblStyle w:val="Tablaconcuadrcula6"/>
        <w:tblW w:w="0" w:type="auto"/>
        <w:tblLook w:val="04A0" w:firstRow="1" w:lastRow="0" w:firstColumn="1" w:lastColumn="0" w:noHBand="0" w:noVBand="1"/>
      </w:tblPr>
      <w:tblGrid>
        <w:gridCol w:w="1651"/>
        <w:gridCol w:w="1650"/>
        <w:gridCol w:w="1650"/>
        <w:gridCol w:w="1650"/>
        <w:gridCol w:w="1903"/>
      </w:tblGrid>
      <w:tr w:rsidR="00D618C8" w:rsidRPr="00D618C8" w:rsidTr="008A1501">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Ningún día más (5,6%)</w:t>
            </w:r>
          </w:p>
        </w:tc>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Unos días más (7,8%)</w:t>
            </w:r>
          </w:p>
        </w:tc>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Una semana más (10%)</w:t>
            </w:r>
          </w:p>
        </w:tc>
        <w:tc>
          <w:tcPr>
            <w:tcW w:w="2091" w:type="dxa"/>
            <w:shd w:val="clear" w:color="auto" w:fill="BDD6EE" w:themeFill="accent1" w:themeFillTint="66"/>
          </w:tcPr>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Unos meses más (55,6%)</w:t>
            </w:r>
          </w:p>
        </w:tc>
        <w:tc>
          <w:tcPr>
            <w:tcW w:w="2092" w:type="dxa"/>
          </w:tcPr>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Indefinidamente (21,1%)</w:t>
            </w:r>
          </w:p>
        </w:tc>
      </w:tr>
      <w:tr w:rsidR="00D618C8" w:rsidRPr="00D618C8" w:rsidTr="008A1501">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lang w:val="gn-PY"/>
              </w:rPr>
            </w:pPr>
          </w:p>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5 respuestas</w:t>
            </w:r>
          </w:p>
        </w:tc>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lang w:val="gn-PY"/>
              </w:rPr>
            </w:pPr>
          </w:p>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7 respuestas</w:t>
            </w:r>
          </w:p>
        </w:tc>
        <w:tc>
          <w:tcPr>
            <w:tcW w:w="2091" w:type="dxa"/>
          </w:tcPr>
          <w:p w:rsidR="00D618C8" w:rsidRPr="00D618C8" w:rsidRDefault="00D618C8" w:rsidP="00D618C8">
            <w:pPr>
              <w:spacing w:after="0" w:line="240" w:lineRule="auto"/>
              <w:ind w:left="0" w:firstLine="0"/>
              <w:jc w:val="center"/>
              <w:rPr>
                <w:rFonts w:ascii="Calibri" w:eastAsia="Calibri" w:hAnsi="Calibri"/>
                <w:color w:val="auto"/>
                <w:sz w:val="22"/>
                <w:lang w:val="gn-PY"/>
              </w:rPr>
            </w:pPr>
          </w:p>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9 respuestas</w:t>
            </w:r>
          </w:p>
        </w:tc>
        <w:tc>
          <w:tcPr>
            <w:tcW w:w="2091" w:type="dxa"/>
            <w:shd w:val="clear" w:color="auto" w:fill="BDD6EE" w:themeFill="accent1" w:themeFillTint="66"/>
          </w:tcPr>
          <w:p w:rsidR="00D618C8" w:rsidRPr="00D618C8" w:rsidRDefault="00D618C8" w:rsidP="00D618C8">
            <w:pPr>
              <w:spacing w:after="0" w:line="240" w:lineRule="auto"/>
              <w:ind w:left="0" w:firstLine="0"/>
              <w:jc w:val="center"/>
              <w:rPr>
                <w:rFonts w:ascii="Calibri" w:eastAsia="Calibri" w:hAnsi="Calibri"/>
                <w:color w:val="auto"/>
                <w:sz w:val="22"/>
                <w:lang w:val="gn-PY"/>
              </w:rPr>
            </w:pPr>
          </w:p>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55 respuestas</w:t>
            </w:r>
          </w:p>
        </w:tc>
        <w:tc>
          <w:tcPr>
            <w:tcW w:w="2092" w:type="dxa"/>
          </w:tcPr>
          <w:p w:rsidR="00D618C8" w:rsidRPr="00D618C8" w:rsidRDefault="00D618C8" w:rsidP="00D618C8">
            <w:pPr>
              <w:spacing w:after="0" w:line="240" w:lineRule="auto"/>
              <w:ind w:left="0" w:firstLine="0"/>
              <w:jc w:val="center"/>
              <w:rPr>
                <w:rFonts w:ascii="Calibri" w:eastAsia="Calibri" w:hAnsi="Calibri"/>
                <w:color w:val="auto"/>
                <w:sz w:val="22"/>
                <w:lang w:val="gn-PY"/>
              </w:rPr>
            </w:pPr>
          </w:p>
          <w:p w:rsidR="00D618C8" w:rsidRPr="00D618C8" w:rsidRDefault="00D618C8" w:rsidP="00D618C8">
            <w:pPr>
              <w:spacing w:after="0" w:line="240" w:lineRule="auto"/>
              <w:ind w:left="0" w:firstLine="0"/>
              <w:jc w:val="center"/>
              <w:rPr>
                <w:rFonts w:ascii="Calibri" w:eastAsia="Calibri" w:hAnsi="Calibri"/>
                <w:color w:val="auto"/>
                <w:sz w:val="22"/>
              </w:rPr>
            </w:pPr>
            <w:r w:rsidRPr="00D618C8">
              <w:rPr>
                <w:rFonts w:ascii="Calibri" w:eastAsia="Calibri" w:hAnsi="Calibri"/>
                <w:color w:val="auto"/>
                <w:sz w:val="22"/>
              </w:rPr>
              <w:t>19 respuestas</w:t>
            </w:r>
          </w:p>
        </w:tc>
      </w:tr>
    </w:tbl>
    <w:p w:rsidR="0034703B" w:rsidRDefault="0034703B" w:rsidP="0034703B">
      <w:pPr>
        <w:spacing w:after="407"/>
        <w:ind w:left="0" w:firstLine="0"/>
      </w:pPr>
    </w:p>
    <w:p w:rsidR="0034703B" w:rsidRDefault="003F6234" w:rsidP="00EB0DA1">
      <w:pPr>
        <w:spacing w:after="0" w:line="240" w:lineRule="auto"/>
        <w:ind w:left="0" w:firstLine="0"/>
      </w:pPr>
      <w:r>
        <w:t>E</w:t>
      </w:r>
      <w:r w:rsidR="00233099">
        <w:t>l gráfico 7 y la tabla 7,</w:t>
      </w:r>
      <w:r w:rsidR="00004A6A">
        <w:t xml:space="preserve"> </w:t>
      </w:r>
      <w:r>
        <w:t>se visualiza la idea</w:t>
      </w:r>
      <w:r w:rsidR="00004A6A">
        <w:t xml:space="preserve"> de volver a la cuarentena total y de cuánto más se podría sobrellevar dicha situación</w:t>
      </w:r>
      <w:r w:rsidR="00F418B0">
        <w:t xml:space="preserve"> por parte de los participantes</w:t>
      </w:r>
      <w:r w:rsidR="00004A6A">
        <w:t xml:space="preserve">; </w:t>
      </w:r>
      <w:r w:rsidR="00BD4153">
        <w:t xml:space="preserve">en los mismos y de manera significativa se puede identificar que 55 participantes </w:t>
      </w:r>
      <w:r w:rsidR="00794F7E">
        <w:t xml:space="preserve">en un 55,6% han expresado que podrían sobrellevar la cuarentena total UNOS MESES MÁS, si se llegase a volver a la misma. </w:t>
      </w:r>
      <w:r>
        <w:t xml:space="preserve"> </w:t>
      </w:r>
      <w:r w:rsidR="00233099">
        <w:t xml:space="preserve"> </w:t>
      </w:r>
    </w:p>
    <w:p w:rsidR="00C008D2" w:rsidRDefault="00C008D2">
      <w:pPr>
        <w:spacing w:after="407"/>
      </w:pPr>
    </w:p>
    <w:p w:rsidR="00C008D2" w:rsidRDefault="00C008D2">
      <w:pPr>
        <w:spacing w:after="407"/>
      </w:pPr>
    </w:p>
    <w:p w:rsidR="00C008D2" w:rsidRDefault="00C008D2">
      <w:pPr>
        <w:spacing w:after="407"/>
      </w:pPr>
    </w:p>
    <w:p w:rsidR="00C008D2" w:rsidRDefault="00C008D2">
      <w:pPr>
        <w:spacing w:after="407"/>
      </w:pPr>
    </w:p>
    <w:p w:rsidR="00C008D2" w:rsidRDefault="00C008D2">
      <w:pPr>
        <w:spacing w:after="407"/>
      </w:pPr>
    </w:p>
    <w:p w:rsidR="00C008D2" w:rsidRDefault="00C008D2">
      <w:pPr>
        <w:spacing w:after="407"/>
      </w:pPr>
    </w:p>
    <w:p w:rsidR="006670C2" w:rsidRDefault="006670C2" w:rsidP="006670C2">
      <w:pPr>
        <w:spacing w:after="407"/>
        <w:ind w:left="0" w:firstLine="0"/>
      </w:pPr>
    </w:p>
    <w:p w:rsidR="006670C2" w:rsidRDefault="006670C2" w:rsidP="006670C2">
      <w:pPr>
        <w:spacing w:after="0" w:line="360" w:lineRule="auto"/>
        <w:ind w:left="0" w:firstLine="0"/>
      </w:pPr>
      <w:r>
        <w:lastRenderedPageBreak/>
        <w:t>Gráfico 8</w:t>
      </w:r>
    </w:p>
    <w:p w:rsidR="00C008D2" w:rsidRDefault="006670C2" w:rsidP="006670C2">
      <w:pPr>
        <w:spacing w:after="407"/>
        <w:ind w:left="0" w:firstLine="0"/>
      </w:pPr>
      <w:r>
        <w:rPr>
          <w:noProof/>
        </w:rPr>
        <w:drawing>
          <wp:inline distT="0" distB="0" distL="0" distR="0" wp14:anchorId="71BA504A">
            <wp:extent cx="4425351" cy="2543810"/>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2856" r="31035" b="9063"/>
                    <a:stretch/>
                  </pic:blipFill>
                  <pic:spPr bwMode="auto">
                    <a:xfrm>
                      <a:off x="0" y="0"/>
                      <a:ext cx="4432003" cy="2547634"/>
                    </a:xfrm>
                    <a:prstGeom prst="rect">
                      <a:avLst/>
                    </a:prstGeom>
                    <a:noFill/>
                    <a:ln>
                      <a:noFill/>
                    </a:ln>
                    <a:extLst>
                      <a:ext uri="{53640926-AAD7-44D8-BBD7-CCE9431645EC}">
                        <a14:shadowObscured xmlns:a14="http://schemas.microsoft.com/office/drawing/2010/main"/>
                      </a:ext>
                    </a:extLst>
                  </pic:spPr>
                </pic:pic>
              </a:graphicData>
            </a:graphic>
          </wp:inline>
        </w:drawing>
      </w:r>
    </w:p>
    <w:p w:rsidR="00106AD0" w:rsidRDefault="00106AD0" w:rsidP="00106AD0">
      <w:pPr>
        <w:spacing w:after="0" w:line="360" w:lineRule="auto"/>
        <w:ind w:left="0" w:firstLine="0"/>
      </w:pPr>
      <w:r>
        <w:t>Tabla 8</w:t>
      </w:r>
    </w:p>
    <w:tbl>
      <w:tblPr>
        <w:tblStyle w:val="Tablaconcuadrcula7"/>
        <w:tblW w:w="0" w:type="auto"/>
        <w:tblLook w:val="04A0" w:firstRow="1" w:lastRow="0" w:firstColumn="1" w:lastColumn="0" w:noHBand="0" w:noVBand="1"/>
      </w:tblPr>
      <w:tblGrid>
        <w:gridCol w:w="4252"/>
        <w:gridCol w:w="4252"/>
      </w:tblGrid>
      <w:tr w:rsidR="0021146C" w:rsidRPr="0021146C" w:rsidTr="0021146C">
        <w:tc>
          <w:tcPr>
            <w:tcW w:w="5228" w:type="dxa"/>
          </w:tcPr>
          <w:p w:rsidR="0021146C" w:rsidRPr="0021146C" w:rsidRDefault="0021146C" w:rsidP="0021146C">
            <w:pPr>
              <w:spacing w:after="0" w:line="240" w:lineRule="auto"/>
              <w:ind w:left="0" w:firstLine="0"/>
              <w:jc w:val="center"/>
              <w:rPr>
                <w:rFonts w:ascii="Calibri" w:eastAsia="Calibri" w:hAnsi="Calibri"/>
                <w:color w:val="auto"/>
                <w:sz w:val="22"/>
                <w:lang w:val="gn-PY"/>
              </w:rPr>
            </w:pPr>
          </w:p>
          <w:p w:rsidR="0021146C" w:rsidRPr="0021146C" w:rsidRDefault="0021146C" w:rsidP="0021146C">
            <w:pPr>
              <w:spacing w:after="0" w:line="240" w:lineRule="auto"/>
              <w:ind w:left="0" w:firstLine="0"/>
              <w:jc w:val="center"/>
              <w:rPr>
                <w:rFonts w:ascii="Calibri" w:eastAsia="Calibri" w:hAnsi="Calibri"/>
                <w:color w:val="auto"/>
                <w:sz w:val="22"/>
              </w:rPr>
            </w:pPr>
            <w:r w:rsidRPr="0021146C">
              <w:rPr>
                <w:rFonts w:ascii="Calibri" w:eastAsia="Calibri" w:hAnsi="Calibri"/>
                <w:color w:val="auto"/>
                <w:sz w:val="22"/>
              </w:rPr>
              <w:t>Si (21,1%)</w:t>
            </w:r>
          </w:p>
        </w:tc>
        <w:tc>
          <w:tcPr>
            <w:tcW w:w="5228" w:type="dxa"/>
            <w:shd w:val="clear" w:color="auto" w:fill="BDD6EE" w:themeFill="accent1" w:themeFillTint="66"/>
          </w:tcPr>
          <w:p w:rsidR="0021146C" w:rsidRPr="0021146C" w:rsidRDefault="0021146C" w:rsidP="0021146C">
            <w:pPr>
              <w:spacing w:after="0" w:line="240" w:lineRule="auto"/>
              <w:ind w:left="0" w:firstLine="0"/>
              <w:jc w:val="center"/>
              <w:rPr>
                <w:rFonts w:ascii="Calibri" w:eastAsia="Calibri" w:hAnsi="Calibri"/>
                <w:color w:val="auto"/>
                <w:sz w:val="22"/>
                <w:lang w:val="gn-PY"/>
              </w:rPr>
            </w:pPr>
          </w:p>
          <w:p w:rsidR="0021146C" w:rsidRPr="0021146C" w:rsidRDefault="0021146C" w:rsidP="0021146C">
            <w:pPr>
              <w:spacing w:after="0" w:line="240" w:lineRule="auto"/>
              <w:ind w:left="0" w:firstLine="0"/>
              <w:jc w:val="center"/>
              <w:rPr>
                <w:rFonts w:ascii="Calibri" w:eastAsia="Calibri" w:hAnsi="Calibri"/>
                <w:color w:val="auto"/>
                <w:sz w:val="22"/>
              </w:rPr>
            </w:pPr>
            <w:r w:rsidRPr="0021146C">
              <w:rPr>
                <w:rFonts w:ascii="Calibri" w:eastAsia="Calibri" w:hAnsi="Calibri"/>
                <w:color w:val="auto"/>
                <w:sz w:val="22"/>
              </w:rPr>
              <w:t>No (78,9%)</w:t>
            </w:r>
          </w:p>
        </w:tc>
      </w:tr>
      <w:tr w:rsidR="0021146C" w:rsidRPr="0021146C" w:rsidTr="0021146C">
        <w:tc>
          <w:tcPr>
            <w:tcW w:w="5228" w:type="dxa"/>
          </w:tcPr>
          <w:p w:rsidR="0021146C" w:rsidRPr="0021146C" w:rsidRDefault="0021146C" w:rsidP="0021146C">
            <w:pPr>
              <w:spacing w:after="0" w:line="240" w:lineRule="auto"/>
              <w:ind w:left="0" w:firstLine="0"/>
              <w:jc w:val="center"/>
              <w:rPr>
                <w:rFonts w:ascii="Calibri" w:eastAsia="Calibri" w:hAnsi="Calibri"/>
                <w:color w:val="auto"/>
                <w:sz w:val="22"/>
                <w:lang w:val="gn-PY"/>
              </w:rPr>
            </w:pPr>
          </w:p>
          <w:p w:rsidR="0021146C" w:rsidRPr="0021146C" w:rsidRDefault="0021146C" w:rsidP="0021146C">
            <w:pPr>
              <w:spacing w:after="0" w:line="240" w:lineRule="auto"/>
              <w:ind w:left="0" w:firstLine="0"/>
              <w:jc w:val="center"/>
              <w:rPr>
                <w:rFonts w:ascii="Calibri" w:eastAsia="Calibri" w:hAnsi="Calibri"/>
                <w:color w:val="auto"/>
                <w:sz w:val="22"/>
              </w:rPr>
            </w:pPr>
            <w:r w:rsidRPr="0021146C">
              <w:rPr>
                <w:rFonts w:ascii="Calibri" w:eastAsia="Calibri" w:hAnsi="Calibri"/>
                <w:color w:val="auto"/>
                <w:sz w:val="22"/>
              </w:rPr>
              <w:t>19 respuestas</w:t>
            </w:r>
          </w:p>
        </w:tc>
        <w:tc>
          <w:tcPr>
            <w:tcW w:w="5228" w:type="dxa"/>
            <w:shd w:val="clear" w:color="auto" w:fill="BDD6EE" w:themeFill="accent1" w:themeFillTint="66"/>
          </w:tcPr>
          <w:p w:rsidR="0021146C" w:rsidRPr="0021146C" w:rsidRDefault="0021146C" w:rsidP="0021146C">
            <w:pPr>
              <w:spacing w:after="0" w:line="240" w:lineRule="auto"/>
              <w:ind w:left="0" w:firstLine="0"/>
              <w:jc w:val="center"/>
              <w:rPr>
                <w:rFonts w:ascii="Calibri" w:eastAsia="Calibri" w:hAnsi="Calibri"/>
                <w:color w:val="auto"/>
                <w:sz w:val="22"/>
                <w:lang w:val="gn-PY"/>
              </w:rPr>
            </w:pPr>
          </w:p>
          <w:p w:rsidR="0021146C" w:rsidRPr="0021146C" w:rsidRDefault="0021146C" w:rsidP="0021146C">
            <w:pPr>
              <w:spacing w:after="0" w:line="240" w:lineRule="auto"/>
              <w:ind w:left="0" w:firstLine="0"/>
              <w:jc w:val="center"/>
              <w:rPr>
                <w:rFonts w:ascii="Calibri" w:eastAsia="Calibri" w:hAnsi="Calibri"/>
                <w:color w:val="auto"/>
                <w:sz w:val="22"/>
              </w:rPr>
            </w:pPr>
            <w:r w:rsidRPr="0021146C">
              <w:rPr>
                <w:rFonts w:ascii="Calibri" w:eastAsia="Calibri" w:hAnsi="Calibri"/>
                <w:color w:val="auto"/>
                <w:sz w:val="22"/>
              </w:rPr>
              <w:t>71 respuestas</w:t>
            </w:r>
          </w:p>
        </w:tc>
      </w:tr>
    </w:tbl>
    <w:p w:rsidR="00C008D2" w:rsidRDefault="00C008D2" w:rsidP="0021146C">
      <w:pPr>
        <w:spacing w:after="407"/>
        <w:ind w:left="0" w:firstLine="0"/>
      </w:pPr>
    </w:p>
    <w:p w:rsidR="00824012" w:rsidRDefault="00824012" w:rsidP="000041BC">
      <w:pPr>
        <w:spacing w:after="0" w:line="240" w:lineRule="auto"/>
        <w:ind w:left="0" w:firstLine="0"/>
      </w:pPr>
      <w:r>
        <w:t xml:space="preserve">En el gráfico 8 y la tabla 8, </w:t>
      </w:r>
      <w:r w:rsidR="00ED226D">
        <w:t xml:space="preserve">expresa la idea de que si los participantes han acudido al psicólogo o psiquiatra durante la pandemia; </w:t>
      </w:r>
      <w:r w:rsidR="005569D2">
        <w:t xml:space="preserve">como resultado se obtuvo que 71 participantes en un 78,9% </w:t>
      </w:r>
      <w:r w:rsidR="008F70B1">
        <w:t xml:space="preserve">(mucho más que la mitad) respondieron </w:t>
      </w:r>
      <w:r w:rsidR="00255893">
        <w:t>NO</w:t>
      </w:r>
      <w:r w:rsidR="008F70B1">
        <w:t xml:space="preserve"> haber asistido a ningún profesional de la salud mental. </w:t>
      </w:r>
    </w:p>
    <w:p w:rsidR="00C008D2" w:rsidRDefault="00C008D2">
      <w:pPr>
        <w:spacing w:after="407"/>
      </w:pPr>
    </w:p>
    <w:p w:rsidR="00C008D2" w:rsidRDefault="00C008D2">
      <w:pPr>
        <w:spacing w:after="407"/>
      </w:pPr>
    </w:p>
    <w:p w:rsidR="00C008D2" w:rsidRDefault="00C008D2">
      <w:pPr>
        <w:spacing w:after="407"/>
      </w:pPr>
    </w:p>
    <w:p w:rsidR="00C008D2" w:rsidRDefault="00C008D2">
      <w:pPr>
        <w:spacing w:after="407"/>
      </w:pPr>
    </w:p>
    <w:p w:rsidR="00C008D2" w:rsidRDefault="00C008D2">
      <w:pPr>
        <w:spacing w:after="407"/>
      </w:pPr>
    </w:p>
    <w:p w:rsidR="001C4ED0" w:rsidRDefault="001C4ED0">
      <w:pPr>
        <w:spacing w:after="407"/>
      </w:pPr>
    </w:p>
    <w:p w:rsidR="001C4ED0" w:rsidRDefault="001C4ED0" w:rsidP="005A1B24">
      <w:pPr>
        <w:spacing w:after="407"/>
        <w:ind w:left="0" w:firstLine="0"/>
      </w:pPr>
    </w:p>
    <w:p w:rsidR="001C4ED0" w:rsidRDefault="001C4ED0" w:rsidP="001C4ED0">
      <w:pPr>
        <w:spacing w:after="0" w:line="360" w:lineRule="auto"/>
        <w:ind w:left="-6" w:firstLine="0"/>
      </w:pPr>
      <w:r>
        <w:lastRenderedPageBreak/>
        <w:t>Gráfico 9</w:t>
      </w:r>
    </w:p>
    <w:p w:rsidR="00C008D2" w:rsidRDefault="001C4ED0" w:rsidP="001C4ED0">
      <w:pPr>
        <w:spacing w:after="407"/>
        <w:ind w:left="0" w:firstLine="0"/>
      </w:pPr>
      <w:r>
        <w:rPr>
          <w:noProof/>
        </w:rPr>
        <w:drawing>
          <wp:inline distT="0" distB="0" distL="0" distR="0" wp14:anchorId="1DF01572">
            <wp:extent cx="4468483" cy="2544445"/>
            <wp:effectExtent l="0" t="0" r="889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2706" r="27200" b="9061"/>
                    <a:stretch/>
                  </pic:blipFill>
                  <pic:spPr bwMode="auto">
                    <a:xfrm>
                      <a:off x="0" y="0"/>
                      <a:ext cx="4469226" cy="2544868"/>
                    </a:xfrm>
                    <a:prstGeom prst="rect">
                      <a:avLst/>
                    </a:prstGeom>
                    <a:noFill/>
                    <a:ln>
                      <a:noFill/>
                    </a:ln>
                    <a:extLst>
                      <a:ext uri="{53640926-AAD7-44D8-BBD7-CCE9431645EC}">
                        <a14:shadowObscured xmlns:a14="http://schemas.microsoft.com/office/drawing/2010/main"/>
                      </a:ext>
                    </a:extLst>
                  </pic:spPr>
                </pic:pic>
              </a:graphicData>
            </a:graphic>
          </wp:inline>
        </w:drawing>
      </w:r>
    </w:p>
    <w:p w:rsidR="003165FE" w:rsidRDefault="003165FE" w:rsidP="003165FE">
      <w:pPr>
        <w:spacing w:after="0" w:line="360" w:lineRule="auto"/>
        <w:ind w:left="0" w:firstLine="0"/>
      </w:pPr>
      <w:r>
        <w:t>Tabla 9</w:t>
      </w:r>
    </w:p>
    <w:tbl>
      <w:tblPr>
        <w:tblStyle w:val="Tablaconcuadrcula8"/>
        <w:tblW w:w="0" w:type="auto"/>
        <w:tblLook w:val="04A0" w:firstRow="1" w:lastRow="0" w:firstColumn="1" w:lastColumn="0" w:noHBand="0" w:noVBand="1"/>
      </w:tblPr>
      <w:tblGrid>
        <w:gridCol w:w="2842"/>
        <w:gridCol w:w="2843"/>
        <w:gridCol w:w="2819"/>
      </w:tblGrid>
      <w:tr w:rsidR="00F45AA0" w:rsidRPr="00F45AA0" w:rsidTr="00F45AA0">
        <w:tc>
          <w:tcPr>
            <w:tcW w:w="3485" w:type="dxa"/>
            <w:shd w:val="clear" w:color="auto" w:fill="BDD6EE" w:themeFill="accent1" w:themeFillTint="66"/>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Nunca (85,6%)</w:t>
            </w:r>
          </w:p>
        </w:tc>
        <w:tc>
          <w:tcPr>
            <w:tcW w:w="3485" w:type="dxa"/>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A veces (13,3%)</w:t>
            </w:r>
          </w:p>
        </w:tc>
        <w:tc>
          <w:tcPr>
            <w:tcW w:w="3486" w:type="dxa"/>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Siempre (1,1%)</w:t>
            </w:r>
          </w:p>
        </w:tc>
      </w:tr>
      <w:tr w:rsidR="00F45AA0" w:rsidRPr="00F45AA0" w:rsidTr="00F45AA0">
        <w:tc>
          <w:tcPr>
            <w:tcW w:w="3485" w:type="dxa"/>
            <w:shd w:val="clear" w:color="auto" w:fill="BDD6EE" w:themeFill="accent1" w:themeFillTint="66"/>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77 respuestas</w:t>
            </w:r>
          </w:p>
        </w:tc>
        <w:tc>
          <w:tcPr>
            <w:tcW w:w="3485" w:type="dxa"/>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12 respuestas</w:t>
            </w:r>
          </w:p>
        </w:tc>
        <w:tc>
          <w:tcPr>
            <w:tcW w:w="3486" w:type="dxa"/>
          </w:tcPr>
          <w:p w:rsidR="00F45AA0" w:rsidRPr="00F45AA0" w:rsidRDefault="00F45AA0" w:rsidP="00F45AA0">
            <w:pPr>
              <w:spacing w:after="0" w:line="360" w:lineRule="auto"/>
              <w:ind w:left="0" w:firstLine="0"/>
              <w:jc w:val="center"/>
              <w:rPr>
                <w:rFonts w:ascii="Calibri" w:eastAsia="Calibri" w:hAnsi="Calibri"/>
                <w:color w:val="auto"/>
                <w:sz w:val="22"/>
                <w:lang w:val="gn-PY"/>
              </w:rPr>
            </w:pPr>
          </w:p>
          <w:p w:rsidR="00F45AA0" w:rsidRPr="00F45AA0" w:rsidRDefault="00F45AA0" w:rsidP="00F45AA0">
            <w:pPr>
              <w:spacing w:after="0" w:line="360" w:lineRule="auto"/>
              <w:ind w:left="0" w:firstLine="0"/>
              <w:jc w:val="center"/>
              <w:rPr>
                <w:rFonts w:ascii="Calibri" w:eastAsia="Calibri" w:hAnsi="Calibri"/>
                <w:color w:val="auto"/>
                <w:sz w:val="22"/>
              </w:rPr>
            </w:pPr>
            <w:r w:rsidRPr="00F45AA0">
              <w:rPr>
                <w:rFonts w:ascii="Calibri" w:eastAsia="Calibri" w:hAnsi="Calibri"/>
                <w:color w:val="auto"/>
                <w:sz w:val="22"/>
              </w:rPr>
              <w:t>1 respuesta</w:t>
            </w:r>
          </w:p>
        </w:tc>
      </w:tr>
    </w:tbl>
    <w:p w:rsidR="003B470D" w:rsidRDefault="003B470D" w:rsidP="003B470D">
      <w:pPr>
        <w:spacing w:after="407"/>
        <w:ind w:left="0" w:firstLine="0"/>
      </w:pPr>
    </w:p>
    <w:p w:rsidR="003B470D" w:rsidRDefault="003B470D" w:rsidP="008840DE">
      <w:pPr>
        <w:spacing w:after="0" w:line="240" w:lineRule="auto"/>
        <w:ind w:left="0" w:firstLine="0"/>
      </w:pPr>
      <w:r>
        <w:t xml:space="preserve">En el gráfico 9 y tabla 9, </w:t>
      </w:r>
      <w:r w:rsidR="008771BC">
        <w:t>denota la idea de que sí los participantes del estudio han tenido pensamientos suicidas durante</w:t>
      </w:r>
      <w:r w:rsidR="00FF0530">
        <w:t xml:space="preserve"> la pandemia; </w:t>
      </w:r>
      <w:r w:rsidR="008840DE">
        <w:t>de manera significativa estadísticamente se pude observar que 77 participantes han respondido en un 85,6% NUNCA haber tenido pensamientos suicidas.</w:t>
      </w: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BA0E4B" w:rsidRDefault="00BA0E4B" w:rsidP="00E45D24">
      <w:pPr>
        <w:spacing w:after="407"/>
        <w:ind w:left="0" w:firstLine="0"/>
      </w:pPr>
    </w:p>
    <w:p w:rsidR="00AD47AA" w:rsidRDefault="00AD47AA" w:rsidP="00E45D24">
      <w:pPr>
        <w:spacing w:after="407"/>
        <w:ind w:left="0" w:firstLine="0"/>
      </w:pPr>
    </w:p>
    <w:p w:rsidR="00106AD0" w:rsidRDefault="00BA0E4B" w:rsidP="00BA0E4B">
      <w:pPr>
        <w:spacing w:after="0" w:line="360" w:lineRule="auto"/>
        <w:ind w:left="-6" w:firstLine="0"/>
      </w:pPr>
      <w:r>
        <w:lastRenderedPageBreak/>
        <w:t>Gráfico 10</w:t>
      </w:r>
    </w:p>
    <w:p w:rsidR="00106AD0" w:rsidRDefault="00BA0E4B" w:rsidP="00BA0E4B">
      <w:pPr>
        <w:spacing w:after="407"/>
        <w:ind w:left="0" w:firstLine="0"/>
      </w:pPr>
      <w:r>
        <w:rPr>
          <w:noProof/>
        </w:rPr>
        <w:drawing>
          <wp:inline distT="0" distB="0" distL="0" distR="0" wp14:anchorId="6AFE7166">
            <wp:extent cx="4589253" cy="2534920"/>
            <wp:effectExtent l="0" t="0" r="190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l="2726" r="26624" b="9366"/>
                    <a:stretch/>
                  </pic:blipFill>
                  <pic:spPr bwMode="auto">
                    <a:xfrm>
                      <a:off x="0" y="0"/>
                      <a:ext cx="4595880" cy="2538581"/>
                    </a:xfrm>
                    <a:prstGeom prst="rect">
                      <a:avLst/>
                    </a:prstGeom>
                    <a:noFill/>
                    <a:ln>
                      <a:noFill/>
                    </a:ln>
                    <a:extLst>
                      <a:ext uri="{53640926-AAD7-44D8-BBD7-CCE9431645EC}">
                        <a14:shadowObscured xmlns:a14="http://schemas.microsoft.com/office/drawing/2010/main"/>
                      </a:ext>
                    </a:extLst>
                  </pic:spPr>
                </pic:pic>
              </a:graphicData>
            </a:graphic>
          </wp:inline>
        </w:drawing>
      </w:r>
    </w:p>
    <w:p w:rsidR="00B2749C" w:rsidRDefault="00B2749C" w:rsidP="00B2749C">
      <w:pPr>
        <w:spacing w:after="0" w:line="360" w:lineRule="auto"/>
        <w:ind w:left="0" w:firstLine="0"/>
      </w:pPr>
      <w:r>
        <w:t>Tabla 10</w:t>
      </w:r>
    </w:p>
    <w:tbl>
      <w:tblPr>
        <w:tblStyle w:val="Tablaconcuadrcula9"/>
        <w:tblW w:w="0" w:type="auto"/>
        <w:tblLook w:val="04A0" w:firstRow="1" w:lastRow="0" w:firstColumn="1" w:lastColumn="0" w:noHBand="0" w:noVBand="1"/>
      </w:tblPr>
      <w:tblGrid>
        <w:gridCol w:w="2835"/>
        <w:gridCol w:w="2834"/>
        <w:gridCol w:w="2835"/>
      </w:tblGrid>
      <w:tr w:rsidR="00B2749C" w:rsidRPr="00B2749C" w:rsidTr="00B2749C">
        <w:tc>
          <w:tcPr>
            <w:tcW w:w="3485" w:type="dxa"/>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Nunca (15,6%)</w:t>
            </w:r>
          </w:p>
        </w:tc>
        <w:tc>
          <w:tcPr>
            <w:tcW w:w="3485" w:type="dxa"/>
            <w:shd w:val="clear" w:color="auto" w:fill="BDD6EE" w:themeFill="accent1" w:themeFillTint="66"/>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A veces (62,2%)</w:t>
            </w:r>
          </w:p>
        </w:tc>
        <w:tc>
          <w:tcPr>
            <w:tcW w:w="3486" w:type="dxa"/>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Siempre (22,2%)</w:t>
            </w:r>
          </w:p>
        </w:tc>
      </w:tr>
      <w:tr w:rsidR="00B2749C" w:rsidRPr="00B2749C" w:rsidTr="00B2749C">
        <w:tc>
          <w:tcPr>
            <w:tcW w:w="3485" w:type="dxa"/>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14 respuestas</w:t>
            </w:r>
          </w:p>
        </w:tc>
        <w:tc>
          <w:tcPr>
            <w:tcW w:w="3485" w:type="dxa"/>
            <w:shd w:val="clear" w:color="auto" w:fill="BDD6EE" w:themeFill="accent1" w:themeFillTint="66"/>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56 respuestas</w:t>
            </w:r>
          </w:p>
        </w:tc>
        <w:tc>
          <w:tcPr>
            <w:tcW w:w="3486" w:type="dxa"/>
          </w:tcPr>
          <w:p w:rsidR="00B2749C" w:rsidRPr="00B2749C" w:rsidRDefault="00B2749C" w:rsidP="00B2749C">
            <w:pPr>
              <w:spacing w:after="0" w:line="240" w:lineRule="auto"/>
              <w:ind w:left="0" w:firstLine="0"/>
              <w:jc w:val="center"/>
              <w:rPr>
                <w:rFonts w:ascii="Calibri" w:eastAsia="Calibri" w:hAnsi="Calibri"/>
                <w:color w:val="auto"/>
                <w:sz w:val="22"/>
                <w:lang w:val="gn-PY"/>
              </w:rPr>
            </w:pPr>
          </w:p>
          <w:p w:rsidR="00B2749C" w:rsidRPr="00B2749C" w:rsidRDefault="00B2749C" w:rsidP="00B2749C">
            <w:pPr>
              <w:spacing w:after="0" w:line="240" w:lineRule="auto"/>
              <w:ind w:left="0" w:firstLine="0"/>
              <w:jc w:val="center"/>
              <w:rPr>
                <w:rFonts w:ascii="Calibri" w:eastAsia="Calibri" w:hAnsi="Calibri"/>
                <w:color w:val="auto"/>
                <w:sz w:val="22"/>
              </w:rPr>
            </w:pPr>
            <w:r w:rsidRPr="00B2749C">
              <w:rPr>
                <w:rFonts w:ascii="Calibri" w:eastAsia="Calibri" w:hAnsi="Calibri"/>
                <w:color w:val="auto"/>
                <w:sz w:val="22"/>
              </w:rPr>
              <w:t>20 respuestas</w:t>
            </w:r>
          </w:p>
        </w:tc>
      </w:tr>
    </w:tbl>
    <w:p w:rsidR="00106AD0" w:rsidRDefault="00106AD0" w:rsidP="00B2749C">
      <w:pPr>
        <w:spacing w:after="407"/>
        <w:ind w:left="0" w:firstLine="0"/>
      </w:pPr>
    </w:p>
    <w:p w:rsidR="002C3A20" w:rsidRDefault="00317219" w:rsidP="00316069">
      <w:pPr>
        <w:spacing w:after="0" w:line="240" w:lineRule="auto"/>
        <w:ind w:left="0" w:firstLine="0"/>
      </w:pPr>
      <w:r>
        <w:t>En el gráfico 10 y la tabla 10, hace referenci</w:t>
      </w:r>
      <w:r w:rsidR="00A13601">
        <w:t>a a la idea de que</w:t>
      </w:r>
      <w:r w:rsidR="00316069">
        <w:t xml:space="preserve"> si los participantes han compartido o hablado de la situación que traviesan con algún familiar o amigo en tiempos de pandemia; como resultado del mismo 56 participantes han respondido de manera significativa en un 62,2%  que A VECES han expresado a otros de la situación por la cual atraviesan. </w:t>
      </w: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106AD0" w:rsidRDefault="00106AD0" w:rsidP="00FC105B">
      <w:pPr>
        <w:spacing w:after="407"/>
        <w:ind w:left="0" w:firstLine="0"/>
      </w:pPr>
    </w:p>
    <w:p w:rsidR="003A2074" w:rsidRDefault="003A2074" w:rsidP="003A2074">
      <w:pPr>
        <w:spacing w:after="0" w:line="360" w:lineRule="auto"/>
        <w:ind w:left="-6" w:firstLine="0"/>
      </w:pPr>
      <w:r>
        <w:lastRenderedPageBreak/>
        <w:t>Gráfico 11</w:t>
      </w:r>
    </w:p>
    <w:p w:rsidR="00106AD0" w:rsidRDefault="00481533" w:rsidP="00481533">
      <w:pPr>
        <w:spacing w:after="407"/>
        <w:ind w:left="0" w:firstLine="0"/>
      </w:pPr>
      <w:r>
        <w:rPr>
          <w:noProof/>
        </w:rPr>
        <w:drawing>
          <wp:inline distT="0" distB="0" distL="0" distR="0" wp14:anchorId="7F5A8144">
            <wp:extent cx="4649638" cy="2526665"/>
            <wp:effectExtent l="0" t="0" r="0"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l="2726" r="27037" b="9674"/>
                    <a:stretch/>
                  </pic:blipFill>
                  <pic:spPr bwMode="auto">
                    <a:xfrm>
                      <a:off x="0" y="0"/>
                      <a:ext cx="4654261" cy="2529177"/>
                    </a:xfrm>
                    <a:prstGeom prst="rect">
                      <a:avLst/>
                    </a:prstGeom>
                    <a:noFill/>
                    <a:ln>
                      <a:noFill/>
                    </a:ln>
                    <a:extLst>
                      <a:ext uri="{53640926-AAD7-44D8-BBD7-CCE9431645EC}">
                        <a14:shadowObscured xmlns:a14="http://schemas.microsoft.com/office/drawing/2010/main"/>
                      </a:ext>
                    </a:extLst>
                  </pic:spPr>
                </pic:pic>
              </a:graphicData>
            </a:graphic>
          </wp:inline>
        </w:drawing>
      </w:r>
    </w:p>
    <w:p w:rsidR="00DA0FDE" w:rsidRDefault="00DA0FDE" w:rsidP="00DA0FDE">
      <w:pPr>
        <w:spacing w:after="0" w:line="360" w:lineRule="auto"/>
        <w:ind w:left="0" w:firstLine="0"/>
      </w:pPr>
      <w:r>
        <w:t>Tabla 11</w:t>
      </w:r>
    </w:p>
    <w:tbl>
      <w:tblPr>
        <w:tblStyle w:val="Tablaconcuadrcula10"/>
        <w:tblW w:w="7944" w:type="dxa"/>
        <w:tblLook w:val="04A0" w:firstRow="1" w:lastRow="0" w:firstColumn="1" w:lastColumn="0" w:noHBand="0" w:noVBand="1"/>
      </w:tblPr>
      <w:tblGrid>
        <w:gridCol w:w="2486"/>
        <w:gridCol w:w="2479"/>
        <w:gridCol w:w="2979"/>
      </w:tblGrid>
      <w:tr w:rsidR="00E708B1" w:rsidRPr="00E708B1" w:rsidTr="00E708B1">
        <w:trPr>
          <w:trHeight w:val="576"/>
        </w:trPr>
        <w:tc>
          <w:tcPr>
            <w:tcW w:w="2486" w:type="dxa"/>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Nunca (16,7%)</w:t>
            </w:r>
          </w:p>
        </w:tc>
        <w:tc>
          <w:tcPr>
            <w:tcW w:w="2479" w:type="dxa"/>
            <w:shd w:val="clear" w:color="auto" w:fill="BDD6EE" w:themeFill="accent1" w:themeFillTint="66"/>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A veces (72,2%)</w:t>
            </w:r>
          </w:p>
        </w:tc>
        <w:tc>
          <w:tcPr>
            <w:tcW w:w="2979" w:type="dxa"/>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Siempre (11,1%)</w:t>
            </w:r>
          </w:p>
        </w:tc>
      </w:tr>
      <w:tr w:rsidR="00E708B1" w:rsidRPr="00E708B1" w:rsidTr="00E708B1">
        <w:trPr>
          <w:trHeight w:val="576"/>
        </w:trPr>
        <w:tc>
          <w:tcPr>
            <w:tcW w:w="2486" w:type="dxa"/>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15 respuestas</w:t>
            </w:r>
          </w:p>
        </w:tc>
        <w:tc>
          <w:tcPr>
            <w:tcW w:w="2479" w:type="dxa"/>
            <w:shd w:val="clear" w:color="auto" w:fill="BDD6EE" w:themeFill="accent1" w:themeFillTint="66"/>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65 respuestas</w:t>
            </w:r>
          </w:p>
        </w:tc>
        <w:tc>
          <w:tcPr>
            <w:tcW w:w="2979" w:type="dxa"/>
          </w:tcPr>
          <w:p w:rsidR="00E708B1" w:rsidRPr="00E708B1" w:rsidRDefault="00E708B1" w:rsidP="00E708B1">
            <w:pPr>
              <w:spacing w:after="0" w:line="360" w:lineRule="auto"/>
              <w:ind w:left="0" w:firstLine="0"/>
              <w:jc w:val="center"/>
              <w:rPr>
                <w:rFonts w:ascii="Calibri" w:eastAsia="Calibri" w:hAnsi="Calibri"/>
                <w:color w:val="auto"/>
                <w:sz w:val="22"/>
                <w:lang w:val="gn-PY"/>
              </w:rPr>
            </w:pPr>
          </w:p>
          <w:p w:rsidR="00E708B1" w:rsidRPr="00E708B1" w:rsidRDefault="00E708B1" w:rsidP="00E708B1">
            <w:pPr>
              <w:spacing w:after="0" w:line="360" w:lineRule="auto"/>
              <w:ind w:left="0" w:firstLine="0"/>
              <w:jc w:val="center"/>
              <w:rPr>
                <w:rFonts w:ascii="Calibri" w:eastAsia="Calibri" w:hAnsi="Calibri"/>
                <w:color w:val="auto"/>
                <w:sz w:val="22"/>
                <w:lang w:val="gn-PY"/>
              </w:rPr>
            </w:pPr>
            <w:r w:rsidRPr="00E708B1">
              <w:rPr>
                <w:rFonts w:ascii="Calibri" w:eastAsia="Calibri" w:hAnsi="Calibri"/>
                <w:color w:val="auto"/>
                <w:sz w:val="22"/>
              </w:rPr>
              <w:t>10 respuestas</w:t>
            </w:r>
          </w:p>
        </w:tc>
      </w:tr>
    </w:tbl>
    <w:p w:rsidR="00106AD0" w:rsidRDefault="00106AD0" w:rsidP="00E708B1">
      <w:pPr>
        <w:spacing w:after="407"/>
        <w:ind w:left="0" w:firstLine="0"/>
      </w:pPr>
    </w:p>
    <w:p w:rsidR="005422E6" w:rsidRDefault="00517704" w:rsidP="008E2403">
      <w:pPr>
        <w:spacing w:after="0" w:line="240" w:lineRule="auto"/>
        <w:ind w:left="0" w:firstLine="0"/>
      </w:pPr>
      <w:r>
        <w:t>En el gráfico 11 y la tabla 11, reflejan si se ha dado cambios en los patrones de sueño o en la alimentación de los participantes</w:t>
      </w:r>
      <w:r w:rsidR="002F6FB6">
        <w:t xml:space="preserve"> en tiempos de pandemia</w:t>
      </w:r>
      <w:r>
        <w:t>; como respuesta del mismo cabe destacar y de manera considerable que 65 participantes en un 72,2% han respondido que A VECES han experimentado cambios en dichos contextos.</w:t>
      </w: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106AD0" w:rsidRDefault="00106AD0">
      <w:pPr>
        <w:spacing w:after="407"/>
      </w:pPr>
    </w:p>
    <w:p w:rsidR="00825DC2" w:rsidRDefault="00825DC2" w:rsidP="00CD4ED7">
      <w:pPr>
        <w:spacing w:after="407"/>
        <w:ind w:left="0" w:firstLine="0"/>
      </w:pPr>
    </w:p>
    <w:p w:rsidR="00825DC2" w:rsidRDefault="00825DC2" w:rsidP="00825DC2">
      <w:pPr>
        <w:spacing w:after="0" w:line="360" w:lineRule="auto"/>
        <w:ind w:left="-6" w:firstLine="0"/>
      </w:pPr>
      <w:r>
        <w:lastRenderedPageBreak/>
        <w:t>Gráfico 12</w:t>
      </w:r>
    </w:p>
    <w:p w:rsidR="00106AD0" w:rsidRDefault="00825DC2" w:rsidP="00825DC2">
      <w:pPr>
        <w:spacing w:after="407"/>
        <w:ind w:left="0" w:firstLine="0"/>
      </w:pPr>
      <w:r>
        <w:rPr>
          <w:noProof/>
        </w:rPr>
        <w:drawing>
          <wp:inline distT="0" distB="0" distL="0" distR="0" wp14:anchorId="0F1EA922">
            <wp:extent cx="4632385" cy="254381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extLst>
                        <a:ext uri="{28A0092B-C50C-407E-A947-70E740481C1C}">
                          <a14:useLocalDpi xmlns:a14="http://schemas.microsoft.com/office/drawing/2010/main" val="0"/>
                        </a:ext>
                      </a:extLst>
                    </a:blip>
                    <a:srcRect l="2596" r="26972" b="9061"/>
                    <a:stretch/>
                  </pic:blipFill>
                  <pic:spPr bwMode="auto">
                    <a:xfrm>
                      <a:off x="0" y="0"/>
                      <a:ext cx="4636247" cy="2545931"/>
                    </a:xfrm>
                    <a:prstGeom prst="rect">
                      <a:avLst/>
                    </a:prstGeom>
                    <a:noFill/>
                    <a:ln>
                      <a:noFill/>
                    </a:ln>
                    <a:extLst>
                      <a:ext uri="{53640926-AAD7-44D8-BBD7-CCE9431645EC}">
                        <a14:shadowObscured xmlns:a14="http://schemas.microsoft.com/office/drawing/2010/main"/>
                      </a:ext>
                    </a:extLst>
                  </pic:spPr>
                </pic:pic>
              </a:graphicData>
            </a:graphic>
          </wp:inline>
        </w:drawing>
      </w:r>
    </w:p>
    <w:p w:rsidR="00A36D33" w:rsidRDefault="00A36D33" w:rsidP="00A36D33">
      <w:pPr>
        <w:spacing w:after="0" w:line="360" w:lineRule="auto"/>
        <w:ind w:left="0" w:firstLine="0"/>
      </w:pPr>
      <w:r>
        <w:t>Tabla 12</w:t>
      </w:r>
    </w:p>
    <w:tbl>
      <w:tblPr>
        <w:tblStyle w:val="Tablaconcuadrcula11"/>
        <w:tblW w:w="0" w:type="auto"/>
        <w:tblLook w:val="04A0" w:firstRow="1" w:lastRow="0" w:firstColumn="1" w:lastColumn="0" w:noHBand="0" w:noVBand="1"/>
      </w:tblPr>
      <w:tblGrid>
        <w:gridCol w:w="2835"/>
        <w:gridCol w:w="2834"/>
        <w:gridCol w:w="2835"/>
      </w:tblGrid>
      <w:tr w:rsidR="009D1161" w:rsidRPr="009D1161" w:rsidTr="009D1161">
        <w:tc>
          <w:tcPr>
            <w:tcW w:w="3485" w:type="dxa"/>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Nunca (20%)</w:t>
            </w:r>
          </w:p>
        </w:tc>
        <w:tc>
          <w:tcPr>
            <w:tcW w:w="3485" w:type="dxa"/>
            <w:shd w:val="clear" w:color="auto" w:fill="BDD6EE" w:themeFill="accent1" w:themeFillTint="66"/>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A veces (68,9%)</w:t>
            </w:r>
          </w:p>
        </w:tc>
        <w:tc>
          <w:tcPr>
            <w:tcW w:w="3486" w:type="dxa"/>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Siempre (11,1%)</w:t>
            </w:r>
          </w:p>
        </w:tc>
      </w:tr>
      <w:tr w:rsidR="009D1161" w:rsidRPr="009D1161" w:rsidTr="009D1161">
        <w:tc>
          <w:tcPr>
            <w:tcW w:w="3485" w:type="dxa"/>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18 respuestas</w:t>
            </w:r>
          </w:p>
        </w:tc>
        <w:tc>
          <w:tcPr>
            <w:tcW w:w="3485" w:type="dxa"/>
            <w:shd w:val="clear" w:color="auto" w:fill="BDD6EE" w:themeFill="accent1" w:themeFillTint="66"/>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62 respuestas</w:t>
            </w:r>
          </w:p>
        </w:tc>
        <w:tc>
          <w:tcPr>
            <w:tcW w:w="3486" w:type="dxa"/>
          </w:tcPr>
          <w:p w:rsidR="009D1161" w:rsidRPr="009D1161" w:rsidRDefault="009D1161" w:rsidP="009D1161">
            <w:pPr>
              <w:spacing w:after="0" w:line="360" w:lineRule="auto"/>
              <w:ind w:left="0" w:firstLine="0"/>
              <w:jc w:val="center"/>
              <w:rPr>
                <w:rFonts w:ascii="Calibri" w:eastAsia="Calibri" w:hAnsi="Calibri"/>
                <w:color w:val="auto"/>
                <w:sz w:val="22"/>
                <w:lang w:val="gn-PY"/>
              </w:rPr>
            </w:pPr>
          </w:p>
          <w:p w:rsidR="009D1161" w:rsidRPr="009D1161" w:rsidRDefault="009D1161" w:rsidP="009D1161">
            <w:pPr>
              <w:spacing w:after="0" w:line="360" w:lineRule="auto"/>
              <w:ind w:left="0" w:firstLine="0"/>
              <w:jc w:val="center"/>
              <w:rPr>
                <w:rFonts w:ascii="Calibri" w:eastAsia="Calibri" w:hAnsi="Calibri"/>
                <w:color w:val="auto"/>
                <w:sz w:val="22"/>
              </w:rPr>
            </w:pPr>
            <w:r w:rsidRPr="009D1161">
              <w:rPr>
                <w:rFonts w:ascii="Calibri" w:eastAsia="Calibri" w:hAnsi="Calibri"/>
                <w:color w:val="auto"/>
                <w:sz w:val="22"/>
              </w:rPr>
              <w:t>10 respuestas</w:t>
            </w:r>
          </w:p>
        </w:tc>
      </w:tr>
    </w:tbl>
    <w:p w:rsidR="00106AD0" w:rsidRDefault="00106AD0" w:rsidP="00825DC2">
      <w:pPr>
        <w:spacing w:after="407"/>
        <w:ind w:left="0" w:firstLine="0"/>
      </w:pPr>
    </w:p>
    <w:p w:rsidR="00B61528" w:rsidRDefault="00A83B05" w:rsidP="00D206FD">
      <w:pPr>
        <w:spacing w:after="0" w:line="240" w:lineRule="auto"/>
        <w:ind w:left="0" w:firstLine="0"/>
      </w:pPr>
      <w:r>
        <w:t xml:space="preserve">El gráfico 12 y la tabla 12, </w:t>
      </w:r>
      <w:r w:rsidR="00402E85">
        <w:t>denota la idea de que si los participantes han tenido problemas o dificultades para concretarse</w:t>
      </w:r>
      <w:r w:rsidR="00AA175E">
        <w:t xml:space="preserve"> durante la pandemia; </w:t>
      </w:r>
      <w:r w:rsidR="00F4097B">
        <w:t>como resultado se obtuvo que 62 participantes</w:t>
      </w:r>
      <w:r w:rsidR="00EA3589">
        <w:t xml:space="preserve"> en un 68,9%</w:t>
      </w:r>
      <w:r w:rsidR="00093578">
        <w:t xml:space="preserve"> de manera significativa</w:t>
      </w:r>
      <w:r w:rsidR="00BC4149">
        <w:t xml:space="preserve"> han señalado que A VECES han experimentado dificultades para concentrarse. </w:t>
      </w:r>
      <w:r w:rsidR="00F4097B">
        <w:t xml:space="preserve"> </w:t>
      </w:r>
      <w:r w:rsidR="00402E85">
        <w:t xml:space="preserve"> </w:t>
      </w:r>
    </w:p>
    <w:p w:rsidR="00106AD0" w:rsidRDefault="00106AD0">
      <w:pPr>
        <w:spacing w:after="407"/>
      </w:pPr>
    </w:p>
    <w:p w:rsidR="00106AD0" w:rsidRDefault="00106AD0">
      <w:pPr>
        <w:spacing w:after="407"/>
      </w:pPr>
    </w:p>
    <w:p w:rsidR="00710B58" w:rsidRDefault="00710B58">
      <w:pPr>
        <w:spacing w:after="407"/>
      </w:pPr>
    </w:p>
    <w:p w:rsidR="00710B58" w:rsidRDefault="00710B58">
      <w:pPr>
        <w:spacing w:after="407"/>
      </w:pPr>
    </w:p>
    <w:p w:rsidR="00710B58" w:rsidRDefault="00710B58">
      <w:pPr>
        <w:spacing w:after="407"/>
      </w:pPr>
    </w:p>
    <w:p w:rsidR="00657A49" w:rsidRDefault="00657A49" w:rsidP="00C769B0">
      <w:pPr>
        <w:spacing w:after="407"/>
        <w:ind w:left="0" w:firstLine="0"/>
      </w:pPr>
    </w:p>
    <w:p w:rsidR="00710B58" w:rsidRDefault="00657A49" w:rsidP="00657A49">
      <w:pPr>
        <w:spacing w:after="0" w:line="360" w:lineRule="auto"/>
        <w:ind w:left="-6" w:firstLine="0"/>
      </w:pPr>
      <w:r>
        <w:lastRenderedPageBreak/>
        <w:t>Gráfico 13</w:t>
      </w:r>
    </w:p>
    <w:p w:rsidR="00710B58" w:rsidRDefault="00657A49" w:rsidP="00657A49">
      <w:pPr>
        <w:spacing w:after="407"/>
        <w:ind w:left="0" w:firstLine="0"/>
      </w:pPr>
      <w:r>
        <w:rPr>
          <w:noProof/>
        </w:rPr>
        <w:drawing>
          <wp:inline distT="0" distB="0" distL="0" distR="0" wp14:anchorId="1308BC16">
            <wp:extent cx="5279366" cy="2535419"/>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a14="http://schemas.microsoft.com/office/drawing/2010/main" val="0"/>
                        </a:ext>
                      </a:extLst>
                    </a:blip>
                    <a:srcRect l="2809" r="17671" b="9366"/>
                    <a:stretch/>
                  </pic:blipFill>
                  <pic:spPr bwMode="auto">
                    <a:xfrm>
                      <a:off x="0" y="0"/>
                      <a:ext cx="5287534" cy="2539342"/>
                    </a:xfrm>
                    <a:prstGeom prst="rect">
                      <a:avLst/>
                    </a:prstGeom>
                    <a:noFill/>
                    <a:ln>
                      <a:noFill/>
                    </a:ln>
                    <a:extLst>
                      <a:ext uri="{53640926-AAD7-44D8-BBD7-CCE9431645EC}">
                        <a14:shadowObscured xmlns:a14="http://schemas.microsoft.com/office/drawing/2010/main"/>
                      </a:ext>
                    </a:extLst>
                  </pic:spPr>
                </pic:pic>
              </a:graphicData>
            </a:graphic>
          </wp:inline>
        </w:drawing>
      </w:r>
    </w:p>
    <w:p w:rsidR="005A1609" w:rsidRDefault="005A1609" w:rsidP="005A1609">
      <w:pPr>
        <w:spacing w:after="0" w:line="360" w:lineRule="auto"/>
        <w:ind w:left="0" w:firstLine="0"/>
      </w:pPr>
      <w:r>
        <w:t>Tabla 13</w:t>
      </w:r>
    </w:p>
    <w:tbl>
      <w:tblPr>
        <w:tblStyle w:val="Tablaconcuadrcula12"/>
        <w:tblW w:w="0" w:type="auto"/>
        <w:tblLook w:val="04A0" w:firstRow="1" w:lastRow="0" w:firstColumn="1" w:lastColumn="0" w:noHBand="0" w:noVBand="1"/>
      </w:tblPr>
      <w:tblGrid>
        <w:gridCol w:w="2814"/>
        <w:gridCol w:w="2813"/>
        <w:gridCol w:w="2877"/>
      </w:tblGrid>
      <w:tr w:rsidR="00AA6283" w:rsidRPr="00AA6283" w:rsidTr="00AA6283">
        <w:tc>
          <w:tcPr>
            <w:tcW w:w="3485" w:type="dxa"/>
          </w:tcPr>
          <w:p w:rsidR="00AA6283" w:rsidRPr="00AA6283" w:rsidRDefault="00AA6283" w:rsidP="00AA6283">
            <w:pPr>
              <w:spacing w:after="0" w:line="240" w:lineRule="auto"/>
              <w:ind w:left="0" w:firstLine="0"/>
              <w:jc w:val="center"/>
              <w:rPr>
                <w:rFonts w:ascii="Calibri" w:eastAsia="Calibri" w:hAnsi="Calibri"/>
                <w:color w:val="auto"/>
                <w:sz w:val="22"/>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Desde hace 3 meses (17,8%)</w:t>
            </w:r>
          </w:p>
        </w:tc>
        <w:tc>
          <w:tcPr>
            <w:tcW w:w="3485" w:type="dxa"/>
          </w:tcPr>
          <w:p w:rsidR="00AA6283" w:rsidRPr="00AA6283" w:rsidRDefault="00AA6283" w:rsidP="00AA6283">
            <w:pPr>
              <w:spacing w:after="0" w:line="240" w:lineRule="auto"/>
              <w:ind w:left="0" w:firstLine="0"/>
              <w:jc w:val="center"/>
              <w:rPr>
                <w:rFonts w:ascii="Calibri" w:eastAsia="Calibri" w:hAnsi="Calibri"/>
                <w:color w:val="auto"/>
                <w:sz w:val="22"/>
                <w:lang w:val="gn-PY"/>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Desde hace 1 mes (17,8%)</w:t>
            </w:r>
          </w:p>
        </w:tc>
        <w:tc>
          <w:tcPr>
            <w:tcW w:w="3486" w:type="dxa"/>
            <w:shd w:val="clear" w:color="auto" w:fill="BDD6EE" w:themeFill="accent1" w:themeFillTint="66"/>
          </w:tcPr>
          <w:p w:rsidR="00AA6283" w:rsidRPr="00AA6283" w:rsidRDefault="00AA6283" w:rsidP="00AA6283">
            <w:pPr>
              <w:spacing w:after="0" w:line="240" w:lineRule="auto"/>
              <w:ind w:left="0" w:firstLine="0"/>
              <w:jc w:val="center"/>
              <w:rPr>
                <w:rFonts w:ascii="Calibri" w:eastAsia="Calibri" w:hAnsi="Calibri"/>
                <w:color w:val="auto"/>
                <w:sz w:val="22"/>
                <w:lang w:val="gn-PY"/>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Últimamente (64,4%)</w:t>
            </w:r>
          </w:p>
        </w:tc>
      </w:tr>
      <w:tr w:rsidR="00AA6283" w:rsidRPr="00AA6283" w:rsidTr="00AA6283">
        <w:tc>
          <w:tcPr>
            <w:tcW w:w="3485" w:type="dxa"/>
          </w:tcPr>
          <w:p w:rsidR="00AA6283" w:rsidRPr="00AA6283" w:rsidRDefault="00AA6283" w:rsidP="00AA6283">
            <w:pPr>
              <w:spacing w:after="0" w:line="240" w:lineRule="auto"/>
              <w:ind w:left="0" w:firstLine="0"/>
              <w:jc w:val="center"/>
              <w:rPr>
                <w:rFonts w:ascii="Calibri" w:eastAsia="Calibri" w:hAnsi="Calibri"/>
                <w:color w:val="auto"/>
                <w:sz w:val="22"/>
                <w:lang w:val="gn-PY"/>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16 respuestas</w:t>
            </w:r>
          </w:p>
        </w:tc>
        <w:tc>
          <w:tcPr>
            <w:tcW w:w="3485" w:type="dxa"/>
          </w:tcPr>
          <w:p w:rsidR="00AA6283" w:rsidRPr="00AA6283" w:rsidRDefault="00AA6283" w:rsidP="00AA6283">
            <w:pPr>
              <w:spacing w:after="0" w:line="240" w:lineRule="auto"/>
              <w:ind w:left="0" w:firstLine="0"/>
              <w:jc w:val="center"/>
              <w:rPr>
                <w:rFonts w:ascii="Calibri" w:eastAsia="Calibri" w:hAnsi="Calibri"/>
                <w:color w:val="auto"/>
                <w:sz w:val="22"/>
                <w:lang w:val="gn-PY"/>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16 respuestas</w:t>
            </w:r>
          </w:p>
        </w:tc>
        <w:tc>
          <w:tcPr>
            <w:tcW w:w="3486" w:type="dxa"/>
            <w:shd w:val="clear" w:color="auto" w:fill="BDD6EE" w:themeFill="accent1" w:themeFillTint="66"/>
          </w:tcPr>
          <w:p w:rsidR="00AA6283" w:rsidRPr="00AA6283" w:rsidRDefault="00AA6283" w:rsidP="00AA6283">
            <w:pPr>
              <w:spacing w:after="0" w:line="240" w:lineRule="auto"/>
              <w:ind w:left="0" w:firstLine="0"/>
              <w:jc w:val="left"/>
              <w:rPr>
                <w:rFonts w:ascii="Calibri" w:eastAsia="Calibri" w:hAnsi="Calibri"/>
                <w:color w:val="auto"/>
                <w:sz w:val="22"/>
                <w:lang w:val="gn-PY"/>
              </w:rPr>
            </w:pPr>
          </w:p>
          <w:p w:rsidR="00AA6283" w:rsidRPr="00AA6283" w:rsidRDefault="00AA6283" w:rsidP="00AA6283">
            <w:pPr>
              <w:spacing w:after="0" w:line="240" w:lineRule="auto"/>
              <w:ind w:left="0" w:firstLine="0"/>
              <w:jc w:val="center"/>
              <w:rPr>
                <w:rFonts w:ascii="Calibri" w:eastAsia="Calibri" w:hAnsi="Calibri"/>
                <w:color w:val="auto"/>
                <w:sz w:val="22"/>
              </w:rPr>
            </w:pPr>
            <w:r w:rsidRPr="00AA6283">
              <w:rPr>
                <w:rFonts w:ascii="Calibri" w:eastAsia="Calibri" w:hAnsi="Calibri"/>
                <w:color w:val="auto"/>
                <w:sz w:val="22"/>
              </w:rPr>
              <w:t>58 respuestas</w:t>
            </w:r>
          </w:p>
        </w:tc>
      </w:tr>
    </w:tbl>
    <w:p w:rsidR="00710B58" w:rsidRDefault="00710B58" w:rsidP="00AA6283">
      <w:pPr>
        <w:spacing w:after="407"/>
        <w:ind w:left="0" w:firstLine="0"/>
      </w:pPr>
    </w:p>
    <w:p w:rsidR="00F8176B" w:rsidRDefault="00F8176B" w:rsidP="00DF2590">
      <w:pPr>
        <w:spacing w:after="0" w:line="240" w:lineRule="auto"/>
        <w:ind w:left="0" w:firstLine="0"/>
      </w:pPr>
      <w:r>
        <w:t xml:space="preserve">En el gráfico 13 y tabla 13, </w:t>
      </w:r>
      <w:r w:rsidR="00F17F5E">
        <w:t>señala si los</w:t>
      </w:r>
      <w:r w:rsidR="006E36A9">
        <w:t xml:space="preserve"> participantes</w:t>
      </w:r>
      <w:r w:rsidR="00F17F5E">
        <w:t xml:space="preserve"> han experimentado agravamiento de problemas de sa</w:t>
      </w:r>
      <w:r w:rsidR="00CB05BE">
        <w:t xml:space="preserve">lud mental durante la pandemia; </w:t>
      </w:r>
      <w:r w:rsidR="00E273FC">
        <w:t>en donde más del 50% de los participantes</w:t>
      </w:r>
      <w:r w:rsidR="00DD02AA">
        <w:t xml:space="preserve"> en un 64,4% y de manera significativa estadísticamente han contestado que ÚLTIMAMENTE </w:t>
      </w:r>
      <w:r w:rsidR="00021E12">
        <w:t>han experimentado algún tipo de agravamiento en su salud mental.</w:t>
      </w:r>
      <w:r w:rsidR="00E273FC">
        <w:t xml:space="preserve"> </w:t>
      </w:r>
      <w:r w:rsidR="006E36A9">
        <w:t xml:space="preserve">  </w:t>
      </w:r>
    </w:p>
    <w:p w:rsidR="00710B58" w:rsidRDefault="00710B58">
      <w:pPr>
        <w:spacing w:after="407"/>
      </w:pPr>
    </w:p>
    <w:p w:rsidR="00710B58" w:rsidRDefault="00710B58">
      <w:pPr>
        <w:spacing w:after="407"/>
      </w:pPr>
    </w:p>
    <w:p w:rsidR="00710B58" w:rsidRDefault="00710B58">
      <w:pPr>
        <w:spacing w:after="407"/>
      </w:pPr>
    </w:p>
    <w:p w:rsidR="00710B58" w:rsidRDefault="00710B58">
      <w:pPr>
        <w:spacing w:after="407"/>
      </w:pPr>
    </w:p>
    <w:p w:rsidR="00710B58" w:rsidRDefault="00710B58">
      <w:pPr>
        <w:spacing w:after="407"/>
      </w:pPr>
    </w:p>
    <w:p w:rsidR="00710B58" w:rsidRDefault="00710B58">
      <w:pPr>
        <w:spacing w:after="407"/>
      </w:pPr>
    </w:p>
    <w:p w:rsidR="00710B58" w:rsidRDefault="00710B58" w:rsidP="00B24C42">
      <w:pPr>
        <w:spacing w:after="407"/>
        <w:ind w:left="0" w:firstLine="0"/>
      </w:pPr>
    </w:p>
    <w:p w:rsidR="00710B58" w:rsidRDefault="009B06A0" w:rsidP="009B06A0">
      <w:pPr>
        <w:spacing w:after="0" w:line="360" w:lineRule="auto"/>
        <w:ind w:left="0" w:firstLine="0"/>
      </w:pPr>
      <w:r>
        <w:lastRenderedPageBreak/>
        <w:t>Gráfico 14</w:t>
      </w:r>
    </w:p>
    <w:p w:rsidR="00710B58" w:rsidRDefault="009B06A0" w:rsidP="009B06A0">
      <w:pPr>
        <w:spacing w:after="407"/>
        <w:ind w:left="0" w:firstLine="0"/>
      </w:pPr>
      <w:r>
        <w:rPr>
          <w:noProof/>
        </w:rPr>
        <w:drawing>
          <wp:inline distT="0" distB="0" distL="0" distR="0" wp14:anchorId="706CDC70">
            <wp:extent cx="4744528" cy="2527164"/>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a14="http://schemas.microsoft.com/office/drawing/2010/main" val="0"/>
                        </a:ext>
                      </a:extLst>
                    </a:blip>
                    <a:srcRect l="3075" r="31016" b="9676"/>
                    <a:stretch/>
                  </pic:blipFill>
                  <pic:spPr bwMode="auto">
                    <a:xfrm>
                      <a:off x="0" y="0"/>
                      <a:ext cx="4752991" cy="2531672"/>
                    </a:xfrm>
                    <a:prstGeom prst="rect">
                      <a:avLst/>
                    </a:prstGeom>
                    <a:noFill/>
                    <a:ln>
                      <a:noFill/>
                    </a:ln>
                    <a:extLst>
                      <a:ext uri="{53640926-AAD7-44D8-BBD7-CCE9431645EC}">
                        <a14:shadowObscured xmlns:a14="http://schemas.microsoft.com/office/drawing/2010/main"/>
                      </a:ext>
                    </a:extLst>
                  </pic:spPr>
                </pic:pic>
              </a:graphicData>
            </a:graphic>
          </wp:inline>
        </w:drawing>
      </w:r>
    </w:p>
    <w:p w:rsidR="00710B58" w:rsidRDefault="00A2756A" w:rsidP="00A2756A">
      <w:pPr>
        <w:spacing w:after="0" w:line="360" w:lineRule="auto"/>
        <w:ind w:left="0" w:firstLine="0"/>
      </w:pPr>
      <w:r>
        <w:t>Tabla 14</w:t>
      </w:r>
    </w:p>
    <w:tbl>
      <w:tblPr>
        <w:tblStyle w:val="Tablaconcuadrcula13"/>
        <w:tblW w:w="0" w:type="auto"/>
        <w:tblLook w:val="04A0" w:firstRow="1" w:lastRow="0" w:firstColumn="1" w:lastColumn="0" w:noHBand="0" w:noVBand="1"/>
      </w:tblPr>
      <w:tblGrid>
        <w:gridCol w:w="4252"/>
        <w:gridCol w:w="4252"/>
      </w:tblGrid>
      <w:tr w:rsidR="00BE50F7" w:rsidRPr="00BE50F7" w:rsidTr="00BE50F7">
        <w:tc>
          <w:tcPr>
            <w:tcW w:w="5228" w:type="dxa"/>
          </w:tcPr>
          <w:p w:rsidR="00BE50F7" w:rsidRPr="00BE50F7" w:rsidRDefault="00BE50F7" w:rsidP="00BE50F7">
            <w:pPr>
              <w:spacing w:after="0" w:line="240" w:lineRule="auto"/>
              <w:ind w:left="0" w:firstLine="0"/>
              <w:jc w:val="center"/>
              <w:rPr>
                <w:rFonts w:ascii="Calibri" w:eastAsia="Calibri" w:hAnsi="Calibri"/>
                <w:color w:val="auto"/>
                <w:sz w:val="22"/>
                <w:lang w:val="gn-PY"/>
              </w:rPr>
            </w:pPr>
          </w:p>
          <w:p w:rsidR="00BE50F7" w:rsidRPr="00BE50F7" w:rsidRDefault="00BE50F7" w:rsidP="00BE50F7">
            <w:pPr>
              <w:spacing w:after="0" w:line="240" w:lineRule="auto"/>
              <w:ind w:left="0" w:firstLine="0"/>
              <w:jc w:val="center"/>
              <w:rPr>
                <w:rFonts w:ascii="Calibri" w:eastAsia="Calibri" w:hAnsi="Calibri"/>
                <w:color w:val="auto"/>
                <w:sz w:val="22"/>
              </w:rPr>
            </w:pPr>
            <w:r w:rsidRPr="00BE50F7">
              <w:rPr>
                <w:rFonts w:ascii="Calibri" w:eastAsia="Calibri" w:hAnsi="Calibri"/>
                <w:color w:val="auto"/>
                <w:sz w:val="22"/>
              </w:rPr>
              <w:t>Si (21,1%)</w:t>
            </w:r>
          </w:p>
        </w:tc>
        <w:tc>
          <w:tcPr>
            <w:tcW w:w="5228" w:type="dxa"/>
            <w:shd w:val="clear" w:color="auto" w:fill="BDD6EE" w:themeFill="accent1" w:themeFillTint="66"/>
          </w:tcPr>
          <w:p w:rsidR="00BE50F7" w:rsidRPr="00BE50F7" w:rsidRDefault="00BE50F7" w:rsidP="00BE50F7">
            <w:pPr>
              <w:spacing w:after="0" w:line="240" w:lineRule="auto"/>
              <w:ind w:left="0" w:firstLine="0"/>
              <w:jc w:val="center"/>
              <w:rPr>
                <w:rFonts w:ascii="Calibri" w:eastAsia="Calibri" w:hAnsi="Calibri"/>
                <w:color w:val="auto"/>
                <w:sz w:val="22"/>
                <w:lang w:val="gn-PY"/>
              </w:rPr>
            </w:pPr>
          </w:p>
          <w:p w:rsidR="00BE50F7" w:rsidRPr="00BE50F7" w:rsidRDefault="00BE50F7" w:rsidP="00BE50F7">
            <w:pPr>
              <w:spacing w:after="0" w:line="240" w:lineRule="auto"/>
              <w:ind w:left="0" w:firstLine="0"/>
              <w:jc w:val="center"/>
              <w:rPr>
                <w:rFonts w:ascii="Calibri" w:eastAsia="Calibri" w:hAnsi="Calibri"/>
                <w:color w:val="auto"/>
                <w:sz w:val="22"/>
              </w:rPr>
            </w:pPr>
            <w:r w:rsidRPr="00BE50F7">
              <w:rPr>
                <w:rFonts w:ascii="Calibri" w:eastAsia="Calibri" w:hAnsi="Calibri"/>
                <w:color w:val="auto"/>
                <w:sz w:val="22"/>
              </w:rPr>
              <w:t>No (78,9%)</w:t>
            </w:r>
          </w:p>
        </w:tc>
      </w:tr>
      <w:tr w:rsidR="00BE50F7" w:rsidRPr="00BE50F7" w:rsidTr="00BE50F7">
        <w:tc>
          <w:tcPr>
            <w:tcW w:w="5228" w:type="dxa"/>
          </w:tcPr>
          <w:p w:rsidR="00BE50F7" w:rsidRPr="00BE50F7" w:rsidRDefault="00BE50F7" w:rsidP="00BE50F7">
            <w:pPr>
              <w:spacing w:after="0" w:line="240" w:lineRule="auto"/>
              <w:ind w:left="0" w:firstLine="0"/>
              <w:jc w:val="center"/>
              <w:rPr>
                <w:rFonts w:ascii="Calibri" w:eastAsia="Calibri" w:hAnsi="Calibri"/>
                <w:color w:val="auto"/>
                <w:sz w:val="22"/>
                <w:lang w:val="gn-PY"/>
              </w:rPr>
            </w:pPr>
          </w:p>
          <w:p w:rsidR="00BE50F7" w:rsidRPr="00BE50F7" w:rsidRDefault="008D5A92" w:rsidP="00BE50F7">
            <w:pPr>
              <w:spacing w:after="0" w:line="240" w:lineRule="auto"/>
              <w:ind w:left="0" w:firstLine="0"/>
              <w:jc w:val="center"/>
              <w:rPr>
                <w:rFonts w:ascii="Calibri" w:eastAsia="Calibri" w:hAnsi="Calibri"/>
                <w:color w:val="auto"/>
                <w:sz w:val="22"/>
              </w:rPr>
            </w:pPr>
            <w:r>
              <w:rPr>
                <w:rFonts w:ascii="Calibri" w:eastAsia="Calibri" w:hAnsi="Calibri"/>
                <w:color w:val="auto"/>
                <w:sz w:val="22"/>
              </w:rPr>
              <w:t>19</w:t>
            </w:r>
            <w:r w:rsidR="00BE50F7" w:rsidRPr="00BE50F7">
              <w:rPr>
                <w:rFonts w:ascii="Calibri" w:eastAsia="Calibri" w:hAnsi="Calibri"/>
                <w:color w:val="auto"/>
                <w:sz w:val="22"/>
              </w:rPr>
              <w:t xml:space="preserve"> respuestas</w:t>
            </w:r>
          </w:p>
        </w:tc>
        <w:tc>
          <w:tcPr>
            <w:tcW w:w="5228" w:type="dxa"/>
            <w:shd w:val="clear" w:color="auto" w:fill="BDD6EE" w:themeFill="accent1" w:themeFillTint="66"/>
          </w:tcPr>
          <w:p w:rsidR="00BE50F7" w:rsidRPr="00BE50F7" w:rsidRDefault="00BE50F7" w:rsidP="00BE50F7">
            <w:pPr>
              <w:spacing w:after="0" w:line="240" w:lineRule="auto"/>
              <w:ind w:left="0" w:firstLine="0"/>
              <w:jc w:val="center"/>
              <w:rPr>
                <w:rFonts w:ascii="Calibri" w:eastAsia="Calibri" w:hAnsi="Calibri"/>
                <w:color w:val="auto"/>
                <w:sz w:val="22"/>
                <w:lang w:val="gn-PY"/>
              </w:rPr>
            </w:pPr>
          </w:p>
          <w:p w:rsidR="00BE50F7" w:rsidRPr="00BE50F7" w:rsidRDefault="008D5A92" w:rsidP="008D5A92">
            <w:pPr>
              <w:spacing w:after="0" w:line="240" w:lineRule="auto"/>
              <w:ind w:left="0" w:firstLine="0"/>
              <w:jc w:val="center"/>
              <w:rPr>
                <w:rFonts w:ascii="Calibri" w:eastAsia="Calibri" w:hAnsi="Calibri"/>
                <w:color w:val="auto"/>
                <w:sz w:val="22"/>
              </w:rPr>
            </w:pPr>
            <w:r>
              <w:rPr>
                <w:rFonts w:ascii="Calibri" w:eastAsia="Calibri" w:hAnsi="Calibri"/>
                <w:color w:val="auto"/>
                <w:sz w:val="22"/>
              </w:rPr>
              <w:t xml:space="preserve"> 71 </w:t>
            </w:r>
            <w:r w:rsidR="00BE50F7" w:rsidRPr="00BE50F7">
              <w:rPr>
                <w:rFonts w:ascii="Calibri" w:eastAsia="Calibri" w:hAnsi="Calibri"/>
                <w:color w:val="auto"/>
                <w:sz w:val="22"/>
              </w:rPr>
              <w:t>respuestas</w:t>
            </w:r>
          </w:p>
        </w:tc>
      </w:tr>
    </w:tbl>
    <w:p w:rsidR="00710B58" w:rsidRDefault="00710B58" w:rsidP="00BE50F7">
      <w:pPr>
        <w:spacing w:after="407"/>
        <w:ind w:left="0" w:firstLine="0"/>
      </w:pPr>
    </w:p>
    <w:p w:rsidR="00686372" w:rsidRDefault="008963A3" w:rsidP="007D6D07">
      <w:pPr>
        <w:spacing w:after="0" w:line="240" w:lineRule="auto"/>
        <w:ind w:left="0" w:firstLine="0"/>
      </w:pPr>
      <w:r>
        <w:t xml:space="preserve">En el gráfico 14 y la tabla 14, </w:t>
      </w:r>
      <w:r w:rsidR="0047172D">
        <w:t>indican si los participantes han realizado alguna terapia psicológica</w:t>
      </w:r>
      <w:r w:rsidR="002E34AC">
        <w:t xml:space="preserve"> durante la pandemia; </w:t>
      </w:r>
      <w:r w:rsidR="00E6474C">
        <w:t xml:space="preserve">como resultado del mismo </w:t>
      </w:r>
      <w:r w:rsidR="00DE22DF">
        <w:t>los participantes han contestado en un 78, 9% (más de la mitad)</w:t>
      </w:r>
      <w:r w:rsidR="0047172D">
        <w:t xml:space="preserve"> </w:t>
      </w:r>
      <w:r w:rsidR="00AF5233">
        <w:t>que NO han</w:t>
      </w:r>
      <w:r w:rsidR="005D2F00">
        <w:t xml:space="preserve"> ido a</w:t>
      </w:r>
      <w:r w:rsidR="00AF5233">
        <w:t xml:space="preserve"> terapia psicológica. </w:t>
      </w:r>
      <w:r w:rsidR="0047172D">
        <w:t xml:space="preserve"> </w:t>
      </w:r>
      <w:r>
        <w:t xml:space="preserve"> </w:t>
      </w:r>
    </w:p>
    <w:p w:rsidR="00710B58" w:rsidRDefault="00710B58">
      <w:pPr>
        <w:spacing w:after="407"/>
      </w:pPr>
    </w:p>
    <w:p w:rsidR="00710B58" w:rsidRDefault="00710B58">
      <w:pPr>
        <w:spacing w:after="407"/>
      </w:pPr>
    </w:p>
    <w:p w:rsidR="00710B58" w:rsidRDefault="00710B58">
      <w:pPr>
        <w:spacing w:after="407"/>
      </w:pPr>
    </w:p>
    <w:p w:rsidR="00710B58" w:rsidRDefault="00710B58">
      <w:pPr>
        <w:spacing w:after="407"/>
      </w:pPr>
    </w:p>
    <w:p w:rsidR="008C4D86" w:rsidRDefault="008C4D86">
      <w:pPr>
        <w:spacing w:after="407"/>
      </w:pPr>
    </w:p>
    <w:p w:rsidR="008C4D86" w:rsidRDefault="008C4D86">
      <w:pPr>
        <w:spacing w:after="407"/>
      </w:pPr>
    </w:p>
    <w:p w:rsidR="008C4D86" w:rsidRDefault="008C4D86" w:rsidP="009C25C5">
      <w:pPr>
        <w:spacing w:after="407"/>
        <w:ind w:left="0" w:firstLine="0"/>
      </w:pPr>
    </w:p>
    <w:p w:rsidR="008C4D86" w:rsidRDefault="008C4D86" w:rsidP="008C4D86">
      <w:pPr>
        <w:spacing w:after="0" w:line="360" w:lineRule="auto"/>
        <w:ind w:left="0" w:firstLine="0"/>
      </w:pPr>
      <w:r>
        <w:lastRenderedPageBreak/>
        <w:t>Gráfico 15</w:t>
      </w:r>
    </w:p>
    <w:p w:rsidR="008C4D86" w:rsidRDefault="00B7150F" w:rsidP="008C4D86">
      <w:pPr>
        <w:spacing w:after="0" w:line="360" w:lineRule="auto"/>
        <w:ind w:left="0" w:firstLine="0"/>
      </w:pPr>
      <w:r>
        <w:rPr>
          <w:noProof/>
        </w:rPr>
        <w:drawing>
          <wp:inline distT="0" distB="0" distL="0" distR="0" wp14:anchorId="13F11587">
            <wp:extent cx="4442604" cy="2553137"/>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a14="http://schemas.microsoft.com/office/drawing/2010/main" val="0"/>
                        </a:ext>
                      </a:extLst>
                    </a:blip>
                    <a:srcRect l="2985" r="31480" b="8755"/>
                    <a:stretch/>
                  </pic:blipFill>
                  <pic:spPr bwMode="auto">
                    <a:xfrm>
                      <a:off x="0" y="0"/>
                      <a:ext cx="4450002" cy="2557389"/>
                    </a:xfrm>
                    <a:prstGeom prst="rect">
                      <a:avLst/>
                    </a:prstGeom>
                    <a:noFill/>
                    <a:ln>
                      <a:noFill/>
                    </a:ln>
                    <a:extLst>
                      <a:ext uri="{53640926-AAD7-44D8-BBD7-CCE9431645EC}">
                        <a14:shadowObscured xmlns:a14="http://schemas.microsoft.com/office/drawing/2010/main"/>
                      </a:ext>
                    </a:extLst>
                  </pic:spPr>
                </pic:pic>
              </a:graphicData>
            </a:graphic>
          </wp:inline>
        </w:drawing>
      </w:r>
    </w:p>
    <w:p w:rsidR="008C4D86" w:rsidRDefault="00B7150F" w:rsidP="008C4D86">
      <w:pPr>
        <w:spacing w:after="0" w:line="360" w:lineRule="auto"/>
        <w:ind w:left="0" w:firstLine="0"/>
      </w:pPr>
      <w:r>
        <w:t>Tabla 15</w:t>
      </w:r>
    </w:p>
    <w:tbl>
      <w:tblPr>
        <w:tblStyle w:val="Tablaconcuadrcula14"/>
        <w:tblW w:w="0" w:type="auto"/>
        <w:tblLook w:val="04A0" w:firstRow="1" w:lastRow="0" w:firstColumn="1" w:lastColumn="0" w:noHBand="0" w:noVBand="1"/>
      </w:tblPr>
      <w:tblGrid>
        <w:gridCol w:w="4252"/>
        <w:gridCol w:w="4252"/>
      </w:tblGrid>
      <w:tr w:rsidR="00F2252E" w:rsidRPr="00F2252E" w:rsidTr="00F2252E">
        <w:tc>
          <w:tcPr>
            <w:tcW w:w="5228" w:type="dxa"/>
          </w:tcPr>
          <w:p w:rsidR="00F2252E" w:rsidRPr="00F2252E" w:rsidRDefault="00F2252E" w:rsidP="00F2252E">
            <w:pPr>
              <w:spacing w:after="0" w:line="360" w:lineRule="auto"/>
              <w:ind w:left="0" w:firstLine="0"/>
              <w:jc w:val="left"/>
              <w:rPr>
                <w:rFonts w:ascii="Calibri" w:eastAsia="Calibri" w:hAnsi="Calibri"/>
                <w:color w:val="auto"/>
                <w:sz w:val="22"/>
                <w:lang w:val="gn-PY"/>
              </w:rPr>
            </w:pPr>
          </w:p>
          <w:p w:rsidR="00F2252E" w:rsidRPr="00F2252E" w:rsidRDefault="00F2252E" w:rsidP="00F2252E">
            <w:pPr>
              <w:spacing w:after="0" w:line="360" w:lineRule="auto"/>
              <w:ind w:left="0" w:firstLine="0"/>
              <w:jc w:val="center"/>
              <w:rPr>
                <w:rFonts w:ascii="Calibri" w:eastAsia="Calibri" w:hAnsi="Calibri"/>
                <w:color w:val="auto"/>
                <w:sz w:val="22"/>
              </w:rPr>
            </w:pPr>
            <w:r w:rsidRPr="00F2252E">
              <w:rPr>
                <w:rFonts w:ascii="Calibri" w:eastAsia="Calibri" w:hAnsi="Calibri"/>
                <w:color w:val="auto"/>
                <w:sz w:val="22"/>
              </w:rPr>
              <w:t>Si (5,6%)</w:t>
            </w:r>
          </w:p>
        </w:tc>
        <w:tc>
          <w:tcPr>
            <w:tcW w:w="5228" w:type="dxa"/>
            <w:shd w:val="clear" w:color="auto" w:fill="BDD6EE" w:themeFill="accent1" w:themeFillTint="66"/>
          </w:tcPr>
          <w:p w:rsidR="00F2252E" w:rsidRPr="00F2252E" w:rsidRDefault="00F2252E" w:rsidP="00F2252E">
            <w:pPr>
              <w:spacing w:after="0" w:line="360" w:lineRule="auto"/>
              <w:ind w:left="0" w:firstLine="0"/>
              <w:jc w:val="center"/>
              <w:rPr>
                <w:rFonts w:ascii="Calibri" w:eastAsia="Calibri" w:hAnsi="Calibri"/>
                <w:color w:val="auto"/>
                <w:sz w:val="22"/>
              </w:rPr>
            </w:pPr>
          </w:p>
          <w:p w:rsidR="00F2252E" w:rsidRPr="00F2252E" w:rsidRDefault="00F2252E" w:rsidP="00F2252E">
            <w:pPr>
              <w:spacing w:after="0" w:line="360" w:lineRule="auto"/>
              <w:ind w:left="0" w:firstLine="0"/>
              <w:jc w:val="center"/>
              <w:rPr>
                <w:rFonts w:ascii="Calibri" w:eastAsia="Calibri" w:hAnsi="Calibri"/>
                <w:color w:val="auto"/>
                <w:sz w:val="22"/>
              </w:rPr>
            </w:pPr>
            <w:r w:rsidRPr="00F2252E">
              <w:rPr>
                <w:rFonts w:ascii="Calibri" w:eastAsia="Calibri" w:hAnsi="Calibri"/>
                <w:color w:val="auto"/>
                <w:sz w:val="22"/>
              </w:rPr>
              <w:t>No (94,4%)</w:t>
            </w:r>
          </w:p>
        </w:tc>
      </w:tr>
      <w:tr w:rsidR="00F2252E" w:rsidRPr="00F2252E" w:rsidTr="00F2252E">
        <w:tc>
          <w:tcPr>
            <w:tcW w:w="5228" w:type="dxa"/>
          </w:tcPr>
          <w:p w:rsidR="00F2252E" w:rsidRPr="00F2252E" w:rsidRDefault="00F2252E" w:rsidP="00F2252E">
            <w:pPr>
              <w:spacing w:after="0" w:line="360" w:lineRule="auto"/>
              <w:ind w:left="0" w:firstLine="0"/>
              <w:jc w:val="left"/>
              <w:rPr>
                <w:rFonts w:ascii="Calibri" w:eastAsia="Calibri" w:hAnsi="Calibri"/>
                <w:color w:val="auto"/>
                <w:sz w:val="22"/>
                <w:lang w:val="gn-PY"/>
              </w:rPr>
            </w:pPr>
          </w:p>
          <w:p w:rsidR="00F2252E" w:rsidRPr="00F2252E" w:rsidRDefault="00F2252E" w:rsidP="00F2252E">
            <w:pPr>
              <w:spacing w:after="0" w:line="360" w:lineRule="auto"/>
              <w:ind w:left="0" w:firstLine="0"/>
              <w:jc w:val="center"/>
              <w:rPr>
                <w:rFonts w:ascii="Calibri" w:eastAsia="Calibri" w:hAnsi="Calibri"/>
                <w:color w:val="auto"/>
                <w:sz w:val="22"/>
              </w:rPr>
            </w:pPr>
            <w:r w:rsidRPr="00F2252E">
              <w:rPr>
                <w:rFonts w:ascii="Calibri" w:eastAsia="Calibri" w:hAnsi="Calibri"/>
                <w:color w:val="auto"/>
                <w:sz w:val="22"/>
              </w:rPr>
              <w:t>5 respuestas</w:t>
            </w:r>
          </w:p>
        </w:tc>
        <w:tc>
          <w:tcPr>
            <w:tcW w:w="5228" w:type="dxa"/>
            <w:shd w:val="clear" w:color="auto" w:fill="BDD6EE" w:themeFill="accent1" w:themeFillTint="66"/>
          </w:tcPr>
          <w:p w:rsidR="00F2252E" w:rsidRPr="00F2252E" w:rsidRDefault="00F2252E" w:rsidP="00F2252E">
            <w:pPr>
              <w:spacing w:after="0" w:line="360" w:lineRule="auto"/>
              <w:ind w:left="0" w:firstLine="0"/>
              <w:jc w:val="center"/>
              <w:rPr>
                <w:rFonts w:ascii="Calibri" w:eastAsia="Calibri" w:hAnsi="Calibri"/>
                <w:color w:val="auto"/>
                <w:sz w:val="22"/>
                <w:lang w:val="gn-PY"/>
              </w:rPr>
            </w:pPr>
          </w:p>
          <w:p w:rsidR="00F2252E" w:rsidRPr="00F2252E" w:rsidRDefault="00F2252E" w:rsidP="00F2252E">
            <w:pPr>
              <w:spacing w:after="0" w:line="360" w:lineRule="auto"/>
              <w:ind w:left="0" w:firstLine="0"/>
              <w:jc w:val="center"/>
              <w:rPr>
                <w:rFonts w:ascii="Calibri" w:eastAsia="Calibri" w:hAnsi="Calibri"/>
                <w:color w:val="auto"/>
                <w:sz w:val="22"/>
              </w:rPr>
            </w:pPr>
            <w:r w:rsidRPr="00F2252E">
              <w:rPr>
                <w:rFonts w:ascii="Calibri" w:eastAsia="Calibri" w:hAnsi="Calibri"/>
                <w:color w:val="auto"/>
                <w:sz w:val="22"/>
              </w:rPr>
              <w:t>85 respuestas</w:t>
            </w:r>
          </w:p>
        </w:tc>
      </w:tr>
    </w:tbl>
    <w:p w:rsidR="008C4D86" w:rsidRDefault="008C4D86" w:rsidP="008C4D86">
      <w:pPr>
        <w:spacing w:after="0" w:line="360" w:lineRule="auto"/>
        <w:ind w:left="0" w:firstLine="0"/>
      </w:pPr>
    </w:p>
    <w:p w:rsidR="008C4D86" w:rsidRDefault="00862315" w:rsidP="00E110C6">
      <w:pPr>
        <w:spacing w:after="0" w:line="240" w:lineRule="auto"/>
        <w:ind w:left="0" w:firstLine="0"/>
      </w:pPr>
      <w:r>
        <w:t xml:space="preserve">En el gráfico 15 y la tabla 15, </w:t>
      </w:r>
      <w:r w:rsidR="00E42C37">
        <w:t xml:space="preserve">hace alusión </w:t>
      </w:r>
      <w:r w:rsidR="00702457">
        <w:t xml:space="preserve">a que si los participantes han tenido alguna consulta </w:t>
      </w:r>
      <w:r w:rsidR="00693BDE">
        <w:t xml:space="preserve">psiquiátrica </w:t>
      </w:r>
      <w:r w:rsidR="00293FB6">
        <w:t xml:space="preserve">durante el tiempo de pandemia; </w:t>
      </w:r>
      <w:r w:rsidR="00DC6B30">
        <w:t xml:space="preserve">como resultado del mismo y de manera bastante significativa estadísticamente </w:t>
      </w:r>
      <w:r w:rsidR="003F13E9">
        <w:t xml:space="preserve">en un 94,4% los participantes </w:t>
      </w:r>
      <w:r w:rsidR="00AF7F5D">
        <w:t>han indicado NO haber tenido alguna consulta psiquiátrica</w:t>
      </w:r>
      <w:r w:rsidR="0079301A">
        <w:t>.</w:t>
      </w:r>
    </w:p>
    <w:p w:rsidR="008C4D86" w:rsidRDefault="008C4D86"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p>
    <w:p w:rsidR="00684952" w:rsidRDefault="00684952" w:rsidP="008C4D86">
      <w:pPr>
        <w:spacing w:after="0" w:line="360" w:lineRule="auto"/>
        <w:ind w:left="0" w:firstLine="0"/>
      </w:pPr>
      <w:r>
        <w:lastRenderedPageBreak/>
        <w:t>Gráfico 16</w:t>
      </w:r>
    </w:p>
    <w:p w:rsidR="00684952" w:rsidRDefault="00BF7E62" w:rsidP="008C4D86">
      <w:pPr>
        <w:spacing w:after="0" w:line="360" w:lineRule="auto"/>
        <w:ind w:left="0" w:firstLine="0"/>
      </w:pPr>
      <w:r>
        <w:rPr>
          <w:noProof/>
        </w:rPr>
        <w:drawing>
          <wp:inline distT="0" distB="0" distL="0" distR="0" wp14:anchorId="1FEFE582">
            <wp:extent cx="6351977" cy="299974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4122" cy="3000753"/>
                    </a:xfrm>
                    <a:prstGeom prst="rect">
                      <a:avLst/>
                    </a:prstGeom>
                    <a:noFill/>
                  </pic:spPr>
                </pic:pic>
              </a:graphicData>
            </a:graphic>
          </wp:inline>
        </w:drawing>
      </w:r>
    </w:p>
    <w:p w:rsidR="00F320FE" w:rsidRDefault="00F320FE" w:rsidP="00F320FE">
      <w:pPr>
        <w:spacing w:after="0" w:line="360" w:lineRule="auto"/>
        <w:ind w:left="0" w:firstLine="0"/>
      </w:pPr>
      <w:r>
        <w:t>Tabla 16</w:t>
      </w:r>
    </w:p>
    <w:tbl>
      <w:tblPr>
        <w:tblStyle w:val="Tablaconcuadrcula14"/>
        <w:tblW w:w="0" w:type="auto"/>
        <w:tblLook w:val="04A0" w:firstRow="1" w:lastRow="0" w:firstColumn="1" w:lastColumn="0" w:noHBand="0" w:noVBand="1"/>
      </w:tblPr>
      <w:tblGrid>
        <w:gridCol w:w="4228"/>
        <w:gridCol w:w="4276"/>
      </w:tblGrid>
      <w:tr w:rsidR="00F320FE" w:rsidRPr="00F2252E" w:rsidTr="00D52702">
        <w:tc>
          <w:tcPr>
            <w:tcW w:w="5228" w:type="dxa"/>
            <w:shd w:val="clear" w:color="auto" w:fill="BDD6EE" w:themeFill="accent1" w:themeFillTint="66"/>
          </w:tcPr>
          <w:p w:rsidR="00F320FE" w:rsidRPr="00F2252E" w:rsidRDefault="00F320FE" w:rsidP="00E248BC">
            <w:pPr>
              <w:spacing w:after="0" w:line="360" w:lineRule="auto"/>
              <w:ind w:left="0" w:firstLine="0"/>
              <w:jc w:val="left"/>
              <w:rPr>
                <w:rFonts w:ascii="Calibri" w:eastAsia="Calibri" w:hAnsi="Calibri"/>
                <w:color w:val="auto"/>
                <w:sz w:val="22"/>
                <w:lang w:val="gn-PY"/>
              </w:rPr>
            </w:pPr>
          </w:p>
          <w:p w:rsidR="00F320FE" w:rsidRPr="00F2252E" w:rsidRDefault="00E400A7" w:rsidP="00E248BC">
            <w:pPr>
              <w:spacing w:after="0" w:line="360" w:lineRule="auto"/>
              <w:ind w:left="0" w:firstLine="0"/>
              <w:jc w:val="center"/>
              <w:rPr>
                <w:rFonts w:ascii="Calibri" w:eastAsia="Calibri" w:hAnsi="Calibri"/>
                <w:color w:val="auto"/>
                <w:sz w:val="22"/>
              </w:rPr>
            </w:pPr>
            <w:r>
              <w:rPr>
                <w:rFonts w:ascii="Calibri" w:eastAsia="Calibri" w:hAnsi="Calibri"/>
                <w:color w:val="auto"/>
                <w:sz w:val="22"/>
                <w:lang w:val="es-ES"/>
              </w:rPr>
              <w:t>No (63,3%</w:t>
            </w:r>
            <w:r w:rsidRPr="00E400A7">
              <w:rPr>
                <w:rFonts w:ascii="Calibri" w:eastAsia="Calibri" w:hAnsi="Calibri"/>
                <w:color w:val="auto"/>
                <w:sz w:val="22"/>
                <w:lang w:val="es-ES"/>
              </w:rPr>
              <w:t>)</w:t>
            </w:r>
          </w:p>
        </w:tc>
        <w:tc>
          <w:tcPr>
            <w:tcW w:w="5228" w:type="dxa"/>
            <w:shd w:val="clear" w:color="auto" w:fill="FFFFFF" w:themeFill="background1"/>
          </w:tcPr>
          <w:p w:rsidR="00F320FE" w:rsidRPr="00F2252E" w:rsidRDefault="00F320FE" w:rsidP="00E248BC">
            <w:pPr>
              <w:spacing w:after="0" w:line="360" w:lineRule="auto"/>
              <w:ind w:left="0" w:firstLine="0"/>
              <w:jc w:val="center"/>
              <w:rPr>
                <w:rFonts w:ascii="Calibri" w:eastAsia="Calibri" w:hAnsi="Calibri"/>
                <w:color w:val="auto"/>
                <w:sz w:val="22"/>
              </w:rPr>
            </w:pPr>
          </w:p>
          <w:p w:rsidR="00F320FE" w:rsidRPr="00F2252E" w:rsidRDefault="00D52702" w:rsidP="00E248BC">
            <w:pPr>
              <w:spacing w:after="0" w:line="360" w:lineRule="auto"/>
              <w:ind w:left="0" w:firstLine="0"/>
              <w:jc w:val="center"/>
              <w:rPr>
                <w:rFonts w:ascii="Calibri" w:eastAsia="Calibri" w:hAnsi="Calibri"/>
                <w:color w:val="auto"/>
                <w:sz w:val="22"/>
              </w:rPr>
            </w:pPr>
            <w:r>
              <w:rPr>
                <w:rFonts w:ascii="Calibri" w:eastAsia="Calibri" w:hAnsi="Calibri"/>
                <w:color w:val="auto"/>
                <w:sz w:val="22"/>
              </w:rPr>
              <w:t>Hipertensión</w:t>
            </w:r>
          </w:p>
        </w:tc>
      </w:tr>
      <w:tr w:rsidR="00F320FE" w:rsidRPr="00F2252E" w:rsidTr="00D52702">
        <w:tc>
          <w:tcPr>
            <w:tcW w:w="5228" w:type="dxa"/>
            <w:shd w:val="clear" w:color="auto" w:fill="BDD6EE" w:themeFill="accent1" w:themeFillTint="66"/>
          </w:tcPr>
          <w:p w:rsidR="00F320FE" w:rsidRPr="00F2252E" w:rsidRDefault="00F320FE" w:rsidP="00E248BC">
            <w:pPr>
              <w:spacing w:after="0" w:line="360" w:lineRule="auto"/>
              <w:ind w:left="0" w:firstLine="0"/>
              <w:jc w:val="left"/>
              <w:rPr>
                <w:rFonts w:ascii="Calibri" w:eastAsia="Calibri" w:hAnsi="Calibri"/>
                <w:color w:val="auto"/>
                <w:sz w:val="22"/>
                <w:lang w:val="gn-PY"/>
              </w:rPr>
            </w:pPr>
          </w:p>
          <w:p w:rsidR="00F320FE" w:rsidRPr="00F2252E" w:rsidRDefault="00F320FE" w:rsidP="00E248BC">
            <w:pPr>
              <w:spacing w:after="0" w:line="360" w:lineRule="auto"/>
              <w:ind w:left="0" w:firstLine="0"/>
              <w:jc w:val="center"/>
              <w:rPr>
                <w:rFonts w:ascii="Calibri" w:eastAsia="Calibri" w:hAnsi="Calibri"/>
                <w:color w:val="auto"/>
                <w:sz w:val="22"/>
              </w:rPr>
            </w:pPr>
            <w:r w:rsidRPr="00F2252E">
              <w:rPr>
                <w:rFonts w:ascii="Calibri" w:eastAsia="Calibri" w:hAnsi="Calibri"/>
                <w:color w:val="auto"/>
                <w:sz w:val="22"/>
              </w:rPr>
              <w:t>5</w:t>
            </w:r>
            <w:r w:rsidR="00D52702">
              <w:rPr>
                <w:rFonts w:ascii="Calibri" w:eastAsia="Calibri" w:hAnsi="Calibri"/>
                <w:color w:val="auto"/>
                <w:sz w:val="22"/>
              </w:rPr>
              <w:t>7</w:t>
            </w:r>
            <w:r w:rsidRPr="00F2252E">
              <w:rPr>
                <w:rFonts w:ascii="Calibri" w:eastAsia="Calibri" w:hAnsi="Calibri"/>
                <w:color w:val="auto"/>
                <w:sz w:val="22"/>
              </w:rPr>
              <w:t xml:space="preserve"> respuestas</w:t>
            </w:r>
          </w:p>
        </w:tc>
        <w:tc>
          <w:tcPr>
            <w:tcW w:w="5228" w:type="dxa"/>
            <w:shd w:val="clear" w:color="auto" w:fill="FFFFFF" w:themeFill="background1"/>
          </w:tcPr>
          <w:p w:rsidR="00F320FE" w:rsidRPr="00F2252E" w:rsidRDefault="00F320FE" w:rsidP="00E248BC">
            <w:pPr>
              <w:spacing w:after="0" w:line="360" w:lineRule="auto"/>
              <w:ind w:left="0" w:firstLine="0"/>
              <w:jc w:val="center"/>
              <w:rPr>
                <w:rFonts w:ascii="Calibri" w:eastAsia="Calibri" w:hAnsi="Calibri"/>
                <w:color w:val="auto"/>
                <w:sz w:val="22"/>
                <w:lang w:val="gn-PY"/>
              </w:rPr>
            </w:pPr>
          </w:p>
          <w:p w:rsidR="00F320FE" w:rsidRPr="00F2252E" w:rsidRDefault="00D52702" w:rsidP="00E248BC">
            <w:pPr>
              <w:spacing w:after="0" w:line="360" w:lineRule="auto"/>
              <w:ind w:left="0" w:firstLine="0"/>
              <w:jc w:val="center"/>
              <w:rPr>
                <w:rFonts w:ascii="Calibri" w:eastAsia="Calibri" w:hAnsi="Calibri"/>
                <w:color w:val="auto"/>
                <w:sz w:val="22"/>
              </w:rPr>
            </w:pPr>
            <w:r>
              <w:rPr>
                <w:rFonts w:ascii="Calibri" w:eastAsia="Calibri" w:hAnsi="Calibri"/>
                <w:color w:val="auto"/>
                <w:sz w:val="22"/>
              </w:rPr>
              <w:t>18</w:t>
            </w:r>
            <w:r w:rsidR="00F320FE" w:rsidRPr="00F2252E">
              <w:rPr>
                <w:rFonts w:ascii="Calibri" w:eastAsia="Calibri" w:hAnsi="Calibri"/>
                <w:color w:val="auto"/>
                <w:sz w:val="22"/>
              </w:rPr>
              <w:t xml:space="preserve"> respuestas</w:t>
            </w:r>
          </w:p>
        </w:tc>
      </w:tr>
    </w:tbl>
    <w:p w:rsidR="00F320FE" w:rsidRDefault="00F320FE" w:rsidP="00F320FE">
      <w:pPr>
        <w:spacing w:after="0" w:line="360" w:lineRule="auto"/>
        <w:ind w:left="0" w:firstLine="0"/>
      </w:pPr>
    </w:p>
    <w:p w:rsidR="009A3879" w:rsidRDefault="009A3879" w:rsidP="00C41237">
      <w:pPr>
        <w:spacing w:after="0" w:line="240" w:lineRule="auto"/>
        <w:ind w:left="0" w:firstLine="0"/>
      </w:pPr>
    </w:p>
    <w:p w:rsidR="00E6310F" w:rsidRDefault="00EA37DB" w:rsidP="00C41237">
      <w:pPr>
        <w:spacing w:after="0" w:line="240" w:lineRule="auto"/>
        <w:ind w:left="0" w:firstLine="0"/>
      </w:pPr>
      <w:r>
        <w:t>En el gráfico 16</w:t>
      </w:r>
      <w:r w:rsidR="008065AD">
        <w:t xml:space="preserve"> y la tabla 16</w:t>
      </w:r>
      <w:r>
        <w:t>, se refleja si los participantes</w:t>
      </w:r>
      <w:r w:rsidR="000953DF">
        <w:t xml:space="preserve"> han presentado antecedentes personales de enfermedades previas a la pandemia; en el mismo se puede identificar que 57 particip</w:t>
      </w:r>
      <w:r w:rsidR="008065AD">
        <w:t xml:space="preserve">antes </w:t>
      </w:r>
      <w:r w:rsidR="003B64B1">
        <w:t>en un 63,3%</w:t>
      </w:r>
      <w:r>
        <w:t xml:space="preserve"> </w:t>
      </w:r>
      <w:r w:rsidR="003B64B1">
        <w:t xml:space="preserve">indicaron NO haber tenido </w:t>
      </w:r>
      <w:r w:rsidR="003B64B1" w:rsidRPr="003B64B1">
        <w:t>antecedentes personales de enfermedades previas</w:t>
      </w:r>
      <w:r w:rsidR="002D4A7C">
        <w:t>, mientras que un 20% puntuaron haber tenido como enfermedad previa la HIPETTENCIÓN.</w:t>
      </w: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E6310F" w:rsidRDefault="00E6310F" w:rsidP="008C4D86">
      <w:pPr>
        <w:spacing w:after="0" w:line="360" w:lineRule="auto"/>
        <w:ind w:left="0" w:firstLine="0"/>
      </w:pPr>
      <w:r>
        <w:lastRenderedPageBreak/>
        <w:t>Gráfico 17</w:t>
      </w:r>
    </w:p>
    <w:p w:rsidR="008C4D86" w:rsidRDefault="00E6310F" w:rsidP="008C4D86">
      <w:pPr>
        <w:spacing w:after="0" w:line="360" w:lineRule="auto"/>
        <w:ind w:left="0" w:firstLine="0"/>
      </w:pPr>
      <w:r>
        <w:rPr>
          <w:noProof/>
        </w:rPr>
        <w:drawing>
          <wp:inline distT="0" distB="0" distL="0" distR="0" wp14:anchorId="550C0FD9">
            <wp:extent cx="5037826" cy="2535317"/>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7">
                      <a:extLst>
                        <a:ext uri="{28A0092B-C50C-407E-A947-70E740481C1C}">
                          <a14:useLocalDpi xmlns:a14="http://schemas.microsoft.com/office/drawing/2010/main" val="0"/>
                        </a:ext>
                      </a:extLst>
                    </a:blip>
                    <a:srcRect l="3054" r="22310" b="9368"/>
                    <a:stretch/>
                  </pic:blipFill>
                  <pic:spPr bwMode="auto">
                    <a:xfrm>
                      <a:off x="0" y="0"/>
                      <a:ext cx="5042153" cy="2537494"/>
                    </a:xfrm>
                    <a:prstGeom prst="rect">
                      <a:avLst/>
                    </a:prstGeom>
                    <a:noFill/>
                    <a:ln>
                      <a:noFill/>
                    </a:ln>
                    <a:extLst>
                      <a:ext uri="{53640926-AAD7-44D8-BBD7-CCE9431645EC}">
                        <a14:shadowObscured xmlns:a14="http://schemas.microsoft.com/office/drawing/2010/main"/>
                      </a:ext>
                    </a:extLst>
                  </pic:spPr>
                </pic:pic>
              </a:graphicData>
            </a:graphic>
          </wp:inline>
        </w:drawing>
      </w:r>
    </w:p>
    <w:p w:rsidR="00DA2622" w:rsidRDefault="001D0AE3" w:rsidP="008C4D86">
      <w:pPr>
        <w:spacing w:after="0" w:line="360" w:lineRule="auto"/>
        <w:ind w:left="0" w:firstLine="0"/>
      </w:pPr>
      <w:r>
        <w:t>Tabla 17</w:t>
      </w:r>
    </w:p>
    <w:tbl>
      <w:tblPr>
        <w:tblStyle w:val="Tablaconcuadrcula15"/>
        <w:tblW w:w="0" w:type="auto"/>
        <w:jc w:val="center"/>
        <w:tblLook w:val="04A0" w:firstRow="1" w:lastRow="0" w:firstColumn="1" w:lastColumn="0" w:noHBand="0" w:noVBand="1"/>
      </w:tblPr>
      <w:tblGrid>
        <w:gridCol w:w="4252"/>
        <w:gridCol w:w="4252"/>
      </w:tblGrid>
      <w:tr w:rsidR="00DA2622" w:rsidRPr="00DA2622" w:rsidTr="00DA2622">
        <w:trPr>
          <w:jc w:val="center"/>
        </w:trPr>
        <w:tc>
          <w:tcPr>
            <w:tcW w:w="5228" w:type="dxa"/>
          </w:tcPr>
          <w:p w:rsidR="00DA2622" w:rsidRPr="00DA2622" w:rsidRDefault="00DA2622" w:rsidP="00DA2622">
            <w:pPr>
              <w:spacing w:after="0" w:line="360" w:lineRule="auto"/>
              <w:ind w:left="0" w:firstLine="0"/>
              <w:jc w:val="left"/>
              <w:rPr>
                <w:rFonts w:ascii="Calibri" w:eastAsia="Calibri" w:hAnsi="Calibri"/>
                <w:color w:val="auto"/>
                <w:sz w:val="22"/>
                <w:lang w:val="gn-PY"/>
              </w:rPr>
            </w:pPr>
          </w:p>
          <w:p w:rsidR="00DA2622" w:rsidRPr="00DA2622" w:rsidRDefault="00DA2622" w:rsidP="00DA2622">
            <w:pPr>
              <w:spacing w:after="0" w:line="360" w:lineRule="auto"/>
              <w:ind w:left="0" w:firstLine="0"/>
              <w:jc w:val="center"/>
              <w:rPr>
                <w:rFonts w:ascii="Calibri" w:eastAsia="Calibri" w:hAnsi="Calibri"/>
                <w:color w:val="auto"/>
                <w:sz w:val="22"/>
              </w:rPr>
            </w:pPr>
            <w:r w:rsidRPr="00DA2622">
              <w:rPr>
                <w:rFonts w:ascii="Calibri" w:eastAsia="Calibri" w:hAnsi="Calibri"/>
                <w:color w:val="auto"/>
                <w:sz w:val="22"/>
              </w:rPr>
              <w:t>Si (13,3%)</w:t>
            </w:r>
          </w:p>
        </w:tc>
        <w:tc>
          <w:tcPr>
            <w:tcW w:w="5228" w:type="dxa"/>
            <w:shd w:val="clear" w:color="auto" w:fill="BDD6EE" w:themeFill="accent1" w:themeFillTint="66"/>
          </w:tcPr>
          <w:p w:rsidR="00DA2622" w:rsidRPr="00DA2622" w:rsidRDefault="00DA2622" w:rsidP="00DA2622">
            <w:pPr>
              <w:spacing w:after="0" w:line="360" w:lineRule="auto"/>
              <w:ind w:left="0" w:firstLine="0"/>
              <w:jc w:val="left"/>
              <w:rPr>
                <w:rFonts w:ascii="Calibri" w:eastAsia="Calibri" w:hAnsi="Calibri"/>
                <w:color w:val="auto"/>
                <w:sz w:val="22"/>
                <w:lang w:val="gn-PY"/>
              </w:rPr>
            </w:pPr>
          </w:p>
          <w:p w:rsidR="00DA2622" w:rsidRPr="00DA2622" w:rsidRDefault="00DA2622" w:rsidP="00DA2622">
            <w:pPr>
              <w:spacing w:after="0" w:line="360" w:lineRule="auto"/>
              <w:ind w:left="0" w:firstLine="0"/>
              <w:jc w:val="center"/>
              <w:rPr>
                <w:rFonts w:ascii="Calibri" w:eastAsia="Calibri" w:hAnsi="Calibri"/>
                <w:color w:val="auto"/>
                <w:sz w:val="22"/>
              </w:rPr>
            </w:pPr>
            <w:r w:rsidRPr="00DA2622">
              <w:rPr>
                <w:rFonts w:ascii="Calibri" w:eastAsia="Calibri" w:hAnsi="Calibri"/>
                <w:color w:val="auto"/>
                <w:sz w:val="22"/>
              </w:rPr>
              <w:t>No (86,7%)</w:t>
            </w:r>
          </w:p>
        </w:tc>
      </w:tr>
      <w:tr w:rsidR="00DA2622" w:rsidRPr="00DA2622" w:rsidTr="00DA2622">
        <w:trPr>
          <w:trHeight w:val="64"/>
          <w:jc w:val="center"/>
        </w:trPr>
        <w:tc>
          <w:tcPr>
            <w:tcW w:w="5228" w:type="dxa"/>
          </w:tcPr>
          <w:p w:rsidR="00DA2622" w:rsidRPr="00DA2622" w:rsidRDefault="00DA2622" w:rsidP="00DA2622">
            <w:pPr>
              <w:spacing w:after="0" w:line="360" w:lineRule="auto"/>
              <w:ind w:left="0" w:firstLine="0"/>
              <w:jc w:val="left"/>
              <w:rPr>
                <w:rFonts w:ascii="Calibri" w:eastAsia="Calibri" w:hAnsi="Calibri"/>
                <w:color w:val="auto"/>
                <w:sz w:val="22"/>
                <w:lang w:val="gn-PY"/>
              </w:rPr>
            </w:pPr>
          </w:p>
          <w:p w:rsidR="00DA2622" w:rsidRPr="00DA2622" w:rsidRDefault="00DA2622" w:rsidP="00DA2622">
            <w:pPr>
              <w:spacing w:after="0" w:line="360" w:lineRule="auto"/>
              <w:ind w:left="0" w:firstLine="0"/>
              <w:jc w:val="center"/>
              <w:rPr>
                <w:rFonts w:ascii="Calibri" w:eastAsia="Calibri" w:hAnsi="Calibri"/>
                <w:color w:val="auto"/>
                <w:sz w:val="22"/>
              </w:rPr>
            </w:pPr>
            <w:r w:rsidRPr="00DA2622">
              <w:rPr>
                <w:rFonts w:ascii="Calibri" w:eastAsia="Calibri" w:hAnsi="Calibri"/>
                <w:color w:val="auto"/>
                <w:sz w:val="22"/>
              </w:rPr>
              <w:t>12 respuestas</w:t>
            </w:r>
          </w:p>
        </w:tc>
        <w:tc>
          <w:tcPr>
            <w:tcW w:w="5228" w:type="dxa"/>
            <w:shd w:val="clear" w:color="auto" w:fill="BDD6EE" w:themeFill="accent1" w:themeFillTint="66"/>
          </w:tcPr>
          <w:p w:rsidR="00DA2622" w:rsidRPr="00DA2622" w:rsidRDefault="00DA2622" w:rsidP="00DA2622">
            <w:pPr>
              <w:spacing w:after="0" w:line="360" w:lineRule="auto"/>
              <w:ind w:left="0" w:firstLine="0"/>
              <w:jc w:val="center"/>
              <w:rPr>
                <w:rFonts w:ascii="Calibri" w:eastAsia="Calibri" w:hAnsi="Calibri"/>
                <w:color w:val="auto"/>
                <w:sz w:val="22"/>
                <w:lang w:val="gn-PY"/>
              </w:rPr>
            </w:pPr>
          </w:p>
          <w:p w:rsidR="00DA2622" w:rsidRPr="00DA2622" w:rsidRDefault="00DA2622" w:rsidP="00DA2622">
            <w:pPr>
              <w:spacing w:after="0" w:line="360" w:lineRule="auto"/>
              <w:ind w:left="0" w:firstLine="0"/>
              <w:jc w:val="center"/>
              <w:rPr>
                <w:rFonts w:ascii="Calibri" w:eastAsia="Calibri" w:hAnsi="Calibri"/>
                <w:color w:val="auto"/>
                <w:sz w:val="22"/>
              </w:rPr>
            </w:pPr>
            <w:r w:rsidRPr="00DA2622">
              <w:rPr>
                <w:rFonts w:ascii="Calibri" w:eastAsia="Calibri" w:hAnsi="Calibri"/>
                <w:color w:val="auto"/>
                <w:sz w:val="22"/>
              </w:rPr>
              <w:t>78 respuestas</w:t>
            </w:r>
          </w:p>
        </w:tc>
      </w:tr>
    </w:tbl>
    <w:p w:rsidR="008C4D86" w:rsidRDefault="008C4D86" w:rsidP="008C4D86">
      <w:pPr>
        <w:spacing w:after="0" w:line="360" w:lineRule="auto"/>
        <w:ind w:left="0" w:firstLine="0"/>
      </w:pPr>
    </w:p>
    <w:p w:rsidR="008C4D86" w:rsidRDefault="00B510E2" w:rsidP="00F23FD3">
      <w:pPr>
        <w:spacing w:after="0" w:line="240" w:lineRule="auto"/>
        <w:ind w:left="0" w:firstLine="0"/>
      </w:pPr>
      <w:r>
        <w:t xml:space="preserve">En el gráfico 17 y la tabla 17, </w:t>
      </w:r>
      <w:r w:rsidR="00566C8C">
        <w:t xml:space="preserve">expresa la idea de que si los participantes han </w:t>
      </w:r>
      <w:r w:rsidR="000060F8">
        <w:t xml:space="preserve">tenido algún aumento de consumo de tabaco, alcohol y otras sustancias durante la pandemia; </w:t>
      </w:r>
      <w:r w:rsidR="00450DC9">
        <w:t>y de manera significativa los resultados arrojaron que en un 86,7%</w:t>
      </w:r>
      <w:r w:rsidR="000410F2">
        <w:t xml:space="preserve"> de los participantes</w:t>
      </w:r>
      <w:r w:rsidR="000D3D08">
        <w:t xml:space="preserve"> respondieron NO haber experimentado dicha situación.</w:t>
      </w:r>
    </w:p>
    <w:p w:rsidR="008C4D86" w:rsidRDefault="000410F2" w:rsidP="008C4D86">
      <w:pPr>
        <w:spacing w:after="0" w:line="360" w:lineRule="auto"/>
        <w:ind w:left="0" w:firstLine="0"/>
      </w:pPr>
      <w:r>
        <w:t xml:space="preserve"> </w:t>
      </w:r>
    </w:p>
    <w:p w:rsidR="008C4D86" w:rsidRDefault="008C4D8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A769D6" w:rsidRDefault="00A769D6" w:rsidP="008C4D86">
      <w:pPr>
        <w:spacing w:after="0" w:line="360" w:lineRule="auto"/>
        <w:ind w:left="0" w:firstLine="0"/>
      </w:pPr>
    </w:p>
    <w:p w:rsidR="003838FF" w:rsidRPr="00072F27" w:rsidRDefault="00105A39">
      <w:pPr>
        <w:spacing w:after="280" w:line="306" w:lineRule="auto"/>
        <w:ind w:left="10" w:right="-15" w:hanging="10"/>
        <w:jc w:val="center"/>
      </w:pPr>
      <w:r w:rsidRPr="00072F27">
        <w:rPr>
          <w:b/>
        </w:rPr>
        <w:lastRenderedPageBreak/>
        <w:t xml:space="preserve">Conclusión </w:t>
      </w:r>
    </w:p>
    <w:p w:rsidR="003838FF" w:rsidRPr="00072F27" w:rsidRDefault="00BE16E9" w:rsidP="00072F27">
      <w:pPr>
        <w:shd w:val="clear" w:color="auto" w:fill="FFFFFF" w:themeFill="background1"/>
      </w:pPr>
      <w:r w:rsidRPr="00072F27">
        <w:t xml:space="preserve">Cuando apenas se tuvo conocimiento de la expansión </w:t>
      </w:r>
      <w:r w:rsidR="00714A55" w:rsidRPr="00072F27">
        <w:t>del covid-19</w:t>
      </w:r>
      <w:r w:rsidRPr="00072F27">
        <w:t xml:space="preserve"> y más aún cuando fue declarada</w:t>
      </w:r>
      <w:r w:rsidR="006A5324" w:rsidRPr="00072F27">
        <w:t xml:space="preserve"> pandemia por la OMS y con ellas las </w:t>
      </w:r>
      <w:r w:rsidR="00597F4E" w:rsidRPr="00072F27">
        <w:t>estrictas</w:t>
      </w:r>
      <w:r w:rsidRPr="00072F27">
        <w:t xml:space="preserve"> medidas decretadas por las autoridades</w:t>
      </w:r>
      <w:r w:rsidR="00597F4E" w:rsidRPr="00072F27">
        <w:t>,</w:t>
      </w:r>
      <w:r w:rsidRPr="00072F27">
        <w:t xml:space="preserve"> han causado un </w:t>
      </w:r>
      <w:r w:rsidR="006A5324" w:rsidRPr="00072F27">
        <w:t>importante</w:t>
      </w:r>
      <w:r w:rsidRPr="00072F27">
        <w:t xml:space="preserve"> impacto psicológico en la población</w:t>
      </w:r>
      <w:r w:rsidR="00597F4E" w:rsidRPr="00072F27">
        <w:t xml:space="preserve"> en general</w:t>
      </w:r>
      <w:r w:rsidR="00714A55" w:rsidRPr="00072F27">
        <w:t xml:space="preserve">, </w:t>
      </w:r>
      <w:r w:rsidR="00597F4E" w:rsidRPr="00072F27">
        <w:t xml:space="preserve">la </w:t>
      </w:r>
      <w:r w:rsidR="006A5324" w:rsidRPr="00072F27">
        <w:t>incertidumbre</w:t>
      </w:r>
      <w:r w:rsidR="00714A55" w:rsidRPr="00072F27">
        <w:t xml:space="preserve"> lo que podría pasar y estaba pasando</w:t>
      </w:r>
      <w:r w:rsidR="006A5324" w:rsidRPr="00072F27">
        <w:t xml:space="preserve">, </w:t>
      </w:r>
      <w:r w:rsidR="000B3C74" w:rsidRPr="00072F27">
        <w:t xml:space="preserve">la </w:t>
      </w:r>
      <w:r w:rsidR="006A5324" w:rsidRPr="00072F27">
        <w:t>ansiedad ante lo nuevo, la angustia</w:t>
      </w:r>
      <w:r w:rsidR="003F4564" w:rsidRPr="00072F27">
        <w:t xml:space="preserve"> constante ligados a la amenaza de la pandemia</w:t>
      </w:r>
      <w:r w:rsidR="006A5324" w:rsidRPr="00072F27">
        <w:t>.</w:t>
      </w:r>
      <w:r w:rsidR="000B3C74" w:rsidRPr="00072F27">
        <w:t xml:space="preserve"> Todo esto conjuga a </w:t>
      </w:r>
      <w:r w:rsidR="00597F4E" w:rsidRPr="00072F27">
        <w:t xml:space="preserve">otra pandemia; la de aquellos que no han enfermado por el virus, pero que sufren en su salud mental de un modo u otro los efectos de una crisis </w:t>
      </w:r>
      <w:r w:rsidR="002F3F7A" w:rsidRPr="00072F27">
        <w:t>nueva</w:t>
      </w:r>
      <w:r w:rsidR="00597F4E" w:rsidRPr="00072F27">
        <w:t xml:space="preserve"> en sus vidas. </w:t>
      </w:r>
      <w:r w:rsidR="00714A55" w:rsidRPr="00072F27">
        <w:t>Sin lugar a dudas el confinamiento de millones de personas a nivel mundial, ha sido el mayor experimento psicológico del mundo.</w:t>
      </w:r>
    </w:p>
    <w:p w:rsidR="003838FF" w:rsidRDefault="007610CA" w:rsidP="00072F27">
      <w:pPr>
        <w:shd w:val="clear" w:color="auto" w:fill="FFFFFF" w:themeFill="background1"/>
        <w:rPr>
          <w:i/>
        </w:rPr>
      </w:pPr>
      <w:r w:rsidRPr="00072F27">
        <w:t>Y justamente</w:t>
      </w:r>
      <w:r w:rsidR="004F0C89">
        <w:t xml:space="preserve"> por la significancia del impacto de la pandemia en la salud mental, </w:t>
      </w:r>
      <w:r w:rsidRPr="00072F27">
        <w:t xml:space="preserve"> este trabajo</w:t>
      </w:r>
      <w:r w:rsidR="00105A39" w:rsidRPr="00072F27">
        <w:t xml:space="preserve"> </w:t>
      </w:r>
      <w:r w:rsidRPr="00072F27">
        <w:t xml:space="preserve">tuvo </w:t>
      </w:r>
      <w:r w:rsidR="008C1D23">
        <w:t>una perspectiva de estudio</w:t>
      </w:r>
      <w:r w:rsidRPr="00072F27">
        <w:t>, no en sí de los ciudadanos, sino de aquellos que promueven la salud mental, dando contención y orientación a dichos ciudadanos; a los que se encuentran en la primera línea de vulnerabilidad sanitaria, a los psicólogos</w:t>
      </w:r>
      <w:r w:rsidR="00072F27" w:rsidRPr="00072F27">
        <w:t>, denominado</w:t>
      </w:r>
      <w:r w:rsidR="00072F27" w:rsidRPr="00072F27">
        <w:rPr>
          <w:color w:val="000000" w:themeColor="text1"/>
        </w:rPr>
        <w:t xml:space="preserve"> </w:t>
      </w:r>
      <w:r w:rsidR="00072F27" w:rsidRPr="00072F27">
        <w:rPr>
          <w:i/>
        </w:rPr>
        <w:t xml:space="preserve">La salud mental en el profesional psicólogo: una análisis en tiempos de pandemia. </w:t>
      </w:r>
    </w:p>
    <w:p w:rsidR="00605437" w:rsidRDefault="00C6747A" w:rsidP="00072F27">
      <w:pPr>
        <w:shd w:val="clear" w:color="auto" w:fill="FFFFFF" w:themeFill="background1"/>
      </w:pPr>
      <w:r>
        <w:t xml:space="preserve">Al proponerse como objetivo el análisis de la salud mental de los psicólogos en tiempos de pandemia, </w:t>
      </w:r>
      <w:r w:rsidR="00C71C9E">
        <w:t>se obtuvieron estos resultados a raíz de la encuesta administradas a los mismos</w:t>
      </w:r>
      <w:r w:rsidR="00094CF2">
        <w:t xml:space="preserve"> y cabe mencionar que los resultados </w:t>
      </w:r>
      <w:r w:rsidR="00AC0AE3">
        <w:t xml:space="preserve">fueron </w:t>
      </w:r>
      <w:r w:rsidR="00094CF2">
        <w:t>significativos a nivel estadístico y clínico</w:t>
      </w:r>
      <w:r w:rsidR="00C71C9E">
        <w:t xml:space="preserve">: </w:t>
      </w:r>
    </w:p>
    <w:p w:rsidR="00C94238" w:rsidRDefault="00A7614A" w:rsidP="00727DE9">
      <w:pPr>
        <w:pStyle w:val="Prrafodelista"/>
        <w:numPr>
          <w:ilvl w:val="0"/>
          <w:numId w:val="1"/>
        </w:numPr>
        <w:shd w:val="clear" w:color="auto" w:fill="FFFFFF" w:themeFill="background1"/>
      </w:pPr>
      <w:r>
        <w:t>Los profesionales de la psicología indicaron que sus vidas han cambiado a raíz</w:t>
      </w:r>
      <w:r w:rsidR="00C94238">
        <w:t xml:space="preserve"> de la pandemia, en los ámbitos; de los ingresos económicos, de sus actividades laborales y el relacionamiento o el compartir con sus amigos.</w:t>
      </w:r>
    </w:p>
    <w:p w:rsidR="00C94238" w:rsidRDefault="00C94238" w:rsidP="00727DE9">
      <w:pPr>
        <w:pStyle w:val="Prrafodelista"/>
        <w:numPr>
          <w:ilvl w:val="0"/>
          <w:numId w:val="1"/>
        </w:numPr>
        <w:shd w:val="clear" w:color="auto" w:fill="FFFFFF" w:themeFill="background1"/>
      </w:pPr>
      <w:r>
        <w:t>También han expresado en que forma o medida han experimentados situaciones durante la pandemia tales como; han valorados más sus vidas y han descubierto que son bastante fuertes.</w:t>
      </w:r>
    </w:p>
    <w:p w:rsidR="00D10EAC" w:rsidRDefault="00D10EAC" w:rsidP="00727DE9">
      <w:pPr>
        <w:pStyle w:val="Prrafodelista"/>
        <w:numPr>
          <w:ilvl w:val="0"/>
          <w:numId w:val="1"/>
        </w:numPr>
        <w:shd w:val="clear" w:color="auto" w:fill="FFFFFF" w:themeFill="background1"/>
      </w:pPr>
      <w:r>
        <w:t>Conforma a las medidas sanitarias impartidas por las autoridades, han tomado en cuenta de manera consciente y responsable, teniendo en cuenta las posibles consecuencias de no ser así.</w:t>
      </w:r>
    </w:p>
    <w:p w:rsidR="0093241E" w:rsidRDefault="002B180D" w:rsidP="00727DE9">
      <w:pPr>
        <w:pStyle w:val="Prrafodelista"/>
        <w:numPr>
          <w:ilvl w:val="0"/>
          <w:numId w:val="1"/>
        </w:numPr>
        <w:shd w:val="clear" w:color="auto" w:fill="FFFFFF" w:themeFill="background1"/>
      </w:pPr>
      <w:r>
        <w:t>En cuanto a la frecuencia con que los mismos han salido de sus hogares, se pudo identifi</w:t>
      </w:r>
      <w:r w:rsidR="00D2511F">
        <w:t xml:space="preserve">car mediante los resultados que se dio dos tipos de frecuencia en un importante porcentaje de participantes, de los que salían una vez al día y aquellos que frecuentemente salían todos los días. </w:t>
      </w:r>
    </w:p>
    <w:p w:rsidR="00281796" w:rsidRDefault="00281796" w:rsidP="00281796">
      <w:pPr>
        <w:shd w:val="clear" w:color="auto" w:fill="FFFFFF" w:themeFill="background1"/>
        <w:ind w:left="0" w:firstLine="696"/>
      </w:pPr>
      <w:r>
        <w:lastRenderedPageBreak/>
        <w:t>En cuanto a los resultados de porcentajes, de maneras significativas estos fueron los resultados:</w:t>
      </w:r>
    </w:p>
    <w:p w:rsidR="004953F5" w:rsidRDefault="004953F5" w:rsidP="00281796">
      <w:pPr>
        <w:pStyle w:val="Prrafodelista"/>
        <w:numPr>
          <w:ilvl w:val="0"/>
          <w:numId w:val="1"/>
        </w:numPr>
        <w:shd w:val="clear" w:color="auto" w:fill="FFFFFF" w:themeFill="background1"/>
      </w:pPr>
      <w:r>
        <w:t>De acuerdo a sus trabajos telemáticos, casi la mitad de los participantes, aseguraron que les ha costado poco dicho trabajo.</w:t>
      </w:r>
    </w:p>
    <w:p w:rsidR="00D10EAC" w:rsidRDefault="004953F5" w:rsidP="00281796">
      <w:pPr>
        <w:pStyle w:val="Prrafodelista"/>
        <w:numPr>
          <w:ilvl w:val="0"/>
          <w:numId w:val="1"/>
        </w:numPr>
        <w:shd w:val="clear" w:color="auto" w:fill="FFFFFF" w:themeFill="background1"/>
      </w:pPr>
      <w:r>
        <w:t>En tanto que al ser consultados acerca de las reuniones virtuales y que sí estas los han agotados, casi la mitad de los participantes han indicado que se han sentidos extenuados en dichas reuniones.</w:t>
      </w:r>
    </w:p>
    <w:p w:rsidR="00F87E87" w:rsidRDefault="00F87E87" w:rsidP="00281796">
      <w:pPr>
        <w:pStyle w:val="Prrafodelista"/>
        <w:numPr>
          <w:ilvl w:val="0"/>
          <w:numId w:val="1"/>
        </w:numPr>
        <w:shd w:val="clear" w:color="auto" w:fill="FFFFFF" w:themeFill="background1"/>
      </w:pPr>
      <w:r>
        <w:t xml:space="preserve">A la consulta de que si se volviese a la cuarentena total, cuánto más podrían aguantar; los resultados indicaron que más de mitad de los participantes podrían sobrellevar dicha situación de confinamiento unos meses más. </w:t>
      </w:r>
    </w:p>
    <w:p w:rsidR="00F87E87" w:rsidRDefault="00236CE2" w:rsidP="00281796">
      <w:pPr>
        <w:pStyle w:val="Prrafodelista"/>
        <w:numPr>
          <w:ilvl w:val="0"/>
          <w:numId w:val="1"/>
        </w:numPr>
        <w:shd w:val="clear" w:color="auto" w:fill="FFFFFF" w:themeFill="background1"/>
      </w:pPr>
      <w:r>
        <w:t xml:space="preserve">En cuanto a si han acudido a algún profesional psicólogo o psiquiatra, o han tenido pensamientos suicidas, más de la mitad de los participantes profesionales indicaron no haber pasado por dicha situación. </w:t>
      </w:r>
      <w:r w:rsidR="00F87E87">
        <w:t xml:space="preserve"> </w:t>
      </w:r>
    </w:p>
    <w:p w:rsidR="002679A8" w:rsidRDefault="009C5B65" w:rsidP="00281796">
      <w:pPr>
        <w:pStyle w:val="Prrafodelista"/>
        <w:numPr>
          <w:ilvl w:val="0"/>
          <w:numId w:val="1"/>
        </w:numPr>
        <w:shd w:val="clear" w:color="auto" w:fill="FFFFFF" w:themeFill="background1"/>
      </w:pPr>
      <w:r>
        <w:t xml:space="preserve">De acuerdo a si han hablado de la situación que atraviesan </w:t>
      </w:r>
      <w:r w:rsidR="007F2B68">
        <w:t xml:space="preserve">en tiempos de pandemia con algún familiar o amigo, </w:t>
      </w:r>
      <w:r w:rsidR="002E6D13">
        <w:t>más de la mitad de los participantes han expresado que a veces lo han hecho.</w:t>
      </w:r>
    </w:p>
    <w:p w:rsidR="002E6D13" w:rsidRDefault="00455116" w:rsidP="00281796">
      <w:pPr>
        <w:pStyle w:val="Prrafodelista"/>
        <w:numPr>
          <w:ilvl w:val="0"/>
          <w:numId w:val="1"/>
        </w:numPr>
        <w:shd w:val="clear" w:color="auto" w:fill="FFFFFF" w:themeFill="background1"/>
      </w:pPr>
      <w:r>
        <w:t xml:space="preserve">Así también al ser consultados, si han experimentados cambien en el patrón de sueño o en la alimentación en los tiempos de pandemia, han contestado más de la mitad a veces lo ha cursado. </w:t>
      </w:r>
    </w:p>
    <w:p w:rsidR="00A60FB4" w:rsidRDefault="008D3F9D" w:rsidP="00281796">
      <w:pPr>
        <w:pStyle w:val="Prrafodelista"/>
        <w:numPr>
          <w:ilvl w:val="0"/>
          <w:numId w:val="1"/>
        </w:numPr>
        <w:shd w:val="clear" w:color="auto" w:fill="FFFFFF" w:themeFill="background1"/>
      </w:pPr>
      <w:r>
        <w:t xml:space="preserve">De acuerdo </w:t>
      </w:r>
      <w:r w:rsidR="00240CA0">
        <w:t>a la dificultad para concentrarse</w:t>
      </w:r>
      <w:r>
        <w:t xml:space="preserve"> en los tiempos pandémicos, </w:t>
      </w:r>
      <w:r w:rsidR="00240CA0">
        <w:t>una gran mayoría</w:t>
      </w:r>
      <w:r w:rsidR="00E248BC">
        <w:t xml:space="preserve"> de </w:t>
      </w:r>
      <w:r>
        <w:t>los participantes</w:t>
      </w:r>
      <w:r w:rsidR="00E248BC">
        <w:t xml:space="preserve"> respondieron </w:t>
      </w:r>
      <w:r w:rsidR="00240CA0">
        <w:t xml:space="preserve">que a veces han tenido de problema en el momento de concentrarse. </w:t>
      </w:r>
    </w:p>
    <w:p w:rsidR="00455116" w:rsidRDefault="00B72250" w:rsidP="00281796">
      <w:pPr>
        <w:pStyle w:val="Prrafodelista"/>
        <w:numPr>
          <w:ilvl w:val="0"/>
          <w:numId w:val="1"/>
        </w:numPr>
        <w:shd w:val="clear" w:color="auto" w:fill="FFFFFF" w:themeFill="background1"/>
      </w:pPr>
      <w:r>
        <w:t>Concerniente a la consulta de</w:t>
      </w:r>
      <w:r w:rsidR="0017005E">
        <w:t xml:space="preserve"> haber experimentado </w:t>
      </w:r>
      <w:r w:rsidR="00A638B6">
        <w:t xml:space="preserve">un </w:t>
      </w:r>
      <w:r w:rsidR="0017005E">
        <w:t>agravamiento</w:t>
      </w:r>
      <w:r>
        <w:t xml:space="preserve"> de problema de salud mental</w:t>
      </w:r>
      <w:r w:rsidR="00A638B6">
        <w:t xml:space="preserve"> en los tiempos de pandemia</w:t>
      </w:r>
      <w:r>
        <w:t>,</w:t>
      </w:r>
      <w:r w:rsidR="00A638B6">
        <w:t xml:space="preserve"> más de la mitad de</w:t>
      </w:r>
      <w:r>
        <w:t xml:space="preserve"> </w:t>
      </w:r>
      <w:r w:rsidR="0017005E">
        <w:t xml:space="preserve">los profesionales </w:t>
      </w:r>
      <w:r w:rsidR="00A638B6">
        <w:t xml:space="preserve">encuestados </w:t>
      </w:r>
      <w:r w:rsidR="0017005E">
        <w:t>indicaron</w:t>
      </w:r>
      <w:r w:rsidR="00A638B6">
        <w:t xml:space="preserve"> que últimamente han vivido cierto agotamiento.</w:t>
      </w:r>
      <w:r w:rsidR="0017005E">
        <w:t xml:space="preserve">  </w:t>
      </w:r>
    </w:p>
    <w:p w:rsidR="00A638B6" w:rsidRDefault="00EF496D" w:rsidP="00281796">
      <w:pPr>
        <w:pStyle w:val="Prrafodelista"/>
        <w:numPr>
          <w:ilvl w:val="0"/>
          <w:numId w:val="1"/>
        </w:numPr>
        <w:shd w:val="clear" w:color="auto" w:fill="FFFFFF" w:themeFill="background1"/>
      </w:pPr>
      <w:r>
        <w:t>A consultas como; ha realizado terapias psicológicas o psiquiátricas; ha tenido un aumento en el consumo de tabaco, alcohol u otras sustancias;</w:t>
      </w:r>
      <w:r w:rsidR="00FB04D2">
        <w:t xml:space="preserve"> una significativa cantidad de </w:t>
      </w:r>
      <w:r>
        <w:t xml:space="preserve">profesionales participantes ha respondido </w:t>
      </w:r>
      <w:r w:rsidR="00FB04D2">
        <w:t xml:space="preserve">no haber atravesado por dicha situación en tiempos de pandemia. </w:t>
      </w:r>
    </w:p>
    <w:p w:rsidR="001731A3" w:rsidRDefault="001731A3" w:rsidP="00281796">
      <w:pPr>
        <w:pStyle w:val="Prrafodelista"/>
        <w:numPr>
          <w:ilvl w:val="0"/>
          <w:numId w:val="1"/>
        </w:numPr>
        <w:shd w:val="clear" w:color="auto" w:fill="FFFFFF" w:themeFill="background1"/>
      </w:pPr>
      <w:r>
        <w:t xml:space="preserve">Y por último, al ser consultados sobre si presentaron antecedentes personales de enfermedades previas  a la pandemia; los mismos en mayor porcentaje ha indicado que no presentaron dichos antecedentes de enfermedades, al contrario </w:t>
      </w:r>
      <w:r>
        <w:lastRenderedPageBreak/>
        <w:t xml:space="preserve">un porcentaje no muy significativo índico como antecedente a la enfermedad denominada hipertensión. </w:t>
      </w:r>
    </w:p>
    <w:p w:rsidR="00141660" w:rsidRDefault="00141660" w:rsidP="00141660">
      <w:pPr>
        <w:shd w:val="clear" w:color="auto" w:fill="FFFFFF" w:themeFill="background1"/>
        <w:ind w:left="0" w:firstLine="696"/>
      </w:pPr>
      <w:r>
        <w:t>Como inferencias a todos estos resultados, se podría indicar</w:t>
      </w:r>
      <w:r w:rsidR="0029379D">
        <w:t xml:space="preserve"> que los profesionales de la salud</w:t>
      </w:r>
      <w:r w:rsidR="00D624BB">
        <w:t xml:space="preserve"> mental como lo son los psicólogos,</w:t>
      </w:r>
      <w:r w:rsidR="0029379D">
        <w:t xml:space="preserve"> no son exentos a ninguna situación</w:t>
      </w:r>
      <w:r w:rsidR="000952C8">
        <w:t xml:space="preserve">, aunque la diferencia radique en que los mismos poseen habilidades emocionales internas, de saber hacer uso de su inteligencia emocional y conducir adecuadamente sus emociones ante situaciones </w:t>
      </w:r>
      <w:r w:rsidR="00D624BB">
        <w:t xml:space="preserve">que se </w:t>
      </w:r>
      <w:r w:rsidR="000952C8">
        <w:t>les presentasen</w:t>
      </w:r>
      <w:r w:rsidR="00D624BB">
        <w:t>, a raíz de años de estudio y preparación profesional; no les quita o invalid</w:t>
      </w:r>
      <w:r w:rsidR="00BB7A13">
        <w:t>a</w:t>
      </w:r>
      <w:r w:rsidR="00D624BB">
        <w:t xml:space="preserve"> el </w:t>
      </w:r>
      <w:r w:rsidR="008B7E24">
        <w:t>título</w:t>
      </w:r>
      <w:r w:rsidR="007C481E">
        <w:t xml:space="preserve"> </w:t>
      </w:r>
      <w:r w:rsidR="00451492">
        <w:t xml:space="preserve">de </w:t>
      </w:r>
      <w:r w:rsidR="007C481E">
        <w:t xml:space="preserve">ser humano. </w:t>
      </w:r>
    </w:p>
    <w:p w:rsidR="00E50BDB" w:rsidRPr="00E50BDB" w:rsidRDefault="00F527D4" w:rsidP="00E50BDB">
      <w:pPr>
        <w:shd w:val="clear" w:color="auto" w:fill="FFFFFF" w:themeFill="background1"/>
        <w:ind w:left="0" w:firstLine="696"/>
      </w:pPr>
      <w:r>
        <w:t>Mediante l</w:t>
      </w:r>
      <w:r w:rsidR="000132F0">
        <w:t>os resultados de éste estudio</w:t>
      </w:r>
      <w:r>
        <w:t>, se</w:t>
      </w:r>
      <w:r w:rsidR="000132F0">
        <w:t xml:space="preserve"> pudo reflejar</w:t>
      </w:r>
      <w:r>
        <w:t xml:space="preserve"> que,</w:t>
      </w:r>
      <w:r w:rsidR="000132F0">
        <w:t xml:space="preserve"> </w:t>
      </w:r>
      <w:r>
        <w:t xml:space="preserve">más allá de ser profesionales de la salud mental, los mismos arrojaron características propias humanas </w:t>
      </w:r>
      <w:r w:rsidR="0069227B">
        <w:t xml:space="preserve">comunes y hasta esperables </w:t>
      </w:r>
      <w:r>
        <w:t xml:space="preserve">ante el impacto que les genera </w:t>
      </w:r>
      <w:r w:rsidR="00D0769C">
        <w:t>la pandemia; al haber cambiado la forma de ver la vida misma desde otra perspectiva; sentirse agotados</w:t>
      </w:r>
      <w:r w:rsidR="00D9323A">
        <w:t xml:space="preserve"> emocional y laboralmente</w:t>
      </w:r>
      <w:r w:rsidR="00D0769C">
        <w:t xml:space="preserve">, notar que el compartir con los familiares y amigos ha cambiado de forma, experimentar </w:t>
      </w:r>
      <w:r w:rsidR="00D9323A">
        <w:t xml:space="preserve">cambios en </w:t>
      </w:r>
      <w:r w:rsidR="00D0769C">
        <w:t>el patrón de sueño y la propia alimentación</w:t>
      </w:r>
      <w:r w:rsidR="00D9323A">
        <w:t>, entre otras</w:t>
      </w:r>
      <w:r w:rsidR="0069227B">
        <w:t>;</w:t>
      </w:r>
      <w:r w:rsidR="00D9323A">
        <w:t xml:space="preserve"> a pesar de ello, mucho los participantes profesionales han expresado que si se volviese a la cuarentena estricta aún podrían dar de sí, aún podrían brindar la contención que otros demanden y pesar de todo aún podrían </w:t>
      </w:r>
      <w:r w:rsidR="0099785A">
        <w:t xml:space="preserve">seguir sosteniendo la salud mental de los ciudadanos </w:t>
      </w:r>
      <w:r w:rsidR="007E5DD3">
        <w:t>para evitar el desborde psicológico</w:t>
      </w:r>
      <w:r w:rsidR="00E50BDB">
        <w:t xml:space="preserve">, </w:t>
      </w:r>
      <w:r w:rsidR="00E50BDB" w:rsidRPr="00E50BDB">
        <w:rPr>
          <w:bCs/>
        </w:rPr>
        <w:t>no solo por el temor al contagio del virus sino también por los efectos colaterales.</w:t>
      </w:r>
      <w:r w:rsidR="00E50BDB" w:rsidRPr="00E50BDB">
        <w:t xml:space="preserve">  </w:t>
      </w:r>
    </w:p>
    <w:p w:rsidR="000132F0" w:rsidRDefault="00D0769C" w:rsidP="00141660">
      <w:pPr>
        <w:shd w:val="clear" w:color="auto" w:fill="FFFFFF" w:themeFill="background1"/>
        <w:ind w:left="0" w:firstLine="696"/>
      </w:pPr>
      <w:r>
        <w:t xml:space="preserve">    </w:t>
      </w:r>
    </w:p>
    <w:p w:rsidR="000132F0" w:rsidRDefault="000132F0" w:rsidP="00C94238">
      <w:pPr>
        <w:shd w:val="clear" w:color="auto" w:fill="FFFFFF" w:themeFill="background1"/>
        <w:ind w:left="0" w:firstLine="696"/>
      </w:pPr>
    </w:p>
    <w:p w:rsidR="00094CF2" w:rsidRDefault="00094CF2" w:rsidP="00072F27">
      <w:pPr>
        <w:shd w:val="clear" w:color="auto" w:fill="FFFFFF" w:themeFill="background1"/>
      </w:pPr>
    </w:p>
    <w:p w:rsidR="004D40B5" w:rsidRDefault="004D40B5" w:rsidP="00072F27">
      <w:pPr>
        <w:shd w:val="clear" w:color="auto" w:fill="FFFFFF" w:themeFill="background1"/>
      </w:pPr>
    </w:p>
    <w:p w:rsidR="004D40B5" w:rsidRDefault="004D40B5" w:rsidP="00072F27">
      <w:pPr>
        <w:shd w:val="clear" w:color="auto" w:fill="FFFFFF" w:themeFill="background1"/>
      </w:pPr>
    </w:p>
    <w:p w:rsidR="004D40B5" w:rsidRDefault="004D40B5" w:rsidP="00072F27">
      <w:pPr>
        <w:shd w:val="clear" w:color="auto" w:fill="FFFFFF" w:themeFill="background1"/>
      </w:pPr>
    </w:p>
    <w:p w:rsidR="004D40B5" w:rsidRDefault="004D40B5" w:rsidP="00072F27">
      <w:pPr>
        <w:shd w:val="clear" w:color="auto" w:fill="FFFFFF" w:themeFill="background1"/>
      </w:pPr>
    </w:p>
    <w:p w:rsidR="004D40B5" w:rsidRDefault="004D40B5" w:rsidP="00072F27">
      <w:pPr>
        <w:shd w:val="clear" w:color="auto" w:fill="FFFFFF" w:themeFill="background1"/>
      </w:pPr>
    </w:p>
    <w:p w:rsidR="004D40B5" w:rsidRDefault="004D40B5" w:rsidP="00072F27">
      <w:pPr>
        <w:shd w:val="clear" w:color="auto" w:fill="FFFFFF" w:themeFill="background1"/>
      </w:pPr>
    </w:p>
    <w:p w:rsidR="004D40B5" w:rsidRPr="00C6747A" w:rsidRDefault="004D40B5" w:rsidP="00072F27">
      <w:pPr>
        <w:shd w:val="clear" w:color="auto" w:fill="FFFFFF" w:themeFill="background1"/>
      </w:pPr>
    </w:p>
    <w:p w:rsidR="003838FF" w:rsidRPr="00072F27" w:rsidRDefault="00105A39">
      <w:pPr>
        <w:spacing w:after="0" w:line="240" w:lineRule="auto"/>
        <w:ind w:left="0" w:firstLine="0"/>
        <w:jc w:val="left"/>
      </w:pPr>
      <w:r w:rsidRPr="00072F27">
        <w:t xml:space="preserve"> </w:t>
      </w:r>
      <w:r w:rsidRPr="00072F27">
        <w:tab/>
      </w:r>
      <w:r w:rsidRPr="00072F27">
        <w:rPr>
          <w:b/>
        </w:rPr>
        <w:t xml:space="preserve"> </w:t>
      </w:r>
    </w:p>
    <w:p w:rsidR="003838FF" w:rsidRDefault="00105A39" w:rsidP="00321294">
      <w:pPr>
        <w:spacing w:after="280" w:line="306" w:lineRule="auto"/>
        <w:ind w:left="10" w:right="-15" w:hanging="10"/>
        <w:jc w:val="center"/>
        <w:rPr>
          <w:b/>
        </w:rPr>
      </w:pPr>
      <w:r w:rsidRPr="00321294">
        <w:rPr>
          <w:b/>
        </w:rPr>
        <w:lastRenderedPageBreak/>
        <w:t>Referencias</w:t>
      </w:r>
      <w:r>
        <w:rPr>
          <w:b/>
        </w:rPr>
        <w:t xml:space="preserve"> </w:t>
      </w:r>
    </w:p>
    <w:p w:rsidR="00EF1C67" w:rsidRDefault="00EF1C67" w:rsidP="00EF1C67">
      <w:pPr>
        <w:spacing w:after="160" w:line="480" w:lineRule="auto"/>
        <w:ind w:left="709" w:hanging="709"/>
        <w:jc w:val="left"/>
        <w:rPr>
          <w:rFonts w:eastAsiaTheme="minorHAnsi"/>
          <w:bCs/>
          <w:noProof/>
          <w:color w:val="auto"/>
          <w:szCs w:val="24"/>
          <w:lang w:val="es-PY" w:eastAsia="en-US"/>
        </w:rPr>
      </w:pPr>
      <w:r w:rsidRPr="00EF1C67">
        <w:rPr>
          <w:rFonts w:eastAsiaTheme="minorHAnsi"/>
          <w:bCs/>
          <w:noProof/>
          <w:color w:val="auto"/>
          <w:szCs w:val="24"/>
          <w:lang w:eastAsia="en-US"/>
        </w:rPr>
        <w:t xml:space="preserve">Moral, M. (2020). </w:t>
      </w:r>
      <w:r w:rsidRPr="00EF1C67">
        <w:rPr>
          <w:rFonts w:eastAsiaTheme="minorHAnsi"/>
          <w:bCs/>
          <w:i/>
          <w:noProof/>
          <w:color w:val="auto"/>
          <w:szCs w:val="24"/>
          <w:lang w:val="es-PY" w:eastAsia="en-US"/>
        </w:rPr>
        <w:t>La angustia como pandemia: las reflexiones de 11 psicólogos sobre los efectos del confinamiento en la salud mental de los argentinos</w:t>
      </w:r>
      <w:r w:rsidRPr="00EF1C67">
        <w:rPr>
          <w:rFonts w:eastAsiaTheme="minorHAnsi"/>
          <w:bCs/>
          <w:noProof/>
          <w:color w:val="auto"/>
          <w:szCs w:val="24"/>
          <w:lang w:val="es-PY" w:eastAsia="en-US"/>
        </w:rPr>
        <w:t xml:space="preserve">. Argentina. Recuperado de: </w:t>
      </w:r>
      <w:hyperlink r:id="rId28" w:history="1">
        <w:r w:rsidRPr="00EF1C67">
          <w:rPr>
            <w:rFonts w:eastAsiaTheme="minorHAnsi"/>
            <w:bCs/>
            <w:noProof/>
            <w:color w:val="0563C1" w:themeColor="hyperlink"/>
            <w:szCs w:val="24"/>
            <w:u w:val="single"/>
            <w:lang w:val="es-PY" w:eastAsia="en-US"/>
          </w:rPr>
          <w:t>https://www.infobae.com/sociedad/2020/05/25/la-angustia-como-pandemia-</w:t>
        </w:r>
      </w:hyperlink>
      <w:r w:rsidRPr="00EF1C67">
        <w:rPr>
          <w:rFonts w:eastAsiaTheme="minorHAnsi"/>
          <w:bCs/>
          <w:noProof/>
          <w:color w:val="auto"/>
          <w:szCs w:val="24"/>
          <w:lang w:val="es-PY" w:eastAsia="en-US"/>
        </w:rPr>
        <w:t xml:space="preserve"> </w:t>
      </w:r>
    </w:p>
    <w:p w:rsidR="00ED2A84" w:rsidRPr="00EF1C67" w:rsidRDefault="00ED2A84" w:rsidP="00EF1C67">
      <w:pPr>
        <w:spacing w:after="160" w:line="480" w:lineRule="auto"/>
        <w:ind w:left="709" w:hanging="709"/>
        <w:jc w:val="left"/>
        <w:rPr>
          <w:rFonts w:eastAsiaTheme="minorHAnsi"/>
          <w:bCs/>
          <w:noProof/>
          <w:color w:val="auto"/>
          <w:szCs w:val="24"/>
          <w:lang w:val="es-PY" w:eastAsia="en-US"/>
        </w:rPr>
      </w:pPr>
    </w:p>
    <w:p w:rsidR="00EF1C67" w:rsidRDefault="00EF1C67" w:rsidP="00A268E2">
      <w:pPr>
        <w:spacing w:after="0" w:line="480" w:lineRule="auto"/>
        <w:ind w:left="709" w:hanging="709"/>
        <w:jc w:val="left"/>
        <w:rPr>
          <w:rFonts w:eastAsiaTheme="minorHAnsi"/>
          <w:bCs/>
          <w:noProof/>
          <w:color w:val="0563C1" w:themeColor="hyperlink"/>
          <w:sz w:val="22"/>
          <w:u w:val="single"/>
          <w:lang w:eastAsia="en-US"/>
        </w:rPr>
      </w:pPr>
      <w:r w:rsidRPr="00EF1C67">
        <w:rPr>
          <w:rFonts w:eastAsiaTheme="minorHAnsi"/>
          <w:bCs/>
          <w:noProof/>
          <w:color w:val="auto"/>
          <w:szCs w:val="24"/>
          <w:lang w:eastAsia="en-US"/>
        </w:rPr>
        <w:t xml:space="preserve">Saludohiggins. (2017). </w:t>
      </w:r>
      <w:r w:rsidRPr="00EF1C67">
        <w:rPr>
          <w:rFonts w:eastAsiaTheme="minorHAnsi"/>
          <w:bCs/>
          <w:i/>
          <w:noProof/>
          <w:color w:val="auto"/>
          <w:sz w:val="22"/>
          <w:lang w:eastAsia="en-US"/>
        </w:rPr>
        <w:t>Conociendo sobre salud mental y el rol del psicólogo en los tratamiento</w:t>
      </w:r>
      <w:r w:rsidRPr="00EF1C67">
        <w:rPr>
          <w:rFonts w:eastAsiaTheme="minorHAnsi"/>
          <w:bCs/>
          <w:noProof/>
          <w:color w:val="auto"/>
          <w:sz w:val="22"/>
          <w:lang w:eastAsia="en-US"/>
        </w:rPr>
        <w:t xml:space="preserve">. Chile. Recuperado de: </w:t>
      </w:r>
      <w:hyperlink r:id="rId29" w:history="1">
        <w:r w:rsidRPr="00EF1C67">
          <w:rPr>
            <w:rFonts w:eastAsiaTheme="minorHAnsi"/>
            <w:bCs/>
            <w:noProof/>
            <w:color w:val="0563C1" w:themeColor="hyperlink"/>
            <w:sz w:val="22"/>
            <w:u w:val="single"/>
            <w:lang w:eastAsia="en-US"/>
          </w:rPr>
          <w:t>https://www.saludohiggins.cl/conociendo-sobre-salud-mental-y-el-rol-del-psicologo-en-los-tratamientos/</w:t>
        </w:r>
      </w:hyperlink>
    </w:p>
    <w:p w:rsidR="00ED2A84" w:rsidRDefault="00ED2A84" w:rsidP="00A268E2">
      <w:pPr>
        <w:spacing w:after="0" w:line="480" w:lineRule="auto"/>
        <w:ind w:left="709" w:hanging="709"/>
        <w:jc w:val="left"/>
        <w:rPr>
          <w:rFonts w:eastAsiaTheme="minorHAnsi"/>
          <w:bCs/>
          <w:noProof/>
          <w:color w:val="auto"/>
          <w:sz w:val="22"/>
          <w:lang w:eastAsia="en-US"/>
        </w:rPr>
      </w:pPr>
    </w:p>
    <w:p w:rsidR="00ED2A84" w:rsidRPr="00EF1C67" w:rsidRDefault="00ED2A84" w:rsidP="00A268E2">
      <w:pPr>
        <w:spacing w:after="0" w:line="480" w:lineRule="auto"/>
        <w:ind w:left="709" w:hanging="709"/>
        <w:jc w:val="left"/>
        <w:rPr>
          <w:rFonts w:eastAsiaTheme="minorHAnsi"/>
          <w:bCs/>
          <w:noProof/>
          <w:color w:val="auto"/>
          <w:sz w:val="22"/>
          <w:lang w:eastAsia="en-US"/>
        </w:rPr>
      </w:pPr>
    </w:p>
    <w:p w:rsidR="00A268E2" w:rsidRDefault="00A268E2" w:rsidP="00A268E2">
      <w:pPr>
        <w:spacing w:after="0" w:line="480" w:lineRule="auto"/>
        <w:ind w:left="709" w:right="-17" w:hanging="709"/>
        <w:jc w:val="left"/>
        <w:rPr>
          <w:bCs/>
        </w:rPr>
      </w:pPr>
      <w:r>
        <w:t xml:space="preserve">OMS. (2020). </w:t>
      </w:r>
      <w:r w:rsidRPr="00A268E2">
        <w:rPr>
          <w:bCs/>
          <w:i/>
        </w:rPr>
        <w:t>OMS advierte sobre efectos de la pandemia en la salud mental</w:t>
      </w:r>
      <w:r>
        <w:rPr>
          <w:bCs/>
        </w:rPr>
        <w:t xml:space="preserve">. Recuperado de: </w:t>
      </w:r>
      <w:hyperlink r:id="rId30" w:history="1">
        <w:r w:rsidRPr="002468B7">
          <w:rPr>
            <w:rStyle w:val="Hipervnculo"/>
            <w:bCs/>
          </w:rPr>
          <w:t>https://www.voanoticias.com/salud/oms-advierte-sobre-efectos-pandemia-salud-mental</w:t>
        </w:r>
      </w:hyperlink>
    </w:p>
    <w:p w:rsidR="00ED2A84" w:rsidRDefault="00ED2A84" w:rsidP="00A268E2">
      <w:pPr>
        <w:spacing w:after="0" w:line="480" w:lineRule="auto"/>
        <w:ind w:left="709" w:right="-17" w:hanging="709"/>
        <w:jc w:val="left"/>
        <w:rPr>
          <w:bCs/>
        </w:rPr>
      </w:pPr>
    </w:p>
    <w:p w:rsidR="00ED2A84" w:rsidRDefault="00ED2A84" w:rsidP="00A268E2">
      <w:pPr>
        <w:spacing w:after="0" w:line="480" w:lineRule="auto"/>
        <w:ind w:left="709" w:right="-17" w:hanging="709"/>
        <w:jc w:val="left"/>
        <w:rPr>
          <w:bCs/>
        </w:rPr>
      </w:pPr>
    </w:p>
    <w:p w:rsidR="00A268E2" w:rsidRDefault="00EC4DD0" w:rsidP="00A268E2">
      <w:pPr>
        <w:spacing w:after="0" w:line="480" w:lineRule="auto"/>
        <w:ind w:left="709" w:right="-17" w:hanging="709"/>
        <w:jc w:val="left"/>
        <w:rPr>
          <w:bCs/>
        </w:rPr>
      </w:pPr>
      <w:r>
        <w:rPr>
          <w:bCs/>
        </w:rPr>
        <w:t>Hernández et al. (</w:t>
      </w:r>
      <w:r w:rsidRPr="00EC4DD0">
        <w:rPr>
          <w:bCs/>
        </w:rPr>
        <w:t>2015).</w:t>
      </w:r>
      <w:r>
        <w:rPr>
          <w:bCs/>
        </w:rPr>
        <w:t xml:space="preserve"> </w:t>
      </w:r>
      <w:r w:rsidRPr="00EC4DD0">
        <w:rPr>
          <w:bCs/>
          <w:i/>
        </w:rPr>
        <w:t>Metodología de la investigación</w:t>
      </w:r>
      <w:r>
        <w:rPr>
          <w:bCs/>
        </w:rPr>
        <w:t xml:space="preserve">. 6ta Edición. </w:t>
      </w:r>
      <w:r w:rsidR="0049475A">
        <w:rPr>
          <w:bCs/>
        </w:rPr>
        <w:t>McGraw-Hill</w:t>
      </w:r>
      <w:r>
        <w:rPr>
          <w:bCs/>
        </w:rPr>
        <w:t xml:space="preserve"> </w:t>
      </w:r>
      <w:r w:rsidR="0049475A">
        <w:rPr>
          <w:bCs/>
        </w:rPr>
        <w:t>Educación</w:t>
      </w:r>
      <w:bookmarkStart w:id="0" w:name="_GoBack"/>
      <w:bookmarkEnd w:id="0"/>
      <w:r>
        <w:rPr>
          <w:bCs/>
        </w:rPr>
        <w:t xml:space="preserve">. Recuperado de: </w:t>
      </w:r>
      <w:hyperlink r:id="rId31" w:history="1">
        <w:r w:rsidRPr="002468B7">
          <w:rPr>
            <w:rStyle w:val="Hipervnculo"/>
            <w:bCs/>
          </w:rPr>
          <w:t>http://observatorio.epacartagena.gov.co/wp-content/uploads/2017/08/metodologia-de-la-investigacion-sexta-edicion.compressed.pdf</w:t>
        </w:r>
      </w:hyperlink>
    </w:p>
    <w:p w:rsidR="00EC4DD0" w:rsidRPr="00EC4DD0" w:rsidRDefault="00EC4DD0" w:rsidP="00A268E2">
      <w:pPr>
        <w:spacing w:after="0" w:line="480" w:lineRule="auto"/>
        <w:ind w:left="709" w:right="-17" w:hanging="709"/>
        <w:jc w:val="left"/>
        <w:rPr>
          <w:bCs/>
        </w:rPr>
      </w:pPr>
    </w:p>
    <w:p w:rsidR="00321294" w:rsidRDefault="00321294" w:rsidP="00321294">
      <w:pPr>
        <w:spacing w:after="280" w:line="306" w:lineRule="auto"/>
        <w:ind w:left="10" w:right="-15" w:hanging="10"/>
        <w:jc w:val="left"/>
      </w:pPr>
    </w:p>
    <w:p w:rsidR="003838FF" w:rsidRDefault="003838FF">
      <w:pPr>
        <w:spacing w:after="0" w:line="240" w:lineRule="auto"/>
        <w:ind w:left="0" w:firstLine="0"/>
        <w:jc w:val="left"/>
      </w:pPr>
    </w:p>
    <w:sectPr w:rsidR="003838FF">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5" w:h="16840"/>
      <w:pgMar w:top="1447" w:right="1690" w:bottom="1436" w:left="1701" w:header="321"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81" w:rsidRDefault="00DE3981">
      <w:pPr>
        <w:spacing w:after="0" w:line="240" w:lineRule="auto"/>
      </w:pPr>
      <w:r>
        <w:separator/>
      </w:r>
    </w:p>
  </w:endnote>
  <w:endnote w:type="continuationSeparator" w:id="0">
    <w:p w:rsidR="00DE3981" w:rsidRDefault="00DE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Default="00E248BC">
    <w:pPr>
      <w:spacing w:after="0" w:line="225" w:lineRule="auto"/>
      <w:ind w:left="0" w:firstLine="0"/>
      <w:jc w:val="right"/>
    </w:pPr>
    <w:r>
      <w:rPr>
        <w:sz w:val="16"/>
      </w:rPr>
      <w:t xml:space="preserve">ARTICLE | </w:t>
    </w:r>
    <w:r>
      <w:fldChar w:fldCharType="begin"/>
    </w:r>
    <w:r>
      <w:instrText xml:space="preserve"> PAGE   \* MERGEFORMAT </w:instrText>
    </w:r>
    <w:r>
      <w:fldChar w:fldCharType="separate"/>
    </w:r>
    <w:r w:rsidR="0049475A" w:rsidRPr="0049475A">
      <w:rPr>
        <w:noProof/>
        <w:sz w:val="16"/>
      </w:rPr>
      <w:t>20</w:t>
    </w:r>
    <w:r>
      <w:rPr>
        <w:sz w:val="16"/>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Default="00E248BC">
    <w:pPr>
      <w:spacing w:after="0" w:line="225" w:lineRule="auto"/>
      <w:ind w:left="0" w:firstLine="0"/>
      <w:jc w:val="left"/>
    </w:pPr>
    <w:r>
      <w:rPr>
        <w:sz w:val="16"/>
      </w:rPr>
      <w:t xml:space="preserve">ARTICLE | </w:t>
    </w:r>
    <w:r>
      <w:fldChar w:fldCharType="begin"/>
    </w:r>
    <w:r>
      <w:instrText xml:space="preserve"> PAGE   \* MERGEFORMAT </w:instrText>
    </w:r>
    <w:r>
      <w:fldChar w:fldCharType="separate"/>
    </w:r>
    <w:r w:rsidR="0049475A" w:rsidRPr="0049475A">
      <w:rPr>
        <w:noProof/>
        <w:sz w:val="16"/>
      </w:rPr>
      <w:t>21</w:t>
    </w:r>
    <w:r>
      <w:rPr>
        <w:sz w:val="16"/>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Default="00E248BC">
    <w:pPr>
      <w:spacing w:after="0" w:line="225" w:lineRule="auto"/>
      <w:ind w:left="0" w:firstLine="0"/>
      <w:jc w:val="left"/>
    </w:pPr>
    <w:r>
      <w:rPr>
        <w:sz w:val="16"/>
      </w:rPr>
      <w:t xml:space="preserve">ARTICLE | </w:t>
    </w:r>
    <w:r>
      <w:fldChar w:fldCharType="begin"/>
    </w:r>
    <w:r>
      <w:instrText xml:space="preserve"> PAGE   \* MERGEFORMAT </w:instrText>
    </w:r>
    <w:r>
      <w:fldChar w:fldCharType="separate"/>
    </w:r>
    <w:r>
      <w:rPr>
        <w:sz w:val="16"/>
      </w:rPr>
      <w:t>1</w:t>
    </w:r>
    <w:r>
      <w:rPr>
        <w:sz w:val="16"/>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81" w:rsidRDefault="00DE3981">
      <w:pPr>
        <w:spacing w:after="0" w:line="252" w:lineRule="auto"/>
        <w:ind w:left="0" w:firstLine="0"/>
      </w:pPr>
      <w:r>
        <w:separator/>
      </w:r>
    </w:p>
  </w:footnote>
  <w:footnote w:type="continuationSeparator" w:id="0">
    <w:p w:rsidR="00DE3981" w:rsidRDefault="00DE3981">
      <w:pPr>
        <w:spacing w:after="0" w:line="252" w:lineRule="auto"/>
        <w:ind w:lef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Pr="00B56A29" w:rsidRDefault="00E248BC" w:rsidP="00B56A29">
    <w:pPr>
      <w:pStyle w:val="Encabezado"/>
      <w:jc w:val="center"/>
      <w:rPr>
        <w:sz w:val="20"/>
      </w:rPr>
    </w:pPr>
    <w:r w:rsidRPr="00B56A29">
      <w:rPr>
        <w:sz w:val="20"/>
      </w:rPr>
      <w:t>Alma María Segovia Ramírez</w:t>
    </w:r>
  </w:p>
  <w:p w:rsidR="00E248BC" w:rsidRPr="00B56A29" w:rsidRDefault="00E248BC" w:rsidP="00B56A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Default="00E248BC">
    <w:pPr>
      <w:spacing w:after="29" w:line="240" w:lineRule="auto"/>
      <w:ind w:left="101" w:right="45" w:firstLine="0"/>
      <w:jc w:val="right"/>
    </w:pPr>
    <w:r>
      <w:rPr>
        <w:noProof/>
      </w:rPr>
      <w:drawing>
        <wp:anchor distT="0" distB="0" distL="114300" distR="114300" simplePos="0" relativeHeight="251658240" behindDoc="0" locked="0" layoutInCell="1" allowOverlap="0">
          <wp:simplePos x="0" y="0"/>
          <wp:positionH relativeFrom="page">
            <wp:posOffset>1144270</wp:posOffset>
          </wp:positionH>
          <wp:positionV relativeFrom="page">
            <wp:posOffset>203809</wp:posOffset>
          </wp:positionV>
          <wp:extent cx="680720" cy="627659"/>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80720" cy="627659"/>
                  </a:xfrm>
                  <a:prstGeom prst="rect">
                    <a:avLst/>
                  </a:prstGeom>
                </pic:spPr>
              </pic:pic>
            </a:graphicData>
          </a:graphic>
        </wp:anchor>
      </w:drawing>
    </w:r>
    <w:r>
      <w:rPr>
        <w:b/>
        <w:i/>
        <w:sz w:val="18"/>
      </w:rPr>
      <w:t>Revista Interamericana de Psicología</w:t>
    </w:r>
  </w:p>
  <w:p w:rsidR="00E248BC" w:rsidRDefault="00E248BC" w:rsidP="00877E3C">
    <w:pPr>
      <w:spacing w:after="39" w:line="240" w:lineRule="auto"/>
      <w:ind w:left="101" w:firstLine="0"/>
      <w:jc w:val="center"/>
    </w:pPr>
  </w:p>
  <w:p w:rsidR="00E248BC" w:rsidRDefault="00E248BC">
    <w:pPr>
      <w:spacing w:after="0" w:line="240" w:lineRule="auto"/>
      <w:ind w:left="0" w:right="7425"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BC" w:rsidRDefault="00E248BC">
    <w:pPr>
      <w:spacing w:after="29" w:line="240" w:lineRule="auto"/>
      <w:ind w:left="101" w:right="45" w:firstLine="0"/>
      <w:jc w:val="right"/>
    </w:pPr>
    <w:r>
      <w:rPr>
        <w:noProof/>
      </w:rPr>
      <w:drawing>
        <wp:anchor distT="0" distB="0" distL="114300" distR="114300" simplePos="0" relativeHeight="251659264" behindDoc="0" locked="0" layoutInCell="1" allowOverlap="0">
          <wp:simplePos x="0" y="0"/>
          <wp:positionH relativeFrom="page">
            <wp:posOffset>1144270</wp:posOffset>
          </wp:positionH>
          <wp:positionV relativeFrom="page">
            <wp:posOffset>203809</wp:posOffset>
          </wp:positionV>
          <wp:extent cx="680720" cy="627659"/>
          <wp:effectExtent l="0" t="0" r="0" b="0"/>
          <wp:wrapSquare wrapText="bothSides"/>
          <wp:docPr id="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80720" cy="627659"/>
                  </a:xfrm>
                  <a:prstGeom prst="rect">
                    <a:avLst/>
                  </a:prstGeom>
                </pic:spPr>
              </pic:pic>
            </a:graphicData>
          </a:graphic>
        </wp:anchor>
      </w:drawing>
    </w:r>
    <w:r>
      <w:rPr>
        <w:b/>
        <w:i/>
        <w:sz w:val="18"/>
      </w:rPr>
      <w:t>Revista Interamericana de Psicología/</w:t>
    </w:r>
    <w:proofErr w:type="spellStart"/>
    <w:r>
      <w:rPr>
        <w:b/>
        <w:i/>
        <w:sz w:val="18"/>
      </w:rPr>
      <w:t>Interamerican</w:t>
    </w:r>
    <w:proofErr w:type="spellEnd"/>
    <w:r>
      <w:rPr>
        <w:b/>
        <w:i/>
        <w:sz w:val="18"/>
      </w:rPr>
      <w:t xml:space="preserve"> </w:t>
    </w:r>
    <w:proofErr w:type="spellStart"/>
    <w:r>
      <w:rPr>
        <w:b/>
        <w:i/>
        <w:sz w:val="18"/>
      </w:rPr>
      <w:t>Journal</w:t>
    </w:r>
    <w:proofErr w:type="spellEnd"/>
    <w:r>
      <w:rPr>
        <w:b/>
        <w:i/>
        <w:sz w:val="18"/>
      </w:rPr>
      <w:t xml:space="preserve"> of </w:t>
    </w:r>
    <w:proofErr w:type="spellStart"/>
    <w:r>
      <w:rPr>
        <w:b/>
        <w:i/>
        <w:sz w:val="18"/>
      </w:rPr>
      <w:t>Psychology</w:t>
    </w:r>
    <w:proofErr w:type="spellEnd"/>
    <w:r>
      <w:rPr>
        <w:i/>
        <w:sz w:val="18"/>
      </w:rPr>
      <w:t xml:space="preserve"> </w:t>
    </w:r>
  </w:p>
  <w:p w:rsidR="00E248BC" w:rsidRDefault="00E248BC">
    <w:pPr>
      <w:spacing w:after="39" w:line="240" w:lineRule="auto"/>
      <w:ind w:left="101" w:firstLine="0"/>
      <w:jc w:val="right"/>
    </w:pPr>
    <w:r>
      <w:rPr>
        <w:i/>
        <w:sz w:val="18"/>
      </w:rPr>
      <w:t xml:space="preserve">2020, Vol., 54, No. 1, e1304  </w:t>
    </w:r>
  </w:p>
  <w:p w:rsidR="00E248BC" w:rsidRDefault="00E248BC">
    <w:pPr>
      <w:spacing w:after="0" w:line="240" w:lineRule="auto"/>
      <w:ind w:left="0" w:right="7425"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86F34"/>
    <w:multiLevelType w:val="hybridMultilevel"/>
    <w:tmpl w:val="B6D45346"/>
    <w:lvl w:ilvl="0" w:tplc="9DB0DABA">
      <w:start w:val="71"/>
      <w:numFmt w:val="bullet"/>
      <w:lvlText w:val="-"/>
      <w:lvlJc w:val="left"/>
      <w:pPr>
        <w:ind w:left="1056" w:hanging="360"/>
      </w:pPr>
      <w:rPr>
        <w:rFonts w:ascii="Times New Roman" w:eastAsia="Times New Roman" w:hAnsi="Times New Roman"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FF"/>
    <w:rsid w:val="00001594"/>
    <w:rsid w:val="00001B25"/>
    <w:rsid w:val="000041BC"/>
    <w:rsid w:val="00004A6A"/>
    <w:rsid w:val="000060F8"/>
    <w:rsid w:val="000132F0"/>
    <w:rsid w:val="00021B94"/>
    <w:rsid w:val="00021E12"/>
    <w:rsid w:val="00030AA6"/>
    <w:rsid w:val="00033162"/>
    <w:rsid w:val="000410F2"/>
    <w:rsid w:val="00051B16"/>
    <w:rsid w:val="0006758B"/>
    <w:rsid w:val="00072F27"/>
    <w:rsid w:val="00076D91"/>
    <w:rsid w:val="0008197F"/>
    <w:rsid w:val="00082658"/>
    <w:rsid w:val="00082E65"/>
    <w:rsid w:val="00083359"/>
    <w:rsid w:val="00093578"/>
    <w:rsid w:val="00094CF2"/>
    <w:rsid w:val="000952C8"/>
    <w:rsid w:val="000953DF"/>
    <w:rsid w:val="00095783"/>
    <w:rsid w:val="000B10B6"/>
    <w:rsid w:val="000B3C74"/>
    <w:rsid w:val="000C07E3"/>
    <w:rsid w:val="000C0CB5"/>
    <w:rsid w:val="000D2490"/>
    <w:rsid w:val="000D3D08"/>
    <w:rsid w:val="000D41DD"/>
    <w:rsid w:val="000E2FF6"/>
    <w:rsid w:val="000E3AA1"/>
    <w:rsid w:val="000F6A4F"/>
    <w:rsid w:val="00105A39"/>
    <w:rsid w:val="00106AD0"/>
    <w:rsid w:val="0012578E"/>
    <w:rsid w:val="0012657E"/>
    <w:rsid w:val="001364B3"/>
    <w:rsid w:val="00141660"/>
    <w:rsid w:val="00144528"/>
    <w:rsid w:val="00153130"/>
    <w:rsid w:val="00154E5F"/>
    <w:rsid w:val="001561F9"/>
    <w:rsid w:val="00157787"/>
    <w:rsid w:val="0017005E"/>
    <w:rsid w:val="00170115"/>
    <w:rsid w:val="001731A3"/>
    <w:rsid w:val="001A15E0"/>
    <w:rsid w:val="001B0DE0"/>
    <w:rsid w:val="001C153E"/>
    <w:rsid w:val="001C4ED0"/>
    <w:rsid w:val="001D0AE3"/>
    <w:rsid w:val="001F68BB"/>
    <w:rsid w:val="0021146C"/>
    <w:rsid w:val="00217DF1"/>
    <w:rsid w:val="00226D2B"/>
    <w:rsid w:val="00233099"/>
    <w:rsid w:val="00236CE2"/>
    <w:rsid w:val="00240CA0"/>
    <w:rsid w:val="00255893"/>
    <w:rsid w:val="002612CB"/>
    <w:rsid w:val="002679A8"/>
    <w:rsid w:val="00281796"/>
    <w:rsid w:val="002860F1"/>
    <w:rsid w:val="0029379D"/>
    <w:rsid w:val="00293FB6"/>
    <w:rsid w:val="002A6691"/>
    <w:rsid w:val="002B180D"/>
    <w:rsid w:val="002B2E73"/>
    <w:rsid w:val="002B7FEE"/>
    <w:rsid w:val="002C239C"/>
    <w:rsid w:val="002C3A20"/>
    <w:rsid w:val="002D4A7C"/>
    <w:rsid w:val="002D606F"/>
    <w:rsid w:val="002D70B0"/>
    <w:rsid w:val="002E34AC"/>
    <w:rsid w:val="002E6D13"/>
    <w:rsid w:val="002F3F7A"/>
    <w:rsid w:val="002F6FB6"/>
    <w:rsid w:val="00310C74"/>
    <w:rsid w:val="00316069"/>
    <w:rsid w:val="003165FE"/>
    <w:rsid w:val="00317219"/>
    <w:rsid w:val="003176DD"/>
    <w:rsid w:val="00321294"/>
    <w:rsid w:val="00327585"/>
    <w:rsid w:val="0034703B"/>
    <w:rsid w:val="003725B7"/>
    <w:rsid w:val="00372C35"/>
    <w:rsid w:val="0037346C"/>
    <w:rsid w:val="00377F48"/>
    <w:rsid w:val="003838FF"/>
    <w:rsid w:val="0039069D"/>
    <w:rsid w:val="00395D91"/>
    <w:rsid w:val="003A2074"/>
    <w:rsid w:val="003A6D39"/>
    <w:rsid w:val="003B470D"/>
    <w:rsid w:val="003B5021"/>
    <w:rsid w:val="003B611A"/>
    <w:rsid w:val="003B64B1"/>
    <w:rsid w:val="003B6B5E"/>
    <w:rsid w:val="003C3F58"/>
    <w:rsid w:val="003D7102"/>
    <w:rsid w:val="003E15BE"/>
    <w:rsid w:val="003E5616"/>
    <w:rsid w:val="003F13E9"/>
    <w:rsid w:val="003F4564"/>
    <w:rsid w:val="003F6234"/>
    <w:rsid w:val="00402E85"/>
    <w:rsid w:val="00443C0E"/>
    <w:rsid w:val="00444E93"/>
    <w:rsid w:val="00445348"/>
    <w:rsid w:val="00450DC9"/>
    <w:rsid w:val="00451492"/>
    <w:rsid w:val="00451DD4"/>
    <w:rsid w:val="00455116"/>
    <w:rsid w:val="00457A53"/>
    <w:rsid w:val="0047172D"/>
    <w:rsid w:val="00481533"/>
    <w:rsid w:val="0048158D"/>
    <w:rsid w:val="00492713"/>
    <w:rsid w:val="0049475A"/>
    <w:rsid w:val="004953F5"/>
    <w:rsid w:val="004A68DE"/>
    <w:rsid w:val="004B6388"/>
    <w:rsid w:val="004C59BE"/>
    <w:rsid w:val="004C6E70"/>
    <w:rsid w:val="004D40B5"/>
    <w:rsid w:val="004E2ACF"/>
    <w:rsid w:val="004E2C19"/>
    <w:rsid w:val="004E7A60"/>
    <w:rsid w:val="004F0C89"/>
    <w:rsid w:val="004F2FEC"/>
    <w:rsid w:val="00517704"/>
    <w:rsid w:val="00520B24"/>
    <w:rsid w:val="0052234D"/>
    <w:rsid w:val="005321B4"/>
    <w:rsid w:val="005376F2"/>
    <w:rsid w:val="005422E6"/>
    <w:rsid w:val="005569D2"/>
    <w:rsid w:val="00566C8C"/>
    <w:rsid w:val="005764B0"/>
    <w:rsid w:val="00577301"/>
    <w:rsid w:val="005805CF"/>
    <w:rsid w:val="00583998"/>
    <w:rsid w:val="00587FD1"/>
    <w:rsid w:val="00597F4E"/>
    <w:rsid w:val="005A1609"/>
    <w:rsid w:val="005A1B24"/>
    <w:rsid w:val="005B203A"/>
    <w:rsid w:val="005B4B81"/>
    <w:rsid w:val="005C232B"/>
    <w:rsid w:val="005D0E83"/>
    <w:rsid w:val="005D23DE"/>
    <w:rsid w:val="005D2F00"/>
    <w:rsid w:val="005E5B17"/>
    <w:rsid w:val="005F0AB8"/>
    <w:rsid w:val="00605437"/>
    <w:rsid w:val="00647950"/>
    <w:rsid w:val="00657A49"/>
    <w:rsid w:val="006634A9"/>
    <w:rsid w:val="006670C2"/>
    <w:rsid w:val="0066717C"/>
    <w:rsid w:val="00667CFA"/>
    <w:rsid w:val="00684952"/>
    <w:rsid w:val="00686372"/>
    <w:rsid w:val="0069227B"/>
    <w:rsid w:val="00693BDE"/>
    <w:rsid w:val="006A2DE8"/>
    <w:rsid w:val="006A4770"/>
    <w:rsid w:val="006A5324"/>
    <w:rsid w:val="006B6ECD"/>
    <w:rsid w:val="006C298A"/>
    <w:rsid w:val="006D4D12"/>
    <w:rsid w:val="006E36A9"/>
    <w:rsid w:val="006F7C0C"/>
    <w:rsid w:val="00702457"/>
    <w:rsid w:val="00705125"/>
    <w:rsid w:val="00706107"/>
    <w:rsid w:val="007102DE"/>
    <w:rsid w:val="00710B58"/>
    <w:rsid w:val="0071141D"/>
    <w:rsid w:val="00711E34"/>
    <w:rsid w:val="00713787"/>
    <w:rsid w:val="00714A55"/>
    <w:rsid w:val="007174A2"/>
    <w:rsid w:val="0072401A"/>
    <w:rsid w:val="00727DE9"/>
    <w:rsid w:val="00746D23"/>
    <w:rsid w:val="00755453"/>
    <w:rsid w:val="007610CA"/>
    <w:rsid w:val="007752DF"/>
    <w:rsid w:val="007768D4"/>
    <w:rsid w:val="00782C19"/>
    <w:rsid w:val="00784E9A"/>
    <w:rsid w:val="007910FD"/>
    <w:rsid w:val="00791FC1"/>
    <w:rsid w:val="0079301A"/>
    <w:rsid w:val="00794F7E"/>
    <w:rsid w:val="00795029"/>
    <w:rsid w:val="00795DBB"/>
    <w:rsid w:val="00797E15"/>
    <w:rsid w:val="007A08EF"/>
    <w:rsid w:val="007A2DAF"/>
    <w:rsid w:val="007C0C7A"/>
    <w:rsid w:val="007C481E"/>
    <w:rsid w:val="007C5680"/>
    <w:rsid w:val="007D0584"/>
    <w:rsid w:val="007D6D07"/>
    <w:rsid w:val="007E5DD3"/>
    <w:rsid w:val="007F2B68"/>
    <w:rsid w:val="007F5C3C"/>
    <w:rsid w:val="008065AD"/>
    <w:rsid w:val="00812D14"/>
    <w:rsid w:val="00813E09"/>
    <w:rsid w:val="0082360F"/>
    <w:rsid w:val="00824012"/>
    <w:rsid w:val="00825DC2"/>
    <w:rsid w:val="008328D4"/>
    <w:rsid w:val="008334AD"/>
    <w:rsid w:val="00846E8E"/>
    <w:rsid w:val="0085607B"/>
    <w:rsid w:val="008566CC"/>
    <w:rsid w:val="00862315"/>
    <w:rsid w:val="00871403"/>
    <w:rsid w:val="008771BC"/>
    <w:rsid w:val="00877E3C"/>
    <w:rsid w:val="008840DE"/>
    <w:rsid w:val="00892BB9"/>
    <w:rsid w:val="008963A3"/>
    <w:rsid w:val="008A1501"/>
    <w:rsid w:val="008B7E24"/>
    <w:rsid w:val="008C1D23"/>
    <w:rsid w:val="008C4D86"/>
    <w:rsid w:val="008D2B07"/>
    <w:rsid w:val="008D3DFD"/>
    <w:rsid w:val="008D3F9D"/>
    <w:rsid w:val="008D4380"/>
    <w:rsid w:val="008D590E"/>
    <w:rsid w:val="008D5A92"/>
    <w:rsid w:val="008D6A3C"/>
    <w:rsid w:val="008E2403"/>
    <w:rsid w:val="008F70B1"/>
    <w:rsid w:val="00903DB2"/>
    <w:rsid w:val="00915F20"/>
    <w:rsid w:val="0093241E"/>
    <w:rsid w:val="009434B1"/>
    <w:rsid w:val="009459A3"/>
    <w:rsid w:val="0097660A"/>
    <w:rsid w:val="009841EC"/>
    <w:rsid w:val="0099785A"/>
    <w:rsid w:val="009A3879"/>
    <w:rsid w:val="009B06A0"/>
    <w:rsid w:val="009B21BC"/>
    <w:rsid w:val="009C25C5"/>
    <w:rsid w:val="009C5B65"/>
    <w:rsid w:val="009D1161"/>
    <w:rsid w:val="009D20CD"/>
    <w:rsid w:val="009D426B"/>
    <w:rsid w:val="00A0632D"/>
    <w:rsid w:val="00A13601"/>
    <w:rsid w:val="00A268E2"/>
    <w:rsid w:val="00A2756A"/>
    <w:rsid w:val="00A36D33"/>
    <w:rsid w:val="00A4312C"/>
    <w:rsid w:val="00A45DDC"/>
    <w:rsid w:val="00A51933"/>
    <w:rsid w:val="00A60FB4"/>
    <w:rsid w:val="00A638B6"/>
    <w:rsid w:val="00A64C15"/>
    <w:rsid w:val="00A71054"/>
    <w:rsid w:val="00A7614A"/>
    <w:rsid w:val="00A769D6"/>
    <w:rsid w:val="00A83B05"/>
    <w:rsid w:val="00A84679"/>
    <w:rsid w:val="00A8568E"/>
    <w:rsid w:val="00A90F9F"/>
    <w:rsid w:val="00AA175E"/>
    <w:rsid w:val="00AA6283"/>
    <w:rsid w:val="00AA78F2"/>
    <w:rsid w:val="00AB7D71"/>
    <w:rsid w:val="00AC0AE3"/>
    <w:rsid w:val="00AD47AA"/>
    <w:rsid w:val="00AF5233"/>
    <w:rsid w:val="00AF7037"/>
    <w:rsid w:val="00AF7F5D"/>
    <w:rsid w:val="00B23476"/>
    <w:rsid w:val="00B24C42"/>
    <w:rsid w:val="00B25E4A"/>
    <w:rsid w:val="00B267EF"/>
    <w:rsid w:val="00B2749C"/>
    <w:rsid w:val="00B3633C"/>
    <w:rsid w:val="00B510E2"/>
    <w:rsid w:val="00B54712"/>
    <w:rsid w:val="00B56479"/>
    <w:rsid w:val="00B56651"/>
    <w:rsid w:val="00B56A29"/>
    <w:rsid w:val="00B61528"/>
    <w:rsid w:val="00B63410"/>
    <w:rsid w:val="00B64C30"/>
    <w:rsid w:val="00B7150F"/>
    <w:rsid w:val="00B72250"/>
    <w:rsid w:val="00B77853"/>
    <w:rsid w:val="00B83526"/>
    <w:rsid w:val="00BA0E4B"/>
    <w:rsid w:val="00BB4DE8"/>
    <w:rsid w:val="00BB7A13"/>
    <w:rsid w:val="00BC4149"/>
    <w:rsid w:val="00BD2437"/>
    <w:rsid w:val="00BD4153"/>
    <w:rsid w:val="00BE16E9"/>
    <w:rsid w:val="00BE464F"/>
    <w:rsid w:val="00BE50F7"/>
    <w:rsid w:val="00BF0395"/>
    <w:rsid w:val="00BF1229"/>
    <w:rsid w:val="00BF3E1A"/>
    <w:rsid w:val="00BF7E62"/>
    <w:rsid w:val="00C008D2"/>
    <w:rsid w:val="00C34EEF"/>
    <w:rsid w:val="00C40C9A"/>
    <w:rsid w:val="00C41237"/>
    <w:rsid w:val="00C6525C"/>
    <w:rsid w:val="00C6747A"/>
    <w:rsid w:val="00C70E68"/>
    <w:rsid w:val="00C71C9E"/>
    <w:rsid w:val="00C7202B"/>
    <w:rsid w:val="00C722DD"/>
    <w:rsid w:val="00C769B0"/>
    <w:rsid w:val="00C80073"/>
    <w:rsid w:val="00C8651B"/>
    <w:rsid w:val="00C94238"/>
    <w:rsid w:val="00C94B77"/>
    <w:rsid w:val="00C955F5"/>
    <w:rsid w:val="00CA27A1"/>
    <w:rsid w:val="00CA6424"/>
    <w:rsid w:val="00CB05BE"/>
    <w:rsid w:val="00CB1535"/>
    <w:rsid w:val="00CB5C76"/>
    <w:rsid w:val="00CC2A51"/>
    <w:rsid w:val="00CD4ED7"/>
    <w:rsid w:val="00CD5A1C"/>
    <w:rsid w:val="00D0769C"/>
    <w:rsid w:val="00D10EAC"/>
    <w:rsid w:val="00D206FD"/>
    <w:rsid w:val="00D2511F"/>
    <w:rsid w:val="00D52702"/>
    <w:rsid w:val="00D54F86"/>
    <w:rsid w:val="00D618C8"/>
    <w:rsid w:val="00D624BB"/>
    <w:rsid w:val="00D66F92"/>
    <w:rsid w:val="00D80A74"/>
    <w:rsid w:val="00D9323A"/>
    <w:rsid w:val="00D97541"/>
    <w:rsid w:val="00DA0FDE"/>
    <w:rsid w:val="00DA2622"/>
    <w:rsid w:val="00DA30A7"/>
    <w:rsid w:val="00DB3D59"/>
    <w:rsid w:val="00DC6B30"/>
    <w:rsid w:val="00DC7C2B"/>
    <w:rsid w:val="00DD02AA"/>
    <w:rsid w:val="00DD03CD"/>
    <w:rsid w:val="00DD52FD"/>
    <w:rsid w:val="00DD7E99"/>
    <w:rsid w:val="00DE22DF"/>
    <w:rsid w:val="00DE3981"/>
    <w:rsid w:val="00DE42E5"/>
    <w:rsid w:val="00DE5629"/>
    <w:rsid w:val="00DF2590"/>
    <w:rsid w:val="00E110C6"/>
    <w:rsid w:val="00E248BC"/>
    <w:rsid w:val="00E273FC"/>
    <w:rsid w:val="00E400A7"/>
    <w:rsid w:val="00E41FD3"/>
    <w:rsid w:val="00E42C37"/>
    <w:rsid w:val="00E43E70"/>
    <w:rsid w:val="00E45D24"/>
    <w:rsid w:val="00E47973"/>
    <w:rsid w:val="00E50BDB"/>
    <w:rsid w:val="00E52EAB"/>
    <w:rsid w:val="00E61C01"/>
    <w:rsid w:val="00E6310F"/>
    <w:rsid w:val="00E6474C"/>
    <w:rsid w:val="00E708B1"/>
    <w:rsid w:val="00E76C1E"/>
    <w:rsid w:val="00E82CF0"/>
    <w:rsid w:val="00E90A21"/>
    <w:rsid w:val="00EA3589"/>
    <w:rsid w:val="00EA37DB"/>
    <w:rsid w:val="00EB0DA1"/>
    <w:rsid w:val="00EC4DD0"/>
    <w:rsid w:val="00ED226D"/>
    <w:rsid w:val="00ED2A84"/>
    <w:rsid w:val="00EE11CC"/>
    <w:rsid w:val="00EE3BDB"/>
    <w:rsid w:val="00EF1C67"/>
    <w:rsid w:val="00EF496D"/>
    <w:rsid w:val="00F07301"/>
    <w:rsid w:val="00F07D07"/>
    <w:rsid w:val="00F17F5E"/>
    <w:rsid w:val="00F2252E"/>
    <w:rsid w:val="00F23FD3"/>
    <w:rsid w:val="00F320FE"/>
    <w:rsid w:val="00F4097B"/>
    <w:rsid w:val="00F418B0"/>
    <w:rsid w:val="00F45AA0"/>
    <w:rsid w:val="00F527D4"/>
    <w:rsid w:val="00F6652E"/>
    <w:rsid w:val="00F75FAB"/>
    <w:rsid w:val="00F8176B"/>
    <w:rsid w:val="00F82AD8"/>
    <w:rsid w:val="00F87E87"/>
    <w:rsid w:val="00F91F99"/>
    <w:rsid w:val="00FA178E"/>
    <w:rsid w:val="00FB04D2"/>
    <w:rsid w:val="00FB2510"/>
    <w:rsid w:val="00FC105B"/>
    <w:rsid w:val="00FC1A9D"/>
    <w:rsid w:val="00FC69FE"/>
    <w:rsid w:val="00FC7325"/>
    <w:rsid w:val="00FE343A"/>
    <w:rsid w:val="00FF0530"/>
    <w:rsid w:val="00FF1A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88F173-1AFC-4A35-B29E-0344431C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350" w:lineRule="auto"/>
      <w:ind w:left="-5" w:firstLine="701"/>
      <w:jc w:val="both"/>
    </w:pPr>
    <w:rPr>
      <w:rFonts w:ascii="Times New Roman" w:eastAsia="Times New Roman" w:hAnsi="Times New Roman" w:cs="Times New Roman"/>
      <w:color w:val="000000"/>
      <w:sz w:val="24"/>
    </w:rPr>
  </w:style>
  <w:style w:type="paragraph" w:styleId="Ttulo1">
    <w:name w:val="heading 1"/>
    <w:basedOn w:val="Normal"/>
    <w:next w:val="Normal"/>
    <w:link w:val="Ttulo1Car"/>
    <w:uiPriority w:val="9"/>
    <w:qFormat/>
    <w:rsid w:val="00A26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52"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Encabezado">
    <w:name w:val="header"/>
    <w:basedOn w:val="Normal"/>
    <w:link w:val="EncabezadoCar"/>
    <w:uiPriority w:val="99"/>
    <w:semiHidden/>
    <w:unhideWhenUsed/>
    <w:rsid w:val="00B56A2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B56A29"/>
    <w:rPr>
      <w:rFonts w:ascii="Times New Roman" w:eastAsia="Times New Roman" w:hAnsi="Times New Roman" w:cs="Times New Roman"/>
      <w:color w:val="000000"/>
      <w:sz w:val="24"/>
    </w:rPr>
  </w:style>
  <w:style w:type="table" w:styleId="Tablaconcuadrcula">
    <w:name w:val="Table Grid"/>
    <w:basedOn w:val="Tablanormal"/>
    <w:uiPriority w:val="39"/>
    <w:rsid w:val="00082E6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444E93"/>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C0CB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CB1535"/>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3B611A"/>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A8568E"/>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D618C8"/>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21146C"/>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F45AA0"/>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39"/>
    <w:rsid w:val="00B2749C"/>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E708B1"/>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D1161"/>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AA6283"/>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39"/>
    <w:rsid w:val="00BE50F7"/>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2252E"/>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2622"/>
    <w:pPr>
      <w:spacing w:after="0" w:line="240" w:lineRule="auto"/>
    </w:pPr>
    <w:rPr>
      <w:rFonts w:eastAsia="Calibri"/>
      <w:lang w:val="es-P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14A55"/>
    <w:rPr>
      <w:color w:val="0563C1" w:themeColor="hyperlink"/>
      <w:u w:val="single"/>
    </w:rPr>
  </w:style>
  <w:style w:type="paragraph" w:styleId="Prrafodelista">
    <w:name w:val="List Paragraph"/>
    <w:basedOn w:val="Normal"/>
    <w:uiPriority w:val="34"/>
    <w:qFormat/>
    <w:rsid w:val="00727DE9"/>
    <w:pPr>
      <w:ind w:left="720"/>
      <w:contextualSpacing/>
    </w:pPr>
  </w:style>
  <w:style w:type="character" w:customStyle="1" w:styleId="Ttulo1Car">
    <w:name w:val="Título 1 Car"/>
    <w:basedOn w:val="Fuentedeprrafopredeter"/>
    <w:link w:val="Ttulo1"/>
    <w:uiPriority w:val="9"/>
    <w:rsid w:val="00A268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1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hyperlink" Target="https://doi.org/10.30849/ripijp.v54i1.1304"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saludohiggins.cl/conociendo-sobre-salud-mental-y-el-rol-del-psicologo-en-los-tratamien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infobae.com/sociedad/2020/05/25/la-angustia-como-pandemia-las-reflexiones-de-11-psicologos-sobre-los-efectos-del-coronavirus-en-la-salud-mental-de-los-argentinos/" TargetMode="External"/><Relationship Id="rId36" Type="http://schemas.openxmlformats.org/officeDocument/2006/relationships/header" Target="header3.xml"/><Relationship Id="rId10" Type="http://schemas.openxmlformats.org/officeDocument/2006/relationships/hyperlink" Target="mailto:forense97@gmail.com" TargetMode="External"/><Relationship Id="rId19" Type="http://schemas.openxmlformats.org/officeDocument/2006/relationships/image" Target="media/image11.png"/><Relationship Id="rId31" Type="http://schemas.openxmlformats.org/officeDocument/2006/relationships/hyperlink" Target="http://observatorio.epacartagena.gov.co/wp-content/uploads/2017/08/metodologia-de-la-investigacion-sexta-edicion.compressed.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s://www.voanoticias.com/salud/oms-advierte-sobre-efectos-pandemia-salud-mental"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0.jpg"/></Relationships>
</file>

<file path=word/_rels/header3.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25</Pages>
  <Words>3560</Words>
  <Characters>19581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HP</cp:lastModifiedBy>
  <cp:revision>450</cp:revision>
  <dcterms:created xsi:type="dcterms:W3CDTF">2020-09-30T18:30:00Z</dcterms:created>
  <dcterms:modified xsi:type="dcterms:W3CDTF">2020-10-02T19:03:00Z</dcterms:modified>
</cp:coreProperties>
</file>